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2BD" w:rsidRDefault="009862BD" w:rsidP="009862BD">
      <w:pPr>
        <w:spacing w:after="0" w:line="240" w:lineRule="auto"/>
        <w:jc w:val="center"/>
        <w:rPr>
          <w:rFonts w:ascii="Times New Roman" w:eastAsia="Times New Roman" w:hAnsi="Times New Roman"/>
          <w:b/>
          <w:sz w:val="28"/>
          <w:szCs w:val="28"/>
          <w:lang w:val="uk-UA" w:eastAsia="ru-RU"/>
        </w:rPr>
      </w:pPr>
      <w:bookmarkStart w:id="0" w:name="_Toc10562462"/>
      <w:r>
        <w:rPr>
          <w:rFonts w:ascii="Times New Roman" w:eastAsia="Times New Roman" w:hAnsi="Times New Roman"/>
          <w:b/>
          <w:sz w:val="28"/>
          <w:szCs w:val="28"/>
          <w:lang w:val="uk-UA" w:eastAsia="ru-RU"/>
        </w:rPr>
        <w:t>МІНІСТЕРСТВО ОСВІТИ І НАУКИ УКРАЇНИ</w:t>
      </w:r>
    </w:p>
    <w:p w:rsidR="009862BD" w:rsidRDefault="009862BD" w:rsidP="009862BD">
      <w:pPr>
        <w:spacing w:after="0" w:line="240" w:lineRule="auto"/>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ЗАПОРІЗЬКИЙ НАЦІОНАЛЬНИЙ УНІВЕРСИТЕТ</w:t>
      </w:r>
    </w:p>
    <w:p w:rsidR="009862BD" w:rsidRDefault="009862BD" w:rsidP="009862BD">
      <w:pPr>
        <w:spacing w:after="0" w:line="240" w:lineRule="auto"/>
        <w:jc w:val="center"/>
        <w:rPr>
          <w:rFonts w:ascii="Times New Roman" w:eastAsia="Times New Roman" w:hAnsi="Times New Roman"/>
          <w:sz w:val="28"/>
          <w:szCs w:val="28"/>
          <w:lang w:val="uk-UA" w:eastAsia="ru-RU"/>
        </w:rPr>
      </w:pPr>
    </w:p>
    <w:p w:rsidR="009862BD" w:rsidRDefault="009862BD" w:rsidP="009862BD">
      <w:pPr>
        <w:spacing w:after="0" w:line="240" w:lineRule="auto"/>
        <w:jc w:val="center"/>
        <w:rPr>
          <w:rFonts w:ascii="Times New Roman" w:eastAsia="Times New Roman" w:hAnsi="Times New Roman"/>
          <w:b/>
          <w:sz w:val="28"/>
          <w:szCs w:val="28"/>
          <w:lang w:val="uk-UA" w:eastAsia="ru-RU"/>
        </w:rPr>
      </w:pPr>
      <w:r>
        <w:rPr>
          <w:rFonts w:ascii="Times New Roman" w:eastAsia="Times New Roman" w:hAnsi="Times New Roman"/>
          <w:b/>
          <w:bCs/>
          <w:sz w:val="28"/>
          <w:szCs w:val="28"/>
          <w:lang w:val="uk-UA" w:eastAsia="ru-RU"/>
        </w:rPr>
        <w:t xml:space="preserve">БІОЛОГІЧНИЙ </w:t>
      </w:r>
      <w:r>
        <w:rPr>
          <w:rFonts w:ascii="Times New Roman" w:eastAsia="Times New Roman" w:hAnsi="Times New Roman"/>
          <w:b/>
          <w:sz w:val="28"/>
          <w:szCs w:val="28"/>
          <w:lang w:val="uk-UA" w:eastAsia="ru-RU"/>
        </w:rPr>
        <w:t>ФАКУЛЬТЕТ</w:t>
      </w:r>
    </w:p>
    <w:p w:rsidR="009862BD" w:rsidRDefault="009862BD" w:rsidP="009862BD">
      <w:pPr>
        <w:spacing w:after="0" w:line="240" w:lineRule="auto"/>
        <w:jc w:val="center"/>
        <w:rPr>
          <w:rFonts w:ascii="Times New Roman" w:eastAsia="Times New Roman" w:hAnsi="Times New Roman"/>
          <w:sz w:val="28"/>
          <w:szCs w:val="28"/>
          <w:lang w:val="uk-UA" w:eastAsia="ru-RU"/>
        </w:rPr>
      </w:pPr>
    </w:p>
    <w:p w:rsidR="009862BD" w:rsidRDefault="009862BD" w:rsidP="009862BD">
      <w:pPr>
        <w:widowControl w:val="0"/>
        <w:suppressAutoHyphens/>
        <w:autoSpaceDN w:val="0"/>
        <w:spacing w:after="0" w:line="240" w:lineRule="auto"/>
        <w:jc w:val="center"/>
        <w:textAlignment w:val="baseline"/>
        <w:rPr>
          <w:rFonts w:ascii="Times New Roman" w:eastAsia="Droid Sans Fallback" w:hAnsi="Times New Roman" w:cs="FreeSans"/>
          <w:b/>
          <w:bCs/>
          <w:kern w:val="3"/>
          <w:sz w:val="28"/>
          <w:szCs w:val="28"/>
          <w:lang w:val="uk-UA" w:eastAsia="zh-CN" w:bidi="hi-IN"/>
        </w:rPr>
      </w:pPr>
      <w:r>
        <w:rPr>
          <w:rFonts w:ascii="Times New Roman" w:eastAsia="Droid Sans Fallback" w:hAnsi="Times New Roman" w:cs="FreeSans"/>
          <w:b/>
          <w:bCs/>
          <w:kern w:val="3"/>
          <w:sz w:val="28"/>
          <w:szCs w:val="28"/>
          <w:lang w:val="uk-UA" w:eastAsia="zh-CN" w:bidi="hi-IN"/>
        </w:rPr>
        <w:t>Кафедра хімії</w:t>
      </w:r>
    </w:p>
    <w:p w:rsidR="009862BD" w:rsidRDefault="009862BD" w:rsidP="009862BD">
      <w:pPr>
        <w:spacing w:after="0" w:line="240" w:lineRule="auto"/>
        <w:jc w:val="center"/>
        <w:rPr>
          <w:rFonts w:ascii="Times New Roman" w:eastAsia="Times New Roman" w:hAnsi="Times New Roman"/>
          <w:sz w:val="16"/>
          <w:szCs w:val="24"/>
          <w:lang w:val="uk-UA" w:eastAsia="ru-RU"/>
        </w:rPr>
      </w:pPr>
    </w:p>
    <w:p w:rsidR="009862BD" w:rsidRDefault="009862BD" w:rsidP="009862BD">
      <w:pPr>
        <w:spacing w:after="0" w:line="240" w:lineRule="auto"/>
        <w:jc w:val="center"/>
        <w:rPr>
          <w:rFonts w:ascii="Times New Roman" w:eastAsia="Times New Roman" w:hAnsi="Times New Roman"/>
          <w:sz w:val="16"/>
          <w:szCs w:val="24"/>
          <w:highlight w:val="yellow"/>
          <w:lang w:val="uk-UA" w:eastAsia="ru-RU"/>
        </w:rPr>
      </w:pPr>
    </w:p>
    <w:p w:rsidR="009862BD" w:rsidRDefault="009862BD" w:rsidP="009862BD">
      <w:pPr>
        <w:spacing w:after="0" w:line="240" w:lineRule="auto"/>
        <w:jc w:val="center"/>
        <w:rPr>
          <w:rFonts w:ascii="Times New Roman" w:eastAsia="Times New Roman" w:hAnsi="Times New Roman"/>
          <w:sz w:val="16"/>
          <w:szCs w:val="24"/>
          <w:highlight w:val="yellow"/>
          <w:lang w:val="uk-UA" w:eastAsia="ru-RU"/>
        </w:rPr>
      </w:pPr>
    </w:p>
    <w:p w:rsidR="009862BD" w:rsidRDefault="009862BD" w:rsidP="009862BD">
      <w:pPr>
        <w:spacing w:after="0" w:line="240" w:lineRule="auto"/>
        <w:jc w:val="center"/>
        <w:rPr>
          <w:rFonts w:ascii="Times New Roman" w:eastAsia="Times New Roman" w:hAnsi="Times New Roman"/>
          <w:sz w:val="16"/>
          <w:szCs w:val="24"/>
          <w:highlight w:val="yellow"/>
          <w:lang w:val="uk-UA" w:eastAsia="ru-RU"/>
        </w:rPr>
      </w:pPr>
    </w:p>
    <w:p w:rsidR="009862BD" w:rsidRDefault="009862BD" w:rsidP="009862BD">
      <w:pPr>
        <w:spacing w:after="0" w:line="240" w:lineRule="auto"/>
        <w:jc w:val="center"/>
        <w:rPr>
          <w:rFonts w:ascii="Times New Roman" w:eastAsia="Times New Roman" w:hAnsi="Times New Roman"/>
          <w:sz w:val="16"/>
          <w:szCs w:val="24"/>
          <w:highlight w:val="yellow"/>
          <w:lang w:val="uk-UA" w:eastAsia="ru-RU"/>
        </w:rPr>
      </w:pPr>
    </w:p>
    <w:p w:rsidR="009862BD" w:rsidRDefault="009862BD" w:rsidP="009862BD">
      <w:pPr>
        <w:spacing w:after="0" w:line="240" w:lineRule="auto"/>
        <w:jc w:val="center"/>
        <w:rPr>
          <w:rFonts w:ascii="Times New Roman" w:eastAsia="Times New Roman" w:hAnsi="Times New Roman"/>
          <w:sz w:val="16"/>
          <w:szCs w:val="24"/>
          <w:highlight w:val="yellow"/>
          <w:lang w:val="uk-UA" w:eastAsia="ru-RU"/>
        </w:rPr>
      </w:pPr>
    </w:p>
    <w:p w:rsidR="009862BD" w:rsidRDefault="009862BD" w:rsidP="009862BD">
      <w:pPr>
        <w:spacing w:after="0" w:line="240" w:lineRule="auto"/>
        <w:jc w:val="center"/>
        <w:rPr>
          <w:rFonts w:ascii="Times New Roman" w:eastAsia="Times New Roman" w:hAnsi="Times New Roman"/>
          <w:sz w:val="16"/>
          <w:szCs w:val="24"/>
          <w:highlight w:val="yellow"/>
          <w:lang w:val="uk-UA" w:eastAsia="ru-RU"/>
        </w:rPr>
      </w:pPr>
    </w:p>
    <w:p w:rsidR="009862BD" w:rsidRDefault="009862BD" w:rsidP="009862BD">
      <w:pPr>
        <w:spacing w:after="0" w:line="240" w:lineRule="auto"/>
        <w:jc w:val="center"/>
        <w:rPr>
          <w:rFonts w:ascii="Times New Roman" w:eastAsia="Times New Roman" w:hAnsi="Times New Roman"/>
          <w:sz w:val="16"/>
          <w:szCs w:val="24"/>
          <w:highlight w:val="yellow"/>
          <w:lang w:val="uk-UA" w:eastAsia="ru-RU"/>
        </w:rPr>
      </w:pPr>
    </w:p>
    <w:p w:rsidR="009862BD" w:rsidRDefault="009862BD" w:rsidP="009862BD">
      <w:pPr>
        <w:spacing w:after="0" w:line="240" w:lineRule="auto"/>
        <w:jc w:val="center"/>
        <w:rPr>
          <w:rFonts w:ascii="Times New Roman" w:eastAsia="Times New Roman" w:hAnsi="Times New Roman"/>
          <w:sz w:val="16"/>
          <w:szCs w:val="24"/>
          <w:highlight w:val="yellow"/>
          <w:lang w:val="uk-UA" w:eastAsia="ru-RU"/>
        </w:rPr>
      </w:pPr>
    </w:p>
    <w:p w:rsidR="009862BD" w:rsidRDefault="009862BD" w:rsidP="009862BD">
      <w:pPr>
        <w:spacing w:after="0" w:line="240" w:lineRule="auto"/>
        <w:jc w:val="center"/>
        <w:rPr>
          <w:rFonts w:ascii="Times New Roman" w:eastAsia="Times New Roman" w:hAnsi="Times New Roman"/>
          <w:sz w:val="16"/>
          <w:szCs w:val="24"/>
          <w:highlight w:val="yellow"/>
          <w:lang w:val="uk-UA" w:eastAsia="ru-RU"/>
        </w:rPr>
      </w:pPr>
    </w:p>
    <w:p w:rsidR="009862BD" w:rsidRDefault="009862BD" w:rsidP="009862BD">
      <w:pPr>
        <w:spacing w:after="0" w:line="240" w:lineRule="auto"/>
        <w:jc w:val="center"/>
        <w:rPr>
          <w:rFonts w:ascii="Times New Roman" w:eastAsia="Times New Roman" w:hAnsi="Times New Roman"/>
          <w:sz w:val="16"/>
          <w:szCs w:val="24"/>
          <w:highlight w:val="yellow"/>
          <w:lang w:val="uk-UA" w:eastAsia="ru-RU"/>
        </w:rPr>
      </w:pPr>
    </w:p>
    <w:p w:rsidR="009862BD" w:rsidRDefault="009862BD" w:rsidP="009862BD">
      <w:pPr>
        <w:spacing w:after="0" w:line="240" w:lineRule="auto"/>
        <w:jc w:val="center"/>
        <w:rPr>
          <w:rFonts w:ascii="Times New Roman" w:eastAsia="Times New Roman" w:hAnsi="Times New Roman"/>
          <w:sz w:val="16"/>
          <w:szCs w:val="24"/>
          <w:highlight w:val="yellow"/>
          <w:lang w:val="uk-UA" w:eastAsia="ru-RU"/>
        </w:rPr>
      </w:pPr>
    </w:p>
    <w:p w:rsidR="009862BD" w:rsidRDefault="009862BD" w:rsidP="009862BD">
      <w:pPr>
        <w:spacing w:after="0" w:line="240" w:lineRule="auto"/>
        <w:jc w:val="center"/>
        <w:rPr>
          <w:rFonts w:ascii="Times New Roman" w:eastAsia="Times New Roman" w:hAnsi="Times New Roman"/>
          <w:sz w:val="16"/>
          <w:szCs w:val="24"/>
          <w:highlight w:val="yellow"/>
          <w:lang w:val="uk-UA" w:eastAsia="ru-RU"/>
        </w:rPr>
      </w:pPr>
    </w:p>
    <w:p w:rsidR="009862BD" w:rsidRDefault="009862BD" w:rsidP="009862BD">
      <w:pPr>
        <w:spacing w:after="0" w:line="240" w:lineRule="auto"/>
        <w:jc w:val="center"/>
        <w:rPr>
          <w:rFonts w:ascii="Times New Roman" w:eastAsia="Times New Roman" w:hAnsi="Times New Roman"/>
          <w:sz w:val="16"/>
          <w:szCs w:val="24"/>
          <w:highlight w:val="yellow"/>
          <w:lang w:val="uk-UA" w:eastAsia="ru-RU"/>
        </w:rPr>
      </w:pPr>
    </w:p>
    <w:p w:rsidR="009862BD" w:rsidRDefault="009862BD" w:rsidP="009862BD">
      <w:pPr>
        <w:spacing w:after="0" w:line="240" w:lineRule="auto"/>
        <w:jc w:val="center"/>
        <w:rPr>
          <w:rFonts w:ascii="Times New Roman" w:eastAsia="Times New Roman" w:hAnsi="Times New Roman"/>
          <w:b/>
          <w:sz w:val="36"/>
          <w:szCs w:val="36"/>
          <w:lang w:val="uk-UA" w:eastAsia="ru-RU"/>
        </w:rPr>
      </w:pPr>
      <w:r>
        <w:rPr>
          <w:rFonts w:ascii="Times New Roman" w:eastAsia="Times New Roman" w:hAnsi="Times New Roman"/>
          <w:b/>
          <w:sz w:val="36"/>
          <w:szCs w:val="36"/>
          <w:lang w:val="uk-UA" w:eastAsia="ru-RU"/>
        </w:rPr>
        <w:t xml:space="preserve">Кваліфікаційна робота / проєкт </w:t>
      </w:r>
    </w:p>
    <w:p w:rsidR="009862BD" w:rsidRDefault="009862BD" w:rsidP="009862BD">
      <w:pPr>
        <w:spacing w:after="0" w:line="240" w:lineRule="auto"/>
        <w:jc w:val="center"/>
        <w:rPr>
          <w:rFonts w:ascii="Times New Roman" w:eastAsia="Times New Roman" w:hAnsi="Times New Roman"/>
          <w:sz w:val="36"/>
          <w:szCs w:val="36"/>
          <w:lang w:val="uk-UA" w:eastAsia="ru-RU"/>
        </w:rPr>
      </w:pPr>
      <w:r>
        <w:rPr>
          <w:rFonts w:ascii="Times New Roman" w:eastAsia="Times New Roman" w:hAnsi="Times New Roman"/>
          <w:b/>
          <w:sz w:val="36"/>
          <w:szCs w:val="36"/>
          <w:lang w:val="uk-UA" w:eastAsia="ru-RU"/>
        </w:rPr>
        <w:t>магістра</w:t>
      </w:r>
      <w:r>
        <w:rPr>
          <w:rFonts w:ascii="Times New Roman" w:eastAsia="Times New Roman" w:hAnsi="Times New Roman"/>
          <w:sz w:val="36"/>
          <w:szCs w:val="36"/>
          <w:lang w:val="uk-UA" w:eastAsia="ru-RU"/>
        </w:rPr>
        <w:t xml:space="preserve"> </w:t>
      </w:r>
    </w:p>
    <w:p w:rsidR="009862BD" w:rsidRDefault="009862BD" w:rsidP="009862BD">
      <w:pPr>
        <w:spacing w:after="0" w:line="240" w:lineRule="auto"/>
        <w:jc w:val="center"/>
        <w:rPr>
          <w:rFonts w:ascii="Times New Roman" w:eastAsia="Times New Roman" w:hAnsi="Times New Roman"/>
          <w:sz w:val="28"/>
          <w:szCs w:val="28"/>
          <w:lang w:val="uk-UA" w:eastAsia="ru-RU"/>
        </w:rPr>
      </w:pPr>
    </w:p>
    <w:p w:rsidR="009862BD" w:rsidRDefault="009862BD" w:rsidP="009862BD">
      <w:pPr>
        <w:spacing w:after="0" w:line="240" w:lineRule="auto"/>
        <w:jc w:val="center"/>
        <w:rPr>
          <w:rFonts w:ascii="Times New Roman" w:eastAsia="Times New Roman" w:hAnsi="Times New Roman"/>
          <w:sz w:val="28"/>
          <w:szCs w:val="28"/>
          <w:lang w:val="uk-UA" w:eastAsia="ru-RU"/>
        </w:rPr>
      </w:pPr>
    </w:p>
    <w:p w:rsidR="009862BD" w:rsidRPr="00AE0E9D" w:rsidRDefault="009862BD" w:rsidP="009862BD">
      <w:pPr>
        <w:pStyle w:val="14"/>
        <w:jc w:val="center"/>
        <w:rPr>
          <w:caps/>
          <w:color w:val="000000"/>
          <w:sz w:val="28"/>
          <w:szCs w:val="28"/>
          <w:u w:val="single"/>
        </w:rPr>
      </w:pPr>
      <w:r>
        <w:rPr>
          <w:sz w:val="28"/>
          <w:szCs w:val="28"/>
        </w:rPr>
        <w:t>на тему</w:t>
      </w:r>
      <w:r>
        <w:rPr>
          <w:sz w:val="28"/>
          <w:szCs w:val="28"/>
          <w:u w:val="single"/>
        </w:rPr>
        <w:t xml:space="preserve"> </w:t>
      </w:r>
      <w:r>
        <w:rPr>
          <w:caps/>
          <w:color w:val="000000"/>
          <w:sz w:val="28"/>
          <w:szCs w:val="28"/>
          <w:u w:val="single"/>
          <w:lang w:val="en-US"/>
        </w:rPr>
        <w:t>aqueous</w:t>
      </w:r>
      <w:r w:rsidRPr="00AE0E9D">
        <w:rPr>
          <w:caps/>
          <w:color w:val="000000"/>
          <w:sz w:val="28"/>
          <w:szCs w:val="28"/>
          <w:u w:val="single"/>
        </w:rPr>
        <w:t xml:space="preserve"> </w:t>
      </w:r>
      <w:r>
        <w:rPr>
          <w:caps/>
          <w:color w:val="000000"/>
          <w:sz w:val="28"/>
          <w:szCs w:val="28"/>
          <w:u w:val="single"/>
          <w:lang w:val="en-US"/>
        </w:rPr>
        <w:t>urea</w:t>
      </w:r>
      <w:r w:rsidRPr="00AE0E9D">
        <w:rPr>
          <w:caps/>
          <w:color w:val="000000"/>
          <w:sz w:val="28"/>
          <w:szCs w:val="28"/>
          <w:u w:val="single"/>
        </w:rPr>
        <w:t xml:space="preserve"> </w:t>
      </w:r>
      <w:r>
        <w:rPr>
          <w:caps/>
          <w:color w:val="000000"/>
          <w:sz w:val="28"/>
          <w:szCs w:val="28"/>
          <w:u w:val="single"/>
          <w:lang w:val="en-US"/>
        </w:rPr>
        <w:t>solution</w:t>
      </w:r>
      <w:r w:rsidRPr="00AE0E9D">
        <w:rPr>
          <w:caps/>
          <w:color w:val="000000"/>
          <w:sz w:val="28"/>
          <w:szCs w:val="28"/>
          <w:u w:val="single"/>
        </w:rPr>
        <w:t xml:space="preserve"> (</w:t>
      </w:r>
      <w:r>
        <w:rPr>
          <w:caps/>
          <w:color w:val="000000"/>
          <w:sz w:val="28"/>
          <w:szCs w:val="28"/>
          <w:u w:val="single"/>
          <w:lang w:val="en-US"/>
        </w:rPr>
        <w:t>aus</w:t>
      </w:r>
      <w:r w:rsidRPr="00AE0E9D">
        <w:rPr>
          <w:caps/>
          <w:color w:val="000000"/>
          <w:sz w:val="28"/>
          <w:szCs w:val="28"/>
          <w:u w:val="single"/>
        </w:rPr>
        <w:t xml:space="preserve">) 32: </w:t>
      </w:r>
      <w:r>
        <w:rPr>
          <w:caps/>
          <w:color w:val="000000"/>
          <w:sz w:val="28"/>
          <w:szCs w:val="28"/>
          <w:u w:val="single"/>
        </w:rPr>
        <w:t>виробництво, властивості, хімічні та фізико-хімічні методи дослідження</w:t>
      </w:r>
    </w:p>
    <w:p w:rsidR="009862BD" w:rsidRDefault="009862BD" w:rsidP="009862BD">
      <w:pPr>
        <w:spacing w:after="0" w:line="240" w:lineRule="auto"/>
        <w:jc w:val="center"/>
        <w:rPr>
          <w:rFonts w:ascii="Times New Roman" w:eastAsia="Times New Roman" w:hAnsi="Times New Roman"/>
          <w:sz w:val="28"/>
          <w:szCs w:val="28"/>
          <w:u w:val="single"/>
          <w:lang w:val="uk-UA" w:eastAsia="ru-RU"/>
        </w:rPr>
      </w:pPr>
    </w:p>
    <w:p w:rsidR="009862BD" w:rsidRDefault="009862BD" w:rsidP="009862BD">
      <w:pPr>
        <w:spacing w:after="0" w:line="240" w:lineRule="auto"/>
        <w:jc w:val="center"/>
        <w:rPr>
          <w:rFonts w:ascii="Times New Roman" w:eastAsia="Times New Roman" w:hAnsi="Times New Roman"/>
          <w:sz w:val="28"/>
          <w:szCs w:val="24"/>
          <w:highlight w:val="yellow"/>
          <w:lang w:val="uk-UA" w:eastAsia="ru-RU"/>
        </w:rPr>
      </w:pPr>
    </w:p>
    <w:p w:rsidR="009862BD" w:rsidRDefault="009862BD" w:rsidP="009862BD">
      <w:pPr>
        <w:spacing w:after="0" w:line="240" w:lineRule="auto"/>
        <w:jc w:val="center"/>
        <w:rPr>
          <w:rFonts w:ascii="Times New Roman" w:eastAsia="Times New Roman" w:hAnsi="Times New Roman"/>
          <w:sz w:val="28"/>
          <w:szCs w:val="24"/>
          <w:highlight w:val="yellow"/>
          <w:lang w:val="uk-UA" w:eastAsia="ru-RU"/>
        </w:rPr>
      </w:pPr>
    </w:p>
    <w:p w:rsidR="009862BD" w:rsidRDefault="009862BD" w:rsidP="009862BD">
      <w:pPr>
        <w:spacing w:after="0" w:line="240" w:lineRule="auto"/>
        <w:jc w:val="center"/>
        <w:rPr>
          <w:rFonts w:ascii="Times New Roman" w:eastAsia="Times New Roman" w:hAnsi="Times New Roman"/>
          <w:sz w:val="28"/>
          <w:szCs w:val="24"/>
          <w:highlight w:val="yellow"/>
          <w:lang w:val="uk-UA" w:eastAsia="ru-RU"/>
        </w:rPr>
      </w:pPr>
    </w:p>
    <w:p w:rsidR="009862BD" w:rsidRDefault="009862BD" w:rsidP="009862BD">
      <w:pPr>
        <w:spacing w:after="0" w:line="240" w:lineRule="auto"/>
        <w:jc w:val="center"/>
        <w:rPr>
          <w:rFonts w:ascii="Times New Roman" w:eastAsia="Times New Roman" w:hAnsi="Times New Roman"/>
          <w:sz w:val="28"/>
          <w:szCs w:val="24"/>
          <w:highlight w:val="yellow"/>
          <w:lang w:val="uk-UA" w:eastAsia="ru-RU"/>
        </w:rPr>
      </w:pPr>
    </w:p>
    <w:p w:rsidR="009862BD" w:rsidRDefault="009862BD" w:rsidP="009862BD">
      <w:pPr>
        <w:spacing w:after="0" w:line="240" w:lineRule="auto"/>
        <w:jc w:val="center"/>
        <w:rPr>
          <w:rFonts w:ascii="Times New Roman" w:eastAsia="Times New Roman" w:hAnsi="Times New Roman"/>
          <w:sz w:val="28"/>
          <w:szCs w:val="24"/>
          <w:highlight w:val="yellow"/>
          <w:lang w:val="uk-UA" w:eastAsia="ru-RU"/>
        </w:rPr>
      </w:pPr>
    </w:p>
    <w:p w:rsidR="009862BD" w:rsidRDefault="009862BD" w:rsidP="009862BD">
      <w:pPr>
        <w:spacing w:after="0" w:line="240" w:lineRule="auto"/>
        <w:ind w:left="3544"/>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Викона</w:t>
      </w:r>
      <w:r>
        <w:rPr>
          <w:rFonts w:ascii="Times New Roman" w:eastAsia="Times New Roman" w:hAnsi="Times New Roman"/>
          <w:sz w:val="28"/>
          <w:szCs w:val="28"/>
          <w:lang w:eastAsia="ru-RU"/>
        </w:rPr>
        <w:t>ла</w:t>
      </w:r>
      <w:r>
        <w:rPr>
          <w:rFonts w:ascii="Times New Roman" w:eastAsia="Times New Roman" w:hAnsi="Times New Roman"/>
          <w:sz w:val="28"/>
          <w:szCs w:val="28"/>
          <w:lang w:val="uk-UA" w:eastAsia="ru-RU"/>
        </w:rPr>
        <w:t>: студент</w:t>
      </w:r>
      <w:r>
        <w:rPr>
          <w:rFonts w:ascii="Times New Roman" w:eastAsia="Times New Roman" w:hAnsi="Times New Roman"/>
          <w:sz w:val="28"/>
          <w:szCs w:val="28"/>
          <w:lang w:eastAsia="ru-RU"/>
        </w:rPr>
        <w:t>ка</w:t>
      </w:r>
      <w:r>
        <w:rPr>
          <w:rFonts w:ascii="Times New Roman" w:eastAsia="Times New Roman" w:hAnsi="Times New Roman"/>
          <w:sz w:val="28"/>
          <w:szCs w:val="28"/>
          <w:lang w:val="uk-UA" w:eastAsia="ru-RU"/>
        </w:rPr>
        <w:t xml:space="preserve"> </w:t>
      </w:r>
      <w:r>
        <w:rPr>
          <w:rFonts w:ascii="Times New Roman" w:eastAsia="Times New Roman" w:hAnsi="Times New Roman"/>
          <w:sz w:val="28"/>
          <w:szCs w:val="28"/>
          <w:u w:val="single"/>
          <w:lang w:eastAsia="ru-RU"/>
        </w:rPr>
        <w:t>2</w:t>
      </w:r>
      <w:r>
        <w:rPr>
          <w:rFonts w:ascii="Times New Roman" w:eastAsia="Times New Roman" w:hAnsi="Times New Roman"/>
          <w:sz w:val="28"/>
          <w:szCs w:val="28"/>
          <w:lang w:val="uk-UA" w:eastAsia="ru-RU"/>
        </w:rPr>
        <w:t xml:space="preserve"> курсу, групи </w:t>
      </w:r>
      <w:r>
        <w:rPr>
          <w:rFonts w:ascii="Times New Roman" w:eastAsia="Times New Roman" w:hAnsi="Times New Roman"/>
          <w:sz w:val="28"/>
          <w:szCs w:val="28"/>
          <w:u w:val="single"/>
          <w:lang w:val="uk-UA" w:eastAsia="ru-RU"/>
        </w:rPr>
        <w:t>8.1020</w:t>
      </w:r>
    </w:p>
    <w:p w:rsidR="009862BD" w:rsidRDefault="009862BD" w:rsidP="009862BD">
      <w:pPr>
        <w:spacing w:after="0" w:line="240" w:lineRule="auto"/>
        <w:ind w:left="3544"/>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спеціальності </w:t>
      </w:r>
      <w:r>
        <w:rPr>
          <w:rFonts w:ascii="Times New Roman" w:eastAsia="Times New Roman" w:hAnsi="Times New Roman"/>
          <w:sz w:val="28"/>
          <w:szCs w:val="28"/>
          <w:u w:val="single"/>
          <w:lang w:val="uk-UA" w:eastAsia="ru-RU"/>
        </w:rPr>
        <w:t xml:space="preserve">102 Хімія </w:t>
      </w:r>
    </w:p>
    <w:p w:rsidR="009862BD" w:rsidRDefault="009862BD" w:rsidP="009862BD">
      <w:pPr>
        <w:spacing w:after="0" w:line="240" w:lineRule="auto"/>
        <w:ind w:left="3544"/>
        <w:rPr>
          <w:rFonts w:ascii="Times New Roman" w:eastAsia="Times New Roman" w:hAnsi="Times New Roman"/>
          <w:sz w:val="16"/>
          <w:szCs w:val="24"/>
          <w:lang w:val="uk-UA" w:eastAsia="ru-RU"/>
        </w:rPr>
      </w:pPr>
    </w:p>
    <w:p w:rsidR="009862BD" w:rsidRDefault="009862BD" w:rsidP="009862BD">
      <w:pPr>
        <w:spacing w:after="0" w:line="240" w:lineRule="auto"/>
        <w:ind w:left="3544"/>
        <w:rPr>
          <w:rFonts w:ascii="Times New Roman" w:eastAsia="Times New Roman" w:hAnsi="Times New Roman"/>
          <w:sz w:val="28"/>
          <w:szCs w:val="24"/>
          <w:lang w:val="uk-UA" w:eastAsia="ru-RU"/>
        </w:rPr>
      </w:pPr>
      <w:r>
        <w:rPr>
          <w:rFonts w:ascii="Times New Roman" w:eastAsia="Times New Roman" w:hAnsi="Times New Roman"/>
          <w:sz w:val="28"/>
          <w:szCs w:val="28"/>
          <w:lang w:val="uk-UA" w:eastAsia="ru-RU"/>
        </w:rPr>
        <w:t xml:space="preserve">освітньої програми </w:t>
      </w:r>
      <w:r>
        <w:rPr>
          <w:rFonts w:ascii="Times New Roman" w:eastAsia="Times New Roman" w:hAnsi="Times New Roman"/>
          <w:sz w:val="28"/>
          <w:szCs w:val="28"/>
          <w:u w:val="single"/>
          <w:lang w:val="uk-UA" w:eastAsia="ru-RU"/>
        </w:rPr>
        <w:t>Хімія</w:t>
      </w:r>
    </w:p>
    <w:p w:rsidR="009862BD" w:rsidRDefault="009862BD" w:rsidP="009862BD">
      <w:pPr>
        <w:spacing w:after="0" w:line="240" w:lineRule="auto"/>
        <w:ind w:left="3544"/>
        <w:rPr>
          <w:rFonts w:ascii="Times New Roman" w:eastAsia="Times New Roman" w:hAnsi="Times New Roman"/>
          <w:sz w:val="16"/>
          <w:szCs w:val="24"/>
          <w:lang w:val="uk-UA" w:eastAsia="ru-RU"/>
        </w:rPr>
      </w:pPr>
    </w:p>
    <w:p w:rsidR="009862BD" w:rsidRPr="00AE0E9D" w:rsidRDefault="009862BD" w:rsidP="009862BD">
      <w:pPr>
        <w:spacing w:after="0" w:line="240" w:lineRule="auto"/>
        <w:ind w:left="3544"/>
        <w:rPr>
          <w:rFonts w:ascii="Times New Roman" w:eastAsia="Times New Roman" w:hAnsi="Times New Roman"/>
          <w:sz w:val="28"/>
          <w:szCs w:val="28"/>
          <w:u w:val="single"/>
          <w:lang w:val="uk-UA" w:eastAsia="ru-RU"/>
        </w:rPr>
      </w:pPr>
      <w:r>
        <w:rPr>
          <w:rFonts w:ascii="Times New Roman" w:eastAsia="Times New Roman" w:hAnsi="Times New Roman"/>
          <w:sz w:val="28"/>
          <w:szCs w:val="28"/>
          <w:u w:val="single"/>
          <w:lang w:val="uk-UA" w:eastAsia="ru-RU"/>
        </w:rPr>
        <w:t>Мальована О.В.</w:t>
      </w:r>
    </w:p>
    <w:p w:rsidR="009862BD" w:rsidRDefault="009862BD" w:rsidP="009862BD">
      <w:pPr>
        <w:spacing w:after="0" w:line="240" w:lineRule="auto"/>
        <w:ind w:left="3544"/>
        <w:rPr>
          <w:rFonts w:ascii="Times New Roman" w:eastAsia="Times New Roman" w:hAnsi="Times New Roman"/>
          <w:sz w:val="16"/>
          <w:szCs w:val="24"/>
          <w:lang w:val="uk-UA" w:eastAsia="ru-RU"/>
        </w:rPr>
      </w:pPr>
    </w:p>
    <w:p w:rsidR="009862BD" w:rsidRDefault="009862BD" w:rsidP="009862BD">
      <w:pPr>
        <w:spacing w:after="0" w:line="240" w:lineRule="auto"/>
        <w:ind w:left="3544"/>
        <w:rPr>
          <w:rFonts w:ascii="Times New Roman" w:eastAsia="Times New Roman" w:hAnsi="Times New Roman"/>
          <w:sz w:val="28"/>
          <w:szCs w:val="24"/>
          <w:lang w:val="uk-UA" w:eastAsia="ru-RU"/>
        </w:rPr>
      </w:pPr>
      <w:r>
        <w:rPr>
          <w:rFonts w:ascii="Times New Roman" w:eastAsia="Times New Roman" w:hAnsi="Times New Roman"/>
          <w:sz w:val="28"/>
          <w:szCs w:val="24"/>
          <w:lang w:val="uk-UA" w:eastAsia="ru-RU"/>
        </w:rPr>
        <w:t xml:space="preserve">Керівник </w:t>
      </w:r>
      <w:r w:rsidRPr="00AE0E9D">
        <w:rPr>
          <w:rFonts w:ascii="Times New Roman" w:eastAsia="Times New Roman" w:hAnsi="Times New Roman"/>
          <w:sz w:val="28"/>
          <w:szCs w:val="28"/>
          <w:u w:val="single"/>
          <w:lang w:val="uk-UA" w:eastAsia="ru-RU"/>
        </w:rPr>
        <w:t>зав. каф., професор, професор, д.б.н. Бражко О.А.</w:t>
      </w:r>
    </w:p>
    <w:p w:rsidR="009862BD" w:rsidRDefault="009862BD" w:rsidP="009862BD">
      <w:pPr>
        <w:spacing w:after="0" w:line="240" w:lineRule="auto"/>
        <w:ind w:left="3544"/>
        <w:rPr>
          <w:rFonts w:ascii="Times New Roman" w:eastAsia="Times New Roman" w:hAnsi="Times New Roman"/>
          <w:sz w:val="16"/>
          <w:szCs w:val="24"/>
          <w:lang w:val="uk-UA" w:eastAsia="ru-RU"/>
        </w:rPr>
      </w:pPr>
    </w:p>
    <w:p w:rsidR="009862BD" w:rsidRDefault="009862BD" w:rsidP="009862BD">
      <w:pPr>
        <w:spacing w:after="0" w:line="240" w:lineRule="auto"/>
        <w:ind w:left="3544"/>
        <w:rPr>
          <w:rFonts w:ascii="Times New Roman" w:eastAsia="Times New Roman" w:hAnsi="Times New Roman"/>
          <w:sz w:val="16"/>
          <w:szCs w:val="24"/>
          <w:lang w:val="uk-UA" w:eastAsia="ru-RU"/>
        </w:rPr>
      </w:pPr>
      <w:r>
        <w:rPr>
          <w:rFonts w:ascii="Times New Roman" w:eastAsia="Times New Roman" w:hAnsi="Times New Roman"/>
          <w:sz w:val="28"/>
          <w:szCs w:val="24"/>
          <w:lang w:val="uk-UA" w:eastAsia="ru-RU"/>
        </w:rPr>
        <w:t>Рецензент</w:t>
      </w:r>
      <w:r>
        <w:rPr>
          <w:rFonts w:ascii="Times New Roman" w:eastAsia="Times New Roman" w:hAnsi="Times New Roman"/>
          <w:sz w:val="28"/>
          <w:szCs w:val="28"/>
          <w:u w:val="single"/>
          <w:lang w:val="uk-UA" w:eastAsia="ru-RU"/>
        </w:rPr>
        <w:t xml:space="preserve"> декан ф-ту, професор, д.фарм.н., Омельянчик Л.О. </w:t>
      </w:r>
    </w:p>
    <w:p w:rsidR="009862BD" w:rsidRDefault="009862BD" w:rsidP="009862BD">
      <w:pPr>
        <w:spacing w:after="0" w:line="240" w:lineRule="auto"/>
        <w:jc w:val="right"/>
        <w:rPr>
          <w:rFonts w:ascii="Times New Roman" w:eastAsia="Times New Roman" w:hAnsi="Times New Roman"/>
          <w:sz w:val="28"/>
          <w:szCs w:val="24"/>
          <w:lang w:val="uk-UA" w:eastAsia="ru-RU"/>
        </w:rPr>
      </w:pPr>
    </w:p>
    <w:p w:rsidR="009862BD" w:rsidRDefault="009862BD" w:rsidP="009862BD">
      <w:pPr>
        <w:spacing w:after="0" w:line="240" w:lineRule="auto"/>
        <w:jc w:val="center"/>
        <w:rPr>
          <w:rFonts w:ascii="Times New Roman" w:eastAsia="Times New Roman" w:hAnsi="Times New Roman"/>
          <w:sz w:val="28"/>
          <w:szCs w:val="24"/>
          <w:lang w:val="uk-UA" w:eastAsia="ru-RU"/>
        </w:rPr>
      </w:pPr>
    </w:p>
    <w:p w:rsidR="009862BD" w:rsidRDefault="009862BD" w:rsidP="009862BD">
      <w:pPr>
        <w:spacing w:after="0" w:line="240" w:lineRule="auto"/>
        <w:jc w:val="center"/>
        <w:rPr>
          <w:rFonts w:ascii="Times New Roman" w:eastAsia="Times New Roman" w:hAnsi="Times New Roman"/>
          <w:sz w:val="28"/>
          <w:szCs w:val="24"/>
          <w:lang w:val="uk-UA" w:eastAsia="ru-RU"/>
        </w:rPr>
      </w:pPr>
    </w:p>
    <w:p w:rsidR="009862BD" w:rsidRDefault="009862BD" w:rsidP="009862BD">
      <w:pPr>
        <w:spacing w:after="0" w:line="240" w:lineRule="auto"/>
        <w:jc w:val="center"/>
        <w:rPr>
          <w:rFonts w:ascii="Times New Roman" w:eastAsia="Times New Roman" w:hAnsi="Times New Roman"/>
          <w:sz w:val="28"/>
          <w:szCs w:val="24"/>
          <w:lang w:eastAsia="ru-RU"/>
        </w:rPr>
      </w:pPr>
    </w:p>
    <w:p w:rsidR="009862BD" w:rsidRDefault="009862BD" w:rsidP="009862BD">
      <w:pPr>
        <w:spacing w:after="0" w:line="240" w:lineRule="auto"/>
        <w:rPr>
          <w:rFonts w:ascii="Times New Roman" w:eastAsia="Times New Roman" w:hAnsi="Times New Roman"/>
          <w:sz w:val="28"/>
          <w:szCs w:val="24"/>
          <w:lang w:val="uk-UA" w:eastAsia="ru-RU"/>
        </w:rPr>
      </w:pPr>
    </w:p>
    <w:p w:rsidR="009862BD" w:rsidRDefault="009862BD" w:rsidP="009862BD">
      <w:pPr>
        <w:spacing w:after="0" w:line="240" w:lineRule="auto"/>
        <w:jc w:val="center"/>
        <w:rPr>
          <w:rFonts w:ascii="Times New Roman" w:eastAsia="Times New Roman" w:hAnsi="Times New Roman"/>
          <w:sz w:val="28"/>
          <w:szCs w:val="24"/>
          <w:lang w:val="uk-UA" w:eastAsia="ru-RU"/>
        </w:rPr>
      </w:pPr>
      <w:r>
        <w:rPr>
          <w:rFonts w:ascii="Times New Roman" w:eastAsia="Times New Roman" w:hAnsi="Times New Roman"/>
          <w:sz w:val="28"/>
          <w:szCs w:val="24"/>
          <w:lang w:val="uk-UA" w:eastAsia="ru-RU"/>
        </w:rPr>
        <w:t xml:space="preserve">Запоріжжя </w:t>
      </w:r>
    </w:p>
    <w:p w:rsidR="009862BD" w:rsidRPr="009862BD" w:rsidRDefault="009862BD" w:rsidP="009862BD">
      <w:pPr>
        <w:spacing w:after="0" w:line="240" w:lineRule="auto"/>
        <w:jc w:val="center"/>
        <w:rPr>
          <w:rFonts w:ascii="Times New Roman" w:eastAsia="Times New Roman" w:hAnsi="Times New Roman"/>
          <w:sz w:val="28"/>
          <w:szCs w:val="24"/>
          <w:lang w:eastAsia="ru-RU"/>
        </w:rPr>
      </w:pPr>
      <w:r>
        <w:rPr>
          <w:rFonts w:ascii="Times New Roman" w:eastAsia="Times New Roman" w:hAnsi="Times New Roman"/>
          <w:sz w:val="28"/>
          <w:szCs w:val="24"/>
          <w:lang w:val="uk-UA" w:eastAsia="ru-RU"/>
        </w:rPr>
        <w:t>20</w:t>
      </w:r>
      <w:r>
        <w:rPr>
          <w:rFonts w:ascii="Times New Roman" w:eastAsia="Times New Roman" w:hAnsi="Times New Roman"/>
          <w:sz w:val="28"/>
          <w:szCs w:val="24"/>
          <w:lang w:eastAsia="ru-RU"/>
        </w:rPr>
        <w:t>2</w:t>
      </w:r>
      <w:bookmarkEnd w:id="0"/>
      <w:r>
        <w:rPr>
          <w:rFonts w:ascii="Times New Roman" w:eastAsia="Times New Roman" w:hAnsi="Times New Roman"/>
          <w:sz w:val="28"/>
          <w:szCs w:val="24"/>
          <w:lang w:eastAsia="ru-RU"/>
        </w:rPr>
        <w:t>1</w:t>
      </w:r>
    </w:p>
    <w:p w:rsidR="009862BD" w:rsidRPr="002E2A4D" w:rsidRDefault="009862BD" w:rsidP="009862BD"/>
    <w:p w:rsidR="009862BD" w:rsidRDefault="009862BD" w:rsidP="009862BD">
      <w:pPr>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МІНІСТЕРСТВО ОСВІТИ І НАУКИ УКРАЇНИ</w:t>
      </w:r>
    </w:p>
    <w:p w:rsidR="009862BD" w:rsidRDefault="009862BD" w:rsidP="009862BD">
      <w:pPr>
        <w:pStyle w:val="Standard"/>
        <w:jc w:val="center"/>
        <w:rPr>
          <w:rFonts w:ascii="Times New Roman" w:hAnsi="Times New Roman" w:cs="Times New Roman"/>
          <w:b/>
          <w:bCs/>
          <w:sz w:val="28"/>
          <w:szCs w:val="28"/>
        </w:rPr>
      </w:pPr>
      <w:r>
        <w:rPr>
          <w:rFonts w:ascii="Times New Roman" w:hAnsi="Times New Roman" w:cs="Times New Roman"/>
          <w:b/>
          <w:bCs/>
          <w:sz w:val="28"/>
          <w:szCs w:val="28"/>
        </w:rPr>
        <w:t>ЗАПОРІЗЬКИЙ НАЦІОНАЛЬНИЙ УНІВЕРСИТЕТ</w:t>
      </w:r>
    </w:p>
    <w:p w:rsidR="009862BD" w:rsidRDefault="009862BD" w:rsidP="009862BD">
      <w:pPr>
        <w:pStyle w:val="Textbody"/>
        <w:spacing w:after="0"/>
        <w:jc w:val="center"/>
        <w:rPr>
          <w:rFonts w:ascii="Times New Roman" w:hAnsi="Times New Roman" w:cs="Times New Roman"/>
          <w:b/>
          <w:bCs/>
          <w:sz w:val="2"/>
        </w:rPr>
      </w:pPr>
    </w:p>
    <w:tbl>
      <w:tblPr>
        <w:tblW w:w="9645" w:type="dxa"/>
        <w:tblInd w:w="45" w:type="dxa"/>
        <w:tblLayout w:type="fixed"/>
        <w:tblCellMar>
          <w:left w:w="10" w:type="dxa"/>
          <w:right w:w="10" w:type="dxa"/>
        </w:tblCellMar>
        <w:tblLook w:val="04A0" w:firstRow="1" w:lastRow="0" w:firstColumn="1" w:lastColumn="0" w:noHBand="0" w:noVBand="1"/>
      </w:tblPr>
      <w:tblGrid>
        <w:gridCol w:w="9645"/>
      </w:tblGrid>
      <w:tr w:rsidR="009862BD" w:rsidTr="009862BD">
        <w:tc>
          <w:tcPr>
            <w:tcW w:w="9638" w:type="dxa"/>
            <w:tcMar>
              <w:top w:w="55" w:type="dxa"/>
              <w:left w:w="55" w:type="dxa"/>
              <w:bottom w:w="55" w:type="dxa"/>
              <w:right w:w="55" w:type="dxa"/>
            </w:tcMar>
            <w:hideMark/>
          </w:tcPr>
          <w:p w:rsidR="009862BD" w:rsidRDefault="009862BD" w:rsidP="009862BD">
            <w:pPr>
              <w:pStyle w:val="Standard"/>
              <w:rPr>
                <w:rFonts w:ascii="Times New Roman" w:hAnsi="Times New Roman"/>
                <w:sz w:val="28"/>
                <w:szCs w:val="28"/>
              </w:rPr>
            </w:pPr>
            <w:bookmarkStart w:id="1" w:name="__RefHeading__95164_128638147"/>
            <w:r>
              <w:rPr>
                <w:rFonts w:ascii="Times New Roman" w:hAnsi="Times New Roman"/>
                <w:sz w:val="28"/>
                <w:szCs w:val="28"/>
              </w:rPr>
              <w:t xml:space="preserve">Біологічний </w:t>
            </w:r>
            <w:bookmarkStart w:id="2" w:name="__RefHeading__95162_128638147"/>
            <w:bookmarkEnd w:id="1"/>
            <w:r>
              <w:rPr>
                <w:rFonts w:ascii="Times New Roman" w:hAnsi="Times New Roman"/>
                <w:sz w:val="28"/>
                <w:szCs w:val="28"/>
              </w:rPr>
              <w:t>факультет</w:t>
            </w:r>
            <w:bookmarkEnd w:id="2"/>
          </w:p>
        </w:tc>
      </w:tr>
      <w:tr w:rsidR="009862BD" w:rsidTr="009862BD">
        <w:tc>
          <w:tcPr>
            <w:tcW w:w="9638" w:type="dxa"/>
            <w:tcMar>
              <w:top w:w="55" w:type="dxa"/>
              <w:left w:w="55" w:type="dxa"/>
              <w:bottom w:w="55" w:type="dxa"/>
              <w:right w:w="55" w:type="dxa"/>
            </w:tcMar>
            <w:hideMark/>
          </w:tcPr>
          <w:p w:rsidR="009862BD" w:rsidRDefault="009862BD" w:rsidP="009862BD">
            <w:pPr>
              <w:pStyle w:val="Standard"/>
              <w:rPr>
                <w:rFonts w:ascii="Times New Roman" w:hAnsi="Times New Roman"/>
                <w:sz w:val="28"/>
                <w:szCs w:val="28"/>
              </w:rPr>
            </w:pPr>
            <w:bookmarkStart w:id="3" w:name="__RefHeading__95166_128638147"/>
            <w:r>
              <w:rPr>
                <w:rFonts w:ascii="Times New Roman" w:hAnsi="Times New Roman"/>
                <w:sz w:val="28"/>
                <w:szCs w:val="28"/>
              </w:rPr>
              <w:t>Кафедра</w:t>
            </w:r>
            <w:bookmarkEnd w:id="3"/>
            <w:r>
              <w:rPr>
                <w:rFonts w:ascii="Times New Roman" w:hAnsi="Times New Roman"/>
                <w:sz w:val="28"/>
                <w:szCs w:val="28"/>
                <w:lang w:val="ru-RU"/>
              </w:rPr>
              <w:t xml:space="preserve"> </w:t>
            </w:r>
            <w:r>
              <w:rPr>
                <w:rFonts w:ascii="Times New Roman" w:hAnsi="Times New Roman"/>
                <w:bCs/>
                <w:sz w:val="28"/>
                <w:szCs w:val="28"/>
              </w:rPr>
              <w:t>хімії</w:t>
            </w:r>
          </w:p>
        </w:tc>
      </w:tr>
      <w:tr w:rsidR="009862BD" w:rsidTr="009862BD">
        <w:tc>
          <w:tcPr>
            <w:tcW w:w="9638" w:type="dxa"/>
            <w:tcMar>
              <w:top w:w="55" w:type="dxa"/>
              <w:left w:w="55" w:type="dxa"/>
              <w:bottom w:w="55" w:type="dxa"/>
              <w:right w:w="55" w:type="dxa"/>
            </w:tcMar>
            <w:hideMark/>
          </w:tcPr>
          <w:p w:rsidR="009862BD" w:rsidRDefault="009862BD" w:rsidP="009862BD">
            <w:pPr>
              <w:pStyle w:val="Standard"/>
              <w:rPr>
                <w:rFonts w:ascii="Times New Roman" w:hAnsi="Times New Roman"/>
                <w:sz w:val="28"/>
                <w:szCs w:val="28"/>
                <w:lang w:val="ru-RU"/>
              </w:rPr>
            </w:pPr>
            <w:r>
              <w:rPr>
                <w:rFonts w:ascii="Times New Roman" w:hAnsi="Times New Roman"/>
                <w:sz w:val="28"/>
                <w:szCs w:val="28"/>
              </w:rPr>
              <w:t xml:space="preserve">Рівень вищої освіти </w:t>
            </w:r>
            <w:r>
              <w:rPr>
                <w:rFonts w:ascii="Times New Roman" w:hAnsi="Times New Roman"/>
                <w:sz w:val="28"/>
                <w:szCs w:val="28"/>
                <w:lang w:val="ru-RU"/>
              </w:rPr>
              <w:t>магістр</w:t>
            </w:r>
          </w:p>
        </w:tc>
      </w:tr>
      <w:tr w:rsidR="009862BD" w:rsidTr="009862BD">
        <w:tc>
          <w:tcPr>
            <w:tcW w:w="9638" w:type="dxa"/>
            <w:tcMar>
              <w:top w:w="55" w:type="dxa"/>
              <w:left w:w="55" w:type="dxa"/>
              <w:bottom w:w="55" w:type="dxa"/>
              <w:right w:w="55" w:type="dxa"/>
            </w:tcMar>
            <w:hideMark/>
          </w:tcPr>
          <w:p w:rsidR="009862BD" w:rsidRDefault="009862BD" w:rsidP="009862BD">
            <w:pPr>
              <w:pStyle w:val="Standard"/>
              <w:rPr>
                <w:rFonts w:ascii="Times New Roman" w:hAnsi="Times New Roman"/>
                <w:sz w:val="28"/>
                <w:szCs w:val="28"/>
              </w:rPr>
            </w:pPr>
            <w:proofErr w:type="gramStart"/>
            <w:r>
              <w:rPr>
                <w:rFonts w:ascii="Times New Roman" w:hAnsi="Times New Roman"/>
                <w:sz w:val="28"/>
                <w:szCs w:val="28"/>
                <w:lang w:val="ru-RU"/>
              </w:rPr>
              <w:t>Спец</w:t>
            </w:r>
            <w:proofErr w:type="gramEnd"/>
            <w:r>
              <w:rPr>
                <w:rFonts w:ascii="Times New Roman" w:hAnsi="Times New Roman"/>
                <w:sz w:val="28"/>
                <w:szCs w:val="28"/>
                <w:lang w:val="ru-RU"/>
              </w:rPr>
              <w:t>іальність   </w:t>
            </w:r>
            <w:r>
              <w:rPr>
                <w:rFonts w:ascii="Times New Roman" w:hAnsi="Times New Roman" w:cs="Times New Roman"/>
                <w:sz w:val="28"/>
                <w:szCs w:val="28"/>
              </w:rPr>
              <w:t>102 Хімія</w:t>
            </w:r>
          </w:p>
        </w:tc>
      </w:tr>
      <w:tr w:rsidR="009862BD" w:rsidTr="009862BD">
        <w:tc>
          <w:tcPr>
            <w:tcW w:w="9638" w:type="dxa"/>
            <w:tcMar>
              <w:top w:w="55" w:type="dxa"/>
              <w:left w:w="55" w:type="dxa"/>
              <w:bottom w:w="55" w:type="dxa"/>
              <w:right w:w="55" w:type="dxa"/>
            </w:tcMar>
            <w:hideMark/>
          </w:tcPr>
          <w:p w:rsidR="009862BD" w:rsidRDefault="009862BD" w:rsidP="009862BD">
            <w:pPr>
              <w:pStyle w:val="Standard"/>
              <w:rPr>
                <w:rFonts w:ascii="Times New Roman" w:hAnsi="Times New Roman"/>
                <w:sz w:val="28"/>
                <w:szCs w:val="28"/>
              </w:rPr>
            </w:pPr>
            <w:r>
              <w:rPr>
                <w:rFonts w:ascii="Times New Roman" w:hAnsi="Times New Roman"/>
                <w:sz w:val="28"/>
                <w:szCs w:val="28"/>
              </w:rPr>
              <w:t>Освітня програма Хімія</w:t>
            </w:r>
          </w:p>
        </w:tc>
      </w:tr>
    </w:tbl>
    <w:p w:rsidR="009862BD" w:rsidRDefault="009862BD" w:rsidP="009862BD">
      <w:pPr>
        <w:rPr>
          <w:rFonts w:ascii="Times New Roman" w:hAnsi="Times New Roman" w:cs="Times New Roman"/>
          <w:vanish/>
          <w:sz w:val="4"/>
          <w:szCs w:val="16"/>
        </w:rPr>
      </w:pPr>
    </w:p>
    <w:tbl>
      <w:tblPr>
        <w:tblW w:w="5160" w:type="dxa"/>
        <w:jc w:val="right"/>
        <w:tblLayout w:type="fixed"/>
        <w:tblCellMar>
          <w:left w:w="10" w:type="dxa"/>
          <w:right w:w="10" w:type="dxa"/>
        </w:tblCellMar>
        <w:tblLook w:val="04A0" w:firstRow="1" w:lastRow="0" w:firstColumn="1" w:lastColumn="0" w:noHBand="0" w:noVBand="1"/>
      </w:tblPr>
      <w:tblGrid>
        <w:gridCol w:w="851"/>
        <w:gridCol w:w="142"/>
        <w:gridCol w:w="1135"/>
        <w:gridCol w:w="1135"/>
        <w:gridCol w:w="1897"/>
      </w:tblGrid>
      <w:tr w:rsidR="009862BD" w:rsidTr="009862BD">
        <w:trPr>
          <w:jc w:val="right"/>
        </w:trPr>
        <w:tc>
          <w:tcPr>
            <w:tcW w:w="3260" w:type="dxa"/>
            <w:gridSpan w:val="4"/>
            <w:tcMar>
              <w:top w:w="55" w:type="dxa"/>
              <w:left w:w="55" w:type="dxa"/>
              <w:bottom w:w="55" w:type="dxa"/>
              <w:right w:w="55" w:type="dxa"/>
            </w:tcMar>
            <w:hideMark/>
          </w:tcPr>
          <w:p w:rsidR="009862BD" w:rsidRDefault="009862BD" w:rsidP="009862BD">
            <w:pPr>
              <w:pStyle w:val="Standard"/>
              <w:rPr>
                <w:rFonts w:ascii="Times New Roman" w:hAnsi="Times New Roman"/>
                <w:b/>
                <w:bCs/>
                <w:sz w:val="28"/>
                <w:szCs w:val="28"/>
              </w:rPr>
            </w:pPr>
            <w:r>
              <w:rPr>
                <w:rFonts w:ascii="Times New Roman" w:hAnsi="Times New Roman"/>
                <w:b/>
                <w:bCs/>
                <w:sz w:val="28"/>
                <w:szCs w:val="28"/>
              </w:rPr>
              <w:t>ЗАТВЕРДЖУЮ</w:t>
            </w:r>
          </w:p>
        </w:tc>
        <w:tc>
          <w:tcPr>
            <w:tcW w:w="1896" w:type="dxa"/>
            <w:tcMar>
              <w:top w:w="55" w:type="dxa"/>
              <w:left w:w="55" w:type="dxa"/>
              <w:bottom w:w="55" w:type="dxa"/>
              <w:right w:w="55" w:type="dxa"/>
            </w:tcMar>
          </w:tcPr>
          <w:p w:rsidR="009862BD" w:rsidRDefault="009862BD" w:rsidP="009862BD">
            <w:pPr>
              <w:pStyle w:val="Standard"/>
              <w:rPr>
                <w:rFonts w:ascii="Times New Roman" w:hAnsi="Times New Roman"/>
                <w:sz w:val="28"/>
                <w:szCs w:val="28"/>
              </w:rPr>
            </w:pPr>
          </w:p>
        </w:tc>
      </w:tr>
      <w:tr w:rsidR="009862BD" w:rsidTr="009862BD">
        <w:trPr>
          <w:jc w:val="right"/>
        </w:trPr>
        <w:tc>
          <w:tcPr>
            <w:tcW w:w="3260" w:type="dxa"/>
            <w:gridSpan w:val="4"/>
            <w:tcMar>
              <w:top w:w="55" w:type="dxa"/>
              <w:left w:w="55" w:type="dxa"/>
              <w:bottom w:w="55" w:type="dxa"/>
              <w:right w:w="55" w:type="dxa"/>
            </w:tcMar>
            <w:hideMark/>
          </w:tcPr>
          <w:p w:rsidR="009862BD" w:rsidRDefault="009862BD" w:rsidP="009862BD">
            <w:pPr>
              <w:pStyle w:val="Standard"/>
              <w:rPr>
                <w:rFonts w:ascii="Times New Roman" w:hAnsi="Times New Roman"/>
                <w:sz w:val="28"/>
                <w:szCs w:val="28"/>
              </w:rPr>
            </w:pPr>
            <w:r>
              <w:rPr>
                <w:rFonts w:ascii="Times New Roman" w:hAnsi="Times New Roman"/>
                <w:sz w:val="28"/>
                <w:szCs w:val="28"/>
              </w:rPr>
              <w:t>Завідувач кафедри хімії,</w:t>
            </w:r>
          </w:p>
          <w:p w:rsidR="009862BD" w:rsidRDefault="009862BD" w:rsidP="009862BD">
            <w:pPr>
              <w:pStyle w:val="Standard"/>
              <w:rPr>
                <w:rFonts w:ascii="Times New Roman" w:hAnsi="Times New Roman"/>
                <w:sz w:val="28"/>
                <w:szCs w:val="28"/>
              </w:rPr>
            </w:pPr>
            <w:r>
              <w:rPr>
                <w:rFonts w:ascii="Times New Roman" w:hAnsi="Times New Roman"/>
                <w:sz w:val="28"/>
                <w:szCs w:val="28"/>
              </w:rPr>
              <w:t>д.б.н., проф.</w:t>
            </w:r>
          </w:p>
        </w:tc>
        <w:tc>
          <w:tcPr>
            <w:tcW w:w="1896" w:type="dxa"/>
            <w:tcMar>
              <w:top w:w="55" w:type="dxa"/>
              <w:left w:w="55" w:type="dxa"/>
              <w:bottom w:w="55" w:type="dxa"/>
              <w:right w:w="55" w:type="dxa"/>
            </w:tcMar>
          </w:tcPr>
          <w:p w:rsidR="009862BD" w:rsidRDefault="009862BD" w:rsidP="009862BD">
            <w:pPr>
              <w:pStyle w:val="Standard"/>
              <w:rPr>
                <w:rFonts w:ascii="Times New Roman" w:hAnsi="Times New Roman"/>
                <w:sz w:val="28"/>
                <w:szCs w:val="28"/>
              </w:rPr>
            </w:pPr>
          </w:p>
        </w:tc>
      </w:tr>
      <w:tr w:rsidR="009862BD" w:rsidTr="009862BD">
        <w:trPr>
          <w:jc w:val="right"/>
        </w:trPr>
        <w:tc>
          <w:tcPr>
            <w:tcW w:w="5156" w:type="dxa"/>
            <w:gridSpan w:val="5"/>
            <w:tcMar>
              <w:top w:w="55" w:type="dxa"/>
              <w:left w:w="55" w:type="dxa"/>
              <w:bottom w:w="55" w:type="dxa"/>
              <w:right w:w="55" w:type="dxa"/>
            </w:tcMar>
          </w:tcPr>
          <w:p w:rsidR="009862BD" w:rsidRDefault="009862BD" w:rsidP="009862BD">
            <w:pPr>
              <w:pStyle w:val="Standard"/>
              <w:rPr>
                <w:rFonts w:ascii="Times New Roman" w:hAnsi="Times New Roman"/>
                <w:sz w:val="6"/>
                <w:szCs w:val="28"/>
              </w:rPr>
            </w:pPr>
          </w:p>
          <w:p w:rsidR="009862BD" w:rsidRDefault="009862BD" w:rsidP="009862BD">
            <w:pPr>
              <w:pStyle w:val="Standard"/>
              <w:rPr>
                <w:rFonts w:ascii="Times New Roman" w:hAnsi="Times New Roman"/>
                <w:sz w:val="28"/>
                <w:szCs w:val="28"/>
                <w:u w:val="single"/>
              </w:rPr>
            </w:pPr>
            <w:r>
              <w:rPr>
                <w:rFonts w:ascii="Times New Roman" w:hAnsi="Times New Roman"/>
                <w:sz w:val="28"/>
                <w:szCs w:val="28"/>
              </w:rPr>
              <w:t>________________________</w:t>
            </w:r>
            <w:r>
              <w:rPr>
                <w:rFonts w:ascii="Times New Roman" w:hAnsi="Times New Roman"/>
                <w:sz w:val="28"/>
                <w:szCs w:val="28"/>
                <w:u w:val="single"/>
              </w:rPr>
              <w:t xml:space="preserve"> О.А. Бражко</w:t>
            </w:r>
          </w:p>
        </w:tc>
      </w:tr>
      <w:tr w:rsidR="009862BD" w:rsidTr="009862BD">
        <w:trPr>
          <w:jc w:val="right"/>
        </w:trPr>
        <w:tc>
          <w:tcPr>
            <w:tcW w:w="850" w:type="dxa"/>
            <w:tcMar>
              <w:top w:w="55" w:type="dxa"/>
              <w:left w:w="55" w:type="dxa"/>
              <w:bottom w:w="55" w:type="dxa"/>
              <w:right w:w="55" w:type="dxa"/>
            </w:tcMar>
          </w:tcPr>
          <w:p w:rsidR="009862BD" w:rsidRDefault="009862BD" w:rsidP="009862BD">
            <w:pPr>
              <w:pStyle w:val="Standard"/>
              <w:rPr>
                <w:rFonts w:ascii="Times New Roman" w:hAnsi="Times New Roman"/>
                <w:sz w:val="6"/>
                <w:szCs w:val="28"/>
              </w:rPr>
            </w:pPr>
          </w:p>
          <w:p w:rsidR="009862BD" w:rsidRDefault="009862BD" w:rsidP="009862BD">
            <w:pPr>
              <w:pStyle w:val="Standard"/>
              <w:rPr>
                <w:rFonts w:ascii="Times New Roman" w:hAnsi="Times New Roman"/>
                <w:sz w:val="28"/>
                <w:szCs w:val="28"/>
                <w:u w:val="single"/>
              </w:rPr>
            </w:pPr>
            <w:r>
              <w:rPr>
                <w:rFonts w:ascii="Times New Roman" w:hAnsi="Times New Roman"/>
                <w:sz w:val="28"/>
                <w:szCs w:val="28"/>
                <w:u w:val="single"/>
              </w:rPr>
              <w:t>«</w:t>
            </w:r>
            <w:r>
              <w:rPr>
                <w:rFonts w:ascii="Times New Roman" w:hAnsi="Times New Roman"/>
                <w:sz w:val="28"/>
                <w:szCs w:val="28"/>
                <w:u w:val="single"/>
                <w:lang w:val="ru-RU"/>
              </w:rPr>
              <w:t>20</w:t>
            </w:r>
            <w:r>
              <w:rPr>
                <w:rFonts w:ascii="Times New Roman" w:hAnsi="Times New Roman"/>
                <w:sz w:val="28"/>
                <w:szCs w:val="28"/>
                <w:u w:val="single"/>
              </w:rPr>
              <w:t>»</w:t>
            </w:r>
          </w:p>
        </w:tc>
        <w:tc>
          <w:tcPr>
            <w:tcW w:w="142" w:type="dxa"/>
            <w:tcMar>
              <w:top w:w="55" w:type="dxa"/>
              <w:left w:w="55" w:type="dxa"/>
              <w:bottom w:w="55" w:type="dxa"/>
              <w:right w:w="55" w:type="dxa"/>
            </w:tcMar>
          </w:tcPr>
          <w:p w:rsidR="009862BD" w:rsidRDefault="009862BD" w:rsidP="009862BD">
            <w:pPr>
              <w:pStyle w:val="Standard"/>
              <w:rPr>
                <w:rFonts w:ascii="Times New Roman" w:hAnsi="Times New Roman"/>
                <w:sz w:val="28"/>
                <w:szCs w:val="28"/>
              </w:rPr>
            </w:pPr>
          </w:p>
        </w:tc>
        <w:tc>
          <w:tcPr>
            <w:tcW w:w="1134" w:type="dxa"/>
            <w:tcMar>
              <w:top w:w="55" w:type="dxa"/>
              <w:left w:w="55" w:type="dxa"/>
              <w:bottom w:w="55" w:type="dxa"/>
              <w:right w:w="55" w:type="dxa"/>
            </w:tcMar>
          </w:tcPr>
          <w:p w:rsidR="009862BD" w:rsidRDefault="009862BD" w:rsidP="009862BD">
            <w:pPr>
              <w:pStyle w:val="Standard"/>
              <w:rPr>
                <w:rFonts w:ascii="Times New Roman" w:hAnsi="Times New Roman"/>
                <w:sz w:val="6"/>
                <w:szCs w:val="28"/>
                <w:u w:val="single"/>
              </w:rPr>
            </w:pPr>
          </w:p>
          <w:p w:rsidR="009862BD" w:rsidRDefault="009862BD" w:rsidP="009862BD">
            <w:pPr>
              <w:pStyle w:val="Standard"/>
              <w:rPr>
                <w:rFonts w:ascii="Times New Roman" w:hAnsi="Times New Roman"/>
                <w:sz w:val="28"/>
                <w:szCs w:val="28"/>
                <w:u w:val="single"/>
              </w:rPr>
            </w:pPr>
            <w:r>
              <w:rPr>
                <w:rFonts w:ascii="Times New Roman" w:hAnsi="Times New Roman"/>
                <w:sz w:val="28"/>
                <w:szCs w:val="28"/>
                <w:u w:val="single"/>
              </w:rPr>
              <w:t>жовтня</w:t>
            </w:r>
          </w:p>
        </w:tc>
        <w:tc>
          <w:tcPr>
            <w:tcW w:w="3030" w:type="dxa"/>
            <w:gridSpan w:val="2"/>
            <w:tcMar>
              <w:top w:w="55" w:type="dxa"/>
              <w:left w:w="55" w:type="dxa"/>
              <w:bottom w:w="55" w:type="dxa"/>
              <w:right w:w="55" w:type="dxa"/>
            </w:tcMar>
          </w:tcPr>
          <w:p w:rsidR="009862BD" w:rsidRDefault="009862BD" w:rsidP="009862BD">
            <w:pPr>
              <w:pStyle w:val="Standard"/>
              <w:rPr>
                <w:rFonts w:ascii="Times New Roman" w:hAnsi="Times New Roman"/>
                <w:bCs/>
                <w:sz w:val="6"/>
                <w:szCs w:val="28"/>
                <w:u w:val="single"/>
              </w:rPr>
            </w:pPr>
          </w:p>
          <w:p w:rsidR="009862BD" w:rsidRDefault="009862BD" w:rsidP="009862BD">
            <w:pPr>
              <w:pStyle w:val="Standard"/>
              <w:rPr>
                <w:rFonts w:ascii="Times New Roman" w:hAnsi="Times New Roman"/>
                <w:sz w:val="28"/>
                <w:szCs w:val="28"/>
                <w:u w:val="single"/>
              </w:rPr>
            </w:pPr>
            <w:r>
              <w:rPr>
                <w:rFonts w:ascii="Times New Roman" w:hAnsi="Times New Roman"/>
                <w:bCs/>
                <w:sz w:val="28"/>
                <w:szCs w:val="28"/>
                <w:u w:val="single"/>
              </w:rPr>
              <w:t>20</w:t>
            </w:r>
            <w:r>
              <w:rPr>
                <w:rFonts w:ascii="Times New Roman" w:hAnsi="Times New Roman"/>
                <w:bCs/>
                <w:sz w:val="28"/>
                <w:szCs w:val="28"/>
                <w:u w:val="single"/>
                <w:lang w:val="ru-RU"/>
              </w:rPr>
              <w:t>20</w:t>
            </w:r>
            <w:r>
              <w:rPr>
                <w:rFonts w:ascii="Times New Roman" w:hAnsi="Times New Roman"/>
                <w:bCs/>
                <w:sz w:val="28"/>
                <w:szCs w:val="28"/>
                <w:u w:val="single"/>
              </w:rPr>
              <w:t xml:space="preserve"> року</w:t>
            </w:r>
          </w:p>
        </w:tc>
      </w:tr>
    </w:tbl>
    <w:p w:rsidR="009862BD" w:rsidRDefault="009862BD" w:rsidP="009862BD">
      <w:pPr>
        <w:rPr>
          <w:rFonts w:ascii="Times New Roman" w:hAnsi="Times New Roman" w:cs="Times New Roman"/>
          <w:vanish/>
          <w:sz w:val="4"/>
          <w:szCs w:val="16"/>
        </w:rPr>
      </w:pPr>
    </w:p>
    <w:tbl>
      <w:tblPr>
        <w:tblW w:w="9675" w:type="dxa"/>
        <w:tblInd w:w="-87" w:type="dxa"/>
        <w:tblLayout w:type="fixed"/>
        <w:tblCellMar>
          <w:left w:w="10" w:type="dxa"/>
          <w:right w:w="10" w:type="dxa"/>
        </w:tblCellMar>
        <w:tblLook w:val="04A0" w:firstRow="1" w:lastRow="0" w:firstColumn="1" w:lastColumn="0" w:noHBand="0" w:noVBand="1"/>
      </w:tblPr>
      <w:tblGrid>
        <w:gridCol w:w="6"/>
        <w:gridCol w:w="1649"/>
        <w:gridCol w:w="614"/>
        <w:gridCol w:w="1063"/>
        <w:gridCol w:w="419"/>
        <w:gridCol w:w="282"/>
        <w:gridCol w:w="562"/>
        <w:gridCol w:w="283"/>
        <w:gridCol w:w="1400"/>
        <w:gridCol w:w="1094"/>
        <w:gridCol w:w="567"/>
        <w:gridCol w:w="1701"/>
        <w:gridCol w:w="35"/>
      </w:tblGrid>
      <w:tr w:rsidR="009862BD" w:rsidTr="009862BD">
        <w:tc>
          <w:tcPr>
            <w:tcW w:w="9675" w:type="dxa"/>
            <w:gridSpan w:val="13"/>
            <w:tcMar>
              <w:top w:w="55" w:type="dxa"/>
              <w:left w:w="55" w:type="dxa"/>
              <w:bottom w:w="55" w:type="dxa"/>
              <w:right w:w="55" w:type="dxa"/>
            </w:tcMar>
            <w:hideMark/>
          </w:tcPr>
          <w:p w:rsidR="009862BD" w:rsidRDefault="009862BD" w:rsidP="009862BD">
            <w:pPr>
              <w:pStyle w:val="Standard"/>
              <w:jc w:val="center"/>
              <w:rPr>
                <w:rFonts w:ascii="Times New Roman" w:hAnsi="Times New Roman"/>
                <w:b/>
                <w:bCs/>
                <w:spacing w:val="60"/>
                <w:sz w:val="28"/>
                <w:szCs w:val="28"/>
              </w:rPr>
            </w:pPr>
            <w:bookmarkStart w:id="4" w:name="__RefHeading__95178_128638147"/>
            <w:r>
              <w:rPr>
                <w:rFonts w:ascii="Times New Roman" w:hAnsi="Times New Roman"/>
                <w:b/>
                <w:bCs/>
                <w:spacing w:val="60"/>
                <w:sz w:val="28"/>
                <w:szCs w:val="28"/>
              </w:rPr>
              <w:t>ЗАВДАННЯ</w:t>
            </w:r>
            <w:bookmarkEnd w:id="4"/>
          </w:p>
          <w:p w:rsidR="009862BD" w:rsidRDefault="009862BD" w:rsidP="009862BD">
            <w:pPr>
              <w:pStyle w:val="Standard"/>
              <w:jc w:val="center"/>
              <w:rPr>
                <w:rFonts w:ascii="Times New Roman" w:hAnsi="Times New Roman"/>
                <w:sz w:val="28"/>
                <w:szCs w:val="28"/>
              </w:rPr>
            </w:pPr>
            <w:bookmarkStart w:id="5" w:name="__RefHeading__95180_128638147"/>
            <w:r>
              <w:rPr>
                <w:rFonts w:ascii="Times New Roman" w:hAnsi="Times New Roman"/>
                <w:sz w:val="28"/>
                <w:szCs w:val="28"/>
              </w:rPr>
              <w:t>НА КВАЛІФІКАЦІЙНУ РОБОТУ (ПРОЄКТ) СТУДЕНТ</w:t>
            </w:r>
            <w:bookmarkEnd w:id="5"/>
            <w:r>
              <w:rPr>
                <w:rFonts w:ascii="Times New Roman" w:hAnsi="Times New Roman"/>
                <w:sz w:val="28"/>
                <w:szCs w:val="28"/>
              </w:rPr>
              <w:t>ЦІ</w:t>
            </w:r>
          </w:p>
        </w:tc>
      </w:tr>
      <w:tr w:rsidR="009862BD" w:rsidTr="009862BD">
        <w:tc>
          <w:tcPr>
            <w:tcW w:w="9675" w:type="dxa"/>
            <w:gridSpan w:val="13"/>
            <w:tcBorders>
              <w:top w:val="nil"/>
              <w:left w:val="nil"/>
              <w:bottom w:val="single" w:sz="2" w:space="0" w:color="000000"/>
              <w:right w:val="nil"/>
            </w:tcBorders>
            <w:tcMar>
              <w:top w:w="55" w:type="dxa"/>
              <w:left w:w="55" w:type="dxa"/>
              <w:bottom w:w="55" w:type="dxa"/>
              <w:right w:w="55" w:type="dxa"/>
            </w:tcMar>
            <w:hideMark/>
          </w:tcPr>
          <w:p w:rsidR="009862BD" w:rsidRDefault="009862BD" w:rsidP="009862BD">
            <w:pPr>
              <w:pStyle w:val="Standard"/>
              <w:rPr>
                <w:rFonts w:ascii="Times New Roman" w:hAnsi="Times New Roman" w:cs="Times New Roman"/>
                <w:sz w:val="28"/>
                <w:szCs w:val="28"/>
              </w:rPr>
            </w:pPr>
            <w:r>
              <w:rPr>
                <w:rFonts w:ascii="Times New Roman" w:hAnsi="Times New Roman" w:cs="Times New Roman"/>
                <w:sz w:val="28"/>
                <w:szCs w:val="28"/>
              </w:rPr>
              <w:t>Мальованій Ользі Віталіївні</w:t>
            </w:r>
          </w:p>
        </w:tc>
      </w:tr>
      <w:tr w:rsidR="009862BD" w:rsidTr="009862BD">
        <w:tc>
          <w:tcPr>
            <w:tcW w:w="9675" w:type="dxa"/>
            <w:gridSpan w:val="13"/>
            <w:tcMar>
              <w:top w:w="55" w:type="dxa"/>
              <w:left w:w="55" w:type="dxa"/>
              <w:bottom w:w="55" w:type="dxa"/>
              <w:right w:w="55" w:type="dxa"/>
            </w:tcMar>
          </w:tcPr>
          <w:p w:rsidR="009862BD" w:rsidRDefault="009862BD" w:rsidP="009862BD">
            <w:pPr>
              <w:pStyle w:val="Standard"/>
              <w:rPr>
                <w:sz w:val="16"/>
                <w:szCs w:val="16"/>
              </w:rPr>
            </w:pPr>
          </w:p>
        </w:tc>
      </w:tr>
      <w:tr w:rsidR="009862BD" w:rsidRPr="0081642C" w:rsidTr="009862BD">
        <w:trPr>
          <w:gridBefore w:val="1"/>
          <w:gridAfter w:val="1"/>
          <w:wBefore w:w="6" w:type="dxa"/>
          <w:wAfter w:w="35" w:type="dxa"/>
          <w:trHeight w:val="447"/>
        </w:trPr>
        <w:tc>
          <w:tcPr>
            <w:tcW w:w="2263" w:type="dxa"/>
            <w:gridSpan w:val="2"/>
            <w:tcMar>
              <w:top w:w="0" w:type="dxa"/>
              <w:left w:w="108" w:type="dxa"/>
              <w:bottom w:w="0" w:type="dxa"/>
              <w:right w:w="108" w:type="dxa"/>
            </w:tcMar>
            <w:hideMark/>
          </w:tcPr>
          <w:p w:rsidR="009862BD" w:rsidRDefault="009862BD" w:rsidP="009862BD">
            <w:pPr>
              <w:pStyle w:val="Standard"/>
              <w:rPr>
                <w:rFonts w:ascii="Times New Roman" w:hAnsi="Times New Roman" w:cs="Times New Roman"/>
                <w:sz w:val="28"/>
                <w:szCs w:val="28"/>
              </w:rPr>
            </w:pPr>
            <w:bookmarkStart w:id="6" w:name="_GoBack" w:colFirst="1" w:colLast="1"/>
            <w:r>
              <w:rPr>
                <w:rFonts w:ascii="Times New Roman" w:hAnsi="Times New Roman" w:cs="Times New Roman"/>
                <w:sz w:val="28"/>
                <w:szCs w:val="28"/>
              </w:rPr>
              <w:t>1. Тема роботи</w:t>
            </w:r>
          </w:p>
        </w:tc>
        <w:tc>
          <w:tcPr>
            <w:tcW w:w="7371" w:type="dxa"/>
            <w:gridSpan w:val="9"/>
            <w:tcBorders>
              <w:top w:val="nil"/>
              <w:left w:val="nil"/>
              <w:bottom w:val="single" w:sz="4" w:space="0" w:color="auto"/>
              <w:right w:val="nil"/>
            </w:tcBorders>
            <w:tcMar>
              <w:top w:w="0" w:type="dxa"/>
              <w:left w:w="108" w:type="dxa"/>
              <w:bottom w:w="0" w:type="dxa"/>
              <w:right w:w="108" w:type="dxa"/>
            </w:tcMar>
            <w:hideMark/>
          </w:tcPr>
          <w:p w:rsidR="009862BD" w:rsidRPr="0081642C" w:rsidRDefault="009862BD" w:rsidP="009862BD">
            <w:pPr>
              <w:spacing w:line="240" w:lineRule="auto"/>
              <w:rPr>
                <w:rFonts w:ascii="Times New Roman" w:hAnsi="Times New Roman" w:cs="Times New Roman"/>
                <w:sz w:val="28"/>
                <w:szCs w:val="28"/>
                <w:lang w:val="en-US"/>
              </w:rPr>
            </w:pPr>
            <w:r w:rsidRPr="0081642C">
              <w:rPr>
                <w:rFonts w:ascii="Times New Roman" w:hAnsi="Times New Roman" w:cs="Times New Roman"/>
                <w:color w:val="000000"/>
                <w:sz w:val="28"/>
                <w:szCs w:val="28"/>
                <w:lang w:val="en-US"/>
              </w:rPr>
              <w:t xml:space="preserve">Aqueous urea solution (AUS) 32: </w:t>
            </w:r>
            <w:r w:rsidRPr="0081642C">
              <w:rPr>
                <w:rFonts w:ascii="Times New Roman" w:hAnsi="Times New Roman" w:cs="Times New Roman"/>
                <w:color w:val="000000"/>
                <w:sz w:val="28"/>
                <w:szCs w:val="28"/>
              </w:rPr>
              <w:t>виробництво</w:t>
            </w:r>
            <w:r w:rsidRPr="0081642C">
              <w:rPr>
                <w:rFonts w:ascii="Times New Roman" w:hAnsi="Times New Roman" w:cs="Times New Roman"/>
                <w:color w:val="000000"/>
                <w:sz w:val="28"/>
                <w:szCs w:val="28"/>
                <w:lang w:val="en-US"/>
              </w:rPr>
              <w:t xml:space="preserve">, </w:t>
            </w:r>
            <w:r w:rsidRPr="0081642C">
              <w:rPr>
                <w:rFonts w:ascii="Times New Roman" w:hAnsi="Times New Roman" w:cs="Times New Roman"/>
                <w:color w:val="000000"/>
                <w:sz w:val="28"/>
                <w:szCs w:val="28"/>
              </w:rPr>
              <w:t>властивості</w:t>
            </w:r>
            <w:r w:rsidRPr="0081642C">
              <w:rPr>
                <w:rFonts w:ascii="Times New Roman" w:hAnsi="Times New Roman" w:cs="Times New Roman"/>
                <w:color w:val="000000"/>
                <w:sz w:val="28"/>
                <w:szCs w:val="28"/>
                <w:lang w:val="en-US"/>
              </w:rPr>
              <w:t>,</w:t>
            </w:r>
          </w:p>
        </w:tc>
      </w:tr>
      <w:tr w:rsidR="009862BD" w:rsidRPr="0081642C" w:rsidTr="009862BD">
        <w:trPr>
          <w:gridBefore w:val="1"/>
          <w:gridAfter w:val="1"/>
          <w:wBefore w:w="6" w:type="dxa"/>
          <w:wAfter w:w="35" w:type="dxa"/>
        </w:trPr>
        <w:tc>
          <w:tcPr>
            <w:tcW w:w="2263" w:type="dxa"/>
            <w:gridSpan w:val="2"/>
            <w:tcMar>
              <w:top w:w="0" w:type="dxa"/>
              <w:left w:w="108" w:type="dxa"/>
              <w:bottom w:w="0" w:type="dxa"/>
              <w:right w:w="108" w:type="dxa"/>
            </w:tcMar>
          </w:tcPr>
          <w:p w:rsidR="009862BD" w:rsidRDefault="009862BD" w:rsidP="009862BD">
            <w:pPr>
              <w:pStyle w:val="Standard"/>
              <w:rPr>
                <w:rFonts w:ascii="Times New Roman" w:hAnsi="Times New Roman" w:cs="Times New Roman"/>
                <w:sz w:val="28"/>
                <w:szCs w:val="28"/>
              </w:rPr>
            </w:pPr>
          </w:p>
        </w:tc>
        <w:tc>
          <w:tcPr>
            <w:tcW w:w="7371" w:type="dxa"/>
            <w:gridSpan w:val="9"/>
            <w:tcBorders>
              <w:top w:val="nil"/>
              <w:left w:val="nil"/>
              <w:bottom w:val="single" w:sz="4" w:space="0" w:color="auto"/>
              <w:right w:val="nil"/>
            </w:tcBorders>
            <w:tcMar>
              <w:top w:w="0" w:type="dxa"/>
              <w:left w:w="108" w:type="dxa"/>
              <w:bottom w:w="0" w:type="dxa"/>
              <w:right w:w="108" w:type="dxa"/>
            </w:tcMar>
            <w:hideMark/>
          </w:tcPr>
          <w:p w:rsidR="009862BD" w:rsidRPr="0081642C" w:rsidRDefault="009862BD" w:rsidP="009862BD">
            <w:pPr>
              <w:spacing w:line="240" w:lineRule="auto"/>
              <w:rPr>
                <w:rFonts w:ascii="Times New Roman" w:hAnsi="Times New Roman" w:cs="Times New Roman"/>
                <w:sz w:val="28"/>
                <w:szCs w:val="28"/>
                <w:lang w:val="uk-UA"/>
              </w:rPr>
            </w:pPr>
            <w:r w:rsidRPr="0081642C">
              <w:rPr>
                <w:rFonts w:ascii="Times New Roman" w:hAnsi="Times New Roman" w:cs="Times New Roman"/>
                <w:color w:val="000000"/>
                <w:sz w:val="28"/>
                <w:szCs w:val="28"/>
                <w:lang w:val="uk-UA"/>
              </w:rPr>
              <w:t>хімічні та фізико-хімічні методи дослідження</w:t>
            </w:r>
          </w:p>
        </w:tc>
      </w:tr>
      <w:bookmarkEnd w:id="6"/>
      <w:tr w:rsidR="009862BD" w:rsidRPr="0081642C" w:rsidTr="009862BD">
        <w:trPr>
          <w:gridBefore w:val="1"/>
          <w:gridAfter w:val="1"/>
          <w:wBefore w:w="6" w:type="dxa"/>
          <w:wAfter w:w="35" w:type="dxa"/>
        </w:trPr>
        <w:tc>
          <w:tcPr>
            <w:tcW w:w="2263" w:type="dxa"/>
            <w:gridSpan w:val="2"/>
            <w:tcBorders>
              <w:top w:val="single" w:sz="4" w:space="0" w:color="auto"/>
              <w:left w:val="nil"/>
              <w:bottom w:val="nil"/>
              <w:right w:val="nil"/>
            </w:tcBorders>
            <w:tcMar>
              <w:top w:w="0" w:type="dxa"/>
              <w:left w:w="108" w:type="dxa"/>
              <w:bottom w:w="0" w:type="dxa"/>
              <w:right w:w="108" w:type="dxa"/>
            </w:tcMar>
            <w:hideMark/>
          </w:tcPr>
          <w:p w:rsidR="009862BD" w:rsidRDefault="009862BD" w:rsidP="009862BD">
            <w:pPr>
              <w:pStyle w:val="Standard"/>
              <w:rPr>
                <w:rFonts w:ascii="Times New Roman" w:hAnsi="Times New Roman" w:cs="Times New Roman"/>
                <w:sz w:val="28"/>
                <w:szCs w:val="28"/>
              </w:rPr>
            </w:pPr>
            <w:r>
              <w:rPr>
                <w:rFonts w:ascii="Times New Roman" w:hAnsi="Times New Roman" w:cs="Times New Roman"/>
                <w:sz w:val="28"/>
                <w:szCs w:val="28"/>
              </w:rPr>
              <w:t>керівник роботи</w:t>
            </w:r>
          </w:p>
        </w:tc>
        <w:tc>
          <w:tcPr>
            <w:tcW w:w="7371" w:type="dxa"/>
            <w:gridSpan w:val="9"/>
            <w:tcBorders>
              <w:top w:val="single" w:sz="4" w:space="0" w:color="auto"/>
              <w:left w:val="nil"/>
              <w:bottom w:val="single" w:sz="4" w:space="0" w:color="auto"/>
              <w:right w:val="nil"/>
            </w:tcBorders>
            <w:tcMar>
              <w:top w:w="0" w:type="dxa"/>
              <w:left w:w="108" w:type="dxa"/>
              <w:bottom w:w="0" w:type="dxa"/>
              <w:right w:w="108" w:type="dxa"/>
            </w:tcMar>
            <w:hideMark/>
          </w:tcPr>
          <w:p w:rsidR="009862BD" w:rsidRPr="0081642C" w:rsidRDefault="009862BD" w:rsidP="009862BD">
            <w:pPr>
              <w:pStyle w:val="Standard"/>
              <w:rPr>
                <w:rFonts w:ascii="Times New Roman" w:hAnsi="Times New Roman" w:cs="Times New Roman"/>
                <w:sz w:val="28"/>
                <w:szCs w:val="28"/>
              </w:rPr>
            </w:pPr>
            <w:r w:rsidRPr="0081642C">
              <w:rPr>
                <w:rFonts w:ascii="Times New Roman" w:hAnsi="Times New Roman" w:cs="Times New Roman"/>
                <w:sz w:val="28"/>
                <w:szCs w:val="28"/>
              </w:rPr>
              <w:t>Бражко Олександр Анатолійович, д.б.н., професор</w:t>
            </w:r>
          </w:p>
        </w:tc>
      </w:tr>
      <w:tr w:rsidR="009862BD" w:rsidRPr="0081642C" w:rsidTr="009862BD">
        <w:trPr>
          <w:gridBefore w:val="1"/>
          <w:gridAfter w:val="1"/>
          <w:wBefore w:w="6" w:type="dxa"/>
          <w:wAfter w:w="35" w:type="dxa"/>
        </w:trPr>
        <w:tc>
          <w:tcPr>
            <w:tcW w:w="3745" w:type="dxa"/>
            <w:gridSpan w:val="4"/>
            <w:tcMar>
              <w:top w:w="0" w:type="dxa"/>
              <w:left w:w="108" w:type="dxa"/>
              <w:bottom w:w="0" w:type="dxa"/>
              <w:right w:w="108" w:type="dxa"/>
            </w:tcMar>
            <w:hideMark/>
          </w:tcPr>
          <w:p w:rsidR="009862BD" w:rsidRPr="0081642C" w:rsidRDefault="009862BD" w:rsidP="009862BD">
            <w:pPr>
              <w:pStyle w:val="Standard"/>
              <w:rPr>
                <w:rFonts w:ascii="Times New Roman" w:hAnsi="Times New Roman" w:cs="Times New Roman"/>
                <w:sz w:val="28"/>
                <w:szCs w:val="28"/>
              </w:rPr>
            </w:pPr>
            <w:r w:rsidRPr="0081642C">
              <w:rPr>
                <w:rFonts w:ascii="Times New Roman" w:hAnsi="Times New Roman" w:cs="Times New Roman"/>
                <w:sz w:val="28"/>
                <w:szCs w:val="28"/>
              </w:rPr>
              <w:t>затверджена наказом ЗНУ від</w:t>
            </w:r>
          </w:p>
        </w:tc>
        <w:tc>
          <w:tcPr>
            <w:tcW w:w="282" w:type="dxa"/>
            <w:tcMar>
              <w:top w:w="0" w:type="dxa"/>
              <w:left w:w="108" w:type="dxa"/>
              <w:bottom w:w="0" w:type="dxa"/>
              <w:right w:w="108" w:type="dxa"/>
            </w:tcMar>
            <w:hideMark/>
          </w:tcPr>
          <w:p w:rsidR="009862BD" w:rsidRPr="0081642C" w:rsidRDefault="009862BD" w:rsidP="009862BD">
            <w:pPr>
              <w:pStyle w:val="Standard"/>
              <w:rPr>
                <w:rFonts w:ascii="Times New Roman" w:hAnsi="Times New Roman" w:cs="Times New Roman"/>
                <w:sz w:val="28"/>
                <w:szCs w:val="28"/>
              </w:rPr>
            </w:pPr>
            <w:r w:rsidRPr="0081642C">
              <w:rPr>
                <w:rFonts w:ascii="Times New Roman" w:hAnsi="Times New Roman" w:cs="Times New Roman"/>
                <w:sz w:val="28"/>
                <w:szCs w:val="28"/>
              </w:rPr>
              <w:t>«</w:t>
            </w:r>
          </w:p>
        </w:tc>
        <w:tc>
          <w:tcPr>
            <w:tcW w:w="562" w:type="dxa"/>
            <w:tcBorders>
              <w:top w:val="nil"/>
              <w:left w:val="nil"/>
              <w:bottom w:val="single" w:sz="4" w:space="0" w:color="auto"/>
              <w:right w:val="nil"/>
            </w:tcBorders>
            <w:tcMar>
              <w:top w:w="0" w:type="dxa"/>
              <w:left w:w="108" w:type="dxa"/>
              <w:bottom w:w="0" w:type="dxa"/>
              <w:right w:w="108" w:type="dxa"/>
            </w:tcMar>
            <w:hideMark/>
          </w:tcPr>
          <w:p w:rsidR="009862BD" w:rsidRPr="0081642C" w:rsidRDefault="009862BD" w:rsidP="009862BD">
            <w:pPr>
              <w:pStyle w:val="Standard"/>
              <w:rPr>
                <w:rFonts w:ascii="Times New Roman" w:hAnsi="Times New Roman" w:cs="Times New Roman"/>
                <w:sz w:val="28"/>
                <w:szCs w:val="28"/>
              </w:rPr>
            </w:pPr>
            <w:r w:rsidRPr="0081642C">
              <w:rPr>
                <w:rFonts w:ascii="Times New Roman" w:hAnsi="Times New Roman" w:cs="Times New Roman"/>
                <w:sz w:val="28"/>
                <w:szCs w:val="28"/>
              </w:rPr>
              <w:t>07</w:t>
            </w:r>
          </w:p>
        </w:tc>
        <w:tc>
          <w:tcPr>
            <w:tcW w:w="283" w:type="dxa"/>
            <w:tcMar>
              <w:top w:w="0" w:type="dxa"/>
              <w:left w:w="108" w:type="dxa"/>
              <w:bottom w:w="0" w:type="dxa"/>
              <w:right w:w="108" w:type="dxa"/>
            </w:tcMar>
            <w:hideMark/>
          </w:tcPr>
          <w:p w:rsidR="009862BD" w:rsidRPr="0081642C" w:rsidRDefault="009862BD" w:rsidP="009862BD">
            <w:pPr>
              <w:pStyle w:val="Standard"/>
              <w:rPr>
                <w:rFonts w:ascii="Times New Roman" w:hAnsi="Times New Roman" w:cs="Times New Roman"/>
                <w:sz w:val="28"/>
                <w:szCs w:val="28"/>
              </w:rPr>
            </w:pPr>
            <w:r w:rsidRPr="0081642C">
              <w:rPr>
                <w:rFonts w:ascii="Times New Roman" w:hAnsi="Times New Roman" w:cs="Times New Roman"/>
                <w:sz w:val="28"/>
                <w:szCs w:val="28"/>
              </w:rPr>
              <w:t>»</w:t>
            </w:r>
          </w:p>
        </w:tc>
        <w:tc>
          <w:tcPr>
            <w:tcW w:w="1400" w:type="dxa"/>
            <w:tcBorders>
              <w:top w:val="nil"/>
              <w:left w:val="nil"/>
              <w:bottom w:val="single" w:sz="4" w:space="0" w:color="auto"/>
              <w:right w:val="nil"/>
            </w:tcBorders>
            <w:tcMar>
              <w:top w:w="0" w:type="dxa"/>
              <w:left w:w="108" w:type="dxa"/>
              <w:bottom w:w="0" w:type="dxa"/>
              <w:right w:w="108" w:type="dxa"/>
            </w:tcMar>
            <w:hideMark/>
          </w:tcPr>
          <w:p w:rsidR="009862BD" w:rsidRPr="0081642C" w:rsidRDefault="009862BD" w:rsidP="009862BD">
            <w:pPr>
              <w:pStyle w:val="Standard"/>
              <w:rPr>
                <w:rFonts w:ascii="Times New Roman" w:hAnsi="Times New Roman" w:cs="Times New Roman"/>
                <w:sz w:val="28"/>
                <w:szCs w:val="28"/>
              </w:rPr>
            </w:pPr>
            <w:r w:rsidRPr="0081642C">
              <w:rPr>
                <w:rFonts w:ascii="Times New Roman" w:hAnsi="Times New Roman" w:cs="Times New Roman"/>
                <w:sz w:val="28"/>
                <w:szCs w:val="28"/>
              </w:rPr>
              <w:t>липня</w:t>
            </w:r>
          </w:p>
        </w:tc>
        <w:tc>
          <w:tcPr>
            <w:tcW w:w="1094" w:type="dxa"/>
            <w:tcMar>
              <w:top w:w="0" w:type="dxa"/>
              <w:left w:w="108" w:type="dxa"/>
              <w:bottom w:w="0" w:type="dxa"/>
              <w:right w:w="108" w:type="dxa"/>
            </w:tcMar>
            <w:hideMark/>
          </w:tcPr>
          <w:p w:rsidR="009862BD" w:rsidRPr="0081642C" w:rsidRDefault="009862BD" w:rsidP="009862BD">
            <w:pPr>
              <w:pStyle w:val="Standard"/>
              <w:rPr>
                <w:rFonts w:ascii="Times New Roman" w:hAnsi="Times New Roman" w:cs="Times New Roman"/>
                <w:sz w:val="28"/>
                <w:szCs w:val="28"/>
              </w:rPr>
            </w:pPr>
            <w:r w:rsidRPr="0081642C">
              <w:rPr>
                <w:rFonts w:ascii="Times New Roman" w:hAnsi="Times New Roman" w:cs="Times New Roman"/>
                <w:sz w:val="28"/>
                <w:szCs w:val="28"/>
              </w:rPr>
              <w:t>2021 р.</w:t>
            </w:r>
          </w:p>
        </w:tc>
        <w:tc>
          <w:tcPr>
            <w:tcW w:w="567" w:type="dxa"/>
            <w:tcMar>
              <w:top w:w="0" w:type="dxa"/>
              <w:left w:w="108" w:type="dxa"/>
              <w:bottom w:w="0" w:type="dxa"/>
              <w:right w:w="108" w:type="dxa"/>
            </w:tcMar>
            <w:hideMark/>
          </w:tcPr>
          <w:p w:rsidR="009862BD" w:rsidRPr="0081642C" w:rsidRDefault="009862BD" w:rsidP="009862BD">
            <w:pPr>
              <w:pStyle w:val="Standard"/>
              <w:rPr>
                <w:rFonts w:ascii="Times New Roman" w:hAnsi="Times New Roman" w:cs="Times New Roman"/>
                <w:sz w:val="28"/>
                <w:szCs w:val="28"/>
              </w:rPr>
            </w:pPr>
            <w:r w:rsidRPr="0081642C">
              <w:rPr>
                <w:rFonts w:ascii="Times New Roman" w:hAnsi="Times New Roman" w:cs="Times New Roman"/>
                <w:sz w:val="28"/>
                <w:szCs w:val="28"/>
              </w:rPr>
              <w:t>№</w:t>
            </w:r>
          </w:p>
        </w:tc>
        <w:tc>
          <w:tcPr>
            <w:tcW w:w="1701" w:type="dxa"/>
            <w:tcBorders>
              <w:top w:val="nil"/>
              <w:left w:val="nil"/>
              <w:bottom w:val="single" w:sz="4" w:space="0" w:color="auto"/>
              <w:right w:val="nil"/>
            </w:tcBorders>
            <w:tcMar>
              <w:top w:w="0" w:type="dxa"/>
              <w:left w:w="108" w:type="dxa"/>
              <w:bottom w:w="0" w:type="dxa"/>
              <w:right w:w="108" w:type="dxa"/>
            </w:tcMar>
            <w:hideMark/>
          </w:tcPr>
          <w:p w:rsidR="009862BD" w:rsidRPr="0081642C" w:rsidRDefault="009862BD" w:rsidP="009862BD">
            <w:pPr>
              <w:pStyle w:val="Standard"/>
              <w:rPr>
                <w:rFonts w:ascii="Times New Roman" w:hAnsi="Times New Roman" w:cs="Times New Roman"/>
                <w:sz w:val="28"/>
                <w:szCs w:val="28"/>
              </w:rPr>
            </w:pPr>
            <w:r w:rsidRPr="0081642C">
              <w:rPr>
                <w:rFonts w:ascii="Times New Roman" w:hAnsi="Times New Roman" w:cs="Times New Roman"/>
                <w:sz w:val="28"/>
                <w:szCs w:val="28"/>
              </w:rPr>
              <w:t>1034-с</w:t>
            </w:r>
          </w:p>
        </w:tc>
      </w:tr>
      <w:tr w:rsidR="009862BD" w:rsidRPr="0081642C" w:rsidTr="009862BD">
        <w:trPr>
          <w:gridBefore w:val="1"/>
          <w:gridAfter w:val="1"/>
          <w:wBefore w:w="6" w:type="dxa"/>
          <w:wAfter w:w="35" w:type="dxa"/>
        </w:trPr>
        <w:tc>
          <w:tcPr>
            <w:tcW w:w="4589" w:type="dxa"/>
            <w:gridSpan w:val="6"/>
            <w:tcMar>
              <w:top w:w="0" w:type="dxa"/>
              <w:left w:w="108" w:type="dxa"/>
              <w:bottom w:w="0" w:type="dxa"/>
              <w:right w:w="108" w:type="dxa"/>
            </w:tcMar>
            <w:hideMark/>
          </w:tcPr>
          <w:p w:rsidR="009862BD" w:rsidRPr="0081642C" w:rsidRDefault="009862BD" w:rsidP="009862BD">
            <w:pPr>
              <w:pStyle w:val="Standard"/>
              <w:rPr>
                <w:rFonts w:ascii="Times New Roman" w:hAnsi="Times New Roman" w:cs="Times New Roman"/>
                <w:sz w:val="28"/>
                <w:szCs w:val="28"/>
              </w:rPr>
            </w:pPr>
            <w:r w:rsidRPr="0081642C">
              <w:rPr>
                <w:rFonts w:ascii="Times New Roman" w:hAnsi="Times New Roman" w:cs="Times New Roman"/>
                <w:sz w:val="28"/>
                <w:szCs w:val="28"/>
              </w:rPr>
              <w:t>2. Строк подання студентом роботи</w:t>
            </w:r>
          </w:p>
        </w:tc>
        <w:tc>
          <w:tcPr>
            <w:tcW w:w="5045" w:type="dxa"/>
            <w:gridSpan w:val="5"/>
            <w:tcBorders>
              <w:top w:val="nil"/>
              <w:left w:val="nil"/>
              <w:bottom w:val="single" w:sz="4" w:space="0" w:color="auto"/>
              <w:right w:val="nil"/>
            </w:tcBorders>
            <w:tcMar>
              <w:top w:w="0" w:type="dxa"/>
              <w:left w:w="108" w:type="dxa"/>
              <w:bottom w:w="0" w:type="dxa"/>
              <w:right w:w="108" w:type="dxa"/>
            </w:tcMar>
            <w:hideMark/>
          </w:tcPr>
          <w:p w:rsidR="009862BD" w:rsidRPr="0081642C" w:rsidRDefault="009862BD" w:rsidP="009862BD">
            <w:pPr>
              <w:pStyle w:val="Standard"/>
              <w:rPr>
                <w:rFonts w:ascii="Times New Roman" w:hAnsi="Times New Roman" w:cs="Times New Roman"/>
                <w:sz w:val="28"/>
                <w:szCs w:val="28"/>
              </w:rPr>
            </w:pPr>
            <w:r w:rsidRPr="0081642C">
              <w:rPr>
                <w:rFonts w:ascii="Times New Roman" w:hAnsi="Times New Roman" w:cs="Times New Roman"/>
                <w:sz w:val="28"/>
                <w:szCs w:val="28"/>
              </w:rPr>
              <w:t>10 грудня 20</w:t>
            </w:r>
            <w:r w:rsidRPr="0081642C">
              <w:rPr>
                <w:rFonts w:ascii="Times New Roman" w:hAnsi="Times New Roman" w:cs="Times New Roman"/>
                <w:sz w:val="28"/>
                <w:szCs w:val="28"/>
                <w:lang w:val="ru-RU"/>
              </w:rPr>
              <w:t xml:space="preserve">21 </w:t>
            </w:r>
            <w:r w:rsidRPr="0081642C">
              <w:rPr>
                <w:rFonts w:ascii="Times New Roman" w:hAnsi="Times New Roman" w:cs="Times New Roman"/>
                <w:sz w:val="28"/>
                <w:szCs w:val="28"/>
              </w:rPr>
              <w:t>року</w:t>
            </w:r>
          </w:p>
        </w:tc>
      </w:tr>
      <w:tr w:rsidR="009862BD" w:rsidRPr="0081642C" w:rsidTr="009862BD">
        <w:trPr>
          <w:gridBefore w:val="1"/>
          <w:gridAfter w:val="1"/>
          <w:wBefore w:w="6" w:type="dxa"/>
          <w:wAfter w:w="35" w:type="dxa"/>
        </w:trPr>
        <w:tc>
          <w:tcPr>
            <w:tcW w:w="3326" w:type="dxa"/>
            <w:gridSpan w:val="3"/>
            <w:tcMar>
              <w:top w:w="0" w:type="dxa"/>
              <w:left w:w="108" w:type="dxa"/>
              <w:bottom w:w="0" w:type="dxa"/>
              <w:right w:w="108" w:type="dxa"/>
            </w:tcMar>
            <w:hideMark/>
          </w:tcPr>
          <w:p w:rsidR="009862BD" w:rsidRPr="0081642C" w:rsidRDefault="009862BD" w:rsidP="009862BD">
            <w:pPr>
              <w:pStyle w:val="Standard"/>
              <w:rPr>
                <w:rFonts w:ascii="Times New Roman" w:hAnsi="Times New Roman" w:cs="Times New Roman"/>
                <w:sz w:val="28"/>
                <w:szCs w:val="28"/>
              </w:rPr>
            </w:pPr>
            <w:r w:rsidRPr="0081642C">
              <w:rPr>
                <w:rFonts w:ascii="Times New Roman" w:hAnsi="Times New Roman" w:cs="Times New Roman"/>
                <w:sz w:val="28"/>
                <w:szCs w:val="28"/>
              </w:rPr>
              <w:t>3. Вихідні дані до роботи</w:t>
            </w:r>
          </w:p>
        </w:tc>
        <w:tc>
          <w:tcPr>
            <w:tcW w:w="6308" w:type="dxa"/>
            <w:gridSpan w:val="8"/>
            <w:tcBorders>
              <w:top w:val="nil"/>
              <w:left w:val="nil"/>
              <w:bottom w:val="single" w:sz="4" w:space="0" w:color="auto"/>
              <w:right w:val="nil"/>
            </w:tcBorders>
            <w:tcMar>
              <w:top w:w="0" w:type="dxa"/>
              <w:left w:w="108" w:type="dxa"/>
              <w:bottom w:w="0" w:type="dxa"/>
              <w:right w:w="108" w:type="dxa"/>
            </w:tcMar>
            <w:hideMark/>
          </w:tcPr>
          <w:p w:rsidR="009862BD" w:rsidRPr="0081642C" w:rsidRDefault="009862BD" w:rsidP="009862BD">
            <w:pPr>
              <w:tabs>
                <w:tab w:val="left" w:pos="-1843"/>
                <w:tab w:val="left" w:pos="1985"/>
                <w:tab w:val="left" w:pos="4253"/>
                <w:tab w:val="left" w:pos="9639"/>
              </w:tabs>
              <w:spacing w:line="240" w:lineRule="auto"/>
              <w:rPr>
                <w:bCs/>
                <w:sz w:val="28"/>
                <w:szCs w:val="28"/>
              </w:rPr>
            </w:pPr>
            <w:r w:rsidRPr="0081642C">
              <w:rPr>
                <w:rFonts w:ascii="Times New Roman" w:hAnsi="Times New Roman" w:cs="Times New Roman"/>
                <w:sz w:val="28"/>
                <w:szCs w:val="28"/>
              </w:rPr>
              <w:t xml:space="preserve">провести огляд літературних джерел щодо </w:t>
            </w:r>
          </w:p>
        </w:tc>
      </w:tr>
      <w:tr w:rsidR="009862BD" w:rsidRPr="0081642C" w:rsidTr="009862BD">
        <w:trPr>
          <w:gridBefore w:val="1"/>
          <w:gridAfter w:val="1"/>
          <w:wBefore w:w="6" w:type="dxa"/>
          <w:wAfter w:w="35" w:type="dxa"/>
        </w:trPr>
        <w:tc>
          <w:tcPr>
            <w:tcW w:w="9634" w:type="dxa"/>
            <w:gridSpan w:val="11"/>
            <w:tcBorders>
              <w:top w:val="nil"/>
              <w:left w:val="nil"/>
              <w:bottom w:val="single" w:sz="4" w:space="0" w:color="auto"/>
              <w:right w:val="nil"/>
            </w:tcBorders>
            <w:tcMar>
              <w:top w:w="0" w:type="dxa"/>
              <w:left w:w="108" w:type="dxa"/>
              <w:bottom w:w="0" w:type="dxa"/>
              <w:right w:w="108" w:type="dxa"/>
            </w:tcMar>
            <w:hideMark/>
          </w:tcPr>
          <w:p w:rsidR="009862BD" w:rsidRPr="0081642C" w:rsidRDefault="009862BD" w:rsidP="009862BD">
            <w:pPr>
              <w:pStyle w:val="Standard"/>
              <w:rPr>
                <w:rFonts w:ascii="Times New Roman" w:hAnsi="Times New Roman" w:cs="Times New Roman"/>
                <w:sz w:val="28"/>
                <w:szCs w:val="28"/>
              </w:rPr>
            </w:pPr>
            <w:r w:rsidRPr="0081642C">
              <w:rPr>
                <w:rFonts w:ascii="Times New Roman" w:hAnsi="Times New Roman" w:cs="Times New Roman"/>
                <w:sz w:val="28"/>
                <w:szCs w:val="28"/>
              </w:rPr>
              <w:t xml:space="preserve">виробництва карбаміду, виготовлення та показники якості і методи </w:t>
            </w:r>
          </w:p>
        </w:tc>
      </w:tr>
      <w:tr w:rsidR="009862BD" w:rsidRPr="0081642C" w:rsidTr="009862BD">
        <w:trPr>
          <w:gridBefore w:val="1"/>
          <w:gridAfter w:val="1"/>
          <w:wBefore w:w="6" w:type="dxa"/>
          <w:wAfter w:w="35" w:type="dxa"/>
        </w:trPr>
        <w:tc>
          <w:tcPr>
            <w:tcW w:w="9634" w:type="dxa"/>
            <w:gridSpan w:val="11"/>
            <w:tcBorders>
              <w:top w:val="nil"/>
              <w:left w:val="nil"/>
              <w:bottom w:val="single" w:sz="4" w:space="0" w:color="auto"/>
              <w:right w:val="nil"/>
            </w:tcBorders>
            <w:tcMar>
              <w:top w:w="0" w:type="dxa"/>
              <w:left w:w="108" w:type="dxa"/>
              <w:bottom w:w="0" w:type="dxa"/>
              <w:right w:w="108" w:type="dxa"/>
            </w:tcMar>
            <w:hideMark/>
          </w:tcPr>
          <w:p w:rsidR="009862BD" w:rsidRPr="0081642C" w:rsidRDefault="009862BD" w:rsidP="009862BD">
            <w:pPr>
              <w:pStyle w:val="Standard"/>
              <w:rPr>
                <w:rFonts w:ascii="Times New Roman" w:hAnsi="Times New Roman" w:cs="Times New Roman"/>
                <w:sz w:val="28"/>
                <w:szCs w:val="28"/>
                <w:lang w:val="en-US"/>
              </w:rPr>
            </w:pPr>
            <w:r w:rsidRPr="0081642C">
              <w:rPr>
                <w:rFonts w:ascii="Times New Roman" w:hAnsi="Times New Roman" w:cs="Times New Roman"/>
                <w:sz w:val="28"/>
                <w:szCs w:val="28"/>
              </w:rPr>
              <w:t xml:space="preserve">дослідження </w:t>
            </w:r>
            <w:r w:rsidRPr="0081642C">
              <w:rPr>
                <w:rFonts w:ascii="Times New Roman" w:hAnsi="Times New Roman" w:cs="Times New Roman"/>
                <w:sz w:val="28"/>
                <w:szCs w:val="28"/>
                <w:lang w:val="en-US"/>
              </w:rPr>
              <w:t>AdBlue</w:t>
            </w:r>
          </w:p>
        </w:tc>
      </w:tr>
      <w:tr w:rsidR="009862BD" w:rsidRPr="0081642C" w:rsidTr="009862BD">
        <w:trPr>
          <w:gridBefore w:val="1"/>
          <w:gridAfter w:val="1"/>
          <w:wBefore w:w="6" w:type="dxa"/>
          <w:wAfter w:w="35" w:type="dxa"/>
        </w:trPr>
        <w:tc>
          <w:tcPr>
            <w:tcW w:w="9634" w:type="dxa"/>
            <w:gridSpan w:val="11"/>
            <w:tcBorders>
              <w:top w:val="single" w:sz="4" w:space="0" w:color="auto"/>
              <w:left w:val="nil"/>
              <w:bottom w:val="nil"/>
              <w:right w:val="nil"/>
            </w:tcBorders>
            <w:tcMar>
              <w:top w:w="0" w:type="dxa"/>
              <w:left w:w="108" w:type="dxa"/>
              <w:bottom w:w="0" w:type="dxa"/>
              <w:right w:w="108" w:type="dxa"/>
            </w:tcMar>
            <w:hideMark/>
          </w:tcPr>
          <w:p w:rsidR="009862BD" w:rsidRPr="0081642C" w:rsidRDefault="009862BD" w:rsidP="009862BD">
            <w:pPr>
              <w:pStyle w:val="Standard"/>
              <w:rPr>
                <w:rFonts w:ascii="Times New Roman" w:hAnsi="Times New Roman" w:cs="Times New Roman"/>
                <w:sz w:val="28"/>
                <w:szCs w:val="28"/>
              </w:rPr>
            </w:pPr>
            <w:r w:rsidRPr="0081642C">
              <w:rPr>
                <w:rFonts w:ascii="Times New Roman" w:hAnsi="Times New Roman" w:cs="Times New Roman"/>
                <w:sz w:val="28"/>
                <w:szCs w:val="28"/>
              </w:rPr>
              <w:t>4. Зміст розрахунково-пояснювальної записки (перелік питань, які потрібно</w:t>
            </w:r>
          </w:p>
        </w:tc>
      </w:tr>
      <w:tr w:rsidR="009862BD" w:rsidRPr="0081642C" w:rsidTr="009862BD">
        <w:trPr>
          <w:gridBefore w:val="1"/>
          <w:gridAfter w:val="1"/>
          <w:wBefore w:w="6" w:type="dxa"/>
          <w:wAfter w:w="35" w:type="dxa"/>
        </w:trPr>
        <w:tc>
          <w:tcPr>
            <w:tcW w:w="1649" w:type="dxa"/>
            <w:tcMar>
              <w:top w:w="0" w:type="dxa"/>
              <w:left w:w="108" w:type="dxa"/>
              <w:bottom w:w="0" w:type="dxa"/>
              <w:right w:w="108" w:type="dxa"/>
            </w:tcMar>
            <w:hideMark/>
          </w:tcPr>
          <w:p w:rsidR="009862BD" w:rsidRDefault="009862BD" w:rsidP="009862BD">
            <w:pPr>
              <w:pStyle w:val="Standard"/>
              <w:rPr>
                <w:rFonts w:ascii="Times New Roman" w:hAnsi="Times New Roman" w:cs="Times New Roman"/>
                <w:sz w:val="28"/>
                <w:szCs w:val="28"/>
              </w:rPr>
            </w:pPr>
            <w:r>
              <w:rPr>
                <w:rFonts w:ascii="Times New Roman" w:hAnsi="Times New Roman" w:cs="Times New Roman"/>
                <w:sz w:val="28"/>
                <w:szCs w:val="28"/>
              </w:rPr>
              <w:t>розробити):</w:t>
            </w:r>
          </w:p>
        </w:tc>
        <w:tc>
          <w:tcPr>
            <w:tcW w:w="7985" w:type="dxa"/>
            <w:gridSpan w:val="10"/>
            <w:tcBorders>
              <w:top w:val="nil"/>
              <w:left w:val="nil"/>
              <w:bottom w:val="single" w:sz="4" w:space="0" w:color="auto"/>
              <w:right w:val="nil"/>
            </w:tcBorders>
            <w:tcMar>
              <w:top w:w="0" w:type="dxa"/>
              <w:left w:w="108" w:type="dxa"/>
              <w:bottom w:w="0" w:type="dxa"/>
              <w:right w:w="108" w:type="dxa"/>
            </w:tcMar>
            <w:hideMark/>
          </w:tcPr>
          <w:p w:rsidR="009862BD" w:rsidRPr="0081642C" w:rsidRDefault="009862BD" w:rsidP="009862BD">
            <w:pPr>
              <w:spacing w:line="240" w:lineRule="auto"/>
              <w:rPr>
                <w:rFonts w:ascii="Times New Roman" w:hAnsi="Times New Roman" w:cs="Times New Roman"/>
                <w:sz w:val="28"/>
                <w:szCs w:val="28"/>
              </w:rPr>
            </w:pPr>
            <w:r w:rsidRPr="0081642C">
              <w:rPr>
                <w:rFonts w:ascii="Times New Roman" w:hAnsi="Times New Roman" w:cs="Times New Roman"/>
                <w:sz w:val="28"/>
                <w:szCs w:val="28"/>
              </w:rPr>
              <w:t xml:space="preserve">провести аналіз карбаміду </w:t>
            </w:r>
            <w:proofErr w:type="gramStart"/>
            <w:r w:rsidRPr="0081642C">
              <w:rPr>
                <w:rFonts w:ascii="Times New Roman" w:hAnsi="Times New Roman" w:cs="Times New Roman"/>
                <w:sz w:val="28"/>
                <w:szCs w:val="28"/>
              </w:rPr>
              <w:t>р</w:t>
            </w:r>
            <w:proofErr w:type="gramEnd"/>
            <w:r w:rsidRPr="0081642C">
              <w:rPr>
                <w:rFonts w:ascii="Times New Roman" w:hAnsi="Times New Roman" w:cs="Times New Roman"/>
                <w:sz w:val="28"/>
                <w:szCs w:val="28"/>
              </w:rPr>
              <w:t xml:space="preserve">ізних виробників; проаналізувати </w:t>
            </w:r>
          </w:p>
        </w:tc>
      </w:tr>
      <w:tr w:rsidR="009862BD" w:rsidRPr="0081642C" w:rsidTr="009862BD">
        <w:trPr>
          <w:gridBefore w:val="1"/>
          <w:gridAfter w:val="1"/>
          <w:wBefore w:w="6" w:type="dxa"/>
          <w:wAfter w:w="35" w:type="dxa"/>
          <w:trHeight w:val="423"/>
        </w:trPr>
        <w:tc>
          <w:tcPr>
            <w:tcW w:w="9634" w:type="dxa"/>
            <w:gridSpan w:val="11"/>
            <w:tcBorders>
              <w:top w:val="nil"/>
              <w:left w:val="nil"/>
              <w:bottom w:val="single" w:sz="4" w:space="0" w:color="auto"/>
              <w:right w:val="nil"/>
            </w:tcBorders>
            <w:tcMar>
              <w:top w:w="0" w:type="dxa"/>
              <w:left w:w="108" w:type="dxa"/>
              <w:bottom w:w="0" w:type="dxa"/>
              <w:right w:w="108" w:type="dxa"/>
            </w:tcMar>
            <w:hideMark/>
          </w:tcPr>
          <w:p w:rsidR="009862BD" w:rsidRPr="0081642C" w:rsidRDefault="009862BD" w:rsidP="009862BD">
            <w:pPr>
              <w:pStyle w:val="ae"/>
              <w:tabs>
                <w:tab w:val="left" w:pos="0"/>
                <w:tab w:val="left" w:pos="180"/>
              </w:tabs>
              <w:spacing w:after="0"/>
              <w:ind w:left="0"/>
              <w:rPr>
                <w:sz w:val="28"/>
                <w:szCs w:val="28"/>
              </w:rPr>
            </w:pPr>
            <w:r w:rsidRPr="0081642C">
              <w:rPr>
                <w:sz w:val="28"/>
                <w:szCs w:val="28"/>
              </w:rPr>
              <w:t xml:space="preserve">воду різного ступеня очистки; приготувати розчин </w:t>
            </w:r>
            <w:r w:rsidRPr="0081642C">
              <w:rPr>
                <w:sz w:val="28"/>
                <w:szCs w:val="28"/>
                <w:lang w:val="en-US"/>
              </w:rPr>
              <w:t>AUS</w:t>
            </w:r>
            <w:r w:rsidRPr="0081642C">
              <w:rPr>
                <w:sz w:val="28"/>
                <w:szCs w:val="28"/>
                <w:lang w:val="ru-RU"/>
              </w:rPr>
              <w:t xml:space="preserve"> 32</w:t>
            </w:r>
            <w:r w:rsidRPr="0081642C">
              <w:rPr>
                <w:sz w:val="28"/>
                <w:szCs w:val="28"/>
              </w:rPr>
              <w:t xml:space="preserve"> у лабораторних </w:t>
            </w:r>
          </w:p>
        </w:tc>
      </w:tr>
      <w:tr w:rsidR="009862BD" w:rsidRPr="0081642C" w:rsidTr="009862BD">
        <w:trPr>
          <w:gridBefore w:val="1"/>
          <w:gridAfter w:val="1"/>
          <w:wBefore w:w="6" w:type="dxa"/>
          <w:wAfter w:w="35" w:type="dxa"/>
          <w:trHeight w:val="423"/>
        </w:trPr>
        <w:tc>
          <w:tcPr>
            <w:tcW w:w="9634" w:type="dxa"/>
            <w:gridSpan w:val="11"/>
            <w:tcBorders>
              <w:top w:val="nil"/>
              <w:left w:val="nil"/>
              <w:bottom w:val="single" w:sz="4" w:space="0" w:color="auto"/>
              <w:right w:val="nil"/>
            </w:tcBorders>
            <w:tcMar>
              <w:top w:w="0" w:type="dxa"/>
              <w:left w:w="108" w:type="dxa"/>
              <w:bottom w:w="0" w:type="dxa"/>
              <w:right w:w="108" w:type="dxa"/>
            </w:tcMar>
            <w:hideMark/>
          </w:tcPr>
          <w:p w:rsidR="009862BD" w:rsidRPr="0081642C" w:rsidRDefault="009862BD" w:rsidP="009862BD">
            <w:pPr>
              <w:pStyle w:val="ae"/>
              <w:tabs>
                <w:tab w:val="left" w:pos="0"/>
                <w:tab w:val="left" w:pos="180"/>
              </w:tabs>
              <w:spacing w:after="0"/>
              <w:ind w:left="0"/>
              <w:rPr>
                <w:sz w:val="28"/>
                <w:szCs w:val="28"/>
              </w:rPr>
            </w:pPr>
            <w:r w:rsidRPr="0081642C">
              <w:rPr>
                <w:sz w:val="28"/>
                <w:szCs w:val="28"/>
              </w:rPr>
              <w:t>умовах; проаналізувати продукт за нормативними показниками якості.</w:t>
            </w:r>
          </w:p>
        </w:tc>
      </w:tr>
      <w:tr w:rsidR="009862BD" w:rsidRPr="0081642C" w:rsidTr="009862BD">
        <w:trPr>
          <w:gridBefore w:val="1"/>
          <w:gridAfter w:val="1"/>
          <w:wBefore w:w="6" w:type="dxa"/>
          <w:wAfter w:w="35" w:type="dxa"/>
        </w:trPr>
        <w:tc>
          <w:tcPr>
            <w:tcW w:w="9634" w:type="dxa"/>
            <w:gridSpan w:val="11"/>
            <w:tcBorders>
              <w:top w:val="single" w:sz="4" w:space="0" w:color="auto"/>
              <w:left w:val="nil"/>
              <w:bottom w:val="nil"/>
              <w:right w:val="nil"/>
            </w:tcBorders>
            <w:tcMar>
              <w:top w:w="0" w:type="dxa"/>
              <w:left w:w="108" w:type="dxa"/>
              <w:bottom w:w="0" w:type="dxa"/>
              <w:right w:w="108" w:type="dxa"/>
            </w:tcMar>
            <w:hideMark/>
          </w:tcPr>
          <w:p w:rsidR="009862BD" w:rsidRPr="0081642C" w:rsidRDefault="009862BD" w:rsidP="009862BD">
            <w:pPr>
              <w:pStyle w:val="Standard"/>
              <w:rPr>
                <w:rFonts w:ascii="Times New Roman" w:hAnsi="Times New Roman" w:cs="Times New Roman"/>
                <w:sz w:val="28"/>
                <w:szCs w:val="28"/>
              </w:rPr>
            </w:pPr>
            <w:r w:rsidRPr="0081642C">
              <w:rPr>
                <w:rFonts w:ascii="Times New Roman" w:hAnsi="Times New Roman" w:cs="Times New Roman"/>
                <w:sz w:val="28"/>
                <w:szCs w:val="28"/>
              </w:rPr>
              <w:t>5. Перелік графічного матеріалу (з точним зазначенням обов</w:t>
            </w:r>
            <w:r w:rsidRPr="0081642C">
              <w:rPr>
                <w:rFonts w:ascii="Times New Roman" w:hAnsi="Times New Roman" w:cs="Times New Roman"/>
                <w:sz w:val="28"/>
                <w:szCs w:val="28"/>
                <w:lang w:val="ru-RU"/>
              </w:rPr>
              <w:t>’</w:t>
            </w:r>
            <w:r w:rsidRPr="0081642C">
              <w:rPr>
                <w:rFonts w:ascii="Times New Roman" w:hAnsi="Times New Roman" w:cs="Times New Roman"/>
                <w:sz w:val="28"/>
                <w:szCs w:val="28"/>
              </w:rPr>
              <w:t>язкових креслень):</w:t>
            </w:r>
            <w:r w:rsidRPr="0081642C">
              <w:rPr>
                <w:rFonts w:ascii="Times New Roman" w:hAnsi="Times New Roman" w:cs="Times New Roman"/>
                <w:sz w:val="28"/>
                <w:szCs w:val="28"/>
                <w:lang w:val="ru-RU"/>
              </w:rPr>
              <w:t xml:space="preserve"> </w:t>
            </w:r>
            <w:r w:rsidRPr="0081642C">
              <w:rPr>
                <w:rFonts w:ascii="Times New Roman" w:hAnsi="Times New Roman" w:cs="Times New Roman"/>
                <w:sz w:val="28"/>
                <w:u w:val="single"/>
              </w:rPr>
              <w:t>1</w:t>
            </w:r>
            <w:r w:rsidRPr="0081642C">
              <w:rPr>
                <w:rFonts w:ascii="Times New Roman" w:hAnsi="Times New Roman" w:cs="Times New Roman"/>
                <w:sz w:val="28"/>
                <w:u w:val="single"/>
                <w:lang w:val="ru-RU"/>
              </w:rPr>
              <w:t>4</w:t>
            </w:r>
            <w:r w:rsidRPr="0081642C">
              <w:rPr>
                <w:rFonts w:ascii="Times New Roman" w:hAnsi="Times New Roman" w:cs="Times New Roman"/>
                <w:sz w:val="28"/>
                <w:u w:val="single"/>
              </w:rPr>
              <w:t xml:space="preserve"> рисунків, </w:t>
            </w:r>
            <w:r w:rsidRPr="0081642C">
              <w:rPr>
                <w:rFonts w:ascii="Times New Roman" w:hAnsi="Times New Roman" w:cs="Times New Roman"/>
                <w:sz w:val="28"/>
                <w:u w:val="single"/>
                <w:lang w:val="ru-RU"/>
              </w:rPr>
              <w:t>7</w:t>
            </w:r>
            <w:r w:rsidRPr="0081642C">
              <w:rPr>
                <w:rFonts w:ascii="Times New Roman" w:hAnsi="Times New Roman" w:cs="Times New Roman"/>
                <w:sz w:val="28"/>
                <w:u w:val="single"/>
              </w:rPr>
              <w:t xml:space="preserve"> таблиць.</w:t>
            </w:r>
          </w:p>
        </w:tc>
      </w:tr>
    </w:tbl>
    <w:p w:rsidR="009862BD" w:rsidRDefault="009862BD" w:rsidP="009862BD">
      <w:pPr>
        <w:spacing w:line="348" w:lineRule="auto"/>
        <w:rPr>
          <w:rFonts w:ascii="Times New Roman" w:hAnsi="Times New Roman"/>
          <w:sz w:val="28"/>
          <w:szCs w:val="28"/>
        </w:rPr>
        <w:sectPr w:rsidR="009862BD" w:rsidSect="002E2A4D">
          <w:headerReference w:type="default" r:id="rId9"/>
          <w:pgSz w:w="11906" w:h="16838"/>
          <w:pgMar w:top="1134" w:right="567" w:bottom="1134" w:left="1701" w:header="510" w:footer="720" w:gutter="0"/>
          <w:cols w:space="720"/>
          <w:titlePg/>
          <w:docGrid w:linePitch="299"/>
        </w:sectPr>
      </w:pPr>
    </w:p>
    <w:p w:rsidR="009862BD" w:rsidRDefault="009862BD" w:rsidP="009862BD">
      <w:pPr>
        <w:pStyle w:val="Standard"/>
        <w:rPr>
          <w:rFonts w:ascii="Times New Roman" w:hAnsi="Times New Roman"/>
          <w:sz w:val="28"/>
          <w:szCs w:val="28"/>
        </w:rPr>
      </w:pPr>
      <w:r>
        <w:rPr>
          <w:rFonts w:ascii="Times New Roman" w:hAnsi="Times New Roman"/>
          <w:sz w:val="28"/>
          <w:szCs w:val="28"/>
        </w:rPr>
        <w:lastRenderedPageBreak/>
        <w:t>6. Консультанти розділів роботи</w:t>
      </w:r>
    </w:p>
    <w:tbl>
      <w:tblPr>
        <w:tblW w:w="9630" w:type="dxa"/>
        <w:tblInd w:w="98" w:type="dxa"/>
        <w:tblLayout w:type="fixed"/>
        <w:tblCellMar>
          <w:left w:w="10" w:type="dxa"/>
          <w:right w:w="10" w:type="dxa"/>
        </w:tblCellMar>
        <w:tblLook w:val="04A0" w:firstRow="1" w:lastRow="0" w:firstColumn="1" w:lastColumn="0" w:noHBand="0" w:noVBand="1"/>
      </w:tblPr>
      <w:tblGrid>
        <w:gridCol w:w="1100"/>
        <w:gridCol w:w="5145"/>
        <w:gridCol w:w="1701"/>
        <w:gridCol w:w="1684"/>
      </w:tblGrid>
      <w:tr w:rsidR="009862BD" w:rsidTr="009862BD">
        <w:trPr>
          <w:cantSplit/>
          <w:trHeight w:val="448"/>
        </w:trPr>
        <w:tc>
          <w:tcPr>
            <w:tcW w:w="1101"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9862BD" w:rsidRDefault="009862BD" w:rsidP="009862BD">
            <w:pPr>
              <w:pStyle w:val="Standard"/>
              <w:rPr>
                <w:rFonts w:ascii="Times New Roman" w:hAnsi="Times New Roman"/>
                <w:sz w:val="28"/>
                <w:szCs w:val="28"/>
              </w:rPr>
            </w:pPr>
            <w:r>
              <w:rPr>
                <w:rFonts w:ascii="Times New Roman" w:hAnsi="Times New Roman"/>
                <w:sz w:val="28"/>
                <w:szCs w:val="28"/>
              </w:rPr>
              <w:t>Розділ</w:t>
            </w:r>
          </w:p>
        </w:tc>
        <w:tc>
          <w:tcPr>
            <w:tcW w:w="5146"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9862BD" w:rsidRDefault="009862BD" w:rsidP="009862BD">
            <w:pPr>
              <w:pStyle w:val="Standard"/>
              <w:rPr>
                <w:rFonts w:ascii="Times New Roman" w:hAnsi="Times New Roman"/>
                <w:sz w:val="28"/>
                <w:szCs w:val="28"/>
              </w:rPr>
            </w:pPr>
            <w:bookmarkStart w:id="7" w:name="__RefHeading__95182_128638147"/>
            <w:r>
              <w:rPr>
                <w:rFonts w:ascii="Times New Roman" w:hAnsi="Times New Roman"/>
                <w:sz w:val="28"/>
                <w:szCs w:val="28"/>
              </w:rPr>
              <w:t>Консультант</w:t>
            </w:r>
            <w:bookmarkEnd w:id="7"/>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862BD" w:rsidRDefault="009862BD" w:rsidP="009862BD">
            <w:pPr>
              <w:pStyle w:val="Standard"/>
              <w:rPr>
                <w:rFonts w:ascii="Times New Roman" w:hAnsi="Times New Roman"/>
                <w:sz w:val="28"/>
                <w:szCs w:val="28"/>
              </w:rPr>
            </w:pPr>
            <w:r>
              <w:rPr>
                <w:rFonts w:ascii="Times New Roman" w:hAnsi="Times New Roman"/>
                <w:sz w:val="28"/>
                <w:szCs w:val="28"/>
              </w:rPr>
              <w:t>Підпис, дата</w:t>
            </w:r>
          </w:p>
        </w:tc>
      </w:tr>
      <w:tr w:rsidR="009862BD" w:rsidTr="009862BD">
        <w:trPr>
          <w:cantSplit/>
          <w:trHeight w:val="538"/>
        </w:trPr>
        <w:tc>
          <w:tcPr>
            <w:tcW w:w="1101" w:type="dxa"/>
            <w:vMerge/>
            <w:tcBorders>
              <w:top w:val="single" w:sz="4" w:space="0" w:color="000000"/>
              <w:left w:val="single" w:sz="4" w:space="0" w:color="000000"/>
              <w:bottom w:val="single" w:sz="4" w:space="0" w:color="000000"/>
              <w:right w:val="nil"/>
            </w:tcBorders>
            <w:vAlign w:val="center"/>
            <w:hideMark/>
          </w:tcPr>
          <w:p w:rsidR="009862BD" w:rsidRDefault="009862BD" w:rsidP="009862BD">
            <w:pPr>
              <w:spacing w:line="240" w:lineRule="auto"/>
              <w:rPr>
                <w:rFonts w:ascii="Times New Roman" w:hAnsi="Times New Roman"/>
                <w:sz w:val="28"/>
                <w:szCs w:val="28"/>
              </w:rPr>
            </w:pPr>
          </w:p>
        </w:tc>
        <w:tc>
          <w:tcPr>
            <w:tcW w:w="5146" w:type="dxa"/>
            <w:vMerge/>
            <w:tcBorders>
              <w:top w:val="single" w:sz="4" w:space="0" w:color="000000"/>
              <w:left w:val="single" w:sz="4" w:space="0" w:color="000000"/>
              <w:bottom w:val="single" w:sz="4" w:space="0" w:color="000000"/>
              <w:right w:val="nil"/>
            </w:tcBorders>
            <w:vAlign w:val="center"/>
            <w:hideMark/>
          </w:tcPr>
          <w:p w:rsidR="009862BD" w:rsidRDefault="009862BD" w:rsidP="009862BD">
            <w:pPr>
              <w:spacing w:line="240" w:lineRule="auto"/>
              <w:rPr>
                <w:rFonts w:ascii="Times New Roman" w:hAnsi="Times New Roman"/>
                <w:sz w:val="28"/>
                <w:szCs w:val="28"/>
              </w:rPr>
            </w:pPr>
          </w:p>
        </w:tc>
        <w:tc>
          <w:tcPr>
            <w:tcW w:w="170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9862BD" w:rsidRDefault="009862BD" w:rsidP="009862BD">
            <w:pPr>
              <w:pStyle w:val="Standard"/>
              <w:rPr>
                <w:rFonts w:ascii="Times New Roman" w:hAnsi="Times New Roman"/>
                <w:sz w:val="28"/>
                <w:szCs w:val="28"/>
              </w:rPr>
            </w:pPr>
            <w:r>
              <w:rPr>
                <w:rFonts w:ascii="Times New Roman" w:hAnsi="Times New Roman"/>
                <w:sz w:val="28"/>
                <w:szCs w:val="28"/>
              </w:rPr>
              <w:t xml:space="preserve">завдання </w:t>
            </w:r>
            <w:r>
              <w:rPr>
                <w:rFonts w:ascii="Times New Roman" w:hAnsi="Times New Roman"/>
                <w:sz w:val="28"/>
                <w:szCs w:val="28"/>
              </w:rPr>
              <w:br/>
              <w:t>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862BD" w:rsidRDefault="009862BD" w:rsidP="009862BD">
            <w:pPr>
              <w:pStyle w:val="Standard"/>
              <w:rPr>
                <w:rFonts w:ascii="Times New Roman" w:hAnsi="Times New Roman"/>
                <w:sz w:val="28"/>
                <w:szCs w:val="28"/>
              </w:rPr>
            </w:pPr>
            <w:r>
              <w:rPr>
                <w:rFonts w:ascii="Times New Roman" w:hAnsi="Times New Roman"/>
                <w:sz w:val="28"/>
                <w:szCs w:val="28"/>
              </w:rPr>
              <w:t>завдання прийняв</w:t>
            </w:r>
          </w:p>
        </w:tc>
      </w:tr>
      <w:tr w:rsidR="009862BD" w:rsidTr="009862BD">
        <w:tc>
          <w:tcPr>
            <w:tcW w:w="110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9862BD" w:rsidRDefault="009862BD" w:rsidP="009862BD">
            <w:pPr>
              <w:pStyle w:val="Standard"/>
              <w:rPr>
                <w:rFonts w:ascii="Times New Roman" w:hAnsi="Times New Roman"/>
                <w:sz w:val="28"/>
                <w:szCs w:val="28"/>
              </w:rPr>
            </w:pPr>
            <w:r>
              <w:rPr>
                <w:rFonts w:ascii="Times New Roman" w:hAnsi="Times New Roman"/>
                <w:sz w:val="28"/>
                <w:szCs w:val="28"/>
              </w:rPr>
              <w:t>4</w:t>
            </w:r>
          </w:p>
        </w:tc>
        <w:tc>
          <w:tcPr>
            <w:tcW w:w="514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9862BD" w:rsidRDefault="009862BD" w:rsidP="009862BD">
            <w:pPr>
              <w:pStyle w:val="Standard"/>
              <w:rPr>
                <w:rFonts w:ascii="Times New Roman" w:hAnsi="Times New Roman"/>
                <w:sz w:val="28"/>
                <w:szCs w:val="28"/>
              </w:rPr>
            </w:pPr>
            <w:r>
              <w:rPr>
                <w:rFonts w:ascii="Times New Roman" w:hAnsi="Times New Roman"/>
                <w:sz w:val="28"/>
                <w:szCs w:val="28"/>
              </w:rPr>
              <w:t>Бражко О.А., д.б.н., професор</w:t>
            </w:r>
          </w:p>
        </w:tc>
        <w:tc>
          <w:tcPr>
            <w:tcW w:w="170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9862BD" w:rsidRDefault="009862BD" w:rsidP="009862BD">
            <w:pPr>
              <w:pStyle w:val="Standard"/>
              <w:rPr>
                <w:rFonts w:ascii="Times New Roman" w:hAnsi="Times New Roman"/>
                <w:sz w:val="28"/>
                <w:szCs w:val="28"/>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862BD" w:rsidRDefault="009862BD" w:rsidP="009862BD">
            <w:pPr>
              <w:pStyle w:val="Standard"/>
              <w:rPr>
                <w:rFonts w:ascii="Times New Roman" w:hAnsi="Times New Roman"/>
                <w:sz w:val="28"/>
                <w:szCs w:val="28"/>
              </w:rPr>
            </w:pPr>
          </w:p>
        </w:tc>
      </w:tr>
    </w:tbl>
    <w:p w:rsidR="009862BD" w:rsidRDefault="009862BD" w:rsidP="009862BD">
      <w:pPr>
        <w:pStyle w:val="Standard"/>
        <w:rPr>
          <w:rFonts w:ascii="Times New Roman" w:hAnsi="Times New Roman"/>
          <w:sz w:val="12"/>
          <w:szCs w:val="12"/>
        </w:rPr>
      </w:pPr>
    </w:p>
    <w:p w:rsidR="009862BD" w:rsidRDefault="009862BD" w:rsidP="009862BD">
      <w:pPr>
        <w:pStyle w:val="Standard"/>
        <w:rPr>
          <w:rFonts w:ascii="Times New Roman" w:hAnsi="Times New Roman"/>
          <w:sz w:val="12"/>
          <w:szCs w:val="12"/>
        </w:rPr>
      </w:pPr>
    </w:p>
    <w:p w:rsidR="009862BD" w:rsidRDefault="009862BD" w:rsidP="009862BD">
      <w:pPr>
        <w:pStyle w:val="Standard"/>
        <w:rPr>
          <w:rFonts w:ascii="Times New Roman" w:hAnsi="Times New Roman" w:cs="Times New Roman"/>
          <w:sz w:val="28"/>
          <w:szCs w:val="28"/>
          <w:u w:val="single"/>
        </w:rPr>
      </w:pPr>
      <w:r>
        <w:rPr>
          <w:rFonts w:ascii="Times New Roman" w:hAnsi="Times New Roman" w:cs="Times New Roman"/>
          <w:sz w:val="28"/>
          <w:szCs w:val="28"/>
        </w:rPr>
        <w:t xml:space="preserve">7. Дата видачі завдання </w:t>
      </w:r>
      <w:r>
        <w:rPr>
          <w:rFonts w:ascii="Times New Roman" w:hAnsi="Times New Roman" w:cs="Times New Roman"/>
          <w:sz w:val="28"/>
          <w:szCs w:val="28"/>
          <w:u w:val="single"/>
        </w:rPr>
        <w:t>20.10.2020 р.</w:t>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p>
    <w:p w:rsidR="009862BD" w:rsidRDefault="009862BD" w:rsidP="009862BD">
      <w:pPr>
        <w:pStyle w:val="Standard"/>
        <w:rPr>
          <w:rFonts w:ascii="Times New Roman" w:hAnsi="Times New Roman"/>
          <w:sz w:val="16"/>
          <w:szCs w:val="16"/>
        </w:rPr>
      </w:pPr>
    </w:p>
    <w:p w:rsidR="009862BD" w:rsidRDefault="009862BD" w:rsidP="009862BD">
      <w:pPr>
        <w:pStyle w:val="Standard"/>
        <w:jc w:val="center"/>
        <w:rPr>
          <w:rFonts w:ascii="Times New Roman" w:hAnsi="Times New Roman"/>
          <w:b/>
          <w:bCs/>
          <w:sz w:val="28"/>
          <w:szCs w:val="28"/>
        </w:rPr>
      </w:pPr>
      <w:bookmarkStart w:id="8" w:name="__RefHeading__95184_128638147"/>
      <w:r>
        <w:rPr>
          <w:rFonts w:ascii="Times New Roman" w:hAnsi="Times New Roman"/>
          <w:b/>
          <w:bCs/>
          <w:sz w:val="28"/>
          <w:szCs w:val="28"/>
        </w:rPr>
        <w:t>КАЛЕНДАРНИЙ ПЛАН</w:t>
      </w:r>
      <w:bookmarkEnd w:id="8"/>
    </w:p>
    <w:tbl>
      <w:tblPr>
        <w:tblW w:w="9645" w:type="dxa"/>
        <w:tblInd w:w="45" w:type="dxa"/>
        <w:tblLayout w:type="fixed"/>
        <w:tblCellMar>
          <w:left w:w="10" w:type="dxa"/>
          <w:right w:w="10" w:type="dxa"/>
        </w:tblCellMar>
        <w:tblLook w:val="04A0" w:firstRow="1" w:lastRow="0" w:firstColumn="1" w:lastColumn="0" w:noHBand="0" w:noVBand="1"/>
      </w:tblPr>
      <w:tblGrid>
        <w:gridCol w:w="720"/>
        <w:gridCol w:w="5391"/>
        <w:gridCol w:w="1985"/>
        <w:gridCol w:w="1549"/>
      </w:tblGrid>
      <w:tr w:rsidR="009862BD" w:rsidTr="009862BD">
        <w:tc>
          <w:tcPr>
            <w:tcW w:w="719"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9862BD" w:rsidRDefault="009862BD" w:rsidP="009862BD">
            <w:pPr>
              <w:pStyle w:val="Standard"/>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br/>
              <w:t>з/п</w:t>
            </w:r>
          </w:p>
        </w:tc>
        <w:tc>
          <w:tcPr>
            <w:tcW w:w="5387"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9862BD" w:rsidRDefault="009862BD" w:rsidP="009862BD">
            <w:pPr>
              <w:pStyle w:val="Standard"/>
              <w:rPr>
                <w:rFonts w:ascii="Times New Roman" w:hAnsi="Times New Roman" w:cs="Times New Roman"/>
                <w:sz w:val="28"/>
                <w:szCs w:val="28"/>
              </w:rPr>
            </w:pPr>
            <w:r>
              <w:rPr>
                <w:rFonts w:ascii="Times New Roman" w:hAnsi="Times New Roman" w:cs="Times New Roman"/>
                <w:sz w:val="28"/>
                <w:szCs w:val="28"/>
              </w:rPr>
              <w:t>Назва етапів кваліфікаційної роботи</w:t>
            </w:r>
          </w:p>
        </w:tc>
        <w:tc>
          <w:tcPr>
            <w:tcW w:w="1984"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9862BD" w:rsidRDefault="009862BD" w:rsidP="009862BD">
            <w:pPr>
              <w:pStyle w:val="Standard"/>
              <w:rPr>
                <w:rFonts w:ascii="Times New Roman" w:hAnsi="Times New Roman" w:cs="Times New Roman"/>
                <w:sz w:val="28"/>
                <w:szCs w:val="28"/>
              </w:rPr>
            </w:pPr>
            <w:r>
              <w:rPr>
                <w:rFonts w:ascii="Times New Roman" w:hAnsi="Times New Roman" w:cs="Times New Roman"/>
                <w:sz w:val="28"/>
                <w:szCs w:val="28"/>
              </w:rPr>
              <w:t>Строк виконання етапів роботи</w:t>
            </w:r>
          </w:p>
        </w:tc>
        <w:tc>
          <w:tcPr>
            <w:tcW w:w="154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rsidR="009862BD" w:rsidRDefault="009862BD" w:rsidP="009862BD">
            <w:pPr>
              <w:pStyle w:val="Standard"/>
              <w:rPr>
                <w:rFonts w:ascii="Times New Roman" w:hAnsi="Times New Roman" w:cs="Times New Roman"/>
                <w:sz w:val="28"/>
                <w:szCs w:val="28"/>
              </w:rPr>
            </w:pPr>
            <w:r>
              <w:rPr>
                <w:rFonts w:ascii="Times New Roman" w:hAnsi="Times New Roman" w:cs="Times New Roman"/>
                <w:sz w:val="28"/>
                <w:szCs w:val="28"/>
              </w:rPr>
              <w:t>Примітки</w:t>
            </w:r>
          </w:p>
        </w:tc>
      </w:tr>
      <w:tr w:rsidR="009862BD" w:rsidTr="009862BD">
        <w:tc>
          <w:tcPr>
            <w:tcW w:w="719" w:type="dxa"/>
            <w:tcBorders>
              <w:top w:val="nil"/>
              <w:left w:val="single" w:sz="2" w:space="0" w:color="000000"/>
              <w:bottom w:val="single" w:sz="2" w:space="0" w:color="000000"/>
              <w:right w:val="nil"/>
            </w:tcBorders>
            <w:tcMar>
              <w:top w:w="55" w:type="dxa"/>
              <w:left w:w="55" w:type="dxa"/>
              <w:bottom w:w="55" w:type="dxa"/>
              <w:right w:w="55" w:type="dxa"/>
            </w:tcMar>
          </w:tcPr>
          <w:p w:rsidR="009862BD" w:rsidRDefault="009862BD" w:rsidP="009862BD">
            <w:pPr>
              <w:numPr>
                <w:ilvl w:val="0"/>
                <w:numId w:val="13"/>
              </w:numPr>
              <w:autoSpaceDN w:val="0"/>
              <w:spacing w:after="0" w:line="240" w:lineRule="auto"/>
              <w:ind w:left="0" w:hanging="4"/>
              <w:rPr>
                <w:rFonts w:ascii="Times New Roman" w:hAnsi="Times New Roman" w:cs="Times New Roman"/>
                <w:bCs/>
                <w:sz w:val="28"/>
                <w:szCs w:val="28"/>
              </w:rPr>
            </w:pPr>
          </w:p>
        </w:tc>
        <w:tc>
          <w:tcPr>
            <w:tcW w:w="5387" w:type="dxa"/>
            <w:tcBorders>
              <w:top w:val="nil"/>
              <w:left w:val="single" w:sz="2" w:space="0" w:color="000000"/>
              <w:bottom w:val="single" w:sz="2" w:space="0" w:color="000000"/>
              <w:right w:val="nil"/>
            </w:tcBorders>
            <w:tcMar>
              <w:top w:w="55" w:type="dxa"/>
              <w:left w:w="55" w:type="dxa"/>
              <w:bottom w:w="55" w:type="dxa"/>
              <w:right w:w="55" w:type="dxa"/>
            </w:tcMar>
            <w:hideMark/>
          </w:tcPr>
          <w:p w:rsidR="009862BD" w:rsidRDefault="009862BD" w:rsidP="009862BD">
            <w:pPr>
              <w:spacing w:line="240" w:lineRule="auto"/>
              <w:ind w:hanging="4"/>
              <w:rPr>
                <w:rFonts w:ascii="Times New Roman" w:hAnsi="Times New Roman" w:cs="Times New Roman"/>
                <w:bCs/>
                <w:sz w:val="28"/>
                <w:szCs w:val="28"/>
              </w:rPr>
            </w:pPr>
            <w:r>
              <w:rPr>
                <w:rFonts w:ascii="Times New Roman" w:hAnsi="Times New Roman" w:cs="Times New Roman"/>
                <w:sz w:val="28"/>
                <w:szCs w:val="28"/>
              </w:rPr>
              <w:t>Огляд літературних джерел.</w:t>
            </w:r>
            <w:r>
              <w:rPr>
                <w:rFonts w:ascii="Times New Roman" w:hAnsi="Times New Roman" w:cs="Times New Roman"/>
                <w:bCs/>
                <w:sz w:val="28"/>
                <w:szCs w:val="28"/>
              </w:rPr>
              <w:t xml:space="preserve"> Написання відповідного розділу роботи</w:t>
            </w:r>
          </w:p>
        </w:tc>
        <w:tc>
          <w:tcPr>
            <w:tcW w:w="1984" w:type="dxa"/>
            <w:tcBorders>
              <w:top w:val="nil"/>
              <w:left w:val="single" w:sz="2" w:space="0" w:color="000000"/>
              <w:bottom w:val="single" w:sz="2" w:space="0" w:color="000000"/>
              <w:right w:val="nil"/>
            </w:tcBorders>
            <w:tcMar>
              <w:top w:w="55" w:type="dxa"/>
              <w:left w:w="55" w:type="dxa"/>
              <w:bottom w:w="55" w:type="dxa"/>
              <w:right w:w="55" w:type="dxa"/>
            </w:tcMar>
            <w:hideMark/>
          </w:tcPr>
          <w:p w:rsidR="009862BD" w:rsidRDefault="009862BD" w:rsidP="009862BD">
            <w:pPr>
              <w:spacing w:line="240" w:lineRule="auto"/>
              <w:ind w:hanging="4"/>
              <w:rPr>
                <w:rFonts w:ascii="Times New Roman" w:hAnsi="Times New Roman" w:cs="Times New Roman"/>
                <w:bCs/>
                <w:sz w:val="28"/>
                <w:szCs w:val="28"/>
              </w:rPr>
            </w:pPr>
            <w:r>
              <w:rPr>
                <w:rFonts w:ascii="Times New Roman" w:hAnsi="Times New Roman" w:cs="Times New Roman"/>
                <w:bCs/>
                <w:sz w:val="28"/>
                <w:szCs w:val="28"/>
              </w:rPr>
              <w:t>жовтень − грудень 2020</w:t>
            </w:r>
          </w:p>
        </w:tc>
        <w:tc>
          <w:tcPr>
            <w:tcW w:w="1548"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9862BD" w:rsidRDefault="009862BD" w:rsidP="009862BD">
            <w:pPr>
              <w:spacing w:line="240" w:lineRule="auto"/>
              <w:ind w:hanging="4"/>
              <w:rPr>
                <w:rFonts w:ascii="Times New Roman" w:hAnsi="Times New Roman" w:cs="Times New Roman"/>
                <w:sz w:val="28"/>
                <w:szCs w:val="28"/>
              </w:rPr>
            </w:pPr>
            <w:r>
              <w:rPr>
                <w:rFonts w:ascii="Times New Roman" w:hAnsi="Times New Roman" w:cs="Times New Roman"/>
                <w:sz w:val="28"/>
                <w:szCs w:val="28"/>
              </w:rPr>
              <w:t>Виконано</w:t>
            </w:r>
          </w:p>
        </w:tc>
      </w:tr>
      <w:tr w:rsidR="009862BD" w:rsidTr="009862BD">
        <w:tc>
          <w:tcPr>
            <w:tcW w:w="719" w:type="dxa"/>
            <w:tcBorders>
              <w:top w:val="nil"/>
              <w:left w:val="single" w:sz="2" w:space="0" w:color="000000"/>
              <w:bottom w:val="single" w:sz="2" w:space="0" w:color="000000"/>
              <w:right w:val="nil"/>
            </w:tcBorders>
            <w:tcMar>
              <w:top w:w="55" w:type="dxa"/>
              <w:left w:w="55" w:type="dxa"/>
              <w:bottom w:w="55" w:type="dxa"/>
              <w:right w:w="55" w:type="dxa"/>
            </w:tcMar>
          </w:tcPr>
          <w:p w:rsidR="009862BD" w:rsidRDefault="009862BD" w:rsidP="009862BD">
            <w:pPr>
              <w:numPr>
                <w:ilvl w:val="0"/>
                <w:numId w:val="13"/>
              </w:numPr>
              <w:autoSpaceDN w:val="0"/>
              <w:spacing w:after="0" w:line="240" w:lineRule="auto"/>
              <w:ind w:left="0" w:hanging="4"/>
              <w:rPr>
                <w:rFonts w:ascii="Times New Roman" w:hAnsi="Times New Roman" w:cs="Times New Roman"/>
                <w:bCs/>
                <w:sz w:val="28"/>
                <w:szCs w:val="28"/>
              </w:rPr>
            </w:pPr>
          </w:p>
        </w:tc>
        <w:tc>
          <w:tcPr>
            <w:tcW w:w="5387" w:type="dxa"/>
            <w:tcBorders>
              <w:top w:val="nil"/>
              <w:left w:val="single" w:sz="2" w:space="0" w:color="000000"/>
              <w:bottom w:val="single" w:sz="2" w:space="0" w:color="000000"/>
              <w:right w:val="nil"/>
            </w:tcBorders>
            <w:tcMar>
              <w:top w:w="55" w:type="dxa"/>
              <w:left w:w="55" w:type="dxa"/>
              <w:bottom w:w="55" w:type="dxa"/>
              <w:right w:w="55" w:type="dxa"/>
            </w:tcMar>
            <w:hideMark/>
          </w:tcPr>
          <w:p w:rsidR="009862BD" w:rsidRDefault="009862BD" w:rsidP="009862BD">
            <w:pPr>
              <w:spacing w:line="240" w:lineRule="auto"/>
              <w:ind w:hanging="4"/>
              <w:rPr>
                <w:rFonts w:ascii="Times New Roman" w:hAnsi="Times New Roman" w:cs="Times New Roman"/>
                <w:bCs/>
                <w:sz w:val="28"/>
                <w:szCs w:val="28"/>
              </w:rPr>
            </w:pPr>
            <w:r>
              <w:rPr>
                <w:rFonts w:ascii="Times New Roman" w:hAnsi="Times New Roman" w:cs="Times New Roman"/>
                <w:sz w:val="28"/>
                <w:szCs w:val="28"/>
              </w:rPr>
              <w:t xml:space="preserve">Вивчення, засвоєння методик </w:t>
            </w:r>
            <w:proofErr w:type="gramStart"/>
            <w:r>
              <w:rPr>
                <w:rFonts w:ascii="Times New Roman" w:hAnsi="Times New Roman" w:cs="Times New Roman"/>
                <w:sz w:val="28"/>
                <w:szCs w:val="28"/>
              </w:rPr>
              <w:t>досл</w:t>
            </w:r>
            <w:proofErr w:type="gramEnd"/>
            <w:r>
              <w:rPr>
                <w:rFonts w:ascii="Times New Roman" w:hAnsi="Times New Roman" w:cs="Times New Roman"/>
                <w:sz w:val="28"/>
                <w:szCs w:val="28"/>
              </w:rPr>
              <w:t>ідження</w:t>
            </w:r>
            <w:r>
              <w:rPr>
                <w:rFonts w:ascii="Times New Roman" w:hAnsi="Times New Roman" w:cs="Times New Roman"/>
                <w:bCs/>
                <w:sz w:val="28"/>
                <w:szCs w:val="28"/>
              </w:rPr>
              <w:t>. Написання відповідного розділу роботи</w:t>
            </w:r>
          </w:p>
        </w:tc>
        <w:tc>
          <w:tcPr>
            <w:tcW w:w="1984" w:type="dxa"/>
            <w:tcBorders>
              <w:top w:val="nil"/>
              <w:left w:val="single" w:sz="2" w:space="0" w:color="000000"/>
              <w:bottom w:val="single" w:sz="2" w:space="0" w:color="000000"/>
              <w:right w:val="nil"/>
            </w:tcBorders>
            <w:tcMar>
              <w:top w:w="55" w:type="dxa"/>
              <w:left w:w="55" w:type="dxa"/>
              <w:bottom w:w="55" w:type="dxa"/>
              <w:right w:w="55" w:type="dxa"/>
            </w:tcMar>
            <w:hideMark/>
          </w:tcPr>
          <w:p w:rsidR="009862BD" w:rsidRDefault="009862BD" w:rsidP="009862BD">
            <w:pPr>
              <w:spacing w:line="240" w:lineRule="auto"/>
              <w:ind w:hanging="4"/>
              <w:rPr>
                <w:rFonts w:ascii="Times New Roman" w:hAnsi="Times New Roman" w:cs="Times New Roman"/>
                <w:bCs/>
                <w:sz w:val="28"/>
                <w:szCs w:val="28"/>
              </w:rPr>
            </w:pPr>
            <w:r>
              <w:rPr>
                <w:rFonts w:ascii="Times New Roman" w:hAnsi="Times New Roman" w:cs="Times New Roman"/>
                <w:bCs/>
                <w:sz w:val="28"/>
                <w:szCs w:val="28"/>
              </w:rPr>
              <w:t xml:space="preserve">січень – </w:t>
            </w:r>
          </w:p>
          <w:p w:rsidR="009862BD" w:rsidRDefault="009862BD" w:rsidP="009862BD">
            <w:pPr>
              <w:spacing w:line="240" w:lineRule="auto"/>
              <w:ind w:hanging="4"/>
              <w:rPr>
                <w:rFonts w:ascii="Times New Roman" w:hAnsi="Times New Roman" w:cs="Times New Roman"/>
                <w:bCs/>
                <w:sz w:val="28"/>
                <w:szCs w:val="28"/>
              </w:rPr>
            </w:pPr>
            <w:r>
              <w:rPr>
                <w:rFonts w:ascii="Times New Roman" w:hAnsi="Times New Roman" w:cs="Times New Roman"/>
                <w:bCs/>
                <w:sz w:val="28"/>
                <w:szCs w:val="28"/>
              </w:rPr>
              <w:t>лютий 2021</w:t>
            </w:r>
          </w:p>
        </w:tc>
        <w:tc>
          <w:tcPr>
            <w:tcW w:w="1548"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9862BD" w:rsidRDefault="009862BD" w:rsidP="009862BD">
            <w:pPr>
              <w:spacing w:line="240" w:lineRule="auto"/>
              <w:ind w:hanging="4"/>
              <w:rPr>
                <w:rFonts w:ascii="Times New Roman" w:hAnsi="Times New Roman" w:cs="Times New Roman"/>
                <w:sz w:val="28"/>
                <w:szCs w:val="28"/>
              </w:rPr>
            </w:pPr>
            <w:r>
              <w:rPr>
                <w:rFonts w:ascii="Times New Roman" w:hAnsi="Times New Roman" w:cs="Times New Roman"/>
                <w:sz w:val="28"/>
                <w:szCs w:val="28"/>
              </w:rPr>
              <w:t>Виконано</w:t>
            </w:r>
          </w:p>
        </w:tc>
      </w:tr>
      <w:tr w:rsidR="009862BD" w:rsidTr="009862BD">
        <w:tc>
          <w:tcPr>
            <w:tcW w:w="719" w:type="dxa"/>
            <w:tcBorders>
              <w:top w:val="nil"/>
              <w:left w:val="single" w:sz="2" w:space="0" w:color="000000"/>
              <w:bottom w:val="single" w:sz="4" w:space="0" w:color="auto"/>
              <w:right w:val="nil"/>
            </w:tcBorders>
            <w:tcMar>
              <w:top w:w="55" w:type="dxa"/>
              <w:left w:w="55" w:type="dxa"/>
              <w:bottom w:w="55" w:type="dxa"/>
              <w:right w:w="55" w:type="dxa"/>
            </w:tcMar>
          </w:tcPr>
          <w:p w:rsidR="009862BD" w:rsidRDefault="009862BD" w:rsidP="009862BD">
            <w:pPr>
              <w:numPr>
                <w:ilvl w:val="0"/>
                <w:numId w:val="13"/>
              </w:numPr>
              <w:autoSpaceDN w:val="0"/>
              <w:spacing w:after="0" w:line="240" w:lineRule="auto"/>
              <w:ind w:left="0" w:hanging="4"/>
              <w:rPr>
                <w:rFonts w:ascii="Times New Roman" w:hAnsi="Times New Roman" w:cs="Times New Roman"/>
                <w:bCs/>
                <w:sz w:val="28"/>
                <w:szCs w:val="28"/>
              </w:rPr>
            </w:pPr>
          </w:p>
        </w:tc>
        <w:tc>
          <w:tcPr>
            <w:tcW w:w="5387" w:type="dxa"/>
            <w:tcBorders>
              <w:top w:val="nil"/>
              <w:left w:val="single" w:sz="2" w:space="0" w:color="000000"/>
              <w:bottom w:val="single" w:sz="4" w:space="0" w:color="auto"/>
              <w:right w:val="nil"/>
            </w:tcBorders>
            <w:tcMar>
              <w:top w:w="55" w:type="dxa"/>
              <w:left w:w="55" w:type="dxa"/>
              <w:bottom w:w="55" w:type="dxa"/>
              <w:right w:w="55" w:type="dxa"/>
            </w:tcMar>
            <w:hideMark/>
          </w:tcPr>
          <w:p w:rsidR="009862BD" w:rsidRDefault="009862BD" w:rsidP="009862BD">
            <w:pPr>
              <w:spacing w:line="240" w:lineRule="auto"/>
              <w:ind w:hanging="4"/>
              <w:rPr>
                <w:rFonts w:ascii="Times New Roman" w:hAnsi="Times New Roman" w:cs="Times New Roman"/>
                <w:sz w:val="28"/>
                <w:szCs w:val="28"/>
              </w:rPr>
            </w:pPr>
            <w:r>
              <w:rPr>
                <w:rFonts w:ascii="Times New Roman" w:hAnsi="Times New Roman" w:cs="Times New Roman"/>
                <w:bCs/>
                <w:sz w:val="28"/>
                <w:szCs w:val="28"/>
              </w:rPr>
              <w:t xml:space="preserve">Засвоєння правил </w:t>
            </w:r>
            <w:proofErr w:type="gramStart"/>
            <w:r>
              <w:rPr>
                <w:rFonts w:ascii="Times New Roman" w:hAnsi="Times New Roman" w:cs="Times New Roman"/>
                <w:bCs/>
                <w:sz w:val="28"/>
                <w:szCs w:val="28"/>
              </w:rPr>
              <w:t>техн</w:t>
            </w:r>
            <w:proofErr w:type="gramEnd"/>
            <w:r>
              <w:rPr>
                <w:rFonts w:ascii="Times New Roman" w:hAnsi="Times New Roman" w:cs="Times New Roman"/>
                <w:bCs/>
                <w:sz w:val="28"/>
                <w:szCs w:val="28"/>
              </w:rPr>
              <w:t>іки безпеки під час виконання експериментальної частини. Написання відповідного розділу роботи</w:t>
            </w:r>
          </w:p>
        </w:tc>
        <w:tc>
          <w:tcPr>
            <w:tcW w:w="1984" w:type="dxa"/>
            <w:tcBorders>
              <w:top w:val="nil"/>
              <w:left w:val="single" w:sz="2" w:space="0" w:color="000000"/>
              <w:bottom w:val="single" w:sz="4" w:space="0" w:color="auto"/>
              <w:right w:val="nil"/>
            </w:tcBorders>
            <w:tcMar>
              <w:top w:w="55" w:type="dxa"/>
              <w:left w:w="55" w:type="dxa"/>
              <w:bottom w:w="55" w:type="dxa"/>
              <w:right w:w="55" w:type="dxa"/>
            </w:tcMar>
            <w:hideMark/>
          </w:tcPr>
          <w:p w:rsidR="009862BD" w:rsidRDefault="009862BD" w:rsidP="009862BD">
            <w:pPr>
              <w:spacing w:line="240" w:lineRule="auto"/>
              <w:ind w:hanging="4"/>
              <w:rPr>
                <w:rFonts w:ascii="Times New Roman" w:hAnsi="Times New Roman" w:cs="Times New Roman"/>
                <w:bCs/>
                <w:sz w:val="28"/>
                <w:szCs w:val="28"/>
              </w:rPr>
            </w:pPr>
            <w:r>
              <w:rPr>
                <w:rFonts w:ascii="Times New Roman" w:hAnsi="Times New Roman" w:cs="Times New Roman"/>
                <w:bCs/>
                <w:sz w:val="28"/>
                <w:szCs w:val="28"/>
              </w:rPr>
              <w:t>квітень − березень 2021</w:t>
            </w:r>
          </w:p>
        </w:tc>
        <w:tc>
          <w:tcPr>
            <w:tcW w:w="1548" w:type="dxa"/>
            <w:tcBorders>
              <w:top w:val="nil"/>
              <w:left w:val="single" w:sz="2" w:space="0" w:color="000000"/>
              <w:bottom w:val="single" w:sz="4" w:space="0" w:color="auto"/>
              <w:right w:val="single" w:sz="2" w:space="0" w:color="000000"/>
            </w:tcBorders>
            <w:tcMar>
              <w:top w:w="55" w:type="dxa"/>
              <w:left w:w="55" w:type="dxa"/>
              <w:bottom w:w="55" w:type="dxa"/>
              <w:right w:w="55" w:type="dxa"/>
            </w:tcMar>
            <w:hideMark/>
          </w:tcPr>
          <w:p w:rsidR="009862BD" w:rsidRDefault="009862BD" w:rsidP="009862BD">
            <w:pPr>
              <w:spacing w:line="240" w:lineRule="auto"/>
              <w:ind w:hanging="4"/>
              <w:rPr>
                <w:rFonts w:ascii="Times New Roman" w:hAnsi="Times New Roman" w:cs="Times New Roman"/>
                <w:sz w:val="28"/>
                <w:szCs w:val="28"/>
              </w:rPr>
            </w:pPr>
            <w:r>
              <w:rPr>
                <w:rFonts w:ascii="Times New Roman" w:hAnsi="Times New Roman" w:cs="Times New Roman"/>
                <w:sz w:val="28"/>
                <w:szCs w:val="28"/>
              </w:rPr>
              <w:t>Виконано</w:t>
            </w:r>
          </w:p>
        </w:tc>
      </w:tr>
      <w:tr w:rsidR="009862BD" w:rsidTr="009862BD">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9862BD" w:rsidRDefault="009862BD" w:rsidP="009862BD">
            <w:pPr>
              <w:numPr>
                <w:ilvl w:val="0"/>
                <w:numId w:val="13"/>
              </w:numPr>
              <w:autoSpaceDN w:val="0"/>
              <w:spacing w:after="0" w:line="240" w:lineRule="auto"/>
              <w:ind w:left="0" w:hanging="4"/>
              <w:rPr>
                <w:rFonts w:ascii="Times New Roman" w:hAnsi="Times New Roman" w:cs="Times New Roman"/>
                <w:bCs/>
                <w:sz w:val="28"/>
                <w:szCs w:val="28"/>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9862BD" w:rsidRDefault="009862BD" w:rsidP="009862BD">
            <w:pPr>
              <w:spacing w:line="240" w:lineRule="auto"/>
              <w:ind w:hanging="4"/>
              <w:rPr>
                <w:rFonts w:ascii="Times New Roman" w:hAnsi="Times New Roman" w:cs="Times New Roman"/>
                <w:bCs/>
                <w:sz w:val="28"/>
                <w:szCs w:val="28"/>
              </w:rPr>
            </w:pPr>
            <w:r>
              <w:rPr>
                <w:rFonts w:ascii="Times New Roman" w:hAnsi="Times New Roman" w:cs="Times New Roman"/>
                <w:bCs/>
                <w:sz w:val="28"/>
                <w:szCs w:val="28"/>
              </w:rPr>
              <w:t xml:space="preserve">Проведення експериментальних </w:t>
            </w:r>
            <w:proofErr w:type="gramStart"/>
            <w:r>
              <w:rPr>
                <w:rFonts w:ascii="Times New Roman" w:hAnsi="Times New Roman" w:cs="Times New Roman"/>
                <w:bCs/>
                <w:sz w:val="28"/>
                <w:szCs w:val="28"/>
              </w:rPr>
              <w:t>досл</w:t>
            </w:r>
            <w:proofErr w:type="gramEnd"/>
            <w:r>
              <w:rPr>
                <w:rFonts w:ascii="Times New Roman" w:hAnsi="Times New Roman" w:cs="Times New Roman"/>
                <w:bCs/>
                <w:sz w:val="28"/>
                <w:szCs w:val="28"/>
              </w:rPr>
              <w:t xml:space="preserve">іджень. </w:t>
            </w:r>
            <w:r>
              <w:rPr>
                <w:rFonts w:ascii="Times New Roman" w:hAnsi="Times New Roman" w:cs="Times New Roman"/>
                <w:sz w:val="28"/>
                <w:szCs w:val="28"/>
              </w:rPr>
              <w:t xml:space="preserve">Оформлення результатів експерименту (таблиці, рисунки). </w:t>
            </w:r>
            <w:r>
              <w:rPr>
                <w:rFonts w:ascii="Times New Roman" w:hAnsi="Times New Roman" w:cs="Times New Roman"/>
                <w:bCs/>
                <w:sz w:val="28"/>
                <w:szCs w:val="28"/>
              </w:rPr>
              <w:t>Написання відповідного розділу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9862BD" w:rsidRDefault="009862BD" w:rsidP="009862BD">
            <w:pPr>
              <w:spacing w:line="240" w:lineRule="auto"/>
              <w:ind w:hanging="4"/>
              <w:rPr>
                <w:rFonts w:ascii="Times New Roman" w:hAnsi="Times New Roman" w:cs="Times New Roman"/>
                <w:bCs/>
                <w:sz w:val="28"/>
                <w:szCs w:val="28"/>
              </w:rPr>
            </w:pPr>
            <w:r>
              <w:rPr>
                <w:rFonts w:ascii="Times New Roman" w:hAnsi="Times New Roman" w:cs="Times New Roman"/>
                <w:bCs/>
                <w:sz w:val="28"/>
                <w:szCs w:val="28"/>
              </w:rPr>
              <w:t xml:space="preserve">травень, червень, </w:t>
            </w:r>
          </w:p>
          <w:p w:rsidR="009862BD" w:rsidRDefault="009862BD" w:rsidP="009862BD">
            <w:pPr>
              <w:spacing w:line="240" w:lineRule="auto"/>
              <w:ind w:hanging="4"/>
              <w:rPr>
                <w:rFonts w:ascii="Times New Roman" w:hAnsi="Times New Roman" w:cs="Times New Roman"/>
                <w:bCs/>
                <w:sz w:val="28"/>
                <w:szCs w:val="28"/>
              </w:rPr>
            </w:pPr>
            <w:r>
              <w:rPr>
                <w:rFonts w:ascii="Times New Roman" w:hAnsi="Times New Roman" w:cs="Times New Roman"/>
                <w:bCs/>
                <w:sz w:val="28"/>
                <w:szCs w:val="28"/>
              </w:rPr>
              <w:t>вересень 2021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9862BD" w:rsidRDefault="009862BD" w:rsidP="009862BD">
            <w:pPr>
              <w:spacing w:line="240" w:lineRule="auto"/>
              <w:ind w:hanging="4"/>
              <w:rPr>
                <w:rFonts w:ascii="Times New Roman" w:hAnsi="Times New Roman" w:cs="Times New Roman"/>
                <w:sz w:val="28"/>
                <w:szCs w:val="28"/>
              </w:rPr>
            </w:pPr>
            <w:r>
              <w:rPr>
                <w:rFonts w:ascii="Times New Roman" w:hAnsi="Times New Roman" w:cs="Times New Roman"/>
                <w:sz w:val="28"/>
                <w:szCs w:val="28"/>
              </w:rPr>
              <w:t>Виконано</w:t>
            </w:r>
          </w:p>
        </w:tc>
      </w:tr>
      <w:tr w:rsidR="009862BD" w:rsidTr="009862BD">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9862BD" w:rsidRDefault="009862BD" w:rsidP="009862BD">
            <w:pPr>
              <w:numPr>
                <w:ilvl w:val="0"/>
                <w:numId w:val="13"/>
              </w:numPr>
              <w:autoSpaceDN w:val="0"/>
              <w:spacing w:after="0" w:line="240" w:lineRule="auto"/>
              <w:ind w:left="0" w:hanging="4"/>
              <w:rPr>
                <w:rFonts w:ascii="Times New Roman" w:hAnsi="Times New Roman" w:cs="Times New Roman"/>
                <w:bCs/>
                <w:sz w:val="28"/>
                <w:szCs w:val="28"/>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9862BD" w:rsidRDefault="009862BD" w:rsidP="009862BD">
            <w:pPr>
              <w:spacing w:line="240" w:lineRule="auto"/>
              <w:rPr>
                <w:rFonts w:ascii="Times New Roman" w:hAnsi="Times New Roman" w:cs="Times New Roman"/>
                <w:bCs/>
                <w:sz w:val="28"/>
                <w:szCs w:val="28"/>
              </w:rPr>
            </w:pPr>
            <w:r>
              <w:rPr>
                <w:rFonts w:ascii="Times New Roman" w:hAnsi="Times New Roman" w:cs="Times New Roman"/>
                <w:bCs/>
                <w:sz w:val="28"/>
                <w:szCs w:val="28"/>
              </w:rPr>
              <w:t>Оформлення кваліфікаційної роботи.</w:t>
            </w:r>
          </w:p>
          <w:p w:rsidR="009862BD" w:rsidRDefault="009862BD" w:rsidP="009862BD">
            <w:pPr>
              <w:spacing w:line="240" w:lineRule="auto"/>
              <w:ind w:hanging="4"/>
              <w:rPr>
                <w:rFonts w:ascii="Times New Roman" w:hAnsi="Times New Roman" w:cs="Times New Roman"/>
                <w:bCs/>
                <w:sz w:val="28"/>
                <w:szCs w:val="28"/>
              </w:rPr>
            </w:pPr>
            <w:r>
              <w:rPr>
                <w:rFonts w:ascii="Times New Roman" w:hAnsi="Times New Roman" w:cs="Times New Roman"/>
                <w:bCs/>
                <w:sz w:val="28"/>
                <w:szCs w:val="28"/>
              </w:rPr>
              <w:t>Передзахист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9862BD" w:rsidRDefault="009862BD" w:rsidP="009862BD">
            <w:pPr>
              <w:spacing w:line="240" w:lineRule="auto"/>
              <w:ind w:hanging="4"/>
              <w:rPr>
                <w:rFonts w:ascii="Times New Roman" w:hAnsi="Times New Roman" w:cs="Times New Roman"/>
                <w:bCs/>
                <w:sz w:val="28"/>
                <w:szCs w:val="28"/>
              </w:rPr>
            </w:pPr>
            <w:r>
              <w:rPr>
                <w:rFonts w:ascii="Times New Roman" w:hAnsi="Times New Roman" w:cs="Times New Roman"/>
                <w:bCs/>
                <w:sz w:val="28"/>
                <w:szCs w:val="28"/>
              </w:rPr>
              <w:t>жовтень − листопад 2021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9862BD" w:rsidRDefault="009862BD" w:rsidP="009862BD">
            <w:pPr>
              <w:spacing w:line="240" w:lineRule="auto"/>
              <w:ind w:hanging="4"/>
              <w:rPr>
                <w:rFonts w:ascii="Times New Roman" w:hAnsi="Times New Roman" w:cs="Times New Roman"/>
                <w:sz w:val="28"/>
                <w:szCs w:val="28"/>
              </w:rPr>
            </w:pPr>
            <w:r>
              <w:rPr>
                <w:rFonts w:ascii="Times New Roman" w:hAnsi="Times New Roman" w:cs="Times New Roman"/>
                <w:sz w:val="28"/>
                <w:szCs w:val="28"/>
              </w:rPr>
              <w:t>Виконано</w:t>
            </w:r>
          </w:p>
        </w:tc>
      </w:tr>
      <w:tr w:rsidR="009862BD" w:rsidTr="009862BD">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9862BD" w:rsidRDefault="009862BD" w:rsidP="009862BD">
            <w:pPr>
              <w:numPr>
                <w:ilvl w:val="0"/>
                <w:numId w:val="13"/>
              </w:numPr>
              <w:autoSpaceDN w:val="0"/>
              <w:spacing w:after="0" w:line="240" w:lineRule="auto"/>
              <w:ind w:left="0" w:hanging="4"/>
              <w:rPr>
                <w:rFonts w:ascii="Times New Roman" w:hAnsi="Times New Roman" w:cs="Times New Roman"/>
                <w:bCs/>
                <w:sz w:val="28"/>
                <w:szCs w:val="28"/>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9862BD" w:rsidRDefault="009862BD" w:rsidP="009862BD">
            <w:pPr>
              <w:spacing w:line="240" w:lineRule="auto"/>
              <w:ind w:hanging="4"/>
              <w:rPr>
                <w:rFonts w:ascii="Times New Roman" w:hAnsi="Times New Roman" w:cs="Times New Roman"/>
                <w:bCs/>
                <w:sz w:val="28"/>
                <w:szCs w:val="28"/>
              </w:rPr>
            </w:pPr>
            <w:r>
              <w:rPr>
                <w:rFonts w:ascii="Times New Roman" w:hAnsi="Times New Roman" w:cs="Times New Roman"/>
                <w:sz w:val="28"/>
                <w:szCs w:val="28"/>
              </w:rPr>
              <w:t xml:space="preserve">Рецензування </w:t>
            </w:r>
            <w:r>
              <w:rPr>
                <w:rFonts w:ascii="Times New Roman" w:hAnsi="Times New Roman" w:cs="Times New Roman"/>
                <w:bCs/>
                <w:sz w:val="28"/>
                <w:szCs w:val="28"/>
              </w:rPr>
              <w:t>кваліфікаційної</w:t>
            </w:r>
            <w:r>
              <w:rPr>
                <w:rFonts w:ascii="Times New Roman" w:hAnsi="Times New Roman" w:cs="Times New Roman"/>
                <w:sz w:val="28"/>
                <w:szCs w:val="28"/>
              </w:rPr>
              <w:t xml:space="preserve">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9862BD" w:rsidRDefault="009862BD" w:rsidP="009862BD">
            <w:pPr>
              <w:spacing w:line="240" w:lineRule="auto"/>
              <w:ind w:hanging="4"/>
              <w:rPr>
                <w:rFonts w:ascii="Times New Roman" w:hAnsi="Times New Roman" w:cs="Times New Roman"/>
                <w:bCs/>
                <w:sz w:val="28"/>
                <w:szCs w:val="28"/>
              </w:rPr>
            </w:pPr>
            <w:r>
              <w:rPr>
                <w:rFonts w:ascii="Times New Roman" w:hAnsi="Times New Roman" w:cs="Times New Roman"/>
                <w:bCs/>
                <w:sz w:val="28"/>
                <w:szCs w:val="28"/>
              </w:rPr>
              <w:t>грудень 2021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9862BD" w:rsidRDefault="009862BD" w:rsidP="009862BD">
            <w:pPr>
              <w:spacing w:line="240" w:lineRule="auto"/>
              <w:ind w:hanging="4"/>
              <w:rPr>
                <w:rFonts w:ascii="Times New Roman" w:hAnsi="Times New Roman" w:cs="Times New Roman"/>
                <w:sz w:val="28"/>
                <w:szCs w:val="28"/>
              </w:rPr>
            </w:pPr>
            <w:r>
              <w:rPr>
                <w:rFonts w:ascii="Times New Roman" w:hAnsi="Times New Roman" w:cs="Times New Roman"/>
                <w:sz w:val="28"/>
                <w:szCs w:val="28"/>
              </w:rPr>
              <w:t>Виконано</w:t>
            </w:r>
          </w:p>
        </w:tc>
      </w:tr>
      <w:tr w:rsidR="009862BD" w:rsidTr="009862BD">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9862BD" w:rsidRDefault="009862BD" w:rsidP="009862BD">
            <w:pPr>
              <w:numPr>
                <w:ilvl w:val="0"/>
                <w:numId w:val="13"/>
              </w:numPr>
              <w:autoSpaceDN w:val="0"/>
              <w:spacing w:after="0" w:line="240" w:lineRule="auto"/>
              <w:ind w:left="0" w:hanging="4"/>
              <w:rPr>
                <w:rFonts w:ascii="Times New Roman" w:hAnsi="Times New Roman" w:cs="Times New Roman"/>
                <w:bCs/>
                <w:sz w:val="28"/>
                <w:szCs w:val="28"/>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9862BD" w:rsidRDefault="009862BD" w:rsidP="009862BD">
            <w:pPr>
              <w:tabs>
                <w:tab w:val="left" w:pos="-1843"/>
                <w:tab w:val="left" w:pos="7655"/>
                <w:tab w:val="left" w:pos="9639"/>
              </w:tabs>
              <w:spacing w:line="240" w:lineRule="auto"/>
              <w:ind w:hanging="4"/>
              <w:rPr>
                <w:rFonts w:ascii="Times New Roman" w:hAnsi="Times New Roman" w:cs="Times New Roman"/>
                <w:sz w:val="28"/>
                <w:szCs w:val="28"/>
              </w:rPr>
            </w:pPr>
            <w:r>
              <w:rPr>
                <w:rFonts w:ascii="Times New Roman" w:hAnsi="Times New Roman" w:cs="Times New Roman"/>
                <w:sz w:val="28"/>
                <w:szCs w:val="28"/>
              </w:rPr>
              <w:t xml:space="preserve">Захист </w:t>
            </w:r>
            <w:r>
              <w:rPr>
                <w:rFonts w:ascii="Times New Roman" w:hAnsi="Times New Roman" w:cs="Times New Roman"/>
                <w:bCs/>
                <w:sz w:val="28"/>
                <w:szCs w:val="28"/>
              </w:rPr>
              <w:t xml:space="preserve">кваліфікаційної </w:t>
            </w:r>
            <w:r>
              <w:rPr>
                <w:rFonts w:ascii="Times New Roman" w:hAnsi="Times New Roman" w:cs="Times New Roman"/>
                <w:sz w:val="28"/>
                <w:szCs w:val="28"/>
              </w:rPr>
              <w:t>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9862BD" w:rsidRDefault="009862BD" w:rsidP="009862BD">
            <w:pPr>
              <w:tabs>
                <w:tab w:val="left" w:pos="-1843"/>
                <w:tab w:val="left" w:pos="7655"/>
                <w:tab w:val="left" w:pos="9639"/>
              </w:tabs>
              <w:spacing w:line="240" w:lineRule="auto"/>
              <w:ind w:hanging="4"/>
              <w:rPr>
                <w:rFonts w:ascii="Times New Roman" w:hAnsi="Times New Roman" w:cs="Times New Roman"/>
                <w:sz w:val="28"/>
                <w:szCs w:val="28"/>
              </w:rPr>
            </w:pPr>
            <w:r>
              <w:rPr>
                <w:rFonts w:ascii="Times New Roman" w:hAnsi="Times New Roman" w:cs="Times New Roman"/>
                <w:bCs/>
                <w:sz w:val="28"/>
                <w:szCs w:val="28"/>
              </w:rPr>
              <w:t>грудень</w:t>
            </w:r>
            <w:r>
              <w:rPr>
                <w:rFonts w:ascii="Times New Roman" w:hAnsi="Times New Roman" w:cs="Times New Roman"/>
                <w:sz w:val="28"/>
                <w:szCs w:val="28"/>
              </w:rPr>
              <w:t xml:space="preserve"> 2021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9862BD" w:rsidRDefault="009862BD" w:rsidP="009862BD">
            <w:pPr>
              <w:spacing w:line="240" w:lineRule="auto"/>
              <w:ind w:hanging="4"/>
              <w:rPr>
                <w:rFonts w:ascii="Times New Roman" w:hAnsi="Times New Roman" w:cs="Times New Roman"/>
                <w:sz w:val="28"/>
                <w:szCs w:val="28"/>
              </w:rPr>
            </w:pPr>
            <w:r>
              <w:rPr>
                <w:rFonts w:ascii="Times New Roman" w:hAnsi="Times New Roman" w:cs="Times New Roman"/>
                <w:sz w:val="28"/>
                <w:szCs w:val="28"/>
              </w:rPr>
              <w:t>Виконано</w:t>
            </w:r>
          </w:p>
        </w:tc>
      </w:tr>
    </w:tbl>
    <w:p w:rsidR="009862BD" w:rsidRDefault="009862BD" w:rsidP="009862BD">
      <w:pPr>
        <w:pStyle w:val="Standard"/>
        <w:rPr>
          <w:rFonts w:ascii="Times New Roman" w:hAnsi="Times New Roman" w:cs="Times New Roman"/>
          <w:caps/>
          <w:sz w:val="16"/>
          <w:szCs w:val="16"/>
        </w:rPr>
      </w:pPr>
    </w:p>
    <w:p w:rsidR="009862BD" w:rsidRDefault="009862BD" w:rsidP="009862BD">
      <w:pPr>
        <w:pStyle w:val="Standard"/>
        <w:rPr>
          <w:rFonts w:ascii="Times New Roman" w:hAnsi="Times New Roman" w:cs="Times New Roman"/>
          <w:caps/>
          <w:sz w:val="16"/>
          <w:szCs w:val="16"/>
        </w:rPr>
      </w:pPr>
    </w:p>
    <w:p w:rsidR="009862BD" w:rsidRDefault="009862BD" w:rsidP="009862BD">
      <w:pPr>
        <w:pStyle w:val="Standard"/>
        <w:rPr>
          <w:rFonts w:ascii="Times New Roman" w:hAnsi="Times New Roman" w:cs="Times New Roman"/>
          <w:caps/>
          <w:sz w:val="16"/>
          <w:szCs w:val="16"/>
        </w:rPr>
      </w:pPr>
    </w:p>
    <w:tbl>
      <w:tblPr>
        <w:tblW w:w="8295" w:type="dxa"/>
        <w:tblInd w:w="1048" w:type="dxa"/>
        <w:tblLayout w:type="fixed"/>
        <w:tblCellMar>
          <w:left w:w="10" w:type="dxa"/>
          <w:right w:w="10" w:type="dxa"/>
        </w:tblCellMar>
        <w:tblLook w:val="04A0" w:firstRow="1" w:lastRow="0" w:firstColumn="1" w:lastColumn="0" w:noHBand="0" w:noVBand="1"/>
      </w:tblPr>
      <w:tblGrid>
        <w:gridCol w:w="2833"/>
        <w:gridCol w:w="141"/>
        <w:gridCol w:w="2267"/>
        <w:gridCol w:w="284"/>
        <w:gridCol w:w="2770"/>
      </w:tblGrid>
      <w:tr w:rsidR="009862BD" w:rsidTr="009862BD">
        <w:tc>
          <w:tcPr>
            <w:tcW w:w="2833" w:type="dxa"/>
            <w:tcMar>
              <w:top w:w="55" w:type="dxa"/>
              <w:left w:w="55" w:type="dxa"/>
              <w:bottom w:w="55" w:type="dxa"/>
              <w:right w:w="55" w:type="dxa"/>
            </w:tcMar>
            <w:hideMark/>
          </w:tcPr>
          <w:p w:rsidR="009862BD" w:rsidRDefault="009862BD" w:rsidP="009862BD">
            <w:pPr>
              <w:pStyle w:val="Standard"/>
              <w:rPr>
                <w:rFonts w:ascii="Times New Roman" w:hAnsi="Times New Roman"/>
                <w:sz w:val="28"/>
                <w:szCs w:val="28"/>
              </w:rPr>
            </w:pPr>
            <w:r>
              <w:rPr>
                <w:rFonts w:ascii="Times New Roman" w:hAnsi="Times New Roman"/>
                <w:sz w:val="28"/>
                <w:szCs w:val="28"/>
              </w:rPr>
              <w:t>Студентка</w:t>
            </w:r>
          </w:p>
        </w:tc>
        <w:tc>
          <w:tcPr>
            <w:tcW w:w="141" w:type="dxa"/>
            <w:tcMar>
              <w:top w:w="55" w:type="dxa"/>
              <w:left w:w="55" w:type="dxa"/>
              <w:bottom w:w="55" w:type="dxa"/>
              <w:right w:w="55" w:type="dxa"/>
            </w:tcMar>
          </w:tcPr>
          <w:p w:rsidR="009862BD" w:rsidRDefault="009862BD" w:rsidP="009862BD">
            <w:pPr>
              <w:pStyle w:val="Standard"/>
              <w:rPr>
                <w:rFonts w:ascii="Times New Roman" w:hAnsi="Times New Roman"/>
                <w:sz w:val="28"/>
                <w:szCs w:val="28"/>
              </w:rPr>
            </w:pPr>
          </w:p>
        </w:tc>
        <w:tc>
          <w:tcPr>
            <w:tcW w:w="2267" w:type="dxa"/>
            <w:tcBorders>
              <w:top w:val="nil"/>
              <w:left w:val="nil"/>
              <w:bottom w:val="single" w:sz="4" w:space="0" w:color="auto"/>
              <w:right w:val="nil"/>
            </w:tcBorders>
            <w:tcMar>
              <w:top w:w="55" w:type="dxa"/>
              <w:left w:w="55" w:type="dxa"/>
              <w:bottom w:w="55" w:type="dxa"/>
              <w:right w:w="55" w:type="dxa"/>
            </w:tcMar>
          </w:tcPr>
          <w:p w:rsidR="009862BD" w:rsidRDefault="009862BD" w:rsidP="009862BD">
            <w:pPr>
              <w:pStyle w:val="Standard"/>
              <w:rPr>
                <w:rFonts w:ascii="Times New Roman" w:hAnsi="Times New Roman"/>
                <w:sz w:val="28"/>
                <w:szCs w:val="28"/>
              </w:rPr>
            </w:pPr>
          </w:p>
        </w:tc>
        <w:tc>
          <w:tcPr>
            <w:tcW w:w="284" w:type="dxa"/>
            <w:tcMar>
              <w:top w:w="55" w:type="dxa"/>
              <w:left w:w="55" w:type="dxa"/>
              <w:bottom w:w="55" w:type="dxa"/>
              <w:right w:w="55" w:type="dxa"/>
            </w:tcMar>
          </w:tcPr>
          <w:p w:rsidR="009862BD" w:rsidRDefault="009862BD" w:rsidP="009862BD">
            <w:pPr>
              <w:pStyle w:val="Standard"/>
              <w:rPr>
                <w:rFonts w:ascii="Times New Roman" w:hAnsi="Times New Roman"/>
                <w:sz w:val="28"/>
                <w:szCs w:val="28"/>
              </w:rPr>
            </w:pPr>
          </w:p>
        </w:tc>
        <w:tc>
          <w:tcPr>
            <w:tcW w:w="2770" w:type="dxa"/>
            <w:tcMar>
              <w:top w:w="55" w:type="dxa"/>
              <w:left w:w="55" w:type="dxa"/>
              <w:bottom w:w="55" w:type="dxa"/>
              <w:right w:w="55" w:type="dxa"/>
            </w:tcMar>
            <w:hideMark/>
          </w:tcPr>
          <w:p w:rsidR="009862BD" w:rsidRDefault="009862BD" w:rsidP="009862BD">
            <w:pPr>
              <w:pStyle w:val="Standard"/>
              <w:rPr>
                <w:rFonts w:ascii="Times New Roman" w:hAnsi="Times New Roman"/>
                <w:sz w:val="28"/>
                <w:szCs w:val="28"/>
              </w:rPr>
            </w:pPr>
            <w:r>
              <w:rPr>
                <w:rFonts w:ascii="Times New Roman" w:hAnsi="Times New Roman"/>
                <w:sz w:val="28"/>
                <w:szCs w:val="28"/>
              </w:rPr>
              <w:t>О.В. Мальована</w:t>
            </w:r>
          </w:p>
        </w:tc>
      </w:tr>
      <w:tr w:rsidR="009862BD" w:rsidTr="009862BD">
        <w:tc>
          <w:tcPr>
            <w:tcW w:w="2833" w:type="dxa"/>
            <w:tcMar>
              <w:top w:w="55" w:type="dxa"/>
              <w:left w:w="55" w:type="dxa"/>
              <w:bottom w:w="55" w:type="dxa"/>
              <w:right w:w="55" w:type="dxa"/>
            </w:tcMar>
          </w:tcPr>
          <w:p w:rsidR="009862BD" w:rsidRDefault="009862BD" w:rsidP="009862BD">
            <w:pPr>
              <w:pStyle w:val="Standard"/>
              <w:rPr>
                <w:rFonts w:ascii="Times New Roman" w:hAnsi="Times New Roman"/>
                <w:sz w:val="12"/>
                <w:szCs w:val="12"/>
              </w:rPr>
            </w:pPr>
          </w:p>
        </w:tc>
        <w:tc>
          <w:tcPr>
            <w:tcW w:w="141" w:type="dxa"/>
            <w:tcMar>
              <w:top w:w="55" w:type="dxa"/>
              <w:left w:w="55" w:type="dxa"/>
              <w:bottom w:w="55" w:type="dxa"/>
              <w:right w:w="55" w:type="dxa"/>
            </w:tcMar>
          </w:tcPr>
          <w:p w:rsidR="009862BD" w:rsidRDefault="009862BD" w:rsidP="009862BD">
            <w:pPr>
              <w:pStyle w:val="Standard"/>
              <w:rPr>
                <w:rFonts w:ascii="Times New Roman" w:hAnsi="Times New Roman"/>
                <w:sz w:val="12"/>
                <w:szCs w:val="12"/>
              </w:rPr>
            </w:pPr>
          </w:p>
        </w:tc>
        <w:tc>
          <w:tcPr>
            <w:tcW w:w="2267" w:type="dxa"/>
            <w:tcBorders>
              <w:top w:val="single" w:sz="4" w:space="0" w:color="auto"/>
              <w:left w:val="nil"/>
              <w:bottom w:val="nil"/>
              <w:right w:val="nil"/>
            </w:tcBorders>
            <w:tcMar>
              <w:top w:w="55" w:type="dxa"/>
              <w:left w:w="55" w:type="dxa"/>
              <w:bottom w:w="55" w:type="dxa"/>
              <w:right w:w="55" w:type="dxa"/>
            </w:tcMar>
          </w:tcPr>
          <w:p w:rsidR="009862BD" w:rsidRDefault="009862BD" w:rsidP="009862BD">
            <w:pPr>
              <w:pStyle w:val="Standard"/>
              <w:rPr>
                <w:rFonts w:ascii="Times New Roman" w:hAnsi="Times New Roman"/>
                <w:sz w:val="12"/>
                <w:szCs w:val="12"/>
              </w:rPr>
            </w:pPr>
          </w:p>
        </w:tc>
        <w:tc>
          <w:tcPr>
            <w:tcW w:w="284" w:type="dxa"/>
            <w:tcMar>
              <w:top w:w="55" w:type="dxa"/>
              <w:left w:w="55" w:type="dxa"/>
              <w:bottom w:w="55" w:type="dxa"/>
              <w:right w:w="55" w:type="dxa"/>
            </w:tcMar>
          </w:tcPr>
          <w:p w:rsidR="009862BD" w:rsidRDefault="009862BD" w:rsidP="009862BD">
            <w:pPr>
              <w:pStyle w:val="Standard"/>
              <w:rPr>
                <w:rFonts w:ascii="Times New Roman" w:hAnsi="Times New Roman"/>
                <w:sz w:val="12"/>
                <w:szCs w:val="12"/>
                <w:highlight w:val="yellow"/>
              </w:rPr>
            </w:pPr>
          </w:p>
        </w:tc>
        <w:tc>
          <w:tcPr>
            <w:tcW w:w="2770" w:type="dxa"/>
            <w:tcMar>
              <w:top w:w="55" w:type="dxa"/>
              <w:left w:w="55" w:type="dxa"/>
              <w:bottom w:w="55" w:type="dxa"/>
              <w:right w:w="55" w:type="dxa"/>
            </w:tcMar>
          </w:tcPr>
          <w:p w:rsidR="009862BD" w:rsidRDefault="009862BD" w:rsidP="009862BD">
            <w:pPr>
              <w:pStyle w:val="Standard"/>
              <w:rPr>
                <w:rFonts w:ascii="Times New Roman" w:hAnsi="Times New Roman"/>
                <w:sz w:val="12"/>
                <w:szCs w:val="12"/>
                <w:highlight w:val="yellow"/>
              </w:rPr>
            </w:pPr>
          </w:p>
        </w:tc>
      </w:tr>
      <w:tr w:rsidR="009862BD" w:rsidTr="009862BD">
        <w:tc>
          <w:tcPr>
            <w:tcW w:w="2833" w:type="dxa"/>
            <w:tcMar>
              <w:top w:w="55" w:type="dxa"/>
              <w:left w:w="55" w:type="dxa"/>
              <w:bottom w:w="55" w:type="dxa"/>
              <w:right w:w="55" w:type="dxa"/>
            </w:tcMar>
            <w:hideMark/>
          </w:tcPr>
          <w:p w:rsidR="009862BD" w:rsidRDefault="009862BD" w:rsidP="009862BD">
            <w:pPr>
              <w:pStyle w:val="Standard"/>
              <w:rPr>
                <w:rFonts w:ascii="Times New Roman" w:hAnsi="Times New Roman"/>
                <w:sz w:val="28"/>
                <w:szCs w:val="28"/>
              </w:rPr>
            </w:pPr>
            <w:r>
              <w:rPr>
                <w:rFonts w:ascii="Times New Roman" w:hAnsi="Times New Roman"/>
                <w:sz w:val="28"/>
                <w:szCs w:val="28"/>
              </w:rPr>
              <w:t>Керівник роботи</w:t>
            </w:r>
          </w:p>
        </w:tc>
        <w:tc>
          <w:tcPr>
            <w:tcW w:w="141" w:type="dxa"/>
            <w:tcMar>
              <w:top w:w="55" w:type="dxa"/>
              <w:left w:w="55" w:type="dxa"/>
              <w:bottom w:w="55" w:type="dxa"/>
              <w:right w:w="55" w:type="dxa"/>
            </w:tcMar>
          </w:tcPr>
          <w:p w:rsidR="009862BD" w:rsidRDefault="009862BD" w:rsidP="009862BD">
            <w:pPr>
              <w:pStyle w:val="Standard"/>
              <w:rPr>
                <w:rFonts w:ascii="Times New Roman" w:hAnsi="Times New Roman"/>
                <w:sz w:val="28"/>
                <w:szCs w:val="28"/>
              </w:rPr>
            </w:pPr>
          </w:p>
        </w:tc>
        <w:tc>
          <w:tcPr>
            <w:tcW w:w="2267" w:type="dxa"/>
            <w:tcBorders>
              <w:top w:val="nil"/>
              <w:left w:val="nil"/>
              <w:bottom w:val="single" w:sz="4" w:space="0" w:color="auto"/>
              <w:right w:val="nil"/>
            </w:tcBorders>
            <w:tcMar>
              <w:top w:w="55" w:type="dxa"/>
              <w:left w:w="55" w:type="dxa"/>
              <w:bottom w:w="55" w:type="dxa"/>
              <w:right w:w="55" w:type="dxa"/>
            </w:tcMar>
          </w:tcPr>
          <w:p w:rsidR="009862BD" w:rsidRDefault="009862BD" w:rsidP="009862BD">
            <w:pPr>
              <w:pStyle w:val="Standard"/>
              <w:rPr>
                <w:rFonts w:ascii="Times New Roman" w:hAnsi="Times New Roman"/>
                <w:sz w:val="28"/>
                <w:szCs w:val="28"/>
              </w:rPr>
            </w:pPr>
          </w:p>
        </w:tc>
        <w:tc>
          <w:tcPr>
            <w:tcW w:w="284" w:type="dxa"/>
            <w:tcMar>
              <w:top w:w="55" w:type="dxa"/>
              <w:left w:w="55" w:type="dxa"/>
              <w:bottom w:w="55" w:type="dxa"/>
              <w:right w:w="55" w:type="dxa"/>
            </w:tcMar>
          </w:tcPr>
          <w:p w:rsidR="009862BD" w:rsidRDefault="009862BD" w:rsidP="009862BD">
            <w:pPr>
              <w:pStyle w:val="Standard"/>
              <w:rPr>
                <w:rFonts w:ascii="Times New Roman" w:hAnsi="Times New Roman"/>
                <w:sz w:val="28"/>
                <w:szCs w:val="28"/>
                <w:highlight w:val="yellow"/>
              </w:rPr>
            </w:pPr>
          </w:p>
        </w:tc>
        <w:tc>
          <w:tcPr>
            <w:tcW w:w="2770" w:type="dxa"/>
            <w:tcMar>
              <w:top w:w="55" w:type="dxa"/>
              <w:left w:w="55" w:type="dxa"/>
              <w:bottom w:w="55" w:type="dxa"/>
              <w:right w:w="55" w:type="dxa"/>
            </w:tcMar>
            <w:hideMark/>
          </w:tcPr>
          <w:p w:rsidR="009862BD" w:rsidRDefault="009862BD" w:rsidP="009862BD">
            <w:pPr>
              <w:pStyle w:val="Standard"/>
              <w:rPr>
                <w:rFonts w:ascii="Times New Roman" w:hAnsi="Times New Roman"/>
                <w:sz w:val="28"/>
                <w:szCs w:val="28"/>
                <w:highlight w:val="yellow"/>
              </w:rPr>
            </w:pPr>
            <w:r>
              <w:rPr>
                <w:rFonts w:ascii="Times New Roman" w:hAnsi="Times New Roman"/>
                <w:sz w:val="28"/>
                <w:szCs w:val="28"/>
              </w:rPr>
              <w:t>О.А. Бражко</w:t>
            </w:r>
          </w:p>
        </w:tc>
      </w:tr>
      <w:tr w:rsidR="009862BD" w:rsidTr="009862BD">
        <w:tc>
          <w:tcPr>
            <w:tcW w:w="2833" w:type="dxa"/>
            <w:tcMar>
              <w:top w:w="55" w:type="dxa"/>
              <w:left w:w="55" w:type="dxa"/>
              <w:bottom w:w="55" w:type="dxa"/>
              <w:right w:w="55" w:type="dxa"/>
            </w:tcMar>
          </w:tcPr>
          <w:p w:rsidR="009862BD" w:rsidRDefault="009862BD" w:rsidP="009862BD">
            <w:pPr>
              <w:pStyle w:val="Standard"/>
              <w:rPr>
                <w:rFonts w:ascii="Times New Roman" w:hAnsi="Times New Roman"/>
                <w:sz w:val="12"/>
                <w:szCs w:val="12"/>
              </w:rPr>
            </w:pPr>
          </w:p>
        </w:tc>
        <w:tc>
          <w:tcPr>
            <w:tcW w:w="141" w:type="dxa"/>
            <w:tcMar>
              <w:top w:w="55" w:type="dxa"/>
              <w:left w:w="55" w:type="dxa"/>
              <w:bottom w:w="55" w:type="dxa"/>
              <w:right w:w="55" w:type="dxa"/>
            </w:tcMar>
          </w:tcPr>
          <w:p w:rsidR="009862BD" w:rsidRDefault="009862BD" w:rsidP="009862BD">
            <w:pPr>
              <w:pStyle w:val="Standard"/>
              <w:rPr>
                <w:rFonts w:ascii="Times New Roman" w:hAnsi="Times New Roman"/>
                <w:sz w:val="12"/>
                <w:szCs w:val="12"/>
              </w:rPr>
            </w:pPr>
          </w:p>
        </w:tc>
        <w:tc>
          <w:tcPr>
            <w:tcW w:w="2267" w:type="dxa"/>
            <w:tcBorders>
              <w:top w:val="single" w:sz="4" w:space="0" w:color="auto"/>
              <w:left w:val="nil"/>
              <w:bottom w:val="nil"/>
              <w:right w:val="nil"/>
            </w:tcBorders>
            <w:tcMar>
              <w:top w:w="55" w:type="dxa"/>
              <w:left w:w="55" w:type="dxa"/>
              <w:bottom w:w="55" w:type="dxa"/>
              <w:right w:w="55" w:type="dxa"/>
            </w:tcMar>
          </w:tcPr>
          <w:p w:rsidR="009862BD" w:rsidRDefault="009862BD" w:rsidP="009862BD">
            <w:pPr>
              <w:pStyle w:val="Standard"/>
              <w:rPr>
                <w:rFonts w:ascii="Times New Roman" w:hAnsi="Times New Roman"/>
                <w:sz w:val="12"/>
                <w:szCs w:val="12"/>
              </w:rPr>
            </w:pPr>
          </w:p>
        </w:tc>
        <w:tc>
          <w:tcPr>
            <w:tcW w:w="284" w:type="dxa"/>
            <w:tcMar>
              <w:top w:w="55" w:type="dxa"/>
              <w:left w:w="55" w:type="dxa"/>
              <w:bottom w:w="55" w:type="dxa"/>
              <w:right w:w="55" w:type="dxa"/>
            </w:tcMar>
          </w:tcPr>
          <w:p w:rsidR="009862BD" w:rsidRDefault="009862BD" w:rsidP="009862BD">
            <w:pPr>
              <w:pStyle w:val="Standard"/>
              <w:rPr>
                <w:rFonts w:ascii="Times New Roman" w:hAnsi="Times New Roman"/>
                <w:sz w:val="12"/>
                <w:szCs w:val="12"/>
              </w:rPr>
            </w:pPr>
          </w:p>
        </w:tc>
        <w:tc>
          <w:tcPr>
            <w:tcW w:w="2770" w:type="dxa"/>
            <w:tcMar>
              <w:top w:w="55" w:type="dxa"/>
              <w:left w:w="55" w:type="dxa"/>
              <w:bottom w:w="55" w:type="dxa"/>
              <w:right w:w="55" w:type="dxa"/>
            </w:tcMar>
          </w:tcPr>
          <w:p w:rsidR="009862BD" w:rsidRDefault="009862BD" w:rsidP="009862BD">
            <w:pPr>
              <w:pStyle w:val="Standard"/>
              <w:rPr>
                <w:rFonts w:ascii="Times New Roman" w:hAnsi="Times New Roman"/>
                <w:sz w:val="12"/>
                <w:szCs w:val="12"/>
              </w:rPr>
            </w:pPr>
          </w:p>
        </w:tc>
      </w:tr>
      <w:tr w:rsidR="009862BD" w:rsidTr="009862BD">
        <w:tc>
          <w:tcPr>
            <w:tcW w:w="8295" w:type="dxa"/>
            <w:gridSpan w:val="5"/>
            <w:tcMar>
              <w:top w:w="55" w:type="dxa"/>
              <w:left w:w="55" w:type="dxa"/>
              <w:bottom w:w="55" w:type="dxa"/>
              <w:right w:w="55" w:type="dxa"/>
            </w:tcMar>
            <w:hideMark/>
          </w:tcPr>
          <w:p w:rsidR="009862BD" w:rsidRDefault="009862BD" w:rsidP="009862BD">
            <w:pPr>
              <w:pStyle w:val="Standard"/>
              <w:rPr>
                <w:rFonts w:ascii="Times New Roman" w:hAnsi="Times New Roman"/>
                <w:b/>
                <w:bCs/>
                <w:sz w:val="28"/>
                <w:szCs w:val="28"/>
              </w:rPr>
            </w:pPr>
            <w:r>
              <w:rPr>
                <w:rFonts w:ascii="Times New Roman" w:hAnsi="Times New Roman"/>
                <w:b/>
                <w:bCs/>
                <w:sz w:val="28"/>
                <w:szCs w:val="28"/>
              </w:rPr>
              <w:t>Нормоконтроль пройдено</w:t>
            </w:r>
          </w:p>
        </w:tc>
      </w:tr>
      <w:tr w:rsidR="009862BD" w:rsidTr="009862BD">
        <w:tc>
          <w:tcPr>
            <w:tcW w:w="2833" w:type="dxa"/>
            <w:tcMar>
              <w:top w:w="55" w:type="dxa"/>
              <w:left w:w="55" w:type="dxa"/>
              <w:bottom w:w="55" w:type="dxa"/>
              <w:right w:w="55" w:type="dxa"/>
            </w:tcMar>
            <w:hideMark/>
          </w:tcPr>
          <w:p w:rsidR="009862BD" w:rsidRDefault="009862BD" w:rsidP="009862BD">
            <w:pPr>
              <w:pStyle w:val="Standard"/>
              <w:rPr>
                <w:rFonts w:ascii="Times New Roman" w:hAnsi="Times New Roman"/>
                <w:sz w:val="28"/>
                <w:szCs w:val="28"/>
              </w:rPr>
            </w:pPr>
            <w:r>
              <w:rPr>
                <w:rFonts w:ascii="Times New Roman" w:hAnsi="Times New Roman"/>
                <w:sz w:val="28"/>
                <w:szCs w:val="28"/>
              </w:rPr>
              <w:t>Нормоконтролер</w:t>
            </w:r>
          </w:p>
        </w:tc>
        <w:tc>
          <w:tcPr>
            <w:tcW w:w="141" w:type="dxa"/>
            <w:tcMar>
              <w:top w:w="55" w:type="dxa"/>
              <w:left w:w="55" w:type="dxa"/>
              <w:bottom w:w="55" w:type="dxa"/>
              <w:right w:w="55" w:type="dxa"/>
            </w:tcMar>
          </w:tcPr>
          <w:p w:rsidR="009862BD" w:rsidRDefault="009862BD" w:rsidP="009862BD">
            <w:pPr>
              <w:pStyle w:val="Standard"/>
              <w:rPr>
                <w:rFonts w:ascii="Times New Roman" w:hAnsi="Times New Roman"/>
                <w:sz w:val="28"/>
                <w:szCs w:val="28"/>
              </w:rPr>
            </w:pPr>
          </w:p>
        </w:tc>
        <w:tc>
          <w:tcPr>
            <w:tcW w:w="2267" w:type="dxa"/>
            <w:tcMar>
              <w:top w:w="55" w:type="dxa"/>
              <w:left w:w="55" w:type="dxa"/>
              <w:bottom w:w="55" w:type="dxa"/>
              <w:right w:w="55" w:type="dxa"/>
            </w:tcMar>
          </w:tcPr>
          <w:p w:rsidR="009862BD" w:rsidRDefault="009862BD" w:rsidP="009862BD">
            <w:pPr>
              <w:pStyle w:val="Standard"/>
              <w:rPr>
                <w:rFonts w:ascii="Times New Roman" w:hAnsi="Times New Roman"/>
                <w:sz w:val="28"/>
                <w:szCs w:val="28"/>
              </w:rPr>
            </w:pPr>
          </w:p>
        </w:tc>
        <w:tc>
          <w:tcPr>
            <w:tcW w:w="284" w:type="dxa"/>
            <w:tcMar>
              <w:top w:w="55" w:type="dxa"/>
              <w:left w:w="55" w:type="dxa"/>
              <w:bottom w:w="55" w:type="dxa"/>
              <w:right w:w="55" w:type="dxa"/>
            </w:tcMar>
          </w:tcPr>
          <w:p w:rsidR="009862BD" w:rsidRDefault="009862BD" w:rsidP="009862BD">
            <w:pPr>
              <w:pStyle w:val="Standard"/>
              <w:rPr>
                <w:rFonts w:ascii="Times New Roman" w:hAnsi="Times New Roman"/>
                <w:sz w:val="28"/>
                <w:szCs w:val="28"/>
              </w:rPr>
            </w:pPr>
          </w:p>
        </w:tc>
        <w:tc>
          <w:tcPr>
            <w:tcW w:w="2770" w:type="dxa"/>
            <w:tcMar>
              <w:top w:w="55" w:type="dxa"/>
              <w:left w:w="55" w:type="dxa"/>
              <w:bottom w:w="55" w:type="dxa"/>
              <w:right w:w="55" w:type="dxa"/>
            </w:tcMar>
            <w:hideMark/>
          </w:tcPr>
          <w:p w:rsidR="009862BD" w:rsidRDefault="009862BD" w:rsidP="009862BD">
            <w:pPr>
              <w:pStyle w:val="Standard"/>
              <w:rPr>
                <w:rFonts w:ascii="Times New Roman" w:hAnsi="Times New Roman"/>
                <w:sz w:val="28"/>
                <w:szCs w:val="28"/>
              </w:rPr>
            </w:pPr>
            <w:r>
              <w:rPr>
                <w:rFonts w:ascii="Times New Roman" w:hAnsi="Times New Roman"/>
                <w:sz w:val="28"/>
                <w:szCs w:val="28"/>
              </w:rPr>
              <w:t>О.В. Луганська</w:t>
            </w:r>
          </w:p>
        </w:tc>
      </w:tr>
    </w:tbl>
    <w:p w:rsidR="009862BD" w:rsidRDefault="009862BD" w:rsidP="009862BD">
      <w:pPr>
        <w:pStyle w:val="2"/>
        <w:spacing w:before="0" w:line="360" w:lineRule="auto"/>
        <w:ind w:firstLine="709"/>
        <w:jc w:val="center"/>
        <w:rPr>
          <w:rFonts w:ascii="Times New Roman" w:hAnsi="Times New Roman" w:cs="Times New Roman"/>
          <w:b w:val="0"/>
          <w:color w:val="auto"/>
          <w:sz w:val="28"/>
          <w:szCs w:val="28"/>
          <w:lang w:val="uk-UA"/>
        </w:rPr>
      </w:pPr>
      <w:r w:rsidRPr="005069A1">
        <w:rPr>
          <w:rFonts w:ascii="Times New Roman" w:hAnsi="Times New Roman" w:cs="Times New Roman"/>
          <w:b w:val="0"/>
          <w:color w:val="auto"/>
          <w:sz w:val="28"/>
          <w:szCs w:val="28"/>
          <w:lang w:val="uk-UA"/>
        </w:rPr>
        <w:lastRenderedPageBreak/>
        <w:t>РЕФЕРАТ</w:t>
      </w:r>
    </w:p>
    <w:p w:rsidR="002E2A4D" w:rsidRPr="002E2A4D" w:rsidRDefault="002E2A4D" w:rsidP="002E2A4D">
      <w:pPr>
        <w:rPr>
          <w:lang w:val="uk-UA"/>
        </w:rPr>
      </w:pPr>
    </w:p>
    <w:p w:rsidR="009862BD" w:rsidRPr="005069A1" w:rsidRDefault="009862BD" w:rsidP="009862BD">
      <w:pPr>
        <w:rPr>
          <w:lang w:val="uk-UA"/>
        </w:rPr>
      </w:pPr>
    </w:p>
    <w:p w:rsidR="009862BD" w:rsidRPr="009862BD" w:rsidRDefault="009862BD" w:rsidP="009862BD">
      <w:pPr>
        <w:spacing w:after="0" w:line="360" w:lineRule="auto"/>
        <w:ind w:firstLine="709"/>
        <w:jc w:val="both"/>
        <w:rPr>
          <w:rFonts w:ascii="Times New Roman" w:hAnsi="Times New Roman" w:cs="Times New Roman"/>
          <w:sz w:val="28"/>
          <w:szCs w:val="28"/>
          <w:lang w:val="uk-UA"/>
        </w:rPr>
      </w:pPr>
      <w:r w:rsidRPr="009862BD">
        <w:rPr>
          <w:rFonts w:ascii="Times New Roman" w:hAnsi="Times New Roman" w:cs="Times New Roman"/>
          <w:sz w:val="28"/>
          <w:szCs w:val="28"/>
          <w:lang w:val="uk-UA"/>
        </w:rPr>
        <w:t>В роботі 71 сторінка, 7 таблиць, 14 рисунків, було використано 50 літературних джерела, 13 з них на іноземній мові.</w:t>
      </w:r>
    </w:p>
    <w:p w:rsidR="009862BD" w:rsidRPr="009862BD" w:rsidRDefault="009862BD" w:rsidP="009862BD">
      <w:pPr>
        <w:pStyle w:val="a5"/>
        <w:spacing w:after="0" w:line="360" w:lineRule="auto"/>
        <w:ind w:left="0" w:firstLine="709"/>
        <w:jc w:val="both"/>
        <w:rPr>
          <w:rFonts w:ascii="Times New Roman" w:hAnsi="Times New Roman" w:cs="Times New Roman"/>
          <w:sz w:val="28"/>
          <w:szCs w:val="28"/>
          <w:lang w:val="uk-UA"/>
        </w:rPr>
      </w:pPr>
      <w:r w:rsidRPr="009862BD">
        <w:rPr>
          <w:rFonts w:ascii="Times New Roman" w:hAnsi="Times New Roman" w:cs="Times New Roman"/>
          <w:sz w:val="28"/>
          <w:szCs w:val="28"/>
          <w:lang w:val="uk-UA"/>
        </w:rPr>
        <w:t>Об’єкт дослідження – карбамід, вода.</w:t>
      </w:r>
    </w:p>
    <w:p w:rsidR="009862BD" w:rsidRPr="009862BD" w:rsidRDefault="009862BD" w:rsidP="009862BD">
      <w:pPr>
        <w:pStyle w:val="a5"/>
        <w:spacing w:after="0" w:line="360" w:lineRule="auto"/>
        <w:ind w:left="0" w:firstLine="709"/>
        <w:jc w:val="both"/>
        <w:rPr>
          <w:rFonts w:ascii="Times New Roman" w:hAnsi="Times New Roman" w:cs="Times New Roman"/>
          <w:sz w:val="28"/>
          <w:szCs w:val="28"/>
          <w:lang w:val="uk-UA"/>
        </w:rPr>
      </w:pPr>
      <w:r w:rsidRPr="009862BD">
        <w:rPr>
          <w:rFonts w:ascii="Times New Roman" w:hAnsi="Times New Roman" w:cs="Times New Roman"/>
          <w:sz w:val="28"/>
          <w:szCs w:val="28"/>
          <w:lang w:val="uk-UA"/>
        </w:rPr>
        <w:t>Предмет дослідження – вплив сировинних компонентів (карбамід, вода), технології виробництва та умов зберігання на якість та експлуатаційні властивості А</w:t>
      </w:r>
      <w:r w:rsidRPr="009862BD">
        <w:rPr>
          <w:rFonts w:ascii="Times New Roman" w:hAnsi="Times New Roman" w:cs="Times New Roman"/>
          <w:sz w:val="28"/>
          <w:szCs w:val="28"/>
        </w:rPr>
        <w:t>dBlue</w:t>
      </w:r>
      <w:r w:rsidRPr="009862BD">
        <w:rPr>
          <w:rFonts w:ascii="Times New Roman" w:hAnsi="Times New Roman" w:cs="Times New Roman"/>
          <w:sz w:val="28"/>
          <w:szCs w:val="28"/>
          <w:lang w:val="uk-UA"/>
        </w:rPr>
        <w:t>®.</w:t>
      </w:r>
    </w:p>
    <w:p w:rsidR="009862BD" w:rsidRPr="009862BD" w:rsidRDefault="009862BD" w:rsidP="009862BD">
      <w:pPr>
        <w:spacing w:after="0" w:line="360" w:lineRule="auto"/>
        <w:ind w:firstLine="709"/>
        <w:jc w:val="both"/>
        <w:rPr>
          <w:rFonts w:ascii="Times New Roman" w:hAnsi="Times New Roman" w:cs="Times New Roman"/>
          <w:sz w:val="28"/>
          <w:szCs w:val="28"/>
          <w:lang w:val="uk-UA"/>
        </w:rPr>
      </w:pPr>
      <w:r w:rsidRPr="009862BD">
        <w:rPr>
          <w:rFonts w:ascii="Times New Roman" w:hAnsi="Times New Roman" w:cs="Times New Roman"/>
          <w:sz w:val="28"/>
          <w:szCs w:val="28"/>
          <w:lang w:val="uk-UA"/>
        </w:rPr>
        <w:t>М</w:t>
      </w:r>
      <w:r w:rsidRPr="009862BD">
        <w:rPr>
          <w:rFonts w:ascii="Times New Roman" w:hAnsi="Times New Roman" w:cs="Times New Roman"/>
          <w:sz w:val="28"/>
          <w:szCs w:val="28"/>
        </w:rPr>
        <w:t>ета роботи – з</w:t>
      </w:r>
      <w:r w:rsidRPr="009862BD">
        <w:rPr>
          <w:rFonts w:ascii="Times New Roman" w:hAnsi="Times New Roman" w:cs="Times New Roman"/>
          <w:sz w:val="28"/>
          <w:szCs w:val="28"/>
          <w:lang w:val="uk-UA"/>
        </w:rPr>
        <w:t>’</w:t>
      </w:r>
      <w:r w:rsidRPr="009862BD">
        <w:rPr>
          <w:rFonts w:ascii="Times New Roman" w:hAnsi="Times New Roman" w:cs="Times New Roman"/>
          <w:sz w:val="28"/>
          <w:szCs w:val="28"/>
        </w:rPr>
        <w:t>ясувати принцип очищення вихлопних</w:t>
      </w:r>
      <w:r w:rsidRPr="009862BD">
        <w:rPr>
          <w:rFonts w:ascii="Times New Roman" w:hAnsi="Times New Roman" w:cs="Times New Roman"/>
          <w:sz w:val="28"/>
          <w:szCs w:val="28"/>
          <w:lang w:val="uk-UA"/>
        </w:rPr>
        <w:t xml:space="preserve"> газів за допомогою рідини </w:t>
      </w:r>
      <w:r w:rsidRPr="009862BD">
        <w:rPr>
          <w:rFonts w:ascii="Times New Roman" w:hAnsi="Times New Roman" w:cs="Times New Roman"/>
          <w:sz w:val="28"/>
          <w:szCs w:val="28"/>
          <w:lang w:val="en-US"/>
        </w:rPr>
        <w:t>AUS</w:t>
      </w:r>
      <w:r w:rsidRPr="009862BD">
        <w:rPr>
          <w:rFonts w:ascii="Times New Roman" w:hAnsi="Times New Roman" w:cs="Times New Roman"/>
          <w:sz w:val="28"/>
          <w:szCs w:val="28"/>
        </w:rPr>
        <w:t xml:space="preserve"> 32</w:t>
      </w:r>
      <w:r w:rsidRPr="009862BD">
        <w:rPr>
          <w:rFonts w:ascii="Times New Roman" w:hAnsi="Times New Roman" w:cs="Times New Roman"/>
          <w:sz w:val="28"/>
          <w:szCs w:val="28"/>
          <w:lang w:val="uk-UA"/>
        </w:rPr>
        <w:t xml:space="preserve">. Технологія виробництва у промислових масштабах, методи хімічного аналізу та вплив сировинних компонентів на якісь </w:t>
      </w:r>
      <w:r w:rsidRPr="009862BD">
        <w:rPr>
          <w:rFonts w:ascii="Times New Roman" w:hAnsi="Times New Roman" w:cs="Times New Roman"/>
          <w:sz w:val="28"/>
          <w:szCs w:val="28"/>
        </w:rPr>
        <w:t>АdBlue</w:t>
      </w:r>
      <w:r w:rsidRPr="009862BD">
        <w:rPr>
          <w:rFonts w:ascii="Times New Roman" w:hAnsi="Times New Roman" w:cs="Times New Roman"/>
          <w:sz w:val="28"/>
          <w:szCs w:val="28"/>
          <w:lang w:val="uk-UA"/>
        </w:rPr>
        <w:t>.</w:t>
      </w:r>
    </w:p>
    <w:p w:rsidR="009862BD" w:rsidRPr="009862BD" w:rsidRDefault="009862BD" w:rsidP="009862BD">
      <w:pPr>
        <w:spacing w:after="0" w:line="360" w:lineRule="auto"/>
        <w:ind w:firstLine="709"/>
        <w:jc w:val="both"/>
        <w:rPr>
          <w:rFonts w:ascii="Times New Roman" w:hAnsi="Times New Roman" w:cs="Times New Roman"/>
          <w:sz w:val="28"/>
          <w:szCs w:val="28"/>
          <w:lang w:val="uk-UA"/>
        </w:rPr>
      </w:pPr>
      <w:r w:rsidRPr="009862BD">
        <w:rPr>
          <w:rFonts w:ascii="Times New Roman" w:hAnsi="Times New Roman" w:cs="Times New Roman"/>
          <w:sz w:val="28"/>
          <w:szCs w:val="28"/>
          <w:lang w:val="uk-UA"/>
        </w:rPr>
        <w:t xml:space="preserve">Методи досліджень та апаратура - оптичні, розрахунковий, лабораторні терези, хімічний посуд, ICP-OES, Спектрофотометр </w:t>
      </w:r>
      <w:r w:rsidRPr="009862BD">
        <w:rPr>
          <w:rFonts w:ascii="Times New Roman" w:hAnsi="Times New Roman" w:cs="Times New Roman"/>
          <w:sz w:val="28"/>
          <w:szCs w:val="28"/>
        </w:rPr>
        <w:t>UNICO</w:t>
      </w:r>
      <w:r w:rsidRPr="009862BD">
        <w:rPr>
          <w:rFonts w:ascii="Times New Roman" w:hAnsi="Times New Roman" w:cs="Times New Roman"/>
          <w:sz w:val="28"/>
          <w:szCs w:val="28"/>
          <w:lang w:val="uk-UA"/>
        </w:rPr>
        <w:t xml:space="preserve"> 2800</w:t>
      </w:r>
      <w:r w:rsidRPr="009862BD">
        <w:rPr>
          <w:rFonts w:ascii="Times New Roman" w:hAnsi="Times New Roman" w:cs="Times New Roman"/>
          <w:bCs/>
          <w:sz w:val="28"/>
          <w:szCs w:val="28"/>
          <w:lang w:val="uk-UA"/>
        </w:rPr>
        <w:t>.</w:t>
      </w:r>
    </w:p>
    <w:p w:rsidR="009862BD" w:rsidRPr="009862BD" w:rsidRDefault="009862BD" w:rsidP="009862BD">
      <w:pPr>
        <w:pStyle w:val="1"/>
        <w:shd w:val="clear" w:color="auto" w:fill="FFFFFF"/>
        <w:spacing w:before="0" w:line="360" w:lineRule="auto"/>
        <w:ind w:firstLine="709"/>
        <w:jc w:val="both"/>
        <w:textAlignment w:val="baseline"/>
        <w:rPr>
          <w:rFonts w:ascii="Times New Roman" w:hAnsi="Times New Roman" w:cs="Times New Roman"/>
          <w:b w:val="0"/>
          <w:bCs w:val="0"/>
          <w:color w:val="auto"/>
          <w:lang w:val="uk-UA"/>
        </w:rPr>
      </w:pPr>
      <w:r w:rsidRPr="009862BD">
        <w:rPr>
          <w:rFonts w:ascii="Times New Roman" w:hAnsi="Times New Roman" w:cs="Times New Roman"/>
          <w:b w:val="0"/>
          <w:bCs w:val="0"/>
          <w:color w:val="auto"/>
          <w:lang w:val="uk-UA"/>
        </w:rPr>
        <w:t>В результаті експериментальних досліджень 6 Зразків сечовини різних виробників та 5 Зразків води різноманітного ступеня очищення визначили масову долю біурету, масову частку альдегідів, фосфатів, вміст мікроелементів у карбаміді та елементній склад води.</w:t>
      </w:r>
    </w:p>
    <w:p w:rsidR="009862BD" w:rsidRPr="009862BD" w:rsidRDefault="009862BD" w:rsidP="009862BD">
      <w:pPr>
        <w:rPr>
          <w:rFonts w:ascii="Times New Roman" w:hAnsi="Times New Roman" w:cs="Times New Roman"/>
          <w:lang w:val="uk-UA"/>
        </w:rPr>
      </w:pPr>
      <w:r w:rsidRPr="009862BD">
        <w:rPr>
          <w:rFonts w:ascii="Times New Roman" w:hAnsi="Times New Roman" w:cs="Times New Roman"/>
          <w:sz w:val="28"/>
          <w:szCs w:val="28"/>
          <w:lang w:val="uk-UA"/>
        </w:rPr>
        <w:t>КАРБАМІД, ВОДА, БІУРЕТ, БЛЕНДІНГ, СТРИПІНГ, А</w:t>
      </w:r>
      <w:r w:rsidRPr="009862BD">
        <w:rPr>
          <w:rFonts w:ascii="Times New Roman" w:hAnsi="Times New Roman" w:cs="Times New Roman"/>
          <w:sz w:val="28"/>
          <w:szCs w:val="28"/>
          <w:lang w:val="en-US"/>
        </w:rPr>
        <w:t>DBLUE</w:t>
      </w:r>
      <w:r w:rsidRPr="009862BD">
        <w:rPr>
          <w:rFonts w:ascii="Times New Roman" w:hAnsi="Times New Roman" w:cs="Times New Roman"/>
          <w:sz w:val="28"/>
          <w:szCs w:val="28"/>
          <w:lang w:val="uk-UA"/>
        </w:rPr>
        <w:t xml:space="preserve">, </w:t>
      </w:r>
      <w:r w:rsidRPr="009862BD">
        <w:rPr>
          <w:rFonts w:ascii="Times New Roman" w:hAnsi="Times New Roman" w:cs="Times New Roman"/>
          <w:sz w:val="28"/>
          <w:szCs w:val="28"/>
          <w:lang w:val="en-US"/>
        </w:rPr>
        <w:t>AUS</w:t>
      </w:r>
      <w:r w:rsidRPr="009862BD">
        <w:rPr>
          <w:rFonts w:ascii="Times New Roman" w:hAnsi="Times New Roman" w:cs="Times New Roman"/>
          <w:sz w:val="28"/>
          <w:szCs w:val="28"/>
          <w:lang w:val="uk-UA"/>
        </w:rPr>
        <w:t xml:space="preserve"> 32</w:t>
      </w:r>
    </w:p>
    <w:p w:rsidR="009862BD" w:rsidRPr="009862BD" w:rsidRDefault="009862BD">
      <w:pPr>
        <w:rPr>
          <w:rFonts w:ascii="Times New Roman" w:hAnsi="Times New Roman" w:cs="Times New Roman"/>
          <w:sz w:val="28"/>
          <w:szCs w:val="28"/>
          <w:lang w:val="uk-UA"/>
        </w:rPr>
      </w:pPr>
      <w:r w:rsidRPr="009862BD">
        <w:rPr>
          <w:rFonts w:ascii="Times New Roman" w:hAnsi="Times New Roman" w:cs="Times New Roman"/>
          <w:sz w:val="28"/>
          <w:szCs w:val="28"/>
          <w:lang w:val="uk-UA"/>
        </w:rPr>
        <w:br w:type="page"/>
      </w:r>
    </w:p>
    <w:p w:rsidR="009862BD" w:rsidRDefault="009862BD" w:rsidP="009862BD">
      <w:pPr>
        <w:pStyle w:val="2"/>
        <w:spacing w:before="0" w:line="360" w:lineRule="auto"/>
        <w:ind w:firstLine="709"/>
        <w:jc w:val="center"/>
        <w:rPr>
          <w:rFonts w:ascii="Times New Roman" w:hAnsi="Times New Roman" w:cs="Times New Roman"/>
          <w:b w:val="0"/>
          <w:color w:val="auto"/>
          <w:sz w:val="28"/>
          <w:szCs w:val="28"/>
          <w:lang w:val="uk-UA"/>
        </w:rPr>
      </w:pPr>
      <w:r w:rsidRPr="0097584E">
        <w:rPr>
          <w:rFonts w:ascii="Times New Roman" w:hAnsi="Times New Roman" w:cs="Times New Roman"/>
          <w:b w:val="0"/>
          <w:color w:val="auto"/>
          <w:sz w:val="28"/>
          <w:szCs w:val="28"/>
          <w:lang w:val="uk-UA"/>
        </w:rPr>
        <w:lastRenderedPageBreak/>
        <w:t>ABSTRACT</w:t>
      </w:r>
    </w:p>
    <w:p w:rsidR="002E2A4D" w:rsidRPr="002E2A4D" w:rsidRDefault="002E2A4D" w:rsidP="002E2A4D">
      <w:pPr>
        <w:rPr>
          <w:lang w:val="uk-UA"/>
        </w:rPr>
      </w:pPr>
    </w:p>
    <w:p w:rsidR="009862BD" w:rsidRPr="0097584E" w:rsidRDefault="009862BD" w:rsidP="009862BD">
      <w:pPr>
        <w:rPr>
          <w:lang w:val="en-US"/>
        </w:rPr>
      </w:pPr>
    </w:p>
    <w:p w:rsidR="009862BD" w:rsidRPr="0097584E" w:rsidRDefault="009862BD" w:rsidP="009862BD">
      <w:pPr>
        <w:spacing w:after="0" w:line="360" w:lineRule="auto"/>
        <w:ind w:firstLine="709"/>
        <w:jc w:val="both"/>
        <w:rPr>
          <w:rFonts w:ascii="Times New Roman" w:hAnsi="Times New Roman" w:cs="Times New Roman"/>
          <w:sz w:val="28"/>
          <w:szCs w:val="28"/>
          <w:lang w:val="uk-UA"/>
        </w:rPr>
      </w:pPr>
      <w:r w:rsidRPr="0097584E">
        <w:rPr>
          <w:rFonts w:ascii="Times New Roman" w:hAnsi="Times New Roman" w:cs="Times New Roman"/>
          <w:sz w:val="28"/>
          <w:szCs w:val="28"/>
          <w:lang w:val="uk-UA"/>
        </w:rPr>
        <w:t>71 pages, 7 tables, 14 figures were used in the work, 50 literary sources were used, 13 of them in a foreign language.</w:t>
      </w:r>
    </w:p>
    <w:p w:rsidR="009862BD" w:rsidRPr="0097584E" w:rsidRDefault="009862BD" w:rsidP="009862BD">
      <w:pPr>
        <w:spacing w:after="0" w:line="360" w:lineRule="auto"/>
        <w:ind w:firstLine="709"/>
        <w:jc w:val="both"/>
        <w:rPr>
          <w:rFonts w:ascii="Times New Roman" w:hAnsi="Times New Roman" w:cs="Times New Roman"/>
          <w:sz w:val="28"/>
          <w:szCs w:val="28"/>
          <w:lang w:val="uk-UA"/>
        </w:rPr>
      </w:pPr>
      <w:r w:rsidRPr="0097584E">
        <w:rPr>
          <w:rFonts w:ascii="Times New Roman" w:hAnsi="Times New Roman" w:cs="Times New Roman"/>
          <w:sz w:val="28"/>
          <w:szCs w:val="28"/>
          <w:lang w:val="uk-UA"/>
        </w:rPr>
        <w:t>Object of research - urea, water.</w:t>
      </w:r>
    </w:p>
    <w:p w:rsidR="009862BD" w:rsidRPr="0097584E" w:rsidRDefault="009862BD" w:rsidP="009862BD">
      <w:pPr>
        <w:spacing w:after="0" w:line="360" w:lineRule="auto"/>
        <w:ind w:firstLine="709"/>
        <w:jc w:val="both"/>
        <w:rPr>
          <w:rFonts w:ascii="Times New Roman" w:hAnsi="Times New Roman" w:cs="Times New Roman"/>
          <w:sz w:val="28"/>
          <w:szCs w:val="28"/>
          <w:lang w:val="uk-UA"/>
        </w:rPr>
      </w:pPr>
      <w:r w:rsidRPr="0097584E">
        <w:rPr>
          <w:rFonts w:ascii="Times New Roman" w:hAnsi="Times New Roman" w:cs="Times New Roman"/>
          <w:sz w:val="28"/>
          <w:szCs w:val="28"/>
          <w:lang w:val="uk-UA"/>
        </w:rPr>
        <w:t>The subject of research - the impact of raw materials (urea, water), production technology and storage conditions on the quality and performance of AdBlue®.</w:t>
      </w:r>
    </w:p>
    <w:p w:rsidR="009862BD" w:rsidRPr="0097584E" w:rsidRDefault="009862BD" w:rsidP="009862BD">
      <w:pPr>
        <w:spacing w:after="0" w:line="360" w:lineRule="auto"/>
        <w:ind w:firstLine="709"/>
        <w:jc w:val="both"/>
        <w:rPr>
          <w:rFonts w:ascii="Times New Roman" w:hAnsi="Times New Roman" w:cs="Times New Roman"/>
          <w:sz w:val="28"/>
          <w:szCs w:val="28"/>
          <w:lang w:val="uk-UA"/>
        </w:rPr>
      </w:pPr>
      <w:r w:rsidRPr="0097584E">
        <w:rPr>
          <w:rFonts w:ascii="Times New Roman" w:hAnsi="Times New Roman" w:cs="Times New Roman"/>
          <w:sz w:val="28"/>
          <w:szCs w:val="28"/>
          <w:lang w:val="uk-UA"/>
        </w:rPr>
        <w:t>The purpose of the work is to find out the principle of purification of exhaust gases with the help of AUS 32 liquid. Production technology on an industrial scale, methods of chemical analysis and the influence of raw materials on some AdBlue.</w:t>
      </w:r>
    </w:p>
    <w:p w:rsidR="009862BD" w:rsidRPr="0097584E" w:rsidRDefault="009862BD" w:rsidP="009862BD">
      <w:pPr>
        <w:spacing w:after="0" w:line="360" w:lineRule="auto"/>
        <w:ind w:firstLine="709"/>
        <w:jc w:val="both"/>
        <w:rPr>
          <w:rFonts w:ascii="Times New Roman" w:hAnsi="Times New Roman" w:cs="Times New Roman"/>
          <w:sz w:val="28"/>
          <w:szCs w:val="28"/>
          <w:lang w:val="uk-UA"/>
        </w:rPr>
      </w:pPr>
      <w:r w:rsidRPr="0097584E">
        <w:rPr>
          <w:rFonts w:ascii="Times New Roman" w:hAnsi="Times New Roman" w:cs="Times New Roman"/>
          <w:sz w:val="28"/>
          <w:szCs w:val="28"/>
          <w:lang w:val="uk-UA"/>
        </w:rPr>
        <w:t>Research methods and equipment - optical, computational, laboratory scales, chemical utensils, ICP-OES, Spectrophotometer UNICO 2800.</w:t>
      </w:r>
    </w:p>
    <w:p w:rsidR="009862BD" w:rsidRPr="0097584E" w:rsidRDefault="009862BD" w:rsidP="009862BD">
      <w:pPr>
        <w:spacing w:after="0" w:line="360" w:lineRule="auto"/>
        <w:ind w:firstLine="709"/>
        <w:jc w:val="both"/>
        <w:rPr>
          <w:rFonts w:ascii="Times New Roman" w:hAnsi="Times New Roman" w:cs="Times New Roman"/>
          <w:sz w:val="28"/>
          <w:szCs w:val="28"/>
          <w:lang w:val="en-US"/>
        </w:rPr>
      </w:pPr>
      <w:r w:rsidRPr="0097584E">
        <w:rPr>
          <w:rFonts w:ascii="Times New Roman" w:hAnsi="Times New Roman" w:cs="Times New Roman"/>
          <w:sz w:val="28"/>
          <w:szCs w:val="28"/>
          <w:lang w:val="uk-UA"/>
        </w:rPr>
        <w:t>As a result of experimental studies, 6 samples of urea from different manufacturers and 5 samples of water of different degrees of purification determined the mass fraction of biuret, mass fraction of aldehydes, phosphates, trace elements in urea and the elemental composition of water.</w:t>
      </w:r>
    </w:p>
    <w:p w:rsidR="009862BD" w:rsidRPr="0097584E" w:rsidRDefault="009862BD" w:rsidP="009862BD">
      <w:pPr>
        <w:spacing w:after="0" w:line="360" w:lineRule="auto"/>
        <w:ind w:firstLine="709"/>
        <w:jc w:val="both"/>
        <w:rPr>
          <w:rFonts w:ascii="Times New Roman" w:hAnsi="Times New Roman" w:cs="Times New Roman"/>
          <w:sz w:val="28"/>
          <w:szCs w:val="28"/>
          <w:lang w:val="en-US"/>
        </w:rPr>
      </w:pPr>
      <w:proofErr w:type="gramStart"/>
      <w:r w:rsidRPr="0097584E">
        <w:rPr>
          <w:rFonts w:ascii="Times New Roman" w:hAnsi="Times New Roman" w:cs="Times New Roman"/>
          <w:sz w:val="28"/>
          <w:szCs w:val="28"/>
          <w:lang w:val="en-US"/>
        </w:rPr>
        <w:t>UREA, WATER, BIURET, BLENDING, STRIPING, ADBLUE, AUS 32.</w:t>
      </w:r>
      <w:proofErr w:type="gramEnd"/>
    </w:p>
    <w:p w:rsidR="009862BD" w:rsidRPr="009862BD" w:rsidRDefault="009862BD">
      <w:pPr>
        <w:rPr>
          <w:rFonts w:ascii="Times New Roman" w:hAnsi="Times New Roman" w:cs="Times New Roman"/>
          <w:sz w:val="28"/>
          <w:szCs w:val="28"/>
          <w:lang w:val="en-US"/>
        </w:rPr>
      </w:pPr>
    </w:p>
    <w:p w:rsidR="000A0AFE" w:rsidRPr="009862BD" w:rsidRDefault="000A0AFE" w:rsidP="00652F18">
      <w:pPr>
        <w:spacing w:after="0" w:line="360" w:lineRule="auto"/>
        <w:ind w:firstLine="709"/>
        <w:jc w:val="both"/>
        <w:rPr>
          <w:rFonts w:ascii="Times New Roman" w:hAnsi="Times New Roman" w:cs="Times New Roman"/>
          <w:sz w:val="28"/>
          <w:szCs w:val="28"/>
          <w:lang w:val="uk-UA"/>
        </w:rPr>
      </w:pPr>
    </w:p>
    <w:p w:rsidR="009862BD" w:rsidRDefault="000A0AFE" w:rsidP="009862BD">
      <w:pPr>
        <w:pStyle w:val="aa"/>
        <w:spacing w:before="0" w:line="360" w:lineRule="auto"/>
        <w:rPr>
          <w:rFonts w:ascii="Times New Roman" w:hAnsi="Times New Roman" w:cs="Times New Roman"/>
          <w:lang w:val="uk-UA"/>
        </w:rPr>
      </w:pPr>
      <w:r>
        <w:rPr>
          <w:rFonts w:ascii="Times New Roman" w:hAnsi="Times New Roman" w:cs="Times New Roman"/>
          <w:lang w:val="uk-UA"/>
        </w:rPr>
        <w:br w:type="page"/>
      </w:r>
    </w:p>
    <w:sdt>
      <w:sdtPr>
        <w:rPr>
          <w:rFonts w:asciiTheme="minorHAnsi" w:eastAsiaTheme="minorHAnsi" w:hAnsiTheme="minorHAnsi" w:cstheme="minorBidi"/>
          <w:b w:val="0"/>
          <w:bCs w:val="0"/>
          <w:color w:val="auto"/>
          <w:sz w:val="22"/>
          <w:szCs w:val="22"/>
        </w:rPr>
        <w:id w:val="-1266001559"/>
        <w:docPartObj>
          <w:docPartGallery w:val="Table of Contents"/>
          <w:docPartUnique/>
        </w:docPartObj>
      </w:sdtPr>
      <w:sdtEndPr>
        <w:rPr>
          <w:rFonts w:ascii="Times New Roman" w:hAnsi="Times New Roman" w:cs="Times New Roman"/>
        </w:rPr>
      </w:sdtEndPr>
      <w:sdtContent>
        <w:p w:rsidR="009862BD" w:rsidRPr="0081642C" w:rsidRDefault="009862BD" w:rsidP="0087701B">
          <w:pPr>
            <w:pStyle w:val="aa"/>
            <w:spacing w:before="0" w:line="360" w:lineRule="auto"/>
            <w:ind w:firstLine="709"/>
            <w:jc w:val="center"/>
            <w:rPr>
              <w:rFonts w:ascii="Times New Roman" w:hAnsi="Times New Roman" w:cs="Times New Roman"/>
              <w:b w:val="0"/>
              <w:color w:val="auto"/>
              <w:lang w:val="uk-UA"/>
            </w:rPr>
          </w:pPr>
          <w:r w:rsidRPr="0081642C">
            <w:rPr>
              <w:rFonts w:ascii="Times New Roman" w:hAnsi="Times New Roman" w:cs="Times New Roman"/>
              <w:b w:val="0"/>
              <w:color w:val="auto"/>
              <w:lang w:val="uk-UA"/>
            </w:rPr>
            <w:t>ЗМІСТ</w:t>
          </w:r>
        </w:p>
        <w:p w:rsidR="002E2A4D" w:rsidRPr="0081642C" w:rsidRDefault="002E2A4D" w:rsidP="002E2A4D">
          <w:pPr>
            <w:rPr>
              <w:lang w:val="uk-UA"/>
            </w:rPr>
          </w:pPr>
        </w:p>
        <w:p w:rsidR="00AA54B9" w:rsidRPr="0081642C" w:rsidRDefault="00AA54B9" w:rsidP="00AA54B9">
          <w:pPr>
            <w:rPr>
              <w:lang w:val="en-US"/>
            </w:rPr>
          </w:pPr>
        </w:p>
        <w:p w:rsidR="009862BD" w:rsidRPr="0081642C" w:rsidRDefault="00FB2A3B"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r w:rsidRPr="0081642C">
            <w:rPr>
              <w:rFonts w:ascii="Times New Roman" w:hAnsi="Times New Roman" w:cs="Times New Roman"/>
              <w:sz w:val="28"/>
              <w:szCs w:val="28"/>
            </w:rPr>
            <w:fldChar w:fldCharType="begin"/>
          </w:r>
          <w:r w:rsidR="009862BD" w:rsidRPr="0081642C">
            <w:rPr>
              <w:rFonts w:ascii="Times New Roman" w:hAnsi="Times New Roman" w:cs="Times New Roman"/>
              <w:sz w:val="28"/>
              <w:szCs w:val="28"/>
            </w:rPr>
            <w:instrText xml:space="preserve"> TOC \o "1-3" \h \z \u </w:instrText>
          </w:r>
          <w:r w:rsidRPr="0081642C">
            <w:rPr>
              <w:rFonts w:ascii="Times New Roman" w:hAnsi="Times New Roman" w:cs="Times New Roman"/>
              <w:sz w:val="28"/>
              <w:szCs w:val="28"/>
            </w:rPr>
            <w:fldChar w:fldCharType="separate"/>
          </w:r>
          <w:hyperlink w:anchor="_Toc90244371" w:history="1">
            <w:r w:rsidR="009862BD" w:rsidRPr="0081642C">
              <w:rPr>
                <w:rStyle w:val="a8"/>
                <w:rFonts w:ascii="Times New Roman" w:hAnsi="Times New Roman" w:cs="Times New Roman"/>
                <w:noProof/>
                <w:sz w:val="28"/>
                <w:szCs w:val="28"/>
              </w:rPr>
              <w:t>ПЕРЕЛІК УМОВНИХ ПОЗНАЧЕНЬ, СИМВОЛІВ, ОДИНИЦЬ, СКОРОЧЕНЬ І ТЕРМІНІВ</w:t>
            </w:r>
            <w:r w:rsidR="009862BD" w:rsidRPr="0081642C">
              <w:rPr>
                <w:rFonts w:ascii="Times New Roman" w:hAnsi="Times New Roman" w:cs="Times New Roman"/>
                <w:noProof/>
                <w:webHidden/>
                <w:sz w:val="28"/>
                <w:szCs w:val="28"/>
              </w:rPr>
              <w:tab/>
            </w:r>
            <w:r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_Toc90244371 \h </w:instrText>
            </w:r>
            <w:r w:rsidRPr="0081642C">
              <w:rPr>
                <w:rFonts w:ascii="Times New Roman" w:hAnsi="Times New Roman" w:cs="Times New Roman"/>
                <w:noProof/>
                <w:webHidden/>
                <w:sz w:val="28"/>
                <w:szCs w:val="28"/>
              </w:rPr>
            </w:r>
            <w:r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3</w:t>
            </w:r>
            <w:r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72" w:history="1">
            <w:r w:rsidR="009862BD" w:rsidRPr="0081642C">
              <w:rPr>
                <w:rStyle w:val="a8"/>
                <w:rFonts w:ascii="Times New Roman" w:hAnsi="Times New Roman" w:cs="Times New Roman"/>
                <w:noProof/>
                <w:sz w:val="28"/>
                <w:szCs w:val="28"/>
                <w:lang w:val="uk-UA"/>
              </w:rPr>
              <w:t>ВСТУП</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_Toc90244372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5</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73" w:history="1">
            <w:r w:rsidR="009862BD" w:rsidRPr="0081642C">
              <w:rPr>
                <w:rStyle w:val="a8"/>
                <w:rFonts w:ascii="Times New Roman" w:hAnsi="Times New Roman" w:cs="Times New Roman"/>
                <w:noProof/>
                <w:sz w:val="28"/>
                <w:szCs w:val="28"/>
                <w:shd w:val="clear" w:color="auto" w:fill="FFFFFF"/>
              </w:rPr>
              <w:t>1 ОГЛЯД НАУКОВОЇ</w:t>
            </w:r>
            <w:r w:rsidR="009862BD" w:rsidRPr="0081642C">
              <w:rPr>
                <w:rStyle w:val="a8"/>
                <w:rFonts w:ascii="Times New Roman" w:hAnsi="Times New Roman" w:cs="Times New Roman"/>
                <w:noProof/>
                <w:sz w:val="28"/>
                <w:szCs w:val="28"/>
                <w:shd w:val="clear" w:color="auto" w:fill="FFFFFF"/>
                <w:lang w:val="uk-UA"/>
              </w:rPr>
              <w:t xml:space="preserve"> </w:t>
            </w:r>
            <w:r w:rsidR="009862BD" w:rsidRPr="0081642C">
              <w:rPr>
                <w:rStyle w:val="a8"/>
                <w:rFonts w:ascii="Times New Roman" w:hAnsi="Times New Roman" w:cs="Times New Roman"/>
                <w:noProof/>
                <w:sz w:val="28"/>
                <w:szCs w:val="28"/>
                <w:shd w:val="clear" w:color="auto" w:fill="FFFFFF"/>
              </w:rPr>
              <w:t>ЛІТЕРАТУРИ</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_Toc90244373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8</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74" w:history="1">
            <w:r w:rsidR="009862BD" w:rsidRPr="0081642C">
              <w:rPr>
                <w:rStyle w:val="a8"/>
                <w:rFonts w:ascii="Times New Roman" w:hAnsi="Times New Roman" w:cs="Times New Roman"/>
                <w:noProof/>
                <w:sz w:val="28"/>
                <w:szCs w:val="28"/>
                <w:shd w:val="clear" w:color="auto" w:fill="FFFFFF"/>
                <w:lang w:val="uk-UA"/>
              </w:rPr>
              <w:t>1.1 Водний розчин сечовини</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_Toc90244374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8</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75" w:history="1">
            <w:r w:rsidR="009862BD" w:rsidRPr="0081642C">
              <w:rPr>
                <w:rStyle w:val="a8"/>
                <w:rFonts w:ascii="Times New Roman" w:hAnsi="Times New Roman" w:cs="Times New Roman"/>
                <w:noProof/>
                <w:sz w:val="28"/>
                <w:szCs w:val="28"/>
                <w:lang w:val="uk-UA"/>
              </w:rPr>
              <w:t>1.2 Хімічні засади знешкодження оксидів азоту</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_Toc90244375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8</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76" w:history="1">
            <w:r w:rsidR="009862BD" w:rsidRPr="0081642C">
              <w:rPr>
                <w:rStyle w:val="a8"/>
                <w:rFonts w:ascii="Times New Roman" w:hAnsi="Times New Roman" w:cs="Times New Roman"/>
                <w:noProof/>
                <w:sz w:val="28"/>
                <w:szCs w:val="28"/>
                <w:lang w:val="uk-UA"/>
              </w:rPr>
              <w:t xml:space="preserve">1.3 Технологія </w:t>
            </w:r>
            <w:r w:rsidR="009862BD" w:rsidRPr="0081642C">
              <w:rPr>
                <w:rStyle w:val="a8"/>
                <w:rFonts w:ascii="Times New Roman" w:hAnsi="Times New Roman" w:cs="Times New Roman"/>
                <w:noProof/>
                <w:sz w:val="28"/>
                <w:szCs w:val="28"/>
              </w:rPr>
              <w:t>S</w:t>
            </w:r>
            <w:r w:rsidR="009862BD" w:rsidRPr="0081642C">
              <w:rPr>
                <w:rStyle w:val="a8"/>
                <w:rFonts w:ascii="Times New Roman" w:hAnsi="Times New Roman" w:cs="Times New Roman"/>
                <w:noProof/>
                <w:sz w:val="28"/>
                <w:szCs w:val="28"/>
                <w:lang w:val="uk-UA"/>
              </w:rPr>
              <w:t>С</w:t>
            </w:r>
            <w:r w:rsidR="009862BD" w:rsidRPr="0081642C">
              <w:rPr>
                <w:rStyle w:val="a8"/>
                <w:rFonts w:ascii="Times New Roman" w:hAnsi="Times New Roman" w:cs="Times New Roman"/>
                <w:noProof/>
                <w:sz w:val="28"/>
                <w:szCs w:val="28"/>
              </w:rPr>
              <w:t>R</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_Toc90244376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9</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77" w:history="1">
            <w:r w:rsidR="009862BD" w:rsidRPr="0081642C">
              <w:rPr>
                <w:rStyle w:val="a8"/>
                <w:rFonts w:ascii="Times New Roman" w:hAnsi="Times New Roman" w:cs="Times New Roman"/>
                <w:noProof/>
                <w:sz w:val="28"/>
                <w:szCs w:val="28"/>
              </w:rPr>
              <w:t>1</w:t>
            </w:r>
            <w:r w:rsidR="009862BD" w:rsidRPr="0081642C">
              <w:rPr>
                <w:rStyle w:val="a8"/>
                <w:rFonts w:ascii="Times New Roman" w:hAnsi="Times New Roman" w:cs="Times New Roman"/>
                <w:noProof/>
                <w:sz w:val="28"/>
                <w:szCs w:val="28"/>
                <w:lang w:val="uk-UA"/>
              </w:rPr>
              <w:t xml:space="preserve">.4 </w:t>
            </w:r>
            <w:r w:rsidR="009862BD" w:rsidRPr="0081642C">
              <w:rPr>
                <w:rStyle w:val="a8"/>
                <w:rFonts w:ascii="Times New Roman" w:hAnsi="Times New Roman" w:cs="Times New Roman"/>
                <w:noProof/>
                <w:sz w:val="28"/>
                <w:szCs w:val="28"/>
              </w:rPr>
              <w:t>Якісні характеристики АdBlue</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_Toc90244377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12</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78" w:history="1">
            <w:r w:rsidR="009862BD" w:rsidRPr="0081642C">
              <w:rPr>
                <w:rStyle w:val="a8"/>
                <w:rFonts w:ascii="Times New Roman" w:hAnsi="Times New Roman" w:cs="Times New Roman"/>
                <w:noProof/>
                <w:sz w:val="28"/>
                <w:szCs w:val="28"/>
                <w:lang w:val="uk-UA"/>
              </w:rPr>
              <w:t>1.5 Як виробляють АdBlue®</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_Toc90244378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15</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79" w:history="1">
            <w:r w:rsidR="009862BD" w:rsidRPr="0081642C">
              <w:rPr>
                <w:rStyle w:val="a8"/>
                <w:rFonts w:ascii="Times New Roman" w:hAnsi="Times New Roman" w:cs="Times New Roman"/>
                <w:noProof/>
                <w:sz w:val="28"/>
                <w:szCs w:val="28"/>
                <w:lang w:val="uk-UA"/>
              </w:rPr>
              <w:t>1.6 Загальні вимоги і рекомендації (ISO 22241-3)</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_Toc90244379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16</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80" w:history="1">
            <w:r w:rsidR="009862BD" w:rsidRPr="0081642C">
              <w:rPr>
                <w:rStyle w:val="a8"/>
                <w:rFonts w:ascii="Times New Roman" w:hAnsi="Times New Roman" w:cs="Times New Roman"/>
                <w:noProof/>
                <w:sz w:val="28"/>
                <w:szCs w:val="28"/>
                <w:lang w:val="uk-UA"/>
              </w:rPr>
              <w:t>1.7 Фізичні умови зберігання та транспортування</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_Toc90244380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17</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81" w:history="1">
            <w:r w:rsidR="009862BD" w:rsidRPr="0081642C">
              <w:rPr>
                <w:rStyle w:val="a8"/>
                <w:rFonts w:ascii="Times New Roman" w:hAnsi="Times New Roman" w:cs="Times New Roman"/>
                <w:noProof/>
                <w:sz w:val="28"/>
                <w:szCs w:val="28"/>
                <w:lang w:val="uk-UA"/>
              </w:rPr>
              <w:t>1.8 Екологічні аспекти</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_Toc90244381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19</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82" w:history="1">
            <w:r w:rsidR="009862BD" w:rsidRPr="0081642C">
              <w:rPr>
                <w:rStyle w:val="a8"/>
                <w:rFonts w:ascii="Times New Roman" w:hAnsi="Times New Roman" w:cs="Times New Roman"/>
                <w:noProof/>
                <w:sz w:val="28"/>
                <w:szCs w:val="28"/>
                <w:lang w:val="uk-UA"/>
              </w:rPr>
              <w:t>1.9 Пожежна небезпека</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_Toc90244382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19</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83" w:history="1">
            <w:r w:rsidR="009862BD" w:rsidRPr="0081642C">
              <w:rPr>
                <w:rStyle w:val="a8"/>
                <w:rFonts w:ascii="Times New Roman" w:hAnsi="Times New Roman" w:cs="Times New Roman"/>
                <w:noProof/>
                <w:sz w:val="28"/>
                <w:szCs w:val="28"/>
                <w:lang w:val="uk-UA"/>
              </w:rPr>
              <w:t>1.10 Класифікація небезпеки</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_Toc90244383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20</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84" w:history="1">
            <w:r w:rsidR="009862BD" w:rsidRPr="0081642C">
              <w:rPr>
                <w:rStyle w:val="a8"/>
                <w:rFonts w:ascii="Times New Roman" w:hAnsi="Times New Roman" w:cs="Times New Roman"/>
                <w:noProof/>
                <w:sz w:val="28"/>
                <w:szCs w:val="28"/>
                <w:shd w:val="clear" w:color="auto" w:fill="FFFFFF"/>
                <w:lang w:val="uk-UA"/>
              </w:rPr>
              <w:t>1.11 Виробнича технологія виготовлення карбаміду</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_Toc90244384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20</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85" w:history="1">
            <w:r w:rsidR="009862BD" w:rsidRPr="0081642C">
              <w:rPr>
                <w:rStyle w:val="a8"/>
                <w:rFonts w:ascii="Times New Roman" w:hAnsi="Times New Roman" w:cs="Times New Roman"/>
                <w:noProof/>
                <w:sz w:val="28"/>
                <w:szCs w:val="28"/>
                <w:lang w:val="uk-UA"/>
              </w:rPr>
              <w:t>2 МАТЕРІАЛИ І МЕТОДИ ДОСЛІДЖЕННЯ</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_Toc90244385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25</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86" w:history="1">
            <w:r w:rsidR="009862BD" w:rsidRPr="0081642C">
              <w:rPr>
                <w:rStyle w:val="a8"/>
                <w:rFonts w:ascii="Times New Roman" w:hAnsi="Times New Roman" w:cs="Times New Roman"/>
                <w:noProof/>
                <w:sz w:val="28"/>
                <w:szCs w:val="28"/>
                <w:lang w:val="uk-UA"/>
              </w:rPr>
              <w:t>2.1 Об’єкти дослідження</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_Toc90244386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25</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87" w:history="1">
            <w:r w:rsidR="009862BD" w:rsidRPr="0081642C">
              <w:rPr>
                <w:rStyle w:val="a8"/>
                <w:rFonts w:ascii="Times New Roman" w:hAnsi="Times New Roman" w:cs="Times New Roman"/>
                <w:noProof/>
                <w:sz w:val="28"/>
                <w:szCs w:val="28"/>
                <w:lang w:val="uk-UA"/>
              </w:rPr>
              <w:t>2.1.1 Карбамід</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_Toc90244387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25</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88" w:history="1">
            <w:r w:rsidR="009862BD" w:rsidRPr="0081642C">
              <w:rPr>
                <w:rStyle w:val="a8"/>
                <w:rFonts w:ascii="Times New Roman" w:hAnsi="Times New Roman" w:cs="Times New Roman"/>
                <w:noProof/>
                <w:sz w:val="28"/>
                <w:szCs w:val="28"/>
                <w:lang w:val="uk-UA"/>
              </w:rPr>
              <w:t>2.2 Методи дослідження</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_Toc90244388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25</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89" w:history="1">
            <w:r w:rsidR="009862BD" w:rsidRPr="0081642C">
              <w:rPr>
                <w:rStyle w:val="a8"/>
                <w:rFonts w:ascii="Times New Roman" w:hAnsi="Times New Roman" w:cs="Times New Roman"/>
                <w:noProof/>
                <w:sz w:val="28"/>
                <w:szCs w:val="28"/>
                <w:lang w:val="uk-UA"/>
              </w:rPr>
              <w:t>2.2.1 Приготування розчину сечовини</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_Toc90244389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25</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90" w:history="1">
            <w:r w:rsidR="009862BD" w:rsidRPr="0081642C">
              <w:rPr>
                <w:rStyle w:val="a8"/>
                <w:rFonts w:ascii="Times New Roman" w:hAnsi="Times New Roman" w:cs="Times New Roman"/>
                <w:noProof/>
                <w:sz w:val="28"/>
                <w:szCs w:val="28"/>
                <w:lang w:val="uk-UA"/>
              </w:rPr>
              <w:t>2.2.2 Визначення вмісту біурету</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_Toc90244390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26</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91" w:history="1">
            <w:r w:rsidR="009862BD" w:rsidRPr="0081642C">
              <w:rPr>
                <w:rStyle w:val="a8"/>
                <w:rFonts w:ascii="Times New Roman" w:hAnsi="Times New Roman" w:cs="Times New Roman"/>
                <w:noProof/>
                <w:sz w:val="28"/>
                <w:szCs w:val="28"/>
                <w:shd w:val="clear" w:color="auto" w:fill="FFFFFF"/>
                <w:lang w:val="uk-UA"/>
              </w:rPr>
              <w:t>2.2.3 Визначення вмісту альдегідів</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_Toc90244391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28</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92" w:history="1">
            <w:r w:rsidR="009862BD" w:rsidRPr="0081642C">
              <w:rPr>
                <w:rStyle w:val="a8"/>
                <w:rFonts w:ascii="Times New Roman" w:hAnsi="Times New Roman" w:cs="Times New Roman"/>
                <w:noProof/>
                <w:sz w:val="28"/>
                <w:szCs w:val="28"/>
                <w:lang w:val="uk-UA"/>
              </w:rPr>
              <w:t>2.2.4 Визначення вмісту фосфатів фотометричним методом</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_Toc90244392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30</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93" w:history="1">
            <w:r w:rsidR="009862BD" w:rsidRPr="0081642C">
              <w:rPr>
                <w:rStyle w:val="a8"/>
                <w:rFonts w:ascii="Times New Roman" w:hAnsi="Times New Roman" w:cs="Times New Roman"/>
                <w:noProof/>
                <w:sz w:val="28"/>
                <w:szCs w:val="28"/>
                <w:lang w:val="uk-UA"/>
              </w:rPr>
              <w:t>2.2.5 Визначення вмісту мікроелементів (Al, Ca, Cr, Cu, Fe, K, Mg, Na, Ni, P та Zn) методом ICP-OES</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_Toc90244393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31</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94" w:history="1">
            <w:r w:rsidR="009862BD" w:rsidRPr="0081642C">
              <w:rPr>
                <w:rStyle w:val="a8"/>
                <w:rFonts w:ascii="Times New Roman" w:hAnsi="Times New Roman" w:cs="Times New Roman"/>
                <w:noProof/>
                <w:sz w:val="28"/>
                <w:szCs w:val="28"/>
                <w:lang w:val="uk-UA"/>
              </w:rPr>
              <w:t>2.2.6 Демінералізація води</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_Toc90244394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33</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95" w:history="1">
            <w:r w:rsidR="009862BD" w:rsidRPr="0081642C">
              <w:rPr>
                <w:rStyle w:val="a8"/>
                <w:rFonts w:ascii="Times New Roman" w:hAnsi="Times New Roman" w:cs="Times New Roman"/>
                <w:noProof/>
                <w:sz w:val="28"/>
                <w:szCs w:val="28"/>
              </w:rPr>
              <w:t>3 ЕКСПЕРИМЕНТАЛЬНА ЧАСТИНА</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_Toc90244395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37</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96" w:history="1">
            <w:r w:rsidR="009862BD" w:rsidRPr="0081642C">
              <w:rPr>
                <w:rStyle w:val="a8"/>
                <w:rFonts w:ascii="Times New Roman" w:hAnsi="Times New Roman" w:cs="Times New Roman"/>
                <w:noProof/>
                <w:sz w:val="28"/>
                <w:szCs w:val="28"/>
                <w:lang w:val="uk-UA"/>
              </w:rPr>
              <w:t>3.1 Експериментальні дані визначення вмісту біурету у сечовині різних виробників</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_Toc90244396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37</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97" w:history="1">
            <w:r w:rsidR="009862BD" w:rsidRPr="0081642C">
              <w:rPr>
                <w:rStyle w:val="a8"/>
                <w:rFonts w:ascii="Times New Roman" w:hAnsi="Times New Roman" w:cs="Times New Roman"/>
                <w:noProof/>
                <w:sz w:val="28"/>
                <w:szCs w:val="28"/>
                <w:lang w:val="uk-UA"/>
              </w:rPr>
              <w:t>3.2 Масова концентрація альдегідів у карбаміді різних виробників</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_Toc90244397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39</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98" w:history="1">
            <w:r w:rsidR="009862BD" w:rsidRPr="0081642C">
              <w:rPr>
                <w:rStyle w:val="a8"/>
                <w:rFonts w:ascii="Times New Roman" w:hAnsi="Times New Roman" w:cs="Times New Roman"/>
                <w:noProof/>
                <w:sz w:val="28"/>
                <w:szCs w:val="28"/>
                <w:lang w:val="uk-UA"/>
              </w:rPr>
              <w:t>3.3 Визначення концентрації фосфатів</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_Toc90244398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40</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399" w:history="1">
            <w:r w:rsidR="009862BD" w:rsidRPr="0081642C">
              <w:rPr>
                <w:rStyle w:val="a8"/>
                <w:rFonts w:ascii="Times New Roman" w:hAnsi="Times New Roman" w:cs="Times New Roman"/>
                <w:noProof/>
                <w:sz w:val="28"/>
                <w:szCs w:val="28"/>
                <w:lang w:val="uk-UA"/>
              </w:rPr>
              <w:t>3.4 Визначення вмісту мікроелементів (Al, Ca, Cr, Cu, Fe, K, Mg, Na, Ni, P та Zn) у сечовині методом ICP-OES</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_Toc90244399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41</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400" w:history="1">
            <w:r w:rsidR="009862BD" w:rsidRPr="0081642C">
              <w:rPr>
                <w:rStyle w:val="a8"/>
                <w:rFonts w:ascii="Times New Roman" w:hAnsi="Times New Roman" w:cs="Times New Roman"/>
                <w:noProof/>
                <w:sz w:val="28"/>
                <w:szCs w:val="28"/>
                <w:lang w:val="uk-UA"/>
              </w:rPr>
              <w:t>3.5 Визначення вмісту мікроелементів (Al, Ca, Cr, Cu, Fe, K, Mg, Na, Ni, P та Zn) у воді методом ICP-OES</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_Toc90244400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44</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401" w:history="1">
            <w:r w:rsidR="009862BD" w:rsidRPr="0081642C">
              <w:rPr>
                <w:rStyle w:val="a8"/>
                <w:rFonts w:ascii="Times New Roman" w:hAnsi="Times New Roman" w:cs="Times New Roman"/>
                <w:noProof/>
                <w:sz w:val="28"/>
                <w:szCs w:val="28"/>
              </w:rPr>
              <w:t xml:space="preserve">4 </w:t>
            </w:r>
            <w:r w:rsidR="009862BD" w:rsidRPr="0081642C">
              <w:rPr>
                <w:rStyle w:val="a8"/>
                <w:rFonts w:ascii="Times New Roman" w:hAnsi="Times New Roman" w:cs="Times New Roman"/>
                <w:noProof/>
                <w:sz w:val="28"/>
                <w:szCs w:val="28"/>
                <w:lang w:val="uk-UA"/>
              </w:rPr>
              <w:t>ОХОРОНА ПРАЦІ</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_Toc90244401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47</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402" w:history="1">
            <w:r w:rsidR="009862BD" w:rsidRPr="0081642C">
              <w:rPr>
                <w:rStyle w:val="a8"/>
                <w:rFonts w:ascii="Times New Roman" w:hAnsi="Times New Roman" w:cs="Times New Roman"/>
                <w:noProof/>
                <w:sz w:val="28"/>
                <w:szCs w:val="28"/>
                <w:lang w:val="uk-UA"/>
              </w:rPr>
              <w:t xml:space="preserve">4.1. </w:t>
            </w:r>
            <w:r w:rsidR="009862BD" w:rsidRPr="0081642C">
              <w:rPr>
                <w:rStyle w:val="a8"/>
                <w:rFonts w:ascii="Times New Roman" w:hAnsi="Times New Roman" w:cs="Times New Roman"/>
                <w:noProof/>
                <w:sz w:val="28"/>
                <w:szCs w:val="28"/>
              </w:rPr>
              <w:t>З</w:t>
            </w:r>
            <w:r w:rsidR="009862BD" w:rsidRPr="0081642C">
              <w:rPr>
                <w:rStyle w:val="a8"/>
                <w:rFonts w:ascii="Times New Roman" w:hAnsi="Times New Roman" w:cs="Times New Roman"/>
                <w:noProof/>
                <w:sz w:val="28"/>
                <w:szCs w:val="28"/>
                <w:lang w:val="uk-UA"/>
              </w:rPr>
              <w:t>агальні</w:t>
            </w:r>
            <w:r w:rsidR="009862BD" w:rsidRPr="0081642C">
              <w:rPr>
                <w:rStyle w:val="a8"/>
                <w:rFonts w:ascii="Times New Roman" w:hAnsi="Times New Roman" w:cs="Times New Roman"/>
                <w:noProof/>
                <w:sz w:val="28"/>
                <w:szCs w:val="28"/>
              </w:rPr>
              <w:t xml:space="preserve"> </w:t>
            </w:r>
            <w:r w:rsidR="009862BD" w:rsidRPr="0081642C">
              <w:rPr>
                <w:rStyle w:val="a8"/>
                <w:rFonts w:ascii="Times New Roman" w:hAnsi="Times New Roman" w:cs="Times New Roman"/>
                <w:noProof/>
                <w:sz w:val="28"/>
                <w:szCs w:val="28"/>
                <w:lang w:val="uk-UA"/>
              </w:rPr>
              <w:t>вимоги безпеки</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_Toc90244402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47</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403" w:history="1">
            <w:r w:rsidR="009862BD" w:rsidRPr="0081642C">
              <w:rPr>
                <w:rStyle w:val="a8"/>
                <w:rFonts w:ascii="Times New Roman" w:hAnsi="Times New Roman" w:cs="Times New Roman"/>
                <w:noProof/>
                <w:sz w:val="28"/>
                <w:szCs w:val="28"/>
                <w:lang w:val="uk-UA"/>
              </w:rPr>
              <w:t>4.</w:t>
            </w:r>
            <w:r w:rsidR="009862BD" w:rsidRPr="0081642C">
              <w:rPr>
                <w:rStyle w:val="a8"/>
                <w:rFonts w:ascii="Times New Roman" w:hAnsi="Times New Roman" w:cs="Times New Roman"/>
                <w:noProof/>
                <w:sz w:val="28"/>
                <w:szCs w:val="28"/>
              </w:rPr>
              <w:t>2. Вимоги безпеки на території підприємства та у виробничих приміщеннях</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_Toc90244403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48</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404" w:history="1">
            <w:r w:rsidR="009862BD" w:rsidRPr="0081642C">
              <w:rPr>
                <w:rStyle w:val="a8"/>
                <w:rFonts w:ascii="Times New Roman" w:hAnsi="Times New Roman" w:cs="Times New Roman"/>
                <w:noProof/>
                <w:sz w:val="28"/>
                <w:szCs w:val="28"/>
                <w:lang w:val="uk-UA"/>
              </w:rPr>
              <w:t>4.</w:t>
            </w:r>
            <w:r w:rsidR="009862BD" w:rsidRPr="0081642C">
              <w:rPr>
                <w:rStyle w:val="a8"/>
                <w:rFonts w:ascii="Times New Roman" w:hAnsi="Times New Roman" w:cs="Times New Roman"/>
                <w:noProof/>
                <w:sz w:val="28"/>
                <w:szCs w:val="28"/>
              </w:rPr>
              <w:t>3. Вимоги безпеки під час виконання робіт</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_Toc90244404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51</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405" w:history="1">
            <w:r w:rsidR="009862BD" w:rsidRPr="0081642C">
              <w:rPr>
                <w:rStyle w:val="a8"/>
                <w:rFonts w:ascii="Times New Roman" w:hAnsi="Times New Roman" w:cs="Times New Roman"/>
                <w:noProof/>
                <w:sz w:val="28"/>
                <w:szCs w:val="28"/>
                <w:lang w:val="uk-UA"/>
              </w:rPr>
              <w:t>4.</w:t>
            </w:r>
            <w:r w:rsidR="009862BD" w:rsidRPr="0081642C">
              <w:rPr>
                <w:rStyle w:val="a8"/>
                <w:rFonts w:ascii="Times New Roman" w:hAnsi="Times New Roman" w:cs="Times New Roman"/>
                <w:noProof/>
                <w:sz w:val="28"/>
                <w:szCs w:val="28"/>
              </w:rPr>
              <w:t>4. Виробнича санітарія та особиста гігієна</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_Toc90244405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54</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406" w:history="1">
            <w:r w:rsidR="009862BD" w:rsidRPr="0081642C">
              <w:rPr>
                <w:rStyle w:val="a8"/>
                <w:rFonts w:ascii="Times New Roman" w:hAnsi="Times New Roman" w:cs="Times New Roman"/>
                <w:noProof/>
                <w:sz w:val="28"/>
                <w:szCs w:val="28"/>
                <w:lang w:val="uk-UA"/>
              </w:rPr>
              <w:t>ПРАКТИЧНІ РЕКОМЕНДАЦІЇ</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_Toc90244406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56</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407" w:history="1">
            <w:r w:rsidR="009862BD" w:rsidRPr="0081642C">
              <w:rPr>
                <w:rStyle w:val="a8"/>
                <w:rFonts w:ascii="Times New Roman" w:hAnsi="Times New Roman" w:cs="Times New Roman"/>
                <w:noProof/>
                <w:sz w:val="28"/>
                <w:szCs w:val="28"/>
                <w:lang w:val="uk-UA"/>
              </w:rPr>
              <w:t>ВИСНОВКИ</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_Toc90244407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57</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408" w:history="1">
            <w:r w:rsidR="009862BD" w:rsidRPr="0081642C">
              <w:rPr>
                <w:rStyle w:val="a8"/>
                <w:rFonts w:ascii="Times New Roman" w:hAnsi="Times New Roman" w:cs="Times New Roman"/>
                <w:noProof/>
                <w:sz w:val="28"/>
                <w:szCs w:val="28"/>
                <w:lang w:val="uk-UA"/>
              </w:rPr>
              <w:t>ДОДАТОК А</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_Toc90244408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59</w:t>
            </w:r>
            <w:r w:rsidR="00FB2A3B" w:rsidRPr="0081642C">
              <w:rPr>
                <w:rFonts w:ascii="Times New Roman" w:hAnsi="Times New Roman" w:cs="Times New Roman"/>
                <w:noProof/>
                <w:webHidden/>
                <w:sz w:val="28"/>
                <w:szCs w:val="28"/>
              </w:rPr>
              <w:fldChar w:fldCharType="end"/>
            </w:r>
          </w:hyperlink>
        </w:p>
        <w:p w:rsidR="009862BD" w:rsidRPr="0081642C" w:rsidRDefault="00BB30D7" w:rsidP="0087701B">
          <w:pPr>
            <w:pStyle w:val="13"/>
            <w:tabs>
              <w:tab w:val="right" w:leader="dot" w:pos="9628"/>
            </w:tabs>
            <w:spacing w:after="0" w:line="360" w:lineRule="auto"/>
            <w:ind w:firstLine="709"/>
            <w:jc w:val="both"/>
            <w:rPr>
              <w:rFonts w:ascii="Times New Roman" w:eastAsiaTheme="minorEastAsia" w:hAnsi="Times New Roman" w:cs="Times New Roman"/>
              <w:noProof/>
              <w:sz w:val="28"/>
              <w:szCs w:val="28"/>
              <w:lang w:eastAsia="ru-RU"/>
            </w:rPr>
          </w:pPr>
          <w:hyperlink w:anchor="_Toc90244409" w:history="1">
            <w:r w:rsidR="009862BD" w:rsidRPr="0081642C">
              <w:rPr>
                <w:rStyle w:val="a8"/>
                <w:rFonts w:ascii="Times New Roman" w:hAnsi="Times New Roman" w:cs="Times New Roman"/>
                <w:noProof/>
                <w:sz w:val="28"/>
                <w:szCs w:val="28"/>
                <w:lang w:val="uk-UA"/>
              </w:rPr>
              <w:t>ПЕРЕЛІК ПОСИЛАНЬ</w:t>
            </w:r>
            <w:r w:rsidR="009862BD" w:rsidRPr="0081642C">
              <w:rPr>
                <w:rFonts w:ascii="Times New Roman" w:hAnsi="Times New Roman" w:cs="Times New Roman"/>
                <w:noProof/>
                <w:webHidden/>
                <w:sz w:val="28"/>
                <w:szCs w:val="28"/>
              </w:rPr>
              <w:tab/>
            </w:r>
            <w:r w:rsidR="00FB2A3B" w:rsidRPr="0081642C">
              <w:rPr>
                <w:rFonts w:ascii="Times New Roman" w:hAnsi="Times New Roman" w:cs="Times New Roman"/>
                <w:noProof/>
                <w:webHidden/>
                <w:sz w:val="28"/>
                <w:szCs w:val="28"/>
              </w:rPr>
              <w:fldChar w:fldCharType="begin"/>
            </w:r>
            <w:r w:rsidR="009862BD" w:rsidRPr="0081642C">
              <w:rPr>
                <w:rFonts w:ascii="Times New Roman" w:hAnsi="Times New Roman" w:cs="Times New Roman"/>
                <w:noProof/>
                <w:webHidden/>
                <w:sz w:val="28"/>
                <w:szCs w:val="28"/>
              </w:rPr>
              <w:instrText xml:space="preserve"> PAGEREF _Toc90244409 \h </w:instrText>
            </w:r>
            <w:r w:rsidR="00FB2A3B" w:rsidRPr="0081642C">
              <w:rPr>
                <w:rFonts w:ascii="Times New Roman" w:hAnsi="Times New Roman" w:cs="Times New Roman"/>
                <w:noProof/>
                <w:webHidden/>
                <w:sz w:val="28"/>
                <w:szCs w:val="28"/>
              </w:rPr>
            </w:r>
            <w:r w:rsidR="00FB2A3B" w:rsidRPr="0081642C">
              <w:rPr>
                <w:rFonts w:ascii="Times New Roman" w:hAnsi="Times New Roman" w:cs="Times New Roman"/>
                <w:noProof/>
                <w:webHidden/>
                <w:sz w:val="28"/>
                <w:szCs w:val="28"/>
              </w:rPr>
              <w:fldChar w:fldCharType="separate"/>
            </w:r>
            <w:r w:rsidR="009862BD" w:rsidRPr="0081642C">
              <w:rPr>
                <w:rFonts w:ascii="Times New Roman" w:hAnsi="Times New Roman" w:cs="Times New Roman"/>
                <w:noProof/>
                <w:webHidden/>
                <w:sz w:val="28"/>
                <w:szCs w:val="28"/>
              </w:rPr>
              <w:t>62</w:t>
            </w:r>
            <w:r w:rsidR="00FB2A3B" w:rsidRPr="0081642C">
              <w:rPr>
                <w:rFonts w:ascii="Times New Roman" w:hAnsi="Times New Roman" w:cs="Times New Roman"/>
                <w:noProof/>
                <w:webHidden/>
                <w:sz w:val="28"/>
                <w:szCs w:val="28"/>
              </w:rPr>
              <w:fldChar w:fldCharType="end"/>
            </w:r>
          </w:hyperlink>
        </w:p>
        <w:p w:rsidR="009862BD" w:rsidRDefault="00FB2A3B" w:rsidP="0087701B">
          <w:pPr>
            <w:spacing w:after="0" w:line="360" w:lineRule="auto"/>
            <w:ind w:firstLine="709"/>
            <w:jc w:val="both"/>
            <w:rPr>
              <w:rFonts w:ascii="Times New Roman" w:hAnsi="Times New Roman"/>
            </w:rPr>
          </w:pPr>
          <w:r w:rsidRPr="0081642C">
            <w:rPr>
              <w:rFonts w:ascii="Times New Roman" w:hAnsi="Times New Roman" w:cs="Times New Roman"/>
              <w:sz w:val="28"/>
              <w:szCs w:val="28"/>
            </w:rPr>
            <w:fldChar w:fldCharType="end"/>
          </w:r>
        </w:p>
      </w:sdtContent>
    </w:sdt>
    <w:p w:rsidR="000A0AFE" w:rsidRDefault="000A0AFE" w:rsidP="000A0AFE">
      <w:pPr>
        <w:rPr>
          <w:rFonts w:ascii="Times New Roman" w:hAnsi="Times New Roman" w:cs="Times New Roman"/>
          <w:sz w:val="28"/>
          <w:szCs w:val="28"/>
          <w:lang w:val="en-US"/>
        </w:rPr>
      </w:pPr>
    </w:p>
    <w:p w:rsidR="0087701B" w:rsidRPr="0087701B" w:rsidRDefault="0087701B" w:rsidP="000A0AFE">
      <w:pPr>
        <w:rPr>
          <w:rFonts w:ascii="Times New Roman" w:hAnsi="Times New Roman" w:cs="Times New Roman"/>
          <w:sz w:val="28"/>
          <w:szCs w:val="28"/>
          <w:lang w:val="en-US"/>
        </w:rPr>
      </w:pPr>
      <w:r>
        <w:rPr>
          <w:rFonts w:ascii="Times New Roman" w:hAnsi="Times New Roman" w:cs="Times New Roman"/>
          <w:sz w:val="28"/>
          <w:szCs w:val="28"/>
          <w:lang w:val="en-US"/>
        </w:rPr>
        <w:br w:type="page"/>
      </w:r>
    </w:p>
    <w:p w:rsidR="0008334D" w:rsidRPr="000A0AFE" w:rsidRDefault="0008334D" w:rsidP="000A0AFE">
      <w:pPr>
        <w:pStyle w:val="1"/>
        <w:spacing w:before="0" w:line="360" w:lineRule="auto"/>
        <w:ind w:firstLine="709"/>
        <w:jc w:val="center"/>
        <w:rPr>
          <w:rFonts w:ascii="Times New Roman" w:hAnsi="Times New Roman" w:cs="Times New Roman"/>
          <w:b w:val="0"/>
          <w:color w:val="auto"/>
          <w:lang w:val="uk-UA"/>
        </w:rPr>
      </w:pPr>
      <w:bookmarkStart w:id="9" w:name="_Toc90244371"/>
      <w:r w:rsidRPr="000A0AFE">
        <w:rPr>
          <w:rFonts w:ascii="Times New Roman" w:hAnsi="Times New Roman" w:cs="Times New Roman"/>
          <w:b w:val="0"/>
          <w:color w:val="auto"/>
        </w:rPr>
        <w:lastRenderedPageBreak/>
        <w:t>ПЕРЕЛІК УМОВНИХ ПОЗНАЧЕНЬ, СИМВОЛІВ, ОДИНИЦЬ, СКОРОЧЕНЬ І ТЕРМІНІ</w:t>
      </w:r>
      <w:proofErr w:type="gramStart"/>
      <w:r w:rsidRPr="000A0AFE">
        <w:rPr>
          <w:rFonts w:ascii="Times New Roman" w:hAnsi="Times New Roman" w:cs="Times New Roman"/>
          <w:b w:val="0"/>
          <w:color w:val="auto"/>
        </w:rPr>
        <w:t>В</w:t>
      </w:r>
      <w:bookmarkEnd w:id="9"/>
      <w:proofErr w:type="gramEnd"/>
    </w:p>
    <w:p w:rsidR="0008334D" w:rsidRDefault="0008334D" w:rsidP="0008334D">
      <w:pPr>
        <w:spacing w:after="0" w:line="360" w:lineRule="auto"/>
        <w:ind w:firstLine="709"/>
        <w:jc w:val="center"/>
        <w:rPr>
          <w:rFonts w:ascii="Times New Roman" w:hAnsi="Times New Roman" w:cs="Times New Roman"/>
          <w:sz w:val="28"/>
          <w:szCs w:val="28"/>
          <w:lang w:val="uk-UA"/>
        </w:rPr>
      </w:pPr>
    </w:p>
    <w:p w:rsidR="002E2A4D" w:rsidRPr="002D4FEA" w:rsidRDefault="002E2A4D" w:rsidP="0008334D">
      <w:pPr>
        <w:spacing w:after="0" w:line="360" w:lineRule="auto"/>
        <w:ind w:firstLine="709"/>
        <w:jc w:val="center"/>
        <w:rPr>
          <w:rFonts w:ascii="Times New Roman" w:hAnsi="Times New Roman" w:cs="Times New Roman"/>
          <w:sz w:val="28"/>
          <w:szCs w:val="28"/>
          <w:lang w:val="uk-UA"/>
        </w:rPr>
      </w:pPr>
    </w:p>
    <w:p w:rsidR="0008334D" w:rsidRPr="004C304E" w:rsidRDefault="0008334D" w:rsidP="0008334D">
      <w:pPr>
        <w:spacing w:after="0" w:line="360" w:lineRule="auto"/>
        <w:ind w:firstLine="709"/>
        <w:jc w:val="both"/>
        <w:rPr>
          <w:rFonts w:ascii="Times New Roman" w:hAnsi="Times New Roman" w:cs="Times New Roman"/>
          <w:bCs/>
          <w:sz w:val="28"/>
          <w:szCs w:val="28"/>
          <w:shd w:val="clear" w:color="auto" w:fill="FFFFFF"/>
          <w:lang w:val="uk-UA"/>
        </w:rPr>
      </w:pPr>
      <w:r w:rsidRPr="004C304E">
        <w:rPr>
          <w:rFonts w:ascii="Times New Roman" w:hAnsi="Times New Roman" w:cs="Times New Roman"/>
          <w:bCs/>
          <w:sz w:val="28"/>
          <w:szCs w:val="28"/>
          <w:shd w:val="clear" w:color="auto" w:fill="FFFFFF"/>
        </w:rPr>
        <w:t>AdBlue</w:t>
      </w:r>
      <w:r w:rsidRPr="004C304E">
        <w:rPr>
          <w:rFonts w:ascii="Times New Roman" w:hAnsi="Times New Roman" w:cs="Times New Roman"/>
          <w:bCs/>
          <w:sz w:val="28"/>
          <w:szCs w:val="28"/>
          <w:shd w:val="clear" w:color="auto" w:fill="FFFFFF"/>
          <w:lang w:val="uk-UA"/>
        </w:rPr>
        <w:t xml:space="preserve"> - </w:t>
      </w:r>
      <w:proofErr w:type="gramStart"/>
      <w:r w:rsidRPr="004C304E">
        <w:rPr>
          <w:rFonts w:ascii="Times New Roman" w:hAnsi="Times New Roman" w:cs="Times New Roman"/>
          <w:bCs/>
          <w:sz w:val="28"/>
          <w:szCs w:val="28"/>
          <w:shd w:val="clear" w:color="auto" w:fill="FFFFFF"/>
          <w:lang w:val="uk-UA"/>
        </w:rPr>
        <w:t>р</w:t>
      </w:r>
      <w:proofErr w:type="gramEnd"/>
      <w:r w:rsidRPr="004C304E">
        <w:rPr>
          <w:rFonts w:ascii="Times New Roman" w:hAnsi="Times New Roman" w:cs="Times New Roman"/>
          <w:bCs/>
          <w:sz w:val="28"/>
          <w:szCs w:val="28"/>
          <w:shd w:val="clear" w:color="auto" w:fill="FFFFFF"/>
          <w:lang w:val="uk-UA"/>
        </w:rPr>
        <w:t>ідкий реагент, що використовується для очищення вихлопних газів дизельних двигунів методом селективної каталітичної нейтралізації.</w:t>
      </w:r>
    </w:p>
    <w:p w:rsidR="0008334D" w:rsidRPr="004C304E" w:rsidRDefault="0008334D" w:rsidP="0008334D">
      <w:pPr>
        <w:spacing w:after="0" w:line="360" w:lineRule="auto"/>
        <w:ind w:firstLine="709"/>
        <w:jc w:val="both"/>
        <w:rPr>
          <w:rFonts w:ascii="Times New Roman" w:hAnsi="Times New Roman" w:cs="Times New Roman"/>
          <w:sz w:val="28"/>
          <w:szCs w:val="28"/>
          <w:lang w:val="uk-UA"/>
        </w:rPr>
      </w:pPr>
      <w:r w:rsidRPr="004C304E">
        <w:rPr>
          <w:rFonts w:ascii="Times New Roman" w:hAnsi="Times New Roman" w:cs="Times New Roman"/>
          <w:sz w:val="28"/>
          <w:szCs w:val="28"/>
        </w:rPr>
        <w:t>AGR</w:t>
      </w:r>
      <w:r w:rsidRPr="004C304E">
        <w:rPr>
          <w:rFonts w:ascii="Times New Roman" w:hAnsi="Times New Roman" w:cs="Times New Roman"/>
          <w:sz w:val="28"/>
          <w:szCs w:val="28"/>
          <w:lang w:val="uk-UA"/>
        </w:rPr>
        <w:t xml:space="preserve"> - </w:t>
      </w:r>
      <w:r w:rsidRPr="004C304E">
        <w:rPr>
          <w:rFonts w:ascii="Times New Roman" w:hAnsi="Times New Roman" w:cs="Times New Roman"/>
          <w:sz w:val="28"/>
          <w:szCs w:val="28"/>
        </w:rPr>
        <w:t>система рециркуляції охолоджених відпрацьованих газі</w:t>
      </w:r>
      <w:proofErr w:type="gramStart"/>
      <w:r w:rsidRPr="004C304E">
        <w:rPr>
          <w:rFonts w:ascii="Times New Roman" w:hAnsi="Times New Roman" w:cs="Times New Roman"/>
          <w:sz w:val="28"/>
          <w:szCs w:val="28"/>
        </w:rPr>
        <w:t>в</w:t>
      </w:r>
      <w:proofErr w:type="gramEnd"/>
      <w:r>
        <w:rPr>
          <w:rFonts w:ascii="Times New Roman" w:hAnsi="Times New Roman" w:cs="Times New Roman"/>
          <w:sz w:val="28"/>
          <w:szCs w:val="28"/>
          <w:lang w:val="uk-UA"/>
        </w:rPr>
        <w:t>.</w:t>
      </w:r>
    </w:p>
    <w:p w:rsidR="0008334D" w:rsidRPr="004C304E" w:rsidRDefault="0008334D" w:rsidP="0008334D">
      <w:pPr>
        <w:spacing w:after="0" w:line="360" w:lineRule="auto"/>
        <w:ind w:firstLine="709"/>
        <w:jc w:val="both"/>
        <w:rPr>
          <w:rFonts w:ascii="Times New Roman" w:hAnsi="Times New Roman" w:cs="Times New Roman"/>
          <w:i/>
          <w:iCs/>
          <w:sz w:val="28"/>
          <w:szCs w:val="28"/>
          <w:lang w:val="en-US"/>
        </w:rPr>
      </w:pPr>
      <w:r w:rsidRPr="004C304E">
        <w:rPr>
          <w:rFonts w:ascii="Times New Roman" w:hAnsi="Times New Roman" w:cs="Times New Roman"/>
          <w:bCs/>
          <w:sz w:val="28"/>
          <w:szCs w:val="28"/>
          <w:lang w:val="en-US"/>
        </w:rPr>
        <w:t>AUS 32</w:t>
      </w:r>
      <w:r w:rsidRPr="004C304E">
        <w:rPr>
          <w:rFonts w:ascii="Times New Roman" w:hAnsi="Times New Roman" w:cs="Times New Roman"/>
          <w:sz w:val="28"/>
          <w:szCs w:val="28"/>
          <w:lang w:val="en-US"/>
        </w:rPr>
        <w:t xml:space="preserve"> - </w:t>
      </w:r>
      <w:r w:rsidRPr="004C304E">
        <w:rPr>
          <w:rFonts w:ascii="Times New Roman" w:hAnsi="Times New Roman" w:cs="Times New Roman"/>
          <w:sz w:val="28"/>
          <w:szCs w:val="28"/>
        </w:rPr>
        <w:t>англ</w:t>
      </w:r>
      <w:r w:rsidRPr="004C304E">
        <w:rPr>
          <w:rFonts w:ascii="Times New Roman" w:hAnsi="Times New Roman" w:cs="Times New Roman"/>
          <w:sz w:val="28"/>
          <w:szCs w:val="28"/>
          <w:lang w:val="en-US"/>
        </w:rPr>
        <w:t>. </w:t>
      </w:r>
      <w:proofErr w:type="gramStart"/>
      <w:r w:rsidRPr="004C304E">
        <w:rPr>
          <w:rFonts w:ascii="Times New Roman" w:hAnsi="Times New Roman" w:cs="Times New Roman"/>
          <w:i/>
          <w:iCs/>
          <w:sz w:val="28"/>
          <w:szCs w:val="28"/>
          <w:lang w:val="en-US"/>
        </w:rPr>
        <w:t>aqueous</w:t>
      </w:r>
      <w:proofErr w:type="gramEnd"/>
      <w:r w:rsidRPr="004C304E">
        <w:rPr>
          <w:rFonts w:ascii="Times New Roman" w:hAnsi="Times New Roman" w:cs="Times New Roman"/>
          <w:i/>
          <w:iCs/>
          <w:sz w:val="28"/>
          <w:szCs w:val="28"/>
          <w:lang w:val="en-US"/>
        </w:rPr>
        <w:t xml:space="preserve"> urea solution 32.</w:t>
      </w:r>
    </w:p>
    <w:p w:rsidR="0008334D" w:rsidRPr="004C304E" w:rsidRDefault="0008334D" w:rsidP="0008334D">
      <w:pPr>
        <w:spacing w:after="0" w:line="360" w:lineRule="auto"/>
        <w:ind w:firstLine="709"/>
        <w:jc w:val="both"/>
        <w:rPr>
          <w:rFonts w:ascii="Times New Roman" w:hAnsi="Times New Roman" w:cs="Times New Roman"/>
          <w:i/>
          <w:iCs/>
          <w:sz w:val="28"/>
          <w:szCs w:val="28"/>
          <w:lang w:val="en-US"/>
        </w:rPr>
      </w:pPr>
      <w:proofErr w:type="gramStart"/>
      <w:r w:rsidRPr="004C304E">
        <w:rPr>
          <w:rFonts w:ascii="Times New Roman" w:hAnsi="Times New Roman" w:cs="Times New Roman"/>
          <w:bCs/>
          <w:sz w:val="28"/>
          <w:szCs w:val="28"/>
          <w:lang w:val="en-US"/>
        </w:rPr>
        <w:t>DEF</w:t>
      </w:r>
      <w:r w:rsidRPr="004C304E">
        <w:rPr>
          <w:rFonts w:ascii="Times New Roman" w:hAnsi="Times New Roman" w:cs="Times New Roman"/>
          <w:sz w:val="28"/>
          <w:szCs w:val="28"/>
          <w:lang w:val="en-US"/>
        </w:rPr>
        <w:t xml:space="preserve"> - </w:t>
      </w:r>
      <w:r w:rsidRPr="004C304E">
        <w:rPr>
          <w:rFonts w:ascii="Times New Roman" w:hAnsi="Times New Roman" w:cs="Times New Roman"/>
          <w:sz w:val="28"/>
          <w:szCs w:val="28"/>
        </w:rPr>
        <w:t>англ</w:t>
      </w:r>
      <w:r w:rsidRPr="004C304E">
        <w:rPr>
          <w:rFonts w:ascii="Times New Roman" w:hAnsi="Times New Roman" w:cs="Times New Roman"/>
          <w:sz w:val="28"/>
          <w:szCs w:val="28"/>
          <w:lang w:val="en-US"/>
        </w:rPr>
        <w:t>.</w:t>
      </w:r>
      <w:proofErr w:type="gramEnd"/>
      <w:r w:rsidRPr="004C304E">
        <w:rPr>
          <w:rFonts w:ascii="Times New Roman" w:hAnsi="Times New Roman" w:cs="Times New Roman"/>
          <w:sz w:val="28"/>
          <w:szCs w:val="28"/>
          <w:lang w:val="en-US"/>
        </w:rPr>
        <w:t> </w:t>
      </w:r>
      <w:proofErr w:type="gramStart"/>
      <w:r w:rsidRPr="004C304E">
        <w:rPr>
          <w:rFonts w:ascii="Times New Roman" w:hAnsi="Times New Roman" w:cs="Times New Roman"/>
          <w:i/>
          <w:iCs/>
          <w:sz w:val="28"/>
          <w:szCs w:val="28"/>
          <w:lang w:val="en-US"/>
        </w:rPr>
        <w:t>diesel</w:t>
      </w:r>
      <w:proofErr w:type="gramEnd"/>
      <w:r w:rsidRPr="004C304E">
        <w:rPr>
          <w:rFonts w:ascii="Times New Roman" w:hAnsi="Times New Roman" w:cs="Times New Roman"/>
          <w:i/>
          <w:iCs/>
          <w:sz w:val="28"/>
          <w:szCs w:val="28"/>
          <w:lang w:val="en-US"/>
        </w:rPr>
        <w:t xml:space="preserve"> exhaust fluid.</w:t>
      </w:r>
    </w:p>
    <w:p w:rsidR="0008334D" w:rsidRPr="004C304E" w:rsidRDefault="0008334D" w:rsidP="0008334D">
      <w:pPr>
        <w:spacing w:after="0" w:line="360" w:lineRule="auto"/>
        <w:ind w:firstLine="709"/>
        <w:jc w:val="both"/>
        <w:rPr>
          <w:rFonts w:ascii="Times New Roman" w:hAnsi="Times New Roman" w:cs="Times New Roman"/>
          <w:sz w:val="28"/>
          <w:szCs w:val="28"/>
          <w:shd w:val="clear" w:color="auto" w:fill="FFFFFF"/>
          <w:lang w:val="uk-UA"/>
        </w:rPr>
      </w:pPr>
      <w:proofErr w:type="gramStart"/>
      <w:r w:rsidRPr="004C304E">
        <w:rPr>
          <w:rFonts w:ascii="Times New Roman" w:hAnsi="Times New Roman" w:cs="Times New Roman"/>
          <w:sz w:val="28"/>
          <w:szCs w:val="28"/>
          <w:shd w:val="clear" w:color="auto" w:fill="FFFFFF"/>
          <w:lang w:val="en-US"/>
        </w:rPr>
        <w:t>ISO</w:t>
      </w:r>
      <w:r w:rsidRPr="004C304E">
        <w:rPr>
          <w:rFonts w:ascii="Times New Roman" w:hAnsi="Times New Roman" w:cs="Times New Roman"/>
          <w:sz w:val="28"/>
          <w:szCs w:val="28"/>
          <w:shd w:val="clear" w:color="auto" w:fill="FFFFFF"/>
          <w:lang w:val="uk-UA"/>
        </w:rPr>
        <w:t xml:space="preserve"> - Міжнародна організація зі стандартизації</w:t>
      </w:r>
      <w:r>
        <w:rPr>
          <w:rFonts w:ascii="Times New Roman" w:hAnsi="Times New Roman" w:cs="Times New Roman"/>
          <w:sz w:val="28"/>
          <w:szCs w:val="28"/>
          <w:shd w:val="clear" w:color="auto" w:fill="FFFFFF"/>
          <w:lang w:val="uk-UA"/>
        </w:rPr>
        <w:t>.</w:t>
      </w:r>
      <w:proofErr w:type="gramEnd"/>
    </w:p>
    <w:p w:rsidR="0008334D" w:rsidRPr="004C304E" w:rsidRDefault="0008334D" w:rsidP="0008334D">
      <w:pPr>
        <w:spacing w:after="0" w:line="360" w:lineRule="auto"/>
        <w:ind w:firstLine="709"/>
        <w:jc w:val="both"/>
        <w:rPr>
          <w:rFonts w:ascii="Times New Roman" w:hAnsi="Times New Roman" w:cs="Times New Roman"/>
          <w:sz w:val="28"/>
          <w:szCs w:val="28"/>
          <w:lang w:val="uk-UA"/>
        </w:rPr>
      </w:pPr>
      <w:r w:rsidRPr="004C304E">
        <w:rPr>
          <w:rFonts w:ascii="Times New Roman" w:hAnsi="Times New Roman" w:cs="Times New Roman"/>
          <w:sz w:val="28"/>
          <w:szCs w:val="28"/>
        </w:rPr>
        <w:t>S</w:t>
      </w:r>
      <w:proofErr w:type="gramStart"/>
      <w:r w:rsidRPr="004C304E">
        <w:rPr>
          <w:rFonts w:ascii="Times New Roman" w:hAnsi="Times New Roman" w:cs="Times New Roman"/>
          <w:sz w:val="28"/>
          <w:szCs w:val="28"/>
          <w:lang w:val="uk-UA"/>
        </w:rPr>
        <w:t>С</w:t>
      </w:r>
      <w:proofErr w:type="gramEnd"/>
      <w:r w:rsidRPr="004C304E">
        <w:rPr>
          <w:rFonts w:ascii="Times New Roman" w:hAnsi="Times New Roman" w:cs="Times New Roman"/>
          <w:sz w:val="28"/>
          <w:szCs w:val="28"/>
        </w:rPr>
        <w:t>R</w:t>
      </w:r>
      <w:r w:rsidRPr="004C304E">
        <w:rPr>
          <w:rFonts w:ascii="Times New Roman" w:hAnsi="Times New Roman" w:cs="Times New Roman"/>
          <w:sz w:val="28"/>
          <w:szCs w:val="28"/>
          <w:lang w:val="uk-UA"/>
        </w:rPr>
        <w:t xml:space="preserve"> - </w:t>
      </w:r>
      <w:r>
        <w:rPr>
          <w:rFonts w:ascii="Times New Roman" w:hAnsi="Times New Roman" w:cs="Times New Roman"/>
          <w:sz w:val="28"/>
          <w:szCs w:val="28"/>
          <w:lang w:val="uk-UA"/>
        </w:rPr>
        <w:t>селективний каталітичний перетворювач.</w:t>
      </w:r>
      <w:r w:rsidRPr="004C304E">
        <w:rPr>
          <w:rFonts w:ascii="Times New Roman" w:hAnsi="Times New Roman" w:cs="Times New Roman"/>
          <w:sz w:val="28"/>
          <w:szCs w:val="28"/>
          <w:lang w:val="uk-UA"/>
        </w:rPr>
        <w:t xml:space="preserve"> </w:t>
      </w:r>
    </w:p>
    <w:p w:rsidR="0008334D" w:rsidRPr="004C304E" w:rsidRDefault="0008334D" w:rsidP="0008334D">
      <w:pPr>
        <w:spacing w:after="0" w:line="360" w:lineRule="auto"/>
        <w:ind w:firstLine="709"/>
        <w:jc w:val="both"/>
        <w:rPr>
          <w:rFonts w:ascii="Times New Roman" w:hAnsi="Times New Roman" w:cs="Times New Roman"/>
          <w:sz w:val="28"/>
          <w:szCs w:val="28"/>
          <w:shd w:val="clear" w:color="auto" w:fill="FFFFFF"/>
          <w:lang w:val="uk-UA"/>
        </w:rPr>
      </w:pPr>
      <w:r w:rsidRPr="004C304E">
        <w:rPr>
          <w:rFonts w:ascii="Times New Roman" w:hAnsi="Times New Roman" w:cs="Times New Roman"/>
          <w:bCs/>
          <w:sz w:val="28"/>
          <w:szCs w:val="28"/>
          <w:shd w:val="clear" w:color="auto" w:fill="FFFFFF"/>
        </w:rPr>
        <w:t>VDA</w:t>
      </w:r>
      <w:r w:rsidRPr="004C304E">
        <w:rPr>
          <w:rFonts w:ascii="Times New Roman" w:hAnsi="Times New Roman" w:cs="Times New Roman"/>
          <w:sz w:val="28"/>
          <w:szCs w:val="28"/>
          <w:shd w:val="clear" w:color="auto" w:fill="FFFFFF"/>
        </w:rPr>
        <w:t> </w:t>
      </w:r>
      <w:r w:rsidRPr="004C304E">
        <w:rPr>
          <w:rFonts w:ascii="Times New Roman" w:hAnsi="Times New Roman" w:cs="Times New Roman"/>
          <w:sz w:val="28"/>
          <w:szCs w:val="28"/>
          <w:shd w:val="clear" w:color="auto" w:fill="FFFFFF"/>
          <w:lang w:val="uk-UA"/>
        </w:rPr>
        <w:t>(</w:t>
      </w:r>
      <w:r w:rsidRPr="004C304E">
        <w:rPr>
          <w:rFonts w:ascii="Times New Roman" w:hAnsi="Times New Roman" w:cs="Times New Roman"/>
          <w:sz w:val="28"/>
          <w:szCs w:val="28"/>
          <w:shd w:val="clear" w:color="auto" w:fill="FFFFFF"/>
        </w:rPr>
        <w:t>Verband</w:t>
      </w:r>
      <w:r w:rsidRPr="004C304E">
        <w:rPr>
          <w:rFonts w:ascii="Times New Roman" w:hAnsi="Times New Roman" w:cs="Times New Roman"/>
          <w:sz w:val="28"/>
          <w:szCs w:val="28"/>
          <w:shd w:val="clear" w:color="auto" w:fill="FFFFFF"/>
          <w:lang w:val="uk-UA"/>
        </w:rPr>
        <w:t xml:space="preserve"> </w:t>
      </w:r>
      <w:r w:rsidRPr="004C304E">
        <w:rPr>
          <w:rFonts w:ascii="Times New Roman" w:hAnsi="Times New Roman" w:cs="Times New Roman"/>
          <w:sz w:val="28"/>
          <w:szCs w:val="28"/>
          <w:shd w:val="clear" w:color="auto" w:fill="FFFFFF"/>
        </w:rPr>
        <w:t>der</w:t>
      </w:r>
      <w:r w:rsidRPr="004C304E">
        <w:rPr>
          <w:rFonts w:ascii="Times New Roman" w:hAnsi="Times New Roman" w:cs="Times New Roman"/>
          <w:sz w:val="28"/>
          <w:szCs w:val="28"/>
          <w:shd w:val="clear" w:color="auto" w:fill="FFFFFF"/>
          <w:lang w:val="uk-UA"/>
        </w:rPr>
        <w:t xml:space="preserve"> </w:t>
      </w:r>
      <w:r w:rsidRPr="004C304E">
        <w:rPr>
          <w:rFonts w:ascii="Times New Roman" w:hAnsi="Times New Roman" w:cs="Times New Roman"/>
          <w:sz w:val="28"/>
          <w:szCs w:val="28"/>
          <w:shd w:val="clear" w:color="auto" w:fill="FFFFFF"/>
        </w:rPr>
        <w:t>Automobielindustie</w:t>
      </w:r>
      <w:r w:rsidRPr="004C304E">
        <w:rPr>
          <w:rFonts w:ascii="Times New Roman" w:hAnsi="Times New Roman" w:cs="Times New Roman"/>
          <w:sz w:val="28"/>
          <w:szCs w:val="28"/>
          <w:shd w:val="clear" w:color="auto" w:fill="FFFFFF"/>
          <w:lang w:val="uk-UA"/>
        </w:rPr>
        <w:t xml:space="preserve">) - </w:t>
      </w:r>
      <w:r>
        <w:rPr>
          <w:rFonts w:ascii="Times New Roman" w:hAnsi="Times New Roman" w:cs="Times New Roman"/>
          <w:sz w:val="28"/>
          <w:szCs w:val="28"/>
          <w:shd w:val="clear" w:color="auto" w:fill="FFFFFF"/>
          <w:lang w:val="uk-UA"/>
        </w:rPr>
        <w:t>с</w:t>
      </w:r>
      <w:r w:rsidRPr="004C304E">
        <w:rPr>
          <w:rFonts w:ascii="Times New Roman" w:hAnsi="Times New Roman" w:cs="Times New Roman"/>
          <w:sz w:val="28"/>
          <w:szCs w:val="28"/>
          <w:shd w:val="clear" w:color="auto" w:fill="FFFFFF"/>
          <w:lang w:val="uk-UA"/>
        </w:rPr>
        <w:t>оюз автомобільної промисловості Німеччини.</w:t>
      </w:r>
    </w:p>
    <w:p w:rsidR="0008334D" w:rsidRPr="004C304E" w:rsidRDefault="0008334D" w:rsidP="0008334D">
      <w:pPr>
        <w:spacing w:after="0" w:line="360" w:lineRule="auto"/>
        <w:ind w:firstLine="709"/>
        <w:jc w:val="both"/>
        <w:rPr>
          <w:rFonts w:ascii="Times New Roman" w:hAnsi="Times New Roman" w:cs="Times New Roman"/>
          <w:sz w:val="28"/>
          <w:szCs w:val="28"/>
          <w:lang w:val="uk-UA"/>
        </w:rPr>
      </w:pPr>
      <w:r w:rsidRPr="004C304E">
        <w:rPr>
          <w:rFonts w:ascii="Times New Roman" w:hAnsi="Times New Roman" w:cs="Times New Roman"/>
          <w:sz w:val="28"/>
          <w:szCs w:val="28"/>
          <w:lang w:val="uk-UA"/>
        </w:rPr>
        <w:t>Вихідна вода – вода, що надходить на установку зворотного осмосу.</w:t>
      </w:r>
    </w:p>
    <w:p w:rsidR="0008334D" w:rsidRPr="004C304E" w:rsidRDefault="0008334D" w:rsidP="0008334D">
      <w:pPr>
        <w:spacing w:after="0" w:line="360" w:lineRule="auto"/>
        <w:ind w:firstLine="709"/>
        <w:jc w:val="both"/>
        <w:rPr>
          <w:rFonts w:ascii="Times New Roman" w:hAnsi="Times New Roman" w:cs="Times New Roman"/>
          <w:sz w:val="28"/>
          <w:szCs w:val="28"/>
          <w:shd w:val="clear" w:color="auto" w:fill="FFFFFF"/>
          <w:lang w:val="uk-UA"/>
        </w:rPr>
      </w:pPr>
      <w:r w:rsidRPr="004C304E">
        <w:rPr>
          <w:rFonts w:ascii="Times New Roman" w:hAnsi="Times New Roman" w:cs="Times New Roman"/>
          <w:bCs/>
          <w:sz w:val="28"/>
          <w:szCs w:val="28"/>
          <w:shd w:val="clear" w:color="auto" w:fill="FFFFFF"/>
          <w:lang w:val="uk-UA"/>
        </w:rPr>
        <w:t>Дроселювання газу</w:t>
      </w:r>
      <w:r w:rsidRPr="004C304E">
        <w:rPr>
          <w:rFonts w:ascii="Times New Roman" w:hAnsi="Times New Roman" w:cs="Times New Roman"/>
          <w:sz w:val="28"/>
          <w:szCs w:val="28"/>
          <w:shd w:val="clear" w:color="auto" w:fill="FFFFFF"/>
        </w:rPr>
        <w:t> </w:t>
      </w:r>
      <w:r w:rsidRPr="004C304E">
        <w:rPr>
          <w:rFonts w:ascii="Times New Roman" w:hAnsi="Times New Roman" w:cs="Times New Roman"/>
          <w:sz w:val="28"/>
          <w:szCs w:val="28"/>
          <w:shd w:val="clear" w:color="auto" w:fill="FFFFFF"/>
          <w:lang w:val="uk-UA"/>
        </w:rPr>
        <w:t>– зниження тиску в потоці газу під час проходження його через дросель – місцевий гідродинамічний опір, що супроводжується зміною температури; спостерігається в умовах, коли потік не здійснює зовнішньої корисної роботи і відсутній теплообмін з навколишнім середовищем.</w:t>
      </w:r>
    </w:p>
    <w:p w:rsidR="0008334D" w:rsidRPr="004C304E" w:rsidRDefault="0008334D" w:rsidP="0008334D">
      <w:pPr>
        <w:spacing w:after="0" w:line="360" w:lineRule="auto"/>
        <w:ind w:firstLine="709"/>
        <w:jc w:val="both"/>
        <w:rPr>
          <w:rFonts w:ascii="Times New Roman" w:hAnsi="Times New Roman" w:cs="Times New Roman"/>
          <w:sz w:val="28"/>
          <w:szCs w:val="28"/>
          <w:shd w:val="clear" w:color="auto" w:fill="FFFFFF"/>
          <w:lang w:val="uk-UA"/>
        </w:rPr>
      </w:pPr>
      <w:r w:rsidRPr="004C304E">
        <w:rPr>
          <w:rFonts w:ascii="Times New Roman" w:hAnsi="Times New Roman" w:cs="Times New Roman"/>
          <w:sz w:val="28"/>
          <w:szCs w:val="28"/>
          <w:shd w:val="clear" w:color="auto" w:fill="FFFFFF"/>
          <w:lang w:val="uk-UA"/>
        </w:rPr>
        <w:t xml:space="preserve">ДСТУ - </w:t>
      </w:r>
      <w:r w:rsidRPr="00070586">
        <w:rPr>
          <w:rFonts w:ascii="Times New Roman" w:hAnsi="Times New Roman" w:cs="Times New Roman"/>
          <w:sz w:val="28"/>
          <w:szCs w:val="28"/>
          <w:shd w:val="clear" w:color="auto" w:fill="FFFFFF"/>
          <w:lang w:val="uk-UA"/>
        </w:rPr>
        <w:t>Державні стандарти України</w:t>
      </w:r>
      <w:r>
        <w:rPr>
          <w:rFonts w:ascii="Times New Roman" w:hAnsi="Times New Roman" w:cs="Times New Roman"/>
          <w:sz w:val="28"/>
          <w:szCs w:val="28"/>
          <w:shd w:val="clear" w:color="auto" w:fill="FFFFFF"/>
          <w:lang w:val="uk-UA"/>
        </w:rPr>
        <w:t>.</w:t>
      </w:r>
    </w:p>
    <w:p w:rsidR="0008334D" w:rsidRPr="004C304E" w:rsidRDefault="0008334D" w:rsidP="0008334D">
      <w:pPr>
        <w:spacing w:after="0" w:line="360" w:lineRule="auto"/>
        <w:ind w:firstLine="709"/>
        <w:jc w:val="both"/>
        <w:rPr>
          <w:rFonts w:ascii="Times New Roman" w:hAnsi="Times New Roman" w:cs="Times New Roman"/>
          <w:sz w:val="28"/>
          <w:szCs w:val="28"/>
          <w:shd w:val="clear" w:color="auto" w:fill="FFFFFF"/>
          <w:lang w:val="uk-UA"/>
        </w:rPr>
      </w:pPr>
      <w:r w:rsidRPr="004C304E">
        <w:rPr>
          <w:rFonts w:ascii="Times New Roman" w:hAnsi="Times New Roman" w:cs="Times New Roman"/>
          <w:sz w:val="28"/>
          <w:szCs w:val="28"/>
          <w:shd w:val="clear" w:color="auto" w:fill="FFFFFF"/>
          <w:lang w:val="uk-UA"/>
        </w:rPr>
        <w:t xml:space="preserve">Евтектична точка - </w:t>
      </w:r>
      <w:r>
        <w:rPr>
          <w:rFonts w:ascii="Times New Roman" w:hAnsi="Times New Roman" w:cs="Times New Roman"/>
          <w:sz w:val="28"/>
          <w:szCs w:val="28"/>
          <w:shd w:val="clear" w:color="auto" w:fill="FFFFFF"/>
          <w:lang w:val="uk-UA"/>
        </w:rPr>
        <w:t>т</w:t>
      </w:r>
      <w:r w:rsidRPr="004C304E">
        <w:rPr>
          <w:rFonts w:ascii="Times New Roman" w:hAnsi="Times New Roman" w:cs="Times New Roman"/>
          <w:sz w:val="28"/>
          <w:szCs w:val="28"/>
          <w:shd w:val="clear" w:color="auto" w:fill="FFFFFF"/>
          <w:lang w:val="uk-UA"/>
        </w:rPr>
        <w:t>очка на фазов</w:t>
      </w:r>
      <w:r w:rsidRPr="004C304E">
        <w:rPr>
          <w:rFonts w:ascii="Times New Roman" w:hAnsi="Times New Roman" w:cs="Times New Roman"/>
          <w:sz w:val="28"/>
          <w:szCs w:val="28"/>
          <w:shd w:val="clear" w:color="auto" w:fill="FFFFFF"/>
        </w:rPr>
        <w:t>i</w:t>
      </w:r>
      <w:r w:rsidRPr="004C304E">
        <w:rPr>
          <w:rFonts w:ascii="Times New Roman" w:hAnsi="Times New Roman" w:cs="Times New Roman"/>
          <w:sz w:val="28"/>
          <w:szCs w:val="28"/>
          <w:shd w:val="clear" w:color="auto" w:fill="FFFFFF"/>
          <w:lang w:val="uk-UA"/>
        </w:rPr>
        <w:t>й д</w:t>
      </w:r>
      <w:r w:rsidRPr="004C304E">
        <w:rPr>
          <w:rFonts w:ascii="Times New Roman" w:hAnsi="Times New Roman" w:cs="Times New Roman"/>
          <w:sz w:val="28"/>
          <w:szCs w:val="28"/>
          <w:shd w:val="clear" w:color="auto" w:fill="FFFFFF"/>
        </w:rPr>
        <w:t>i</w:t>
      </w:r>
      <w:r w:rsidRPr="004C304E">
        <w:rPr>
          <w:rFonts w:ascii="Times New Roman" w:hAnsi="Times New Roman" w:cs="Times New Roman"/>
          <w:sz w:val="28"/>
          <w:szCs w:val="28"/>
          <w:shd w:val="clear" w:color="auto" w:fill="FFFFFF"/>
          <w:lang w:val="uk-UA"/>
        </w:rPr>
        <w:t>аграм</w:t>
      </w:r>
      <w:r w:rsidRPr="004C304E">
        <w:rPr>
          <w:rFonts w:ascii="Times New Roman" w:hAnsi="Times New Roman" w:cs="Times New Roman"/>
          <w:sz w:val="28"/>
          <w:szCs w:val="28"/>
          <w:shd w:val="clear" w:color="auto" w:fill="FFFFFF"/>
        </w:rPr>
        <w:t>i</w:t>
      </w:r>
      <w:r w:rsidRPr="004C304E">
        <w:rPr>
          <w:rFonts w:ascii="Times New Roman" w:hAnsi="Times New Roman" w:cs="Times New Roman"/>
          <w:sz w:val="28"/>
          <w:szCs w:val="28"/>
          <w:shd w:val="clear" w:color="auto" w:fill="FFFFFF"/>
          <w:lang w:val="uk-UA"/>
        </w:rPr>
        <w:t xml:space="preserve"> стану, яка в</w:t>
      </w:r>
      <w:r w:rsidRPr="004C304E">
        <w:rPr>
          <w:rFonts w:ascii="Times New Roman" w:hAnsi="Times New Roman" w:cs="Times New Roman"/>
          <w:sz w:val="28"/>
          <w:szCs w:val="28"/>
          <w:shd w:val="clear" w:color="auto" w:fill="FFFFFF"/>
        </w:rPr>
        <w:t>i</w:t>
      </w:r>
      <w:r w:rsidRPr="004C304E">
        <w:rPr>
          <w:rFonts w:ascii="Times New Roman" w:hAnsi="Times New Roman" w:cs="Times New Roman"/>
          <w:sz w:val="28"/>
          <w:szCs w:val="28"/>
          <w:shd w:val="clear" w:color="auto" w:fill="FFFFFF"/>
          <w:lang w:val="uk-UA"/>
        </w:rPr>
        <w:t>дпов</w:t>
      </w:r>
      <w:r w:rsidRPr="004C304E">
        <w:rPr>
          <w:rFonts w:ascii="Times New Roman" w:hAnsi="Times New Roman" w:cs="Times New Roman"/>
          <w:sz w:val="28"/>
          <w:szCs w:val="28"/>
          <w:shd w:val="clear" w:color="auto" w:fill="FFFFFF"/>
        </w:rPr>
        <w:t>i</w:t>
      </w:r>
      <w:r w:rsidRPr="004C304E">
        <w:rPr>
          <w:rFonts w:ascii="Times New Roman" w:hAnsi="Times New Roman" w:cs="Times New Roman"/>
          <w:sz w:val="28"/>
          <w:szCs w:val="28"/>
          <w:shd w:val="clear" w:color="auto" w:fill="FFFFFF"/>
          <w:lang w:val="uk-UA"/>
        </w:rPr>
        <w:t>дає складов</w:t>
      </w:r>
      <w:r w:rsidRPr="004C304E">
        <w:rPr>
          <w:rFonts w:ascii="Times New Roman" w:hAnsi="Times New Roman" w:cs="Times New Roman"/>
          <w:sz w:val="28"/>
          <w:szCs w:val="28"/>
          <w:shd w:val="clear" w:color="auto" w:fill="FFFFFF"/>
        </w:rPr>
        <w:t>i</w:t>
      </w:r>
      <w:r w:rsidRPr="004C304E">
        <w:rPr>
          <w:rFonts w:ascii="Times New Roman" w:hAnsi="Times New Roman" w:cs="Times New Roman"/>
          <w:sz w:val="28"/>
          <w:szCs w:val="28"/>
          <w:shd w:val="clear" w:color="auto" w:fill="FFFFFF"/>
          <w:lang w:val="uk-UA"/>
        </w:rPr>
        <w:t xml:space="preserve"> розчину, сп</w:t>
      </w:r>
      <w:r w:rsidRPr="004C304E">
        <w:rPr>
          <w:rFonts w:ascii="Times New Roman" w:hAnsi="Times New Roman" w:cs="Times New Roman"/>
          <w:sz w:val="28"/>
          <w:szCs w:val="28"/>
          <w:shd w:val="clear" w:color="auto" w:fill="FFFFFF"/>
        </w:rPr>
        <w:t>i</w:t>
      </w:r>
      <w:r w:rsidRPr="004C304E">
        <w:rPr>
          <w:rFonts w:ascii="Times New Roman" w:hAnsi="Times New Roman" w:cs="Times New Roman"/>
          <w:sz w:val="28"/>
          <w:szCs w:val="28"/>
          <w:shd w:val="clear" w:color="auto" w:fill="FFFFFF"/>
          <w:lang w:val="uk-UA"/>
        </w:rPr>
        <w:t>в</w:t>
      </w:r>
      <w:r w:rsidRPr="004C304E">
        <w:rPr>
          <w:rFonts w:ascii="Times New Roman" w:hAnsi="Times New Roman" w:cs="Times New Roman"/>
          <w:sz w:val="28"/>
          <w:szCs w:val="28"/>
          <w:shd w:val="clear" w:color="auto" w:fill="FFFFFF"/>
        </w:rPr>
        <w:t>i</w:t>
      </w:r>
      <w:r w:rsidRPr="004C304E">
        <w:rPr>
          <w:rFonts w:ascii="Times New Roman" w:hAnsi="Times New Roman" w:cs="Times New Roman"/>
          <w:sz w:val="28"/>
          <w:szCs w:val="28"/>
          <w:shd w:val="clear" w:color="auto" w:fill="FFFFFF"/>
          <w:lang w:val="uk-UA"/>
        </w:rPr>
        <w:t>снуючому з</w:t>
      </w:r>
      <w:r w:rsidRPr="004C304E">
        <w:rPr>
          <w:rFonts w:ascii="Times New Roman" w:hAnsi="Times New Roman" w:cs="Times New Roman"/>
          <w:sz w:val="28"/>
          <w:szCs w:val="28"/>
          <w:shd w:val="clear" w:color="auto" w:fill="FFFFFF"/>
        </w:rPr>
        <w:t>i</w:t>
      </w:r>
      <w:r w:rsidRPr="004C304E">
        <w:rPr>
          <w:rFonts w:ascii="Times New Roman" w:hAnsi="Times New Roman" w:cs="Times New Roman"/>
          <w:sz w:val="28"/>
          <w:szCs w:val="28"/>
          <w:shd w:val="clear" w:color="auto" w:fill="FFFFFF"/>
          <w:lang w:val="uk-UA"/>
        </w:rPr>
        <w:t xml:space="preserve"> щонайменше двома твердими фазами.</w:t>
      </w:r>
    </w:p>
    <w:p w:rsidR="0008334D" w:rsidRPr="004C304E" w:rsidRDefault="0008334D" w:rsidP="0008334D">
      <w:pPr>
        <w:spacing w:after="0" w:line="360" w:lineRule="auto"/>
        <w:ind w:firstLine="709"/>
        <w:jc w:val="both"/>
        <w:rPr>
          <w:rFonts w:ascii="Times New Roman" w:hAnsi="Times New Roman" w:cs="Times New Roman"/>
          <w:sz w:val="28"/>
          <w:szCs w:val="28"/>
          <w:lang w:val="uk-UA"/>
        </w:rPr>
      </w:pPr>
      <w:r w:rsidRPr="004C304E">
        <w:rPr>
          <w:rFonts w:ascii="Times New Roman" w:hAnsi="Times New Roman" w:cs="Times New Roman"/>
          <w:sz w:val="28"/>
          <w:szCs w:val="28"/>
          <w:lang w:val="uk-UA"/>
        </w:rPr>
        <w:t>Концентрат – концентрована вода, що отримується в ході вилучення пермеату.</w:t>
      </w:r>
    </w:p>
    <w:p w:rsidR="0008334D" w:rsidRPr="004C304E" w:rsidRDefault="0008334D" w:rsidP="0008334D">
      <w:pPr>
        <w:spacing w:after="0" w:line="360" w:lineRule="auto"/>
        <w:ind w:firstLine="709"/>
        <w:jc w:val="both"/>
        <w:rPr>
          <w:rFonts w:ascii="Times New Roman" w:hAnsi="Times New Roman" w:cs="Times New Roman"/>
          <w:sz w:val="28"/>
          <w:szCs w:val="28"/>
          <w:shd w:val="clear" w:color="auto" w:fill="FFFFFF"/>
          <w:lang w:val="uk-UA"/>
        </w:rPr>
      </w:pPr>
      <w:r w:rsidRPr="004C304E">
        <w:rPr>
          <w:rFonts w:ascii="Times New Roman" w:hAnsi="Times New Roman" w:cs="Times New Roman"/>
          <w:sz w:val="28"/>
          <w:szCs w:val="28"/>
          <w:shd w:val="clear" w:color="auto" w:fill="FFFFFF"/>
          <w:lang w:val="uk-UA"/>
        </w:rPr>
        <w:t>Мг/кг – міліграм/кілограм</w:t>
      </w:r>
      <w:r>
        <w:rPr>
          <w:rFonts w:ascii="Times New Roman" w:hAnsi="Times New Roman" w:cs="Times New Roman"/>
          <w:sz w:val="28"/>
          <w:szCs w:val="28"/>
          <w:shd w:val="clear" w:color="auto" w:fill="FFFFFF"/>
          <w:lang w:val="uk-UA"/>
        </w:rPr>
        <w:t>.</w:t>
      </w:r>
    </w:p>
    <w:p w:rsidR="0008334D" w:rsidRPr="004C304E" w:rsidRDefault="0008334D" w:rsidP="0008334D">
      <w:pPr>
        <w:spacing w:after="0" w:line="360" w:lineRule="auto"/>
        <w:ind w:firstLine="709"/>
        <w:jc w:val="both"/>
        <w:rPr>
          <w:rFonts w:ascii="Times New Roman" w:hAnsi="Times New Roman" w:cs="Times New Roman"/>
          <w:sz w:val="28"/>
          <w:szCs w:val="28"/>
          <w:shd w:val="clear" w:color="auto" w:fill="FFFFFF"/>
          <w:lang w:val="uk-UA"/>
        </w:rPr>
      </w:pPr>
      <w:r w:rsidRPr="004C304E">
        <w:rPr>
          <w:rFonts w:ascii="Times New Roman" w:hAnsi="Times New Roman" w:cs="Times New Roman"/>
          <w:sz w:val="28"/>
          <w:szCs w:val="28"/>
          <w:shd w:val="clear" w:color="auto" w:fill="FFFFFF"/>
          <w:lang w:val="uk-UA"/>
        </w:rPr>
        <w:t>Нг/кг – нанограм/кілограм</w:t>
      </w:r>
      <w:r>
        <w:rPr>
          <w:rFonts w:ascii="Times New Roman" w:hAnsi="Times New Roman" w:cs="Times New Roman"/>
          <w:sz w:val="28"/>
          <w:szCs w:val="28"/>
          <w:shd w:val="clear" w:color="auto" w:fill="FFFFFF"/>
          <w:lang w:val="uk-UA"/>
        </w:rPr>
        <w:t>.</w:t>
      </w:r>
    </w:p>
    <w:p w:rsidR="0008334D" w:rsidRPr="004C304E" w:rsidRDefault="0008334D" w:rsidP="0008334D">
      <w:pPr>
        <w:spacing w:after="0" w:line="360" w:lineRule="auto"/>
        <w:ind w:firstLine="709"/>
        <w:jc w:val="both"/>
        <w:rPr>
          <w:rFonts w:ascii="Times New Roman" w:hAnsi="Times New Roman" w:cs="Times New Roman"/>
          <w:sz w:val="28"/>
          <w:szCs w:val="28"/>
          <w:shd w:val="clear" w:color="auto" w:fill="FFFFFF"/>
          <w:lang w:val="uk-UA"/>
        </w:rPr>
      </w:pPr>
      <w:r w:rsidRPr="004C304E">
        <w:rPr>
          <w:rFonts w:ascii="Times New Roman" w:hAnsi="Times New Roman" w:cs="Times New Roman"/>
          <w:sz w:val="28"/>
          <w:szCs w:val="28"/>
          <w:shd w:val="clear" w:color="auto" w:fill="FFFFFF"/>
          <w:lang w:val="uk-UA"/>
        </w:rPr>
        <w:t>НД – нормативні документи</w:t>
      </w:r>
      <w:r>
        <w:rPr>
          <w:rFonts w:ascii="Times New Roman" w:hAnsi="Times New Roman" w:cs="Times New Roman"/>
          <w:sz w:val="28"/>
          <w:szCs w:val="28"/>
          <w:shd w:val="clear" w:color="auto" w:fill="FFFFFF"/>
          <w:lang w:val="uk-UA"/>
        </w:rPr>
        <w:t>.</w:t>
      </w:r>
    </w:p>
    <w:p w:rsidR="0008334D" w:rsidRPr="004C304E" w:rsidRDefault="0008334D" w:rsidP="0008334D">
      <w:pPr>
        <w:spacing w:after="0" w:line="360" w:lineRule="auto"/>
        <w:ind w:firstLine="709"/>
        <w:jc w:val="both"/>
        <w:rPr>
          <w:rFonts w:ascii="Times New Roman" w:hAnsi="Times New Roman" w:cs="Times New Roman"/>
          <w:sz w:val="28"/>
          <w:szCs w:val="28"/>
          <w:lang w:val="uk-UA"/>
        </w:rPr>
      </w:pPr>
      <w:r w:rsidRPr="004C304E">
        <w:rPr>
          <w:rFonts w:ascii="Times New Roman" w:hAnsi="Times New Roman" w:cs="Times New Roman"/>
          <w:sz w:val="28"/>
          <w:szCs w:val="28"/>
          <w:lang w:val="uk-UA"/>
        </w:rPr>
        <w:t>Пермеат – вода, що пройшла стадію очищення на зворотному осмосі.</w:t>
      </w:r>
    </w:p>
    <w:p w:rsidR="0008334D" w:rsidRPr="004C304E" w:rsidRDefault="0008334D" w:rsidP="0008334D">
      <w:pPr>
        <w:spacing w:after="0" w:line="360" w:lineRule="auto"/>
        <w:ind w:firstLine="709"/>
        <w:jc w:val="both"/>
        <w:rPr>
          <w:rFonts w:ascii="Times New Roman" w:hAnsi="Times New Roman" w:cs="Times New Roman"/>
          <w:sz w:val="28"/>
          <w:szCs w:val="28"/>
          <w:shd w:val="clear" w:color="auto" w:fill="FFFFFF"/>
          <w:lang w:val="uk-UA"/>
        </w:rPr>
      </w:pPr>
      <w:r w:rsidRPr="004C304E">
        <w:rPr>
          <w:rFonts w:ascii="Times New Roman" w:hAnsi="Times New Roman" w:cs="Times New Roman"/>
          <w:sz w:val="28"/>
          <w:szCs w:val="28"/>
          <w:shd w:val="clear" w:color="auto" w:fill="FFFFFF"/>
          <w:lang w:val="uk-UA"/>
        </w:rPr>
        <w:t xml:space="preserve">Проникність або питома продуктивність мембрани - кількість очищеної води, що проходить в одиницю часу через одиницю площі мембрани. Іншими </w:t>
      </w:r>
      <w:r w:rsidRPr="004C304E">
        <w:rPr>
          <w:rFonts w:ascii="Times New Roman" w:hAnsi="Times New Roman" w:cs="Times New Roman"/>
          <w:sz w:val="28"/>
          <w:szCs w:val="28"/>
          <w:shd w:val="clear" w:color="auto" w:fill="FFFFFF"/>
          <w:lang w:val="uk-UA"/>
        </w:rPr>
        <w:lastRenderedPageBreak/>
        <w:t>словами, це кількість пермеату, яке може виробити 1 м2 поверхні мембрани за добу або за годину. Одиниці виміру: м3/м2* день, м3/м2* годину (метрична система).</w:t>
      </w:r>
    </w:p>
    <w:p w:rsidR="0008334D" w:rsidRPr="004C304E" w:rsidRDefault="0008334D" w:rsidP="0008334D">
      <w:pPr>
        <w:spacing w:after="0" w:line="360" w:lineRule="auto"/>
        <w:ind w:firstLine="709"/>
        <w:jc w:val="both"/>
        <w:rPr>
          <w:rFonts w:ascii="Times New Roman" w:hAnsi="Times New Roman" w:cs="Times New Roman"/>
          <w:sz w:val="28"/>
          <w:szCs w:val="28"/>
          <w:shd w:val="clear" w:color="auto" w:fill="FFFFFF"/>
          <w:lang w:val="uk-UA"/>
        </w:rPr>
      </w:pPr>
      <w:r w:rsidRPr="004C304E">
        <w:rPr>
          <w:rFonts w:ascii="Times New Roman" w:hAnsi="Times New Roman" w:cs="Times New Roman"/>
          <w:sz w:val="28"/>
          <w:szCs w:val="28"/>
          <w:shd w:val="clear" w:color="auto" w:fill="FFFFFF"/>
          <w:lang w:val="uk-UA"/>
        </w:rPr>
        <w:t>Селективність - визначається як відсоток розчиненої речовини, затриманої мембраною або це здатність мембрани мати різну проникність по відношенню до різних компонентів суміші, що розділяється.</w:t>
      </w:r>
    </w:p>
    <w:p w:rsidR="0008334D" w:rsidRPr="004C304E" w:rsidRDefault="0008334D" w:rsidP="0008334D">
      <w:pPr>
        <w:spacing w:after="0" w:line="360" w:lineRule="auto"/>
        <w:ind w:firstLine="709"/>
        <w:jc w:val="both"/>
        <w:rPr>
          <w:rFonts w:ascii="Times New Roman" w:hAnsi="Times New Roman" w:cs="Times New Roman"/>
          <w:sz w:val="28"/>
          <w:szCs w:val="28"/>
          <w:shd w:val="clear" w:color="auto" w:fill="FFFFFF"/>
          <w:lang w:val="uk-UA"/>
        </w:rPr>
      </w:pPr>
      <w:r w:rsidRPr="004C304E">
        <w:rPr>
          <w:rFonts w:ascii="Times New Roman" w:hAnsi="Times New Roman" w:cs="Times New Roman"/>
          <w:sz w:val="28"/>
          <w:szCs w:val="28"/>
          <w:shd w:val="clear" w:color="auto" w:fill="FFFFFF"/>
          <w:lang w:val="uk-UA"/>
        </w:rPr>
        <w:t>Стриппінг-процес – це процес розкладання карбамату амонію, що не прореагував у карбамід, при тиску синтезу шляхом підігріву та подачі в розчин, що виходить з колони синтезу, діоксиду вуглецю.</w:t>
      </w:r>
    </w:p>
    <w:p w:rsidR="0008334D" w:rsidRPr="0008334D" w:rsidRDefault="0008334D" w:rsidP="0008334D">
      <w:pPr>
        <w:spacing w:after="0" w:line="360" w:lineRule="auto"/>
        <w:ind w:firstLine="709"/>
        <w:jc w:val="both"/>
        <w:rPr>
          <w:rFonts w:ascii="Times New Roman" w:hAnsi="Times New Roman" w:cs="Times New Roman"/>
          <w:sz w:val="28"/>
          <w:szCs w:val="28"/>
          <w:shd w:val="clear" w:color="auto" w:fill="FFFFFF"/>
        </w:rPr>
      </w:pPr>
      <w:r w:rsidRPr="004C304E">
        <w:rPr>
          <w:rFonts w:ascii="Times New Roman" w:hAnsi="Times New Roman" w:cs="Times New Roman"/>
          <w:bCs/>
          <w:sz w:val="28"/>
          <w:szCs w:val="28"/>
          <w:shd w:val="clear" w:color="auto" w:fill="FFFFFF"/>
        </w:rPr>
        <w:t>Термоліз</w:t>
      </w:r>
      <w:r w:rsidRPr="004C304E">
        <w:rPr>
          <w:rFonts w:ascii="Times New Roman" w:hAnsi="Times New Roman" w:cs="Times New Roman"/>
          <w:sz w:val="28"/>
          <w:szCs w:val="28"/>
          <w:shd w:val="clear" w:color="auto" w:fill="FFFFFF"/>
        </w:rPr>
        <w:t xml:space="preserve"> — процес розкладання хімічних сполук </w:t>
      </w:r>
      <w:proofErr w:type="gramStart"/>
      <w:r w:rsidRPr="004C304E">
        <w:rPr>
          <w:rFonts w:ascii="Times New Roman" w:hAnsi="Times New Roman" w:cs="Times New Roman"/>
          <w:sz w:val="28"/>
          <w:szCs w:val="28"/>
          <w:shd w:val="clear" w:color="auto" w:fill="FFFFFF"/>
        </w:rPr>
        <w:t>п</w:t>
      </w:r>
      <w:proofErr w:type="gramEnd"/>
      <w:r w:rsidRPr="004C304E">
        <w:rPr>
          <w:rFonts w:ascii="Times New Roman" w:hAnsi="Times New Roman" w:cs="Times New Roman"/>
          <w:sz w:val="28"/>
          <w:szCs w:val="28"/>
          <w:shd w:val="clear" w:color="auto" w:fill="FFFFFF"/>
        </w:rPr>
        <w:t>ід впливом температури. Частіше використовується в нафтопереробці і нафтохімії як загальний термін для процесів хімічних перетворень нафтової сировини, що здійснюються при високих температурах без застосування </w:t>
      </w:r>
      <w:r w:rsidRPr="0008334D">
        <w:rPr>
          <w:rFonts w:ascii="Times New Roman" w:hAnsi="Times New Roman" w:cs="Times New Roman"/>
          <w:sz w:val="28"/>
          <w:szCs w:val="28"/>
          <w:shd w:val="clear" w:color="auto" w:fill="FFFFFF"/>
        </w:rPr>
        <w:t>каталізаторі</w:t>
      </w:r>
      <w:proofErr w:type="gramStart"/>
      <w:r w:rsidRPr="0008334D">
        <w:rPr>
          <w:rFonts w:ascii="Times New Roman" w:hAnsi="Times New Roman" w:cs="Times New Roman"/>
          <w:sz w:val="28"/>
          <w:szCs w:val="28"/>
          <w:shd w:val="clear" w:color="auto" w:fill="FFFFFF"/>
        </w:rPr>
        <w:t>в</w:t>
      </w:r>
      <w:proofErr w:type="gramEnd"/>
      <w:r w:rsidRPr="004C304E">
        <w:rPr>
          <w:rFonts w:ascii="Times New Roman" w:hAnsi="Times New Roman" w:cs="Times New Roman"/>
          <w:sz w:val="28"/>
          <w:szCs w:val="28"/>
          <w:shd w:val="clear" w:color="auto" w:fill="FFFFFF"/>
        </w:rPr>
        <w:t>. </w:t>
      </w:r>
    </w:p>
    <w:p w:rsidR="0008334D" w:rsidRPr="004C304E" w:rsidRDefault="0008334D" w:rsidP="0008334D">
      <w:pPr>
        <w:spacing w:after="0" w:line="360" w:lineRule="auto"/>
        <w:ind w:firstLine="709"/>
        <w:jc w:val="both"/>
        <w:rPr>
          <w:rFonts w:ascii="Times New Roman" w:hAnsi="Times New Roman" w:cs="Times New Roman"/>
          <w:sz w:val="28"/>
          <w:szCs w:val="28"/>
          <w:lang w:val="uk-UA"/>
        </w:rPr>
      </w:pPr>
    </w:p>
    <w:p w:rsidR="0008334D" w:rsidRDefault="0008334D" w:rsidP="0008334D">
      <w:pPr>
        <w:rPr>
          <w:rFonts w:ascii="Times New Roman" w:hAnsi="Times New Roman" w:cs="Times New Roman"/>
          <w:sz w:val="28"/>
          <w:szCs w:val="28"/>
          <w:lang w:val="uk-UA"/>
        </w:rPr>
      </w:pPr>
    </w:p>
    <w:p w:rsidR="0008334D" w:rsidRDefault="0008334D" w:rsidP="0008334D">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86211B" w:rsidRDefault="0086211B" w:rsidP="000A0AFE">
      <w:pPr>
        <w:pStyle w:val="1"/>
        <w:spacing w:before="0" w:line="360" w:lineRule="auto"/>
        <w:ind w:firstLine="709"/>
        <w:jc w:val="center"/>
        <w:rPr>
          <w:rFonts w:ascii="Times New Roman" w:hAnsi="Times New Roman" w:cs="Times New Roman"/>
          <w:b w:val="0"/>
          <w:color w:val="auto"/>
          <w:lang w:val="uk-UA"/>
        </w:rPr>
      </w:pPr>
      <w:bookmarkStart w:id="10" w:name="_Toc90244372"/>
      <w:r w:rsidRPr="000A0AFE">
        <w:rPr>
          <w:rFonts w:ascii="Times New Roman" w:hAnsi="Times New Roman" w:cs="Times New Roman"/>
          <w:b w:val="0"/>
          <w:color w:val="auto"/>
          <w:lang w:val="uk-UA"/>
        </w:rPr>
        <w:lastRenderedPageBreak/>
        <w:t>ВСТУП</w:t>
      </w:r>
      <w:bookmarkEnd w:id="10"/>
    </w:p>
    <w:p w:rsidR="002E2A4D" w:rsidRDefault="002E2A4D" w:rsidP="002E2A4D">
      <w:pPr>
        <w:rPr>
          <w:lang w:val="uk-UA"/>
        </w:rPr>
      </w:pPr>
    </w:p>
    <w:p w:rsidR="002E2A4D" w:rsidRPr="002E2A4D" w:rsidRDefault="002E2A4D" w:rsidP="002E2A4D">
      <w:pPr>
        <w:rPr>
          <w:lang w:val="uk-UA"/>
        </w:rPr>
      </w:pPr>
    </w:p>
    <w:p w:rsidR="0086211B" w:rsidRPr="006147A2" w:rsidRDefault="0086211B" w:rsidP="0086211B">
      <w:pPr>
        <w:spacing w:after="0" w:line="360" w:lineRule="auto"/>
        <w:ind w:firstLine="709"/>
        <w:jc w:val="both"/>
        <w:rPr>
          <w:rFonts w:ascii="Times New Roman" w:hAnsi="Times New Roman" w:cs="Times New Roman"/>
          <w:sz w:val="28"/>
          <w:szCs w:val="28"/>
          <w:lang w:val="uk-UA"/>
        </w:rPr>
      </w:pPr>
      <w:r w:rsidRPr="006147A2">
        <w:rPr>
          <w:rFonts w:ascii="Times New Roman" w:hAnsi="Times New Roman" w:cs="Times New Roman"/>
          <w:sz w:val="28"/>
          <w:szCs w:val="28"/>
        </w:rPr>
        <w:t xml:space="preserve">АdBlue® використовується в дизельних двигунах, оснащених селективним каталітичним перетворювачем (SСR), в якості додаткової робочої </w:t>
      </w:r>
      <w:proofErr w:type="gramStart"/>
      <w:r w:rsidRPr="006147A2">
        <w:rPr>
          <w:rFonts w:ascii="Times New Roman" w:hAnsi="Times New Roman" w:cs="Times New Roman"/>
          <w:sz w:val="28"/>
          <w:szCs w:val="28"/>
        </w:rPr>
        <w:t>р</w:t>
      </w:r>
      <w:proofErr w:type="gramEnd"/>
      <w:r w:rsidRPr="006147A2">
        <w:rPr>
          <w:rFonts w:ascii="Times New Roman" w:hAnsi="Times New Roman" w:cs="Times New Roman"/>
          <w:sz w:val="28"/>
          <w:szCs w:val="28"/>
        </w:rPr>
        <w:t>ідини. Система S</w:t>
      </w:r>
      <w:proofErr w:type="gramStart"/>
      <w:r w:rsidRPr="006147A2">
        <w:rPr>
          <w:rFonts w:ascii="Times New Roman" w:hAnsi="Times New Roman" w:cs="Times New Roman"/>
          <w:sz w:val="28"/>
          <w:szCs w:val="28"/>
        </w:rPr>
        <w:t>С</w:t>
      </w:r>
      <w:proofErr w:type="gramEnd"/>
      <w:r w:rsidRPr="006147A2">
        <w:rPr>
          <w:rFonts w:ascii="Times New Roman" w:hAnsi="Times New Roman" w:cs="Times New Roman"/>
          <w:sz w:val="28"/>
          <w:szCs w:val="28"/>
        </w:rPr>
        <w:t xml:space="preserve">R включає в себе керуючий бортовий комп’ютер, дозатор, каталізатор і бак з реагентом АdBlue®. </w:t>
      </w:r>
    </w:p>
    <w:p w:rsidR="0086211B" w:rsidRPr="006147A2" w:rsidRDefault="0086211B" w:rsidP="0086211B">
      <w:pPr>
        <w:spacing w:after="0" w:line="360" w:lineRule="auto"/>
        <w:ind w:firstLine="709"/>
        <w:jc w:val="both"/>
        <w:rPr>
          <w:rFonts w:ascii="Times New Roman" w:hAnsi="Times New Roman" w:cs="Times New Roman"/>
          <w:sz w:val="28"/>
          <w:szCs w:val="28"/>
          <w:lang w:val="uk-UA"/>
        </w:rPr>
      </w:pPr>
      <w:r w:rsidRPr="006147A2">
        <w:rPr>
          <w:rFonts w:ascii="Times New Roman" w:hAnsi="Times New Roman" w:cs="Times New Roman"/>
          <w:sz w:val="28"/>
          <w:szCs w:val="28"/>
        </w:rPr>
        <w:t xml:space="preserve">Застосування систем SСR на двигунах важкої </w:t>
      </w:r>
      <w:proofErr w:type="gramStart"/>
      <w:r w:rsidRPr="006147A2">
        <w:rPr>
          <w:rFonts w:ascii="Times New Roman" w:hAnsi="Times New Roman" w:cs="Times New Roman"/>
          <w:sz w:val="28"/>
          <w:szCs w:val="28"/>
        </w:rPr>
        <w:t>техн</w:t>
      </w:r>
      <w:proofErr w:type="gramEnd"/>
      <w:r w:rsidRPr="006147A2">
        <w:rPr>
          <w:rFonts w:ascii="Times New Roman" w:hAnsi="Times New Roman" w:cs="Times New Roman"/>
          <w:sz w:val="28"/>
          <w:szCs w:val="28"/>
        </w:rPr>
        <w:t>іки необхідно для досягнення екологічних нормативів Euro 4/5/6 по викиду шкідливих речовин.</w:t>
      </w:r>
    </w:p>
    <w:p w:rsidR="0086211B" w:rsidRPr="006147A2" w:rsidRDefault="0086211B" w:rsidP="0086211B">
      <w:pPr>
        <w:spacing w:after="0" w:line="360" w:lineRule="auto"/>
        <w:ind w:firstLine="709"/>
        <w:jc w:val="both"/>
        <w:rPr>
          <w:rFonts w:ascii="Times New Roman" w:hAnsi="Times New Roman" w:cs="Times New Roman"/>
          <w:sz w:val="28"/>
          <w:szCs w:val="28"/>
          <w:lang w:val="uk-UA"/>
        </w:rPr>
      </w:pPr>
      <w:r w:rsidRPr="006147A2">
        <w:rPr>
          <w:rFonts w:ascii="Times New Roman" w:hAnsi="Times New Roman" w:cs="Times New Roman"/>
          <w:sz w:val="28"/>
          <w:szCs w:val="28"/>
          <w:lang w:val="uk-UA"/>
        </w:rPr>
        <w:t>Технологія SСR заснована на вприскуванні строго дозованої кількості АdBlue® в потік відпрацьованих газів в присутності каталізатора (пентаоксиду ванадію), в результаті чого відбувається хімічна реакція перетворення шкідливих оксидів азоту (NОх) на нешкідливі речовини − азот і воду.</w:t>
      </w:r>
    </w:p>
    <w:p w:rsidR="0086211B" w:rsidRPr="006147A2" w:rsidRDefault="0086211B" w:rsidP="0086211B">
      <w:pPr>
        <w:spacing w:after="0" w:line="360" w:lineRule="auto"/>
        <w:ind w:firstLine="709"/>
        <w:jc w:val="both"/>
        <w:rPr>
          <w:rFonts w:ascii="Times New Roman" w:hAnsi="Times New Roman" w:cs="Times New Roman"/>
          <w:sz w:val="28"/>
          <w:szCs w:val="28"/>
          <w:lang w:val="uk-UA"/>
        </w:rPr>
      </w:pPr>
      <w:r w:rsidRPr="006147A2">
        <w:rPr>
          <w:rFonts w:ascii="Times New Roman" w:hAnsi="Times New Roman" w:cs="Times New Roman"/>
          <w:sz w:val="28"/>
          <w:szCs w:val="28"/>
          <w:lang w:val="uk-UA"/>
        </w:rPr>
        <w:t>Щоб забезпечити стабільну якість самої рідини АdBlue®, гарантувати коректну роботу систем SСR і виконання екологічної норми, європейські автовиробники взяли під контроль виробництво і стандартизацію АdBlue®.</w:t>
      </w:r>
    </w:p>
    <w:p w:rsidR="0086211B" w:rsidRPr="006147A2" w:rsidRDefault="0086211B" w:rsidP="0086211B">
      <w:pPr>
        <w:spacing w:after="0" w:line="360" w:lineRule="auto"/>
        <w:ind w:firstLine="709"/>
        <w:jc w:val="both"/>
        <w:rPr>
          <w:rFonts w:ascii="Times New Roman" w:hAnsi="Times New Roman" w:cs="Times New Roman"/>
          <w:sz w:val="28"/>
          <w:szCs w:val="28"/>
          <w:lang w:val="uk-UA"/>
        </w:rPr>
      </w:pPr>
      <w:r w:rsidRPr="006147A2">
        <w:rPr>
          <w:rFonts w:ascii="Times New Roman" w:hAnsi="Times New Roman" w:cs="Times New Roman"/>
          <w:sz w:val="28"/>
          <w:szCs w:val="28"/>
          <w:lang w:val="uk-UA"/>
        </w:rPr>
        <w:t>АdBlue® дозволяє не тільки захищати навколишнє середовище від негативного впливу вихлопних газів, а й заощаджувати. При використанні технології SCR оптимізується робота двигуна, а значить, кількість палива, яке споживається при русі автівки, зменшується. В середньому витрата палива з використанням SCR менше на 5% в порівнянні з відповідними витратами без цієї технології.</w:t>
      </w:r>
    </w:p>
    <w:p w:rsidR="0086211B" w:rsidRDefault="0086211B" w:rsidP="0086211B">
      <w:pPr>
        <w:spacing w:after="0" w:line="360" w:lineRule="auto"/>
        <w:ind w:firstLine="709"/>
        <w:jc w:val="both"/>
        <w:rPr>
          <w:rFonts w:ascii="Times New Roman" w:hAnsi="Times New Roman" w:cs="Times New Roman"/>
          <w:sz w:val="28"/>
          <w:szCs w:val="28"/>
          <w:lang w:val="uk-UA"/>
        </w:rPr>
      </w:pPr>
      <w:r w:rsidRPr="006147A2">
        <w:rPr>
          <w:rFonts w:ascii="Times New Roman" w:hAnsi="Times New Roman" w:cs="Times New Roman"/>
          <w:sz w:val="28"/>
          <w:szCs w:val="28"/>
          <w:lang w:val="uk-UA"/>
        </w:rPr>
        <w:t>Для забезпечення максимальної ефективності системи SCR протягом тривалого часу, якісні характеристики АdBlue® повинні дуже жорстко контролюватися, так як багато компонентів при перевищенні порогової величини безповоротно руйнують каталітичну систему. Н</w:t>
      </w:r>
      <w:r>
        <w:rPr>
          <w:rFonts w:ascii="Times New Roman" w:hAnsi="Times New Roman" w:cs="Times New Roman"/>
          <w:sz w:val="28"/>
          <w:szCs w:val="28"/>
          <w:lang w:val="uk-UA"/>
        </w:rPr>
        <w:t>едостатньо ефективна робота SCR-</w:t>
      </w:r>
      <w:r w:rsidRPr="006147A2">
        <w:rPr>
          <w:rFonts w:ascii="Times New Roman" w:hAnsi="Times New Roman" w:cs="Times New Roman"/>
          <w:sz w:val="28"/>
          <w:szCs w:val="28"/>
          <w:lang w:val="uk-UA"/>
        </w:rPr>
        <w:t>системи в разі інертності каталітичного нейтралізатора може стати причиною збільшення викиду оксидів азоту NОх і подальшого пошкодження двигуна в зв’язку зі збільшенням тиску відпрацьованих газів.</w:t>
      </w:r>
    </w:p>
    <w:p w:rsidR="0086211B" w:rsidRPr="00B53F33" w:rsidRDefault="0086211B" w:rsidP="00B53F33">
      <w:pPr>
        <w:spacing w:after="0" w:line="360" w:lineRule="auto"/>
        <w:ind w:firstLine="709"/>
        <w:jc w:val="both"/>
        <w:rPr>
          <w:rFonts w:ascii="Times New Roman" w:hAnsi="Times New Roman" w:cs="Times New Roman"/>
          <w:sz w:val="28"/>
          <w:szCs w:val="28"/>
          <w:lang w:val="uk-UA"/>
        </w:rPr>
      </w:pPr>
      <w:r w:rsidRPr="0040158D">
        <w:rPr>
          <w:rFonts w:ascii="Times New Roman" w:hAnsi="Times New Roman" w:cs="Times New Roman"/>
          <w:sz w:val="28"/>
          <w:szCs w:val="28"/>
        </w:rPr>
        <w:lastRenderedPageBreak/>
        <w:t>Актуальною проблемою на сьогоднішній час залишається</w:t>
      </w:r>
      <w:r>
        <w:rPr>
          <w:rFonts w:ascii="Times New Roman" w:hAnsi="Times New Roman" w:cs="Times New Roman"/>
          <w:sz w:val="28"/>
          <w:szCs w:val="28"/>
        </w:rPr>
        <w:t xml:space="preserve"> </w:t>
      </w:r>
      <w:r w:rsidRPr="0040158D">
        <w:rPr>
          <w:rFonts w:ascii="Times New Roman" w:hAnsi="Times New Roman" w:cs="Times New Roman"/>
          <w:sz w:val="28"/>
          <w:szCs w:val="28"/>
        </w:rPr>
        <w:t xml:space="preserve">питання </w:t>
      </w:r>
      <w:r w:rsidR="00120AEA">
        <w:rPr>
          <w:rFonts w:ascii="Times New Roman" w:hAnsi="Times New Roman" w:cs="Times New Roman"/>
          <w:sz w:val="28"/>
          <w:szCs w:val="28"/>
          <w:lang w:val="uk-UA"/>
        </w:rPr>
        <w:t xml:space="preserve">хімічної </w:t>
      </w:r>
      <w:r w:rsidRPr="0040158D">
        <w:rPr>
          <w:rFonts w:ascii="Times New Roman" w:hAnsi="Times New Roman" w:cs="Times New Roman"/>
          <w:sz w:val="28"/>
          <w:szCs w:val="28"/>
        </w:rPr>
        <w:t xml:space="preserve">екології: </w:t>
      </w:r>
    </w:p>
    <w:p w:rsidR="0086211B" w:rsidRDefault="0086211B" w:rsidP="0086211B">
      <w:pPr>
        <w:spacing w:after="0" w:line="360" w:lineRule="auto"/>
        <w:ind w:firstLine="709"/>
        <w:jc w:val="both"/>
        <w:rPr>
          <w:rFonts w:ascii="Times New Roman" w:hAnsi="Times New Roman" w:cs="Times New Roman"/>
          <w:sz w:val="28"/>
          <w:szCs w:val="28"/>
        </w:rPr>
      </w:pPr>
      <w:r w:rsidRPr="0040158D">
        <w:rPr>
          <w:rFonts w:ascii="Times New Roman" w:hAnsi="Times New Roman" w:cs="Times New Roman"/>
          <w:sz w:val="28"/>
          <w:szCs w:val="28"/>
        </w:rPr>
        <w:t xml:space="preserve">1) зменшення викидів шкідливих речовин в атмосферу; </w:t>
      </w:r>
    </w:p>
    <w:p w:rsidR="0086211B" w:rsidRDefault="0086211B" w:rsidP="0086211B">
      <w:pPr>
        <w:spacing w:after="0" w:line="360" w:lineRule="auto"/>
        <w:ind w:firstLine="709"/>
        <w:jc w:val="both"/>
        <w:rPr>
          <w:rFonts w:ascii="Times New Roman" w:hAnsi="Times New Roman" w:cs="Times New Roman"/>
          <w:sz w:val="28"/>
          <w:szCs w:val="28"/>
        </w:rPr>
      </w:pPr>
      <w:r w:rsidRPr="0040158D">
        <w:rPr>
          <w:rFonts w:ascii="Times New Roman" w:hAnsi="Times New Roman" w:cs="Times New Roman"/>
          <w:sz w:val="28"/>
          <w:szCs w:val="28"/>
        </w:rPr>
        <w:t>2) збереження навколишнього середовища</w:t>
      </w:r>
      <w:r>
        <w:rPr>
          <w:rFonts w:ascii="Times New Roman" w:hAnsi="Times New Roman" w:cs="Times New Roman"/>
          <w:sz w:val="28"/>
          <w:szCs w:val="28"/>
        </w:rPr>
        <w:t>.</w:t>
      </w:r>
    </w:p>
    <w:p w:rsidR="0086211B" w:rsidRDefault="0086211B" w:rsidP="0086211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 xml:space="preserve">В зв’язку з цим мета </w:t>
      </w:r>
      <w:r w:rsidRPr="0040158D">
        <w:rPr>
          <w:rFonts w:ascii="Times New Roman" w:hAnsi="Times New Roman" w:cs="Times New Roman"/>
          <w:sz w:val="28"/>
          <w:szCs w:val="28"/>
        </w:rPr>
        <w:t>роботи</w:t>
      </w:r>
      <w:r>
        <w:rPr>
          <w:rFonts w:ascii="Times New Roman" w:hAnsi="Times New Roman" w:cs="Times New Roman"/>
          <w:sz w:val="28"/>
          <w:szCs w:val="28"/>
        </w:rPr>
        <w:t xml:space="preserve"> – з</w:t>
      </w:r>
      <w:r>
        <w:rPr>
          <w:rFonts w:ascii="Times New Roman" w:hAnsi="Times New Roman" w:cs="Times New Roman"/>
          <w:sz w:val="28"/>
          <w:szCs w:val="28"/>
          <w:lang w:val="uk-UA"/>
        </w:rPr>
        <w:t>’</w:t>
      </w:r>
      <w:r>
        <w:rPr>
          <w:rFonts w:ascii="Times New Roman" w:hAnsi="Times New Roman" w:cs="Times New Roman"/>
          <w:sz w:val="28"/>
          <w:szCs w:val="28"/>
        </w:rPr>
        <w:t>ясувати принцип очищення вихлопних</w:t>
      </w:r>
      <w:r>
        <w:rPr>
          <w:rFonts w:ascii="Times New Roman" w:hAnsi="Times New Roman" w:cs="Times New Roman"/>
          <w:sz w:val="28"/>
          <w:szCs w:val="28"/>
          <w:lang w:val="uk-UA"/>
        </w:rPr>
        <w:t xml:space="preserve"> газів за допомогою </w:t>
      </w:r>
      <w:proofErr w:type="gramStart"/>
      <w:r>
        <w:rPr>
          <w:rFonts w:ascii="Times New Roman" w:hAnsi="Times New Roman" w:cs="Times New Roman"/>
          <w:sz w:val="28"/>
          <w:szCs w:val="28"/>
          <w:lang w:val="uk-UA"/>
        </w:rPr>
        <w:t>р</w:t>
      </w:r>
      <w:proofErr w:type="gramEnd"/>
      <w:r>
        <w:rPr>
          <w:rFonts w:ascii="Times New Roman" w:hAnsi="Times New Roman" w:cs="Times New Roman"/>
          <w:sz w:val="28"/>
          <w:szCs w:val="28"/>
          <w:lang w:val="uk-UA"/>
        </w:rPr>
        <w:t xml:space="preserve">ідини </w:t>
      </w:r>
      <w:r>
        <w:rPr>
          <w:rFonts w:ascii="Times New Roman" w:hAnsi="Times New Roman" w:cs="Times New Roman"/>
          <w:sz w:val="28"/>
          <w:szCs w:val="28"/>
          <w:lang w:val="en-US"/>
        </w:rPr>
        <w:t>AUS</w:t>
      </w:r>
      <w:r w:rsidRPr="005D2FCD">
        <w:rPr>
          <w:rFonts w:ascii="Times New Roman" w:hAnsi="Times New Roman" w:cs="Times New Roman"/>
          <w:sz w:val="28"/>
          <w:szCs w:val="28"/>
        </w:rPr>
        <w:t xml:space="preserve"> 32</w:t>
      </w:r>
      <w:r>
        <w:rPr>
          <w:rFonts w:ascii="Times New Roman" w:hAnsi="Times New Roman" w:cs="Times New Roman"/>
          <w:sz w:val="28"/>
          <w:szCs w:val="28"/>
          <w:lang w:val="uk-UA"/>
        </w:rPr>
        <w:t xml:space="preserve">. Технологія виробництва у промислових масштабах, методи хімічного аналізу та вплив сировинних компонентів на якісь </w:t>
      </w:r>
      <w:r w:rsidRPr="006147A2">
        <w:rPr>
          <w:rFonts w:ascii="Times New Roman" w:hAnsi="Times New Roman" w:cs="Times New Roman"/>
          <w:sz w:val="28"/>
          <w:szCs w:val="28"/>
        </w:rPr>
        <w:t>АdBlue</w:t>
      </w:r>
      <w:r>
        <w:rPr>
          <w:rFonts w:ascii="Times New Roman" w:hAnsi="Times New Roman" w:cs="Times New Roman"/>
          <w:sz w:val="28"/>
          <w:szCs w:val="28"/>
          <w:lang w:val="uk-UA"/>
        </w:rPr>
        <w:t>.</w:t>
      </w:r>
    </w:p>
    <w:p w:rsidR="0086211B" w:rsidRPr="000D4829" w:rsidRDefault="0086211B" w:rsidP="0086211B">
      <w:pPr>
        <w:spacing w:after="0" w:line="360" w:lineRule="auto"/>
        <w:ind w:firstLine="709"/>
        <w:jc w:val="both"/>
        <w:rPr>
          <w:rFonts w:ascii="Times New Roman" w:hAnsi="Times New Roman" w:cs="Times New Roman"/>
          <w:sz w:val="28"/>
          <w:szCs w:val="28"/>
          <w:lang w:val="uk-UA"/>
        </w:rPr>
      </w:pPr>
      <w:r w:rsidRPr="000D4829">
        <w:rPr>
          <w:rFonts w:ascii="Times New Roman" w:hAnsi="Times New Roman" w:cs="Times New Roman"/>
          <w:sz w:val="28"/>
          <w:szCs w:val="28"/>
          <w:lang w:val="uk-UA"/>
        </w:rPr>
        <w:t>Завдання роботи:</w:t>
      </w:r>
    </w:p>
    <w:p w:rsidR="0086211B" w:rsidRPr="000D4829" w:rsidRDefault="00120AEA" w:rsidP="0086211B">
      <w:pPr>
        <w:pStyle w:val="a5"/>
        <w:numPr>
          <w:ilvl w:val="0"/>
          <w:numId w:val="1"/>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Розглянути т</w:t>
      </w:r>
      <w:r w:rsidR="0086211B" w:rsidRPr="000D4829">
        <w:rPr>
          <w:rFonts w:ascii="Times New Roman" w:hAnsi="Times New Roman" w:cs="Times New Roman"/>
          <w:sz w:val="28"/>
          <w:szCs w:val="28"/>
          <w:lang w:val="uk-UA"/>
        </w:rPr>
        <w:t xml:space="preserve">еоретичні основи </w:t>
      </w:r>
      <w:r w:rsidR="0086211B" w:rsidRPr="000D4829">
        <w:rPr>
          <w:rFonts w:ascii="Times New Roman" w:hAnsi="Times New Roman" w:cs="Times New Roman"/>
          <w:bCs/>
          <w:color w:val="202122"/>
          <w:sz w:val="28"/>
          <w:szCs w:val="28"/>
          <w:shd w:val="clear" w:color="auto" w:fill="FFFFFF"/>
          <w:lang w:val="uk-UA"/>
        </w:rPr>
        <w:t>очищення вихлопних газів дизельних двигунів методом селективної каталітичної нейтралізації;</w:t>
      </w:r>
    </w:p>
    <w:p w:rsidR="0086211B" w:rsidRPr="000D4829" w:rsidRDefault="00120AEA" w:rsidP="0086211B">
      <w:pPr>
        <w:pStyle w:val="a5"/>
        <w:numPr>
          <w:ilvl w:val="0"/>
          <w:numId w:val="1"/>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bCs/>
          <w:color w:val="202122"/>
          <w:sz w:val="28"/>
          <w:szCs w:val="28"/>
          <w:shd w:val="clear" w:color="auto" w:fill="FFFFFF"/>
          <w:lang w:val="uk-UA"/>
        </w:rPr>
        <w:t>Проведення х</w:t>
      </w:r>
      <w:r w:rsidR="0086211B" w:rsidRPr="000D4829">
        <w:rPr>
          <w:rFonts w:ascii="Times New Roman" w:hAnsi="Times New Roman" w:cs="Times New Roman"/>
          <w:bCs/>
          <w:color w:val="202122"/>
          <w:sz w:val="28"/>
          <w:szCs w:val="28"/>
          <w:shd w:val="clear" w:color="auto" w:fill="FFFFFF"/>
          <w:lang w:val="uk-UA"/>
        </w:rPr>
        <w:t>іміч</w:t>
      </w:r>
      <w:r>
        <w:rPr>
          <w:rFonts w:ascii="Times New Roman" w:hAnsi="Times New Roman" w:cs="Times New Roman"/>
          <w:bCs/>
          <w:color w:val="202122"/>
          <w:sz w:val="28"/>
          <w:szCs w:val="28"/>
          <w:shd w:val="clear" w:color="auto" w:fill="FFFFFF"/>
          <w:lang w:val="uk-UA"/>
        </w:rPr>
        <w:t>ного</w:t>
      </w:r>
      <w:r w:rsidR="0086211B" w:rsidRPr="000D4829">
        <w:rPr>
          <w:rFonts w:ascii="Times New Roman" w:hAnsi="Times New Roman" w:cs="Times New Roman"/>
          <w:bCs/>
          <w:color w:val="202122"/>
          <w:sz w:val="28"/>
          <w:szCs w:val="28"/>
          <w:shd w:val="clear" w:color="auto" w:fill="FFFFFF"/>
          <w:lang w:val="uk-UA"/>
        </w:rPr>
        <w:t xml:space="preserve"> аналіз</w:t>
      </w:r>
      <w:r>
        <w:rPr>
          <w:rFonts w:ascii="Times New Roman" w:hAnsi="Times New Roman" w:cs="Times New Roman"/>
          <w:bCs/>
          <w:color w:val="202122"/>
          <w:sz w:val="28"/>
          <w:szCs w:val="28"/>
          <w:shd w:val="clear" w:color="auto" w:fill="FFFFFF"/>
          <w:lang w:val="uk-UA"/>
        </w:rPr>
        <w:t>у</w:t>
      </w:r>
      <w:r w:rsidR="0086211B" w:rsidRPr="000D4829">
        <w:rPr>
          <w:rFonts w:ascii="Times New Roman" w:hAnsi="Times New Roman" w:cs="Times New Roman"/>
          <w:bCs/>
          <w:color w:val="202122"/>
          <w:sz w:val="28"/>
          <w:szCs w:val="28"/>
          <w:shd w:val="clear" w:color="auto" w:fill="FFFFFF"/>
          <w:lang w:val="uk-UA"/>
        </w:rPr>
        <w:t xml:space="preserve"> карбаміду різних постачальників</w:t>
      </w:r>
      <w:r w:rsidR="0086211B">
        <w:rPr>
          <w:rFonts w:ascii="Times New Roman" w:hAnsi="Times New Roman" w:cs="Times New Roman"/>
          <w:bCs/>
          <w:color w:val="202122"/>
          <w:sz w:val="28"/>
          <w:szCs w:val="28"/>
          <w:shd w:val="clear" w:color="auto" w:fill="FFFFFF"/>
          <w:lang w:val="uk-UA"/>
        </w:rPr>
        <w:t>(в</w:t>
      </w:r>
      <w:r w:rsidR="0086211B" w:rsidRPr="002C0B13">
        <w:rPr>
          <w:rFonts w:ascii="Times New Roman" w:hAnsi="Times New Roman" w:cs="Times New Roman"/>
          <w:bCs/>
          <w:color w:val="202122"/>
          <w:sz w:val="28"/>
          <w:szCs w:val="28"/>
          <w:shd w:val="clear" w:color="auto" w:fill="FFFFFF"/>
          <w:lang w:val="uk-UA"/>
        </w:rPr>
        <w:t>изначення вмісту біурету</w:t>
      </w:r>
      <w:r w:rsidR="0086211B">
        <w:rPr>
          <w:rFonts w:ascii="Times New Roman" w:hAnsi="Times New Roman" w:cs="Times New Roman"/>
          <w:bCs/>
          <w:color w:val="202122"/>
          <w:sz w:val="28"/>
          <w:szCs w:val="28"/>
          <w:shd w:val="clear" w:color="auto" w:fill="FFFFFF"/>
          <w:lang w:val="uk-UA"/>
        </w:rPr>
        <w:t>, альдегідів, в</w:t>
      </w:r>
      <w:r w:rsidR="0086211B" w:rsidRPr="00401208">
        <w:rPr>
          <w:rFonts w:ascii="Times New Roman" w:hAnsi="Times New Roman" w:cs="Times New Roman"/>
          <w:bCs/>
          <w:color w:val="202122"/>
          <w:sz w:val="28"/>
          <w:szCs w:val="28"/>
          <w:shd w:val="clear" w:color="auto" w:fill="FFFFFF"/>
          <w:lang w:val="uk-UA"/>
        </w:rPr>
        <w:t>изначення вмісту фосфатів фотометричним методом</w:t>
      </w:r>
      <w:r w:rsidR="0086211B">
        <w:rPr>
          <w:rFonts w:ascii="Times New Roman" w:hAnsi="Times New Roman" w:cs="Times New Roman"/>
          <w:bCs/>
          <w:color w:val="202122"/>
          <w:sz w:val="28"/>
          <w:szCs w:val="28"/>
          <w:shd w:val="clear" w:color="auto" w:fill="FFFFFF"/>
          <w:lang w:val="uk-UA"/>
        </w:rPr>
        <w:t>, в</w:t>
      </w:r>
      <w:r w:rsidR="0086211B" w:rsidRPr="00401208">
        <w:rPr>
          <w:rFonts w:ascii="Times New Roman" w:hAnsi="Times New Roman" w:cs="Times New Roman"/>
          <w:bCs/>
          <w:color w:val="202122"/>
          <w:sz w:val="28"/>
          <w:szCs w:val="28"/>
          <w:shd w:val="clear" w:color="auto" w:fill="FFFFFF"/>
          <w:lang w:val="uk-UA"/>
        </w:rPr>
        <w:t xml:space="preserve">изначення вмісту мікроелементів (Al, </w:t>
      </w:r>
      <w:r w:rsidR="0086211B">
        <w:rPr>
          <w:rFonts w:ascii="Times New Roman" w:hAnsi="Times New Roman" w:cs="Times New Roman"/>
          <w:bCs/>
          <w:color w:val="202122"/>
          <w:sz w:val="28"/>
          <w:szCs w:val="28"/>
          <w:shd w:val="clear" w:color="auto" w:fill="FFFFFF"/>
          <w:lang w:val="uk-UA"/>
        </w:rPr>
        <w:t>Ca, Cr, Cu, Fe, K, Mg, Na, Ni</w:t>
      </w:r>
      <w:r w:rsidR="0086211B" w:rsidRPr="00401208">
        <w:rPr>
          <w:rFonts w:ascii="Times New Roman" w:hAnsi="Times New Roman" w:cs="Times New Roman"/>
          <w:bCs/>
          <w:color w:val="202122"/>
          <w:sz w:val="28"/>
          <w:szCs w:val="28"/>
          <w:shd w:val="clear" w:color="auto" w:fill="FFFFFF"/>
          <w:lang w:val="uk-UA"/>
        </w:rPr>
        <w:t xml:space="preserve"> та Zn) методом ICP-OES</w:t>
      </w:r>
      <w:r w:rsidR="0086211B">
        <w:rPr>
          <w:rFonts w:ascii="Times New Roman" w:hAnsi="Times New Roman" w:cs="Times New Roman"/>
          <w:bCs/>
          <w:color w:val="202122"/>
          <w:sz w:val="28"/>
          <w:szCs w:val="28"/>
          <w:shd w:val="clear" w:color="auto" w:fill="FFFFFF"/>
          <w:lang w:val="uk-UA"/>
        </w:rPr>
        <w:t>)</w:t>
      </w:r>
      <w:r w:rsidR="0086211B" w:rsidRPr="000D4829">
        <w:rPr>
          <w:rFonts w:ascii="Times New Roman" w:hAnsi="Times New Roman" w:cs="Times New Roman"/>
          <w:bCs/>
          <w:color w:val="202122"/>
          <w:sz w:val="28"/>
          <w:szCs w:val="28"/>
          <w:shd w:val="clear" w:color="auto" w:fill="FFFFFF"/>
          <w:lang w:val="uk-UA"/>
        </w:rPr>
        <w:t>;</w:t>
      </w:r>
    </w:p>
    <w:p w:rsidR="0086211B" w:rsidRPr="000D4829" w:rsidRDefault="0086211B" w:rsidP="0086211B">
      <w:pPr>
        <w:pStyle w:val="a5"/>
        <w:numPr>
          <w:ilvl w:val="0"/>
          <w:numId w:val="1"/>
        </w:numPr>
        <w:spacing w:after="0" w:line="360" w:lineRule="auto"/>
        <w:ind w:left="0" w:firstLine="709"/>
        <w:jc w:val="both"/>
        <w:rPr>
          <w:rFonts w:ascii="Times New Roman" w:hAnsi="Times New Roman" w:cs="Times New Roman"/>
          <w:sz w:val="28"/>
          <w:szCs w:val="28"/>
          <w:lang w:val="uk-UA"/>
        </w:rPr>
      </w:pPr>
      <w:r w:rsidRPr="000D4829">
        <w:rPr>
          <w:rFonts w:ascii="Times New Roman" w:hAnsi="Times New Roman" w:cs="Times New Roman"/>
          <w:bCs/>
          <w:color w:val="202122"/>
          <w:sz w:val="28"/>
          <w:szCs w:val="28"/>
          <w:shd w:val="clear" w:color="auto" w:fill="FFFFFF"/>
          <w:lang w:val="uk-UA"/>
        </w:rPr>
        <w:t xml:space="preserve">Хімічний аналіз води для виготовлення </w:t>
      </w:r>
      <w:r w:rsidRPr="000D4829">
        <w:rPr>
          <w:rFonts w:ascii="Times New Roman" w:hAnsi="Times New Roman" w:cs="Times New Roman"/>
          <w:sz w:val="28"/>
          <w:szCs w:val="28"/>
          <w:lang w:val="en-US"/>
        </w:rPr>
        <w:t>AUS</w:t>
      </w:r>
      <w:r w:rsidRPr="00401208">
        <w:rPr>
          <w:rFonts w:ascii="Times New Roman" w:hAnsi="Times New Roman" w:cs="Times New Roman"/>
          <w:sz w:val="28"/>
          <w:szCs w:val="28"/>
          <w:lang w:val="uk-UA"/>
        </w:rPr>
        <w:t xml:space="preserve"> 32</w:t>
      </w:r>
      <w:r>
        <w:rPr>
          <w:rFonts w:ascii="Times New Roman" w:hAnsi="Times New Roman" w:cs="Times New Roman"/>
          <w:sz w:val="28"/>
          <w:szCs w:val="28"/>
          <w:lang w:val="uk-UA"/>
        </w:rPr>
        <w:t xml:space="preserve"> (в</w:t>
      </w:r>
      <w:r w:rsidRPr="00401208">
        <w:rPr>
          <w:rFonts w:ascii="Times New Roman" w:hAnsi="Times New Roman" w:cs="Times New Roman"/>
          <w:sz w:val="28"/>
          <w:szCs w:val="28"/>
          <w:lang w:val="uk-UA"/>
        </w:rPr>
        <w:t xml:space="preserve">изначення вмісту мікроелементів (Al, </w:t>
      </w:r>
      <w:r>
        <w:rPr>
          <w:rFonts w:ascii="Times New Roman" w:hAnsi="Times New Roman" w:cs="Times New Roman"/>
          <w:sz w:val="28"/>
          <w:szCs w:val="28"/>
          <w:lang w:val="uk-UA"/>
        </w:rPr>
        <w:t>Ca, Cr, Cu, Fe, K, Mg, Na, Ni</w:t>
      </w:r>
      <w:r w:rsidRPr="00401208">
        <w:rPr>
          <w:rFonts w:ascii="Times New Roman" w:hAnsi="Times New Roman" w:cs="Times New Roman"/>
          <w:sz w:val="28"/>
          <w:szCs w:val="28"/>
          <w:lang w:val="uk-UA"/>
        </w:rPr>
        <w:t xml:space="preserve"> та Zn) методом ICP-OES</w:t>
      </w:r>
      <w:r>
        <w:rPr>
          <w:rFonts w:ascii="Times New Roman" w:hAnsi="Times New Roman" w:cs="Times New Roman"/>
          <w:sz w:val="28"/>
          <w:szCs w:val="28"/>
          <w:lang w:val="uk-UA"/>
        </w:rPr>
        <w:t>)</w:t>
      </w:r>
      <w:r w:rsidRPr="000D4829">
        <w:rPr>
          <w:rFonts w:ascii="Times New Roman" w:hAnsi="Times New Roman" w:cs="Times New Roman"/>
          <w:sz w:val="28"/>
          <w:szCs w:val="28"/>
          <w:lang w:val="uk-UA"/>
        </w:rPr>
        <w:t>;</w:t>
      </w:r>
    </w:p>
    <w:p w:rsidR="0086211B" w:rsidRDefault="0086211B" w:rsidP="0086211B">
      <w:pPr>
        <w:pStyle w:val="a5"/>
        <w:numPr>
          <w:ilvl w:val="0"/>
          <w:numId w:val="1"/>
        </w:numPr>
        <w:spacing w:after="0" w:line="360" w:lineRule="auto"/>
        <w:ind w:left="0" w:firstLine="709"/>
        <w:jc w:val="both"/>
        <w:rPr>
          <w:rFonts w:ascii="Times New Roman" w:hAnsi="Times New Roman" w:cs="Times New Roman"/>
          <w:sz w:val="28"/>
          <w:szCs w:val="28"/>
          <w:lang w:val="uk-UA"/>
        </w:rPr>
      </w:pPr>
      <w:r w:rsidRPr="000D4829">
        <w:rPr>
          <w:rFonts w:ascii="Times New Roman" w:hAnsi="Times New Roman" w:cs="Times New Roman"/>
          <w:bCs/>
          <w:color w:val="202122"/>
          <w:sz w:val="28"/>
          <w:szCs w:val="28"/>
          <w:shd w:val="clear" w:color="auto" w:fill="FFFFFF"/>
          <w:lang w:val="uk-UA"/>
        </w:rPr>
        <w:t xml:space="preserve">Визначення впливу сировинних компонентів на якість та експлуатаційні характеристики рідини </w:t>
      </w:r>
      <w:r w:rsidRPr="000D4829">
        <w:rPr>
          <w:rFonts w:ascii="Times New Roman" w:hAnsi="Times New Roman" w:cs="Times New Roman"/>
          <w:sz w:val="28"/>
          <w:szCs w:val="28"/>
          <w:lang w:val="en-US"/>
        </w:rPr>
        <w:t>AUS</w:t>
      </w:r>
      <w:r w:rsidRPr="000D4829">
        <w:rPr>
          <w:rFonts w:ascii="Times New Roman" w:hAnsi="Times New Roman" w:cs="Times New Roman"/>
          <w:sz w:val="28"/>
          <w:szCs w:val="28"/>
        </w:rPr>
        <w:t xml:space="preserve"> 32</w:t>
      </w:r>
      <w:r w:rsidRPr="000D4829">
        <w:rPr>
          <w:rFonts w:ascii="Times New Roman" w:hAnsi="Times New Roman" w:cs="Times New Roman"/>
          <w:sz w:val="28"/>
          <w:szCs w:val="28"/>
          <w:lang w:val="uk-UA"/>
        </w:rPr>
        <w:t>.</w:t>
      </w:r>
    </w:p>
    <w:p w:rsidR="0086211B" w:rsidRDefault="0086211B" w:rsidP="0086211B">
      <w:pPr>
        <w:pStyle w:val="a5"/>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Об’єкт дослідження – карбамід, вода.</w:t>
      </w:r>
    </w:p>
    <w:p w:rsidR="0086211B" w:rsidRDefault="0086211B" w:rsidP="0086211B">
      <w:pPr>
        <w:pStyle w:val="a5"/>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Предмет дослідження – вплив сировинних компонентів (карбамід, вода), технології виробництва</w:t>
      </w:r>
      <w:r w:rsidR="00120AEA">
        <w:rPr>
          <w:rFonts w:ascii="Times New Roman" w:hAnsi="Times New Roman" w:cs="Times New Roman"/>
          <w:sz w:val="28"/>
          <w:szCs w:val="28"/>
          <w:lang w:val="uk-UA"/>
        </w:rPr>
        <w:t xml:space="preserve"> та умов зберігання на якість і</w:t>
      </w:r>
      <w:r>
        <w:rPr>
          <w:rFonts w:ascii="Times New Roman" w:hAnsi="Times New Roman" w:cs="Times New Roman"/>
          <w:sz w:val="28"/>
          <w:szCs w:val="28"/>
          <w:lang w:val="uk-UA"/>
        </w:rPr>
        <w:t xml:space="preserve"> експлуатаційні властивості </w:t>
      </w:r>
      <w:r w:rsidRPr="00E5327A">
        <w:rPr>
          <w:rFonts w:ascii="Times New Roman" w:hAnsi="Times New Roman" w:cs="Times New Roman"/>
          <w:sz w:val="28"/>
          <w:szCs w:val="28"/>
          <w:lang w:val="uk-UA"/>
        </w:rPr>
        <w:t>А</w:t>
      </w:r>
      <w:r w:rsidRPr="006147A2">
        <w:rPr>
          <w:rFonts w:ascii="Times New Roman" w:hAnsi="Times New Roman" w:cs="Times New Roman"/>
          <w:sz w:val="28"/>
          <w:szCs w:val="28"/>
        </w:rPr>
        <w:t>dBlue</w:t>
      </w:r>
      <w:r w:rsidRPr="00E5327A">
        <w:rPr>
          <w:rFonts w:ascii="Times New Roman" w:hAnsi="Times New Roman" w:cs="Times New Roman"/>
          <w:sz w:val="28"/>
          <w:szCs w:val="28"/>
          <w:lang w:val="uk-UA"/>
        </w:rPr>
        <w:t>®</w:t>
      </w:r>
      <w:r>
        <w:rPr>
          <w:rFonts w:ascii="Times New Roman" w:hAnsi="Times New Roman" w:cs="Times New Roman"/>
          <w:sz w:val="28"/>
          <w:szCs w:val="28"/>
          <w:lang w:val="uk-UA"/>
        </w:rPr>
        <w:t>.</w:t>
      </w:r>
    </w:p>
    <w:p w:rsidR="0086211B" w:rsidRDefault="0086211B" w:rsidP="0086211B">
      <w:pPr>
        <w:pStyle w:val="a5"/>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ТОВ «СП АЗМОЛ-Біпі» </w:t>
      </w:r>
      <w:r w:rsidRPr="0081498E">
        <w:rPr>
          <w:rFonts w:ascii="Times New Roman" w:hAnsi="Times New Roman" w:cs="Times New Roman"/>
          <w:sz w:val="28"/>
          <w:szCs w:val="28"/>
          <w:lang w:val="uk-UA"/>
        </w:rPr>
        <w:t>є єдиним сертифікованим виробником</w:t>
      </w:r>
      <w:r>
        <w:rPr>
          <w:rFonts w:ascii="Times New Roman" w:hAnsi="Times New Roman" w:cs="Times New Roman"/>
          <w:sz w:val="28"/>
          <w:szCs w:val="28"/>
          <w:lang w:val="uk-UA"/>
        </w:rPr>
        <w:t xml:space="preserve"> </w:t>
      </w:r>
      <w:r w:rsidRPr="00E5327A">
        <w:rPr>
          <w:rFonts w:ascii="Times New Roman" w:hAnsi="Times New Roman" w:cs="Times New Roman"/>
          <w:sz w:val="28"/>
          <w:szCs w:val="28"/>
          <w:lang w:val="uk-UA"/>
        </w:rPr>
        <w:t>А</w:t>
      </w:r>
      <w:r w:rsidRPr="006147A2">
        <w:rPr>
          <w:rFonts w:ascii="Times New Roman" w:hAnsi="Times New Roman" w:cs="Times New Roman"/>
          <w:sz w:val="28"/>
          <w:szCs w:val="28"/>
        </w:rPr>
        <w:t>dBlue</w:t>
      </w:r>
      <w:r w:rsidRPr="0081498E">
        <w:rPr>
          <w:rFonts w:ascii="Times New Roman" w:hAnsi="Times New Roman" w:cs="Times New Roman"/>
          <w:sz w:val="28"/>
          <w:szCs w:val="28"/>
          <w:lang w:val="uk-UA"/>
        </w:rPr>
        <w:t xml:space="preserve"> в Укра</w:t>
      </w:r>
      <w:r>
        <w:rPr>
          <w:rFonts w:ascii="Times New Roman" w:hAnsi="Times New Roman" w:cs="Times New Roman"/>
          <w:sz w:val="28"/>
          <w:szCs w:val="28"/>
          <w:lang w:val="uk-UA"/>
        </w:rPr>
        <w:t>їні і для виготовлення якісного продукту потребує сировину найвищої якості</w:t>
      </w:r>
      <w:r w:rsidRPr="0081498E">
        <w:rPr>
          <w:rFonts w:ascii="Times New Roman" w:hAnsi="Times New Roman" w:cs="Times New Roman"/>
          <w:sz w:val="28"/>
          <w:szCs w:val="28"/>
          <w:lang w:val="uk-UA"/>
        </w:rPr>
        <w:t xml:space="preserve"> </w:t>
      </w:r>
      <w:r>
        <w:rPr>
          <w:rFonts w:ascii="Times New Roman" w:hAnsi="Times New Roman" w:cs="Times New Roman"/>
          <w:sz w:val="28"/>
          <w:szCs w:val="28"/>
          <w:lang w:val="uk-UA"/>
        </w:rPr>
        <w:t>тому новизна даної роботи полягає в проведені аналізу якості сечовини різних виробників.</w:t>
      </w:r>
    </w:p>
    <w:p w:rsidR="0086211B" w:rsidRDefault="0086211B" w:rsidP="0086211B">
      <w:pPr>
        <w:pStyle w:val="a5"/>
        <w:spacing w:after="0" w:line="360" w:lineRule="auto"/>
        <w:ind w:left="0" w:firstLine="709"/>
        <w:jc w:val="both"/>
        <w:rPr>
          <w:rFonts w:ascii="Times New Roman" w:hAnsi="Times New Roman" w:cs="Times New Roman"/>
          <w:sz w:val="28"/>
          <w:szCs w:val="28"/>
          <w:lang w:val="uk-UA"/>
        </w:rPr>
      </w:pPr>
      <w:r w:rsidRPr="0081498E">
        <w:rPr>
          <w:rFonts w:ascii="Times New Roman" w:hAnsi="Times New Roman" w:cs="Times New Roman"/>
          <w:sz w:val="28"/>
          <w:szCs w:val="28"/>
          <w:lang w:val="uk-UA"/>
        </w:rPr>
        <w:t>Актуальності даної роботи так само о</w:t>
      </w:r>
      <w:r>
        <w:rPr>
          <w:rFonts w:ascii="Times New Roman" w:hAnsi="Times New Roman" w:cs="Times New Roman"/>
          <w:sz w:val="28"/>
          <w:szCs w:val="28"/>
          <w:lang w:val="uk-UA"/>
        </w:rPr>
        <w:t>бумовлюється тим, що зростає в Україні попит</w:t>
      </w:r>
      <w:r w:rsidRPr="0081498E">
        <w:rPr>
          <w:rFonts w:ascii="Times New Roman" w:hAnsi="Times New Roman" w:cs="Times New Roman"/>
          <w:sz w:val="28"/>
          <w:szCs w:val="28"/>
          <w:lang w:val="uk-UA"/>
        </w:rPr>
        <w:t xml:space="preserve"> на</w:t>
      </w:r>
      <w:r>
        <w:rPr>
          <w:rFonts w:ascii="Times New Roman" w:hAnsi="Times New Roman" w:cs="Times New Roman"/>
          <w:sz w:val="28"/>
          <w:szCs w:val="28"/>
          <w:lang w:val="uk-UA"/>
        </w:rPr>
        <w:t xml:space="preserve"> </w:t>
      </w:r>
      <w:r w:rsidRPr="00E5327A">
        <w:rPr>
          <w:rFonts w:ascii="Times New Roman" w:hAnsi="Times New Roman" w:cs="Times New Roman"/>
          <w:sz w:val="28"/>
          <w:szCs w:val="28"/>
          <w:lang w:val="uk-UA"/>
        </w:rPr>
        <w:t>А</w:t>
      </w:r>
      <w:r w:rsidRPr="006147A2">
        <w:rPr>
          <w:rFonts w:ascii="Times New Roman" w:hAnsi="Times New Roman" w:cs="Times New Roman"/>
          <w:sz w:val="28"/>
          <w:szCs w:val="28"/>
        </w:rPr>
        <w:t>dBlue</w:t>
      </w:r>
      <w:r w:rsidRPr="00E5327A">
        <w:rPr>
          <w:rFonts w:ascii="Times New Roman" w:hAnsi="Times New Roman" w:cs="Times New Roman"/>
          <w:sz w:val="28"/>
          <w:szCs w:val="28"/>
          <w:lang w:val="uk-UA"/>
        </w:rPr>
        <w:t>®</w:t>
      </w:r>
      <w:r>
        <w:rPr>
          <w:rFonts w:ascii="Times New Roman" w:hAnsi="Times New Roman" w:cs="Times New Roman"/>
          <w:sz w:val="28"/>
          <w:szCs w:val="28"/>
          <w:lang w:val="uk-UA"/>
        </w:rPr>
        <w:t xml:space="preserve"> (Рис. 1).</w:t>
      </w:r>
    </w:p>
    <w:p w:rsidR="0086211B" w:rsidRDefault="0086211B" w:rsidP="0086211B">
      <w:pPr>
        <w:pStyle w:val="a5"/>
        <w:spacing w:after="0" w:line="360" w:lineRule="auto"/>
        <w:ind w:left="0" w:firstLine="709"/>
        <w:jc w:val="both"/>
        <w:rPr>
          <w:rFonts w:ascii="Times New Roman" w:hAnsi="Times New Roman" w:cs="Times New Roman"/>
          <w:sz w:val="28"/>
          <w:szCs w:val="28"/>
          <w:lang w:val="uk-UA"/>
        </w:rPr>
      </w:pPr>
      <w:r w:rsidRPr="00173550">
        <w:rPr>
          <w:rFonts w:ascii="Times New Roman" w:hAnsi="Times New Roman" w:cs="Times New Roman"/>
          <w:sz w:val="28"/>
          <w:szCs w:val="28"/>
          <w:lang w:val="uk-UA"/>
        </w:rPr>
        <w:lastRenderedPageBreak/>
        <w:t>На ринку існує велика кількість сечовини для сільськогосподарських потреб і для хімічної промисловості, тому існує небезпека придбання реагенту кустарного виробництва, яку використовувати в системах SCR ні в якому разі не можна. Компоненти каталізатора в системі SCR дуже чутливі до різних домішок в розчині і особливо до металів. Тому в розчині АdBlue® використовують сечовину вищого ступеня очищення і демінералізовану воду</w:t>
      </w:r>
      <w:r>
        <w:rPr>
          <w:rFonts w:ascii="Times New Roman" w:hAnsi="Times New Roman" w:cs="Times New Roman"/>
          <w:sz w:val="28"/>
          <w:szCs w:val="28"/>
          <w:lang w:val="uk-UA"/>
        </w:rPr>
        <w:t>.</w:t>
      </w:r>
    </w:p>
    <w:p w:rsidR="0086211B" w:rsidRDefault="0086211B" w:rsidP="0086211B">
      <w:pPr>
        <w:pStyle w:val="a5"/>
        <w:spacing w:after="0" w:line="360" w:lineRule="auto"/>
        <w:ind w:left="0" w:firstLine="709"/>
        <w:jc w:val="both"/>
        <w:rPr>
          <w:rFonts w:ascii="Times New Roman" w:hAnsi="Times New Roman" w:cs="Times New Roman"/>
          <w:sz w:val="28"/>
          <w:szCs w:val="28"/>
          <w:lang w:val="uk-UA"/>
        </w:rPr>
      </w:pPr>
      <w:r w:rsidRPr="00173550">
        <w:rPr>
          <w:rFonts w:ascii="Times New Roman" w:hAnsi="Times New Roman" w:cs="Times New Roman"/>
          <w:sz w:val="28"/>
          <w:szCs w:val="28"/>
          <w:lang w:val="uk-UA"/>
        </w:rPr>
        <w:t>Технологія виробництва добрив на основі сечовини відрізняється від технології виробництва АdBlue® і не підходить для використання в автомобілях. Порушення в роботі системи SCR можуть викликати збільшення тиску відпрацьованих газів і привести до виходу з ладу двигуна автомобіля.</w:t>
      </w:r>
    </w:p>
    <w:p w:rsidR="0086211B" w:rsidRDefault="0086211B" w:rsidP="0086211B">
      <w:pPr>
        <w:pStyle w:val="a5"/>
        <w:spacing w:after="0" w:line="360" w:lineRule="auto"/>
        <w:ind w:left="0" w:firstLine="709"/>
        <w:jc w:val="both"/>
        <w:rPr>
          <w:rFonts w:ascii="Times New Roman" w:hAnsi="Times New Roman" w:cs="Times New Roman"/>
          <w:sz w:val="28"/>
          <w:szCs w:val="28"/>
          <w:lang w:val="uk-UA"/>
        </w:rPr>
      </w:pPr>
    </w:p>
    <w:p w:rsidR="0086211B" w:rsidRDefault="0086211B" w:rsidP="0086211B">
      <w:pPr>
        <w:pStyle w:val="a5"/>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extent cx="5922609" cy="3003705"/>
            <wp:effectExtent l="19050" t="0" r="1941" b="0"/>
            <wp:docPr id="1" name="Рисунок 0" descr="Безымянный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10.png"/>
                    <pic:cNvPicPr/>
                  </pic:nvPicPr>
                  <pic:blipFill>
                    <a:blip r:embed="rId10" cstate="print"/>
                    <a:stretch>
                      <a:fillRect/>
                    </a:stretch>
                  </pic:blipFill>
                  <pic:spPr>
                    <a:xfrm>
                      <a:off x="0" y="0"/>
                      <a:ext cx="5920187" cy="3002476"/>
                    </a:xfrm>
                    <a:prstGeom prst="rect">
                      <a:avLst/>
                    </a:prstGeom>
                  </pic:spPr>
                </pic:pic>
              </a:graphicData>
            </a:graphic>
          </wp:inline>
        </w:drawing>
      </w:r>
    </w:p>
    <w:p w:rsidR="0086211B" w:rsidRPr="0081498E" w:rsidRDefault="0086211B" w:rsidP="0086211B">
      <w:pPr>
        <w:pStyle w:val="a5"/>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1 - </w:t>
      </w:r>
      <w:r w:rsidRPr="00173550">
        <w:rPr>
          <w:rFonts w:ascii="Times New Roman" w:hAnsi="Times New Roman" w:cs="Times New Roman"/>
          <w:sz w:val="28"/>
          <w:szCs w:val="28"/>
          <w:lang w:val="uk-UA"/>
        </w:rPr>
        <w:t>Об'єм споживання AdBlue, тис.т/рік</w:t>
      </w:r>
      <w:r>
        <w:rPr>
          <w:rFonts w:ascii="Times New Roman" w:hAnsi="Times New Roman" w:cs="Times New Roman"/>
          <w:sz w:val="28"/>
          <w:szCs w:val="28"/>
          <w:lang w:val="uk-UA"/>
        </w:rPr>
        <w:t>.</w:t>
      </w:r>
    </w:p>
    <w:p w:rsidR="002D79C3" w:rsidRDefault="002D79C3" w:rsidP="0086211B">
      <w:pPr>
        <w:rPr>
          <w:rFonts w:ascii="Times New Roman" w:hAnsi="Times New Roman" w:cs="Times New Roman"/>
          <w:sz w:val="28"/>
          <w:szCs w:val="28"/>
          <w:lang w:val="uk-UA"/>
        </w:rPr>
      </w:pPr>
    </w:p>
    <w:p w:rsidR="008A153D" w:rsidRDefault="008A153D">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8A153D" w:rsidRDefault="008A153D" w:rsidP="000A0AFE">
      <w:pPr>
        <w:pStyle w:val="1"/>
        <w:spacing w:before="0" w:line="360" w:lineRule="auto"/>
        <w:ind w:firstLine="709"/>
        <w:jc w:val="center"/>
        <w:rPr>
          <w:rFonts w:ascii="Times New Roman" w:eastAsiaTheme="minorHAnsi" w:hAnsi="Times New Roman" w:cs="Times New Roman"/>
          <w:b w:val="0"/>
          <w:color w:val="auto"/>
          <w:shd w:val="clear" w:color="auto" w:fill="FFFFFF"/>
        </w:rPr>
      </w:pPr>
      <w:bookmarkStart w:id="11" w:name="_Toc90244373"/>
      <w:r w:rsidRPr="000A0AFE">
        <w:rPr>
          <w:rFonts w:ascii="Times New Roman" w:eastAsiaTheme="minorHAnsi" w:hAnsi="Times New Roman" w:cs="Times New Roman"/>
          <w:b w:val="0"/>
          <w:color w:val="auto"/>
          <w:shd w:val="clear" w:color="auto" w:fill="FFFFFF"/>
        </w:rPr>
        <w:lastRenderedPageBreak/>
        <w:t>1 ОГЛЯД НАУКОВОЇ</w:t>
      </w:r>
      <w:r w:rsidRPr="000A0AFE">
        <w:rPr>
          <w:rFonts w:ascii="Times New Roman" w:eastAsiaTheme="minorHAnsi" w:hAnsi="Times New Roman" w:cs="Times New Roman"/>
          <w:b w:val="0"/>
          <w:color w:val="auto"/>
          <w:shd w:val="clear" w:color="auto" w:fill="FFFFFF"/>
          <w:lang w:val="uk-UA"/>
        </w:rPr>
        <w:t xml:space="preserve"> </w:t>
      </w:r>
      <w:r w:rsidRPr="000A0AFE">
        <w:rPr>
          <w:rFonts w:ascii="Times New Roman" w:eastAsiaTheme="minorHAnsi" w:hAnsi="Times New Roman" w:cs="Times New Roman"/>
          <w:b w:val="0"/>
          <w:color w:val="auto"/>
          <w:shd w:val="clear" w:color="auto" w:fill="FFFFFF"/>
        </w:rPr>
        <w:t>ЛІТЕРАТУРИ</w:t>
      </w:r>
      <w:bookmarkEnd w:id="11"/>
    </w:p>
    <w:p w:rsidR="002E2A4D" w:rsidRPr="002E2A4D" w:rsidRDefault="002E2A4D" w:rsidP="002E2A4D"/>
    <w:p w:rsidR="00120AEA" w:rsidRPr="00120AEA" w:rsidRDefault="00120AEA" w:rsidP="00120AEA">
      <w:pPr>
        <w:rPr>
          <w:lang w:val="uk-UA"/>
        </w:rPr>
      </w:pPr>
    </w:p>
    <w:p w:rsidR="008A153D" w:rsidRPr="00920949" w:rsidRDefault="008A153D" w:rsidP="00920949">
      <w:pPr>
        <w:pStyle w:val="1"/>
        <w:spacing w:before="0" w:line="360" w:lineRule="auto"/>
        <w:ind w:firstLine="709"/>
        <w:jc w:val="both"/>
        <w:rPr>
          <w:rFonts w:ascii="Times New Roman" w:eastAsiaTheme="minorHAnsi" w:hAnsi="Times New Roman" w:cs="Times New Roman"/>
          <w:b w:val="0"/>
          <w:color w:val="auto"/>
          <w:shd w:val="clear" w:color="auto" w:fill="FFFFFF"/>
          <w:lang w:val="uk-UA"/>
        </w:rPr>
      </w:pPr>
      <w:bookmarkStart w:id="12" w:name="_Toc90244374"/>
      <w:r w:rsidRPr="00920949">
        <w:rPr>
          <w:rFonts w:ascii="Times New Roman" w:eastAsiaTheme="minorHAnsi" w:hAnsi="Times New Roman" w:cs="Times New Roman"/>
          <w:b w:val="0"/>
          <w:color w:val="auto"/>
          <w:shd w:val="clear" w:color="auto" w:fill="FFFFFF"/>
          <w:lang w:val="uk-UA"/>
        </w:rPr>
        <w:t>1.1 Водний розчин сечовини</w:t>
      </w:r>
      <w:bookmarkEnd w:id="12"/>
    </w:p>
    <w:p w:rsidR="008A153D" w:rsidRPr="00DF18FE" w:rsidRDefault="008A153D" w:rsidP="008A153D">
      <w:pPr>
        <w:pStyle w:val="a6"/>
        <w:shd w:val="clear" w:color="auto" w:fill="FFFFFF"/>
        <w:spacing w:before="0" w:beforeAutospacing="0" w:after="0" w:afterAutospacing="0" w:line="360" w:lineRule="auto"/>
        <w:ind w:firstLine="709"/>
        <w:jc w:val="both"/>
        <w:rPr>
          <w:rFonts w:eastAsiaTheme="minorHAnsi"/>
          <w:bCs/>
          <w:color w:val="202122"/>
          <w:sz w:val="28"/>
          <w:szCs w:val="28"/>
          <w:shd w:val="clear" w:color="auto" w:fill="FFFFFF"/>
          <w:lang w:val="uk-UA" w:eastAsia="en-US"/>
        </w:rPr>
      </w:pPr>
      <w:r w:rsidRPr="00DF18FE">
        <w:rPr>
          <w:rFonts w:eastAsiaTheme="minorHAnsi"/>
          <w:bCs/>
          <w:color w:val="202122"/>
          <w:sz w:val="28"/>
          <w:szCs w:val="28"/>
          <w:shd w:val="clear" w:color="auto" w:fill="FFFFFF"/>
          <w:lang w:eastAsia="en-US"/>
        </w:rPr>
        <w:t>AdBlue</w:t>
      </w:r>
      <w:r w:rsidRPr="00DF18FE">
        <w:rPr>
          <w:rFonts w:eastAsiaTheme="minorHAnsi"/>
          <w:b/>
          <w:bCs/>
          <w:color w:val="202122"/>
          <w:sz w:val="28"/>
          <w:szCs w:val="28"/>
          <w:shd w:val="clear" w:color="auto" w:fill="FFFFFF"/>
          <w:lang w:val="uk-UA" w:eastAsia="en-US"/>
        </w:rPr>
        <w:t xml:space="preserve"> </w:t>
      </w:r>
      <w:r w:rsidRPr="00DF18FE">
        <w:rPr>
          <w:rFonts w:eastAsiaTheme="minorHAnsi"/>
          <w:bCs/>
          <w:color w:val="202122"/>
          <w:sz w:val="28"/>
          <w:szCs w:val="28"/>
          <w:shd w:val="clear" w:color="auto" w:fill="FFFFFF"/>
          <w:lang w:val="uk-UA" w:eastAsia="en-US"/>
        </w:rPr>
        <w:t xml:space="preserve">- </w:t>
      </w:r>
      <w:proofErr w:type="gramStart"/>
      <w:r w:rsidRPr="00DF18FE">
        <w:rPr>
          <w:rFonts w:eastAsiaTheme="minorHAnsi"/>
          <w:bCs/>
          <w:color w:val="202122"/>
          <w:sz w:val="28"/>
          <w:szCs w:val="28"/>
          <w:shd w:val="clear" w:color="auto" w:fill="FFFFFF"/>
          <w:lang w:val="uk-UA" w:eastAsia="en-US"/>
        </w:rPr>
        <w:t>р</w:t>
      </w:r>
      <w:proofErr w:type="gramEnd"/>
      <w:r w:rsidRPr="00DF18FE">
        <w:rPr>
          <w:rFonts w:eastAsiaTheme="minorHAnsi"/>
          <w:bCs/>
          <w:color w:val="202122"/>
          <w:sz w:val="28"/>
          <w:szCs w:val="28"/>
          <w:shd w:val="clear" w:color="auto" w:fill="FFFFFF"/>
          <w:lang w:val="uk-UA" w:eastAsia="en-US"/>
        </w:rPr>
        <w:t xml:space="preserve">ідкий реагент, що використовується для очищення вихлопних газів дизельних двигунів методом селективної каталітичної нейтралізації. Є водним розчином, що складається з 32,5% високоочищеної сечовини і 67,5% демінералізованої води. Реагент </w:t>
      </w:r>
      <w:r w:rsidRPr="00DF18FE">
        <w:rPr>
          <w:rFonts w:eastAsiaTheme="minorHAnsi"/>
          <w:bCs/>
          <w:color w:val="202122"/>
          <w:sz w:val="28"/>
          <w:szCs w:val="28"/>
          <w:shd w:val="clear" w:color="auto" w:fill="FFFFFF"/>
          <w:lang w:eastAsia="en-US"/>
        </w:rPr>
        <w:t>AdBlue</w:t>
      </w:r>
      <w:r w:rsidRPr="00DF18FE">
        <w:rPr>
          <w:rFonts w:eastAsiaTheme="minorHAnsi"/>
          <w:bCs/>
          <w:color w:val="202122"/>
          <w:sz w:val="28"/>
          <w:szCs w:val="28"/>
          <w:shd w:val="clear" w:color="auto" w:fill="FFFFFF"/>
          <w:lang w:val="uk-UA" w:eastAsia="en-US"/>
        </w:rPr>
        <w:t xml:space="preserve"> дозволяє знизити вміст оксидів азоту (</w:t>
      </w:r>
      <w:r w:rsidRPr="00DF18FE">
        <w:rPr>
          <w:rFonts w:eastAsiaTheme="minorHAnsi"/>
          <w:bCs/>
          <w:color w:val="202122"/>
          <w:sz w:val="28"/>
          <w:szCs w:val="28"/>
          <w:shd w:val="clear" w:color="auto" w:fill="FFFFFF"/>
          <w:lang w:eastAsia="en-US"/>
        </w:rPr>
        <w:t>NOx</w:t>
      </w:r>
      <w:r w:rsidRPr="00DF18FE">
        <w:rPr>
          <w:rFonts w:eastAsiaTheme="minorHAnsi"/>
          <w:bCs/>
          <w:color w:val="202122"/>
          <w:sz w:val="28"/>
          <w:szCs w:val="28"/>
          <w:shd w:val="clear" w:color="auto" w:fill="FFFFFF"/>
          <w:lang w:val="uk-UA" w:eastAsia="en-US"/>
        </w:rPr>
        <w:t xml:space="preserve">) у вихлопі дизельних двигунів на 90%. Правами на марку </w:t>
      </w:r>
      <w:r w:rsidRPr="00DF18FE">
        <w:rPr>
          <w:rFonts w:eastAsiaTheme="minorHAnsi"/>
          <w:bCs/>
          <w:color w:val="202122"/>
          <w:sz w:val="28"/>
          <w:szCs w:val="28"/>
          <w:shd w:val="clear" w:color="auto" w:fill="FFFFFF"/>
          <w:lang w:eastAsia="en-US"/>
        </w:rPr>
        <w:t>AdBlue</w:t>
      </w:r>
      <w:r w:rsidRPr="00DF18FE">
        <w:rPr>
          <w:rFonts w:eastAsiaTheme="minorHAnsi"/>
          <w:bCs/>
          <w:color w:val="202122"/>
          <w:sz w:val="28"/>
          <w:szCs w:val="28"/>
          <w:shd w:val="clear" w:color="auto" w:fill="FFFFFF"/>
          <w:lang w:val="uk-UA" w:eastAsia="en-US"/>
        </w:rPr>
        <w:t xml:space="preserve"> володіє (</w:t>
      </w:r>
      <w:r w:rsidRPr="00DF18FE">
        <w:rPr>
          <w:rFonts w:eastAsiaTheme="minorHAnsi"/>
          <w:bCs/>
          <w:color w:val="202122"/>
          <w:sz w:val="28"/>
          <w:szCs w:val="28"/>
          <w:shd w:val="clear" w:color="auto" w:fill="FFFFFF"/>
          <w:lang w:eastAsia="en-US"/>
        </w:rPr>
        <w:t>VDA</w:t>
      </w:r>
      <w:r w:rsidRPr="00DF18FE">
        <w:rPr>
          <w:rFonts w:eastAsiaTheme="minorHAnsi"/>
          <w:bCs/>
          <w:color w:val="202122"/>
          <w:sz w:val="28"/>
          <w:szCs w:val="28"/>
          <w:shd w:val="clear" w:color="auto" w:fill="FFFFFF"/>
          <w:lang w:val="uk-UA" w:eastAsia="en-US"/>
        </w:rPr>
        <w:t xml:space="preserve">). Вимоги до реагента </w:t>
      </w:r>
      <w:r w:rsidRPr="00DF18FE">
        <w:rPr>
          <w:rFonts w:eastAsiaTheme="minorHAnsi"/>
          <w:bCs/>
          <w:color w:val="202122"/>
          <w:sz w:val="28"/>
          <w:szCs w:val="28"/>
          <w:shd w:val="clear" w:color="auto" w:fill="FFFFFF"/>
          <w:lang w:eastAsia="en-US"/>
        </w:rPr>
        <w:t>AdBlue</w:t>
      </w:r>
      <w:r w:rsidRPr="00DF18FE">
        <w:rPr>
          <w:rFonts w:eastAsiaTheme="minorHAnsi"/>
          <w:bCs/>
          <w:color w:val="202122"/>
          <w:sz w:val="28"/>
          <w:szCs w:val="28"/>
          <w:shd w:val="clear" w:color="auto" w:fill="FFFFFF"/>
          <w:lang w:val="uk-UA" w:eastAsia="en-US"/>
        </w:rPr>
        <w:t xml:space="preserve"> визначаються міжнародним стандартом </w:t>
      </w:r>
      <w:r w:rsidRPr="00DF18FE">
        <w:rPr>
          <w:rFonts w:eastAsiaTheme="minorHAnsi"/>
          <w:bCs/>
          <w:color w:val="202122"/>
          <w:sz w:val="28"/>
          <w:szCs w:val="28"/>
          <w:shd w:val="clear" w:color="auto" w:fill="FFFFFF"/>
          <w:lang w:eastAsia="en-US"/>
        </w:rPr>
        <w:t>ISO</w:t>
      </w:r>
      <w:r w:rsidRPr="00DF18FE">
        <w:rPr>
          <w:rFonts w:eastAsiaTheme="minorHAnsi"/>
          <w:bCs/>
          <w:color w:val="202122"/>
          <w:sz w:val="28"/>
          <w:szCs w:val="28"/>
          <w:shd w:val="clear" w:color="auto" w:fill="FFFFFF"/>
          <w:lang w:val="uk-UA" w:eastAsia="en-US"/>
        </w:rPr>
        <w:t xml:space="preserve"> 22241 чи німецьким </w:t>
      </w:r>
      <w:r w:rsidRPr="00DF18FE">
        <w:rPr>
          <w:rFonts w:eastAsiaTheme="minorHAnsi"/>
          <w:bCs/>
          <w:color w:val="202122"/>
          <w:sz w:val="28"/>
          <w:szCs w:val="28"/>
          <w:shd w:val="clear" w:color="auto" w:fill="FFFFFF"/>
          <w:lang w:eastAsia="en-US"/>
        </w:rPr>
        <w:t>DIN</w:t>
      </w:r>
      <w:r w:rsidRPr="00DF18FE">
        <w:rPr>
          <w:rFonts w:eastAsiaTheme="minorHAnsi"/>
          <w:bCs/>
          <w:color w:val="202122"/>
          <w:sz w:val="28"/>
          <w:szCs w:val="28"/>
          <w:shd w:val="clear" w:color="auto" w:fill="FFFFFF"/>
          <w:lang w:val="uk-UA" w:eastAsia="en-US"/>
        </w:rPr>
        <w:t xml:space="preserve"> 70070.</w:t>
      </w:r>
    </w:p>
    <w:p w:rsidR="008A153D" w:rsidRPr="00DF18FE" w:rsidRDefault="008A153D" w:rsidP="008A153D">
      <w:pPr>
        <w:pStyle w:val="a6"/>
        <w:shd w:val="clear" w:color="auto" w:fill="FFFFFF"/>
        <w:spacing w:before="0" w:beforeAutospacing="0" w:after="0" w:afterAutospacing="0" w:line="360" w:lineRule="auto"/>
        <w:ind w:firstLine="709"/>
        <w:jc w:val="both"/>
        <w:rPr>
          <w:color w:val="202122"/>
          <w:sz w:val="28"/>
          <w:szCs w:val="28"/>
          <w:lang w:val="uk-UA"/>
        </w:rPr>
      </w:pPr>
      <w:r w:rsidRPr="00DF18FE">
        <w:rPr>
          <w:color w:val="202122"/>
          <w:sz w:val="28"/>
          <w:szCs w:val="28"/>
          <w:lang w:val="uk-UA"/>
        </w:rPr>
        <w:t xml:space="preserve">У деяких країнах цей реагент відомий як </w:t>
      </w:r>
      <w:r w:rsidRPr="00DF18FE">
        <w:rPr>
          <w:color w:val="202122"/>
          <w:sz w:val="28"/>
          <w:szCs w:val="28"/>
        </w:rPr>
        <w:t>AUS</w:t>
      </w:r>
      <w:r w:rsidRPr="00DF18FE">
        <w:rPr>
          <w:color w:val="202122"/>
          <w:sz w:val="28"/>
          <w:szCs w:val="28"/>
          <w:lang w:val="uk-UA"/>
        </w:rPr>
        <w:t xml:space="preserve"> 32 (англ. </w:t>
      </w:r>
      <w:r w:rsidRPr="00DF18FE">
        <w:rPr>
          <w:color w:val="202122"/>
          <w:sz w:val="28"/>
          <w:szCs w:val="28"/>
        </w:rPr>
        <w:t>aqueous</w:t>
      </w:r>
      <w:r w:rsidRPr="00DF18FE">
        <w:rPr>
          <w:color w:val="202122"/>
          <w:sz w:val="28"/>
          <w:szCs w:val="28"/>
          <w:lang w:val="uk-UA"/>
        </w:rPr>
        <w:t xml:space="preserve"> </w:t>
      </w:r>
      <w:r w:rsidRPr="00DF18FE">
        <w:rPr>
          <w:color w:val="202122"/>
          <w:sz w:val="28"/>
          <w:szCs w:val="28"/>
        </w:rPr>
        <w:t>urea</w:t>
      </w:r>
      <w:r w:rsidRPr="00DF18FE">
        <w:rPr>
          <w:color w:val="202122"/>
          <w:sz w:val="28"/>
          <w:szCs w:val="28"/>
          <w:lang w:val="uk-UA"/>
        </w:rPr>
        <w:t xml:space="preserve"> </w:t>
      </w:r>
      <w:r w:rsidRPr="00DF18FE">
        <w:rPr>
          <w:color w:val="202122"/>
          <w:sz w:val="28"/>
          <w:szCs w:val="28"/>
        </w:rPr>
        <w:t>solution</w:t>
      </w:r>
      <w:r w:rsidRPr="00DF18FE">
        <w:rPr>
          <w:color w:val="202122"/>
          <w:sz w:val="28"/>
          <w:szCs w:val="28"/>
          <w:lang w:val="uk-UA"/>
        </w:rPr>
        <w:t xml:space="preserve"> 32), а в </w:t>
      </w:r>
      <w:proofErr w:type="gramStart"/>
      <w:r w:rsidRPr="00DF18FE">
        <w:rPr>
          <w:color w:val="202122"/>
          <w:sz w:val="28"/>
          <w:szCs w:val="28"/>
          <w:lang w:val="uk-UA"/>
        </w:rPr>
        <w:t>П</w:t>
      </w:r>
      <w:proofErr w:type="gramEnd"/>
      <w:r w:rsidRPr="00DF18FE">
        <w:rPr>
          <w:color w:val="202122"/>
          <w:sz w:val="28"/>
          <w:szCs w:val="28"/>
          <w:lang w:val="uk-UA"/>
        </w:rPr>
        <w:t xml:space="preserve">івнічній Америці як </w:t>
      </w:r>
      <w:r w:rsidRPr="00DF18FE">
        <w:rPr>
          <w:color w:val="202122"/>
          <w:sz w:val="28"/>
          <w:szCs w:val="28"/>
        </w:rPr>
        <w:t>DEF</w:t>
      </w:r>
      <w:r w:rsidRPr="00DF18FE">
        <w:rPr>
          <w:color w:val="202122"/>
          <w:sz w:val="28"/>
          <w:szCs w:val="28"/>
          <w:lang w:val="uk-UA"/>
        </w:rPr>
        <w:t xml:space="preserve"> (англ. </w:t>
      </w:r>
      <w:r w:rsidRPr="00DF18FE">
        <w:rPr>
          <w:color w:val="202122"/>
          <w:sz w:val="28"/>
          <w:szCs w:val="28"/>
        </w:rPr>
        <w:t>diesel</w:t>
      </w:r>
      <w:r w:rsidRPr="00DF18FE">
        <w:rPr>
          <w:color w:val="202122"/>
          <w:sz w:val="28"/>
          <w:szCs w:val="28"/>
          <w:lang w:val="uk-UA"/>
        </w:rPr>
        <w:t xml:space="preserve"> </w:t>
      </w:r>
      <w:r w:rsidRPr="00DF18FE">
        <w:rPr>
          <w:color w:val="202122"/>
          <w:sz w:val="28"/>
          <w:szCs w:val="28"/>
        </w:rPr>
        <w:t>exhaust</w:t>
      </w:r>
      <w:r w:rsidRPr="00DF18FE">
        <w:rPr>
          <w:color w:val="202122"/>
          <w:sz w:val="28"/>
          <w:szCs w:val="28"/>
          <w:lang w:val="uk-UA"/>
        </w:rPr>
        <w:t xml:space="preserve"> </w:t>
      </w:r>
      <w:r w:rsidRPr="00DF18FE">
        <w:rPr>
          <w:color w:val="202122"/>
          <w:sz w:val="28"/>
          <w:szCs w:val="28"/>
        </w:rPr>
        <w:t>fluid</w:t>
      </w:r>
      <w:r w:rsidRPr="00DF18FE">
        <w:rPr>
          <w:color w:val="202122"/>
          <w:sz w:val="28"/>
          <w:szCs w:val="28"/>
          <w:lang w:val="uk-UA"/>
        </w:rPr>
        <w:t>).</w:t>
      </w:r>
    </w:p>
    <w:p w:rsidR="008A153D" w:rsidRPr="00803E90" w:rsidRDefault="008A153D" w:rsidP="008A153D">
      <w:pPr>
        <w:pStyle w:val="a6"/>
        <w:shd w:val="clear" w:color="auto" w:fill="FFFFFF"/>
        <w:spacing w:before="0" w:beforeAutospacing="0" w:after="0" w:afterAutospacing="0" w:line="360" w:lineRule="auto"/>
        <w:ind w:firstLine="709"/>
        <w:jc w:val="both"/>
        <w:rPr>
          <w:color w:val="202122"/>
          <w:sz w:val="28"/>
          <w:szCs w:val="28"/>
          <w:lang w:val="uk-UA"/>
        </w:rPr>
      </w:pPr>
      <w:r w:rsidRPr="00DF18FE">
        <w:rPr>
          <w:color w:val="202122"/>
          <w:sz w:val="28"/>
          <w:szCs w:val="28"/>
          <w:lang w:val="uk-UA"/>
        </w:rPr>
        <w:t xml:space="preserve">Реагент </w:t>
      </w:r>
      <w:r w:rsidRPr="00DF18FE">
        <w:rPr>
          <w:color w:val="202122"/>
          <w:sz w:val="28"/>
          <w:szCs w:val="28"/>
        </w:rPr>
        <w:t>AdBlue</w:t>
      </w:r>
      <w:r w:rsidRPr="00DF18FE">
        <w:rPr>
          <w:color w:val="202122"/>
          <w:sz w:val="28"/>
          <w:szCs w:val="28"/>
          <w:lang w:val="uk-UA"/>
        </w:rPr>
        <w:t xml:space="preserve"> вприскується у випускний трубопровід і в результаті селективної каталітичної реакції оксиди азоту та аміак перетворюються на нешкідливі азот та водяну пару</w:t>
      </w:r>
      <w:r w:rsidR="00803E90" w:rsidRPr="00803E90">
        <w:rPr>
          <w:color w:val="202122"/>
          <w:sz w:val="28"/>
          <w:szCs w:val="28"/>
          <w:lang w:val="uk-UA"/>
        </w:rPr>
        <w:t xml:space="preserve"> [1]</w:t>
      </w:r>
      <w:r w:rsidRPr="00DF18FE">
        <w:rPr>
          <w:color w:val="202122"/>
          <w:sz w:val="28"/>
          <w:szCs w:val="28"/>
          <w:lang w:val="uk-UA"/>
        </w:rPr>
        <w:t>.</w:t>
      </w:r>
    </w:p>
    <w:p w:rsidR="008A153D" w:rsidRPr="00DF18FE" w:rsidRDefault="008A153D" w:rsidP="008A153D">
      <w:pPr>
        <w:pStyle w:val="a6"/>
        <w:shd w:val="clear" w:color="auto" w:fill="FFFFFF"/>
        <w:spacing w:before="0" w:beforeAutospacing="0" w:after="0" w:afterAutospacing="0" w:line="360" w:lineRule="auto"/>
        <w:ind w:firstLine="709"/>
        <w:jc w:val="both"/>
        <w:rPr>
          <w:color w:val="202122"/>
          <w:sz w:val="28"/>
          <w:szCs w:val="28"/>
        </w:rPr>
      </w:pPr>
      <w:r w:rsidRPr="00DF18FE">
        <w:rPr>
          <w:color w:val="202122"/>
          <w:sz w:val="28"/>
          <w:szCs w:val="28"/>
          <w:lang w:val="uk-UA"/>
        </w:rPr>
        <w:t>Реагент, що знаходиться в спеціальному баку, під тиском 4,5 - 8,5 бар (~кг/см</w:t>
      </w:r>
      <w:r w:rsidRPr="00DF18FE">
        <w:rPr>
          <w:color w:val="202122"/>
          <w:sz w:val="28"/>
          <w:szCs w:val="28"/>
          <w:vertAlign w:val="superscript"/>
          <w:lang w:val="uk-UA"/>
        </w:rPr>
        <w:t>2</w:t>
      </w:r>
      <w:r w:rsidRPr="00DF18FE">
        <w:rPr>
          <w:color w:val="202122"/>
          <w:sz w:val="28"/>
          <w:szCs w:val="28"/>
          <w:lang w:val="uk-UA"/>
        </w:rPr>
        <w:t>) через інжектор впорскується в потік газів, що відпрацювали. Внаслідок впливу гарячих газів на розчин (термоліз) сечовина розкладається на аміак (</w:t>
      </w:r>
      <w:r w:rsidRPr="00DF18FE">
        <w:rPr>
          <w:color w:val="202122"/>
          <w:sz w:val="28"/>
          <w:szCs w:val="28"/>
        </w:rPr>
        <w:t>NH</w:t>
      </w:r>
      <w:r w:rsidRPr="00DF18FE">
        <w:rPr>
          <w:color w:val="202122"/>
          <w:sz w:val="28"/>
          <w:szCs w:val="28"/>
          <w:vertAlign w:val="subscript"/>
          <w:lang w:val="uk-UA"/>
        </w:rPr>
        <w:t>3</w:t>
      </w:r>
      <w:r w:rsidRPr="00DF18FE">
        <w:rPr>
          <w:color w:val="202122"/>
          <w:sz w:val="28"/>
          <w:szCs w:val="28"/>
          <w:lang w:val="uk-UA"/>
        </w:rPr>
        <w:t xml:space="preserve">) та ізоціанову кислоту </w:t>
      </w:r>
      <w:r w:rsidRPr="00DF18FE">
        <w:rPr>
          <w:sz w:val="28"/>
          <w:szCs w:val="28"/>
          <w:lang w:val="uk-UA"/>
        </w:rPr>
        <w:t>(</w:t>
      </w:r>
      <w:r w:rsidRPr="00DF18FE">
        <w:rPr>
          <w:sz w:val="28"/>
          <w:szCs w:val="28"/>
        </w:rPr>
        <w:t>HNCO</w:t>
      </w:r>
      <w:r w:rsidRPr="00DF18FE">
        <w:rPr>
          <w:sz w:val="28"/>
          <w:szCs w:val="28"/>
          <w:lang w:val="uk-UA"/>
        </w:rPr>
        <w:t>)</w:t>
      </w:r>
      <w:r w:rsidRPr="00DF18FE">
        <w:rPr>
          <w:color w:val="202122"/>
          <w:sz w:val="28"/>
          <w:szCs w:val="28"/>
          <w:lang w:val="uk-UA"/>
        </w:rPr>
        <w:t xml:space="preserve">. </w:t>
      </w:r>
      <w:r w:rsidRPr="00DF18FE">
        <w:rPr>
          <w:color w:val="202122"/>
          <w:sz w:val="28"/>
          <w:szCs w:val="28"/>
        </w:rPr>
        <w:t>Далі ізоціанова кислота в процесі гідролізу знову розкладається на аміак і вуглекислий газ (CO</w:t>
      </w:r>
      <w:r w:rsidRPr="00DF18FE">
        <w:rPr>
          <w:color w:val="202122"/>
          <w:sz w:val="28"/>
          <w:szCs w:val="28"/>
          <w:vertAlign w:val="subscript"/>
        </w:rPr>
        <w:t>2</w:t>
      </w:r>
      <w:r w:rsidRPr="00DF18FE">
        <w:rPr>
          <w:color w:val="202122"/>
          <w:sz w:val="28"/>
          <w:szCs w:val="28"/>
        </w:rPr>
        <w:t xml:space="preserve">). Отриманий таким чином аміак використовується </w:t>
      </w:r>
      <w:proofErr w:type="gramStart"/>
      <w:r w:rsidRPr="00DF18FE">
        <w:rPr>
          <w:color w:val="202122"/>
          <w:sz w:val="28"/>
          <w:szCs w:val="28"/>
        </w:rPr>
        <w:t>для</w:t>
      </w:r>
      <w:proofErr w:type="gramEnd"/>
      <w:r w:rsidRPr="00DF18FE">
        <w:rPr>
          <w:color w:val="202122"/>
          <w:sz w:val="28"/>
          <w:szCs w:val="28"/>
        </w:rPr>
        <w:t xml:space="preserve"> </w:t>
      </w:r>
      <w:proofErr w:type="gramStart"/>
      <w:r w:rsidRPr="00DF18FE">
        <w:rPr>
          <w:color w:val="202122"/>
          <w:sz w:val="28"/>
          <w:szCs w:val="28"/>
        </w:rPr>
        <w:t>нейтрал</w:t>
      </w:r>
      <w:proofErr w:type="gramEnd"/>
      <w:r w:rsidRPr="00DF18FE">
        <w:rPr>
          <w:color w:val="202122"/>
          <w:sz w:val="28"/>
          <w:szCs w:val="28"/>
        </w:rPr>
        <w:t>ізації оксидів азоту (NO</w:t>
      </w:r>
      <w:r w:rsidRPr="00DF18FE">
        <w:rPr>
          <w:color w:val="202122"/>
          <w:sz w:val="28"/>
          <w:szCs w:val="28"/>
          <w:vertAlign w:val="subscript"/>
        </w:rPr>
        <w:t>X</w:t>
      </w:r>
      <w:r w:rsidRPr="00DF18FE">
        <w:rPr>
          <w:color w:val="202122"/>
          <w:sz w:val="28"/>
          <w:szCs w:val="28"/>
        </w:rPr>
        <w:t>) методом селективної каталітичної нейтралізації, в результаті якої на виході одержуємо вуглекислий газ, азот (N</w:t>
      </w:r>
      <w:r w:rsidRPr="00DF18FE">
        <w:rPr>
          <w:color w:val="202122"/>
          <w:sz w:val="28"/>
          <w:szCs w:val="28"/>
          <w:vertAlign w:val="subscript"/>
        </w:rPr>
        <w:t>2</w:t>
      </w:r>
      <w:r w:rsidRPr="00DF18FE">
        <w:rPr>
          <w:color w:val="202122"/>
          <w:sz w:val="28"/>
          <w:szCs w:val="28"/>
        </w:rPr>
        <w:t>) та водяну пару. Для зниження показників окису азоту всередині двигуна додатково використовується система рециркуляції охолоджених відпрацьованих газів (AGR)</w:t>
      </w:r>
      <w:r w:rsidR="00803E90" w:rsidRPr="00803E90">
        <w:rPr>
          <w:color w:val="202122"/>
          <w:sz w:val="28"/>
          <w:szCs w:val="28"/>
        </w:rPr>
        <w:t xml:space="preserve"> [2,3]</w:t>
      </w:r>
      <w:r w:rsidRPr="00DF18FE">
        <w:rPr>
          <w:color w:val="202122"/>
          <w:sz w:val="28"/>
          <w:szCs w:val="28"/>
        </w:rPr>
        <w:t>.</w:t>
      </w:r>
    </w:p>
    <w:p w:rsidR="008A153D" w:rsidRPr="00DF18FE" w:rsidRDefault="008A153D" w:rsidP="008A153D">
      <w:pPr>
        <w:pStyle w:val="a6"/>
        <w:shd w:val="clear" w:color="auto" w:fill="FFFFFF"/>
        <w:spacing w:before="0" w:beforeAutospacing="0" w:after="0" w:afterAutospacing="0" w:line="360" w:lineRule="auto"/>
        <w:ind w:firstLine="709"/>
        <w:jc w:val="both"/>
        <w:rPr>
          <w:sz w:val="28"/>
          <w:szCs w:val="28"/>
          <w:lang w:val="uk-UA"/>
        </w:rPr>
      </w:pPr>
    </w:p>
    <w:p w:rsidR="008A153D" w:rsidRPr="00652F18" w:rsidRDefault="008A153D" w:rsidP="00652F18">
      <w:pPr>
        <w:pStyle w:val="1"/>
        <w:spacing w:before="0" w:line="360" w:lineRule="auto"/>
        <w:ind w:firstLine="709"/>
        <w:jc w:val="both"/>
        <w:rPr>
          <w:rFonts w:ascii="Times New Roman" w:hAnsi="Times New Roman" w:cs="Times New Roman"/>
          <w:b w:val="0"/>
          <w:color w:val="auto"/>
          <w:lang w:val="uk-UA"/>
        </w:rPr>
      </w:pPr>
      <w:bookmarkStart w:id="13" w:name="_Toc90244375"/>
      <w:r w:rsidRPr="00652F18">
        <w:rPr>
          <w:rFonts w:ascii="Times New Roman" w:hAnsi="Times New Roman" w:cs="Times New Roman"/>
          <w:b w:val="0"/>
          <w:color w:val="auto"/>
          <w:lang w:val="uk-UA"/>
        </w:rPr>
        <w:t>1.2 Хімічні засади знешкодження оксидів азоту</w:t>
      </w:r>
      <w:bookmarkEnd w:id="13"/>
    </w:p>
    <w:p w:rsidR="008A153D" w:rsidRPr="00DF18FE" w:rsidRDefault="008A153D" w:rsidP="008A153D">
      <w:pPr>
        <w:pStyle w:val="a6"/>
        <w:shd w:val="clear" w:color="auto" w:fill="FFFFFF"/>
        <w:spacing w:before="0" w:beforeAutospacing="0" w:after="0" w:afterAutospacing="0" w:line="360" w:lineRule="auto"/>
        <w:ind w:firstLine="709"/>
        <w:jc w:val="both"/>
        <w:rPr>
          <w:color w:val="202122"/>
          <w:sz w:val="28"/>
          <w:szCs w:val="28"/>
          <w:lang w:val="uk-UA"/>
        </w:rPr>
      </w:pPr>
      <w:r w:rsidRPr="00DF18FE">
        <w:rPr>
          <w:sz w:val="28"/>
          <w:szCs w:val="28"/>
          <w:lang w:val="uk-UA"/>
        </w:rPr>
        <w:t xml:space="preserve">Термоліз сечовини </w:t>
      </w:r>
      <w:r w:rsidRPr="00DF18FE">
        <w:rPr>
          <w:color w:val="202122"/>
          <w:sz w:val="28"/>
          <w:szCs w:val="28"/>
          <w:lang w:val="uk-UA"/>
        </w:rPr>
        <w:t>(</w:t>
      </w:r>
      <w:r w:rsidRPr="00DF18FE">
        <w:rPr>
          <w:color w:val="202122"/>
          <w:sz w:val="28"/>
          <w:szCs w:val="28"/>
        </w:rPr>
        <w:t>AdBlue</w:t>
      </w:r>
      <w:r w:rsidRPr="00DF18FE">
        <w:rPr>
          <w:color w:val="202122"/>
          <w:sz w:val="28"/>
          <w:szCs w:val="28"/>
          <w:lang w:val="uk-UA"/>
        </w:rPr>
        <w:t>):</w:t>
      </w:r>
    </w:p>
    <w:p w:rsidR="008A153D" w:rsidRPr="00DF18FE" w:rsidRDefault="008A153D" w:rsidP="008A153D">
      <w:pPr>
        <w:pStyle w:val="a6"/>
        <w:shd w:val="clear" w:color="auto" w:fill="FFFFFF"/>
        <w:spacing w:before="0" w:beforeAutospacing="0" w:after="0" w:afterAutospacing="0" w:line="360" w:lineRule="auto"/>
        <w:ind w:firstLine="709"/>
        <w:jc w:val="both"/>
        <w:rPr>
          <w:color w:val="202122"/>
          <w:sz w:val="28"/>
          <w:szCs w:val="28"/>
        </w:rPr>
      </w:pPr>
      <w:r w:rsidRPr="00DF18FE">
        <w:rPr>
          <w:noProof/>
          <w:color w:val="202122"/>
          <w:sz w:val="28"/>
          <w:szCs w:val="28"/>
          <w:lang w:val="uk-UA" w:eastAsia="uk-UA"/>
        </w:rPr>
        <w:lastRenderedPageBreak/>
        <w:drawing>
          <wp:inline distT="0" distB="0" distL="0" distR="0">
            <wp:extent cx="2200582" cy="323895"/>
            <wp:effectExtent l="19050" t="0" r="9218" b="0"/>
            <wp:docPr id="2" name="Рисунок 0" descr="Безымянный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1.png"/>
                    <pic:cNvPicPr/>
                  </pic:nvPicPr>
                  <pic:blipFill>
                    <a:blip r:embed="rId11" cstate="print"/>
                    <a:stretch>
                      <a:fillRect/>
                    </a:stretch>
                  </pic:blipFill>
                  <pic:spPr>
                    <a:xfrm>
                      <a:off x="0" y="0"/>
                      <a:ext cx="2200582" cy="323895"/>
                    </a:xfrm>
                    <a:prstGeom prst="rect">
                      <a:avLst/>
                    </a:prstGeom>
                  </pic:spPr>
                </pic:pic>
              </a:graphicData>
            </a:graphic>
          </wp:inline>
        </w:drawing>
      </w:r>
    </w:p>
    <w:p w:rsidR="008A153D" w:rsidRPr="00DF18FE" w:rsidRDefault="008A153D" w:rsidP="008A153D">
      <w:pPr>
        <w:pStyle w:val="a6"/>
        <w:shd w:val="clear" w:color="auto" w:fill="FFFFFF"/>
        <w:spacing w:before="0" w:beforeAutospacing="0" w:after="0" w:afterAutospacing="0" w:line="360" w:lineRule="auto"/>
        <w:ind w:firstLine="709"/>
        <w:jc w:val="both"/>
        <w:rPr>
          <w:color w:val="202122"/>
          <w:sz w:val="28"/>
          <w:szCs w:val="28"/>
        </w:rPr>
      </w:pPr>
      <w:r w:rsidRPr="00DF18FE">
        <w:rPr>
          <w:color w:val="202122"/>
          <w:sz w:val="28"/>
          <w:szCs w:val="28"/>
        </w:rPr>
        <w:t>Подальший гідроліз:</w:t>
      </w:r>
    </w:p>
    <w:p w:rsidR="008A153D" w:rsidRPr="00DF18FE" w:rsidRDefault="008A153D" w:rsidP="008A153D">
      <w:pPr>
        <w:pStyle w:val="a6"/>
        <w:shd w:val="clear" w:color="auto" w:fill="FFFFFF"/>
        <w:spacing w:before="0" w:beforeAutospacing="0" w:after="0" w:afterAutospacing="0" w:line="360" w:lineRule="auto"/>
        <w:ind w:firstLine="709"/>
        <w:jc w:val="both"/>
        <w:rPr>
          <w:color w:val="202122"/>
          <w:sz w:val="28"/>
          <w:szCs w:val="28"/>
        </w:rPr>
      </w:pPr>
      <w:r w:rsidRPr="00DF18FE">
        <w:rPr>
          <w:noProof/>
          <w:color w:val="202122"/>
          <w:sz w:val="28"/>
          <w:szCs w:val="28"/>
          <w:lang w:val="uk-UA" w:eastAsia="uk-UA"/>
        </w:rPr>
        <w:drawing>
          <wp:inline distT="0" distB="0" distL="0" distR="0">
            <wp:extent cx="2314898" cy="323895"/>
            <wp:effectExtent l="19050" t="0" r="9202" b="0"/>
            <wp:docPr id="3" name="Рисунок 1" descr="Безымянный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2.png"/>
                    <pic:cNvPicPr/>
                  </pic:nvPicPr>
                  <pic:blipFill>
                    <a:blip r:embed="rId12" cstate="print"/>
                    <a:stretch>
                      <a:fillRect/>
                    </a:stretch>
                  </pic:blipFill>
                  <pic:spPr>
                    <a:xfrm>
                      <a:off x="0" y="0"/>
                      <a:ext cx="2314898" cy="323895"/>
                    </a:xfrm>
                    <a:prstGeom prst="rect">
                      <a:avLst/>
                    </a:prstGeom>
                  </pic:spPr>
                </pic:pic>
              </a:graphicData>
            </a:graphic>
          </wp:inline>
        </w:drawing>
      </w:r>
    </w:p>
    <w:p w:rsidR="008A153D" w:rsidRPr="00DF18FE" w:rsidRDefault="008A153D" w:rsidP="008A153D">
      <w:pPr>
        <w:pStyle w:val="a6"/>
        <w:shd w:val="clear" w:color="auto" w:fill="FFFFFF"/>
        <w:spacing w:before="0" w:beforeAutospacing="0" w:after="0" w:afterAutospacing="0" w:line="360" w:lineRule="auto"/>
        <w:ind w:firstLine="709"/>
        <w:jc w:val="both"/>
        <w:rPr>
          <w:color w:val="202122"/>
          <w:sz w:val="28"/>
          <w:szCs w:val="28"/>
        </w:rPr>
      </w:pPr>
      <w:r w:rsidRPr="00DF18FE">
        <w:rPr>
          <w:color w:val="202122"/>
          <w:sz w:val="28"/>
          <w:szCs w:val="28"/>
        </w:rPr>
        <w:t xml:space="preserve">Каталітична нейтралізація </w:t>
      </w:r>
      <w:proofErr w:type="gramStart"/>
      <w:r w:rsidRPr="00DF18FE">
        <w:rPr>
          <w:color w:val="202122"/>
          <w:sz w:val="28"/>
          <w:szCs w:val="28"/>
        </w:rPr>
        <w:t>при</w:t>
      </w:r>
      <w:proofErr w:type="gramEnd"/>
      <w:r w:rsidRPr="00DF18FE">
        <w:rPr>
          <w:color w:val="202122"/>
          <w:sz w:val="28"/>
          <w:szCs w:val="28"/>
        </w:rPr>
        <w:t xml:space="preserve"> температурі більше 250 °C:</w:t>
      </w:r>
    </w:p>
    <w:p w:rsidR="008A153D" w:rsidRPr="00DF18FE" w:rsidRDefault="008A153D" w:rsidP="008A153D">
      <w:pPr>
        <w:pStyle w:val="a6"/>
        <w:shd w:val="clear" w:color="auto" w:fill="FFFFFF"/>
        <w:spacing w:before="0" w:beforeAutospacing="0" w:after="0" w:afterAutospacing="0" w:line="360" w:lineRule="auto"/>
        <w:ind w:firstLine="709"/>
        <w:jc w:val="both"/>
        <w:rPr>
          <w:color w:val="202122"/>
          <w:sz w:val="28"/>
          <w:szCs w:val="28"/>
        </w:rPr>
      </w:pPr>
      <w:r w:rsidRPr="00DF18FE">
        <w:rPr>
          <w:noProof/>
          <w:color w:val="202122"/>
          <w:sz w:val="28"/>
          <w:szCs w:val="28"/>
          <w:lang w:val="uk-UA" w:eastAsia="uk-UA"/>
        </w:rPr>
        <w:drawing>
          <wp:inline distT="0" distB="0" distL="0" distR="0">
            <wp:extent cx="2638793" cy="276264"/>
            <wp:effectExtent l="19050" t="0" r="9157" b="0"/>
            <wp:docPr id="4" name="Рисунок 2" descr="Безымянный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3.png"/>
                    <pic:cNvPicPr/>
                  </pic:nvPicPr>
                  <pic:blipFill>
                    <a:blip r:embed="rId13" cstate="print"/>
                    <a:stretch>
                      <a:fillRect/>
                    </a:stretch>
                  </pic:blipFill>
                  <pic:spPr>
                    <a:xfrm>
                      <a:off x="0" y="0"/>
                      <a:ext cx="2638793" cy="276264"/>
                    </a:xfrm>
                    <a:prstGeom prst="rect">
                      <a:avLst/>
                    </a:prstGeom>
                  </pic:spPr>
                </pic:pic>
              </a:graphicData>
            </a:graphic>
          </wp:inline>
        </w:drawing>
      </w:r>
    </w:p>
    <w:p w:rsidR="008A153D" w:rsidRPr="00DF18FE" w:rsidRDefault="008A153D" w:rsidP="008A153D">
      <w:pPr>
        <w:pStyle w:val="a6"/>
        <w:shd w:val="clear" w:color="auto" w:fill="FFFFFF"/>
        <w:spacing w:before="0" w:beforeAutospacing="0" w:after="0" w:afterAutospacing="0" w:line="360" w:lineRule="auto"/>
        <w:ind w:firstLine="709"/>
        <w:jc w:val="both"/>
        <w:rPr>
          <w:color w:val="202122"/>
          <w:sz w:val="28"/>
          <w:szCs w:val="28"/>
        </w:rPr>
      </w:pPr>
      <w:r w:rsidRPr="00DF18FE">
        <w:rPr>
          <w:color w:val="202122"/>
          <w:sz w:val="28"/>
          <w:szCs w:val="28"/>
        </w:rPr>
        <w:t xml:space="preserve">Каталітична нейтралізація </w:t>
      </w:r>
      <w:proofErr w:type="gramStart"/>
      <w:r w:rsidRPr="00DF18FE">
        <w:rPr>
          <w:color w:val="202122"/>
          <w:sz w:val="28"/>
          <w:szCs w:val="28"/>
        </w:rPr>
        <w:t>при</w:t>
      </w:r>
      <w:proofErr w:type="gramEnd"/>
      <w:r w:rsidRPr="00DF18FE">
        <w:rPr>
          <w:color w:val="202122"/>
          <w:sz w:val="28"/>
          <w:szCs w:val="28"/>
        </w:rPr>
        <w:t xml:space="preserve"> температурі від 170 до 300 °C:</w:t>
      </w:r>
    </w:p>
    <w:p w:rsidR="008A153D" w:rsidRPr="00DF18FE" w:rsidRDefault="008A153D" w:rsidP="008A153D">
      <w:pPr>
        <w:pStyle w:val="a6"/>
        <w:shd w:val="clear" w:color="auto" w:fill="FFFFFF"/>
        <w:spacing w:before="0" w:beforeAutospacing="0" w:after="0" w:afterAutospacing="0" w:line="360" w:lineRule="auto"/>
        <w:ind w:firstLine="709"/>
        <w:jc w:val="both"/>
        <w:rPr>
          <w:color w:val="202122"/>
          <w:sz w:val="28"/>
          <w:szCs w:val="28"/>
        </w:rPr>
      </w:pPr>
      <w:r w:rsidRPr="00DF18FE">
        <w:rPr>
          <w:noProof/>
          <w:color w:val="202122"/>
          <w:sz w:val="28"/>
          <w:szCs w:val="28"/>
          <w:lang w:val="uk-UA" w:eastAsia="uk-UA"/>
        </w:rPr>
        <w:drawing>
          <wp:inline distT="0" distB="0" distL="0" distR="0">
            <wp:extent cx="2715004" cy="247685"/>
            <wp:effectExtent l="19050" t="0" r="9146" b="0"/>
            <wp:docPr id="5" name="Рисунок 3" descr="Безымянный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4.png"/>
                    <pic:cNvPicPr/>
                  </pic:nvPicPr>
                  <pic:blipFill>
                    <a:blip r:embed="rId14" cstate="print"/>
                    <a:stretch>
                      <a:fillRect/>
                    </a:stretch>
                  </pic:blipFill>
                  <pic:spPr>
                    <a:xfrm>
                      <a:off x="0" y="0"/>
                      <a:ext cx="2715004" cy="247685"/>
                    </a:xfrm>
                    <a:prstGeom prst="rect">
                      <a:avLst/>
                    </a:prstGeom>
                  </pic:spPr>
                </pic:pic>
              </a:graphicData>
            </a:graphic>
          </wp:inline>
        </w:drawing>
      </w:r>
    </w:p>
    <w:p w:rsidR="008A153D" w:rsidRPr="00DF18FE" w:rsidRDefault="008A153D" w:rsidP="008A153D">
      <w:pPr>
        <w:pStyle w:val="a6"/>
        <w:shd w:val="clear" w:color="auto" w:fill="FFFFFF"/>
        <w:spacing w:before="0" w:beforeAutospacing="0" w:after="0" w:afterAutospacing="0" w:line="360" w:lineRule="auto"/>
        <w:ind w:firstLine="709"/>
        <w:jc w:val="both"/>
        <w:rPr>
          <w:color w:val="202122"/>
          <w:sz w:val="28"/>
          <w:szCs w:val="28"/>
          <w:lang w:val="uk-UA"/>
        </w:rPr>
      </w:pPr>
      <w:r w:rsidRPr="00DF18FE">
        <w:rPr>
          <w:color w:val="202122"/>
          <w:sz w:val="28"/>
          <w:szCs w:val="28"/>
        </w:rPr>
        <w:t xml:space="preserve">Температура замерзання AdBlue становить -11,5 ° C, тому ємність, що містить реагент, оснащується </w:t>
      </w:r>
      <w:proofErr w:type="gramStart"/>
      <w:r w:rsidRPr="00DF18FE">
        <w:rPr>
          <w:color w:val="202122"/>
          <w:sz w:val="28"/>
          <w:szCs w:val="28"/>
        </w:rPr>
        <w:t>п</w:t>
      </w:r>
      <w:proofErr w:type="gramEnd"/>
      <w:r w:rsidRPr="00DF18FE">
        <w:rPr>
          <w:color w:val="202122"/>
          <w:sz w:val="28"/>
          <w:szCs w:val="28"/>
        </w:rPr>
        <w:t xml:space="preserve">ідігрівачем. Для спорожнення патрубків, що </w:t>
      </w:r>
      <w:proofErr w:type="gramStart"/>
      <w:r w:rsidRPr="00DF18FE">
        <w:rPr>
          <w:color w:val="202122"/>
          <w:sz w:val="28"/>
          <w:szCs w:val="28"/>
        </w:rPr>
        <w:t>п</w:t>
      </w:r>
      <w:proofErr w:type="gramEnd"/>
      <w:r w:rsidRPr="00DF18FE">
        <w:rPr>
          <w:color w:val="202122"/>
          <w:sz w:val="28"/>
          <w:szCs w:val="28"/>
        </w:rPr>
        <w:t xml:space="preserve">ідводять після вимкнення двигуна використовується помпа, включена в режимі реверсу, при цьому реагент закачується назад в ємність зберігання. </w:t>
      </w:r>
      <w:proofErr w:type="gramStart"/>
      <w:r w:rsidRPr="00DF18FE">
        <w:rPr>
          <w:color w:val="202122"/>
          <w:sz w:val="28"/>
          <w:szCs w:val="28"/>
        </w:rPr>
        <w:t>У</w:t>
      </w:r>
      <w:proofErr w:type="gramEnd"/>
      <w:r w:rsidRPr="00DF18FE">
        <w:rPr>
          <w:color w:val="202122"/>
          <w:sz w:val="28"/>
          <w:szCs w:val="28"/>
        </w:rPr>
        <w:t xml:space="preserve"> </w:t>
      </w:r>
      <w:proofErr w:type="gramStart"/>
      <w:r w:rsidRPr="00DF18FE">
        <w:rPr>
          <w:color w:val="202122"/>
          <w:sz w:val="28"/>
          <w:szCs w:val="28"/>
        </w:rPr>
        <w:t>раз</w:t>
      </w:r>
      <w:proofErr w:type="gramEnd"/>
      <w:r w:rsidRPr="00DF18FE">
        <w:rPr>
          <w:color w:val="202122"/>
          <w:sz w:val="28"/>
          <w:szCs w:val="28"/>
        </w:rPr>
        <w:t>і замерзання розморожений реагент зберігає всі свої властивості та придатний для подальшого використання</w:t>
      </w:r>
      <w:r w:rsidR="00803E90" w:rsidRPr="00803E90">
        <w:rPr>
          <w:color w:val="202122"/>
          <w:sz w:val="28"/>
          <w:szCs w:val="28"/>
        </w:rPr>
        <w:t xml:space="preserve"> [4]</w:t>
      </w:r>
      <w:r w:rsidRPr="00DF18FE">
        <w:rPr>
          <w:color w:val="202122"/>
          <w:sz w:val="28"/>
          <w:szCs w:val="28"/>
        </w:rPr>
        <w:t>.</w:t>
      </w:r>
    </w:p>
    <w:p w:rsidR="008A153D" w:rsidRPr="00DF18FE" w:rsidRDefault="008A153D" w:rsidP="008A153D">
      <w:pPr>
        <w:pStyle w:val="a6"/>
        <w:shd w:val="clear" w:color="auto" w:fill="FFFFFF"/>
        <w:spacing w:before="0" w:beforeAutospacing="0" w:after="0" w:afterAutospacing="0" w:line="360" w:lineRule="auto"/>
        <w:ind w:firstLine="709"/>
        <w:jc w:val="both"/>
        <w:rPr>
          <w:color w:val="202122"/>
          <w:sz w:val="28"/>
          <w:szCs w:val="28"/>
          <w:lang w:val="uk-UA"/>
        </w:rPr>
      </w:pPr>
      <w:r w:rsidRPr="00DF18FE">
        <w:rPr>
          <w:color w:val="202122"/>
          <w:sz w:val="28"/>
          <w:szCs w:val="28"/>
        </w:rPr>
        <w:t>Ідеальна температура зберігання реагенту 0 - 10</w:t>
      </w:r>
      <w:proofErr w:type="gramStart"/>
      <w:r w:rsidRPr="00DF18FE">
        <w:rPr>
          <w:color w:val="202122"/>
          <w:sz w:val="28"/>
          <w:szCs w:val="28"/>
        </w:rPr>
        <w:t xml:space="preserve"> ° С</w:t>
      </w:r>
      <w:proofErr w:type="gramEnd"/>
      <w:r w:rsidRPr="00DF18FE">
        <w:rPr>
          <w:color w:val="202122"/>
          <w:sz w:val="28"/>
          <w:szCs w:val="28"/>
        </w:rPr>
        <w:t>, при цьому термін зберігання становить 36 місяців. При температурі в інтервалі від 20 до 25 ° С термін зберігання скорочується в 2 рази.</w:t>
      </w:r>
    </w:p>
    <w:p w:rsidR="008A153D" w:rsidRPr="00DF18FE" w:rsidRDefault="008A153D" w:rsidP="008A153D">
      <w:pPr>
        <w:pStyle w:val="a6"/>
        <w:shd w:val="clear" w:color="auto" w:fill="FFFFFF"/>
        <w:spacing w:before="0" w:beforeAutospacing="0" w:after="0" w:afterAutospacing="0" w:line="360" w:lineRule="auto"/>
        <w:ind w:firstLine="709"/>
        <w:jc w:val="both"/>
        <w:rPr>
          <w:color w:val="202122"/>
          <w:sz w:val="28"/>
          <w:szCs w:val="28"/>
          <w:lang w:val="uk-UA"/>
        </w:rPr>
      </w:pPr>
    </w:p>
    <w:p w:rsidR="008A153D" w:rsidRPr="00652F18" w:rsidRDefault="008A153D" w:rsidP="00652F18">
      <w:pPr>
        <w:pStyle w:val="1"/>
        <w:spacing w:before="0" w:line="360" w:lineRule="auto"/>
        <w:ind w:firstLine="709"/>
        <w:jc w:val="both"/>
        <w:rPr>
          <w:rFonts w:ascii="Times New Roman" w:hAnsi="Times New Roman" w:cs="Times New Roman"/>
          <w:b w:val="0"/>
          <w:color w:val="auto"/>
          <w:lang w:val="uk-UA"/>
        </w:rPr>
      </w:pPr>
      <w:bookmarkStart w:id="14" w:name="_Toc90244376"/>
      <w:r w:rsidRPr="00652F18">
        <w:rPr>
          <w:rFonts w:ascii="Times New Roman" w:hAnsi="Times New Roman" w:cs="Times New Roman"/>
          <w:b w:val="0"/>
          <w:color w:val="auto"/>
          <w:lang w:val="uk-UA"/>
        </w:rPr>
        <w:t xml:space="preserve">1.3 Технологія </w:t>
      </w:r>
      <w:r w:rsidRPr="00652F18">
        <w:rPr>
          <w:rFonts w:ascii="Times New Roman" w:hAnsi="Times New Roman" w:cs="Times New Roman"/>
          <w:b w:val="0"/>
          <w:color w:val="auto"/>
        </w:rPr>
        <w:t>S</w:t>
      </w:r>
      <w:r w:rsidRPr="00652F18">
        <w:rPr>
          <w:rFonts w:ascii="Times New Roman" w:hAnsi="Times New Roman" w:cs="Times New Roman"/>
          <w:b w:val="0"/>
          <w:color w:val="auto"/>
          <w:lang w:val="uk-UA"/>
        </w:rPr>
        <w:t>С</w:t>
      </w:r>
      <w:r w:rsidRPr="00652F18">
        <w:rPr>
          <w:rFonts w:ascii="Times New Roman" w:hAnsi="Times New Roman" w:cs="Times New Roman"/>
          <w:b w:val="0"/>
          <w:color w:val="auto"/>
        </w:rPr>
        <w:t>R</w:t>
      </w:r>
      <w:bookmarkEnd w:id="14"/>
    </w:p>
    <w:p w:rsidR="008A153D" w:rsidRPr="00DF18FE" w:rsidRDefault="008A153D" w:rsidP="008A153D">
      <w:pPr>
        <w:spacing w:after="0" w:line="360" w:lineRule="auto"/>
        <w:ind w:firstLine="709"/>
        <w:jc w:val="both"/>
        <w:rPr>
          <w:rFonts w:ascii="Times New Roman" w:hAnsi="Times New Roman" w:cs="Times New Roman"/>
          <w:sz w:val="28"/>
          <w:szCs w:val="28"/>
        </w:rPr>
      </w:pPr>
      <w:r w:rsidRPr="00DF18FE">
        <w:rPr>
          <w:rFonts w:ascii="Times New Roman" w:hAnsi="Times New Roman" w:cs="Times New Roman"/>
          <w:sz w:val="28"/>
          <w:szCs w:val="28"/>
          <w:lang w:val="uk-UA"/>
        </w:rPr>
        <w:t>А</w:t>
      </w:r>
      <w:r w:rsidRPr="00DF18FE">
        <w:rPr>
          <w:rFonts w:ascii="Times New Roman" w:hAnsi="Times New Roman" w:cs="Times New Roman"/>
          <w:sz w:val="28"/>
          <w:szCs w:val="28"/>
        </w:rPr>
        <w:t>dBlue</w:t>
      </w:r>
      <w:r w:rsidRPr="00DF18FE">
        <w:rPr>
          <w:rFonts w:ascii="Times New Roman" w:hAnsi="Times New Roman" w:cs="Times New Roman"/>
          <w:sz w:val="28"/>
          <w:szCs w:val="28"/>
          <w:lang w:val="uk-UA"/>
        </w:rPr>
        <w:t>® використовується в дизельних двигунах, оснащених селективним каталітичним перетворювачем (</w:t>
      </w:r>
      <w:r w:rsidRPr="00DF18FE">
        <w:rPr>
          <w:rFonts w:ascii="Times New Roman" w:hAnsi="Times New Roman" w:cs="Times New Roman"/>
          <w:sz w:val="28"/>
          <w:szCs w:val="28"/>
        </w:rPr>
        <w:t>S</w:t>
      </w:r>
      <w:r w:rsidRPr="00DF18FE">
        <w:rPr>
          <w:rFonts w:ascii="Times New Roman" w:hAnsi="Times New Roman" w:cs="Times New Roman"/>
          <w:sz w:val="28"/>
          <w:szCs w:val="28"/>
          <w:lang w:val="uk-UA"/>
        </w:rPr>
        <w:t>С</w:t>
      </w:r>
      <w:r w:rsidRPr="00DF18FE">
        <w:rPr>
          <w:rFonts w:ascii="Times New Roman" w:hAnsi="Times New Roman" w:cs="Times New Roman"/>
          <w:sz w:val="28"/>
          <w:szCs w:val="28"/>
        </w:rPr>
        <w:t>R</w:t>
      </w:r>
      <w:r w:rsidRPr="00DF18FE">
        <w:rPr>
          <w:rFonts w:ascii="Times New Roman" w:hAnsi="Times New Roman" w:cs="Times New Roman"/>
          <w:sz w:val="28"/>
          <w:szCs w:val="28"/>
          <w:lang w:val="uk-UA"/>
        </w:rPr>
        <w:t xml:space="preserve">), в якості додаткової робочої рідини. </w:t>
      </w:r>
      <w:r w:rsidRPr="00DF18FE">
        <w:rPr>
          <w:rFonts w:ascii="Times New Roman" w:hAnsi="Times New Roman" w:cs="Times New Roman"/>
          <w:sz w:val="28"/>
          <w:szCs w:val="28"/>
        </w:rPr>
        <w:t xml:space="preserve">Система SСR включає в себе керуючий бортовий комп’ютер, дозатор, каталізатор і бак з реагентом АdBlue®. Застосування систем SСR на двигунах важкої </w:t>
      </w:r>
      <w:proofErr w:type="gramStart"/>
      <w:r w:rsidRPr="00DF18FE">
        <w:rPr>
          <w:rFonts w:ascii="Times New Roman" w:hAnsi="Times New Roman" w:cs="Times New Roman"/>
          <w:sz w:val="28"/>
          <w:szCs w:val="28"/>
        </w:rPr>
        <w:t>техн</w:t>
      </w:r>
      <w:proofErr w:type="gramEnd"/>
      <w:r w:rsidRPr="00DF18FE">
        <w:rPr>
          <w:rFonts w:ascii="Times New Roman" w:hAnsi="Times New Roman" w:cs="Times New Roman"/>
          <w:sz w:val="28"/>
          <w:szCs w:val="28"/>
        </w:rPr>
        <w:t>іки необхідно для досягнення екологічних нормативів Euro 4/5/6 по викиду шкідливих речовин</w:t>
      </w:r>
      <w:r w:rsidR="00803E90" w:rsidRPr="00803E90">
        <w:rPr>
          <w:rFonts w:ascii="Times New Roman" w:hAnsi="Times New Roman" w:cs="Times New Roman"/>
          <w:sz w:val="28"/>
          <w:szCs w:val="28"/>
        </w:rPr>
        <w:t xml:space="preserve"> [5,6]</w:t>
      </w:r>
      <w:r w:rsidRPr="00DF18FE">
        <w:rPr>
          <w:rFonts w:ascii="Times New Roman" w:hAnsi="Times New Roman" w:cs="Times New Roman"/>
          <w:sz w:val="28"/>
          <w:szCs w:val="28"/>
        </w:rPr>
        <w:t>.</w:t>
      </w:r>
    </w:p>
    <w:p w:rsidR="008A153D" w:rsidRPr="00DF18FE" w:rsidRDefault="008A153D" w:rsidP="008A153D">
      <w:pPr>
        <w:spacing w:after="0" w:line="360" w:lineRule="auto"/>
        <w:ind w:firstLine="709"/>
        <w:jc w:val="both"/>
        <w:rPr>
          <w:rFonts w:ascii="Times New Roman" w:hAnsi="Times New Roman" w:cs="Times New Roman"/>
          <w:sz w:val="28"/>
          <w:szCs w:val="28"/>
        </w:rPr>
      </w:pPr>
      <w:r w:rsidRPr="00DF18FE">
        <w:rPr>
          <w:rFonts w:ascii="Times New Roman" w:hAnsi="Times New Roman" w:cs="Times New Roman"/>
          <w:sz w:val="28"/>
          <w:szCs w:val="28"/>
        </w:rPr>
        <w:t xml:space="preserve">Технологія SСR заснована на вприскуванні строго дозованої кількості АdBlue® в потік відпрацьованих газів </w:t>
      </w:r>
      <w:proofErr w:type="gramStart"/>
      <w:r w:rsidRPr="00DF18FE">
        <w:rPr>
          <w:rFonts w:ascii="Times New Roman" w:hAnsi="Times New Roman" w:cs="Times New Roman"/>
          <w:sz w:val="28"/>
          <w:szCs w:val="28"/>
        </w:rPr>
        <w:t>в</w:t>
      </w:r>
      <w:proofErr w:type="gramEnd"/>
      <w:r w:rsidRPr="00DF18FE">
        <w:rPr>
          <w:rFonts w:ascii="Times New Roman" w:hAnsi="Times New Roman" w:cs="Times New Roman"/>
          <w:sz w:val="28"/>
          <w:szCs w:val="28"/>
        </w:rPr>
        <w:t xml:space="preserve"> присутності каталізатора (пентаоксиду ванадію), в результаті чого відбувається хімічна реакція перетворення шкідливих оксидів азоту (NОх) на нешкідливі речовини − азот і воду.</w:t>
      </w:r>
    </w:p>
    <w:p w:rsidR="008A153D" w:rsidRPr="00DF18FE" w:rsidRDefault="008A153D" w:rsidP="008A153D">
      <w:pPr>
        <w:spacing w:after="0" w:line="360" w:lineRule="auto"/>
        <w:ind w:firstLine="709"/>
        <w:jc w:val="both"/>
        <w:rPr>
          <w:rFonts w:ascii="Times New Roman" w:hAnsi="Times New Roman" w:cs="Times New Roman"/>
          <w:sz w:val="28"/>
          <w:szCs w:val="28"/>
          <w:lang w:val="uk-UA"/>
        </w:rPr>
      </w:pPr>
      <w:r w:rsidRPr="00DF18FE">
        <w:rPr>
          <w:rFonts w:ascii="Times New Roman" w:hAnsi="Times New Roman" w:cs="Times New Roman"/>
          <w:sz w:val="28"/>
          <w:szCs w:val="28"/>
        </w:rPr>
        <w:lastRenderedPageBreak/>
        <w:t xml:space="preserve">Щоб забезпечити стабільну якість самої </w:t>
      </w:r>
      <w:proofErr w:type="gramStart"/>
      <w:r w:rsidRPr="00DF18FE">
        <w:rPr>
          <w:rFonts w:ascii="Times New Roman" w:hAnsi="Times New Roman" w:cs="Times New Roman"/>
          <w:sz w:val="28"/>
          <w:szCs w:val="28"/>
        </w:rPr>
        <w:t>р</w:t>
      </w:r>
      <w:proofErr w:type="gramEnd"/>
      <w:r w:rsidRPr="00DF18FE">
        <w:rPr>
          <w:rFonts w:ascii="Times New Roman" w:hAnsi="Times New Roman" w:cs="Times New Roman"/>
          <w:sz w:val="28"/>
          <w:szCs w:val="28"/>
        </w:rPr>
        <w:t>ідини АdBlue®</w:t>
      </w:r>
      <w:r w:rsidRPr="00DF18FE">
        <w:rPr>
          <w:rFonts w:ascii="Times New Roman" w:hAnsi="Times New Roman" w:cs="Times New Roman"/>
          <w:sz w:val="28"/>
          <w:szCs w:val="28"/>
          <w:lang w:val="uk-UA"/>
        </w:rPr>
        <w:t xml:space="preserve"> (Таблиця 1.1)</w:t>
      </w:r>
      <w:r w:rsidRPr="00DF18FE">
        <w:rPr>
          <w:rFonts w:ascii="Times New Roman" w:hAnsi="Times New Roman" w:cs="Times New Roman"/>
          <w:sz w:val="28"/>
          <w:szCs w:val="28"/>
        </w:rPr>
        <w:t>, гарантувати коректну роботу систем SСR і виконання екологічної норми, європейські автовиробники взяли під контроль виробництво і стандартизацію АdBlue®</w:t>
      </w:r>
      <w:r w:rsidR="00803E90">
        <w:rPr>
          <w:rFonts w:ascii="Times New Roman" w:hAnsi="Times New Roman" w:cs="Times New Roman"/>
          <w:sz w:val="28"/>
          <w:szCs w:val="28"/>
          <w:lang w:val="en-US"/>
        </w:rPr>
        <w:t xml:space="preserve"> [7]</w:t>
      </w:r>
      <w:r w:rsidRPr="00DF18FE">
        <w:rPr>
          <w:rFonts w:ascii="Times New Roman" w:hAnsi="Times New Roman" w:cs="Times New Roman"/>
          <w:sz w:val="28"/>
          <w:szCs w:val="28"/>
        </w:rPr>
        <w:t>.</w:t>
      </w:r>
    </w:p>
    <w:p w:rsidR="008A153D" w:rsidRPr="00DF18FE" w:rsidRDefault="008A153D" w:rsidP="008A153D">
      <w:pPr>
        <w:spacing w:after="0" w:line="360" w:lineRule="auto"/>
        <w:ind w:firstLine="709"/>
        <w:jc w:val="both"/>
        <w:rPr>
          <w:rFonts w:ascii="Times New Roman" w:hAnsi="Times New Roman" w:cs="Times New Roman"/>
          <w:sz w:val="28"/>
          <w:szCs w:val="28"/>
          <w:lang w:val="uk-UA"/>
        </w:rPr>
      </w:pPr>
    </w:p>
    <w:p w:rsidR="008A153D" w:rsidRPr="00DF18FE" w:rsidRDefault="008A153D" w:rsidP="008A153D">
      <w:pPr>
        <w:pStyle w:val="a6"/>
        <w:shd w:val="clear" w:color="auto" w:fill="FFFFFF"/>
        <w:spacing w:before="0" w:beforeAutospacing="0" w:after="0" w:afterAutospacing="0" w:line="360" w:lineRule="auto"/>
        <w:ind w:firstLine="709"/>
        <w:jc w:val="both"/>
        <w:rPr>
          <w:color w:val="202122"/>
          <w:sz w:val="28"/>
          <w:szCs w:val="28"/>
          <w:lang w:val="uk-UA"/>
        </w:rPr>
      </w:pPr>
      <w:r w:rsidRPr="00DF18FE">
        <w:rPr>
          <w:color w:val="202122"/>
          <w:sz w:val="28"/>
          <w:szCs w:val="28"/>
          <w:lang w:val="uk-UA"/>
        </w:rPr>
        <w:t xml:space="preserve">Таблиця 1.1 – Фізико-хімічні характеристики </w:t>
      </w:r>
      <w:r w:rsidRPr="00DF18FE">
        <w:rPr>
          <w:bCs/>
          <w:color w:val="202122"/>
          <w:sz w:val="28"/>
          <w:szCs w:val="28"/>
        </w:rPr>
        <w:t>AdBlue</w:t>
      </w:r>
    </w:p>
    <w:tbl>
      <w:tblPr>
        <w:tblStyle w:val="a7"/>
        <w:tblW w:w="0" w:type="auto"/>
        <w:tblLook w:val="04A0" w:firstRow="1" w:lastRow="0" w:firstColumn="1" w:lastColumn="0" w:noHBand="0" w:noVBand="1"/>
      </w:tblPr>
      <w:tblGrid>
        <w:gridCol w:w="3711"/>
        <w:gridCol w:w="2875"/>
      </w:tblGrid>
      <w:tr w:rsidR="008A153D" w:rsidRPr="00255F33" w:rsidTr="000A0AFE">
        <w:trPr>
          <w:trHeight w:val="1279"/>
        </w:trPr>
        <w:tc>
          <w:tcPr>
            <w:tcW w:w="0" w:type="auto"/>
            <w:hideMark/>
          </w:tcPr>
          <w:p w:rsidR="008A153D" w:rsidRPr="002E586E" w:rsidRDefault="008A153D" w:rsidP="000A0AFE">
            <w:pPr>
              <w:spacing w:line="360" w:lineRule="auto"/>
              <w:ind w:firstLine="709"/>
              <w:rPr>
                <w:rFonts w:ascii="Times New Roman" w:eastAsia="Times New Roman" w:hAnsi="Times New Roman" w:cs="Times New Roman"/>
                <w:bCs/>
                <w:color w:val="202122"/>
                <w:sz w:val="28"/>
                <w:szCs w:val="28"/>
                <w:lang w:eastAsia="ru-RU"/>
              </w:rPr>
            </w:pPr>
            <w:r w:rsidRPr="002E586E">
              <w:rPr>
                <w:rFonts w:ascii="Times New Roman" w:eastAsia="Times New Roman" w:hAnsi="Times New Roman" w:cs="Times New Roman"/>
                <w:bCs/>
                <w:color w:val="202122"/>
                <w:sz w:val="28"/>
                <w:szCs w:val="28"/>
                <w:lang w:eastAsia="ru-RU"/>
              </w:rPr>
              <w:t>Властивості реагенту AdBlue</w:t>
            </w:r>
          </w:p>
        </w:tc>
        <w:tc>
          <w:tcPr>
            <w:tcW w:w="0" w:type="auto"/>
            <w:hideMark/>
          </w:tcPr>
          <w:p w:rsidR="008A153D" w:rsidRPr="002E586E" w:rsidRDefault="008A153D" w:rsidP="000A0AFE">
            <w:pPr>
              <w:spacing w:line="360" w:lineRule="auto"/>
              <w:ind w:firstLine="709"/>
              <w:jc w:val="both"/>
              <w:rPr>
                <w:rFonts w:ascii="Times New Roman" w:eastAsia="Times New Roman" w:hAnsi="Times New Roman" w:cs="Times New Roman"/>
                <w:bCs/>
                <w:color w:val="202122"/>
                <w:sz w:val="28"/>
                <w:szCs w:val="28"/>
                <w:lang w:eastAsia="ru-RU"/>
              </w:rPr>
            </w:pPr>
            <w:r w:rsidRPr="002E586E">
              <w:rPr>
                <w:rFonts w:ascii="Times New Roman" w:eastAsia="Times New Roman" w:hAnsi="Times New Roman" w:cs="Times New Roman"/>
                <w:bCs/>
                <w:color w:val="202122"/>
                <w:sz w:val="28"/>
                <w:szCs w:val="28"/>
                <w:lang w:eastAsia="ru-RU"/>
              </w:rPr>
              <w:t>Значення</w:t>
            </w:r>
          </w:p>
        </w:tc>
      </w:tr>
      <w:tr w:rsidR="008A153D" w:rsidRPr="00255F33" w:rsidTr="000A0AFE">
        <w:tc>
          <w:tcPr>
            <w:tcW w:w="0" w:type="auto"/>
            <w:hideMark/>
          </w:tcPr>
          <w:p w:rsidR="008A153D" w:rsidRPr="002E586E" w:rsidRDefault="008A153D" w:rsidP="000A0AFE">
            <w:pPr>
              <w:spacing w:line="360" w:lineRule="auto"/>
              <w:ind w:firstLine="709"/>
              <w:rPr>
                <w:rFonts w:ascii="Times New Roman" w:eastAsia="Times New Roman" w:hAnsi="Times New Roman" w:cs="Times New Roman"/>
                <w:bCs/>
                <w:color w:val="202122"/>
                <w:sz w:val="28"/>
                <w:szCs w:val="28"/>
                <w:lang w:val="uk-UA" w:eastAsia="ru-RU"/>
              </w:rPr>
            </w:pPr>
            <w:r w:rsidRPr="002E586E">
              <w:rPr>
                <w:rFonts w:ascii="Times New Roman" w:eastAsia="Times New Roman" w:hAnsi="Times New Roman" w:cs="Times New Roman"/>
                <w:bCs/>
                <w:color w:val="202122"/>
                <w:sz w:val="28"/>
                <w:szCs w:val="28"/>
                <w:lang w:val="uk-UA" w:eastAsia="ru-RU"/>
              </w:rPr>
              <w:t>1</w:t>
            </w:r>
          </w:p>
        </w:tc>
        <w:tc>
          <w:tcPr>
            <w:tcW w:w="0" w:type="auto"/>
            <w:hideMark/>
          </w:tcPr>
          <w:p w:rsidR="008A153D" w:rsidRPr="002E586E" w:rsidRDefault="008A153D" w:rsidP="000A0AFE">
            <w:pPr>
              <w:spacing w:line="360" w:lineRule="auto"/>
              <w:ind w:firstLine="709"/>
              <w:jc w:val="both"/>
              <w:rPr>
                <w:rFonts w:ascii="Times New Roman" w:eastAsia="Times New Roman" w:hAnsi="Times New Roman" w:cs="Times New Roman"/>
                <w:bCs/>
                <w:color w:val="202122"/>
                <w:sz w:val="28"/>
                <w:szCs w:val="28"/>
                <w:lang w:val="uk-UA" w:eastAsia="ru-RU"/>
              </w:rPr>
            </w:pPr>
            <w:r w:rsidRPr="002E586E">
              <w:rPr>
                <w:rFonts w:ascii="Times New Roman" w:eastAsia="Times New Roman" w:hAnsi="Times New Roman" w:cs="Times New Roman"/>
                <w:bCs/>
                <w:color w:val="202122"/>
                <w:sz w:val="28"/>
                <w:szCs w:val="28"/>
                <w:lang w:val="uk-UA" w:eastAsia="ru-RU"/>
              </w:rPr>
              <w:t>2</w:t>
            </w:r>
          </w:p>
        </w:tc>
      </w:tr>
      <w:tr w:rsidR="008A153D" w:rsidRPr="00255F33" w:rsidTr="000A0AFE">
        <w:tc>
          <w:tcPr>
            <w:tcW w:w="0" w:type="auto"/>
            <w:hideMark/>
          </w:tcPr>
          <w:p w:rsidR="008A153D" w:rsidRPr="002E586E" w:rsidRDefault="008A153D" w:rsidP="000A0AFE">
            <w:pPr>
              <w:spacing w:line="360" w:lineRule="auto"/>
              <w:ind w:firstLine="709"/>
              <w:rPr>
                <w:rFonts w:ascii="Times New Roman" w:eastAsia="Times New Roman" w:hAnsi="Times New Roman" w:cs="Times New Roman"/>
                <w:color w:val="202122"/>
                <w:sz w:val="28"/>
                <w:szCs w:val="28"/>
                <w:lang w:eastAsia="ru-RU"/>
              </w:rPr>
            </w:pPr>
            <w:r w:rsidRPr="002E586E">
              <w:rPr>
                <w:rFonts w:ascii="Times New Roman" w:eastAsia="Times New Roman" w:hAnsi="Times New Roman" w:cs="Times New Roman"/>
                <w:color w:val="202122"/>
                <w:sz w:val="28"/>
                <w:szCs w:val="28"/>
                <w:lang w:eastAsia="ru-RU"/>
              </w:rPr>
              <w:t>Вмі</w:t>
            </w:r>
            <w:proofErr w:type="gramStart"/>
            <w:r w:rsidRPr="002E586E">
              <w:rPr>
                <w:rFonts w:ascii="Times New Roman" w:eastAsia="Times New Roman" w:hAnsi="Times New Roman" w:cs="Times New Roman"/>
                <w:color w:val="202122"/>
                <w:sz w:val="28"/>
                <w:szCs w:val="28"/>
                <w:lang w:eastAsia="ru-RU"/>
              </w:rPr>
              <w:t>ст</w:t>
            </w:r>
            <w:proofErr w:type="gramEnd"/>
            <w:r w:rsidRPr="002E586E">
              <w:rPr>
                <w:rFonts w:ascii="Times New Roman" w:eastAsia="Times New Roman" w:hAnsi="Times New Roman" w:cs="Times New Roman"/>
                <w:color w:val="202122"/>
                <w:sz w:val="28"/>
                <w:szCs w:val="28"/>
                <w:lang w:eastAsia="ru-RU"/>
              </w:rPr>
              <w:t xml:space="preserve"> сечовини</w:t>
            </w:r>
          </w:p>
        </w:tc>
        <w:tc>
          <w:tcPr>
            <w:tcW w:w="0" w:type="auto"/>
            <w:hideMark/>
          </w:tcPr>
          <w:p w:rsidR="008A153D" w:rsidRPr="002E586E" w:rsidRDefault="008A153D" w:rsidP="000A0AFE">
            <w:pPr>
              <w:spacing w:line="360" w:lineRule="auto"/>
              <w:ind w:firstLine="709"/>
              <w:jc w:val="both"/>
              <w:rPr>
                <w:rFonts w:ascii="Times New Roman" w:eastAsia="Times New Roman" w:hAnsi="Times New Roman" w:cs="Times New Roman"/>
                <w:color w:val="202122"/>
                <w:sz w:val="28"/>
                <w:szCs w:val="28"/>
                <w:lang w:eastAsia="ru-RU"/>
              </w:rPr>
            </w:pPr>
            <w:r w:rsidRPr="002E586E">
              <w:rPr>
                <w:rFonts w:ascii="Times New Roman" w:eastAsia="Times New Roman" w:hAnsi="Times New Roman" w:cs="Times New Roman"/>
                <w:color w:val="202122"/>
                <w:sz w:val="28"/>
                <w:szCs w:val="28"/>
                <w:lang w:eastAsia="ru-RU"/>
              </w:rPr>
              <w:t>31,8-33,2 % (за вагою)</w:t>
            </w:r>
          </w:p>
        </w:tc>
      </w:tr>
      <w:tr w:rsidR="008A153D" w:rsidRPr="00255F33" w:rsidTr="000A0AFE">
        <w:tc>
          <w:tcPr>
            <w:tcW w:w="0" w:type="auto"/>
            <w:hideMark/>
          </w:tcPr>
          <w:p w:rsidR="008A153D" w:rsidRPr="002E586E" w:rsidRDefault="008A153D" w:rsidP="000A0AFE">
            <w:pPr>
              <w:spacing w:line="360" w:lineRule="auto"/>
              <w:ind w:firstLine="709"/>
              <w:rPr>
                <w:rFonts w:ascii="Times New Roman" w:eastAsia="Times New Roman" w:hAnsi="Times New Roman" w:cs="Times New Roman"/>
                <w:color w:val="202122"/>
                <w:sz w:val="28"/>
                <w:szCs w:val="28"/>
                <w:lang w:eastAsia="ru-RU"/>
              </w:rPr>
            </w:pPr>
            <w:r w:rsidRPr="002E586E">
              <w:rPr>
                <w:rFonts w:ascii="Times New Roman" w:eastAsia="Times New Roman" w:hAnsi="Times New Roman" w:cs="Times New Roman"/>
                <w:color w:val="202122"/>
                <w:sz w:val="28"/>
                <w:szCs w:val="28"/>
                <w:lang w:eastAsia="ru-RU"/>
              </w:rPr>
              <w:t>Температура кристалізації</w:t>
            </w:r>
          </w:p>
        </w:tc>
        <w:tc>
          <w:tcPr>
            <w:tcW w:w="0" w:type="auto"/>
            <w:hideMark/>
          </w:tcPr>
          <w:p w:rsidR="008A153D" w:rsidRPr="002E586E" w:rsidRDefault="008A153D" w:rsidP="000A0AFE">
            <w:pPr>
              <w:spacing w:line="360" w:lineRule="auto"/>
              <w:ind w:firstLine="709"/>
              <w:jc w:val="both"/>
              <w:rPr>
                <w:rFonts w:ascii="Times New Roman" w:eastAsia="Times New Roman" w:hAnsi="Times New Roman" w:cs="Times New Roman"/>
                <w:color w:val="202122"/>
                <w:sz w:val="28"/>
                <w:szCs w:val="28"/>
                <w:lang w:eastAsia="ru-RU"/>
              </w:rPr>
            </w:pPr>
            <w:r w:rsidRPr="002E586E">
              <w:rPr>
                <w:rFonts w:ascii="Times New Roman" w:eastAsia="Times New Roman" w:hAnsi="Times New Roman" w:cs="Times New Roman"/>
                <w:color w:val="202122"/>
                <w:sz w:val="28"/>
                <w:szCs w:val="28"/>
                <w:lang w:eastAsia="ru-RU"/>
              </w:rPr>
              <w:t>−11,5 °C</w:t>
            </w:r>
          </w:p>
        </w:tc>
      </w:tr>
      <w:tr w:rsidR="008A153D" w:rsidRPr="00255F33" w:rsidTr="000A0AFE">
        <w:tc>
          <w:tcPr>
            <w:tcW w:w="0" w:type="auto"/>
            <w:hideMark/>
          </w:tcPr>
          <w:p w:rsidR="008A153D" w:rsidRPr="002E586E" w:rsidRDefault="008A153D" w:rsidP="000A0AFE">
            <w:pPr>
              <w:spacing w:line="360" w:lineRule="auto"/>
              <w:ind w:firstLine="709"/>
              <w:rPr>
                <w:rFonts w:ascii="Times New Roman" w:eastAsia="Times New Roman" w:hAnsi="Times New Roman" w:cs="Times New Roman"/>
                <w:color w:val="202122"/>
                <w:sz w:val="28"/>
                <w:szCs w:val="28"/>
                <w:lang w:eastAsia="ru-RU"/>
              </w:rPr>
            </w:pPr>
            <w:r w:rsidRPr="002E586E">
              <w:rPr>
                <w:rFonts w:ascii="Times New Roman" w:hAnsi="Times New Roman" w:cs="Times New Roman"/>
                <w:sz w:val="28"/>
                <w:szCs w:val="28"/>
              </w:rPr>
              <w:t>Показник заломлення</w:t>
            </w:r>
          </w:p>
        </w:tc>
        <w:tc>
          <w:tcPr>
            <w:tcW w:w="0" w:type="auto"/>
            <w:hideMark/>
          </w:tcPr>
          <w:p w:rsidR="008A153D" w:rsidRPr="002E586E" w:rsidRDefault="008A153D" w:rsidP="000A0AFE">
            <w:pPr>
              <w:spacing w:line="360" w:lineRule="auto"/>
              <w:ind w:firstLine="709"/>
              <w:jc w:val="both"/>
              <w:rPr>
                <w:rFonts w:ascii="Times New Roman" w:eastAsia="Times New Roman" w:hAnsi="Times New Roman" w:cs="Times New Roman"/>
                <w:color w:val="202122"/>
                <w:sz w:val="28"/>
                <w:szCs w:val="28"/>
                <w:lang w:eastAsia="ru-RU"/>
              </w:rPr>
            </w:pPr>
            <w:r w:rsidRPr="002E586E">
              <w:rPr>
                <w:rFonts w:ascii="Times New Roman" w:eastAsia="Times New Roman" w:hAnsi="Times New Roman" w:cs="Times New Roman"/>
                <w:color w:val="202122"/>
                <w:sz w:val="28"/>
                <w:szCs w:val="28"/>
                <w:lang w:eastAsia="ru-RU"/>
              </w:rPr>
              <w:t>1,3817-1,3843</w:t>
            </w:r>
          </w:p>
        </w:tc>
      </w:tr>
      <w:tr w:rsidR="008A153D" w:rsidRPr="00255F33" w:rsidTr="000A0AFE">
        <w:tc>
          <w:tcPr>
            <w:tcW w:w="0" w:type="auto"/>
            <w:hideMark/>
          </w:tcPr>
          <w:p w:rsidR="008A153D" w:rsidRPr="002E586E" w:rsidRDefault="008A153D" w:rsidP="000A0AFE">
            <w:pPr>
              <w:spacing w:line="360" w:lineRule="auto"/>
              <w:ind w:firstLine="709"/>
              <w:rPr>
                <w:rFonts w:ascii="Times New Roman" w:eastAsia="Times New Roman" w:hAnsi="Times New Roman" w:cs="Times New Roman"/>
                <w:color w:val="202122"/>
                <w:sz w:val="28"/>
                <w:szCs w:val="28"/>
                <w:lang w:eastAsia="ru-RU"/>
              </w:rPr>
            </w:pPr>
            <w:r w:rsidRPr="002E586E">
              <w:rPr>
                <w:rFonts w:ascii="Times New Roman" w:hAnsi="Times New Roman" w:cs="Times New Roman"/>
                <w:sz w:val="28"/>
                <w:szCs w:val="28"/>
              </w:rPr>
              <w:t>Теплопровідність</w:t>
            </w:r>
          </w:p>
        </w:tc>
        <w:tc>
          <w:tcPr>
            <w:tcW w:w="0" w:type="auto"/>
            <w:hideMark/>
          </w:tcPr>
          <w:p w:rsidR="008A153D" w:rsidRPr="002E586E" w:rsidRDefault="008A153D" w:rsidP="000A0AFE">
            <w:pPr>
              <w:spacing w:line="360" w:lineRule="auto"/>
              <w:ind w:firstLine="709"/>
              <w:jc w:val="both"/>
              <w:rPr>
                <w:rFonts w:ascii="Times New Roman" w:eastAsia="Times New Roman" w:hAnsi="Times New Roman" w:cs="Times New Roman"/>
                <w:color w:val="202122"/>
                <w:sz w:val="28"/>
                <w:szCs w:val="28"/>
                <w:lang w:eastAsia="ru-RU"/>
              </w:rPr>
            </w:pPr>
            <w:r w:rsidRPr="002E586E">
              <w:rPr>
                <w:rFonts w:ascii="Times New Roman" w:eastAsia="Times New Roman" w:hAnsi="Times New Roman" w:cs="Times New Roman"/>
                <w:color w:val="202122"/>
                <w:sz w:val="28"/>
                <w:szCs w:val="28"/>
                <w:lang w:eastAsia="ru-RU"/>
              </w:rPr>
              <w:t>0,57 Вт/(м·K)</w:t>
            </w:r>
          </w:p>
        </w:tc>
      </w:tr>
      <w:tr w:rsidR="008A153D" w:rsidRPr="00255F33" w:rsidTr="000A0AFE">
        <w:tc>
          <w:tcPr>
            <w:tcW w:w="0" w:type="auto"/>
            <w:hideMark/>
          </w:tcPr>
          <w:p w:rsidR="008A153D" w:rsidRPr="002E586E" w:rsidRDefault="008A153D" w:rsidP="000A0AFE">
            <w:pPr>
              <w:spacing w:line="360" w:lineRule="auto"/>
              <w:ind w:firstLine="709"/>
              <w:rPr>
                <w:rFonts w:ascii="Times New Roman" w:eastAsia="Times New Roman" w:hAnsi="Times New Roman" w:cs="Times New Roman"/>
                <w:color w:val="202122"/>
                <w:sz w:val="28"/>
                <w:szCs w:val="28"/>
                <w:lang w:eastAsia="ru-RU"/>
              </w:rPr>
            </w:pPr>
            <w:r w:rsidRPr="002E586E">
              <w:rPr>
                <w:rFonts w:ascii="Times New Roman" w:hAnsi="Times New Roman" w:cs="Times New Roman"/>
                <w:sz w:val="28"/>
                <w:szCs w:val="28"/>
              </w:rPr>
              <w:t>Питома теплоємність</w:t>
            </w:r>
          </w:p>
        </w:tc>
        <w:tc>
          <w:tcPr>
            <w:tcW w:w="0" w:type="auto"/>
            <w:hideMark/>
          </w:tcPr>
          <w:p w:rsidR="008A153D" w:rsidRPr="002E586E" w:rsidRDefault="008A153D" w:rsidP="000A0AFE">
            <w:pPr>
              <w:spacing w:line="360" w:lineRule="auto"/>
              <w:ind w:firstLine="709"/>
              <w:jc w:val="both"/>
              <w:rPr>
                <w:rFonts w:ascii="Times New Roman" w:eastAsia="Times New Roman" w:hAnsi="Times New Roman" w:cs="Times New Roman"/>
                <w:color w:val="202122"/>
                <w:sz w:val="28"/>
                <w:szCs w:val="28"/>
                <w:lang w:eastAsia="ru-RU"/>
              </w:rPr>
            </w:pPr>
            <w:r w:rsidRPr="002E586E">
              <w:rPr>
                <w:rFonts w:ascii="Times New Roman" w:eastAsia="Times New Roman" w:hAnsi="Times New Roman" w:cs="Times New Roman"/>
                <w:color w:val="202122"/>
                <w:sz w:val="28"/>
                <w:szCs w:val="28"/>
                <w:lang w:eastAsia="ru-RU"/>
              </w:rPr>
              <w:t>3,51 Дж/(г·К)</w:t>
            </w:r>
          </w:p>
        </w:tc>
      </w:tr>
      <w:tr w:rsidR="008A153D" w:rsidRPr="00255F33" w:rsidTr="000A0AFE">
        <w:tc>
          <w:tcPr>
            <w:tcW w:w="0" w:type="auto"/>
            <w:hideMark/>
          </w:tcPr>
          <w:p w:rsidR="008A153D" w:rsidRPr="002E586E" w:rsidRDefault="008A153D" w:rsidP="000A0AFE">
            <w:pPr>
              <w:spacing w:line="360" w:lineRule="auto"/>
              <w:ind w:firstLine="709"/>
              <w:rPr>
                <w:rFonts w:ascii="Times New Roman" w:eastAsia="Times New Roman" w:hAnsi="Times New Roman" w:cs="Times New Roman"/>
                <w:color w:val="202122"/>
                <w:sz w:val="28"/>
                <w:szCs w:val="28"/>
                <w:lang w:eastAsia="ru-RU"/>
              </w:rPr>
            </w:pPr>
            <w:r w:rsidRPr="002E586E">
              <w:rPr>
                <w:rFonts w:ascii="Times New Roman" w:hAnsi="Times New Roman" w:cs="Times New Roman"/>
                <w:sz w:val="28"/>
                <w:szCs w:val="28"/>
              </w:rPr>
              <w:t>Питома теплота плавлення</w:t>
            </w:r>
          </w:p>
        </w:tc>
        <w:tc>
          <w:tcPr>
            <w:tcW w:w="0" w:type="auto"/>
            <w:hideMark/>
          </w:tcPr>
          <w:p w:rsidR="008A153D" w:rsidRPr="002E586E" w:rsidRDefault="008A153D" w:rsidP="000A0AFE">
            <w:pPr>
              <w:spacing w:line="360" w:lineRule="auto"/>
              <w:ind w:firstLine="709"/>
              <w:jc w:val="both"/>
              <w:rPr>
                <w:rFonts w:ascii="Times New Roman" w:eastAsia="Times New Roman" w:hAnsi="Times New Roman" w:cs="Times New Roman"/>
                <w:color w:val="202122"/>
                <w:sz w:val="28"/>
                <w:szCs w:val="28"/>
                <w:lang w:eastAsia="ru-RU"/>
              </w:rPr>
            </w:pPr>
            <w:r w:rsidRPr="002E586E">
              <w:rPr>
                <w:rFonts w:ascii="Times New Roman" w:eastAsia="Times New Roman" w:hAnsi="Times New Roman" w:cs="Times New Roman"/>
                <w:color w:val="202122"/>
                <w:sz w:val="28"/>
                <w:szCs w:val="28"/>
                <w:lang w:eastAsia="ru-RU"/>
              </w:rPr>
              <w:t>270 Дж/г</w:t>
            </w:r>
          </w:p>
        </w:tc>
      </w:tr>
      <w:tr w:rsidR="008A153D" w:rsidRPr="00255F33" w:rsidTr="000A0AFE">
        <w:tc>
          <w:tcPr>
            <w:tcW w:w="0" w:type="auto"/>
            <w:hideMark/>
          </w:tcPr>
          <w:p w:rsidR="008A153D" w:rsidRPr="002E586E" w:rsidRDefault="008A153D" w:rsidP="000A0AFE">
            <w:pPr>
              <w:spacing w:line="360" w:lineRule="auto"/>
              <w:ind w:firstLine="709"/>
              <w:rPr>
                <w:rFonts w:ascii="Times New Roman" w:eastAsia="Times New Roman" w:hAnsi="Times New Roman" w:cs="Times New Roman"/>
                <w:color w:val="202122"/>
                <w:sz w:val="28"/>
                <w:szCs w:val="28"/>
                <w:lang w:eastAsia="ru-RU"/>
              </w:rPr>
            </w:pPr>
            <w:proofErr w:type="gramStart"/>
            <w:r w:rsidRPr="002E586E">
              <w:rPr>
                <w:rFonts w:ascii="Times New Roman" w:hAnsi="Times New Roman" w:cs="Times New Roman"/>
                <w:sz w:val="28"/>
                <w:szCs w:val="28"/>
              </w:rPr>
              <w:t>Щ</w:t>
            </w:r>
            <w:proofErr w:type="gramEnd"/>
            <w:r w:rsidRPr="002E586E">
              <w:rPr>
                <w:rFonts w:ascii="Times New Roman" w:hAnsi="Times New Roman" w:cs="Times New Roman"/>
                <w:sz w:val="28"/>
                <w:szCs w:val="28"/>
              </w:rPr>
              <w:t>ільність при</w:t>
            </w:r>
            <w:r w:rsidRPr="002E586E">
              <w:rPr>
                <w:rFonts w:ascii="Times New Roman" w:eastAsia="Times New Roman" w:hAnsi="Times New Roman" w:cs="Times New Roman"/>
                <w:color w:val="202122"/>
                <w:sz w:val="28"/>
                <w:szCs w:val="28"/>
                <w:lang w:eastAsia="ru-RU"/>
              </w:rPr>
              <w:t xml:space="preserve"> 20 °C</w:t>
            </w:r>
          </w:p>
        </w:tc>
        <w:tc>
          <w:tcPr>
            <w:tcW w:w="0" w:type="auto"/>
            <w:hideMark/>
          </w:tcPr>
          <w:p w:rsidR="008A153D" w:rsidRPr="002E586E" w:rsidRDefault="008A153D" w:rsidP="000A0AFE">
            <w:pPr>
              <w:spacing w:line="360" w:lineRule="auto"/>
              <w:ind w:firstLine="709"/>
              <w:jc w:val="both"/>
              <w:rPr>
                <w:rFonts w:ascii="Times New Roman" w:eastAsia="Times New Roman" w:hAnsi="Times New Roman" w:cs="Times New Roman"/>
                <w:color w:val="202122"/>
                <w:sz w:val="28"/>
                <w:szCs w:val="28"/>
                <w:lang w:eastAsia="ru-RU"/>
              </w:rPr>
            </w:pPr>
            <w:r w:rsidRPr="002E586E">
              <w:rPr>
                <w:rFonts w:ascii="Times New Roman" w:eastAsia="Times New Roman" w:hAnsi="Times New Roman" w:cs="Times New Roman"/>
                <w:color w:val="202122"/>
                <w:sz w:val="28"/>
                <w:szCs w:val="28"/>
                <w:lang w:eastAsia="ru-RU"/>
              </w:rPr>
              <w:t>1,087-1,093 г/см³</w:t>
            </w:r>
          </w:p>
        </w:tc>
      </w:tr>
      <w:tr w:rsidR="008A153D" w:rsidRPr="00255F33" w:rsidTr="000A0AFE">
        <w:tc>
          <w:tcPr>
            <w:tcW w:w="0" w:type="auto"/>
            <w:hideMark/>
          </w:tcPr>
          <w:p w:rsidR="008A153D" w:rsidRPr="002E586E" w:rsidRDefault="008A153D" w:rsidP="000A0AFE">
            <w:pPr>
              <w:spacing w:line="360" w:lineRule="auto"/>
              <w:ind w:firstLine="709"/>
              <w:rPr>
                <w:rFonts w:ascii="Times New Roman" w:eastAsia="Times New Roman" w:hAnsi="Times New Roman" w:cs="Times New Roman"/>
                <w:color w:val="202122"/>
                <w:sz w:val="28"/>
                <w:szCs w:val="28"/>
                <w:lang w:eastAsia="ru-RU"/>
              </w:rPr>
            </w:pPr>
            <w:r w:rsidRPr="002E586E">
              <w:rPr>
                <w:rFonts w:ascii="Times New Roman" w:hAnsi="Times New Roman" w:cs="Times New Roman"/>
                <w:sz w:val="28"/>
                <w:szCs w:val="28"/>
              </w:rPr>
              <w:t>В'язкість</w:t>
            </w:r>
          </w:p>
        </w:tc>
        <w:tc>
          <w:tcPr>
            <w:tcW w:w="0" w:type="auto"/>
            <w:hideMark/>
          </w:tcPr>
          <w:p w:rsidR="008A153D" w:rsidRPr="002E586E" w:rsidRDefault="008A153D" w:rsidP="000A0AFE">
            <w:pPr>
              <w:spacing w:line="360" w:lineRule="auto"/>
              <w:ind w:firstLine="709"/>
              <w:jc w:val="both"/>
              <w:rPr>
                <w:rFonts w:ascii="Times New Roman" w:eastAsia="Times New Roman" w:hAnsi="Times New Roman" w:cs="Times New Roman"/>
                <w:color w:val="202122"/>
                <w:sz w:val="28"/>
                <w:szCs w:val="28"/>
                <w:lang w:eastAsia="ru-RU"/>
              </w:rPr>
            </w:pPr>
            <w:r w:rsidRPr="002E586E">
              <w:rPr>
                <w:rFonts w:ascii="Times New Roman" w:eastAsia="Times New Roman" w:hAnsi="Times New Roman" w:cs="Times New Roman"/>
                <w:color w:val="202122"/>
                <w:sz w:val="28"/>
                <w:szCs w:val="28"/>
                <w:lang w:eastAsia="ru-RU"/>
              </w:rPr>
              <w:t>1,4 мПа·</w:t>
            </w:r>
            <w:proofErr w:type="gramStart"/>
            <w:r w:rsidRPr="002E586E">
              <w:rPr>
                <w:rFonts w:ascii="Times New Roman" w:eastAsia="Times New Roman" w:hAnsi="Times New Roman" w:cs="Times New Roman"/>
                <w:color w:val="202122"/>
                <w:sz w:val="28"/>
                <w:szCs w:val="28"/>
                <w:lang w:eastAsia="ru-RU"/>
              </w:rPr>
              <w:t>с</w:t>
            </w:r>
            <w:proofErr w:type="gramEnd"/>
          </w:p>
        </w:tc>
      </w:tr>
    </w:tbl>
    <w:p w:rsidR="008A153D" w:rsidRPr="002E586E" w:rsidRDefault="008A153D" w:rsidP="008A153D">
      <w:pPr>
        <w:spacing w:after="0" w:line="360" w:lineRule="auto"/>
        <w:ind w:firstLine="709"/>
        <w:jc w:val="both"/>
        <w:rPr>
          <w:rFonts w:ascii="Times New Roman" w:hAnsi="Times New Roman" w:cs="Times New Roman"/>
          <w:sz w:val="28"/>
          <w:szCs w:val="28"/>
          <w:lang w:val="uk-UA"/>
        </w:rPr>
      </w:pPr>
    </w:p>
    <w:p w:rsidR="008A153D" w:rsidRDefault="008A153D" w:rsidP="008A153D">
      <w:pPr>
        <w:spacing w:after="0" w:line="360" w:lineRule="auto"/>
        <w:ind w:firstLine="709"/>
        <w:jc w:val="both"/>
        <w:rPr>
          <w:rFonts w:ascii="Times New Roman" w:hAnsi="Times New Roman" w:cs="Times New Roman"/>
          <w:sz w:val="28"/>
          <w:szCs w:val="28"/>
        </w:rPr>
      </w:pPr>
      <w:proofErr w:type="gramStart"/>
      <w:r w:rsidRPr="00AF4948">
        <w:rPr>
          <w:rFonts w:ascii="Times New Roman" w:hAnsi="Times New Roman" w:cs="Times New Roman"/>
          <w:sz w:val="28"/>
          <w:szCs w:val="28"/>
        </w:rPr>
        <w:t>А</w:t>
      </w:r>
      <w:proofErr w:type="gramEnd"/>
      <w:r w:rsidRPr="00AF4948">
        <w:rPr>
          <w:rFonts w:ascii="Times New Roman" w:hAnsi="Times New Roman" w:cs="Times New Roman"/>
          <w:sz w:val="28"/>
          <w:szCs w:val="28"/>
        </w:rPr>
        <w:t xml:space="preserve">dBlue® дозволяє не тільки захищати навколишнє середовище від негативного впливу вихлопних газів, а й заощаджувати. При використанні технології SCR оптимізується робота двигуна, а значить, кількість палива, яке споживається при русі </w:t>
      </w:r>
      <w:proofErr w:type="gramStart"/>
      <w:r w:rsidRPr="00AF4948">
        <w:rPr>
          <w:rFonts w:ascii="Times New Roman" w:hAnsi="Times New Roman" w:cs="Times New Roman"/>
          <w:sz w:val="28"/>
          <w:szCs w:val="28"/>
        </w:rPr>
        <w:t>авт</w:t>
      </w:r>
      <w:proofErr w:type="gramEnd"/>
      <w:r w:rsidRPr="00AF4948">
        <w:rPr>
          <w:rFonts w:ascii="Times New Roman" w:hAnsi="Times New Roman" w:cs="Times New Roman"/>
          <w:sz w:val="28"/>
          <w:szCs w:val="28"/>
        </w:rPr>
        <w:t>івки, зменшується</w:t>
      </w:r>
      <w:r>
        <w:rPr>
          <w:rFonts w:ascii="Times New Roman" w:hAnsi="Times New Roman" w:cs="Times New Roman"/>
          <w:sz w:val="28"/>
          <w:szCs w:val="28"/>
          <w:lang w:val="uk-UA"/>
        </w:rPr>
        <w:t>(рис.1.1)</w:t>
      </w:r>
      <w:r w:rsidRPr="00AF4948">
        <w:rPr>
          <w:rFonts w:ascii="Times New Roman" w:hAnsi="Times New Roman" w:cs="Times New Roman"/>
          <w:sz w:val="28"/>
          <w:szCs w:val="28"/>
        </w:rPr>
        <w:t xml:space="preserve">. В середньому витрата палива з використанням SCR менше на 5% </w:t>
      </w:r>
      <w:proofErr w:type="gramStart"/>
      <w:r w:rsidRPr="00AF4948">
        <w:rPr>
          <w:rFonts w:ascii="Times New Roman" w:hAnsi="Times New Roman" w:cs="Times New Roman"/>
          <w:sz w:val="28"/>
          <w:szCs w:val="28"/>
        </w:rPr>
        <w:t>в</w:t>
      </w:r>
      <w:proofErr w:type="gramEnd"/>
      <w:r w:rsidRPr="00AF4948">
        <w:rPr>
          <w:rFonts w:ascii="Times New Roman" w:hAnsi="Times New Roman" w:cs="Times New Roman"/>
          <w:sz w:val="28"/>
          <w:szCs w:val="28"/>
        </w:rPr>
        <w:t xml:space="preserve"> порівнянні з відповідними витратами без цієї технології</w:t>
      </w:r>
      <w:r w:rsidR="00803E90" w:rsidRPr="00803E90">
        <w:rPr>
          <w:rFonts w:ascii="Times New Roman" w:hAnsi="Times New Roman" w:cs="Times New Roman"/>
          <w:sz w:val="28"/>
          <w:szCs w:val="28"/>
        </w:rPr>
        <w:t xml:space="preserve"> [8]</w:t>
      </w:r>
      <w:r w:rsidRPr="00AF4948">
        <w:rPr>
          <w:rFonts w:ascii="Times New Roman" w:hAnsi="Times New Roman" w:cs="Times New Roman"/>
          <w:sz w:val="28"/>
          <w:szCs w:val="28"/>
        </w:rPr>
        <w:t>.</w:t>
      </w:r>
    </w:p>
    <w:p w:rsidR="008A153D" w:rsidRDefault="008A153D" w:rsidP="008A153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lastRenderedPageBreak/>
        <w:drawing>
          <wp:inline distT="0" distB="0" distL="0" distR="0">
            <wp:extent cx="5940425" cy="3928110"/>
            <wp:effectExtent l="19050" t="0" r="3175" b="0"/>
            <wp:docPr id="7" name="Рисунок 6" descr="Безымянный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7.png"/>
                    <pic:cNvPicPr/>
                  </pic:nvPicPr>
                  <pic:blipFill>
                    <a:blip r:embed="rId15" cstate="print"/>
                    <a:stretch>
                      <a:fillRect/>
                    </a:stretch>
                  </pic:blipFill>
                  <pic:spPr>
                    <a:xfrm>
                      <a:off x="0" y="0"/>
                      <a:ext cx="5940425" cy="3928110"/>
                    </a:xfrm>
                    <a:prstGeom prst="rect">
                      <a:avLst/>
                    </a:prstGeom>
                  </pic:spPr>
                </pic:pic>
              </a:graphicData>
            </a:graphic>
          </wp:inline>
        </w:drawing>
      </w:r>
    </w:p>
    <w:p w:rsidR="008A153D" w:rsidRPr="00DF18FE" w:rsidRDefault="008A153D" w:rsidP="008A153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Рисунок 1.1 – Переваги використання </w:t>
      </w:r>
      <w:r>
        <w:rPr>
          <w:rFonts w:ascii="Times New Roman" w:hAnsi="Times New Roman" w:cs="Times New Roman"/>
          <w:sz w:val="28"/>
          <w:szCs w:val="28"/>
          <w:lang w:val="en-US"/>
        </w:rPr>
        <w:t>AdBlue</w:t>
      </w:r>
    </w:p>
    <w:p w:rsidR="008A153D" w:rsidRPr="00FB0AE0" w:rsidRDefault="008A153D" w:rsidP="008A153D">
      <w:pPr>
        <w:spacing w:after="0" w:line="360" w:lineRule="auto"/>
        <w:ind w:firstLine="709"/>
        <w:jc w:val="both"/>
        <w:rPr>
          <w:rFonts w:ascii="Times New Roman" w:hAnsi="Times New Roman" w:cs="Times New Roman"/>
          <w:sz w:val="28"/>
          <w:szCs w:val="28"/>
          <w:lang w:val="uk-UA"/>
        </w:rPr>
      </w:pPr>
    </w:p>
    <w:p w:rsidR="008A153D" w:rsidRPr="00AF4948" w:rsidRDefault="008A153D" w:rsidP="008A153D">
      <w:pPr>
        <w:spacing w:after="0" w:line="360" w:lineRule="auto"/>
        <w:ind w:firstLine="709"/>
        <w:jc w:val="both"/>
        <w:rPr>
          <w:rFonts w:ascii="Times New Roman" w:hAnsi="Times New Roman" w:cs="Times New Roman"/>
          <w:sz w:val="28"/>
          <w:szCs w:val="28"/>
        </w:rPr>
      </w:pPr>
      <w:r w:rsidRPr="00AF4948">
        <w:rPr>
          <w:rFonts w:ascii="Times New Roman" w:hAnsi="Times New Roman" w:cs="Times New Roman"/>
          <w:sz w:val="28"/>
          <w:szCs w:val="28"/>
        </w:rPr>
        <w:t xml:space="preserve">Для забезпечення максимальної ефективності системи SCR протягом тривалого часу, якісні характеристики </w:t>
      </w:r>
      <w:proofErr w:type="gramStart"/>
      <w:r w:rsidRPr="00AF4948">
        <w:rPr>
          <w:rFonts w:ascii="Times New Roman" w:hAnsi="Times New Roman" w:cs="Times New Roman"/>
          <w:sz w:val="28"/>
          <w:szCs w:val="28"/>
        </w:rPr>
        <w:t>А</w:t>
      </w:r>
      <w:proofErr w:type="gramEnd"/>
      <w:r w:rsidRPr="00AF4948">
        <w:rPr>
          <w:rFonts w:ascii="Times New Roman" w:hAnsi="Times New Roman" w:cs="Times New Roman"/>
          <w:sz w:val="28"/>
          <w:szCs w:val="28"/>
        </w:rPr>
        <w:t>dBlue® повинні дуже жорстко контролюватися, так як багато компонентів при перевищенні порогової величини безповоротно руйнують каталітичну систему. Недостатньо ефективна робота SCR−системи в разі інертності каталітичного нейтралізатора може стати причиною збільшення викиду оксидів азоту NОх і подальшого пошкодження двигуна в зв’язку зі збільшенням тиску відпрацьованих газі</w:t>
      </w:r>
      <w:proofErr w:type="gramStart"/>
      <w:r w:rsidRPr="00AF4948">
        <w:rPr>
          <w:rFonts w:ascii="Times New Roman" w:hAnsi="Times New Roman" w:cs="Times New Roman"/>
          <w:sz w:val="28"/>
          <w:szCs w:val="28"/>
        </w:rPr>
        <w:t>в</w:t>
      </w:r>
      <w:proofErr w:type="gramEnd"/>
      <w:r w:rsidRPr="00AF4948">
        <w:rPr>
          <w:rFonts w:ascii="Times New Roman" w:hAnsi="Times New Roman" w:cs="Times New Roman"/>
          <w:sz w:val="28"/>
          <w:szCs w:val="28"/>
        </w:rPr>
        <w:t>.</w:t>
      </w:r>
    </w:p>
    <w:p w:rsidR="008A153D" w:rsidRPr="00AF4948" w:rsidRDefault="008A153D" w:rsidP="008A153D">
      <w:pPr>
        <w:spacing w:after="0" w:line="360" w:lineRule="auto"/>
        <w:ind w:firstLine="709"/>
        <w:jc w:val="both"/>
        <w:rPr>
          <w:rFonts w:ascii="Times New Roman" w:hAnsi="Times New Roman" w:cs="Times New Roman"/>
          <w:sz w:val="28"/>
          <w:szCs w:val="28"/>
        </w:rPr>
      </w:pPr>
      <w:r w:rsidRPr="00AF4948">
        <w:rPr>
          <w:rFonts w:ascii="Times New Roman" w:hAnsi="Times New Roman" w:cs="Times New Roman"/>
          <w:sz w:val="28"/>
          <w:szCs w:val="28"/>
        </w:rPr>
        <w:t xml:space="preserve">Для контролю за виробництвом та обігом </w:t>
      </w:r>
      <w:proofErr w:type="gramStart"/>
      <w:r w:rsidRPr="00AF4948">
        <w:rPr>
          <w:rFonts w:ascii="Times New Roman" w:hAnsi="Times New Roman" w:cs="Times New Roman"/>
          <w:sz w:val="28"/>
          <w:szCs w:val="28"/>
        </w:rPr>
        <w:t>А</w:t>
      </w:r>
      <w:proofErr w:type="gramEnd"/>
      <w:r w:rsidRPr="00AF4948">
        <w:rPr>
          <w:rFonts w:ascii="Times New Roman" w:hAnsi="Times New Roman" w:cs="Times New Roman"/>
          <w:sz w:val="28"/>
          <w:szCs w:val="28"/>
        </w:rPr>
        <w:t>dBlue® VDA розробила документ «Менеджмент якості в автомобільній промисловості. Мінімальні вимоги в системі якості виробництва і продажу АdBlue®, відповідно до стандартів ISO 22241, частина 1-3», який регламентує питання виробництва, зберігання і доставки АdBlue®. Інструкція охоплює всі ланки виготовлення і реалізації (виробники, дистриб’ютори</w:t>
      </w:r>
      <w:r>
        <w:rPr>
          <w:rFonts w:ascii="Times New Roman" w:hAnsi="Times New Roman" w:cs="Times New Roman"/>
          <w:sz w:val="28"/>
          <w:szCs w:val="28"/>
        </w:rPr>
        <w:t>, станції обслуговування тощо</w:t>
      </w:r>
      <w:r w:rsidRPr="00AF4948">
        <w:rPr>
          <w:rFonts w:ascii="Times New Roman" w:hAnsi="Times New Roman" w:cs="Times New Roman"/>
          <w:sz w:val="28"/>
          <w:szCs w:val="28"/>
        </w:rPr>
        <w:t>)</w:t>
      </w:r>
      <w:r w:rsidR="00803E90" w:rsidRPr="00803E90">
        <w:rPr>
          <w:rFonts w:ascii="Times New Roman" w:hAnsi="Times New Roman" w:cs="Times New Roman"/>
          <w:sz w:val="28"/>
          <w:szCs w:val="28"/>
        </w:rPr>
        <w:t xml:space="preserve"> [</w:t>
      </w:r>
      <w:proofErr w:type="gramStart"/>
      <w:r w:rsidR="00803E90" w:rsidRPr="00803E90">
        <w:rPr>
          <w:rFonts w:ascii="Times New Roman" w:hAnsi="Times New Roman" w:cs="Times New Roman"/>
          <w:sz w:val="28"/>
          <w:szCs w:val="28"/>
        </w:rPr>
        <w:t>9,10]</w:t>
      </w:r>
      <w:r w:rsidRPr="00AF4948">
        <w:rPr>
          <w:rFonts w:ascii="Times New Roman" w:hAnsi="Times New Roman" w:cs="Times New Roman"/>
          <w:sz w:val="28"/>
          <w:szCs w:val="28"/>
        </w:rPr>
        <w:t>.</w:t>
      </w:r>
      <w:proofErr w:type="gramEnd"/>
    </w:p>
    <w:p w:rsidR="008A153D" w:rsidRPr="00AF4948" w:rsidRDefault="008A153D" w:rsidP="008A153D">
      <w:pPr>
        <w:spacing w:after="0" w:line="360" w:lineRule="auto"/>
        <w:ind w:firstLine="709"/>
        <w:jc w:val="both"/>
        <w:rPr>
          <w:rFonts w:ascii="Times New Roman" w:hAnsi="Times New Roman" w:cs="Times New Roman"/>
          <w:sz w:val="28"/>
          <w:szCs w:val="28"/>
        </w:rPr>
      </w:pPr>
      <w:r w:rsidRPr="00AF4948">
        <w:rPr>
          <w:rFonts w:ascii="Times New Roman" w:hAnsi="Times New Roman" w:cs="Times New Roman"/>
          <w:sz w:val="28"/>
          <w:szCs w:val="28"/>
        </w:rPr>
        <w:t xml:space="preserve">На ринку існує </w:t>
      </w:r>
      <w:proofErr w:type="gramStart"/>
      <w:r w:rsidRPr="00AF4948">
        <w:rPr>
          <w:rFonts w:ascii="Times New Roman" w:hAnsi="Times New Roman" w:cs="Times New Roman"/>
          <w:sz w:val="28"/>
          <w:szCs w:val="28"/>
        </w:rPr>
        <w:t>велика</w:t>
      </w:r>
      <w:proofErr w:type="gramEnd"/>
      <w:r w:rsidRPr="00AF4948">
        <w:rPr>
          <w:rFonts w:ascii="Times New Roman" w:hAnsi="Times New Roman" w:cs="Times New Roman"/>
          <w:sz w:val="28"/>
          <w:szCs w:val="28"/>
        </w:rPr>
        <w:t xml:space="preserve"> кількість сечовини для сільськогосподарських потреб і для хімічної промисловості, тому існує небезпека придбання реагенту </w:t>
      </w:r>
      <w:r w:rsidRPr="00AF4948">
        <w:rPr>
          <w:rFonts w:ascii="Times New Roman" w:hAnsi="Times New Roman" w:cs="Times New Roman"/>
          <w:sz w:val="28"/>
          <w:szCs w:val="28"/>
        </w:rPr>
        <w:lastRenderedPageBreak/>
        <w:t xml:space="preserve">кустарного виробництва, яку використовувати в системах SCR ні в якому разі не можна. Компоненти каталізатора в системі SCR дуже чутливі до </w:t>
      </w:r>
      <w:proofErr w:type="gramStart"/>
      <w:r w:rsidRPr="00AF4948">
        <w:rPr>
          <w:rFonts w:ascii="Times New Roman" w:hAnsi="Times New Roman" w:cs="Times New Roman"/>
          <w:sz w:val="28"/>
          <w:szCs w:val="28"/>
        </w:rPr>
        <w:t>р</w:t>
      </w:r>
      <w:proofErr w:type="gramEnd"/>
      <w:r w:rsidRPr="00AF4948">
        <w:rPr>
          <w:rFonts w:ascii="Times New Roman" w:hAnsi="Times New Roman" w:cs="Times New Roman"/>
          <w:sz w:val="28"/>
          <w:szCs w:val="28"/>
        </w:rPr>
        <w:t>ізних домішок в розчині і особливо до металів. Тому в розчині АdBlue® використовують сечовину вищого ступеня очищення і демінералізовану воду.</w:t>
      </w:r>
    </w:p>
    <w:p w:rsidR="008A153D" w:rsidRDefault="008A153D" w:rsidP="008A153D">
      <w:pPr>
        <w:spacing w:after="0" w:line="360" w:lineRule="auto"/>
        <w:ind w:firstLine="709"/>
        <w:jc w:val="both"/>
        <w:rPr>
          <w:rFonts w:ascii="Times New Roman" w:hAnsi="Times New Roman" w:cs="Times New Roman"/>
          <w:sz w:val="28"/>
          <w:szCs w:val="28"/>
        </w:rPr>
      </w:pPr>
      <w:r w:rsidRPr="00AF4948">
        <w:rPr>
          <w:rFonts w:ascii="Times New Roman" w:hAnsi="Times New Roman" w:cs="Times New Roman"/>
          <w:sz w:val="28"/>
          <w:szCs w:val="28"/>
        </w:rPr>
        <w:t>Технологія виробництва добрив на основі сечовини ві</w:t>
      </w:r>
      <w:proofErr w:type="gramStart"/>
      <w:r w:rsidRPr="00AF4948">
        <w:rPr>
          <w:rFonts w:ascii="Times New Roman" w:hAnsi="Times New Roman" w:cs="Times New Roman"/>
          <w:sz w:val="28"/>
          <w:szCs w:val="28"/>
        </w:rPr>
        <w:t>др</w:t>
      </w:r>
      <w:proofErr w:type="gramEnd"/>
      <w:r w:rsidRPr="00AF4948">
        <w:rPr>
          <w:rFonts w:ascii="Times New Roman" w:hAnsi="Times New Roman" w:cs="Times New Roman"/>
          <w:sz w:val="28"/>
          <w:szCs w:val="28"/>
        </w:rPr>
        <w:t xml:space="preserve">ізняється від технології виробництва АdBlue® і не підходить для використання в автомобілях. Порушення </w:t>
      </w:r>
      <w:proofErr w:type="gramStart"/>
      <w:r w:rsidRPr="00AF4948">
        <w:rPr>
          <w:rFonts w:ascii="Times New Roman" w:hAnsi="Times New Roman" w:cs="Times New Roman"/>
          <w:sz w:val="28"/>
          <w:szCs w:val="28"/>
        </w:rPr>
        <w:t>в</w:t>
      </w:r>
      <w:proofErr w:type="gramEnd"/>
      <w:r w:rsidRPr="00AF4948">
        <w:rPr>
          <w:rFonts w:ascii="Times New Roman" w:hAnsi="Times New Roman" w:cs="Times New Roman"/>
          <w:sz w:val="28"/>
          <w:szCs w:val="28"/>
        </w:rPr>
        <w:t xml:space="preserve"> </w:t>
      </w:r>
      <w:proofErr w:type="gramStart"/>
      <w:r w:rsidRPr="00AF4948">
        <w:rPr>
          <w:rFonts w:ascii="Times New Roman" w:hAnsi="Times New Roman" w:cs="Times New Roman"/>
          <w:sz w:val="28"/>
          <w:szCs w:val="28"/>
        </w:rPr>
        <w:t>робот</w:t>
      </w:r>
      <w:proofErr w:type="gramEnd"/>
      <w:r w:rsidRPr="00AF4948">
        <w:rPr>
          <w:rFonts w:ascii="Times New Roman" w:hAnsi="Times New Roman" w:cs="Times New Roman"/>
          <w:sz w:val="28"/>
          <w:szCs w:val="28"/>
        </w:rPr>
        <w:t>і системи SCR можуть викликати збільшення тиску відпрацьованих газів і привести до виходу з ладу двигуна автомобіля.</w:t>
      </w:r>
    </w:p>
    <w:p w:rsidR="008A153D" w:rsidRDefault="008A153D" w:rsidP="008A153D">
      <w:pPr>
        <w:spacing w:after="0" w:line="360" w:lineRule="auto"/>
        <w:ind w:firstLine="709"/>
        <w:jc w:val="both"/>
        <w:rPr>
          <w:rFonts w:ascii="Times New Roman" w:hAnsi="Times New Roman" w:cs="Times New Roman"/>
          <w:sz w:val="28"/>
          <w:szCs w:val="28"/>
        </w:rPr>
      </w:pPr>
    </w:p>
    <w:p w:rsidR="008A153D" w:rsidRPr="00652F18" w:rsidRDefault="008A153D" w:rsidP="00652F18">
      <w:pPr>
        <w:pStyle w:val="1"/>
        <w:spacing w:before="0" w:line="360" w:lineRule="auto"/>
        <w:ind w:firstLine="709"/>
        <w:jc w:val="both"/>
        <w:rPr>
          <w:rFonts w:ascii="Times New Roman" w:hAnsi="Times New Roman" w:cs="Times New Roman"/>
          <w:b w:val="0"/>
          <w:color w:val="auto"/>
        </w:rPr>
      </w:pPr>
      <w:bookmarkStart w:id="15" w:name="_Toc90244377"/>
      <w:r w:rsidRPr="00652F18">
        <w:rPr>
          <w:rFonts w:ascii="Times New Roman" w:hAnsi="Times New Roman" w:cs="Times New Roman"/>
          <w:b w:val="0"/>
          <w:color w:val="auto"/>
        </w:rPr>
        <w:t>1</w:t>
      </w:r>
      <w:r w:rsidRPr="00652F18">
        <w:rPr>
          <w:rFonts w:ascii="Times New Roman" w:hAnsi="Times New Roman" w:cs="Times New Roman"/>
          <w:b w:val="0"/>
          <w:color w:val="auto"/>
          <w:lang w:val="uk-UA"/>
        </w:rPr>
        <w:t xml:space="preserve">.4 </w:t>
      </w:r>
      <w:r w:rsidRPr="00652F18">
        <w:rPr>
          <w:rFonts w:ascii="Times New Roman" w:hAnsi="Times New Roman" w:cs="Times New Roman"/>
          <w:b w:val="0"/>
          <w:color w:val="auto"/>
        </w:rPr>
        <w:t xml:space="preserve">Якісні характеристики </w:t>
      </w:r>
      <w:proofErr w:type="gramStart"/>
      <w:r w:rsidRPr="00652F18">
        <w:rPr>
          <w:rFonts w:ascii="Times New Roman" w:hAnsi="Times New Roman" w:cs="Times New Roman"/>
          <w:b w:val="0"/>
          <w:color w:val="auto"/>
        </w:rPr>
        <w:t>А</w:t>
      </w:r>
      <w:proofErr w:type="gramEnd"/>
      <w:r w:rsidRPr="00652F18">
        <w:rPr>
          <w:rFonts w:ascii="Times New Roman" w:hAnsi="Times New Roman" w:cs="Times New Roman"/>
          <w:b w:val="0"/>
          <w:color w:val="auto"/>
        </w:rPr>
        <w:t>dBlue</w:t>
      </w:r>
      <w:bookmarkEnd w:id="15"/>
    </w:p>
    <w:p w:rsidR="008A153D" w:rsidRDefault="008A153D" w:rsidP="008A153D">
      <w:pPr>
        <w:spacing w:after="0" w:line="360" w:lineRule="auto"/>
        <w:ind w:firstLine="709"/>
        <w:jc w:val="both"/>
        <w:rPr>
          <w:rFonts w:ascii="Times New Roman" w:hAnsi="Times New Roman" w:cs="Times New Roman"/>
          <w:sz w:val="28"/>
          <w:szCs w:val="28"/>
        </w:rPr>
      </w:pPr>
      <w:r w:rsidRPr="00DE5D79">
        <w:rPr>
          <w:rFonts w:ascii="Times New Roman" w:hAnsi="Times New Roman" w:cs="Times New Roman"/>
          <w:sz w:val="28"/>
          <w:szCs w:val="28"/>
        </w:rPr>
        <w:t xml:space="preserve">Якість </w:t>
      </w:r>
      <w:proofErr w:type="gramStart"/>
      <w:r w:rsidRPr="00DE5D79">
        <w:rPr>
          <w:rFonts w:ascii="Times New Roman" w:hAnsi="Times New Roman" w:cs="Times New Roman"/>
          <w:sz w:val="28"/>
          <w:szCs w:val="28"/>
        </w:rPr>
        <w:t>готового</w:t>
      </w:r>
      <w:proofErr w:type="gramEnd"/>
      <w:r w:rsidRPr="00DE5D79">
        <w:rPr>
          <w:rFonts w:ascii="Times New Roman" w:hAnsi="Times New Roman" w:cs="Times New Roman"/>
          <w:sz w:val="28"/>
          <w:szCs w:val="28"/>
        </w:rPr>
        <w:t xml:space="preserve"> реагенту AdBlue® можна перевірити тільки лабораторним шляхом. Виробник, який не має спеціального </w:t>
      </w:r>
      <w:proofErr w:type="gramStart"/>
      <w:r w:rsidRPr="00DE5D79">
        <w:rPr>
          <w:rFonts w:ascii="Times New Roman" w:hAnsi="Times New Roman" w:cs="Times New Roman"/>
          <w:sz w:val="28"/>
          <w:szCs w:val="28"/>
        </w:rPr>
        <w:t>лабораторного</w:t>
      </w:r>
      <w:proofErr w:type="gramEnd"/>
      <w:r w:rsidRPr="00DE5D79">
        <w:rPr>
          <w:rFonts w:ascii="Times New Roman" w:hAnsi="Times New Roman" w:cs="Times New Roman"/>
          <w:sz w:val="28"/>
          <w:szCs w:val="28"/>
        </w:rPr>
        <w:t xml:space="preserve"> обладнання, не може гарантувати якість свого реагенту</w:t>
      </w:r>
      <w:r w:rsidR="00803E90" w:rsidRPr="00803E90">
        <w:rPr>
          <w:rFonts w:ascii="Times New Roman" w:hAnsi="Times New Roman" w:cs="Times New Roman"/>
          <w:sz w:val="28"/>
          <w:szCs w:val="28"/>
        </w:rPr>
        <w:t xml:space="preserve"> [11]</w:t>
      </w:r>
      <w:r w:rsidRPr="00DE5D79">
        <w:rPr>
          <w:rFonts w:ascii="Times New Roman" w:hAnsi="Times New Roman" w:cs="Times New Roman"/>
          <w:sz w:val="28"/>
          <w:szCs w:val="28"/>
        </w:rPr>
        <w:t>.</w:t>
      </w:r>
    </w:p>
    <w:p w:rsidR="008A153D" w:rsidRPr="00FB0AE0" w:rsidRDefault="008A153D" w:rsidP="008A153D">
      <w:pPr>
        <w:spacing w:after="0" w:line="360" w:lineRule="auto"/>
        <w:ind w:firstLine="709"/>
        <w:jc w:val="both"/>
        <w:rPr>
          <w:rFonts w:ascii="Times New Roman" w:hAnsi="Times New Roman" w:cs="Times New Roman"/>
          <w:sz w:val="28"/>
          <w:szCs w:val="28"/>
          <w:lang w:val="uk-UA"/>
        </w:rPr>
      </w:pPr>
      <w:r w:rsidRPr="00DE5D79">
        <w:rPr>
          <w:rFonts w:ascii="Times New Roman" w:hAnsi="Times New Roman" w:cs="Times New Roman"/>
          <w:sz w:val="28"/>
          <w:szCs w:val="28"/>
        </w:rPr>
        <w:t>Станом на 2021 р. в Україні працює лише один виробник AdBlue®, чиї обладнання та лабораторія сертифіковані VDA. Це Azmol British Petrochemicals.</w:t>
      </w:r>
    </w:p>
    <w:p w:rsidR="008A153D" w:rsidRDefault="008A153D" w:rsidP="008A153D">
      <w:pPr>
        <w:spacing w:after="0" w:line="360" w:lineRule="auto"/>
        <w:ind w:firstLine="709"/>
        <w:jc w:val="both"/>
        <w:rPr>
          <w:rFonts w:ascii="Times New Roman" w:hAnsi="Times New Roman" w:cs="Times New Roman"/>
          <w:sz w:val="28"/>
          <w:szCs w:val="28"/>
          <w:lang w:val="uk-UA"/>
        </w:rPr>
      </w:pPr>
      <w:r w:rsidRPr="00DE5D79">
        <w:rPr>
          <w:rFonts w:ascii="Times New Roman" w:hAnsi="Times New Roman" w:cs="Times New Roman"/>
          <w:sz w:val="28"/>
          <w:szCs w:val="28"/>
        </w:rPr>
        <w:t xml:space="preserve">Якість </w:t>
      </w:r>
      <w:proofErr w:type="gramStart"/>
      <w:r w:rsidRPr="00DE5D79">
        <w:rPr>
          <w:rFonts w:ascii="Times New Roman" w:hAnsi="Times New Roman" w:cs="Times New Roman"/>
          <w:sz w:val="28"/>
          <w:szCs w:val="28"/>
        </w:rPr>
        <w:t>А</w:t>
      </w:r>
      <w:proofErr w:type="gramEnd"/>
      <w:r w:rsidRPr="00DE5D79">
        <w:rPr>
          <w:rFonts w:ascii="Times New Roman" w:hAnsi="Times New Roman" w:cs="Times New Roman"/>
          <w:sz w:val="28"/>
          <w:szCs w:val="28"/>
        </w:rPr>
        <w:t>dBlue® визначається за 18 лабораторними показниками</w:t>
      </w:r>
      <w:r>
        <w:rPr>
          <w:rFonts w:ascii="Times New Roman" w:hAnsi="Times New Roman" w:cs="Times New Roman"/>
          <w:sz w:val="28"/>
          <w:szCs w:val="28"/>
          <w:lang w:val="uk-UA"/>
        </w:rPr>
        <w:t xml:space="preserve"> зазначених у таблиці 1.2.</w:t>
      </w:r>
    </w:p>
    <w:p w:rsidR="00120AEA" w:rsidRPr="00137DBC" w:rsidRDefault="00120AEA" w:rsidP="00120AEA">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Після вивчення і оцінки різних підходів в частині відповідності стандарту Euro IV і Euro V для автомобілів великої вантажопідйомності, автомобільна промисловість зупинила свій вибір на застосуванні технології SCR (рис. 1.2), де в якості відновлюючого агента використовується розчин сечовини AdBlue®.</w:t>
      </w:r>
    </w:p>
    <w:p w:rsidR="00120AEA" w:rsidRPr="00137DBC" w:rsidRDefault="00120AEA" w:rsidP="00120AEA">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Застосування технології SCR підтвердило можливість нейтралізувати викиди оксидів азоту NOx під час проведення випробувальних циклів і в експлуатаційному режимі</w:t>
      </w:r>
      <w:r w:rsidR="00803E90" w:rsidRPr="00803E90">
        <w:rPr>
          <w:rFonts w:ascii="Times New Roman" w:hAnsi="Times New Roman" w:cs="Times New Roman"/>
          <w:sz w:val="28"/>
          <w:szCs w:val="28"/>
          <w:lang w:val="uk-UA"/>
        </w:rPr>
        <w:t xml:space="preserve"> [12]</w:t>
      </w:r>
      <w:r w:rsidRPr="00137DBC">
        <w:rPr>
          <w:rFonts w:ascii="Times New Roman" w:hAnsi="Times New Roman" w:cs="Times New Roman"/>
          <w:sz w:val="28"/>
          <w:szCs w:val="28"/>
          <w:lang w:val="uk-UA"/>
        </w:rPr>
        <w:t xml:space="preserve">. </w:t>
      </w:r>
    </w:p>
    <w:p w:rsidR="008A153D" w:rsidRDefault="008A153D" w:rsidP="008A153D">
      <w:pPr>
        <w:spacing w:after="0" w:line="360" w:lineRule="auto"/>
        <w:ind w:firstLine="709"/>
        <w:jc w:val="both"/>
        <w:rPr>
          <w:rFonts w:ascii="Times New Roman" w:hAnsi="Times New Roman" w:cs="Times New Roman"/>
          <w:sz w:val="28"/>
          <w:szCs w:val="28"/>
          <w:lang w:val="uk-UA"/>
        </w:rPr>
      </w:pPr>
    </w:p>
    <w:p w:rsidR="00120AEA" w:rsidRDefault="00120AEA" w:rsidP="008A153D">
      <w:pPr>
        <w:spacing w:after="0" w:line="360" w:lineRule="auto"/>
        <w:ind w:firstLine="709"/>
        <w:jc w:val="both"/>
        <w:rPr>
          <w:rFonts w:ascii="Times New Roman" w:hAnsi="Times New Roman" w:cs="Times New Roman"/>
          <w:sz w:val="28"/>
          <w:szCs w:val="28"/>
          <w:lang w:val="uk-UA"/>
        </w:rPr>
      </w:pPr>
    </w:p>
    <w:p w:rsidR="00120AEA" w:rsidRDefault="00120AEA" w:rsidP="008A153D">
      <w:pPr>
        <w:spacing w:after="0" w:line="360" w:lineRule="auto"/>
        <w:ind w:firstLine="709"/>
        <w:jc w:val="both"/>
        <w:rPr>
          <w:rFonts w:ascii="Times New Roman" w:hAnsi="Times New Roman" w:cs="Times New Roman"/>
          <w:sz w:val="28"/>
          <w:szCs w:val="28"/>
          <w:lang w:val="uk-UA"/>
        </w:rPr>
      </w:pPr>
    </w:p>
    <w:p w:rsidR="00120AEA" w:rsidRDefault="00120AEA" w:rsidP="008A153D">
      <w:pPr>
        <w:spacing w:after="0" w:line="360" w:lineRule="auto"/>
        <w:ind w:firstLine="709"/>
        <w:jc w:val="both"/>
        <w:rPr>
          <w:rFonts w:ascii="Times New Roman" w:hAnsi="Times New Roman" w:cs="Times New Roman"/>
          <w:sz w:val="28"/>
          <w:szCs w:val="28"/>
          <w:lang w:val="uk-UA"/>
        </w:rPr>
      </w:pPr>
    </w:p>
    <w:p w:rsidR="00120AEA" w:rsidRDefault="00120AEA" w:rsidP="008A153D">
      <w:pPr>
        <w:spacing w:after="0" w:line="360" w:lineRule="auto"/>
        <w:ind w:firstLine="709"/>
        <w:jc w:val="both"/>
        <w:rPr>
          <w:rFonts w:ascii="Times New Roman" w:hAnsi="Times New Roman" w:cs="Times New Roman"/>
          <w:sz w:val="28"/>
          <w:szCs w:val="28"/>
          <w:lang w:val="uk-UA"/>
        </w:rPr>
      </w:pPr>
    </w:p>
    <w:p w:rsidR="00120AEA" w:rsidRPr="001D0FA4" w:rsidRDefault="00120AEA" w:rsidP="008A153D">
      <w:pPr>
        <w:spacing w:after="0" w:line="360" w:lineRule="auto"/>
        <w:ind w:firstLine="709"/>
        <w:jc w:val="both"/>
        <w:rPr>
          <w:rFonts w:ascii="Times New Roman" w:hAnsi="Times New Roman" w:cs="Times New Roman"/>
          <w:sz w:val="28"/>
          <w:szCs w:val="28"/>
          <w:lang w:val="uk-UA"/>
        </w:rPr>
      </w:pPr>
    </w:p>
    <w:p w:rsidR="008A153D" w:rsidRDefault="008A153D" w:rsidP="008A153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Таблиця 1.2  -</w:t>
      </w:r>
      <w:r w:rsidRPr="00FB0AE0">
        <w:rPr>
          <w:rFonts w:ascii="Times New Roman" w:hAnsi="Times New Roman" w:cs="Times New Roman"/>
          <w:sz w:val="28"/>
          <w:szCs w:val="28"/>
        </w:rPr>
        <w:t xml:space="preserve"> </w:t>
      </w:r>
      <w:r w:rsidRPr="00DE5D79">
        <w:rPr>
          <w:rFonts w:ascii="Times New Roman" w:hAnsi="Times New Roman" w:cs="Times New Roman"/>
          <w:sz w:val="28"/>
          <w:szCs w:val="28"/>
        </w:rPr>
        <w:t>Якісні характеристики АdBlue</w:t>
      </w:r>
    </w:p>
    <w:p w:rsidR="008A153D" w:rsidRPr="00FB0AE0" w:rsidRDefault="008A153D" w:rsidP="008A153D">
      <w:pPr>
        <w:spacing w:after="0" w:line="360" w:lineRule="auto"/>
        <w:ind w:firstLine="709"/>
        <w:jc w:val="both"/>
        <w:rPr>
          <w:rFonts w:ascii="Times New Roman" w:hAnsi="Times New Roman" w:cs="Times New Roman"/>
          <w:sz w:val="28"/>
          <w:szCs w:val="28"/>
          <w:lang w:val="uk-UA"/>
        </w:rPr>
      </w:pPr>
    </w:p>
    <w:tbl>
      <w:tblPr>
        <w:tblStyle w:val="-5"/>
        <w:tblW w:w="0" w:type="auto"/>
        <w:tblLook w:val="04A0" w:firstRow="1" w:lastRow="0" w:firstColumn="1" w:lastColumn="0" w:noHBand="0" w:noVBand="1"/>
      </w:tblPr>
      <w:tblGrid>
        <w:gridCol w:w="675"/>
        <w:gridCol w:w="4110"/>
        <w:gridCol w:w="1587"/>
        <w:gridCol w:w="3199"/>
      </w:tblGrid>
      <w:tr w:rsidR="008A153D" w:rsidTr="000A0A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Default="008A153D" w:rsidP="000A0AFE">
            <w:pPr>
              <w:spacing w:line="360" w:lineRule="auto"/>
              <w:jc w:val="both"/>
              <w:rPr>
                <w:rFonts w:ascii="Times New Roman" w:hAnsi="Times New Roman" w:cs="Times New Roman"/>
                <w:sz w:val="28"/>
                <w:szCs w:val="28"/>
              </w:rPr>
            </w:pPr>
            <w:r w:rsidRPr="009F5796">
              <w:rPr>
                <w:rFonts w:ascii="Times New Roman" w:hAnsi="Times New Roman" w:cs="Times New Roman"/>
                <w:sz w:val="28"/>
                <w:szCs w:val="28"/>
              </w:rPr>
              <w:t>№</w:t>
            </w:r>
          </w:p>
        </w:tc>
        <w:tc>
          <w:tcPr>
            <w:tcW w:w="4110" w:type="dxa"/>
          </w:tcPr>
          <w:p w:rsidR="008A153D" w:rsidRDefault="008A153D" w:rsidP="000A0AF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9F5796">
              <w:rPr>
                <w:rFonts w:ascii="Times New Roman" w:hAnsi="Times New Roman" w:cs="Times New Roman"/>
                <w:sz w:val="28"/>
                <w:szCs w:val="28"/>
              </w:rPr>
              <w:t>Назва  показника</w:t>
            </w:r>
          </w:p>
        </w:tc>
        <w:tc>
          <w:tcPr>
            <w:tcW w:w="1587" w:type="dxa"/>
          </w:tcPr>
          <w:p w:rsidR="008A153D" w:rsidRDefault="008A153D" w:rsidP="000A0AF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9F5796">
              <w:rPr>
                <w:rFonts w:ascii="Times New Roman" w:hAnsi="Times New Roman" w:cs="Times New Roman"/>
                <w:sz w:val="28"/>
                <w:szCs w:val="28"/>
              </w:rPr>
              <w:t>Норма</w:t>
            </w:r>
          </w:p>
        </w:tc>
        <w:tc>
          <w:tcPr>
            <w:tcW w:w="3199" w:type="dxa"/>
          </w:tcPr>
          <w:p w:rsidR="008A153D" w:rsidRDefault="008A153D" w:rsidP="000A0AFE">
            <w:pPr>
              <w:spacing w:line="36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9F5796">
              <w:rPr>
                <w:rFonts w:ascii="Times New Roman" w:hAnsi="Times New Roman" w:cs="Times New Roman"/>
                <w:sz w:val="28"/>
                <w:szCs w:val="28"/>
              </w:rPr>
              <w:t>Методи випробування</w:t>
            </w:r>
          </w:p>
        </w:tc>
      </w:tr>
      <w:tr w:rsidR="008A153D" w:rsidTr="000A0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Pr="00FB0AE0" w:rsidRDefault="008A153D" w:rsidP="000A0AFE">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4110" w:type="dxa"/>
          </w:tcPr>
          <w:p w:rsidR="008A153D" w:rsidRPr="00FB0AE0"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1587" w:type="dxa"/>
          </w:tcPr>
          <w:p w:rsidR="008A153D" w:rsidRPr="00FB0AE0"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3199" w:type="dxa"/>
          </w:tcPr>
          <w:p w:rsidR="008A153D" w:rsidRPr="00FB0AE0" w:rsidRDefault="008A153D" w:rsidP="000A0AFE">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uk-UA"/>
              </w:rPr>
              <w:t>4</w:t>
            </w:r>
          </w:p>
        </w:tc>
      </w:tr>
      <w:tr w:rsidR="008A153D" w:rsidTr="000A0AF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Default="008A153D" w:rsidP="000A0AFE">
            <w:pPr>
              <w:spacing w:line="360" w:lineRule="auto"/>
              <w:jc w:val="both"/>
              <w:rPr>
                <w:rFonts w:ascii="Times New Roman" w:hAnsi="Times New Roman" w:cs="Times New Roman"/>
                <w:sz w:val="28"/>
                <w:szCs w:val="28"/>
              </w:rPr>
            </w:pPr>
            <w:r>
              <w:rPr>
                <w:rFonts w:ascii="Times New Roman" w:hAnsi="Times New Roman" w:cs="Times New Roman"/>
                <w:sz w:val="28"/>
                <w:szCs w:val="28"/>
              </w:rPr>
              <w:t>1</w:t>
            </w:r>
          </w:p>
        </w:tc>
        <w:tc>
          <w:tcPr>
            <w:tcW w:w="4110"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sidRPr="009F5796">
              <w:rPr>
                <w:rFonts w:ascii="Times New Roman" w:hAnsi="Times New Roman" w:cs="Times New Roman"/>
                <w:sz w:val="28"/>
                <w:szCs w:val="28"/>
              </w:rPr>
              <w:t>Вмі</w:t>
            </w:r>
            <w:proofErr w:type="gramStart"/>
            <w:r w:rsidRPr="009F5796">
              <w:rPr>
                <w:rFonts w:ascii="Times New Roman" w:hAnsi="Times New Roman" w:cs="Times New Roman"/>
                <w:sz w:val="28"/>
                <w:szCs w:val="28"/>
              </w:rPr>
              <w:t>ст</w:t>
            </w:r>
            <w:proofErr w:type="gramEnd"/>
            <w:r w:rsidRPr="009F5796">
              <w:rPr>
                <w:rFonts w:ascii="Times New Roman" w:hAnsi="Times New Roman" w:cs="Times New Roman"/>
                <w:sz w:val="28"/>
                <w:szCs w:val="28"/>
              </w:rPr>
              <w:t xml:space="preserve"> сечовини,%, у межах</w:t>
            </w:r>
          </w:p>
        </w:tc>
        <w:tc>
          <w:tcPr>
            <w:tcW w:w="1587"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31,8 – 33,2</w:t>
            </w:r>
          </w:p>
        </w:tc>
        <w:tc>
          <w:tcPr>
            <w:tcW w:w="3199"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sidRPr="00654820">
              <w:rPr>
                <w:rFonts w:ascii="Times New Roman" w:hAnsi="Times New Roman" w:cs="Times New Roman"/>
                <w:sz w:val="28"/>
                <w:szCs w:val="28"/>
              </w:rPr>
              <w:t xml:space="preserve">ISO 22241-2:2019,  додаток  ВЬ </w:t>
            </w:r>
            <w:r>
              <w:rPr>
                <w:rFonts w:ascii="Times New Roman" w:hAnsi="Times New Roman" w:cs="Times New Roman"/>
                <w:sz w:val="28"/>
                <w:szCs w:val="28"/>
              </w:rPr>
              <w:br/>
            </w:r>
            <w:r w:rsidRPr="00654820">
              <w:rPr>
                <w:rFonts w:ascii="Times New Roman" w:hAnsi="Times New Roman" w:cs="Times New Roman"/>
                <w:sz w:val="28"/>
                <w:szCs w:val="28"/>
              </w:rPr>
              <w:t>ISO 22241-2:2019, додаток С</w:t>
            </w:r>
            <w:proofErr w:type="gramStart"/>
            <w:r w:rsidRPr="00654820">
              <w:rPr>
                <w:rFonts w:ascii="Times New Roman" w:hAnsi="Times New Roman" w:cs="Times New Roman"/>
                <w:sz w:val="28"/>
                <w:szCs w:val="28"/>
              </w:rPr>
              <w:t>b</w:t>
            </w:r>
            <w:proofErr w:type="gramEnd"/>
          </w:p>
        </w:tc>
      </w:tr>
      <w:tr w:rsidR="008A153D" w:rsidTr="000A0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Default="008A153D" w:rsidP="000A0AFE">
            <w:pPr>
              <w:spacing w:line="360" w:lineRule="auto"/>
              <w:jc w:val="both"/>
              <w:rPr>
                <w:rFonts w:ascii="Times New Roman" w:hAnsi="Times New Roman" w:cs="Times New Roman"/>
                <w:sz w:val="28"/>
                <w:szCs w:val="28"/>
              </w:rPr>
            </w:pPr>
            <w:r>
              <w:rPr>
                <w:rFonts w:ascii="Times New Roman" w:hAnsi="Times New Roman" w:cs="Times New Roman"/>
                <w:sz w:val="28"/>
                <w:szCs w:val="28"/>
              </w:rPr>
              <w:t>2</w:t>
            </w:r>
          </w:p>
        </w:tc>
        <w:tc>
          <w:tcPr>
            <w:tcW w:w="4110"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9F5796">
              <w:rPr>
                <w:rFonts w:ascii="Times New Roman" w:hAnsi="Times New Roman" w:cs="Times New Roman"/>
                <w:sz w:val="28"/>
                <w:szCs w:val="28"/>
              </w:rPr>
              <w:t xml:space="preserve">Показник заломлення  при  20°C, </w:t>
            </w:r>
            <w:proofErr w:type="gramStart"/>
            <w:r w:rsidRPr="009F5796">
              <w:rPr>
                <w:rFonts w:ascii="Times New Roman" w:hAnsi="Times New Roman" w:cs="Times New Roman"/>
                <w:sz w:val="28"/>
                <w:szCs w:val="28"/>
              </w:rPr>
              <w:t>у</w:t>
            </w:r>
            <w:proofErr w:type="gramEnd"/>
            <w:r w:rsidRPr="009F5796">
              <w:rPr>
                <w:rFonts w:ascii="Times New Roman" w:hAnsi="Times New Roman" w:cs="Times New Roman"/>
                <w:sz w:val="28"/>
                <w:szCs w:val="28"/>
              </w:rPr>
              <w:t xml:space="preserve"> межах</w:t>
            </w:r>
          </w:p>
          <w:p w:rsidR="008A153D" w:rsidRPr="00137DBC"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p>
        </w:tc>
        <w:tc>
          <w:tcPr>
            <w:tcW w:w="1587"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1,3814 – 1,3843</w:t>
            </w:r>
          </w:p>
        </w:tc>
        <w:tc>
          <w:tcPr>
            <w:tcW w:w="3199" w:type="dxa"/>
          </w:tcPr>
          <w:p w:rsidR="008A153D" w:rsidRPr="00654820"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en-US"/>
              </w:rPr>
              <w:t xml:space="preserve">ISO </w:t>
            </w:r>
            <w:r>
              <w:rPr>
                <w:rFonts w:ascii="Times New Roman" w:hAnsi="Times New Roman" w:cs="Times New Roman"/>
                <w:sz w:val="28"/>
                <w:szCs w:val="28"/>
                <w:lang w:val="uk-UA"/>
              </w:rPr>
              <w:t>22231-2:2019, додаток С</w:t>
            </w:r>
          </w:p>
        </w:tc>
      </w:tr>
      <w:tr w:rsidR="008A153D" w:rsidTr="000A0AF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Pr="00137DBC" w:rsidRDefault="008A153D" w:rsidP="000A0AFE">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4110" w:type="dxa"/>
          </w:tcPr>
          <w:p w:rsidR="008A153D" w:rsidRPr="00137DBC"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1587" w:type="dxa"/>
          </w:tcPr>
          <w:p w:rsidR="008A153D" w:rsidRPr="00137DBC"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3199" w:type="dxa"/>
          </w:tcPr>
          <w:p w:rsidR="008A153D" w:rsidRPr="00137DBC"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uk-UA"/>
              </w:rPr>
              <w:t>4</w:t>
            </w:r>
          </w:p>
        </w:tc>
      </w:tr>
      <w:tr w:rsidR="008A153D" w:rsidTr="000A0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Default="008A153D" w:rsidP="000A0AFE">
            <w:pPr>
              <w:spacing w:line="360" w:lineRule="auto"/>
              <w:jc w:val="both"/>
              <w:rPr>
                <w:rFonts w:ascii="Times New Roman" w:hAnsi="Times New Roman" w:cs="Times New Roman"/>
                <w:sz w:val="28"/>
                <w:szCs w:val="28"/>
              </w:rPr>
            </w:pPr>
            <w:r>
              <w:rPr>
                <w:rFonts w:ascii="Times New Roman" w:hAnsi="Times New Roman" w:cs="Times New Roman"/>
                <w:sz w:val="28"/>
                <w:szCs w:val="28"/>
              </w:rPr>
              <w:t>3</w:t>
            </w:r>
          </w:p>
        </w:tc>
        <w:tc>
          <w:tcPr>
            <w:tcW w:w="4110"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9F5796">
              <w:rPr>
                <w:rFonts w:ascii="Times New Roman" w:hAnsi="Times New Roman" w:cs="Times New Roman"/>
                <w:sz w:val="28"/>
                <w:szCs w:val="28"/>
              </w:rPr>
              <w:t xml:space="preserve">Лужність, %, </w:t>
            </w:r>
            <w:proofErr w:type="gramStart"/>
            <w:r w:rsidRPr="009F5796">
              <w:rPr>
                <w:rFonts w:ascii="Times New Roman" w:hAnsi="Times New Roman" w:cs="Times New Roman"/>
                <w:sz w:val="28"/>
                <w:szCs w:val="28"/>
              </w:rPr>
              <w:t>не б</w:t>
            </w:r>
            <w:proofErr w:type="gramEnd"/>
            <w:r w:rsidRPr="009F5796">
              <w:rPr>
                <w:rFonts w:ascii="Times New Roman" w:hAnsi="Times New Roman" w:cs="Times New Roman"/>
                <w:sz w:val="28"/>
                <w:szCs w:val="28"/>
              </w:rPr>
              <w:t>ільше</w:t>
            </w:r>
          </w:p>
        </w:tc>
        <w:tc>
          <w:tcPr>
            <w:tcW w:w="1587"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0,2</w:t>
            </w:r>
          </w:p>
        </w:tc>
        <w:tc>
          <w:tcPr>
            <w:tcW w:w="3199"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54820">
              <w:rPr>
                <w:rFonts w:ascii="Times New Roman" w:hAnsi="Times New Roman" w:cs="Times New Roman"/>
                <w:sz w:val="28"/>
                <w:szCs w:val="28"/>
              </w:rPr>
              <w:t>ISO 22241-2:2019, додаток D</w:t>
            </w:r>
          </w:p>
        </w:tc>
      </w:tr>
      <w:tr w:rsidR="008A153D" w:rsidTr="000A0AF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Default="008A153D" w:rsidP="000A0AFE">
            <w:pPr>
              <w:spacing w:line="360" w:lineRule="auto"/>
              <w:jc w:val="both"/>
              <w:rPr>
                <w:rFonts w:ascii="Times New Roman" w:hAnsi="Times New Roman" w:cs="Times New Roman"/>
                <w:sz w:val="28"/>
                <w:szCs w:val="28"/>
              </w:rPr>
            </w:pPr>
            <w:r>
              <w:rPr>
                <w:rFonts w:ascii="Times New Roman" w:hAnsi="Times New Roman" w:cs="Times New Roman"/>
                <w:sz w:val="28"/>
                <w:szCs w:val="28"/>
              </w:rPr>
              <w:t>4</w:t>
            </w:r>
          </w:p>
        </w:tc>
        <w:tc>
          <w:tcPr>
            <w:tcW w:w="4110"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sidRPr="009F5796">
              <w:rPr>
                <w:rFonts w:ascii="Times New Roman" w:hAnsi="Times New Roman" w:cs="Times New Roman"/>
                <w:sz w:val="28"/>
                <w:szCs w:val="28"/>
              </w:rPr>
              <w:t xml:space="preserve">Масова доля біурету, %, </w:t>
            </w:r>
            <w:proofErr w:type="gramStart"/>
            <w:r w:rsidRPr="009F5796">
              <w:rPr>
                <w:rFonts w:ascii="Times New Roman" w:hAnsi="Times New Roman" w:cs="Times New Roman"/>
                <w:sz w:val="28"/>
                <w:szCs w:val="28"/>
              </w:rPr>
              <w:t>не б</w:t>
            </w:r>
            <w:proofErr w:type="gramEnd"/>
            <w:r w:rsidRPr="009F5796">
              <w:rPr>
                <w:rFonts w:ascii="Times New Roman" w:hAnsi="Times New Roman" w:cs="Times New Roman"/>
                <w:sz w:val="28"/>
                <w:szCs w:val="28"/>
              </w:rPr>
              <w:t>ільше</w:t>
            </w:r>
          </w:p>
        </w:tc>
        <w:tc>
          <w:tcPr>
            <w:tcW w:w="1587"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0,3</w:t>
            </w:r>
          </w:p>
        </w:tc>
        <w:tc>
          <w:tcPr>
            <w:tcW w:w="3199"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sidRPr="00654820">
              <w:rPr>
                <w:rFonts w:ascii="Times New Roman" w:hAnsi="Times New Roman" w:cs="Times New Roman"/>
                <w:sz w:val="28"/>
                <w:szCs w:val="28"/>
              </w:rPr>
              <w:t>ISO 22241-2:2019, додаток</w:t>
            </w:r>
            <w:proofErr w:type="gramStart"/>
            <w:r w:rsidRPr="00654820">
              <w:rPr>
                <w:rFonts w:ascii="Times New Roman" w:hAnsi="Times New Roman" w:cs="Times New Roman"/>
                <w:sz w:val="28"/>
                <w:szCs w:val="28"/>
              </w:rPr>
              <w:t xml:space="preserve"> Е</w:t>
            </w:r>
            <w:proofErr w:type="gramEnd"/>
          </w:p>
          <w:p w:rsidR="008A153D" w:rsidRPr="00654820" w:rsidRDefault="008A153D" w:rsidP="000A0AFE">
            <w:pPr>
              <w:ind w:firstLine="708"/>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p>
        </w:tc>
      </w:tr>
      <w:tr w:rsidR="008A153D" w:rsidTr="000A0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Default="008A153D" w:rsidP="000A0AFE">
            <w:pPr>
              <w:spacing w:line="360" w:lineRule="auto"/>
              <w:jc w:val="both"/>
              <w:rPr>
                <w:rFonts w:ascii="Times New Roman" w:hAnsi="Times New Roman" w:cs="Times New Roman"/>
                <w:sz w:val="28"/>
                <w:szCs w:val="28"/>
              </w:rPr>
            </w:pPr>
            <w:r>
              <w:rPr>
                <w:rFonts w:ascii="Times New Roman" w:hAnsi="Times New Roman" w:cs="Times New Roman"/>
                <w:sz w:val="28"/>
                <w:szCs w:val="28"/>
              </w:rPr>
              <w:t>5</w:t>
            </w:r>
          </w:p>
        </w:tc>
        <w:tc>
          <w:tcPr>
            <w:tcW w:w="4110" w:type="dxa"/>
          </w:tcPr>
          <w:p w:rsidR="008A153D" w:rsidRDefault="008A153D" w:rsidP="000A0AF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9F5796">
              <w:rPr>
                <w:rFonts w:ascii="Times New Roman" w:hAnsi="Times New Roman" w:cs="Times New Roman"/>
                <w:sz w:val="28"/>
                <w:szCs w:val="28"/>
              </w:rPr>
              <w:t xml:space="preserve">Масова концентрація альдегідів, нг/кг, </w:t>
            </w:r>
            <w:proofErr w:type="gramStart"/>
            <w:r w:rsidRPr="009F5796">
              <w:rPr>
                <w:rFonts w:ascii="Times New Roman" w:hAnsi="Times New Roman" w:cs="Times New Roman"/>
                <w:sz w:val="28"/>
                <w:szCs w:val="28"/>
              </w:rPr>
              <w:t>не б</w:t>
            </w:r>
            <w:proofErr w:type="gramEnd"/>
            <w:r w:rsidRPr="009F5796">
              <w:rPr>
                <w:rFonts w:ascii="Times New Roman" w:hAnsi="Times New Roman" w:cs="Times New Roman"/>
                <w:sz w:val="28"/>
                <w:szCs w:val="28"/>
              </w:rPr>
              <w:t>ільше</w:t>
            </w:r>
          </w:p>
        </w:tc>
        <w:tc>
          <w:tcPr>
            <w:tcW w:w="1587"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5</w:t>
            </w:r>
          </w:p>
        </w:tc>
        <w:tc>
          <w:tcPr>
            <w:tcW w:w="3199" w:type="dxa"/>
          </w:tcPr>
          <w:p w:rsidR="008A153D" w:rsidRPr="00654820"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en-US"/>
              </w:rPr>
            </w:pPr>
            <w:r w:rsidRPr="00654820">
              <w:rPr>
                <w:rFonts w:ascii="Times New Roman" w:hAnsi="Times New Roman" w:cs="Times New Roman"/>
                <w:sz w:val="28"/>
                <w:szCs w:val="28"/>
              </w:rPr>
              <w:t>ISO 22241-2:2019, додаток</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F</w:t>
            </w:r>
          </w:p>
        </w:tc>
      </w:tr>
      <w:tr w:rsidR="008A153D" w:rsidTr="000A0AF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Default="008A153D" w:rsidP="000A0AFE">
            <w:pPr>
              <w:spacing w:line="360" w:lineRule="auto"/>
              <w:jc w:val="both"/>
              <w:rPr>
                <w:rFonts w:ascii="Times New Roman" w:hAnsi="Times New Roman" w:cs="Times New Roman"/>
                <w:sz w:val="28"/>
                <w:szCs w:val="28"/>
              </w:rPr>
            </w:pPr>
            <w:r>
              <w:rPr>
                <w:rFonts w:ascii="Times New Roman" w:hAnsi="Times New Roman" w:cs="Times New Roman"/>
                <w:sz w:val="28"/>
                <w:szCs w:val="28"/>
              </w:rPr>
              <w:t>6</w:t>
            </w:r>
          </w:p>
        </w:tc>
        <w:tc>
          <w:tcPr>
            <w:tcW w:w="4110"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sidRPr="009F5796">
              <w:rPr>
                <w:rFonts w:ascii="Times New Roman" w:hAnsi="Times New Roman" w:cs="Times New Roman"/>
                <w:sz w:val="28"/>
                <w:szCs w:val="28"/>
              </w:rPr>
              <w:t xml:space="preserve">Масова концентрація нерозчинного осаду, мг/кг, </w:t>
            </w:r>
            <w:proofErr w:type="gramStart"/>
            <w:r w:rsidRPr="009F5796">
              <w:rPr>
                <w:rFonts w:ascii="Times New Roman" w:hAnsi="Times New Roman" w:cs="Times New Roman"/>
                <w:sz w:val="28"/>
                <w:szCs w:val="28"/>
              </w:rPr>
              <w:t>не б</w:t>
            </w:r>
            <w:proofErr w:type="gramEnd"/>
            <w:r w:rsidRPr="009F5796">
              <w:rPr>
                <w:rFonts w:ascii="Times New Roman" w:hAnsi="Times New Roman" w:cs="Times New Roman"/>
                <w:sz w:val="28"/>
                <w:szCs w:val="28"/>
              </w:rPr>
              <w:t>ільше</w:t>
            </w:r>
          </w:p>
        </w:tc>
        <w:tc>
          <w:tcPr>
            <w:tcW w:w="1587"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20</w:t>
            </w:r>
          </w:p>
        </w:tc>
        <w:tc>
          <w:tcPr>
            <w:tcW w:w="3199" w:type="dxa"/>
          </w:tcPr>
          <w:p w:rsidR="008A153D" w:rsidRPr="001D0FA4"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lang w:val="en-US"/>
              </w:rPr>
            </w:pPr>
            <w:r w:rsidRPr="00654820">
              <w:rPr>
                <w:rFonts w:ascii="Times New Roman" w:hAnsi="Times New Roman" w:cs="Times New Roman"/>
                <w:sz w:val="28"/>
                <w:szCs w:val="28"/>
              </w:rPr>
              <w:t>ISO 22241-2:2019, додаток</w:t>
            </w:r>
            <w:r>
              <w:rPr>
                <w:rFonts w:ascii="Times New Roman" w:hAnsi="Times New Roman" w:cs="Times New Roman"/>
                <w:sz w:val="28"/>
                <w:szCs w:val="28"/>
                <w:lang w:val="en-US"/>
              </w:rPr>
              <w:t xml:space="preserve"> G</w:t>
            </w:r>
          </w:p>
        </w:tc>
      </w:tr>
      <w:tr w:rsidR="008A153D" w:rsidTr="000A0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Default="008A153D" w:rsidP="000A0AFE">
            <w:pPr>
              <w:spacing w:line="360" w:lineRule="auto"/>
              <w:jc w:val="both"/>
              <w:rPr>
                <w:rFonts w:ascii="Times New Roman" w:hAnsi="Times New Roman" w:cs="Times New Roman"/>
                <w:sz w:val="28"/>
                <w:szCs w:val="28"/>
              </w:rPr>
            </w:pPr>
            <w:r>
              <w:rPr>
                <w:rFonts w:ascii="Times New Roman" w:hAnsi="Times New Roman" w:cs="Times New Roman"/>
                <w:sz w:val="28"/>
                <w:szCs w:val="28"/>
              </w:rPr>
              <w:t>7</w:t>
            </w:r>
          </w:p>
        </w:tc>
        <w:tc>
          <w:tcPr>
            <w:tcW w:w="4110"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9F5796">
              <w:rPr>
                <w:rFonts w:ascii="Times New Roman" w:hAnsi="Times New Roman" w:cs="Times New Roman"/>
                <w:sz w:val="28"/>
                <w:szCs w:val="28"/>
              </w:rPr>
              <w:t xml:space="preserve">Масова концентрація фосфатів (РОТ), нг/кг, </w:t>
            </w:r>
            <w:proofErr w:type="gramStart"/>
            <w:r w:rsidRPr="009F5796">
              <w:rPr>
                <w:rFonts w:ascii="Times New Roman" w:hAnsi="Times New Roman" w:cs="Times New Roman"/>
                <w:sz w:val="28"/>
                <w:szCs w:val="28"/>
              </w:rPr>
              <w:t>не б</w:t>
            </w:r>
            <w:proofErr w:type="gramEnd"/>
            <w:r w:rsidRPr="009F5796">
              <w:rPr>
                <w:rFonts w:ascii="Times New Roman" w:hAnsi="Times New Roman" w:cs="Times New Roman"/>
                <w:sz w:val="28"/>
                <w:szCs w:val="28"/>
              </w:rPr>
              <w:t>ільше</w:t>
            </w:r>
          </w:p>
        </w:tc>
        <w:tc>
          <w:tcPr>
            <w:tcW w:w="1587"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0,5</w:t>
            </w:r>
          </w:p>
        </w:tc>
        <w:tc>
          <w:tcPr>
            <w:tcW w:w="3199" w:type="dxa"/>
          </w:tcPr>
          <w:p w:rsidR="008A153D" w:rsidRPr="001D0FA4"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54820">
              <w:rPr>
                <w:rFonts w:ascii="Times New Roman" w:hAnsi="Times New Roman" w:cs="Times New Roman"/>
                <w:sz w:val="28"/>
                <w:szCs w:val="28"/>
              </w:rPr>
              <w:t>ISO 22241-2:2019, додаток</w:t>
            </w:r>
            <w:r w:rsidRPr="001D0FA4">
              <w:rPr>
                <w:rFonts w:ascii="Times New Roman" w:hAnsi="Times New Roman" w:cs="Times New Roman"/>
                <w:sz w:val="28"/>
                <w:szCs w:val="28"/>
              </w:rPr>
              <w:t xml:space="preserve"> </w:t>
            </w:r>
            <w:r>
              <w:rPr>
                <w:rFonts w:ascii="Times New Roman" w:hAnsi="Times New Roman" w:cs="Times New Roman"/>
                <w:sz w:val="28"/>
                <w:szCs w:val="28"/>
                <w:lang w:val="en-US"/>
              </w:rPr>
              <w:t>H</w:t>
            </w:r>
            <w:r w:rsidRPr="001D0FA4">
              <w:rPr>
                <w:rFonts w:ascii="Times New Roman" w:hAnsi="Times New Roman" w:cs="Times New Roman"/>
                <w:sz w:val="28"/>
                <w:szCs w:val="28"/>
              </w:rPr>
              <w:br/>
            </w:r>
            <w:r w:rsidRPr="00654820">
              <w:rPr>
                <w:rFonts w:ascii="Times New Roman" w:hAnsi="Times New Roman" w:cs="Times New Roman"/>
                <w:sz w:val="28"/>
                <w:szCs w:val="28"/>
              </w:rPr>
              <w:t>ISO 22241-2:2019, додаток</w:t>
            </w:r>
            <w:r w:rsidRPr="001D0FA4">
              <w:rPr>
                <w:rFonts w:ascii="Times New Roman" w:hAnsi="Times New Roman" w:cs="Times New Roman"/>
                <w:sz w:val="28"/>
                <w:szCs w:val="28"/>
              </w:rPr>
              <w:t xml:space="preserve"> </w:t>
            </w:r>
            <w:r>
              <w:rPr>
                <w:rFonts w:ascii="Times New Roman" w:hAnsi="Times New Roman" w:cs="Times New Roman"/>
                <w:sz w:val="28"/>
                <w:szCs w:val="28"/>
                <w:lang w:val="en-US"/>
              </w:rPr>
              <w:t>I</w:t>
            </w:r>
          </w:p>
        </w:tc>
      </w:tr>
      <w:tr w:rsidR="008A153D" w:rsidTr="000A0AF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Default="008A153D" w:rsidP="000A0AFE">
            <w:pPr>
              <w:spacing w:line="360" w:lineRule="auto"/>
              <w:jc w:val="both"/>
              <w:rPr>
                <w:rFonts w:ascii="Times New Roman" w:hAnsi="Times New Roman" w:cs="Times New Roman"/>
                <w:sz w:val="28"/>
                <w:szCs w:val="28"/>
              </w:rPr>
            </w:pPr>
            <w:r>
              <w:rPr>
                <w:rFonts w:ascii="Times New Roman" w:hAnsi="Times New Roman" w:cs="Times New Roman"/>
                <w:sz w:val="28"/>
                <w:szCs w:val="28"/>
              </w:rPr>
              <w:t>8</w:t>
            </w:r>
          </w:p>
        </w:tc>
        <w:tc>
          <w:tcPr>
            <w:tcW w:w="4110" w:type="dxa"/>
          </w:tcPr>
          <w:p w:rsidR="008A153D" w:rsidRDefault="008A153D" w:rsidP="000A0AFE">
            <w:pPr>
              <w:spacing w:line="360" w:lineRule="auto"/>
              <w:ind w:firstLine="708"/>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sidRPr="009F5796">
              <w:rPr>
                <w:rFonts w:ascii="Times New Roman" w:hAnsi="Times New Roman" w:cs="Times New Roman"/>
                <w:sz w:val="28"/>
                <w:szCs w:val="28"/>
              </w:rPr>
              <w:t xml:space="preserve">Масова концентрація алюмінію, мг/кг, </w:t>
            </w:r>
            <w:proofErr w:type="gramStart"/>
            <w:r w:rsidRPr="009F5796">
              <w:rPr>
                <w:rFonts w:ascii="Times New Roman" w:hAnsi="Times New Roman" w:cs="Times New Roman"/>
                <w:sz w:val="28"/>
                <w:szCs w:val="28"/>
              </w:rPr>
              <w:t>не б</w:t>
            </w:r>
            <w:proofErr w:type="gramEnd"/>
            <w:r w:rsidRPr="009F5796">
              <w:rPr>
                <w:rFonts w:ascii="Times New Roman" w:hAnsi="Times New Roman" w:cs="Times New Roman"/>
                <w:sz w:val="28"/>
                <w:szCs w:val="28"/>
              </w:rPr>
              <w:t>ільше</w:t>
            </w:r>
          </w:p>
        </w:tc>
        <w:tc>
          <w:tcPr>
            <w:tcW w:w="1587"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0,5</w:t>
            </w:r>
          </w:p>
        </w:tc>
        <w:tc>
          <w:tcPr>
            <w:tcW w:w="3199"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sidRPr="00654820">
              <w:rPr>
                <w:rFonts w:ascii="Times New Roman" w:hAnsi="Times New Roman" w:cs="Times New Roman"/>
                <w:sz w:val="28"/>
                <w:szCs w:val="28"/>
              </w:rPr>
              <w:t>ISO 22241-2:2019, додаток</w:t>
            </w:r>
            <w:r w:rsidRPr="001D0FA4">
              <w:rPr>
                <w:rFonts w:ascii="Times New Roman" w:hAnsi="Times New Roman" w:cs="Times New Roman"/>
                <w:sz w:val="28"/>
                <w:szCs w:val="28"/>
              </w:rPr>
              <w:t xml:space="preserve"> </w:t>
            </w:r>
            <w:r>
              <w:rPr>
                <w:rFonts w:ascii="Times New Roman" w:hAnsi="Times New Roman" w:cs="Times New Roman"/>
                <w:sz w:val="28"/>
                <w:szCs w:val="28"/>
                <w:lang w:val="en-US"/>
              </w:rPr>
              <w:t>I</w:t>
            </w:r>
          </w:p>
        </w:tc>
      </w:tr>
      <w:tr w:rsidR="008A153D" w:rsidTr="000A0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Default="008A153D" w:rsidP="000A0AFE">
            <w:pPr>
              <w:spacing w:line="360" w:lineRule="auto"/>
              <w:jc w:val="both"/>
              <w:rPr>
                <w:rFonts w:ascii="Times New Roman" w:hAnsi="Times New Roman" w:cs="Times New Roman"/>
                <w:sz w:val="28"/>
                <w:szCs w:val="28"/>
              </w:rPr>
            </w:pPr>
            <w:r>
              <w:rPr>
                <w:rFonts w:ascii="Times New Roman" w:hAnsi="Times New Roman" w:cs="Times New Roman"/>
                <w:sz w:val="28"/>
                <w:szCs w:val="28"/>
              </w:rPr>
              <w:t>9</w:t>
            </w:r>
          </w:p>
        </w:tc>
        <w:tc>
          <w:tcPr>
            <w:tcW w:w="4110"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9F5796">
              <w:rPr>
                <w:rFonts w:ascii="Times New Roman" w:hAnsi="Times New Roman" w:cs="Times New Roman"/>
                <w:sz w:val="28"/>
                <w:szCs w:val="28"/>
              </w:rPr>
              <w:t xml:space="preserve">Масова концентрація кальцію, </w:t>
            </w:r>
            <w:r w:rsidRPr="009F5796">
              <w:rPr>
                <w:rFonts w:ascii="Times New Roman" w:hAnsi="Times New Roman" w:cs="Times New Roman"/>
                <w:sz w:val="28"/>
                <w:szCs w:val="28"/>
              </w:rPr>
              <w:lastRenderedPageBreak/>
              <w:t xml:space="preserve">мг/кг, </w:t>
            </w:r>
            <w:proofErr w:type="gramStart"/>
            <w:r w:rsidRPr="009F5796">
              <w:rPr>
                <w:rFonts w:ascii="Times New Roman" w:hAnsi="Times New Roman" w:cs="Times New Roman"/>
                <w:sz w:val="28"/>
                <w:szCs w:val="28"/>
              </w:rPr>
              <w:t>не б</w:t>
            </w:r>
            <w:proofErr w:type="gramEnd"/>
            <w:r w:rsidRPr="009F5796">
              <w:rPr>
                <w:rFonts w:ascii="Times New Roman" w:hAnsi="Times New Roman" w:cs="Times New Roman"/>
                <w:sz w:val="28"/>
                <w:szCs w:val="28"/>
              </w:rPr>
              <w:t>ільше</w:t>
            </w:r>
          </w:p>
        </w:tc>
        <w:tc>
          <w:tcPr>
            <w:tcW w:w="1587"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lastRenderedPageBreak/>
              <w:t>0,5</w:t>
            </w:r>
          </w:p>
        </w:tc>
        <w:tc>
          <w:tcPr>
            <w:tcW w:w="3199"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54820">
              <w:rPr>
                <w:rFonts w:ascii="Times New Roman" w:hAnsi="Times New Roman" w:cs="Times New Roman"/>
                <w:sz w:val="28"/>
                <w:szCs w:val="28"/>
              </w:rPr>
              <w:t xml:space="preserve">ISO 22241-2:2019, </w:t>
            </w:r>
            <w:r w:rsidRPr="00654820">
              <w:rPr>
                <w:rFonts w:ascii="Times New Roman" w:hAnsi="Times New Roman" w:cs="Times New Roman"/>
                <w:sz w:val="28"/>
                <w:szCs w:val="28"/>
              </w:rPr>
              <w:lastRenderedPageBreak/>
              <w:t>додаток</w:t>
            </w:r>
            <w:r w:rsidRPr="001D0FA4">
              <w:rPr>
                <w:rFonts w:ascii="Times New Roman" w:hAnsi="Times New Roman" w:cs="Times New Roman"/>
                <w:sz w:val="28"/>
                <w:szCs w:val="28"/>
              </w:rPr>
              <w:t xml:space="preserve"> </w:t>
            </w:r>
            <w:r>
              <w:rPr>
                <w:rFonts w:ascii="Times New Roman" w:hAnsi="Times New Roman" w:cs="Times New Roman"/>
                <w:sz w:val="28"/>
                <w:szCs w:val="28"/>
                <w:lang w:val="en-US"/>
              </w:rPr>
              <w:t>I</w:t>
            </w:r>
          </w:p>
        </w:tc>
      </w:tr>
      <w:tr w:rsidR="008A153D" w:rsidTr="000A0AF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Default="008A153D" w:rsidP="000A0AFE">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10</w:t>
            </w:r>
          </w:p>
        </w:tc>
        <w:tc>
          <w:tcPr>
            <w:tcW w:w="4110"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sidRPr="009F5796">
              <w:rPr>
                <w:rFonts w:ascii="Times New Roman" w:hAnsi="Times New Roman" w:cs="Times New Roman"/>
                <w:sz w:val="28"/>
                <w:szCs w:val="28"/>
              </w:rPr>
              <w:t xml:space="preserve">Масова концентрація хрому, мг/кг, </w:t>
            </w:r>
            <w:proofErr w:type="gramStart"/>
            <w:r w:rsidRPr="009F5796">
              <w:rPr>
                <w:rFonts w:ascii="Times New Roman" w:hAnsi="Times New Roman" w:cs="Times New Roman"/>
                <w:sz w:val="28"/>
                <w:szCs w:val="28"/>
              </w:rPr>
              <w:t>не б</w:t>
            </w:r>
            <w:proofErr w:type="gramEnd"/>
            <w:r w:rsidRPr="009F5796">
              <w:rPr>
                <w:rFonts w:ascii="Times New Roman" w:hAnsi="Times New Roman" w:cs="Times New Roman"/>
                <w:sz w:val="28"/>
                <w:szCs w:val="28"/>
              </w:rPr>
              <w:t>ільше</w:t>
            </w:r>
          </w:p>
        </w:tc>
        <w:tc>
          <w:tcPr>
            <w:tcW w:w="1587"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0,2</w:t>
            </w:r>
          </w:p>
        </w:tc>
        <w:tc>
          <w:tcPr>
            <w:tcW w:w="3199"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sidRPr="00654820">
              <w:rPr>
                <w:rFonts w:ascii="Times New Roman" w:hAnsi="Times New Roman" w:cs="Times New Roman"/>
                <w:sz w:val="28"/>
                <w:szCs w:val="28"/>
              </w:rPr>
              <w:t>ISO 22241-2:2019, додаток</w:t>
            </w:r>
            <w:r w:rsidRPr="001D0FA4">
              <w:rPr>
                <w:rFonts w:ascii="Times New Roman" w:hAnsi="Times New Roman" w:cs="Times New Roman"/>
                <w:sz w:val="28"/>
                <w:szCs w:val="28"/>
              </w:rPr>
              <w:t xml:space="preserve"> </w:t>
            </w:r>
            <w:r>
              <w:rPr>
                <w:rFonts w:ascii="Times New Roman" w:hAnsi="Times New Roman" w:cs="Times New Roman"/>
                <w:sz w:val="28"/>
                <w:szCs w:val="28"/>
                <w:lang w:val="en-US"/>
              </w:rPr>
              <w:t>I</w:t>
            </w:r>
          </w:p>
        </w:tc>
      </w:tr>
      <w:tr w:rsidR="008A153D" w:rsidTr="000A0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Default="008A153D" w:rsidP="000A0AFE">
            <w:pPr>
              <w:spacing w:line="360" w:lineRule="auto"/>
              <w:jc w:val="both"/>
              <w:rPr>
                <w:rFonts w:ascii="Times New Roman" w:hAnsi="Times New Roman" w:cs="Times New Roman"/>
                <w:sz w:val="28"/>
                <w:szCs w:val="28"/>
              </w:rPr>
            </w:pPr>
            <w:r>
              <w:rPr>
                <w:rFonts w:ascii="Times New Roman" w:hAnsi="Times New Roman" w:cs="Times New Roman"/>
                <w:sz w:val="28"/>
                <w:szCs w:val="28"/>
              </w:rPr>
              <w:t>11</w:t>
            </w:r>
          </w:p>
        </w:tc>
        <w:tc>
          <w:tcPr>
            <w:tcW w:w="4110" w:type="dxa"/>
          </w:tcPr>
          <w:p w:rsidR="008A153D" w:rsidRDefault="008A153D" w:rsidP="000A0AFE">
            <w:pPr>
              <w:spacing w:line="360" w:lineRule="auto"/>
              <w:ind w:firstLine="70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9F5796">
              <w:rPr>
                <w:rFonts w:ascii="Times New Roman" w:hAnsi="Times New Roman" w:cs="Times New Roman"/>
                <w:sz w:val="28"/>
                <w:szCs w:val="28"/>
              </w:rPr>
              <w:t xml:space="preserve">Масова концентрація </w:t>
            </w:r>
            <w:proofErr w:type="gramStart"/>
            <w:r w:rsidRPr="009F5796">
              <w:rPr>
                <w:rFonts w:ascii="Times New Roman" w:hAnsi="Times New Roman" w:cs="Times New Roman"/>
                <w:sz w:val="28"/>
                <w:szCs w:val="28"/>
              </w:rPr>
              <w:t>м</w:t>
            </w:r>
            <w:proofErr w:type="gramEnd"/>
            <w:r w:rsidRPr="009F5796">
              <w:rPr>
                <w:rFonts w:ascii="Times New Roman" w:hAnsi="Times New Roman" w:cs="Times New Roman"/>
                <w:sz w:val="28"/>
                <w:szCs w:val="28"/>
              </w:rPr>
              <w:t>іді,  мг/кг, не більше</w:t>
            </w:r>
          </w:p>
        </w:tc>
        <w:tc>
          <w:tcPr>
            <w:tcW w:w="1587"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0,2</w:t>
            </w:r>
          </w:p>
        </w:tc>
        <w:tc>
          <w:tcPr>
            <w:tcW w:w="3199"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54820">
              <w:rPr>
                <w:rFonts w:ascii="Times New Roman" w:hAnsi="Times New Roman" w:cs="Times New Roman"/>
                <w:sz w:val="28"/>
                <w:szCs w:val="28"/>
              </w:rPr>
              <w:t>ISO 22241-2:2019, додаток</w:t>
            </w:r>
            <w:r w:rsidRPr="001D0FA4">
              <w:rPr>
                <w:rFonts w:ascii="Times New Roman" w:hAnsi="Times New Roman" w:cs="Times New Roman"/>
                <w:sz w:val="28"/>
                <w:szCs w:val="28"/>
              </w:rPr>
              <w:t xml:space="preserve"> </w:t>
            </w:r>
            <w:r>
              <w:rPr>
                <w:rFonts w:ascii="Times New Roman" w:hAnsi="Times New Roman" w:cs="Times New Roman"/>
                <w:sz w:val="28"/>
                <w:szCs w:val="28"/>
                <w:lang w:val="en-US"/>
              </w:rPr>
              <w:t>I</w:t>
            </w:r>
          </w:p>
        </w:tc>
      </w:tr>
      <w:tr w:rsidR="008A153D" w:rsidTr="000A0AF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Default="008A153D" w:rsidP="000A0AFE">
            <w:pPr>
              <w:spacing w:line="360" w:lineRule="auto"/>
              <w:jc w:val="both"/>
              <w:rPr>
                <w:rFonts w:ascii="Times New Roman" w:hAnsi="Times New Roman" w:cs="Times New Roman"/>
                <w:sz w:val="28"/>
                <w:szCs w:val="28"/>
              </w:rPr>
            </w:pPr>
            <w:r>
              <w:rPr>
                <w:rFonts w:ascii="Times New Roman" w:hAnsi="Times New Roman" w:cs="Times New Roman"/>
                <w:sz w:val="28"/>
                <w:szCs w:val="28"/>
              </w:rPr>
              <w:t>12</w:t>
            </w:r>
          </w:p>
        </w:tc>
        <w:tc>
          <w:tcPr>
            <w:tcW w:w="4110"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sidRPr="009F5796">
              <w:rPr>
                <w:rFonts w:ascii="Times New Roman" w:hAnsi="Times New Roman" w:cs="Times New Roman"/>
                <w:sz w:val="28"/>
                <w:szCs w:val="28"/>
              </w:rPr>
              <w:t xml:space="preserve">Масова концентрація заліза,  мг/кг, </w:t>
            </w:r>
            <w:proofErr w:type="gramStart"/>
            <w:r w:rsidRPr="009F5796">
              <w:rPr>
                <w:rFonts w:ascii="Times New Roman" w:hAnsi="Times New Roman" w:cs="Times New Roman"/>
                <w:sz w:val="28"/>
                <w:szCs w:val="28"/>
              </w:rPr>
              <w:t>не б</w:t>
            </w:r>
            <w:proofErr w:type="gramEnd"/>
            <w:r w:rsidRPr="009F5796">
              <w:rPr>
                <w:rFonts w:ascii="Times New Roman" w:hAnsi="Times New Roman" w:cs="Times New Roman"/>
                <w:sz w:val="28"/>
                <w:szCs w:val="28"/>
              </w:rPr>
              <w:t>ільше</w:t>
            </w:r>
          </w:p>
        </w:tc>
        <w:tc>
          <w:tcPr>
            <w:tcW w:w="1587"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0,5</w:t>
            </w:r>
          </w:p>
        </w:tc>
        <w:tc>
          <w:tcPr>
            <w:tcW w:w="3199"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sidRPr="00654820">
              <w:rPr>
                <w:rFonts w:ascii="Times New Roman" w:hAnsi="Times New Roman" w:cs="Times New Roman"/>
                <w:sz w:val="28"/>
                <w:szCs w:val="28"/>
              </w:rPr>
              <w:t>ISO 22241-2:2019, додаток</w:t>
            </w:r>
            <w:r w:rsidRPr="001D0FA4">
              <w:rPr>
                <w:rFonts w:ascii="Times New Roman" w:hAnsi="Times New Roman" w:cs="Times New Roman"/>
                <w:sz w:val="28"/>
                <w:szCs w:val="28"/>
              </w:rPr>
              <w:t xml:space="preserve"> </w:t>
            </w:r>
            <w:r>
              <w:rPr>
                <w:rFonts w:ascii="Times New Roman" w:hAnsi="Times New Roman" w:cs="Times New Roman"/>
                <w:sz w:val="28"/>
                <w:szCs w:val="28"/>
                <w:lang w:val="en-US"/>
              </w:rPr>
              <w:t>I</w:t>
            </w:r>
          </w:p>
        </w:tc>
      </w:tr>
      <w:tr w:rsidR="008A153D" w:rsidTr="000A0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Default="008A153D" w:rsidP="000A0AFE">
            <w:pPr>
              <w:spacing w:line="360" w:lineRule="auto"/>
              <w:jc w:val="both"/>
              <w:rPr>
                <w:rFonts w:ascii="Times New Roman" w:hAnsi="Times New Roman" w:cs="Times New Roman"/>
                <w:sz w:val="28"/>
                <w:szCs w:val="28"/>
              </w:rPr>
            </w:pPr>
            <w:r>
              <w:rPr>
                <w:rFonts w:ascii="Times New Roman" w:hAnsi="Times New Roman" w:cs="Times New Roman"/>
                <w:sz w:val="28"/>
                <w:szCs w:val="28"/>
              </w:rPr>
              <w:t>13</w:t>
            </w:r>
          </w:p>
        </w:tc>
        <w:tc>
          <w:tcPr>
            <w:tcW w:w="4110"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9F5796">
              <w:rPr>
                <w:rFonts w:ascii="Times New Roman" w:hAnsi="Times New Roman" w:cs="Times New Roman"/>
                <w:sz w:val="28"/>
                <w:szCs w:val="28"/>
              </w:rPr>
              <w:t xml:space="preserve">Масова концентрація калію,  мг/кг, </w:t>
            </w:r>
            <w:proofErr w:type="gramStart"/>
            <w:r w:rsidRPr="009F5796">
              <w:rPr>
                <w:rFonts w:ascii="Times New Roman" w:hAnsi="Times New Roman" w:cs="Times New Roman"/>
                <w:sz w:val="28"/>
                <w:szCs w:val="28"/>
              </w:rPr>
              <w:t>не б</w:t>
            </w:r>
            <w:proofErr w:type="gramEnd"/>
            <w:r w:rsidRPr="009F5796">
              <w:rPr>
                <w:rFonts w:ascii="Times New Roman" w:hAnsi="Times New Roman" w:cs="Times New Roman"/>
                <w:sz w:val="28"/>
                <w:szCs w:val="28"/>
              </w:rPr>
              <w:t>ільше</w:t>
            </w:r>
          </w:p>
        </w:tc>
        <w:tc>
          <w:tcPr>
            <w:tcW w:w="1587"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0,5</w:t>
            </w:r>
          </w:p>
        </w:tc>
        <w:tc>
          <w:tcPr>
            <w:tcW w:w="3199"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54820">
              <w:rPr>
                <w:rFonts w:ascii="Times New Roman" w:hAnsi="Times New Roman" w:cs="Times New Roman"/>
                <w:sz w:val="28"/>
                <w:szCs w:val="28"/>
              </w:rPr>
              <w:t>ISO 22241-2:2019, додаток</w:t>
            </w:r>
            <w:r w:rsidRPr="001D0FA4">
              <w:rPr>
                <w:rFonts w:ascii="Times New Roman" w:hAnsi="Times New Roman" w:cs="Times New Roman"/>
                <w:sz w:val="28"/>
                <w:szCs w:val="28"/>
              </w:rPr>
              <w:t xml:space="preserve"> </w:t>
            </w:r>
            <w:r>
              <w:rPr>
                <w:rFonts w:ascii="Times New Roman" w:hAnsi="Times New Roman" w:cs="Times New Roman"/>
                <w:sz w:val="28"/>
                <w:szCs w:val="28"/>
                <w:lang w:val="en-US"/>
              </w:rPr>
              <w:t>I</w:t>
            </w:r>
          </w:p>
        </w:tc>
      </w:tr>
      <w:tr w:rsidR="008A153D" w:rsidTr="000A0AF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Default="008A153D" w:rsidP="000A0AFE">
            <w:pPr>
              <w:spacing w:line="360" w:lineRule="auto"/>
              <w:jc w:val="both"/>
              <w:rPr>
                <w:rFonts w:ascii="Times New Roman" w:hAnsi="Times New Roman" w:cs="Times New Roman"/>
                <w:sz w:val="28"/>
                <w:szCs w:val="28"/>
              </w:rPr>
            </w:pPr>
            <w:r>
              <w:rPr>
                <w:rFonts w:ascii="Times New Roman" w:hAnsi="Times New Roman" w:cs="Times New Roman"/>
                <w:sz w:val="28"/>
                <w:szCs w:val="28"/>
              </w:rPr>
              <w:t>14</w:t>
            </w:r>
          </w:p>
        </w:tc>
        <w:tc>
          <w:tcPr>
            <w:tcW w:w="4110"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sidRPr="009F5796">
              <w:rPr>
                <w:rFonts w:ascii="Times New Roman" w:hAnsi="Times New Roman" w:cs="Times New Roman"/>
                <w:sz w:val="28"/>
                <w:szCs w:val="28"/>
              </w:rPr>
              <w:t xml:space="preserve">Масова концентрація нагнію, мг/кг, </w:t>
            </w:r>
            <w:proofErr w:type="gramStart"/>
            <w:r w:rsidRPr="009F5796">
              <w:rPr>
                <w:rFonts w:ascii="Times New Roman" w:hAnsi="Times New Roman" w:cs="Times New Roman"/>
                <w:sz w:val="28"/>
                <w:szCs w:val="28"/>
              </w:rPr>
              <w:t>не б</w:t>
            </w:r>
            <w:proofErr w:type="gramEnd"/>
            <w:r w:rsidRPr="009F5796">
              <w:rPr>
                <w:rFonts w:ascii="Times New Roman" w:hAnsi="Times New Roman" w:cs="Times New Roman"/>
                <w:sz w:val="28"/>
                <w:szCs w:val="28"/>
              </w:rPr>
              <w:t>ільше</w:t>
            </w:r>
          </w:p>
        </w:tc>
        <w:tc>
          <w:tcPr>
            <w:tcW w:w="1587"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0,5</w:t>
            </w:r>
          </w:p>
        </w:tc>
        <w:tc>
          <w:tcPr>
            <w:tcW w:w="3199"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sidRPr="00654820">
              <w:rPr>
                <w:rFonts w:ascii="Times New Roman" w:hAnsi="Times New Roman" w:cs="Times New Roman"/>
                <w:sz w:val="28"/>
                <w:szCs w:val="28"/>
              </w:rPr>
              <w:t>ISO 22241-2:2019, додаток</w:t>
            </w:r>
            <w:r w:rsidRPr="001D0FA4">
              <w:rPr>
                <w:rFonts w:ascii="Times New Roman" w:hAnsi="Times New Roman" w:cs="Times New Roman"/>
                <w:sz w:val="28"/>
                <w:szCs w:val="28"/>
              </w:rPr>
              <w:t xml:space="preserve"> </w:t>
            </w:r>
            <w:r>
              <w:rPr>
                <w:rFonts w:ascii="Times New Roman" w:hAnsi="Times New Roman" w:cs="Times New Roman"/>
                <w:sz w:val="28"/>
                <w:szCs w:val="28"/>
                <w:lang w:val="en-US"/>
              </w:rPr>
              <w:t>I</w:t>
            </w:r>
          </w:p>
        </w:tc>
      </w:tr>
      <w:tr w:rsidR="008A153D" w:rsidTr="000A0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Pr="00137DBC" w:rsidRDefault="008A153D" w:rsidP="000A0AFE">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4110" w:type="dxa"/>
          </w:tcPr>
          <w:p w:rsidR="008A153D" w:rsidRPr="00137DBC"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1587" w:type="dxa"/>
          </w:tcPr>
          <w:p w:rsidR="008A153D" w:rsidRPr="00137DBC"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3199" w:type="dxa"/>
          </w:tcPr>
          <w:p w:rsidR="008A153D" w:rsidRPr="00137DBC"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uk-UA"/>
              </w:rPr>
              <w:t>4</w:t>
            </w:r>
          </w:p>
        </w:tc>
      </w:tr>
      <w:tr w:rsidR="008A153D" w:rsidTr="000A0AF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Default="008A153D" w:rsidP="000A0AFE">
            <w:pPr>
              <w:spacing w:line="360" w:lineRule="auto"/>
              <w:jc w:val="both"/>
              <w:rPr>
                <w:rFonts w:ascii="Times New Roman" w:hAnsi="Times New Roman" w:cs="Times New Roman"/>
                <w:sz w:val="28"/>
                <w:szCs w:val="28"/>
              </w:rPr>
            </w:pPr>
            <w:r>
              <w:rPr>
                <w:rFonts w:ascii="Times New Roman" w:hAnsi="Times New Roman" w:cs="Times New Roman"/>
                <w:sz w:val="28"/>
                <w:szCs w:val="28"/>
              </w:rPr>
              <w:t>15</w:t>
            </w:r>
          </w:p>
        </w:tc>
        <w:tc>
          <w:tcPr>
            <w:tcW w:w="4110"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sidRPr="009F5796">
              <w:rPr>
                <w:rFonts w:ascii="Times New Roman" w:hAnsi="Times New Roman" w:cs="Times New Roman"/>
                <w:sz w:val="28"/>
                <w:szCs w:val="28"/>
              </w:rPr>
              <w:t xml:space="preserve">Масова концентрація натрію, мг/кг, </w:t>
            </w:r>
            <w:proofErr w:type="gramStart"/>
            <w:r w:rsidRPr="009F5796">
              <w:rPr>
                <w:rFonts w:ascii="Times New Roman" w:hAnsi="Times New Roman" w:cs="Times New Roman"/>
                <w:sz w:val="28"/>
                <w:szCs w:val="28"/>
              </w:rPr>
              <w:t>не б</w:t>
            </w:r>
            <w:proofErr w:type="gramEnd"/>
            <w:r w:rsidRPr="009F5796">
              <w:rPr>
                <w:rFonts w:ascii="Times New Roman" w:hAnsi="Times New Roman" w:cs="Times New Roman"/>
                <w:sz w:val="28"/>
                <w:szCs w:val="28"/>
              </w:rPr>
              <w:t>ільше</w:t>
            </w:r>
          </w:p>
        </w:tc>
        <w:tc>
          <w:tcPr>
            <w:tcW w:w="1587"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0,5</w:t>
            </w:r>
          </w:p>
        </w:tc>
        <w:tc>
          <w:tcPr>
            <w:tcW w:w="3199"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sidRPr="00654820">
              <w:rPr>
                <w:rFonts w:ascii="Times New Roman" w:hAnsi="Times New Roman" w:cs="Times New Roman"/>
                <w:sz w:val="28"/>
                <w:szCs w:val="28"/>
              </w:rPr>
              <w:t>ISO 22241-2:2019, додаток</w:t>
            </w:r>
            <w:r w:rsidRPr="001D0FA4">
              <w:rPr>
                <w:rFonts w:ascii="Times New Roman" w:hAnsi="Times New Roman" w:cs="Times New Roman"/>
                <w:sz w:val="28"/>
                <w:szCs w:val="28"/>
              </w:rPr>
              <w:t xml:space="preserve"> </w:t>
            </w:r>
            <w:r>
              <w:rPr>
                <w:rFonts w:ascii="Times New Roman" w:hAnsi="Times New Roman" w:cs="Times New Roman"/>
                <w:sz w:val="28"/>
                <w:szCs w:val="28"/>
                <w:lang w:val="en-US"/>
              </w:rPr>
              <w:t>I</w:t>
            </w:r>
          </w:p>
        </w:tc>
      </w:tr>
      <w:tr w:rsidR="008A153D" w:rsidTr="000A0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Default="008A153D" w:rsidP="000A0AFE">
            <w:pPr>
              <w:spacing w:line="360" w:lineRule="auto"/>
              <w:jc w:val="both"/>
              <w:rPr>
                <w:rFonts w:ascii="Times New Roman" w:hAnsi="Times New Roman" w:cs="Times New Roman"/>
                <w:sz w:val="28"/>
                <w:szCs w:val="28"/>
              </w:rPr>
            </w:pPr>
            <w:r>
              <w:rPr>
                <w:rFonts w:ascii="Times New Roman" w:hAnsi="Times New Roman" w:cs="Times New Roman"/>
                <w:sz w:val="28"/>
                <w:szCs w:val="28"/>
              </w:rPr>
              <w:t>16</w:t>
            </w:r>
          </w:p>
        </w:tc>
        <w:tc>
          <w:tcPr>
            <w:tcW w:w="4110"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9F5796">
              <w:rPr>
                <w:rFonts w:ascii="Times New Roman" w:hAnsi="Times New Roman" w:cs="Times New Roman"/>
                <w:sz w:val="28"/>
                <w:szCs w:val="28"/>
              </w:rPr>
              <w:t xml:space="preserve">Масова концентрація  нікелю, мг/кг, </w:t>
            </w:r>
            <w:proofErr w:type="gramStart"/>
            <w:r w:rsidRPr="009F5796">
              <w:rPr>
                <w:rFonts w:ascii="Times New Roman" w:hAnsi="Times New Roman" w:cs="Times New Roman"/>
                <w:sz w:val="28"/>
                <w:szCs w:val="28"/>
              </w:rPr>
              <w:t>не б</w:t>
            </w:r>
            <w:proofErr w:type="gramEnd"/>
            <w:r w:rsidRPr="009F5796">
              <w:rPr>
                <w:rFonts w:ascii="Times New Roman" w:hAnsi="Times New Roman" w:cs="Times New Roman"/>
                <w:sz w:val="28"/>
                <w:szCs w:val="28"/>
              </w:rPr>
              <w:t>ільше</w:t>
            </w:r>
          </w:p>
        </w:tc>
        <w:tc>
          <w:tcPr>
            <w:tcW w:w="1587"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0,2</w:t>
            </w:r>
          </w:p>
        </w:tc>
        <w:tc>
          <w:tcPr>
            <w:tcW w:w="3199"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54820">
              <w:rPr>
                <w:rFonts w:ascii="Times New Roman" w:hAnsi="Times New Roman" w:cs="Times New Roman"/>
                <w:sz w:val="28"/>
                <w:szCs w:val="28"/>
              </w:rPr>
              <w:t>ISO 22241-2:2019, додаток</w:t>
            </w:r>
            <w:r w:rsidRPr="001D0FA4">
              <w:rPr>
                <w:rFonts w:ascii="Times New Roman" w:hAnsi="Times New Roman" w:cs="Times New Roman"/>
                <w:sz w:val="28"/>
                <w:szCs w:val="28"/>
              </w:rPr>
              <w:t xml:space="preserve"> </w:t>
            </w:r>
            <w:r>
              <w:rPr>
                <w:rFonts w:ascii="Times New Roman" w:hAnsi="Times New Roman" w:cs="Times New Roman"/>
                <w:sz w:val="28"/>
                <w:szCs w:val="28"/>
                <w:lang w:val="en-US"/>
              </w:rPr>
              <w:t>I</w:t>
            </w:r>
          </w:p>
        </w:tc>
      </w:tr>
      <w:tr w:rsidR="008A153D" w:rsidTr="000A0AF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Default="008A153D" w:rsidP="000A0AFE">
            <w:pPr>
              <w:spacing w:line="360" w:lineRule="auto"/>
              <w:jc w:val="both"/>
              <w:rPr>
                <w:rFonts w:ascii="Times New Roman" w:hAnsi="Times New Roman" w:cs="Times New Roman"/>
                <w:sz w:val="28"/>
                <w:szCs w:val="28"/>
              </w:rPr>
            </w:pPr>
            <w:r>
              <w:rPr>
                <w:rFonts w:ascii="Times New Roman" w:hAnsi="Times New Roman" w:cs="Times New Roman"/>
                <w:sz w:val="28"/>
                <w:szCs w:val="28"/>
              </w:rPr>
              <w:t>17</w:t>
            </w:r>
          </w:p>
        </w:tc>
        <w:tc>
          <w:tcPr>
            <w:tcW w:w="4110" w:type="dxa"/>
          </w:tcPr>
          <w:p w:rsidR="008A153D" w:rsidRDefault="008A153D" w:rsidP="000A0AFE">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sidRPr="009F5796">
              <w:rPr>
                <w:rFonts w:ascii="Times New Roman" w:hAnsi="Times New Roman" w:cs="Times New Roman"/>
                <w:sz w:val="28"/>
                <w:szCs w:val="28"/>
              </w:rPr>
              <w:t xml:space="preserve">Масова концентрація  цинку, мг/кг, </w:t>
            </w:r>
            <w:proofErr w:type="gramStart"/>
            <w:r w:rsidRPr="009F5796">
              <w:rPr>
                <w:rFonts w:ascii="Times New Roman" w:hAnsi="Times New Roman" w:cs="Times New Roman"/>
                <w:sz w:val="28"/>
                <w:szCs w:val="28"/>
              </w:rPr>
              <w:t>не б</w:t>
            </w:r>
            <w:proofErr w:type="gramEnd"/>
            <w:r w:rsidRPr="009F5796">
              <w:rPr>
                <w:rFonts w:ascii="Times New Roman" w:hAnsi="Times New Roman" w:cs="Times New Roman"/>
                <w:sz w:val="28"/>
                <w:szCs w:val="28"/>
              </w:rPr>
              <w:t>ільше</w:t>
            </w:r>
          </w:p>
        </w:tc>
        <w:tc>
          <w:tcPr>
            <w:tcW w:w="1587"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0,2</w:t>
            </w:r>
          </w:p>
        </w:tc>
        <w:tc>
          <w:tcPr>
            <w:tcW w:w="3199"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sidRPr="00654820">
              <w:rPr>
                <w:rFonts w:ascii="Times New Roman" w:hAnsi="Times New Roman" w:cs="Times New Roman"/>
                <w:sz w:val="28"/>
                <w:szCs w:val="28"/>
              </w:rPr>
              <w:t>ISO 22241-2:2019, додаток</w:t>
            </w:r>
            <w:r w:rsidRPr="001D0FA4">
              <w:rPr>
                <w:rFonts w:ascii="Times New Roman" w:hAnsi="Times New Roman" w:cs="Times New Roman"/>
                <w:sz w:val="28"/>
                <w:szCs w:val="28"/>
              </w:rPr>
              <w:t xml:space="preserve"> </w:t>
            </w:r>
            <w:r>
              <w:rPr>
                <w:rFonts w:ascii="Times New Roman" w:hAnsi="Times New Roman" w:cs="Times New Roman"/>
                <w:sz w:val="28"/>
                <w:szCs w:val="28"/>
                <w:lang w:val="en-US"/>
              </w:rPr>
              <w:t>I</w:t>
            </w:r>
          </w:p>
        </w:tc>
      </w:tr>
      <w:tr w:rsidR="008A153D" w:rsidTr="000A0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Default="008A153D" w:rsidP="000A0AFE">
            <w:pPr>
              <w:spacing w:line="360" w:lineRule="auto"/>
              <w:jc w:val="both"/>
              <w:rPr>
                <w:rFonts w:ascii="Times New Roman" w:hAnsi="Times New Roman" w:cs="Times New Roman"/>
                <w:sz w:val="28"/>
                <w:szCs w:val="28"/>
              </w:rPr>
            </w:pPr>
            <w:r>
              <w:rPr>
                <w:rFonts w:ascii="Times New Roman" w:hAnsi="Times New Roman" w:cs="Times New Roman"/>
                <w:sz w:val="28"/>
                <w:szCs w:val="28"/>
              </w:rPr>
              <w:t>18</w:t>
            </w:r>
          </w:p>
        </w:tc>
        <w:tc>
          <w:tcPr>
            <w:tcW w:w="4110"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9F5796">
              <w:rPr>
                <w:rFonts w:ascii="Times New Roman" w:hAnsi="Times New Roman" w:cs="Times New Roman"/>
                <w:sz w:val="28"/>
                <w:szCs w:val="28"/>
              </w:rPr>
              <w:t>Густина при 20°C, кг/м3</w:t>
            </w:r>
          </w:p>
        </w:tc>
        <w:tc>
          <w:tcPr>
            <w:tcW w:w="1587"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54820">
              <w:rPr>
                <w:rFonts w:ascii="Times New Roman" w:hAnsi="Times New Roman" w:cs="Times New Roman"/>
                <w:sz w:val="28"/>
                <w:szCs w:val="28"/>
              </w:rPr>
              <w:t>Не нормується</w:t>
            </w:r>
          </w:p>
        </w:tc>
        <w:tc>
          <w:tcPr>
            <w:tcW w:w="3199" w:type="dxa"/>
          </w:tcPr>
          <w:p w:rsidR="008A153D" w:rsidRDefault="008A153D" w:rsidP="000A0AF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1D0FA4">
              <w:rPr>
                <w:rFonts w:ascii="Times New Roman" w:hAnsi="Times New Roman" w:cs="Times New Roman"/>
                <w:sz w:val="28"/>
                <w:szCs w:val="28"/>
              </w:rPr>
              <w:t>ISO  3675</w:t>
            </w:r>
          </w:p>
        </w:tc>
      </w:tr>
      <w:tr w:rsidR="008A153D" w:rsidTr="000A0AF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A153D" w:rsidRDefault="008A153D" w:rsidP="000A0AFE">
            <w:pPr>
              <w:spacing w:line="360" w:lineRule="auto"/>
              <w:jc w:val="both"/>
              <w:rPr>
                <w:rFonts w:ascii="Times New Roman" w:hAnsi="Times New Roman" w:cs="Times New Roman"/>
                <w:sz w:val="28"/>
                <w:szCs w:val="28"/>
              </w:rPr>
            </w:pPr>
          </w:p>
        </w:tc>
        <w:tc>
          <w:tcPr>
            <w:tcW w:w="4110"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sidRPr="009F5796">
              <w:rPr>
                <w:rFonts w:ascii="Times New Roman" w:hAnsi="Times New Roman" w:cs="Times New Roman"/>
                <w:sz w:val="28"/>
                <w:szCs w:val="28"/>
              </w:rPr>
              <w:t>Ідентичність  зразків (інфрачервона спектрометрія  з Фур’Є - перетворювачем), так/ні*</w:t>
            </w:r>
          </w:p>
        </w:tc>
        <w:tc>
          <w:tcPr>
            <w:tcW w:w="1587"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sidRPr="00654820">
              <w:rPr>
                <w:rFonts w:ascii="Times New Roman" w:hAnsi="Times New Roman" w:cs="Times New Roman"/>
                <w:sz w:val="28"/>
                <w:szCs w:val="28"/>
              </w:rPr>
              <w:t>Ідентично  до посилання</w:t>
            </w:r>
          </w:p>
          <w:p w:rsidR="008A153D" w:rsidRDefault="008A153D" w:rsidP="000A0AFE">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p>
          <w:p w:rsidR="008A153D" w:rsidRPr="00654820" w:rsidRDefault="008A153D" w:rsidP="000A0AFE">
            <w:pPr>
              <w:ind w:firstLine="708"/>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p>
        </w:tc>
        <w:tc>
          <w:tcPr>
            <w:tcW w:w="3199" w:type="dxa"/>
          </w:tcPr>
          <w:p w:rsidR="008A153D" w:rsidRDefault="008A153D" w:rsidP="000A0AF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8"/>
                <w:szCs w:val="28"/>
              </w:rPr>
            </w:pPr>
            <w:r w:rsidRPr="001D0FA4">
              <w:rPr>
                <w:rFonts w:ascii="Times New Roman" w:hAnsi="Times New Roman" w:cs="Times New Roman"/>
                <w:sz w:val="28"/>
                <w:szCs w:val="28"/>
              </w:rPr>
              <w:t>ISO 22241-2:2019,  додаток J</w:t>
            </w:r>
          </w:p>
        </w:tc>
      </w:tr>
    </w:tbl>
    <w:p w:rsidR="008A153D" w:rsidRDefault="008A153D" w:rsidP="008A153D">
      <w:pPr>
        <w:spacing w:after="0" w:line="360" w:lineRule="auto"/>
        <w:ind w:firstLine="709"/>
        <w:jc w:val="both"/>
        <w:rPr>
          <w:rFonts w:ascii="Times New Roman" w:hAnsi="Times New Roman" w:cs="Times New Roman"/>
          <w:sz w:val="28"/>
          <w:szCs w:val="28"/>
          <w:lang w:val="uk-UA"/>
        </w:rPr>
      </w:pP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Поєднання двигунів з низьким рівнем твердих частинок у вихлопних газах і застосуванням технології селективної каталітичної нейтралізації SCR для зниження концентрацій окислів азоту дозволяє відповідати вимогам стандартів  Euro IV і Euro V</w:t>
      </w:r>
      <w:r w:rsidR="00803E90" w:rsidRPr="00803E90">
        <w:rPr>
          <w:rFonts w:ascii="Times New Roman" w:hAnsi="Times New Roman" w:cs="Times New Roman"/>
          <w:sz w:val="28"/>
          <w:szCs w:val="28"/>
          <w:lang w:val="uk-UA"/>
        </w:rPr>
        <w:t xml:space="preserve"> [13]</w:t>
      </w:r>
      <w:r w:rsidRPr="00137DBC">
        <w:rPr>
          <w:rFonts w:ascii="Times New Roman" w:hAnsi="Times New Roman" w:cs="Times New Roman"/>
          <w:sz w:val="28"/>
          <w:szCs w:val="28"/>
          <w:lang w:val="uk-UA"/>
        </w:rPr>
        <w:t>.</w:t>
      </w: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noProof/>
          <w:sz w:val="28"/>
          <w:szCs w:val="28"/>
          <w:lang w:val="uk-UA" w:eastAsia="uk-UA"/>
        </w:rPr>
        <w:lastRenderedPageBreak/>
        <w:drawing>
          <wp:inline distT="0" distB="0" distL="0" distR="0">
            <wp:extent cx="5873750" cy="2826322"/>
            <wp:effectExtent l="19050" t="0" r="0" b="0"/>
            <wp:docPr id="6" name="Рисунок 4" descr="Безымянный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5.png"/>
                    <pic:cNvPicPr/>
                  </pic:nvPicPr>
                  <pic:blipFill>
                    <a:blip r:embed="rId16" cstate="print"/>
                    <a:stretch>
                      <a:fillRect/>
                    </a:stretch>
                  </pic:blipFill>
                  <pic:spPr>
                    <a:xfrm>
                      <a:off x="0" y="0"/>
                      <a:ext cx="5875619" cy="2827221"/>
                    </a:xfrm>
                    <a:prstGeom prst="rect">
                      <a:avLst/>
                    </a:prstGeom>
                  </pic:spPr>
                </pic:pic>
              </a:graphicData>
            </a:graphic>
          </wp:inline>
        </w:drawing>
      </w: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 xml:space="preserve">Рисунок 1.2 – Схема будови системи </w:t>
      </w:r>
      <w:r w:rsidRPr="00137DBC">
        <w:rPr>
          <w:rFonts w:ascii="Times New Roman" w:hAnsi="Times New Roman" w:cs="Times New Roman"/>
          <w:sz w:val="28"/>
          <w:szCs w:val="28"/>
          <w:lang w:val="en-US"/>
        </w:rPr>
        <w:t>SCR</w:t>
      </w: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p>
    <w:p w:rsidR="008A153D" w:rsidRPr="00652F18" w:rsidRDefault="008A153D" w:rsidP="00652F18">
      <w:pPr>
        <w:pStyle w:val="1"/>
        <w:spacing w:before="0" w:line="360" w:lineRule="auto"/>
        <w:ind w:firstLine="709"/>
        <w:jc w:val="both"/>
        <w:rPr>
          <w:rFonts w:ascii="Times New Roman" w:hAnsi="Times New Roman" w:cs="Times New Roman"/>
          <w:b w:val="0"/>
          <w:color w:val="auto"/>
          <w:lang w:val="uk-UA"/>
        </w:rPr>
      </w:pPr>
      <w:bookmarkStart w:id="16" w:name="_Toc90244378"/>
      <w:r w:rsidRPr="00652F18">
        <w:rPr>
          <w:rFonts w:ascii="Times New Roman" w:hAnsi="Times New Roman" w:cs="Times New Roman"/>
          <w:b w:val="0"/>
          <w:color w:val="auto"/>
          <w:lang w:val="uk-UA"/>
        </w:rPr>
        <w:t>1.5 Як виробляють АdBlue®</w:t>
      </w:r>
      <w:bookmarkEnd w:id="16"/>
    </w:p>
    <w:p w:rsidR="008A153D" w:rsidRPr="00137DBC"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AdBlue® виробляють методом блендінга, за технологією змішування гранульованої сечовини з водою. На виході реагент являє собою розчин сечовини найвищої якості і демінералізованої води, змішаних в пропорції 32% сечовини і 68% води. Сечовину (або карбамід), як мінеральну сировину, виробляють великі хімічні підприємства. У товарному вигляді сечовина - це гранули, що використовуються в сільському господарстві як добриво, а також в хімічній промисловості та в медицині.</w:t>
      </w: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У виробництві AdBlue® гранули сечовини повинні бути найвищої якості - Automotive Grade Urea (автомобільна сечовина), а змішуватися вони повинні з демінералізованою водою на спеціально обладнаному виробництві, щоб виключити можливі небажані для дизеля домішки</w:t>
      </w:r>
      <w:r w:rsidR="00803E90" w:rsidRPr="00803E90">
        <w:rPr>
          <w:rFonts w:ascii="Times New Roman" w:hAnsi="Times New Roman" w:cs="Times New Roman"/>
          <w:sz w:val="28"/>
          <w:szCs w:val="28"/>
          <w:lang w:val="uk-UA"/>
        </w:rPr>
        <w:t xml:space="preserve"> [10,12]</w:t>
      </w:r>
      <w:r w:rsidRPr="00137DBC">
        <w:rPr>
          <w:rFonts w:ascii="Times New Roman" w:hAnsi="Times New Roman" w:cs="Times New Roman"/>
          <w:sz w:val="28"/>
          <w:szCs w:val="28"/>
          <w:lang w:val="uk-UA"/>
        </w:rPr>
        <w:t>.</w:t>
      </w: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Еталонний зразок: АdBlue® від Azmol (рис. 1.3)</w:t>
      </w: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noProof/>
          <w:sz w:val="28"/>
          <w:szCs w:val="28"/>
          <w:lang w:val="uk-UA" w:eastAsia="uk-UA"/>
        </w:rPr>
        <w:lastRenderedPageBreak/>
        <w:drawing>
          <wp:inline distT="0" distB="0" distL="0" distR="0">
            <wp:extent cx="5940425" cy="3037840"/>
            <wp:effectExtent l="19050" t="0" r="3175" b="0"/>
            <wp:docPr id="8" name="Рисунок 5" descr="Безымянный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6.png"/>
                    <pic:cNvPicPr/>
                  </pic:nvPicPr>
                  <pic:blipFill>
                    <a:blip r:embed="rId17" cstate="print"/>
                    <a:stretch>
                      <a:fillRect/>
                    </a:stretch>
                  </pic:blipFill>
                  <pic:spPr>
                    <a:xfrm>
                      <a:off x="0" y="0"/>
                      <a:ext cx="5940425" cy="3037840"/>
                    </a:xfrm>
                    <a:prstGeom prst="rect">
                      <a:avLst/>
                    </a:prstGeom>
                  </pic:spPr>
                </pic:pic>
              </a:graphicData>
            </a:graphic>
          </wp:inline>
        </w:drawing>
      </w: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Рисунок 1.3 – Інфрачервоний спектр АdBlue</w:t>
      </w: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p>
    <w:p w:rsidR="008A153D" w:rsidRPr="00652F18" w:rsidRDefault="008A153D" w:rsidP="00652F18">
      <w:pPr>
        <w:pStyle w:val="1"/>
        <w:spacing w:before="0" w:line="360" w:lineRule="auto"/>
        <w:ind w:firstLine="709"/>
        <w:jc w:val="both"/>
        <w:rPr>
          <w:rFonts w:ascii="Times New Roman" w:hAnsi="Times New Roman" w:cs="Times New Roman"/>
          <w:b w:val="0"/>
          <w:color w:val="auto"/>
          <w:lang w:val="uk-UA"/>
        </w:rPr>
      </w:pPr>
      <w:bookmarkStart w:id="17" w:name="_Toc90244379"/>
      <w:r w:rsidRPr="00652F18">
        <w:rPr>
          <w:rFonts w:ascii="Times New Roman" w:hAnsi="Times New Roman" w:cs="Times New Roman"/>
          <w:b w:val="0"/>
          <w:color w:val="auto"/>
          <w:lang w:val="uk-UA"/>
        </w:rPr>
        <w:t>1.6 Загальні вимоги і рекомендації (ISO 22241-3)</w:t>
      </w:r>
      <w:bookmarkEnd w:id="17"/>
    </w:p>
    <w:p w:rsidR="008A153D"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Щоб уникнути забруднення AUS 32 і для захисту від корозії обладнання, що використовується (контейнерів, труб, клапанів, фітингів, прокладок, шлангів і т.д.), всі матеріали, що знаходяться в прямому контакті з AUS 32 під час обігу, транспортування і зберігання, включаючи відбір проб, мають бути сумісні з AUS 32</w:t>
      </w:r>
      <w:r w:rsidR="00E85995">
        <w:rPr>
          <w:rFonts w:ascii="Times New Roman" w:hAnsi="Times New Roman" w:cs="Times New Roman"/>
          <w:sz w:val="28"/>
          <w:szCs w:val="28"/>
          <w:lang w:val="uk-UA"/>
        </w:rPr>
        <w:t xml:space="preserve"> (табл. 1.3) (табл. 1.4)</w:t>
      </w:r>
      <w:r w:rsidRPr="00137DBC">
        <w:rPr>
          <w:rFonts w:ascii="Times New Roman" w:hAnsi="Times New Roman" w:cs="Times New Roman"/>
          <w:sz w:val="28"/>
          <w:szCs w:val="28"/>
          <w:lang w:val="uk-UA"/>
        </w:rPr>
        <w:t>.</w:t>
      </w:r>
    </w:p>
    <w:p w:rsidR="00E85995" w:rsidRPr="00137DBC" w:rsidRDefault="00E85995" w:rsidP="008A153D">
      <w:pPr>
        <w:spacing w:after="0" w:line="360" w:lineRule="auto"/>
        <w:ind w:firstLine="709"/>
        <w:jc w:val="both"/>
        <w:rPr>
          <w:rFonts w:ascii="Times New Roman" w:hAnsi="Times New Roman" w:cs="Times New Roman"/>
          <w:sz w:val="28"/>
          <w:szCs w:val="28"/>
          <w:lang w:val="uk-UA"/>
        </w:rPr>
      </w:pPr>
    </w:p>
    <w:p w:rsidR="008A153D" w:rsidRPr="00137DBC" w:rsidRDefault="00E85995" w:rsidP="008A153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Таблиця 1.3 - Рекомендовані матеріали</w:t>
      </w:r>
    </w:p>
    <w:tbl>
      <w:tblPr>
        <w:tblStyle w:val="a7"/>
        <w:tblW w:w="0" w:type="auto"/>
        <w:tblLook w:val="04A0" w:firstRow="1" w:lastRow="0" w:firstColumn="1" w:lastColumn="0" w:noHBand="0" w:noVBand="1"/>
      </w:tblPr>
      <w:tblGrid>
        <w:gridCol w:w="9571"/>
      </w:tblGrid>
      <w:tr w:rsidR="00E85995" w:rsidRPr="002E2A4D" w:rsidTr="000A0AFE">
        <w:tc>
          <w:tcPr>
            <w:tcW w:w="9571" w:type="dxa"/>
          </w:tcPr>
          <w:p w:rsidR="00E85995" w:rsidRPr="00137DBC" w:rsidRDefault="00E85995" w:rsidP="000A0AF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r>
      <w:tr w:rsidR="008A153D" w:rsidRPr="002E2A4D" w:rsidTr="000A0AFE">
        <w:tc>
          <w:tcPr>
            <w:tcW w:w="9571"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Високолеговані аустенітні хромонікелеві сталі і хромонікелеві стали з молібденом (відповідно до EN 10088-1, EN 10088-2, EN 10088-3 (1.4541 і 1.4571)), або нержавіючі сталі 304 (S30400), 304L (S30403 ), 316 (S31600), і 316L (S31603) (відповідно до АSТМ А240, АSТМ А276, АSТМ А312)</w:t>
            </w:r>
          </w:p>
        </w:tc>
      </w:tr>
      <w:tr w:rsidR="008A153D" w:rsidRPr="00137DBC" w:rsidTr="000A0AFE">
        <w:tc>
          <w:tcPr>
            <w:tcW w:w="9571"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Титан</w:t>
            </w:r>
          </w:p>
        </w:tc>
      </w:tr>
      <w:tr w:rsidR="008A153D" w:rsidRPr="00137DBC" w:rsidTr="000A0AFE">
        <w:tc>
          <w:tcPr>
            <w:tcW w:w="9571"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сплави Ni,Мо,Сг,Мn,Сu,Si,Fе (наприклад, сплав Хастеллой C 276)</w:t>
            </w:r>
          </w:p>
        </w:tc>
      </w:tr>
      <w:tr w:rsidR="008A153D" w:rsidRPr="00137DBC" w:rsidTr="000A0AFE">
        <w:tc>
          <w:tcPr>
            <w:tcW w:w="9571"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Поліпропілен, без домішок</w:t>
            </w:r>
          </w:p>
        </w:tc>
      </w:tr>
      <w:tr w:rsidR="008A153D" w:rsidRPr="00137DBC" w:rsidTr="000A0AFE">
        <w:tc>
          <w:tcPr>
            <w:tcW w:w="9571"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Поліетилен, без домішок</w:t>
            </w:r>
          </w:p>
        </w:tc>
      </w:tr>
      <w:tr w:rsidR="00E85995" w:rsidRPr="00137DBC" w:rsidTr="000A0AFE">
        <w:tc>
          <w:tcPr>
            <w:tcW w:w="9571" w:type="dxa"/>
          </w:tcPr>
          <w:p w:rsidR="00E85995" w:rsidRPr="00137DBC" w:rsidRDefault="00E85995" w:rsidP="000A0AF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w:t>
            </w:r>
          </w:p>
        </w:tc>
      </w:tr>
      <w:tr w:rsidR="008A153D" w:rsidRPr="00137DBC" w:rsidTr="000A0AFE">
        <w:tc>
          <w:tcPr>
            <w:tcW w:w="9571"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Поліізобутилен, без домішок</w:t>
            </w:r>
          </w:p>
        </w:tc>
      </w:tr>
      <w:tr w:rsidR="008A153D" w:rsidRPr="00137DBC" w:rsidTr="000A0AFE">
        <w:tc>
          <w:tcPr>
            <w:tcW w:w="9571"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Перфторалкоксіл (РFА), без домішок</w:t>
            </w:r>
          </w:p>
        </w:tc>
      </w:tr>
      <w:tr w:rsidR="008A153D" w:rsidRPr="00137DBC" w:rsidTr="000A0AFE">
        <w:tc>
          <w:tcPr>
            <w:tcW w:w="9571"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Поліфторетілен (PFE), без домішок</w:t>
            </w:r>
          </w:p>
        </w:tc>
      </w:tr>
      <w:tr w:rsidR="008A153D" w:rsidRPr="00137DBC" w:rsidTr="000A0AFE">
        <w:tc>
          <w:tcPr>
            <w:tcW w:w="9571"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Полівініліденфторид (РVDF), без домішок</w:t>
            </w:r>
          </w:p>
        </w:tc>
      </w:tr>
      <w:tr w:rsidR="008A153D" w:rsidRPr="00137DBC" w:rsidTr="000A0AFE">
        <w:tc>
          <w:tcPr>
            <w:tcW w:w="9571"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Політетрафторетилен (РТFE), без домішок</w:t>
            </w:r>
          </w:p>
        </w:tc>
      </w:tr>
      <w:tr w:rsidR="008A153D" w:rsidRPr="00137DBC" w:rsidTr="000A0AFE">
        <w:tc>
          <w:tcPr>
            <w:tcW w:w="9571"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Сополімери вініліденфторида (VDF) і гексафторпропілена, без домішок</w:t>
            </w:r>
          </w:p>
        </w:tc>
      </w:tr>
    </w:tbl>
    <w:p w:rsidR="008A153D" w:rsidRPr="00137DBC" w:rsidRDefault="008A153D" w:rsidP="008A153D">
      <w:pPr>
        <w:spacing w:after="0" w:line="360" w:lineRule="auto"/>
        <w:ind w:firstLine="709"/>
        <w:jc w:val="both"/>
        <w:rPr>
          <w:rFonts w:ascii="Times New Roman" w:hAnsi="Times New Roman" w:cs="Times New Roman"/>
          <w:sz w:val="28"/>
          <w:szCs w:val="28"/>
          <w:lang w:val="uk-UA"/>
        </w:rPr>
      </w:pPr>
    </w:p>
    <w:p w:rsidR="008A153D" w:rsidRPr="00137DBC" w:rsidRDefault="00E85995" w:rsidP="008A153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Таблиця 1.4 - Матеріали, не сумісні з АdBlue®</w:t>
      </w:r>
    </w:p>
    <w:tbl>
      <w:tblPr>
        <w:tblStyle w:val="a7"/>
        <w:tblW w:w="0" w:type="auto"/>
        <w:tblLook w:val="04A0" w:firstRow="1" w:lastRow="0" w:firstColumn="1" w:lastColumn="0" w:noHBand="0" w:noVBand="1"/>
      </w:tblPr>
      <w:tblGrid>
        <w:gridCol w:w="9571"/>
      </w:tblGrid>
      <w:tr w:rsidR="00E85995" w:rsidRPr="002E2A4D" w:rsidTr="000A0AFE">
        <w:tc>
          <w:tcPr>
            <w:tcW w:w="9571" w:type="dxa"/>
          </w:tcPr>
          <w:p w:rsidR="00E85995" w:rsidRPr="00137DBC" w:rsidRDefault="00E85995" w:rsidP="000A0AF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r>
      <w:tr w:rsidR="008A153D" w:rsidRPr="002E2A4D" w:rsidTr="000A0AFE">
        <w:tc>
          <w:tcPr>
            <w:tcW w:w="9571"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Матеріали, що вступають в реакцію з аміаком і утворюють склади, які негативно впливають на систему SCR: вуглецеві сталі, оцинковані вуглецеві сталі, м'яке залізо</w:t>
            </w:r>
          </w:p>
        </w:tc>
      </w:tr>
      <w:tr w:rsidR="008A153D" w:rsidRPr="00137DBC" w:rsidTr="000A0AFE">
        <w:tc>
          <w:tcPr>
            <w:tcW w:w="9571"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Кольорові метали і сплави: мідь, мідні сплави, цинк, свинець</w:t>
            </w:r>
          </w:p>
        </w:tc>
      </w:tr>
      <w:tr w:rsidR="008A153D" w:rsidRPr="00137DBC" w:rsidTr="000A0AFE">
        <w:tc>
          <w:tcPr>
            <w:tcW w:w="9571"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Припої, що містять свинець, срібло, цинк або мідь</w:t>
            </w:r>
          </w:p>
        </w:tc>
      </w:tr>
      <w:tr w:rsidR="008A153D" w:rsidRPr="00137DBC" w:rsidTr="000A0AFE">
        <w:tc>
          <w:tcPr>
            <w:tcW w:w="9571"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Алюміній, сплави алюмінію</w:t>
            </w:r>
          </w:p>
        </w:tc>
      </w:tr>
      <w:tr w:rsidR="008A153D" w:rsidRPr="00137DBC" w:rsidTr="000A0AFE">
        <w:tc>
          <w:tcPr>
            <w:tcW w:w="9571"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Магній, магнієві сплави</w:t>
            </w:r>
          </w:p>
        </w:tc>
      </w:tr>
      <w:tr w:rsidR="008A153D" w:rsidRPr="00137DBC" w:rsidTr="000A0AFE">
        <w:tc>
          <w:tcPr>
            <w:tcW w:w="9571"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Пластики або метали, вкриті нікелем</w:t>
            </w:r>
          </w:p>
        </w:tc>
      </w:tr>
    </w:tbl>
    <w:p w:rsidR="008A153D" w:rsidRPr="00137DBC" w:rsidRDefault="008A153D" w:rsidP="008A153D">
      <w:pPr>
        <w:spacing w:after="0" w:line="360" w:lineRule="auto"/>
        <w:ind w:firstLine="709"/>
        <w:jc w:val="both"/>
        <w:rPr>
          <w:rFonts w:ascii="Times New Roman" w:hAnsi="Times New Roman" w:cs="Times New Roman"/>
          <w:sz w:val="28"/>
          <w:szCs w:val="28"/>
          <w:lang w:val="uk-UA"/>
        </w:rPr>
      </w:pP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Будь-який матеріал, сумісність якого з AUS 32 не визначена, повинен бути протестований. Умови випробувань мають відображати передбачуваний діапазон температур і час контакту, для того щоб оцінити можливість впливу на якість продукту, як зазначено в ISO 22241-1.</w:t>
      </w: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Крім того, дане випробування гарантує цілісність матеріалу, що знаходиться в контакті з АUS 32. За необхідності можуть бути використані прискорені випробування з використанням більш високих температур.</w:t>
      </w: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Якщо під час обігу, транспортування або зберігання виявлено забруднення AUS 32, необхідно провести розслідування з метою визначення джерела забруднення та вжити відповідних заходів щодо їх усунення</w:t>
      </w:r>
      <w:r w:rsidR="00803E90" w:rsidRPr="00803E90">
        <w:rPr>
          <w:rFonts w:ascii="Times New Roman" w:hAnsi="Times New Roman" w:cs="Times New Roman"/>
          <w:sz w:val="28"/>
          <w:szCs w:val="28"/>
          <w:lang w:val="uk-UA"/>
        </w:rPr>
        <w:t xml:space="preserve"> [9,34]</w:t>
      </w:r>
      <w:r w:rsidRPr="00137DBC">
        <w:rPr>
          <w:rFonts w:ascii="Times New Roman" w:hAnsi="Times New Roman" w:cs="Times New Roman"/>
          <w:sz w:val="28"/>
          <w:szCs w:val="28"/>
          <w:lang w:val="uk-UA"/>
        </w:rPr>
        <w:t>.</w:t>
      </w: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p>
    <w:p w:rsidR="008A153D" w:rsidRPr="00652F18" w:rsidRDefault="008A153D" w:rsidP="00652F18">
      <w:pPr>
        <w:pStyle w:val="1"/>
        <w:spacing w:before="0" w:line="360" w:lineRule="auto"/>
        <w:ind w:firstLine="709"/>
        <w:jc w:val="both"/>
        <w:rPr>
          <w:rFonts w:ascii="Times New Roman" w:hAnsi="Times New Roman" w:cs="Times New Roman"/>
          <w:b w:val="0"/>
          <w:color w:val="auto"/>
          <w:lang w:val="uk-UA"/>
        </w:rPr>
      </w:pPr>
      <w:bookmarkStart w:id="18" w:name="_Toc90244380"/>
      <w:r w:rsidRPr="00652F18">
        <w:rPr>
          <w:rFonts w:ascii="Times New Roman" w:hAnsi="Times New Roman" w:cs="Times New Roman"/>
          <w:b w:val="0"/>
          <w:color w:val="auto"/>
          <w:lang w:val="uk-UA"/>
        </w:rPr>
        <w:t>1.7 Фізичні умови зберігання та транспортування</w:t>
      </w:r>
      <w:bookmarkEnd w:id="18"/>
    </w:p>
    <w:p w:rsidR="008A153D" w:rsidRPr="00137DBC"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Загальні рекомендації</w:t>
      </w: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Щоб зберегти якість AUS 32 під час транспортування і зберігання, потрібно враховувати наступні умови:</w:t>
      </w:r>
    </w:p>
    <w:p w:rsidR="008A153D" w:rsidRPr="00137DBC" w:rsidRDefault="008A153D" w:rsidP="008A153D">
      <w:pPr>
        <w:pStyle w:val="a5"/>
        <w:numPr>
          <w:ilvl w:val="0"/>
          <w:numId w:val="2"/>
        </w:numPr>
        <w:spacing w:after="0" w:line="360" w:lineRule="auto"/>
        <w:ind w:left="0"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Щоб запобігти розкладанню сечовини або випаровуванню у випадку відкритої ємності, слід уникати її тривалого транспортування або зберігання при температурі вище 25°С;</w:t>
      </w:r>
    </w:p>
    <w:p w:rsidR="008A153D" w:rsidRPr="00137DBC" w:rsidRDefault="008A153D" w:rsidP="008A153D">
      <w:pPr>
        <w:pStyle w:val="a5"/>
        <w:spacing w:after="0" w:line="360" w:lineRule="auto"/>
        <w:ind w:left="0"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Примітка 1: Може знадобитись ізоляція транспортних засобів. Примітка 2: Тривале зберігання при температурі вище 25°С може зменши</w:t>
      </w:r>
      <w:r w:rsidR="00E85995">
        <w:rPr>
          <w:rFonts w:ascii="Times New Roman" w:hAnsi="Times New Roman" w:cs="Times New Roman"/>
          <w:sz w:val="28"/>
          <w:szCs w:val="28"/>
          <w:lang w:val="uk-UA"/>
        </w:rPr>
        <w:t>ти термін придатності (табл. 1.5</w:t>
      </w:r>
      <w:r w:rsidRPr="00137DBC">
        <w:rPr>
          <w:rFonts w:ascii="Times New Roman" w:hAnsi="Times New Roman" w:cs="Times New Roman"/>
          <w:sz w:val="28"/>
          <w:szCs w:val="28"/>
          <w:lang w:val="uk-UA"/>
        </w:rPr>
        <w:t>).</w:t>
      </w:r>
    </w:p>
    <w:p w:rsidR="008A153D" w:rsidRPr="00137DBC" w:rsidRDefault="008A153D" w:rsidP="008A153D">
      <w:pPr>
        <w:pStyle w:val="a5"/>
        <w:numPr>
          <w:ilvl w:val="0"/>
          <w:numId w:val="2"/>
        </w:numPr>
        <w:spacing w:after="0" w:line="360" w:lineRule="auto"/>
        <w:ind w:left="0"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З метою запобігання затвердіння AUS 32, слід уникати зберігання при температурі нижче 5°С. Слід врахувати, що температура замерзання реагенту складає -11°С. У системах SCR для усунення замерзання використовується електрообігрів бака і трубопроводів з АdBlue®.</w:t>
      </w:r>
    </w:p>
    <w:p w:rsidR="008A153D" w:rsidRPr="00137DBC" w:rsidRDefault="008A153D" w:rsidP="008A153D">
      <w:pPr>
        <w:pStyle w:val="a5"/>
        <w:numPr>
          <w:ilvl w:val="0"/>
          <w:numId w:val="2"/>
        </w:numPr>
        <w:spacing w:after="0" w:line="360" w:lineRule="auto"/>
        <w:ind w:left="0"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У разі замерзання та подальшого відтавання реагент АdBlue® не втрачає своїх експлуатаційних властивостей.</w:t>
      </w:r>
    </w:p>
    <w:p w:rsidR="008A153D" w:rsidRPr="00137DBC" w:rsidRDefault="008A153D" w:rsidP="008A153D">
      <w:pPr>
        <w:pStyle w:val="a5"/>
        <w:spacing w:after="0" w:line="360" w:lineRule="auto"/>
        <w:ind w:left="0"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 xml:space="preserve">Примітка 3: Може знадобитися ізоляція транспортних засобів або засоби підігрівання AUS 32. </w:t>
      </w:r>
    </w:p>
    <w:p w:rsidR="008A153D" w:rsidRPr="00137DBC" w:rsidRDefault="008A153D" w:rsidP="008A153D">
      <w:pPr>
        <w:pStyle w:val="a5"/>
        <w:spacing w:after="0" w:line="360" w:lineRule="auto"/>
        <w:ind w:left="0"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Примітка 4: Затверділий AUS 32 має приблизно на 7% більший обсяг, ніж в рідкому стані і, отже, в заповненому контейнері може викликати його розрив. Якість затверділого AUS 32, який був ретельно розігрітий при температурі до 30°С, не буде порушено, і він може бути використаний, як тільки розігрітий розчин не буде містити тверді частинки.</w:t>
      </w:r>
    </w:p>
    <w:p w:rsidR="008A153D" w:rsidRPr="00137DBC" w:rsidRDefault="008A153D" w:rsidP="008A153D">
      <w:pPr>
        <w:pStyle w:val="a5"/>
        <w:numPr>
          <w:ilvl w:val="0"/>
          <w:numId w:val="2"/>
        </w:numPr>
        <w:spacing w:after="0" w:line="360" w:lineRule="auto"/>
        <w:ind w:left="0"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Щоб уникнути надмірного підвищення температури, AUS 32 повинен бути захищений від сонячних променів;</w:t>
      </w:r>
    </w:p>
    <w:p w:rsidR="008A153D" w:rsidRPr="00137DBC" w:rsidRDefault="008A153D" w:rsidP="008A153D">
      <w:pPr>
        <w:pStyle w:val="a5"/>
        <w:numPr>
          <w:ilvl w:val="0"/>
          <w:numId w:val="2"/>
        </w:numPr>
        <w:spacing w:after="0" w:line="360" w:lineRule="auto"/>
        <w:ind w:left="0"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З метою захисту AUS 32 від забруднень, що переносяться повітрям, слід використовувати щільно закриті контейнери або вентильовані контейнери з фільтрами</w:t>
      </w:r>
      <w:r w:rsidR="00803E90" w:rsidRPr="00803E90">
        <w:rPr>
          <w:rFonts w:ascii="Times New Roman" w:hAnsi="Times New Roman" w:cs="Times New Roman"/>
          <w:sz w:val="28"/>
          <w:szCs w:val="28"/>
          <w:lang w:val="uk-UA"/>
        </w:rPr>
        <w:t xml:space="preserve"> [12,34]</w:t>
      </w:r>
      <w:r w:rsidRPr="00137DBC">
        <w:rPr>
          <w:rFonts w:ascii="Times New Roman" w:hAnsi="Times New Roman" w:cs="Times New Roman"/>
          <w:sz w:val="28"/>
          <w:szCs w:val="28"/>
          <w:lang w:val="uk-UA"/>
        </w:rPr>
        <w:t>.</w:t>
      </w:r>
    </w:p>
    <w:p w:rsidR="002E2A4D" w:rsidRPr="00E85995" w:rsidRDefault="002E2A4D" w:rsidP="00E85995">
      <w:pPr>
        <w:spacing w:after="0" w:line="360" w:lineRule="auto"/>
        <w:jc w:val="both"/>
        <w:rPr>
          <w:rFonts w:ascii="Times New Roman" w:hAnsi="Times New Roman" w:cs="Times New Roman"/>
          <w:sz w:val="28"/>
          <w:szCs w:val="28"/>
          <w:lang w:val="uk-UA"/>
        </w:rPr>
      </w:pPr>
    </w:p>
    <w:p w:rsidR="008A153D" w:rsidRPr="00137DBC" w:rsidRDefault="00E85995" w:rsidP="008A153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Таблиця 1.5</w:t>
      </w:r>
      <w:r w:rsidR="008A153D" w:rsidRPr="00137DBC">
        <w:rPr>
          <w:rFonts w:ascii="Times New Roman" w:hAnsi="Times New Roman" w:cs="Times New Roman"/>
          <w:sz w:val="28"/>
          <w:szCs w:val="28"/>
          <w:lang w:val="uk-UA"/>
        </w:rPr>
        <w:t xml:space="preserve"> - Термін зберігання в залежності від температури</w:t>
      </w:r>
    </w:p>
    <w:tbl>
      <w:tblPr>
        <w:tblStyle w:val="a7"/>
        <w:tblW w:w="0" w:type="auto"/>
        <w:tblInd w:w="709" w:type="dxa"/>
        <w:tblLook w:val="04A0" w:firstRow="1" w:lastRow="0" w:firstColumn="1" w:lastColumn="0" w:noHBand="0" w:noVBand="1"/>
      </w:tblPr>
      <w:tblGrid>
        <w:gridCol w:w="4569"/>
        <w:gridCol w:w="4576"/>
      </w:tblGrid>
      <w:tr w:rsidR="008A153D" w:rsidRPr="00137DBC" w:rsidTr="002E2A4D">
        <w:tc>
          <w:tcPr>
            <w:tcW w:w="4569"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Постійна температура довкілля при зберіганні (°С)</w:t>
            </w:r>
          </w:p>
        </w:tc>
        <w:tc>
          <w:tcPr>
            <w:tcW w:w="4576"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Мінімальний термін придатності (місяці)</w:t>
            </w:r>
          </w:p>
        </w:tc>
      </w:tr>
      <w:tr w:rsidR="008A153D" w:rsidRPr="00137DBC" w:rsidTr="002E2A4D">
        <w:tc>
          <w:tcPr>
            <w:tcW w:w="4569"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4576"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r>
      <w:tr w:rsidR="008A153D" w:rsidRPr="00137DBC" w:rsidTr="002E2A4D">
        <w:tc>
          <w:tcPr>
            <w:tcW w:w="4569"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&lt; 10</w:t>
            </w:r>
          </w:p>
        </w:tc>
        <w:tc>
          <w:tcPr>
            <w:tcW w:w="4576"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36</w:t>
            </w:r>
          </w:p>
        </w:tc>
      </w:tr>
      <w:tr w:rsidR="008A153D" w:rsidRPr="00137DBC" w:rsidTr="002E2A4D">
        <w:tc>
          <w:tcPr>
            <w:tcW w:w="4569"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&lt; 25 (a)*</w:t>
            </w:r>
          </w:p>
        </w:tc>
        <w:tc>
          <w:tcPr>
            <w:tcW w:w="4576"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18</w:t>
            </w:r>
          </w:p>
        </w:tc>
      </w:tr>
      <w:tr w:rsidR="008A153D" w:rsidRPr="00137DBC" w:rsidTr="002E2A4D">
        <w:tc>
          <w:tcPr>
            <w:tcW w:w="4569"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&lt; 30</w:t>
            </w:r>
          </w:p>
        </w:tc>
        <w:tc>
          <w:tcPr>
            <w:tcW w:w="4576"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12</w:t>
            </w:r>
          </w:p>
        </w:tc>
      </w:tr>
      <w:tr w:rsidR="008A153D" w:rsidRPr="00137DBC" w:rsidTr="002E2A4D">
        <w:tc>
          <w:tcPr>
            <w:tcW w:w="4569"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&lt; 35</w:t>
            </w:r>
          </w:p>
        </w:tc>
        <w:tc>
          <w:tcPr>
            <w:tcW w:w="4576"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6</w:t>
            </w:r>
          </w:p>
        </w:tc>
      </w:tr>
      <w:tr w:rsidR="008A153D" w:rsidRPr="00137DBC" w:rsidTr="002E2A4D">
        <w:tc>
          <w:tcPr>
            <w:tcW w:w="4569"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&lt; 35</w:t>
            </w:r>
          </w:p>
        </w:tc>
        <w:tc>
          <w:tcPr>
            <w:tcW w:w="4576" w:type="dxa"/>
          </w:tcPr>
          <w:p w:rsidR="008A153D" w:rsidRPr="00137DBC" w:rsidRDefault="008A153D" w:rsidP="000A0AFE">
            <w:pPr>
              <w:spacing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 (b)**</w:t>
            </w:r>
          </w:p>
        </w:tc>
      </w:tr>
    </w:tbl>
    <w:p w:rsidR="008A153D" w:rsidRPr="00137DBC" w:rsidRDefault="008A153D" w:rsidP="008A153D">
      <w:pPr>
        <w:spacing w:after="0" w:line="360" w:lineRule="auto"/>
        <w:ind w:firstLine="709"/>
        <w:jc w:val="both"/>
        <w:rPr>
          <w:rFonts w:ascii="Times New Roman" w:hAnsi="Times New Roman" w:cs="Times New Roman"/>
          <w:sz w:val="28"/>
          <w:szCs w:val="28"/>
          <w:lang w:val="uk-UA"/>
        </w:rPr>
      </w:pP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 xml:space="preserve">Основними факторами, які враховуються для визначення терміну придатності в даній таблиці, є температура навколишнього середовища при зберіганні і початкова лужність АUS 32. Різниця в випаровуванні між зберіганням в вентильованих і не вентильованих контейнерах є додатковим фактором. </w:t>
      </w: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 xml:space="preserve">*а) для запобігання розкладання АUS 32 слід уникати тривалого транспортування і зберігання при температурі вище 25°С. </w:t>
      </w: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**b) Значне скорочення терміну придатності: перевіряйте кожну партію перед використанням.</w:t>
      </w: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p>
    <w:p w:rsidR="008A153D" w:rsidRPr="00652F18" w:rsidRDefault="008A153D" w:rsidP="00652F18">
      <w:pPr>
        <w:pStyle w:val="1"/>
        <w:spacing w:before="0" w:line="360" w:lineRule="auto"/>
        <w:ind w:firstLine="709"/>
        <w:jc w:val="both"/>
        <w:rPr>
          <w:rFonts w:ascii="Times New Roman" w:hAnsi="Times New Roman" w:cs="Times New Roman"/>
          <w:b w:val="0"/>
          <w:color w:val="auto"/>
          <w:lang w:val="uk-UA"/>
        </w:rPr>
      </w:pPr>
      <w:bookmarkStart w:id="19" w:name="_Toc90244381"/>
      <w:r w:rsidRPr="00652F18">
        <w:rPr>
          <w:rFonts w:ascii="Times New Roman" w:hAnsi="Times New Roman" w:cs="Times New Roman"/>
          <w:b w:val="0"/>
          <w:color w:val="auto"/>
          <w:lang w:val="uk-UA"/>
        </w:rPr>
        <w:t>1.8 Екологічні аспекти</w:t>
      </w:r>
      <w:bookmarkEnd w:id="19"/>
    </w:p>
    <w:p w:rsidR="008A153D" w:rsidRPr="00137DBC"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Розчин сечовини АUS 32 класифікований як речовина, що представляє мінімальний ризик забруднення водних і земельних ресурсів. За тривалого впливу і у великих концентраціях може викликати зростання водоростей у водоймищах</w:t>
      </w:r>
      <w:r w:rsidR="00803E90" w:rsidRPr="00803E90">
        <w:rPr>
          <w:rFonts w:ascii="Times New Roman" w:hAnsi="Times New Roman" w:cs="Times New Roman"/>
          <w:sz w:val="28"/>
          <w:szCs w:val="28"/>
        </w:rPr>
        <w:t xml:space="preserve"> [8,34]</w:t>
      </w:r>
      <w:r w:rsidRPr="00137DBC">
        <w:rPr>
          <w:rFonts w:ascii="Times New Roman" w:hAnsi="Times New Roman" w:cs="Times New Roman"/>
          <w:sz w:val="28"/>
          <w:szCs w:val="28"/>
          <w:lang w:val="uk-UA"/>
        </w:rPr>
        <w:t>.</w:t>
      </w: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p>
    <w:p w:rsidR="008A153D" w:rsidRPr="00652F18" w:rsidRDefault="008A153D" w:rsidP="00652F18">
      <w:pPr>
        <w:pStyle w:val="1"/>
        <w:spacing w:before="0" w:line="360" w:lineRule="auto"/>
        <w:ind w:firstLine="709"/>
        <w:jc w:val="both"/>
        <w:rPr>
          <w:rFonts w:ascii="Times New Roman" w:hAnsi="Times New Roman" w:cs="Times New Roman"/>
          <w:b w:val="0"/>
          <w:color w:val="auto"/>
          <w:lang w:val="uk-UA"/>
        </w:rPr>
      </w:pPr>
      <w:bookmarkStart w:id="20" w:name="_Toc90244382"/>
      <w:r w:rsidRPr="00652F18">
        <w:rPr>
          <w:rFonts w:ascii="Times New Roman" w:hAnsi="Times New Roman" w:cs="Times New Roman"/>
          <w:b w:val="0"/>
          <w:color w:val="auto"/>
          <w:lang w:val="uk-UA"/>
        </w:rPr>
        <w:t>1.9 Пожежна небезпека</w:t>
      </w:r>
      <w:bookmarkEnd w:id="20"/>
    </w:p>
    <w:p w:rsidR="008A153D" w:rsidRDefault="008A153D" w:rsidP="002E2A4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 xml:space="preserve">У разі виникнення пожежі, контейнери з розчином АUS 32 необхідно охолоджувати напором води для запобігання нагнітання тиску всередині каністр. При підвищених температурах АUS 32 починає швидко розкладатися з </w:t>
      </w:r>
      <w:r w:rsidRPr="00137DBC">
        <w:rPr>
          <w:rFonts w:ascii="Times New Roman" w:hAnsi="Times New Roman" w:cs="Times New Roman"/>
          <w:sz w:val="28"/>
          <w:szCs w:val="28"/>
          <w:lang w:val="uk-UA"/>
        </w:rPr>
        <w:lastRenderedPageBreak/>
        <w:t>утворенням аміаку і вуглекислого газу. Упаковки з продуктом слід перенести від джерел горіння і тепла</w:t>
      </w:r>
      <w:r w:rsidR="00803E90" w:rsidRPr="00803E90">
        <w:rPr>
          <w:rFonts w:ascii="Times New Roman" w:hAnsi="Times New Roman" w:cs="Times New Roman"/>
          <w:sz w:val="28"/>
          <w:szCs w:val="28"/>
        </w:rPr>
        <w:t xml:space="preserve"> [34]</w:t>
      </w:r>
      <w:r w:rsidRPr="00137DBC">
        <w:rPr>
          <w:rFonts w:ascii="Times New Roman" w:hAnsi="Times New Roman" w:cs="Times New Roman"/>
          <w:sz w:val="28"/>
          <w:szCs w:val="28"/>
          <w:lang w:val="uk-UA"/>
        </w:rPr>
        <w:t>.</w:t>
      </w:r>
    </w:p>
    <w:p w:rsidR="00920949" w:rsidRPr="00137DBC" w:rsidRDefault="00920949" w:rsidP="008A153D">
      <w:pPr>
        <w:spacing w:after="0" w:line="360" w:lineRule="auto"/>
        <w:ind w:firstLine="709"/>
        <w:jc w:val="both"/>
        <w:rPr>
          <w:rFonts w:ascii="Times New Roman" w:hAnsi="Times New Roman" w:cs="Times New Roman"/>
          <w:sz w:val="28"/>
          <w:szCs w:val="28"/>
          <w:lang w:val="uk-UA"/>
        </w:rPr>
      </w:pPr>
    </w:p>
    <w:p w:rsidR="008A153D" w:rsidRPr="00652F18" w:rsidRDefault="008A153D" w:rsidP="00652F18">
      <w:pPr>
        <w:pStyle w:val="1"/>
        <w:spacing w:before="0" w:line="360" w:lineRule="auto"/>
        <w:ind w:firstLine="709"/>
        <w:jc w:val="both"/>
        <w:rPr>
          <w:rFonts w:ascii="Times New Roman" w:hAnsi="Times New Roman" w:cs="Times New Roman"/>
          <w:b w:val="0"/>
          <w:color w:val="auto"/>
          <w:lang w:val="uk-UA"/>
        </w:rPr>
      </w:pPr>
      <w:bookmarkStart w:id="21" w:name="_Toc90244383"/>
      <w:r w:rsidRPr="00652F18">
        <w:rPr>
          <w:rFonts w:ascii="Times New Roman" w:hAnsi="Times New Roman" w:cs="Times New Roman"/>
          <w:b w:val="0"/>
          <w:color w:val="auto"/>
          <w:lang w:val="uk-UA"/>
        </w:rPr>
        <w:t>1.10 Класифікація небезпеки</w:t>
      </w:r>
      <w:bookmarkEnd w:id="21"/>
    </w:p>
    <w:p w:rsidR="008A153D" w:rsidRPr="00137DBC"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AdBlue® класифікований як безпечний відповідно до Директиви ЕС 67/548 / ЕЕС.</w:t>
      </w: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Відомостей про особливу небезпеку для здоров'я людей і екологічної небезпеки немає. За ступенем впливу на організм продукт в цілому віднесений до малонебезпечних речовин. Попадання речовини в організм в незначних кількостях не несе небезпеки. Якщо продукт потрапив в органи травлення, необхідно прополоскати ротову порожнину і запити великою кількістю води. Якщо почуття нездужання і дискомфорт не проходять, слід звернутись до лікаря.</w:t>
      </w: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Рівень рН розчину сечовини дорівнює 9.0 ± 1, що може викликати почервоніння або опік шкірного покриву при тривалому контакті або зануренні частин тіла в резервуар з речовиною. Тому слід користуватися латексними рукавичками.</w:t>
      </w: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r w:rsidRPr="00137DBC">
        <w:rPr>
          <w:rFonts w:ascii="Times New Roman" w:hAnsi="Times New Roman" w:cs="Times New Roman"/>
          <w:sz w:val="28"/>
          <w:szCs w:val="28"/>
          <w:lang w:val="uk-UA"/>
        </w:rPr>
        <w:t>Незважаючи на те, що продукт не класифікований як подразнююча хімічна речовина, безпосереднє потрапляння в очі може викликати нетривалий дискомфорт, який характеризується сльозотечею або кон'юнктивним почервонінням. У разі безпосереднього попадання розчину в очі, їх слід негайно промити великою кількістю води і звернутися до лікаря</w:t>
      </w:r>
      <w:r w:rsidR="00803E90" w:rsidRPr="00803E90">
        <w:rPr>
          <w:rFonts w:ascii="Times New Roman" w:hAnsi="Times New Roman" w:cs="Times New Roman"/>
          <w:sz w:val="28"/>
          <w:szCs w:val="28"/>
        </w:rPr>
        <w:t xml:space="preserve"> [7,34]</w:t>
      </w:r>
      <w:r w:rsidRPr="00137DBC">
        <w:rPr>
          <w:rFonts w:ascii="Times New Roman" w:hAnsi="Times New Roman" w:cs="Times New Roman"/>
          <w:sz w:val="28"/>
          <w:szCs w:val="28"/>
          <w:lang w:val="uk-UA"/>
        </w:rPr>
        <w:t>.</w:t>
      </w: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p>
    <w:p w:rsidR="008A153D" w:rsidRPr="00652F18" w:rsidRDefault="008A153D" w:rsidP="00652F18">
      <w:pPr>
        <w:pStyle w:val="1"/>
        <w:spacing w:before="0" w:line="360" w:lineRule="auto"/>
        <w:ind w:firstLine="709"/>
        <w:jc w:val="both"/>
        <w:rPr>
          <w:rFonts w:ascii="Times New Roman" w:hAnsi="Times New Roman" w:cs="Times New Roman"/>
          <w:b w:val="0"/>
          <w:color w:val="auto"/>
          <w:shd w:val="clear" w:color="auto" w:fill="FFFFFF"/>
          <w:lang w:val="uk-UA"/>
        </w:rPr>
      </w:pPr>
      <w:bookmarkStart w:id="22" w:name="_Toc90244384"/>
      <w:r w:rsidRPr="00652F18">
        <w:rPr>
          <w:rFonts w:ascii="Times New Roman" w:hAnsi="Times New Roman" w:cs="Times New Roman"/>
          <w:b w:val="0"/>
          <w:color w:val="auto"/>
          <w:shd w:val="clear" w:color="auto" w:fill="FFFFFF"/>
          <w:lang w:val="uk-UA"/>
        </w:rPr>
        <w:t>1.11 Виробнича технологія виготовлення карбаміду</w:t>
      </w:r>
      <w:bookmarkEnd w:id="22"/>
    </w:p>
    <w:p w:rsidR="008A153D" w:rsidRPr="00137DBC" w:rsidRDefault="008A153D" w:rsidP="008A153D">
      <w:pPr>
        <w:spacing w:after="0" w:line="360" w:lineRule="auto"/>
        <w:ind w:firstLine="709"/>
        <w:jc w:val="both"/>
        <w:rPr>
          <w:rFonts w:ascii="Times New Roman" w:hAnsi="Times New Roman" w:cs="Times New Roman"/>
          <w:sz w:val="28"/>
          <w:szCs w:val="28"/>
          <w:shd w:val="clear" w:color="auto" w:fill="FFFFFF"/>
        </w:rPr>
      </w:pPr>
      <w:r w:rsidRPr="00137DBC">
        <w:rPr>
          <w:rFonts w:ascii="Times New Roman" w:hAnsi="Times New Roman" w:cs="Times New Roman"/>
          <w:sz w:val="28"/>
          <w:szCs w:val="28"/>
          <w:shd w:val="clear" w:color="auto" w:fill="FFFFFF"/>
          <w:lang w:val="uk-UA"/>
        </w:rPr>
        <w:t xml:space="preserve">Карбамід </w:t>
      </w:r>
      <w:r w:rsidRPr="00137DBC">
        <w:rPr>
          <w:rFonts w:ascii="Times New Roman" w:hAnsi="Times New Roman" w:cs="Times New Roman"/>
          <w:sz w:val="28"/>
          <w:szCs w:val="28"/>
          <w:shd w:val="clear" w:color="auto" w:fill="FFFFFF"/>
        </w:rPr>
        <w:t>CO</w:t>
      </w:r>
      <w:r w:rsidRPr="00137DBC">
        <w:rPr>
          <w:rFonts w:ascii="Times New Roman" w:hAnsi="Times New Roman" w:cs="Times New Roman"/>
          <w:sz w:val="28"/>
          <w:szCs w:val="28"/>
          <w:shd w:val="clear" w:color="auto" w:fill="FFFFFF"/>
          <w:lang w:val="uk-UA"/>
        </w:rPr>
        <w:t>(</w:t>
      </w:r>
      <w:r w:rsidRPr="00137DBC">
        <w:rPr>
          <w:rFonts w:ascii="Times New Roman" w:hAnsi="Times New Roman" w:cs="Times New Roman"/>
          <w:sz w:val="28"/>
          <w:szCs w:val="28"/>
          <w:shd w:val="clear" w:color="auto" w:fill="FFFFFF"/>
        </w:rPr>
        <w:t>NH</w:t>
      </w:r>
      <w:r w:rsidRPr="00137DBC">
        <w:rPr>
          <w:rFonts w:ascii="Times New Roman" w:hAnsi="Times New Roman" w:cs="Times New Roman"/>
          <w:sz w:val="28"/>
          <w:szCs w:val="28"/>
          <w:shd w:val="clear" w:color="auto" w:fill="FFFFFF"/>
          <w:vertAlign w:val="subscript"/>
          <w:lang w:val="uk-UA"/>
        </w:rPr>
        <w:t>2</w:t>
      </w:r>
      <w:r w:rsidRPr="00137DBC">
        <w:rPr>
          <w:rFonts w:ascii="Times New Roman" w:hAnsi="Times New Roman" w:cs="Times New Roman"/>
          <w:sz w:val="28"/>
          <w:szCs w:val="28"/>
          <w:shd w:val="clear" w:color="auto" w:fill="FFFFFF"/>
          <w:lang w:val="uk-UA"/>
        </w:rPr>
        <w:t>)</w:t>
      </w:r>
      <w:r w:rsidRPr="00137DBC">
        <w:rPr>
          <w:rFonts w:ascii="Times New Roman" w:hAnsi="Times New Roman" w:cs="Times New Roman"/>
          <w:sz w:val="28"/>
          <w:szCs w:val="28"/>
          <w:shd w:val="clear" w:color="auto" w:fill="FFFFFF"/>
          <w:vertAlign w:val="subscript"/>
          <w:lang w:val="uk-UA"/>
        </w:rPr>
        <w:t>2</w:t>
      </w:r>
      <w:r w:rsidRPr="00137DBC">
        <w:rPr>
          <w:rFonts w:ascii="Times New Roman" w:hAnsi="Times New Roman" w:cs="Times New Roman"/>
          <w:sz w:val="28"/>
          <w:szCs w:val="28"/>
          <w:shd w:val="clear" w:color="auto" w:fill="FFFFFF"/>
          <w:lang w:val="uk-UA"/>
        </w:rPr>
        <w:t xml:space="preserve"> – біла кристалічна речовина, що містить 46,6% азоту. </w:t>
      </w:r>
      <w:r w:rsidRPr="00137DBC">
        <w:rPr>
          <w:rFonts w:ascii="Times New Roman" w:hAnsi="Times New Roman" w:cs="Times New Roman"/>
          <w:sz w:val="28"/>
          <w:szCs w:val="28"/>
          <w:shd w:val="clear" w:color="auto" w:fill="FFFFFF"/>
        </w:rPr>
        <w:t>Його одержання засноване на реакції взає</w:t>
      </w:r>
      <w:proofErr w:type="gramStart"/>
      <w:r w:rsidRPr="00137DBC">
        <w:rPr>
          <w:rFonts w:ascii="Times New Roman" w:hAnsi="Times New Roman" w:cs="Times New Roman"/>
          <w:sz w:val="28"/>
          <w:szCs w:val="28"/>
          <w:shd w:val="clear" w:color="auto" w:fill="FFFFFF"/>
        </w:rPr>
        <w:t>модії ам</w:t>
      </w:r>
      <w:proofErr w:type="gramEnd"/>
      <w:r w:rsidRPr="00137DBC">
        <w:rPr>
          <w:rFonts w:ascii="Times New Roman" w:hAnsi="Times New Roman" w:cs="Times New Roman"/>
          <w:sz w:val="28"/>
          <w:szCs w:val="28"/>
          <w:shd w:val="clear" w:color="auto" w:fill="FFFFFF"/>
        </w:rPr>
        <w:t>іаку з діоксидом вуглецю:</w:t>
      </w:r>
    </w:p>
    <w:p w:rsidR="008A153D" w:rsidRPr="00137DBC" w:rsidRDefault="008A153D" w:rsidP="008A153D">
      <w:pPr>
        <w:spacing w:after="0" w:line="360" w:lineRule="auto"/>
        <w:ind w:firstLine="709"/>
        <w:jc w:val="both"/>
        <w:rPr>
          <w:rFonts w:ascii="Times New Roman" w:hAnsi="Times New Roman" w:cs="Times New Roman"/>
          <w:sz w:val="28"/>
          <w:szCs w:val="28"/>
          <w:shd w:val="clear" w:color="auto" w:fill="FFFFFF"/>
          <w:lang w:val="en-US"/>
        </w:rPr>
      </w:pPr>
      <w:r w:rsidRPr="00137DBC">
        <w:rPr>
          <w:rFonts w:ascii="Times New Roman" w:hAnsi="Times New Roman" w:cs="Times New Roman"/>
          <w:sz w:val="28"/>
          <w:szCs w:val="28"/>
          <w:shd w:val="clear" w:color="auto" w:fill="FFFFFF"/>
          <w:lang w:val="en-US"/>
        </w:rPr>
        <w:t>2NH</w:t>
      </w:r>
      <w:r w:rsidRPr="00137DBC">
        <w:rPr>
          <w:rFonts w:ascii="Times New Roman" w:hAnsi="Times New Roman" w:cs="Times New Roman"/>
          <w:sz w:val="28"/>
          <w:szCs w:val="28"/>
          <w:shd w:val="clear" w:color="auto" w:fill="FFFFFF"/>
          <w:vertAlign w:val="subscript"/>
          <w:lang w:val="en-US"/>
        </w:rPr>
        <w:t>3</w:t>
      </w:r>
      <w:r w:rsidRPr="00137DBC">
        <w:rPr>
          <w:rFonts w:ascii="Times New Roman" w:hAnsi="Times New Roman" w:cs="Times New Roman"/>
          <w:sz w:val="28"/>
          <w:szCs w:val="28"/>
          <w:shd w:val="clear" w:color="auto" w:fill="FFFFFF"/>
          <w:lang w:val="en-US"/>
        </w:rPr>
        <w:t xml:space="preserve"> + CO</w:t>
      </w:r>
      <w:r w:rsidRPr="00137DBC">
        <w:rPr>
          <w:rFonts w:ascii="Times New Roman" w:hAnsi="Times New Roman" w:cs="Times New Roman"/>
          <w:sz w:val="28"/>
          <w:szCs w:val="28"/>
          <w:shd w:val="clear" w:color="auto" w:fill="FFFFFF"/>
          <w:vertAlign w:val="subscript"/>
          <w:lang w:val="en-US"/>
        </w:rPr>
        <w:t>2</w:t>
      </w:r>
      <w:r w:rsidRPr="00137DBC">
        <w:rPr>
          <w:rFonts w:ascii="Times New Roman" w:hAnsi="Times New Roman" w:cs="Times New Roman"/>
          <w:sz w:val="28"/>
          <w:szCs w:val="28"/>
          <w:shd w:val="clear" w:color="auto" w:fill="FFFFFF"/>
          <w:lang w:val="en-US"/>
        </w:rPr>
        <w:t xml:space="preserve"> ↔ </w:t>
      </w:r>
      <w:proofErr w:type="gramStart"/>
      <w:r w:rsidRPr="00137DBC">
        <w:rPr>
          <w:rFonts w:ascii="Times New Roman" w:hAnsi="Times New Roman" w:cs="Times New Roman"/>
          <w:sz w:val="28"/>
          <w:szCs w:val="28"/>
          <w:shd w:val="clear" w:color="auto" w:fill="FFFFFF"/>
          <w:lang w:val="en-US"/>
        </w:rPr>
        <w:t>CO(</w:t>
      </w:r>
      <w:proofErr w:type="gramEnd"/>
      <w:r w:rsidRPr="00137DBC">
        <w:rPr>
          <w:rFonts w:ascii="Times New Roman" w:hAnsi="Times New Roman" w:cs="Times New Roman"/>
          <w:sz w:val="28"/>
          <w:szCs w:val="28"/>
          <w:shd w:val="clear" w:color="auto" w:fill="FFFFFF"/>
          <w:lang w:val="en-US"/>
        </w:rPr>
        <w:t>NH</w:t>
      </w:r>
      <w:r w:rsidRPr="00137DBC">
        <w:rPr>
          <w:rFonts w:ascii="Times New Roman" w:hAnsi="Times New Roman" w:cs="Times New Roman"/>
          <w:sz w:val="28"/>
          <w:szCs w:val="28"/>
          <w:shd w:val="clear" w:color="auto" w:fill="FFFFFF"/>
          <w:vertAlign w:val="subscript"/>
          <w:lang w:val="en-US"/>
        </w:rPr>
        <w:t>2</w:t>
      </w:r>
      <w:r w:rsidRPr="00137DBC">
        <w:rPr>
          <w:rFonts w:ascii="Times New Roman" w:hAnsi="Times New Roman" w:cs="Times New Roman"/>
          <w:sz w:val="28"/>
          <w:szCs w:val="28"/>
          <w:shd w:val="clear" w:color="auto" w:fill="FFFFFF"/>
          <w:lang w:val="en-US"/>
        </w:rPr>
        <w:t>)</w:t>
      </w:r>
      <w:r w:rsidRPr="00137DBC">
        <w:rPr>
          <w:rFonts w:ascii="Times New Roman" w:hAnsi="Times New Roman" w:cs="Times New Roman"/>
          <w:sz w:val="28"/>
          <w:szCs w:val="28"/>
          <w:shd w:val="clear" w:color="auto" w:fill="FFFFFF"/>
          <w:vertAlign w:val="subscript"/>
          <w:lang w:val="en-US"/>
        </w:rPr>
        <w:t>2</w:t>
      </w:r>
      <w:r w:rsidRPr="00137DBC">
        <w:rPr>
          <w:rFonts w:ascii="Times New Roman" w:hAnsi="Times New Roman" w:cs="Times New Roman"/>
          <w:sz w:val="28"/>
          <w:szCs w:val="28"/>
          <w:shd w:val="clear" w:color="auto" w:fill="FFFFFF"/>
          <w:lang w:val="en-US"/>
        </w:rPr>
        <w:t xml:space="preserve"> + H</w:t>
      </w:r>
      <w:r w:rsidRPr="00137DBC">
        <w:rPr>
          <w:rFonts w:ascii="Times New Roman" w:hAnsi="Times New Roman" w:cs="Times New Roman"/>
          <w:sz w:val="28"/>
          <w:szCs w:val="28"/>
          <w:shd w:val="clear" w:color="auto" w:fill="FFFFFF"/>
          <w:vertAlign w:val="subscript"/>
          <w:lang w:val="en-US"/>
        </w:rPr>
        <w:t>2</w:t>
      </w:r>
      <w:r w:rsidRPr="00137DBC">
        <w:rPr>
          <w:rFonts w:ascii="Times New Roman" w:hAnsi="Times New Roman" w:cs="Times New Roman"/>
          <w:sz w:val="28"/>
          <w:szCs w:val="28"/>
          <w:shd w:val="clear" w:color="auto" w:fill="FFFFFF"/>
          <w:lang w:val="en-US"/>
        </w:rPr>
        <w:t xml:space="preserve">O; </w:t>
      </w:r>
      <w:r w:rsidRPr="00137DBC">
        <w:rPr>
          <w:rFonts w:ascii="Times New Roman" w:hAnsi="Times New Roman" w:cs="Times New Roman"/>
          <w:sz w:val="28"/>
          <w:szCs w:val="28"/>
          <w:shd w:val="clear" w:color="auto" w:fill="FFFFFF"/>
        </w:rPr>
        <w:t>ΔН</w:t>
      </w:r>
      <w:r w:rsidRPr="00137DBC">
        <w:rPr>
          <w:rFonts w:ascii="Times New Roman" w:hAnsi="Times New Roman" w:cs="Times New Roman"/>
          <w:sz w:val="28"/>
          <w:szCs w:val="28"/>
          <w:shd w:val="clear" w:color="auto" w:fill="FFFFFF"/>
          <w:lang w:val="en-US"/>
        </w:rPr>
        <w:t xml:space="preserve"> = —110.1 </w:t>
      </w:r>
      <w:r w:rsidRPr="00137DBC">
        <w:rPr>
          <w:rFonts w:ascii="Times New Roman" w:hAnsi="Times New Roman" w:cs="Times New Roman"/>
          <w:sz w:val="28"/>
          <w:szCs w:val="28"/>
          <w:shd w:val="clear" w:color="auto" w:fill="FFFFFF"/>
        </w:rPr>
        <w:t>кДж</w:t>
      </w:r>
      <w:r w:rsidR="00E85995">
        <w:rPr>
          <w:rFonts w:ascii="Times New Roman" w:hAnsi="Times New Roman" w:cs="Times New Roman"/>
          <w:sz w:val="28"/>
          <w:szCs w:val="28"/>
          <w:shd w:val="clear" w:color="auto" w:fill="FFFFFF"/>
          <w:lang w:val="en-US"/>
        </w:rPr>
        <w:t xml:space="preserve"> (</w:t>
      </w:r>
      <w:r w:rsidR="00E85995">
        <w:rPr>
          <w:rFonts w:ascii="Times New Roman" w:hAnsi="Times New Roman" w:cs="Times New Roman"/>
          <w:sz w:val="28"/>
          <w:szCs w:val="28"/>
          <w:shd w:val="clear" w:color="auto" w:fill="FFFFFF"/>
          <w:lang w:val="uk-UA"/>
        </w:rPr>
        <w:t>1</w:t>
      </w:r>
      <w:r w:rsidRPr="00137DBC">
        <w:rPr>
          <w:rFonts w:ascii="Times New Roman" w:hAnsi="Times New Roman" w:cs="Times New Roman"/>
          <w:sz w:val="28"/>
          <w:szCs w:val="28"/>
          <w:shd w:val="clear" w:color="auto" w:fill="FFFFFF"/>
          <w:lang w:val="en-US"/>
        </w:rPr>
        <w:t>)</w:t>
      </w:r>
    </w:p>
    <w:p w:rsidR="008A153D" w:rsidRPr="00137DBC" w:rsidRDefault="008A153D" w:rsidP="008A153D">
      <w:pPr>
        <w:spacing w:after="0" w:line="360" w:lineRule="auto"/>
        <w:ind w:firstLine="709"/>
        <w:jc w:val="both"/>
        <w:rPr>
          <w:rFonts w:ascii="Times New Roman" w:hAnsi="Times New Roman" w:cs="Times New Roman"/>
          <w:sz w:val="28"/>
          <w:szCs w:val="28"/>
          <w:shd w:val="clear" w:color="auto" w:fill="FFFFFF"/>
        </w:rPr>
      </w:pPr>
      <w:r w:rsidRPr="00137DBC">
        <w:rPr>
          <w:rFonts w:ascii="Times New Roman" w:hAnsi="Times New Roman" w:cs="Times New Roman"/>
          <w:sz w:val="28"/>
          <w:szCs w:val="28"/>
          <w:shd w:val="clear" w:color="auto" w:fill="FFFFFF"/>
        </w:rPr>
        <w:t xml:space="preserve">Таким чином, сировиною для виробництва карбаміду служать аміак і діоксид вуглецю, одержуваний як побічний продукт при виробництві технологічного газу </w:t>
      </w:r>
      <w:proofErr w:type="gramStart"/>
      <w:r w:rsidRPr="00137DBC">
        <w:rPr>
          <w:rFonts w:ascii="Times New Roman" w:hAnsi="Times New Roman" w:cs="Times New Roman"/>
          <w:sz w:val="28"/>
          <w:szCs w:val="28"/>
          <w:shd w:val="clear" w:color="auto" w:fill="FFFFFF"/>
        </w:rPr>
        <w:t>для</w:t>
      </w:r>
      <w:proofErr w:type="gramEnd"/>
      <w:r w:rsidRPr="00137DBC">
        <w:rPr>
          <w:rFonts w:ascii="Times New Roman" w:hAnsi="Times New Roman" w:cs="Times New Roman"/>
          <w:sz w:val="28"/>
          <w:szCs w:val="28"/>
          <w:shd w:val="clear" w:color="auto" w:fill="FFFFFF"/>
        </w:rPr>
        <w:t xml:space="preserve"> синтезу аміаку. Тому виробництво карбаміду на </w:t>
      </w:r>
      <w:r w:rsidRPr="00137DBC">
        <w:rPr>
          <w:rFonts w:ascii="Times New Roman" w:hAnsi="Times New Roman" w:cs="Times New Roman"/>
          <w:sz w:val="28"/>
          <w:szCs w:val="28"/>
          <w:shd w:val="clear" w:color="auto" w:fill="FFFFFF"/>
        </w:rPr>
        <w:lastRenderedPageBreak/>
        <w:t>хімічних заводах зазвичай комбінують із</w:t>
      </w:r>
      <w:r w:rsidR="00E85995">
        <w:rPr>
          <w:rFonts w:ascii="Times New Roman" w:hAnsi="Times New Roman" w:cs="Times New Roman"/>
          <w:sz w:val="28"/>
          <w:szCs w:val="28"/>
          <w:shd w:val="clear" w:color="auto" w:fill="FFFFFF"/>
        </w:rPr>
        <w:t xml:space="preserve"> виробництвом аміаку. Реакція (</w:t>
      </w:r>
      <w:r w:rsidR="00E85995">
        <w:rPr>
          <w:rFonts w:ascii="Times New Roman" w:hAnsi="Times New Roman" w:cs="Times New Roman"/>
          <w:sz w:val="28"/>
          <w:szCs w:val="28"/>
          <w:shd w:val="clear" w:color="auto" w:fill="FFFFFF"/>
          <w:lang w:val="uk-UA"/>
        </w:rPr>
        <w:t>1</w:t>
      </w:r>
      <w:r w:rsidRPr="00137DBC">
        <w:rPr>
          <w:rFonts w:ascii="Times New Roman" w:hAnsi="Times New Roman" w:cs="Times New Roman"/>
          <w:sz w:val="28"/>
          <w:szCs w:val="28"/>
          <w:shd w:val="clear" w:color="auto" w:fill="FFFFFF"/>
        </w:rPr>
        <w:t>) - сумарна; вона протікає у дві стадії. На першій стадії відбувається синтез карбамату:</w:t>
      </w:r>
    </w:p>
    <w:p w:rsidR="008A153D" w:rsidRPr="00137DBC" w:rsidRDefault="008A153D" w:rsidP="008A153D">
      <w:pPr>
        <w:spacing w:after="0" w:line="360" w:lineRule="auto"/>
        <w:ind w:firstLine="709"/>
        <w:jc w:val="both"/>
        <w:rPr>
          <w:rFonts w:ascii="Times New Roman" w:hAnsi="Times New Roman" w:cs="Times New Roman"/>
          <w:sz w:val="28"/>
          <w:szCs w:val="28"/>
          <w:shd w:val="clear" w:color="auto" w:fill="FFFFFF"/>
        </w:rPr>
      </w:pPr>
      <w:r w:rsidRPr="00137DBC">
        <w:rPr>
          <w:rFonts w:ascii="Times New Roman" w:hAnsi="Times New Roman" w:cs="Times New Roman"/>
          <w:sz w:val="28"/>
          <w:szCs w:val="28"/>
          <w:shd w:val="clear" w:color="auto" w:fill="FFFFFF"/>
        </w:rPr>
        <w:t>2NH</w:t>
      </w:r>
      <w:r w:rsidRPr="00137DBC">
        <w:rPr>
          <w:rFonts w:ascii="Times New Roman" w:hAnsi="Times New Roman" w:cs="Times New Roman"/>
          <w:sz w:val="28"/>
          <w:szCs w:val="28"/>
          <w:shd w:val="clear" w:color="auto" w:fill="FFFFFF"/>
          <w:vertAlign w:val="subscript"/>
        </w:rPr>
        <w:t>3</w:t>
      </w:r>
      <w:r w:rsidRPr="00137DBC">
        <w:rPr>
          <w:rFonts w:ascii="Times New Roman" w:hAnsi="Times New Roman" w:cs="Times New Roman"/>
          <w:sz w:val="28"/>
          <w:szCs w:val="28"/>
          <w:shd w:val="clear" w:color="auto" w:fill="FFFFFF"/>
        </w:rPr>
        <w:t>(г) + CO</w:t>
      </w:r>
      <w:r w:rsidRPr="00137DBC">
        <w:rPr>
          <w:rFonts w:ascii="Times New Roman" w:hAnsi="Times New Roman" w:cs="Times New Roman"/>
          <w:sz w:val="28"/>
          <w:szCs w:val="28"/>
          <w:shd w:val="clear" w:color="auto" w:fill="FFFFFF"/>
          <w:vertAlign w:val="subscript"/>
        </w:rPr>
        <w:t>2</w:t>
      </w:r>
      <w:r w:rsidRPr="00137DBC">
        <w:rPr>
          <w:rFonts w:ascii="Times New Roman" w:hAnsi="Times New Roman" w:cs="Times New Roman"/>
          <w:sz w:val="28"/>
          <w:szCs w:val="28"/>
          <w:shd w:val="clear" w:color="auto" w:fill="FFFFFF"/>
        </w:rPr>
        <w:t>(г) ↔ NH</w:t>
      </w:r>
      <w:r w:rsidRPr="00137DBC">
        <w:rPr>
          <w:rFonts w:ascii="Times New Roman" w:hAnsi="Times New Roman" w:cs="Times New Roman"/>
          <w:sz w:val="28"/>
          <w:szCs w:val="28"/>
          <w:shd w:val="clear" w:color="auto" w:fill="FFFFFF"/>
          <w:vertAlign w:val="subscript"/>
        </w:rPr>
        <w:t>2</w:t>
      </w:r>
      <w:r w:rsidRPr="00137DBC">
        <w:rPr>
          <w:rFonts w:ascii="Times New Roman" w:hAnsi="Times New Roman" w:cs="Times New Roman"/>
          <w:sz w:val="28"/>
          <w:szCs w:val="28"/>
          <w:shd w:val="clear" w:color="auto" w:fill="FFFFFF"/>
        </w:rPr>
        <w:t>СООNH</w:t>
      </w:r>
      <w:r w:rsidRPr="00137DBC">
        <w:rPr>
          <w:rFonts w:ascii="Times New Roman" w:hAnsi="Times New Roman" w:cs="Times New Roman"/>
          <w:sz w:val="28"/>
          <w:szCs w:val="28"/>
          <w:shd w:val="clear" w:color="auto" w:fill="FFFFFF"/>
          <w:vertAlign w:val="subscript"/>
        </w:rPr>
        <w:t>4</w:t>
      </w:r>
      <w:r w:rsidRPr="00137DBC">
        <w:rPr>
          <w:rFonts w:ascii="Times New Roman" w:hAnsi="Times New Roman" w:cs="Times New Roman"/>
          <w:sz w:val="28"/>
          <w:szCs w:val="28"/>
          <w:shd w:val="clear" w:color="auto" w:fill="FFFFFF"/>
        </w:rPr>
        <w:t>(</w:t>
      </w:r>
      <w:r w:rsidRPr="00137DBC">
        <w:rPr>
          <w:rFonts w:ascii="Times New Roman" w:hAnsi="Times New Roman" w:cs="Times New Roman"/>
          <w:sz w:val="28"/>
          <w:szCs w:val="28"/>
          <w:shd w:val="clear" w:color="auto" w:fill="FFFFFF"/>
          <w:lang w:val="uk-UA"/>
        </w:rPr>
        <w:t>р</w:t>
      </w:r>
      <w:r w:rsidRPr="00137DBC">
        <w:rPr>
          <w:rFonts w:ascii="Times New Roman" w:hAnsi="Times New Roman" w:cs="Times New Roman"/>
          <w:sz w:val="28"/>
          <w:szCs w:val="28"/>
          <w:shd w:val="clear" w:color="auto" w:fill="FFFFFF"/>
        </w:rPr>
        <w:t>); ΔН = –125,6кДж (2)</w:t>
      </w:r>
    </w:p>
    <w:p w:rsidR="008A153D" w:rsidRPr="00137DBC" w:rsidRDefault="008A153D" w:rsidP="008A153D">
      <w:pPr>
        <w:spacing w:after="0" w:line="360" w:lineRule="auto"/>
        <w:ind w:firstLine="709"/>
        <w:jc w:val="both"/>
        <w:rPr>
          <w:rFonts w:ascii="Times New Roman" w:hAnsi="Times New Roman" w:cs="Times New Roman"/>
          <w:sz w:val="28"/>
          <w:szCs w:val="28"/>
          <w:shd w:val="clear" w:color="auto" w:fill="FFFFFF"/>
        </w:rPr>
      </w:pPr>
      <w:proofErr w:type="gramStart"/>
      <w:r w:rsidRPr="00137DBC">
        <w:rPr>
          <w:rFonts w:ascii="Times New Roman" w:hAnsi="Times New Roman" w:cs="Times New Roman"/>
          <w:sz w:val="28"/>
          <w:szCs w:val="28"/>
          <w:shd w:val="clear" w:color="auto" w:fill="FFFFFF"/>
        </w:rPr>
        <w:t>На</w:t>
      </w:r>
      <w:proofErr w:type="gramEnd"/>
      <w:r w:rsidRPr="00137DBC">
        <w:rPr>
          <w:rFonts w:ascii="Times New Roman" w:hAnsi="Times New Roman" w:cs="Times New Roman"/>
          <w:sz w:val="28"/>
          <w:szCs w:val="28"/>
          <w:shd w:val="clear" w:color="auto" w:fill="FFFFFF"/>
        </w:rPr>
        <w:t xml:space="preserve"> другій стадії протікає ендотермічний процес відщеплення води від молекул карбамату, в результаті якого і відбувається утворення карбаміду:</w:t>
      </w:r>
    </w:p>
    <w:p w:rsidR="008A153D" w:rsidRPr="00137DBC" w:rsidRDefault="008A153D" w:rsidP="008A153D">
      <w:pPr>
        <w:spacing w:after="0" w:line="360" w:lineRule="auto"/>
        <w:ind w:firstLine="709"/>
        <w:jc w:val="both"/>
        <w:rPr>
          <w:rFonts w:ascii="Times New Roman" w:hAnsi="Times New Roman" w:cs="Times New Roman"/>
          <w:sz w:val="28"/>
          <w:szCs w:val="28"/>
          <w:shd w:val="clear" w:color="auto" w:fill="FFFFFF"/>
        </w:rPr>
      </w:pPr>
      <w:r w:rsidRPr="00137DBC">
        <w:rPr>
          <w:rFonts w:ascii="Times New Roman" w:hAnsi="Times New Roman" w:cs="Times New Roman"/>
          <w:sz w:val="28"/>
          <w:szCs w:val="28"/>
          <w:shd w:val="clear" w:color="auto" w:fill="FFFFFF"/>
        </w:rPr>
        <w:t>NH</w:t>
      </w:r>
      <w:r w:rsidRPr="00137DBC">
        <w:rPr>
          <w:rFonts w:ascii="Times New Roman" w:hAnsi="Times New Roman" w:cs="Times New Roman"/>
          <w:sz w:val="28"/>
          <w:szCs w:val="28"/>
          <w:shd w:val="clear" w:color="auto" w:fill="FFFFFF"/>
          <w:vertAlign w:val="subscript"/>
        </w:rPr>
        <w:t>2</w:t>
      </w:r>
      <w:r w:rsidRPr="00137DBC">
        <w:rPr>
          <w:rFonts w:ascii="Times New Roman" w:hAnsi="Times New Roman" w:cs="Times New Roman"/>
          <w:sz w:val="28"/>
          <w:szCs w:val="28"/>
          <w:shd w:val="clear" w:color="auto" w:fill="FFFFFF"/>
        </w:rPr>
        <w:t>СООNH</w:t>
      </w:r>
      <w:r w:rsidRPr="00137DBC">
        <w:rPr>
          <w:rFonts w:ascii="Times New Roman" w:hAnsi="Times New Roman" w:cs="Times New Roman"/>
          <w:sz w:val="28"/>
          <w:szCs w:val="28"/>
          <w:shd w:val="clear" w:color="auto" w:fill="FFFFFF"/>
          <w:vertAlign w:val="subscript"/>
        </w:rPr>
        <w:t>4</w:t>
      </w:r>
      <w:r w:rsidRPr="00137DBC">
        <w:rPr>
          <w:rFonts w:ascii="Times New Roman" w:hAnsi="Times New Roman" w:cs="Times New Roman"/>
          <w:sz w:val="28"/>
          <w:szCs w:val="28"/>
          <w:shd w:val="clear" w:color="auto" w:fill="FFFFFF"/>
        </w:rPr>
        <w:t xml:space="preserve"> (</w:t>
      </w:r>
      <w:r w:rsidRPr="00137DBC">
        <w:rPr>
          <w:rFonts w:ascii="Times New Roman" w:hAnsi="Times New Roman" w:cs="Times New Roman"/>
          <w:sz w:val="28"/>
          <w:szCs w:val="28"/>
          <w:shd w:val="clear" w:color="auto" w:fill="FFFFFF"/>
          <w:lang w:val="uk-UA"/>
        </w:rPr>
        <w:t>р</w:t>
      </w:r>
      <w:r w:rsidRPr="00137DBC">
        <w:rPr>
          <w:rFonts w:ascii="Times New Roman" w:hAnsi="Times New Roman" w:cs="Times New Roman"/>
          <w:sz w:val="28"/>
          <w:szCs w:val="28"/>
          <w:shd w:val="clear" w:color="auto" w:fill="FFFFFF"/>
        </w:rPr>
        <w:t>) ↔ CO(NH</w:t>
      </w:r>
      <w:r w:rsidRPr="00137DBC">
        <w:rPr>
          <w:rFonts w:ascii="Times New Roman" w:hAnsi="Times New Roman" w:cs="Times New Roman"/>
          <w:sz w:val="28"/>
          <w:szCs w:val="28"/>
          <w:shd w:val="clear" w:color="auto" w:fill="FFFFFF"/>
          <w:vertAlign w:val="subscript"/>
        </w:rPr>
        <w:t>2</w:t>
      </w:r>
      <w:r w:rsidRPr="00137DBC">
        <w:rPr>
          <w:rFonts w:ascii="Times New Roman" w:hAnsi="Times New Roman" w:cs="Times New Roman"/>
          <w:sz w:val="28"/>
          <w:szCs w:val="28"/>
          <w:shd w:val="clear" w:color="auto" w:fill="FFFFFF"/>
        </w:rPr>
        <w:t>)</w:t>
      </w:r>
      <w:r w:rsidRPr="00137DBC">
        <w:rPr>
          <w:rFonts w:ascii="Times New Roman" w:hAnsi="Times New Roman" w:cs="Times New Roman"/>
          <w:sz w:val="28"/>
          <w:szCs w:val="28"/>
          <w:shd w:val="clear" w:color="auto" w:fill="FFFFFF"/>
          <w:vertAlign w:val="subscript"/>
        </w:rPr>
        <w:t>2</w:t>
      </w:r>
      <w:r w:rsidRPr="00137DBC">
        <w:rPr>
          <w:rFonts w:ascii="Times New Roman" w:hAnsi="Times New Roman" w:cs="Times New Roman"/>
          <w:sz w:val="28"/>
          <w:szCs w:val="28"/>
          <w:shd w:val="clear" w:color="auto" w:fill="FFFFFF"/>
        </w:rPr>
        <w:t xml:space="preserve"> (</w:t>
      </w:r>
      <w:r w:rsidRPr="00137DBC">
        <w:rPr>
          <w:rFonts w:ascii="Times New Roman" w:hAnsi="Times New Roman" w:cs="Times New Roman"/>
          <w:sz w:val="28"/>
          <w:szCs w:val="28"/>
          <w:shd w:val="clear" w:color="auto" w:fill="FFFFFF"/>
          <w:lang w:val="uk-UA"/>
        </w:rPr>
        <w:t>р</w:t>
      </w:r>
      <w:r w:rsidRPr="00137DBC">
        <w:rPr>
          <w:rFonts w:ascii="Times New Roman" w:hAnsi="Times New Roman" w:cs="Times New Roman"/>
          <w:sz w:val="28"/>
          <w:szCs w:val="28"/>
          <w:shd w:val="clear" w:color="auto" w:fill="FFFFFF"/>
        </w:rPr>
        <w:t>) + H2O (</w:t>
      </w:r>
      <w:r w:rsidRPr="00137DBC">
        <w:rPr>
          <w:rFonts w:ascii="Times New Roman" w:hAnsi="Times New Roman" w:cs="Times New Roman"/>
          <w:sz w:val="28"/>
          <w:szCs w:val="28"/>
          <w:shd w:val="clear" w:color="auto" w:fill="FFFFFF"/>
          <w:lang w:val="uk-UA"/>
        </w:rPr>
        <w:t>р</w:t>
      </w:r>
      <w:r w:rsidRPr="00137DBC">
        <w:rPr>
          <w:rFonts w:ascii="Times New Roman" w:hAnsi="Times New Roman" w:cs="Times New Roman"/>
          <w:sz w:val="28"/>
          <w:szCs w:val="28"/>
          <w:shd w:val="clear" w:color="auto" w:fill="FFFFFF"/>
        </w:rPr>
        <w:t>)</w:t>
      </w:r>
      <w:proofErr w:type="gramStart"/>
      <w:r w:rsidRPr="00137DBC">
        <w:rPr>
          <w:rFonts w:ascii="Times New Roman" w:hAnsi="Times New Roman" w:cs="Times New Roman"/>
          <w:sz w:val="28"/>
          <w:szCs w:val="28"/>
          <w:shd w:val="clear" w:color="auto" w:fill="FFFFFF"/>
        </w:rPr>
        <w:t xml:space="preserve"> ;</w:t>
      </w:r>
      <w:proofErr w:type="gramEnd"/>
      <w:r w:rsidRPr="00137DBC">
        <w:rPr>
          <w:rFonts w:ascii="Times New Roman" w:hAnsi="Times New Roman" w:cs="Times New Roman"/>
          <w:sz w:val="28"/>
          <w:szCs w:val="28"/>
          <w:shd w:val="clear" w:color="auto" w:fill="FFFFFF"/>
        </w:rPr>
        <w:t xml:space="preserve"> ΔН =15,5кДж (3)</w:t>
      </w:r>
    </w:p>
    <w:p w:rsidR="008A153D" w:rsidRPr="00137DBC" w:rsidRDefault="008A153D" w:rsidP="008A153D">
      <w:pPr>
        <w:spacing w:after="0" w:line="360" w:lineRule="auto"/>
        <w:ind w:firstLine="709"/>
        <w:jc w:val="both"/>
        <w:rPr>
          <w:rFonts w:ascii="Times New Roman" w:hAnsi="Times New Roman" w:cs="Times New Roman"/>
          <w:sz w:val="28"/>
          <w:szCs w:val="28"/>
          <w:shd w:val="clear" w:color="auto" w:fill="FFFFFF"/>
        </w:rPr>
      </w:pPr>
      <w:r w:rsidRPr="00137DBC">
        <w:rPr>
          <w:rFonts w:ascii="Times New Roman" w:hAnsi="Times New Roman" w:cs="Times New Roman"/>
          <w:sz w:val="28"/>
          <w:szCs w:val="28"/>
          <w:shd w:val="clear" w:color="auto" w:fill="FFFFFF"/>
        </w:rPr>
        <w:t>Реакція утворення карбамату амонію - оборотна екзотермічна реакція, що протікає зі зменшенням об</w:t>
      </w:r>
      <w:r w:rsidRPr="00137DBC">
        <w:rPr>
          <w:rFonts w:ascii="Times New Roman" w:hAnsi="Times New Roman" w:cs="Times New Roman"/>
          <w:sz w:val="28"/>
          <w:szCs w:val="28"/>
          <w:shd w:val="clear" w:color="auto" w:fill="FFFFFF"/>
          <w:lang w:val="uk-UA"/>
        </w:rPr>
        <w:t>’єму</w:t>
      </w:r>
      <w:r w:rsidRPr="00137DBC">
        <w:rPr>
          <w:rFonts w:ascii="Times New Roman" w:hAnsi="Times New Roman" w:cs="Times New Roman"/>
          <w:sz w:val="28"/>
          <w:szCs w:val="28"/>
          <w:shd w:val="clear" w:color="auto" w:fill="FFFFFF"/>
        </w:rPr>
        <w:t xml:space="preserve">. Для усунення </w:t>
      </w:r>
      <w:proofErr w:type="gramStart"/>
      <w:r w:rsidRPr="00137DBC">
        <w:rPr>
          <w:rFonts w:ascii="Times New Roman" w:hAnsi="Times New Roman" w:cs="Times New Roman"/>
          <w:sz w:val="28"/>
          <w:szCs w:val="28"/>
          <w:shd w:val="clear" w:color="auto" w:fill="FFFFFF"/>
        </w:rPr>
        <w:t>р</w:t>
      </w:r>
      <w:proofErr w:type="gramEnd"/>
      <w:r w:rsidRPr="00137DBC">
        <w:rPr>
          <w:rFonts w:ascii="Times New Roman" w:hAnsi="Times New Roman" w:cs="Times New Roman"/>
          <w:sz w:val="28"/>
          <w:szCs w:val="28"/>
          <w:shd w:val="clear" w:color="auto" w:fill="FFFFFF"/>
        </w:rPr>
        <w:t>івноваги у бік продукту її необхідно проводити при підвищеному тиску. Щоб процес протікав з досить високою швидкістю, необхідн</w:t>
      </w:r>
      <w:r w:rsidRPr="00137DBC">
        <w:rPr>
          <w:rFonts w:ascii="Times New Roman" w:hAnsi="Times New Roman" w:cs="Times New Roman"/>
          <w:sz w:val="28"/>
          <w:szCs w:val="28"/>
          <w:shd w:val="clear" w:color="auto" w:fill="FFFFFF"/>
          <w:lang w:val="uk-UA"/>
        </w:rPr>
        <w:t>о</w:t>
      </w:r>
      <w:r w:rsidRPr="00137DBC">
        <w:rPr>
          <w:rFonts w:ascii="Times New Roman" w:hAnsi="Times New Roman" w:cs="Times New Roman"/>
          <w:sz w:val="28"/>
          <w:szCs w:val="28"/>
          <w:shd w:val="clear" w:color="auto" w:fill="FFFFFF"/>
        </w:rPr>
        <w:t xml:space="preserve"> </w:t>
      </w:r>
      <w:proofErr w:type="gramStart"/>
      <w:r w:rsidRPr="00137DBC">
        <w:rPr>
          <w:rFonts w:ascii="Times New Roman" w:hAnsi="Times New Roman" w:cs="Times New Roman"/>
          <w:sz w:val="28"/>
          <w:szCs w:val="28"/>
          <w:shd w:val="clear" w:color="auto" w:fill="FFFFFF"/>
        </w:rPr>
        <w:t>п</w:t>
      </w:r>
      <w:proofErr w:type="gramEnd"/>
      <w:r w:rsidRPr="00137DBC">
        <w:rPr>
          <w:rFonts w:ascii="Times New Roman" w:hAnsi="Times New Roman" w:cs="Times New Roman"/>
          <w:sz w:val="28"/>
          <w:szCs w:val="28"/>
          <w:shd w:val="clear" w:color="auto" w:fill="FFFFFF"/>
        </w:rPr>
        <w:t>ідвищ</w:t>
      </w:r>
      <w:r w:rsidRPr="00137DBC">
        <w:rPr>
          <w:rFonts w:ascii="Times New Roman" w:hAnsi="Times New Roman" w:cs="Times New Roman"/>
          <w:sz w:val="28"/>
          <w:szCs w:val="28"/>
          <w:shd w:val="clear" w:color="auto" w:fill="FFFFFF"/>
          <w:lang w:val="uk-UA"/>
        </w:rPr>
        <w:t>ити</w:t>
      </w:r>
      <w:r w:rsidRPr="00137DBC">
        <w:rPr>
          <w:rFonts w:ascii="Times New Roman" w:hAnsi="Times New Roman" w:cs="Times New Roman"/>
          <w:sz w:val="28"/>
          <w:szCs w:val="28"/>
          <w:shd w:val="clear" w:color="auto" w:fill="FFFFFF"/>
        </w:rPr>
        <w:t xml:space="preserve"> температур</w:t>
      </w:r>
      <w:r w:rsidRPr="00137DBC">
        <w:rPr>
          <w:rFonts w:ascii="Times New Roman" w:hAnsi="Times New Roman" w:cs="Times New Roman"/>
          <w:sz w:val="28"/>
          <w:szCs w:val="28"/>
          <w:shd w:val="clear" w:color="auto" w:fill="FFFFFF"/>
          <w:lang w:val="uk-UA"/>
        </w:rPr>
        <w:t>у</w:t>
      </w:r>
      <w:r w:rsidRPr="00137DBC">
        <w:rPr>
          <w:rFonts w:ascii="Times New Roman" w:hAnsi="Times New Roman" w:cs="Times New Roman"/>
          <w:sz w:val="28"/>
          <w:szCs w:val="28"/>
          <w:shd w:val="clear" w:color="auto" w:fill="FFFFFF"/>
        </w:rPr>
        <w:t>. Підвищення тиску компенсує негативний вплив високих температур на усунення рівноваги реакції у зворотний бік. Насправді синтез карбаміду проводять при температурах 150—190</w:t>
      </w:r>
      <w:proofErr w:type="gramStart"/>
      <w:r w:rsidRPr="00137DBC">
        <w:rPr>
          <w:rFonts w:ascii="Times New Roman" w:hAnsi="Times New Roman" w:cs="Times New Roman"/>
          <w:sz w:val="28"/>
          <w:szCs w:val="28"/>
          <w:shd w:val="clear" w:color="auto" w:fill="FFFFFF"/>
        </w:rPr>
        <w:t>°</w:t>
      </w:r>
      <w:r w:rsidRPr="00137DBC">
        <w:rPr>
          <w:rFonts w:ascii="Times New Roman" w:hAnsi="Times New Roman" w:cs="Times New Roman"/>
          <w:sz w:val="28"/>
          <w:szCs w:val="28"/>
          <w:shd w:val="clear" w:color="auto" w:fill="FFFFFF"/>
          <w:lang w:val="uk-UA"/>
        </w:rPr>
        <w:t>С</w:t>
      </w:r>
      <w:proofErr w:type="gramEnd"/>
      <w:r w:rsidRPr="00137DBC">
        <w:rPr>
          <w:rFonts w:ascii="Times New Roman" w:hAnsi="Times New Roman" w:cs="Times New Roman"/>
          <w:sz w:val="28"/>
          <w:szCs w:val="28"/>
          <w:shd w:val="clear" w:color="auto" w:fill="FFFFFF"/>
          <w:lang w:val="uk-UA"/>
        </w:rPr>
        <w:t xml:space="preserve"> і</w:t>
      </w:r>
      <w:r w:rsidRPr="00137DBC">
        <w:rPr>
          <w:rFonts w:ascii="Times New Roman" w:hAnsi="Times New Roman" w:cs="Times New Roman"/>
          <w:sz w:val="28"/>
          <w:szCs w:val="28"/>
          <w:shd w:val="clear" w:color="auto" w:fill="FFFFFF"/>
        </w:rPr>
        <w:t xml:space="preserve"> тиску 15-20 МПа. </w:t>
      </w:r>
      <w:r w:rsidRPr="00137DBC">
        <w:rPr>
          <w:rFonts w:ascii="Times New Roman" w:hAnsi="Times New Roman" w:cs="Times New Roman"/>
          <w:sz w:val="28"/>
          <w:szCs w:val="28"/>
          <w:shd w:val="clear" w:color="auto" w:fill="FFFFFF"/>
          <w:lang w:val="uk-UA"/>
        </w:rPr>
        <w:t>В цих</w:t>
      </w:r>
      <w:r w:rsidRPr="00137DBC">
        <w:rPr>
          <w:rFonts w:ascii="Times New Roman" w:hAnsi="Times New Roman" w:cs="Times New Roman"/>
          <w:sz w:val="28"/>
          <w:szCs w:val="28"/>
          <w:shd w:val="clear" w:color="auto" w:fill="FFFFFF"/>
        </w:rPr>
        <w:t xml:space="preserve"> умовах реакція протікає з високою швидкістю і майже </w:t>
      </w:r>
      <w:r w:rsidRPr="00137DBC">
        <w:rPr>
          <w:rFonts w:ascii="Times New Roman" w:hAnsi="Times New Roman" w:cs="Times New Roman"/>
          <w:sz w:val="28"/>
          <w:szCs w:val="28"/>
          <w:shd w:val="clear" w:color="auto" w:fill="FFFFFF"/>
          <w:lang w:val="uk-UA"/>
        </w:rPr>
        <w:t>до кінця</w:t>
      </w:r>
      <w:r w:rsidR="00803E90" w:rsidRPr="00803E90">
        <w:rPr>
          <w:rFonts w:ascii="Times New Roman" w:hAnsi="Times New Roman" w:cs="Times New Roman"/>
          <w:sz w:val="28"/>
          <w:szCs w:val="28"/>
          <w:shd w:val="clear" w:color="auto" w:fill="FFFFFF"/>
        </w:rPr>
        <w:t xml:space="preserve"> [14,15]</w:t>
      </w:r>
      <w:r w:rsidRPr="00137DBC">
        <w:rPr>
          <w:rFonts w:ascii="Times New Roman" w:hAnsi="Times New Roman" w:cs="Times New Roman"/>
          <w:sz w:val="28"/>
          <w:szCs w:val="28"/>
          <w:shd w:val="clear" w:color="auto" w:fill="FFFFFF"/>
        </w:rPr>
        <w:t>.</w:t>
      </w:r>
    </w:p>
    <w:p w:rsidR="008A153D" w:rsidRPr="00137DBC" w:rsidRDefault="008A153D" w:rsidP="008A153D">
      <w:pPr>
        <w:spacing w:after="0" w:line="360" w:lineRule="auto"/>
        <w:ind w:firstLine="709"/>
        <w:jc w:val="both"/>
        <w:rPr>
          <w:rFonts w:ascii="Times New Roman" w:hAnsi="Times New Roman" w:cs="Times New Roman"/>
          <w:sz w:val="28"/>
          <w:szCs w:val="28"/>
          <w:shd w:val="clear" w:color="auto" w:fill="FFFFFF"/>
        </w:rPr>
      </w:pPr>
      <w:r w:rsidRPr="00137DBC">
        <w:rPr>
          <w:rFonts w:ascii="Times New Roman" w:hAnsi="Times New Roman" w:cs="Times New Roman"/>
          <w:sz w:val="28"/>
          <w:szCs w:val="28"/>
          <w:shd w:val="clear" w:color="auto" w:fill="FFFFFF"/>
        </w:rPr>
        <w:t>Розкладання карбамату амонію - оборотна ендотермічна реакція, що інтенсивно протікає в рідкій фазі. Щоб у реакторі не відбувалося кристалізації твердих продуктів, процес необхідно вести при температурах не нижче 98</w:t>
      </w:r>
      <w:proofErr w:type="gramStart"/>
      <w:r w:rsidRPr="00137DBC">
        <w:rPr>
          <w:rFonts w:ascii="Times New Roman" w:hAnsi="Times New Roman" w:cs="Times New Roman"/>
          <w:sz w:val="28"/>
          <w:szCs w:val="28"/>
          <w:shd w:val="clear" w:color="auto" w:fill="FFFFFF"/>
        </w:rPr>
        <w:t xml:space="preserve"> ° С</w:t>
      </w:r>
      <w:proofErr w:type="gramEnd"/>
      <w:r w:rsidRPr="00137DBC">
        <w:rPr>
          <w:rFonts w:ascii="Times New Roman" w:hAnsi="Times New Roman" w:cs="Times New Roman"/>
          <w:sz w:val="28"/>
          <w:szCs w:val="28"/>
          <w:shd w:val="clear" w:color="auto" w:fill="FFFFFF"/>
        </w:rPr>
        <w:t xml:space="preserve"> [евтектична точка для системи CO(NH</w:t>
      </w:r>
      <w:r w:rsidRPr="00137DBC">
        <w:rPr>
          <w:rFonts w:ascii="Times New Roman" w:hAnsi="Times New Roman" w:cs="Times New Roman"/>
          <w:sz w:val="28"/>
          <w:szCs w:val="28"/>
          <w:shd w:val="clear" w:color="auto" w:fill="FFFFFF"/>
          <w:vertAlign w:val="subscript"/>
        </w:rPr>
        <w:t>2</w:t>
      </w:r>
      <w:r w:rsidRPr="00137DBC">
        <w:rPr>
          <w:rFonts w:ascii="Times New Roman" w:hAnsi="Times New Roman" w:cs="Times New Roman"/>
          <w:sz w:val="28"/>
          <w:szCs w:val="28"/>
          <w:shd w:val="clear" w:color="auto" w:fill="FFFFFF"/>
        </w:rPr>
        <w:t>)</w:t>
      </w:r>
      <w:r w:rsidRPr="00137DBC">
        <w:rPr>
          <w:rFonts w:ascii="Times New Roman" w:hAnsi="Times New Roman" w:cs="Times New Roman"/>
          <w:sz w:val="28"/>
          <w:szCs w:val="28"/>
          <w:shd w:val="clear" w:color="auto" w:fill="FFFFFF"/>
          <w:vertAlign w:val="subscript"/>
        </w:rPr>
        <w:t>2</w:t>
      </w:r>
      <w:r w:rsidRPr="00137DBC">
        <w:rPr>
          <w:rFonts w:ascii="Times New Roman" w:hAnsi="Times New Roman" w:cs="Times New Roman"/>
          <w:sz w:val="28"/>
          <w:szCs w:val="28"/>
          <w:shd w:val="clear" w:color="auto" w:fill="FFFFFF"/>
        </w:rPr>
        <w:t xml:space="preserve"> — NH</w:t>
      </w:r>
      <w:r w:rsidRPr="00137DBC">
        <w:rPr>
          <w:rFonts w:ascii="Times New Roman" w:hAnsi="Times New Roman" w:cs="Times New Roman"/>
          <w:sz w:val="28"/>
          <w:szCs w:val="28"/>
          <w:shd w:val="clear" w:color="auto" w:fill="FFFFFF"/>
          <w:vertAlign w:val="subscript"/>
        </w:rPr>
        <w:t>2</w:t>
      </w:r>
      <w:r w:rsidRPr="00137DBC">
        <w:rPr>
          <w:rFonts w:ascii="Times New Roman" w:hAnsi="Times New Roman" w:cs="Times New Roman"/>
          <w:sz w:val="28"/>
          <w:szCs w:val="28"/>
          <w:shd w:val="clear" w:color="auto" w:fill="FFFFFF"/>
        </w:rPr>
        <w:t>COONH</w:t>
      </w:r>
      <w:r w:rsidRPr="00137DBC">
        <w:rPr>
          <w:rFonts w:ascii="Times New Roman" w:hAnsi="Times New Roman" w:cs="Times New Roman"/>
          <w:sz w:val="28"/>
          <w:szCs w:val="28"/>
          <w:shd w:val="clear" w:color="auto" w:fill="FFFFFF"/>
          <w:vertAlign w:val="subscript"/>
        </w:rPr>
        <w:t>4</w:t>
      </w:r>
      <w:r w:rsidRPr="00137DBC">
        <w:rPr>
          <w:rFonts w:ascii="Times New Roman" w:hAnsi="Times New Roman" w:cs="Times New Roman"/>
          <w:sz w:val="28"/>
          <w:szCs w:val="28"/>
          <w:shd w:val="clear" w:color="auto" w:fill="FFFFFF"/>
        </w:rPr>
        <w:t xml:space="preserve">]. Вищі температури зміщують </w:t>
      </w:r>
      <w:proofErr w:type="gramStart"/>
      <w:r w:rsidRPr="00137DBC">
        <w:rPr>
          <w:rFonts w:ascii="Times New Roman" w:hAnsi="Times New Roman" w:cs="Times New Roman"/>
          <w:sz w:val="28"/>
          <w:szCs w:val="28"/>
          <w:shd w:val="clear" w:color="auto" w:fill="FFFFFF"/>
        </w:rPr>
        <w:t>р</w:t>
      </w:r>
      <w:proofErr w:type="gramEnd"/>
      <w:r w:rsidRPr="00137DBC">
        <w:rPr>
          <w:rFonts w:ascii="Times New Roman" w:hAnsi="Times New Roman" w:cs="Times New Roman"/>
          <w:sz w:val="28"/>
          <w:szCs w:val="28"/>
          <w:shd w:val="clear" w:color="auto" w:fill="FFFFFF"/>
        </w:rPr>
        <w:t xml:space="preserve">івновагу реакції праворуч і підвищують її швидкість. Максимальний ступінь перетворення карбамату в карбамід досягається при 220°С. Для усунення </w:t>
      </w:r>
      <w:proofErr w:type="gramStart"/>
      <w:r w:rsidRPr="00137DBC">
        <w:rPr>
          <w:rFonts w:ascii="Times New Roman" w:hAnsi="Times New Roman" w:cs="Times New Roman"/>
          <w:sz w:val="28"/>
          <w:szCs w:val="28"/>
          <w:shd w:val="clear" w:color="auto" w:fill="FFFFFF"/>
        </w:rPr>
        <w:t>р</w:t>
      </w:r>
      <w:proofErr w:type="gramEnd"/>
      <w:r w:rsidRPr="00137DBC">
        <w:rPr>
          <w:rFonts w:ascii="Times New Roman" w:hAnsi="Times New Roman" w:cs="Times New Roman"/>
          <w:sz w:val="28"/>
          <w:szCs w:val="28"/>
          <w:shd w:val="clear" w:color="auto" w:fill="FFFFFF"/>
        </w:rPr>
        <w:t xml:space="preserve">івноваги цієї реакції вводять також надлишок аміаку, який, пов'язуючи реакційну воду, видаляє її зі сфери реакції. Проте домогтися повного перетворення карбамату в карбамід все ж таки не вдається. Реакційна суміш </w:t>
      </w:r>
      <w:proofErr w:type="gramStart"/>
      <w:r w:rsidRPr="00137DBC">
        <w:rPr>
          <w:rFonts w:ascii="Times New Roman" w:hAnsi="Times New Roman" w:cs="Times New Roman"/>
          <w:sz w:val="28"/>
          <w:szCs w:val="28"/>
          <w:shd w:val="clear" w:color="auto" w:fill="FFFFFF"/>
        </w:rPr>
        <w:t>кр</w:t>
      </w:r>
      <w:proofErr w:type="gramEnd"/>
      <w:r w:rsidRPr="00137DBC">
        <w:rPr>
          <w:rFonts w:ascii="Times New Roman" w:hAnsi="Times New Roman" w:cs="Times New Roman"/>
          <w:sz w:val="28"/>
          <w:szCs w:val="28"/>
          <w:shd w:val="clear" w:color="auto" w:fill="FFFFFF"/>
        </w:rPr>
        <w:t>ім продуктів реакції (карбаміду та води) містить також карбамат амонію та продукти його розкладання - аміак та СО</w:t>
      </w:r>
      <w:r w:rsidRPr="00137DBC">
        <w:rPr>
          <w:rFonts w:ascii="Times New Roman" w:hAnsi="Times New Roman" w:cs="Times New Roman"/>
          <w:sz w:val="28"/>
          <w:szCs w:val="28"/>
          <w:shd w:val="clear" w:color="auto" w:fill="FFFFFF"/>
          <w:vertAlign w:val="subscript"/>
        </w:rPr>
        <w:t>2</w:t>
      </w:r>
      <w:r w:rsidR="00803E90" w:rsidRPr="00803E90">
        <w:rPr>
          <w:rFonts w:ascii="Times New Roman" w:hAnsi="Times New Roman" w:cs="Times New Roman"/>
          <w:sz w:val="28"/>
          <w:szCs w:val="28"/>
          <w:shd w:val="clear" w:color="auto" w:fill="FFFFFF"/>
          <w:vertAlign w:val="subscript"/>
        </w:rPr>
        <w:t xml:space="preserve"> </w:t>
      </w:r>
      <w:r w:rsidR="00803E90" w:rsidRPr="00803E90">
        <w:rPr>
          <w:rFonts w:ascii="Times New Roman" w:hAnsi="Times New Roman" w:cs="Times New Roman"/>
          <w:sz w:val="28"/>
          <w:szCs w:val="28"/>
          <w:shd w:val="clear" w:color="auto" w:fill="FFFFFF"/>
        </w:rPr>
        <w:t>[16,17]</w:t>
      </w:r>
      <w:r w:rsidRPr="00137DBC">
        <w:rPr>
          <w:rFonts w:ascii="Times New Roman" w:hAnsi="Times New Roman" w:cs="Times New Roman"/>
          <w:sz w:val="28"/>
          <w:szCs w:val="28"/>
          <w:shd w:val="clear" w:color="auto" w:fill="FFFFFF"/>
        </w:rPr>
        <w:t>.</w:t>
      </w:r>
    </w:p>
    <w:p w:rsidR="008A153D" w:rsidRPr="00137DBC" w:rsidRDefault="008A153D" w:rsidP="008A153D">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На рис.</w:t>
      </w:r>
      <w:r>
        <w:rPr>
          <w:rFonts w:ascii="Times New Roman" w:hAnsi="Times New Roman" w:cs="Times New Roman"/>
          <w:sz w:val="28"/>
          <w:szCs w:val="28"/>
          <w:shd w:val="clear" w:color="auto" w:fill="FFFFFF"/>
          <w:lang w:val="uk-UA"/>
        </w:rPr>
        <w:t>1.4</w:t>
      </w:r>
      <w:r w:rsidRPr="00137DBC">
        <w:rPr>
          <w:rFonts w:ascii="Times New Roman" w:hAnsi="Times New Roman" w:cs="Times New Roman"/>
          <w:sz w:val="28"/>
          <w:szCs w:val="28"/>
          <w:shd w:val="clear" w:color="auto" w:fill="FFFFFF"/>
        </w:rPr>
        <w:t xml:space="preserve"> наведено спрощену схему великотоннажного агрегату синтезу карбаміду з </w:t>
      </w:r>
      <w:proofErr w:type="gramStart"/>
      <w:r w:rsidRPr="00137DBC">
        <w:rPr>
          <w:rFonts w:ascii="Times New Roman" w:hAnsi="Times New Roman" w:cs="Times New Roman"/>
          <w:sz w:val="28"/>
          <w:szCs w:val="28"/>
          <w:shd w:val="clear" w:color="auto" w:fill="FFFFFF"/>
        </w:rPr>
        <w:t>р</w:t>
      </w:r>
      <w:proofErr w:type="gramEnd"/>
      <w:r w:rsidRPr="00137DBC">
        <w:rPr>
          <w:rFonts w:ascii="Times New Roman" w:hAnsi="Times New Roman" w:cs="Times New Roman"/>
          <w:sz w:val="28"/>
          <w:szCs w:val="28"/>
          <w:shd w:val="clear" w:color="auto" w:fill="FFFFFF"/>
        </w:rPr>
        <w:t xml:space="preserve">ідинним рециклом та застосуванням стрипінг-процесу. У ній можна виділити вузол високого тиску, вузол низького тиску та систему грануляції. Водний розчин карбамат амонію і вуглеамонійних солей, а також </w:t>
      </w:r>
      <w:r w:rsidRPr="00137DBC">
        <w:rPr>
          <w:rFonts w:ascii="Times New Roman" w:hAnsi="Times New Roman" w:cs="Times New Roman"/>
          <w:sz w:val="28"/>
          <w:szCs w:val="28"/>
          <w:shd w:val="clear" w:color="auto" w:fill="FFFFFF"/>
        </w:rPr>
        <w:lastRenderedPageBreak/>
        <w:t>аміак і діоксид вуглецю надходять в нижню частину колони синтезу 1 з конденсатора високого тиску 4. У колоні синтезу при температурі 170-190</w:t>
      </w:r>
      <w:proofErr w:type="gramStart"/>
      <w:r w:rsidRPr="00137DBC">
        <w:rPr>
          <w:rFonts w:ascii="Times New Roman" w:hAnsi="Times New Roman" w:cs="Times New Roman"/>
          <w:sz w:val="28"/>
          <w:szCs w:val="28"/>
          <w:shd w:val="clear" w:color="auto" w:fill="FFFFFF"/>
        </w:rPr>
        <w:t>°С</w:t>
      </w:r>
      <w:proofErr w:type="gramEnd"/>
      <w:r w:rsidRPr="00137DBC">
        <w:rPr>
          <w:rFonts w:ascii="Times New Roman" w:hAnsi="Times New Roman" w:cs="Times New Roman"/>
          <w:sz w:val="28"/>
          <w:szCs w:val="28"/>
          <w:shd w:val="clear" w:color="auto" w:fill="FFFFFF"/>
        </w:rPr>
        <w:t xml:space="preserve"> і тиску 13-15 МПа закінчується утворення карбамату</w:t>
      </w:r>
      <w:r w:rsidRPr="00137DBC">
        <w:rPr>
          <w:rFonts w:ascii="Times New Roman" w:hAnsi="Times New Roman" w:cs="Times New Roman"/>
          <w:sz w:val="28"/>
          <w:szCs w:val="28"/>
          <w:shd w:val="clear" w:color="auto" w:fill="FFFFFF"/>
          <w:lang w:val="uk-UA"/>
        </w:rPr>
        <w:t xml:space="preserve"> і протікає реакція синтезу</w:t>
      </w:r>
      <w:r w:rsidRPr="00137DBC">
        <w:rPr>
          <w:rFonts w:ascii="Times New Roman" w:hAnsi="Times New Roman" w:cs="Times New Roman"/>
          <w:sz w:val="28"/>
          <w:szCs w:val="28"/>
          <w:shd w:val="clear" w:color="auto" w:fill="FFFFFF"/>
        </w:rPr>
        <w:t xml:space="preserve"> карбаміду. Витрат</w:t>
      </w:r>
      <w:r w:rsidRPr="00137DBC">
        <w:rPr>
          <w:rFonts w:ascii="Times New Roman" w:hAnsi="Times New Roman" w:cs="Times New Roman"/>
          <w:sz w:val="28"/>
          <w:szCs w:val="28"/>
          <w:shd w:val="clear" w:color="auto" w:fill="FFFFFF"/>
          <w:lang w:val="uk-UA"/>
        </w:rPr>
        <w:t>у</w:t>
      </w:r>
      <w:r w:rsidRPr="00137DBC">
        <w:rPr>
          <w:rFonts w:ascii="Times New Roman" w:hAnsi="Times New Roman" w:cs="Times New Roman"/>
          <w:sz w:val="28"/>
          <w:szCs w:val="28"/>
          <w:shd w:val="clear" w:color="auto" w:fill="FFFFFF"/>
        </w:rPr>
        <w:t xml:space="preserve"> реагентів </w:t>
      </w:r>
      <w:proofErr w:type="gramStart"/>
      <w:r w:rsidRPr="00137DBC">
        <w:rPr>
          <w:rFonts w:ascii="Times New Roman" w:hAnsi="Times New Roman" w:cs="Times New Roman"/>
          <w:sz w:val="28"/>
          <w:szCs w:val="28"/>
          <w:shd w:val="clear" w:color="auto" w:fill="FFFFFF"/>
        </w:rPr>
        <w:t>п</w:t>
      </w:r>
      <w:proofErr w:type="gramEnd"/>
      <w:r w:rsidRPr="00137DBC">
        <w:rPr>
          <w:rFonts w:ascii="Times New Roman" w:hAnsi="Times New Roman" w:cs="Times New Roman"/>
          <w:sz w:val="28"/>
          <w:szCs w:val="28"/>
          <w:shd w:val="clear" w:color="auto" w:fill="FFFFFF"/>
        </w:rPr>
        <w:t>ідбирають таким чином, щоб у реакторі молярне відношення NH</w:t>
      </w:r>
      <w:r w:rsidRPr="00137DBC">
        <w:rPr>
          <w:rFonts w:ascii="Times New Roman" w:hAnsi="Times New Roman" w:cs="Times New Roman"/>
          <w:sz w:val="28"/>
          <w:szCs w:val="28"/>
          <w:shd w:val="clear" w:color="auto" w:fill="FFFFFF"/>
          <w:vertAlign w:val="subscript"/>
        </w:rPr>
        <w:t>3</w:t>
      </w:r>
      <w:r w:rsidRPr="00137DBC">
        <w:rPr>
          <w:rFonts w:ascii="Times New Roman" w:hAnsi="Times New Roman" w:cs="Times New Roman"/>
          <w:sz w:val="28"/>
          <w:szCs w:val="28"/>
          <w:shd w:val="clear" w:color="auto" w:fill="FFFFFF"/>
        </w:rPr>
        <w:t>: СО</w:t>
      </w:r>
      <w:proofErr w:type="gramStart"/>
      <w:r w:rsidRPr="00137DBC">
        <w:rPr>
          <w:rFonts w:ascii="Times New Roman" w:hAnsi="Times New Roman" w:cs="Times New Roman"/>
          <w:sz w:val="28"/>
          <w:szCs w:val="28"/>
          <w:shd w:val="clear" w:color="auto" w:fill="FFFFFF"/>
          <w:vertAlign w:val="subscript"/>
        </w:rPr>
        <w:t>2</w:t>
      </w:r>
      <w:proofErr w:type="gramEnd"/>
      <w:r w:rsidRPr="00137DBC">
        <w:rPr>
          <w:rFonts w:ascii="Times New Roman" w:hAnsi="Times New Roman" w:cs="Times New Roman"/>
          <w:sz w:val="28"/>
          <w:szCs w:val="28"/>
          <w:shd w:val="clear" w:color="auto" w:fill="FFFFFF"/>
        </w:rPr>
        <w:t xml:space="preserve"> становило 2</w:t>
      </w:r>
      <w:r w:rsidRPr="00137DBC">
        <w:rPr>
          <w:rFonts w:ascii="Times New Roman" w:hAnsi="Times New Roman" w:cs="Times New Roman"/>
          <w:sz w:val="28"/>
          <w:szCs w:val="28"/>
          <w:shd w:val="clear" w:color="auto" w:fill="FFFFFF"/>
          <w:lang w:val="uk-UA"/>
        </w:rPr>
        <w:t>:</w:t>
      </w:r>
      <w:r w:rsidRPr="00137DBC">
        <w:rPr>
          <w:rFonts w:ascii="Times New Roman" w:hAnsi="Times New Roman" w:cs="Times New Roman"/>
          <w:sz w:val="28"/>
          <w:szCs w:val="28"/>
          <w:shd w:val="clear" w:color="auto" w:fill="FFFFFF"/>
        </w:rPr>
        <w:t>8-2</w:t>
      </w:r>
      <w:r w:rsidRPr="00137DBC">
        <w:rPr>
          <w:rFonts w:ascii="Times New Roman" w:hAnsi="Times New Roman" w:cs="Times New Roman"/>
          <w:sz w:val="28"/>
          <w:szCs w:val="28"/>
          <w:shd w:val="clear" w:color="auto" w:fill="FFFFFF"/>
          <w:lang w:val="uk-UA"/>
        </w:rPr>
        <w:t>:</w:t>
      </w:r>
      <w:r w:rsidRPr="00137DBC">
        <w:rPr>
          <w:rFonts w:ascii="Times New Roman" w:hAnsi="Times New Roman" w:cs="Times New Roman"/>
          <w:sz w:val="28"/>
          <w:szCs w:val="28"/>
          <w:shd w:val="clear" w:color="auto" w:fill="FFFFFF"/>
        </w:rPr>
        <w:t>9.</w:t>
      </w:r>
    </w:p>
    <w:p w:rsidR="008A153D" w:rsidRPr="00137DBC" w:rsidRDefault="008A153D" w:rsidP="008A153D">
      <w:pPr>
        <w:spacing w:after="0" w:line="360" w:lineRule="auto"/>
        <w:ind w:firstLine="709"/>
        <w:jc w:val="both"/>
        <w:rPr>
          <w:rFonts w:ascii="Times New Roman" w:hAnsi="Times New Roman" w:cs="Times New Roman"/>
          <w:sz w:val="28"/>
          <w:szCs w:val="28"/>
          <w:shd w:val="clear" w:color="auto" w:fill="FFFFFF"/>
        </w:rPr>
      </w:pPr>
      <w:proofErr w:type="gramStart"/>
      <w:r w:rsidRPr="00137DBC">
        <w:rPr>
          <w:rFonts w:ascii="Times New Roman" w:hAnsi="Times New Roman" w:cs="Times New Roman"/>
          <w:sz w:val="28"/>
          <w:szCs w:val="28"/>
          <w:shd w:val="clear" w:color="auto" w:fill="FFFFFF"/>
        </w:rPr>
        <w:t>Р</w:t>
      </w:r>
      <w:proofErr w:type="gramEnd"/>
      <w:r w:rsidRPr="00137DBC">
        <w:rPr>
          <w:rFonts w:ascii="Times New Roman" w:hAnsi="Times New Roman" w:cs="Times New Roman"/>
          <w:sz w:val="28"/>
          <w:szCs w:val="28"/>
          <w:shd w:val="clear" w:color="auto" w:fill="FFFFFF"/>
        </w:rPr>
        <w:t xml:space="preserve">ідка реакційна суміш (плав) з колони синтезу карбаміду надходить у віддувну колону 5 де стікає по трубках вниз. Протиструмом до плаву подають стислий в компресорі до тиску 13-15 МПа діоксид вуглецю, до якого для утворення пасивуючої </w:t>
      </w:r>
      <w:proofErr w:type="gramStart"/>
      <w:r w:rsidRPr="00137DBC">
        <w:rPr>
          <w:rFonts w:ascii="Times New Roman" w:hAnsi="Times New Roman" w:cs="Times New Roman"/>
          <w:sz w:val="28"/>
          <w:szCs w:val="28"/>
          <w:shd w:val="clear" w:color="auto" w:fill="FFFFFF"/>
        </w:rPr>
        <w:t>пл</w:t>
      </w:r>
      <w:proofErr w:type="gramEnd"/>
      <w:r w:rsidRPr="00137DBC">
        <w:rPr>
          <w:rFonts w:ascii="Times New Roman" w:hAnsi="Times New Roman" w:cs="Times New Roman"/>
          <w:sz w:val="28"/>
          <w:szCs w:val="28"/>
          <w:shd w:val="clear" w:color="auto" w:fill="FFFFFF"/>
        </w:rPr>
        <w:t xml:space="preserve">івки та зменшення корозії обладнання додано повітря в кількості, що забезпечує суміші концентрацію кисню 0,5-0,8%. Віддувна колона обігрівається водяною парою. Парогазова суміш колони 5, що містить </w:t>
      </w:r>
      <w:proofErr w:type="gramStart"/>
      <w:r w:rsidRPr="00137DBC">
        <w:rPr>
          <w:rFonts w:ascii="Times New Roman" w:hAnsi="Times New Roman" w:cs="Times New Roman"/>
          <w:sz w:val="28"/>
          <w:szCs w:val="28"/>
          <w:shd w:val="clear" w:color="auto" w:fill="FFFFFF"/>
        </w:rPr>
        <w:t>св</w:t>
      </w:r>
      <w:proofErr w:type="gramEnd"/>
      <w:r w:rsidRPr="00137DBC">
        <w:rPr>
          <w:rFonts w:ascii="Times New Roman" w:hAnsi="Times New Roman" w:cs="Times New Roman"/>
          <w:sz w:val="28"/>
          <w:szCs w:val="28"/>
          <w:shd w:val="clear" w:color="auto" w:fill="FFFFFF"/>
        </w:rPr>
        <w:t xml:space="preserve">іжий діоксид вуглецю, надходить в конденсатор високого тиску 4. У нього ж вводять </w:t>
      </w:r>
      <w:proofErr w:type="gramStart"/>
      <w:r w:rsidRPr="00137DBC">
        <w:rPr>
          <w:rFonts w:ascii="Times New Roman" w:hAnsi="Times New Roman" w:cs="Times New Roman"/>
          <w:sz w:val="28"/>
          <w:szCs w:val="28"/>
          <w:shd w:val="clear" w:color="auto" w:fill="FFFFFF"/>
        </w:rPr>
        <w:t>р</w:t>
      </w:r>
      <w:proofErr w:type="gramEnd"/>
      <w:r w:rsidRPr="00137DBC">
        <w:rPr>
          <w:rFonts w:ascii="Times New Roman" w:hAnsi="Times New Roman" w:cs="Times New Roman"/>
          <w:sz w:val="28"/>
          <w:szCs w:val="28"/>
          <w:shd w:val="clear" w:color="auto" w:fill="FFFFFF"/>
        </w:rPr>
        <w:t>ідкий аміак. Він одночасно служить робочим потоком в інжекторі 3, що подає в конденсатор розчин вуглеамонійних солей зі скруберу 2 і при необхідності частин</w:t>
      </w:r>
      <w:r w:rsidRPr="00137DBC">
        <w:rPr>
          <w:rFonts w:ascii="Times New Roman" w:hAnsi="Times New Roman" w:cs="Times New Roman"/>
          <w:sz w:val="28"/>
          <w:szCs w:val="28"/>
          <w:shd w:val="clear" w:color="auto" w:fill="FFFFFF"/>
          <w:lang w:val="uk-UA"/>
        </w:rPr>
        <w:t>у</w:t>
      </w:r>
      <w:r w:rsidRPr="00137DBC">
        <w:rPr>
          <w:rFonts w:ascii="Times New Roman" w:hAnsi="Times New Roman" w:cs="Times New Roman"/>
          <w:sz w:val="28"/>
          <w:szCs w:val="28"/>
          <w:shd w:val="clear" w:color="auto" w:fill="FFFFFF"/>
        </w:rPr>
        <w:t xml:space="preserve"> плава з колони синтезу. </w:t>
      </w:r>
      <w:proofErr w:type="gramStart"/>
      <w:r w:rsidRPr="00137DBC">
        <w:rPr>
          <w:rFonts w:ascii="Times New Roman" w:hAnsi="Times New Roman" w:cs="Times New Roman"/>
          <w:sz w:val="28"/>
          <w:szCs w:val="28"/>
          <w:shd w:val="clear" w:color="auto" w:fill="FFFFFF"/>
        </w:rPr>
        <w:t>У</w:t>
      </w:r>
      <w:proofErr w:type="gramEnd"/>
      <w:r w:rsidRPr="00137DBC">
        <w:rPr>
          <w:rFonts w:ascii="Times New Roman" w:hAnsi="Times New Roman" w:cs="Times New Roman"/>
          <w:sz w:val="28"/>
          <w:szCs w:val="28"/>
          <w:shd w:val="clear" w:color="auto" w:fill="FFFFFF"/>
        </w:rPr>
        <w:t xml:space="preserve"> конденсаторі утворюється карбамат. Тепло, що виділяється при реакції, використовують для отримання водяної пари.</w:t>
      </w:r>
    </w:p>
    <w:p w:rsidR="008A153D" w:rsidRPr="00137DBC" w:rsidRDefault="008A153D" w:rsidP="008A153D">
      <w:pPr>
        <w:spacing w:after="0" w:line="360" w:lineRule="auto"/>
        <w:ind w:firstLine="709"/>
        <w:jc w:val="both"/>
        <w:rPr>
          <w:rFonts w:ascii="Times New Roman" w:hAnsi="Times New Roman" w:cs="Times New Roman"/>
          <w:sz w:val="28"/>
          <w:szCs w:val="28"/>
          <w:shd w:val="clear" w:color="auto" w:fill="FFFFFF"/>
        </w:rPr>
      </w:pPr>
      <w:r w:rsidRPr="00137DBC">
        <w:rPr>
          <w:rFonts w:ascii="Times New Roman" w:hAnsi="Times New Roman" w:cs="Times New Roman"/>
          <w:sz w:val="28"/>
          <w:szCs w:val="28"/>
          <w:shd w:val="clear" w:color="auto" w:fill="FFFFFF"/>
        </w:rPr>
        <w:t>Стрипінг (віддування) полягає в тому, що розкладання карбамат</w:t>
      </w:r>
      <w:r w:rsidRPr="00137DBC">
        <w:rPr>
          <w:rFonts w:ascii="Times New Roman" w:hAnsi="Times New Roman" w:cs="Times New Roman"/>
          <w:sz w:val="28"/>
          <w:szCs w:val="28"/>
          <w:shd w:val="clear" w:color="auto" w:fill="FFFFFF"/>
          <w:lang w:val="uk-UA"/>
        </w:rPr>
        <w:t>а</w:t>
      </w:r>
      <w:r w:rsidRPr="00137DBC">
        <w:rPr>
          <w:rFonts w:ascii="Times New Roman" w:hAnsi="Times New Roman" w:cs="Times New Roman"/>
          <w:sz w:val="28"/>
          <w:szCs w:val="28"/>
          <w:shd w:val="clear" w:color="auto" w:fill="FFFFFF"/>
        </w:rPr>
        <w:t xml:space="preserve"> амонію в плаві </w:t>
      </w:r>
      <w:proofErr w:type="gramStart"/>
      <w:r w:rsidRPr="00137DBC">
        <w:rPr>
          <w:rFonts w:ascii="Times New Roman" w:hAnsi="Times New Roman" w:cs="Times New Roman"/>
          <w:sz w:val="28"/>
          <w:szCs w:val="28"/>
          <w:shd w:val="clear" w:color="auto" w:fill="FFFFFF"/>
        </w:rPr>
        <w:t>п</w:t>
      </w:r>
      <w:proofErr w:type="gramEnd"/>
      <w:r w:rsidRPr="00137DBC">
        <w:rPr>
          <w:rFonts w:ascii="Times New Roman" w:hAnsi="Times New Roman" w:cs="Times New Roman"/>
          <w:sz w:val="28"/>
          <w:szCs w:val="28"/>
          <w:shd w:val="clear" w:color="auto" w:fill="FFFFFF"/>
        </w:rPr>
        <w:t>ісля колони синтезу ведуть при тиску, близькому до тиску на стадії синтезу, продуванням плава стисненим СО</w:t>
      </w:r>
      <w:r w:rsidRPr="00137DBC">
        <w:rPr>
          <w:rFonts w:ascii="Times New Roman" w:hAnsi="Times New Roman" w:cs="Times New Roman"/>
          <w:sz w:val="28"/>
          <w:szCs w:val="28"/>
          <w:shd w:val="clear" w:color="auto" w:fill="FFFFFF"/>
          <w:vertAlign w:val="subscript"/>
        </w:rPr>
        <w:t>2</w:t>
      </w:r>
      <w:r w:rsidRPr="00137DBC">
        <w:rPr>
          <w:rFonts w:ascii="Times New Roman" w:hAnsi="Times New Roman" w:cs="Times New Roman"/>
          <w:sz w:val="28"/>
          <w:szCs w:val="28"/>
          <w:shd w:val="clear" w:color="auto" w:fill="FFFFFF"/>
        </w:rPr>
        <w:t xml:space="preserve"> або стисненим аміаком. У цих умовах дисоціація карбамат амонію відбувається за рахунок того, що при продуванні плава діоксидом вуглецю </w:t>
      </w:r>
      <w:proofErr w:type="gramStart"/>
      <w:r w:rsidRPr="00137DBC">
        <w:rPr>
          <w:rFonts w:ascii="Times New Roman" w:hAnsi="Times New Roman" w:cs="Times New Roman"/>
          <w:sz w:val="28"/>
          <w:szCs w:val="28"/>
          <w:shd w:val="clear" w:color="auto" w:fill="FFFFFF"/>
        </w:rPr>
        <w:t>р</w:t>
      </w:r>
      <w:proofErr w:type="gramEnd"/>
      <w:r w:rsidRPr="00137DBC">
        <w:rPr>
          <w:rFonts w:ascii="Times New Roman" w:hAnsi="Times New Roman" w:cs="Times New Roman"/>
          <w:sz w:val="28"/>
          <w:szCs w:val="28"/>
          <w:shd w:val="clear" w:color="auto" w:fill="FFFFFF"/>
        </w:rPr>
        <w:t>ізко знижується парціальний тиск аміаку і відбувається зміщення рівноваги реакції (2) вліво. Такий процес ві</w:t>
      </w:r>
      <w:proofErr w:type="gramStart"/>
      <w:r w:rsidRPr="00137DBC">
        <w:rPr>
          <w:rFonts w:ascii="Times New Roman" w:hAnsi="Times New Roman" w:cs="Times New Roman"/>
          <w:sz w:val="28"/>
          <w:szCs w:val="28"/>
          <w:shd w:val="clear" w:color="auto" w:fill="FFFFFF"/>
        </w:rPr>
        <w:t>др</w:t>
      </w:r>
      <w:proofErr w:type="gramEnd"/>
      <w:r w:rsidRPr="00137DBC">
        <w:rPr>
          <w:rFonts w:ascii="Times New Roman" w:hAnsi="Times New Roman" w:cs="Times New Roman"/>
          <w:sz w:val="28"/>
          <w:szCs w:val="28"/>
          <w:shd w:val="clear" w:color="auto" w:fill="FFFFFF"/>
        </w:rPr>
        <w:t>ізняється використанням теплоти реакції утворення карбамату та нижчою витратою енергії</w:t>
      </w:r>
      <w:r w:rsidR="00803E90" w:rsidRPr="00803E90">
        <w:rPr>
          <w:rFonts w:ascii="Times New Roman" w:hAnsi="Times New Roman" w:cs="Times New Roman"/>
          <w:sz w:val="28"/>
          <w:szCs w:val="28"/>
          <w:shd w:val="clear" w:color="auto" w:fill="FFFFFF"/>
        </w:rPr>
        <w:t xml:space="preserve"> [18,19]</w:t>
      </w:r>
      <w:r w:rsidRPr="00137DBC">
        <w:rPr>
          <w:rFonts w:ascii="Times New Roman" w:hAnsi="Times New Roman" w:cs="Times New Roman"/>
          <w:sz w:val="28"/>
          <w:szCs w:val="28"/>
          <w:shd w:val="clear" w:color="auto" w:fill="FFFFFF"/>
        </w:rPr>
        <w:t>.</w:t>
      </w:r>
    </w:p>
    <w:p w:rsidR="008A153D" w:rsidRPr="00137DBC"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137DBC">
        <w:rPr>
          <w:rFonts w:ascii="Times New Roman" w:hAnsi="Times New Roman" w:cs="Times New Roman"/>
          <w:noProof/>
          <w:sz w:val="28"/>
          <w:szCs w:val="28"/>
          <w:shd w:val="clear" w:color="auto" w:fill="FFFFFF"/>
          <w:lang w:val="uk-UA" w:eastAsia="uk-UA"/>
        </w:rPr>
        <w:lastRenderedPageBreak/>
        <w:drawing>
          <wp:inline distT="0" distB="0" distL="0" distR="0">
            <wp:extent cx="5782904" cy="3729162"/>
            <wp:effectExtent l="19050" t="0" r="8296" b="0"/>
            <wp:docPr id="9" name="Рисунок 0" descr="Безымянный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9.png"/>
                    <pic:cNvPicPr/>
                  </pic:nvPicPr>
                  <pic:blipFill>
                    <a:blip r:embed="rId18" cstate="print"/>
                    <a:stretch>
                      <a:fillRect/>
                    </a:stretch>
                  </pic:blipFill>
                  <pic:spPr>
                    <a:xfrm>
                      <a:off x="0" y="0"/>
                      <a:ext cx="5784886" cy="3730440"/>
                    </a:xfrm>
                    <a:prstGeom prst="rect">
                      <a:avLst/>
                    </a:prstGeom>
                  </pic:spPr>
                </pic:pic>
              </a:graphicData>
            </a:graphic>
          </wp:inline>
        </w:drawing>
      </w:r>
    </w:p>
    <w:p w:rsidR="008A153D" w:rsidRPr="00137DBC" w:rsidRDefault="008A153D" w:rsidP="008A153D">
      <w:pPr>
        <w:pStyle w:val="a6"/>
        <w:shd w:val="clear" w:color="auto" w:fill="FFFFFF"/>
        <w:spacing w:before="0" w:beforeAutospacing="0" w:after="0" w:afterAutospacing="0" w:line="360" w:lineRule="auto"/>
        <w:ind w:firstLine="709"/>
        <w:jc w:val="both"/>
        <w:rPr>
          <w:sz w:val="28"/>
          <w:szCs w:val="28"/>
          <w:lang w:val="uk-UA"/>
        </w:rPr>
      </w:pPr>
      <w:r>
        <w:rPr>
          <w:sz w:val="28"/>
          <w:szCs w:val="28"/>
          <w:lang w:val="uk-UA"/>
        </w:rPr>
        <w:t>Рисунок 1.4 -</w:t>
      </w:r>
      <w:r w:rsidRPr="00137DBC">
        <w:rPr>
          <w:sz w:val="28"/>
          <w:szCs w:val="28"/>
          <w:lang w:val="uk-UA"/>
        </w:rPr>
        <w:t xml:space="preserve"> Спрощена технологічна схема отримання карбаміду з повним рідинним рециклом та застосуванням процесу стрипінгу:</w:t>
      </w:r>
    </w:p>
    <w:p w:rsidR="008A153D" w:rsidRPr="00137DBC"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137DBC">
        <w:rPr>
          <w:sz w:val="28"/>
          <w:szCs w:val="28"/>
          <w:lang w:val="uk-UA"/>
        </w:rPr>
        <w:t>1 – колона синтезу карбаміду; 2 – скрубер високого тиску; 3-інжектор; 4 – карбаматний конденсатор високого тиску; 5 - віддувн</w:t>
      </w:r>
      <w:r w:rsidRPr="00C154EF">
        <w:rPr>
          <w:sz w:val="28"/>
          <w:szCs w:val="28"/>
          <w:lang w:val="uk-UA"/>
        </w:rPr>
        <w:t>а колона; 6 – насоси; 7 -конденсатор низького тиску; 8 – колона ректифікації низького тиску; 9 -підігрівач; 10 – збірка; 11 - випарний апарат; 12 – грануляційна вежа.</w:t>
      </w:r>
    </w:p>
    <w:p w:rsidR="008A153D" w:rsidRPr="00137DBC" w:rsidRDefault="008A153D" w:rsidP="008A153D">
      <w:pPr>
        <w:pStyle w:val="a6"/>
        <w:shd w:val="clear" w:color="auto" w:fill="FFFFFF"/>
        <w:spacing w:before="0" w:beforeAutospacing="0" w:after="0" w:afterAutospacing="0" w:line="360" w:lineRule="auto"/>
        <w:ind w:firstLine="709"/>
        <w:jc w:val="both"/>
        <w:rPr>
          <w:sz w:val="28"/>
          <w:szCs w:val="28"/>
          <w:lang w:val="uk-UA"/>
        </w:rPr>
      </w:pPr>
    </w:p>
    <w:p w:rsidR="008A153D" w:rsidRPr="00137DBC" w:rsidRDefault="008A153D" w:rsidP="008A153D">
      <w:pPr>
        <w:pStyle w:val="a6"/>
        <w:shd w:val="clear" w:color="auto" w:fill="FFFFFF"/>
        <w:spacing w:before="0" w:beforeAutospacing="0" w:after="0" w:afterAutospacing="0" w:line="360" w:lineRule="auto"/>
        <w:ind w:firstLine="709"/>
        <w:jc w:val="both"/>
        <w:rPr>
          <w:sz w:val="28"/>
          <w:szCs w:val="28"/>
        </w:rPr>
      </w:pPr>
      <w:r w:rsidRPr="00137DBC">
        <w:rPr>
          <w:sz w:val="28"/>
          <w:szCs w:val="28"/>
          <w:lang w:val="uk-UA"/>
        </w:rPr>
        <w:t xml:space="preserve">З верхньої частини колони синтезу безперервно виходять непрореаговані гази, що надходять у скрубер високого тиску 2, в якому більша частина їх конденсується за рахунок водного охолодження, утворюючи водний розчин карбамату і вуглеамонійних солей. </w:t>
      </w:r>
      <w:r w:rsidRPr="00137DBC">
        <w:rPr>
          <w:sz w:val="28"/>
          <w:szCs w:val="28"/>
        </w:rPr>
        <w:t xml:space="preserve">Водний розчин карбаміду, що виходить з колони 5, </w:t>
      </w:r>
      <w:proofErr w:type="gramStart"/>
      <w:r w:rsidRPr="00137DBC">
        <w:rPr>
          <w:sz w:val="28"/>
          <w:szCs w:val="28"/>
        </w:rPr>
        <w:t>містить</w:t>
      </w:r>
      <w:proofErr w:type="gramEnd"/>
      <w:r w:rsidRPr="00137DBC">
        <w:rPr>
          <w:sz w:val="28"/>
          <w:szCs w:val="28"/>
        </w:rPr>
        <w:t xml:space="preserve"> 4-5% карбамату. Для остаточного розкладання розчин дроселюють до тиску 0,3-0,6 МПа і поті</w:t>
      </w:r>
      <w:proofErr w:type="gramStart"/>
      <w:r w:rsidRPr="00137DBC">
        <w:rPr>
          <w:sz w:val="28"/>
          <w:szCs w:val="28"/>
        </w:rPr>
        <w:t>м</w:t>
      </w:r>
      <w:proofErr w:type="gramEnd"/>
      <w:r w:rsidRPr="00137DBC">
        <w:rPr>
          <w:sz w:val="28"/>
          <w:szCs w:val="28"/>
        </w:rPr>
        <w:t xml:space="preserve"> направляють у верхню частину колони ректифікації 8</w:t>
      </w:r>
      <w:r w:rsidR="00803E90" w:rsidRPr="00803E90">
        <w:rPr>
          <w:sz w:val="28"/>
          <w:szCs w:val="28"/>
        </w:rPr>
        <w:t xml:space="preserve"> [20,21]</w:t>
      </w:r>
      <w:r w:rsidRPr="00137DBC">
        <w:rPr>
          <w:sz w:val="28"/>
          <w:szCs w:val="28"/>
        </w:rPr>
        <w:t>.</w:t>
      </w:r>
    </w:p>
    <w:p w:rsidR="008A153D" w:rsidRPr="00137DBC" w:rsidRDefault="008A153D" w:rsidP="008A153D">
      <w:pPr>
        <w:pStyle w:val="a6"/>
        <w:shd w:val="clear" w:color="auto" w:fill="FFFFFF"/>
        <w:spacing w:before="0" w:beforeAutospacing="0" w:after="0" w:afterAutospacing="0" w:line="360" w:lineRule="auto"/>
        <w:ind w:firstLine="709"/>
        <w:jc w:val="both"/>
        <w:rPr>
          <w:sz w:val="28"/>
          <w:szCs w:val="28"/>
        </w:rPr>
      </w:pPr>
      <w:proofErr w:type="gramStart"/>
      <w:r w:rsidRPr="00137DBC">
        <w:rPr>
          <w:sz w:val="28"/>
          <w:szCs w:val="28"/>
        </w:rPr>
        <w:t>Р</w:t>
      </w:r>
      <w:proofErr w:type="gramEnd"/>
      <w:r w:rsidRPr="00137DBC">
        <w:rPr>
          <w:sz w:val="28"/>
          <w:szCs w:val="28"/>
        </w:rPr>
        <w:t>ідка фаза стікає в колоні вниз по насадці протитечією до парогазової суміші, що піднімається знизу вгору; з верхньої частини колони виходять NH</w:t>
      </w:r>
      <w:r w:rsidRPr="00137DBC">
        <w:rPr>
          <w:sz w:val="28"/>
          <w:szCs w:val="28"/>
          <w:vertAlign w:val="subscript"/>
        </w:rPr>
        <w:t>3</w:t>
      </w:r>
      <w:r w:rsidRPr="00137DBC">
        <w:rPr>
          <w:sz w:val="28"/>
          <w:szCs w:val="28"/>
        </w:rPr>
        <w:t>, CO</w:t>
      </w:r>
      <w:r w:rsidRPr="00137DBC">
        <w:rPr>
          <w:sz w:val="28"/>
          <w:szCs w:val="28"/>
          <w:vertAlign w:val="subscript"/>
        </w:rPr>
        <w:t>2</w:t>
      </w:r>
      <w:r w:rsidRPr="00137DBC">
        <w:rPr>
          <w:sz w:val="28"/>
          <w:szCs w:val="28"/>
        </w:rPr>
        <w:t xml:space="preserve"> та водяні пари. Водяні пари конденсуються в конденсаторі низького тиску </w:t>
      </w:r>
      <w:r w:rsidRPr="00137DBC">
        <w:rPr>
          <w:sz w:val="28"/>
          <w:szCs w:val="28"/>
        </w:rPr>
        <w:lastRenderedPageBreak/>
        <w:t>7, при цьому розчиняється основна частина амі</w:t>
      </w:r>
      <w:proofErr w:type="gramStart"/>
      <w:r w:rsidRPr="00137DBC">
        <w:rPr>
          <w:sz w:val="28"/>
          <w:szCs w:val="28"/>
        </w:rPr>
        <w:t>аку та</w:t>
      </w:r>
      <w:proofErr w:type="gramEnd"/>
      <w:r w:rsidRPr="00137DBC">
        <w:rPr>
          <w:sz w:val="28"/>
          <w:szCs w:val="28"/>
        </w:rPr>
        <w:t xml:space="preserve"> діоксиду вуглецю. Отриманий розчин направляють у скрубер 2</w:t>
      </w:r>
      <w:r w:rsidR="00803E90">
        <w:rPr>
          <w:sz w:val="28"/>
          <w:szCs w:val="28"/>
          <w:lang w:val="en-US"/>
        </w:rPr>
        <w:t xml:space="preserve"> [22,23]</w:t>
      </w:r>
      <w:r w:rsidRPr="00137DBC">
        <w:rPr>
          <w:sz w:val="28"/>
          <w:szCs w:val="28"/>
        </w:rPr>
        <w:t>. </w:t>
      </w:r>
    </w:p>
    <w:p w:rsidR="008A153D" w:rsidRPr="00137DBC" w:rsidRDefault="008A153D" w:rsidP="008A153D">
      <w:pPr>
        <w:spacing w:after="0" w:line="360" w:lineRule="auto"/>
        <w:ind w:firstLine="709"/>
        <w:jc w:val="both"/>
        <w:rPr>
          <w:rFonts w:ascii="Times New Roman" w:hAnsi="Times New Roman" w:cs="Times New Roman"/>
          <w:sz w:val="28"/>
          <w:szCs w:val="28"/>
          <w:shd w:val="clear" w:color="auto" w:fill="FFFFFF"/>
        </w:rPr>
      </w:pPr>
      <w:r w:rsidRPr="00137DBC">
        <w:rPr>
          <w:rFonts w:ascii="Times New Roman" w:hAnsi="Times New Roman" w:cs="Times New Roman"/>
          <w:sz w:val="28"/>
          <w:szCs w:val="28"/>
          <w:shd w:val="clear" w:color="auto" w:fill="FFFFFF"/>
        </w:rPr>
        <w:t xml:space="preserve">70%-ий водний розчин карбаміду, що виходить з нижньої частини колони ректифікації 8, відокремлюють від парогазової суміші і направляють </w:t>
      </w:r>
      <w:proofErr w:type="gramStart"/>
      <w:r w:rsidRPr="00137DBC">
        <w:rPr>
          <w:rFonts w:ascii="Times New Roman" w:hAnsi="Times New Roman" w:cs="Times New Roman"/>
          <w:sz w:val="28"/>
          <w:szCs w:val="28"/>
          <w:shd w:val="clear" w:color="auto" w:fill="FFFFFF"/>
        </w:rPr>
        <w:t>п</w:t>
      </w:r>
      <w:proofErr w:type="gramEnd"/>
      <w:r w:rsidRPr="00137DBC">
        <w:rPr>
          <w:rFonts w:ascii="Times New Roman" w:hAnsi="Times New Roman" w:cs="Times New Roman"/>
          <w:sz w:val="28"/>
          <w:szCs w:val="28"/>
          <w:shd w:val="clear" w:color="auto" w:fill="FFFFFF"/>
        </w:rPr>
        <w:t xml:space="preserve">ісля зниження тиску до атмосферного спочатку на випару, а потім на грануляцію. Перед розпиленням </w:t>
      </w:r>
      <w:proofErr w:type="gramStart"/>
      <w:r w:rsidRPr="00137DBC">
        <w:rPr>
          <w:rFonts w:ascii="Times New Roman" w:hAnsi="Times New Roman" w:cs="Times New Roman"/>
          <w:sz w:val="28"/>
          <w:szCs w:val="28"/>
          <w:shd w:val="clear" w:color="auto" w:fill="FFFFFF"/>
        </w:rPr>
        <w:t>плава в</w:t>
      </w:r>
      <w:proofErr w:type="gramEnd"/>
      <w:r w:rsidRPr="00137DBC">
        <w:rPr>
          <w:rFonts w:ascii="Times New Roman" w:hAnsi="Times New Roman" w:cs="Times New Roman"/>
          <w:sz w:val="28"/>
          <w:szCs w:val="28"/>
          <w:shd w:val="clear" w:color="auto" w:fill="FFFFFF"/>
        </w:rPr>
        <w:t xml:space="preserve"> грануляційній вежі 12 до нього додають кондиціоную</w:t>
      </w:r>
      <w:r w:rsidRPr="00137DBC">
        <w:rPr>
          <w:rFonts w:ascii="Times New Roman" w:hAnsi="Times New Roman" w:cs="Times New Roman"/>
          <w:sz w:val="28"/>
          <w:szCs w:val="28"/>
          <w:shd w:val="clear" w:color="auto" w:fill="FFFFFF"/>
          <w:lang w:val="uk-UA"/>
        </w:rPr>
        <w:t>чі</w:t>
      </w:r>
      <w:r w:rsidRPr="00137DBC">
        <w:rPr>
          <w:rFonts w:ascii="Times New Roman" w:hAnsi="Times New Roman" w:cs="Times New Roman"/>
          <w:sz w:val="28"/>
          <w:szCs w:val="28"/>
          <w:shd w:val="clear" w:color="auto" w:fill="FFFFFF"/>
        </w:rPr>
        <w:t xml:space="preserve"> добавки, наприклад сечовиноформальдегідну смолу, щоб отримати добрива, що не злежується, не псується при зберіганні</w:t>
      </w:r>
      <w:r w:rsidR="00803E90" w:rsidRPr="00803E90">
        <w:rPr>
          <w:rFonts w:ascii="Times New Roman" w:hAnsi="Times New Roman" w:cs="Times New Roman"/>
          <w:sz w:val="28"/>
          <w:szCs w:val="28"/>
          <w:shd w:val="clear" w:color="auto" w:fill="FFFFFF"/>
        </w:rPr>
        <w:t xml:space="preserve"> [28,2</w:t>
      </w:r>
      <w:r w:rsidR="00803E90" w:rsidRPr="000856FC">
        <w:rPr>
          <w:rFonts w:ascii="Times New Roman" w:hAnsi="Times New Roman" w:cs="Times New Roman"/>
          <w:sz w:val="28"/>
          <w:szCs w:val="28"/>
          <w:shd w:val="clear" w:color="auto" w:fill="FFFFFF"/>
        </w:rPr>
        <w:t>9</w:t>
      </w:r>
      <w:r w:rsidR="00803E90" w:rsidRPr="00803E90">
        <w:rPr>
          <w:rFonts w:ascii="Times New Roman" w:hAnsi="Times New Roman" w:cs="Times New Roman"/>
          <w:sz w:val="28"/>
          <w:szCs w:val="28"/>
          <w:shd w:val="clear" w:color="auto" w:fill="FFFFFF"/>
        </w:rPr>
        <w:t>]</w:t>
      </w:r>
      <w:r w:rsidRPr="00137DBC">
        <w:rPr>
          <w:rFonts w:ascii="Times New Roman" w:hAnsi="Times New Roman" w:cs="Times New Roman"/>
          <w:sz w:val="28"/>
          <w:szCs w:val="28"/>
          <w:shd w:val="clear" w:color="auto" w:fill="FFFFFF"/>
        </w:rPr>
        <w:t>.</w:t>
      </w:r>
    </w:p>
    <w:p w:rsidR="008A153D" w:rsidRPr="00137DBC" w:rsidRDefault="008A153D" w:rsidP="008A153D">
      <w:pPr>
        <w:spacing w:after="0" w:line="360" w:lineRule="auto"/>
        <w:ind w:firstLine="709"/>
        <w:jc w:val="both"/>
        <w:rPr>
          <w:rFonts w:ascii="Times New Roman" w:hAnsi="Times New Roman" w:cs="Times New Roman"/>
          <w:sz w:val="28"/>
          <w:szCs w:val="28"/>
        </w:rPr>
      </w:pPr>
    </w:p>
    <w:p w:rsidR="008A153D" w:rsidRPr="00137DBC" w:rsidRDefault="008A153D" w:rsidP="008A153D">
      <w:pPr>
        <w:spacing w:after="0" w:line="360" w:lineRule="auto"/>
        <w:ind w:firstLine="709"/>
        <w:jc w:val="both"/>
        <w:rPr>
          <w:rFonts w:ascii="Times New Roman" w:hAnsi="Times New Roman" w:cs="Times New Roman"/>
          <w:sz w:val="28"/>
          <w:szCs w:val="28"/>
          <w:lang w:val="uk-UA"/>
        </w:rPr>
      </w:pPr>
    </w:p>
    <w:p w:rsidR="008A153D" w:rsidRDefault="008A153D">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8A153D" w:rsidRDefault="008A153D" w:rsidP="00920949">
      <w:pPr>
        <w:pStyle w:val="1"/>
        <w:spacing w:before="0" w:line="360" w:lineRule="auto"/>
        <w:ind w:firstLine="709"/>
        <w:jc w:val="center"/>
        <w:rPr>
          <w:rFonts w:ascii="Times New Roman" w:hAnsi="Times New Roman" w:cs="Times New Roman"/>
          <w:b w:val="0"/>
          <w:color w:val="auto"/>
          <w:lang w:val="uk-UA"/>
        </w:rPr>
      </w:pPr>
      <w:bookmarkStart w:id="23" w:name="_Toc90244385"/>
      <w:r w:rsidRPr="00920949">
        <w:rPr>
          <w:rFonts w:ascii="Times New Roman" w:hAnsi="Times New Roman" w:cs="Times New Roman"/>
          <w:b w:val="0"/>
          <w:color w:val="auto"/>
          <w:lang w:val="uk-UA"/>
        </w:rPr>
        <w:lastRenderedPageBreak/>
        <w:t>2 МАТЕРІАЛИ І МЕТОДИ ДОСЛІДЖЕННЯ</w:t>
      </w:r>
      <w:bookmarkEnd w:id="23"/>
    </w:p>
    <w:p w:rsidR="002E2A4D" w:rsidRDefault="002E2A4D" w:rsidP="002E2A4D">
      <w:pPr>
        <w:rPr>
          <w:lang w:val="uk-UA"/>
        </w:rPr>
      </w:pPr>
    </w:p>
    <w:p w:rsidR="002E2A4D" w:rsidRPr="002E2A4D" w:rsidRDefault="002E2A4D" w:rsidP="002E2A4D">
      <w:pPr>
        <w:rPr>
          <w:lang w:val="uk-UA"/>
        </w:rPr>
      </w:pPr>
    </w:p>
    <w:p w:rsidR="008A153D" w:rsidRPr="00652F18" w:rsidRDefault="008A153D" w:rsidP="00652F18">
      <w:pPr>
        <w:pStyle w:val="1"/>
        <w:spacing w:before="0" w:line="360" w:lineRule="auto"/>
        <w:ind w:firstLine="709"/>
        <w:jc w:val="both"/>
        <w:rPr>
          <w:rFonts w:ascii="Times New Roman" w:hAnsi="Times New Roman" w:cs="Times New Roman"/>
          <w:b w:val="0"/>
          <w:color w:val="auto"/>
          <w:lang w:val="uk-UA"/>
        </w:rPr>
      </w:pPr>
      <w:bookmarkStart w:id="24" w:name="_Toc90244386"/>
      <w:r w:rsidRPr="00652F18">
        <w:rPr>
          <w:rFonts w:ascii="Times New Roman" w:hAnsi="Times New Roman" w:cs="Times New Roman"/>
          <w:b w:val="0"/>
          <w:color w:val="auto"/>
          <w:lang w:val="uk-UA"/>
        </w:rPr>
        <w:t>2.1 Об’єкти дослідження</w:t>
      </w:r>
      <w:bookmarkEnd w:id="24"/>
    </w:p>
    <w:p w:rsidR="008A153D" w:rsidRPr="00920949" w:rsidRDefault="008A153D" w:rsidP="00652F18">
      <w:pPr>
        <w:pStyle w:val="1"/>
        <w:spacing w:before="0" w:line="360" w:lineRule="auto"/>
        <w:ind w:firstLine="709"/>
        <w:jc w:val="both"/>
        <w:rPr>
          <w:lang w:val="uk-UA"/>
        </w:rPr>
      </w:pPr>
      <w:bookmarkStart w:id="25" w:name="_Toc90244387"/>
      <w:r w:rsidRPr="00652F18">
        <w:rPr>
          <w:rFonts w:ascii="Times New Roman" w:hAnsi="Times New Roman" w:cs="Times New Roman"/>
          <w:b w:val="0"/>
          <w:color w:val="auto"/>
          <w:lang w:val="uk-UA"/>
        </w:rPr>
        <w:t>2.1.1 Карбамід</w:t>
      </w:r>
      <w:bookmarkEnd w:id="25"/>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bCs/>
          <w:sz w:val="28"/>
          <w:szCs w:val="28"/>
          <w:shd w:val="clear" w:color="auto" w:fill="FFFFFF"/>
          <w:lang w:val="uk-UA"/>
        </w:rPr>
        <w:t>Сечови́на</w:t>
      </w:r>
      <w:r w:rsidRPr="006F51A5">
        <w:rPr>
          <w:rFonts w:ascii="Times New Roman" w:hAnsi="Times New Roman" w:cs="Times New Roman"/>
          <w:sz w:val="28"/>
          <w:szCs w:val="28"/>
          <w:shd w:val="clear" w:color="auto" w:fill="FFFFFF"/>
        </w:rPr>
        <w:t> </w:t>
      </w:r>
      <w:r w:rsidRPr="006F51A5">
        <w:rPr>
          <w:rFonts w:ascii="Times New Roman" w:hAnsi="Times New Roman" w:cs="Times New Roman"/>
          <w:sz w:val="28"/>
          <w:szCs w:val="28"/>
          <w:shd w:val="clear" w:color="auto" w:fill="FFFFFF"/>
          <w:lang w:val="uk-UA"/>
        </w:rPr>
        <w:t>або</w:t>
      </w:r>
      <w:r w:rsidRPr="006F51A5">
        <w:rPr>
          <w:rFonts w:ascii="Times New Roman" w:hAnsi="Times New Roman" w:cs="Times New Roman"/>
          <w:sz w:val="28"/>
          <w:szCs w:val="28"/>
          <w:shd w:val="clear" w:color="auto" w:fill="FFFFFF"/>
        </w:rPr>
        <w:t> </w:t>
      </w:r>
      <w:r w:rsidRPr="006F51A5">
        <w:rPr>
          <w:rFonts w:ascii="Times New Roman" w:hAnsi="Times New Roman" w:cs="Times New Roman"/>
          <w:bCs/>
          <w:sz w:val="28"/>
          <w:szCs w:val="28"/>
          <w:shd w:val="clear" w:color="auto" w:fill="FFFFFF"/>
          <w:lang w:val="uk-UA"/>
        </w:rPr>
        <w:t>карбамід</w:t>
      </w:r>
      <w:r w:rsidR="00E85995">
        <w:rPr>
          <w:rFonts w:ascii="Times New Roman" w:hAnsi="Times New Roman" w:cs="Times New Roman"/>
          <w:sz w:val="28"/>
          <w:szCs w:val="28"/>
          <w:shd w:val="clear" w:color="auto" w:fill="FFFFFF"/>
          <w:lang w:val="uk-UA"/>
        </w:rPr>
        <w:t xml:space="preserve"> - </w:t>
      </w:r>
      <w:r w:rsidRPr="006F51A5">
        <w:rPr>
          <w:rFonts w:ascii="Times New Roman" w:hAnsi="Times New Roman" w:cs="Times New Roman"/>
          <w:sz w:val="28"/>
          <w:szCs w:val="28"/>
          <w:shd w:val="clear" w:color="auto" w:fill="FFFFFF"/>
        </w:rPr>
        <w:t>CO</w:t>
      </w:r>
      <w:r w:rsidRPr="006F51A5">
        <w:rPr>
          <w:rFonts w:ascii="Times New Roman" w:hAnsi="Times New Roman" w:cs="Times New Roman"/>
          <w:sz w:val="28"/>
          <w:szCs w:val="28"/>
          <w:shd w:val="clear" w:color="auto" w:fill="FFFFFF"/>
          <w:lang w:val="uk-UA"/>
        </w:rPr>
        <w:t>(</w:t>
      </w:r>
      <w:r w:rsidRPr="006F51A5">
        <w:rPr>
          <w:rFonts w:ascii="Times New Roman" w:hAnsi="Times New Roman" w:cs="Times New Roman"/>
          <w:sz w:val="28"/>
          <w:szCs w:val="28"/>
          <w:shd w:val="clear" w:color="auto" w:fill="FFFFFF"/>
        </w:rPr>
        <w:t>NH</w:t>
      </w:r>
      <w:r w:rsidRPr="006F51A5">
        <w:rPr>
          <w:rFonts w:ascii="Times New Roman" w:hAnsi="Times New Roman" w:cs="Times New Roman"/>
          <w:sz w:val="28"/>
          <w:szCs w:val="28"/>
          <w:shd w:val="clear" w:color="auto" w:fill="FFFFFF"/>
          <w:vertAlign w:val="subscript"/>
          <w:lang w:val="uk-UA"/>
        </w:rPr>
        <w:t>2</w:t>
      </w:r>
      <w:r w:rsidRPr="006F51A5">
        <w:rPr>
          <w:rFonts w:ascii="Times New Roman" w:hAnsi="Times New Roman" w:cs="Times New Roman"/>
          <w:sz w:val="28"/>
          <w:szCs w:val="28"/>
          <w:shd w:val="clear" w:color="auto" w:fill="FFFFFF"/>
          <w:lang w:val="uk-UA"/>
        </w:rPr>
        <w:t>)</w:t>
      </w:r>
      <w:r w:rsidRPr="006F51A5">
        <w:rPr>
          <w:rFonts w:ascii="Times New Roman" w:hAnsi="Times New Roman" w:cs="Times New Roman"/>
          <w:sz w:val="28"/>
          <w:szCs w:val="28"/>
          <w:shd w:val="clear" w:color="auto" w:fill="FFFFFF"/>
          <w:vertAlign w:val="subscript"/>
          <w:lang w:val="uk-UA"/>
        </w:rPr>
        <w:t>2</w:t>
      </w:r>
      <w:r w:rsidRPr="006F51A5">
        <w:rPr>
          <w:rFonts w:ascii="Times New Roman" w:hAnsi="Times New Roman" w:cs="Times New Roman"/>
          <w:sz w:val="28"/>
          <w:szCs w:val="28"/>
          <w:shd w:val="clear" w:color="auto" w:fill="FFFFFF"/>
          <w:lang w:val="uk-UA"/>
        </w:rPr>
        <w:t>,</w:t>
      </w:r>
      <w:r w:rsidRPr="006F51A5">
        <w:rPr>
          <w:rFonts w:ascii="Times New Roman" w:hAnsi="Times New Roman" w:cs="Times New Roman"/>
          <w:sz w:val="28"/>
          <w:szCs w:val="28"/>
          <w:shd w:val="clear" w:color="auto" w:fill="FFFFFF"/>
        </w:rPr>
        <w:t> </w:t>
      </w:r>
      <w:r w:rsidRPr="00652F18">
        <w:rPr>
          <w:rFonts w:ascii="Times New Roman" w:hAnsi="Times New Roman" w:cs="Times New Roman"/>
          <w:sz w:val="28"/>
          <w:szCs w:val="28"/>
          <w:shd w:val="clear" w:color="auto" w:fill="FFFFFF"/>
          <w:lang w:val="uk-UA"/>
        </w:rPr>
        <w:t>діамід</w:t>
      </w:r>
      <w:r w:rsidRPr="006F51A5">
        <w:rPr>
          <w:rFonts w:ascii="Times New Roman" w:hAnsi="Times New Roman" w:cs="Times New Roman"/>
          <w:sz w:val="28"/>
          <w:szCs w:val="28"/>
          <w:shd w:val="clear" w:color="auto" w:fill="FFFFFF"/>
        </w:rPr>
        <w:t> </w:t>
      </w:r>
      <w:r w:rsidRPr="00652F18">
        <w:rPr>
          <w:rFonts w:ascii="Times New Roman" w:hAnsi="Times New Roman" w:cs="Times New Roman"/>
          <w:sz w:val="28"/>
          <w:szCs w:val="28"/>
          <w:shd w:val="clear" w:color="auto" w:fill="FFFFFF"/>
          <w:lang w:val="uk-UA"/>
        </w:rPr>
        <w:t>вуглецевої кислоти</w:t>
      </w:r>
      <w:r w:rsidRPr="006F51A5">
        <w:rPr>
          <w:rFonts w:ascii="Times New Roman" w:hAnsi="Times New Roman" w:cs="Times New Roman"/>
          <w:sz w:val="28"/>
          <w:szCs w:val="28"/>
          <w:shd w:val="clear" w:color="auto" w:fill="FFFFFF"/>
          <w:lang w:val="uk-UA"/>
        </w:rPr>
        <w:t>, білі</w:t>
      </w:r>
      <w:r w:rsidRPr="006F51A5">
        <w:rPr>
          <w:rFonts w:ascii="Times New Roman" w:hAnsi="Times New Roman" w:cs="Times New Roman"/>
          <w:sz w:val="28"/>
          <w:szCs w:val="28"/>
          <w:shd w:val="clear" w:color="auto" w:fill="FFFFFF"/>
        </w:rPr>
        <w:t> </w:t>
      </w:r>
      <w:r w:rsidRPr="00652F18">
        <w:rPr>
          <w:rFonts w:ascii="Times New Roman" w:hAnsi="Times New Roman" w:cs="Times New Roman"/>
          <w:sz w:val="28"/>
          <w:szCs w:val="28"/>
          <w:shd w:val="clear" w:color="auto" w:fill="FFFFFF"/>
          <w:lang w:val="uk-UA"/>
        </w:rPr>
        <w:t>кристали</w:t>
      </w:r>
      <w:r w:rsidRPr="006F51A5">
        <w:rPr>
          <w:rFonts w:ascii="Times New Roman" w:hAnsi="Times New Roman" w:cs="Times New Roman"/>
          <w:sz w:val="28"/>
          <w:szCs w:val="28"/>
          <w:shd w:val="clear" w:color="auto" w:fill="FFFFFF"/>
          <w:lang w:val="uk-UA"/>
        </w:rPr>
        <w:t>, добре розчинні у</w:t>
      </w:r>
      <w:r w:rsidRPr="006F51A5">
        <w:rPr>
          <w:rFonts w:ascii="Times New Roman" w:hAnsi="Times New Roman" w:cs="Times New Roman"/>
          <w:sz w:val="28"/>
          <w:szCs w:val="28"/>
          <w:shd w:val="clear" w:color="auto" w:fill="FFFFFF"/>
        </w:rPr>
        <w:t> </w:t>
      </w:r>
      <w:r w:rsidRPr="00652F18">
        <w:rPr>
          <w:rFonts w:ascii="Times New Roman" w:hAnsi="Times New Roman" w:cs="Times New Roman"/>
          <w:sz w:val="28"/>
          <w:szCs w:val="28"/>
          <w:shd w:val="clear" w:color="auto" w:fill="FFFFFF"/>
          <w:lang w:val="uk-UA"/>
        </w:rPr>
        <w:t>воді</w:t>
      </w:r>
      <w:r w:rsidRPr="006F51A5">
        <w:rPr>
          <w:rFonts w:ascii="Times New Roman" w:hAnsi="Times New Roman" w:cs="Times New Roman"/>
          <w:sz w:val="28"/>
          <w:szCs w:val="28"/>
          <w:shd w:val="clear" w:color="auto" w:fill="FFFFFF"/>
          <w:lang w:val="uk-UA"/>
        </w:rPr>
        <w:t xml:space="preserve">. </w:t>
      </w:r>
      <w:r w:rsidRPr="00652F18">
        <w:rPr>
          <w:rFonts w:ascii="Times New Roman" w:hAnsi="Times New Roman" w:cs="Times New Roman"/>
          <w:sz w:val="28"/>
          <w:szCs w:val="28"/>
          <w:shd w:val="clear" w:color="auto" w:fill="FFFFFF"/>
          <w:lang w:val="uk-UA"/>
        </w:rPr>
        <w:t>Карбамід не є ні кислим, ні лужним.</w:t>
      </w:r>
      <w:r w:rsidRPr="006F51A5">
        <w:rPr>
          <w:rFonts w:ascii="Times New Roman" w:hAnsi="Times New Roman" w:cs="Times New Roman"/>
          <w:sz w:val="28"/>
          <w:szCs w:val="28"/>
          <w:shd w:val="clear" w:color="auto" w:fill="FFFFFF"/>
          <w:lang w:val="uk-UA"/>
        </w:rPr>
        <w:t xml:space="preserve"> Молярна маса – 60,06 г/моль. Густина – 1,3230 г/см</w:t>
      </w:r>
      <w:r w:rsidRPr="006F51A5">
        <w:rPr>
          <w:rFonts w:ascii="Times New Roman" w:hAnsi="Times New Roman" w:cs="Times New Roman"/>
          <w:sz w:val="28"/>
          <w:szCs w:val="28"/>
          <w:shd w:val="clear" w:color="auto" w:fill="FFFFFF"/>
          <w:vertAlign w:val="superscript"/>
          <w:lang w:val="uk-UA"/>
        </w:rPr>
        <w:t xml:space="preserve">3 </w:t>
      </w:r>
      <w:r w:rsidRPr="006F51A5">
        <w:rPr>
          <w:rFonts w:ascii="Times New Roman" w:hAnsi="Times New Roman" w:cs="Times New Roman"/>
          <w:sz w:val="28"/>
          <w:szCs w:val="28"/>
          <w:shd w:val="clear" w:color="auto" w:fill="FFFFFF"/>
          <w:lang w:val="uk-UA"/>
        </w:rPr>
        <w:t>. Т</w:t>
      </w:r>
      <w:r w:rsidRPr="006F51A5">
        <w:rPr>
          <w:rFonts w:ascii="Times New Roman" w:hAnsi="Times New Roman" w:cs="Times New Roman"/>
          <w:sz w:val="28"/>
          <w:szCs w:val="28"/>
          <w:shd w:val="clear" w:color="auto" w:fill="FFFFFF"/>
          <w:vertAlign w:val="subscript"/>
          <w:lang w:val="uk-UA"/>
        </w:rPr>
        <w:t>пл</w:t>
      </w:r>
      <w:r w:rsidRPr="006F51A5">
        <w:rPr>
          <w:rFonts w:ascii="Times New Roman" w:hAnsi="Times New Roman" w:cs="Times New Roman"/>
          <w:sz w:val="28"/>
          <w:szCs w:val="28"/>
          <w:shd w:val="clear" w:color="auto" w:fill="FFFFFF"/>
          <w:lang w:val="uk-UA"/>
        </w:rPr>
        <w:t>= 132,5 – 134,5 °С. Розчинність у воді = 1000 г/л (20 °С)(рис 2.1).</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noProof/>
          <w:sz w:val="28"/>
          <w:szCs w:val="28"/>
          <w:shd w:val="clear" w:color="auto" w:fill="FFFFFF"/>
          <w:lang w:val="uk-UA" w:eastAsia="uk-UA"/>
        </w:rPr>
        <w:drawing>
          <wp:inline distT="0" distB="0" distL="0" distR="0">
            <wp:extent cx="1819275" cy="1154961"/>
            <wp:effectExtent l="0" t="0" r="0" b="0"/>
            <wp:docPr id="10" name="Рисунок 0" descr="Harnstoff.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nstoff.svg.png"/>
                    <pic:cNvPicPr/>
                  </pic:nvPicPr>
                  <pic:blipFill>
                    <a:blip r:embed="rId19" cstate="print"/>
                    <a:stretch>
                      <a:fillRect/>
                    </a:stretch>
                  </pic:blipFill>
                  <pic:spPr>
                    <a:xfrm>
                      <a:off x="0" y="0"/>
                      <a:ext cx="1823981" cy="1157949"/>
                    </a:xfrm>
                    <a:prstGeom prst="rect">
                      <a:avLst/>
                    </a:prstGeom>
                  </pic:spPr>
                </pic:pic>
              </a:graphicData>
            </a:graphic>
          </wp:inline>
        </w:drawing>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Рисунок 2.1 – структура карбаміду</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rPr>
      </w:pPr>
      <w:r w:rsidRPr="006F51A5">
        <w:rPr>
          <w:sz w:val="28"/>
          <w:szCs w:val="28"/>
        </w:rPr>
        <w:t>При нагріванні вище температури плавлення розпадається на аміак і біурет</w:t>
      </w:r>
      <w:r w:rsidR="00E85995">
        <w:rPr>
          <w:sz w:val="28"/>
          <w:szCs w:val="28"/>
          <w:lang w:val="uk-UA"/>
        </w:rPr>
        <w:t xml:space="preserve"> (реак. 2.1)</w:t>
      </w:r>
      <w:r w:rsidRPr="006F51A5">
        <w:rPr>
          <w:sz w:val="28"/>
          <w:szCs w:val="28"/>
        </w:rPr>
        <w:t>:</w:t>
      </w:r>
    </w:p>
    <w:p w:rsidR="008A153D" w:rsidRPr="00E85995" w:rsidRDefault="008A153D" w:rsidP="008A153D">
      <w:pPr>
        <w:pStyle w:val="a6"/>
        <w:shd w:val="clear" w:color="auto" w:fill="FFFFFF"/>
        <w:spacing w:before="0" w:beforeAutospacing="0" w:after="0" w:afterAutospacing="0" w:line="360" w:lineRule="auto"/>
        <w:ind w:firstLine="709"/>
        <w:jc w:val="both"/>
        <w:rPr>
          <w:color w:val="202122"/>
          <w:sz w:val="28"/>
          <w:szCs w:val="28"/>
          <w:lang w:val="uk-UA"/>
        </w:rPr>
      </w:pPr>
      <w:r w:rsidRPr="006F51A5">
        <w:rPr>
          <w:noProof/>
          <w:color w:val="0645AD"/>
          <w:sz w:val="28"/>
          <w:szCs w:val="28"/>
          <w:lang w:val="uk-UA" w:eastAsia="uk-UA"/>
        </w:rPr>
        <w:drawing>
          <wp:inline distT="0" distB="0" distL="0" distR="0">
            <wp:extent cx="4000500" cy="808990"/>
            <wp:effectExtent l="19050" t="0" r="0" b="0"/>
            <wp:docPr id="11" name="Рисунок 1" descr="SynthesisBiuret.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nthesisBiuret.png">
                      <a:hlinkClick r:id="rId20"/>
                    </pic:cNvPr>
                    <pic:cNvPicPr>
                      <a:picLocks noChangeAspect="1" noChangeArrowheads="1"/>
                    </pic:cNvPicPr>
                  </pic:nvPicPr>
                  <pic:blipFill>
                    <a:blip r:embed="rId21" cstate="print"/>
                    <a:srcRect/>
                    <a:stretch>
                      <a:fillRect/>
                    </a:stretch>
                  </pic:blipFill>
                  <pic:spPr bwMode="auto">
                    <a:xfrm>
                      <a:off x="0" y="0"/>
                      <a:ext cx="4000500" cy="808990"/>
                    </a:xfrm>
                    <a:prstGeom prst="rect">
                      <a:avLst/>
                    </a:prstGeom>
                    <a:noFill/>
                    <a:ln w="9525">
                      <a:noFill/>
                      <a:miter lim="800000"/>
                      <a:headEnd/>
                      <a:tailEnd/>
                    </a:ln>
                  </pic:spPr>
                </pic:pic>
              </a:graphicData>
            </a:graphic>
          </wp:inline>
        </w:drawing>
      </w:r>
      <w:r w:rsidR="00E85995">
        <w:rPr>
          <w:color w:val="202122"/>
          <w:sz w:val="28"/>
          <w:szCs w:val="28"/>
          <w:lang w:val="uk-UA"/>
        </w:rPr>
        <w:t xml:space="preserve">         (2.1)</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rPr>
        <w:t>В умовах високої температури та тиску реагує з метанолом з утворенням диметилкарбонату.</w:t>
      </w:r>
      <w:r w:rsidRPr="006F51A5">
        <w:rPr>
          <w:sz w:val="28"/>
          <w:szCs w:val="28"/>
          <w:lang w:val="uk-UA"/>
        </w:rPr>
        <w:t xml:space="preserve"> </w:t>
      </w:r>
      <w:r w:rsidRPr="006F51A5">
        <w:rPr>
          <w:sz w:val="28"/>
          <w:szCs w:val="28"/>
        </w:rPr>
        <w:t xml:space="preserve">Легко розчинний у воді і </w:t>
      </w:r>
      <w:proofErr w:type="gramStart"/>
      <w:r w:rsidRPr="006F51A5">
        <w:rPr>
          <w:sz w:val="28"/>
          <w:szCs w:val="28"/>
        </w:rPr>
        <w:t>спиртах</w:t>
      </w:r>
      <w:proofErr w:type="gramEnd"/>
      <w:r w:rsidRPr="006F51A5">
        <w:rPr>
          <w:sz w:val="28"/>
          <w:szCs w:val="28"/>
        </w:rPr>
        <w:t>. Не придає воді запаху, не змінює її колі</w:t>
      </w:r>
      <w:proofErr w:type="gramStart"/>
      <w:r w:rsidRPr="006F51A5">
        <w:rPr>
          <w:sz w:val="28"/>
          <w:szCs w:val="28"/>
        </w:rPr>
        <w:t>р</w:t>
      </w:r>
      <w:proofErr w:type="gramEnd"/>
      <w:r w:rsidRPr="006F51A5">
        <w:rPr>
          <w:sz w:val="28"/>
          <w:szCs w:val="28"/>
        </w:rPr>
        <w:t>, але придає їй гірко-в'яжучий присмак.</w:t>
      </w:r>
      <w:r w:rsidRPr="006F51A5">
        <w:rPr>
          <w:sz w:val="28"/>
          <w:szCs w:val="28"/>
          <w:lang w:val="uk-UA"/>
        </w:rPr>
        <w:t xml:space="preserve"> </w:t>
      </w:r>
      <w:r w:rsidRPr="006F51A5">
        <w:rPr>
          <w:sz w:val="28"/>
          <w:szCs w:val="28"/>
        </w:rPr>
        <w:t>Гідролізується при нагріванні у водних розчинах кислот і лугів</w:t>
      </w:r>
      <w:r w:rsidR="000856FC" w:rsidRPr="00B53F33">
        <w:rPr>
          <w:sz w:val="28"/>
          <w:szCs w:val="28"/>
        </w:rPr>
        <w:t xml:space="preserve"> [26,27]</w:t>
      </w:r>
      <w:r w:rsidRPr="006F51A5">
        <w:rPr>
          <w:sz w:val="28"/>
          <w:szCs w:val="28"/>
        </w:rPr>
        <w:t>.</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p>
    <w:p w:rsidR="008A153D" w:rsidRPr="00652F18" w:rsidRDefault="008A153D" w:rsidP="00652F18">
      <w:pPr>
        <w:pStyle w:val="1"/>
        <w:spacing w:before="0" w:line="360" w:lineRule="auto"/>
        <w:ind w:firstLine="709"/>
        <w:jc w:val="both"/>
        <w:rPr>
          <w:rFonts w:ascii="Times New Roman" w:hAnsi="Times New Roman" w:cs="Times New Roman"/>
          <w:b w:val="0"/>
          <w:color w:val="auto"/>
          <w:lang w:val="uk-UA"/>
        </w:rPr>
      </w:pPr>
      <w:bookmarkStart w:id="26" w:name="_Toc90244388"/>
      <w:r w:rsidRPr="00652F18">
        <w:rPr>
          <w:rFonts w:ascii="Times New Roman" w:hAnsi="Times New Roman" w:cs="Times New Roman"/>
          <w:b w:val="0"/>
          <w:color w:val="auto"/>
          <w:lang w:val="uk-UA"/>
        </w:rPr>
        <w:t>2.2 Методи дослідження</w:t>
      </w:r>
      <w:bookmarkEnd w:id="26"/>
    </w:p>
    <w:p w:rsidR="008A153D" w:rsidRPr="00652F18" w:rsidRDefault="008A153D" w:rsidP="00652F18">
      <w:pPr>
        <w:pStyle w:val="1"/>
        <w:spacing w:before="0" w:line="360" w:lineRule="auto"/>
        <w:ind w:firstLine="709"/>
        <w:jc w:val="both"/>
        <w:rPr>
          <w:rFonts w:ascii="Times New Roman" w:hAnsi="Times New Roman" w:cs="Times New Roman"/>
          <w:b w:val="0"/>
          <w:color w:val="auto"/>
          <w:lang w:val="uk-UA"/>
        </w:rPr>
      </w:pPr>
      <w:bookmarkStart w:id="27" w:name="_Toc90244389"/>
      <w:r w:rsidRPr="00652F18">
        <w:rPr>
          <w:rFonts w:ascii="Times New Roman" w:hAnsi="Times New Roman" w:cs="Times New Roman"/>
          <w:b w:val="0"/>
          <w:color w:val="auto"/>
          <w:lang w:val="uk-UA"/>
        </w:rPr>
        <w:t>2.2.1 Приготування розчину сечовини</w:t>
      </w:r>
      <w:bookmarkEnd w:id="27"/>
    </w:p>
    <w:p w:rsidR="008A153D"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Для приготування 32,5% розчину сечовини відміряють у хімічний термостійкий циліндр на 1000 см</w:t>
      </w:r>
      <w:r w:rsidRPr="006F51A5">
        <w:rPr>
          <w:sz w:val="28"/>
          <w:szCs w:val="28"/>
          <w:vertAlign w:val="superscript"/>
          <w:lang w:val="uk-UA"/>
        </w:rPr>
        <w:t xml:space="preserve">3 </w:t>
      </w:r>
      <w:r w:rsidRPr="006F51A5">
        <w:rPr>
          <w:sz w:val="28"/>
          <w:szCs w:val="28"/>
          <w:lang w:val="uk-UA"/>
        </w:rPr>
        <w:t xml:space="preserve">демінералізону воду 337,5 г. Циліндр з водою </w:t>
      </w:r>
      <w:r w:rsidRPr="006F51A5">
        <w:rPr>
          <w:sz w:val="28"/>
          <w:szCs w:val="28"/>
          <w:lang w:val="uk-UA"/>
        </w:rPr>
        <w:lastRenderedPageBreak/>
        <w:t xml:space="preserve">ставлять на нагрівальну плитку та підігрівають до 45 °С. Зважують сечовину 162,5 г та додають у розігріту воду. Реакція розчинення сечовини ендотермічна, тому стакан з розчином продовжують нагрівати у межах температури 40-45°С. Після розчинення розчин фільтрують через тканинний фільтр (розмір пор 5 мкм). </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p>
    <w:p w:rsidR="008A153D" w:rsidRPr="00652F18" w:rsidRDefault="008A153D" w:rsidP="00652F18">
      <w:pPr>
        <w:pStyle w:val="1"/>
        <w:spacing w:before="0" w:line="360" w:lineRule="auto"/>
        <w:ind w:firstLine="709"/>
        <w:jc w:val="both"/>
        <w:rPr>
          <w:rFonts w:ascii="Times New Roman" w:hAnsi="Times New Roman" w:cs="Times New Roman"/>
          <w:b w:val="0"/>
          <w:color w:val="auto"/>
          <w:lang w:val="uk-UA"/>
        </w:rPr>
      </w:pPr>
      <w:bookmarkStart w:id="28" w:name="_Toc90244390"/>
      <w:r w:rsidRPr="00652F18">
        <w:rPr>
          <w:rFonts w:ascii="Times New Roman" w:hAnsi="Times New Roman" w:cs="Times New Roman"/>
          <w:b w:val="0"/>
          <w:color w:val="auto"/>
          <w:lang w:val="uk-UA"/>
        </w:rPr>
        <w:t>2.2.2 Визначення вмісту біурету</w:t>
      </w:r>
      <w:bookmarkEnd w:id="28"/>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У цій методиці наведена процедура визначення вмісту біурету в AUS 32 із вмістом біурету від 0,1% до 0,5% (масова частка) фотометричним методом.</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Суть методу: у лужному середовищі, у присутності натрій-калій-тартрату, біурет утворює з двовалентною міддю комплекс фіолетового кольору з максимумом поглинання при 550 нм. Кольоровий комплекс вимірюється фотометрично при 550 нм, а концентрацію біурету визначають за градуювальним графіком, приготованим із стандартних розчинів.</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Перешкоди визначення</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Фотометричні виміри підходять лише для прозорих розчинів. Якщо мутний зразок, його фільтрують через фільтр 0,45 мкм, щоб отримати прозорий розчин.</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Аміак утворює із двовалентною міддю кольоровий комплекс, який поглинає світло при 550 нм. Метод застосовується тільки в тому випадку, якщо вміст аміаку в пробі не перевищує 500 мг/кг.</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Щоб усунути вміст аміаку понад 500 мг/кг, нейтралізувати заздалегідь зважену пробу до рівня pH менше 7,0 стандартним розчином кислоти.</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Побудова градуювального графіка</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У шість мірних колб об'ємом 50 мл перенести 2 мл, 5 мл, 10 мл, 15 мл, 20 мл і 25 мл стандартного розчину біурета і додати воду (кожну з шести колб) до загального обсягу суміші приблизно 25 мл. Додати при перемішуванні 10 мл розчину тартрату калію-натрію та 10 мл розчину сульфату міді. Завантажити колби у ванну з постійною температурою 30 ± 1°С і залишити приблизно на 15 хвилин.</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lastRenderedPageBreak/>
        <w:t>Провести випробування холостої проби паралельно з визначенням, дотримуючись тієї ж процедури та використовуючи однакові кількості всіх реагентів, що використовуються для вимірювання.</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Після охолодження до кімнатної температури заповнити колби водою до позначки і добре перемішати. Виміряти оптичну щільність за допомогою спектрофотометра на довжині хвилі 550 нм з використанням 10-50 мм кювети та води як зразок.</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За значеннями різниці між оптичними щільностями холостої проби та стандартних розчинів будується градуювальний графік. У діапазоні концентрацій графік має бути строго лінійним.</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Коефіцієнт тимчасової поправки</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Коефіцієнт тимчасової поправки визначається щотижня. Виконати вимір 10 мл стандартного розчину біурету (8 мг біурету)</w:t>
      </w:r>
      <w:r w:rsidR="00E85995">
        <w:rPr>
          <w:sz w:val="28"/>
          <w:szCs w:val="28"/>
          <w:lang w:val="uk-UA"/>
        </w:rPr>
        <w:t xml:space="preserve"> формула 2.1</w:t>
      </w:r>
      <w:r w:rsidRPr="006F51A5">
        <w:rPr>
          <w:sz w:val="28"/>
          <w:szCs w:val="28"/>
          <w:lang w:val="uk-UA"/>
        </w:rPr>
        <w:t>.</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Розрахувати так:</w:t>
      </w:r>
    </w:p>
    <w:p w:rsidR="008A153D" w:rsidRPr="00E85995" w:rsidRDefault="00BB30D7" w:rsidP="00E85995">
      <w:pPr>
        <w:pStyle w:val="HTML"/>
        <w:spacing w:line="360" w:lineRule="auto"/>
        <w:ind w:firstLine="709"/>
        <w:jc w:val="center"/>
        <w:rPr>
          <w:rFonts w:ascii="Times New Roman" w:hAnsi="Times New Roman" w:cs="Times New Roman"/>
          <w:b/>
          <w:sz w:val="28"/>
          <w:szCs w:val="28"/>
          <w:lang w:val="uk-UA"/>
        </w:rPr>
      </w:pPr>
      <w:r>
        <w:rPr>
          <w:rFonts w:ascii="Times New Roman" w:hAnsi="Times New Roman" w:cs="Times New Roman"/>
          <w:b/>
          <w:noProof/>
          <w:sz w:val="28"/>
          <w:szCs w:val="28"/>
          <w:lang w:eastAsia="en-US"/>
        </w:rPr>
        <w:pict>
          <v:shapetype id="_x0000_t202" coordsize="21600,21600" o:spt="202" path="m,l,21600r21600,l21600,xe">
            <v:stroke joinstyle="miter"/>
            <v:path gradientshapeok="t" o:connecttype="rect"/>
          </v:shapetype>
          <v:shape id="_x0000_s1026" type="#_x0000_t202" style="position:absolute;left:0;text-align:left;margin-left:359.15pt;margin-top:0;width:122.2pt;height:35.7pt;z-index:251660288;mso-height-percent:200;mso-height-percent:200;mso-width-relative:margin;mso-height-relative:margin" stroked="f">
            <v:textbox style="mso-fit-shape-to-text:t">
              <w:txbxContent>
                <w:p w:rsidR="00B53F33" w:rsidRPr="00E85995" w:rsidRDefault="00B53F33">
                  <w:pPr>
                    <w:rPr>
                      <w:rFonts w:ascii="Times New Roman" w:hAnsi="Times New Roman" w:cs="Times New Roman"/>
                      <w:sz w:val="28"/>
                      <w:szCs w:val="28"/>
                    </w:rPr>
                  </w:pPr>
                  <w:r w:rsidRPr="00E85995">
                    <w:rPr>
                      <w:rFonts w:ascii="Times New Roman" w:hAnsi="Times New Roman" w:cs="Times New Roman"/>
                      <w:sz w:val="28"/>
                      <w:szCs w:val="28"/>
                      <w:lang w:val="uk-UA"/>
                    </w:rPr>
                    <w:t>(2.1)</w:t>
                  </w:r>
                </w:p>
              </w:txbxContent>
            </v:textbox>
          </v:shape>
        </w:pict>
      </w:r>
      <m:oMath>
        <m:sSub>
          <m:sSubPr>
            <m:ctrlPr>
              <w:rPr>
                <w:rFonts w:ascii="Cambria Math" w:hAnsi="Times New Roman" w:cs="Times New Roman"/>
                <w:b/>
                <w:i/>
                <w:sz w:val="28"/>
                <w:szCs w:val="28"/>
              </w:rPr>
            </m:ctrlPr>
          </m:sSubPr>
          <m:e>
            <m:r>
              <m:rPr>
                <m:sty m:val="bi"/>
              </m:rPr>
              <w:rPr>
                <w:rFonts w:ascii="Cambria Math" w:hAnsi="Cambria Math" w:cs="Times New Roman"/>
                <w:sz w:val="28"/>
                <w:szCs w:val="28"/>
              </w:rPr>
              <m:t>F</m:t>
            </m:r>
          </m:e>
          <m:sub>
            <m:r>
              <m:rPr>
                <m:sty m:val="bi"/>
              </m:rPr>
              <w:rPr>
                <w:rFonts w:ascii="Cambria Math" w:hAnsi="Cambria Math" w:cs="Times New Roman"/>
                <w:sz w:val="28"/>
                <w:szCs w:val="28"/>
              </w:rPr>
              <m:t>D</m:t>
            </m:r>
          </m:sub>
        </m:sSub>
        <m:r>
          <m:rPr>
            <m:sty m:val="bi"/>
          </m:rPr>
          <w:rPr>
            <w:rFonts w:ascii="Cambria Math" w:hAnsi="Times New Roman" w:cs="Times New Roman"/>
            <w:sz w:val="28"/>
            <w:szCs w:val="28"/>
          </w:rPr>
          <m:t>=</m:t>
        </m:r>
        <m:f>
          <m:fPr>
            <m:ctrlPr>
              <w:rPr>
                <w:rFonts w:ascii="Cambria Math" w:hAnsi="Times New Roman" w:cs="Times New Roman"/>
                <w:b/>
                <w:i/>
                <w:sz w:val="28"/>
                <w:szCs w:val="28"/>
              </w:rPr>
            </m:ctrlPr>
          </m:fPr>
          <m:num>
            <m:r>
              <m:rPr>
                <m:sty m:val="bi"/>
              </m:rPr>
              <w:rPr>
                <w:rFonts w:ascii="Cambria Math" w:hAnsi="Cambria Math" w:cs="Times New Roman"/>
                <w:sz w:val="28"/>
                <w:szCs w:val="28"/>
              </w:rPr>
              <m:t>8</m:t>
            </m:r>
          </m:num>
          <m:den>
            <m:r>
              <m:rPr>
                <m:sty m:val="bi"/>
              </m:rPr>
              <w:rPr>
                <w:rFonts w:ascii="Cambria Math" w:hAnsi="Times New Roman" w:cs="Times New Roman"/>
                <w:sz w:val="28"/>
                <w:szCs w:val="28"/>
              </w:rPr>
              <m:t>(</m:t>
            </m:r>
            <m:sSub>
              <m:sSubPr>
                <m:ctrlPr>
                  <w:rPr>
                    <w:rFonts w:ascii="Cambria Math" w:hAnsi="Times New Roman" w:cs="Times New Roman"/>
                    <w:b/>
                    <w:i/>
                    <w:sz w:val="28"/>
                    <w:szCs w:val="28"/>
                  </w:rPr>
                </m:ctrlPr>
              </m:sSubPr>
              <m:e>
                <m:r>
                  <m:rPr>
                    <m:sty m:val="bi"/>
                  </m:rPr>
                  <w:rPr>
                    <w:rFonts w:ascii="Cambria Math" w:hAnsi="Cambria Math" w:cs="Times New Roman"/>
                    <w:sz w:val="28"/>
                    <w:szCs w:val="28"/>
                  </w:rPr>
                  <m:t>E</m:t>
                </m:r>
              </m:e>
              <m:sub>
                <m:r>
                  <m:rPr>
                    <m:sty m:val="bi"/>
                  </m:rPr>
                  <w:rPr>
                    <w:rFonts w:ascii="Cambria Math" w:hAnsi="Cambria Math" w:cs="Times New Roman"/>
                    <w:sz w:val="28"/>
                    <w:szCs w:val="28"/>
                  </w:rPr>
                  <m:t>1</m:t>
                </m:r>
                <m:r>
                  <m:rPr>
                    <m:sty m:val="bi"/>
                  </m:rPr>
                  <w:rPr>
                    <w:rFonts w:ascii="Cambria Math" w:hAnsi="Times New Roman" w:cs="Times New Roman"/>
                    <w:sz w:val="28"/>
                    <w:szCs w:val="28"/>
                  </w:rPr>
                  <m:t>,</m:t>
                </m:r>
                <m:r>
                  <m:rPr>
                    <m:sty m:val="bi"/>
                  </m:rPr>
                  <w:rPr>
                    <w:rFonts w:ascii="Cambria Math" w:hAnsi="Cambria Math" w:cs="Times New Roman"/>
                    <w:sz w:val="28"/>
                    <w:szCs w:val="28"/>
                  </w:rPr>
                  <m:t>i</m:t>
                </m:r>
              </m:sub>
            </m:sSub>
            <m:r>
              <m:rPr>
                <m:sty m:val="bi"/>
              </m:rPr>
              <w:rPr>
                <w:rFonts w:ascii="Cambria Math" w:hAnsi="Times New Roman" w:cs="Times New Roman"/>
                <w:sz w:val="28"/>
                <w:szCs w:val="28"/>
              </w:rPr>
              <m:t>-</m:t>
            </m:r>
            <m:sSub>
              <m:sSubPr>
                <m:ctrlPr>
                  <w:rPr>
                    <w:rFonts w:ascii="Cambria Math" w:hAnsi="Times New Roman" w:cs="Times New Roman"/>
                    <w:b/>
                    <w:i/>
                    <w:sz w:val="28"/>
                    <w:szCs w:val="28"/>
                  </w:rPr>
                </m:ctrlPr>
              </m:sSubPr>
              <m:e>
                <m:r>
                  <m:rPr>
                    <m:sty m:val="bi"/>
                  </m:rPr>
                  <w:rPr>
                    <w:rFonts w:ascii="Cambria Math" w:hAnsi="Cambria Math" w:cs="Times New Roman"/>
                    <w:sz w:val="28"/>
                    <w:szCs w:val="28"/>
                  </w:rPr>
                  <m:t>E</m:t>
                </m:r>
              </m:e>
              <m:sub>
                <m:r>
                  <m:rPr>
                    <m:sty m:val="bi"/>
                  </m:rPr>
                  <w:rPr>
                    <w:rFonts w:ascii="Cambria Math" w:hAnsi="Cambria Math" w:cs="Times New Roman"/>
                    <w:sz w:val="28"/>
                    <w:szCs w:val="28"/>
                  </w:rPr>
                  <m:t>2</m:t>
                </m:r>
              </m:sub>
            </m:sSub>
            <m:r>
              <m:rPr>
                <m:sty m:val="bi"/>
              </m:rPr>
              <w:rPr>
                <w:rFonts w:ascii="Cambria Math" w:hAnsi="Times New Roman" w:cs="Times New Roman"/>
                <w:sz w:val="28"/>
                <w:szCs w:val="28"/>
              </w:rPr>
              <m:t>)</m:t>
            </m:r>
          </m:den>
        </m:f>
      </m:oMath>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де F</w:t>
      </w:r>
      <w:r w:rsidRPr="006F51A5">
        <w:rPr>
          <w:sz w:val="28"/>
          <w:szCs w:val="28"/>
          <w:vertAlign w:val="subscript"/>
          <w:lang w:val="uk-UA"/>
        </w:rPr>
        <w:t>D</w:t>
      </w:r>
      <w:r w:rsidRPr="006F51A5">
        <w:rPr>
          <w:sz w:val="28"/>
          <w:szCs w:val="28"/>
          <w:lang w:val="uk-UA"/>
        </w:rPr>
        <w:t xml:space="preserve"> - коефіцієнт тимчасової поправки (мг);</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E</w:t>
      </w:r>
      <w:r w:rsidRPr="006F51A5">
        <w:rPr>
          <w:sz w:val="28"/>
          <w:szCs w:val="28"/>
          <w:vertAlign w:val="subscript"/>
          <w:lang w:val="uk-UA"/>
        </w:rPr>
        <w:t xml:space="preserve">1,i </w:t>
      </w:r>
      <w:r w:rsidRPr="006F51A5">
        <w:rPr>
          <w:sz w:val="28"/>
          <w:szCs w:val="28"/>
          <w:lang w:val="uk-UA"/>
        </w:rPr>
        <w:t>– оптична щільність стандартного розчину (середнє із 2х вимірювань);</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E</w:t>
      </w:r>
      <w:r w:rsidRPr="006F51A5">
        <w:rPr>
          <w:sz w:val="28"/>
          <w:szCs w:val="28"/>
          <w:vertAlign w:val="subscript"/>
          <w:lang w:val="uk-UA"/>
        </w:rPr>
        <w:t>2</w:t>
      </w:r>
      <w:r w:rsidRPr="006F51A5">
        <w:rPr>
          <w:sz w:val="28"/>
          <w:szCs w:val="28"/>
          <w:lang w:val="uk-UA"/>
        </w:rPr>
        <w:t xml:space="preserve"> – оптична густина холостої проби.</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Відхилення коефіцієнта тимчасової поправки має бути в межах ± 5% від коефіцієнта поправки. При аналізі зразків повинен використовуватися коефіцієнт тимчасової поправки.</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Проведення випробувань</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Зважити 100 г випробуваного зразка з точністю до 0,01 г у хімічній склянці на 250 мл. Нейтралізувати рівня рН нижче 7,0 стандартним розчином кислоти. Кількісно перенести зразок у мірну колбу об'ємом 250 мл. Заповнити колбу до позначки з демінералізованою водою та ретельно перемішати.</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 xml:space="preserve">Перенесіть аліквоту 10 мл з випробуваного розчину у мірну колбу на 50 мл та додати воду приблизно до 25 мл. Додати при перемішуванні після кожного додавання 10 мл лужного розчину калію натрію тартрату та 10 мл </w:t>
      </w:r>
      <w:r w:rsidRPr="006F51A5">
        <w:rPr>
          <w:sz w:val="28"/>
          <w:szCs w:val="28"/>
          <w:lang w:val="uk-UA"/>
        </w:rPr>
        <w:lastRenderedPageBreak/>
        <w:t>розчину сульфату міді. Завантажити колбу у ванну з постійною температурою, відрегульованою на 30°С±1°С, і залишити приблизно на 15 хвилин.</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Провести дослідження холостої проби паралельно з визначенням, дотримуючись тієї ж процедури та використовуючи однакові кількості всіх реагентів, що використовуються для визначення.</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Після охолодження до кімнатної температури заповніть колбу водою до позначки і добре перемішати. Виміряти оптичну щільність за допомогою спектрофотометра на довжині хвилі близько 550 нм з використанням 50 мм кювети та води як зразок.</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Щоб визначити неспецифічну абсорбцію, помістити 10 мл тестованого розчину у мірну колбу об'ємом 50 мл, заповнити колбу водою до позначки та виміряти оптичну густину. Усі вимірювання проводити не менше 2-х разів.</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Розрахунок</w:t>
      </w:r>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r w:rsidRPr="006F51A5">
        <w:rPr>
          <w:sz w:val="28"/>
          <w:szCs w:val="28"/>
          <w:lang w:val="uk-UA"/>
        </w:rPr>
        <w:t>Вміст біурета (масова концентрація, %) розраховується за формулою</w:t>
      </w:r>
      <w:r w:rsidR="00E85995">
        <w:rPr>
          <w:sz w:val="28"/>
          <w:szCs w:val="28"/>
          <w:lang w:val="uk-UA"/>
        </w:rPr>
        <w:t xml:space="preserve"> 2.2</w:t>
      </w:r>
      <w:r w:rsidRPr="006F51A5">
        <w:rPr>
          <w:sz w:val="28"/>
          <w:szCs w:val="28"/>
          <w:lang w:val="uk-UA"/>
        </w:rPr>
        <w:t>:</w:t>
      </w:r>
    </w:p>
    <w:p w:rsidR="008A153D" w:rsidRPr="00E85995" w:rsidRDefault="00BB30D7" w:rsidP="00E85995">
      <w:pPr>
        <w:pStyle w:val="HTML"/>
        <w:spacing w:line="360" w:lineRule="auto"/>
        <w:ind w:firstLine="709"/>
        <w:jc w:val="center"/>
        <w:rPr>
          <w:rFonts w:ascii="Times New Roman" w:hAnsi="Times New Roman" w:cs="Times New Roman"/>
          <w:b/>
          <w:color w:val="222222"/>
          <w:sz w:val="28"/>
          <w:szCs w:val="28"/>
          <w:shd w:val="clear" w:color="auto" w:fill="F8F9FA"/>
          <w:lang w:val="uk-UA"/>
        </w:rPr>
      </w:pPr>
      <w:r>
        <w:rPr>
          <w:rFonts w:ascii="Times New Roman" w:hAnsi="Times New Roman" w:cs="Times New Roman"/>
          <w:b/>
          <w:noProof/>
          <w:color w:val="222222"/>
          <w:sz w:val="28"/>
          <w:szCs w:val="28"/>
          <w:shd w:val="clear" w:color="auto" w:fill="F8F9FA"/>
          <w:lang w:eastAsia="en-US"/>
        </w:rPr>
        <w:pict>
          <v:shape id="_x0000_s1027" type="#_x0000_t202" style="position:absolute;left:0;text-align:left;margin-left:393.4pt;margin-top:7.45pt;width:61.1pt;height:35.7pt;z-index:251662336;mso-height-percent:200;mso-height-percent:200;mso-width-relative:margin;mso-height-relative:margin" stroked="f">
            <v:textbox style="mso-fit-shape-to-text:t">
              <w:txbxContent>
                <w:p w:rsidR="00B53F33" w:rsidRPr="00E85995" w:rsidRDefault="00B53F33">
                  <w:pPr>
                    <w:rPr>
                      <w:rFonts w:ascii="Times New Roman" w:hAnsi="Times New Roman" w:cs="Times New Roman"/>
                      <w:sz w:val="28"/>
                      <w:szCs w:val="28"/>
                    </w:rPr>
                  </w:pPr>
                  <w:r w:rsidRPr="00E85995">
                    <w:rPr>
                      <w:rFonts w:ascii="Times New Roman" w:hAnsi="Times New Roman" w:cs="Times New Roman"/>
                      <w:sz w:val="28"/>
                      <w:szCs w:val="28"/>
                      <w:lang w:val="uk-UA"/>
                    </w:rPr>
                    <w:t>(2.2)</w:t>
                  </w:r>
                </w:p>
              </w:txbxContent>
            </v:textbox>
          </v:shape>
        </w:pict>
      </w:r>
      <m:oMath>
        <m:sSub>
          <m:sSubPr>
            <m:ctrlPr>
              <w:rPr>
                <w:rFonts w:ascii="Cambria Math" w:hAnsi="Times New Roman" w:cs="Times New Roman"/>
                <w:b/>
                <w:i/>
                <w:color w:val="222222"/>
                <w:sz w:val="28"/>
                <w:szCs w:val="28"/>
                <w:shd w:val="clear" w:color="auto" w:fill="F8F9FA"/>
              </w:rPr>
            </m:ctrlPr>
          </m:sSubPr>
          <m:e>
            <m:r>
              <m:rPr>
                <m:sty m:val="bi"/>
              </m:rPr>
              <w:rPr>
                <w:rFonts w:ascii="Cambria Math" w:hAnsi="Cambria Math" w:cs="Times New Roman"/>
                <w:color w:val="222222"/>
                <w:sz w:val="28"/>
                <w:szCs w:val="28"/>
                <w:shd w:val="clear" w:color="auto" w:fill="F8F9FA"/>
                <w:lang w:val="en-US"/>
              </w:rPr>
              <m:t>W</m:t>
            </m:r>
          </m:e>
          <m:sub>
            <m:r>
              <m:rPr>
                <m:sty m:val="bi"/>
              </m:rPr>
              <w:rPr>
                <w:rFonts w:ascii="Cambria Math" w:hAnsi="Cambria Math" w:cs="Times New Roman"/>
                <w:color w:val="222222"/>
                <w:sz w:val="28"/>
                <w:szCs w:val="28"/>
                <w:shd w:val="clear" w:color="auto" w:fill="F8F9FA"/>
              </w:rPr>
              <m:t>Bi</m:t>
            </m:r>
          </m:sub>
        </m:sSub>
        <m:r>
          <m:rPr>
            <m:sty m:val="bi"/>
          </m:rPr>
          <w:rPr>
            <w:rFonts w:ascii="Cambria Math" w:hAnsi="Times New Roman" w:cs="Times New Roman"/>
            <w:color w:val="222222"/>
            <w:sz w:val="28"/>
            <w:szCs w:val="28"/>
            <w:shd w:val="clear" w:color="auto" w:fill="F8F9FA"/>
            <w:lang w:val="uk-UA"/>
          </w:rPr>
          <m:t>=</m:t>
        </m:r>
        <m:f>
          <m:fPr>
            <m:ctrlPr>
              <w:rPr>
                <w:rFonts w:ascii="Cambria Math" w:hAnsi="Times New Roman" w:cs="Times New Roman"/>
                <w:b/>
                <w:i/>
                <w:color w:val="222222"/>
                <w:sz w:val="28"/>
                <w:szCs w:val="28"/>
                <w:shd w:val="clear" w:color="auto" w:fill="F8F9FA"/>
              </w:rPr>
            </m:ctrlPr>
          </m:fPr>
          <m:num>
            <m:d>
              <m:dPr>
                <m:ctrlPr>
                  <w:rPr>
                    <w:rFonts w:ascii="Cambria Math" w:hAnsi="Times New Roman" w:cs="Times New Roman"/>
                    <w:b/>
                    <w:i/>
                    <w:color w:val="222222"/>
                    <w:sz w:val="28"/>
                    <w:szCs w:val="28"/>
                    <w:shd w:val="clear" w:color="auto" w:fill="F8F9FA"/>
                  </w:rPr>
                </m:ctrlPr>
              </m:dPr>
              <m:e>
                <m:sSub>
                  <m:sSubPr>
                    <m:ctrlPr>
                      <w:rPr>
                        <w:rFonts w:ascii="Cambria Math" w:hAnsi="Times New Roman" w:cs="Times New Roman"/>
                        <w:b/>
                        <w:i/>
                        <w:color w:val="222222"/>
                        <w:sz w:val="28"/>
                        <w:szCs w:val="28"/>
                        <w:shd w:val="clear" w:color="auto" w:fill="F8F9FA"/>
                      </w:rPr>
                    </m:ctrlPr>
                  </m:sSubPr>
                  <m:e>
                    <m:r>
                      <m:rPr>
                        <m:sty m:val="bi"/>
                      </m:rPr>
                      <w:rPr>
                        <w:rFonts w:ascii="Cambria Math" w:hAnsi="Cambria Math" w:cs="Times New Roman"/>
                        <w:color w:val="222222"/>
                        <w:sz w:val="28"/>
                        <w:szCs w:val="28"/>
                        <w:shd w:val="clear" w:color="auto" w:fill="F8F9FA"/>
                      </w:rPr>
                      <m:t>E</m:t>
                    </m:r>
                  </m:e>
                  <m:sub>
                    <m:r>
                      <m:rPr>
                        <m:sty m:val="bi"/>
                      </m:rPr>
                      <w:rPr>
                        <w:rFonts w:ascii="Cambria Math" w:hAnsi="Cambria Math" w:cs="Times New Roman"/>
                        <w:color w:val="222222"/>
                        <w:sz w:val="28"/>
                        <w:szCs w:val="28"/>
                        <w:shd w:val="clear" w:color="auto" w:fill="F8F9FA"/>
                      </w:rPr>
                      <m:t>S</m:t>
                    </m:r>
                  </m:sub>
                </m:sSub>
                <m:r>
                  <m:rPr>
                    <m:sty m:val="bi"/>
                  </m:rPr>
                  <w:rPr>
                    <w:rFonts w:ascii="Cambria Math" w:hAnsi="Times New Roman" w:cs="Times New Roman"/>
                    <w:color w:val="222222"/>
                    <w:sz w:val="28"/>
                    <w:szCs w:val="28"/>
                    <w:shd w:val="clear" w:color="auto" w:fill="F8F9FA"/>
                    <w:lang w:val="uk-UA"/>
                  </w:rPr>
                  <m:t>-</m:t>
                </m:r>
                <m:sSub>
                  <m:sSubPr>
                    <m:ctrlPr>
                      <w:rPr>
                        <w:rFonts w:ascii="Cambria Math" w:hAnsi="Times New Roman" w:cs="Times New Roman"/>
                        <w:b/>
                        <w:i/>
                        <w:color w:val="222222"/>
                        <w:sz w:val="28"/>
                        <w:szCs w:val="28"/>
                        <w:shd w:val="clear" w:color="auto" w:fill="F8F9FA"/>
                      </w:rPr>
                    </m:ctrlPr>
                  </m:sSubPr>
                  <m:e>
                    <m:r>
                      <m:rPr>
                        <m:sty m:val="bi"/>
                      </m:rPr>
                      <w:rPr>
                        <w:rFonts w:ascii="Cambria Math" w:hAnsi="Cambria Math" w:cs="Times New Roman"/>
                        <w:color w:val="222222"/>
                        <w:sz w:val="28"/>
                        <w:szCs w:val="28"/>
                        <w:shd w:val="clear" w:color="auto" w:fill="F8F9FA"/>
                      </w:rPr>
                      <m:t>E</m:t>
                    </m:r>
                  </m:e>
                  <m:sub>
                    <m:r>
                      <m:rPr>
                        <m:sty m:val="bi"/>
                      </m:rPr>
                      <w:rPr>
                        <w:rFonts w:ascii="Cambria Math" w:hAnsi="Cambria Math" w:cs="Times New Roman"/>
                        <w:color w:val="222222"/>
                        <w:sz w:val="28"/>
                        <w:szCs w:val="28"/>
                        <w:shd w:val="clear" w:color="auto" w:fill="F8F9FA"/>
                      </w:rPr>
                      <m:t>B</m:t>
                    </m:r>
                  </m:sub>
                </m:sSub>
              </m:e>
            </m:d>
            <m:r>
              <m:rPr>
                <m:sty m:val="bi"/>
              </m:rPr>
              <w:rPr>
                <w:rFonts w:ascii="Cambria Math" w:hAnsi="Times New Roman" w:cs="Times New Roman"/>
                <w:color w:val="222222"/>
                <w:sz w:val="28"/>
                <w:szCs w:val="28"/>
                <w:shd w:val="clear" w:color="auto" w:fill="F8F9FA"/>
                <w:lang w:val="uk-UA"/>
              </w:rPr>
              <m:t>·</m:t>
            </m:r>
            <m:sSub>
              <m:sSubPr>
                <m:ctrlPr>
                  <w:rPr>
                    <w:rFonts w:ascii="Cambria Math" w:hAnsi="Times New Roman" w:cs="Times New Roman"/>
                    <w:b/>
                    <w:i/>
                    <w:color w:val="222222"/>
                    <w:sz w:val="28"/>
                    <w:szCs w:val="28"/>
                    <w:shd w:val="clear" w:color="auto" w:fill="F8F9FA"/>
                  </w:rPr>
                </m:ctrlPr>
              </m:sSubPr>
              <m:e>
                <m:r>
                  <m:rPr>
                    <m:sty m:val="bi"/>
                  </m:rPr>
                  <w:rPr>
                    <w:rFonts w:ascii="Cambria Math" w:hAnsi="Cambria Math" w:cs="Times New Roman"/>
                    <w:color w:val="222222"/>
                    <w:sz w:val="28"/>
                    <w:szCs w:val="28"/>
                    <w:shd w:val="clear" w:color="auto" w:fill="F8F9FA"/>
                  </w:rPr>
                  <m:t>F</m:t>
                </m:r>
              </m:e>
              <m:sub>
                <m:r>
                  <m:rPr>
                    <m:sty m:val="bi"/>
                  </m:rPr>
                  <w:rPr>
                    <w:rFonts w:ascii="Cambria Math" w:hAnsi="Cambria Math" w:cs="Times New Roman"/>
                    <w:color w:val="222222"/>
                    <w:sz w:val="28"/>
                    <w:szCs w:val="28"/>
                    <w:shd w:val="clear" w:color="auto" w:fill="F8F9FA"/>
                  </w:rPr>
                  <m:t>D</m:t>
                </m:r>
              </m:sub>
            </m:sSub>
            <m:r>
              <m:rPr>
                <m:sty m:val="bi"/>
              </m:rPr>
              <w:rPr>
                <w:rFonts w:ascii="Cambria Math" w:hAnsi="Times New Roman" w:cs="Times New Roman"/>
                <w:color w:val="222222"/>
                <w:sz w:val="28"/>
                <w:szCs w:val="28"/>
                <w:shd w:val="clear" w:color="auto" w:fill="F8F9FA"/>
                <w:lang w:val="uk-UA"/>
              </w:rPr>
              <m:t>·</m:t>
            </m:r>
            <m:r>
              <m:rPr>
                <m:sty m:val="bi"/>
              </m:rPr>
              <w:rPr>
                <w:rFonts w:ascii="Cambria Math" w:hAnsi="Cambria Math" w:cs="Times New Roman"/>
                <w:color w:val="222222"/>
                <w:sz w:val="28"/>
                <w:szCs w:val="28"/>
                <w:shd w:val="clear" w:color="auto" w:fill="F8F9FA"/>
              </w:rPr>
              <m:t>250</m:t>
            </m:r>
          </m:num>
          <m:den>
            <m:sSub>
              <m:sSubPr>
                <m:ctrlPr>
                  <w:rPr>
                    <w:rFonts w:ascii="Cambria Math" w:hAnsi="Times New Roman" w:cs="Times New Roman"/>
                    <w:b/>
                    <w:i/>
                    <w:color w:val="222222"/>
                    <w:sz w:val="28"/>
                    <w:szCs w:val="28"/>
                    <w:shd w:val="clear" w:color="auto" w:fill="F8F9FA"/>
                  </w:rPr>
                </m:ctrlPr>
              </m:sSubPr>
              <m:e>
                <m:r>
                  <m:rPr>
                    <m:sty m:val="bi"/>
                  </m:rPr>
                  <w:rPr>
                    <w:rFonts w:ascii="Cambria Math" w:hAnsi="Cambria Math" w:cs="Times New Roman"/>
                    <w:color w:val="222222"/>
                    <w:sz w:val="28"/>
                    <w:szCs w:val="28"/>
                    <w:shd w:val="clear" w:color="auto" w:fill="F8F9FA"/>
                  </w:rPr>
                  <m:t>m</m:t>
                </m:r>
              </m:e>
              <m:sub>
                <m:r>
                  <m:rPr>
                    <m:sty m:val="bi"/>
                  </m:rPr>
                  <w:rPr>
                    <w:rFonts w:ascii="Cambria Math" w:hAnsi="Cambria Math" w:cs="Times New Roman"/>
                    <w:color w:val="222222"/>
                    <w:sz w:val="28"/>
                    <w:szCs w:val="28"/>
                    <w:shd w:val="clear" w:color="auto" w:fill="F8F9FA"/>
                  </w:rPr>
                  <m:t>S</m:t>
                </m:r>
              </m:sub>
            </m:sSub>
            <m:r>
              <m:rPr>
                <m:sty m:val="bi"/>
              </m:rPr>
              <w:rPr>
                <w:rFonts w:ascii="Cambria Math" w:hAnsi="Times New Roman" w:cs="Times New Roman"/>
                <w:color w:val="222222"/>
                <w:sz w:val="28"/>
                <w:szCs w:val="28"/>
                <w:shd w:val="clear" w:color="auto" w:fill="F8F9FA"/>
                <w:lang w:val="uk-UA"/>
              </w:rPr>
              <m:t>·</m:t>
            </m:r>
            <m:r>
              <m:rPr>
                <m:sty m:val="bi"/>
              </m:rPr>
              <w:rPr>
                <w:rFonts w:ascii="Cambria Math" w:hAnsi="Cambria Math" w:cs="Times New Roman"/>
                <w:color w:val="222222"/>
                <w:sz w:val="28"/>
                <w:szCs w:val="28"/>
                <w:shd w:val="clear" w:color="auto" w:fill="F8F9FA"/>
              </w:rPr>
              <m:t>10</m:t>
            </m:r>
            <m:r>
              <m:rPr>
                <m:sty m:val="bi"/>
              </m:rPr>
              <w:rPr>
                <w:rFonts w:ascii="Cambria Math" w:hAnsi="Times New Roman" w:cs="Times New Roman"/>
                <w:color w:val="222222"/>
                <w:sz w:val="28"/>
                <w:szCs w:val="28"/>
                <w:shd w:val="clear" w:color="auto" w:fill="F8F9FA"/>
                <w:lang w:val="uk-UA"/>
              </w:rPr>
              <m:t>·</m:t>
            </m:r>
            <m:r>
              <m:rPr>
                <m:sty m:val="bi"/>
              </m:rPr>
              <w:rPr>
                <w:rFonts w:ascii="Cambria Math" w:hAnsi="Cambria Math" w:cs="Times New Roman"/>
                <w:color w:val="222222"/>
                <w:sz w:val="28"/>
                <w:szCs w:val="28"/>
                <w:shd w:val="clear" w:color="auto" w:fill="F8F9FA"/>
              </w:rPr>
              <m:t>1000</m:t>
            </m:r>
          </m:den>
        </m:f>
        <m:r>
          <m:rPr>
            <m:sty m:val="bi"/>
          </m:rPr>
          <w:rPr>
            <w:rFonts w:ascii="Cambria Math" w:hAnsi="Times New Roman" w:cs="Times New Roman"/>
            <w:color w:val="222222"/>
            <w:sz w:val="28"/>
            <w:szCs w:val="28"/>
            <w:shd w:val="clear" w:color="auto" w:fill="F8F9FA"/>
            <w:lang w:val="uk-UA"/>
          </w:rPr>
          <m:t>·</m:t>
        </m:r>
        <m:r>
          <m:rPr>
            <m:sty m:val="bi"/>
          </m:rPr>
          <w:rPr>
            <w:rFonts w:ascii="Cambria Math" w:hAnsi="Cambria Math" w:cs="Times New Roman"/>
            <w:color w:val="222222"/>
            <w:sz w:val="28"/>
            <w:szCs w:val="28"/>
            <w:shd w:val="clear" w:color="auto" w:fill="F8F9FA"/>
          </w:rPr>
          <m:t>100</m:t>
        </m:r>
      </m:oMath>
    </w:p>
    <w:p w:rsidR="008A153D" w:rsidRPr="006F51A5" w:rsidRDefault="008A153D" w:rsidP="008A153D">
      <w:pPr>
        <w:pStyle w:val="a6"/>
        <w:shd w:val="clear" w:color="auto" w:fill="FFFFFF"/>
        <w:spacing w:before="0" w:beforeAutospacing="0" w:after="0" w:afterAutospacing="0" w:line="360" w:lineRule="auto"/>
        <w:ind w:firstLine="709"/>
        <w:jc w:val="both"/>
        <w:rPr>
          <w:sz w:val="28"/>
          <w:szCs w:val="28"/>
          <w:lang w:val="uk-UA"/>
        </w:rPr>
      </w:pP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Де w</w:t>
      </w:r>
      <w:r w:rsidRPr="006F51A5">
        <w:rPr>
          <w:rFonts w:ascii="Times New Roman" w:hAnsi="Times New Roman" w:cs="Times New Roman"/>
          <w:sz w:val="28"/>
          <w:szCs w:val="28"/>
          <w:shd w:val="clear" w:color="auto" w:fill="FFFFFF"/>
          <w:vertAlign w:val="subscript"/>
          <w:lang w:val="uk-UA"/>
        </w:rPr>
        <w:t>Bi</w:t>
      </w:r>
      <w:r w:rsidRPr="006F51A5">
        <w:rPr>
          <w:rFonts w:ascii="Times New Roman" w:hAnsi="Times New Roman" w:cs="Times New Roman"/>
          <w:sz w:val="28"/>
          <w:szCs w:val="28"/>
          <w:shd w:val="clear" w:color="auto" w:fill="FFFFFF"/>
          <w:lang w:val="uk-UA"/>
        </w:rPr>
        <w:t xml:space="preserve"> – вміст біурету (масова частка, %);</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E</w:t>
      </w:r>
      <w:r w:rsidRPr="006F51A5">
        <w:rPr>
          <w:rFonts w:ascii="Times New Roman" w:hAnsi="Times New Roman" w:cs="Times New Roman"/>
          <w:sz w:val="28"/>
          <w:szCs w:val="28"/>
          <w:shd w:val="clear" w:color="auto" w:fill="FFFFFF"/>
          <w:vertAlign w:val="subscript"/>
          <w:lang w:val="uk-UA"/>
        </w:rPr>
        <w:t>S</w:t>
      </w:r>
      <w:r w:rsidRPr="006F51A5">
        <w:rPr>
          <w:rFonts w:ascii="Times New Roman" w:hAnsi="Times New Roman" w:cs="Times New Roman"/>
          <w:sz w:val="28"/>
          <w:szCs w:val="28"/>
          <w:shd w:val="clear" w:color="auto" w:fill="FFFFFF"/>
          <w:lang w:val="uk-UA"/>
        </w:rPr>
        <w:t xml:space="preserve"> - оптична щільність випробуваного зразка;</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E</w:t>
      </w:r>
      <w:r w:rsidRPr="006F51A5">
        <w:rPr>
          <w:rFonts w:ascii="Times New Roman" w:hAnsi="Times New Roman" w:cs="Times New Roman"/>
          <w:sz w:val="28"/>
          <w:szCs w:val="28"/>
          <w:shd w:val="clear" w:color="auto" w:fill="FFFFFF"/>
          <w:vertAlign w:val="subscript"/>
          <w:lang w:val="uk-UA"/>
        </w:rPr>
        <w:t>B</w:t>
      </w:r>
      <w:r w:rsidRPr="006F51A5">
        <w:rPr>
          <w:rFonts w:ascii="Times New Roman" w:hAnsi="Times New Roman" w:cs="Times New Roman"/>
          <w:sz w:val="28"/>
          <w:szCs w:val="28"/>
          <w:shd w:val="clear" w:color="auto" w:fill="FFFFFF"/>
          <w:lang w:val="uk-UA"/>
        </w:rPr>
        <w:t xml:space="preserve"> – оптична щільність холостої проби</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m</w:t>
      </w:r>
      <w:r w:rsidRPr="006F51A5">
        <w:rPr>
          <w:rFonts w:ascii="Times New Roman" w:hAnsi="Times New Roman" w:cs="Times New Roman"/>
          <w:sz w:val="28"/>
          <w:szCs w:val="28"/>
          <w:shd w:val="clear" w:color="auto" w:fill="FFFFFF"/>
          <w:vertAlign w:val="subscript"/>
          <w:lang w:val="uk-UA"/>
        </w:rPr>
        <w:t>S</w:t>
      </w:r>
      <w:r w:rsidRPr="006F51A5">
        <w:rPr>
          <w:rFonts w:ascii="Times New Roman" w:hAnsi="Times New Roman" w:cs="Times New Roman"/>
          <w:sz w:val="28"/>
          <w:szCs w:val="28"/>
          <w:shd w:val="clear" w:color="auto" w:fill="FFFFFF"/>
          <w:lang w:val="uk-UA"/>
        </w:rPr>
        <w:t xml:space="preserve"> - маса зразка, використаного для приготування випробуваного розчину (г);</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F</w:t>
      </w:r>
      <w:r w:rsidRPr="006F51A5">
        <w:rPr>
          <w:rFonts w:ascii="Times New Roman" w:hAnsi="Times New Roman" w:cs="Times New Roman"/>
          <w:sz w:val="28"/>
          <w:szCs w:val="28"/>
          <w:shd w:val="clear" w:color="auto" w:fill="FFFFFF"/>
          <w:vertAlign w:val="subscript"/>
          <w:lang w:val="uk-UA"/>
        </w:rPr>
        <w:t>D</w:t>
      </w:r>
      <w:r w:rsidRPr="006F51A5">
        <w:rPr>
          <w:rFonts w:ascii="Times New Roman" w:hAnsi="Times New Roman" w:cs="Times New Roman"/>
          <w:sz w:val="28"/>
          <w:szCs w:val="28"/>
          <w:shd w:val="clear" w:color="auto" w:fill="FFFFFF"/>
          <w:lang w:val="uk-UA"/>
        </w:rPr>
        <w:t xml:space="preserve"> – коефіцієнт тимчасового виправлення (мг)</w:t>
      </w:r>
      <w:r w:rsidR="000856FC" w:rsidRPr="000856FC">
        <w:rPr>
          <w:rFonts w:ascii="Times New Roman" w:hAnsi="Times New Roman" w:cs="Times New Roman"/>
          <w:sz w:val="28"/>
          <w:szCs w:val="28"/>
          <w:shd w:val="clear" w:color="auto" w:fill="FFFFFF"/>
        </w:rPr>
        <w:t xml:space="preserve"> [34,35]</w:t>
      </w:r>
      <w:r w:rsidRPr="006F51A5">
        <w:rPr>
          <w:rFonts w:ascii="Times New Roman" w:hAnsi="Times New Roman" w:cs="Times New Roman"/>
          <w:sz w:val="28"/>
          <w:szCs w:val="28"/>
          <w:shd w:val="clear" w:color="auto" w:fill="FFFFFF"/>
          <w:lang w:val="uk-UA"/>
        </w:rPr>
        <w:t>.</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p>
    <w:p w:rsidR="008A153D" w:rsidRPr="00652F18" w:rsidRDefault="008A153D" w:rsidP="00652F18">
      <w:pPr>
        <w:pStyle w:val="1"/>
        <w:spacing w:before="0" w:line="360" w:lineRule="auto"/>
        <w:ind w:firstLine="709"/>
        <w:jc w:val="both"/>
        <w:rPr>
          <w:rFonts w:ascii="Times New Roman" w:hAnsi="Times New Roman" w:cs="Times New Roman"/>
          <w:b w:val="0"/>
          <w:color w:val="auto"/>
          <w:shd w:val="clear" w:color="auto" w:fill="FFFFFF"/>
          <w:lang w:val="uk-UA"/>
        </w:rPr>
      </w:pPr>
      <w:bookmarkStart w:id="29" w:name="_Toc90244391"/>
      <w:r w:rsidRPr="00652F18">
        <w:rPr>
          <w:rFonts w:ascii="Times New Roman" w:hAnsi="Times New Roman" w:cs="Times New Roman"/>
          <w:b w:val="0"/>
          <w:color w:val="auto"/>
          <w:shd w:val="clear" w:color="auto" w:fill="FFFFFF"/>
          <w:lang w:val="uk-UA"/>
        </w:rPr>
        <w:t>2.2.3 Визначення вмісту альдегідів</w:t>
      </w:r>
      <w:bookmarkEnd w:id="29"/>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У даній методиці наведена процедура визначення вмісту вільного та зв'язаного альдегіду, в перерахунку на формальдегід AUS 32 з вмістом альдегідів від 0,5 до 10 мг/кг.</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 xml:space="preserve">Суть методу: формальдегід утворює у сильнокислому розчині сірчаної кислоти з хромотроповою кислотою сполуку пурпурного кольору з максимум </w:t>
      </w:r>
      <w:r w:rsidRPr="006F51A5">
        <w:rPr>
          <w:rFonts w:ascii="Times New Roman" w:hAnsi="Times New Roman" w:cs="Times New Roman"/>
          <w:sz w:val="28"/>
          <w:szCs w:val="28"/>
          <w:shd w:val="clear" w:color="auto" w:fill="FFFFFF"/>
          <w:lang w:val="uk-UA"/>
        </w:rPr>
        <w:lastRenderedPageBreak/>
        <w:t>поглинання при 565 нм. Кольоровий комплекс вимірюють фотометрично при 565 нм і визначають концентрацію альдегіду за графіком, який будують за стандартними розчинами формальдегіду.</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Аналіз проб</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Зважують з точністю до 0,01 г випробуваний зразок від 5 до 10 г у мірній колбі об'ємом 50 мл і розбавити водою до загального обсягу суміші приблизно 10 мл. Додати при перемішуванні 1 мл розчину хромотропової кислоти з подальшим поступовим додаванням 20 мл сірчаної кислоти протягом 5 хвилин. Підвищення температури при додаванні сірчаної кислоти має перевищити 100°С, щоб реакція завершилась. Залишити колбу на 15 хвилин без подальшого охолодження.</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Вимірювання холостої проби проводиться паралельно з визначенням, дотримуючись тієї ж процедури та використовуючи однакові кількості всіх реагентів, що використовуються для визначення.</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Після охолодження до кімнатної температури заповнити колбу водою до позначки і добре перемішати. Виміряти оптичну щільність за допомогою спектрофотометра на довжині хвилі 565 нм з використанням 10 мм кювети та води як зразок.</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Розрахунок</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Зміст альдегіду визначається за формулою</w:t>
      </w:r>
      <w:r w:rsidR="00E85995">
        <w:rPr>
          <w:rFonts w:ascii="Times New Roman" w:hAnsi="Times New Roman" w:cs="Times New Roman"/>
          <w:sz w:val="28"/>
          <w:szCs w:val="28"/>
          <w:shd w:val="clear" w:color="auto" w:fill="FFFFFF"/>
          <w:lang w:val="uk-UA"/>
        </w:rPr>
        <w:t xml:space="preserve"> 2.3</w:t>
      </w:r>
      <w:r w:rsidRPr="006F51A5">
        <w:rPr>
          <w:rFonts w:ascii="Times New Roman" w:hAnsi="Times New Roman" w:cs="Times New Roman"/>
          <w:sz w:val="28"/>
          <w:szCs w:val="28"/>
          <w:shd w:val="clear" w:color="auto" w:fill="FFFFFF"/>
          <w:lang w:val="uk-UA"/>
        </w:rPr>
        <w:t>:</w:t>
      </w:r>
    </w:p>
    <w:p w:rsidR="008A153D" w:rsidRPr="00E85995" w:rsidRDefault="00BB30D7" w:rsidP="00E85995">
      <w:pPr>
        <w:pStyle w:val="HTML"/>
        <w:spacing w:line="360" w:lineRule="auto"/>
        <w:ind w:firstLine="709"/>
        <w:jc w:val="center"/>
        <w:rPr>
          <w:rFonts w:ascii="Times New Roman" w:hAnsi="Times New Roman" w:cs="Times New Roman"/>
          <w:sz w:val="32"/>
          <w:szCs w:val="28"/>
          <w:lang w:val="en-US"/>
        </w:rPr>
      </w:pPr>
      <w:r>
        <w:rPr>
          <w:rFonts w:ascii="Times New Roman" w:hAnsi="Times New Roman" w:cs="Times New Roman"/>
          <w:noProof/>
          <w:sz w:val="32"/>
          <w:szCs w:val="28"/>
          <w:shd w:val="clear" w:color="auto" w:fill="FFFFFF"/>
          <w:lang w:val="uk-UA" w:eastAsia="en-US"/>
        </w:rPr>
        <w:pict>
          <v:shape id="_x0000_s1028" type="#_x0000_t202" style="position:absolute;left:0;text-align:left;margin-left:377.45pt;margin-top:2.7pt;width:69.55pt;height:35.7pt;z-index:251664384;mso-height-percent:200;mso-height-percent:200;mso-width-relative:margin;mso-height-relative:margin" stroked="f">
            <v:textbox style="mso-fit-shape-to-text:t">
              <w:txbxContent>
                <w:p w:rsidR="00B53F33" w:rsidRPr="00E85995" w:rsidRDefault="00B53F33">
                  <w:pPr>
                    <w:rPr>
                      <w:rFonts w:ascii="Times New Roman" w:hAnsi="Times New Roman" w:cs="Times New Roman"/>
                      <w:sz w:val="28"/>
                      <w:szCs w:val="28"/>
                    </w:rPr>
                  </w:pPr>
                  <w:r w:rsidRPr="00E85995">
                    <w:rPr>
                      <w:rFonts w:ascii="Times New Roman" w:hAnsi="Times New Roman" w:cs="Times New Roman"/>
                      <w:sz w:val="28"/>
                      <w:szCs w:val="28"/>
                      <w:lang w:val="uk-UA"/>
                    </w:rPr>
                    <w:t>(2.3)</w:t>
                  </w:r>
                </w:p>
              </w:txbxContent>
            </v:textbox>
          </v:shape>
        </w:pict>
      </w:r>
      <m:oMath>
        <m:sSub>
          <m:sSubPr>
            <m:ctrlPr>
              <w:rPr>
                <w:rFonts w:ascii="Cambria Math" w:hAnsi="Times New Roman" w:cs="Times New Roman"/>
                <w:i/>
                <w:sz w:val="32"/>
                <w:szCs w:val="28"/>
                <w:lang w:val="en-US"/>
              </w:rPr>
            </m:ctrlPr>
          </m:sSubPr>
          <m:e>
            <m:r>
              <w:rPr>
                <w:rFonts w:ascii="Cambria Math" w:hAnsi="Cambria Math" w:cs="Times New Roman"/>
                <w:sz w:val="32"/>
                <w:szCs w:val="28"/>
                <w:lang w:val="en-US"/>
              </w:rPr>
              <m:t>W</m:t>
            </m:r>
          </m:e>
          <m:sub>
            <m:r>
              <w:rPr>
                <w:rFonts w:ascii="Cambria Math" w:hAnsi="Cambria Math" w:cs="Times New Roman"/>
                <w:sz w:val="32"/>
                <w:szCs w:val="28"/>
                <w:lang w:val="en-US"/>
              </w:rPr>
              <m:t>A</m:t>
            </m:r>
          </m:sub>
        </m:sSub>
        <m:r>
          <w:rPr>
            <w:rFonts w:ascii="Cambria Math" w:hAnsi="Times New Roman" w:cs="Times New Roman"/>
            <w:sz w:val="32"/>
            <w:szCs w:val="28"/>
            <w:lang w:val="en-US"/>
          </w:rPr>
          <m:t>=</m:t>
        </m:r>
        <m:f>
          <m:fPr>
            <m:ctrlPr>
              <w:rPr>
                <w:rFonts w:ascii="Cambria Math" w:hAnsi="Times New Roman" w:cs="Times New Roman"/>
                <w:i/>
                <w:sz w:val="32"/>
                <w:szCs w:val="28"/>
                <w:lang w:val="en-US"/>
              </w:rPr>
            </m:ctrlPr>
          </m:fPr>
          <m:num>
            <m:d>
              <m:dPr>
                <m:ctrlPr>
                  <w:rPr>
                    <w:rFonts w:ascii="Cambria Math" w:hAnsi="Times New Roman" w:cs="Times New Roman"/>
                    <w:i/>
                    <w:sz w:val="32"/>
                    <w:szCs w:val="28"/>
                    <w:lang w:val="en-US"/>
                  </w:rPr>
                </m:ctrlPr>
              </m:dPr>
              <m:e>
                <m:sSub>
                  <m:sSubPr>
                    <m:ctrlPr>
                      <w:rPr>
                        <w:rFonts w:ascii="Cambria Math" w:hAnsi="Times New Roman" w:cs="Times New Roman"/>
                        <w:i/>
                        <w:sz w:val="32"/>
                        <w:szCs w:val="28"/>
                        <w:lang w:val="en-US"/>
                      </w:rPr>
                    </m:ctrlPr>
                  </m:sSubPr>
                  <m:e>
                    <m:r>
                      <w:rPr>
                        <w:rFonts w:ascii="Cambria Math" w:hAnsi="Cambria Math" w:cs="Times New Roman"/>
                        <w:sz w:val="32"/>
                        <w:szCs w:val="28"/>
                        <w:lang w:val="en-US"/>
                      </w:rPr>
                      <m:t>E</m:t>
                    </m:r>
                  </m:e>
                  <m:sub>
                    <m:r>
                      <w:rPr>
                        <w:rFonts w:ascii="Cambria Math" w:hAnsi="Cambria Math" w:cs="Times New Roman"/>
                        <w:sz w:val="32"/>
                        <w:szCs w:val="28"/>
                        <w:lang w:val="en-US"/>
                      </w:rPr>
                      <m:t>S</m:t>
                    </m:r>
                  </m:sub>
                </m:sSub>
                <m:r>
                  <w:rPr>
                    <w:rFonts w:ascii="Cambria Math" w:hAnsi="Times New Roman" w:cs="Times New Roman"/>
                    <w:sz w:val="32"/>
                    <w:szCs w:val="28"/>
                    <w:lang w:val="en-US"/>
                  </w:rPr>
                  <m:t>-</m:t>
                </m:r>
                <m:sSub>
                  <m:sSubPr>
                    <m:ctrlPr>
                      <w:rPr>
                        <w:rFonts w:ascii="Cambria Math" w:hAnsi="Times New Roman" w:cs="Times New Roman"/>
                        <w:i/>
                        <w:sz w:val="32"/>
                        <w:szCs w:val="28"/>
                        <w:lang w:val="en-US"/>
                      </w:rPr>
                    </m:ctrlPr>
                  </m:sSubPr>
                  <m:e>
                    <m:r>
                      <w:rPr>
                        <w:rFonts w:ascii="Cambria Math" w:hAnsi="Cambria Math" w:cs="Times New Roman"/>
                        <w:sz w:val="32"/>
                        <w:szCs w:val="28"/>
                        <w:lang w:val="en-US"/>
                      </w:rPr>
                      <m:t>E</m:t>
                    </m:r>
                  </m:e>
                  <m:sub>
                    <m:r>
                      <w:rPr>
                        <w:rFonts w:ascii="Cambria Math" w:hAnsi="Cambria Math" w:cs="Times New Roman"/>
                        <w:sz w:val="32"/>
                        <w:szCs w:val="28"/>
                        <w:lang w:val="en-US"/>
                      </w:rPr>
                      <m:t>B</m:t>
                    </m:r>
                  </m:sub>
                </m:sSub>
              </m:e>
            </m:d>
            <m:r>
              <w:rPr>
                <w:rFonts w:ascii="Cambria Math" w:hAnsi="Times New Roman" w:cs="Times New Roman"/>
                <w:sz w:val="32"/>
                <w:szCs w:val="28"/>
                <w:lang w:val="en-US"/>
              </w:rPr>
              <m:t>·</m:t>
            </m:r>
            <m:sSub>
              <m:sSubPr>
                <m:ctrlPr>
                  <w:rPr>
                    <w:rFonts w:ascii="Cambria Math" w:hAnsi="Times New Roman" w:cs="Times New Roman"/>
                    <w:i/>
                    <w:sz w:val="32"/>
                    <w:szCs w:val="28"/>
                    <w:lang w:val="en-US"/>
                  </w:rPr>
                </m:ctrlPr>
              </m:sSubPr>
              <m:e>
                <m:r>
                  <w:rPr>
                    <w:rFonts w:ascii="Cambria Math" w:hAnsi="Cambria Math" w:cs="Times New Roman"/>
                    <w:sz w:val="32"/>
                    <w:szCs w:val="28"/>
                    <w:lang w:val="en-US"/>
                  </w:rPr>
                  <m:t>F</m:t>
                </m:r>
              </m:e>
              <m:sub>
                <m:r>
                  <w:rPr>
                    <w:rFonts w:ascii="Cambria Math" w:hAnsi="Cambria Math" w:cs="Times New Roman"/>
                    <w:sz w:val="32"/>
                    <w:szCs w:val="28"/>
                    <w:lang w:val="en-US"/>
                  </w:rPr>
                  <m:t>c</m:t>
                </m:r>
              </m:sub>
            </m:sSub>
          </m:num>
          <m:den>
            <m:sSub>
              <m:sSubPr>
                <m:ctrlPr>
                  <w:rPr>
                    <w:rFonts w:ascii="Cambria Math" w:hAnsi="Times New Roman" w:cs="Times New Roman"/>
                    <w:i/>
                    <w:sz w:val="32"/>
                    <w:szCs w:val="28"/>
                    <w:lang w:val="en-US"/>
                  </w:rPr>
                </m:ctrlPr>
              </m:sSubPr>
              <m:e>
                <m:r>
                  <w:rPr>
                    <w:rFonts w:ascii="Cambria Math" w:hAnsi="Cambria Math" w:cs="Times New Roman"/>
                    <w:sz w:val="32"/>
                    <w:szCs w:val="28"/>
                    <w:lang w:val="en-US"/>
                  </w:rPr>
                  <m:t>m</m:t>
                </m:r>
              </m:e>
              <m:sub>
                <m:r>
                  <w:rPr>
                    <w:rFonts w:ascii="Cambria Math" w:hAnsi="Cambria Math" w:cs="Times New Roman"/>
                    <w:sz w:val="32"/>
                    <w:szCs w:val="28"/>
                    <w:lang w:val="en-US"/>
                  </w:rPr>
                  <m:t>s</m:t>
                </m:r>
              </m:sub>
            </m:sSub>
          </m:den>
        </m:f>
      </m:oMath>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де w</w:t>
      </w:r>
      <w:r w:rsidRPr="006F51A5">
        <w:rPr>
          <w:rFonts w:ascii="Times New Roman" w:hAnsi="Times New Roman" w:cs="Times New Roman"/>
          <w:sz w:val="28"/>
          <w:szCs w:val="28"/>
          <w:shd w:val="clear" w:color="auto" w:fill="FFFFFF"/>
          <w:vertAlign w:val="subscript"/>
          <w:lang w:val="uk-UA"/>
        </w:rPr>
        <w:t>A</w:t>
      </w:r>
      <w:r w:rsidRPr="006F51A5">
        <w:rPr>
          <w:rFonts w:ascii="Times New Roman" w:hAnsi="Times New Roman" w:cs="Times New Roman"/>
          <w:sz w:val="28"/>
          <w:szCs w:val="28"/>
          <w:shd w:val="clear" w:color="auto" w:fill="FFFFFF"/>
          <w:lang w:val="uk-UA"/>
        </w:rPr>
        <w:t xml:space="preserve"> – вміст альдегіду (мг/кг);</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E</w:t>
      </w:r>
      <w:r w:rsidRPr="006F51A5">
        <w:rPr>
          <w:rFonts w:ascii="Times New Roman" w:hAnsi="Times New Roman" w:cs="Times New Roman"/>
          <w:sz w:val="28"/>
          <w:szCs w:val="28"/>
          <w:shd w:val="clear" w:color="auto" w:fill="FFFFFF"/>
          <w:vertAlign w:val="subscript"/>
          <w:lang w:val="uk-UA"/>
        </w:rPr>
        <w:t>S</w:t>
      </w:r>
      <w:r w:rsidRPr="006F51A5">
        <w:rPr>
          <w:rFonts w:ascii="Times New Roman" w:hAnsi="Times New Roman" w:cs="Times New Roman"/>
          <w:sz w:val="28"/>
          <w:szCs w:val="28"/>
          <w:shd w:val="clear" w:color="auto" w:fill="FFFFFF"/>
          <w:lang w:val="uk-UA"/>
        </w:rPr>
        <w:t xml:space="preserve"> – оптична густина зразка;</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E</w:t>
      </w:r>
      <w:r w:rsidRPr="006F51A5">
        <w:rPr>
          <w:rFonts w:ascii="Times New Roman" w:hAnsi="Times New Roman" w:cs="Times New Roman"/>
          <w:sz w:val="28"/>
          <w:szCs w:val="28"/>
          <w:shd w:val="clear" w:color="auto" w:fill="FFFFFF"/>
          <w:vertAlign w:val="subscript"/>
          <w:lang w:val="uk-UA"/>
        </w:rPr>
        <w:t>B</w:t>
      </w:r>
      <w:r w:rsidRPr="006F51A5">
        <w:rPr>
          <w:rFonts w:ascii="Times New Roman" w:hAnsi="Times New Roman" w:cs="Times New Roman"/>
          <w:sz w:val="28"/>
          <w:szCs w:val="28"/>
          <w:shd w:val="clear" w:color="auto" w:fill="FFFFFF"/>
          <w:lang w:val="uk-UA"/>
        </w:rPr>
        <w:t xml:space="preserve"> – оптична щільність холостої проби;</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m</w:t>
      </w:r>
      <w:r w:rsidRPr="006F51A5">
        <w:rPr>
          <w:rFonts w:ascii="Times New Roman" w:hAnsi="Times New Roman" w:cs="Times New Roman"/>
          <w:sz w:val="28"/>
          <w:szCs w:val="28"/>
          <w:shd w:val="clear" w:color="auto" w:fill="FFFFFF"/>
          <w:vertAlign w:val="subscript"/>
          <w:lang w:val="uk-UA"/>
        </w:rPr>
        <w:t>S</w:t>
      </w:r>
      <w:r w:rsidRPr="006F51A5">
        <w:rPr>
          <w:rFonts w:ascii="Times New Roman" w:hAnsi="Times New Roman" w:cs="Times New Roman"/>
          <w:sz w:val="28"/>
          <w:szCs w:val="28"/>
          <w:shd w:val="clear" w:color="auto" w:fill="FFFFFF"/>
          <w:lang w:val="uk-UA"/>
        </w:rPr>
        <w:t xml:space="preserve"> – маса використаного зразка (г);</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F</w:t>
      </w:r>
      <w:r w:rsidRPr="006F51A5">
        <w:rPr>
          <w:rFonts w:ascii="Times New Roman" w:hAnsi="Times New Roman" w:cs="Times New Roman"/>
          <w:sz w:val="28"/>
          <w:szCs w:val="28"/>
          <w:shd w:val="clear" w:color="auto" w:fill="FFFFFF"/>
          <w:vertAlign w:val="subscript"/>
          <w:lang w:val="uk-UA"/>
        </w:rPr>
        <w:t>C</w:t>
      </w:r>
      <w:r w:rsidRPr="006F51A5">
        <w:rPr>
          <w:rFonts w:ascii="Times New Roman" w:hAnsi="Times New Roman" w:cs="Times New Roman"/>
          <w:sz w:val="28"/>
          <w:szCs w:val="28"/>
          <w:shd w:val="clear" w:color="auto" w:fill="FFFFFF"/>
          <w:lang w:val="uk-UA"/>
        </w:rPr>
        <w:t xml:space="preserve"> – коефіцієнт поправки (мкг).</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Розрахунок поправочного коефіцієнта</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Розрахувати поправочний коефіцієнт за такою формулою</w:t>
      </w:r>
      <w:r w:rsidR="00E85995">
        <w:rPr>
          <w:rFonts w:ascii="Times New Roman" w:hAnsi="Times New Roman" w:cs="Times New Roman"/>
          <w:sz w:val="28"/>
          <w:szCs w:val="28"/>
          <w:shd w:val="clear" w:color="auto" w:fill="FFFFFF"/>
          <w:lang w:val="uk-UA"/>
        </w:rPr>
        <w:t xml:space="preserve"> 2.4</w:t>
      </w:r>
      <w:r w:rsidRPr="006F51A5">
        <w:rPr>
          <w:rFonts w:ascii="Times New Roman" w:hAnsi="Times New Roman" w:cs="Times New Roman"/>
          <w:sz w:val="28"/>
          <w:szCs w:val="28"/>
          <w:shd w:val="clear" w:color="auto" w:fill="FFFFFF"/>
          <w:lang w:val="uk-UA"/>
        </w:rPr>
        <w:t>:</w:t>
      </w:r>
    </w:p>
    <w:p w:rsidR="008A153D" w:rsidRPr="00E85995" w:rsidRDefault="00BB30D7" w:rsidP="00E85995">
      <w:pPr>
        <w:pStyle w:val="HTML"/>
        <w:spacing w:line="360" w:lineRule="auto"/>
        <w:ind w:firstLine="709"/>
        <w:jc w:val="center"/>
        <w:rPr>
          <w:rFonts w:ascii="Times New Roman" w:hAnsi="Times New Roman" w:cs="Times New Roman"/>
          <w:color w:val="222222"/>
          <w:sz w:val="32"/>
          <w:szCs w:val="28"/>
          <w:shd w:val="clear" w:color="auto" w:fill="F8F9FA"/>
        </w:rPr>
      </w:pPr>
      <w:r>
        <w:rPr>
          <w:rFonts w:ascii="Times New Roman" w:hAnsi="Times New Roman" w:cs="Times New Roman"/>
          <w:noProof/>
          <w:color w:val="222222"/>
          <w:sz w:val="32"/>
          <w:szCs w:val="28"/>
          <w:shd w:val="clear" w:color="auto" w:fill="F8F9FA"/>
          <w:lang w:eastAsia="en-US"/>
        </w:rPr>
        <w:lastRenderedPageBreak/>
        <w:pict>
          <v:shape id="_x0000_s1029" type="#_x0000_t202" style="position:absolute;left:0;text-align:left;margin-left:347.5pt;margin-top:5.7pt;width:61.15pt;height:35.7pt;z-index:251666432;mso-height-percent:200;mso-height-percent:200;mso-width-relative:margin;mso-height-relative:margin" stroked="f">
            <v:textbox style="mso-fit-shape-to-text:t">
              <w:txbxContent>
                <w:p w:rsidR="00B53F33" w:rsidRPr="00E85995" w:rsidRDefault="00B53F33">
                  <w:pPr>
                    <w:rPr>
                      <w:rFonts w:ascii="Times New Roman" w:hAnsi="Times New Roman" w:cs="Times New Roman"/>
                      <w:sz w:val="28"/>
                      <w:szCs w:val="28"/>
                    </w:rPr>
                  </w:pPr>
                  <w:r w:rsidRPr="00E85995">
                    <w:rPr>
                      <w:rFonts w:ascii="Times New Roman" w:hAnsi="Times New Roman" w:cs="Times New Roman"/>
                      <w:sz w:val="28"/>
                      <w:szCs w:val="28"/>
                      <w:lang w:val="uk-UA"/>
                    </w:rPr>
                    <w:t>(2.4)</w:t>
                  </w:r>
                </w:p>
              </w:txbxContent>
            </v:textbox>
          </v:shape>
        </w:pict>
      </w:r>
      <m:oMath>
        <m:sSub>
          <m:sSubPr>
            <m:ctrlPr>
              <w:rPr>
                <w:rFonts w:ascii="Cambria Math" w:hAnsi="Times New Roman" w:cs="Times New Roman"/>
                <w:i/>
                <w:color w:val="222222"/>
                <w:sz w:val="32"/>
                <w:szCs w:val="28"/>
                <w:shd w:val="clear" w:color="auto" w:fill="F8F9FA"/>
              </w:rPr>
            </m:ctrlPr>
          </m:sSubPr>
          <m:e>
            <m:r>
              <w:rPr>
                <w:rFonts w:ascii="Cambria Math" w:hAnsi="Cambria Math" w:cs="Times New Roman"/>
                <w:color w:val="222222"/>
                <w:sz w:val="32"/>
                <w:szCs w:val="28"/>
                <w:shd w:val="clear" w:color="auto" w:fill="F8F9FA"/>
              </w:rPr>
              <m:t>F</m:t>
            </m:r>
          </m:e>
          <m:sub>
            <m:r>
              <w:rPr>
                <w:rFonts w:ascii="Cambria Math" w:hAnsi="Cambria Math" w:cs="Times New Roman"/>
                <w:color w:val="222222"/>
                <w:sz w:val="32"/>
                <w:szCs w:val="28"/>
                <w:shd w:val="clear" w:color="auto" w:fill="F8F9FA"/>
              </w:rPr>
              <m:t>C</m:t>
            </m:r>
          </m:sub>
        </m:sSub>
        <m:r>
          <w:rPr>
            <w:rFonts w:ascii="Cambria Math" w:hAnsi="Times New Roman" w:cs="Times New Roman"/>
            <w:color w:val="222222"/>
            <w:sz w:val="32"/>
            <w:szCs w:val="28"/>
            <w:shd w:val="clear" w:color="auto" w:fill="F8F9FA"/>
          </w:rPr>
          <m:t>=</m:t>
        </m:r>
        <m:f>
          <m:fPr>
            <m:ctrlPr>
              <w:rPr>
                <w:rFonts w:ascii="Cambria Math" w:hAnsi="Times New Roman" w:cs="Times New Roman"/>
                <w:i/>
                <w:color w:val="222222"/>
                <w:sz w:val="32"/>
                <w:szCs w:val="28"/>
                <w:shd w:val="clear" w:color="auto" w:fill="F8F9FA"/>
              </w:rPr>
            </m:ctrlPr>
          </m:fPr>
          <m:num>
            <m:nary>
              <m:naryPr>
                <m:chr m:val="∑"/>
                <m:limLoc m:val="undOvr"/>
                <m:ctrlPr>
                  <w:rPr>
                    <w:rFonts w:ascii="Cambria Math" w:hAnsi="Times New Roman" w:cs="Times New Roman"/>
                    <w:i/>
                    <w:color w:val="222222"/>
                    <w:sz w:val="32"/>
                    <w:szCs w:val="28"/>
                    <w:shd w:val="clear" w:color="auto" w:fill="F8F9FA"/>
                  </w:rPr>
                </m:ctrlPr>
              </m:naryPr>
              <m:sub>
                <m:r>
                  <w:rPr>
                    <w:rFonts w:ascii="Cambria Math" w:hAnsi="Cambria Math" w:cs="Times New Roman"/>
                    <w:color w:val="222222"/>
                    <w:sz w:val="32"/>
                    <w:szCs w:val="28"/>
                    <w:shd w:val="clear" w:color="auto" w:fill="F8F9FA"/>
                  </w:rPr>
                  <m:t>i</m:t>
                </m:r>
                <m:r>
                  <w:rPr>
                    <w:rFonts w:ascii="Cambria Math" w:hAnsi="Times New Roman" w:cs="Times New Roman"/>
                    <w:color w:val="222222"/>
                    <w:sz w:val="32"/>
                    <w:szCs w:val="28"/>
                    <w:shd w:val="clear" w:color="auto" w:fill="F8F9FA"/>
                  </w:rPr>
                  <m:t>=1</m:t>
                </m:r>
              </m:sub>
              <m:sup>
                <m:r>
                  <w:rPr>
                    <w:rFonts w:ascii="Cambria Math" w:hAnsi="Times New Roman" w:cs="Times New Roman"/>
                    <w:color w:val="222222"/>
                    <w:sz w:val="32"/>
                    <w:szCs w:val="28"/>
                    <w:shd w:val="clear" w:color="auto" w:fill="F8F9FA"/>
                  </w:rPr>
                  <m:t>6</m:t>
                </m:r>
              </m:sup>
              <m:e>
                <m:sSub>
                  <m:sSubPr>
                    <m:ctrlPr>
                      <w:rPr>
                        <w:rFonts w:ascii="Cambria Math" w:hAnsi="Times New Roman" w:cs="Times New Roman"/>
                        <w:i/>
                        <w:color w:val="222222"/>
                        <w:sz w:val="32"/>
                        <w:szCs w:val="28"/>
                        <w:shd w:val="clear" w:color="auto" w:fill="F8F9FA"/>
                      </w:rPr>
                    </m:ctrlPr>
                  </m:sSubPr>
                  <m:e>
                    <m:r>
                      <w:rPr>
                        <w:rFonts w:ascii="Cambria Math" w:hAnsi="Cambria Math" w:cs="Times New Roman"/>
                        <w:color w:val="222222"/>
                        <w:sz w:val="32"/>
                        <w:szCs w:val="28"/>
                        <w:shd w:val="clear" w:color="auto" w:fill="F8F9FA"/>
                      </w:rPr>
                      <m:t>m</m:t>
                    </m:r>
                  </m:e>
                  <m:sub>
                    <m:r>
                      <w:rPr>
                        <w:rFonts w:ascii="Cambria Math" w:hAnsi="Cambria Math" w:cs="Times New Roman"/>
                        <w:color w:val="222222"/>
                        <w:sz w:val="32"/>
                        <w:szCs w:val="28"/>
                        <w:shd w:val="clear" w:color="auto" w:fill="F8F9FA"/>
                      </w:rPr>
                      <m:t>HCHO</m:t>
                    </m:r>
                    <m:r>
                      <w:rPr>
                        <w:rFonts w:ascii="Cambria Math" w:hAnsi="Times New Roman" w:cs="Times New Roman"/>
                        <w:color w:val="222222"/>
                        <w:sz w:val="32"/>
                        <w:szCs w:val="28"/>
                        <w:shd w:val="clear" w:color="auto" w:fill="F8F9FA"/>
                      </w:rPr>
                      <m:t>,</m:t>
                    </m:r>
                    <m:r>
                      <w:rPr>
                        <w:rFonts w:ascii="Cambria Math" w:hAnsi="Cambria Math" w:cs="Times New Roman"/>
                        <w:color w:val="222222"/>
                        <w:sz w:val="32"/>
                        <w:szCs w:val="28"/>
                        <w:shd w:val="clear" w:color="auto" w:fill="F8F9FA"/>
                      </w:rPr>
                      <m:t>i</m:t>
                    </m:r>
                  </m:sub>
                </m:sSub>
              </m:e>
            </m:nary>
          </m:num>
          <m:den>
            <m:nary>
              <m:naryPr>
                <m:chr m:val="∑"/>
                <m:limLoc m:val="undOvr"/>
                <m:ctrlPr>
                  <w:rPr>
                    <w:rFonts w:ascii="Cambria Math" w:hAnsi="Times New Roman" w:cs="Times New Roman"/>
                    <w:i/>
                    <w:color w:val="222222"/>
                    <w:sz w:val="32"/>
                    <w:szCs w:val="28"/>
                    <w:shd w:val="clear" w:color="auto" w:fill="F8F9FA"/>
                  </w:rPr>
                </m:ctrlPr>
              </m:naryPr>
              <m:sub>
                <m:r>
                  <w:rPr>
                    <w:rFonts w:ascii="Cambria Math" w:hAnsi="Cambria Math" w:cs="Times New Roman"/>
                    <w:color w:val="222222"/>
                    <w:sz w:val="32"/>
                    <w:szCs w:val="28"/>
                    <w:shd w:val="clear" w:color="auto" w:fill="F8F9FA"/>
                  </w:rPr>
                  <m:t>i</m:t>
                </m:r>
                <m:r>
                  <w:rPr>
                    <w:rFonts w:ascii="Cambria Math" w:hAnsi="Times New Roman" w:cs="Times New Roman"/>
                    <w:color w:val="222222"/>
                    <w:sz w:val="32"/>
                    <w:szCs w:val="28"/>
                    <w:shd w:val="clear" w:color="auto" w:fill="F8F9FA"/>
                  </w:rPr>
                  <m:t>=1</m:t>
                </m:r>
              </m:sub>
              <m:sup>
                <m:r>
                  <w:rPr>
                    <w:rFonts w:ascii="Cambria Math" w:hAnsi="Times New Roman" w:cs="Times New Roman"/>
                    <w:color w:val="222222"/>
                    <w:sz w:val="32"/>
                    <w:szCs w:val="28"/>
                    <w:shd w:val="clear" w:color="auto" w:fill="F8F9FA"/>
                  </w:rPr>
                  <m:t>6</m:t>
                </m:r>
              </m:sup>
              <m:e>
                <m:r>
                  <w:rPr>
                    <w:rFonts w:ascii="Cambria Math" w:hAnsi="Times New Roman" w:cs="Times New Roman"/>
                    <w:color w:val="222222"/>
                    <w:sz w:val="32"/>
                    <w:szCs w:val="28"/>
                    <w:shd w:val="clear" w:color="auto" w:fill="F8F9FA"/>
                  </w:rPr>
                  <m:t>(</m:t>
                </m:r>
                <m:sSub>
                  <m:sSubPr>
                    <m:ctrlPr>
                      <w:rPr>
                        <w:rFonts w:ascii="Cambria Math" w:hAnsi="Times New Roman" w:cs="Times New Roman"/>
                        <w:i/>
                        <w:color w:val="222222"/>
                        <w:sz w:val="32"/>
                        <w:szCs w:val="28"/>
                        <w:shd w:val="clear" w:color="auto" w:fill="F8F9FA"/>
                      </w:rPr>
                    </m:ctrlPr>
                  </m:sSubPr>
                  <m:e>
                    <m:r>
                      <w:rPr>
                        <w:rFonts w:ascii="Cambria Math" w:hAnsi="Cambria Math" w:cs="Times New Roman"/>
                        <w:color w:val="222222"/>
                        <w:sz w:val="32"/>
                        <w:szCs w:val="28"/>
                        <w:shd w:val="clear" w:color="auto" w:fill="F8F9FA"/>
                      </w:rPr>
                      <m:t>E</m:t>
                    </m:r>
                  </m:e>
                  <m:sub>
                    <m:r>
                      <w:rPr>
                        <w:rFonts w:ascii="Cambria Math" w:hAnsi="Times New Roman" w:cs="Times New Roman"/>
                        <w:color w:val="222222"/>
                        <w:sz w:val="32"/>
                        <w:szCs w:val="28"/>
                        <w:shd w:val="clear" w:color="auto" w:fill="F8F9FA"/>
                      </w:rPr>
                      <m:t>1,</m:t>
                    </m:r>
                    <m:r>
                      <w:rPr>
                        <w:rFonts w:ascii="Cambria Math" w:hAnsi="Cambria Math" w:cs="Times New Roman"/>
                        <w:color w:val="222222"/>
                        <w:sz w:val="32"/>
                        <w:szCs w:val="28"/>
                        <w:shd w:val="clear" w:color="auto" w:fill="F8F9FA"/>
                      </w:rPr>
                      <m:t>i</m:t>
                    </m:r>
                  </m:sub>
                </m:sSub>
                <m:r>
                  <w:rPr>
                    <w:rFonts w:ascii="Cambria Math" w:hAnsi="Times New Roman" w:cs="Times New Roman"/>
                    <w:color w:val="222222"/>
                    <w:sz w:val="32"/>
                    <w:szCs w:val="28"/>
                    <w:shd w:val="clear" w:color="auto" w:fill="F8F9FA"/>
                  </w:rPr>
                  <m:t>-</m:t>
                </m:r>
                <m:sSub>
                  <m:sSubPr>
                    <m:ctrlPr>
                      <w:rPr>
                        <w:rFonts w:ascii="Cambria Math" w:hAnsi="Times New Roman" w:cs="Times New Roman"/>
                        <w:i/>
                        <w:color w:val="222222"/>
                        <w:sz w:val="32"/>
                        <w:szCs w:val="28"/>
                        <w:shd w:val="clear" w:color="auto" w:fill="F8F9FA"/>
                      </w:rPr>
                    </m:ctrlPr>
                  </m:sSubPr>
                  <m:e>
                    <m:r>
                      <w:rPr>
                        <w:rFonts w:ascii="Cambria Math" w:hAnsi="Cambria Math" w:cs="Times New Roman"/>
                        <w:color w:val="222222"/>
                        <w:sz w:val="32"/>
                        <w:szCs w:val="28"/>
                        <w:shd w:val="clear" w:color="auto" w:fill="F8F9FA"/>
                      </w:rPr>
                      <m:t>E</m:t>
                    </m:r>
                  </m:e>
                  <m:sub>
                    <m:r>
                      <w:rPr>
                        <w:rFonts w:ascii="Cambria Math" w:hAnsi="Times New Roman" w:cs="Times New Roman"/>
                        <w:color w:val="222222"/>
                        <w:sz w:val="32"/>
                        <w:szCs w:val="28"/>
                        <w:shd w:val="clear" w:color="auto" w:fill="F8F9FA"/>
                      </w:rPr>
                      <m:t>2</m:t>
                    </m:r>
                  </m:sub>
                </m:sSub>
                <m:r>
                  <w:rPr>
                    <w:rFonts w:ascii="Cambria Math" w:hAnsi="Times New Roman" w:cs="Times New Roman"/>
                    <w:color w:val="222222"/>
                    <w:sz w:val="32"/>
                    <w:szCs w:val="28"/>
                    <w:shd w:val="clear" w:color="auto" w:fill="F8F9FA"/>
                  </w:rPr>
                  <m:t>)</m:t>
                </m:r>
              </m:e>
            </m:nary>
          </m:den>
        </m:f>
      </m:oMath>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де F</w:t>
      </w:r>
      <w:r w:rsidRPr="006F51A5">
        <w:rPr>
          <w:rFonts w:ascii="Times New Roman" w:hAnsi="Times New Roman" w:cs="Times New Roman"/>
          <w:sz w:val="28"/>
          <w:szCs w:val="28"/>
          <w:shd w:val="clear" w:color="auto" w:fill="FFFFFF"/>
          <w:vertAlign w:val="subscript"/>
          <w:lang w:val="uk-UA"/>
        </w:rPr>
        <w:t>C</w:t>
      </w:r>
      <w:r w:rsidRPr="006F51A5">
        <w:rPr>
          <w:rFonts w:ascii="Times New Roman" w:hAnsi="Times New Roman" w:cs="Times New Roman"/>
          <w:sz w:val="28"/>
          <w:szCs w:val="28"/>
          <w:shd w:val="clear" w:color="auto" w:fill="FFFFFF"/>
          <w:lang w:val="uk-UA"/>
        </w:rPr>
        <w:t xml:space="preserve"> – поправочний коефіцієнт (мкг);</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 xml:space="preserve">m </w:t>
      </w:r>
      <w:r w:rsidRPr="006F51A5">
        <w:rPr>
          <w:rFonts w:ascii="Times New Roman" w:hAnsi="Times New Roman" w:cs="Times New Roman"/>
          <w:sz w:val="28"/>
          <w:szCs w:val="28"/>
          <w:shd w:val="clear" w:color="auto" w:fill="FFFFFF"/>
          <w:vertAlign w:val="subscript"/>
          <w:lang w:val="uk-UA"/>
        </w:rPr>
        <w:t>HCHO,i</w:t>
      </w:r>
      <w:r w:rsidRPr="006F51A5">
        <w:rPr>
          <w:rFonts w:ascii="Times New Roman" w:hAnsi="Times New Roman" w:cs="Times New Roman"/>
          <w:sz w:val="28"/>
          <w:szCs w:val="28"/>
          <w:shd w:val="clear" w:color="auto" w:fill="FFFFFF"/>
          <w:lang w:val="uk-UA"/>
        </w:rPr>
        <w:t xml:space="preserve"> – маса формальдегіду i-го зразка (мкг);</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 xml:space="preserve">E </w:t>
      </w:r>
      <w:r w:rsidRPr="006F51A5">
        <w:rPr>
          <w:rFonts w:ascii="Times New Roman" w:hAnsi="Times New Roman" w:cs="Times New Roman"/>
          <w:sz w:val="28"/>
          <w:szCs w:val="28"/>
          <w:shd w:val="clear" w:color="auto" w:fill="FFFFFF"/>
          <w:vertAlign w:val="subscript"/>
          <w:lang w:val="uk-UA"/>
        </w:rPr>
        <w:t>1,i</w:t>
      </w:r>
      <w:r w:rsidRPr="006F51A5">
        <w:rPr>
          <w:rFonts w:ascii="Times New Roman" w:hAnsi="Times New Roman" w:cs="Times New Roman"/>
          <w:sz w:val="28"/>
          <w:szCs w:val="28"/>
          <w:shd w:val="clear" w:color="auto" w:fill="FFFFFF"/>
          <w:lang w:val="uk-UA"/>
        </w:rPr>
        <w:t xml:space="preserve"> – оптична густина i-го зразка;</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E</w:t>
      </w:r>
      <w:r w:rsidRPr="006F51A5">
        <w:rPr>
          <w:rFonts w:ascii="Times New Roman" w:hAnsi="Times New Roman" w:cs="Times New Roman"/>
          <w:sz w:val="28"/>
          <w:szCs w:val="28"/>
          <w:shd w:val="clear" w:color="auto" w:fill="FFFFFF"/>
          <w:vertAlign w:val="subscript"/>
          <w:lang w:val="uk-UA"/>
        </w:rPr>
        <w:t>2</w:t>
      </w:r>
      <w:r w:rsidRPr="006F51A5">
        <w:rPr>
          <w:rFonts w:ascii="Times New Roman" w:hAnsi="Times New Roman" w:cs="Times New Roman"/>
          <w:sz w:val="28"/>
          <w:szCs w:val="28"/>
          <w:shd w:val="clear" w:color="auto" w:fill="FFFFFF"/>
          <w:lang w:val="uk-UA"/>
        </w:rPr>
        <w:t xml:space="preserve"> – оптична густина холостої проби.</w:t>
      </w:r>
    </w:p>
    <w:p w:rsidR="008A153D" w:rsidRPr="006F51A5" w:rsidRDefault="008A153D" w:rsidP="008A153D">
      <w:pPr>
        <w:spacing w:after="0" w:line="360" w:lineRule="auto"/>
        <w:ind w:firstLine="709"/>
        <w:jc w:val="both"/>
        <w:rPr>
          <w:rFonts w:ascii="Times New Roman" w:hAnsi="Times New Roman" w:cs="Times New Roman"/>
          <w:sz w:val="28"/>
          <w:szCs w:val="28"/>
          <w:shd w:val="clear" w:color="auto" w:fill="FFFFFF"/>
          <w:lang w:val="uk-UA"/>
        </w:rPr>
      </w:pPr>
      <w:r w:rsidRPr="006F51A5">
        <w:rPr>
          <w:rFonts w:ascii="Times New Roman" w:hAnsi="Times New Roman" w:cs="Times New Roman"/>
          <w:sz w:val="28"/>
          <w:szCs w:val="28"/>
          <w:shd w:val="clear" w:color="auto" w:fill="FFFFFF"/>
          <w:lang w:val="uk-UA"/>
        </w:rPr>
        <w:t>Побудова градуювального графіка та поправного коефіцієнта має повторюватися щорічно та документуватися</w:t>
      </w:r>
      <w:r w:rsidR="000856FC" w:rsidRPr="000856FC">
        <w:rPr>
          <w:rFonts w:ascii="Times New Roman" w:hAnsi="Times New Roman" w:cs="Times New Roman"/>
          <w:sz w:val="28"/>
          <w:szCs w:val="28"/>
          <w:shd w:val="clear" w:color="auto" w:fill="FFFFFF"/>
        </w:rPr>
        <w:t xml:space="preserve"> [34,35]</w:t>
      </w:r>
      <w:r w:rsidRPr="006F51A5">
        <w:rPr>
          <w:rFonts w:ascii="Times New Roman" w:hAnsi="Times New Roman" w:cs="Times New Roman"/>
          <w:sz w:val="28"/>
          <w:szCs w:val="28"/>
          <w:shd w:val="clear" w:color="auto" w:fill="FFFFFF"/>
          <w:lang w:val="uk-UA"/>
        </w:rPr>
        <w:t>.</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p>
    <w:p w:rsidR="008A153D" w:rsidRPr="00652F18" w:rsidRDefault="008A153D" w:rsidP="00652F18">
      <w:pPr>
        <w:pStyle w:val="1"/>
        <w:spacing w:before="0" w:line="360" w:lineRule="auto"/>
        <w:ind w:firstLine="709"/>
        <w:jc w:val="both"/>
        <w:rPr>
          <w:rFonts w:ascii="Times New Roman" w:hAnsi="Times New Roman" w:cs="Times New Roman"/>
          <w:b w:val="0"/>
          <w:color w:val="auto"/>
          <w:lang w:val="uk-UA"/>
        </w:rPr>
      </w:pPr>
      <w:bookmarkStart w:id="30" w:name="_Toc90244392"/>
      <w:r w:rsidRPr="00652F18">
        <w:rPr>
          <w:rFonts w:ascii="Times New Roman" w:hAnsi="Times New Roman" w:cs="Times New Roman"/>
          <w:b w:val="0"/>
          <w:color w:val="auto"/>
          <w:lang w:val="uk-UA"/>
        </w:rPr>
        <w:t>2.2.4 Визначення вмісту фосфатів фотометричним методом</w:t>
      </w:r>
      <w:bookmarkEnd w:id="30"/>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У цій методиці наведена процедура визначення загального вмісту фосфору у вигляді фосфату в AUS 32 з вмістом від 0,05 мг/кг до 10 мг/кг.</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Принцип: зразок випарюють та спалюють з карбонатом кальцію для мінералізації сполук фосфору. Після цієї обробки фосфати переводяться в ортофосфати дією соляної кислоти.</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Відновлення комплексу аскорбіновою кислотою призводить до утворення комплексу забарвленого в синій колір.</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Інтенсивність фарбування пропорційна концентрації фосфат-іонів.</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Обчислення</w:t>
      </w:r>
      <w:r w:rsidR="00E85995">
        <w:rPr>
          <w:rFonts w:ascii="Times New Roman" w:hAnsi="Times New Roman" w:cs="Times New Roman"/>
          <w:sz w:val="28"/>
          <w:szCs w:val="28"/>
          <w:lang w:val="uk-UA"/>
        </w:rPr>
        <w:t xml:space="preserve"> за формулою 2.5:</w:t>
      </w:r>
    </w:p>
    <w:p w:rsidR="008A153D" w:rsidRPr="00E85995" w:rsidRDefault="00BB30D7" w:rsidP="00E85995">
      <w:pPr>
        <w:pStyle w:val="HTML"/>
        <w:spacing w:line="360" w:lineRule="auto"/>
        <w:ind w:firstLine="709"/>
        <w:jc w:val="center"/>
        <w:rPr>
          <w:rFonts w:ascii="Times New Roman" w:hAnsi="Times New Roman" w:cs="Times New Roman"/>
          <w:b/>
          <w:color w:val="222222"/>
          <w:sz w:val="36"/>
          <w:szCs w:val="28"/>
          <w:shd w:val="clear" w:color="auto" w:fill="F8F9FA"/>
        </w:rPr>
      </w:pPr>
      <w:r>
        <w:rPr>
          <w:rFonts w:ascii="Times New Roman" w:hAnsi="Times New Roman" w:cs="Times New Roman"/>
          <w:noProof/>
          <w:sz w:val="36"/>
          <w:szCs w:val="28"/>
          <w:lang w:val="uk-UA" w:eastAsia="en-US"/>
        </w:rPr>
        <w:pict>
          <v:shape id="_x0000_s1030" type="#_x0000_t202" style="position:absolute;left:0;text-align:left;margin-left:378.35pt;margin-top:.8pt;width:68.4pt;height:35.7pt;z-index:251668480;mso-height-percent:200;mso-height-percent:200;mso-width-relative:margin;mso-height-relative:margin" stroked="f">
            <v:textbox style="mso-fit-shape-to-text:t">
              <w:txbxContent>
                <w:p w:rsidR="00B53F33" w:rsidRPr="00E85995" w:rsidRDefault="00B53F33">
                  <w:pPr>
                    <w:rPr>
                      <w:rFonts w:ascii="Times New Roman" w:hAnsi="Times New Roman" w:cs="Times New Roman"/>
                      <w:sz w:val="28"/>
                      <w:szCs w:val="28"/>
                    </w:rPr>
                  </w:pPr>
                  <w:r w:rsidRPr="00E85995">
                    <w:rPr>
                      <w:rFonts w:ascii="Times New Roman" w:hAnsi="Times New Roman" w:cs="Times New Roman"/>
                      <w:sz w:val="28"/>
                      <w:szCs w:val="28"/>
                      <w:lang w:val="uk-UA"/>
                    </w:rPr>
                    <w:t>(2.5)</w:t>
                  </w:r>
                </w:p>
              </w:txbxContent>
            </v:textbox>
          </v:shape>
        </w:pict>
      </w:r>
      <m:oMath>
        <m:sSub>
          <m:sSubPr>
            <m:ctrlPr>
              <w:rPr>
                <w:rFonts w:ascii="Cambria Math" w:hAnsi="Times New Roman" w:cs="Times New Roman"/>
                <w:b/>
                <w:i/>
                <w:color w:val="222222"/>
                <w:sz w:val="36"/>
                <w:szCs w:val="28"/>
                <w:shd w:val="clear" w:color="auto" w:fill="F8F9FA"/>
              </w:rPr>
            </m:ctrlPr>
          </m:sSubPr>
          <m:e>
            <m:r>
              <m:rPr>
                <m:sty m:val="bi"/>
              </m:rPr>
              <w:rPr>
                <w:rFonts w:ascii="Cambria Math" w:hAnsi="Cambria Math" w:cs="Times New Roman"/>
                <w:color w:val="222222"/>
                <w:sz w:val="36"/>
                <w:szCs w:val="28"/>
                <w:shd w:val="clear" w:color="auto" w:fill="F8F9FA"/>
                <w:lang w:val="en-US"/>
              </w:rPr>
              <m:t>W</m:t>
            </m:r>
          </m:e>
          <m:sub>
            <m:r>
              <m:rPr>
                <m:sty m:val="bi"/>
              </m:rPr>
              <w:rPr>
                <w:rFonts w:ascii="Cambria Math" w:hAnsi="Cambria Math" w:cs="Times New Roman"/>
                <w:color w:val="222222"/>
                <w:sz w:val="36"/>
                <w:szCs w:val="28"/>
                <w:shd w:val="clear" w:color="auto" w:fill="F8F9FA"/>
              </w:rPr>
              <m:t>p</m:t>
            </m:r>
          </m:sub>
        </m:sSub>
        <m:r>
          <m:rPr>
            <m:sty m:val="bi"/>
          </m:rPr>
          <w:rPr>
            <w:rFonts w:ascii="Cambria Math" w:hAnsi="Times New Roman" w:cs="Times New Roman"/>
            <w:color w:val="222222"/>
            <w:sz w:val="36"/>
            <w:szCs w:val="28"/>
            <w:shd w:val="clear" w:color="auto" w:fill="F8F9FA"/>
          </w:rPr>
          <m:t>=</m:t>
        </m:r>
        <m:f>
          <m:fPr>
            <m:ctrlPr>
              <w:rPr>
                <w:rFonts w:ascii="Cambria Math" w:hAnsi="Times New Roman" w:cs="Times New Roman"/>
                <w:b/>
                <w:i/>
                <w:color w:val="222222"/>
                <w:sz w:val="36"/>
                <w:szCs w:val="28"/>
                <w:shd w:val="clear" w:color="auto" w:fill="F8F9FA"/>
              </w:rPr>
            </m:ctrlPr>
          </m:fPr>
          <m:num>
            <m:d>
              <m:dPr>
                <m:ctrlPr>
                  <w:rPr>
                    <w:rFonts w:ascii="Cambria Math" w:hAnsi="Times New Roman" w:cs="Times New Roman"/>
                    <w:b/>
                    <w:i/>
                    <w:color w:val="222222"/>
                    <w:sz w:val="36"/>
                    <w:szCs w:val="28"/>
                    <w:shd w:val="clear" w:color="auto" w:fill="F8F9FA"/>
                  </w:rPr>
                </m:ctrlPr>
              </m:dPr>
              <m:e>
                <m:sSub>
                  <m:sSubPr>
                    <m:ctrlPr>
                      <w:rPr>
                        <w:rFonts w:ascii="Cambria Math" w:hAnsi="Times New Roman" w:cs="Times New Roman"/>
                        <w:b/>
                        <w:i/>
                        <w:color w:val="222222"/>
                        <w:sz w:val="36"/>
                        <w:szCs w:val="28"/>
                        <w:shd w:val="clear" w:color="auto" w:fill="F8F9FA"/>
                      </w:rPr>
                    </m:ctrlPr>
                  </m:sSubPr>
                  <m:e>
                    <m:r>
                      <m:rPr>
                        <m:sty m:val="bi"/>
                      </m:rPr>
                      <w:rPr>
                        <w:rFonts w:ascii="Cambria Math" w:hAnsi="Cambria Math" w:cs="Times New Roman"/>
                        <w:color w:val="222222"/>
                        <w:sz w:val="36"/>
                        <w:szCs w:val="28"/>
                        <w:shd w:val="clear" w:color="auto" w:fill="F8F9FA"/>
                      </w:rPr>
                      <m:t>E</m:t>
                    </m:r>
                  </m:e>
                  <m:sub>
                    <m:r>
                      <m:rPr>
                        <m:sty m:val="bi"/>
                      </m:rPr>
                      <w:rPr>
                        <w:rFonts w:ascii="Cambria Math" w:hAnsi="Cambria Math" w:cs="Times New Roman"/>
                        <w:color w:val="222222"/>
                        <w:sz w:val="36"/>
                        <w:szCs w:val="28"/>
                        <w:shd w:val="clear" w:color="auto" w:fill="F8F9FA"/>
                      </w:rPr>
                      <m:t>S</m:t>
                    </m:r>
                  </m:sub>
                </m:sSub>
                <m:r>
                  <m:rPr>
                    <m:sty m:val="bi"/>
                  </m:rPr>
                  <w:rPr>
                    <w:rFonts w:ascii="Cambria Math" w:hAnsi="Times New Roman" w:cs="Times New Roman"/>
                    <w:color w:val="222222"/>
                    <w:sz w:val="36"/>
                    <w:szCs w:val="28"/>
                    <w:shd w:val="clear" w:color="auto" w:fill="F8F9FA"/>
                  </w:rPr>
                  <m:t>-</m:t>
                </m:r>
                <m:sSub>
                  <m:sSubPr>
                    <m:ctrlPr>
                      <w:rPr>
                        <w:rFonts w:ascii="Cambria Math" w:hAnsi="Times New Roman" w:cs="Times New Roman"/>
                        <w:b/>
                        <w:i/>
                        <w:color w:val="222222"/>
                        <w:sz w:val="36"/>
                        <w:szCs w:val="28"/>
                        <w:shd w:val="clear" w:color="auto" w:fill="F8F9FA"/>
                      </w:rPr>
                    </m:ctrlPr>
                  </m:sSubPr>
                  <m:e>
                    <m:r>
                      <m:rPr>
                        <m:sty m:val="bi"/>
                      </m:rPr>
                      <w:rPr>
                        <w:rFonts w:ascii="Cambria Math" w:hAnsi="Cambria Math" w:cs="Times New Roman"/>
                        <w:color w:val="222222"/>
                        <w:sz w:val="36"/>
                        <w:szCs w:val="28"/>
                        <w:shd w:val="clear" w:color="auto" w:fill="F8F9FA"/>
                      </w:rPr>
                      <m:t>E</m:t>
                    </m:r>
                  </m:e>
                  <m:sub>
                    <m:r>
                      <m:rPr>
                        <m:sty m:val="bi"/>
                      </m:rPr>
                      <w:rPr>
                        <w:rFonts w:ascii="Cambria Math" w:hAnsi="Cambria Math" w:cs="Times New Roman"/>
                        <w:color w:val="222222"/>
                        <w:sz w:val="36"/>
                        <w:szCs w:val="28"/>
                        <w:shd w:val="clear" w:color="auto" w:fill="F8F9FA"/>
                      </w:rPr>
                      <m:t>B</m:t>
                    </m:r>
                  </m:sub>
                </m:sSub>
              </m:e>
            </m:d>
            <m:r>
              <m:rPr>
                <m:sty m:val="bi"/>
              </m:rPr>
              <w:rPr>
                <w:rFonts w:ascii="Cambria Math" w:hAnsi="Times New Roman" w:cs="Times New Roman"/>
                <w:color w:val="222222"/>
                <w:sz w:val="36"/>
                <w:szCs w:val="28"/>
                <w:shd w:val="clear" w:color="auto" w:fill="F8F9FA"/>
              </w:rPr>
              <m:t>·</m:t>
            </m:r>
            <m:sSub>
              <m:sSubPr>
                <m:ctrlPr>
                  <w:rPr>
                    <w:rFonts w:ascii="Cambria Math" w:hAnsi="Times New Roman" w:cs="Times New Roman"/>
                    <w:b/>
                    <w:i/>
                    <w:color w:val="222222"/>
                    <w:sz w:val="36"/>
                    <w:szCs w:val="28"/>
                    <w:shd w:val="clear" w:color="auto" w:fill="F8F9FA"/>
                  </w:rPr>
                </m:ctrlPr>
              </m:sSubPr>
              <m:e>
                <m:r>
                  <m:rPr>
                    <m:sty m:val="bi"/>
                  </m:rPr>
                  <w:rPr>
                    <w:rFonts w:ascii="Cambria Math" w:hAnsi="Cambria Math" w:cs="Times New Roman"/>
                    <w:color w:val="222222"/>
                    <w:sz w:val="36"/>
                    <w:szCs w:val="28"/>
                    <w:shd w:val="clear" w:color="auto" w:fill="F8F9FA"/>
                  </w:rPr>
                  <m:t>F</m:t>
                </m:r>
              </m:e>
              <m:sub>
                <m:r>
                  <m:rPr>
                    <m:sty m:val="bi"/>
                  </m:rPr>
                  <w:rPr>
                    <w:rFonts w:ascii="Cambria Math" w:hAnsi="Cambria Math" w:cs="Times New Roman"/>
                    <w:color w:val="222222"/>
                    <w:sz w:val="36"/>
                    <w:szCs w:val="28"/>
                    <w:shd w:val="clear" w:color="auto" w:fill="F8F9FA"/>
                  </w:rPr>
                  <m:t>c</m:t>
                </m:r>
              </m:sub>
            </m:sSub>
            <m:r>
              <m:rPr>
                <m:sty m:val="bi"/>
              </m:rPr>
              <w:rPr>
                <w:rFonts w:ascii="Cambria Math" w:hAnsi="Times New Roman" w:cs="Times New Roman"/>
                <w:color w:val="222222"/>
                <w:sz w:val="36"/>
                <w:szCs w:val="28"/>
                <w:shd w:val="clear" w:color="auto" w:fill="F8F9FA"/>
              </w:rPr>
              <m:t>·</m:t>
            </m:r>
            <m:sSub>
              <m:sSubPr>
                <m:ctrlPr>
                  <w:rPr>
                    <w:rFonts w:ascii="Cambria Math" w:hAnsi="Times New Roman" w:cs="Times New Roman"/>
                    <w:b/>
                    <w:i/>
                    <w:color w:val="222222"/>
                    <w:sz w:val="36"/>
                    <w:szCs w:val="28"/>
                    <w:shd w:val="clear" w:color="auto" w:fill="F8F9FA"/>
                  </w:rPr>
                </m:ctrlPr>
              </m:sSubPr>
              <m:e>
                <m:r>
                  <m:rPr>
                    <m:sty m:val="bi"/>
                  </m:rPr>
                  <w:rPr>
                    <w:rFonts w:ascii="Cambria Math" w:hAnsi="Cambria Math" w:cs="Times New Roman"/>
                    <w:color w:val="222222"/>
                    <w:sz w:val="36"/>
                    <w:szCs w:val="28"/>
                    <w:shd w:val="clear" w:color="auto" w:fill="F8F9FA"/>
                  </w:rPr>
                  <m:t>V</m:t>
                </m:r>
              </m:e>
              <m:sub>
                <m:r>
                  <m:rPr>
                    <m:sty m:val="bi"/>
                  </m:rPr>
                  <w:rPr>
                    <w:rFonts w:ascii="Cambria Math" w:hAnsi="Cambria Math" w:cs="Times New Roman"/>
                    <w:color w:val="222222"/>
                    <w:sz w:val="36"/>
                    <w:szCs w:val="28"/>
                    <w:shd w:val="clear" w:color="auto" w:fill="F8F9FA"/>
                  </w:rPr>
                  <m:t>S</m:t>
                </m:r>
              </m:sub>
            </m:sSub>
            <m:r>
              <m:rPr>
                <m:sty m:val="bi"/>
              </m:rPr>
              <w:rPr>
                <w:rFonts w:ascii="Cambria Math" w:hAnsi="Times New Roman" w:cs="Times New Roman"/>
                <w:color w:val="222222"/>
                <w:sz w:val="36"/>
                <w:szCs w:val="28"/>
                <w:shd w:val="clear" w:color="auto" w:fill="F8F9FA"/>
              </w:rPr>
              <m:t>·</m:t>
            </m:r>
            <m:sSub>
              <m:sSubPr>
                <m:ctrlPr>
                  <w:rPr>
                    <w:rFonts w:ascii="Cambria Math" w:hAnsi="Times New Roman" w:cs="Times New Roman"/>
                    <w:b/>
                    <w:i/>
                    <w:color w:val="222222"/>
                    <w:sz w:val="36"/>
                    <w:szCs w:val="28"/>
                    <w:shd w:val="clear" w:color="auto" w:fill="F8F9FA"/>
                  </w:rPr>
                </m:ctrlPr>
              </m:sSubPr>
              <m:e>
                <m:r>
                  <m:rPr>
                    <m:sty m:val="bi"/>
                  </m:rPr>
                  <w:rPr>
                    <w:rFonts w:ascii="Cambria Math" w:hAnsi="Cambria Math" w:cs="Times New Roman"/>
                    <w:color w:val="222222"/>
                    <w:sz w:val="36"/>
                    <w:szCs w:val="28"/>
                    <w:shd w:val="clear" w:color="auto" w:fill="F8F9FA"/>
                  </w:rPr>
                  <m:t>F</m:t>
                </m:r>
              </m:e>
              <m:sub>
                <m:r>
                  <m:rPr>
                    <m:sty m:val="bi"/>
                  </m:rPr>
                  <w:rPr>
                    <w:rFonts w:ascii="Cambria Math" w:hAnsi="Cambria Math" w:cs="Times New Roman"/>
                    <w:color w:val="222222"/>
                    <w:sz w:val="36"/>
                    <w:szCs w:val="28"/>
                    <w:shd w:val="clear" w:color="auto" w:fill="F8F9FA"/>
                  </w:rPr>
                  <m:t>1</m:t>
                </m:r>
              </m:sub>
            </m:sSub>
          </m:num>
          <m:den>
            <m:r>
              <m:rPr>
                <m:sty m:val="bi"/>
              </m:rPr>
              <w:rPr>
                <w:rFonts w:ascii="Cambria Math" w:hAnsi="Cambria Math" w:cs="Times New Roman"/>
                <w:color w:val="222222"/>
                <w:sz w:val="36"/>
                <w:szCs w:val="28"/>
                <w:shd w:val="clear" w:color="auto" w:fill="F8F9FA"/>
              </w:rPr>
              <m:t>V</m:t>
            </m:r>
            <m:r>
              <m:rPr>
                <m:sty m:val="bi"/>
              </m:rPr>
              <w:rPr>
                <w:rFonts w:ascii="Cambria Math" w:hAnsi="Times New Roman" w:cs="Times New Roman"/>
                <w:color w:val="222222"/>
                <w:sz w:val="36"/>
                <w:szCs w:val="28"/>
                <w:shd w:val="clear" w:color="auto" w:fill="F8F9FA"/>
              </w:rPr>
              <m:t>·</m:t>
            </m:r>
            <m:sSub>
              <m:sSubPr>
                <m:ctrlPr>
                  <w:rPr>
                    <w:rFonts w:ascii="Cambria Math" w:hAnsi="Times New Roman" w:cs="Times New Roman"/>
                    <w:b/>
                    <w:i/>
                    <w:color w:val="222222"/>
                    <w:sz w:val="36"/>
                    <w:szCs w:val="28"/>
                    <w:shd w:val="clear" w:color="auto" w:fill="F8F9FA"/>
                  </w:rPr>
                </m:ctrlPr>
              </m:sSubPr>
              <m:e>
                <m:r>
                  <m:rPr>
                    <m:sty m:val="bi"/>
                  </m:rPr>
                  <w:rPr>
                    <w:rFonts w:ascii="Cambria Math" w:hAnsi="Cambria Math" w:cs="Times New Roman"/>
                    <w:color w:val="222222"/>
                    <w:sz w:val="36"/>
                    <w:szCs w:val="28"/>
                    <w:shd w:val="clear" w:color="auto" w:fill="F8F9FA"/>
                  </w:rPr>
                  <m:t>F</m:t>
                </m:r>
              </m:e>
              <m:sub>
                <m:r>
                  <m:rPr>
                    <m:sty m:val="bi"/>
                  </m:rPr>
                  <w:rPr>
                    <w:rFonts w:ascii="Cambria Math" w:hAnsi="Cambria Math" w:cs="Times New Roman"/>
                    <w:color w:val="222222"/>
                    <w:sz w:val="36"/>
                    <w:szCs w:val="28"/>
                    <w:shd w:val="clear" w:color="auto" w:fill="F8F9FA"/>
                  </w:rPr>
                  <m:t>2</m:t>
                </m:r>
              </m:sub>
            </m:sSub>
            <m:r>
              <m:rPr>
                <m:sty m:val="bi"/>
              </m:rPr>
              <w:rPr>
                <w:rFonts w:ascii="Cambria Math" w:hAnsi="Times New Roman" w:cs="Times New Roman"/>
                <w:color w:val="222222"/>
                <w:sz w:val="36"/>
                <w:szCs w:val="28"/>
                <w:shd w:val="clear" w:color="auto" w:fill="F8F9FA"/>
              </w:rPr>
              <m:t>·</m:t>
            </m:r>
            <m:sSub>
              <m:sSubPr>
                <m:ctrlPr>
                  <w:rPr>
                    <w:rFonts w:ascii="Cambria Math" w:hAnsi="Times New Roman" w:cs="Times New Roman"/>
                    <w:b/>
                    <w:i/>
                    <w:color w:val="222222"/>
                    <w:sz w:val="36"/>
                    <w:szCs w:val="28"/>
                    <w:shd w:val="clear" w:color="auto" w:fill="F8F9FA"/>
                  </w:rPr>
                </m:ctrlPr>
              </m:sSubPr>
              <m:e>
                <m:r>
                  <m:rPr>
                    <m:sty m:val="bi"/>
                  </m:rPr>
                  <w:rPr>
                    <w:rFonts w:ascii="Cambria Math" w:hAnsi="Cambria Math" w:cs="Times New Roman"/>
                    <w:color w:val="222222"/>
                    <w:sz w:val="36"/>
                    <w:szCs w:val="28"/>
                    <w:shd w:val="clear" w:color="auto" w:fill="F8F9FA"/>
                  </w:rPr>
                  <m:t>m</m:t>
                </m:r>
              </m:e>
              <m:sub>
                <m:r>
                  <m:rPr>
                    <m:sty m:val="bi"/>
                  </m:rPr>
                  <w:rPr>
                    <w:rFonts w:ascii="Cambria Math" w:hAnsi="Cambria Math" w:cs="Times New Roman"/>
                    <w:color w:val="222222"/>
                    <w:sz w:val="36"/>
                    <w:szCs w:val="28"/>
                    <w:shd w:val="clear" w:color="auto" w:fill="F8F9FA"/>
                  </w:rPr>
                  <m:t>S</m:t>
                </m:r>
              </m:sub>
            </m:sSub>
          </m:den>
        </m:f>
      </m:oMath>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де</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w</w:t>
      </w:r>
      <w:r w:rsidRPr="006F51A5">
        <w:rPr>
          <w:rFonts w:ascii="Times New Roman" w:hAnsi="Times New Roman" w:cs="Times New Roman"/>
          <w:sz w:val="28"/>
          <w:szCs w:val="28"/>
          <w:vertAlign w:val="subscript"/>
          <w:lang w:val="uk-UA"/>
        </w:rPr>
        <w:t>P</w:t>
      </w:r>
      <w:r w:rsidRPr="006F51A5">
        <w:rPr>
          <w:rFonts w:ascii="Times New Roman" w:hAnsi="Times New Roman" w:cs="Times New Roman"/>
          <w:sz w:val="28"/>
          <w:szCs w:val="28"/>
          <w:lang w:val="uk-UA"/>
        </w:rPr>
        <w:t xml:space="preserve"> – вміст фосфату (мг/кг);</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E</w:t>
      </w:r>
      <w:r w:rsidRPr="006F51A5">
        <w:rPr>
          <w:rFonts w:ascii="Times New Roman" w:hAnsi="Times New Roman" w:cs="Times New Roman"/>
          <w:sz w:val="28"/>
          <w:szCs w:val="28"/>
          <w:vertAlign w:val="subscript"/>
          <w:lang w:val="uk-UA"/>
        </w:rPr>
        <w:t>S</w:t>
      </w:r>
      <w:r w:rsidRPr="006F51A5">
        <w:rPr>
          <w:rFonts w:ascii="Times New Roman" w:hAnsi="Times New Roman" w:cs="Times New Roman"/>
          <w:sz w:val="28"/>
          <w:szCs w:val="28"/>
          <w:lang w:val="uk-UA"/>
        </w:rPr>
        <w:t xml:space="preserve"> – оптична густина проби;</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E</w:t>
      </w:r>
      <w:r w:rsidRPr="006F51A5">
        <w:rPr>
          <w:rFonts w:ascii="Times New Roman" w:hAnsi="Times New Roman" w:cs="Times New Roman"/>
          <w:sz w:val="28"/>
          <w:szCs w:val="28"/>
          <w:vertAlign w:val="subscript"/>
          <w:lang w:val="uk-UA"/>
        </w:rPr>
        <w:t>B</w:t>
      </w:r>
      <w:r w:rsidRPr="006F51A5">
        <w:rPr>
          <w:rFonts w:ascii="Times New Roman" w:hAnsi="Times New Roman" w:cs="Times New Roman"/>
          <w:sz w:val="28"/>
          <w:szCs w:val="28"/>
          <w:lang w:val="uk-UA"/>
        </w:rPr>
        <w:t xml:space="preserve"> -оптична щільність холостої проби;</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F</w:t>
      </w:r>
      <w:r w:rsidRPr="006F51A5">
        <w:rPr>
          <w:rFonts w:ascii="Times New Roman" w:hAnsi="Times New Roman" w:cs="Times New Roman"/>
          <w:sz w:val="28"/>
          <w:szCs w:val="28"/>
          <w:vertAlign w:val="subscript"/>
          <w:lang w:val="uk-UA"/>
        </w:rPr>
        <w:t>C</w:t>
      </w:r>
      <w:r w:rsidRPr="006F51A5">
        <w:rPr>
          <w:rFonts w:ascii="Times New Roman" w:hAnsi="Times New Roman" w:cs="Times New Roman"/>
          <w:sz w:val="28"/>
          <w:szCs w:val="28"/>
          <w:lang w:val="uk-UA"/>
        </w:rPr>
        <w:t xml:space="preserve"> – поправочний коефіцієнт (мкг);</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V</w:t>
      </w:r>
      <w:r w:rsidRPr="006F51A5">
        <w:rPr>
          <w:rFonts w:ascii="Times New Roman" w:hAnsi="Times New Roman" w:cs="Times New Roman"/>
          <w:sz w:val="28"/>
          <w:szCs w:val="28"/>
          <w:vertAlign w:val="subscript"/>
          <w:lang w:val="uk-UA"/>
        </w:rPr>
        <w:t>S</w:t>
      </w:r>
      <w:r w:rsidRPr="006F51A5">
        <w:rPr>
          <w:rFonts w:ascii="Times New Roman" w:hAnsi="Times New Roman" w:cs="Times New Roman"/>
          <w:sz w:val="28"/>
          <w:szCs w:val="28"/>
          <w:lang w:val="uk-UA"/>
        </w:rPr>
        <w:t xml:space="preserve"> - обсяг проби, що зазнав розкладання (мл);</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F</w:t>
      </w:r>
      <w:r w:rsidRPr="006F51A5">
        <w:rPr>
          <w:rFonts w:ascii="Times New Roman" w:hAnsi="Times New Roman" w:cs="Times New Roman"/>
          <w:sz w:val="28"/>
          <w:szCs w:val="28"/>
          <w:vertAlign w:val="subscript"/>
          <w:lang w:val="uk-UA"/>
        </w:rPr>
        <w:t>1</w:t>
      </w:r>
      <w:r w:rsidRPr="006F51A5">
        <w:rPr>
          <w:rFonts w:ascii="Times New Roman" w:hAnsi="Times New Roman" w:cs="Times New Roman"/>
          <w:sz w:val="28"/>
          <w:szCs w:val="28"/>
          <w:lang w:val="uk-UA"/>
        </w:rPr>
        <w:t xml:space="preserve"> становить 1000 (коефіцієнт перерахунку від кг до р);</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V - обсяг, який використовується для фотометричного визначення (мл);</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F</w:t>
      </w:r>
      <w:r w:rsidRPr="006F51A5">
        <w:rPr>
          <w:rFonts w:ascii="Times New Roman" w:hAnsi="Times New Roman" w:cs="Times New Roman"/>
          <w:sz w:val="28"/>
          <w:szCs w:val="28"/>
          <w:vertAlign w:val="subscript"/>
          <w:lang w:val="uk-UA"/>
        </w:rPr>
        <w:t>2</w:t>
      </w:r>
      <w:r w:rsidRPr="006F51A5">
        <w:rPr>
          <w:rFonts w:ascii="Times New Roman" w:hAnsi="Times New Roman" w:cs="Times New Roman"/>
          <w:sz w:val="28"/>
          <w:szCs w:val="28"/>
          <w:lang w:val="uk-UA"/>
        </w:rPr>
        <w:t xml:space="preserve"> становить 1000 (коефіцієнт перетворення з мг мкг);</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lastRenderedPageBreak/>
        <w:t>m</w:t>
      </w:r>
      <w:r w:rsidRPr="006F51A5">
        <w:rPr>
          <w:rFonts w:ascii="Times New Roman" w:hAnsi="Times New Roman" w:cs="Times New Roman"/>
          <w:sz w:val="28"/>
          <w:szCs w:val="28"/>
          <w:vertAlign w:val="subscript"/>
          <w:lang w:val="uk-UA"/>
        </w:rPr>
        <w:t>S</w:t>
      </w:r>
      <w:r w:rsidRPr="006F51A5">
        <w:rPr>
          <w:rFonts w:ascii="Times New Roman" w:hAnsi="Times New Roman" w:cs="Times New Roman"/>
          <w:sz w:val="28"/>
          <w:szCs w:val="28"/>
          <w:lang w:val="uk-UA"/>
        </w:rPr>
        <w:t xml:space="preserve"> – маса розчину сечовини (г).</w:t>
      </w:r>
    </w:p>
    <w:p w:rsidR="008A153D" w:rsidRPr="00B455F4" w:rsidRDefault="008A153D" w:rsidP="008A153D">
      <w:pPr>
        <w:spacing w:after="0" w:line="360" w:lineRule="auto"/>
        <w:ind w:firstLine="709"/>
        <w:jc w:val="both"/>
        <w:rPr>
          <w:rFonts w:ascii="Times New Roman" w:hAnsi="Times New Roman" w:cs="Times New Roman"/>
          <w:sz w:val="28"/>
          <w:szCs w:val="28"/>
          <w:lang w:val="uk-UA"/>
        </w:rPr>
      </w:pPr>
      <w:r w:rsidRPr="00B455F4">
        <w:rPr>
          <w:rFonts w:ascii="Times New Roman" w:hAnsi="Times New Roman" w:cs="Times New Roman"/>
          <w:sz w:val="28"/>
          <w:szCs w:val="28"/>
          <w:lang w:val="uk-UA"/>
        </w:rPr>
        <w:t>Розрахунок поправочного коефіцієнта</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Розрахувати калібрувальний коефіцієнт за такою формулою</w:t>
      </w:r>
      <w:r w:rsidR="007F3A26">
        <w:rPr>
          <w:rFonts w:ascii="Times New Roman" w:hAnsi="Times New Roman" w:cs="Times New Roman"/>
          <w:sz w:val="28"/>
          <w:szCs w:val="28"/>
          <w:lang w:val="uk-UA"/>
        </w:rPr>
        <w:t xml:space="preserve"> 2.6</w:t>
      </w:r>
      <w:r w:rsidRPr="006F51A5">
        <w:rPr>
          <w:rFonts w:ascii="Times New Roman" w:hAnsi="Times New Roman" w:cs="Times New Roman"/>
          <w:sz w:val="28"/>
          <w:szCs w:val="28"/>
          <w:lang w:val="uk-UA"/>
        </w:rPr>
        <w:t>:</w:t>
      </w:r>
    </w:p>
    <w:p w:rsidR="008A153D" w:rsidRPr="007F3A26" w:rsidRDefault="00BB30D7" w:rsidP="007F3A26">
      <w:pPr>
        <w:pStyle w:val="HTML"/>
        <w:spacing w:line="360" w:lineRule="auto"/>
        <w:ind w:firstLine="709"/>
        <w:jc w:val="center"/>
        <w:rPr>
          <w:rFonts w:ascii="Times New Roman" w:hAnsi="Times New Roman" w:cs="Times New Roman"/>
          <w:b/>
          <w:color w:val="222222"/>
          <w:sz w:val="36"/>
          <w:szCs w:val="28"/>
          <w:shd w:val="clear" w:color="auto" w:fill="F8F9FA"/>
          <w:lang w:val="en-US"/>
        </w:rPr>
      </w:pPr>
      <w:r>
        <w:rPr>
          <w:rFonts w:ascii="Times New Roman" w:hAnsi="Times New Roman" w:cs="Times New Roman"/>
          <w:noProof/>
          <w:sz w:val="36"/>
          <w:szCs w:val="28"/>
          <w:lang w:val="uk-UA" w:eastAsia="en-US"/>
        </w:rPr>
        <w:pict>
          <v:shape id="_x0000_s1031" type="#_x0000_t202" style="position:absolute;left:0;text-align:left;margin-left:398pt;margin-top:4.55pt;width:79.6pt;height:35.7pt;z-index:251670528;mso-height-percent:200;mso-height-percent:200;mso-width-relative:margin;mso-height-relative:margin" stroked="f">
            <v:textbox style="mso-fit-shape-to-text:t">
              <w:txbxContent>
                <w:p w:rsidR="00B53F33" w:rsidRPr="007F3A26" w:rsidRDefault="00B53F33">
                  <w:pPr>
                    <w:rPr>
                      <w:rFonts w:ascii="Times New Roman" w:hAnsi="Times New Roman" w:cs="Times New Roman"/>
                      <w:sz w:val="28"/>
                      <w:szCs w:val="28"/>
                    </w:rPr>
                  </w:pPr>
                  <w:r w:rsidRPr="007F3A26">
                    <w:rPr>
                      <w:rFonts w:ascii="Times New Roman" w:hAnsi="Times New Roman" w:cs="Times New Roman"/>
                      <w:sz w:val="28"/>
                      <w:szCs w:val="28"/>
                      <w:lang w:val="uk-UA"/>
                    </w:rPr>
                    <w:t>(2.6)</w:t>
                  </w:r>
                </w:p>
              </w:txbxContent>
            </v:textbox>
          </v:shape>
        </w:pict>
      </w:r>
      <m:oMath>
        <m:sSub>
          <m:sSubPr>
            <m:ctrlPr>
              <w:rPr>
                <w:rFonts w:ascii="Cambria Math" w:hAnsi="Times New Roman" w:cs="Times New Roman"/>
                <w:b/>
                <w:i/>
                <w:color w:val="222222"/>
                <w:sz w:val="36"/>
                <w:szCs w:val="28"/>
                <w:shd w:val="clear" w:color="auto" w:fill="F8F9FA"/>
                <w:lang w:val="en-US"/>
              </w:rPr>
            </m:ctrlPr>
          </m:sSubPr>
          <m:e>
            <m:r>
              <m:rPr>
                <m:sty m:val="bi"/>
              </m:rPr>
              <w:rPr>
                <w:rFonts w:ascii="Cambria Math" w:hAnsi="Cambria Math" w:cs="Times New Roman"/>
                <w:color w:val="222222"/>
                <w:sz w:val="36"/>
                <w:szCs w:val="28"/>
                <w:shd w:val="clear" w:color="auto" w:fill="F8F9FA"/>
                <w:lang w:val="en-US"/>
              </w:rPr>
              <m:t>F</m:t>
            </m:r>
          </m:e>
          <m:sub>
            <m:r>
              <m:rPr>
                <m:sty m:val="bi"/>
              </m:rPr>
              <w:rPr>
                <w:rFonts w:ascii="Cambria Math" w:hAnsi="Cambria Math" w:cs="Times New Roman"/>
                <w:color w:val="222222"/>
                <w:sz w:val="36"/>
                <w:szCs w:val="28"/>
                <w:shd w:val="clear" w:color="auto" w:fill="F8F9FA"/>
                <w:lang w:val="en-US"/>
              </w:rPr>
              <m:t>C</m:t>
            </m:r>
          </m:sub>
        </m:sSub>
        <m:r>
          <m:rPr>
            <m:sty m:val="bi"/>
          </m:rPr>
          <w:rPr>
            <w:rFonts w:ascii="Cambria Math" w:hAnsi="Times New Roman" w:cs="Times New Roman"/>
            <w:color w:val="222222"/>
            <w:sz w:val="36"/>
            <w:szCs w:val="28"/>
            <w:shd w:val="clear" w:color="auto" w:fill="F8F9FA"/>
            <w:lang w:val="en-US"/>
          </w:rPr>
          <m:t>=</m:t>
        </m:r>
        <m:f>
          <m:fPr>
            <m:ctrlPr>
              <w:rPr>
                <w:rFonts w:ascii="Cambria Math" w:hAnsi="Times New Roman" w:cs="Times New Roman"/>
                <w:b/>
                <w:i/>
                <w:color w:val="222222"/>
                <w:sz w:val="36"/>
                <w:szCs w:val="28"/>
                <w:shd w:val="clear" w:color="auto" w:fill="F8F9FA"/>
                <w:lang w:val="en-US"/>
              </w:rPr>
            </m:ctrlPr>
          </m:fPr>
          <m:num>
            <m:nary>
              <m:naryPr>
                <m:chr m:val="∑"/>
                <m:limLoc m:val="undOvr"/>
                <m:ctrlPr>
                  <w:rPr>
                    <w:rFonts w:ascii="Cambria Math" w:hAnsi="Times New Roman" w:cs="Times New Roman"/>
                    <w:b/>
                    <w:i/>
                    <w:color w:val="222222"/>
                    <w:sz w:val="36"/>
                    <w:szCs w:val="28"/>
                    <w:shd w:val="clear" w:color="auto" w:fill="F8F9FA"/>
                    <w:lang w:val="en-US"/>
                  </w:rPr>
                </m:ctrlPr>
              </m:naryPr>
              <m:sub>
                <m:r>
                  <m:rPr>
                    <m:sty m:val="bi"/>
                  </m:rPr>
                  <w:rPr>
                    <w:rFonts w:ascii="Cambria Math" w:hAnsi="Cambria Math" w:cs="Times New Roman"/>
                    <w:color w:val="222222"/>
                    <w:sz w:val="36"/>
                    <w:szCs w:val="28"/>
                    <w:shd w:val="clear" w:color="auto" w:fill="F8F9FA"/>
                    <w:lang w:val="en-US"/>
                  </w:rPr>
                  <m:t>i</m:t>
                </m:r>
                <m:r>
                  <m:rPr>
                    <m:sty m:val="bi"/>
                  </m:rPr>
                  <w:rPr>
                    <w:rFonts w:ascii="Cambria Math" w:hAnsi="Times New Roman" w:cs="Times New Roman"/>
                    <w:color w:val="222222"/>
                    <w:sz w:val="36"/>
                    <w:szCs w:val="28"/>
                    <w:shd w:val="clear" w:color="auto" w:fill="F8F9FA"/>
                    <w:lang w:val="en-US"/>
                  </w:rPr>
                  <m:t>=</m:t>
                </m:r>
                <m:r>
                  <m:rPr>
                    <m:sty m:val="bi"/>
                  </m:rPr>
                  <w:rPr>
                    <w:rFonts w:ascii="Cambria Math" w:hAnsi="Cambria Math" w:cs="Times New Roman"/>
                    <w:color w:val="222222"/>
                    <w:sz w:val="36"/>
                    <w:szCs w:val="28"/>
                    <w:shd w:val="clear" w:color="auto" w:fill="F8F9FA"/>
                    <w:lang w:val="en-US"/>
                  </w:rPr>
                  <m:t>1</m:t>
                </m:r>
              </m:sub>
              <m:sup>
                <m:r>
                  <m:rPr>
                    <m:sty m:val="bi"/>
                  </m:rPr>
                  <w:rPr>
                    <w:rFonts w:ascii="Cambria Math" w:hAnsi="Cambria Math" w:cs="Times New Roman"/>
                    <w:color w:val="222222"/>
                    <w:sz w:val="36"/>
                    <w:szCs w:val="28"/>
                    <w:shd w:val="clear" w:color="auto" w:fill="F8F9FA"/>
                    <w:lang w:val="en-US"/>
                  </w:rPr>
                  <m:t>4</m:t>
                </m:r>
              </m:sup>
              <m:e>
                <m:sSub>
                  <m:sSubPr>
                    <m:ctrlPr>
                      <w:rPr>
                        <w:rFonts w:ascii="Cambria Math" w:hAnsi="Times New Roman" w:cs="Times New Roman"/>
                        <w:b/>
                        <w:i/>
                        <w:color w:val="222222"/>
                        <w:sz w:val="36"/>
                        <w:szCs w:val="28"/>
                        <w:shd w:val="clear" w:color="auto" w:fill="F8F9FA"/>
                        <w:lang w:val="en-US"/>
                      </w:rPr>
                    </m:ctrlPr>
                  </m:sSubPr>
                  <m:e>
                    <m:r>
                      <m:rPr>
                        <m:sty m:val="bi"/>
                      </m:rPr>
                      <w:rPr>
                        <w:rFonts w:ascii="Cambria Math" w:hAnsi="Cambria Math" w:cs="Times New Roman"/>
                        <w:color w:val="222222"/>
                        <w:sz w:val="36"/>
                        <w:szCs w:val="28"/>
                        <w:shd w:val="clear" w:color="auto" w:fill="F8F9FA"/>
                        <w:lang w:val="en-US"/>
                      </w:rPr>
                      <m:t>m</m:t>
                    </m:r>
                  </m:e>
                  <m:sub>
                    <m:r>
                      <m:rPr>
                        <m:sty m:val="bi"/>
                      </m:rPr>
                      <w:rPr>
                        <w:rFonts w:ascii="Cambria Math" w:hAnsi="Cambria Math" w:cs="Times New Roman"/>
                        <w:color w:val="222222"/>
                        <w:sz w:val="36"/>
                        <w:szCs w:val="28"/>
                        <w:shd w:val="clear" w:color="auto" w:fill="F8F9FA"/>
                        <w:lang w:val="en-US"/>
                      </w:rPr>
                      <m:t>phosphate</m:t>
                    </m:r>
                    <m:r>
                      <m:rPr>
                        <m:sty m:val="bi"/>
                      </m:rPr>
                      <w:rPr>
                        <w:rFonts w:ascii="Cambria Math" w:hAnsi="Times New Roman" w:cs="Times New Roman"/>
                        <w:color w:val="222222"/>
                        <w:sz w:val="36"/>
                        <w:szCs w:val="28"/>
                        <w:shd w:val="clear" w:color="auto" w:fill="F8F9FA"/>
                        <w:lang w:val="en-US"/>
                      </w:rPr>
                      <m:t>,</m:t>
                    </m:r>
                    <m:r>
                      <m:rPr>
                        <m:sty m:val="bi"/>
                      </m:rPr>
                      <w:rPr>
                        <w:rFonts w:ascii="Cambria Math" w:hAnsi="Cambria Math" w:cs="Times New Roman"/>
                        <w:color w:val="222222"/>
                        <w:sz w:val="36"/>
                        <w:szCs w:val="28"/>
                        <w:shd w:val="clear" w:color="auto" w:fill="F8F9FA"/>
                        <w:lang w:val="en-US"/>
                      </w:rPr>
                      <m:t>i</m:t>
                    </m:r>
                  </m:sub>
                </m:sSub>
              </m:e>
            </m:nary>
          </m:num>
          <m:den>
            <m:nary>
              <m:naryPr>
                <m:chr m:val="∑"/>
                <m:limLoc m:val="undOvr"/>
                <m:ctrlPr>
                  <w:rPr>
                    <w:rFonts w:ascii="Cambria Math" w:hAnsi="Times New Roman" w:cs="Times New Roman"/>
                    <w:b/>
                    <w:i/>
                    <w:color w:val="222222"/>
                    <w:sz w:val="36"/>
                    <w:szCs w:val="28"/>
                    <w:shd w:val="clear" w:color="auto" w:fill="F8F9FA"/>
                    <w:lang w:val="en-US"/>
                  </w:rPr>
                </m:ctrlPr>
              </m:naryPr>
              <m:sub>
                <m:r>
                  <m:rPr>
                    <m:sty m:val="bi"/>
                  </m:rPr>
                  <w:rPr>
                    <w:rFonts w:ascii="Cambria Math" w:hAnsi="Cambria Math" w:cs="Times New Roman"/>
                    <w:color w:val="222222"/>
                    <w:sz w:val="36"/>
                    <w:szCs w:val="28"/>
                    <w:shd w:val="clear" w:color="auto" w:fill="F8F9FA"/>
                    <w:lang w:val="en-US"/>
                  </w:rPr>
                  <m:t>i</m:t>
                </m:r>
                <m:r>
                  <m:rPr>
                    <m:sty m:val="bi"/>
                  </m:rPr>
                  <w:rPr>
                    <w:rFonts w:ascii="Cambria Math" w:hAnsi="Times New Roman" w:cs="Times New Roman"/>
                    <w:color w:val="222222"/>
                    <w:sz w:val="36"/>
                    <w:szCs w:val="28"/>
                    <w:shd w:val="clear" w:color="auto" w:fill="F8F9FA"/>
                    <w:lang w:val="en-US"/>
                  </w:rPr>
                  <m:t>=</m:t>
                </m:r>
                <m:r>
                  <m:rPr>
                    <m:sty m:val="bi"/>
                  </m:rPr>
                  <w:rPr>
                    <w:rFonts w:ascii="Cambria Math" w:hAnsi="Cambria Math" w:cs="Times New Roman"/>
                    <w:color w:val="222222"/>
                    <w:sz w:val="36"/>
                    <w:szCs w:val="28"/>
                    <w:shd w:val="clear" w:color="auto" w:fill="F8F9FA"/>
                    <w:lang w:val="en-US"/>
                  </w:rPr>
                  <m:t>1</m:t>
                </m:r>
              </m:sub>
              <m:sup>
                <m:r>
                  <m:rPr>
                    <m:sty m:val="bi"/>
                  </m:rPr>
                  <w:rPr>
                    <w:rFonts w:ascii="Cambria Math" w:hAnsi="Cambria Math" w:cs="Times New Roman"/>
                    <w:color w:val="222222"/>
                    <w:sz w:val="36"/>
                    <w:szCs w:val="28"/>
                    <w:shd w:val="clear" w:color="auto" w:fill="F8F9FA"/>
                    <w:lang w:val="en-US"/>
                  </w:rPr>
                  <m:t>4</m:t>
                </m:r>
              </m:sup>
              <m:e>
                <m:r>
                  <m:rPr>
                    <m:sty m:val="bi"/>
                  </m:rPr>
                  <w:rPr>
                    <w:rFonts w:ascii="Cambria Math" w:hAnsi="Times New Roman" w:cs="Times New Roman"/>
                    <w:color w:val="222222"/>
                    <w:sz w:val="36"/>
                    <w:szCs w:val="28"/>
                    <w:shd w:val="clear" w:color="auto" w:fill="F8F9FA"/>
                    <w:lang w:val="en-US"/>
                  </w:rPr>
                  <m:t>(</m:t>
                </m:r>
                <m:sSub>
                  <m:sSubPr>
                    <m:ctrlPr>
                      <w:rPr>
                        <w:rFonts w:ascii="Cambria Math" w:hAnsi="Times New Roman" w:cs="Times New Roman"/>
                        <w:b/>
                        <w:i/>
                        <w:color w:val="222222"/>
                        <w:sz w:val="36"/>
                        <w:szCs w:val="28"/>
                        <w:shd w:val="clear" w:color="auto" w:fill="F8F9FA"/>
                        <w:lang w:val="en-US"/>
                      </w:rPr>
                    </m:ctrlPr>
                  </m:sSubPr>
                  <m:e>
                    <m:r>
                      <m:rPr>
                        <m:sty m:val="bi"/>
                      </m:rPr>
                      <w:rPr>
                        <w:rFonts w:ascii="Cambria Math" w:hAnsi="Cambria Math" w:cs="Times New Roman"/>
                        <w:color w:val="222222"/>
                        <w:sz w:val="36"/>
                        <w:szCs w:val="28"/>
                        <w:shd w:val="clear" w:color="auto" w:fill="F8F9FA"/>
                        <w:lang w:val="en-US"/>
                      </w:rPr>
                      <m:t>E</m:t>
                    </m:r>
                  </m:e>
                  <m:sub>
                    <m:r>
                      <m:rPr>
                        <m:sty m:val="bi"/>
                      </m:rPr>
                      <w:rPr>
                        <w:rFonts w:ascii="Cambria Math" w:hAnsi="Cambria Math" w:cs="Times New Roman"/>
                        <w:color w:val="222222"/>
                        <w:sz w:val="36"/>
                        <w:szCs w:val="28"/>
                        <w:shd w:val="clear" w:color="auto" w:fill="F8F9FA"/>
                        <w:lang w:val="en-US"/>
                      </w:rPr>
                      <m:t>1</m:t>
                    </m:r>
                    <m:r>
                      <m:rPr>
                        <m:sty m:val="bi"/>
                      </m:rPr>
                      <w:rPr>
                        <w:rFonts w:ascii="Cambria Math" w:hAnsi="Times New Roman" w:cs="Times New Roman"/>
                        <w:color w:val="222222"/>
                        <w:sz w:val="36"/>
                        <w:szCs w:val="28"/>
                        <w:shd w:val="clear" w:color="auto" w:fill="F8F9FA"/>
                        <w:lang w:val="en-US"/>
                      </w:rPr>
                      <m:t>,</m:t>
                    </m:r>
                    <m:r>
                      <m:rPr>
                        <m:sty m:val="bi"/>
                      </m:rPr>
                      <w:rPr>
                        <w:rFonts w:ascii="Cambria Math" w:hAnsi="Cambria Math" w:cs="Times New Roman"/>
                        <w:color w:val="222222"/>
                        <w:sz w:val="36"/>
                        <w:szCs w:val="28"/>
                        <w:shd w:val="clear" w:color="auto" w:fill="F8F9FA"/>
                        <w:lang w:val="en-US"/>
                      </w:rPr>
                      <m:t>i</m:t>
                    </m:r>
                  </m:sub>
                </m:sSub>
                <m:r>
                  <m:rPr>
                    <m:sty m:val="bi"/>
                  </m:rPr>
                  <w:rPr>
                    <w:rFonts w:ascii="Cambria Math" w:hAnsi="Times New Roman" w:cs="Times New Roman"/>
                    <w:color w:val="222222"/>
                    <w:sz w:val="36"/>
                    <w:szCs w:val="28"/>
                    <w:shd w:val="clear" w:color="auto" w:fill="F8F9FA"/>
                    <w:lang w:val="en-US"/>
                  </w:rPr>
                  <m:t>-</m:t>
                </m:r>
                <m:sSub>
                  <m:sSubPr>
                    <m:ctrlPr>
                      <w:rPr>
                        <w:rFonts w:ascii="Cambria Math" w:hAnsi="Times New Roman" w:cs="Times New Roman"/>
                        <w:b/>
                        <w:i/>
                        <w:color w:val="222222"/>
                        <w:sz w:val="36"/>
                        <w:szCs w:val="28"/>
                        <w:shd w:val="clear" w:color="auto" w:fill="F8F9FA"/>
                        <w:lang w:val="en-US"/>
                      </w:rPr>
                    </m:ctrlPr>
                  </m:sSubPr>
                  <m:e>
                    <m:r>
                      <m:rPr>
                        <m:sty m:val="bi"/>
                      </m:rPr>
                      <w:rPr>
                        <w:rFonts w:ascii="Cambria Math" w:hAnsi="Cambria Math" w:cs="Times New Roman"/>
                        <w:color w:val="222222"/>
                        <w:sz w:val="36"/>
                        <w:szCs w:val="28"/>
                        <w:shd w:val="clear" w:color="auto" w:fill="F8F9FA"/>
                        <w:lang w:val="en-US"/>
                      </w:rPr>
                      <m:t>E</m:t>
                    </m:r>
                  </m:e>
                  <m:sub>
                    <m:r>
                      <m:rPr>
                        <m:sty m:val="bi"/>
                      </m:rPr>
                      <w:rPr>
                        <w:rFonts w:ascii="Cambria Math" w:hAnsi="Cambria Math" w:cs="Times New Roman"/>
                        <w:color w:val="222222"/>
                        <w:sz w:val="36"/>
                        <w:szCs w:val="28"/>
                        <w:shd w:val="clear" w:color="auto" w:fill="F8F9FA"/>
                        <w:lang w:val="en-US"/>
                      </w:rPr>
                      <m:t>2</m:t>
                    </m:r>
                  </m:sub>
                </m:sSub>
                <m:r>
                  <m:rPr>
                    <m:sty m:val="bi"/>
                  </m:rPr>
                  <w:rPr>
                    <w:rFonts w:ascii="Cambria Math" w:hAnsi="Times New Roman" w:cs="Times New Roman"/>
                    <w:color w:val="222222"/>
                    <w:sz w:val="36"/>
                    <w:szCs w:val="28"/>
                    <w:shd w:val="clear" w:color="auto" w:fill="F8F9FA"/>
                    <w:lang w:val="en-US"/>
                  </w:rPr>
                  <m:t>)</m:t>
                </m:r>
              </m:e>
            </m:nary>
          </m:den>
        </m:f>
      </m:oMath>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Де:</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F</w:t>
      </w:r>
      <w:r w:rsidRPr="006F51A5">
        <w:rPr>
          <w:rFonts w:ascii="Times New Roman" w:hAnsi="Times New Roman" w:cs="Times New Roman"/>
          <w:sz w:val="28"/>
          <w:szCs w:val="28"/>
          <w:vertAlign w:val="subscript"/>
          <w:lang w:val="uk-UA"/>
        </w:rPr>
        <w:t>C</w:t>
      </w:r>
      <w:r w:rsidRPr="006F51A5">
        <w:rPr>
          <w:rFonts w:ascii="Times New Roman" w:hAnsi="Times New Roman" w:cs="Times New Roman"/>
          <w:sz w:val="28"/>
          <w:szCs w:val="28"/>
          <w:lang w:val="uk-UA"/>
        </w:rPr>
        <w:t xml:space="preserve"> - калібрувальний коефіцієнт (мкг);</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m</w:t>
      </w:r>
      <w:r w:rsidRPr="006F51A5">
        <w:rPr>
          <w:rFonts w:ascii="Times New Roman" w:hAnsi="Times New Roman" w:cs="Times New Roman"/>
          <w:sz w:val="28"/>
          <w:szCs w:val="28"/>
          <w:vertAlign w:val="subscript"/>
          <w:lang w:val="uk-UA"/>
        </w:rPr>
        <w:t>-phosphate, i</w:t>
      </w:r>
      <w:r w:rsidRPr="006F51A5">
        <w:rPr>
          <w:rFonts w:ascii="Times New Roman" w:hAnsi="Times New Roman" w:cs="Times New Roman"/>
          <w:sz w:val="28"/>
          <w:szCs w:val="28"/>
          <w:lang w:val="uk-UA"/>
        </w:rPr>
        <w:t xml:space="preserve"> - маса фосфату i-го зразка (мкг);</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 xml:space="preserve">E </w:t>
      </w:r>
      <w:r w:rsidRPr="006F51A5">
        <w:rPr>
          <w:rFonts w:ascii="Times New Roman" w:hAnsi="Times New Roman" w:cs="Times New Roman"/>
          <w:sz w:val="28"/>
          <w:szCs w:val="28"/>
          <w:vertAlign w:val="subscript"/>
          <w:lang w:val="uk-UA"/>
        </w:rPr>
        <w:t>1, i</w:t>
      </w:r>
      <w:r w:rsidRPr="006F51A5">
        <w:rPr>
          <w:rFonts w:ascii="Times New Roman" w:hAnsi="Times New Roman" w:cs="Times New Roman"/>
          <w:sz w:val="28"/>
          <w:szCs w:val="28"/>
          <w:lang w:val="uk-UA"/>
        </w:rPr>
        <w:t xml:space="preserve"> – оптична густина i-го зразка;</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E</w:t>
      </w:r>
      <w:r w:rsidRPr="006F51A5">
        <w:rPr>
          <w:rFonts w:ascii="Times New Roman" w:hAnsi="Times New Roman" w:cs="Times New Roman"/>
          <w:sz w:val="28"/>
          <w:szCs w:val="28"/>
          <w:vertAlign w:val="subscript"/>
          <w:lang w:val="uk-UA"/>
        </w:rPr>
        <w:t>2</w:t>
      </w:r>
      <w:r w:rsidRPr="006F51A5">
        <w:rPr>
          <w:rFonts w:ascii="Times New Roman" w:hAnsi="Times New Roman" w:cs="Times New Roman"/>
          <w:sz w:val="28"/>
          <w:szCs w:val="28"/>
          <w:lang w:val="uk-UA"/>
        </w:rPr>
        <w:t xml:space="preserve"> – оптична густина холостої проби.</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p>
    <w:p w:rsidR="008A153D" w:rsidRPr="00652F18" w:rsidRDefault="008A153D" w:rsidP="00652F18">
      <w:pPr>
        <w:pStyle w:val="1"/>
        <w:spacing w:before="0" w:line="360" w:lineRule="auto"/>
        <w:ind w:firstLine="709"/>
        <w:jc w:val="both"/>
        <w:rPr>
          <w:rFonts w:ascii="Times New Roman" w:hAnsi="Times New Roman" w:cs="Times New Roman"/>
          <w:b w:val="0"/>
          <w:color w:val="auto"/>
          <w:lang w:val="uk-UA"/>
        </w:rPr>
      </w:pPr>
      <w:bookmarkStart w:id="31" w:name="_Toc90244393"/>
      <w:r w:rsidRPr="00652F18">
        <w:rPr>
          <w:rFonts w:ascii="Times New Roman" w:hAnsi="Times New Roman" w:cs="Times New Roman"/>
          <w:b w:val="0"/>
          <w:color w:val="auto"/>
          <w:lang w:val="uk-UA"/>
        </w:rPr>
        <w:t>2.2.5 Визначення вмісту мікроелементів (Al, Ca, Cr, Cu, Fe, K, Mg, Na, Ni, P та Zn) методом ICP-OES</w:t>
      </w:r>
      <w:bookmarkEnd w:id="31"/>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У цій методиці наведена процедура визначення алюмінію, кальцію, хрому, міді, заліза, калію, магнію, натрію, нікелю, цинку та фосфору в перерахунку на фосфати AUS 32.</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Принцип: вміст мікроелемента визначається за допомогою індуктивно-пов'язаної плазми - оптичного емісійного спектрометра (ІСП-ОЕС). Цей метод вимагає еталонних кривих кожного елемента.</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proofErr w:type="gramStart"/>
      <w:r w:rsidRPr="006F51A5">
        <w:rPr>
          <w:rFonts w:ascii="Times New Roman" w:hAnsi="Times New Roman" w:cs="Times New Roman"/>
          <w:sz w:val="28"/>
          <w:szCs w:val="28"/>
        </w:rPr>
        <w:t>П</w:t>
      </w:r>
      <w:proofErr w:type="gramEnd"/>
      <w:r w:rsidRPr="006F51A5">
        <w:rPr>
          <w:rFonts w:ascii="Times New Roman" w:hAnsi="Times New Roman" w:cs="Times New Roman"/>
          <w:sz w:val="28"/>
          <w:szCs w:val="28"/>
        </w:rPr>
        <w:t xml:space="preserve">ідготовка до відбору проб проводиться прямим визначенням, що включає розведення водою (базова процедура). </w:t>
      </w:r>
      <w:proofErr w:type="gramStart"/>
      <w:r w:rsidRPr="006F51A5">
        <w:rPr>
          <w:rFonts w:ascii="Times New Roman" w:hAnsi="Times New Roman" w:cs="Times New Roman"/>
          <w:sz w:val="28"/>
          <w:szCs w:val="28"/>
        </w:rPr>
        <w:t>Досл</w:t>
      </w:r>
      <w:proofErr w:type="gramEnd"/>
      <w:r w:rsidRPr="006F51A5">
        <w:rPr>
          <w:rFonts w:ascii="Times New Roman" w:hAnsi="Times New Roman" w:cs="Times New Roman"/>
          <w:sz w:val="28"/>
          <w:szCs w:val="28"/>
        </w:rPr>
        <w:t>іджуваний зразок розбавляють водою і подають безпосередньо</w:t>
      </w:r>
      <w:r w:rsidRPr="006F51A5">
        <w:rPr>
          <w:rFonts w:ascii="Times New Roman" w:hAnsi="Times New Roman" w:cs="Times New Roman"/>
          <w:sz w:val="28"/>
          <w:szCs w:val="28"/>
          <w:lang w:val="uk-UA"/>
        </w:rPr>
        <w:t xml:space="preserve"> у</w:t>
      </w:r>
      <w:r w:rsidRPr="006F51A5">
        <w:rPr>
          <w:rFonts w:ascii="Times New Roman" w:hAnsi="Times New Roman" w:cs="Times New Roman"/>
          <w:sz w:val="28"/>
          <w:szCs w:val="28"/>
        </w:rPr>
        <w:t xml:space="preserve"> спектрометр ICP-OES.</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Побудова калібрувального графіка</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Калібрувальні розчини повинні бути приготовлені для кожного досліджуваного елемента.</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Вимірювання кожного приготованого розчину повинні повторюватися не менше трьох разів, при цьому необхідно встановити достатньо часу промивання.</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Для промивання трубок між вимірами підходить деіонізована вода.</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lastRenderedPageBreak/>
        <w:t>При використанні внутрішнього стандарту інтенсивність сигналу емісії елемента I</w:t>
      </w:r>
      <w:r w:rsidRPr="006F51A5">
        <w:rPr>
          <w:rFonts w:ascii="Times New Roman" w:hAnsi="Times New Roman" w:cs="Times New Roman"/>
          <w:sz w:val="28"/>
          <w:szCs w:val="28"/>
          <w:vertAlign w:val="subscript"/>
          <w:lang w:val="uk-UA"/>
        </w:rPr>
        <w:t>E</w:t>
      </w:r>
      <w:r w:rsidRPr="006F51A5">
        <w:rPr>
          <w:rFonts w:ascii="Times New Roman" w:hAnsi="Times New Roman" w:cs="Times New Roman"/>
          <w:sz w:val="28"/>
          <w:szCs w:val="28"/>
          <w:lang w:val="uk-UA"/>
        </w:rPr>
        <w:t>, а також інтенсивність випромінювання внутрішнього стандарту I</w:t>
      </w:r>
      <w:r w:rsidRPr="006F51A5">
        <w:rPr>
          <w:rFonts w:ascii="Times New Roman" w:hAnsi="Times New Roman" w:cs="Times New Roman"/>
          <w:sz w:val="28"/>
          <w:szCs w:val="28"/>
          <w:vertAlign w:val="subscript"/>
          <w:lang w:val="uk-UA"/>
        </w:rPr>
        <w:t>IS</w:t>
      </w:r>
      <w:r w:rsidRPr="006F51A5">
        <w:rPr>
          <w:rFonts w:ascii="Times New Roman" w:hAnsi="Times New Roman" w:cs="Times New Roman"/>
          <w:sz w:val="28"/>
          <w:szCs w:val="28"/>
          <w:lang w:val="uk-UA"/>
        </w:rPr>
        <w:t xml:space="preserve"> повинна вимірюватися на вибраних довжинах хвиль.</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R</w:t>
      </w:r>
      <w:r w:rsidRPr="006F51A5">
        <w:rPr>
          <w:rFonts w:ascii="Times New Roman" w:hAnsi="Times New Roman" w:cs="Times New Roman"/>
          <w:sz w:val="28"/>
          <w:szCs w:val="28"/>
          <w:vertAlign w:val="subscript"/>
          <w:lang w:val="uk-UA"/>
        </w:rPr>
        <w:t>E</w:t>
      </w:r>
      <w:r w:rsidRPr="006F51A5">
        <w:rPr>
          <w:rFonts w:ascii="Times New Roman" w:hAnsi="Times New Roman" w:cs="Times New Roman"/>
          <w:sz w:val="28"/>
          <w:szCs w:val="28"/>
          <w:lang w:val="uk-UA"/>
        </w:rPr>
        <w:t xml:space="preserve"> розраховується як відношення інтенсивності для кожного калібрувального розчину для кожного елем</w:t>
      </w:r>
      <w:r w:rsidR="007F3A26">
        <w:rPr>
          <w:rFonts w:ascii="Times New Roman" w:hAnsi="Times New Roman" w:cs="Times New Roman"/>
          <w:sz w:val="28"/>
          <w:szCs w:val="28"/>
          <w:lang w:val="uk-UA"/>
        </w:rPr>
        <w:t>ента відповідно до формулою (2.7</w:t>
      </w:r>
      <w:r w:rsidRPr="006F51A5">
        <w:rPr>
          <w:rFonts w:ascii="Times New Roman" w:hAnsi="Times New Roman" w:cs="Times New Roman"/>
          <w:sz w:val="28"/>
          <w:szCs w:val="28"/>
          <w:lang w:val="uk-UA"/>
        </w:rPr>
        <w:t>):</w:t>
      </w:r>
    </w:p>
    <w:p w:rsidR="008A153D" w:rsidRPr="007F3A26" w:rsidRDefault="00BB30D7" w:rsidP="007F3A26">
      <w:pPr>
        <w:spacing w:after="0" w:line="360" w:lineRule="auto"/>
        <w:ind w:firstLine="709"/>
        <w:jc w:val="center"/>
        <w:rPr>
          <w:rFonts w:ascii="Times New Roman" w:eastAsiaTheme="minorEastAsia" w:hAnsi="Times New Roman" w:cs="Times New Roman"/>
          <w:b/>
          <w:color w:val="222222"/>
          <w:sz w:val="32"/>
          <w:szCs w:val="28"/>
          <w:shd w:val="clear" w:color="auto" w:fill="F8F9FA"/>
          <w:lang w:val="uk-UA"/>
        </w:rPr>
      </w:pPr>
      <w:r>
        <w:rPr>
          <w:rFonts w:ascii="Times New Roman" w:hAnsi="Times New Roman" w:cs="Times New Roman"/>
          <w:noProof/>
          <w:sz w:val="32"/>
          <w:szCs w:val="28"/>
          <w:lang w:val="uk-UA"/>
        </w:rPr>
        <w:pict>
          <v:shape id="_x0000_s1032" type="#_x0000_t202" style="position:absolute;left:0;text-align:left;margin-left:412.95pt;margin-top:.2pt;width:50.65pt;height:35.7pt;z-index:251672576;mso-height-percent:200;mso-height-percent:200;mso-width-relative:margin;mso-height-relative:margin" stroked="f">
            <v:textbox style="mso-fit-shape-to-text:t">
              <w:txbxContent>
                <w:p w:rsidR="00B53F33" w:rsidRPr="007F3A26" w:rsidRDefault="00B53F33">
                  <w:pPr>
                    <w:rPr>
                      <w:rFonts w:ascii="Times New Roman" w:hAnsi="Times New Roman" w:cs="Times New Roman"/>
                      <w:sz w:val="28"/>
                      <w:szCs w:val="28"/>
                    </w:rPr>
                  </w:pPr>
                  <w:r w:rsidRPr="007F3A26">
                    <w:rPr>
                      <w:rFonts w:ascii="Times New Roman" w:hAnsi="Times New Roman" w:cs="Times New Roman"/>
                      <w:sz w:val="28"/>
                      <w:szCs w:val="28"/>
                      <w:lang w:val="uk-UA"/>
                    </w:rPr>
                    <w:t>(2.7)</w:t>
                  </w:r>
                </w:p>
              </w:txbxContent>
            </v:textbox>
          </v:shape>
        </w:pict>
      </w:r>
      <m:oMath>
        <m:sSub>
          <m:sSubPr>
            <m:ctrlPr>
              <w:rPr>
                <w:rFonts w:ascii="Cambria Math" w:hAnsi="Times New Roman" w:cs="Times New Roman"/>
                <w:b/>
                <w:i/>
                <w:color w:val="222222"/>
                <w:sz w:val="32"/>
                <w:szCs w:val="28"/>
                <w:shd w:val="clear" w:color="auto" w:fill="F8F9FA"/>
              </w:rPr>
            </m:ctrlPr>
          </m:sSubPr>
          <m:e>
            <m:r>
              <m:rPr>
                <m:sty m:val="bi"/>
              </m:rPr>
              <w:rPr>
                <w:rFonts w:ascii="Cambria Math" w:hAnsi="Cambria Math" w:cs="Times New Roman"/>
                <w:color w:val="222222"/>
                <w:sz w:val="32"/>
                <w:szCs w:val="28"/>
                <w:shd w:val="clear" w:color="auto" w:fill="F8F9FA"/>
              </w:rPr>
              <m:t>R</m:t>
            </m:r>
          </m:e>
          <m:sub>
            <m:r>
              <m:rPr>
                <m:sty m:val="bi"/>
              </m:rPr>
              <w:rPr>
                <w:rFonts w:ascii="Cambria Math" w:hAnsi="Cambria Math" w:cs="Times New Roman"/>
                <w:color w:val="222222"/>
                <w:sz w:val="32"/>
                <w:szCs w:val="28"/>
                <w:shd w:val="clear" w:color="auto" w:fill="F8F9FA"/>
              </w:rPr>
              <m:t>E</m:t>
            </m:r>
          </m:sub>
        </m:sSub>
        <m:r>
          <m:rPr>
            <m:sty m:val="bi"/>
          </m:rPr>
          <w:rPr>
            <w:rFonts w:ascii="Cambria Math" w:hAnsi="Times New Roman" w:cs="Times New Roman"/>
            <w:color w:val="222222"/>
            <w:sz w:val="32"/>
            <w:szCs w:val="28"/>
            <w:shd w:val="clear" w:color="auto" w:fill="F8F9FA"/>
          </w:rPr>
          <m:t>=</m:t>
        </m:r>
        <m:f>
          <m:fPr>
            <m:ctrlPr>
              <w:rPr>
                <w:rFonts w:ascii="Cambria Math" w:hAnsi="Times New Roman" w:cs="Times New Roman"/>
                <w:b/>
                <w:i/>
                <w:color w:val="222222"/>
                <w:sz w:val="32"/>
                <w:szCs w:val="28"/>
                <w:shd w:val="clear" w:color="auto" w:fill="F8F9FA"/>
              </w:rPr>
            </m:ctrlPr>
          </m:fPr>
          <m:num>
            <m:sSub>
              <m:sSubPr>
                <m:ctrlPr>
                  <w:rPr>
                    <w:rFonts w:ascii="Cambria Math" w:hAnsi="Times New Roman" w:cs="Times New Roman"/>
                    <w:b/>
                    <w:i/>
                    <w:color w:val="222222"/>
                    <w:sz w:val="32"/>
                    <w:szCs w:val="28"/>
                    <w:shd w:val="clear" w:color="auto" w:fill="F8F9FA"/>
                  </w:rPr>
                </m:ctrlPr>
              </m:sSubPr>
              <m:e>
                <m:r>
                  <m:rPr>
                    <m:sty m:val="bi"/>
                  </m:rPr>
                  <w:rPr>
                    <w:rFonts w:ascii="Cambria Math" w:hAnsi="Cambria Math" w:cs="Times New Roman"/>
                    <w:color w:val="222222"/>
                    <w:sz w:val="32"/>
                    <w:szCs w:val="28"/>
                    <w:shd w:val="clear" w:color="auto" w:fill="F8F9FA"/>
                  </w:rPr>
                  <m:t>I</m:t>
                </m:r>
              </m:e>
              <m:sub>
                <m:r>
                  <m:rPr>
                    <m:sty m:val="bi"/>
                  </m:rPr>
                  <w:rPr>
                    <w:rFonts w:ascii="Cambria Math" w:hAnsi="Cambria Math" w:cs="Times New Roman"/>
                    <w:color w:val="222222"/>
                    <w:sz w:val="32"/>
                    <w:szCs w:val="28"/>
                    <w:shd w:val="clear" w:color="auto" w:fill="F8F9FA"/>
                  </w:rPr>
                  <m:t>E</m:t>
                </m:r>
              </m:sub>
            </m:sSub>
          </m:num>
          <m:den>
            <m:sSub>
              <m:sSubPr>
                <m:ctrlPr>
                  <w:rPr>
                    <w:rFonts w:ascii="Cambria Math" w:hAnsi="Times New Roman" w:cs="Times New Roman"/>
                    <w:b/>
                    <w:i/>
                    <w:color w:val="222222"/>
                    <w:sz w:val="32"/>
                    <w:szCs w:val="28"/>
                    <w:shd w:val="clear" w:color="auto" w:fill="F8F9FA"/>
                  </w:rPr>
                </m:ctrlPr>
              </m:sSubPr>
              <m:e>
                <m:r>
                  <m:rPr>
                    <m:sty m:val="bi"/>
                  </m:rPr>
                  <w:rPr>
                    <w:rFonts w:ascii="Cambria Math" w:hAnsi="Cambria Math" w:cs="Times New Roman"/>
                    <w:color w:val="222222"/>
                    <w:sz w:val="32"/>
                    <w:szCs w:val="28"/>
                    <w:shd w:val="clear" w:color="auto" w:fill="F8F9FA"/>
                  </w:rPr>
                  <m:t>I</m:t>
                </m:r>
              </m:e>
              <m:sub>
                <m:r>
                  <m:rPr>
                    <m:sty m:val="bi"/>
                  </m:rPr>
                  <w:rPr>
                    <w:rFonts w:ascii="Cambria Math" w:hAnsi="Cambria Math" w:cs="Times New Roman"/>
                    <w:color w:val="222222"/>
                    <w:sz w:val="32"/>
                    <w:szCs w:val="28"/>
                    <w:shd w:val="clear" w:color="auto" w:fill="F8F9FA"/>
                  </w:rPr>
                  <m:t>IS</m:t>
                </m:r>
              </m:sub>
            </m:sSub>
          </m:den>
        </m:f>
      </m:oMath>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Калібрувальний графік будується для кожного еле</w:t>
      </w:r>
      <w:r w:rsidR="007F3A26">
        <w:rPr>
          <w:rFonts w:ascii="Times New Roman" w:hAnsi="Times New Roman" w:cs="Times New Roman"/>
          <w:sz w:val="28"/>
          <w:szCs w:val="28"/>
          <w:lang w:val="uk-UA"/>
        </w:rPr>
        <w:t>мента відповідно до формули (2.8</w:t>
      </w:r>
      <w:r w:rsidRPr="006F51A5">
        <w:rPr>
          <w:rFonts w:ascii="Times New Roman" w:hAnsi="Times New Roman" w:cs="Times New Roman"/>
          <w:sz w:val="28"/>
          <w:szCs w:val="28"/>
          <w:lang w:val="uk-UA"/>
        </w:rPr>
        <w:t>) за допомогою лінійної регресії від відповідної концентрації елемента в калібрувальному розчині як незалежна змінна (X) та відповідний середній коефіцієнт інтенсивності R елемента як залежна змінна (Y):</w:t>
      </w:r>
    </w:p>
    <w:p w:rsidR="008A153D" w:rsidRPr="007F3A26" w:rsidRDefault="00BB30D7" w:rsidP="007F3A26">
      <w:pPr>
        <w:spacing w:after="0" w:line="360" w:lineRule="auto"/>
        <w:ind w:firstLine="709"/>
        <w:jc w:val="center"/>
        <w:rPr>
          <w:rFonts w:ascii="Times New Roman" w:hAnsi="Times New Roman" w:cs="Times New Roman"/>
          <w:b/>
          <w:i/>
          <w:color w:val="222222"/>
          <w:sz w:val="32"/>
          <w:szCs w:val="28"/>
          <w:shd w:val="clear" w:color="auto" w:fill="F8F9FA"/>
          <w:lang w:val="uk-UA"/>
        </w:rPr>
      </w:pPr>
      <w:r>
        <w:rPr>
          <w:rFonts w:ascii="Times New Roman" w:hAnsi="Times New Roman" w:cs="Times New Roman"/>
          <w:b/>
          <w:i/>
          <w:noProof/>
          <w:color w:val="222222"/>
          <w:sz w:val="32"/>
          <w:szCs w:val="28"/>
          <w:shd w:val="clear" w:color="auto" w:fill="F8F9FA"/>
          <w:lang w:val="en-US"/>
        </w:rPr>
        <w:pict>
          <v:shape id="_x0000_s1033" type="#_x0000_t202" style="position:absolute;left:0;text-align:left;margin-left:412.95pt;margin-top:0;width:48.05pt;height:35.7pt;z-index:251674624;mso-height-percent:200;mso-height-percent:200;mso-width-relative:margin;mso-height-relative:margin" stroked="f">
            <v:textbox style="mso-fit-shape-to-text:t">
              <w:txbxContent>
                <w:p w:rsidR="00B53F33" w:rsidRPr="007F3A26" w:rsidRDefault="00B53F33">
                  <w:pPr>
                    <w:rPr>
                      <w:rFonts w:ascii="Times New Roman" w:hAnsi="Times New Roman" w:cs="Times New Roman"/>
                      <w:sz w:val="28"/>
                      <w:szCs w:val="28"/>
                    </w:rPr>
                  </w:pPr>
                  <w:r w:rsidRPr="007F3A26">
                    <w:rPr>
                      <w:rFonts w:ascii="Times New Roman" w:hAnsi="Times New Roman" w:cs="Times New Roman"/>
                      <w:sz w:val="28"/>
                      <w:szCs w:val="28"/>
                      <w:lang w:val="uk-UA"/>
                    </w:rPr>
                    <w:t>(2.8)</w:t>
                  </w:r>
                </w:p>
              </w:txbxContent>
            </v:textbox>
          </v:shape>
        </w:pict>
      </w:r>
      <w:r w:rsidR="008A153D" w:rsidRPr="007F3A26">
        <w:rPr>
          <w:rFonts w:ascii="Times New Roman" w:hAnsi="Times New Roman" w:cs="Times New Roman"/>
          <w:b/>
          <w:i/>
          <w:color w:val="222222"/>
          <w:sz w:val="32"/>
          <w:szCs w:val="28"/>
          <w:shd w:val="clear" w:color="auto" w:fill="F8F9FA"/>
          <w:lang w:val="en-US"/>
        </w:rPr>
        <w:t>Y</w:t>
      </w:r>
      <w:r w:rsidR="008A153D" w:rsidRPr="007F3A26">
        <w:rPr>
          <w:rFonts w:ascii="Times New Roman" w:hAnsi="Times New Roman" w:cs="Times New Roman"/>
          <w:b/>
          <w:i/>
          <w:color w:val="222222"/>
          <w:sz w:val="32"/>
          <w:szCs w:val="28"/>
          <w:shd w:val="clear" w:color="auto" w:fill="F8F9FA"/>
        </w:rPr>
        <w:t>=</w:t>
      </w:r>
      <w:r w:rsidR="008A153D" w:rsidRPr="007F3A26">
        <w:rPr>
          <w:rFonts w:ascii="Times New Roman" w:hAnsi="Times New Roman" w:cs="Times New Roman"/>
          <w:b/>
          <w:i/>
          <w:color w:val="222222"/>
          <w:sz w:val="32"/>
          <w:szCs w:val="28"/>
          <w:shd w:val="clear" w:color="auto" w:fill="F8F9FA"/>
          <w:lang w:val="en-US"/>
        </w:rPr>
        <w:t>m</w:t>
      </w:r>
      <w:r w:rsidR="008A153D" w:rsidRPr="007F3A26">
        <w:rPr>
          <w:rFonts w:ascii="Times New Roman" w:hAnsi="Times New Roman" w:cs="Times New Roman"/>
          <w:b/>
          <w:i/>
          <w:color w:val="222222"/>
          <w:sz w:val="32"/>
          <w:szCs w:val="28"/>
          <w:shd w:val="clear" w:color="auto" w:fill="F8F9FA"/>
        </w:rPr>
        <w:t>·</w:t>
      </w:r>
      <w:r w:rsidR="008A153D" w:rsidRPr="007F3A26">
        <w:rPr>
          <w:rFonts w:ascii="Times New Roman" w:hAnsi="Times New Roman" w:cs="Times New Roman"/>
          <w:b/>
          <w:i/>
          <w:color w:val="222222"/>
          <w:sz w:val="32"/>
          <w:szCs w:val="28"/>
          <w:shd w:val="clear" w:color="auto" w:fill="F8F9FA"/>
          <w:lang w:val="en-US"/>
        </w:rPr>
        <w:t>X</w:t>
      </w:r>
      <w:r w:rsidR="008A153D" w:rsidRPr="007F3A26">
        <w:rPr>
          <w:rFonts w:ascii="Times New Roman" w:hAnsi="Times New Roman" w:cs="Times New Roman"/>
          <w:b/>
          <w:i/>
          <w:color w:val="222222"/>
          <w:sz w:val="32"/>
          <w:szCs w:val="28"/>
          <w:shd w:val="clear" w:color="auto" w:fill="F8F9FA"/>
        </w:rPr>
        <w:t>·</w:t>
      </w:r>
      <w:r w:rsidR="008A153D" w:rsidRPr="007F3A26">
        <w:rPr>
          <w:rFonts w:ascii="Times New Roman" w:hAnsi="Times New Roman" w:cs="Times New Roman"/>
          <w:b/>
          <w:i/>
          <w:color w:val="222222"/>
          <w:sz w:val="32"/>
          <w:szCs w:val="28"/>
          <w:shd w:val="clear" w:color="auto" w:fill="F8F9FA"/>
          <w:lang w:val="en-US"/>
        </w:rPr>
        <w:t>b</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Де:</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Y – інтенсивність сигналу для відповідного елемента;</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Х – вміст відповідного елемента в мг/л;</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m - нахил калібрувальної кривої (лінійна регресія);</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b – точка, у якій вісь перетинає калібрувальний графік (лінійна регресія).</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Усі розрахунки можуть бути виконані з допомогою вбудованого програмного забезпечення спектрометра.</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Результати</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Розрахунок</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Концентрація кожного елемента в розчині проби розраховується за інтенсивністю с</w:t>
      </w:r>
      <w:r w:rsidR="007F3A26">
        <w:rPr>
          <w:rFonts w:ascii="Times New Roman" w:hAnsi="Times New Roman" w:cs="Times New Roman"/>
          <w:sz w:val="28"/>
          <w:szCs w:val="28"/>
          <w:lang w:val="uk-UA"/>
        </w:rPr>
        <w:t>игналу відповідно до формул (2.7) і (2.8</w:t>
      </w:r>
      <w:r w:rsidRPr="006F51A5">
        <w:rPr>
          <w:rFonts w:ascii="Times New Roman" w:hAnsi="Times New Roman" w:cs="Times New Roman"/>
          <w:sz w:val="28"/>
          <w:szCs w:val="28"/>
          <w:lang w:val="uk-UA"/>
        </w:rPr>
        <w:t>). Це може бути зроблено або вручну або за допомогою програмного забезпечення.</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 xml:space="preserve">Концентрація кожного елемента у зразку </w:t>
      </w:r>
      <w:r w:rsidR="007F3A26">
        <w:rPr>
          <w:rFonts w:ascii="Times New Roman" w:hAnsi="Times New Roman" w:cs="Times New Roman"/>
          <w:sz w:val="28"/>
          <w:szCs w:val="28"/>
          <w:lang w:val="uk-UA"/>
        </w:rPr>
        <w:t>розраховується за формулами (2.9) та (2.10</w:t>
      </w:r>
      <w:r w:rsidRPr="006F51A5">
        <w:rPr>
          <w:rFonts w:ascii="Times New Roman" w:hAnsi="Times New Roman" w:cs="Times New Roman"/>
          <w:sz w:val="28"/>
          <w:szCs w:val="28"/>
          <w:lang w:val="uk-UA"/>
        </w:rPr>
        <w:t>):</w:t>
      </w:r>
    </w:p>
    <w:p w:rsidR="008A153D" w:rsidRPr="007F3A26" w:rsidRDefault="00BB30D7" w:rsidP="007F3A26">
      <w:pPr>
        <w:spacing w:after="0" w:line="360" w:lineRule="auto"/>
        <w:ind w:firstLine="709"/>
        <w:jc w:val="center"/>
        <w:rPr>
          <w:rFonts w:ascii="Times New Roman" w:hAnsi="Times New Roman" w:cs="Times New Roman"/>
          <w:b/>
          <w:i/>
          <w:color w:val="222222"/>
          <w:sz w:val="32"/>
          <w:szCs w:val="28"/>
          <w:shd w:val="clear" w:color="auto" w:fill="F8F9FA"/>
          <w:lang w:val="uk-UA"/>
        </w:rPr>
      </w:pPr>
      <w:r>
        <w:rPr>
          <w:rFonts w:ascii="Times New Roman" w:hAnsi="Times New Roman" w:cs="Times New Roman"/>
          <w:noProof/>
          <w:sz w:val="32"/>
          <w:szCs w:val="28"/>
          <w:lang w:val="uk-UA"/>
        </w:rPr>
        <w:pict>
          <v:shape id="_x0000_s1034" type="#_x0000_t202" style="position:absolute;left:0;text-align:left;margin-left:399.9pt;margin-top:.85pt;width:45.05pt;height:35.7pt;z-index:251676672;mso-height-percent:200;mso-height-percent:200;mso-width-relative:margin;mso-height-relative:margin" stroked="f">
            <v:textbox style="mso-fit-shape-to-text:t">
              <w:txbxContent>
                <w:p w:rsidR="00B53F33" w:rsidRPr="007F3A26" w:rsidRDefault="00B53F33">
                  <w:pPr>
                    <w:rPr>
                      <w:rFonts w:ascii="Times New Roman" w:hAnsi="Times New Roman" w:cs="Times New Roman"/>
                      <w:sz w:val="28"/>
                      <w:szCs w:val="28"/>
                    </w:rPr>
                  </w:pPr>
                  <w:r w:rsidRPr="007F3A26">
                    <w:rPr>
                      <w:rFonts w:ascii="Times New Roman" w:hAnsi="Times New Roman" w:cs="Times New Roman"/>
                      <w:sz w:val="28"/>
                      <w:szCs w:val="28"/>
                      <w:lang w:val="uk-UA"/>
                    </w:rPr>
                    <w:t>(2.9)</w:t>
                  </w:r>
                </w:p>
              </w:txbxContent>
            </v:textbox>
          </v:shape>
        </w:pict>
      </w:r>
      <w:proofErr w:type="gramStart"/>
      <w:r w:rsidR="008A153D" w:rsidRPr="007F3A26">
        <w:rPr>
          <w:rFonts w:ascii="Times New Roman" w:hAnsi="Times New Roman" w:cs="Times New Roman"/>
          <w:b/>
          <w:i/>
          <w:color w:val="222222"/>
          <w:sz w:val="32"/>
          <w:szCs w:val="28"/>
          <w:shd w:val="clear" w:color="auto" w:fill="F8F9FA"/>
          <w:lang w:val="en-US"/>
        </w:rPr>
        <w:t>F</w:t>
      </w:r>
      <w:r w:rsidR="008A153D" w:rsidRPr="007F3A26">
        <w:rPr>
          <w:rFonts w:ascii="Times New Roman" w:hAnsi="Times New Roman" w:cs="Times New Roman"/>
          <w:b/>
          <w:i/>
          <w:color w:val="222222"/>
          <w:sz w:val="32"/>
          <w:szCs w:val="28"/>
          <w:shd w:val="clear" w:color="auto" w:fill="F8F9FA"/>
          <w:vertAlign w:val="subscript"/>
          <w:lang w:val="en-US"/>
        </w:rPr>
        <w:t>d</w:t>
      </w:r>
      <w:r w:rsidR="008A153D" w:rsidRPr="007F3A26">
        <w:rPr>
          <w:rFonts w:ascii="Times New Roman" w:hAnsi="Times New Roman" w:cs="Times New Roman"/>
          <w:b/>
          <w:i/>
          <w:color w:val="222222"/>
          <w:sz w:val="32"/>
          <w:szCs w:val="28"/>
          <w:shd w:val="clear" w:color="auto" w:fill="F8F9FA"/>
          <w:lang w:val="uk-UA"/>
        </w:rPr>
        <w:t>=</w:t>
      </w:r>
      <w:proofErr w:type="gramEnd"/>
      <w:r w:rsidR="008A153D" w:rsidRPr="007F3A26">
        <w:rPr>
          <w:rFonts w:ascii="Times New Roman" w:hAnsi="Times New Roman" w:cs="Times New Roman"/>
          <w:b/>
          <w:i/>
          <w:color w:val="222222"/>
          <w:sz w:val="32"/>
          <w:szCs w:val="28"/>
          <w:shd w:val="clear" w:color="auto" w:fill="F8F9FA"/>
          <w:lang w:val="en-US"/>
        </w:rPr>
        <w:t>V</w:t>
      </w:r>
      <w:r w:rsidR="008A153D" w:rsidRPr="007F3A26">
        <w:rPr>
          <w:rFonts w:ascii="Times New Roman" w:hAnsi="Times New Roman" w:cs="Times New Roman"/>
          <w:b/>
          <w:i/>
          <w:color w:val="222222"/>
          <w:sz w:val="32"/>
          <w:szCs w:val="28"/>
          <w:shd w:val="clear" w:color="auto" w:fill="F8F9FA"/>
          <w:lang w:val="uk-UA"/>
        </w:rPr>
        <w:t>/</w:t>
      </w:r>
      <w:r w:rsidR="008A153D" w:rsidRPr="007F3A26">
        <w:rPr>
          <w:rFonts w:ascii="Times New Roman" w:hAnsi="Times New Roman" w:cs="Times New Roman"/>
          <w:b/>
          <w:i/>
          <w:color w:val="222222"/>
          <w:sz w:val="32"/>
          <w:szCs w:val="28"/>
          <w:shd w:val="clear" w:color="auto" w:fill="F8F9FA"/>
          <w:lang w:val="en-US"/>
        </w:rPr>
        <w:t>W</w:t>
      </w:r>
    </w:p>
    <w:p w:rsidR="008A153D" w:rsidRPr="007F3A26" w:rsidRDefault="00BB30D7" w:rsidP="007F3A26">
      <w:pPr>
        <w:spacing w:after="0" w:line="360" w:lineRule="auto"/>
        <w:ind w:firstLine="709"/>
        <w:jc w:val="center"/>
        <w:rPr>
          <w:rFonts w:ascii="Times New Roman" w:hAnsi="Times New Roman" w:cs="Times New Roman"/>
          <w:b/>
          <w:i/>
          <w:color w:val="222222"/>
          <w:sz w:val="32"/>
          <w:szCs w:val="28"/>
          <w:shd w:val="clear" w:color="auto" w:fill="F8F9FA"/>
          <w:lang w:val="uk-UA"/>
        </w:rPr>
      </w:pPr>
      <w:r>
        <w:rPr>
          <w:rFonts w:ascii="Times New Roman" w:hAnsi="Times New Roman" w:cs="Times New Roman"/>
          <w:noProof/>
          <w:sz w:val="32"/>
          <w:szCs w:val="28"/>
          <w:lang w:val="uk-UA"/>
        </w:rPr>
        <w:pict>
          <v:shape id="_x0000_s1035" type="#_x0000_t202" style="position:absolute;left:0;text-align:left;margin-left:399.15pt;margin-top:1.3pt;width:61.85pt;height:35.7pt;z-index:251678720;mso-height-percent:200;mso-height-percent:200;mso-width-relative:margin;mso-height-relative:margin" stroked="f">
            <v:textbox style="mso-fit-shape-to-text:t">
              <w:txbxContent>
                <w:p w:rsidR="00B53F33" w:rsidRPr="007F3A26" w:rsidRDefault="00B53F33">
                  <w:pPr>
                    <w:rPr>
                      <w:rFonts w:ascii="Times New Roman" w:hAnsi="Times New Roman" w:cs="Times New Roman"/>
                      <w:sz w:val="28"/>
                      <w:szCs w:val="28"/>
                    </w:rPr>
                  </w:pPr>
                  <w:r w:rsidRPr="007F3A26">
                    <w:rPr>
                      <w:rFonts w:ascii="Times New Roman" w:hAnsi="Times New Roman" w:cs="Times New Roman"/>
                      <w:sz w:val="28"/>
                      <w:szCs w:val="28"/>
                      <w:lang w:val="uk-UA"/>
                    </w:rPr>
                    <w:t>(2.10)</w:t>
                  </w:r>
                </w:p>
              </w:txbxContent>
            </v:textbox>
          </v:shape>
        </w:pict>
      </w:r>
      <w:r w:rsidR="008A153D" w:rsidRPr="007F3A26">
        <w:rPr>
          <w:rFonts w:ascii="Times New Roman" w:hAnsi="Times New Roman" w:cs="Times New Roman"/>
          <w:b/>
          <w:i/>
          <w:color w:val="222222"/>
          <w:sz w:val="32"/>
          <w:szCs w:val="28"/>
          <w:shd w:val="clear" w:color="auto" w:fill="F8F9FA"/>
          <w:lang w:val="en-US"/>
        </w:rPr>
        <w:t>C</w:t>
      </w:r>
      <w:r w:rsidR="008A153D" w:rsidRPr="007F3A26">
        <w:rPr>
          <w:rFonts w:ascii="Times New Roman" w:hAnsi="Times New Roman" w:cs="Times New Roman"/>
          <w:b/>
          <w:i/>
          <w:color w:val="222222"/>
          <w:sz w:val="32"/>
          <w:szCs w:val="28"/>
          <w:shd w:val="clear" w:color="auto" w:fill="F8F9FA"/>
          <w:vertAlign w:val="subscript"/>
          <w:lang w:val="en-US"/>
        </w:rPr>
        <w:t>E</w:t>
      </w:r>
      <w:r w:rsidR="008A153D" w:rsidRPr="007F3A26">
        <w:rPr>
          <w:rFonts w:ascii="Times New Roman" w:hAnsi="Times New Roman" w:cs="Times New Roman"/>
          <w:b/>
          <w:i/>
          <w:color w:val="222222"/>
          <w:sz w:val="32"/>
          <w:szCs w:val="28"/>
          <w:shd w:val="clear" w:color="auto" w:fill="F8F9FA"/>
          <w:lang w:val="uk-UA"/>
        </w:rPr>
        <w:t>=</w:t>
      </w:r>
      <w:proofErr w:type="gramStart"/>
      <w:r w:rsidR="008A153D" w:rsidRPr="007F3A26">
        <w:rPr>
          <w:rFonts w:ascii="Times New Roman" w:hAnsi="Times New Roman" w:cs="Times New Roman"/>
          <w:b/>
          <w:i/>
          <w:color w:val="222222"/>
          <w:sz w:val="32"/>
          <w:szCs w:val="28"/>
          <w:shd w:val="clear" w:color="auto" w:fill="F8F9FA"/>
          <w:lang w:val="en-US"/>
        </w:rPr>
        <w:t>c</w:t>
      </w:r>
      <w:r w:rsidR="008A153D" w:rsidRPr="007F3A26">
        <w:rPr>
          <w:rFonts w:ascii="Times New Roman" w:hAnsi="Times New Roman" w:cs="Times New Roman"/>
          <w:b/>
          <w:i/>
          <w:color w:val="222222"/>
          <w:sz w:val="32"/>
          <w:szCs w:val="28"/>
          <w:shd w:val="clear" w:color="auto" w:fill="F8F9FA"/>
          <w:vertAlign w:val="subscript"/>
          <w:lang w:val="en-US"/>
        </w:rPr>
        <w:t>E</w:t>
      </w:r>
      <w:r w:rsidR="008A153D" w:rsidRPr="007F3A26">
        <w:rPr>
          <w:rFonts w:ascii="Times New Roman" w:hAnsi="Times New Roman" w:cs="Times New Roman"/>
          <w:b/>
          <w:i/>
          <w:color w:val="222222"/>
          <w:sz w:val="32"/>
          <w:szCs w:val="28"/>
          <w:shd w:val="clear" w:color="auto" w:fill="F8F9FA"/>
          <w:lang w:val="uk-UA"/>
        </w:rPr>
        <w:t>·</w:t>
      </w:r>
      <w:proofErr w:type="gramEnd"/>
      <w:r w:rsidR="008A153D" w:rsidRPr="007F3A26">
        <w:rPr>
          <w:rFonts w:ascii="Times New Roman" w:hAnsi="Times New Roman" w:cs="Times New Roman"/>
          <w:b/>
          <w:i/>
          <w:color w:val="222222"/>
          <w:sz w:val="32"/>
          <w:szCs w:val="28"/>
          <w:shd w:val="clear" w:color="auto" w:fill="F8F9FA"/>
          <w:lang w:val="en-US"/>
        </w:rPr>
        <w:t>Fd</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де V - обсяг колби</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w - точна вага зразка, г</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lastRenderedPageBreak/>
        <w:t>C</w:t>
      </w:r>
      <w:r w:rsidRPr="006F51A5">
        <w:rPr>
          <w:rFonts w:ascii="Times New Roman" w:hAnsi="Times New Roman" w:cs="Times New Roman"/>
          <w:sz w:val="28"/>
          <w:szCs w:val="28"/>
          <w:vertAlign w:val="subscript"/>
          <w:lang w:val="uk-UA"/>
        </w:rPr>
        <w:t>E</w:t>
      </w:r>
      <w:r w:rsidRPr="006F51A5">
        <w:rPr>
          <w:rFonts w:ascii="Times New Roman" w:hAnsi="Times New Roman" w:cs="Times New Roman"/>
          <w:sz w:val="28"/>
          <w:szCs w:val="28"/>
          <w:lang w:val="uk-UA"/>
        </w:rPr>
        <w:t xml:space="preserve"> - концентрація елемента у зразку, мг/кг</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c</w:t>
      </w:r>
      <w:r w:rsidRPr="006F51A5">
        <w:rPr>
          <w:rFonts w:ascii="Times New Roman" w:hAnsi="Times New Roman" w:cs="Times New Roman"/>
          <w:sz w:val="28"/>
          <w:szCs w:val="28"/>
          <w:vertAlign w:val="subscript"/>
          <w:lang w:val="uk-UA"/>
        </w:rPr>
        <w:t>E</w:t>
      </w:r>
      <w:r w:rsidRPr="006F51A5">
        <w:rPr>
          <w:rFonts w:ascii="Times New Roman" w:hAnsi="Times New Roman" w:cs="Times New Roman"/>
          <w:sz w:val="28"/>
          <w:szCs w:val="28"/>
          <w:lang w:val="uk-UA"/>
        </w:rPr>
        <w:t xml:space="preserve"> – концентрація елемента в розчині проби, мг/л</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F</w:t>
      </w:r>
      <w:r w:rsidRPr="006F51A5">
        <w:rPr>
          <w:rFonts w:ascii="Times New Roman" w:hAnsi="Times New Roman" w:cs="Times New Roman"/>
          <w:sz w:val="28"/>
          <w:szCs w:val="28"/>
          <w:vertAlign w:val="subscript"/>
          <w:lang w:val="uk-UA"/>
        </w:rPr>
        <w:t>d</w:t>
      </w:r>
      <w:r w:rsidRPr="006F51A5">
        <w:rPr>
          <w:rFonts w:ascii="Times New Roman" w:hAnsi="Times New Roman" w:cs="Times New Roman"/>
          <w:sz w:val="28"/>
          <w:szCs w:val="28"/>
          <w:lang w:val="uk-UA"/>
        </w:rPr>
        <w:t xml:space="preserve"> – коефіцієнт розведення.</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Перевести виміряний вміст фосфору в фосфати (PO</w:t>
      </w:r>
      <w:r w:rsidRPr="006F51A5">
        <w:rPr>
          <w:rFonts w:ascii="Times New Roman" w:hAnsi="Times New Roman" w:cs="Times New Roman"/>
          <w:sz w:val="28"/>
          <w:szCs w:val="28"/>
          <w:vertAlign w:val="subscript"/>
          <w:lang w:val="uk-UA"/>
        </w:rPr>
        <w:t>4</w:t>
      </w:r>
      <w:r w:rsidRPr="006F51A5">
        <w:rPr>
          <w:rFonts w:ascii="Times New Roman" w:hAnsi="Times New Roman" w:cs="Times New Roman"/>
          <w:sz w:val="28"/>
          <w:szCs w:val="28"/>
          <w:lang w:val="uk-UA"/>
        </w:rPr>
        <w:t>) можна множенням на коефіцієнт 3,0662.</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Вираз результатів</w:t>
      </w:r>
    </w:p>
    <w:p w:rsidR="008A153D" w:rsidRDefault="008A153D" w:rsidP="008A153D">
      <w:pPr>
        <w:spacing w:after="0" w:line="360" w:lineRule="auto"/>
        <w:ind w:firstLine="709"/>
        <w:jc w:val="both"/>
        <w:rPr>
          <w:rFonts w:ascii="Times New Roman" w:hAnsi="Times New Roman" w:cs="Times New Roman"/>
          <w:sz w:val="28"/>
          <w:szCs w:val="28"/>
          <w:lang w:val="uk-UA"/>
        </w:rPr>
      </w:pPr>
      <w:r w:rsidRPr="006F51A5">
        <w:rPr>
          <w:rFonts w:ascii="Times New Roman" w:hAnsi="Times New Roman" w:cs="Times New Roman"/>
          <w:sz w:val="28"/>
          <w:szCs w:val="28"/>
          <w:lang w:val="uk-UA"/>
        </w:rPr>
        <w:t>Вміст елемента повинен бути записаний в мг/кг. Результат кожного елемента визначається як середнє арифметичне всіх визначень</w:t>
      </w:r>
      <w:r w:rsidR="000856FC" w:rsidRPr="000856FC">
        <w:rPr>
          <w:rFonts w:ascii="Times New Roman" w:hAnsi="Times New Roman" w:cs="Times New Roman"/>
          <w:sz w:val="28"/>
          <w:szCs w:val="28"/>
        </w:rPr>
        <w:t xml:space="preserve"> [34,35]</w:t>
      </w:r>
      <w:r w:rsidRPr="006F51A5">
        <w:rPr>
          <w:rFonts w:ascii="Times New Roman" w:hAnsi="Times New Roman" w:cs="Times New Roman"/>
          <w:sz w:val="28"/>
          <w:szCs w:val="28"/>
          <w:lang w:val="uk-UA"/>
        </w:rPr>
        <w:t>.</w:t>
      </w:r>
    </w:p>
    <w:p w:rsidR="008A153D" w:rsidRDefault="008A153D" w:rsidP="008A153D">
      <w:pPr>
        <w:spacing w:after="0" w:line="360" w:lineRule="auto"/>
        <w:ind w:firstLine="709"/>
        <w:jc w:val="both"/>
        <w:rPr>
          <w:rFonts w:ascii="Times New Roman" w:hAnsi="Times New Roman" w:cs="Times New Roman"/>
          <w:sz w:val="28"/>
          <w:szCs w:val="28"/>
          <w:lang w:val="uk-UA"/>
        </w:rPr>
      </w:pPr>
    </w:p>
    <w:p w:rsidR="008A153D" w:rsidRPr="00652F18" w:rsidRDefault="008A153D" w:rsidP="00652F18">
      <w:pPr>
        <w:pStyle w:val="1"/>
        <w:spacing w:before="0" w:line="360" w:lineRule="auto"/>
        <w:ind w:firstLine="709"/>
        <w:jc w:val="both"/>
        <w:rPr>
          <w:rFonts w:ascii="Times New Roman" w:hAnsi="Times New Roman" w:cs="Times New Roman"/>
          <w:b w:val="0"/>
          <w:color w:val="auto"/>
          <w:lang w:val="uk-UA"/>
        </w:rPr>
      </w:pPr>
      <w:bookmarkStart w:id="32" w:name="_Toc90244394"/>
      <w:r w:rsidRPr="00652F18">
        <w:rPr>
          <w:rFonts w:ascii="Times New Roman" w:hAnsi="Times New Roman" w:cs="Times New Roman"/>
          <w:b w:val="0"/>
          <w:color w:val="auto"/>
          <w:lang w:val="uk-UA"/>
        </w:rPr>
        <w:t>2.2.6 Демінералізація води</w:t>
      </w:r>
      <w:bookmarkEnd w:id="32"/>
    </w:p>
    <w:p w:rsidR="008A153D" w:rsidRPr="008A153D" w:rsidRDefault="008A153D" w:rsidP="008A153D">
      <w:pPr>
        <w:spacing w:after="0" w:line="360" w:lineRule="auto"/>
        <w:ind w:firstLine="709"/>
        <w:jc w:val="both"/>
        <w:rPr>
          <w:rFonts w:ascii="Times New Roman" w:hAnsi="Times New Roman" w:cs="Times New Roman"/>
          <w:i/>
          <w:sz w:val="28"/>
          <w:szCs w:val="28"/>
        </w:rPr>
      </w:pPr>
      <w:r w:rsidRPr="008A153D">
        <w:rPr>
          <w:rStyle w:val="a9"/>
          <w:rFonts w:ascii="Times New Roman" w:hAnsi="Times New Roman" w:cs="Times New Roman"/>
          <w:i w:val="0"/>
          <w:sz w:val="28"/>
          <w:szCs w:val="28"/>
        </w:rPr>
        <w:t>Осмос - процес перенесення розчинника з менш концентрованого розчину</w:t>
      </w:r>
      <w:r w:rsidRPr="008A153D">
        <w:rPr>
          <w:rStyle w:val="a9"/>
          <w:rFonts w:ascii="Times New Roman" w:hAnsi="Times New Roman" w:cs="Times New Roman"/>
          <w:i w:val="0"/>
          <w:sz w:val="28"/>
          <w:szCs w:val="28"/>
          <w:lang w:val="uk-UA"/>
        </w:rPr>
        <w:t xml:space="preserve"> </w:t>
      </w:r>
      <w:proofErr w:type="gramStart"/>
      <w:r w:rsidRPr="008A153D">
        <w:rPr>
          <w:rStyle w:val="a9"/>
          <w:rFonts w:ascii="Times New Roman" w:hAnsi="Times New Roman" w:cs="Times New Roman"/>
          <w:i w:val="0"/>
          <w:sz w:val="28"/>
          <w:szCs w:val="28"/>
          <w:lang w:val="uk-UA"/>
        </w:rPr>
        <w:t>у</w:t>
      </w:r>
      <w:proofErr w:type="gramEnd"/>
      <w:r w:rsidRPr="008A153D">
        <w:rPr>
          <w:rStyle w:val="a9"/>
          <w:rFonts w:ascii="Times New Roman" w:hAnsi="Times New Roman" w:cs="Times New Roman"/>
          <w:i w:val="0"/>
          <w:sz w:val="28"/>
          <w:szCs w:val="28"/>
        </w:rPr>
        <w:t xml:space="preserve"> більш концентрований розчин через напівпроникну мембрану. Відповідно, зворотн</w:t>
      </w:r>
      <w:r w:rsidRPr="008A153D">
        <w:rPr>
          <w:rStyle w:val="a9"/>
          <w:rFonts w:ascii="Times New Roman" w:hAnsi="Times New Roman" w:cs="Times New Roman"/>
          <w:i w:val="0"/>
          <w:sz w:val="28"/>
          <w:szCs w:val="28"/>
          <w:lang w:val="uk-UA"/>
        </w:rPr>
        <w:t>і</w:t>
      </w:r>
      <w:r w:rsidRPr="008A153D">
        <w:rPr>
          <w:rStyle w:val="a9"/>
          <w:rFonts w:ascii="Times New Roman" w:hAnsi="Times New Roman" w:cs="Times New Roman"/>
          <w:i w:val="0"/>
          <w:sz w:val="28"/>
          <w:szCs w:val="28"/>
        </w:rPr>
        <w:t xml:space="preserve">й осмос - це перенесення розчинника через напівпроникну мембрану </w:t>
      </w:r>
      <w:r w:rsidRPr="008A153D">
        <w:rPr>
          <w:rStyle w:val="a9"/>
          <w:rFonts w:ascii="Times New Roman" w:hAnsi="Times New Roman" w:cs="Times New Roman"/>
          <w:i w:val="0"/>
          <w:sz w:val="28"/>
          <w:szCs w:val="28"/>
          <w:lang w:val="uk-UA"/>
        </w:rPr>
        <w:t xml:space="preserve">у </w:t>
      </w:r>
      <w:r w:rsidRPr="008A153D">
        <w:rPr>
          <w:rStyle w:val="a9"/>
          <w:rFonts w:ascii="Times New Roman" w:hAnsi="Times New Roman" w:cs="Times New Roman"/>
          <w:i w:val="0"/>
          <w:sz w:val="28"/>
          <w:szCs w:val="28"/>
        </w:rPr>
        <w:t>менш концентрований розчин шляхом застосування надлишкового тиску до мембрани</w:t>
      </w:r>
      <w:r w:rsidR="000856FC" w:rsidRPr="000856FC">
        <w:rPr>
          <w:rStyle w:val="a9"/>
          <w:rFonts w:ascii="Times New Roman" w:hAnsi="Times New Roman" w:cs="Times New Roman"/>
          <w:i w:val="0"/>
          <w:sz w:val="28"/>
          <w:szCs w:val="28"/>
        </w:rPr>
        <w:t xml:space="preserve"> [29]</w:t>
      </w:r>
      <w:r w:rsidRPr="008A153D">
        <w:rPr>
          <w:rFonts w:ascii="Times New Roman" w:hAnsi="Times New Roman" w:cs="Times New Roman"/>
          <w:i/>
          <w:sz w:val="28"/>
          <w:szCs w:val="28"/>
        </w:rPr>
        <w:t xml:space="preserve">. </w:t>
      </w:r>
    </w:p>
    <w:p w:rsidR="008A153D" w:rsidRPr="00F2373D" w:rsidRDefault="008A153D" w:rsidP="008A153D">
      <w:pPr>
        <w:spacing w:after="0" w:line="360" w:lineRule="auto"/>
        <w:ind w:firstLine="709"/>
        <w:jc w:val="both"/>
        <w:rPr>
          <w:rFonts w:ascii="Times New Roman" w:hAnsi="Times New Roman" w:cs="Times New Roman"/>
          <w:sz w:val="28"/>
          <w:szCs w:val="28"/>
        </w:rPr>
      </w:pPr>
      <w:r w:rsidRPr="00F2373D">
        <w:rPr>
          <w:rFonts w:ascii="Times New Roman" w:hAnsi="Times New Roman" w:cs="Times New Roman"/>
          <w:sz w:val="28"/>
          <w:szCs w:val="28"/>
        </w:rPr>
        <w:t>Проводять цей процес у пристроях, сх</w:t>
      </w:r>
      <w:r>
        <w:rPr>
          <w:rFonts w:ascii="Times New Roman" w:hAnsi="Times New Roman" w:cs="Times New Roman"/>
          <w:sz w:val="28"/>
          <w:szCs w:val="28"/>
        </w:rPr>
        <w:t xml:space="preserve">ематично зображених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рисунку </w:t>
      </w:r>
      <w:r>
        <w:rPr>
          <w:rFonts w:ascii="Times New Roman" w:hAnsi="Times New Roman" w:cs="Times New Roman"/>
          <w:sz w:val="28"/>
          <w:szCs w:val="28"/>
          <w:lang w:val="uk-UA"/>
        </w:rPr>
        <w:t>2.2</w:t>
      </w:r>
      <w:r w:rsidRPr="00F2373D">
        <w:rPr>
          <w:rFonts w:ascii="Times New Roman" w:hAnsi="Times New Roman" w:cs="Times New Roman"/>
          <w:sz w:val="28"/>
          <w:szCs w:val="28"/>
        </w:rPr>
        <w:t>. Розмі</w:t>
      </w:r>
      <w:proofErr w:type="gramStart"/>
      <w:r w:rsidRPr="00F2373D">
        <w:rPr>
          <w:rFonts w:ascii="Times New Roman" w:hAnsi="Times New Roman" w:cs="Times New Roman"/>
          <w:sz w:val="28"/>
          <w:szCs w:val="28"/>
        </w:rPr>
        <w:t>р</w:t>
      </w:r>
      <w:proofErr w:type="gramEnd"/>
      <w:r w:rsidRPr="00F2373D">
        <w:rPr>
          <w:rFonts w:ascii="Times New Roman" w:hAnsi="Times New Roman" w:cs="Times New Roman"/>
          <w:sz w:val="28"/>
          <w:szCs w:val="28"/>
        </w:rPr>
        <w:t xml:space="preserve"> пор зворотньоосмотичної мембрани приблизно 0,0001 мкм. </w:t>
      </w:r>
    </w:p>
    <w:p w:rsidR="008A153D" w:rsidRPr="00F2373D" w:rsidRDefault="008A153D" w:rsidP="008A153D">
      <w:pPr>
        <w:spacing w:after="0" w:line="360" w:lineRule="auto"/>
        <w:ind w:firstLine="709"/>
        <w:jc w:val="both"/>
        <w:rPr>
          <w:rFonts w:ascii="Times New Roman" w:hAnsi="Times New Roman" w:cs="Times New Roman"/>
          <w:sz w:val="28"/>
          <w:szCs w:val="28"/>
        </w:rPr>
      </w:pPr>
      <w:r w:rsidRPr="00F2373D">
        <w:rPr>
          <w:rFonts w:ascii="Times New Roman" w:hAnsi="Times New Roman" w:cs="Times New Roman"/>
          <w:noProof/>
          <w:sz w:val="28"/>
          <w:szCs w:val="28"/>
          <w:lang w:val="uk-UA" w:eastAsia="uk-UA"/>
        </w:rPr>
        <w:drawing>
          <wp:inline distT="0" distB="0" distL="0" distR="0">
            <wp:extent cx="5938395" cy="2400300"/>
            <wp:effectExtent l="19050" t="0" r="5205" b="0"/>
            <wp:docPr id="12" name="Рисунок 0" descr="Безымянный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8.png"/>
                    <pic:cNvPicPr/>
                  </pic:nvPicPr>
                  <pic:blipFill>
                    <a:blip r:embed="rId22" cstate="print"/>
                    <a:stretch>
                      <a:fillRect/>
                    </a:stretch>
                  </pic:blipFill>
                  <pic:spPr>
                    <a:xfrm>
                      <a:off x="0" y="0"/>
                      <a:ext cx="5940425" cy="2401121"/>
                    </a:xfrm>
                    <a:prstGeom prst="rect">
                      <a:avLst/>
                    </a:prstGeom>
                  </pic:spPr>
                </pic:pic>
              </a:graphicData>
            </a:graphic>
          </wp:inline>
        </w:drawing>
      </w:r>
    </w:p>
    <w:p w:rsidR="008A153D" w:rsidRPr="00085ABC" w:rsidRDefault="008A153D" w:rsidP="008A153D">
      <w:pPr>
        <w:spacing w:after="0" w:line="360" w:lineRule="auto"/>
        <w:ind w:firstLine="709"/>
        <w:jc w:val="both"/>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 xml:space="preserve">Рисунок </w:t>
      </w:r>
      <w:r>
        <w:rPr>
          <w:rFonts w:ascii="Times New Roman" w:eastAsia="Times New Roman" w:hAnsi="Times New Roman" w:cs="Times New Roman"/>
          <w:iCs/>
          <w:sz w:val="28"/>
          <w:szCs w:val="28"/>
          <w:lang w:val="uk-UA" w:eastAsia="ru-RU"/>
        </w:rPr>
        <w:t>2.2</w:t>
      </w:r>
      <w:r w:rsidRPr="00085ABC">
        <w:rPr>
          <w:rFonts w:ascii="Times New Roman" w:eastAsia="Times New Roman" w:hAnsi="Times New Roman" w:cs="Times New Roman"/>
          <w:iCs/>
          <w:sz w:val="28"/>
          <w:szCs w:val="28"/>
          <w:lang w:eastAsia="ru-RU"/>
        </w:rPr>
        <w:t xml:space="preserve"> - Схема здійснення процесу зворотного осмосу:</w:t>
      </w:r>
    </w:p>
    <w:p w:rsidR="008A153D" w:rsidRPr="00085ABC" w:rsidRDefault="008A153D" w:rsidP="008A153D">
      <w:pPr>
        <w:spacing w:after="0" w:line="360" w:lineRule="auto"/>
        <w:ind w:firstLine="709"/>
        <w:jc w:val="both"/>
        <w:rPr>
          <w:rFonts w:ascii="Times New Roman" w:eastAsia="Times New Roman" w:hAnsi="Times New Roman" w:cs="Times New Roman"/>
          <w:iCs/>
          <w:sz w:val="28"/>
          <w:szCs w:val="28"/>
          <w:lang w:eastAsia="ru-RU"/>
        </w:rPr>
      </w:pPr>
      <w:r w:rsidRPr="00085ABC">
        <w:rPr>
          <w:rFonts w:ascii="Times New Roman" w:eastAsia="Times New Roman" w:hAnsi="Times New Roman" w:cs="Times New Roman"/>
          <w:iCs/>
          <w:sz w:val="28"/>
          <w:szCs w:val="28"/>
          <w:lang w:eastAsia="ru-RU"/>
        </w:rPr>
        <w:t>1 – нагнітальний насос; 2 – мембранний апарат;</w:t>
      </w:r>
    </w:p>
    <w:p w:rsidR="008A153D" w:rsidRDefault="008A153D" w:rsidP="008A153D">
      <w:pPr>
        <w:spacing w:after="0" w:line="360" w:lineRule="auto"/>
        <w:ind w:firstLine="709"/>
        <w:jc w:val="both"/>
        <w:rPr>
          <w:rFonts w:ascii="Times New Roman" w:eastAsia="Times New Roman" w:hAnsi="Times New Roman" w:cs="Times New Roman"/>
          <w:iCs/>
          <w:sz w:val="28"/>
          <w:szCs w:val="28"/>
          <w:lang w:val="uk-UA" w:eastAsia="ru-RU"/>
        </w:rPr>
      </w:pPr>
      <w:r w:rsidRPr="00085ABC">
        <w:rPr>
          <w:rFonts w:ascii="Times New Roman" w:eastAsia="Times New Roman" w:hAnsi="Times New Roman" w:cs="Times New Roman"/>
          <w:iCs/>
          <w:sz w:val="28"/>
          <w:szCs w:val="28"/>
          <w:lang w:eastAsia="ru-RU"/>
        </w:rPr>
        <w:t>3 – напівпроникна мембрана; 4 – дросель.</w:t>
      </w:r>
    </w:p>
    <w:p w:rsidR="008A153D" w:rsidRPr="00085ABC" w:rsidRDefault="008A153D" w:rsidP="008A153D">
      <w:pPr>
        <w:spacing w:after="0" w:line="360" w:lineRule="auto"/>
        <w:ind w:firstLine="709"/>
        <w:jc w:val="both"/>
        <w:rPr>
          <w:rFonts w:ascii="Times New Roman" w:eastAsia="Times New Roman" w:hAnsi="Times New Roman" w:cs="Times New Roman"/>
          <w:sz w:val="28"/>
          <w:szCs w:val="28"/>
          <w:lang w:val="uk-UA" w:eastAsia="ru-RU"/>
        </w:rPr>
      </w:pPr>
    </w:p>
    <w:p w:rsidR="008A153D" w:rsidRPr="00F2373D" w:rsidRDefault="008A153D" w:rsidP="008A153D">
      <w:pPr>
        <w:spacing w:after="0" w:line="360" w:lineRule="auto"/>
        <w:ind w:firstLine="709"/>
        <w:jc w:val="both"/>
        <w:rPr>
          <w:rFonts w:ascii="Times New Roman" w:hAnsi="Times New Roman" w:cs="Times New Roman"/>
          <w:sz w:val="28"/>
          <w:szCs w:val="28"/>
        </w:rPr>
      </w:pPr>
      <w:r w:rsidRPr="00085ABC">
        <w:rPr>
          <w:rFonts w:ascii="Times New Roman" w:hAnsi="Times New Roman" w:cs="Times New Roman"/>
          <w:sz w:val="28"/>
          <w:szCs w:val="28"/>
          <w:lang w:val="uk-UA"/>
        </w:rPr>
        <w:lastRenderedPageBreak/>
        <w:t xml:space="preserve">За допомогою насоса 1 підвищують тиск в розчині вище осмотичного, тоді через мембрану 3, розміщену в мембранному апараті 2, відбувається винесення розчинника, і в міру просування розчину вздовж мембрани концентрація його підвищується. </w:t>
      </w:r>
      <w:proofErr w:type="gramStart"/>
      <w:r w:rsidRPr="00F2373D">
        <w:rPr>
          <w:rFonts w:ascii="Times New Roman" w:hAnsi="Times New Roman" w:cs="Times New Roman"/>
          <w:sz w:val="28"/>
          <w:szCs w:val="28"/>
        </w:rPr>
        <w:t>З</w:t>
      </w:r>
      <w:proofErr w:type="gramEnd"/>
      <w:r w:rsidRPr="00F2373D">
        <w:rPr>
          <w:rFonts w:ascii="Times New Roman" w:hAnsi="Times New Roman" w:cs="Times New Roman"/>
          <w:sz w:val="28"/>
          <w:szCs w:val="28"/>
        </w:rPr>
        <w:t xml:space="preserve"> деякою кінцевою концентрацією розчин постійно виводиться з апарату у вигляді одного продукту – концентрату (ретентат), а пермеат, що проник через мембрану, виводиться у вигляді другого продукту</w:t>
      </w:r>
      <w:r w:rsidR="000856FC" w:rsidRPr="000856FC">
        <w:rPr>
          <w:rFonts w:ascii="Times New Roman" w:hAnsi="Times New Roman" w:cs="Times New Roman"/>
          <w:sz w:val="28"/>
          <w:szCs w:val="28"/>
        </w:rPr>
        <w:t xml:space="preserve"> [30]</w:t>
      </w:r>
      <w:r w:rsidRPr="00F2373D">
        <w:rPr>
          <w:rFonts w:ascii="Times New Roman" w:hAnsi="Times New Roman" w:cs="Times New Roman"/>
          <w:sz w:val="28"/>
          <w:szCs w:val="28"/>
        </w:rPr>
        <w:t xml:space="preserve">. </w:t>
      </w:r>
    </w:p>
    <w:p w:rsidR="008A153D" w:rsidRPr="00F2373D" w:rsidRDefault="008A153D" w:rsidP="008A153D">
      <w:pPr>
        <w:spacing w:after="0" w:line="360" w:lineRule="auto"/>
        <w:ind w:firstLine="709"/>
        <w:jc w:val="both"/>
        <w:rPr>
          <w:rFonts w:ascii="Times New Roman" w:hAnsi="Times New Roman" w:cs="Times New Roman"/>
          <w:sz w:val="28"/>
          <w:szCs w:val="28"/>
        </w:rPr>
      </w:pPr>
      <w:r w:rsidRPr="00F2373D">
        <w:rPr>
          <w:rFonts w:ascii="Times New Roman" w:hAnsi="Times New Roman" w:cs="Times New Roman"/>
          <w:sz w:val="28"/>
          <w:szCs w:val="28"/>
        </w:rPr>
        <w:t xml:space="preserve">У деяких випадках як, наприклад, в електронній промисловості, фармацевтиці, наукових </w:t>
      </w:r>
      <w:proofErr w:type="gramStart"/>
      <w:r w:rsidRPr="00F2373D">
        <w:rPr>
          <w:rFonts w:ascii="Times New Roman" w:hAnsi="Times New Roman" w:cs="Times New Roman"/>
          <w:sz w:val="28"/>
          <w:szCs w:val="28"/>
        </w:rPr>
        <w:t>досл</w:t>
      </w:r>
      <w:proofErr w:type="gramEnd"/>
      <w:r w:rsidRPr="00F2373D">
        <w:rPr>
          <w:rFonts w:ascii="Times New Roman" w:hAnsi="Times New Roman" w:cs="Times New Roman"/>
          <w:sz w:val="28"/>
          <w:szCs w:val="28"/>
        </w:rPr>
        <w:t xml:space="preserve">ідженнях та інших галузях є підвищені вимоги до якості води, тому для досягнення заданих параметрів застосовується технологія двоступінчастого зворотного осмосу. Суть її зводиться до двостадійного поділу води на концентрат та пермеат за допомогою процесу зворотного осмосу. </w:t>
      </w:r>
    </w:p>
    <w:p w:rsidR="008A153D" w:rsidRDefault="008A153D" w:rsidP="008A153D">
      <w:pPr>
        <w:spacing w:after="0" w:line="360" w:lineRule="auto"/>
        <w:ind w:firstLine="709"/>
        <w:jc w:val="both"/>
        <w:rPr>
          <w:rFonts w:ascii="Times New Roman" w:hAnsi="Times New Roman" w:cs="Times New Roman"/>
          <w:sz w:val="28"/>
          <w:szCs w:val="28"/>
          <w:lang w:val="uk-UA"/>
        </w:rPr>
      </w:pPr>
      <w:r w:rsidRPr="00F2373D">
        <w:rPr>
          <w:rFonts w:ascii="Times New Roman" w:hAnsi="Times New Roman" w:cs="Times New Roman"/>
          <w:noProof/>
          <w:sz w:val="28"/>
          <w:szCs w:val="28"/>
          <w:lang w:val="uk-UA" w:eastAsia="uk-UA"/>
        </w:rPr>
        <w:drawing>
          <wp:inline distT="0" distB="0" distL="0" distR="0">
            <wp:extent cx="6012180" cy="3667125"/>
            <wp:effectExtent l="19050" t="0" r="7620" b="0"/>
            <wp:docPr id="13" name="Рисунок 1" descr="58815854_588158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815854_58815854.png"/>
                    <pic:cNvPicPr/>
                  </pic:nvPicPr>
                  <pic:blipFill>
                    <a:blip r:embed="rId23" cstate="print"/>
                    <a:srcRect r="33774" b="56915"/>
                    <a:stretch>
                      <a:fillRect/>
                    </a:stretch>
                  </pic:blipFill>
                  <pic:spPr>
                    <a:xfrm>
                      <a:off x="0" y="0"/>
                      <a:ext cx="6019497" cy="3671588"/>
                    </a:xfrm>
                    <a:prstGeom prst="rect">
                      <a:avLst/>
                    </a:prstGeom>
                  </pic:spPr>
                </pic:pic>
              </a:graphicData>
            </a:graphic>
          </wp:inline>
        </w:drawing>
      </w:r>
    </w:p>
    <w:p w:rsidR="008A153D" w:rsidRDefault="008A153D" w:rsidP="008A153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Рисунок 2.3 – Схема двуступінчатого зворотного осмосу</w:t>
      </w:r>
    </w:p>
    <w:p w:rsidR="008A153D" w:rsidRPr="00B455F4" w:rsidRDefault="008A153D" w:rsidP="008A153D">
      <w:pPr>
        <w:spacing w:after="0" w:line="360" w:lineRule="auto"/>
        <w:ind w:firstLine="709"/>
        <w:jc w:val="both"/>
        <w:rPr>
          <w:rFonts w:ascii="Times New Roman" w:hAnsi="Times New Roman" w:cs="Times New Roman"/>
          <w:sz w:val="28"/>
          <w:szCs w:val="28"/>
          <w:lang w:val="uk-UA"/>
        </w:rPr>
      </w:pPr>
    </w:p>
    <w:p w:rsidR="008A153D" w:rsidRPr="00F2373D" w:rsidRDefault="008A153D" w:rsidP="008A153D">
      <w:pPr>
        <w:spacing w:after="0" w:line="360" w:lineRule="auto"/>
        <w:ind w:firstLine="709"/>
        <w:jc w:val="both"/>
        <w:rPr>
          <w:rFonts w:ascii="Times New Roman" w:hAnsi="Times New Roman" w:cs="Times New Roman"/>
          <w:sz w:val="28"/>
          <w:szCs w:val="28"/>
        </w:rPr>
      </w:pPr>
      <w:r w:rsidRPr="00F2373D">
        <w:rPr>
          <w:rFonts w:ascii="Times New Roman" w:hAnsi="Times New Roman" w:cs="Times New Roman"/>
          <w:sz w:val="28"/>
          <w:szCs w:val="28"/>
        </w:rPr>
        <w:t xml:space="preserve">Перший ступінь зворотного осмосу працює аналогічно одноступінчастому осмосу. У вихідну воду дозується інгібітор солевідкладень, </w:t>
      </w:r>
      <w:r w:rsidRPr="00F2373D">
        <w:rPr>
          <w:rFonts w:ascii="Times New Roman" w:hAnsi="Times New Roman" w:cs="Times New Roman"/>
          <w:sz w:val="28"/>
          <w:szCs w:val="28"/>
        </w:rPr>
        <w:lastRenderedPageBreak/>
        <w:t>далі вода, проходячи механічний фільтр, очищається від завислих частинок розміром більше 5 мкм і надходить у насос високого тиск</w:t>
      </w:r>
      <w:proofErr w:type="gramStart"/>
      <w:r w:rsidRPr="00F2373D">
        <w:rPr>
          <w:rFonts w:ascii="Times New Roman" w:hAnsi="Times New Roman" w:cs="Times New Roman"/>
          <w:sz w:val="28"/>
          <w:szCs w:val="28"/>
        </w:rPr>
        <w:t>у</w:t>
      </w:r>
      <w:r>
        <w:rPr>
          <w:rFonts w:ascii="Times New Roman" w:hAnsi="Times New Roman" w:cs="Times New Roman"/>
          <w:sz w:val="28"/>
          <w:szCs w:val="28"/>
          <w:lang w:val="uk-UA"/>
        </w:rPr>
        <w:t>(</w:t>
      </w:r>
      <w:proofErr w:type="gramEnd"/>
      <w:r>
        <w:rPr>
          <w:rFonts w:ascii="Times New Roman" w:hAnsi="Times New Roman" w:cs="Times New Roman"/>
          <w:sz w:val="28"/>
          <w:szCs w:val="28"/>
          <w:lang w:val="uk-UA"/>
        </w:rPr>
        <w:t>рис.2.3)</w:t>
      </w:r>
      <w:r w:rsidR="000856FC" w:rsidRPr="000856FC">
        <w:rPr>
          <w:rFonts w:ascii="Times New Roman" w:hAnsi="Times New Roman" w:cs="Times New Roman"/>
          <w:sz w:val="28"/>
          <w:szCs w:val="28"/>
        </w:rPr>
        <w:t xml:space="preserve"> [31]</w:t>
      </w:r>
      <w:r w:rsidRPr="00F2373D">
        <w:rPr>
          <w:rFonts w:ascii="Times New Roman" w:hAnsi="Times New Roman" w:cs="Times New Roman"/>
          <w:sz w:val="28"/>
          <w:szCs w:val="28"/>
        </w:rPr>
        <w:t xml:space="preserve">. </w:t>
      </w:r>
    </w:p>
    <w:p w:rsidR="008A153D" w:rsidRPr="00F2373D" w:rsidRDefault="008A153D" w:rsidP="008A153D">
      <w:pPr>
        <w:spacing w:after="0" w:line="360" w:lineRule="auto"/>
        <w:ind w:firstLine="709"/>
        <w:jc w:val="both"/>
        <w:rPr>
          <w:rFonts w:ascii="Times New Roman" w:eastAsia="Times New Roman" w:hAnsi="Times New Roman" w:cs="Times New Roman"/>
          <w:sz w:val="28"/>
          <w:szCs w:val="28"/>
          <w:lang w:val="uk-UA" w:eastAsia="ru-RU"/>
        </w:rPr>
      </w:pPr>
      <w:r w:rsidRPr="00F2373D">
        <w:rPr>
          <w:rFonts w:ascii="Times New Roman" w:eastAsia="Times New Roman" w:hAnsi="Times New Roman" w:cs="Times New Roman"/>
          <w:sz w:val="28"/>
          <w:szCs w:val="28"/>
          <w:lang w:eastAsia="ru-RU"/>
        </w:rPr>
        <w:t xml:space="preserve">Дозатор інгібітору необхідний для введення в воду комплексів органічних речовин </w:t>
      </w:r>
      <w:proofErr w:type="gramStart"/>
      <w:r w:rsidRPr="00F2373D">
        <w:rPr>
          <w:rFonts w:ascii="Times New Roman" w:eastAsia="Times New Roman" w:hAnsi="Times New Roman" w:cs="Times New Roman"/>
          <w:sz w:val="28"/>
          <w:szCs w:val="28"/>
          <w:lang w:eastAsia="ru-RU"/>
        </w:rPr>
        <w:t>на</w:t>
      </w:r>
      <w:proofErr w:type="gramEnd"/>
      <w:r w:rsidRPr="00F2373D">
        <w:rPr>
          <w:rFonts w:ascii="Times New Roman" w:eastAsia="Times New Roman" w:hAnsi="Times New Roman" w:cs="Times New Roman"/>
          <w:sz w:val="28"/>
          <w:szCs w:val="28"/>
          <w:lang w:eastAsia="ru-RU"/>
        </w:rPr>
        <w:t xml:space="preserve"> основі фосфонових кислот, які є найбільш ефективними антискалантами для солей кальцію і магнію. В установках невеликої продуктивності можливе використання замість фосфонових інгібіторів – поліфосфату натрію у вигляді порошку або гранул.</w:t>
      </w:r>
    </w:p>
    <w:p w:rsidR="008A153D" w:rsidRPr="00F2373D" w:rsidRDefault="008A153D" w:rsidP="008A153D">
      <w:pPr>
        <w:spacing w:after="0" w:line="360" w:lineRule="auto"/>
        <w:ind w:firstLine="709"/>
        <w:jc w:val="both"/>
        <w:rPr>
          <w:rFonts w:ascii="Times New Roman" w:eastAsia="Times New Roman" w:hAnsi="Times New Roman" w:cs="Times New Roman"/>
          <w:sz w:val="28"/>
          <w:szCs w:val="28"/>
          <w:lang w:val="uk-UA" w:eastAsia="ru-RU"/>
        </w:rPr>
      </w:pPr>
      <w:r w:rsidRPr="00F2373D">
        <w:rPr>
          <w:rFonts w:ascii="Times New Roman" w:eastAsia="Times New Roman" w:hAnsi="Times New Roman" w:cs="Times New Roman"/>
          <w:sz w:val="28"/>
          <w:szCs w:val="28"/>
          <w:lang w:val="uk-UA" w:eastAsia="ru-RU"/>
        </w:rPr>
        <w:t>Антискалант – це хімічний реагент, призначений для запобігання відкладень різних солей на мембранах зворотного осмосу.</w:t>
      </w:r>
    </w:p>
    <w:p w:rsidR="008A153D" w:rsidRPr="00F2373D" w:rsidRDefault="008A153D" w:rsidP="008A153D">
      <w:pPr>
        <w:spacing w:after="0" w:line="360" w:lineRule="auto"/>
        <w:ind w:firstLine="709"/>
        <w:jc w:val="both"/>
        <w:rPr>
          <w:rFonts w:ascii="Times New Roman" w:eastAsia="Times New Roman" w:hAnsi="Times New Roman" w:cs="Times New Roman"/>
          <w:sz w:val="28"/>
          <w:szCs w:val="28"/>
          <w:lang w:eastAsia="ru-RU"/>
        </w:rPr>
      </w:pPr>
      <w:r w:rsidRPr="00F2373D">
        <w:rPr>
          <w:rFonts w:ascii="Times New Roman" w:eastAsia="Times New Roman" w:hAnsi="Times New Roman" w:cs="Times New Roman"/>
          <w:sz w:val="28"/>
          <w:szCs w:val="28"/>
          <w:lang w:eastAsia="ru-RU"/>
        </w:rPr>
        <w:t xml:space="preserve">Механічний фільтр дозволяє захистити мембранні елементи від великих завислих речовин, здатних забивати канали </w:t>
      </w:r>
      <w:proofErr w:type="gramStart"/>
      <w:r w:rsidRPr="00F2373D">
        <w:rPr>
          <w:rFonts w:ascii="Times New Roman" w:eastAsia="Times New Roman" w:hAnsi="Times New Roman" w:cs="Times New Roman"/>
          <w:sz w:val="28"/>
          <w:szCs w:val="28"/>
          <w:lang w:eastAsia="ru-RU"/>
        </w:rPr>
        <w:t>мембранного</w:t>
      </w:r>
      <w:proofErr w:type="gramEnd"/>
      <w:r w:rsidRPr="00F2373D">
        <w:rPr>
          <w:rFonts w:ascii="Times New Roman" w:eastAsia="Times New Roman" w:hAnsi="Times New Roman" w:cs="Times New Roman"/>
          <w:sz w:val="28"/>
          <w:szCs w:val="28"/>
          <w:lang w:eastAsia="ru-RU"/>
        </w:rPr>
        <w:t xml:space="preserve"> елемента та пор самої мембрани.</w:t>
      </w:r>
    </w:p>
    <w:p w:rsidR="008A153D" w:rsidRPr="00F2373D" w:rsidRDefault="008A153D" w:rsidP="008A153D">
      <w:pPr>
        <w:spacing w:after="0" w:line="360" w:lineRule="auto"/>
        <w:ind w:firstLine="709"/>
        <w:jc w:val="both"/>
        <w:rPr>
          <w:rFonts w:ascii="Times New Roman" w:hAnsi="Times New Roman" w:cs="Times New Roman"/>
          <w:sz w:val="28"/>
          <w:szCs w:val="28"/>
          <w:lang w:val="uk-UA"/>
        </w:rPr>
      </w:pPr>
      <w:proofErr w:type="gramStart"/>
      <w:r w:rsidRPr="00F2373D">
        <w:rPr>
          <w:rFonts w:ascii="Times New Roman" w:hAnsi="Times New Roman" w:cs="Times New Roman"/>
          <w:sz w:val="28"/>
          <w:szCs w:val="28"/>
        </w:rPr>
        <w:t>З</w:t>
      </w:r>
      <w:proofErr w:type="gramEnd"/>
      <w:r w:rsidRPr="00F2373D">
        <w:rPr>
          <w:rFonts w:ascii="Times New Roman" w:hAnsi="Times New Roman" w:cs="Times New Roman"/>
          <w:sz w:val="28"/>
          <w:szCs w:val="28"/>
        </w:rPr>
        <w:t xml:space="preserve"> мембранного елемента виходять два потоки – пермеат та концентрат. Пермеат (очищена вода) відводиться в бак-накопичувач очищеної води, а концентрат поділяється на два потоки. Частина його повертається на всмоктувальну лінію насоса для повторного поділу, тим самим досягається максимально повне використання вихідної води та створюються необхідні швидкості руху </w:t>
      </w:r>
      <w:proofErr w:type="gramStart"/>
      <w:r w:rsidRPr="00F2373D">
        <w:rPr>
          <w:rFonts w:ascii="Times New Roman" w:hAnsi="Times New Roman" w:cs="Times New Roman"/>
          <w:sz w:val="28"/>
          <w:szCs w:val="28"/>
        </w:rPr>
        <w:t>р</w:t>
      </w:r>
      <w:proofErr w:type="gramEnd"/>
      <w:r w:rsidRPr="00F2373D">
        <w:rPr>
          <w:rFonts w:ascii="Times New Roman" w:hAnsi="Times New Roman" w:cs="Times New Roman"/>
          <w:sz w:val="28"/>
          <w:szCs w:val="28"/>
        </w:rPr>
        <w:t xml:space="preserve">ідини у каналах мембранного елемента. Концентрат, що залишився, видаляється в каналізацію або використовується для технологічних потреб, оскільки володіє в основному тільки </w:t>
      </w:r>
      <w:proofErr w:type="gramStart"/>
      <w:r w:rsidRPr="00F2373D">
        <w:rPr>
          <w:rFonts w:ascii="Times New Roman" w:hAnsi="Times New Roman" w:cs="Times New Roman"/>
          <w:sz w:val="28"/>
          <w:szCs w:val="28"/>
        </w:rPr>
        <w:t>п</w:t>
      </w:r>
      <w:proofErr w:type="gramEnd"/>
      <w:r w:rsidRPr="00F2373D">
        <w:rPr>
          <w:rFonts w:ascii="Times New Roman" w:hAnsi="Times New Roman" w:cs="Times New Roman"/>
          <w:sz w:val="28"/>
          <w:szCs w:val="28"/>
        </w:rPr>
        <w:t xml:space="preserve">ідвищеною мінералізацією. </w:t>
      </w:r>
    </w:p>
    <w:p w:rsidR="008A153D" w:rsidRPr="00F2373D" w:rsidRDefault="008A153D" w:rsidP="008A153D">
      <w:pPr>
        <w:spacing w:after="0" w:line="360" w:lineRule="auto"/>
        <w:ind w:firstLine="709"/>
        <w:jc w:val="both"/>
        <w:rPr>
          <w:rFonts w:ascii="Times New Roman" w:hAnsi="Times New Roman" w:cs="Times New Roman"/>
          <w:sz w:val="28"/>
          <w:szCs w:val="28"/>
        </w:rPr>
      </w:pPr>
      <w:r w:rsidRPr="00F2373D">
        <w:rPr>
          <w:rFonts w:ascii="Times New Roman" w:hAnsi="Times New Roman" w:cs="Times New Roman"/>
          <w:sz w:val="28"/>
          <w:szCs w:val="28"/>
          <w:lang w:val="uk-UA"/>
        </w:rPr>
        <w:t xml:space="preserve">Основною перевагою порівняно з технологіями іонообмінного знесолення води є відсутність взаємодії води із залишками кислот і лугів, і так само на виході з установки не відбувається збільшення перманганатної окислюваності, що часто характерне для іонітних фільтрів. </w:t>
      </w:r>
      <w:r w:rsidRPr="00F2373D">
        <w:rPr>
          <w:rFonts w:ascii="Times New Roman" w:hAnsi="Times New Roman" w:cs="Times New Roman"/>
          <w:sz w:val="28"/>
          <w:szCs w:val="28"/>
        </w:rPr>
        <w:t>Не м</w:t>
      </w:r>
      <w:r w:rsidRPr="00F2373D">
        <w:rPr>
          <w:rFonts w:ascii="Times New Roman" w:hAnsi="Times New Roman" w:cs="Times New Roman"/>
          <w:sz w:val="28"/>
          <w:szCs w:val="28"/>
          <w:lang w:val="uk-UA"/>
        </w:rPr>
        <w:t>енш важливим</w:t>
      </w:r>
      <w:r w:rsidRPr="00F2373D">
        <w:rPr>
          <w:rFonts w:ascii="Times New Roman" w:hAnsi="Times New Roman" w:cs="Times New Roman"/>
          <w:sz w:val="28"/>
          <w:szCs w:val="28"/>
        </w:rPr>
        <w:t xml:space="preserve"> моментом є відсутність необхідності застосування таких концентрованих кислот та лугів при регенерації установки, </w:t>
      </w:r>
      <w:r w:rsidRPr="00F2373D">
        <w:rPr>
          <w:rFonts w:ascii="Times New Roman" w:hAnsi="Times New Roman" w:cs="Times New Roman"/>
          <w:sz w:val="28"/>
          <w:szCs w:val="28"/>
          <w:lang w:val="uk-UA"/>
        </w:rPr>
        <w:t>і</w:t>
      </w:r>
      <w:r w:rsidRPr="00F2373D">
        <w:rPr>
          <w:rFonts w:ascii="Times New Roman" w:hAnsi="Times New Roman" w:cs="Times New Roman"/>
          <w:sz w:val="28"/>
          <w:szCs w:val="28"/>
        </w:rPr>
        <w:t xml:space="preserve"> після неї </w:t>
      </w:r>
      <w:proofErr w:type="gramStart"/>
      <w:r w:rsidRPr="00F2373D">
        <w:rPr>
          <w:rFonts w:ascii="Times New Roman" w:hAnsi="Times New Roman" w:cs="Times New Roman"/>
          <w:sz w:val="28"/>
          <w:szCs w:val="28"/>
        </w:rPr>
        <w:t>не</w:t>
      </w:r>
      <w:proofErr w:type="gramEnd"/>
      <w:r w:rsidRPr="00F2373D">
        <w:rPr>
          <w:rFonts w:ascii="Times New Roman" w:hAnsi="Times New Roman" w:cs="Times New Roman"/>
          <w:sz w:val="28"/>
          <w:szCs w:val="28"/>
        </w:rPr>
        <w:t xml:space="preserve"> утворюється такого обсягу агресивних стоків. Тому немає необхідності облаштування блоку нейтралізації стічних вод та встановлення витяжної вентиляції</w:t>
      </w:r>
      <w:r w:rsidR="000856FC" w:rsidRPr="000856FC">
        <w:rPr>
          <w:rFonts w:ascii="Times New Roman" w:hAnsi="Times New Roman" w:cs="Times New Roman"/>
          <w:sz w:val="28"/>
          <w:szCs w:val="28"/>
        </w:rPr>
        <w:t xml:space="preserve"> [32]</w:t>
      </w:r>
      <w:r w:rsidRPr="00F2373D">
        <w:rPr>
          <w:rFonts w:ascii="Times New Roman" w:hAnsi="Times New Roman" w:cs="Times New Roman"/>
          <w:sz w:val="28"/>
          <w:szCs w:val="28"/>
        </w:rPr>
        <w:t xml:space="preserve">. </w:t>
      </w:r>
    </w:p>
    <w:p w:rsidR="008A153D" w:rsidRPr="00F2373D" w:rsidRDefault="008A153D" w:rsidP="008A153D">
      <w:pPr>
        <w:pStyle w:val="a6"/>
        <w:shd w:val="clear" w:color="auto" w:fill="FFFFFF"/>
        <w:spacing w:before="0" w:beforeAutospacing="0" w:after="0" w:afterAutospacing="0" w:line="360" w:lineRule="auto"/>
        <w:ind w:firstLine="709"/>
        <w:jc w:val="both"/>
        <w:rPr>
          <w:color w:val="000000"/>
          <w:spacing w:val="6"/>
          <w:sz w:val="28"/>
          <w:szCs w:val="28"/>
          <w:lang w:val="uk-UA"/>
        </w:rPr>
      </w:pPr>
      <w:r w:rsidRPr="00F2373D">
        <w:rPr>
          <w:color w:val="000000"/>
          <w:spacing w:val="6"/>
          <w:sz w:val="28"/>
          <w:szCs w:val="28"/>
        </w:rPr>
        <w:t>Основними матеріалами для виготовлення мембран</w:t>
      </w:r>
      <w:proofErr w:type="gramStart"/>
      <w:r w:rsidRPr="00F2373D">
        <w:rPr>
          <w:color w:val="000000"/>
          <w:spacing w:val="6"/>
          <w:sz w:val="28"/>
          <w:szCs w:val="28"/>
        </w:rPr>
        <w:t xml:space="preserve"> є:</w:t>
      </w:r>
      <w:proofErr w:type="gramEnd"/>
      <w:r w:rsidRPr="00F2373D">
        <w:rPr>
          <w:color w:val="000000"/>
          <w:spacing w:val="6"/>
          <w:sz w:val="28"/>
          <w:szCs w:val="28"/>
        </w:rPr>
        <w:t xml:space="preserve"> ацетати целюлози, ароматичні поліаміди, полісульфонамід, поліефірсульфон, </w:t>
      </w:r>
      <w:r w:rsidRPr="00F2373D">
        <w:rPr>
          <w:color w:val="000000"/>
          <w:spacing w:val="6"/>
          <w:sz w:val="28"/>
          <w:szCs w:val="28"/>
        </w:rPr>
        <w:lastRenderedPageBreak/>
        <w:t>фторопласти, полівініліденфторид, поліетилентерефталат, поліакрилонітрил, поліаміди, полііміди, поліетилен, поліпропілен тощо.</w:t>
      </w:r>
    </w:p>
    <w:p w:rsidR="008A153D" w:rsidRPr="00F2373D" w:rsidRDefault="008A153D" w:rsidP="008A153D">
      <w:pPr>
        <w:pStyle w:val="a6"/>
        <w:shd w:val="clear" w:color="auto" w:fill="FFFFFF"/>
        <w:spacing w:before="0" w:beforeAutospacing="0" w:after="0" w:afterAutospacing="0" w:line="360" w:lineRule="auto"/>
        <w:ind w:firstLine="709"/>
        <w:jc w:val="both"/>
        <w:rPr>
          <w:color w:val="000000"/>
          <w:spacing w:val="6"/>
          <w:sz w:val="28"/>
          <w:szCs w:val="28"/>
          <w:lang w:val="uk-UA"/>
        </w:rPr>
      </w:pPr>
      <w:r w:rsidRPr="00F2373D">
        <w:rPr>
          <w:color w:val="000000"/>
          <w:spacing w:val="6"/>
          <w:sz w:val="28"/>
          <w:szCs w:val="28"/>
        </w:rPr>
        <w:t>Усі види мембран висувають певні вимоги до якості вихідної води</w:t>
      </w:r>
      <w:r w:rsidR="000856FC" w:rsidRPr="000856FC">
        <w:rPr>
          <w:color w:val="000000"/>
          <w:spacing w:val="6"/>
          <w:sz w:val="28"/>
          <w:szCs w:val="28"/>
        </w:rPr>
        <w:t xml:space="preserve"> [33]</w:t>
      </w:r>
      <w:r w:rsidRPr="00F2373D">
        <w:rPr>
          <w:color w:val="000000"/>
          <w:spacing w:val="6"/>
          <w:sz w:val="28"/>
          <w:szCs w:val="28"/>
        </w:rPr>
        <w:t>.</w:t>
      </w:r>
    </w:p>
    <w:p w:rsidR="008A153D" w:rsidRPr="00085ABC" w:rsidRDefault="008A153D" w:rsidP="008A153D">
      <w:pPr>
        <w:pStyle w:val="a6"/>
        <w:shd w:val="clear" w:color="auto" w:fill="FFFFFF"/>
        <w:spacing w:before="0" w:beforeAutospacing="0" w:after="0" w:afterAutospacing="0" w:line="360" w:lineRule="auto"/>
        <w:ind w:firstLine="709"/>
        <w:jc w:val="both"/>
        <w:rPr>
          <w:color w:val="000000"/>
          <w:spacing w:val="6"/>
          <w:sz w:val="28"/>
          <w:szCs w:val="28"/>
        </w:rPr>
      </w:pPr>
      <w:r w:rsidRPr="00F2373D">
        <w:rPr>
          <w:color w:val="000000"/>
          <w:spacing w:val="6"/>
          <w:sz w:val="28"/>
          <w:szCs w:val="28"/>
        </w:rPr>
        <w:t xml:space="preserve">Основні показники, яким має відповідати вихідна вода, що </w:t>
      </w:r>
      <w:proofErr w:type="gramStart"/>
      <w:r w:rsidRPr="00F2373D">
        <w:rPr>
          <w:color w:val="000000"/>
          <w:spacing w:val="6"/>
          <w:sz w:val="28"/>
          <w:szCs w:val="28"/>
        </w:rPr>
        <w:t>подається</w:t>
      </w:r>
      <w:proofErr w:type="gramEnd"/>
      <w:r w:rsidRPr="00F2373D">
        <w:rPr>
          <w:color w:val="000000"/>
          <w:spacing w:val="6"/>
          <w:sz w:val="28"/>
          <w:szCs w:val="28"/>
        </w:rPr>
        <w:t xml:space="preserve"> на зворотноосмотичні мембрани</w:t>
      </w:r>
      <w:r w:rsidR="000856FC" w:rsidRPr="000856FC">
        <w:rPr>
          <w:color w:val="000000"/>
          <w:spacing w:val="6"/>
          <w:sz w:val="28"/>
          <w:szCs w:val="28"/>
        </w:rPr>
        <w:t xml:space="preserve"> [36,40]</w:t>
      </w:r>
      <w:r w:rsidRPr="00F2373D">
        <w:rPr>
          <w:color w:val="000000"/>
          <w:spacing w:val="6"/>
          <w:sz w:val="28"/>
          <w:szCs w:val="28"/>
        </w:rPr>
        <w:t>:</w:t>
      </w:r>
    </w:p>
    <w:p w:rsidR="008A153D" w:rsidRPr="00F2373D" w:rsidRDefault="008A153D" w:rsidP="008A153D">
      <w:pPr>
        <w:pStyle w:val="a6"/>
        <w:shd w:val="clear" w:color="auto" w:fill="FFFFFF"/>
        <w:spacing w:before="0" w:beforeAutospacing="0" w:after="0" w:afterAutospacing="0" w:line="360" w:lineRule="auto"/>
        <w:ind w:firstLine="709"/>
        <w:jc w:val="both"/>
        <w:rPr>
          <w:color w:val="000000"/>
          <w:spacing w:val="6"/>
          <w:sz w:val="28"/>
          <w:szCs w:val="28"/>
        </w:rPr>
      </w:pPr>
      <w:r w:rsidRPr="00F2373D">
        <w:rPr>
          <w:color w:val="000000"/>
          <w:spacing w:val="6"/>
          <w:sz w:val="28"/>
          <w:szCs w:val="28"/>
        </w:rPr>
        <w:t>- Мутн</w:t>
      </w:r>
      <w:r w:rsidRPr="00F2373D">
        <w:rPr>
          <w:color w:val="000000"/>
          <w:spacing w:val="6"/>
          <w:sz w:val="28"/>
          <w:szCs w:val="28"/>
          <w:lang w:val="uk-UA"/>
        </w:rPr>
        <w:t>ість</w:t>
      </w:r>
      <w:r w:rsidRPr="00F2373D">
        <w:rPr>
          <w:color w:val="000000"/>
          <w:spacing w:val="6"/>
          <w:sz w:val="28"/>
          <w:szCs w:val="28"/>
        </w:rPr>
        <w:t xml:space="preserve"> → до 0,6 мг/л;</w:t>
      </w:r>
    </w:p>
    <w:p w:rsidR="008A153D" w:rsidRPr="00F2373D" w:rsidRDefault="008A153D" w:rsidP="008A153D">
      <w:pPr>
        <w:pStyle w:val="a6"/>
        <w:shd w:val="clear" w:color="auto" w:fill="FFFFFF"/>
        <w:spacing w:before="0" w:beforeAutospacing="0" w:after="0" w:afterAutospacing="0" w:line="360" w:lineRule="auto"/>
        <w:ind w:firstLine="709"/>
        <w:jc w:val="both"/>
        <w:rPr>
          <w:color w:val="000000"/>
          <w:spacing w:val="6"/>
          <w:sz w:val="28"/>
          <w:szCs w:val="28"/>
        </w:rPr>
      </w:pPr>
      <w:r w:rsidRPr="00F2373D">
        <w:rPr>
          <w:color w:val="000000"/>
          <w:spacing w:val="6"/>
          <w:sz w:val="28"/>
          <w:szCs w:val="28"/>
        </w:rPr>
        <w:t>- Ж</w:t>
      </w:r>
      <w:r w:rsidRPr="00F2373D">
        <w:rPr>
          <w:color w:val="000000"/>
          <w:spacing w:val="6"/>
          <w:sz w:val="28"/>
          <w:szCs w:val="28"/>
          <w:lang w:val="uk-UA"/>
        </w:rPr>
        <w:t>орсткість</w:t>
      </w:r>
      <w:r w:rsidRPr="00F2373D">
        <w:rPr>
          <w:color w:val="000000"/>
          <w:spacing w:val="6"/>
          <w:sz w:val="28"/>
          <w:szCs w:val="28"/>
        </w:rPr>
        <w:t xml:space="preserve"> → </w:t>
      </w:r>
      <w:proofErr w:type="gramStart"/>
      <w:r w:rsidRPr="00F2373D">
        <w:rPr>
          <w:color w:val="000000"/>
          <w:spacing w:val="6"/>
          <w:sz w:val="28"/>
          <w:szCs w:val="28"/>
        </w:rPr>
        <w:t xml:space="preserve">не </w:t>
      </w:r>
      <w:r w:rsidRPr="00F2373D">
        <w:rPr>
          <w:color w:val="000000"/>
          <w:spacing w:val="6"/>
          <w:sz w:val="28"/>
          <w:szCs w:val="28"/>
          <w:lang w:val="uk-UA"/>
        </w:rPr>
        <w:t>б</w:t>
      </w:r>
      <w:proofErr w:type="gramEnd"/>
      <w:r w:rsidRPr="00F2373D">
        <w:rPr>
          <w:color w:val="000000"/>
          <w:spacing w:val="6"/>
          <w:sz w:val="28"/>
          <w:szCs w:val="28"/>
          <w:lang w:val="uk-UA"/>
        </w:rPr>
        <w:t>ільше</w:t>
      </w:r>
      <w:r w:rsidRPr="00F2373D">
        <w:rPr>
          <w:color w:val="000000"/>
          <w:spacing w:val="6"/>
          <w:sz w:val="28"/>
          <w:szCs w:val="28"/>
        </w:rPr>
        <w:t xml:space="preserve"> 20 мг/л;</w:t>
      </w:r>
    </w:p>
    <w:p w:rsidR="008A153D" w:rsidRPr="00F2373D" w:rsidRDefault="008A153D" w:rsidP="008A153D">
      <w:pPr>
        <w:pStyle w:val="a6"/>
        <w:shd w:val="clear" w:color="auto" w:fill="FFFFFF"/>
        <w:spacing w:before="0" w:beforeAutospacing="0" w:after="0" w:afterAutospacing="0" w:line="360" w:lineRule="auto"/>
        <w:ind w:firstLine="709"/>
        <w:jc w:val="both"/>
        <w:rPr>
          <w:color w:val="000000"/>
          <w:spacing w:val="6"/>
          <w:sz w:val="28"/>
          <w:szCs w:val="28"/>
        </w:rPr>
      </w:pPr>
      <w:r w:rsidRPr="00F2373D">
        <w:rPr>
          <w:color w:val="000000"/>
          <w:spacing w:val="6"/>
          <w:sz w:val="28"/>
          <w:szCs w:val="28"/>
        </w:rPr>
        <w:t>- Солевмі</w:t>
      </w:r>
      <w:proofErr w:type="gramStart"/>
      <w:r w:rsidRPr="00F2373D">
        <w:rPr>
          <w:color w:val="000000"/>
          <w:spacing w:val="6"/>
          <w:sz w:val="28"/>
          <w:szCs w:val="28"/>
        </w:rPr>
        <w:t>ст</w:t>
      </w:r>
      <w:proofErr w:type="gramEnd"/>
      <w:r w:rsidRPr="00F2373D">
        <w:rPr>
          <w:color w:val="000000"/>
          <w:spacing w:val="6"/>
          <w:sz w:val="28"/>
          <w:szCs w:val="28"/>
        </w:rPr>
        <w:t xml:space="preserve"> → не </w:t>
      </w:r>
      <w:r w:rsidRPr="00F2373D">
        <w:rPr>
          <w:color w:val="000000"/>
          <w:spacing w:val="6"/>
          <w:sz w:val="28"/>
          <w:szCs w:val="28"/>
          <w:lang w:val="uk-UA"/>
        </w:rPr>
        <w:t>більше</w:t>
      </w:r>
      <w:r w:rsidRPr="00F2373D">
        <w:rPr>
          <w:color w:val="000000"/>
          <w:spacing w:val="6"/>
          <w:sz w:val="28"/>
          <w:szCs w:val="28"/>
        </w:rPr>
        <w:t xml:space="preserve"> 50 000 мг/л;</w:t>
      </w:r>
    </w:p>
    <w:p w:rsidR="008A153D" w:rsidRPr="00F2373D" w:rsidRDefault="008A153D" w:rsidP="008A153D">
      <w:pPr>
        <w:pStyle w:val="a6"/>
        <w:shd w:val="clear" w:color="auto" w:fill="FFFFFF"/>
        <w:spacing w:before="0" w:beforeAutospacing="0" w:after="0" w:afterAutospacing="0" w:line="360" w:lineRule="auto"/>
        <w:ind w:firstLine="709"/>
        <w:jc w:val="both"/>
        <w:rPr>
          <w:color w:val="000000"/>
          <w:spacing w:val="6"/>
          <w:sz w:val="28"/>
          <w:szCs w:val="28"/>
        </w:rPr>
      </w:pPr>
      <w:r w:rsidRPr="00F2373D">
        <w:rPr>
          <w:color w:val="000000"/>
          <w:spacing w:val="6"/>
          <w:sz w:val="28"/>
          <w:szCs w:val="28"/>
        </w:rPr>
        <w:t>- Окислюваність → до 3 мгО</w:t>
      </w:r>
      <w:proofErr w:type="gramStart"/>
      <w:r w:rsidRPr="00F2373D">
        <w:rPr>
          <w:color w:val="000000"/>
          <w:spacing w:val="6"/>
          <w:sz w:val="28"/>
          <w:szCs w:val="28"/>
          <w:vertAlign w:val="subscript"/>
        </w:rPr>
        <w:t>2</w:t>
      </w:r>
      <w:proofErr w:type="gramEnd"/>
      <w:r w:rsidRPr="00F2373D">
        <w:rPr>
          <w:color w:val="000000"/>
          <w:spacing w:val="6"/>
          <w:sz w:val="28"/>
          <w:szCs w:val="28"/>
        </w:rPr>
        <w:t>/л;</w:t>
      </w:r>
    </w:p>
    <w:p w:rsidR="008A153D" w:rsidRPr="00F2373D" w:rsidRDefault="008A153D" w:rsidP="008A153D">
      <w:pPr>
        <w:pStyle w:val="a6"/>
        <w:shd w:val="clear" w:color="auto" w:fill="FFFFFF"/>
        <w:spacing w:before="0" w:beforeAutospacing="0" w:after="0" w:afterAutospacing="0" w:line="360" w:lineRule="auto"/>
        <w:ind w:firstLine="709"/>
        <w:jc w:val="both"/>
        <w:rPr>
          <w:color w:val="000000"/>
          <w:spacing w:val="6"/>
          <w:sz w:val="28"/>
          <w:szCs w:val="28"/>
        </w:rPr>
      </w:pPr>
      <w:r w:rsidRPr="00F2373D">
        <w:rPr>
          <w:color w:val="000000"/>
          <w:spacing w:val="6"/>
          <w:sz w:val="28"/>
          <w:szCs w:val="28"/>
        </w:rPr>
        <w:t>- рН → 3–10;</w:t>
      </w:r>
    </w:p>
    <w:p w:rsidR="008A153D" w:rsidRPr="00F2373D" w:rsidRDefault="008A153D" w:rsidP="008A153D">
      <w:pPr>
        <w:pStyle w:val="a6"/>
        <w:shd w:val="clear" w:color="auto" w:fill="FFFFFF"/>
        <w:spacing w:before="0" w:beforeAutospacing="0" w:after="0" w:afterAutospacing="0" w:line="360" w:lineRule="auto"/>
        <w:ind w:firstLine="709"/>
        <w:jc w:val="both"/>
        <w:rPr>
          <w:color w:val="000000"/>
          <w:spacing w:val="6"/>
          <w:sz w:val="28"/>
          <w:szCs w:val="28"/>
        </w:rPr>
      </w:pPr>
      <w:r w:rsidRPr="00F2373D">
        <w:rPr>
          <w:color w:val="000000"/>
          <w:spacing w:val="6"/>
          <w:sz w:val="28"/>
          <w:szCs w:val="28"/>
        </w:rPr>
        <w:t>- Нафтопродукти → 0,0–0,5 мг/л;</w:t>
      </w:r>
    </w:p>
    <w:p w:rsidR="008A153D" w:rsidRPr="00F2373D" w:rsidRDefault="008A153D" w:rsidP="008A153D">
      <w:pPr>
        <w:pStyle w:val="a6"/>
        <w:shd w:val="clear" w:color="auto" w:fill="FFFFFF"/>
        <w:spacing w:before="0" w:beforeAutospacing="0" w:after="0" w:afterAutospacing="0" w:line="360" w:lineRule="auto"/>
        <w:ind w:firstLine="709"/>
        <w:jc w:val="both"/>
        <w:rPr>
          <w:color w:val="000000"/>
          <w:spacing w:val="6"/>
          <w:sz w:val="28"/>
          <w:szCs w:val="28"/>
        </w:rPr>
      </w:pPr>
      <w:r w:rsidRPr="00F2373D">
        <w:rPr>
          <w:color w:val="000000"/>
          <w:spacing w:val="6"/>
          <w:sz w:val="28"/>
          <w:szCs w:val="28"/>
        </w:rPr>
        <w:t>- Хлор вільний → відсутність;</w:t>
      </w:r>
    </w:p>
    <w:p w:rsidR="008A153D" w:rsidRPr="00F2373D" w:rsidRDefault="008A153D" w:rsidP="008A153D">
      <w:pPr>
        <w:pStyle w:val="a6"/>
        <w:shd w:val="clear" w:color="auto" w:fill="FFFFFF"/>
        <w:spacing w:before="0" w:beforeAutospacing="0" w:after="0" w:afterAutospacing="0" w:line="360" w:lineRule="auto"/>
        <w:ind w:firstLine="709"/>
        <w:jc w:val="both"/>
        <w:rPr>
          <w:color w:val="000000"/>
          <w:spacing w:val="6"/>
          <w:sz w:val="28"/>
          <w:szCs w:val="28"/>
        </w:rPr>
      </w:pPr>
      <w:r w:rsidRPr="00F2373D">
        <w:rPr>
          <w:color w:val="000000"/>
          <w:spacing w:val="6"/>
          <w:sz w:val="28"/>
          <w:szCs w:val="28"/>
        </w:rPr>
        <w:t>- Марганець (Mn) → до 0,05 мг/л;</w:t>
      </w:r>
    </w:p>
    <w:p w:rsidR="008A153D" w:rsidRPr="00F2373D" w:rsidRDefault="008A153D" w:rsidP="008A153D">
      <w:pPr>
        <w:pStyle w:val="a6"/>
        <w:shd w:val="clear" w:color="auto" w:fill="FFFFFF"/>
        <w:spacing w:before="0" w:beforeAutospacing="0" w:after="0" w:afterAutospacing="0" w:line="360" w:lineRule="auto"/>
        <w:ind w:firstLine="709"/>
        <w:jc w:val="both"/>
        <w:rPr>
          <w:color w:val="000000"/>
          <w:spacing w:val="6"/>
          <w:sz w:val="28"/>
          <w:szCs w:val="28"/>
        </w:rPr>
      </w:pPr>
      <w:r w:rsidRPr="00F2373D">
        <w:rPr>
          <w:color w:val="000000"/>
          <w:spacing w:val="6"/>
          <w:sz w:val="28"/>
          <w:szCs w:val="28"/>
        </w:rPr>
        <w:t>- Залізо загальне (Fe) → до 0,1–0,3 мг/л;</w:t>
      </w:r>
    </w:p>
    <w:p w:rsidR="008A153D" w:rsidRPr="00F2373D" w:rsidRDefault="008A153D" w:rsidP="008A153D">
      <w:pPr>
        <w:pStyle w:val="a6"/>
        <w:shd w:val="clear" w:color="auto" w:fill="FFFFFF"/>
        <w:spacing w:before="0" w:beforeAutospacing="0" w:after="0" w:afterAutospacing="0" w:line="360" w:lineRule="auto"/>
        <w:ind w:firstLine="709"/>
        <w:jc w:val="both"/>
        <w:rPr>
          <w:color w:val="000000"/>
          <w:spacing w:val="6"/>
          <w:sz w:val="28"/>
          <w:szCs w:val="28"/>
        </w:rPr>
      </w:pPr>
      <w:r w:rsidRPr="00F2373D">
        <w:rPr>
          <w:color w:val="000000"/>
          <w:spacing w:val="6"/>
          <w:sz w:val="28"/>
          <w:szCs w:val="28"/>
        </w:rPr>
        <w:t>- Температура води → 5–35</w:t>
      </w:r>
      <w:r w:rsidRPr="00F2373D">
        <w:rPr>
          <w:color w:val="000000"/>
          <w:spacing w:val="6"/>
          <w:sz w:val="28"/>
          <w:szCs w:val="28"/>
          <w:vertAlign w:val="superscript"/>
        </w:rPr>
        <w:t>0</w:t>
      </w:r>
      <w:r w:rsidRPr="00F2373D">
        <w:rPr>
          <w:color w:val="000000"/>
          <w:spacing w:val="6"/>
          <w:sz w:val="28"/>
          <w:szCs w:val="28"/>
        </w:rPr>
        <w:t>С.</w:t>
      </w:r>
    </w:p>
    <w:p w:rsidR="008A153D" w:rsidRPr="006F51A5" w:rsidRDefault="008A153D" w:rsidP="008A153D">
      <w:pPr>
        <w:spacing w:after="0" w:line="360" w:lineRule="auto"/>
        <w:ind w:firstLine="709"/>
        <w:jc w:val="both"/>
        <w:rPr>
          <w:rFonts w:ascii="Times New Roman" w:hAnsi="Times New Roman" w:cs="Times New Roman"/>
          <w:sz w:val="28"/>
          <w:szCs w:val="28"/>
          <w:lang w:val="uk-UA"/>
        </w:rPr>
      </w:pPr>
    </w:p>
    <w:p w:rsidR="006418D3" w:rsidRPr="008D08BE" w:rsidRDefault="006418D3">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6418D3" w:rsidRDefault="006418D3" w:rsidP="00BA43E4">
      <w:pPr>
        <w:pStyle w:val="1"/>
        <w:spacing w:before="0" w:line="360" w:lineRule="auto"/>
        <w:ind w:firstLine="709"/>
        <w:jc w:val="center"/>
        <w:rPr>
          <w:rFonts w:ascii="Times New Roman" w:hAnsi="Times New Roman" w:cs="Times New Roman"/>
          <w:b w:val="0"/>
          <w:color w:val="auto"/>
        </w:rPr>
      </w:pPr>
      <w:bookmarkStart w:id="33" w:name="_Toc90244395"/>
      <w:r w:rsidRPr="00BA43E4">
        <w:rPr>
          <w:rFonts w:ascii="Times New Roman" w:hAnsi="Times New Roman" w:cs="Times New Roman"/>
          <w:b w:val="0"/>
          <w:color w:val="auto"/>
        </w:rPr>
        <w:lastRenderedPageBreak/>
        <w:t>3 ЕКСПЕРИМЕНТАЛЬНА ЧАСТИНА</w:t>
      </w:r>
      <w:bookmarkEnd w:id="33"/>
    </w:p>
    <w:p w:rsidR="002E2A4D" w:rsidRPr="002E2A4D" w:rsidRDefault="002E2A4D" w:rsidP="002E2A4D"/>
    <w:p w:rsidR="009A472F" w:rsidRPr="009A472F" w:rsidRDefault="009A472F" w:rsidP="009A472F"/>
    <w:p w:rsidR="006418D3" w:rsidRDefault="006418D3" w:rsidP="00BA43E4">
      <w:pPr>
        <w:pStyle w:val="1"/>
        <w:spacing w:before="0" w:line="360" w:lineRule="auto"/>
        <w:ind w:firstLine="709"/>
        <w:jc w:val="both"/>
        <w:rPr>
          <w:rFonts w:ascii="Times New Roman" w:hAnsi="Times New Roman" w:cs="Times New Roman"/>
          <w:b w:val="0"/>
          <w:color w:val="auto"/>
          <w:lang w:val="uk-UA"/>
        </w:rPr>
      </w:pPr>
      <w:bookmarkStart w:id="34" w:name="_Toc90244396"/>
      <w:r w:rsidRPr="00BA43E4">
        <w:rPr>
          <w:rFonts w:ascii="Times New Roman" w:hAnsi="Times New Roman" w:cs="Times New Roman"/>
          <w:b w:val="0"/>
          <w:color w:val="auto"/>
          <w:lang w:val="uk-UA"/>
        </w:rPr>
        <w:t>3.1 Експериментальні дані визначення вмісту біурету у сечовині різних виробників</w:t>
      </w:r>
      <w:bookmarkEnd w:id="34"/>
    </w:p>
    <w:p w:rsidR="008D08BE" w:rsidRPr="009C5D3D" w:rsidRDefault="008D08BE" w:rsidP="009C5D3D">
      <w:pPr>
        <w:spacing w:after="0" w:line="360" w:lineRule="auto"/>
        <w:ind w:firstLine="709"/>
        <w:jc w:val="both"/>
        <w:rPr>
          <w:rFonts w:ascii="Times New Roman" w:hAnsi="Times New Roman" w:cs="Times New Roman"/>
          <w:sz w:val="28"/>
          <w:szCs w:val="28"/>
          <w:lang w:val="uk-UA"/>
        </w:rPr>
      </w:pPr>
      <w:r w:rsidRPr="009C5D3D">
        <w:rPr>
          <w:rFonts w:ascii="Times New Roman" w:hAnsi="Times New Roman" w:cs="Times New Roman"/>
          <w:sz w:val="28"/>
          <w:szCs w:val="28"/>
          <w:lang w:val="uk-UA"/>
        </w:rPr>
        <w:t>Данний експеримент базується на якісній реакції , яка відбувається у лужному середовищі у присутності сульфату міді, утворюючи фарбовані мідні солеподібні комплекси(рис.3.1). Біуретову реакцію дають білки та молекули, які мають у своєму складі не менше двох пептидних зв’язків.</w:t>
      </w:r>
    </w:p>
    <w:p w:rsidR="008D08BE" w:rsidRDefault="008D08BE" w:rsidP="008D08BE">
      <w:pPr>
        <w:rPr>
          <w:lang w:val="uk-UA"/>
        </w:rPr>
      </w:pPr>
      <w:r>
        <w:rPr>
          <w:noProof/>
          <w:lang w:val="uk-UA" w:eastAsia="uk-UA"/>
        </w:rPr>
        <w:drawing>
          <wp:inline distT="0" distB="0" distL="0" distR="0">
            <wp:extent cx="4543425" cy="2207601"/>
            <wp:effectExtent l="19050" t="0" r="9525" b="0"/>
            <wp:docPr id="19" name="Рисунок 18" descr="img-h14A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h14AsT.png"/>
                    <pic:cNvPicPr/>
                  </pic:nvPicPr>
                  <pic:blipFill>
                    <a:blip r:embed="rId24" cstate="print"/>
                    <a:stretch>
                      <a:fillRect/>
                    </a:stretch>
                  </pic:blipFill>
                  <pic:spPr>
                    <a:xfrm>
                      <a:off x="0" y="0"/>
                      <a:ext cx="4546337" cy="2209016"/>
                    </a:xfrm>
                    <a:prstGeom prst="rect">
                      <a:avLst/>
                    </a:prstGeom>
                  </pic:spPr>
                </pic:pic>
              </a:graphicData>
            </a:graphic>
          </wp:inline>
        </w:drawing>
      </w:r>
    </w:p>
    <w:p w:rsidR="008D08BE" w:rsidRDefault="008D08BE" w:rsidP="009C5D3D">
      <w:pPr>
        <w:spacing w:after="0" w:line="360" w:lineRule="auto"/>
        <w:ind w:firstLine="709"/>
        <w:jc w:val="both"/>
        <w:rPr>
          <w:rFonts w:ascii="Times New Roman" w:hAnsi="Times New Roman" w:cs="Times New Roman"/>
          <w:sz w:val="28"/>
          <w:szCs w:val="28"/>
          <w:lang w:val="uk-UA"/>
        </w:rPr>
      </w:pPr>
      <w:r w:rsidRPr="009C5D3D">
        <w:rPr>
          <w:rFonts w:ascii="Times New Roman" w:hAnsi="Times New Roman" w:cs="Times New Roman"/>
          <w:sz w:val="28"/>
          <w:szCs w:val="28"/>
          <w:lang w:val="uk-UA"/>
        </w:rPr>
        <w:t>Рисунок 3.1 – Біуретова реакція</w:t>
      </w:r>
    </w:p>
    <w:p w:rsidR="009C5D3D" w:rsidRPr="009C5D3D" w:rsidRDefault="009C5D3D" w:rsidP="009C5D3D">
      <w:pPr>
        <w:spacing w:after="0" w:line="360" w:lineRule="auto"/>
        <w:ind w:firstLine="709"/>
        <w:jc w:val="both"/>
        <w:rPr>
          <w:rFonts w:ascii="Times New Roman" w:hAnsi="Times New Roman" w:cs="Times New Roman"/>
          <w:sz w:val="28"/>
          <w:szCs w:val="28"/>
          <w:lang w:val="uk-UA"/>
        </w:rPr>
      </w:pPr>
    </w:p>
    <w:p w:rsidR="006418D3" w:rsidRPr="00186F10" w:rsidRDefault="006418D3" w:rsidP="006418D3">
      <w:pPr>
        <w:spacing w:after="0" w:line="360" w:lineRule="auto"/>
        <w:ind w:firstLine="709"/>
        <w:jc w:val="both"/>
        <w:rPr>
          <w:rFonts w:ascii="Times New Roman" w:hAnsi="Times New Roman" w:cs="Times New Roman"/>
          <w:sz w:val="28"/>
          <w:szCs w:val="28"/>
          <w:lang w:val="uk-UA"/>
        </w:rPr>
      </w:pPr>
      <w:r w:rsidRPr="00186F10">
        <w:rPr>
          <w:rFonts w:ascii="Times New Roman" w:hAnsi="Times New Roman" w:cs="Times New Roman"/>
          <w:sz w:val="28"/>
          <w:szCs w:val="28"/>
          <w:lang w:val="uk-UA"/>
        </w:rPr>
        <w:t>Перед початком роботи було побудовано градуювальний графік з розчинам</w:t>
      </w:r>
      <w:r w:rsidR="007F3A26">
        <w:rPr>
          <w:rFonts w:ascii="Times New Roman" w:hAnsi="Times New Roman" w:cs="Times New Roman"/>
          <w:sz w:val="28"/>
          <w:szCs w:val="28"/>
          <w:lang w:val="uk-UA"/>
        </w:rPr>
        <w:t>и відомої концентрації (рис. 3.2</w:t>
      </w:r>
      <w:r w:rsidRPr="00186F10">
        <w:rPr>
          <w:rFonts w:ascii="Times New Roman" w:hAnsi="Times New Roman" w:cs="Times New Roman"/>
          <w:sz w:val="28"/>
          <w:szCs w:val="28"/>
          <w:lang w:val="uk-UA"/>
        </w:rPr>
        <w:t>).</w:t>
      </w:r>
    </w:p>
    <w:p w:rsidR="006418D3" w:rsidRDefault="006418D3" w:rsidP="006418D3">
      <w:pPr>
        <w:rPr>
          <w:lang w:val="uk-UA"/>
        </w:rPr>
      </w:pPr>
      <w:r w:rsidRPr="00E9468F">
        <w:rPr>
          <w:noProof/>
          <w:lang w:val="uk-UA" w:eastAsia="uk-UA"/>
        </w:rPr>
        <w:drawing>
          <wp:inline distT="0" distB="0" distL="0" distR="0">
            <wp:extent cx="6101442" cy="2434442"/>
            <wp:effectExtent l="19050" t="0" r="13608" b="3958"/>
            <wp:docPr id="1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418D3" w:rsidRPr="00186F10" w:rsidRDefault="006418D3" w:rsidP="006418D3">
      <w:pPr>
        <w:spacing w:after="0" w:line="360" w:lineRule="auto"/>
        <w:ind w:firstLine="709"/>
        <w:jc w:val="both"/>
        <w:rPr>
          <w:rFonts w:ascii="Times New Roman" w:hAnsi="Times New Roman" w:cs="Times New Roman"/>
          <w:sz w:val="28"/>
          <w:szCs w:val="28"/>
          <w:lang w:val="uk-UA"/>
        </w:rPr>
      </w:pPr>
      <w:r w:rsidRPr="00186F10">
        <w:rPr>
          <w:rFonts w:ascii="Times New Roman" w:hAnsi="Times New Roman" w:cs="Times New Roman"/>
          <w:sz w:val="28"/>
          <w:szCs w:val="28"/>
          <w:lang w:val="uk-UA"/>
        </w:rPr>
        <w:t>Р</w:t>
      </w:r>
      <w:r w:rsidR="007F3A26">
        <w:rPr>
          <w:rFonts w:ascii="Times New Roman" w:hAnsi="Times New Roman" w:cs="Times New Roman"/>
          <w:sz w:val="28"/>
          <w:szCs w:val="28"/>
          <w:lang w:val="uk-UA"/>
        </w:rPr>
        <w:t>исунок 3.2</w:t>
      </w:r>
      <w:r w:rsidRPr="00186F10">
        <w:rPr>
          <w:rFonts w:ascii="Times New Roman" w:hAnsi="Times New Roman" w:cs="Times New Roman"/>
          <w:sz w:val="28"/>
          <w:szCs w:val="28"/>
          <w:lang w:val="uk-UA"/>
        </w:rPr>
        <w:t xml:space="preserve"> – Градуювальний графік </w:t>
      </w:r>
    </w:p>
    <w:p w:rsidR="006418D3" w:rsidRPr="00186F10" w:rsidRDefault="006418D3" w:rsidP="006418D3">
      <w:pPr>
        <w:spacing w:after="0" w:line="360" w:lineRule="auto"/>
        <w:ind w:firstLine="709"/>
        <w:jc w:val="both"/>
        <w:rPr>
          <w:rFonts w:ascii="Times New Roman" w:hAnsi="Times New Roman" w:cs="Times New Roman"/>
          <w:sz w:val="28"/>
          <w:szCs w:val="28"/>
          <w:lang w:val="uk-UA"/>
        </w:rPr>
      </w:pPr>
      <w:r w:rsidRPr="00186F10">
        <w:rPr>
          <w:rFonts w:ascii="Times New Roman" w:hAnsi="Times New Roman" w:cs="Times New Roman"/>
          <w:sz w:val="28"/>
          <w:szCs w:val="28"/>
          <w:lang w:val="uk-UA"/>
        </w:rPr>
        <w:lastRenderedPageBreak/>
        <w:t xml:space="preserve">Проводячи аналіз було визначено, що з шести зразків карбаміду Зразок 1 і Зразок 4 мають завищену концентрацію біурету. </w:t>
      </w:r>
      <w:r w:rsidR="007F3A26">
        <w:rPr>
          <w:rFonts w:ascii="Times New Roman" w:hAnsi="Times New Roman" w:cs="Times New Roman"/>
          <w:sz w:val="28"/>
          <w:szCs w:val="28"/>
          <w:lang w:val="uk-UA"/>
        </w:rPr>
        <w:t>Це відображається на Рисунку 3.3</w:t>
      </w:r>
      <w:r w:rsidRPr="00186F10">
        <w:rPr>
          <w:rFonts w:ascii="Times New Roman" w:hAnsi="Times New Roman" w:cs="Times New Roman"/>
          <w:sz w:val="28"/>
          <w:szCs w:val="28"/>
          <w:lang w:val="uk-UA"/>
        </w:rPr>
        <w:t xml:space="preserve">. </w:t>
      </w:r>
    </w:p>
    <w:p w:rsidR="006418D3" w:rsidRDefault="006418D3" w:rsidP="006418D3">
      <w:pPr>
        <w:rPr>
          <w:lang w:val="uk-UA"/>
        </w:rPr>
      </w:pPr>
      <w:r w:rsidRPr="00666F44">
        <w:rPr>
          <w:noProof/>
          <w:lang w:val="uk-UA" w:eastAsia="uk-UA"/>
        </w:rPr>
        <w:drawing>
          <wp:inline distT="0" distB="0" distL="0" distR="0">
            <wp:extent cx="6343650" cy="3533775"/>
            <wp:effectExtent l="19050" t="0" r="19050" b="0"/>
            <wp:docPr id="1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418D3" w:rsidRDefault="007F3A26" w:rsidP="006418D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Рисунок 3.3</w:t>
      </w:r>
      <w:r w:rsidR="006418D3" w:rsidRPr="00186F10">
        <w:rPr>
          <w:rFonts w:ascii="Times New Roman" w:hAnsi="Times New Roman" w:cs="Times New Roman"/>
          <w:sz w:val="28"/>
          <w:szCs w:val="28"/>
          <w:lang w:val="uk-UA"/>
        </w:rPr>
        <w:t xml:space="preserve"> – Масова доля біурету карбаміду різних виробників</w:t>
      </w:r>
    </w:p>
    <w:p w:rsidR="009A472F" w:rsidRPr="00186F10" w:rsidRDefault="009A472F" w:rsidP="006418D3">
      <w:pPr>
        <w:spacing w:after="0" w:line="360" w:lineRule="auto"/>
        <w:ind w:firstLine="709"/>
        <w:jc w:val="both"/>
        <w:rPr>
          <w:rFonts w:ascii="Times New Roman" w:hAnsi="Times New Roman" w:cs="Times New Roman"/>
          <w:sz w:val="28"/>
          <w:szCs w:val="28"/>
          <w:lang w:val="uk-UA"/>
        </w:rPr>
      </w:pPr>
    </w:p>
    <w:p w:rsidR="006418D3" w:rsidRPr="00186F10" w:rsidRDefault="006418D3" w:rsidP="006418D3">
      <w:pPr>
        <w:spacing w:after="0" w:line="360" w:lineRule="auto"/>
        <w:ind w:firstLine="709"/>
        <w:jc w:val="both"/>
        <w:rPr>
          <w:rFonts w:ascii="Times New Roman" w:hAnsi="Times New Roman" w:cs="Times New Roman"/>
          <w:sz w:val="28"/>
          <w:szCs w:val="28"/>
          <w:lang w:val="uk-UA"/>
        </w:rPr>
      </w:pPr>
      <w:r w:rsidRPr="00186F10">
        <w:rPr>
          <w:rFonts w:ascii="Times New Roman" w:hAnsi="Times New Roman" w:cs="Times New Roman"/>
          <w:sz w:val="28"/>
          <w:szCs w:val="28"/>
          <w:lang w:val="uk-UA"/>
        </w:rPr>
        <w:t xml:space="preserve">Таке перевищення допустимої концентрації може бути обумовлене недотриманням технології виробництва сечовині. </w:t>
      </w:r>
    </w:p>
    <w:p w:rsidR="006418D3" w:rsidRDefault="006418D3" w:rsidP="006418D3">
      <w:pPr>
        <w:spacing w:after="0" w:line="360" w:lineRule="auto"/>
        <w:ind w:firstLine="709"/>
        <w:jc w:val="both"/>
        <w:rPr>
          <w:rFonts w:ascii="Times New Roman" w:hAnsi="Times New Roman" w:cs="Times New Roman"/>
          <w:sz w:val="28"/>
          <w:szCs w:val="28"/>
          <w:lang w:val="uk-UA"/>
        </w:rPr>
      </w:pPr>
      <w:r w:rsidRPr="00186F10">
        <w:rPr>
          <w:rFonts w:ascii="Times New Roman" w:hAnsi="Times New Roman" w:cs="Times New Roman"/>
          <w:sz w:val="28"/>
          <w:szCs w:val="28"/>
          <w:lang w:val="uk-UA"/>
        </w:rPr>
        <w:t xml:space="preserve">Виходячи з цього можна зробити висновок, що для виготовлення </w:t>
      </w:r>
      <w:r w:rsidRPr="00186F10">
        <w:rPr>
          <w:rFonts w:ascii="Times New Roman" w:hAnsi="Times New Roman" w:cs="Times New Roman"/>
          <w:sz w:val="28"/>
          <w:szCs w:val="28"/>
          <w:lang w:val="en-US"/>
        </w:rPr>
        <w:t>AdBlue</w:t>
      </w:r>
      <w:r w:rsidRPr="00186F10">
        <w:rPr>
          <w:rFonts w:ascii="Times New Roman" w:hAnsi="Times New Roman" w:cs="Times New Roman"/>
          <w:sz w:val="28"/>
          <w:szCs w:val="28"/>
        </w:rPr>
        <w:t xml:space="preserve"> </w:t>
      </w:r>
      <w:r w:rsidRPr="00186F10">
        <w:rPr>
          <w:rFonts w:ascii="Times New Roman" w:hAnsi="Times New Roman" w:cs="Times New Roman"/>
          <w:sz w:val="28"/>
          <w:szCs w:val="28"/>
          <w:lang w:val="uk-UA"/>
        </w:rPr>
        <w:t>карбамід Зразка 1 и 4 не можна використовувати.</w:t>
      </w:r>
    </w:p>
    <w:p w:rsidR="009C5D3D" w:rsidRDefault="009C5D3D" w:rsidP="00BA43E4">
      <w:pPr>
        <w:pStyle w:val="1"/>
        <w:spacing w:before="0" w:line="360" w:lineRule="auto"/>
        <w:ind w:firstLine="709"/>
        <w:jc w:val="both"/>
        <w:rPr>
          <w:rFonts w:ascii="Times New Roman" w:hAnsi="Times New Roman" w:cs="Times New Roman"/>
          <w:b w:val="0"/>
          <w:color w:val="auto"/>
          <w:lang w:val="uk-UA"/>
        </w:rPr>
      </w:pPr>
    </w:p>
    <w:p w:rsidR="009C5D3D" w:rsidRDefault="009C5D3D" w:rsidP="009C5D3D">
      <w:pPr>
        <w:rPr>
          <w:lang w:val="uk-UA"/>
        </w:rPr>
      </w:pPr>
    </w:p>
    <w:p w:rsidR="009C5D3D" w:rsidRDefault="009C5D3D" w:rsidP="009C5D3D">
      <w:pPr>
        <w:rPr>
          <w:lang w:val="uk-UA"/>
        </w:rPr>
      </w:pPr>
    </w:p>
    <w:p w:rsidR="009C5D3D" w:rsidRDefault="009C5D3D" w:rsidP="009C5D3D">
      <w:pPr>
        <w:rPr>
          <w:lang w:val="uk-UA"/>
        </w:rPr>
      </w:pPr>
    </w:p>
    <w:p w:rsidR="009C5D3D" w:rsidRDefault="009C5D3D" w:rsidP="009C5D3D">
      <w:pPr>
        <w:rPr>
          <w:lang w:val="uk-UA"/>
        </w:rPr>
      </w:pPr>
    </w:p>
    <w:p w:rsidR="009C5D3D" w:rsidRDefault="009C5D3D" w:rsidP="009C5D3D">
      <w:pPr>
        <w:rPr>
          <w:lang w:val="uk-UA"/>
        </w:rPr>
      </w:pPr>
    </w:p>
    <w:p w:rsidR="009C5D3D" w:rsidRDefault="009C5D3D" w:rsidP="009C5D3D">
      <w:pPr>
        <w:rPr>
          <w:lang w:val="uk-UA"/>
        </w:rPr>
      </w:pPr>
    </w:p>
    <w:p w:rsidR="009C5D3D" w:rsidRPr="009C5D3D" w:rsidRDefault="009C5D3D" w:rsidP="009C5D3D">
      <w:pPr>
        <w:rPr>
          <w:lang w:val="uk-UA"/>
        </w:rPr>
      </w:pPr>
    </w:p>
    <w:p w:rsidR="006418D3" w:rsidRDefault="006418D3" w:rsidP="009C5D3D">
      <w:pPr>
        <w:pStyle w:val="1"/>
        <w:spacing w:before="0" w:line="360" w:lineRule="auto"/>
        <w:jc w:val="both"/>
        <w:rPr>
          <w:rFonts w:ascii="Times New Roman" w:hAnsi="Times New Roman" w:cs="Times New Roman"/>
          <w:b w:val="0"/>
          <w:color w:val="auto"/>
          <w:lang w:val="uk-UA"/>
        </w:rPr>
      </w:pPr>
      <w:bookmarkStart w:id="35" w:name="_Toc90244397"/>
      <w:r w:rsidRPr="00BA43E4">
        <w:rPr>
          <w:rFonts w:ascii="Times New Roman" w:hAnsi="Times New Roman" w:cs="Times New Roman"/>
          <w:b w:val="0"/>
          <w:color w:val="auto"/>
          <w:lang w:val="uk-UA"/>
        </w:rPr>
        <w:lastRenderedPageBreak/>
        <w:t>3.2 Масова концентрація альдегідів у карбаміді різних виробників</w:t>
      </w:r>
      <w:bookmarkEnd w:id="35"/>
    </w:p>
    <w:p w:rsidR="001E795B" w:rsidRDefault="001E795B" w:rsidP="004B7171">
      <w:pPr>
        <w:spacing w:after="0" w:line="360" w:lineRule="auto"/>
        <w:ind w:firstLine="709"/>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Ф</w:t>
      </w:r>
      <w:r w:rsidRPr="006F51A5">
        <w:rPr>
          <w:rFonts w:ascii="Times New Roman" w:hAnsi="Times New Roman" w:cs="Times New Roman"/>
          <w:sz w:val="28"/>
          <w:szCs w:val="28"/>
          <w:shd w:val="clear" w:color="auto" w:fill="FFFFFF"/>
          <w:lang w:val="uk-UA"/>
        </w:rPr>
        <w:t>ормальдегід утворює у сильнокислому розчині сірчаної кислоти з хромотроповою кислотою сполуку пурпурного кольору з максимум поглинання при 565 нм</w:t>
      </w:r>
      <w:r>
        <w:rPr>
          <w:rFonts w:ascii="Times New Roman" w:hAnsi="Times New Roman" w:cs="Times New Roman"/>
          <w:sz w:val="28"/>
          <w:szCs w:val="28"/>
          <w:shd w:val="clear" w:color="auto" w:fill="FFFFFF"/>
          <w:lang w:val="uk-UA"/>
        </w:rPr>
        <w:t>(рис</w:t>
      </w:r>
      <w:r w:rsidR="007F3A26">
        <w:rPr>
          <w:rFonts w:ascii="Times New Roman" w:hAnsi="Times New Roman" w:cs="Times New Roman"/>
          <w:sz w:val="28"/>
          <w:szCs w:val="28"/>
          <w:shd w:val="clear" w:color="auto" w:fill="FFFFFF"/>
          <w:lang w:val="uk-UA"/>
        </w:rPr>
        <w:t>. 3.4</w:t>
      </w:r>
      <w:r>
        <w:rPr>
          <w:rFonts w:ascii="Times New Roman" w:hAnsi="Times New Roman" w:cs="Times New Roman"/>
          <w:sz w:val="28"/>
          <w:szCs w:val="28"/>
          <w:shd w:val="clear" w:color="auto" w:fill="FFFFFF"/>
          <w:lang w:val="uk-UA"/>
        </w:rPr>
        <w:t>)</w:t>
      </w:r>
      <w:r w:rsidRPr="006F51A5">
        <w:rPr>
          <w:rFonts w:ascii="Times New Roman" w:hAnsi="Times New Roman" w:cs="Times New Roman"/>
          <w:sz w:val="28"/>
          <w:szCs w:val="28"/>
          <w:shd w:val="clear" w:color="auto" w:fill="FFFFFF"/>
          <w:lang w:val="uk-UA"/>
        </w:rPr>
        <w:t>. Кольоровий комплекс вимірюють фотометрично при 565 нм і визначають концентрацію альдегіду за графіком, який будують за стандартними розчинами формальдегіду.</w:t>
      </w:r>
    </w:p>
    <w:p w:rsidR="001E795B" w:rsidRDefault="001E795B" w:rsidP="001E795B">
      <w:pPr>
        <w:rPr>
          <w:lang w:val="uk-UA"/>
        </w:rPr>
      </w:pPr>
      <w:r>
        <w:rPr>
          <w:noProof/>
          <w:lang w:val="uk-UA" w:eastAsia="uk-UA"/>
        </w:rPr>
        <w:drawing>
          <wp:inline distT="0" distB="0" distL="0" distR="0">
            <wp:extent cx="6120130" cy="1786890"/>
            <wp:effectExtent l="19050" t="0" r="0" b="0"/>
            <wp:docPr id="21" name="Рисунок 20" descr="htmlconvd-oypXhO_html_2b958b7d9f0487b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tmlconvd-oypXhO_html_2b958b7d9f0487b4.gif"/>
                    <pic:cNvPicPr/>
                  </pic:nvPicPr>
                  <pic:blipFill>
                    <a:blip r:embed="rId27" cstate="print"/>
                    <a:stretch>
                      <a:fillRect/>
                    </a:stretch>
                  </pic:blipFill>
                  <pic:spPr>
                    <a:xfrm>
                      <a:off x="0" y="0"/>
                      <a:ext cx="6120130" cy="1786890"/>
                    </a:xfrm>
                    <a:prstGeom prst="rect">
                      <a:avLst/>
                    </a:prstGeom>
                  </pic:spPr>
                </pic:pic>
              </a:graphicData>
            </a:graphic>
          </wp:inline>
        </w:drawing>
      </w:r>
    </w:p>
    <w:p w:rsidR="004B7171" w:rsidRPr="004B7171" w:rsidRDefault="004B7171" w:rsidP="004B7171">
      <w:pPr>
        <w:spacing w:after="0" w:line="360" w:lineRule="auto"/>
        <w:ind w:firstLine="709"/>
        <w:jc w:val="both"/>
        <w:rPr>
          <w:rFonts w:ascii="Times New Roman" w:hAnsi="Times New Roman" w:cs="Times New Roman"/>
          <w:sz w:val="28"/>
          <w:szCs w:val="28"/>
          <w:lang w:val="uk-UA"/>
        </w:rPr>
      </w:pPr>
      <w:r w:rsidRPr="004B7171">
        <w:rPr>
          <w:rFonts w:ascii="Times New Roman" w:hAnsi="Times New Roman" w:cs="Times New Roman"/>
          <w:sz w:val="28"/>
          <w:szCs w:val="28"/>
          <w:lang w:val="uk-UA"/>
        </w:rPr>
        <w:t>Рисунок</w:t>
      </w:r>
      <w:r w:rsidR="007F3A26">
        <w:rPr>
          <w:rFonts w:ascii="Times New Roman" w:hAnsi="Times New Roman" w:cs="Times New Roman"/>
          <w:sz w:val="28"/>
          <w:szCs w:val="28"/>
          <w:lang w:val="uk-UA"/>
        </w:rPr>
        <w:t xml:space="preserve"> 3.4</w:t>
      </w:r>
      <w:r w:rsidRPr="004B7171">
        <w:rPr>
          <w:rFonts w:ascii="Times New Roman" w:hAnsi="Times New Roman" w:cs="Times New Roman"/>
          <w:sz w:val="28"/>
          <w:szCs w:val="28"/>
          <w:lang w:val="uk-UA"/>
        </w:rPr>
        <w:t xml:space="preserve"> – Утворення комплексу формальдегіду з хромотроповою кислотою</w:t>
      </w:r>
    </w:p>
    <w:p w:rsidR="004B7171" w:rsidRPr="0025435E" w:rsidRDefault="004B7171" w:rsidP="001E795B"/>
    <w:p w:rsidR="006418D3" w:rsidRPr="00186F10" w:rsidRDefault="006418D3" w:rsidP="006418D3">
      <w:pPr>
        <w:spacing w:after="0" w:line="360" w:lineRule="auto"/>
        <w:ind w:firstLine="709"/>
        <w:jc w:val="both"/>
        <w:rPr>
          <w:rFonts w:ascii="Times New Roman" w:hAnsi="Times New Roman" w:cs="Times New Roman"/>
          <w:sz w:val="28"/>
          <w:szCs w:val="28"/>
          <w:lang w:val="uk-UA"/>
        </w:rPr>
      </w:pPr>
      <w:r w:rsidRPr="00186F10">
        <w:rPr>
          <w:rFonts w:ascii="Times New Roman" w:hAnsi="Times New Roman" w:cs="Times New Roman"/>
          <w:sz w:val="28"/>
          <w:szCs w:val="28"/>
          <w:lang w:val="uk-UA"/>
        </w:rPr>
        <w:t>Перед початком роботи було побудовано градуювальний графік з розчинами відомої концентрац</w:t>
      </w:r>
      <w:r w:rsidR="007F3A26">
        <w:rPr>
          <w:rFonts w:ascii="Times New Roman" w:hAnsi="Times New Roman" w:cs="Times New Roman"/>
          <w:sz w:val="28"/>
          <w:szCs w:val="28"/>
          <w:lang w:val="uk-UA"/>
        </w:rPr>
        <w:t>ії (рис. 3.5</w:t>
      </w:r>
      <w:r w:rsidRPr="00186F10">
        <w:rPr>
          <w:rFonts w:ascii="Times New Roman" w:hAnsi="Times New Roman" w:cs="Times New Roman"/>
          <w:sz w:val="28"/>
          <w:szCs w:val="28"/>
          <w:lang w:val="uk-UA"/>
        </w:rPr>
        <w:t>).</w:t>
      </w:r>
    </w:p>
    <w:p w:rsidR="006418D3" w:rsidRDefault="006418D3" w:rsidP="006418D3">
      <w:pPr>
        <w:rPr>
          <w:lang w:val="uk-UA"/>
        </w:rPr>
      </w:pPr>
      <w:r w:rsidRPr="00E9468F">
        <w:rPr>
          <w:noProof/>
          <w:lang w:val="uk-UA" w:eastAsia="uk-UA"/>
        </w:rPr>
        <w:drawing>
          <wp:inline distT="0" distB="0" distL="0" distR="0">
            <wp:extent cx="6191250" cy="2962275"/>
            <wp:effectExtent l="19050" t="0" r="19050" b="0"/>
            <wp:docPr id="1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6418D3" w:rsidRDefault="007F3A26" w:rsidP="006418D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Рисунок 3.5</w:t>
      </w:r>
      <w:r w:rsidR="006418D3" w:rsidRPr="00186F10">
        <w:rPr>
          <w:rFonts w:ascii="Times New Roman" w:hAnsi="Times New Roman" w:cs="Times New Roman"/>
          <w:sz w:val="28"/>
          <w:szCs w:val="28"/>
          <w:lang w:val="uk-UA"/>
        </w:rPr>
        <w:t xml:space="preserve"> – Градуювальний графік </w:t>
      </w:r>
    </w:p>
    <w:p w:rsidR="006418D3" w:rsidRPr="00186F10" w:rsidRDefault="006418D3" w:rsidP="006418D3">
      <w:pPr>
        <w:spacing w:after="0" w:line="360" w:lineRule="auto"/>
        <w:ind w:firstLine="709"/>
        <w:jc w:val="both"/>
        <w:rPr>
          <w:rFonts w:ascii="Times New Roman" w:hAnsi="Times New Roman" w:cs="Times New Roman"/>
          <w:sz w:val="28"/>
          <w:szCs w:val="28"/>
          <w:lang w:val="uk-UA"/>
        </w:rPr>
      </w:pPr>
    </w:p>
    <w:p w:rsidR="006418D3" w:rsidRPr="00186F10" w:rsidRDefault="006418D3" w:rsidP="006418D3">
      <w:pPr>
        <w:spacing w:after="0" w:line="360" w:lineRule="auto"/>
        <w:ind w:firstLine="709"/>
        <w:jc w:val="both"/>
        <w:rPr>
          <w:rFonts w:ascii="Times New Roman" w:hAnsi="Times New Roman" w:cs="Times New Roman"/>
          <w:sz w:val="28"/>
          <w:szCs w:val="28"/>
          <w:lang w:val="uk-UA"/>
        </w:rPr>
      </w:pPr>
      <w:r w:rsidRPr="00186F10">
        <w:rPr>
          <w:rFonts w:ascii="Times New Roman" w:hAnsi="Times New Roman" w:cs="Times New Roman"/>
          <w:sz w:val="28"/>
          <w:szCs w:val="28"/>
          <w:lang w:val="uk-UA"/>
        </w:rPr>
        <w:lastRenderedPageBreak/>
        <w:t>У ході експерименту було виявлено, що карбамід Зразка 4 і 5 мають завищені зн</w:t>
      </w:r>
      <w:r w:rsidR="007F3A26">
        <w:rPr>
          <w:rFonts w:ascii="Times New Roman" w:hAnsi="Times New Roman" w:cs="Times New Roman"/>
          <w:sz w:val="28"/>
          <w:szCs w:val="28"/>
          <w:lang w:val="uk-UA"/>
        </w:rPr>
        <w:t>ачення по концентрації (рис. 3.6</w:t>
      </w:r>
      <w:r w:rsidRPr="00186F10">
        <w:rPr>
          <w:rFonts w:ascii="Times New Roman" w:hAnsi="Times New Roman" w:cs="Times New Roman"/>
          <w:sz w:val="28"/>
          <w:szCs w:val="28"/>
          <w:lang w:val="uk-UA"/>
        </w:rPr>
        <w:t>). Це зумовлено додаванням кондиціо</w:t>
      </w:r>
      <w:r w:rsidR="006B67A6">
        <w:rPr>
          <w:rFonts w:ascii="Times New Roman" w:hAnsi="Times New Roman" w:cs="Times New Roman"/>
          <w:sz w:val="28"/>
          <w:szCs w:val="28"/>
          <w:lang w:val="uk-UA"/>
        </w:rPr>
        <w:t>нуючої добавки, а саме сечовино</w:t>
      </w:r>
      <w:r w:rsidRPr="00186F10">
        <w:rPr>
          <w:rFonts w:ascii="Times New Roman" w:hAnsi="Times New Roman" w:cs="Times New Roman"/>
          <w:sz w:val="28"/>
          <w:szCs w:val="28"/>
          <w:lang w:val="uk-UA"/>
        </w:rPr>
        <w:t xml:space="preserve">формальдегідної смоли, вміст якої недопустимий у розчині </w:t>
      </w:r>
      <w:r w:rsidRPr="00186F10">
        <w:rPr>
          <w:rFonts w:ascii="Times New Roman" w:hAnsi="Times New Roman" w:cs="Times New Roman"/>
          <w:sz w:val="28"/>
          <w:szCs w:val="28"/>
          <w:lang w:val="en-US"/>
        </w:rPr>
        <w:t>AUS</w:t>
      </w:r>
      <w:r w:rsidRPr="00186F10">
        <w:rPr>
          <w:rFonts w:ascii="Times New Roman" w:hAnsi="Times New Roman" w:cs="Times New Roman"/>
          <w:sz w:val="28"/>
          <w:szCs w:val="28"/>
        </w:rPr>
        <w:t xml:space="preserve"> 32.</w:t>
      </w:r>
      <w:r w:rsidRPr="00186F10">
        <w:rPr>
          <w:rFonts w:ascii="Times New Roman" w:hAnsi="Times New Roman" w:cs="Times New Roman"/>
          <w:sz w:val="28"/>
          <w:szCs w:val="28"/>
          <w:lang w:val="uk-UA"/>
        </w:rPr>
        <w:t xml:space="preserve"> </w:t>
      </w:r>
    </w:p>
    <w:p w:rsidR="006418D3" w:rsidRDefault="006418D3" w:rsidP="006418D3">
      <w:pPr>
        <w:rPr>
          <w:lang w:val="uk-UA"/>
        </w:rPr>
      </w:pPr>
    </w:p>
    <w:p w:rsidR="006418D3" w:rsidRDefault="006418D3" w:rsidP="006418D3">
      <w:pPr>
        <w:rPr>
          <w:lang w:val="uk-UA"/>
        </w:rPr>
      </w:pPr>
      <w:r w:rsidRPr="00207080">
        <w:rPr>
          <w:noProof/>
          <w:lang w:val="uk-UA" w:eastAsia="uk-UA"/>
        </w:rPr>
        <w:drawing>
          <wp:inline distT="0" distB="0" distL="0" distR="0">
            <wp:extent cx="6276975" cy="4048125"/>
            <wp:effectExtent l="19050" t="0" r="9525" b="0"/>
            <wp:docPr id="1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6418D3" w:rsidRDefault="007F3A26" w:rsidP="006418D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Рисунок 3.6</w:t>
      </w:r>
      <w:r w:rsidR="006418D3" w:rsidRPr="00186F10">
        <w:rPr>
          <w:rFonts w:ascii="Times New Roman" w:hAnsi="Times New Roman" w:cs="Times New Roman"/>
          <w:sz w:val="28"/>
          <w:szCs w:val="28"/>
          <w:lang w:val="uk-UA"/>
        </w:rPr>
        <w:t xml:space="preserve"> – Масова концентрація альдегідів</w:t>
      </w:r>
    </w:p>
    <w:p w:rsidR="006418D3" w:rsidRPr="00186F10" w:rsidRDefault="006418D3" w:rsidP="006418D3">
      <w:pPr>
        <w:spacing w:after="0" w:line="360" w:lineRule="auto"/>
        <w:ind w:firstLine="709"/>
        <w:jc w:val="both"/>
        <w:rPr>
          <w:rFonts w:ascii="Times New Roman" w:hAnsi="Times New Roman" w:cs="Times New Roman"/>
          <w:sz w:val="28"/>
          <w:szCs w:val="28"/>
          <w:lang w:val="uk-UA"/>
        </w:rPr>
      </w:pPr>
    </w:p>
    <w:p w:rsidR="006418D3" w:rsidRPr="00BA43E4" w:rsidRDefault="006418D3" w:rsidP="00BA43E4">
      <w:pPr>
        <w:pStyle w:val="1"/>
        <w:spacing w:before="0" w:line="360" w:lineRule="auto"/>
        <w:ind w:firstLine="709"/>
        <w:jc w:val="both"/>
        <w:rPr>
          <w:rFonts w:ascii="Times New Roman" w:hAnsi="Times New Roman" w:cs="Times New Roman"/>
          <w:b w:val="0"/>
          <w:color w:val="auto"/>
          <w:lang w:val="uk-UA"/>
        </w:rPr>
      </w:pPr>
      <w:bookmarkStart w:id="36" w:name="_Toc90244398"/>
      <w:r w:rsidRPr="00BA43E4">
        <w:rPr>
          <w:rFonts w:ascii="Times New Roman" w:hAnsi="Times New Roman" w:cs="Times New Roman"/>
          <w:b w:val="0"/>
          <w:color w:val="auto"/>
          <w:lang w:val="uk-UA"/>
        </w:rPr>
        <w:t>3.3 Визначення концентрації фосфатів</w:t>
      </w:r>
      <w:bookmarkEnd w:id="36"/>
    </w:p>
    <w:p w:rsidR="006418D3" w:rsidRPr="00237E2B" w:rsidRDefault="006418D3" w:rsidP="006418D3">
      <w:pPr>
        <w:spacing w:after="0" w:line="360" w:lineRule="auto"/>
        <w:ind w:firstLine="709"/>
        <w:jc w:val="both"/>
        <w:rPr>
          <w:rFonts w:ascii="Times New Roman" w:hAnsi="Times New Roman" w:cs="Times New Roman"/>
          <w:sz w:val="28"/>
          <w:szCs w:val="28"/>
          <w:lang w:val="uk-UA"/>
        </w:rPr>
      </w:pPr>
      <w:r w:rsidRPr="00186F10">
        <w:rPr>
          <w:rFonts w:ascii="Times New Roman" w:hAnsi="Times New Roman" w:cs="Times New Roman"/>
          <w:sz w:val="28"/>
          <w:szCs w:val="28"/>
          <w:lang w:val="uk-UA"/>
        </w:rPr>
        <w:t>Після проведення фотометричного визначення масової концентрації фосфатів, було встановлено, що у всіх зразках допустима концентраці</w:t>
      </w:r>
      <w:r w:rsidR="007F3A26">
        <w:rPr>
          <w:rFonts w:ascii="Times New Roman" w:hAnsi="Times New Roman" w:cs="Times New Roman"/>
          <w:sz w:val="28"/>
          <w:szCs w:val="28"/>
          <w:lang w:val="uk-UA"/>
        </w:rPr>
        <w:t>я даної речовини (рис. 3.7</w:t>
      </w:r>
      <w:r w:rsidRPr="00186F10">
        <w:rPr>
          <w:rFonts w:ascii="Times New Roman" w:hAnsi="Times New Roman" w:cs="Times New Roman"/>
          <w:sz w:val="28"/>
          <w:szCs w:val="28"/>
          <w:lang w:val="uk-UA"/>
        </w:rPr>
        <w:t xml:space="preserve">). Про що можна зробити висновок, що при фасуванні, зберіганні та транспортуванні було додержано всі технологічні норми і не було потрапляння сторонніх домішок у карбамід. </w:t>
      </w:r>
    </w:p>
    <w:p w:rsidR="006418D3" w:rsidRDefault="006418D3" w:rsidP="006418D3">
      <w:pPr>
        <w:rPr>
          <w:lang w:val="uk-UA"/>
        </w:rPr>
      </w:pPr>
      <w:r w:rsidRPr="00884249">
        <w:rPr>
          <w:noProof/>
          <w:lang w:val="uk-UA" w:eastAsia="uk-UA"/>
        </w:rPr>
        <w:lastRenderedPageBreak/>
        <w:drawing>
          <wp:inline distT="0" distB="0" distL="0" distR="0">
            <wp:extent cx="6362700" cy="3267075"/>
            <wp:effectExtent l="19050" t="0" r="19050" b="0"/>
            <wp:docPr id="18"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6418D3" w:rsidRDefault="007F3A26" w:rsidP="006418D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Рисунок 3.7</w:t>
      </w:r>
      <w:r w:rsidR="006418D3" w:rsidRPr="00186F10">
        <w:rPr>
          <w:rFonts w:ascii="Times New Roman" w:hAnsi="Times New Roman" w:cs="Times New Roman"/>
          <w:sz w:val="28"/>
          <w:szCs w:val="28"/>
          <w:lang w:val="uk-UA"/>
        </w:rPr>
        <w:t xml:space="preserve"> – Масова концентрація фосфатів</w:t>
      </w:r>
    </w:p>
    <w:p w:rsidR="009C5D3D" w:rsidRPr="00237E2B" w:rsidRDefault="009C5D3D" w:rsidP="006418D3">
      <w:pPr>
        <w:spacing w:after="0" w:line="360" w:lineRule="auto"/>
        <w:ind w:firstLine="709"/>
        <w:jc w:val="both"/>
        <w:rPr>
          <w:rFonts w:ascii="Times New Roman" w:hAnsi="Times New Roman" w:cs="Times New Roman"/>
          <w:sz w:val="28"/>
          <w:szCs w:val="28"/>
          <w:lang w:val="uk-UA"/>
        </w:rPr>
      </w:pPr>
    </w:p>
    <w:p w:rsidR="006418D3" w:rsidRPr="00BA43E4" w:rsidRDefault="006418D3" w:rsidP="00BA43E4">
      <w:pPr>
        <w:pStyle w:val="1"/>
        <w:spacing w:before="0" w:line="360" w:lineRule="auto"/>
        <w:ind w:firstLine="709"/>
        <w:jc w:val="both"/>
        <w:rPr>
          <w:rFonts w:ascii="Times New Roman" w:hAnsi="Times New Roman" w:cs="Times New Roman"/>
          <w:b w:val="0"/>
          <w:color w:val="auto"/>
          <w:lang w:val="uk-UA"/>
        </w:rPr>
      </w:pPr>
      <w:bookmarkStart w:id="37" w:name="_Toc90244399"/>
      <w:r w:rsidRPr="00BA43E4">
        <w:rPr>
          <w:rFonts w:ascii="Times New Roman" w:hAnsi="Times New Roman" w:cs="Times New Roman"/>
          <w:b w:val="0"/>
          <w:color w:val="auto"/>
          <w:lang w:val="uk-UA"/>
        </w:rPr>
        <w:t>3.4 Визначення вмісту мікроелементів (Al, Ca, Cr, Cu, Fe, K, Mg, Na, Ni, P та Zn) у сечовині методом ICP-OES</w:t>
      </w:r>
      <w:bookmarkEnd w:id="37"/>
    </w:p>
    <w:p w:rsidR="006418D3" w:rsidRDefault="006418D3" w:rsidP="006418D3">
      <w:pPr>
        <w:spacing w:after="0" w:line="360" w:lineRule="auto"/>
        <w:ind w:firstLine="709"/>
        <w:jc w:val="both"/>
        <w:rPr>
          <w:rFonts w:ascii="Times New Roman" w:hAnsi="Times New Roman" w:cs="Times New Roman"/>
          <w:sz w:val="28"/>
          <w:szCs w:val="28"/>
          <w:lang w:val="uk-UA"/>
        </w:rPr>
      </w:pPr>
      <w:r w:rsidRPr="000F38B1">
        <w:rPr>
          <w:rFonts w:ascii="Times New Roman" w:hAnsi="Times New Roman" w:cs="Times New Roman"/>
          <w:sz w:val="28"/>
          <w:szCs w:val="28"/>
          <w:lang w:val="uk-UA"/>
        </w:rPr>
        <w:t xml:space="preserve">За данними Таблиці 3.1, можна побачити, що у Зразку 1 концентрація кальцію вище норми. Зразок 4 має перевищення концентрації елементів за такими показниками: концентрація кальцію, магнію та натрію. Зразок 5 не норму вмісту натрію. Тому дані зразки не придатні для використання при виробництві рідини </w:t>
      </w:r>
      <w:r w:rsidRPr="000F38B1">
        <w:rPr>
          <w:rFonts w:ascii="Times New Roman" w:hAnsi="Times New Roman" w:cs="Times New Roman"/>
          <w:sz w:val="28"/>
          <w:szCs w:val="28"/>
          <w:lang w:val="en-US"/>
        </w:rPr>
        <w:t>AdBlue</w:t>
      </w:r>
      <w:r w:rsidRPr="000F38B1">
        <w:rPr>
          <w:rFonts w:ascii="Times New Roman" w:hAnsi="Times New Roman" w:cs="Times New Roman"/>
          <w:sz w:val="28"/>
          <w:szCs w:val="28"/>
        </w:rPr>
        <w:t>.</w:t>
      </w:r>
      <w:r w:rsidRPr="000F38B1">
        <w:rPr>
          <w:rFonts w:ascii="Times New Roman" w:hAnsi="Times New Roman" w:cs="Times New Roman"/>
          <w:sz w:val="28"/>
          <w:szCs w:val="28"/>
          <w:lang w:val="uk-UA"/>
        </w:rPr>
        <w:t xml:space="preserve">  </w:t>
      </w:r>
    </w:p>
    <w:p w:rsidR="006418D3" w:rsidRDefault="006418D3" w:rsidP="006418D3">
      <w:pPr>
        <w:spacing w:after="0" w:line="360" w:lineRule="auto"/>
        <w:ind w:firstLine="709"/>
        <w:jc w:val="both"/>
        <w:rPr>
          <w:rFonts w:ascii="Times New Roman" w:hAnsi="Times New Roman" w:cs="Times New Roman"/>
          <w:sz w:val="28"/>
          <w:szCs w:val="28"/>
          <w:lang w:val="uk-UA"/>
        </w:rPr>
      </w:pPr>
    </w:p>
    <w:p w:rsidR="009C5D3D" w:rsidRDefault="009C5D3D" w:rsidP="006418D3">
      <w:pPr>
        <w:spacing w:after="0" w:line="360" w:lineRule="auto"/>
        <w:ind w:firstLine="709"/>
        <w:jc w:val="both"/>
        <w:rPr>
          <w:rFonts w:ascii="Times New Roman" w:hAnsi="Times New Roman" w:cs="Times New Roman"/>
          <w:sz w:val="28"/>
          <w:szCs w:val="28"/>
          <w:lang w:val="uk-UA"/>
        </w:rPr>
      </w:pPr>
    </w:p>
    <w:p w:rsidR="009C5D3D" w:rsidRDefault="009C5D3D" w:rsidP="006418D3">
      <w:pPr>
        <w:spacing w:after="0" w:line="360" w:lineRule="auto"/>
        <w:ind w:firstLine="709"/>
        <w:jc w:val="both"/>
        <w:rPr>
          <w:rFonts w:ascii="Times New Roman" w:hAnsi="Times New Roman" w:cs="Times New Roman"/>
          <w:sz w:val="28"/>
          <w:szCs w:val="28"/>
          <w:lang w:val="uk-UA"/>
        </w:rPr>
      </w:pPr>
    </w:p>
    <w:p w:rsidR="009C5D3D" w:rsidRDefault="009C5D3D" w:rsidP="006418D3">
      <w:pPr>
        <w:spacing w:after="0" w:line="360" w:lineRule="auto"/>
        <w:ind w:firstLine="709"/>
        <w:jc w:val="both"/>
        <w:rPr>
          <w:rFonts w:ascii="Times New Roman" w:hAnsi="Times New Roman" w:cs="Times New Roman"/>
          <w:sz w:val="28"/>
          <w:szCs w:val="28"/>
          <w:lang w:val="uk-UA"/>
        </w:rPr>
      </w:pPr>
    </w:p>
    <w:p w:rsidR="009C5D3D" w:rsidRDefault="009C5D3D" w:rsidP="006418D3">
      <w:pPr>
        <w:spacing w:after="0" w:line="360" w:lineRule="auto"/>
        <w:ind w:firstLine="709"/>
        <w:jc w:val="both"/>
        <w:rPr>
          <w:rFonts w:ascii="Times New Roman" w:hAnsi="Times New Roman" w:cs="Times New Roman"/>
          <w:sz w:val="28"/>
          <w:szCs w:val="28"/>
          <w:lang w:val="uk-UA"/>
        </w:rPr>
      </w:pPr>
    </w:p>
    <w:p w:rsidR="009C5D3D" w:rsidRDefault="009C5D3D" w:rsidP="006418D3">
      <w:pPr>
        <w:spacing w:after="0" w:line="360" w:lineRule="auto"/>
        <w:ind w:firstLine="709"/>
        <w:jc w:val="both"/>
        <w:rPr>
          <w:rFonts w:ascii="Times New Roman" w:hAnsi="Times New Roman" w:cs="Times New Roman"/>
          <w:sz w:val="28"/>
          <w:szCs w:val="28"/>
          <w:lang w:val="uk-UA"/>
        </w:rPr>
      </w:pPr>
    </w:p>
    <w:p w:rsidR="009C5D3D" w:rsidRDefault="009C5D3D" w:rsidP="006418D3">
      <w:pPr>
        <w:spacing w:after="0" w:line="360" w:lineRule="auto"/>
        <w:ind w:firstLine="709"/>
        <w:jc w:val="both"/>
        <w:rPr>
          <w:rFonts w:ascii="Times New Roman" w:hAnsi="Times New Roman" w:cs="Times New Roman"/>
          <w:sz w:val="28"/>
          <w:szCs w:val="28"/>
          <w:lang w:val="uk-UA"/>
        </w:rPr>
      </w:pPr>
    </w:p>
    <w:p w:rsidR="009C5D3D" w:rsidRDefault="009C5D3D" w:rsidP="006418D3">
      <w:pPr>
        <w:spacing w:after="0" w:line="360" w:lineRule="auto"/>
        <w:ind w:firstLine="709"/>
        <w:jc w:val="both"/>
        <w:rPr>
          <w:rFonts w:ascii="Times New Roman" w:hAnsi="Times New Roman" w:cs="Times New Roman"/>
          <w:sz w:val="28"/>
          <w:szCs w:val="28"/>
          <w:lang w:val="uk-UA"/>
        </w:rPr>
      </w:pPr>
    </w:p>
    <w:p w:rsidR="009C5D3D" w:rsidRDefault="009C5D3D" w:rsidP="006418D3">
      <w:pPr>
        <w:spacing w:after="0" w:line="360" w:lineRule="auto"/>
        <w:ind w:firstLine="709"/>
        <w:jc w:val="both"/>
        <w:rPr>
          <w:rFonts w:ascii="Times New Roman" w:hAnsi="Times New Roman" w:cs="Times New Roman"/>
          <w:sz w:val="28"/>
          <w:szCs w:val="28"/>
          <w:lang w:val="uk-UA"/>
        </w:rPr>
      </w:pPr>
    </w:p>
    <w:p w:rsidR="009C5D3D" w:rsidRPr="000F38B1" w:rsidRDefault="009C5D3D" w:rsidP="006418D3">
      <w:pPr>
        <w:spacing w:after="0" w:line="360" w:lineRule="auto"/>
        <w:ind w:firstLine="709"/>
        <w:jc w:val="both"/>
        <w:rPr>
          <w:rFonts w:ascii="Times New Roman" w:hAnsi="Times New Roman" w:cs="Times New Roman"/>
          <w:sz w:val="28"/>
          <w:szCs w:val="28"/>
          <w:lang w:val="uk-UA"/>
        </w:rPr>
      </w:pPr>
    </w:p>
    <w:p w:rsidR="006418D3" w:rsidRPr="000F38B1" w:rsidRDefault="006418D3" w:rsidP="006418D3">
      <w:pPr>
        <w:spacing w:after="0" w:line="360" w:lineRule="auto"/>
        <w:ind w:firstLine="709"/>
        <w:jc w:val="both"/>
        <w:rPr>
          <w:rFonts w:ascii="Times New Roman" w:hAnsi="Times New Roman" w:cs="Times New Roman"/>
          <w:sz w:val="28"/>
          <w:szCs w:val="28"/>
          <w:lang w:val="uk-UA"/>
        </w:rPr>
      </w:pPr>
      <w:r w:rsidRPr="000F38B1">
        <w:rPr>
          <w:rFonts w:ascii="Times New Roman" w:hAnsi="Times New Roman" w:cs="Times New Roman"/>
          <w:sz w:val="28"/>
          <w:szCs w:val="28"/>
          <w:lang w:val="uk-UA"/>
        </w:rPr>
        <w:lastRenderedPageBreak/>
        <w:t>Таблиця 3.1 – Вміст мікроелементів у карбаміді</w:t>
      </w:r>
    </w:p>
    <w:tbl>
      <w:tblPr>
        <w:tblStyle w:val="2-5"/>
        <w:tblW w:w="9889" w:type="dxa"/>
        <w:tblLook w:val="04A0" w:firstRow="1" w:lastRow="0" w:firstColumn="1" w:lastColumn="0" w:noHBand="0" w:noVBand="1"/>
      </w:tblPr>
      <w:tblGrid>
        <w:gridCol w:w="566"/>
        <w:gridCol w:w="1809"/>
        <w:gridCol w:w="1061"/>
        <w:gridCol w:w="1074"/>
        <w:gridCol w:w="1074"/>
        <w:gridCol w:w="1074"/>
        <w:gridCol w:w="1074"/>
        <w:gridCol w:w="1074"/>
        <w:gridCol w:w="1083"/>
      </w:tblGrid>
      <w:tr w:rsidR="006418D3" w:rsidTr="009A472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66" w:type="dxa"/>
          </w:tcPr>
          <w:p w:rsidR="006418D3" w:rsidRPr="00D65604" w:rsidRDefault="006418D3" w:rsidP="006418D3">
            <w:pPr>
              <w:rPr>
                <w:rFonts w:ascii="Times New Roman" w:hAnsi="Times New Roman" w:cs="Times New Roman"/>
                <w:sz w:val="28"/>
                <w:szCs w:val="28"/>
                <w:lang w:val="uk-UA"/>
              </w:rPr>
            </w:pPr>
            <w:r w:rsidRPr="00D65604">
              <w:rPr>
                <w:rFonts w:ascii="Times New Roman" w:hAnsi="Times New Roman" w:cs="Times New Roman"/>
                <w:sz w:val="28"/>
                <w:szCs w:val="28"/>
                <w:lang w:val="uk-UA"/>
              </w:rPr>
              <w:t>№</w:t>
            </w:r>
          </w:p>
        </w:tc>
        <w:tc>
          <w:tcPr>
            <w:tcW w:w="1809" w:type="dxa"/>
          </w:tcPr>
          <w:p w:rsidR="006418D3" w:rsidRPr="00D65604" w:rsidRDefault="006418D3" w:rsidP="006418D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Назва показника</w:t>
            </w:r>
          </w:p>
        </w:tc>
        <w:tc>
          <w:tcPr>
            <w:tcW w:w="1061" w:type="dxa"/>
            <w:shd w:val="clear" w:color="auto" w:fill="FFFF00"/>
          </w:tcPr>
          <w:p w:rsidR="006418D3" w:rsidRPr="00D65604" w:rsidRDefault="006418D3" w:rsidP="006418D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Норма</w:t>
            </w:r>
          </w:p>
        </w:tc>
        <w:tc>
          <w:tcPr>
            <w:tcW w:w="1074" w:type="dxa"/>
          </w:tcPr>
          <w:p w:rsidR="006418D3" w:rsidRPr="00D65604" w:rsidRDefault="006418D3" w:rsidP="006418D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Зразок 1</w:t>
            </w:r>
          </w:p>
        </w:tc>
        <w:tc>
          <w:tcPr>
            <w:tcW w:w="1074" w:type="dxa"/>
          </w:tcPr>
          <w:p w:rsidR="006418D3" w:rsidRPr="00D65604" w:rsidRDefault="006418D3" w:rsidP="006418D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Зразок 2</w:t>
            </w:r>
          </w:p>
        </w:tc>
        <w:tc>
          <w:tcPr>
            <w:tcW w:w="1074" w:type="dxa"/>
          </w:tcPr>
          <w:p w:rsidR="006418D3" w:rsidRPr="00D65604" w:rsidRDefault="006418D3" w:rsidP="006418D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Зразок 3</w:t>
            </w:r>
          </w:p>
        </w:tc>
        <w:tc>
          <w:tcPr>
            <w:tcW w:w="1074" w:type="dxa"/>
          </w:tcPr>
          <w:p w:rsidR="006418D3" w:rsidRPr="00D65604" w:rsidRDefault="006418D3" w:rsidP="006418D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Зразок 4</w:t>
            </w:r>
          </w:p>
        </w:tc>
        <w:tc>
          <w:tcPr>
            <w:tcW w:w="1074" w:type="dxa"/>
          </w:tcPr>
          <w:p w:rsidR="006418D3" w:rsidRPr="00D65604" w:rsidRDefault="006418D3" w:rsidP="006418D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Зразок 5</w:t>
            </w:r>
          </w:p>
        </w:tc>
        <w:tc>
          <w:tcPr>
            <w:tcW w:w="1083" w:type="dxa"/>
          </w:tcPr>
          <w:p w:rsidR="006418D3" w:rsidRPr="00D65604" w:rsidRDefault="006418D3" w:rsidP="006418D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Зразок 6</w:t>
            </w:r>
          </w:p>
        </w:tc>
      </w:tr>
      <w:tr w:rsidR="006418D3" w:rsidTr="009A47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 w:type="dxa"/>
          </w:tcPr>
          <w:p w:rsidR="006418D3" w:rsidRPr="00D65604" w:rsidRDefault="006418D3" w:rsidP="006418D3">
            <w:pPr>
              <w:rPr>
                <w:rFonts w:ascii="Times New Roman" w:hAnsi="Times New Roman" w:cs="Times New Roman"/>
                <w:sz w:val="28"/>
                <w:szCs w:val="28"/>
                <w:lang w:val="uk-UA"/>
              </w:rPr>
            </w:pPr>
            <w:r w:rsidRPr="00D65604">
              <w:rPr>
                <w:rFonts w:ascii="Times New Roman" w:hAnsi="Times New Roman" w:cs="Times New Roman"/>
                <w:sz w:val="28"/>
                <w:szCs w:val="28"/>
                <w:lang w:val="uk-UA"/>
              </w:rPr>
              <w:t>1</w:t>
            </w:r>
          </w:p>
        </w:tc>
        <w:tc>
          <w:tcPr>
            <w:tcW w:w="1809"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2</w:t>
            </w:r>
          </w:p>
        </w:tc>
        <w:tc>
          <w:tcPr>
            <w:tcW w:w="1061" w:type="dxa"/>
            <w:shd w:val="clear" w:color="auto" w:fill="FFFF00"/>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3</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4</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5</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6</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7</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8</w:t>
            </w:r>
          </w:p>
        </w:tc>
        <w:tc>
          <w:tcPr>
            <w:tcW w:w="1083"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9</w:t>
            </w:r>
          </w:p>
        </w:tc>
      </w:tr>
      <w:tr w:rsidR="006418D3" w:rsidTr="009A472F">
        <w:trPr>
          <w:trHeight w:val="2026"/>
        </w:trPr>
        <w:tc>
          <w:tcPr>
            <w:cnfStyle w:val="001000000000" w:firstRow="0" w:lastRow="0" w:firstColumn="1" w:lastColumn="0" w:oddVBand="0" w:evenVBand="0" w:oddHBand="0" w:evenHBand="0" w:firstRowFirstColumn="0" w:firstRowLastColumn="0" w:lastRowFirstColumn="0" w:lastRowLastColumn="0"/>
            <w:tcW w:w="566" w:type="dxa"/>
          </w:tcPr>
          <w:p w:rsidR="006418D3" w:rsidRPr="00D65604" w:rsidRDefault="006418D3" w:rsidP="006418D3">
            <w:pPr>
              <w:rPr>
                <w:rFonts w:ascii="Times New Roman" w:hAnsi="Times New Roman" w:cs="Times New Roman"/>
                <w:sz w:val="28"/>
                <w:szCs w:val="28"/>
                <w:lang w:val="uk-UA"/>
              </w:rPr>
            </w:pPr>
            <w:r w:rsidRPr="00D65604">
              <w:rPr>
                <w:rFonts w:ascii="Times New Roman" w:hAnsi="Times New Roman" w:cs="Times New Roman"/>
                <w:sz w:val="28"/>
                <w:szCs w:val="28"/>
                <w:lang w:val="uk-UA"/>
              </w:rPr>
              <w:t>1.</w:t>
            </w:r>
          </w:p>
        </w:tc>
        <w:tc>
          <w:tcPr>
            <w:tcW w:w="1809"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Масова концентрація алюмінію, мг/кг</w:t>
            </w:r>
          </w:p>
        </w:tc>
        <w:tc>
          <w:tcPr>
            <w:tcW w:w="1061" w:type="dxa"/>
            <w:shd w:val="clear" w:color="auto" w:fill="FFFF00"/>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&lt;0,5</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0,09</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0,23</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0,2</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0,09</w:t>
            </w:r>
          </w:p>
        </w:tc>
        <w:tc>
          <w:tcPr>
            <w:tcW w:w="1083"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0,12</w:t>
            </w:r>
          </w:p>
        </w:tc>
      </w:tr>
      <w:tr w:rsidR="006418D3" w:rsidTr="009A472F">
        <w:trPr>
          <w:cnfStyle w:val="000000100000" w:firstRow="0" w:lastRow="0" w:firstColumn="0" w:lastColumn="0" w:oddVBand="0" w:evenVBand="0" w:oddHBand="1" w:evenHBand="0" w:firstRowFirstColumn="0" w:firstRowLastColumn="0" w:lastRowFirstColumn="0" w:lastRowLastColumn="0"/>
          <w:trHeight w:val="1829"/>
        </w:trPr>
        <w:tc>
          <w:tcPr>
            <w:cnfStyle w:val="001000000000" w:firstRow="0" w:lastRow="0" w:firstColumn="1" w:lastColumn="0" w:oddVBand="0" w:evenVBand="0" w:oddHBand="0" w:evenHBand="0" w:firstRowFirstColumn="0" w:firstRowLastColumn="0" w:lastRowFirstColumn="0" w:lastRowLastColumn="0"/>
            <w:tcW w:w="566" w:type="dxa"/>
          </w:tcPr>
          <w:p w:rsidR="006418D3" w:rsidRPr="00D65604" w:rsidRDefault="006418D3" w:rsidP="006418D3">
            <w:pPr>
              <w:rPr>
                <w:rFonts w:ascii="Times New Roman" w:hAnsi="Times New Roman" w:cs="Times New Roman"/>
                <w:sz w:val="28"/>
                <w:szCs w:val="28"/>
                <w:lang w:val="uk-UA"/>
              </w:rPr>
            </w:pPr>
            <w:r w:rsidRPr="00D65604">
              <w:rPr>
                <w:rFonts w:ascii="Times New Roman" w:hAnsi="Times New Roman" w:cs="Times New Roman"/>
                <w:sz w:val="28"/>
                <w:szCs w:val="28"/>
                <w:lang w:val="uk-UA"/>
              </w:rPr>
              <w:t>2.</w:t>
            </w:r>
          </w:p>
        </w:tc>
        <w:tc>
          <w:tcPr>
            <w:tcW w:w="1809"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Масова концентрація кальцію, мг/кг</w:t>
            </w:r>
          </w:p>
        </w:tc>
        <w:tc>
          <w:tcPr>
            <w:tcW w:w="1061" w:type="dxa"/>
            <w:shd w:val="clear" w:color="auto" w:fill="FFFF00"/>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&lt;0,5</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sz w:val="28"/>
                <w:szCs w:val="28"/>
                <w:lang w:val="uk-UA"/>
              </w:rPr>
            </w:pPr>
            <w:r w:rsidRPr="00D65604">
              <w:rPr>
                <w:rFonts w:ascii="Times New Roman" w:hAnsi="Times New Roman" w:cs="Times New Roman"/>
                <w:b/>
                <w:color w:val="FF0000"/>
                <w:sz w:val="28"/>
                <w:szCs w:val="28"/>
                <w:lang w:val="uk-UA"/>
              </w:rPr>
              <w:t>0,82</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0,25</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0,12</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sz w:val="28"/>
                <w:szCs w:val="28"/>
                <w:lang w:val="uk-UA"/>
              </w:rPr>
            </w:pPr>
            <w:r w:rsidRPr="00D65604">
              <w:rPr>
                <w:rFonts w:ascii="Times New Roman" w:hAnsi="Times New Roman" w:cs="Times New Roman"/>
                <w:b/>
                <w:color w:val="FF0000"/>
                <w:sz w:val="28"/>
                <w:szCs w:val="28"/>
                <w:lang w:val="uk-UA"/>
              </w:rPr>
              <w:t>20,6</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0,2</w:t>
            </w:r>
          </w:p>
        </w:tc>
        <w:tc>
          <w:tcPr>
            <w:tcW w:w="1083"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0,24</w:t>
            </w:r>
          </w:p>
        </w:tc>
      </w:tr>
      <w:tr w:rsidR="006418D3" w:rsidTr="009A472F">
        <w:trPr>
          <w:trHeight w:val="1671"/>
        </w:trPr>
        <w:tc>
          <w:tcPr>
            <w:cnfStyle w:val="001000000000" w:firstRow="0" w:lastRow="0" w:firstColumn="1" w:lastColumn="0" w:oddVBand="0" w:evenVBand="0" w:oddHBand="0" w:evenHBand="0" w:firstRowFirstColumn="0" w:firstRowLastColumn="0" w:lastRowFirstColumn="0" w:lastRowLastColumn="0"/>
            <w:tcW w:w="566" w:type="dxa"/>
          </w:tcPr>
          <w:p w:rsidR="006418D3" w:rsidRPr="00D65604" w:rsidRDefault="006418D3" w:rsidP="006418D3">
            <w:pPr>
              <w:rPr>
                <w:rFonts w:ascii="Times New Roman" w:hAnsi="Times New Roman" w:cs="Times New Roman"/>
                <w:sz w:val="28"/>
                <w:szCs w:val="28"/>
                <w:lang w:val="uk-UA"/>
              </w:rPr>
            </w:pPr>
            <w:r w:rsidRPr="00D65604">
              <w:rPr>
                <w:rFonts w:ascii="Times New Roman" w:hAnsi="Times New Roman" w:cs="Times New Roman"/>
                <w:sz w:val="28"/>
                <w:szCs w:val="28"/>
                <w:lang w:val="uk-UA"/>
              </w:rPr>
              <w:t>3.</w:t>
            </w:r>
          </w:p>
        </w:tc>
        <w:tc>
          <w:tcPr>
            <w:tcW w:w="1809"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Масова концентрація хрому, мг/кг</w:t>
            </w:r>
          </w:p>
        </w:tc>
        <w:tc>
          <w:tcPr>
            <w:tcW w:w="1061" w:type="dxa"/>
            <w:shd w:val="clear" w:color="auto" w:fill="FFFF00"/>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&lt;0,2</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0,04</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0,03</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0,01</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0,02</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0,03</w:t>
            </w:r>
          </w:p>
        </w:tc>
        <w:tc>
          <w:tcPr>
            <w:tcW w:w="1083"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0,08</w:t>
            </w:r>
          </w:p>
        </w:tc>
      </w:tr>
      <w:tr w:rsidR="006418D3" w:rsidTr="009A472F">
        <w:trPr>
          <w:cnfStyle w:val="000000100000" w:firstRow="0" w:lastRow="0" w:firstColumn="0" w:lastColumn="0" w:oddVBand="0" w:evenVBand="0" w:oddHBand="1" w:evenHBand="0" w:firstRowFirstColumn="0" w:firstRowLastColumn="0" w:lastRowFirstColumn="0" w:lastRowLastColumn="0"/>
          <w:trHeight w:val="1837"/>
        </w:trPr>
        <w:tc>
          <w:tcPr>
            <w:cnfStyle w:val="001000000000" w:firstRow="0" w:lastRow="0" w:firstColumn="1" w:lastColumn="0" w:oddVBand="0" w:evenVBand="0" w:oddHBand="0" w:evenHBand="0" w:firstRowFirstColumn="0" w:firstRowLastColumn="0" w:lastRowFirstColumn="0" w:lastRowLastColumn="0"/>
            <w:tcW w:w="566" w:type="dxa"/>
          </w:tcPr>
          <w:p w:rsidR="006418D3" w:rsidRPr="00D65604" w:rsidRDefault="006418D3" w:rsidP="006418D3">
            <w:pPr>
              <w:rPr>
                <w:rFonts w:ascii="Times New Roman" w:hAnsi="Times New Roman" w:cs="Times New Roman"/>
                <w:sz w:val="28"/>
                <w:szCs w:val="28"/>
                <w:lang w:val="uk-UA"/>
              </w:rPr>
            </w:pPr>
            <w:r w:rsidRPr="00D65604">
              <w:rPr>
                <w:rFonts w:ascii="Times New Roman" w:hAnsi="Times New Roman" w:cs="Times New Roman"/>
                <w:sz w:val="28"/>
                <w:szCs w:val="28"/>
                <w:lang w:val="uk-UA"/>
              </w:rPr>
              <w:t>4.</w:t>
            </w:r>
          </w:p>
        </w:tc>
        <w:tc>
          <w:tcPr>
            <w:tcW w:w="1809"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Масова концентрація міді,  мг/кг</w:t>
            </w:r>
          </w:p>
        </w:tc>
        <w:tc>
          <w:tcPr>
            <w:tcW w:w="1061" w:type="dxa"/>
            <w:shd w:val="clear" w:color="auto" w:fill="FFFF00"/>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&lt;0,2</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0,01</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0,01</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0,01</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0,01</w:t>
            </w:r>
          </w:p>
        </w:tc>
        <w:tc>
          <w:tcPr>
            <w:tcW w:w="1083"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0,08</w:t>
            </w:r>
          </w:p>
        </w:tc>
      </w:tr>
      <w:tr w:rsidR="006418D3" w:rsidTr="009A472F">
        <w:trPr>
          <w:trHeight w:val="1962"/>
        </w:trPr>
        <w:tc>
          <w:tcPr>
            <w:cnfStyle w:val="001000000000" w:firstRow="0" w:lastRow="0" w:firstColumn="1" w:lastColumn="0" w:oddVBand="0" w:evenVBand="0" w:oddHBand="0" w:evenHBand="0" w:firstRowFirstColumn="0" w:firstRowLastColumn="0" w:lastRowFirstColumn="0" w:lastRowLastColumn="0"/>
            <w:tcW w:w="566" w:type="dxa"/>
          </w:tcPr>
          <w:p w:rsidR="006418D3" w:rsidRPr="00D65604" w:rsidRDefault="006418D3" w:rsidP="006418D3">
            <w:pPr>
              <w:rPr>
                <w:rFonts w:ascii="Times New Roman" w:hAnsi="Times New Roman" w:cs="Times New Roman"/>
                <w:sz w:val="28"/>
                <w:szCs w:val="28"/>
                <w:lang w:val="uk-UA"/>
              </w:rPr>
            </w:pPr>
            <w:r w:rsidRPr="00D65604">
              <w:rPr>
                <w:rFonts w:ascii="Times New Roman" w:hAnsi="Times New Roman" w:cs="Times New Roman"/>
                <w:sz w:val="28"/>
                <w:szCs w:val="28"/>
                <w:lang w:val="uk-UA"/>
              </w:rPr>
              <w:t>5.</w:t>
            </w:r>
          </w:p>
        </w:tc>
        <w:tc>
          <w:tcPr>
            <w:tcW w:w="1809"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Масова концентрація заліза,  мг/кг</w:t>
            </w:r>
          </w:p>
        </w:tc>
        <w:tc>
          <w:tcPr>
            <w:tcW w:w="1061" w:type="dxa"/>
            <w:shd w:val="clear" w:color="auto" w:fill="FFFF00"/>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&lt;0,5</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0,02</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0,02</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0,02</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0,03</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0,02</w:t>
            </w:r>
          </w:p>
        </w:tc>
        <w:tc>
          <w:tcPr>
            <w:tcW w:w="1083"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0,01</w:t>
            </w:r>
          </w:p>
        </w:tc>
      </w:tr>
      <w:tr w:rsidR="006418D3" w:rsidTr="009A472F">
        <w:trPr>
          <w:cnfStyle w:val="000000100000" w:firstRow="0" w:lastRow="0" w:firstColumn="0" w:lastColumn="0" w:oddVBand="0" w:evenVBand="0" w:oddHBand="1" w:evenHBand="0" w:firstRowFirstColumn="0" w:firstRowLastColumn="0" w:lastRowFirstColumn="0" w:lastRowLastColumn="0"/>
          <w:trHeight w:val="1963"/>
        </w:trPr>
        <w:tc>
          <w:tcPr>
            <w:cnfStyle w:val="001000000000" w:firstRow="0" w:lastRow="0" w:firstColumn="1" w:lastColumn="0" w:oddVBand="0" w:evenVBand="0" w:oddHBand="0" w:evenHBand="0" w:firstRowFirstColumn="0" w:firstRowLastColumn="0" w:lastRowFirstColumn="0" w:lastRowLastColumn="0"/>
            <w:tcW w:w="566" w:type="dxa"/>
          </w:tcPr>
          <w:p w:rsidR="006418D3" w:rsidRPr="00D65604" w:rsidRDefault="006418D3" w:rsidP="006418D3">
            <w:pPr>
              <w:rPr>
                <w:rFonts w:ascii="Times New Roman" w:hAnsi="Times New Roman" w:cs="Times New Roman"/>
                <w:sz w:val="28"/>
                <w:szCs w:val="28"/>
                <w:lang w:val="uk-UA"/>
              </w:rPr>
            </w:pPr>
            <w:r w:rsidRPr="00D65604">
              <w:rPr>
                <w:rFonts w:ascii="Times New Roman" w:hAnsi="Times New Roman" w:cs="Times New Roman"/>
                <w:sz w:val="28"/>
                <w:szCs w:val="28"/>
                <w:lang w:val="uk-UA"/>
              </w:rPr>
              <w:t>6.</w:t>
            </w:r>
          </w:p>
        </w:tc>
        <w:tc>
          <w:tcPr>
            <w:tcW w:w="1809"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Масова концентрація калію,  мг/кг</w:t>
            </w:r>
          </w:p>
        </w:tc>
        <w:tc>
          <w:tcPr>
            <w:tcW w:w="1061" w:type="dxa"/>
            <w:shd w:val="clear" w:color="auto" w:fill="FFFF00"/>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&lt;0,5</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w:t>
            </w:r>
          </w:p>
        </w:tc>
        <w:tc>
          <w:tcPr>
            <w:tcW w:w="1083"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w:t>
            </w:r>
          </w:p>
        </w:tc>
      </w:tr>
      <w:tr w:rsidR="006418D3" w:rsidTr="009A472F">
        <w:tc>
          <w:tcPr>
            <w:cnfStyle w:val="001000000000" w:firstRow="0" w:lastRow="0" w:firstColumn="1" w:lastColumn="0" w:oddVBand="0" w:evenVBand="0" w:oddHBand="0" w:evenHBand="0" w:firstRowFirstColumn="0" w:firstRowLastColumn="0" w:lastRowFirstColumn="0" w:lastRowLastColumn="0"/>
            <w:tcW w:w="566" w:type="dxa"/>
          </w:tcPr>
          <w:p w:rsidR="006418D3" w:rsidRPr="00D65604" w:rsidRDefault="006418D3" w:rsidP="006418D3">
            <w:pPr>
              <w:rPr>
                <w:rFonts w:ascii="Times New Roman" w:hAnsi="Times New Roman" w:cs="Times New Roman"/>
                <w:sz w:val="28"/>
                <w:szCs w:val="28"/>
                <w:lang w:val="uk-UA"/>
              </w:rPr>
            </w:pPr>
            <w:r w:rsidRPr="00D65604">
              <w:rPr>
                <w:rFonts w:ascii="Times New Roman" w:hAnsi="Times New Roman" w:cs="Times New Roman"/>
                <w:sz w:val="28"/>
                <w:szCs w:val="28"/>
                <w:lang w:val="uk-UA"/>
              </w:rPr>
              <w:t>7.</w:t>
            </w:r>
          </w:p>
        </w:tc>
        <w:tc>
          <w:tcPr>
            <w:tcW w:w="1809" w:type="dxa"/>
          </w:tcPr>
          <w:p w:rsidR="006418D3"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Масова концентрація магнію, мг/кг</w:t>
            </w:r>
          </w:p>
          <w:p w:rsidR="009A472F" w:rsidRPr="00D65604" w:rsidRDefault="009A472F"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p>
        </w:tc>
        <w:tc>
          <w:tcPr>
            <w:tcW w:w="1061" w:type="dxa"/>
            <w:shd w:val="clear" w:color="auto" w:fill="FFFF00"/>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lastRenderedPageBreak/>
              <w:t>&lt;0,5</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0,15</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0,05</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0,02</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sz w:val="28"/>
                <w:szCs w:val="28"/>
                <w:lang w:val="uk-UA"/>
              </w:rPr>
            </w:pPr>
            <w:r w:rsidRPr="00D65604">
              <w:rPr>
                <w:rFonts w:ascii="Times New Roman" w:hAnsi="Times New Roman" w:cs="Times New Roman"/>
                <w:b/>
                <w:color w:val="FF0000"/>
                <w:sz w:val="28"/>
                <w:szCs w:val="28"/>
                <w:lang w:val="uk-UA"/>
              </w:rPr>
              <w:t>4,8</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0,04</w:t>
            </w:r>
          </w:p>
        </w:tc>
        <w:tc>
          <w:tcPr>
            <w:tcW w:w="1083"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0,02</w:t>
            </w:r>
          </w:p>
        </w:tc>
      </w:tr>
      <w:tr w:rsidR="009A472F" w:rsidTr="009A472F">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566" w:type="dxa"/>
          </w:tcPr>
          <w:p w:rsidR="009A472F" w:rsidRPr="009A472F" w:rsidRDefault="009A472F" w:rsidP="006418D3">
            <w:pPr>
              <w:rPr>
                <w:rFonts w:ascii="Times New Roman" w:hAnsi="Times New Roman" w:cs="Times New Roman"/>
                <w:b w:val="0"/>
                <w:color w:val="auto"/>
                <w:sz w:val="28"/>
                <w:szCs w:val="28"/>
                <w:lang w:val="uk-UA"/>
              </w:rPr>
            </w:pPr>
            <w:r w:rsidRPr="009A472F">
              <w:rPr>
                <w:rFonts w:ascii="Times New Roman" w:hAnsi="Times New Roman" w:cs="Times New Roman"/>
                <w:b w:val="0"/>
                <w:color w:val="auto"/>
                <w:sz w:val="28"/>
                <w:szCs w:val="28"/>
                <w:lang w:val="uk-UA"/>
              </w:rPr>
              <w:lastRenderedPageBreak/>
              <w:t>1</w:t>
            </w:r>
          </w:p>
        </w:tc>
        <w:tc>
          <w:tcPr>
            <w:tcW w:w="1809" w:type="dxa"/>
          </w:tcPr>
          <w:p w:rsidR="009A472F" w:rsidRPr="009A472F" w:rsidRDefault="009A472F"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8"/>
                <w:szCs w:val="28"/>
                <w:lang w:val="uk-UA"/>
              </w:rPr>
            </w:pPr>
            <w:r w:rsidRPr="009A472F">
              <w:rPr>
                <w:rFonts w:ascii="Times New Roman" w:hAnsi="Times New Roman" w:cs="Times New Roman"/>
                <w:color w:val="auto"/>
                <w:sz w:val="28"/>
                <w:szCs w:val="28"/>
                <w:lang w:val="uk-UA"/>
              </w:rPr>
              <w:t>2</w:t>
            </w:r>
          </w:p>
        </w:tc>
        <w:tc>
          <w:tcPr>
            <w:tcW w:w="1061" w:type="dxa"/>
            <w:shd w:val="clear" w:color="auto" w:fill="FFFF00"/>
          </w:tcPr>
          <w:p w:rsidR="009A472F" w:rsidRPr="009A472F" w:rsidRDefault="009A472F"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8"/>
                <w:szCs w:val="28"/>
                <w:lang w:val="uk-UA"/>
              </w:rPr>
            </w:pPr>
            <w:r w:rsidRPr="009A472F">
              <w:rPr>
                <w:rFonts w:ascii="Times New Roman" w:hAnsi="Times New Roman" w:cs="Times New Roman"/>
                <w:color w:val="auto"/>
                <w:sz w:val="28"/>
                <w:szCs w:val="28"/>
                <w:lang w:val="uk-UA"/>
              </w:rPr>
              <w:t>3</w:t>
            </w:r>
          </w:p>
        </w:tc>
        <w:tc>
          <w:tcPr>
            <w:tcW w:w="1074" w:type="dxa"/>
          </w:tcPr>
          <w:p w:rsidR="009A472F" w:rsidRPr="009A472F" w:rsidRDefault="009A472F"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8"/>
                <w:szCs w:val="28"/>
                <w:lang w:val="uk-UA"/>
              </w:rPr>
            </w:pPr>
            <w:r w:rsidRPr="009A472F">
              <w:rPr>
                <w:rFonts w:ascii="Times New Roman" w:hAnsi="Times New Roman" w:cs="Times New Roman"/>
                <w:color w:val="auto"/>
                <w:sz w:val="28"/>
                <w:szCs w:val="28"/>
                <w:lang w:val="uk-UA"/>
              </w:rPr>
              <w:t>4</w:t>
            </w:r>
          </w:p>
        </w:tc>
        <w:tc>
          <w:tcPr>
            <w:tcW w:w="1074" w:type="dxa"/>
          </w:tcPr>
          <w:p w:rsidR="009A472F" w:rsidRPr="009A472F" w:rsidRDefault="009A472F"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8"/>
                <w:szCs w:val="28"/>
                <w:lang w:val="uk-UA"/>
              </w:rPr>
            </w:pPr>
            <w:r w:rsidRPr="009A472F">
              <w:rPr>
                <w:rFonts w:ascii="Times New Roman" w:hAnsi="Times New Roman" w:cs="Times New Roman"/>
                <w:color w:val="auto"/>
                <w:sz w:val="28"/>
                <w:szCs w:val="28"/>
                <w:lang w:val="uk-UA"/>
              </w:rPr>
              <w:t>5</w:t>
            </w:r>
          </w:p>
        </w:tc>
        <w:tc>
          <w:tcPr>
            <w:tcW w:w="1074" w:type="dxa"/>
          </w:tcPr>
          <w:p w:rsidR="009A472F" w:rsidRPr="009A472F" w:rsidRDefault="009A472F"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8"/>
                <w:szCs w:val="28"/>
                <w:lang w:val="uk-UA"/>
              </w:rPr>
            </w:pPr>
            <w:r w:rsidRPr="009A472F">
              <w:rPr>
                <w:rFonts w:ascii="Times New Roman" w:hAnsi="Times New Roman" w:cs="Times New Roman"/>
                <w:color w:val="auto"/>
                <w:sz w:val="28"/>
                <w:szCs w:val="28"/>
                <w:lang w:val="uk-UA"/>
              </w:rPr>
              <w:t>6</w:t>
            </w:r>
          </w:p>
        </w:tc>
        <w:tc>
          <w:tcPr>
            <w:tcW w:w="1074" w:type="dxa"/>
          </w:tcPr>
          <w:p w:rsidR="009A472F" w:rsidRPr="009A472F" w:rsidRDefault="009A472F"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8"/>
                <w:szCs w:val="28"/>
                <w:lang w:val="uk-UA"/>
              </w:rPr>
            </w:pPr>
            <w:r w:rsidRPr="009A472F">
              <w:rPr>
                <w:rFonts w:ascii="Times New Roman" w:hAnsi="Times New Roman" w:cs="Times New Roman"/>
                <w:color w:val="auto"/>
                <w:sz w:val="28"/>
                <w:szCs w:val="28"/>
                <w:lang w:val="uk-UA"/>
              </w:rPr>
              <w:t>7</w:t>
            </w:r>
          </w:p>
        </w:tc>
        <w:tc>
          <w:tcPr>
            <w:tcW w:w="1074" w:type="dxa"/>
          </w:tcPr>
          <w:p w:rsidR="009A472F" w:rsidRPr="009A472F" w:rsidRDefault="009A472F"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8"/>
                <w:szCs w:val="28"/>
                <w:lang w:val="uk-UA"/>
              </w:rPr>
            </w:pPr>
            <w:r w:rsidRPr="009A472F">
              <w:rPr>
                <w:rFonts w:ascii="Times New Roman" w:hAnsi="Times New Roman" w:cs="Times New Roman"/>
                <w:color w:val="auto"/>
                <w:sz w:val="28"/>
                <w:szCs w:val="28"/>
                <w:lang w:val="uk-UA"/>
              </w:rPr>
              <w:t>8</w:t>
            </w:r>
          </w:p>
        </w:tc>
        <w:tc>
          <w:tcPr>
            <w:tcW w:w="1083" w:type="dxa"/>
          </w:tcPr>
          <w:p w:rsidR="009A472F" w:rsidRPr="009A472F" w:rsidRDefault="009A472F"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8"/>
                <w:szCs w:val="28"/>
                <w:lang w:val="uk-UA"/>
              </w:rPr>
            </w:pPr>
            <w:r w:rsidRPr="009A472F">
              <w:rPr>
                <w:rFonts w:ascii="Times New Roman" w:hAnsi="Times New Roman" w:cs="Times New Roman"/>
                <w:color w:val="auto"/>
                <w:sz w:val="28"/>
                <w:szCs w:val="28"/>
                <w:lang w:val="uk-UA"/>
              </w:rPr>
              <w:t>9</w:t>
            </w:r>
          </w:p>
        </w:tc>
      </w:tr>
      <w:tr w:rsidR="006418D3" w:rsidTr="009A472F">
        <w:trPr>
          <w:trHeight w:val="1680"/>
        </w:trPr>
        <w:tc>
          <w:tcPr>
            <w:cnfStyle w:val="001000000000" w:firstRow="0" w:lastRow="0" w:firstColumn="1" w:lastColumn="0" w:oddVBand="0" w:evenVBand="0" w:oddHBand="0" w:evenHBand="0" w:firstRowFirstColumn="0" w:firstRowLastColumn="0" w:lastRowFirstColumn="0" w:lastRowLastColumn="0"/>
            <w:tcW w:w="566" w:type="dxa"/>
          </w:tcPr>
          <w:p w:rsidR="006418D3" w:rsidRPr="00D65604" w:rsidRDefault="006418D3" w:rsidP="006418D3">
            <w:pPr>
              <w:rPr>
                <w:rFonts w:ascii="Times New Roman" w:hAnsi="Times New Roman" w:cs="Times New Roman"/>
                <w:sz w:val="28"/>
                <w:szCs w:val="28"/>
                <w:lang w:val="uk-UA"/>
              </w:rPr>
            </w:pPr>
            <w:r w:rsidRPr="00D65604">
              <w:rPr>
                <w:rFonts w:ascii="Times New Roman" w:hAnsi="Times New Roman" w:cs="Times New Roman"/>
                <w:sz w:val="28"/>
                <w:szCs w:val="28"/>
                <w:lang w:val="uk-UA"/>
              </w:rPr>
              <w:t>8.</w:t>
            </w:r>
          </w:p>
        </w:tc>
        <w:tc>
          <w:tcPr>
            <w:tcW w:w="1809" w:type="dxa"/>
          </w:tcPr>
          <w:p w:rsidR="006418D3"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Масова концентрація натрію, мг/кг</w:t>
            </w:r>
          </w:p>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p>
        </w:tc>
        <w:tc>
          <w:tcPr>
            <w:tcW w:w="1061" w:type="dxa"/>
            <w:shd w:val="clear" w:color="auto" w:fill="FFFF00"/>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&lt;0,5</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0,22</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0,27</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8"/>
                <w:szCs w:val="28"/>
                <w:u w:val="single"/>
                <w:lang w:val="uk-UA"/>
              </w:rPr>
            </w:pPr>
            <w:r w:rsidRPr="00D65604">
              <w:rPr>
                <w:rFonts w:ascii="Times New Roman" w:hAnsi="Times New Roman" w:cs="Times New Roman"/>
                <w:color w:val="7030A0"/>
                <w:sz w:val="28"/>
                <w:szCs w:val="28"/>
                <w:u w:val="single"/>
                <w:lang w:val="uk-UA"/>
              </w:rPr>
              <w:t>0,47</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sz w:val="28"/>
                <w:szCs w:val="28"/>
                <w:lang w:val="uk-UA"/>
              </w:rPr>
            </w:pPr>
            <w:r w:rsidRPr="00D65604">
              <w:rPr>
                <w:rFonts w:ascii="Times New Roman" w:hAnsi="Times New Roman" w:cs="Times New Roman"/>
                <w:b/>
                <w:color w:val="FF0000"/>
                <w:sz w:val="28"/>
                <w:szCs w:val="28"/>
                <w:lang w:val="uk-UA"/>
              </w:rPr>
              <w:t>4,0</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sz w:val="28"/>
                <w:szCs w:val="28"/>
                <w:lang w:val="uk-UA"/>
              </w:rPr>
            </w:pPr>
            <w:r w:rsidRPr="00D65604">
              <w:rPr>
                <w:rFonts w:ascii="Times New Roman" w:hAnsi="Times New Roman" w:cs="Times New Roman"/>
                <w:b/>
                <w:color w:val="FF0000"/>
                <w:sz w:val="28"/>
                <w:szCs w:val="28"/>
                <w:lang w:val="uk-UA"/>
              </w:rPr>
              <w:t>1,2</w:t>
            </w:r>
          </w:p>
        </w:tc>
        <w:tc>
          <w:tcPr>
            <w:tcW w:w="1083"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8"/>
                <w:szCs w:val="28"/>
                <w:u w:val="single"/>
                <w:lang w:val="uk-UA"/>
              </w:rPr>
            </w:pPr>
            <w:r w:rsidRPr="00D65604">
              <w:rPr>
                <w:rFonts w:ascii="Times New Roman" w:hAnsi="Times New Roman" w:cs="Times New Roman"/>
                <w:color w:val="7030A0"/>
                <w:sz w:val="28"/>
                <w:szCs w:val="28"/>
                <w:u w:val="single"/>
                <w:lang w:val="uk-UA"/>
              </w:rPr>
              <w:t>0,47</w:t>
            </w:r>
          </w:p>
        </w:tc>
      </w:tr>
      <w:tr w:rsidR="006418D3" w:rsidTr="009A472F">
        <w:trPr>
          <w:cnfStyle w:val="000000100000" w:firstRow="0" w:lastRow="0" w:firstColumn="0" w:lastColumn="0" w:oddVBand="0" w:evenVBand="0" w:oddHBand="1" w:evenHBand="0" w:firstRowFirstColumn="0" w:firstRowLastColumn="0" w:lastRowFirstColumn="0" w:lastRowLastColumn="0"/>
          <w:trHeight w:val="1675"/>
        </w:trPr>
        <w:tc>
          <w:tcPr>
            <w:cnfStyle w:val="001000000000" w:firstRow="0" w:lastRow="0" w:firstColumn="1" w:lastColumn="0" w:oddVBand="0" w:evenVBand="0" w:oddHBand="0" w:evenHBand="0" w:firstRowFirstColumn="0" w:firstRowLastColumn="0" w:lastRowFirstColumn="0" w:lastRowLastColumn="0"/>
            <w:tcW w:w="566" w:type="dxa"/>
          </w:tcPr>
          <w:p w:rsidR="006418D3" w:rsidRPr="00D65604" w:rsidRDefault="006418D3" w:rsidP="006418D3">
            <w:pPr>
              <w:rPr>
                <w:rFonts w:ascii="Times New Roman" w:hAnsi="Times New Roman" w:cs="Times New Roman"/>
                <w:sz w:val="28"/>
                <w:szCs w:val="28"/>
                <w:lang w:val="uk-UA"/>
              </w:rPr>
            </w:pPr>
            <w:r w:rsidRPr="00D65604">
              <w:rPr>
                <w:rFonts w:ascii="Times New Roman" w:hAnsi="Times New Roman" w:cs="Times New Roman"/>
                <w:sz w:val="28"/>
                <w:szCs w:val="28"/>
                <w:lang w:val="uk-UA"/>
              </w:rPr>
              <w:t>9.</w:t>
            </w:r>
          </w:p>
        </w:tc>
        <w:tc>
          <w:tcPr>
            <w:tcW w:w="1809"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Масова концентрація  нікелю, мг/кг</w:t>
            </w:r>
          </w:p>
        </w:tc>
        <w:tc>
          <w:tcPr>
            <w:tcW w:w="1061" w:type="dxa"/>
            <w:shd w:val="clear" w:color="auto" w:fill="FFFF00"/>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&lt;0,2</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0,02</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0,01</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0,03</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0,01</w:t>
            </w:r>
          </w:p>
        </w:tc>
        <w:tc>
          <w:tcPr>
            <w:tcW w:w="1074"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0,01</w:t>
            </w:r>
          </w:p>
        </w:tc>
        <w:tc>
          <w:tcPr>
            <w:tcW w:w="1083"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0,01</w:t>
            </w:r>
          </w:p>
        </w:tc>
      </w:tr>
      <w:tr w:rsidR="006418D3" w:rsidTr="009A472F">
        <w:trPr>
          <w:trHeight w:val="1826"/>
        </w:trPr>
        <w:tc>
          <w:tcPr>
            <w:cnfStyle w:val="001000000000" w:firstRow="0" w:lastRow="0" w:firstColumn="1" w:lastColumn="0" w:oddVBand="0" w:evenVBand="0" w:oddHBand="0" w:evenHBand="0" w:firstRowFirstColumn="0" w:firstRowLastColumn="0" w:lastRowFirstColumn="0" w:lastRowLastColumn="0"/>
            <w:tcW w:w="566" w:type="dxa"/>
          </w:tcPr>
          <w:p w:rsidR="006418D3" w:rsidRPr="00D65604" w:rsidRDefault="006418D3" w:rsidP="006418D3">
            <w:pPr>
              <w:rPr>
                <w:rFonts w:ascii="Times New Roman" w:hAnsi="Times New Roman" w:cs="Times New Roman"/>
                <w:sz w:val="28"/>
                <w:szCs w:val="28"/>
                <w:lang w:val="uk-UA"/>
              </w:rPr>
            </w:pPr>
            <w:r w:rsidRPr="00D65604">
              <w:rPr>
                <w:rFonts w:ascii="Times New Roman" w:hAnsi="Times New Roman" w:cs="Times New Roman"/>
                <w:sz w:val="28"/>
                <w:szCs w:val="28"/>
                <w:lang w:val="uk-UA"/>
              </w:rPr>
              <w:t>10.</w:t>
            </w:r>
          </w:p>
        </w:tc>
        <w:tc>
          <w:tcPr>
            <w:tcW w:w="1809"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Масова концентрація  цинку, мг/кг</w:t>
            </w:r>
          </w:p>
        </w:tc>
        <w:tc>
          <w:tcPr>
            <w:tcW w:w="1061" w:type="dxa"/>
            <w:shd w:val="clear" w:color="auto" w:fill="FFFF00"/>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&lt;0,2</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w:t>
            </w:r>
          </w:p>
        </w:tc>
        <w:tc>
          <w:tcPr>
            <w:tcW w:w="1074"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0,01</w:t>
            </w:r>
          </w:p>
        </w:tc>
        <w:tc>
          <w:tcPr>
            <w:tcW w:w="1083"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0,01</w:t>
            </w:r>
          </w:p>
        </w:tc>
      </w:tr>
    </w:tbl>
    <w:p w:rsidR="006418D3" w:rsidRDefault="006418D3" w:rsidP="006418D3">
      <w:pPr>
        <w:rPr>
          <w:lang w:val="uk-UA"/>
        </w:rPr>
      </w:pPr>
    </w:p>
    <w:p w:rsidR="009A472F" w:rsidRDefault="009A472F" w:rsidP="006418D3">
      <w:pPr>
        <w:rPr>
          <w:lang w:val="uk-UA"/>
        </w:rPr>
      </w:pPr>
      <w:r>
        <w:rPr>
          <w:lang w:val="uk-UA"/>
        </w:rPr>
        <w:br w:type="page"/>
      </w:r>
    </w:p>
    <w:p w:rsidR="006418D3" w:rsidRPr="00BA43E4" w:rsidRDefault="006418D3" w:rsidP="00BA43E4">
      <w:pPr>
        <w:pStyle w:val="1"/>
        <w:spacing w:before="0" w:line="360" w:lineRule="auto"/>
        <w:ind w:firstLine="709"/>
        <w:jc w:val="both"/>
        <w:rPr>
          <w:rFonts w:ascii="Times New Roman" w:hAnsi="Times New Roman" w:cs="Times New Roman"/>
          <w:b w:val="0"/>
          <w:color w:val="auto"/>
          <w:lang w:val="uk-UA"/>
        </w:rPr>
      </w:pPr>
      <w:bookmarkStart w:id="38" w:name="_Toc90244400"/>
      <w:r w:rsidRPr="00BA43E4">
        <w:rPr>
          <w:rFonts w:ascii="Times New Roman" w:hAnsi="Times New Roman" w:cs="Times New Roman"/>
          <w:b w:val="0"/>
          <w:color w:val="auto"/>
          <w:lang w:val="uk-UA"/>
        </w:rPr>
        <w:lastRenderedPageBreak/>
        <w:t>3.5 Визначення вмісту мікроелементів (Al, Ca, Cr, Cu, Fe, K, Mg, Na, Ni, P та Zn) у воді методом ICP-OES</w:t>
      </w:r>
      <w:bookmarkEnd w:id="38"/>
    </w:p>
    <w:p w:rsidR="006418D3" w:rsidRPr="00BC464F" w:rsidRDefault="006418D3" w:rsidP="006418D3">
      <w:pPr>
        <w:spacing w:after="0" w:line="360" w:lineRule="auto"/>
        <w:ind w:firstLine="709"/>
        <w:jc w:val="both"/>
        <w:rPr>
          <w:rFonts w:ascii="Times New Roman" w:hAnsi="Times New Roman" w:cs="Times New Roman"/>
          <w:sz w:val="28"/>
          <w:szCs w:val="28"/>
          <w:lang w:val="uk-UA"/>
        </w:rPr>
      </w:pPr>
      <w:r w:rsidRPr="00BC464F">
        <w:rPr>
          <w:rFonts w:ascii="Times New Roman" w:hAnsi="Times New Roman" w:cs="Times New Roman"/>
          <w:sz w:val="28"/>
          <w:szCs w:val="28"/>
          <w:lang w:val="uk-UA"/>
        </w:rPr>
        <w:t>Дослідивши елементний склад води</w:t>
      </w:r>
      <w:r w:rsidR="007F3A26">
        <w:rPr>
          <w:rFonts w:ascii="Times New Roman" w:hAnsi="Times New Roman" w:cs="Times New Roman"/>
          <w:sz w:val="28"/>
          <w:szCs w:val="28"/>
          <w:lang w:val="uk-UA"/>
        </w:rPr>
        <w:t xml:space="preserve"> (табл. 3.2)</w:t>
      </w:r>
      <w:r w:rsidRPr="00BC464F">
        <w:rPr>
          <w:rFonts w:ascii="Times New Roman" w:hAnsi="Times New Roman" w:cs="Times New Roman"/>
          <w:sz w:val="28"/>
          <w:szCs w:val="28"/>
          <w:lang w:val="uk-UA"/>
        </w:rPr>
        <w:t xml:space="preserve"> різного походження та ступеня очищення можна зробити такі висновки:</w:t>
      </w:r>
    </w:p>
    <w:p w:rsidR="006418D3" w:rsidRPr="00BC464F" w:rsidRDefault="006418D3" w:rsidP="006418D3">
      <w:pPr>
        <w:pStyle w:val="a5"/>
        <w:numPr>
          <w:ilvl w:val="0"/>
          <w:numId w:val="3"/>
        </w:numPr>
        <w:spacing w:after="0" w:line="360" w:lineRule="auto"/>
        <w:ind w:left="0" w:firstLine="709"/>
        <w:jc w:val="both"/>
        <w:rPr>
          <w:rFonts w:ascii="Times New Roman" w:hAnsi="Times New Roman" w:cs="Times New Roman"/>
          <w:sz w:val="28"/>
          <w:szCs w:val="28"/>
          <w:lang w:val="uk-UA"/>
        </w:rPr>
      </w:pPr>
      <w:r w:rsidRPr="00BC464F">
        <w:rPr>
          <w:rFonts w:ascii="Times New Roman" w:hAnsi="Times New Roman" w:cs="Times New Roman"/>
          <w:sz w:val="28"/>
          <w:szCs w:val="28"/>
          <w:lang w:val="uk-UA"/>
        </w:rPr>
        <w:t xml:space="preserve">Зразок 2 – це вода яка пройшла очистку на установці двоступінчастого зворотного осмосу, повністю очищена від сторонніх домі шків, та допустима при виробництві </w:t>
      </w:r>
      <w:r w:rsidRPr="00BC464F">
        <w:rPr>
          <w:rFonts w:ascii="Times New Roman" w:hAnsi="Times New Roman" w:cs="Times New Roman"/>
          <w:sz w:val="28"/>
          <w:szCs w:val="28"/>
          <w:lang w:val="en-US"/>
        </w:rPr>
        <w:t>AUS</w:t>
      </w:r>
      <w:r w:rsidRPr="00BC464F">
        <w:rPr>
          <w:rFonts w:ascii="Times New Roman" w:hAnsi="Times New Roman" w:cs="Times New Roman"/>
          <w:sz w:val="28"/>
          <w:szCs w:val="28"/>
        </w:rPr>
        <w:t xml:space="preserve"> 32</w:t>
      </w:r>
      <w:r w:rsidRPr="00BC464F">
        <w:rPr>
          <w:rFonts w:ascii="Times New Roman" w:hAnsi="Times New Roman" w:cs="Times New Roman"/>
          <w:sz w:val="28"/>
          <w:szCs w:val="28"/>
          <w:lang w:val="uk-UA"/>
        </w:rPr>
        <w:t>;</w:t>
      </w:r>
    </w:p>
    <w:p w:rsidR="006418D3" w:rsidRPr="00BC464F" w:rsidRDefault="006418D3" w:rsidP="006418D3">
      <w:pPr>
        <w:pStyle w:val="a5"/>
        <w:numPr>
          <w:ilvl w:val="0"/>
          <w:numId w:val="3"/>
        </w:numPr>
        <w:spacing w:after="0" w:line="360" w:lineRule="auto"/>
        <w:ind w:left="0" w:firstLine="709"/>
        <w:jc w:val="both"/>
        <w:rPr>
          <w:rFonts w:ascii="Times New Roman" w:hAnsi="Times New Roman" w:cs="Times New Roman"/>
          <w:sz w:val="28"/>
          <w:szCs w:val="28"/>
          <w:lang w:val="uk-UA"/>
        </w:rPr>
      </w:pPr>
      <w:r w:rsidRPr="00BC464F">
        <w:rPr>
          <w:rFonts w:ascii="Times New Roman" w:hAnsi="Times New Roman" w:cs="Times New Roman"/>
          <w:sz w:val="28"/>
          <w:szCs w:val="28"/>
          <w:lang w:val="uk-UA"/>
        </w:rPr>
        <w:t>Зразок 1 – пермеат з першої ступені очистки води на установці зворотного осмосу. Має завищену концентрацію натрію, а тому її використання при виробництві неможливо;</w:t>
      </w:r>
    </w:p>
    <w:p w:rsidR="006418D3" w:rsidRPr="00BC464F" w:rsidRDefault="006418D3" w:rsidP="006418D3">
      <w:pPr>
        <w:pStyle w:val="a5"/>
        <w:numPr>
          <w:ilvl w:val="0"/>
          <w:numId w:val="3"/>
        </w:numPr>
        <w:spacing w:after="0" w:line="360" w:lineRule="auto"/>
        <w:ind w:left="0" w:firstLine="709"/>
        <w:jc w:val="both"/>
        <w:rPr>
          <w:rFonts w:ascii="Times New Roman" w:hAnsi="Times New Roman" w:cs="Times New Roman"/>
          <w:sz w:val="28"/>
          <w:szCs w:val="28"/>
          <w:lang w:val="uk-UA"/>
        </w:rPr>
      </w:pPr>
      <w:r w:rsidRPr="00BC464F">
        <w:rPr>
          <w:rFonts w:ascii="Times New Roman" w:hAnsi="Times New Roman" w:cs="Times New Roman"/>
          <w:sz w:val="28"/>
          <w:szCs w:val="28"/>
          <w:lang w:val="uk-UA"/>
        </w:rPr>
        <w:t>Зразки 3 та 4 – це вода зі свердловин. Має завищені показники по таким параметрам, як концентрація кальцію, калію, магнію та натрію. Недопустима при виробництві;</w:t>
      </w:r>
    </w:p>
    <w:p w:rsidR="006418D3" w:rsidRDefault="006418D3" w:rsidP="006418D3">
      <w:pPr>
        <w:pStyle w:val="a5"/>
        <w:numPr>
          <w:ilvl w:val="0"/>
          <w:numId w:val="3"/>
        </w:numPr>
        <w:spacing w:after="0" w:line="360" w:lineRule="auto"/>
        <w:ind w:left="0" w:firstLine="709"/>
        <w:jc w:val="both"/>
        <w:rPr>
          <w:rFonts w:ascii="Times New Roman" w:hAnsi="Times New Roman" w:cs="Times New Roman"/>
          <w:sz w:val="28"/>
          <w:szCs w:val="28"/>
          <w:lang w:val="uk-UA"/>
        </w:rPr>
      </w:pPr>
      <w:r w:rsidRPr="00BC464F">
        <w:rPr>
          <w:rFonts w:ascii="Times New Roman" w:hAnsi="Times New Roman" w:cs="Times New Roman"/>
          <w:sz w:val="28"/>
          <w:szCs w:val="28"/>
          <w:lang w:val="uk-UA"/>
        </w:rPr>
        <w:t xml:space="preserve">Зразок 5 – водопровідна вода. Також має завищення норми за вмістом кальцію, калію, магнію та натрію, що неприпустимо при виробництві </w:t>
      </w:r>
      <w:r w:rsidRPr="00BC464F">
        <w:rPr>
          <w:rFonts w:ascii="Times New Roman" w:hAnsi="Times New Roman" w:cs="Times New Roman"/>
          <w:sz w:val="28"/>
          <w:szCs w:val="28"/>
          <w:lang w:val="en-US"/>
        </w:rPr>
        <w:t>AdBlue</w:t>
      </w:r>
      <w:r w:rsidRPr="00BC464F">
        <w:rPr>
          <w:rFonts w:ascii="Times New Roman" w:hAnsi="Times New Roman" w:cs="Times New Roman"/>
          <w:sz w:val="28"/>
          <w:szCs w:val="28"/>
          <w:lang w:val="uk-UA"/>
        </w:rPr>
        <w:t>.</w:t>
      </w:r>
    </w:p>
    <w:p w:rsidR="009C5D3D" w:rsidRDefault="009C5D3D" w:rsidP="009C5D3D">
      <w:pPr>
        <w:spacing w:after="0" w:line="360" w:lineRule="auto"/>
        <w:jc w:val="both"/>
        <w:rPr>
          <w:rFonts w:ascii="Times New Roman" w:hAnsi="Times New Roman" w:cs="Times New Roman"/>
          <w:sz w:val="28"/>
          <w:szCs w:val="28"/>
          <w:lang w:val="uk-UA"/>
        </w:rPr>
      </w:pPr>
    </w:p>
    <w:p w:rsidR="009C5D3D" w:rsidRDefault="009C5D3D" w:rsidP="009C5D3D">
      <w:pPr>
        <w:spacing w:after="0" w:line="360" w:lineRule="auto"/>
        <w:jc w:val="both"/>
        <w:rPr>
          <w:rFonts w:ascii="Times New Roman" w:hAnsi="Times New Roman" w:cs="Times New Roman"/>
          <w:sz w:val="28"/>
          <w:szCs w:val="28"/>
          <w:lang w:val="uk-UA"/>
        </w:rPr>
      </w:pPr>
    </w:p>
    <w:p w:rsidR="009C5D3D" w:rsidRDefault="009C5D3D" w:rsidP="009C5D3D">
      <w:pPr>
        <w:spacing w:after="0" w:line="360" w:lineRule="auto"/>
        <w:jc w:val="both"/>
        <w:rPr>
          <w:rFonts w:ascii="Times New Roman" w:hAnsi="Times New Roman" w:cs="Times New Roman"/>
          <w:sz w:val="28"/>
          <w:szCs w:val="28"/>
          <w:lang w:val="uk-UA"/>
        </w:rPr>
      </w:pPr>
    </w:p>
    <w:p w:rsidR="009C5D3D" w:rsidRDefault="009C5D3D" w:rsidP="009C5D3D">
      <w:pPr>
        <w:spacing w:after="0" w:line="360" w:lineRule="auto"/>
        <w:jc w:val="both"/>
        <w:rPr>
          <w:rFonts w:ascii="Times New Roman" w:hAnsi="Times New Roman" w:cs="Times New Roman"/>
          <w:sz w:val="28"/>
          <w:szCs w:val="28"/>
          <w:lang w:val="uk-UA"/>
        </w:rPr>
      </w:pPr>
    </w:p>
    <w:p w:rsidR="009C5D3D" w:rsidRDefault="009C5D3D" w:rsidP="009C5D3D">
      <w:pPr>
        <w:spacing w:after="0" w:line="360" w:lineRule="auto"/>
        <w:jc w:val="both"/>
        <w:rPr>
          <w:rFonts w:ascii="Times New Roman" w:hAnsi="Times New Roman" w:cs="Times New Roman"/>
          <w:sz w:val="28"/>
          <w:szCs w:val="28"/>
          <w:lang w:val="uk-UA"/>
        </w:rPr>
      </w:pPr>
    </w:p>
    <w:p w:rsidR="009C5D3D" w:rsidRDefault="009C5D3D" w:rsidP="009C5D3D">
      <w:pPr>
        <w:spacing w:after="0" w:line="360" w:lineRule="auto"/>
        <w:jc w:val="both"/>
        <w:rPr>
          <w:rFonts w:ascii="Times New Roman" w:hAnsi="Times New Roman" w:cs="Times New Roman"/>
          <w:sz w:val="28"/>
          <w:szCs w:val="28"/>
          <w:lang w:val="uk-UA"/>
        </w:rPr>
      </w:pPr>
    </w:p>
    <w:p w:rsidR="009C5D3D" w:rsidRDefault="009C5D3D" w:rsidP="009C5D3D">
      <w:pPr>
        <w:spacing w:after="0" w:line="360" w:lineRule="auto"/>
        <w:jc w:val="both"/>
        <w:rPr>
          <w:rFonts w:ascii="Times New Roman" w:hAnsi="Times New Roman" w:cs="Times New Roman"/>
          <w:sz w:val="28"/>
          <w:szCs w:val="28"/>
          <w:lang w:val="uk-UA"/>
        </w:rPr>
      </w:pPr>
    </w:p>
    <w:p w:rsidR="009C5D3D" w:rsidRDefault="009C5D3D" w:rsidP="009C5D3D">
      <w:pPr>
        <w:spacing w:after="0" w:line="360" w:lineRule="auto"/>
        <w:jc w:val="both"/>
        <w:rPr>
          <w:rFonts w:ascii="Times New Roman" w:hAnsi="Times New Roman" w:cs="Times New Roman"/>
          <w:sz w:val="28"/>
          <w:szCs w:val="28"/>
          <w:lang w:val="uk-UA"/>
        </w:rPr>
      </w:pPr>
    </w:p>
    <w:p w:rsidR="009C5D3D" w:rsidRDefault="009C5D3D" w:rsidP="009C5D3D">
      <w:pPr>
        <w:spacing w:after="0" w:line="360" w:lineRule="auto"/>
        <w:jc w:val="both"/>
        <w:rPr>
          <w:rFonts w:ascii="Times New Roman" w:hAnsi="Times New Roman" w:cs="Times New Roman"/>
          <w:sz w:val="28"/>
          <w:szCs w:val="28"/>
          <w:lang w:val="uk-UA"/>
        </w:rPr>
      </w:pPr>
    </w:p>
    <w:p w:rsidR="009C5D3D" w:rsidRDefault="009C5D3D" w:rsidP="009C5D3D">
      <w:pPr>
        <w:spacing w:after="0" w:line="360" w:lineRule="auto"/>
        <w:jc w:val="both"/>
        <w:rPr>
          <w:rFonts w:ascii="Times New Roman" w:hAnsi="Times New Roman" w:cs="Times New Roman"/>
          <w:sz w:val="28"/>
          <w:szCs w:val="28"/>
          <w:lang w:val="uk-UA"/>
        </w:rPr>
      </w:pPr>
    </w:p>
    <w:p w:rsidR="009C5D3D" w:rsidRDefault="009C5D3D" w:rsidP="009C5D3D">
      <w:pPr>
        <w:spacing w:after="0" w:line="360" w:lineRule="auto"/>
        <w:jc w:val="both"/>
        <w:rPr>
          <w:rFonts w:ascii="Times New Roman" w:hAnsi="Times New Roman" w:cs="Times New Roman"/>
          <w:sz w:val="28"/>
          <w:szCs w:val="28"/>
          <w:lang w:val="uk-UA"/>
        </w:rPr>
      </w:pPr>
    </w:p>
    <w:p w:rsidR="009C5D3D" w:rsidRDefault="009C5D3D" w:rsidP="009C5D3D">
      <w:pPr>
        <w:spacing w:after="0" w:line="360" w:lineRule="auto"/>
        <w:jc w:val="both"/>
        <w:rPr>
          <w:rFonts w:ascii="Times New Roman" w:hAnsi="Times New Roman" w:cs="Times New Roman"/>
          <w:sz w:val="28"/>
          <w:szCs w:val="28"/>
          <w:lang w:val="uk-UA"/>
        </w:rPr>
      </w:pPr>
    </w:p>
    <w:p w:rsidR="009C5D3D" w:rsidRPr="009C5D3D" w:rsidRDefault="009C5D3D" w:rsidP="009C5D3D">
      <w:pPr>
        <w:spacing w:after="0" w:line="360" w:lineRule="auto"/>
        <w:jc w:val="both"/>
        <w:rPr>
          <w:rFonts w:ascii="Times New Roman" w:hAnsi="Times New Roman" w:cs="Times New Roman"/>
          <w:sz w:val="28"/>
          <w:szCs w:val="28"/>
          <w:lang w:val="uk-UA"/>
        </w:rPr>
      </w:pPr>
    </w:p>
    <w:p w:rsidR="006418D3" w:rsidRPr="00BC464F" w:rsidRDefault="006418D3" w:rsidP="006418D3">
      <w:pPr>
        <w:pStyle w:val="a5"/>
        <w:spacing w:after="0" w:line="360" w:lineRule="auto"/>
        <w:ind w:left="0" w:firstLine="709"/>
        <w:jc w:val="both"/>
        <w:rPr>
          <w:rFonts w:ascii="Times New Roman" w:hAnsi="Times New Roman" w:cs="Times New Roman"/>
          <w:sz w:val="28"/>
          <w:szCs w:val="28"/>
          <w:lang w:val="uk-UA"/>
        </w:rPr>
      </w:pPr>
    </w:p>
    <w:p w:rsidR="006418D3" w:rsidRPr="00BC464F" w:rsidRDefault="006418D3" w:rsidP="006418D3">
      <w:pPr>
        <w:spacing w:after="0" w:line="360" w:lineRule="auto"/>
        <w:ind w:firstLine="709"/>
        <w:jc w:val="both"/>
        <w:rPr>
          <w:rFonts w:ascii="Times New Roman" w:hAnsi="Times New Roman" w:cs="Times New Roman"/>
          <w:sz w:val="28"/>
          <w:szCs w:val="28"/>
          <w:lang w:val="uk-UA"/>
        </w:rPr>
      </w:pPr>
      <w:r w:rsidRPr="00BC464F">
        <w:rPr>
          <w:rFonts w:ascii="Times New Roman" w:hAnsi="Times New Roman" w:cs="Times New Roman"/>
          <w:sz w:val="28"/>
          <w:szCs w:val="28"/>
          <w:lang w:val="uk-UA"/>
        </w:rPr>
        <w:lastRenderedPageBreak/>
        <w:t xml:space="preserve">Таблиця 3.2 – Вміст мікроелементів у воді </w:t>
      </w:r>
    </w:p>
    <w:tbl>
      <w:tblPr>
        <w:tblStyle w:val="2-6"/>
        <w:tblW w:w="0" w:type="auto"/>
        <w:tblLook w:val="04A0" w:firstRow="1" w:lastRow="0" w:firstColumn="1" w:lastColumn="0" w:noHBand="0" w:noVBand="1"/>
      </w:tblPr>
      <w:tblGrid>
        <w:gridCol w:w="941"/>
        <w:gridCol w:w="1809"/>
        <w:gridCol w:w="1019"/>
        <w:gridCol w:w="1028"/>
        <w:gridCol w:w="1028"/>
        <w:gridCol w:w="1028"/>
        <w:gridCol w:w="1029"/>
        <w:gridCol w:w="1126"/>
      </w:tblGrid>
      <w:tr w:rsidR="006418D3" w:rsidRPr="00DE572B" w:rsidTr="009A472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41" w:type="dxa"/>
          </w:tcPr>
          <w:p w:rsidR="006418D3" w:rsidRPr="00D65604" w:rsidRDefault="006418D3" w:rsidP="006418D3">
            <w:pPr>
              <w:rPr>
                <w:rFonts w:ascii="Times New Roman" w:hAnsi="Times New Roman" w:cs="Times New Roman"/>
                <w:b w:val="0"/>
                <w:sz w:val="28"/>
                <w:szCs w:val="28"/>
                <w:lang w:val="uk-UA"/>
              </w:rPr>
            </w:pPr>
            <w:r w:rsidRPr="00D65604">
              <w:rPr>
                <w:rFonts w:ascii="Times New Roman" w:hAnsi="Times New Roman" w:cs="Times New Roman"/>
                <w:b w:val="0"/>
                <w:sz w:val="28"/>
                <w:szCs w:val="28"/>
                <w:lang w:val="uk-UA"/>
              </w:rPr>
              <w:t>№</w:t>
            </w:r>
          </w:p>
        </w:tc>
        <w:tc>
          <w:tcPr>
            <w:tcW w:w="1809" w:type="dxa"/>
          </w:tcPr>
          <w:p w:rsidR="006418D3" w:rsidRPr="00D65604" w:rsidRDefault="006418D3" w:rsidP="006418D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8"/>
                <w:lang w:val="uk-UA"/>
              </w:rPr>
            </w:pPr>
            <w:r w:rsidRPr="00D65604">
              <w:rPr>
                <w:rFonts w:ascii="Times New Roman" w:hAnsi="Times New Roman" w:cs="Times New Roman"/>
                <w:b w:val="0"/>
                <w:sz w:val="28"/>
                <w:szCs w:val="28"/>
                <w:lang w:val="uk-UA"/>
              </w:rPr>
              <w:t>Назва показника</w:t>
            </w:r>
          </w:p>
        </w:tc>
        <w:tc>
          <w:tcPr>
            <w:tcW w:w="1019" w:type="dxa"/>
            <w:shd w:val="clear" w:color="auto" w:fill="E36C0A" w:themeFill="accent6" w:themeFillShade="BF"/>
          </w:tcPr>
          <w:p w:rsidR="006418D3" w:rsidRPr="00D65604" w:rsidRDefault="006418D3" w:rsidP="006418D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8"/>
                <w:lang w:val="uk-UA"/>
              </w:rPr>
            </w:pPr>
            <w:r w:rsidRPr="00D65604">
              <w:rPr>
                <w:rFonts w:ascii="Times New Roman" w:hAnsi="Times New Roman" w:cs="Times New Roman"/>
                <w:b w:val="0"/>
                <w:sz w:val="28"/>
                <w:szCs w:val="28"/>
                <w:lang w:val="uk-UA"/>
              </w:rPr>
              <w:t>Норма</w:t>
            </w:r>
          </w:p>
        </w:tc>
        <w:tc>
          <w:tcPr>
            <w:tcW w:w="1028" w:type="dxa"/>
          </w:tcPr>
          <w:p w:rsidR="006418D3" w:rsidRPr="00D65604" w:rsidRDefault="006418D3" w:rsidP="006418D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8"/>
                <w:lang w:val="uk-UA"/>
              </w:rPr>
            </w:pPr>
            <w:r w:rsidRPr="00D65604">
              <w:rPr>
                <w:rFonts w:ascii="Times New Roman" w:hAnsi="Times New Roman" w:cs="Times New Roman"/>
                <w:b w:val="0"/>
                <w:sz w:val="28"/>
                <w:szCs w:val="28"/>
                <w:lang w:val="uk-UA"/>
              </w:rPr>
              <w:t>Зразок 1</w:t>
            </w:r>
          </w:p>
        </w:tc>
        <w:tc>
          <w:tcPr>
            <w:tcW w:w="1028" w:type="dxa"/>
          </w:tcPr>
          <w:p w:rsidR="006418D3" w:rsidRPr="00D65604" w:rsidRDefault="006418D3" w:rsidP="006418D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8"/>
                <w:lang w:val="uk-UA"/>
              </w:rPr>
            </w:pPr>
            <w:r w:rsidRPr="00D65604">
              <w:rPr>
                <w:rFonts w:ascii="Times New Roman" w:hAnsi="Times New Roman" w:cs="Times New Roman"/>
                <w:b w:val="0"/>
                <w:sz w:val="28"/>
                <w:szCs w:val="28"/>
                <w:lang w:val="uk-UA"/>
              </w:rPr>
              <w:t>Зразок 2</w:t>
            </w:r>
          </w:p>
        </w:tc>
        <w:tc>
          <w:tcPr>
            <w:tcW w:w="1028" w:type="dxa"/>
          </w:tcPr>
          <w:p w:rsidR="006418D3" w:rsidRPr="00D65604" w:rsidRDefault="006418D3" w:rsidP="006418D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8"/>
                <w:lang w:val="uk-UA"/>
              </w:rPr>
            </w:pPr>
            <w:r w:rsidRPr="00D65604">
              <w:rPr>
                <w:rFonts w:ascii="Times New Roman" w:hAnsi="Times New Roman" w:cs="Times New Roman"/>
                <w:b w:val="0"/>
                <w:sz w:val="28"/>
                <w:szCs w:val="28"/>
                <w:lang w:val="uk-UA"/>
              </w:rPr>
              <w:t>Зразок 3</w:t>
            </w:r>
          </w:p>
        </w:tc>
        <w:tc>
          <w:tcPr>
            <w:tcW w:w="1029" w:type="dxa"/>
          </w:tcPr>
          <w:p w:rsidR="006418D3" w:rsidRPr="00D65604" w:rsidRDefault="006418D3" w:rsidP="006418D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8"/>
                <w:lang w:val="uk-UA"/>
              </w:rPr>
            </w:pPr>
            <w:r w:rsidRPr="00D65604">
              <w:rPr>
                <w:rFonts w:ascii="Times New Roman" w:hAnsi="Times New Roman" w:cs="Times New Roman"/>
                <w:b w:val="0"/>
                <w:sz w:val="28"/>
                <w:szCs w:val="28"/>
                <w:lang w:val="uk-UA"/>
              </w:rPr>
              <w:t>Зразок 4</w:t>
            </w:r>
          </w:p>
        </w:tc>
        <w:tc>
          <w:tcPr>
            <w:tcW w:w="1126" w:type="dxa"/>
          </w:tcPr>
          <w:p w:rsidR="006418D3" w:rsidRPr="00D65604" w:rsidRDefault="006418D3" w:rsidP="006418D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8"/>
                <w:lang w:val="uk-UA"/>
              </w:rPr>
            </w:pPr>
            <w:r w:rsidRPr="00D65604">
              <w:rPr>
                <w:rFonts w:ascii="Times New Roman" w:hAnsi="Times New Roman" w:cs="Times New Roman"/>
                <w:b w:val="0"/>
                <w:sz w:val="28"/>
                <w:szCs w:val="28"/>
                <w:lang w:val="uk-UA"/>
              </w:rPr>
              <w:t>Зразок 5</w:t>
            </w:r>
          </w:p>
        </w:tc>
      </w:tr>
      <w:tr w:rsidR="006418D3" w:rsidRPr="00DE572B" w:rsidTr="009A47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1" w:type="dxa"/>
          </w:tcPr>
          <w:p w:rsidR="006418D3" w:rsidRPr="00D65604" w:rsidRDefault="006418D3" w:rsidP="006418D3">
            <w:pPr>
              <w:rPr>
                <w:rFonts w:ascii="Times New Roman" w:hAnsi="Times New Roman" w:cs="Times New Roman"/>
                <w:b w:val="0"/>
                <w:sz w:val="28"/>
                <w:szCs w:val="28"/>
                <w:lang w:val="uk-UA"/>
              </w:rPr>
            </w:pPr>
            <w:r w:rsidRPr="00D65604">
              <w:rPr>
                <w:rFonts w:ascii="Times New Roman" w:hAnsi="Times New Roman" w:cs="Times New Roman"/>
                <w:b w:val="0"/>
                <w:sz w:val="28"/>
                <w:szCs w:val="28"/>
                <w:lang w:val="uk-UA"/>
              </w:rPr>
              <w:t>1</w:t>
            </w:r>
          </w:p>
        </w:tc>
        <w:tc>
          <w:tcPr>
            <w:tcW w:w="1809"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2</w:t>
            </w:r>
          </w:p>
        </w:tc>
        <w:tc>
          <w:tcPr>
            <w:tcW w:w="1019" w:type="dxa"/>
            <w:shd w:val="clear" w:color="auto" w:fill="E36C0A" w:themeFill="accent6" w:themeFillShade="BF"/>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3</w:t>
            </w:r>
          </w:p>
        </w:tc>
        <w:tc>
          <w:tcPr>
            <w:tcW w:w="1028"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4</w:t>
            </w:r>
          </w:p>
        </w:tc>
        <w:tc>
          <w:tcPr>
            <w:tcW w:w="1028"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5</w:t>
            </w:r>
          </w:p>
        </w:tc>
        <w:tc>
          <w:tcPr>
            <w:tcW w:w="1028"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6</w:t>
            </w:r>
          </w:p>
        </w:tc>
        <w:tc>
          <w:tcPr>
            <w:tcW w:w="1029"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7</w:t>
            </w:r>
          </w:p>
        </w:tc>
        <w:tc>
          <w:tcPr>
            <w:tcW w:w="1126"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8</w:t>
            </w:r>
          </w:p>
        </w:tc>
      </w:tr>
      <w:tr w:rsidR="006418D3" w:rsidRPr="00DE572B" w:rsidTr="009A472F">
        <w:trPr>
          <w:trHeight w:val="2026"/>
        </w:trPr>
        <w:tc>
          <w:tcPr>
            <w:cnfStyle w:val="001000000000" w:firstRow="0" w:lastRow="0" w:firstColumn="1" w:lastColumn="0" w:oddVBand="0" w:evenVBand="0" w:oddHBand="0" w:evenHBand="0" w:firstRowFirstColumn="0" w:firstRowLastColumn="0" w:lastRowFirstColumn="0" w:lastRowLastColumn="0"/>
            <w:tcW w:w="941" w:type="dxa"/>
          </w:tcPr>
          <w:p w:rsidR="006418D3" w:rsidRPr="00D65604" w:rsidRDefault="006418D3" w:rsidP="006418D3">
            <w:pPr>
              <w:rPr>
                <w:rFonts w:ascii="Times New Roman" w:hAnsi="Times New Roman" w:cs="Times New Roman"/>
                <w:b w:val="0"/>
                <w:sz w:val="28"/>
                <w:szCs w:val="28"/>
                <w:lang w:val="uk-UA"/>
              </w:rPr>
            </w:pPr>
            <w:r w:rsidRPr="00D65604">
              <w:rPr>
                <w:rFonts w:ascii="Times New Roman" w:hAnsi="Times New Roman" w:cs="Times New Roman"/>
                <w:b w:val="0"/>
                <w:sz w:val="28"/>
                <w:szCs w:val="28"/>
                <w:lang w:val="uk-UA"/>
              </w:rPr>
              <w:t>1.</w:t>
            </w:r>
          </w:p>
        </w:tc>
        <w:tc>
          <w:tcPr>
            <w:tcW w:w="1809" w:type="dxa"/>
          </w:tcPr>
          <w:p w:rsidR="006418D3"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en-US"/>
              </w:rPr>
            </w:pPr>
            <w:r w:rsidRPr="00D65604">
              <w:rPr>
                <w:rFonts w:ascii="Times New Roman" w:hAnsi="Times New Roman" w:cs="Times New Roman"/>
                <w:sz w:val="28"/>
                <w:szCs w:val="28"/>
                <w:lang w:val="uk-UA"/>
              </w:rPr>
              <w:t>Масова концентрація алюмінію, мг/кг</w:t>
            </w:r>
          </w:p>
          <w:p w:rsidR="006418D3" w:rsidRPr="00BC464F"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en-US"/>
              </w:rPr>
            </w:pPr>
          </w:p>
        </w:tc>
        <w:tc>
          <w:tcPr>
            <w:tcW w:w="1019" w:type="dxa"/>
            <w:shd w:val="clear" w:color="auto" w:fill="E36C0A" w:themeFill="accent6" w:themeFillShade="BF"/>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&lt;0,5</w:t>
            </w:r>
          </w:p>
        </w:tc>
        <w:tc>
          <w:tcPr>
            <w:tcW w:w="1028"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0,0215</w:t>
            </w:r>
          </w:p>
        </w:tc>
        <w:tc>
          <w:tcPr>
            <w:tcW w:w="1028"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0,022</w:t>
            </w:r>
          </w:p>
        </w:tc>
        <w:tc>
          <w:tcPr>
            <w:tcW w:w="1028"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0,042</w:t>
            </w:r>
          </w:p>
        </w:tc>
        <w:tc>
          <w:tcPr>
            <w:tcW w:w="1029"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0,0295</w:t>
            </w:r>
          </w:p>
        </w:tc>
        <w:tc>
          <w:tcPr>
            <w:tcW w:w="1126"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0,042</w:t>
            </w:r>
          </w:p>
        </w:tc>
      </w:tr>
      <w:tr w:rsidR="006418D3" w:rsidRPr="00DE572B" w:rsidTr="009A472F">
        <w:trPr>
          <w:cnfStyle w:val="000000100000" w:firstRow="0" w:lastRow="0" w:firstColumn="0" w:lastColumn="0" w:oddVBand="0" w:evenVBand="0" w:oddHBand="1" w:evenHBand="0" w:firstRowFirstColumn="0" w:firstRowLastColumn="0" w:lastRowFirstColumn="0" w:lastRowLastColumn="0"/>
          <w:trHeight w:val="1829"/>
        </w:trPr>
        <w:tc>
          <w:tcPr>
            <w:cnfStyle w:val="001000000000" w:firstRow="0" w:lastRow="0" w:firstColumn="1" w:lastColumn="0" w:oddVBand="0" w:evenVBand="0" w:oddHBand="0" w:evenHBand="0" w:firstRowFirstColumn="0" w:firstRowLastColumn="0" w:lastRowFirstColumn="0" w:lastRowLastColumn="0"/>
            <w:tcW w:w="941" w:type="dxa"/>
          </w:tcPr>
          <w:p w:rsidR="006418D3" w:rsidRPr="00D65604" w:rsidRDefault="006418D3" w:rsidP="006418D3">
            <w:pPr>
              <w:rPr>
                <w:rFonts w:ascii="Times New Roman" w:hAnsi="Times New Roman" w:cs="Times New Roman"/>
                <w:b w:val="0"/>
                <w:sz w:val="28"/>
                <w:szCs w:val="28"/>
                <w:lang w:val="uk-UA"/>
              </w:rPr>
            </w:pPr>
            <w:r w:rsidRPr="00D65604">
              <w:rPr>
                <w:rFonts w:ascii="Times New Roman" w:hAnsi="Times New Roman" w:cs="Times New Roman"/>
                <w:b w:val="0"/>
                <w:sz w:val="28"/>
                <w:szCs w:val="28"/>
                <w:lang w:val="uk-UA"/>
              </w:rPr>
              <w:t>2.</w:t>
            </w:r>
          </w:p>
        </w:tc>
        <w:tc>
          <w:tcPr>
            <w:tcW w:w="1809"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Масова концентрація кальцію, мг/кг</w:t>
            </w:r>
          </w:p>
        </w:tc>
        <w:tc>
          <w:tcPr>
            <w:tcW w:w="1019" w:type="dxa"/>
            <w:shd w:val="clear" w:color="auto" w:fill="E36C0A" w:themeFill="accent6" w:themeFillShade="BF"/>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&lt;0,5</w:t>
            </w:r>
          </w:p>
        </w:tc>
        <w:tc>
          <w:tcPr>
            <w:tcW w:w="1028"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8"/>
                <w:szCs w:val="28"/>
                <w:lang w:val="uk-UA"/>
              </w:rPr>
            </w:pPr>
            <w:r w:rsidRPr="00D65604">
              <w:rPr>
                <w:rFonts w:ascii="Times New Roman" w:hAnsi="Times New Roman" w:cs="Times New Roman"/>
                <w:color w:val="auto"/>
                <w:sz w:val="28"/>
                <w:szCs w:val="28"/>
                <w:lang w:val="uk-UA"/>
              </w:rPr>
              <w:t>0,0293</w:t>
            </w:r>
          </w:p>
        </w:tc>
        <w:tc>
          <w:tcPr>
            <w:tcW w:w="1028"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0,026</w:t>
            </w:r>
          </w:p>
        </w:tc>
        <w:tc>
          <w:tcPr>
            <w:tcW w:w="1028"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sz w:val="28"/>
                <w:szCs w:val="28"/>
                <w:lang w:val="uk-UA"/>
              </w:rPr>
            </w:pPr>
            <w:r w:rsidRPr="00D65604">
              <w:rPr>
                <w:rFonts w:ascii="Times New Roman" w:hAnsi="Times New Roman" w:cs="Times New Roman"/>
                <w:b/>
                <w:color w:val="FF0000"/>
                <w:sz w:val="28"/>
                <w:szCs w:val="28"/>
                <w:lang w:val="uk-UA"/>
              </w:rPr>
              <w:t>128,79</w:t>
            </w:r>
          </w:p>
        </w:tc>
        <w:tc>
          <w:tcPr>
            <w:tcW w:w="1029"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sz w:val="28"/>
                <w:szCs w:val="28"/>
                <w:lang w:val="uk-UA"/>
              </w:rPr>
            </w:pPr>
            <w:r w:rsidRPr="00D65604">
              <w:rPr>
                <w:rFonts w:ascii="Times New Roman" w:hAnsi="Times New Roman" w:cs="Times New Roman"/>
                <w:b/>
                <w:color w:val="FF0000"/>
                <w:sz w:val="28"/>
                <w:szCs w:val="28"/>
                <w:lang w:val="uk-UA"/>
              </w:rPr>
              <w:t>301,21</w:t>
            </w:r>
          </w:p>
        </w:tc>
        <w:tc>
          <w:tcPr>
            <w:tcW w:w="1126"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sz w:val="28"/>
                <w:szCs w:val="28"/>
                <w:lang w:val="uk-UA"/>
              </w:rPr>
            </w:pPr>
            <w:r w:rsidRPr="00D65604">
              <w:rPr>
                <w:rFonts w:ascii="Times New Roman" w:hAnsi="Times New Roman" w:cs="Times New Roman"/>
                <w:b/>
                <w:color w:val="FF0000"/>
                <w:sz w:val="28"/>
                <w:szCs w:val="28"/>
                <w:lang w:val="uk-UA"/>
              </w:rPr>
              <w:t>368,46</w:t>
            </w:r>
          </w:p>
        </w:tc>
      </w:tr>
      <w:tr w:rsidR="006418D3" w:rsidRPr="00DE572B" w:rsidTr="009A472F">
        <w:trPr>
          <w:trHeight w:val="1954"/>
        </w:trPr>
        <w:tc>
          <w:tcPr>
            <w:cnfStyle w:val="001000000000" w:firstRow="0" w:lastRow="0" w:firstColumn="1" w:lastColumn="0" w:oddVBand="0" w:evenVBand="0" w:oddHBand="0" w:evenHBand="0" w:firstRowFirstColumn="0" w:firstRowLastColumn="0" w:lastRowFirstColumn="0" w:lastRowLastColumn="0"/>
            <w:tcW w:w="941" w:type="dxa"/>
          </w:tcPr>
          <w:p w:rsidR="006418D3" w:rsidRPr="00D65604" w:rsidRDefault="006418D3" w:rsidP="006418D3">
            <w:pPr>
              <w:rPr>
                <w:rFonts w:ascii="Times New Roman" w:hAnsi="Times New Roman" w:cs="Times New Roman"/>
                <w:b w:val="0"/>
                <w:sz w:val="28"/>
                <w:szCs w:val="28"/>
                <w:lang w:val="uk-UA"/>
              </w:rPr>
            </w:pPr>
            <w:r w:rsidRPr="00D65604">
              <w:rPr>
                <w:rFonts w:ascii="Times New Roman" w:hAnsi="Times New Roman" w:cs="Times New Roman"/>
                <w:b w:val="0"/>
                <w:sz w:val="28"/>
                <w:szCs w:val="28"/>
                <w:lang w:val="uk-UA"/>
              </w:rPr>
              <w:t>3.</w:t>
            </w:r>
          </w:p>
        </w:tc>
        <w:tc>
          <w:tcPr>
            <w:tcW w:w="1809"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Масова концентрація хрому, мг/кг</w:t>
            </w:r>
          </w:p>
        </w:tc>
        <w:tc>
          <w:tcPr>
            <w:tcW w:w="1019" w:type="dxa"/>
            <w:shd w:val="clear" w:color="auto" w:fill="E36C0A" w:themeFill="accent6" w:themeFillShade="BF"/>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&lt;0,2</w:t>
            </w:r>
          </w:p>
        </w:tc>
        <w:tc>
          <w:tcPr>
            <w:tcW w:w="1028"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0,0002</w:t>
            </w:r>
          </w:p>
        </w:tc>
        <w:tc>
          <w:tcPr>
            <w:tcW w:w="1028"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0,0019</w:t>
            </w:r>
          </w:p>
        </w:tc>
        <w:tc>
          <w:tcPr>
            <w:tcW w:w="1028"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0,0054</w:t>
            </w:r>
          </w:p>
        </w:tc>
        <w:tc>
          <w:tcPr>
            <w:tcW w:w="1029"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0,0076</w:t>
            </w:r>
          </w:p>
        </w:tc>
        <w:tc>
          <w:tcPr>
            <w:tcW w:w="1126"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0,068</w:t>
            </w:r>
          </w:p>
        </w:tc>
      </w:tr>
      <w:tr w:rsidR="006418D3" w:rsidRPr="00DE572B" w:rsidTr="009A472F">
        <w:trPr>
          <w:cnfStyle w:val="000000100000" w:firstRow="0" w:lastRow="0" w:firstColumn="0" w:lastColumn="0" w:oddVBand="0" w:evenVBand="0" w:oddHBand="1" w:evenHBand="0" w:firstRowFirstColumn="0" w:firstRowLastColumn="0" w:lastRowFirstColumn="0" w:lastRowLastColumn="0"/>
          <w:trHeight w:val="1982"/>
        </w:trPr>
        <w:tc>
          <w:tcPr>
            <w:cnfStyle w:val="001000000000" w:firstRow="0" w:lastRow="0" w:firstColumn="1" w:lastColumn="0" w:oddVBand="0" w:evenVBand="0" w:oddHBand="0" w:evenHBand="0" w:firstRowFirstColumn="0" w:firstRowLastColumn="0" w:lastRowFirstColumn="0" w:lastRowLastColumn="0"/>
            <w:tcW w:w="941" w:type="dxa"/>
          </w:tcPr>
          <w:p w:rsidR="006418D3" w:rsidRPr="00D65604" w:rsidRDefault="006418D3" w:rsidP="006418D3">
            <w:pPr>
              <w:rPr>
                <w:rFonts w:ascii="Times New Roman" w:hAnsi="Times New Roman" w:cs="Times New Roman"/>
                <w:b w:val="0"/>
                <w:sz w:val="28"/>
                <w:szCs w:val="28"/>
                <w:lang w:val="uk-UA"/>
              </w:rPr>
            </w:pPr>
            <w:r w:rsidRPr="00D65604">
              <w:rPr>
                <w:rFonts w:ascii="Times New Roman" w:hAnsi="Times New Roman" w:cs="Times New Roman"/>
                <w:b w:val="0"/>
                <w:sz w:val="28"/>
                <w:szCs w:val="28"/>
                <w:lang w:val="uk-UA"/>
              </w:rPr>
              <w:t>4.</w:t>
            </w:r>
          </w:p>
        </w:tc>
        <w:tc>
          <w:tcPr>
            <w:tcW w:w="1809"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Масова концентрація міді,  мг/кг</w:t>
            </w:r>
          </w:p>
        </w:tc>
        <w:tc>
          <w:tcPr>
            <w:tcW w:w="1019" w:type="dxa"/>
            <w:shd w:val="clear" w:color="auto" w:fill="E36C0A" w:themeFill="accent6" w:themeFillShade="BF"/>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&lt;0,2</w:t>
            </w:r>
          </w:p>
        </w:tc>
        <w:tc>
          <w:tcPr>
            <w:tcW w:w="1028"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0,0022</w:t>
            </w:r>
          </w:p>
        </w:tc>
        <w:tc>
          <w:tcPr>
            <w:tcW w:w="1028"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0,0028</w:t>
            </w:r>
          </w:p>
        </w:tc>
        <w:tc>
          <w:tcPr>
            <w:tcW w:w="1028"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0,102</w:t>
            </w:r>
          </w:p>
        </w:tc>
        <w:tc>
          <w:tcPr>
            <w:tcW w:w="1029"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0,058</w:t>
            </w:r>
          </w:p>
        </w:tc>
        <w:tc>
          <w:tcPr>
            <w:tcW w:w="1126"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0,124</w:t>
            </w:r>
          </w:p>
        </w:tc>
      </w:tr>
      <w:tr w:rsidR="006418D3" w:rsidRPr="00DE572B" w:rsidTr="009A472F">
        <w:trPr>
          <w:trHeight w:val="1954"/>
        </w:trPr>
        <w:tc>
          <w:tcPr>
            <w:cnfStyle w:val="001000000000" w:firstRow="0" w:lastRow="0" w:firstColumn="1" w:lastColumn="0" w:oddVBand="0" w:evenVBand="0" w:oddHBand="0" w:evenHBand="0" w:firstRowFirstColumn="0" w:firstRowLastColumn="0" w:lastRowFirstColumn="0" w:lastRowLastColumn="0"/>
            <w:tcW w:w="941" w:type="dxa"/>
          </w:tcPr>
          <w:p w:rsidR="006418D3" w:rsidRPr="00D65604" w:rsidRDefault="006418D3" w:rsidP="006418D3">
            <w:pPr>
              <w:rPr>
                <w:rFonts w:ascii="Times New Roman" w:hAnsi="Times New Roman" w:cs="Times New Roman"/>
                <w:b w:val="0"/>
                <w:sz w:val="28"/>
                <w:szCs w:val="28"/>
                <w:lang w:val="uk-UA"/>
              </w:rPr>
            </w:pPr>
            <w:r w:rsidRPr="00D65604">
              <w:rPr>
                <w:rFonts w:ascii="Times New Roman" w:hAnsi="Times New Roman" w:cs="Times New Roman"/>
                <w:b w:val="0"/>
                <w:sz w:val="28"/>
                <w:szCs w:val="28"/>
                <w:lang w:val="uk-UA"/>
              </w:rPr>
              <w:t>5.</w:t>
            </w:r>
          </w:p>
        </w:tc>
        <w:tc>
          <w:tcPr>
            <w:tcW w:w="1809"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Масова концентрація заліза,  мг/кг</w:t>
            </w:r>
          </w:p>
        </w:tc>
        <w:tc>
          <w:tcPr>
            <w:tcW w:w="1019" w:type="dxa"/>
            <w:shd w:val="clear" w:color="auto" w:fill="E36C0A" w:themeFill="accent6" w:themeFillShade="BF"/>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&lt;0,5</w:t>
            </w:r>
          </w:p>
        </w:tc>
        <w:tc>
          <w:tcPr>
            <w:tcW w:w="1028"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0,0045</w:t>
            </w:r>
          </w:p>
        </w:tc>
        <w:tc>
          <w:tcPr>
            <w:tcW w:w="1028"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0,0012</w:t>
            </w:r>
          </w:p>
        </w:tc>
        <w:tc>
          <w:tcPr>
            <w:tcW w:w="1028"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0,112</w:t>
            </w:r>
          </w:p>
        </w:tc>
        <w:tc>
          <w:tcPr>
            <w:tcW w:w="1029"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70C0"/>
                <w:sz w:val="28"/>
                <w:szCs w:val="28"/>
                <w:u w:val="single"/>
                <w:lang w:val="uk-UA"/>
              </w:rPr>
            </w:pPr>
            <w:r w:rsidRPr="00D65604">
              <w:rPr>
                <w:rFonts w:ascii="Times New Roman" w:hAnsi="Times New Roman" w:cs="Times New Roman"/>
                <w:color w:val="0070C0"/>
                <w:sz w:val="28"/>
                <w:szCs w:val="28"/>
                <w:u w:val="single"/>
                <w:lang w:val="uk-UA"/>
              </w:rPr>
              <w:t>0,45</w:t>
            </w:r>
          </w:p>
        </w:tc>
        <w:tc>
          <w:tcPr>
            <w:tcW w:w="1126"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0,17</w:t>
            </w:r>
          </w:p>
        </w:tc>
      </w:tr>
      <w:tr w:rsidR="006418D3" w:rsidRPr="00DE572B" w:rsidTr="007F3A26">
        <w:trPr>
          <w:cnfStyle w:val="000000100000" w:firstRow="0" w:lastRow="0" w:firstColumn="0" w:lastColumn="0" w:oddVBand="0" w:evenVBand="0" w:oddHBand="1" w:evenHBand="0" w:firstRowFirstColumn="0" w:firstRowLastColumn="0" w:lastRowFirstColumn="0" w:lastRowLastColumn="0"/>
          <w:trHeight w:val="2991"/>
        </w:trPr>
        <w:tc>
          <w:tcPr>
            <w:cnfStyle w:val="001000000000" w:firstRow="0" w:lastRow="0" w:firstColumn="1" w:lastColumn="0" w:oddVBand="0" w:evenVBand="0" w:oddHBand="0" w:evenHBand="0" w:firstRowFirstColumn="0" w:firstRowLastColumn="0" w:lastRowFirstColumn="0" w:lastRowLastColumn="0"/>
            <w:tcW w:w="941" w:type="dxa"/>
          </w:tcPr>
          <w:p w:rsidR="006418D3" w:rsidRPr="00D65604" w:rsidRDefault="006418D3" w:rsidP="006418D3">
            <w:pPr>
              <w:rPr>
                <w:rFonts w:ascii="Times New Roman" w:hAnsi="Times New Roman" w:cs="Times New Roman"/>
                <w:b w:val="0"/>
                <w:sz w:val="28"/>
                <w:szCs w:val="28"/>
                <w:lang w:val="uk-UA"/>
              </w:rPr>
            </w:pPr>
            <w:r w:rsidRPr="00D65604">
              <w:rPr>
                <w:rFonts w:ascii="Times New Roman" w:hAnsi="Times New Roman" w:cs="Times New Roman"/>
                <w:b w:val="0"/>
                <w:sz w:val="28"/>
                <w:szCs w:val="28"/>
                <w:lang w:val="uk-UA"/>
              </w:rPr>
              <w:t>6.</w:t>
            </w:r>
          </w:p>
        </w:tc>
        <w:tc>
          <w:tcPr>
            <w:tcW w:w="1809"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Масова концентрація калію,  мг/кг</w:t>
            </w:r>
          </w:p>
        </w:tc>
        <w:tc>
          <w:tcPr>
            <w:tcW w:w="1019" w:type="dxa"/>
            <w:shd w:val="clear" w:color="auto" w:fill="E36C0A" w:themeFill="accent6" w:themeFillShade="BF"/>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&lt;0,5</w:t>
            </w:r>
          </w:p>
        </w:tc>
        <w:tc>
          <w:tcPr>
            <w:tcW w:w="1028"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0,341</w:t>
            </w:r>
          </w:p>
        </w:tc>
        <w:tc>
          <w:tcPr>
            <w:tcW w:w="1028"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0,322</w:t>
            </w:r>
          </w:p>
        </w:tc>
        <w:tc>
          <w:tcPr>
            <w:tcW w:w="1028"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sz w:val="28"/>
                <w:szCs w:val="28"/>
                <w:lang w:val="uk-UA"/>
              </w:rPr>
            </w:pPr>
            <w:r w:rsidRPr="00D65604">
              <w:rPr>
                <w:rFonts w:ascii="Times New Roman" w:hAnsi="Times New Roman" w:cs="Times New Roman"/>
                <w:b/>
                <w:color w:val="FF0000"/>
                <w:sz w:val="28"/>
                <w:szCs w:val="28"/>
                <w:lang w:val="uk-UA"/>
              </w:rPr>
              <w:t>1,612</w:t>
            </w:r>
          </w:p>
        </w:tc>
        <w:tc>
          <w:tcPr>
            <w:tcW w:w="1029"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sz w:val="28"/>
                <w:szCs w:val="28"/>
                <w:lang w:val="uk-UA"/>
              </w:rPr>
            </w:pPr>
            <w:r w:rsidRPr="00D65604">
              <w:rPr>
                <w:rFonts w:ascii="Times New Roman" w:hAnsi="Times New Roman" w:cs="Times New Roman"/>
                <w:b/>
                <w:color w:val="FF0000"/>
                <w:sz w:val="28"/>
                <w:szCs w:val="28"/>
                <w:lang w:val="uk-UA"/>
              </w:rPr>
              <w:t>3,75</w:t>
            </w:r>
          </w:p>
        </w:tc>
        <w:tc>
          <w:tcPr>
            <w:tcW w:w="1126"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sz w:val="28"/>
                <w:szCs w:val="28"/>
                <w:lang w:val="uk-UA"/>
              </w:rPr>
            </w:pPr>
            <w:r w:rsidRPr="00D65604">
              <w:rPr>
                <w:rFonts w:ascii="Times New Roman" w:hAnsi="Times New Roman" w:cs="Times New Roman"/>
                <w:b/>
                <w:color w:val="FF0000"/>
                <w:sz w:val="28"/>
                <w:szCs w:val="28"/>
                <w:lang w:val="uk-UA"/>
              </w:rPr>
              <w:t>440,07</w:t>
            </w:r>
          </w:p>
        </w:tc>
      </w:tr>
      <w:tr w:rsidR="007F3A26" w:rsidRPr="00DE572B" w:rsidTr="007F3A26">
        <w:trPr>
          <w:trHeight w:val="576"/>
        </w:trPr>
        <w:tc>
          <w:tcPr>
            <w:cnfStyle w:val="001000000000" w:firstRow="0" w:lastRow="0" w:firstColumn="1" w:lastColumn="0" w:oddVBand="0" w:evenVBand="0" w:oddHBand="0" w:evenHBand="0" w:firstRowFirstColumn="0" w:firstRowLastColumn="0" w:lastRowFirstColumn="0" w:lastRowLastColumn="0"/>
            <w:tcW w:w="941" w:type="dxa"/>
          </w:tcPr>
          <w:p w:rsidR="007F3A26" w:rsidRPr="007F3A26" w:rsidRDefault="007F3A26" w:rsidP="006418D3">
            <w:pPr>
              <w:rPr>
                <w:rFonts w:ascii="Times New Roman" w:hAnsi="Times New Roman" w:cs="Times New Roman"/>
                <w:b w:val="0"/>
                <w:color w:val="auto"/>
                <w:sz w:val="28"/>
                <w:szCs w:val="28"/>
                <w:lang w:val="uk-UA"/>
              </w:rPr>
            </w:pPr>
            <w:r w:rsidRPr="007F3A26">
              <w:rPr>
                <w:rFonts w:ascii="Times New Roman" w:hAnsi="Times New Roman" w:cs="Times New Roman"/>
                <w:b w:val="0"/>
                <w:color w:val="auto"/>
                <w:sz w:val="28"/>
                <w:szCs w:val="28"/>
                <w:lang w:val="uk-UA"/>
              </w:rPr>
              <w:lastRenderedPageBreak/>
              <w:t>1</w:t>
            </w:r>
          </w:p>
        </w:tc>
        <w:tc>
          <w:tcPr>
            <w:tcW w:w="1809" w:type="dxa"/>
          </w:tcPr>
          <w:p w:rsidR="007F3A26" w:rsidRPr="007F3A26" w:rsidRDefault="007F3A26"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8"/>
                <w:szCs w:val="28"/>
                <w:lang w:val="uk-UA"/>
              </w:rPr>
            </w:pPr>
            <w:r w:rsidRPr="007F3A26">
              <w:rPr>
                <w:rFonts w:ascii="Times New Roman" w:hAnsi="Times New Roman" w:cs="Times New Roman"/>
                <w:color w:val="auto"/>
                <w:sz w:val="28"/>
                <w:szCs w:val="28"/>
                <w:lang w:val="uk-UA"/>
              </w:rPr>
              <w:t>2</w:t>
            </w:r>
          </w:p>
        </w:tc>
        <w:tc>
          <w:tcPr>
            <w:tcW w:w="1019" w:type="dxa"/>
            <w:shd w:val="clear" w:color="auto" w:fill="E36C0A" w:themeFill="accent6" w:themeFillShade="BF"/>
          </w:tcPr>
          <w:p w:rsidR="007F3A26" w:rsidRPr="007F3A26" w:rsidRDefault="007F3A26"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8"/>
                <w:szCs w:val="28"/>
                <w:lang w:val="uk-UA"/>
              </w:rPr>
            </w:pPr>
            <w:r w:rsidRPr="007F3A26">
              <w:rPr>
                <w:rFonts w:ascii="Times New Roman" w:hAnsi="Times New Roman" w:cs="Times New Roman"/>
                <w:color w:val="auto"/>
                <w:sz w:val="28"/>
                <w:szCs w:val="28"/>
                <w:lang w:val="uk-UA"/>
              </w:rPr>
              <w:t>3</w:t>
            </w:r>
          </w:p>
        </w:tc>
        <w:tc>
          <w:tcPr>
            <w:tcW w:w="1028" w:type="dxa"/>
          </w:tcPr>
          <w:p w:rsidR="007F3A26" w:rsidRPr="007F3A26" w:rsidRDefault="007F3A26"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8"/>
                <w:szCs w:val="28"/>
                <w:lang w:val="uk-UA"/>
              </w:rPr>
            </w:pPr>
            <w:r w:rsidRPr="007F3A26">
              <w:rPr>
                <w:rFonts w:ascii="Times New Roman" w:hAnsi="Times New Roman" w:cs="Times New Roman"/>
                <w:color w:val="auto"/>
                <w:sz w:val="28"/>
                <w:szCs w:val="28"/>
                <w:lang w:val="uk-UA"/>
              </w:rPr>
              <w:t>4</w:t>
            </w:r>
          </w:p>
        </w:tc>
        <w:tc>
          <w:tcPr>
            <w:tcW w:w="1028" w:type="dxa"/>
          </w:tcPr>
          <w:p w:rsidR="007F3A26" w:rsidRPr="007F3A26" w:rsidRDefault="007F3A26"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8"/>
                <w:szCs w:val="28"/>
                <w:lang w:val="uk-UA"/>
              </w:rPr>
            </w:pPr>
            <w:r w:rsidRPr="007F3A26">
              <w:rPr>
                <w:rFonts w:ascii="Times New Roman" w:hAnsi="Times New Roman" w:cs="Times New Roman"/>
                <w:color w:val="auto"/>
                <w:sz w:val="28"/>
                <w:szCs w:val="28"/>
                <w:lang w:val="uk-UA"/>
              </w:rPr>
              <w:t>5</w:t>
            </w:r>
          </w:p>
        </w:tc>
        <w:tc>
          <w:tcPr>
            <w:tcW w:w="1028" w:type="dxa"/>
          </w:tcPr>
          <w:p w:rsidR="007F3A26" w:rsidRPr="007F3A26" w:rsidRDefault="007F3A26"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8"/>
                <w:szCs w:val="28"/>
                <w:lang w:val="uk-UA"/>
              </w:rPr>
            </w:pPr>
            <w:r w:rsidRPr="007F3A26">
              <w:rPr>
                <w:rFonts w:ascii="Times New Roman" w:hAnsi="Times New Roman" w:cs="Times New Roman"/>
                <w:color w:val="auto"/>
                <w:sz w:val="28"/>
                <w:szCs w:val="28"/>
                <w:lang w:val="uk-UA"/>
              </w:rPr>
              <w:t>6</w:t>
            </w:r>
          </w:p>
        </w:tc>
        <w:tc>
          <w:tcPr>
            <w:tcW w:w="1029" w:type="dxa"/>
          </w:tcPr>
          <w:p w:rsidR="007F3A26" w:rsidRPr="007F3A26" w:rsidRDefault="007F3A26"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8"/>
                <w:szCs w:val="28"/>
                <w:lang w:val="uk-UA"/>
              </w:rPr>
            </w:pPr>
            <w:r w:rsidRPr="007F3A26">
              <w:rPr>
                <w:rFonts w:ascii="Times New Roman" w:hAnsi="Times New Roman" w:cs="Times New Roman"/>
                <w:color w:val="auto"/>
                <w:sz w:val="28"/>
                <w:szCs w:val="28"/>
                <w:lang w:val="uk-UA"/>
              </w:rPr>
              <w:t>7</w:t>
            </w:r>
          </w:p>
        </w:tc>
        <w:tc>
          <w:tcPr>
            <w:tcW w:w="1126" w:type="dxa"/>
          </w:tcPr>
          <w:p w:rsidR="007F3A26" w:rsidRPr="007F3A26" w:rsidRDefault="007F3A26"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8"/>
                <w:szCs w:val="28"/>
                <w:lang w:val="uk-UA"/>
              </w:rPr>
            </w:pPr>
            <w:r w:rsidRPr="007F3A26">
              <w:rPr>
                <w:rFonts w:ascii="Times New Roman" w:hAnsi="Times New Roman" w:cs="Times New Roman"/>
                <w:color w:val="auto"/>
                <w:sz w:val="28"/>
                <w:szCs w:val="28"/>
                <w:lang w:val="uk-UA"/>
              </w:rPr>
              <w:t>8</w:t>
            </w:r>
          </w:p>
        </w:tc>
      </w:tr>
      <w:tr w:rsidR="006418D3" w:rsidRPr="00DE572B" w:rsidTr="007F3A26">
        <w:trPr>
          <w:cnfStyle w:val="000000100000" w:firstRow="0" w:lastRow="0" w:firstColumn="0" w:lastColumn="0" w:oddVBand="0" w:evenVBand="0" w:oddHBand="1" w:evenHBand="0" w:firstRowFirstColumn="0" w:firstRowLastColumn="0" w:lastRowFirstColumn="0" w:lastRowLastColumn="0"/>
          <w:trHeight w:val="1852"/>
        </w:trPr>
        <w:tc>
          <w:tcPr>
            <w:cnfStyle w:val="001000000000" w:firstRow="0" w:lastRow="0" w:firstColumn="1" w:lastColumn="0" w:oddVBand="0" w:evenVBand="0" w:oddHBand="0" w:evenHBand="0" w:firstRowFirstColumn="0" w:firstRowLastColumn="0" w:lastRowFirstColumn="0" w:lastRowLastColumn="0"/>
            <w:tcW w:w="941" w:type="dxa"/>
          </w:tcPr>
          <w:p w:rsidR="006418D3" w:rsidRPr="00D65604" w:rsidRDefault="006418D3" w:rsidP="006418D3">
            <w:pPr>
              <w:rPr>
                <w:rFonts w:ascii="Times New Roman" w:hAnsi="Times New Roman" w:cs="Times New Roman"/>
                <w:b w:val="0"/>
                <w:sz w:val="28"/>
                <w:szCs w:val="28"/>
                <w:lang w:val="uk-UA"/>
              </w:rPr>
            </w:pPr>
            <w:r w:rsidRPr="00D65604">
              <w:rPr>
                <w:rFonts w:ascii="Times New Roman" w:hAnsi="Times New Roman" w:cs="Times New Roman"/>
                <w:b w:val="0"/>
                <w:sz w:val="28"/>
                <w:szCs w:val="28"/>
                <w:lang w:val="uk-UA"/>
              </w:rPr>
              <w:t>7.</w:t>
            </w:r>
          </w:p>
        </w:tc>
        <w:tc>
          <w:tcPr>
            <w:tcW w:w="1809"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Масова концентрація магнію, мг/кг</w:t>
            </w:r>
          </w:p>
        </w:tc>
        <w:tc>
          <w:tcPr>
            <w:tcW w:w="1019" w:type="dxa"/>
            <w:shd w:val="clear" w:color="auto" w:fill="E36C0A" w:themeFill="accent6" w:themeFillShade="BF"/>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&lt;0,5</w:t>
            </w:r>
          </w:p>
        </w:tc>
        <w:tc>
          <w:tcPr>
            <w:tcW w:w="1028"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0,013</w:t>
            </w:r>
          </w:p>
        </w:tc>
        <w:tc>
          <w:tcPr>
            <w:tcW w:w="1028"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0,014</w:t>
            </w:r>
          </w:p>
        </w:tc>
        <w:tc>
          <w:tcPr>
            <w:tcW w:w="1028"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sz w:val="28"/>
                <w:szCs w:val="28"/>
                <w:lang w:val="uk-UA"/>
              </w:rPr>
            </w:pPr>
            <w:r w:rsidRPr="00D65604">
              <w:rPr>
                <w:rFonts w:ascii="Times New Roman" w:hAnsi="Times New Roman" w:cs="Times New Roman"/>
                <w:b/>
                <w:color w:val="FF0000"/>
                <w:sz w:val="28"/>
                <w:szCs w:val="28"/>
                <w:lang w:val="uk-UA"/>
              </w:rPr>
              <w:t>84,109</w:t>
            </w:r>
          </w:p>
        </w:tc>
        <w:tc>
          <w:tcPr>
            <w:tcW w:w="1029"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sz w:val="28"/>
                <w:szCs w:val="28"/>
                <w:lang w:val="uk-UA"/>
              </w:rPr>
            </w:pPr>
            <w:r w:rsidRPr="00D65604">
              <w:rPr>
                <w:rFonts w:ascii="Times New Roman" w:hAnsi="Times New Roman" w:cs="Times New Roman"/>
                <w:b/>
                <w:color w:val="FF0000"/>
                <w:sz w:val="28"/>
                <w:szCs w:val="28"/>
                <w:lang w:val="uk-UA"/>
              </w:rPr>
              <w:t>130,41</w:t>
            </w:r>
          </w:p>
        </w:tc>
        <w:tc>
          <w:tcPr>
            <w:tcW w:w="1126"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sz w:val="28"/>
                <w:szCs w:val="28"/>
                <w:lang w:val="uk-UA"/>
              </w:rPr>
            </w:pPr>
            <w:r w:rsidRPr="00D65604">
              <w:rPr>
                <w:rFonts w:ascii="Times New Roman" w:hAnsi="Times New Roman" w:cs="Times New Roman"/>
                <w:b/>
                <w:color w:val="FF0000"/>
                <w:sz w:val="28"/>
                <w:szCs w:val="28"/>
                <w:lang w:val="uk-UA"/>
              </w:rPr>
              <w:t>241,02</w:t>
            </w:r>
          </w:p>
        </w:tc>
      </w:tr>
      <w:tr w:rsidR="006418D3" w:rsidRPr="00DE572B" w:rsidTr="00FD68EA">
        <w:trPr>
          <w:trHeight w:val="1397"/>
        </w:trPr>
        <w:tc>
          <w:tcPr>
            <w:cnfStyle w:val="001000000000" w:firstRow="0" w:lastRow="0" w:firstColumn="1" w:lastColumn="0" w:oddVBand="0" w:evenVBand="0" w:oddHBand="0" w:evenHBand="0" w:firstRowFirstColumn="0" w:firstRowLastColumn="0" w:lastRowFirstColumn="0" w:lastRowLastColumn="0"/>
            <w:tcW w:w="941" w:type="dxa"/>
          </w:tcPr>
          <w:p w:rsidR="006418D3" w:rsidRPr="00D65604" w:rsidRDefault="006418D3" w:rsidP="006418D3">
            <w:pPr>
              <w:rPr>
                <w:rFonts w:ascii="Times New Roman" w:hAnsi="Times New Roman" w:cs="Times New Roman"/>
                <w:b w:val="0"/>
                <w:sz w:val="28"/>
                <w:szCs w:val="28"/>
                <w:lang w:val="uk-UA"/>
              </w:rPr>
            </w:pPr>
            <w:r w:rsidRPr="00D65604">
              <w:rPr>
                <w:rFonts w:ascii="Times New Roman" w:hAnsi="Times New Roman" w:cs="Times New Roman"/>
                <w:b w:val="0"/>
                <w:sz w:val="28"/>
                <w:szCs w:val="28"/>
                <w:lang w:val="uk-UA"/>
              </w:rPr>
              <w:t>8.</w:t>
            </w:r>
          </w:p>
        </w:tc>
        <w:tc>
          <w:tcPr>
            <w:tcW w:w="1809"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Масова концентрація натрію, мг/кг</w:t>
            </w:r>
          </w:p>
        </w:tc>
        <w:tc>
          <w:tcPr>
            <w:tcW w:w="1019" w:type="dxa"/>
            <w:shd w:val="clear" w:color="auto" w:fill="E36C0A" w:themeFill="accent6" w:themeFillShade="BF"/>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&lt;0,5</w:t>
            </w:r>
          </w:p>
        </w:tc>
        <w:tc>
          <w:tcPr>
            <w:tcW w:w="1028"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sz w:val="28"/>
                <w:szCs w:val="28"/>
                <w:lang w:val="uk-UA"/>
              </w:rPr>
            </w:pPr>
            <w:r w:rsidRPr="00D65604">
              <w:rPr>
                <w:rFonts w:ascii="Times New Roman" w:hAnsi="Times New Roman" w:cs="Times New Roman"/>
                <w:b/>
                <w:color w:val="FF0000"/>
                <w:sz w:val="28"/>
                <w:szCs w:val="28"/>
                <w:lang w:val="uk-UA"/>
              </w:rPr>
              <w:t>0,596</w:t>
            </w:r>
          </w:p>
        </w:tc>
        <w:tc>
          <w:tcPr>
            <w:tcW w:w="1028" w:type="dxa"/>
          </w:tcPr>
          <w:p w:rsidR="006418D3" w:rsidRPr="009B2103"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8"/>
                <w:szCs w:val="28"/>
                <w:lang w:val="uk-UA"/>
              </w:rPr>
            </w:pPr>
            <w:r w:rsidRPr="009B2103">
              <w:rPr>
                <w:rFonts w:ascii="Times New Roman" w:hAnsi="Times New Roman" w:cs="Times New Roman"/>
                <w:color w:val="auto"/>
                <w:sz w:val="28"/>
                <w:szCs w:val="28"/>
                <w:lang w:val="uk-UA"/>
              </w:rPr>
              <w:t>0,4</w:t>
            </w:r>
          </w:p>
        </w:tc>
        <w:tc>
          <w:tcPr>
            <w:tcW w:w="1028"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sz w:val="28"/>
                <w:szCs w:val="28"/>
                <w:lang w:val="uk-UA"/>
              </w:rPr>
            </w:pPr>
            <w:r w:rsidRPr="00D65604">
              <w:rPr>
                <w:rFonts w:ascii="Times New Roman" w:hAnsi="Times New Roman" w:cs="Times New Roman"/>
                <w:b/>
                <w:color w:val="FF0000"/>
                <w:sz w:val="28"/>
                <w:szCs w:val="28"/>
                <w:lang w:val="uk-UA"/>
              </w:rPr>
              <w:t>751,9</w:t>
            </w:r>
          </w:p>
        </w:tc>
        <w:tc>
          <w:tcPr>
            <w:tcW w:w="1029"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sz w:val="28"/>
                <w:szCs w:val="28"/>
                <w:lang w:val="uk-UA"/>
              </w:rPr>
            </w:pPr>
            <w:r w:rsidRPr="00D65604">
              <w:rPr>
                <w:rFonts w:ascii="Times New Roman" w:hAnsi="Times New Roman" w:cs="Times New Roman"/>
                <w:b/>
                <w:color w:val="FF0000"/>
                <w:sz w:val="28"/>
                <w:szCs w:val="28"/>
                <w:lang w:val="uk-UA"/>
              </w:rPr>
              <w:t>496,43</w:t>
            </w:r>
          </w:p>
        </w:tc>
        <w:tc>
          <w:tcPr>
            <w:tcW w:w="1126"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sz w:val="28"/>
                <w:szCs w:val="28"/>
                <w:lang w:val="uk-UA"/>
              </w:rPr>
            </w:pPr>
            <w:r w:rsidRPr="00D65604">
              <w:rPr>
                <w:rFonts w:ascii="Times New Roman" w:hAnsi="Times New Roman" w:cs="Times New Roman"/>
                <w:b/>
                <w:color w:val="FF0000"/>
                <w:sz w:val="28"/>
                <w:szCs w:val="28"/>
                <w:lang w:val="uk-UA"/>
              </w:rPr>
              <w:t>4798,42</w:t>
            </w:r>
          </w:p>
        </w:tc>
      </w:tr>
      <w:tr w:rsidR="006418D3" w:rsidRPr="00DE572B" w:rsidTr="00FD68EA">
        <w:trPr>
          <w:cnfStyle w:val="000000100000" w:firstRow="0" w:lastRow="0" w:firstColumn="0" w:lastColumn="0" w:oddVBand="0" w:evenVBand="0" w:oddHBand="1" w:evenHBand="0" w:firstRowFirstColumn="0" w:firstRowLastColumn="0" w:lastRowFirstColumn="0" w:lastRowLastColumn="0"/>
          <w:trHeight w:val="1543"/>
        </w:trPr>
        <w:tc>
          <w:tcPr>
            <w:cnfStyle w:val="001000000000" w:firstRow="0" w:lastRow="0" w:firstColumn="1" w:lastColumn="0" w:oddVBand="0" w:evenVBand="0" w:oddHBand="0" w:evenHBand="0" w:firstRowFirstColumn="0" w:firstRowLastColumn="0" w:lastRowFirstColumn="0" w:lastRowLastColumn="0"/>
            <w:tcW w:w="941" w:type="dxa"/>
          </w:tcPr>
          <w:p w:rsidR="006418D3" w:rsidRPr="00D65604" w:rsidRDefault="006418D3" w:rsidP="006418D3">
            <w:pPr>
              <w:rPr>
                <w:rFonts w:ascii="Times New Roman" w:hAnsi="Times New Roman" w:cs="Times New Roman"/>
                <w:b w:val="0"/>
                <w:sz w:val="28"/>
                <w:szCs w:val="28"/>
                <w:lang w:val="uk-UA"/>
              </w:rPr>
            </w:pPr>
            <w:r w:rsidRPr="00D65604">
              <w:rPr>
                <w:rFonts w:ascii="Times New Roman" w:hAnsi="Times New Roman" w:cs="Times New Roman"/>
                <w:b w:val="0"/>
                <w:sz w:val="28"/>
                <w:szCs w:val="28"/>
                <w:lang w:val="uk-UA"/>
              </w:rPr>
              <w:t>9.</w:t>
            </w:r>
          </w:p>
        </w:tc>
        <w:tc>
          <w:tcPr>
            <w:tcW w:w="1809"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Масова концентрація  нікелю, мг/кг</w:t>
            </w:r>
          </w:p>
        </w:tc>
        <w:tc>
          <w:tcPr>
            <w:tcW w:w="1019" w:type="dxa"/>
            <w:shd w:val="clear" w:color="auto" w:fill="E36C0A" w:themeFill="accent6" w:themeFillShade="BF"/>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&lt;0,2</w:t>
            </w:r>
          </w:p>
        </w:tc>
        <w:tc>
          <w:tcPr>
            <w:tcW w:w="1028"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0,0031</w:t>
            </w:r>
          </w:p>
        </w:tc>
        <w:tc>
          <w:tcPr>
            <w:tcW w:w="1028"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0,001</w:t>
            </w:r>
          </w:p>
        </w:tc>
        <w:tc>
          <w:tcPr>
            <w:tcW w:w="1028"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0,035</w:t>
            </w:r>
          </w:p>
        </w:tc>
        <w:tc>
          <w:tcPr>
            <w:tcW w:w="1029"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0,0039</w:t>
            </w:r>
          </w:p>
        </w:tc>
        <w:tc>
          <w:tcPr>
            <w:tcW w:w="1126" w:type="dxa"/>
          </w:tcPr>
          <w:p w:rsidR="006418D3" w:rsidRPr="00D65604" w:rsidRDefault="006418D3" w:rsidP="006418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0,005</w:t>
            </w:r>
          </w:p>
        </w:tc>
      </w:tr>
      <w:tr w:rsidR="006418D3" w:rsidRPr="00DE572B" w:rsidTr="009A472F">
        <w:trPr>
          <w:trHeight w:val="1415"/>
        </w:trPr>
        <w:tc>
          <w:tcPr>
            <w:cnfStyle w:val="001000000000" w:firstRow="0" w:lastRow="0" w:firstColumn="1" w:lastColumn="0" w:oddVBand="0" w:evenVBand="0" w:oddHBand="0" w:evenHBand="0" w:firstRowFirstColumn="0" w:firstRowLastColumn="0" w:lastRowFirstColumn="0" w:lastRowLastColumn="0"/>
            <w:tcW w:w="941" w:type="dxa"/>
          </w:tcPr>
          <w:p w:rsidR="006418D3" w:rsidRPr="00D65604" w:rsidRDefault="006418D3" w:rsidP="006418D3">
            <w:pPr>
              <w:rPr>
                <w:rFonts w:ascii="Times New Roman" w:hAnsi="Times New Roman" w:cs="Times New Roman"/>
                <w:b w:val="0"/>
                <w:sz w:val="28"/>
                <w:szCs w:val="28"/>
                <w:lang w:val="uk-UA"/>
              </w:rPr>
            </w:pPr>
            <w:r w:rsidRPr="00D65604">
              <w:rPr>
                <w:rFonts w:ascii="Times New Roman" w:hAnsi="Times New Roman" w:cs="Times New Roman"/>
                <w:b w:val="0"/>
                <w:sz w:val="28"/>
                <w:szCs w:val="28"/>
                <w:lang w:val="uk-UA"/>
              </w:rPr>
              <w:t>10.</w:t>
            </w:r>
          </w:p>
        </w:tc>
        <w:tc>
          <w:tcPr>
            <w:tcW w:w="1809"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Масова концентрація  цинку, мг/кг</w:t>
            </w:r>
          </w:p>
        </w:tc>
        <w:tc>
          <w:tcPr>
            <w:tcW w:w="1019" w:type="dxa"/>
            <w:shd w:val="clear" w:color="auto" w:fill="E36C0A" w:themeFill="accent6" w:themeFillShade="BF"/>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&lt;0,2</w:t>
            </w:r>
          </w:p>
        </w:tc>
        <w:tc>
          <w:tcPr>
            <w:tcW w:w="1028"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0,024</w:t>
            </w:r>
          </w:p>
        </w:tc>
        <w:tc>
          <w:tcPr>
            <w:tcW w:w="1028"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0,023</w:t>
            </w:r>
          </w:p>
        </w:tc>
        <w:tc>
          <w:tcPr>
            <w:tcW w:w="1028"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0,009</w:t>
            </w:r>
          </w:p>
        </w:tc>
        <w:tc>
          <w:tcPr>
            <w:tcW w:w="1029"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0,0087</w:t>
            </w:r>
          </w:p>
        </w:tc>
        <w:tc>
          <w:tcPr>
            <w:tcW w:w="1126" w:type="dxa"/>
          </w:tcPr>
          <w:p w:rsidR="006418D3" w:rsidRPr="00D65604" w:rsidRDefault="006418D3" w:rsidP="006418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D65604">
              <w:rPr>
                <w:rFonts w:ascii="Times New Roman" w:hAnsi="Times New Roman" w:cs="Times New Roman"/>
                <w:sz w:val="28"/>
                <w:szCs w:val="28"/>
                <w:lang w:val="uk-UA"/>
              </w:rPr>
              <w:t>0,011</w:t>
            </w:r>
          </w:p>
        </w:tc>
      </w:tr>
    </w:tbl>
    <w:p w:rsidR="006418D3" w:rsidRPr="00DE572B" w:rsidRDefault="006418D3" w:rsidP="006418D3">
      <w:pPr>
        <w:rPr>
          <w:lang w:val="uk-UA"/>
        </w:rPr>
      </w:pPr>
    </w:p>
    <w:p w:rsidR="006418D3" w:rsidRPr="00FD68EA" w:rsidRDefault="00FD68EA" w:rsidP="006418D3">
      <w:r>
        <w:rPr>
          <w:lang w:val="en-US"/>
        </w:rPr>
        <w:br w:type="page"/>
      </w:r>
    </w:p>
    <w:p w:rsidR="00BA43E4" w:rsidRDefault="00BA43E4" w:rsidP="00BA43E4">
      <w:pPr>
        <w:pStyle w:val="1"/>
        <w:spacing w:before="0" w:line="360" w:lineRule="auto"/>
        <w:ind w:firstLine="709"/>
        <w:jc w:val="center"/>
        <w:rPr>
          <w:rFonts w:ascii="Times New Roman" w:hAnsi="Times New Roman" w:cs="Times New Roman"/>
          <w:b w:val="0"/>
          <w:color w:val="auto"/>
          <w:lang w:val="uk-UA"/>
        </w:rPr>
      </w:pPr>
      <w:bookmarkStart w:id="39" w:name="_Toc90244401"/>
      <w:r w:rsidRPr="00BA43E4">
        <w:rPr>
          <w:rFonts w:ascii="Times New Roman" w:hAnsi="Times New Roman" w:cs="Times New Roman"/>
          <w:b w:val="0"/>
          <w:color w:val="auto"/>
        </w:rPr>
        <w:lastRenderedPageBreak/>
        <w:t xml:space="preserve">4 </w:t>
      </w:r>
      <w:r w:rsidRPr="00BA43E4">
        <w:rPr>
          <w:rFonts w:ascii="Times New Roman" w:hAnsi="Times New Roman" w:cs="Times New Roman"/>
          <w:b w:val="0"/>
          <w:color w:val="auto"/>
          <w:lang w:val="uk-UA"/>
        </w:rPr>
        <w:t>ОХОРОНА ПРАЦІ</w:t>
      </w:r>
      <w:bookmarkEnd w:id="39"/>
    </w:p>
    <w:p w:rsidR="002E2A4D" w:rsidRPr="002E2A4D" w:rsidRDefault="002E2A4D" w:rsidP="002E2A4D">
      <w:pPr>
        <w:rPr>
          <w:lang w:val="uk-UA"/>
        </w:rPr>
      </w:pPr>
    </w:p>
    <w:p w:rsidR="00BA43E4" w:rsidRPr="006E7A41" w:rsidRDefault="00BA43E4" w:rsidP="00BA43E4">
      <w:pPr>
        <w:pStyle w:val="a5"/>
        <w:spacing w:after="0" w:line="360" w:lineRule="auto"/>
        <w:ind w:left="709"/>
        <w:rPr>
          <w:rFonts w:ascii="Times New Roman" w:hAnsi="Times New Roman" w:cs="Times New Roman"/>
          <w:color w:val="000000"/>
          <w:sz w:val="28"/>
          <w:szCs w:val="28"/>
          <w:lang w:val="uk-UA"/>
        </w:rPr>
      </w:pPr>
    </w:p>
    <w:p w:rsidR="00BA43E4" w:rsidRPr="00BA43E4" w:rsidRDefault="00BA43E4" w:rsidP="00BA43E4">
      <w:pPr>
        <w:pStyle w:val="1"/>
        <w:spacing w:before="0" w:line="360" w:lineRule="auto"/>
        <w:ind w:firstLine="709"/>
        <w:jc w:val="both"/>
        <w:rPr>
          <w:rFonts w:ascii="Times New Roman" w:hAnsi="Times New Roman" w:cs="Times New Roman"/>
          <w:b w:val="0"/>
          <w:color w:val="auto"/>
        </w:rPr>
      </w:pPr>
      <w:bookmarkStart w:id="40" w:name="_Toc90244402"/>
      <w:r w:rsidRPr="00BA43E4">
        <w:rPr>
          <w:rFonts w:ascii="Times New Roman" w:hAnsi="Times New Roman" w:cs="Times New Roman"/>
          <w:b w:val="0"/>
          <w:color w:val="auto"/>
          <w:lang w:val="uk-UA"/>
        </w:rPr>
        <w:t xml:space="preserve">4.1. </w:t>
      </w:r>
      <w:r w:rsidRPr="00BA43E4">
        <w:rPr>
          <w:rFonts w:ascii="Times New Roman" w:hAnsi="Times New Roman" w:cs="Times New Roman"/>
          <w:b w:val="0"/>
          <w:color w:val="auto"/>
        </w:rPr>
        <w:t>З</w:t>
      </w:r>
      <w:r w:rsidRPr="00BA43E4">
        <w:rPr>
          <w:rFonts w:ascii="Times New Roman" w:hAnsi="Times New Roman" w:cs="Times New Roman"/>
          <w:b w:val="0"/>
          <w:color w:val="auto"/>
          <w:lang w:val="uk-UA"/>
        </w:rPr>
        <w:t>агальні</w:t>
      </w:r>
      <w:r w:rsidRPr="00BA43E4">
        <w:rPr>
          <w:rFonts w:ascii="Times New Roman" w:hAnsi="Times New Roman" w:cs="Times New Roman"/>
          <w:b w:val="0"/>
          <w:color w:val="auto"/>
        </w:rPr>
        <w:t xml:space="preserve"> </w:t>
      </w:r>
      <w:r w:rsidRPr="00BA43E4">
        <w:rPr>
          <w:rFonts w:ascii="Times New Roman" w:hAnsi="Times New Roman" w:cs="Times New Roman"/>
          <w:b w:val="0"/>
          <w:color w:val="auto"/>
          <w:lang w:val="uk-UA"/>
        </w:rPr>
        <w:t>вимоги безпеки</w:t>
      </w:r>
      <w:bookmarkEnd w:id="40"/>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 xml:space="preserve">4.1.1. </w:t>
      </w:r>
      <w:r w:rsidRPr="006E7A41">
        <w:rPr>
          <w:rFonts w:ascii="Times New Roman" w:hAnsi="Times New Roman" w:cs="Times New Roman"/>
          <w:sz w:val="28"/>
          <w:szCs w:val="28"/>
        </w:rPr>
        <w:t xml:space="preserve">На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ідприємствах нафтопродукту забезпечення проводяться операції зі зберігання, відпуску та прийомів нафтопродуктів, багато з яких токсичні, добре випаровуються, здатні електризуватися, пожежо- та вибухонебезпечні.</w:t>
      </w:r>
    </w:p>
    <w:p w:rsidR="00BA43E4" w:rsidRPr="006E7A41" w:rsidRDefault="00BA43E4" w:rsidP="00BA43E4">
      <w:pPr>
        <w:pStyle w:val="a5"/>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При роботі на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ідприємствах галузі можливі такі основні небезпеки:</w:t>
      </w:r>
    </w:p>
    <w:p w:rsidR="00BA43E4" w:rsidRPr="006E7A41" w:rsidRDefault="00BA43E4" w:rsidP="00BA43E4">
      <w:pPr>
        <w:pStyle w:val="a5"/>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виникнення пожежі та вибуху при розгерметизації технологічного обладнання або трубопроводі</w:t>
      </w:r>
      <w:proofErr w:type="gramStart"/>
      <w:r w:rsidRPr="006E7A41">
        <w:rPr>
          <w:rFonts w:ascii="Times New Roman" w:hAnsi="Times New Roman" w:cs="Times New Roman"/>
          <w:sz w:val="28"/>
          <w:szCs w:val="28"/>
        </w:rPr>
        <w:t>в</w:t>
      </w:r>
      <w:proofErr w:type="gramEnd"/>
      <w:r w:rsidRPr="006E7A41">
        <w:rPr>
          <w:rFonts w:ascii="Times New Roman" w:hAnsi="Times New Roman" w:cs="Times New Roman"/>
          <w:sz w:val="28"/>
          <w:szCs w:val="28"/>
        </w:rPr>
        <w:t>, а також при порушенні правил їх безпечної експлуатації та ремонту;</w:t>
      </w:r>
    </w:p>
    <w:p w:rsidR="00BA43E4" w:rsidRPr="006E7A41" w:rsidRDefault="00BA43E4" w:rsidP="00BA43E4">
      <w:pPr>
        <w:pStyle w:val="a5"/>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отруєння працівників внаслідок токсичності багатьох нафтопродуктів та їх парів, особливо етилованих бензині</w:t>
      </w:r>
      <w:proofErr w:type="gramStart"/>
      <w:r w:rsidRPr="006E7A41">
        <w:rPr>
          <w:rFonts w:ascii="Times New Roman" w:hAnsi="Times New Roman" w:cs="Times New Roman"/>
          <w:sz w:val="28"/>
          <w:szCs w:val="28"/>
        </w:rPr>
        <w:t>в</w:t>
      </w:r>
      <w:proofErr w:type="gramEnd"/>
      <w:r w:rsidRPr="006E7A41">
        <w:rPr>
          <w:rFonts w:ascii="Times New Roman" w:hAnsi="Times New Roman" w:cs="Times New Roman"/>
          <w:sz w:val="28"/>
          <w:szCs w:val="28"/>
        </w:rPr>
        <w:t>;</w:t>
      </w:r>
    </w:p>
    <w:p w:rsidR="00BA43E4" w:rsidRPr="006E7A41" w:rsidRDefault="00BA43E4" w:rsidP="00BA43E4">
      <w:pPr>
        <w:pStyle w:val="a5"/>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 травмування працівників частинами насосів, компресорів та інших механізмів, що обертаються і рухаються, </w:t>
      </w:r>
      <w:proofErr w:type="gramStart"/>
      <w:r w:rsidRPr="006E7A41">
        <w:rPr>
          <w:rFonts w:ascii="Times New Roman" w:hAnsi="Times New Roman" w:cs="Times New Roman"/>
          <w:sz w:val="28"/>
          <w:szCs w:val="28"/>
        </w:rPr>
        <w:t>у</w:t>
      </w:r>
      <w:proofErr w:type="gramEnd"/>
      <w:r w:rsidRPr="006E7A41">
        <w:rPr>
          <w:rFonts w:ascii="Times New Roman" w:hAnsi="Times New Roman" w:cs="Times New Roman"/>
          <w:sz w:val="28"/>
          <w:szCs w:val="28"/>
        </w:rPr>
        <w:t xml:space="preserve"> разі відсутності або несправності огородження;</w:t>
      </w:r>
    </w:p>
    <w:p w:rsidR="00BA43E4" w:rsidRPr="006E7A41" w:rsidRDefault="00BA43E4" w:rsidP="00BA43E4">
      <w:pPr>
        <w:pStyle w:val="a5"/>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ураження електричним струмом у разі порушення ізоляції струмопровідних частин електрообладнання, несправності заземлення, незастосування засобів індиві</w:t>
      </w:r>
      <w:proofErr w:type="gramStart"/>
      <w:r w:rsidRPr="006E7A41">
        <w:rPr>
          <w:rFonts w:ascii="Times New Roman" w:hAnsi="Times New Roman" w:cs="Times New Roman"/>
          <w:sz w:val="28"/>
          <w:szCs w:val="28"/>
        </w:rPr>
        <w:t>дуального</w:t>
      </w:r>
      <w:proofErr w:type="gramEnd"/>
      <w:r w:rsidRPr="006E7A41">
        <w:rPr>
          <w:rFonts w:ascii="Times New Roman" w:hAnsi="Times New Roman" w:cs="Times New Roman"/>
          <w:sz w:val="28"/>
          <w:szCs w:val="28"/>
        </w:rPr>
        <w:t xml:space="preserve"> захисту;</w:t>
      </w:r>
    </w:p>
    <w:p w:rsidR="00BA43E4" w:rsidRPr="006E7A41" w:rsidRDefault="00BA43E4" w:rsidP="00BA43E4">
      <w:pPr>
        <w:pStyle w:val="a5"/>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ідвищена або знижена температура поверхні обладнання чи повітря робочої зони;</w:t>
      </w:r>
    </w:p>
    <w:p w:rsidR="00BA43E4" w:rsidRPr="006E7A41" w:rsidRDefault="00BA43E4" w:rsidP="00BA43E4">
      <w:pPr>
        <w:pStyle w:val="a5"/>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ідвищений рівень вібрації;</w:t>
      </w:r>
    </w:p>
    <w:p w:rsidR="00BA43E4" w:rsidRPr="006E7A41" w:rsidRDefault="00BA43E4" w:rsidP="00BA43E4">
      <w:pPr>
        <w:pStyle w:val="a5"/>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недостатня освітленість робочої зони;</w:t>
      </w:r>
    </w:p>
    <w:p w:rsidR="00BA43E4" w:rsidRPr="006E7A41" w:rsidRDefault="00BA43E4" w:rsidP="00BA43E4">
      <w:pPr>
        <w:pStyle w:val="a5"/>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 можливість падіння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ід час обслуговування обладнання, розташованого на висоті</w:t>
      </w:r>
      <w:r w:rsidR="000856FC" w:rsidRPr="000856FC">
        <w:rPr>
          <w:rFonts w:ascii="Times New Roman" w:hAnsi="Times New Roman" w:cs="Times New Roman"/>
          <w:sz w:val="28"/>
          <w:szCs w:val="28"/>
        </w:rPr>
        <w:t xml:space="preserve"> [41]</w:t>
      </w:r>
      <w:r w:rsidRPr="006E7A41">
        <w:rPr>
          <w:rFonts w:ascii="Times New Roman" w:hAnsi="Times New Roman" w:cs="Times New Roman"/>
          <w:sz w:val="28"/>
          <w:szCs w:val="28"/>
        </w:rPr>
        <w:t>.</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 xml:space="preserve">1.2. Усі працівники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ідприємства зобов'язані проходити попередні, при вступі на роботу, та періодичні медичні огляди.</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 xml:space="preserve">1.3. Усі вступники на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 xml:space="preserve">ідприємство проходять первинний інструктаж з техніки безпеки та можуть бути допущені до самостійної роботи після </w:t>
      </w:r>
      <w:r w:rsidRPr="006E7A41">
        <w:rPr>
          <w:rFonts w:ascii="Times New Roman" w:hAnsi="Times New Roman" w:cs="Times New Roman"/>
          <w:sz w:val="28"/>
          <w:szCs w:val="28"/>
        </w:rPr>
        <w:lastRenderedPageBreak/>
        <w:t>практичного навчання безпечним прийомам роботи та стажуванні на робочому місці.</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Усі працівники повинні проходити повторний інструктаж ( один раз на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івріччя – для робітників і не рідше одного разу на рік – для службовців ).</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 xml:space="preserve">1.4. Кожен працівник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ідприємства зобов'язаний:</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виконувати правила та інструкції з експлуатації обладнання, охорони праці, пожежної безпеки;</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 дотримуватися внутрішнього </w:t>
      </w:r>
      <w:proofErr w:type="gramStart"/>
      <w:r w:rsidRPr="006E7A41">
        <w:rPr>
          <w:rFonts w:ascii="Times New Roman" w:hAnsi="Times New Roman" w:cs="Times New Roman"/>
          <w:sz w:val="28"/>
          <w:szCs w:val="28"/>
        </w:rPr>
        <w:t>трудового</w:t>
      </w:r>
      <w:proofErr w:type="gramEnd"/>
      <w:r w:rsidRPr="006E7A41">
        <w:rPr>
          <w:rFonts w:ascii="Times New Roman" w:hAnsi="Times New Roman" w:cs="Times New Roman"/>
          <w:sz w:val="28"/>
          <w:szCs w:val="28"/>
        </w:rPr>
        <w:t xml:space="preserve"> розпорядку та дисципліни праці;</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 знати небезпечні та шкідливі властивості нафтопродуктів та їх парів, газів, </w:t>
      </w:r>
      <w:proofErr w:type="gramStart"/>
      <w:r w:rsidRPr="006E7A41">
        <w:rPr>
          <w:rFonts w:ascii="Times New Roman" w:hAnsi="Times New Roman" w:cs="Times New Roman"/>
          <w:sz w:val="28"/>
          <w:szCs w:val="28"/>
        </w:rPr>
        <w:t>р</w:t>
      </w:r>
      <w:proofErr w:type="gramEnd"/>
      <w:r w:rsidRPr="006E7A41">
        <w:rPr>
          <w:rFonts w:ascii="Times New Roman" w:hAnsi="Times New Roman" w:cs="Times New Roman"/>
          <w:sz w:val="28"/>
          <w:szCs w:val="28"/>
        </w:rPr>
        <w:t>ідких та твердих речовин, з якими доводиться стикатися у процесі роботи, дотримуватись правил безпечної роботи з ними;</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 утримувати в порядку своє робоче місце, а також дотримуватися чистоти в цеху та на території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ідприємства;</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знати посадові інструкції та виконувати правила та інструкції з експлуатації обладнання, охорони праці, пожежної безпеки;</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 знати та виконувати свої обов'язки за планом </w:t>
      </w:r>
      <w:proofErr w:type="gramStart"/>
      <w:r w:rsidRPr="006E7A41">
        <w:rPr>
          <w:rFonts w:ascii="Times New Roman" w:hAnsi="Times New Roman" w:cs="Times New Roman"/>
          <w:sz w:val="28"/>
          <w:szCs w:val="28"/>
        </w:rPr>
        <w:t>л</w:t>
      </w:r>
      <w:proofErr w:type="gramEnd"/>
      <w:r w:rsidRPr="006E7A41">
        <w:rPr>
          <w:rFonts w:ascii="Times New Roman" w:hAnsi="Times New Roman" w:cs="Times New Roman"/>
          <w:sz w:val="28"/>
          <w:szCs w:val="28"/>
        </w:rPr>
        <w:t>іквідації аварій та пожеж;</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вміти користуватися індивідуальними засобами захисту;</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вміти користуватися первинними засобами гасіння пожежі, знати їх призначення та принцип роботи;</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вміти надавати першу медичну допомогу постраждалим</w:t>
      </w:r>
      <w:r w:rsidR="000856FC" w:rsidRPr="000856FC">
        <w:rPr>
          <w:rFonts w:ascii="Times New Roman" w:hAnsi="Times New Roman" w:cs="Times New Roman"/>
          <w:sz w:val="28"/>
          <w:szCs w:val="28"/>
        </w:rPr>
        <w:t xml:space="preserve"> [42]</w:t>
      </w:r>
      <w:r w:rsidRPr="006E7A41">
        <w:rPr>
          <w:rFonts w:ascii="Times New Roman" w:hAnsi="Times New Roman" w:cs="Times New Roman"/>
          <w:sz w:val="28"/>
          <w:szCs w:val="28"/>
        </w:rPr>
        <w:t>.</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1.5. За невиконання вимог цієї інструкції та інших інструкцій з охорони праці, що відповідають виконуваним роботам, усі працівники несуть в установленому порядку адміністративну, матеріальну чи кримінальну відповідальність.</w:t>
      </w:r>
    </w:p>
    <w:p w:rsidR="00BA43E4" w:rsidRPr="006E7A41" w:rsidRDefault="00BA43E4" w:rsidP="00BA43E4">
      <w:pPr>
        <w:spacing w:after="0" w:line="360" w:lineRule="auto"/>
        <w:ind w:left="709" w:hanging="709"/>
        <w:jc w:val="both"/>
        <w:rPr>
          <w:rFonts w:ascii="Times New Roman" w:hAnsi="Times New Roman" w:cs="Times New Roman"/>
          <w:sz w:val="28"/>
          <w:szCs w:val="28"/>
        </w:rPr>
      </w:pPr>
    </w:p>
    <w:p w:rsidR="00BA43E4" w:rsidRPr="00BA43E4" w:rsidRDefault="00BA43E4" w:rsidP="00BA43E4">
      <w:pPr>
        <w:pStyle w:val="1"/>
        <w:spacing w:before="0" w:line="360" w:lineRule="auto"/>
        <w:ind w:firstLine="709"/>
        <w:jc w:val="both"/>
        <w:rPr>
          <w:rFonts w:ascii="Times New Roman" w:hAnsi="Times New Roman" w:cs="Times New Roman"/>
          <w:b w:val="0"/>
          <w:color w:val="auto"/>
        </w:rPr>
      </w:pPr>
      <w:bookmarkStart w:id="41" w:name="_Toc90244403"/>
      <w:r w:rsidRPr="00BA43E4">
        <w:rPr>
          <w:rFonts w:ascii="Times New Roman" w:hAnsi="Times New Roman" w:cs="Times New Roman"/>
          <w:b w:val="0"/>
          <w:color w:val="auto"/>
          <w:lang w:val="uk-UA"/>
        </w:rPr>
        <w:t>4.</w:t>
      </w:r>
      <w:r w:rsidRPr="00BA43E4">
        <w:rPr>
          <w:rFonts w:ascii="Times New Roman" w:hAnsi="Times New Roman" w:cs="Times New Roman"/>
          <w:b w:val="0"/>
          <w:color w:val="auto"/>
        </w:rPr>
        <w:t xml:space="preserve">2. Вимоги безпеки на території </w:t>
      </w:r>
      <w:proofErr w:type="gramStart"/>
      <w:r w:rsidRPr="00BA43E4">
        <w:rPr>
          <w:rFonts w:ascii="Times New Roman" w:hAnsi="Times New Roman" w:cs="Times New Roman"/>
          <w:b w:val="0"/>
          <w:color w:val="auto"/>
        </w:rPr>
        <w:t>п</w:t>
      </w:r>
      <w:proofErr w:type="gramEnd"/>
      <w:r w:rsidRPr="00BA43E4">
        <w:rPr>
          <w:rFonts w:ascii="Times New Roman" w:hAnsi="Times New Roman" w:cs="Times New Roman"/>
          <w:b w:val="0"/>
          <w:color w:val="auto"/>
        </w:rPr>
        <w:t>ідприємства та у виробничих приміщеннях</w:t>
      </w:r>
      <w:bookmarkEnd w:id="41"/>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 xml:space="preserve">2.1. Входити на територію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ідприємства та виходити дозволяється лише через прохідну.</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lastRenderedPageBreak/>
        <w:t>4.</w:t>
      </w:r>
      <w:r w:rsidRPr="006E7A41">
        <w:rPr>
          <w:rFonts w:ascii="Times New Roman" w:hAnsi="Times New Roman" w:cs="Times New Roman"/>
          <w:sz w:val="28"/>
          <w:szCs w:val="28"/>
        </w:rPr>
        <w:t xml:space="preserve">2.2. Ходити на території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ідприємства дозволяється тільки по тротуарах та пішохідних доріжках, а де їх немає – по узбіччі або по краю лівого боку проїжджої частини дороги, назустріч транспорту, що рухається.</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2.3. Автотранспортні засоби, що стоять, слід обходити ззаду.</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2.4. Забороняється їздити на транспортних засобах, не обладнаних для перевезення людей</w:t>
      </w:r>
      <w:r w:rsidR="000856FC" w:rsidRPr="000856FC">
        <w:rPr>
          <w:rFonts w:ascii="Times New Roman" w:hAnsi="Times New Roman" w:cs="Times New Roman"/>
          <w:sz w:val="28"/>
          <w:szCs w:val="28"/>
        </w:rPr>
        <w:t xml:space="preserve"> [43]</w:t>
      </w:r>
      <w:r w:rsidRPr="006E7A41">
        <w:rPr>
          <w:rFonts w:ascii="Times New Roman" w:hAnsi="Times New Roman" w:cs="Times New Roman"/>
          <w:sz w:val="28"/>
          <w:szCs w:val="28"/>
        </w:rPr>
        <w:t>.</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 xml:space="preserve">2.5. Територію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ідприємства, резервуарного парку, насосних, допоміжних цехів, будівель та споруд, а також дороги, проїзди та проходи необхідно утримувати у чистоті. Не допускається засмічення території та скупчення на ній різних нафтопродуктів та води.</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У літній час трава має </w:t>
      </w:r>
      <w:proofErr w:type="gramStart"/>
      <w:r w:rsidRPr="006E7A41">
        <w:rPr>
          <w:rFonts w:ascii="Times New Roman" w:hAnsi="Times New Roman" w:cs="Times New Roman"/>
          <w:sz w:val="28"/>
          <w:szCs w:val="28"/>
        </w:rPr>
        <w:t>бути</w:t>
      </w:r>
      <w:proofErr w:type="gramEnd"/>
      <w:r w:rsidRPr="006E7A41">
        <w:rPr>
          <w:rFonts w:ascii="Times New Roman" w:hAnsi="Times New Roman" w:cs="Times New Roman"/>
          <w:sz w:val="28"/>
          <w:szCs w:val="28"/>
        </w:rPr>
        <w:t xml:space="preserve"> скошена та вивезена з території у сирому вигляді.</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 xml:space="preserve">2.6. При розливі нафтопродуктів місце розливу слід засипати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іском з подальшим видаленням його у безпечне місце.</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При необхідності прибрати забруднений нафтопродуктами ґрунт.</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У приміщеннях, де стався розлив етилованого бензину, проводиться дегазація дихлораміном (3%-ний розчин у воді) або хлорним вапном у вигляді кашки (одна частина сухого хлорного вапна на дв</w:t>
      </w:r>
      <w:proofErr w:type="gramStart"/>
      <w:r w:rsidRPr="006E7A41">
        <w:rPr>
          <w:rFonts w:ascii="Times New Roman" w:hAnsi="Times New Roman" w:cs="Times New Roman"/>
          <w:sz w:val="28"/>
          <w:szCs w:val="28"/>
        </w:rPr>
        <w:t>і-</w:t>
      </w:r>
      <w:proofErr w:type="gramEnd"/>
      <w:r w:rsidRPr="006E7A41">
        <w:rPr>
          <w:rFonts w:ascii="Times New Roman" w:hAnsi="Times New Roman" w:cs="Times New Roman"/>
          <w:sz w:val="28"/>
          <w:szCs w:val="28"/>
        </w:rPr>
        <w:t>п'ять частин води). Щоб уникнути запалення, забороняється дегазація сухим хлорним вапном.</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 xml:space="preserve">2.7. Прибирання виробничих приміщень проводити не </w:t>
      </w:r>
      <w:proofErr w:type="gramStart"/>
      <w:r w:rsidRPr="006E7A41">
        <w:rPr>
          <w:rFonts w:ascii="Times New Roman" w:hAnsi="Times New Roman" w:cs="Times New Roman"/>
          <w:sz w:val="28"/>
          <w:szCs w:val="28"/>
        </w:rPr>
        <w:t>р</w:t>
      </w:r>
      <w:proofErr w:type="gramEnd"/>
      <w:r w:rsidRPr="006E7A41">
        <w:rPr>
          <w:rFonts w:ascii="Times New Roman" w:hAnsi="Times New Roman" w:cs="Times New Roman"/>
          <w:sz w:val="28"/>
          <w:szCs w:val="28"/>
        </w:rPr>
        <w:t xml:space="preserve">ідше одного разу на зміну. Забороняється використовувати для миття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ідлог та стін горючі та легкозаймисті рідини.</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 xml:space="preserve">2.8. Проходи, виходи, коридори, тамбури, сходові клітини, запасні виходи не повинні захаращуватися будь-якими предметами, </w:t>
      </w:r>
      <w:proofErr w:type="gramStart"/>
      <w:r w:rsidRPr="006E7A41">
        <w:rPr>
          <w:rFonts w:ascii="Times New Roman" w:hAnsi="Times New Roman" w:cs="Times New Roman"/>
          <w:sz w:val="28"/>
          <w:szCs w:val="28"/>
        </w:rPr>
        <w:t>матер</w:t>
      </w:r>
      <w:proofErr w:type="gramEnd"/>
      <w:r w:rsidRPr="006E7A41">
        <w:rPr>
          <w:rFonts w:ascii="Times New Roman" w:hAnsi="Times New Roman" w:cs="Times New Roman"/>
          <w:sz w:val="28"/>
          <w:szCs w:val="28"/>
        </w:rPr>
        <w:t xml:space="preserve">іалами, обладнанням. Забороняється влаштування комор, майстерень тощо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ід маршами сходів</w:t>
      </w:r>
      <w:r w:rsidR="000856FC" w:rsidRPr="00B53F33">
        <w:rPr>
          <w:rFonts w:ascii="Times New Roman" w:hAnsi="Times New Roman" w:cs="Times New Roman"/>
          <w:sz w:val="28"/>
          <w:szCs w:val="28"/>
        </w:rPr>
        <w:t xml:space="preserve"> [44]</w:t>
      </w:r>
      <w:r w:rsidRPr="006E7A41">
        <w:rPr>
          <w:rFonts w:ascii="Times New Roman" w:hAnsi="Times New Roman" w:cs="Times New Roman"/>
          <w:sz w:val="28"/>
          <w:szCs w:val="28"/>
        </w:rPr>
        <w:t>.</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 xml:space="preserve">2.9. На території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ідприємства забороняється застосовувати джерела відкритого вогню для освітлення, відігріву заморожених ділянок трубопроводів тощо.</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lastRenderedPageBreak/>
        <w:t>4.</w:t>
      </w:r>
      <w:r w:rsidRPr="006E7A41">
        <w:rPr>
          <w:rFonts w:ascii="Times New Roman" w:hAnsi="Times New Roman" w:cs="Times New Roman"/>
          <w:sz w:val="28"/>
          <w:szCs w:val="28"/>
        </w:rPr>
        <w:t xml:space="preserve">2.10.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ід'їзди до пожежних гідрантів та інших джерел водопостачання повинні бути завжди вільними для безперешкодного проїзду пожежних машин.</w:t>
      </w:r>
    </w:p>
    <w:p w:rsidR="00BA43E4" w:rsidRPr="006E7A41" w:rsidRDefault="00BA43E4" w:rsidP="00BA43E4">
      <w:pPr>
        <w:spacing w:after="0" w:line="360" w:lineRule="auto"/>
        <w:ind w:left="709" w:hanging="709"/>
        <w:jc w:val="both"/>
        <w:rPr>
          <w:rFonts w:ascii="Times New Roman" w:hAnsi="Times New Roman" w:cs="Times New Roman"/>
          <w:sz w:val="28"/>
          <w:szCs w:val="28"/>
          <w:lang w:val="uk-UA"/>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 xml:space="preserve">2.11. Кожен працівник, який виявив на території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ідприємства не закритий кришкою колодязь, відсутність огорожі траншеї або котловану, те</w:t>
      </w:r>
      <w:r w:rsidRPr="006E7A41">
        <w:rPr>
          <w:rFonts w:ascii="Times New Roman" w:hAnsi="Times New Roman" w:cs="Times New Roman"/>
          <w:sz w:val="28"/>
          <w:szCs w:val="28"/>
          <w:lang w:val="uk-UA"/>
        </w:rPr>
        <w:t>чь</w:t>
      </w:r>
      <w:r w:rsidRPr="006E7A41">
        <w:rPr>
          <w:rFonts w:ascii="Times New Roman" w:hAnsi="Times New Roman" w:cs="Times New Roman"/>
          <w:sz w:val="28"/>
          <w:szCs w:val="28"/>
        </w:rPr>
        <w:t xml:space="preserve"> нафтопродукту що виникла, загоряння або інш</w:t>
      </w:r>
      <w:r w:rsidRPr="006E7A41">
        <w:rPr>
          <w:rFonts w:ascii="Times New Roman" w:hAnsi="Times New Roman" w:cs="Times New Roman"/>
          <w:sz w:val="28"/>
          <w:szCs w:val="28"/>
          <w:lang w:val="uk-UA"/>
        </w:rPr>
        <w:t>у</w:t>
      </w:r>
      <w:r w:rsidRPr="006E7A41">
        <w:rPr>
          <w:rFonts w:ascii="Times New Roman" w:hAnsi="Times New Roman" w:cs="Times New Roman"/>
          <w:sz w:val="28"/>
          <w:szCs w:val="28"/>
        </w:rPr>
        <w:t xml:space="preserve"> аварійну ситуацію, негайно повинен повідомити про це керівництво підприємства, цеху або працівника охорони</w:t>
      </w:r>
      <w:r w:rsidR="000856FC" w:rsidRPr="000856FC">
        <w:rPr>
          <w:rFonts w:ascii="Times New Roman" w:hAnsi="Times New Roman" w:cs="Times New Roman"/>
          <w:sz w:val="28"/>
          <w:szCs w:val="28"/>
        </w:rPr>
        <w:t xml:space="preserve"> [45,46]</w:t>
      </w:r>
      <w:r w:rsidRPr="006E7A41">
        <w:rPr>
          <w:rFonts w:ascii="Times New Roman" w:hAnsi="Times New Roman" w:cs="Times New Roman"/>
          <w:sz w:val="28"/>
          <w:szCs w:val="28"/>
        </w:rPr>
        <w:t>.</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 xml:space="preserve">2.12. Кожне виробниче приміщення має бути оснащене аптечкою з набором медикаментів </w:t>
      </w:r>
      <w:proofErr w:type="gramStart"/>
      <w:r w:rsidRPr="006E7A41">
        <w:rPr>
          <w:rFonts w:ascii="Times New Roman" w:hAnsi="Times New Roman" w:cs="Times New Roman"/>
          <w:sz w:val="28"/>
          <w:szCs w:val="28"/>
        </w:rPr>
        <w:t>в</w:t>
      </w:r>
      <w:proofErr w:type="gramEnd"/>
      <w:r w:rsidRPr="006E7A41">
        <w:rPr>
          <w:rFonts w:ascii="Times New Roman" w:hAnsi="Times New Roman" w:cs="Times New Roman"/>
          <w:sz w:val="28"/>
          <w:szCs w:val="28"/>
        </w:rPr>
        <w:t>ідповідно до чинних норм.</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2.13. Характеристика технологічного процесу з погляду його вибух</w:t>
      </w:r>
      <w:proofErr w:type="gramStart"/>
      <w:r w:rsidRPr="006E7A41">
        <w:rPr>
          <w:rFonts w:ascii="Times New Roman" w:hAnsi="Times New Roman" w:cs="Times New Roman"/>
          <w:sz w:val="28"/>
          <w:szCs w:val="28"/>
        </w:rPr>
        <w:t>о-</w:t>
      </w:r>
      <w:proofErr w:type="gramEnd"/>
      <w:r w:rsidRPr="006E7A41">
        <w:rPr>
          <w:rFonts w:ascii="Times New Roman" w:hAnsi="Times New Roman" w:cs="Times New Roman"/>
          <w:sz w:val="28"/>
          <w:szCs w:val="28"/>
        </w:rPr>
        <w:t xml:space="preserve"> пожежонебезпеки, шкідливості. Найбільш небезпечні місця на установці.</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Застосовувані в процесі виготовлення мастил сировинні компоненти, за винятком лужних реагентів, і готові продукти є </w:t>
      </w:r>
      <w:proofErr w:type="gramStart"/>
      <w:r w:rsidRPr="006E7A41">
        <w:rPr>
          <w:rFonts w:ascii="Times New Roman" w:hAnsi="Times New Roman" w:cs="Times New Roman"/>
          <w:sz w:val="28"/>
          <w:szCs w:val="28"/>
        </w:rPr>
        <w:t>горючими</w:t>
      </w:r>
      <w:proofErr w:type="gramEnd"/>
      <w:r w:rsidRPr="006E7A41">
        <w:rPr>
          <w:rFonts w:ascii="Times New Roman" w:hAnsi="Times New Roman" w:cs="Times New Roman"/>
          <w:sz w:val="28"/>
          <w:szCs w:val="28"/>
        </w:rPr>
        <w:t xml:space="preserve"> пожежонебезпечними речовинами. Застосування відкритого вогню </w:t>
      </w:r>
      <w:proofErr w:type="gramStart"/>
      <w:r w:rsidRPr="006E7A41">
        <w:rPr>
          <w:rFonts w:ascii="Times New Roman" w:hAnsi="Times New Roman" w:cs="Times New Roman"/>
          <w:sz w:val="28"/>
          <w:szCs w:val="28"/>
        </w:rPr>
        <w:t>при</w:t>
      </w:r>
      <w:proofErr w:type="gramEnd"/>
      <w:r w:rsidRPr="006E7A41">
        <w:rPr>
          <w:rFonts w:ascii="Times New Roman" w:hAnsi="Times New Roman" w:cs="Times New Roman"/>
          <w:sz w:val="28"/>
          <w:szCs w:val="28"/>
        </w:rPr>
        <w:t xml:space="preserve"> роботі з ними та у місцях зберігання неприпустимо.</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При розтині тари з продуктом не </w:t>
      </w:r>
      <w:proofErr w:type="gramStart"/>
      <w:r w:rsidRPr="006E7A41">
        <w:rPr>
          <w:rFonts w:ascii="Times New Roman" w:hAnsi="Times New Roman" w:cs="Times New Roman"/>
          <w:sz w:val="28"/>
          <w:szCs w:val="28"/>
        </w:rPr>
        <w:t>допускається</w:t>
      </w:r>
      <w:proofErr w:type="gramEnd"/>
      <w:r w:rsidRPr="006E7A41">
        <w:rPr>
          <w:rFonts w:ascii="Times New Roman" w:hAnsi="Times New Roman" w:cs="Times New Roman"/>
          <w:sz w:val="28"/>
          <w:szCs w:val="28"/>
        </w:rPr>
        <w:t xml:space="preserve"> використання інструментів, що дають при ударі іскру.</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Технологічний процес виготовлення мастил та </w:t>
      </w:r>
      <w:proofErr w:type="gramStart"/>
      <w:r w:rsidRPr="006E7A41">
        <w:rPr>
          <w:rFonts w:ascii="Times New Roman" w:hAnsi="Times New Roman" w:cs="Times New Roman"/>
          <w:sz w:val="28"/>
          <w:szCs w:val="28"/>
        </w:rPr>
        <w:t>техн</w:t>
      </w:r>
      <w:proofErr w:type="gramEnd"/>
      <w:r w:rsidRPr="006E7A41">
        <w:rPr>
          <w:rFonts w:ascii="Times New Roman" w:hAnsi="Times New Roman" w:cs="Times New Roman"/>
          <w:sz w:val="28"/>
          <w:szCs w:val="28"/>
        </w:rPr>
        <w:t>ічних рідин, готовий продукт, використовувані сировинні компоненти вибухобезпечні.</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Використовувані сировинні компоненти, за винятком лужних реагенті</w:t>
      </w:r>
      <w:proofErr w:type="gramStart"/>
      <w:r w:rsidRPr="006E7A41">
        <w:rPr>
          <w:rFonts w:ascii="Times New Roman" w:hAnsi="Times New Roman" w:cs="Times New Roman"/>
          <w:sz w:val="28"/>
          <w:szCs w:val="28"/>
        </w:rPr>
        <w:t>в</w:t>
      </w:r>
      <w:proofErr w:type="gramEnd"/>
      <w:r w:rsidRPr="006E7A41">
        <w:rPr>
          <w:rFonts w:ascii="Times New Roman" w:hAnsi="Times New Roman" w:cs="Times New Roman"/>
          <w:sz w:val="28"/>
          <w:szCs w:val="28"/>
        </w:rPr>
        <w:t xml:space="preserve"> </w:t>
      </w:r>
      <w:proofErr w:type="gramStart"/>
      <w:r w:rsidRPr="006E7A41">
        <w:rPr>
          <w:rFonts w:ascii="Times New Roman" w:hAnsi="Times New Roman" w:cs="Times New Roman"/>
          <w:sz w:val="28"/>
          <w:szCs w:val="28"/>
        </w:rPr>
        <w:t>та</w:t>
      </w:r>
      <w:proofErr w:type="gramEnd"/>
      <w:r w:rsidRPr="006E7A41">
        <w:rPr>
          <w:rFonts w:ascii="Times New Roman" w:hAnsi="Times New Roman" w:cs="Times New Roman"/>
          <w:sz w:val="28"/>
          <w:szCs w:val="28"/>
        </w:rPr>
        <w:t xml:space="preserve"> дифеніламіну, та власне готові мастила за ступенем впливу на організм людини відносяться до речовин 4-го класу небезпеки.</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Дифеніламін відноситься</w:t>
      </w:r>
      <w:r w:rsidRPr="006E7A41">
        <w:rPr>
          <w:rFonts w:ascii="Times New Roman" w:hAnsi="Times New Roman" w:cs="Times New Roman"/>
          <w:sz w:val="28"/>
          <w:szCs w:val="28"/>
          <w:lang w:val="uk-UA"/>
        </w:rPr>
        <w:t xml:space="preserve"> до</w:t>
      </w:r>
      <w:r w:rsidRPr="006E7A41">
        <w:rPr>
          <w:rFonts w:ascii="Times New Roman" w:hAnsi="Times New Roman" w:cs="Times New Roman"/>
          <w:sz w:val="28"/>
          <w:szCs w:val="28"/>
        </w:rPr>
        <w:t xml:space="preserve"> помірно небезпечних речовин (3-й клас) т</w:t>
      </w:r>
      <w:r w:rsidRPr="006E7A41">
        <w:rPr>
          <w:rFonts w:ascii="Times New Roman" w:hAnsi="Times New Roman" w:cs="Times New Roman"/>
          <w:sz w:val="28"/>
          <w:szCs w:val="28"/>
          <w:lang w:val="uk-UA"/>
        </w:rPr>
        <w:t>ак як</w:t>
      </w:r>
      <w:r w:rsidRPr="006E7A41">
        <w:rPr>
          <w:rFonts w:ascii="Times New Roman" w:hAnsi="Times New Roman" w:cs="Times New Roman"/>
          <w:sz w:val="28"/>
          <w:szCs w:val="28"/>
        </w:rPr>
        <w:t xml:space="preserve"> має місцеву подразнюючу дію на шкіру, слизові оболонки верхніх дихальних шляхі</w:t>
      </w:r>
      <w:proofErr w:type="gramStart"/>
      <w:r w:rsidRPr="006E7A41">
        <w:rPr>
          <w:rFonts w:ascii="Times New Roman" w:hAnsi="Times New Roman" w:cs="Times New Roman"/>
          <w:sz w:val="28"/>
          <w:szCs w:val="28"/>
        </w:rPr>
        <w:t>в</w:t>
      </w:r>
      <w:proofErr w:type="gramEnd"/>
      <w:r w:rsidRPr="006E7A41">
        <w:rPr>
          <w:rFonts w:ascii="Times New Roman" w:hAnsi="Times New Roman" w:cs="Times New Roman"/>
          <w:sz w:val="28"/>
          <w:szCs w:val="28"/>
        </w:rPr>
        <w:t xml:space="preserve"> та очей. Гідрат окису літію є </w:t>
      </w:r>
      <w:proofErr w:type="gramStart"/>
      <w:r w:rsidRPr="006E7A41">
        <w:rPr>
          <w:rFonts w:ascii="Times New Roman" w:hAnsi="Times New Roman" w:cs="Times New Roman"/>
          <w:sz w:val="28"/>
          <w:szCs w:val="28"/>
        </w:rPr>
        <w:t>сильною</w:t>
      </w:r>
      <w:proofErr w:type="gramEnd"/>
      <w:r w:rsidRPr="006E7A41">
        <w:rPr>
          <w:rFonts w:ascii="Times New Roman" w:hAnsi="Times New Roman" w:cs="Times New Roman"/>
          <w:sz w:val="28"/>
          <w:szCs w:val="28"/>
        </w:rPr>
        <w:t xml:space="preserve"> їдкою речовиною 2-го класу небезпеки, яка може викликати сильні хімічні опіки при місцевій дії. При роботі з цими речовинами слід дотримуватися особливої обережності</w:t>
      </w:r>
      <w:r w:rsidR="000856FC">
        <w:rPr>
          <w:rFonts w:ascii="Times New Roman" w:hAnsi="Times New Roman" w:cs="Times New Roman"/>
          <w:sz w:val="28"/>
          <w:szCs w:val="28"/>
          <w:lang w:val="en-US"/>
        </w:rPr>
        <w:t xml:space="preserve"> [47]</w:t>
      </w:r>
      <w:r w:rsidRPr="006E7A41">
        <w:rPr>
          <w:rFonts w:ascii="Times New Roman" w:hAnsi="Times New Roman" w:cs="Times New Roman"/>
          <w:sz w:val="28"/>
          <w:szCs w:val="28"/>
        </w:rPr>
        <w:t>.</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lastRenderedPageBreak/>
        <w:t>4.</w:t>
      </w:r>
      <w:r w:rsidRPr="006E7A41">
        <w:rPr>
          <w:rFonts w:ascii="Times New Roman" w:hAnsi="Times New Roman" w:cs="Times New Roman"/>
          <w:sz w:val="28"/>
          <w:szCs w:val="28"/>
        </w:rPr>
        <w:t xml:space="preserve">2.14. Процес виготовлення мастил більшу частину часу здійснюється за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ідвищено</w:t>
      </w:r>
      <w:r w:rsidRPr="006E7A41">
        <w:rPr>
          <w:rFonts w:ascii="Times New Roman" w:hAnsi="Times New Roman" w:cs="Times New Roman"/>
          <w:sz w:val="28"/>
          <w:szCs w:val="28"/>
          <w:lang w:val="uk-UA"/>
        </w:rPr>
        <w:t>го</w:t>
      </w:r>
      <w:r w:rsidRPr="006E7A41">
        <w:rPr>
          <w:rFonts w:ascii="Times New Roman" w:hAnsi="Times New Roman" w:cs="Times New Roman"/>
          <w:sz w:val="28"/>
          <w:szCs w:val="28"/>
        </w:rPr>
        <w:t xml:space="preserve"> температурного режиму ( 150-210 °С ), що є небезпечним фактором і вимагає обережності при роботі.</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Найбільш небезпечні місця на установці:</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варильний апарат-мішалка, в якому ведеться процес виготовлення мастила;</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 трубопроводи гарячого </w:t>
      </w:r>
      <w:proofErr w:type="gramStart"/>
      <w:r w:rsidRPr="006E7A41">
        <w:rPr>
          <w:rFonts w:ascii="Times New Roman" w:hAnsi="Times New Roman" w:cs="Times New Roman"/>
          <w:sz w:val="28"/>
          <w:szCs w:val="28"/>
        </w:rPr>
        <w:t>масляного</w:t>
      </w:r>
      <w:proofErr w:type="gramEnd"/>
      <w:r w:rsidRPr="006E7A41">
        <w:rPr>
          <w:rFonts w:ascii="Times New Roman" w:hAnsi="Times New Roman" w:cs="Times New Roman"/>
          <w:sz w:val="28"/>
          <w:szCs w:val="28"/>
        </w:rPr>
        <w:t xml:space="preserve"> теплоносія та трубопроводи розчину гідрату окису літію у місцях фланцевих з'єднань. Для запобігання термічних та хімічних опіків обслуговуючого персоналу фланцеві з'єднання трубопроводів повинні бути оздоблені;</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шланги з гострою парою.</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Найбільш небезпечним відхиленням від норм технологічного режиму є </w:t>
      </w:r>
      <w:proofErr w:type="gramStart"/>
      <w:r w:rsidRPr="006E7A41">
        <w:rPr>
          <w:rFonts w:ascii="Times New Roman" w:hAnsi="Times New Roman" w:cs="Times New Roman"/>
          <w:sz w:val="28"/>
          <w:szCs w:val="28"/>
        </w:rPr>
        <w:t>р</w:t>
      </w:r>
      <w:proofErr w:type="gramEnd"/>
      <w:r w:rsidRPr="006E7A41">
        <w:rPr>
          <w:rFonts w:ascii="Times New Roman" w:hAnsi="Times New Roman" w:cs="Times New Roman"/>
          <w:sz w:val="28"/>
          <w:szCs w:val="28"/>
        </w:rPr>
        <w:t>ізке підвищення температури у варильному апараті на стадіях омилення та зневоднення, що може призвести до сильного спінювання та викиду розігрітого продукту</w:t>
      </w:r>
      <w:r w:rsidR="000856FC" w:rsidRPr="000856FC">
        <w:rPr>
          <w:rFonts w:ascii="Times New Roman" w:hAnsi="Times New Roman" w:cs="Times New Roman"/>
          <w:sz w:val="28"/>
          <w:szCs w:val="28"/>
        </w:rPr>
        <w:t xml:space="preserve"> [48]</w:t>
      </w:r>
      <w:r w:rsidRPr="006E7A41">
        <w:rPr>
          <w:rFonts w:ascii="Times New Roman" w:hAnsi="Times New Roman" w:cs="Times New Roman"/>
          <w:sz w:val="28"/>
          <w:szCs w:val="28"/>
        </w:rPr>
        <w:t>.</w:t>
      </w:r>
    </w:p>
    <w:p w:rsidR="00BA43E4" w:rsidRPr="006E7A41" w:rsidRDefault="00BA43E4" w:rsidP="00BA43E4">
      <w:pPr>
        <w:spacing w:after="0" w:line="360" w:lineRule="auto"/>
        <w:ind w:left="709" w:hanging="709"/>
        <w:jc w:val="both"/>
        <w:rPr>
          <w:rFonts w:ascii="Times New Roman" w:hAnsi="Times New Roman" w:cs="Times New Roman"/>
          <w:sz w:val="28"/>
          <w:szCs w:val="28"/>
        </w:rPr>
      </w:pPr>
    </w:p>
    <w:p w:rsidR="00BA43E4" w:rsidRPr="00BA43E4" w:rsidRDefault="00BA43E4" w:rsidP="00BA43E4">
      <w:pPr>
        <w:pStyle w:val="1"/>
        <w:spacing w:before="0" w:line="360" w:lineRule="auto"/>
        <w:ind w:firstLine="709"/>
        <w:jc w:val="both"/>
        <w:rPr>
          <w:rFonts w:ascii="Times New Roman" w:hAnsi="Times New Roman" w:cs="Times New Roman"/>
          <w:b w:val="0"/>
          <w:color w:val="auto"/>
        </w:rPr>
      </w:pPr>
      <w:bookmarkStart w:id="42" w:name="_Toc90244404"/>
      <w:r w:rsidRPr="00BA43E4">
        <w:rPr>
          <w:rFonts w:ascii="Times New Roman" w:hAnsi="Times New Roman" w:cs="Times New Roman"/>
          <w:b w:val="0"/>
          <w:color w:val="auto"/>
          <w:lang w:val="uk-UA"/>
        </w:rPr>
        <w:t>4.</w:t>
      </w:r>
      <w:r w:rsidRPr="00BA43E4">
        <w:rPr>
          <w:rFonts w:ascii="Times New Roman" w:hAnsi="Times New Roman" w:cs="Times New Roman"/>
          <w:b w:val="0"/>
          <w:color w:val="auto"/>
        </w:rPr>
        <w:t xml:space="preserve">3. Вимоги безпеки </w:t>
      </w:r>
      <w:proofErr w:type="gramStart"/>
      <w:r w:rsidRPr="00BA43E4">
        <w:rPr>
          <w:rFonts w:ascii="Times New Roman" w:hAnsi="Times New Roman" w:cs="Times New Roman"/>
          <w:b w:val="0"/>
          <w:color w:val="auto"/>
        </w:rPr>
        <w:t>п</w:t>
      </w:r>
      <w:proofErr w:type="gramEnd"/>
      <w:r w:rsidRPr="00BA43E4">
        <w:rPr>
          <w:rFonts w:ascii="Times New Roman" w:hAnsi="Times New Roman" w:cs="Times New Roman"/>
          <w:b w:val="0"/>
          <w:color w:val="auto"/>
        </w:rPr>
        <w:t>ід час виконання робіт</w:t>
      </w:r>
      <w:bookmarkEnd w:id="42"/>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3.1. Кожен праці</w:t>
      </w:r>
      <w:proofErr w:type="gramStart"/>
      <w:r w:rsidRPr="006E7A41">
        <w:rPr>
          <w:rFonts w:ascii="Times New Roman" w:hAnsi="Times New Roman" w:cs="Times New Roman"/>
          <w:sz w:val="28"/>
          <w:szCs w:val="28"/>
        </w:rPr>
        <w:t>вник</w:t>
      </w:r>
      <w:proofErr w:type="gramEnd"/>
      <w:r w:rsidRPr="006E7A41">
        <w:rPr>
          <w:rFonts w:ascii="Times New Roman" w:hAnsi="Times New Roman" w:cs="Times New Roman"/>
          <w:sz w:val="28"/>
          <w:szCs w:val="28"/>
        </w:rPr>
        <w:t xml:space="preserve"> повинен дотримуватися безпечних прийомів праці.</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 xml:space="preserve">3.2. При виявленні будь-якої небезпеки </w:t>
      </w:r>
      <w:proofErr w:type="gramStart"/>
      <w:r w:rsidRPr="006E7A41">
        <w:rPr>
          <w:rFonts w:ascii="Times New Roman" w:hAnsi="Times New Roman" w:cs="Times New Roman"/>
          <w:sz w:val="28"/>
          <w:szCs w:val="28"/>
        </w:rPr>
        <w:t>для</w:t>
      </w:r>
      <w:proofErr w:type="gramEnd"/>
      <w:r w:rsidRPr="006E7A41">
        <w:rPr>
          <w:rFonts w:ascii="Times New Roman" w:hAnsi="Times New Roman" w:cs="Times New Roman"/>
          <w:sz w:val="28"/>
          <w:szCs w:val="28"/>
        </w:rPr>
        <w:t xml:space="preserve"> себе або іншого працівника необхідно, дотримуючись запобіжних заходів, усунути цю небезпеку і доповісти про це своєму безпосередньому керівництву.</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3.3. Працівники, зайняті запровадженням технологічного процесу, повинні:</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знати процес виробництва, схему його контролю, розташування, призначення та принцип роботи обладнання, арматури, комунікацій, приладів, автоматики та вмі</w:t>
      </w:r>
      <w:proofErr w:type="gramStart"/>
      <w:r w:rsidRPr="006E7A41">
        <w:rPr>
          <w:rFonts w:ascii="Times New Roman" w:hAnsi="Times New Roman" w:cs="Times New Roman"/>
          <w:sz w:val="28"/>
          <w:szCs w:val="28"/>
        </w:rPr>
        <w:t>ти їх</w:t>
      </w:r>
      <w:proofErr w:type="gramEnd"/>
      <w:r w:rsidRPr="006E7A41">
        <w:rPr>
          <w:rFonts w:ascii="Times New Roman" w:hAnsi="Times New Roman" w:cs="Times New Roman"/>
          <w:sz w:val="28"/>
          <w:szCs w:val="28"/>
        </w:rPr>
        <w:t xml:space="preserve"> експлуатувати;</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дотримуватись встановлених інструкцій та документації на обладнання норм та режимів безпечного ведення технологічного процесу.</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3.4. При обслуговуванні обладнання та проведенні його ремонту забороняється:</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 застосування відкритого вогню для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ідігріву нафтопродуктів, відігрівання арматури тощо;</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lastRenderedPageBreak/>
        <w:t xml:space="preserve">- експлуатація </w:t>
      </w:r>
      <w:proofErr w:type="gramStart"/>
      <w:r w:rsidRPr="006E7A41">
        <w:rPr>
          <w:rFonts w:ascii="Times New Roman" w:hAnsi="Times New Roman" w:cs="Times New Roman"/>
          <w:sz w:val="28"/>
          <w:szCs w:val="28"/>
        </w:rPr>
        <w:t>несправного</w:t>
      </w:r>
      <w:proofErr w:type="gramEnd"/>
      <w:r w:rsidRPr="006E7A41">
        <w:rPr>
          <w:rFonts w:ascii="Times New Roman" w:hAnsi="Times New Roman" w:cs="Times New Roman"/>
          <w:sz w:val="28"/>
          <w:szCs w:val="28"/>
        </w:rPr>
        <w:t xml:space="preserve"> обладнання;</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 експлуатація та ремонт обладнання, трубопроводів та арматури з порушенням правил </w:t>
      </w:r>
      <w:proofErr w:type="gramStart"/>
      <w:r w:rsidRPr="006E7A41">
        <w:rPr>
          <w:rFonts w:ascii="Times New Roman" w:hAnsi="Times New Roman" w:cs="Times New Roman"/>
          <w:sz w:val="28"/>
          <w:szCs w:val="28"/>
        </w:rPr>
        <w:t>техн</w:t>
      </w:r>
      <w:proofErr w:type="gramEnd"/>
      <w:r w:rsidRPr="006E7A41">
        <w:rPr>
          <w:rFonts w:ascii="Times New Roman" w:hAnsi="Times New Roman" w:cs="Times New Roman"/>
          <w:sz w:val="28"/>
          <w:szCs w:val="28"/>
        </w:rPr>
        <w:t>іки безпеки, за наявності витоків нафтопродуктів через нещільності у з'єднаннях та ущільненнях або внаслідок зношування металу;</w:t>
      </w:r>
    </w:p>
    <w:p w:rsidR="00BA43E4" w:rsidRPr="006E7A41" w:rsidRDefault="00BA43E4" w:rsidP="00BA43E4">
      <w:pPr>
        <w:spacing w:after="0" w:line="360" w:lineRule="auto"/>
        <w:ind w:left="709" w:hanging="709"/>
        <w:jc w:val="both"/>
        <w:rPr>
          <w:rFonts w:ascii="Times New Roman" w:hAnsi="Times New Roman" w:cs="Times New Roman"/>
          <w:sz w:val="28"/>
          <w:szCs w:val="28"/>
          <w:lang w:val="uk-UA"/>
        </w:rPr>
      </w:pPr>
      <w:r w:rsidRPr="006E7A41">
        <w:rPr>
          <w:rFonts w:ascii="Times New Roman" w:hAnsi="Times New Roman" w:cs="Times New Roman"/>
          <w:sz w:val="28"/>
          <w:szCs w:val="28"/>
        </w:rPr>
        <w:t>- застосування для відкриття та закриття запірної арматури будь-яких важелів (ломі</w:t>
      </w:r>
      <w:proofErr w:type="gramStart"/>
      <w:r w:rsidRPr="006E7A41">
        <w:rPr>
          <w:rFonts w:ascii="Times New Roman" w:hAnsi="Times New Roman" w:cs="Times New Roman"/>
          <w:sz w:val="28"/>
          <w:szCs w:val="28"/>
        </w:rPr>
        <w:t>в</w:t>
      </w:r>
      <w:proofErr w:type="gramEnd"/>
      <w:r w:rsidRPr="006E7A41">
        <w:rPr>
          <w:rFonts w:ascii="Times New Roman" w:hAnsi="Times New Roman" w:cs="Times New Roman"/>
          <w:sz w:val="28"/>
          <w:szCs w:val="28"/>
        </w:rPr>
        <w:t>, труб тощо)</w:t>
      </w:r>
      <w:r w:rsidRPr="006E7A41">
        <w:rPr>
          <w:rFonts w:ascii="Times New Roman" w:hAnsi="Times New Roman" w:cs="Times New Roman"/>
          <w:sz w:val="28"/>
          <w:szCs w:val="28"/>
          <w:lang w:val="uk-UA"/>
        </w:rPr>
        <w:t>;</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ремонт електроустаткування, не відключеного від електромережі;</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 чищення обладнання та деталей машин горючими легкозаймистими </w:t>
      </w:r>
      <w:proofErr w:type="gramStart"/>
      <w:r w:rsidRPr="006E7A41">
        <w:rPr>
          <w:rFonts w:ascii="Times New Roman" w:hAnsi="Times New Roman" w:cs="Times New Roman"/>
          <w:sz w:val="28"/>
          <w:szCs w:val="28"/>
        </w:rPr>
        <w:t>р</w:t>
      </w:r>
      <w:proofErr w:type="gramEnd"/>
      <w:r w:rsidRPr="006E7A41">
        <w:rPr>
          <w:rFonts w:ascii="Times New Roman" w:hAnsi="Times New Roman" w:cs="Times New Roman"/>
          <w:sz w:val="28"/>
          <w:szCs w:val="28"/>
        </w:rPr>
        <w:t>ідинами;</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 робота </w:t>
      </w:r>
      <w:proofErr w:type="gramStart"/>
      <w:r w:rsidRPr="006E7A41">
        <w:rPr>
          <w:rFonts w:ascii="Times New Roman" w:hAnsi="Times New Roman" w:cs="Times New Roman"/>
          <w:sz w:val="28"/>
          <w:szCs w:val="28"/>
        </w:rPr>
        <w:t>без</w:t>
      </w:r>
      <w:proofErr w:type="gramEnd"/>
      <w:r w:rsidRPr="006E7A41">
        <w:rPr>
          <w:rFonts w:ascii="Times New Roman" w:hAnsi="Times New Roman" w:cs="Times New Roman"/>
          <w:sz w:val="28"/>
          <w:szCs w:val="28"/>
        </w:rPr>
        <w:t xml:space="preserve"> відповідних індивідуальних засобів захисту та спецодягу</w:t>
      </w:r>
      <w:r w:rsidR="000856FC" w:rsidRPr="000856FC">
        <w:rPr>
          <w:rFonts w:ascii="Times New Roman" w:hAnsi="Times New Roman" w:cs="Times New Roman"/>
          <w:sz w:val="28"/>
          <w:szCs w:val="28"/>
        </w:rPr>
        <w:t xml:space="preserve"> [49]</w:t>
      </w:r>
      <w:r w:rsidRPr="006E7A41">
        <w:rPr>
          <w:rFonts w:ascii="Times New Roman" w:hAnsi="Times New Roman" w:cs="Times New Roman"/>
          <w:sz w:val="28"/>
          <w:szCs w:val="28"/>
        </w:rPr>
        <w:t>.</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 xml:space="preserve">3.5. Промаслений обтиральний </w:t>
      </w:r>
      <w:proofErr w:type="gramStart"/>
      <w:r w:rsidRPr="006E7A41">
        <w:rPr>
          <w:rFonts w:ascii="Times New Roman" w:hAnsi="Times New Roman" w:cs="Times New Roman"/>
          <w:sz w:val="28"/>
          <w:szCs w:val="28"/>
        </w:rPr>
        <w:t>матер</w:t>
      </w:r>
      <w:proofErr w:type="gramEnd"/>
      <w:r w:rsidRPr="006E7A41">
        <w:rPr>
          <w:rFonts w:ascii="Times New Roman" w:hAnsi="Times New Roman" w:cs="Times New Roman"/>
          <w:sz w:val="28"/>
          <w:szCs w:val="28"/>
        </w:rPr>
        <w:t>іал зберігають у металевій тарі, що щільно закривається.</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У міру накопичення використаних обтиральних матеріалів, але не </w:t>
      </w:r>
      <w:proofErr w:type="gramStart"/>
      <w:r w:rsidRPr="006E7A41">
        <w:rPr>
          <w:rFonts w:ascii="Times New Roman" w:hAnsi="Times New Roman" w:cs="Times New Roman"/>
          <w:sz w:val="28"/>
          <w:szCs w:val="28"/>
        </w:rPr>
        <w:t>р</w:t>
      </w:r>
      <w:proofErr w:type="gramEnd"/>
      <w:r w:rsidRPr="006E7A41">
        <w:rPr>
          <w:rFonts w:ascii="Times New Roman" w:hAnsi="Times New Roman" w:cs="Times New Roman"/>
          <w:sz w:val="28"/>
          <w:szCs w:val="28"/>
        </w:rPr>
        <w:t>ідше одного разу на зміну, тару необхідно спорожняти у спеціально відведених місцях.</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3.6. Працівникам забороняється:</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виконувати роботи, які їм не доручені;</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 пускати або зупиняти обладнання та механізми, якщо </w:t>
      </w:r>
      <w:proofErr w:type="gramStart"/>
      <w:r w:rsidRPr="006E7A41">
        <w:rPr>
          <w:rFonts w:ascii="Times New Roman" w:hAnsi="Times New Roman" w:cs="Times New Roman"/>
          <w:sz w:val="28"/>
          <w:szCs w:val="28"/>
        </w:rPr>
        <w:t>це не</w:t>
      </w:r>
      <w:proofErr w:type="gramEnd"/>
      <w:r w:rsidRPr="006E7A41">
        <w:rPr>
          <w:rFonts w:ascii="Times New Roman" w:hAnsi="Times New Roman" w:cs="Times New Roman"/>
          <w:sz w:val="28"/>
          <w:szCs w:val="28"/>
        </w:rPr>
        <w:t xml:space="preserve"> входить до їх обов'язків;</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 захаращувати або зменшувати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ідходи до засобів пожежогасіння.</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Використовувати засоби пожежогасіння не за призначенням.</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 xml:space="preserve">3.7. Роботи у вибухонебезпечних виробництвах дозволяється проводити лише з використанням інструменту, що виключає іскороутворення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ід час удару.</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 xml:space="preserve">3.8. Для захисту працівників </w:t>
      </w:r>
      <w:proofErr w:type="gramStart"/>
      <w:r w:rsidRPr="006E7A41">
        <w:rPr>
          <w:rFonts w:ascii="Times New Roman" w:hAnsi="Times New Roman" w:cs="Times New Roman"/>
          <w:sz w:val="28"/>
          <w:szCs w:val="28"/>
        </w:rPr>
        <w:t>в</w:t>
      </w:r>
      <w:proofErr w:type="gramEnd"/>
      <w:r w:rsidRPr="006E7A41">
        <w:rPr>
          <w:rFonts w:ascii="Times New Roman" w:hAnsi="Times New Roman" w:cs="Times New Roman"/>
          <w:sz w:val="28"/>
          <w:szCs w:val="28"/>
        </w:rPr>
        <w:t>ід впливу шкідливих виробничих факторів їм видається спецодяг та спецвзуття.</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 xml:space="preserve">3.9. При роботі в умовах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ідвищеного вмісту шкідливих парів та газів працівники забезпечуються:</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lastRenderedPageBreak/>
        <w:t>- індивідуальними фільтруючими протигазами, які захищають органи дихання за наявності в пові</w:t>
      </w:r>
      <w:proofErr w:type="gramStart"/>
      <w:r w:rsidRPr="006E7A41">
        <w:rPr>
          <w:rFonts w:ascii="Times New Roman" w:hAnsi="Times New Roman" w:cs="Times New Roman"/>
          <w:sz w:val="28"/>
          <w:szCs w:val="28"/>
        </w:rPr>
        <w:t>тр</w:t>
      </w:r>
      <w:proofErr w:type="gramEnd"/>
      <w:r w:rsidRPr="006E7A41">
        <w:rPr>
          <w:rFonts w:ascii="Times New Roman" w:hAnsi="Times New Roman" w:cs="Times New Roman"/>
          <w:sz w:val="28"/>
          <w:szCs w:val="28"/>
        </w:rPr>
        <w:t>і не менше 20% кисню та не більше 0,5% шкідливих парів та газів;</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шланговими або ізолюючими протигазами, що застосовуються за наявності у пові</w:t>
      </w:r>
      <w:proofErr w:type="gramStart"/>
      <w:r w:rsidRPr="006E7A41">
        <w:rPr>
          <w:rFonts w:ascii="Times New Roman" w:hAnsi="Times New Roman" w:cs="Times New Roman"/>
          <w:sz w:val="28"/>
          <w:szCs w:val="28"/>
        </w:rPr>
        <w:t>тр</w:t>
      </w:r>
      <w:proofErr w:type="gramEnd"/>
      <w:r w:rsidRPr="006E7A41">
        <w:rPr>
          <w:rFonts w:ascii="Times New Roman" w:hAnsi="Times New Roman" w:cs="Times New Roman"/>
          <w:sz w:val="28"/>
          <w:szCs w:val="28"/>
        </w:rPr>
        <w:t>і будь-якої кількості шкідливих парів та газів.</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3.10. Якщо при виконанні роботи можливе потрапляння в очі окремих частинок металу, пилу, бризок, агресивних речовин, і</w:t>
      </w:r>
      <w:proofErr w:type="gramStart"/>
      <w:r w:rsidRPr="006E7A41">
        <w:rPr>
          <w:rFonts w:ascii="Times New Roman" w:hAnsi="Times New Roman" w:cs="Times New Roman"/>
          <w:sz w:val="28"/>
          <w:szCs w:val="28"/>
        </w:rPr>
        <w:t>скор</w:t>
      </w:r>
      <w:proofErr w:type="gramEnd"/>
      <w:r w:rsidRPr="006E7A41">
        <w:rPr>
          <w:rFonts w:ascii="Times New Roman" w:hAnsi="Times New Roman" w:cs="Times New Roman"/>
          <w:sz w:val="28"/>
          <w:szCs w:val="28"/>
        </w:rPr>
        <w:t>, працівники повинні користуватися захисними окулярами або щитками</w:t>
      </w:r>
      <w:r w:rsidR="000856FC" w:rsidRPr="000856FC">
        <w:rPr>
          <w:rFonts w:ascii="Times New Roman" w:hAnsi="Times New Roman" w:cs="Times New Roman"/>
          <w:sz w:val="28"/>
          <w:szCs w:val="28"/>
        </w:rPr>
        <w:t xml:space="preserve"> [46,48]</w:t>
      </w:r>
      <w:r w:rsidRPr="006E7A41">
        <w:rPr>
          <w:rFonts w:ascii="Times New Roman" w:hAnsi="Times New Roman" w:cs="Times New Roman"/>
          <w:sz w:val="28"/>
          <w:szCs w:val="28"/>
        </w:rPr>
        <w:t>.</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3.11. Індивідуальні засоби захисту працюючих.</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При виготовленні пластичних мастил та </w:t>
      </w:r>
      <w:proofErr w:type="gramStart"/>
      <w:r w:rsidRPr="006E7A41">
        <w:rPr>
          <w:rFonts w:ascii="Times New Roman" w:hAnsi="Times New Roman" w:cs="Times New Roman"/>
          <w:sz w:val="28"/>
          <w:szCs w:val="28"/>
        </w:rPr>
        <w:t>техн</w:t>
      </w:r>
      <w:proofErr w:type="gramEnd"/>
      <w:r w:rsidRPr="006E7A41">
        <w:rPr>
          <w:rFonts w:ascii="Times New Roman" w:hAnsi="Times New Roman" w:cs="Times New Roman"/>
          <w:sz w:val="28"/>
          <w:szCs w:val="28"/>
        </w:rPr>
        <w:t>ічних рідин слід застосовувати такі індивідуальні засоби захисту:</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костюм з лавсановіскозної або бавовняної тканини, по діючих НД;</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куртку бавовняну на утеплювальній прокладці, по діючих НД;</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черевики шкіряні, ДСТУ 3962;</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рукавиці комбіновані, по діючих НД;</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фартух брезентовий;</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 окуляри захисні з безбарвним склом, ДСТУ </w:t>
      </w:r>
      <w:r w:rsidRPr="006E7A41">
        <w:rPr>
          <w:rFonts w:ascii="Times New Roman" w:hAnsi="Times New Roman" w:cs="Times New Roman"/>
          <w:sz w:val="28"/>
          <w:szCs w:val="28"/>
          <w:lang w:val="en-US"/>
        </w:rPr>
        <w:t>EN</w:t>
      </w:r>
      <w:r w:rsidRPr="006E7A41">
        <w:rPr>
          <w:rFonts w:ascii="Times New Roman" w:hAnsi="Times New Roman" w:cs="Times New Roman"/>
          <w:sz w:val="28"/>
          <w:szCs w:val="28"/>
        </w:rPr>
        <w:t xml:space="preserve"> 166;</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рукавички гумові;</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протипиловий респіратор типу Астра-2, Ф-62Ш, Ф-46к, ШБ-1, ПРБ-5, РН-21.</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При роботі з сухим гідратом окису літію та дифеніламіном слід застосовувати засоби захисту очей, органів дихання та шкірних покривів </w:t>
      </w:r>
      <w:proofErr w:type="gramStart"/>
      <w:r w:rsidRPr="006E7A41">
        <w:rPr>
          <w:rFonts w:ascii="Times New Roman" w:hAnsi="Times New Roman" w:cs="Times New Roman"/>
          <w:sz w:val="28"/>
          <w:szCs w:val="28"/>
        </w:rPr>
        <w:t>в</w:t>
      </w:r>
      <w:proofErr w:type="gramEnd"/>
      <w:r w:rsidRPr="006E7A41">
        <w:rPr>
          <w:rFonts w:ascii="Times New Roman" w:hAnsi="Times New Roman" w:cs="Times New Roman"/>
          <w:sz w:val="28"/>
          <w:szCs w:val="28"/>
        </w:rPr>
        <w:t>ід можливого контакту з продуктом.</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Фартух брезентовий рекомендується застосовувати додатково до спецодягу при транспортуванні та завантаженні сипких продуктів, при транспортуванні бочок з </w:t>
      </w:r>
      <w:proofErr w:type="gramStart"/>
      <w:r w:rsidRPr="006E7A41">
        <w:rPr>
          <w:rFonts w:ascii="Times New Roman" w:hAnsi="Times New Roman" w:cs="Times New Roman"/>
          <w:sz w:val="28"/>
          <w:szCs w:val="28"/>
        </w:rPr>
        <w:t>рапсовою</w:t>
      </w:r>
      <w:proofErr w:type="gramEnd"/>
      <w:r w:rsidRPr="006E7A41">
        <w:rPr>
          <w:rFonts w:ascii="Times New Roman" w:hAnsi="Times New Roman" w:cs="Times New Roman"/>
          <w:sz w:val="28"/>
          <w:szCs w:val="28"/>
        </w:rPr>
        <w:t xml:space="preserve"> (касторовою) олією, на операціях зливу готового продукту в тару. </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 xml:space="preserve">3.12. Спосіб знешкодження продуктів </w:t>
      </w:r>
      <w:proofErr w:type="gramStart"/>
      <w:r w:rsidRPr="006E7A41">
        <w:rPr>
          <w:rFonts w:ascii="Times New Roman" w:hAnsi="Times New Roman" w:cs="Times New Roman"/>
          <w:sz w:val="28"/>
          <w:szCs w:val="28"/>
        </w:rPr>
        <w:t>в</w:t>
      </w:r>
      <w:proofErr w:type="gramEnd"/>
      <w:r w:rsidRPr="006E7A41">
        <w:rPr>
          <w:rFonts w:ascii="Times New Roman" w:hAnsi="Times New Roman" w:cs="Times New Roman"/>
          <w:sz w:val="28"/>
          <w:szCs w:val="28"/>
        </w:rPr>
        <w:t xml:space="preserve"> аварійних випадках:</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 </w:t>
      </w:r>
      <w:proofErr w:type="gramStart"/>
      <w:r w:rsidRPr="006E7A41">
        <w:rPr>
          <w:rFonts w:ascii="Times New Roman" w:hAnsi="Times New Roman" w:cs="Times New Roman"/>
          <w:sz w:val="28"/>
          <w:szCs w:val="28"/>
        </w:rPr>
        <w:t>у</w:t>
      </w:r>
      <w:proofErr w:type="gramEnd"/>
      <w:r w:rsidRPr="006E7A41">
        <w:rPr>
          <w:rFonts w:ascii="Times New Roman" w:hAnsi="Times New Roman" w:cs="Times New Roman"/>
          <w:sz w:val="28"/>
          <w:szCs w:val="28"/>
        </w:rPr>
        <w:t xml:space="preserve"> </w:t>
      </w:r>
      <w:proofErr w:type="gramStart"/>
      <w:r w:rsidRPr="006E7A41">
        <w:rPr>
          <w:rFonts w:ascii="Times New Roman" w:hAnsi="Times New Roman" w:cs="Times New Roman"/>
          <w:sz w:val="28"/>
          <w:szCs w:val="28"/>
        </w:rPr>
        <w:t>раз</w:t>
      </w:r>
      <w:proofErr w:type="gramEnd"/>
      <w:r w:rsidRPr="006E7A41">
        <w:rPr>
          <w:rFonts w:ascii="Times New Roman" w:hAnsi="Times New Roman" w:cs="Times New Roman"/>
          <w:sz w:val="28"/>
          <w:szCs w:val="28"/>
        </w:rPr>
        <w:t xml:space="preserve">і розливу мастила, базових масел, рапсової (касторової) олії слід зібрати продукт неіскристим інструментом в окрему тару. Місце розливу протерти ганчіркою насухо. У разі протоки нафтопродукту на відкритому </w:t>
      </w:r>
      <w:r w:rsidRPr="006E7A41">
        <w:rPr>
          <w:rFonts w:ascii="Times New Roman" w:hAnsi="Times New Roman" w:cs="Times New Roman"/>
          <w:sz w:val="28"/>
          <w:szCs w:val="28"/>
        </w:rPr>
        <w:lastRenderedPageBreak/>
        <w:t xml:space="preserve">майданчику необхідно місце розливу засипати тирсою (або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іском) і прибрати у спеціально відведене місце;</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 місце розливу гідрату окису літію знешкодити промиванням </w:t>
      </w:r>
      <w:proofErr w:type="gramStart"/>
      <w:r w:rsidRPr="006E7A41">
        <w:rPr>
          <w:rFonts w:ascii="Times New Roman" w:hAnsi="Times New Roman" w:cs="Times New Roman"/>
          <w:sz w:val="28"/>
          <w:szCs w:val="28"/>
        </w:rPr>
        <w:t>великою</w:t>
      </w:r>
      <w:proofErr w:type="gramEnd"/>
      <w:r w:rsidRPr="006E7A41">
        <w:rPr>
          <w:rFonts w:ascii="Times New Roman" w:hAnsi="Times New Roman" w:cs="Times New Roman"/>
          <w:sz w:val="28"/>
          <w:szCs w:val="28"/>
        </w:rPr>
        <w:t xml:space="preserve"> кількістю води зі зливом її в промислову каналізацію;</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дифеніламін – сипкий порошок збирається сухим способом</w:t>
      </w:r>
      <w:r w:rsidR="000856FC" w:rsidRPr="000856FC">
        <w:rPr>
          <w:rFonts w:ascii="Times New Roman" w:hAnsi="Times New Roman" w:cs="Times New Roman"/>
          <w:sz w:val="28"/>
          <w:szCs w:val="28"/>
        </w:rPr>
        <w:t xml:space="preserve"> [49,50]</w:t>
      </w:r>
      <w:r w:rsidRPr="006E7A41">
        <w:rPr>
          <w:rFonts w:ascii="Times New Roman" w:hAnsi="Times New Roman" w:cs="Times New Roman"/>
          <w:sz w:val="28"/>
          <w:szCs w:val="28"/>
        </w:rPr>
        <w:t>.</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3.13. При попаданні на шкірні покриви мастила або сировинних компонентів рекомендується зняти їх сухим тампоном, поті</w:t>
      </w:r>
      <w:proofErr w:type="gramStart"/>
      <w:r w:rsidRPr="006E7A41">
        <w:rPr>
          <w:rFonts w:ascii="Times New Roman" w:hAnsi="Times New Roman" w:cs="Times New Roman"/>
          <w:sz w:val="28"/>
          <w:szCs w:val="28"/>
        </w:rPr>
        <w:t>м</w:t>
      </w:r>
      <w:proofErr w:type="gramEnd"/>
      <w:r w:rsidRPr="006E7A41">
        <w:rPr>
          <w:rFonts w:ascii="Times New Roman" w:hAnsi="Times New Roman" w:cs="Times New Roman"/>
          <w:sz w:val="28"/>
          <w:szCs w:val="28"/>
        </w:rPr>
        <w:t xml:space="preserve"> це місце добре промити водою з милом.</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 xml:space="preserve">3.14. При попаданні на шкірні покрови гідрату окису літію слід негайно змити його </w:t>
      </w:r>
      <w:proofErr w:type="gramStart"/>
      <w:r w:rsidRPr="006E7A41">
        <w:rPr>
          <w:rFonts w:ascii="Times New Roman" w:hAnsi="Times New Roman" w:cs="Times New Roman"/>
          <w:sz w:val="28"/>
          <w:szCs w:val="28"/>
        </w:rPr>
        <w:t>великою</w:t>
      </w:r>
      <w:proofErr w:type="gramEnd"/>
      <w:r w:rsidRPr="006E7A41">
        <w:rPr>
          <w:rFonts w:ascii="Times New Roman" w:hAnsi="Times New Roman" w:cs="Times New Roman"/>
          <w:sz w:val="28"/>
          <w:szCs w:val="28"/>
        </w:rPr>
        <w:t xml:space="preserve"> кількістю води, потім уражену ділянку обробити 1-2% розчином борної кислоти.</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xml:space="preserve">При попаданні гідрату окису літію в очі необхідно негайно і ретельно промити їх рясним струменем води, а потім 1-2% розчином борної кислоти. Терти очі не слід. </w:t>
      </w:r>
      <w:proofErr w:type="gramStart"/>
      <w:r w:rsidRPr="006E7A41">
        <w:rPr>
          <w:rFonts w:ascii="Times New Roman" w:hAnsi="Times New Roman" w:cs="Times New Roman"/>
          <w:sz w:val="28"/>
          <w:szCs w:val="28"/>
        </w:rPr>
        <w:t>П</w:t>
      </w:r>
      <w:proofErr w:type="gramEnd"/>
      <w:r w:rsidRPr="006E7A41">
        <w:rPr>
          <w:rFonts w:ascii="Times New Roman" w:hAnsi="Times New Roman" w:cs="Times New Roman"/>
          <w:sz w:val="28"/>
          <w:szCs w:val="28"/>
        </w:rPr>
        <w:t>ісля надання першої допомоги необхідно звернутися до лікувального закладу.</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3.15. Захист від статичної електрики:</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всі апарати та ємності на установці, призначені для зберігання та переробки нафтопродуктів, а також усі металеві конструкції, трубопроводи та повітропроводи в межах технологічної установки повинні бути заземлені;</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rPr>
        <w:t>- заземлення виконується відповідно до чинних правил улаштування електроустановок та правил захисту від статичної електрики</w:t>
      </w:r>
      <w:r w:rsidR="000856FC" w:rsidRPr="000856FC">
        <w:rPr>
          <w:rFonts w:ascii="Times New Roman" w:hAnsi="Times New Roman" w:cs="Times New Roman"/>
          <w:sz w:val="28"/>
          <w:szCs w:val="28"/>
        </w:rPr>
        <w:t xml:space="preserve"> [43,45]</w:t>
      </w:r>
      <w:r w:rsidRPr="006E7A41">
        <w:rPr>
          <w:rFonts w:ascii="Times New Roman" w:hAnsi="Times New Roman" w:cs="Times New Roman"/>
          <w:sz w:val="28"/>
          <w:szCs w:val="28"/>
        </w:rPr>
        <w:t>.</w:t>
      </w:r>
    </w:p>
    <w:p w:rsidR="00BA43E4" w:rsidRPr="006E7A41" w:rsidRDefault="00BA43E4" w:rsidP="00BA43E4">
      <w:pPr>
        <w:spacing w:after="0" w:line="360" w:lineRule="auto"/>
        <w:ind w:left="709" w:hanging="709"/>
        <w:jc w:val="both"/>
        <w:rPr>
          <w:rFonts w:ascii="Times New Roman" w:hAnsi="Times New Roman" w:cs="Times New Roman"/>
          <w:sz w:val="28"/>
          <w:szCs w:val="28"/>
        </w:rPr>
      </w:pPr>
    </w:p>
    <w:p w:rsidR="00BA43E4" w:rsidRPr="00BA43E4" w:rsidRDefault="00BA43E4" w:rsidP="00BA43E4">
      <w:pPr>
        <w:pStyle w:val="1"/>
        <w:spacing w:before="0" w:line="360" w:lineRule="auto"/>
        <w:ind w:firstLine="709"/>
        <w:jc w:val="both"/>
        <w:rPr>
          <w:rFonts w:ascii="Times New Roman" w:hAnsi="Times New Roman" w:cs="Times New Roman"/>
          <w:b w:val="0"/>
          <w:color w:val="auto"/>
        </w:rPr>
      </w:pPr>
      <w:bookmarkStart w:id="43" w:name="_Toc90244405"/>
      <w:r w:rsidRPr="00BA43E4">
        <w:rPr>
          <w:rFonts w:ascii="Times New Roman" w:hAnsi="Times New Roman" w:cs="Times New Roman"/>
          <w:b w:val="0"/>
          <w:color w:val="auto"/>
          <w:lang w:val="uk-UA"/>
        </w:rPr>
        <w:t>4.</w:t>
      </w:r>
      <w:r w:rsidRPr="00BA43E4">
        <w:rPr>
          <w:rFonts w:ascii="Times New Roman" w:hAnsi="Times New Roman" w:cs="Times New Roman"/>
          <w:b w:val="0"/>
          <w:color w:val="auto"/>
        </w:rPr>
        <w:t>4. Виробнича санітарія та особиста гі</w:t>
      </w:r>
      <w:proofErr w:type="gramStart"/>
      <w:r w:rsidRPr="00BA43E4">
        <w:rPr>
          <w:rFonts w:ascii="Times New Roman" w:hAnsi="Times New Roman" w:cs="Times New Roman"/>
          <w:b w:val="0"/>
          <w:color w:val="auto"/>
        </w:rPr>
        <w:t>г</w:t>
      </w:r>
      <w:proofErr w:type="gramEnd"/>
      <w:r w:rsidRPr="00BA43E4">
        <w:rPr>
          <w:rFonts w:ascii="Times New Roman" w:hAnsi="Times New Roman" w:cs="Times New Roman"/>
          <w:b w:val="0"/>
          <w:color w:val="auto"/>
        </w:rPr>
        <w:t>ієна</w:t>
      </w:r>
      <w:bookmarkEnd w:id="43"/>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4.1</w:t>
      </w:r>
      <w:r w:rsidRPr="006E7A41">
        <w:rPr>
          <w:rFonts w:ascii="Times New Roman" w:hAnsi="Times New Roman" w:cs="Times New Roman"/>
          <w:sz w:val="28"/>
          <w:szCs w:val="28"/>
          <w:lang w:val="uk-UA"/>
        </w:rPr>
        <w:t xml:space="preserve">. </w:t>
      </w:r>
      <w:r w:rsidRPr="006E7A41">
        <w:rPr>
          <w:rFonts w:ascii="Times New Roman" w:hAnsi="Times New Roman" w:cs="Times New Roman"/>
          <w:sz w:val="28"/>
          <w:szCs w:val="28"/>
        </w:rPr>
        <w:t>Нафта, нафтопродукти та їх пари є шкідливими речовинами і можуть призвести до гострих або хронічних отруєнь та професійних захворювань.</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4.2. З метою охорони здоров'я працівники повинні дотримуватися правил виробничої санітарії, особисту гі</w:t>
      </w:r>
      <w:proofErr w:type="gramStart"/>
      <w:r w:rsidRPr="006E7A41">
        <w:rPr>
          <w:rFonts w:ascii="Times New Roman" w:hAnsi="Times New Roman" w:cs="Times New Roman"/>
          <w:sz w:val="28"/>
          <w:szCs w:val="28"/>
        </w:rPr>
        <w:t>г</w:t>
      </w:r>
      <w:proofErr w:type="gramEnd"/>
      <w:r w:rsidRPr="006E7A41">
        <w:rPr>
          <w:rFonts w:ascii="Times New Roman" w:hAnsi="Times New Roman" w:cs="Times New Roman"/>
          <w:sz w:val="28"/>
          <w:szCs w:val="28"/>
        </w:rPr>
        <w:t>ієну та проходити у встановлені терміни медичні огляди та обстеження.</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 xml:space="preserve">4.3. Необхідно не допускати загазованості та запилення на робочих місцях, стежити за безперебійною роботою припливно-витяжної вентиляції, </w:t>
      </w:r>
      <w:r w:rsidRPr="006E7A41">
        <w:rPr>
          <w:rFonts w:ascii="Times New Roman" w:hAnsi="Times New Roman" w:cs="Times New Roman"/>
          <w:sz w:val="28"/>
          <w:szCs w:val="28"/>
        </w:rPr>
        <w:lastRenderedPageBreak/>
        <w:t>герметичністю ємностей та обладнання; випадково розлиті нафтопродукти негайно видаляти.</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 xml:space="preserve">4.4. При роботі з речовинами, що викликають подразнення шкіри рук, слід користуватися захисними рукавичками, </w:t>
      </w:r>
      <w:proofErr w:type="gramStart"/>
      <w:r w:rsidRPr="006E7A41">
        <w:rPr>
          <w:rFonts w:ascii="Times New Roman" w:hAnsi="Times New Roman" w:cs="Times New Roman"/>
          <w:sz w:val="28"/>
          <w:szCs w:val="28"/>
        </w:rPr>
        <w:t>проф</w:t>
      </w:r>
      <w:proofErr w:type="gramEnd"/>
      <w:r w:rsidRPr="006E7A41">
        <w:rPr>
          <w:rFonts w:ascii="Times New Roman" w:hAnsi="Times New Roman" w:cs="Times New Roman"/>
          <w:sz w:val="28"/>
          <w:szCs w:val="28"/>
        </w:rPr>
        <w:t>ілактичними пастами та мазями, а також змиваю</w:t>
      </w:r>
      <w:r w:rsidRPr="006E7A41">
        <w:rPr>
          <w:rFonts w:ascii="Times New Roman" w:hAnsi="Times New Roman" w:cs="Times New Roman"/>
          <w:sz w:val="28"/>
          <w:szCs w:val="28"/>
          <w:lang w:val="uk-UA"/>
        </w:rPr>
        <w:t>чими</w:t>
      </w:r>
      <w:r w:rsidRPr="006E7A41">
        <w:rPr>
          <w:rFonts w:ascii="Times New Roman" w:hAnsi="Times New Roman" w:cs="Times New Roman"/>
          <w:sz w:val="28"/>
          <w:szCs w:val="28"/>
        </w:rPr>
        <w:t xml:space="preserve"> та дезінфікуючими засобами.</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4.5. Вживання розчинникі</w:t>
      </w:r>
      <w:proofErr w:type="gramStart"/>
      <w:r w:rsidRPr="006E7A41">
        <w:rPr>
          <w:rFonts w:ascii="Times New Roman" w:hAnsi="Times New Roman" w:cs="Times New Roman"/>
          <w:sz w:val="28"/>
          <w:szCs w:val="28"/>
        </w:rPr>
        <w:t>в</w:t>
      </w:r>
      <w:proofErr w:type="gramEnd"/>
      <w:r w:rsidRPr="006E7A41">
        <w:rPr>
          <w:rFonts w:ascii="Times New Roman" w:hAnsi="Times New Roman" w:cs="Times New Roman"/>
          <w:sz w:val="28"/>
          <w:szCs w:val="28"/>
        </w:rPr>
        <w:t xml:space="preserve"> для миття рук забороняється.</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 xml:space="preserve">4.6. Прийом їжі повинен проводитися тільки в їдальні, буфеті або спеціально відведеному для цього місці. </w:t>
      </w:r>
      <w:proofErr w:type="gramStart"/>
      <w:r w:rsidRPr="006E7A41">
        <w:rPr>
          <w:rFonts w:ascii="Times New Roman" w:hAnsi="Times New Roman" w:cs="Times New Roman"/>
          <w:sz w:val="28"/>
          <w:szCs w:val="28"/>
        </w:rPr>
        <w:t>Перед</w:t>
      </w:r>
      <w:proofErr w:type="gramEnd"/>
      <w:r w:rsidRPr="006E7A41">
        <w:rPr>
          <w:rFonts w:ascii="Times New Roman" w:hAnsi="Times New Roman" w:cs="Times New Roman"/>
          <w:sz w:val="28"/>
          <w:szCs w:val="28"/>
        </w:rPr>
        <w:t xml:space="preserve"> їдою обов'язково мити </w:t>
      </w:r>
      <w:proofErr w:type="gramStart"/>
      <w:r w:rsidRPr="006E7A41">
        <w:rPr>
          <w:rFonts w:ascii="Times New Roman" w:hAnsi="Times New Roman" w:cs="Times New Roman"/>
          <w:sz w:val="28"/>
          <w:szCs w:val="28"/>
        </w:rPr>
        <w:t>руки</w:t>
      </w:r>
      <w:proofErr w:type="gramEnd"/>
      <w:r w:rsidRPr="006E7A41">
        <w:rPr>
          <w:rFonts w:ascii="Times New Roman" w:hAnsi="Times New Roman" w:cs="Times New Roman"/>
          <w:sz w:val="28"/>
          <w:szCs w:val="28"/>
        </w:rPr>
        <w:t xml:space="preserve"> теплою водою з милом.</w:t>
      </w:r>
    </w:p>
    <w:p w:rsidR="00BA43E4" w:rsidRPr="006E7A41" w:rsidRDefault="00BA43E4" w:rsidP="00BA43E4">
      <w:pPr>
        <w:spacing w:after="0" w:line="360" w:lineRule="auto"/>
        <w:ind w:left="709" w:hanging="709"/>
        <w:jc w:val="both"/>
        <w:rPr>
          <w:rFonts w:ascii="Times New Roman" w:hAnsi="Times New Roman" w:cs="Times New Roman"/>
          <w:sz w:val="28"/>
          <w:szCs w:val="28"/>
        </w:rPr>
      </w:pPr>
      <w:r w:rsidRPr="006E7A41">
        <w:rPr>
          <w:rFonts w:ascii="Times New Roman" w:hAnsi="Times New Roman" w:cs="Times New Roman"/>
          <w:sz w:val="28"/>
          <w:szCs w:val="28"/>
          <w:lang w:val="uk-UA"/>
        </w:rPr>
        <w:t>4.</w:t>
      </w:r>
      <w:r w:rsidRPr="006E7A41">
        <w:rPr>
          <w:rFonts w:ascii="Times New Roman" w:hAnsi="Times New Roman" w:cs="Times New Roman"/>
          <w:sz w:val="28"/>
          <w:szCs w:val="28"/>
        </w:rPr>
        <w:t>4.7. Для пиття вживати воду з питних бачків, фонтанчикі</w:t>
      </w:r>
      <w:proofErr w:type="gramStart"/>
      <w:r w:rsidRPr="006E7A41">
        <w:rPr>
          <w:rFonts w:ascii="Times New Roman" w:hAnsi="Times New Roman" w:cs="Times New Roman"/>
          <w:sz w:val="28"/>
          <w:szCs w:val="28"/>
        </w:rPr>
        <w:t>в</w:t>
      </w:r>
      <w:proofErr w:type="gramEnd"/>
      <w:r w:rsidRPr="006E7A41">
        <w:rPr>
          <w:rFonts w:ascii="Times New Roman" w:hAnsi="Times New Roman" w:cs="Times New Roman"/>
          <w:sz w:val="28"/>
          <w:szCs w:val="28"/>
        </w:rPr>
        <w:t xml:space="preserve"> </w:t>
      </w:r>
      <w:proofErr w:type="gramStart"/>
      <w:r w:rsidRPr="006E7A41">
        <w:rPr>
          <w:rFonts w:ascii="Times New Roman" w:hAnsi="Times New Roman" w:cs="Times New Roman"/>
          <w:sz w:val="28"/>
          <w:szCs w:val="28"/>
        </w:rPr>
        <w:t>та</w:t>
      </w:r>
      <w:proofErr w:type="gramEnd"/>
      <w:r w:rsidRPr="006E7A41">
        <w:rPr>
          <w:rFonts w:ascii="Times New Roman" w:hAnsi="Times New Roman" w:cs="Times New Roman"/>
          <w:sz w:val="28"/>
          <w:szCs w:val="28"/>
        </w:rPr>
        <w:t xml:space="preserve"> автоматів газованої води</w:t>
      </w:r>
      <w:r w:rsidR="000856FC" w:rsidRPr="000856FC">
        <w:rPr>
          <w:rFonts w:ascii="Times New Roman" w:hAnsi="Times New Roman" w:cs="Times New Roman"/>
          <w:sz w:val="28"/>
          <w:szCs w:val="28"/>
        </w:rPr>
        <w:t xml:space="preserve"> [48,50]</w:t>
      </w:r>
      <w:r w:rsidRPr="006E7A41">
        <w:rPr>
          <w:rFonts w:ascii="Times New Roman" w:hAnsi="Times New Roman" w:cs="Times New Roman"/>
          <w:sz w:val="28"/>
          <w:szCs w:val="28"/>
        </w:rPr>
        <w:t>.</w:t>
      </w:r>
    </w:p>
    <w:p w:rsidR="00BA43E4" w:rsidRDefault="00BA43E4" w:rsidP="00BA43E4">
      <w:pPr>
        <w:spacing w:after="0" w:line="360" w:lineRule="auto"/>
        <w:ind w:left="709" w:hanging="709"/>
        <w:jc w:val="both"/>
        <w:rPr>
          <w:rFonts w:ascii="Times New Roman" w:hAnsi="Times New Roman" w:cs="Times New Roman"/>
          <w:sz w:val="28"/>
          <w:szCs w:val="28"/>
        </w:rPr>
      </w:pPr>
    </w:p>
    <w:p w:rsidR="00614740" w:rsidRDefault="00614740" w:rsidP="00BA43E4">
      <w:pPr>
        <w:spacing w:after="0" w:line="360" w:lineRule="auto"/>
        <w:ind w:left="709" w:hanging="709"/>
        <w:jc w:val="both"/>
        <w:rPr>
          <w:rFonts w:ascii="Times New Roman" w:hAnsi="Times New Roman" w:cs="Times New Roman"/>
          <w:sz w:val="28"/>
          <w:szCs w:val="28"/>
        </w:rPr>
      </w:pPr>
    </w:p>
    <w:p w:rsidR="00614740" w:rsidRDefault="00614740">
      <w:pPr>
        <w:rPr>
          <w:rFonts w:ascii="Times New Roman" w:hAnsi="Times New Roman" w:cs="Times New Roman"/>
          <w:sz w:val="28"/>
          <w:szCs w:val="28"/>
        </w:rPr>
      </w:pPr>
      <w:r>
        <w:rPr>
          <w:rFonts w:ascii="Times New Roman" w:hAnsi="Times New Roman" w:cs="Times New Roman"/>
          <w:sz w:val="28"/>
          <w:szCs w:val="28"/>
        </w:rPr>
        <w:br w:type="page"/>
      </w:r>
    </w:p>
    <w:p w:rsidR="00614740" w:rsidRDefault="00614740" w:rsidP="00614740">
      <w:pPr>
        <w:pStyle w:val="1"/>
        <w:spacing w:before="0" w:line="360" w:lineRule="auto"/>
        <w:ind w:firstLine="709"/>
        <w:jc w:val="center"/>
        <w:rPr>
          <w:rFonts w:ascii="Times New Roman" w:hAnsi="Times New Roman" w:cs="Times New Roman"/>
          <w:b w:val="0"/>
          <w:color w:val="auto"/>
          <w:lang w:val="uk-UA"/>
        </w:rPr>
      </w:pPr>
      <w:bookmarkStart w:id="44" w:name="_Toc90244406"/>
      <w:r w:rsidRPr="00614740">
        <w:rPr>
          <w:rFonts w:ascii="Times New Roman" w:hAnsi="Times New Roman" w:cs="Times New Roman"/>
          <w:b w:val="0"/>
          <w:color w:val="auto"/>
          <w:lang w:val="uk-UA"/>
        </w:rPr>
        <w:lastRenderedPageBreak/>
        <w:t>ПРАКТИЧНІ РЕКОМЕНДАЦІЇ</w:t>
      </w:r>
      <w:bookmarkEnd w:id="44"/>
    </w:p>
    <w:p w:rsidR="002E2A4D" w:rsidRPr="002E2A4D" w:rsidRDefault="002E2A4D" w:rsidP="002E2A4D">
      <w:pPr>
        <w:rPr>
          <w:lang w:val="uk-UA"/>
        </w:rPr>
      </w:pPr>
    </w:p>
    <w:p w:rsidR="00614740" w:rsidRPr="00614740" w:rsidRDefault="00614740" w:rsidP="00614740">
      <w:pPr>
        <w:rPr>
          <w:lang w:val="uk-UA"/>
        </w:rPr>
      </w:pPr>
    </w:p>
    <w:p w:rsidR="00614740" w:rsidRDefault="00614740" w:rsidP="0061474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Рідину </w:t>
      </w:r>
      <w:r>
        <w:rPr>
          <w:rFonts w:ascii="Times New Roman" w:hAnsi="Times New Roman" w:cs="Times New Roman"/>
          <w:sz w:val="28"/>
          <w:szCs w:val="28"/>
          <w:lang w:val="en-US"/>
        </w:rPr>
        <w:t>AUS</w:t>
      </w:r>
      <w:r w:rsidRPr="00614740">
        <w:rPr>
          <w:rFonts w:ascii="Times New Roman" w:hAnsi="Times New Roman" w:cs="Times New Roman"/>
          <w:sz w:val="28"/>
          <w:szCs w:val="28"/>
        </w:rPr>
        <w:t xml:space="preserve"> 32 </w:t>
      </w:r>
      <w:r>
        <w:rPr>
          <w:rFonts w:ascii="Times New Roman" w:hAnsi="Times New Roman" w:cs="Times New Roman"/>
          <w:sz w:val="28"/>
          <w:szCs w:val="28"/>
          <w:lang w:val="uk-UA"/>
        </w:rPr>
        <w:t>можна приготувати не тільки у лабораторних умовах, а ще і в умовах виробництва. За такою схемою:</w:t>
      </w:r>
    </w:p>
    <w:p w:rsidR="008A153D" w:rsidRPr="00614740" w:rsidRDefault="00614740" w:rsidP="00614740">
      <w:pPr>
        <w:pStyle w:val="a5"/>
        <w:numPr>
          <w:ilvl w:val="0"/>
          <w:numId w:val="9"/>
        </w:numPr>
        <w:spacing w:after="0" w:line="360" w:lineRule="auto"/>
        <w:ind w:left="0" w:firstLine="709"/>
        <w:jc w:val="both"/>
        <w:rPr>
          <w:rFonts w:ascii="Times New Roman" w:hAnsi="Times New Roman" w:cs="Times New Roman"/>
          <w:sz w:val="28"/>
          <w:szCs w:val="28"/>
        </w:rPr>
      </w:pPr>
      <w:r w:rsidRPr="00614740">
        <w:rPr>
          <w:rFonts w:ascii="Times New Roman" w:hAnsi="Times New Roman" w:cs="Times New Roman"/>
          <w:sz w:val="28"/>
          <w:szCs w:val="28"/>
        </w:rPr>
        <w:t>Завантажити у варильний апарат (змішувач) деіонізова</w:t>
      </w:r>
      <w:r>
        <w:rPr>
          <w:rFonts w:ascii="Times New Roman" w:hAnsi="Times New Roman" w:cs="Times New Roman"/>
          <w:sz w:val="28"/>
          <w:szCs w:val="28"/>
        </w:rPr>
        <w:t>ну або дистильовану воду, обсяг</w:t>
      </w:r>
      <w:r>
        <w:rPr>
          <w:rFonts w:ascii="Times New Roman" w:hAnsi="Times New Roman" w:cs="Times New Roman"/>
          <w:sz w:val="28"/>
          <w:szCs w:val="28"/>
          <w:lang w:val="uk-UA"/>
        </w:rPr>
        <w:t>ом 67,5 % від загальної маси, яку планують отримати.</w:t>
      </w:r>
    </w:p>
    <w:p w:rsidR="00614740" w:rsidRPr="00614740" w:rsidRDefault="00614740" w:rsidP="00614740">
      <w:pPr>
        <w:pStyle w:val="a5"/>
        <w:numPr>
          <w:ilvl w:val="0"/>
          <w:numId w:val="9"/>
        </w:numPr>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Включити перемішуючий пристрій.</w:t>
      </w:r>
    </w:p>
    <w:p w:rsidR="00614740" w:rsidRPr="00614740" w:rsidRDefault="00614740" w:rsidP="00614740">
      <w:pPr>
        <w:pStyle w:val="a5"/>
        <w:numPr>
          <w:ilvl w:val="0"/>
          <w:numId w:val="9"/>
        </w:numPr>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Включити обігрів варильного апарату та зро</w:t>
      </w:r>
      <w:r>
        <w:rPr>
          <w:rFonts w:ascii="Times New Roman" w:hAnsi="Times New Roman" w:cs="Times New Roman"/>
          <w:sz w:val="28"/>
          <w:szCs w:val="28"/>
        </w:rPr>
        <w:t>бити нагрівання вмісту до 45 °С</w:t>
      </w:r>
      <w:r>
        <w:rPr>
          <w:rFonts w:ascii="Times New Roman" w:hAnsi="Times New Roman" w:cs="Times New Roman"/>
          <w:sz w:val="28"/>
          <w:szCs w:val="28"/>
          <w:lang w:val="uk-UA"/>
        </w:rPr>
        <w:t>.</w:t>
      </w:r>
    </w:p>
    <w:p w:rsidR="00614740" w:rsidRPr="00614740" w:rsidRDefault="00614740" w:rsidP="00614740">
      <w:pPr>
        <w:pStyle w:val="a5"/>
        <w:numPr>
          <w:ilvl w:val="0"/>
          <w:numId w:val="9"/>
        </w:numPr>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 xml:space="preserve">Вимкнути обігрів варильного апарату </w:t>
      </w:r>
      <w:proofErr w:type="gramStart"/>
      <w:r w:rsidRPr="0073521C">
        <w:rPr>
          <w:rFonts w:ascii="Times New Roman" w:hAnsi="Times New Roman" w:cs="Times New Roman"/>
          <w:sz w:val="28"/>
          <w:szCs w:val="28"/>
        </w:rPr>
        <w:t>п</w:t>
      </w:r>
      <w:proofErr w:type="gramEnd"/>
      <w:r w:rsidRPr="0073521C">
        <w:rPr>
          <w:rFonts w:ascii="Times New Roman" w:hAnsi="Times New Roman" w:cs="Times New Roman"/>
          <w:sz w:val="28"/>
          <w:szCs w:val="28"/>
        </w:rPr>
        <w:t>ісля досягнення 45 °С.</w:t>
      </w:r>
    </w:p>
    <w:p w:rsidR="00614740" w:rsidRPr="00614740" w:rsidRDefault="00614740" w:rsidP="00614740">
      <w:pPr>
        <w:pStyle w:val="a5"/>
        <w:numPr>
          <w:ilvl w:val="0"/>
          <w:numId w:val="9"/>
        </w:numPr>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Завантажити у варильний апарат (змішувач) карбамід, об'є</w:t>
      </w:r>
      <w:proofErr w:type="gramStart"/>
      <w:r w:rsidRPr="0073521C">
        <w:rPr>
          <w:rFonts w:ascii="Times New Roman" w:hAnsi="Times New Roman" w:cs="Times New Roman"/>
          <w:sz w:val="28"/>
          <w:szCs w:val="28"/>
        </w:rPr>
        <w:t>м</w:t>
      </w:r>
      <w:proofErr w:type="gramEnd"/>
      <w:r w:rsidRPr="0073521C">
        <w:rPr>
          <w:rFonts w:ascii="Times New Roman" w:hAnsi="Times New Roman" w:cs="Times New Roman"/>
          <w:sz w:val="28"/>
          <w:szCs w:val="28"/>
        </w:rPr>
        <w:t xml:space="preserve"> відповідно</w:t>
      </w:r>
      <w:r>
        <w:rPr>
          <w:rFonts w:ascii="Times New Roman" w:hAnsi="Times New Roman" w:cs="Times New Roman"/>
          <w:sz w:val="28"/>
          <w:szCs w:val="28"/>
          <w:lang w:val="uk-UA"/>
        </w:rPr>
        <w:t xml:space="preserve"> 32,5 % від загальної маси, яку планують отримати.</w:t>
      </w:r>
    </w:p>
    <w:p w:rsidR="00614740" w:rsidRPr="00614740" w:rsidRDefault="00614740" w:rsidP="00614740">
      <w:pPr>
        <w:pStyle w:val="a5"/>
        <w:numPr>
          <w:ilvl w:val="0"/>
          <w:numId w:val="9"/>
        </w:numPr>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Перемішувати вмі</w:t>
      </w:r>
      <w:proofErr w:type="gramStart"/>
      <w:r w:rsidRPr="0073521C">
        <w:rPr>
          <w:rFonts w:ascii="Times New Roman" w:hAnsi="Times New Roman" w:cs="Times New Roman"/>
          <w:sz w:val="28"/>
          <w:szCs w:val="28"/>
        </w:rPr>
        <w:t>ст</w:t>
      </w:r>
      <w:proofErr w:type="gramEnd"/>
      <w:r w:rsidRPr="0073521C">
        <w:rPr>
          <w:rFonts w:ascii="Times New Roman" w:hAnsi="Times New Roman" w:cs="Times New Roman"/>
          <w:sz w:val="28"/>
          <w:szCs w:val="28"/>
        </w:rPr>
        <w:t xml:space="preserve"> апарату до повного розчинення карбаміду.</w:t>
      </w:r>
    </w:p>
    <w:p w:rsidR="00614740" w:rsidRPr="00614740" w:rsidRDefault="00614740" w:rsidP="00614740">
      <w:pPr>
        <w:pStyle w:val="a5"/>
        <w:numPr>
          <w:ilvl w:val="0"/>
          <w:numId w:val="9"/>
        </w:numPr>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Вимкнути перемішуючий пристрій.</w:t>
      </w:r>
    </w:p>
    <w:p w:rsidR="00614740" w:rsidRPr="00614740" w:rsidRDefault="00614740" w:rsidP="00614740">
      <w:pPr>
        <w:pStyle w:val="a5"/>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Провести лабораторні дослідження на відповідність якості.</w:t>
      </w:r>
    </w:p>
    <w:p w:rsidR="00614740" w:rsidRPr="007628DB" w:rsidRDefault="007628DB" w:rsidP="00614740">
      <w:pPr>
        <w:pStyle w:val="a5"/>
        <w:spacing w:after="0" w:line="360" w:lineRule="auto"/>
        <w:ind w:left="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Технологічна схема виготовлення </w:t>
      </w:r>
      <w:r>
        <w:rPr>
          <w:rFonts w:ascii="Times New Roman" w:hAnsi="Times New Roman" w:cs="Times New Roman"/>
          <w:sz w:val="28"/>
          <w:szCs w:val="28"/>
          <w:lang w:val="en-US"/>
        </w:rPr>
        <w:t>AdBlue</w:t>
      </w:r>
      <w:r>
        <w:rPr>
          <w:rFonts w:ascii="Times New Roman" w:hAnsi="Times New Roman" w:cs="Times New Roman"/>
          <w:sz w:val="28"/>
          <w:szCs w:val="28"/>
          <w:lang w:val="uk-UA"/>
        </w:rPr>
        <w:t xml:space="preserve"> у виробничих масштабах </w:t>
      </w:r>
      <w:r w:rsidRPr="007628DB">
        <w:rPr>
          <w:rFonts w:ascii="Times New Roman" w:hAnsi="Times New Roman" w:cs="Times New Roman"/>
          <w:sz w:val="28"/>
          <w:szCs w:val="28"/>
        </w:rPr>
        <w:t xml:space="preserve"> </w:t>
      </w:r>
      <w:r>
        <w:rPr>
          <w:rFonts w:ascii="Times New Roman" w:hAnsi="Times New Roman" w:cs="Times New Roman"/>
          <w:sz w:val="28"/>
          <w:szCs w:val="28"/>
          <w:lang w:val="uk-UA"/>
        </w:rPr>
        <w:t>детально описана у Додатку А.</w:t>
      </w:r>
    </w:p>
    <w:p w:rsidR="00D94858" w:rsidRPr="0025435E" w:rsidRDefault="00D94858">
      <w:pPr>
        <w:rPr>
          <w:rFonts w:ascii="Times New Roman" w:hAnsi="Times New Roman" w:cs="Times New Roman"/>
          <w:sz w:val="28"/>
          <w:szCs w:val="28"/>
        </w:rPr>
      </w:pPr>
      <w:r w:rsidRPr="0025435E">
        <w:rPr>
          <w:rFonts w:ascii="Times New Roman" w:hAnsi="Times New Roman" w:cs="Times New Roman"/>
          <w:sz w:val="28"/>
          <w:szCs w:val="28"/>
        </w:rPr>
        <w:br w:type="page"/>
      </w:r>
    </w:p>
    <w:p w:rsidR="00D94858" w:rsidRDefault="00D94858" w:rsidP="009A472F">
      <w:pPr>
        <w:pStyle w:val="1"/>
        <w:spacing w:before="0" w:line="360" w:lineRule="auto"/>
        <w:ind w:firstLine="709"/>
        <w:jc w:val="center"/>
        <w:rPr>
          <w:rFonts w:ascii="Times New Roman" w:hAnsi="Times New Roman" w:cs="Times New Roman"/>
          <w:b w:val="0"/>
          <w:color w:val="auto"/>
          <w:lang w:val="uk-UA"/>
        </w:rPr>
      </w:pPr>
      <w:bookmarkStart w:id="45" w:name="_Toc90244407"/>
      <w:r w:rsidRPr="009A472F">
        <w:rPr>
          <w:rFonts w:ascii="Times New Roman" w:hAnsi="Times New Roman" w:cs="Times New Roman"/>
          <w:b w:val="0"/>
          <w:color w:val="auto"/>
          <w:lang w:val="uk-UA"/>
        </w:rPr>
        <w:lastRenderedPageBreak/>
        <w:t>ВИСНОВКИ</w:t>
      </w:r>
      <w:bookmarkEnd w:id="45"/>
    </w:p>
    <w:p w:rsidR="002E2A4D" w:rsidRPr="002E2A4D" w:rsidRDefault="002E2A4D" w:rsidP="002E2A4D">
      <w:pPr>
        <w:rPr>
          <w:lang w:val="uk-UA"/>
        </w:rPr>
      </w:pPr>
    </w:p>
    <w:p w:rsidR="00AB713B" w:rsidRDefault="00AB713B" w:rsidP="00BA43E4">
      <w:pPr>
        <w:spacing w:after="0" w:line="360" w:lineRule="auto"/>
        <w:jc w:val="both"/>
        <w:rPr>
          <w:rFonts w:ascii="Times New Roman" w:hAnsi="Times New Roman" w:cs="Times New Roman"/>
          <w:sz w:val="28"/>
          <w:szCs w:val="28"/>
          <w:lang w:val="uk-UA"/>
        </w:rPr>
      </w:pPr>
    </w:p>
    <w:p w:rsidR="00AB713B" w:rsidRDefault="00AB713B" w:rsidP="00EC30F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процесі данного</w:t>
      </w:r>
      <w:r w:rsidRPr="00AB713B">
        <w:rPr>
          <w:rFonts w:ascii="Times New Roman" w:hAnsi="Times New Roman" w:cs="Times New Roman"/>
          <w:sz w:val="28"/>
          <w:szCs w:val="28"/>
        </w:rPr>
        <w:t xml:space="preserve"> </w:t>
      </w:r>
      <w:proofErr w:type="gramStart"/>
      <w:r w:rsidRPr="00AB713B">
        <w:rPr>
          <w:rFonts w:ascii="Times New Roman" w:hAnsi="Times New Roman" w:cs="Times New Roman"/>
          <w:sz w:val="28"/>
          <w:szCs w:val="28"/>
        </w:rPr>
        <w:t>досл</w:t>
      </w:r>
      <w:proofErr w:type="gramEnd"/>
      <w:r w:rsidRPr="00AB713B">
        <w:rPr>
          <w:rFonts w:ascii="Times New Roman" w:hAnsi="Times New Roman" w:cs="Times New Roman"/>
          <w:sz w:val="28"/>
          <w:szCs w:val="28"/>
        </w:rPr>
        <w:t>ідження було проведено таку роботу:</w:t>
      </w:r>
    </w:p>
    <w:p w:rsidR="002A6017" w:rsidRPr="002A6017" w:rsidRDefault="002A6017" w:rsidP="00EC30FE">
      <w:pPr>
        <w:pStyle w:val="a5"/>
        <w:numPr>
          <w:ilvl w:val="0"/>
          <w:numId w:val="6"/>
        </w:numPr>
        <w:spacing w:after="0" w:line="360" w:lineRule="auto"/>
        <w:ind w:left="0" w:firstLine="709"/>
        <w:jc w:val="both"/>
        <w:rPr>
          <w:rFonts w:ascii="Times New Roman" w:hAnsi="Times New Roman" w:cs="Times New Roman"/>
          <w:sz w:val="28"/>
          <w:szCs w:val="28"/>
        </w:rPr>
      </w:pPr>
      <w:r w:rsidRPr="002A6017">
        <w:rPr>
          <w:rFonts w:ascii="Times New Roman" w:hAnsi="Times New Roman" w:cs="Times New Roman"/>
          <w:sz w:val="28"/>
          <w:szCs w:val="28"/>
        </w:rPr>
        <w:t>розглянуто теоретичні аспекти очищення вихлопних газів дизельних двигунів методом селективної каталітичної нейтралізації та хімічні основи знешко</w:t>
      </w:r>
      <w:r>
        <w:rPr>
          <w:rFonts w:ascii="Times New Roman" w:hAnsi="Times New Roman" w:cs="Times New Roman"/>
          <w:sz w:val="28"/>
          <w:szCs w:val="28"/>
        </w:rPr>
        <w:t xml:space="preserve">дження оксидів азоту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ідиною </w:t>
      </w:r>
      <w:r>
        <w:rPr>
          <w:rFonts w:ascii="Times New Roman" w:hAnsi="Times New Roman" w:cs="Times New Roman"/>
          <w:sz w:val="28"/>
          <w:szCs w:val="28"/>
          <w:lang w:val="en-US"/>
        </w:rPr>
        <w:t>AUS</w:t>
      </w:r>
      <w:r w:rsidRPr="002A6017">
        <w:rPr>
          <w:rFonts w:ascii="Times New Roman" w:hAnsi="Times New Roman" w:cs="Times New Roman"/>
          <w:sz w:val="28"/>
          <w:szCs w:val="28"/>
        </w:rPr>
        <w:t xml:space="preserve"> 32</w:t>
      </w:r>
      <w:r>
        <w:rPr>
          <w:rFonts w:ascii="Times New Roman" w:hAnsi="Times New Roman" w:cs="Times New Roman"/>
          <w:sz w:val="28"/>
          <w:szCs w:val="28"/>
          <w:lang w:val="uk-UA"/>
        </w:rPr>
        <w:t>;</w:t>
      </w:r>
    </w:p>
    <w:p w:rsidR="002A6017" w:rsidRPr="00E01D0B" w:rsidRDefault="00413B73" w:rsidP="00EC30FE">
      <w:pPr>
        <w:pStyle w:val="a5"/>
        <w:numPr>
          <w:ilvl w:val="0"/>
          <w:numId w:val="6"/>
        </w:numPr>
        <w:spacing w:after="0" w:line="360" w:lineRule="auto"/>
        <w:ind w:left="0" w:firstLine="709"/>
        <w:jc w:val="both"/>
        <w:rPr>
          <w:rFonts w:ascii="Times New Roman" w:hAnsi="Times New Roman" w:cs="Times New Roman"/>
          <w:sz w:val="28"/>
          <w:szCs w:val="28"/>
          <w:lang w:val="uk-UA"/>
        </w:rPr>
      </w:pPr>
      <w:r w:rsidRPr="00413B73">
        <w:rPr>
          <w:rFonts w:ascii="Times New Roman" w:hAnsi="Times New Roman" w:cs="Times New Roman"/>
          <w:sz w:val="28"/>
          <w:szCs w:val="28"/>
        </w:rPr>
        <w:t>був проведений хімічний аналіз</w:t>
      </w:r>
      <w:r>
        <w:rPr>
          <w:rFonts w:ascii="Times New Roman" w:hAnsi="Times New Roman" w:cs="Times New Roman"/>
          <w:sz w:val="28"/>
          <w:szCs w:val="28"/>
        </w:rPr>
        <w:t xml:space="preserve"> шести зразк</w:t>
      </w:r>
      <w:r>
        <w:rPr>
          <w:rFonts w:ascii="Times New Roman" w:hAnsi="Times New Roman" w:cs="Times New Roman"/>
          <w:sz w:val="28"/>
          <w:szCs w:val="28"/>
          <w:lang w:val="uk-UA"/>
        </w:rPr>
        <w:t>ів</w:t>
      </w:r>
      <w:r w:rsidRPr="00413B73">
        <w:rPr>
          <w:rFonts w:ascii="Times New Roman" w:hAnsi="Times New Roman" w:cs="Times New Roman"/>
          <w:sz w:val="28"/>
          <w:szCs w:val="28"/>
        </w:rPr>
        <w:t xml:space="preserve"> карбаміду різних виробників та різних марок, а саме марка</w:t>
      </w:r>
      <w:proofErr w:type="gramStart"/>
      <w:r w:rsidRPr="00413B73">
        <w:rPr>
          <w:rFonts w:ascii="Times New Roman" w:hAnsi="Times New Roman" w:cs="Times New Roman"/>
          <w:sz w:val="28"/>
          <w:szCs w:val="28"/>
        </w:rPr>
        <w:t xml:space="preserve"> А</w:t>
      </w:r>
      <w:proofErr w:type="gramEnd"/>
      <w:r w:rsidRPr="00413B73">
        <w:rPr>
          <w:rFonts w:ascii="Times New Roman" w:hAnsi="Times New Roman" w:cs="Times New Roman"/>
          <w:sz w:val="28"/>
          <w:szCs w:val="28"/>
        </w:rPr>
        <w:t xml:space="preserve"> та марка Б.</w:t>
      </w:r>
      <w:r>
        <w:rPr>
          <w:rFonts w:ascii="Times New Roman" w:hAnsi="Times New Roman" w:cs="Times New Roman"/>
          <w:sz w:val="28"/>
          <w:szCs w:val="28"/>
          <w:lang w:val="uk-UA"/>
        </w:rPr>
        <w:t xml:space="preserve"> </w:t>
      </w:r>
      <w:r>
        <w:rPr>
          <w:rFonts w:ascii="Times New Roman" w:hAnsi="Times New Roman" w:cs="Times New Roman"/>
          <w:sz w:val="28"/>
          <w:szCs w:val="28"/>
          <w:lang w:val="uk-UA"/>
        </w:rPr>
        <w:br/>
      </w:r>
      <w:r w:rsidRPr="00E01D0B">
        <w:rPr>
          <w:rFonts w:ascii="Times New Roman" w:hAnsi="Times New Roman" w:cs="Times New Roman"/>
          <w:sz w:val="28"/>
          <w:szCs w:val="28"/>
          <w:lang w:val="uk-UA"/>
        </w:rPr>
        <w:t>Зразки 1, 4 та 5 мали перевищення норм за такими параметрами:</w:t>
      </w:r>
      <w:r w:rsidRPr="00E01D0B">
        <w:rPr>
          <w:rFonts w:ascii="Times New Roman" w:hAnsi="Times New Roman" w:cs="Times New Roman"/>
          <w:sz w:val="28"/>
          <w:szCs w:val="28"/>
          <w:lang w:val="uk-UA"/>
        </w:rPr>
        <w:br/>
        <w:t xml:space="preserve">2.1) </w:t>
      </w:r>
      <w:r w:rsidR="00515BA7">
        <w:rPr>
          <w:rFonts w:ascii="Times New Roman" w:hAnsi="Times New Roman" w:cs="Times New Roman"/>
          <w:sz w:val="28"/>
          <w:szCs w:val="28"/>
          <w:lang w:val="uk-UA"/>
        </w:rPr>
        <w:t>з</w:t>
      </w:r>
      <w:r w:rsidR="00E01D0B" w:rsidRPr="00E01D0B">
        <w:rPr>
          <w:rFonts w:ascii="Times New Roman" w:hAnsi="Times New Roman" w:cs="Times New Roman"/>
          <w:sz w:val="28"/>
          <w:szCs w:val="28"/>
          <w:lang w:val="uk-UA"/>
        </w:rPr>
        <w:t>разок 1 мав перевищення масової частки біурету на 0,02% та масової концентрації кальцію на 0,32 мг/кг;</w:t>
      </w:r>
      <w:r w:rsidR="00E01D0B" w:rsidRPr="00E01D0B">
        <w:rPr>
          <w:rFonts w:ascii="Times New Roman" w:hAnsi="Times New Roman" w:cs="Times New Roman"/>
          <w:sz w:val="28"/>
          <w:szCs w:val="28"/>
          <w:lang w:val="uk-UA"/>
        </w:rPr>
        <w:br/>
        <w:t>2.2)</w:t>
      </w:r>
      <w:r w:rsidR="00C64646">
        <w:rPr>
          <w:rFonts w:ascii="Times New Roman" w:hAnsi="Times New Roman" w:cs="Times New Roman"/>
          <w:sz w:val="28"/>
          <w:szCs w:val="28"/>
          <w:lang w:val="uk-UA"/>
        </w:rPr>
        <w:t xml:space="preserve"> </w:t>
      </w:r>
      <w:r w:rsidR="00E01D0B" w:rsidRPr="00E01D0B">
        <w:rPr>
          <w:rFonts w:ascii="Times New Roman" w:hAnsi="Times New Roman" w:cs="Times New Roman"/>
          <w:sz w:val="28"/>
          <w:szCs w:val="28"/>
          <w:lang w:val="uk-UA"/>
        </w:rPr>
        <w:t xml:space="preserve"> </w:t>
      </w:r>
      <w:r w:rsidR="00515BA7">
        <w:rPr>
          <w:rFonts w:ascii="Times New Roman" w:hAnsi="Times New Roman" w:cs="Times New Roman"/>
          <w:sz w:val="28"/>
          <w:szCs w:val="28"/>
          <w:lang w:val="uk-UA"/>
        </w:rPr>
        <w:t>з</w:t>
      </w:r>
      <w:r w:rsidR="00E01D0B" w:rsidRPr="00E01D0B">
        <w:rPr>
          <w:rFonts w:ascii="Times New Roman" w:hAnsi="Times New Roman" w:cs="Times New Roman"/>
          <w:sz w:val="28"/>
          <w:szCs w:val="28"/>
          <w:lang w:val="uk-UA"/>
        </w:rPr>
        <w:t>разок 4: перевищення концентрації біурету у 2,3 рази, перевищення норми масової концентрації альдегіду у 2 рази та значне перевищення норм масових концентрацій таких елементів як: кальцій, магній, натрій;</w:t>
      </w:r>
      <w:r w:rsidR="00E01D0B" w:rsidRPr="00E01D0B">
        <w:rPr>
          <w:rFonts w:ascii="Times New Roman" w:hAnsi="Times New Roman" w:cs="Times New Roman"/>
          <w:sz w:val="28"/>
          <w:szCs w:val="28"/>
          <w:lang w:val="uk-UA"/>
        </w:rPr>
        <w:br/>
        <w:t xml:space="preserve">2.3) </w:t>
      </w:r>
      <w:r w:rsidR="00515BA7">
        <w:rPr>
          <w:rFonts w:ascii="Times New Roman" w:hAnsi="Times New Roman" w:cs="Times New Roman"/>
          <w:sz w:val="28"/>
          <w:szCs w:val="28"/>
          <w:lang w:val="uk-UA"/>
        </w:rPr>
        <w:t>з</w:t>
      </w:r>
      <w:r w:rsidR="00E01D0B" w:rsidRPr="00E01D0B">
        <w:rPr>
          <w:rFonts w:ascii="Times New Roman" w:hAnsi="Times New Roman" w:cs="Times New Roman"/>
          <w:sz w:val="28"/>
          <w:szCs w:val="28"/>
          <w:lang w:val="uk-UA"/>
        </w:rPr>
        <w:t>а зразком 5 можна зробити такі висновки: завищені показники масової концентрації альдегідів більш ніж у 6 разів, та в 2 рази перевищення концентрації натрію</w:t>
      </w:r>
      <w:r w:rsidR="00E01D0B">
        <w:rPr>
          <w:rFonts w:ascii="Times New Roman" w:hAnsi="Times New Roman" w:cs="Times New Roman"/>
          <w:sz w:val="28"/>
          <w:szCs w:val="28"/>
          <w:lang w:val="uk-UA"/>
        </w:rPr>
        <w:t>;</w:t>
      </w:r>
    </w:p>
    <w:p w:rsidR="00E01D0B" w:rsidRDefault="00E01D0B" w:rsidP="00EC30FE">
      <w:pPr>
        <w:pStyle w:val="a5"/>
        <w:numPr>
          <w:ilvl w:val="0"/>
          <w:numId w:val="6"/>
        </w:numPr>
        <w:spacing w:after="0" w:line="360" w:lineRule="auto"/>
        <w:ind w:left="0" w:firstLine="709"/>
        <w:jc w:val="both"/>
        <w:rPr>
          <w:rFonts w:ascii="Times New Roman" w:hAnsi="Times New Roman" w:cs="Times New Roman"/>
          <w:sz w:val="28"/>
          <w:szCs w:val="28"/>
          <w:lang w:val="uk-UA"/>
        </w:rPr>
      </w:pPr>
      <w:r w:rsidRPr="00E01D0B">
        <w:rPr>
          <w:rFonts w:ascii="Times New Roman" w:hAnsi="Times New Roman" w:cs="Times New Roman"/>
          <w:sz w:val="28"/>
          <w:szCs w:val="28"/>
          <w:lang w:val="uk-UA"/>
        </w:rPr>
        <w:t>проведено хімічний елементний аналіз води різного ступеня очищення</w:t>
      </w:r>
      <w:r>
        <w:rPr>
          <w:rFonts w:ascii="Times New Roman" w:hAnsi="Times New Roman" w:cs="Times New Roman"/>
          <w:sz w:val="28"/>
          <w:szCs w:val="28"/>
          <w:lang w:val="uk-UA"/>
        </w:rPr>
        <w:t>:</w:t>
      </w:r>
      <w:r>
        <w:rPr>
          <w:rFonts w:ascii="Times New Roman" w:hAnsi="Times New Roman" w:cs="Times New Roman"/>
          <w:sz w:val="28"/>
          <w:szCs w:val="28"/>
          <w:lang w:val="uk-UA"/>
        </w:rPr>
        <w:br/>
      </w:r>
      <w:r w:rsidR="00515BA7">
        <w:rPr>
          <w:rFonts w:ascii="Times New Roman" w:hAnsi="Times New Roman" w:cs="Times New Roman"/>
          <w:sz w:val="28"/>
          <w:szCs w:val="28"/>
          <w:lang w:val="uk-UA"/>
        </w:rPr>
        <w:t xml:space="preserve">3.1) </w:t>
      </w:r>
      <w:r w:rsidR="00515BA7" w:rsidRPr="00515BA7">
        <w:rPr>
          <w:rFonts w:ascii="Times New Roman" w:hAnsi="Times New Roman" w:cs="Times New Roman"/>
          <w:sz w:val="28"/>
          <w:szCs w:val="28"/>
          <w:lang w:val="uk-UA"/>
        </w:rPr>
        <w:t>зразок 1 - пермеат після першого ступеня зворотного осмосу, має перевищення концентрації натрію на 0,096 мг/кг</w:t>
      </w:r>
      <w:r w:rsidR="00515BA7">
        <w:rPr>
          <w:rFonts w:ascii="Times New Roman" w:hAnsi="Times New Roman" w:cs="Times New Roman"/>
          <w:sz w:val="28"/>
          <w:szCs w:val="28"/>
          <w:lang w:val="uk-UA"/>
        </w:rPr>
        <w:t>;</w:t>
      </w:r>
      <w:r w:rsidR="00515BA7">
        <w:rPr>
          <w:rFonts w:ascii="Times New Roman" w:hAnsi="Times New Roman" w:cs="Times New Roman"/>
          <w:sz w:val="28"/>
          <w:szCs w:val="28"/>
          <w:lang w:val="uk-UA"/>
        </w:rPr>
        <w:br/>
        <w:t>3.2) з</w:t>
      </w:r>
      <w:r w:rsidR="00515BA7" w:rsidRPr="00515BA7">
        <w:rPr>
          <w:rFonts w:ascii="Times New Roman" w:hAnsi="Times New Roman" w:cs="Times New Roman"/>
          <w:sz w:val="28"/>
          <w:szCs w:val="28"/>
          <w:lang w:val="uk-UA"/>
        </w:rPr>
        <w:t>разки 3, 4 - вода зі свердловин та зразок 5 - водопровідна вода. Всі зразки мають значно підвищені показники концентрацій таких елементів: кальцій, калій, магній, натрій</w:t>
      </w:r>
      <w:r w:rsidR="00515BA7">
        <w:rPr>
          <w:rFonts w:ascii="Times New Roman" w:hAnsi="Times New Roman" w:cs="Times New Roman"/>
          <w:sz w:val="28"/>
          <w:szCs w:val="28"/>
          <w:lang w:val="uk-UA"/>
        </w:rPr>
        <w:t>;</w:t>
      </w:r>
    </w:p>
    <w:p w:rsidR="00515BA7" w:rsidRPr="0025435E" w:rsidRDefault="00515BA7" w:rsidP="00EC30FE">
      <w:pPr>
        <w:spacing w:after="0" w:line="360" w:lineRule="auto"/>
        <w:ind w:firstLine="709"/>
        <w:jc w:val="both"/>
        <w:rPr>
          <w:rFonts w:ascii="Times New Roman" w:hAnsi="Times New Roman" w:cs="Times New Roman"/>
          <w:sz w:val="28"/>
          <w:szCs w:val="28"/>
          <w:lang w:val="uk-UA"/>
        </w:rPr>
      </w:pPr>
      <w:r w:rsidRPr="00515BA7">
        <w:rPr>
          <w:rFonts w:ascii="Times New Roman" w:hAnsi="Times New Roman" w:cs="Times New Roman"/>
          <w:sz w:val="28"/>
          <w:szCs w:val="28"/>
          <w:lang w:val="uk-UA"/>
        </w:rPr>
        <w:t>Проаналізувавши дані експериментів можна сказати, що сечовина зразків 2,3 і 6 може бути</w:t>
      </w:r>
      <w:r>
        <w:rPr>
          <w:rFonts w:ascii="Times New Roman" w:hAnsi="Times New Roman" w:cs="Times New Roman"/>
          <w:sz w:val="28"/>
          <w:szCs w:val="28"/>
          <w:lang w:val="uk-UA"/>
        </w:rPr>
        <w:t xml:space="preserve"> застосовна у виробництві </w:t>
      </w:r>
      <w:r>
        <w:rPr>
          <w:rFonts w:ascii="Times New Roman" w:hAnsi="Times New Roman" w:cs="Times New Roman"/>
          <w:sz w:val="28"/>
          <w:szCs w:val="28"/>
          <w:lang w:val="en-US"/>
        </w:rPr>
        <w:t>AdBlue</w:t>
      </w:r>
      <w:r w:rsidRPr="00515BA7">
        <w:rPr>
          <w:rFonts w:ascii="Times New Roman" w:hAnsi="Times New Roman" w:cs="Times New Roman"/>
          <w:sz w:val="28"/>
          <w:szCs w:val="28"/>
          <w:lang w:val="uk-UA"/>
        </w:rPr>
        <w:t xml:space="preserve">, так як має велику міру очищення та допустиму концентрацію домішок, за рахунок того, що були витримані технологічні норми виробництва карбаміду та інструкції з його фасування та зберігання. </w:t>
      </w:r>
    </w:p>
    <w:p w:rsidR="00ED42A3" w:rsidRDefault="00ED42A3" w:rsidP="00EC30FE">
      <w:pPr>
        <w:spacing w:after="0" w:line="360" w:lineRule="auto"/>
        <w:ind w:firstLine="709"/>
        <w:jc w:val="both"/>
        <w:rPr>
          <w:rFonts w:ascii="Times New Roman" w:hAnsi="Times New Roman" w:cs="Times New Roman"/>
          <w:sz w:val="28"/>
          <w:szCs w:val="28"/>
        </w:rPr>
      </w:pPr>
      <w:r w:rsidRPr="00ED42A3">
        <w:rPr>
          <w:rFonts w:ascii="Times New Roman" w:hAnsi="Times New Roman" w:cs="Times New Roman"/>
          <w:sz w:val="28"/>
          <w:szCs w:val="28"/>
        </w:rPr>
        <w:lastRenderedPageBreak/>
        <w:t>Тільки Зразок 2 - деіонізо</w:t>
      </w:r>
      <w:r>
        <w:rPr>
          <w:rFonts w:ascii="Times New Roman" w:hAnsi="Times New Roman" w:cs="Times New Roman"/>
          <w:sz w:val="28"/>
          <w:szCs w:val="28"/>
        </w:rPr>
        <w:t>вана вода, яка пройшла дв</w:t>
      </w:r>
      <w:r>
        <w:rPr>
          <w:rFonts w:ascii="Times New Roman" w:hAnsi="Times New Roman" w:cs="Times New Roman"/>
          <w:sz w:val="28"/>
          <w:szCs w:val="28"/>
          <w:lang w:val="uk-UA"/>
        </w:rPr>
        <w:t>і ступені</w:t>
      </w:r>
      <w:r w:rsidRPr="00ED42A3">
        <w:rPr>
          <w:rFonts w:ascii="Times New Roman" w:hAnsi="Times New Roman" w:cs="Times New Roman"/>
          <w:sz w:val="28"/>
          <w:szCs w:val="28"/>
        </w:rPr>
        <w:t xml:space="preserve"> очищення зворотного осмосу </w:t>
      </w:r>
      <w:proofErr w:type="gramStart"/>
      <w:r w:rsidRPr="00ED42A3">
        <w:rPr>
          <w:rFonts w:ascii="Times New Roman" w:hAnsi="Times New Roman" w:cs="Times New Roman"/>
          <w:sz w:val="28"/>
          <w:szCs w:val="28"/>
        </w:rPr>
        <w:t>п</w:t>
      </w:r>
      <w:proofErr w:type="gramEnd"/>
      <w:r w:rsidRPr="00ED42A3">
        <w:rPr>
          <w:rFonts w:ascii="Times New Roman" w:hAnsi="Times New Roman" w:cs="Times New Roman"/>
          <w:sz w:val="28"/>
          <w:szCs w:val="28"/>
        </w:rPr>
        <w:t>ідходить за всіма нормами для приготування розчину</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AUS</w:t>
      </w:r>
      <w:r w:rsidRPr="00ED42A3">
        <w:rPr>
          <w:rFonts w:ascii="Times New Roman" w:hAnsi="Times New Roman" w:cs="Times New Roman"/>
          <w:sz w:val="28"/>
          <w:szCs w:val="28"/>
        </w:rPr>
        <w:t xml:space="preserve"> 32. </w:t>
      </w:r>
    </w:p>
    <w:p w:rsidR="00ED42A3" w:rsidRDefault="00ED42A3" w:rsidP="00EC30FE">
      <w:pPr>
        <w:spacing w:after="0" w:line="360" w:lineRule="auto"/>
        <w:ind w:firstLine="709"/>
        <w:jc w:val="both"/>
        <w:rPr>
          <w:rFonts w:ascii="Times New Roman" w:hAnsi="Times New Roman" w:cs="Times New Roman"/>
          <w:sz w:val="28"/>
          <w:szCs w:val="28"/>
        </w:rPr>
      </w:pPr>
      <w:r w:rsidRPr="00ED42A3">
        <w:rPr>
          <w:rFonts w:ascii="Times New Roman" w:hAnsi="Times New Roman" w:cs="Times New Roman"/>
          <w:sz w:val="28"/>
          <w:szCs w:val="28"/>
        </w:rPr>
        <w:t xml:space="preserve">Використовуючи добре очищені сировинні компоненти при виробництві, ми можемо отримати якісний продукт, який не буде засмічувати фільтр системи SCR, що, в </w:t>
      </w:r>
      <w:proofErr w:type="gramStart"/>
      <w:r w:rsidRPr="00ED42A3">
        <w:rPr>
          <w:rFonts w:ascii="Times New Roman" w:hAnsi="Times New Roman" w:cs="Times New Roman"/>
          <w:sz w:val="28"/>
          <w:szCs w:val="28"/>
        </w:rPr>
        <w:t>свою</w:t>
      </w:r>
      <w:proofErr w:type="gramEnd"/>
      <w:r w:rsidRPr="00ED42A3">
        <w:rPr>
          <w:rFonts w:ascii="Times New Roman" w:hAnsi="Times New Roman" w:cs="Times New Roman"/>
          <w:sz w:val="28"/>
          <w:szCs w:val="28"/>
        </w:rPr>
        <w:t xml:space="preserve"> чергу, збільшує ступінь очищення вихлопних газів, продовжує час експлуатації двигуна автомобіля та заощаджує витрати пального.</w:t>
      </w:r>
    </w:p>
    <w:p w:rsidR="0025435E" w:rsidRDefault="0025435E" w:rsidP="00EC30FE">
      <w:pPr>
        <w:spacing w:after="0" w:line="360" w:lineRule="auto"/>
        <w:ind w:firstLine="709"/>
        <w:jc w:val="both"/>
        <w:rPr>
          <w:rFonts w:ascii="Times New Roman" w:hAnsi="Times New Roman" w:cs="Times New Roman"/>
          <w:sz w:val="28"/>
          <w:szCs w:val="28"/>
        </w:rPr>
      </w:pPr>
    </w:p>
    <w:p w:rsidR="007628DB" w:rsidRDefault="007628DB">
      <w:pPr>
        <w:rPr>
          <w:rFonts w:ascii="Times New Roman" w:hAnsi="Times New Roman" w:cs="Times New Roman"/>
          <w:sz w:val="28"/>
          <w:szCs w:val="28"/>
        </w:rPr>
      </w:pPr>
      <w:r>
        <w:rPr>
          <w:rFonts w:ascii="Times New Roman" w:hAnsi="Times New Roman" w:cs="Times New Roman"/>
          <w:sz w:val="28"/>
          <w:szCs w:val="28"/>
        </w:rPr>
        <w:br w:type="page"/>
      </w:r>
    </w:p>
    <w:p w:rsidR="007628DB" w:rsidRDefault="007628DB" w:rsidP="007628DB">
      <w:pPr>
        <w:pStyle w:val="1"/>
        <w:spacing w:before="0" w:line="360" w:lineRule="auto"/>
        <w:ind w:firstLine="709"/>
        <w:jc w:val="center"/>
        <w:rPr>
          <w:rFonts w:ascii="Times New Roman" w:hAnsi="Times New Roman" w:cs="Times New Roman"/>
          <w:b w:val="0"/>
          <w:color w:val="auto"/>
          <w:lang w:val="uk-UA"/>
        </w:rPr>
      </w:pPr>
      <w:bookmarkStart w:id="46" w:name="_Toc90244408"/>
      <w:r w:rsidRPr="007628DB">
        <w:rPr>
          <w:rFonts w:ascii="Times New Roman" w:hAnsi="Times New Roman" w:cs="Times New Roman"/>
          <w:b w:val="0"/>
          <w:color w:val="auto"/>
          <w:lang w:val="uk-UA"/>
        </w:rPr>
        <w:lastRenderedPageBreak/>
        <w:t>ДОДАТОК А</w:t>
      </w:r>
      <w:bookmarkEnd w:id="46"/>
    </w:p>
    <w:p w:rsidR="002E2A4D" w:rsidRPr="002E2A4D" w:rsidRDefault="002E2A4D" w:rsidP="002E2A4D">
      <w:pPr>
        <w:rPr>
          <w:lang w:val="uk-UA"/>
        </w:rPr>
      </w:pPr>
    </w:p>
    <w:p w:rsidR="007628DB" w:rsidRDefault="007628DB" w:rsidP="007628DB">
      <w:pPr>
        <w:spacing w:after="0" w:line="360" w:lineRule="auto"/>
        <w:ind w:firstLine="709"/>
        <w:jc w:val="both"/>
        <w:rPr>
          <w:rFonts w:ascii="Times New Roman" w:hAnsi="Times New Roman" w:cs="Times New Roman"/>
          <w:sz w:val="28"/>
          <w:szCs w:val="28"/>
          <w:lang w:val="uk-UA"/>
        </w:rPr>
      </w:pPr>
    </w:p>
    <w:p w:rsidR="007628DB" w:rsidRDefault="007628DB" w:rsidP="007628DB">
      <w:pPr>
        <w:spacing w:after="0" w:line="360" w:lineRule="auto"/>
        <w:ind w:firstLine="709"/>
        <w:jc w:val="center"/>
        <w:rPr>
          <w:rFonts w:ascii="Times New Roman" w:hAnsi="Times New Roman" w:cs="Times New Roman"/>
          <w:sz w:val="28"/>
          <w:szCs w:val="28"/>
          <w:lang w:val="uk-UA"/>
        </w:rPr>
      </w:pPr>
      <w:r w:rsidRPr="0073521C">
        <w:rPr>
          <w:rFonts w:ascii="Times New Roman" w:hAnsi="Times New Roman" w:cs="Times New Roman"/>
          <w:sz w:val="28"/>
          <w:szCs w:val="28"/>
        </w:rPr>
        <w:t xml:space="preserve">Робоча інструкція з приготування розчину </w:t>
      </w:r>
      <w:r w:rsidRPr="0073521C">
        <w:rPr>
          <w:rFonts w:ascii="Times New Roman" w:hAnsi="Times New Roman" w:cs="Times New Roman"/>
          <w:sz w:val="28"/>
          <w:szCs w:val="28"/>
          <w:lang w:val="en-US"/>
        </w:rPr>
        <w:t>AUS</w:t>
      </w:r>
      <w:r w:rsidRPr="0073521C">
        <w:rPr>
          <w:rFonts w:ascii="Times New Roman" w:hAnsi="Times New Roman" w:cs="Times New Roman"/>
          <w:sz w:val="28"/>
          <w:szCs w:val="28"/>
        </w:rPr>
        <w:t>32</w:t>
      </w:r>
    </w:p>
    <w:p w:rsidR="007628DB" w:rsidRPr="00E17C82" w:rsidRDefault="007628DB" w:rsidP="007628DB">
      <w:pPr>
        <w:spacing w:after="0" w:line="360" w:lineRule="auto"/>
        <w:ind w:firstLine="709"/>
        <w:jc w:val="both"/>
        <w:rPr>
          <w:rFonts w:ascii="Times New Roman" w:hAnsi="Times New Roman" w:cs="Times New Roman"/>
          <w:sz w:val="28"/>
          <w:szCs w:val="28"/>
          <w:lang w:val="uk-UA"/>
        </w:rPr>
      </w:pPr>
    </w:p>
    <w:p w:rsidR="007628DB" w:rsidRPr="0073521C" w:rsidRDefault="007628DB" w:rsidP="007628DB">
      <w:pPr>
        <w:spacing w:after="0" w:line="360" w:lineRule="auto"/>
        <w:ind w:firstLine="709"/>
        <w:jc w:val="both"/>
        <w:rPr>
          <w:rFonts w:ascii="Times New Roman" w:hAnsi="Times New Roman" w:cs="Times New Roman"/>
          <w:sz w:val="28"/>
          <w:szCs w:val="28"/>
        </w:rPr>
      </w:pPr>
      <w:r w:rsidRPr="0073521C">
        <w:rPr>
          <w:rFonts w:ascii="Times New Roman" w:hAnsi="Times New Roman" w:cs="Times New Roman"/>
          <w:sz w:val="28"/>
          <w:szCs w:val="28"/>
        </w:rPr>
        <w:t xml:space="preserve">Ця інструкція визначає вимоги та порядок робіт з приготування розчину </w:t>
      </w:r>
      <w:r w:rsidRPr="0073521C">
        <w:rPr>
          <w:rFonts w:ascii="Times New Roman" w:hAnsi="Times New Roman" w:cs="Times New Roman"/>
          <w:sz w:val="28"/>
          <w:szCs w:val="28"/>
          <w:lang w:val="en-US"/>
        </w:rPr>
        <w:t>AUS</w:t>
      </w:r>
      <w:r w:rsidRPr="0073521C">
        <w:rPr>
          <w:rFonts w:ascii="Times New Roman" w:hAnsi="Times New Roman" w:cs="Times New Roman"/>
          <w:sz w:val="28"/>
          <w:szCs w:val="28"/>
        </w:rPr>
        <w:t>32.</w:t>
      </w:r>
    </w:p>
    <w:p w:rsidR="007628DB" w:rsidRPr="0073521C" w:rsidRDefault="007628DB" w:rsidP="007628DB">
      <w:pPr>
        <w:spacing w:after="0" w:line="360" w:lineRule="auto"/>
        <w:ind w:firstLine="709"/>
        <w:jc w:val="both"/>
        <w:rPr>
          <w:rFonts w:ascii="Times New Roman" w:hAnsi="Times New Roman" w:cs="Times New Roman"/>
          <w:sz w:val="28"/>
          <w:szCs w:val="28"/>
        </w:rPr>
      </w:pPr>
      <w:r w:rsidRPr="0073521C">
        <w:rPr>
          <w:rFonts w:ascii="Times New Roman" w:hAnsi="Times New Roman" w:cs="Times New Roman"/>
          <w:sz w:val="28"/>
          <w:szCs w:val="28"/>
        </w:rPr>
        <w:t xml:space="preserve">Виготовлення продукції AUS32 здійснює старший оператор технологічної установки відповідно до вимог Технологічної картки на виробництво </w:t>
      </w:r>
      <w:r w:rsidRPr="0073521C">
        <w:rPr>
          <w:rFonts w:ascii="Times New Roman" w:hAnsi="Times New Roman" w:cs="Times New Roman"/>
          <w:sz w:val="28"/>
          <w:szCs w:val="28"/>
          <w:lang w:val="en-US"/>
        </w:rPr>
        <w:t>AUS</w:t>
      </w:r>
      <w:r w:rsidRPr="0073521C">
        <w:rPr>
          <w:rFonts w:ascii="Times New Roman" w:hAnsi="Times New Roman" w:cs="Times New Roman"/>
          <w:sz w:val="28"/>
          <w:szCs w:val="28"/>
        </w:rPr>
        <w:t xml:space="preserve">32 </w:t>
      </w:r>
      <w:r w:rsidRPr="0073521C">
        <w:rPr>
          <w:rFonts w:ascii="Times New Roman" w:hAnsi="Times New Roman" w:cs="Times New Roman"/>
          <w:sz w:val="28"/>
          <w:szCs w:val="28"/>
          <w:lang w:val="en-US"/>
        </w:rPr>
        <w:t>ISO</w:t>
      </w:r>
      <w:r w:rsidRPr="0073521C">
        <w:rPr>
          <w:rFonts w:ascii="Times New Roman" w:hAnsi="Times New Roman" w:cs="Times New Roman"/>
          <w:sz w:val="28"/>
          <w:szCs w:val="28"/>
        </w:rPr>
        <w:t xml:space="preserve"> 22241.</w:t>
      </w:r>
    </w:p>
    <w:p w:rsidR="007628DB" w:rsidRPr="0073521C" w:rsidRDefault="007628DB" w:rsidP="007628DB">
      <w:pPr>
        <w:spacing w:after="0" w:line="360" w:lineRule="auto"/>
        <w:ind w:firstLine="709"/>
        <w:jc w:val="both"/>
        <w:rPr>
          <w:rFonts w:ascii="Times New Roman" w:hAnsi="Times New Roman" w:cs="Times New Roman"/>
          <w:sz w:val="28"/>
          <w:szCs w:val="28"/>
        </w:rPr>
      </w:pPr>
      <w:r w:rsidRPr="0073521C">
        <w:rPr>
          <w:rFonts w:ascii="Times New Roman" w:hAnsi="Times New Roman" w:cs="Times New Roman"/>
          <w:sz w:val="28"/>
          <w:szCs w:val="28"/>
        </w:rPr>
        <w:t>Старший оператор технологічної установки обов'язково при виготовленні розчину AUS32 заповнює Робочий журнал.</w:t>
      </w:r>
    </w:p>
    <w:p w:rsidR="007628DB" w:rsidRPr="0073521C" w:rsidRDefault="007628DB" w:rsidP="007628DB">
      <w:pPr>
        <w:spacing w:after="0" w:line="360" w:lineRule="auto"/>
        <w:ind w:firstLine="709"/>
        <w:jc w:val="both"/>
        <w:rPr>
          <w:rFonts w:ascii="Times New Roman" w:hAnsi="Times New Roman" w:cs="Times New Roman"/>
          <w:sz w:val="28"/>
          <w:szCs w:val="28"/>
        </w:rPr>
      </w:pPr>
      <w:r w:rsidRPr="0073521C">
        <w:rPr>
          <w:rFonts w:ascii="Times New Roman" w:hAnsi="Times New Roman" w:cs="Times New Roman"/>
          <w:sz w:val="28"/>
          <w:szCs w:val="28"/>
        </w:rPr>
        <w:t xml:space="preserve">Порядок роботи </w:t>
      </w:r>
      <w:proofErr w:type="gramStart"/>
      <w:r w:rsidRPr="0073521C">
        <w:rPr>
          <w:rFonts w:ascii="Times New Roman" w:hAnsi="Times New Roman" w:cs="Times New Roman"/>
          <w:sz w:val="28"/>
          <w:szCs w:val="28"/>
        </w:rPr>
        <w:t>старшого</w:t>
      </w:r>
      <w:proofErr w:type="gramEnd"/>
      <w:r w:rsidRPr="0073521C">
        <w:rPr>
          <w:rFonts w:ascii="Times New Roman" w:hAnsi="Times New Roman" w:cs="Times New Roman"/>
          <w:sz w:val="28"/>
          <w:szCs w:val="28"/>
        </w:rPr>
        <w:t xml:space="preserve"> оператора технологічної установки:</w:t>
      </w:r>
    </w:p>
    <w:p w:rsidR="007628DB" w:rsidRPr="0073521C" w:rsidRDefault="007628DB" w:rsidP="007628DB">
      <w:pPr>
        <w:pStyle w:val="a5"/>
        <w:numPr>
          <w:ilvl w:val="0"/>
          <w:numId w:val="10"/>
        </w:numPr>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Отримання завдання виготовлення у інженера-технолога ділянки.</w:t>
      </w:r>
    </w:p>
    <w:p w:rsidR="007628DB" w:rsidRPr="0073521C" w:rsidRDefault="007628DB" w:rsidP="007628DB">
      <w:pPr>
        <w:pStyle w:val="a5"/>
        <w:numPr>
          <w:ilvl w:val="0"/>
          <w:numId w:val="10"/>
        </w:numPr>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 xml:space="preserve">Відповідно </w:t>
      </w:r>
      <w:proofErr w:type="gramStart"/>
      <w:r w:rsidRPr="0073521C">
        <w:rPr>
          <w:rFonts w:ascii="Times New Roman" w:hAnsi="Times New Roman" w:cs="Times New Roman"/>
          <w:sz w:val="28"/>
          <w:szCs w:val="28"/>
        </w:rPr>
        <w:t>до</w:t>
      </w:r>
      <w:proofErr w:type="gramEnd"/>
      <w:r w:rsidRPr="0073521C">
        <w:rPr>
          <w:rFonts w:ascii="Times New Roman" w:hAnsi="Times New Roman" w:cs="Times New Roman"/>
          <w:sz w:val="28"/>
          <w:szCs w:val="28"/>
        </w:rPr>
        <w:t xml:space="preserve"> Накладної на видачу сировини, отримання сировини зі складу. Візуальна </w:t>
      </w:r>
      <w:proofErr w:type="gramStart"/>
      <w:r w:rsidRPr="0073521C">
        <w:rPr>
          <w:rFonts w:ascii="Times New Roman" w:hAnsi="Times New Roman" w:cs="Times New Roman"/>
          <w:sz w:val="28"/>
          <w:szCs w:val="28"/>
        </w:rPr>
        <w:t>перев</w:t>
      </w:r>
      <w:proofErr w:type="gramEnd"/>
      <w:r w:rsidRPr="0073521C">
        <w:rPr>
          <w:rFonts w:ascii="Times New Roman" w:hAnsi="Times New Roman" w:cs="Times New Roman"/>
          <w:sz w:val="28"/>
          <w:szCs w:val="28"/>
        </w:rPr>
        <w:t>ірка відповідності сировини – наявність бірки «Дозволено».</w:t>
      </w:r>
    </w:p>
    <w:p w:rsidR="007628DB" w:rsidRPr="0073521C" w:rsidRDefault="007628DB" w:rsidP="007628DB">
      <w:pPr>
        <w:pStyle w:val="a5"/>
        <w:numPr>
          <w:ilvl w:val="0"/>
          <w:numId w:val="10"/>
        </w:numPr>
        <w:spacing w:after="0" w:line="360" w:lineRule="auto"/>
        <w:ind w:left="0" w:firstLine="709"/>
        <w:jc w:val="both"/>
        <w:rPr>
          <w:rFonts w:ascii="Times New Roman" w:hAnsi="Times New Roman" w:cs="Times New Roman"/>
          <w:sz w:val="28"/>
          <w:szCs w:val="28"/>
        </w:rPr>
      </w:pPr>
      <w:proofErr w:type="gramStart"/>
      <w:r w:rsidRPr="0073521C">
        <w:rPr>
          <w:rFonts w:ascii="Times New Roman" w:hAnsi="Times New Roman" w:cs="Times New Roman"/>
          <w:sz w:val="28"/>
          <w:szCs w:val="28"/>
        </w:rPr>
        <w:t>При</w:t>
      </w:r>
      <w:proofErr w:type="gramEnd"/>
      <w:r w:rsidRPr="0073521C">
        <w:rPr>
          <w:rFonts w:ascii="Times New Roman" w:hAnsi="Times New Roman" w:cs="Times New Roman"/>
          <w:sz w:val="28"/>
          <w:szCs w:val="28"/>
        </w:rPr>
        <w:t xml:space="preserve"> простої обладнання більше 24 годин, замивання (промивання) системи відповідно до «Робочої інструкції з замивання (промивання) обладнання призначеного для виготовлення </w:t>
      </w:r>
      <w:r w:rsidRPr="0073521C">
        <w:rPr>
          <w:rFonts w:ascii="Times New Roman" w:hAnsi="Times New Roman" w:cs="Times New Roman"/>
          <w:sz w:val="28"/>
          <w:szCs w:val="28"/>
          <w:lang w:val="en-US"/>
        </w:rPr>
        <w:t>AUS</w:t>
      </w:r>
      <w:r w:rsidRPr="0073521C">
        <w:rPr>
          <w:rFonts w:ascii="Times New Roman" w:hAnsi="Times New Roman" w:cs="Times New Roman"/>
          <w:sz w:val="28"/>
          <w:szCs w:val="28"/>
        </w:rPr>
        <w:t>32».</w:t>
      </w:r>
    </w:p>
    <w:p w:rsidR="007628DB" w:rsidRPr="0073521C" w:rsidRDefault="007628DB" w:rsidP="007628DB">
      <w:pPr>
        <w:pStyle w:val="a5"/>
        <w:numPr>
          <w:ilvl w:val="0"/>
          <w:numId w:val="10"/>
        </w:numPr>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 xml:space="preserve">Візуальна </w:t>
      </w:r>
      <w:proofErr w:type="gramStart"/>
      <w:r w:rsidRPr="0073521C">
        <w:rPr>
          <w:rFonts w:ascii="Times New Roman" w:hAnsi="Times New Roman" w:cs="Times New Roman"/>
          <w:sz w:val="28"/>
          <w:szCs w:val="28"/>
        </w:rPr>
        <w:t>перев</w:t>
      </w:r>
      <w:proofErr w:type="gramEnd"/>
      <w:r w:rsidRPr="0073521C">
        <w:rPr>
          <w:rFonts w:ascii="Times New Roman" w:hAnsi="Times New Roman" w:cs="Times New Roman"/>
          <w:sz w:val="28"/>
          <w:szCs w:val="28"/>
        </w:rPr>
        <w:t>ірка справності та чистоти обладнання, на наявність забруднень, дефектів або протікання.</w:t>
      </w:r>
    </w:p>
    <w:p w:rsidR="007628DB" w:rsidRPr="0073521C" w:rsidRDefault="007628DB" w:rsidP="007628DB">
      <w:pPr>
        <w:pStyle w:val="a5"/>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 xml:space="preserve">- При виявленні несправностей – повідомити </w:t>
      </w:r>
      <w:r w:rsidRPr="0073521C">
        <w:rPr>
          <w:rFonts w:ascii="Times New Roman" w:hAnsi="Times New Roman" w:cs="Times New Roman"/>
          <w:sz w:val="28"/>
          <w:szCs w:val="28"/>
          <w:lang w:val="uk-UA"/>
        </w:rPr>
        <w:t>керівництву</w:t>
      </w:r>
      <w:r w:rsidRPr="0073521C">
        <w:rPr>
          <w:rFonts w:ascii="Times New Roman" w:hAnsi="Times New Roman" w:cs="Times New Roman"/>
          <w:sz w:val="28"/>
          <w:szCs w:val="28"/>
        </w:rPr>
        <w:t>, зафіксувати в журнал поломок обладнання.</w:t>
      </w:r>
    </w:p>
    <w:p w:rsidR="007628DB" w:rsidRPr="0073521C" w:rsidRDefault="007628DB" w:rsidP="007628DB">
      <w:pPr>
        <w:pStyle w:val="a5"/>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 xml:space="preserve">- За наявності забруднень – зробити прибирання обладнання від забруднень, промити деіонізованою або дистильованою водою та наприкінці AUS32 відповідно до «Робочої інструкції з замивання (промивання) обладнання призначеного для виготовлення </w:t>
      </w:r>
      <w:r w:rsidRPr="0073521C">
        <w:rPr>
          <w:rFonts w:ascii="Times New Roman" w:hAnsi="Times New Roman" w:cs="Times New Roman"/>
          <w:sz w:val="28"/>
          <w:szCs w:val="28"/>
          <w:lang w:val="en-US"/>
        </w:rPr>
        <w:t>AUS</w:t>
      </w:r>
      <w:r w:rsidRPr="0073521C">
        <w:rPr>
          <w:rFonts w:ascii="Times New Roman" w:hAnsi="Times New Roman" w:cs="Times New Roman"/>
          <w:sz w:val="28"/>
          <w:szCs w:val="28"/>
        </w:rPr>
        <w:t>32».</w:t>
      </w:r>
    </w:p>
    <w:p w:rsidR="007628DB" w:rsidRPr="0073521C" w:rsidRDefault="007628DB" w:rsidP="007628DB">
      <w:pPr>
        <w:pStyle w:val="a5"/>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lastRenderedPageBreak/>
        <w:t xml:space="preserve">5.  Завантажити у варильний апарат (змішувач) деіонізовану або дистильовану воду, обсяг відповідно до Технологічної </w:t>
      </w:r>
      <w:proofErr w:type="gramStart"/>
      <w:r w:rsidRPr="0073521C">
        <w:rPr>
          <w:rFonts w:ascii="Times New Roman" w:hAnsi="Times New Roman" w:cs="Times New Roman"/>
          <w:sz w:val="28"/>
          <w:szCs w:val="28"/>
        </w:rPr>
        <w:t>карти на</w:t>
      </w:r>
      <w:proofErr w:type="gramEnd"/>
      <w:r w:rsidRPr="0073521C">
        <w:rPr>
          <w:rFonts w:ascii="Times New Roman" w:hAnsi="Times New Roman" w:cs="Times New Roman"/>
          <w:sz w:val="28"/>
          <w:szCs w:val="28"/>
        </w:rPr>
        <w:t xml:space="preserve"> виробництво AUS32. Найменування та кількість продукту зафіксувати в Робочому журналі.</w:t>
      </w:r>
    </w:p>
    <w:p w:rsidR="007628DB" w:rsidRPr="0073521C" w:rsidRDefault="007628DB" w:rsidP="007628DB">
      <w:pPr>
        <w:pStyle w:val="a5"/>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6.  Включити перемішуючий пристрій.</w:t>
      </w:r>
    </w:p>
    <w:p w:rsidR="007628DB" w:rsidRPr="0073521C" w:rsidRDefault="007628DB" w:rsidP="007628DB">
      <w:pPr>
        <w:pStyle w:val="a5"/>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7.  Налаштувати лінію циркуляції продукту та увімкнути насос.</w:t>
      </w:r>
    </w:p>
    <w:p w:rsidR="007628DB" w:rsidRPr="0073521C" w:rsidRDefault="007628DB" w:rsidP="007628DB">
      <w:pPr>
        <w:pStyle w:val="a5"/>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8.  Включити обігрів варильного апарату та зробити нагрівання вмісту до 45</w:t>
      </w:r>
      <w:proofErr w:type="gramStart"/>
      <w:r w:rsidRPr="0073521C">
        <w:rPr>
          <w:rFonts w:ascii="Times New Roman" w:hAnsi="Times New Roman" w:cs="Times New Roman"/>
          <w:sz w:val="28"/>
          <w:szCs w:val="28"/>
        </w:rPr>
        <w:t xml:space="preserve"> °С</w:t>
      </w:r>
      <w:proofErr w:type="gramEnd"/>
      <w:r w:rsidRPr="0073521C">
        <w:rPr>
          <w:rFonts w:ascii="Times New Roman" w:hAnsi="Times New Roman" w:cs="Times New Roman"/>
          <w:sz w:val="28"/>
          <w:szCs w:val="28"/>
        </w:rPr>
        <w:t xml:space="preserve">, відповідно до Технологічної карти на виробництво </w:t>
      </w:r>
      <w:r w:rsidRPr="0073521C">
        <w:rPr>
          <w:rFonts w:ascii="Times New Roman" w:hAnsi="Times New Roman" w:cs="Times New Roman"/>
          <w:sz w:val="28"/>
          <w:szCs w:val="28"/>
          <w:lang w:val="en-US"/>
        </w:rPr>
        <w:t>AUS</w:t>
      </w:r>
      <w:r w:rsidRPr="0073521C">
        <w:rPr>
          <w:rFonts w:ascii="Times New Roman" w:hAnsi="Times New Roman" w:cs="Times New Roman"/>
          <w:sz w:val="28"/>
          <w:szCs w:val="28"/>
        </w:rPr>
        <w:t>32.</w:t>
      </w:r>
    </w:p>
    <w:p w:rsidR="007628DB" w:rsidRPr="0073521C" w:rsidRDefault="007628DB" w:rsidP="007628DB">
      <w:pPr>
        <w:pStyle w:val="a5"/>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 xml:space="preserve">9.  Вимкнути обігрів варильного апарату </w:t>
      </w:r>
      <w:proofErr w:type="gramStart"/>
      <w:r w:rsidRPr="0073521C">
        <w:rPr>
          <w:rFonts w:ascii="Times New Roman" w:hAnsi="Times New Roman" w:cs="Times New Roman"/>
          <w:sz w:val="28"/>
          <w:szCs w:val="28"/>
        </w:rPr>
        <w:t>п</w:t>
      </w:r>
      <w:proofErr w:type="gramEnd"/>
      <w:r w:rsidRPr="0073521C">
        <w:rPr>
          <w:rFonts w:ascii="Times New Roman" w:hAnsi="Times New Roman" w:cs="Times New Roman"/>
          <w:sz w:val="28"/>
          <w:szCs w:val="28"/>
        </w:rPr>
        <w:t>ісля досягнення 45 °С.</w:t>
      </w:r>
    </w:p>
    <w:p w:rsidR="007628DB" w:rsidRPr="0073521C" w:rsidRDefault="007628DB" w:rsidP="007628DB">
      <w:pPr>
        <w:pStyle w:val="a5"/>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 xml:space="preserve">10.  Завантажити у варильний апарат (змішувач) карбамід, об'єм відповідно до Технологічної </w:t>
      </w:r>
      <w:proofErr w:type="gramStart"/>
      <w:r w:rsidRPr="0073521C">
        <w:rPr>
          <w:rFonts w:ascii="Times New Roman" w:hAnsi="Times New Roman" w:cs="Times New Roman"/>
          <w:sz w:val="28"/>
          <w:szCs w:val="28"/>
        </w:rPr>
        <w:t>карти на</w:t>
      </w:r>
      <w:proofErr w:type="gramEnd"/>
      <w:r w:rsidRPr="0073521C">
        <w:rPr>
          <w:rFonts w:ascii="Times New Roman" w:hAnsi="Times New Roman" w:cs="Times New Roman"/>
          <w:sz w:val="28"/>
          <w:szCs w:val="28"/>
        </w:rPr>
        <w:t xml:space="preserve"> виробництво AUS32. Найменування та кількість продукту зафіксувати в Робочому журналі.</w:t>
      </w:r>
    </w:p>
    <w:p w:rsidR="007628DB" w:rsidRPr="00D06156" w:rsidRDefault="007628DB" w:rsidP="007628DB">
      <w:pPr>
        <w:pStyle w:val="a5"/>
        <w:spacing w:after="0" w:line="360" w:lineRule="auto"/>
        <w:ind w:left="0" w:firstLine="709"/>
        <w:jc w:val="both"/>
        <w:rPr>
          <w:rFonts w:ascii="Times New Roman" w:hAnsi="Times New Roman" w:cs="Times New Roman"/>
          <w:sz w:val="28"/>
          <w:szCs w:val="28"/>
          <w:lang w:val="uk-UA"/>
        </w:rPr>
      </w:pPr>
      <w:r w:rsidRPr="0073521C">
        <w:rPr>
          <w:rFonts w:ascii="Times New Roman" w:hAnsi="Times New Roman" w:cs="Times New Roman"/>
          <w:sz w:val="28"/>
          <w:szCs w:val="28"/>
        </w:rPr>
        <w:t>11.  Перемішувати вмі</w:t>
      </w:r>
      <w:proofErr w:type="gramStart"/>
      <w:r w:rsidRPr="0073521C">
        <w:rPr>
          <w:rFonts w:ascii="Times New Roman" w:hAnsi="Times New Roman" w:cs="Times New Roman"/>
          <w:sz w:val="28"/>
          <w:szCs w:val="28"/>
        </w:rPr>
        <w:t>ст</w:t>
      </w:r>
      <w:proofErr w:type="gramEnd"/>
      <w:r w:rsidRPr="0073521C">
        <w:rPr>
          <w:rFonts w:ascii="Times New Roman" w:hAnsi="Times New Roman" w:cs="Times New Roman"/>
          <w:sz w:val="28"/>
          <w:szCs w:val="28"/>
        </w:rPr>
        <w:t xml:space="preserve"> апарату до повного розчинення карбаміду.</w:t>
      </w:r>
    </w:p>
    <w:p w:rsidR="007628DB" w:rsidRPr="0073521C" w:rsidRDefault="007628DB" w:rsidP="007628DB">
      <w:pPr>
        <w:pStyle w:val="a5"/>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12.  Вимкнути перемішуючий пристрій.</w:t>
      </w:r>
    </w:p>
    <w:p w:rsidR="007628DB" w:rsidRPr="0073521C" w:rsidRDefault="007628DB" w:rsidP="007628DB">
      <w:pPr>
        <w:pStyle w:val="a5"/>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13.  Вимкнути насос.</w:t>
      </w:r>
    </w:p>
    <w:p w:rsidR="007628DB" w:rsidRPr="0073521C" w:rsidRDefault="007628DB" w:rsidP="007628DB">
      <w:pPr>
        <w:pStyle w:val="a5"/>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 xml:space="preserve">14.  Викликати лаборанта хімічного аналізу лабораторії </w:t>
      </w:r>
      <w:proofErr w:type="gramStart"/>
      <w:r w:rsidRPr="0073521C">
        <w:rPr>
          <w:rFonts w:ascii="Times New Roman" w:hAnsi="Times New Roman" w:cs="Times New Roman"/>
          <w:sz w:val="28"/>
          <w:szCs w:val="28"/>
        </w:rPr>
        <w:t>п</w:t>
      </w:r>
      <w:proofErr w:type="gramEnd"/>
      <w:r w:rsidRPr="0073521C">
        <w:rPr>
          <w:rFonts w:ascii="Times New Roman" w:hAnsi="Times New Roman" w:cs="Times New Roman"/>
          <w:sz w:val="28"/>
          <w:szCs w:val="28"/>
        </w:rPr>
        <w:t xml:space="preserve">ідприємства, для відбору проб та проведення випробувань на відповідність </w:t>
      </w:r>
      <w:r w:rsidRPr="0073521C">
        <w:rPr>
          <w:rFonts w:ascii="Times New Roman" w:hAnsi="Times New Roman" w:cs="Times New Roman"/>
          <w:sz w:val="28"/>
          <w:szCs w:val="28"/>
          <w:lang w:val="en-US"/>
        </w:rPr>
        <w:t>ISO</w:t>
      </w:r>
      <w:r w:rsidRPr="0073521C">
        <w:rPr>
          <w:rFonts w:ascii="Times New Roman" w:hAnsi="Times New Roman" w:cs="Times New Roman"/>
          <w:sz w:val="28"/>
          <w:szCs w:val="28"/>
        </w:rPr>
        <w:t xml:space="preserve"> 22241-2.</w:t>
      </w:r>
    </w:p>
    <w:p w:rsidR="007628DB" w:rsidRPr="0073521C" w:rsidRDefault="007628DB" w:rsidP="007628DB">
      <w:pPr>
        <w:pStyle w:val="a5"/>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15.  Результати випробувань зафіксувати у Робочому журналі.</w:t>
      </w:r>
    </w:p>
    <w:p w:rsidR="007628DB" w:rsidRPr="0073521C" w:rsidRDefault="007628DB" w:rsidP="007628DB">
      <w:pPr>
        <w:spacing w:after="0" w:line="360" w:lineRule="auto"/>
        <w:ind w:firstLine="709"/>
        <w:jc w:val="both"/>
        <w:rPr>
          <w:rFonts w:ascii="Times New Roman" w:hAnsi="Times New Roman" w:cs="Times New Roman"/>
          <w:sz w:val="28"/>
          <w:szCs w:val="28"/>
        </w:rPr>
      </w:pPr>
      <w:r w:rsidRPr="0073521C">
        <w:rPr>
          <w:rFonts w:ascii="Times New Roman" w:hAnsi="Times New Roman" w:cs="Times New Roman"/>
          <w:sz w:val="28"/>
          <w:szCs w:val="28"/>
        </w:rPr>
        <w:t xml:space="preserve">При </w:t>
      </w:r>
      <w:proofErr w:type="gramStart"/>
      <w:r w:rsidRPr="0073521C">
        <w:rPr>
          <w:rFonts w:ascii="Times New Roman" w:hAnsi="Times New Roman" w:cs="Times New Roman"/>
          <w:sz w:val="28"/>
          <w:szCs w:val="28"/>
        </w:rPr>
        <w:t>позитивному</w:t>
      </w:r>
      <w:proofErr w:type="gramEnd"/>
      <w:r w:rsidRPr="0073521C">
        <w:rPr>
          <w:rFonts w:ascii="Times New Roman" w:hAnsi="Times New Roman" w:cs="Times New Roman"/>
          <w:sz w:val="28"/>
          <w:szCs w:val="28"/>
        </w:rPr>
        <w:t xml:space="preserve"> результаті випробувань:</w:t>
      </w:r>
    </w:p>
    <w:p w:rsidR="007628DB" w:rsidRPr="0073521C" w:rsidRDefault="007628DB" w:rsidP="007628DB">
      <w:pPr>
        <w:pStyle w:val="a5"/>
        <w:numPr>
          <w:ilvl w:val="0"/>
          <w:numId w:val="11"/>
        </w:numPr>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 xml:space="preserve">Налаштувати лінію зливу </w:t>
      </w:r>
      <w:proofErr w:type="gramStart"/>
      <w:r w:rsidRPr="0073521C">
        <w:rPr>
          <w:rFonts w:ascii="Times New Roman" w:hAnsi="Times New Roman" w:cs="Times New Roman"/>
          <w:sz w:val="28"/>
          <w:szCs w:val="28"/>
        </w:rPr>
        <w:t>готового</w:t>
      </w:r>
      <w:proofErr w:type="gramEnd"/>
      <w:r w:rsidRPr="0073521C">
        <w:rPr>
          <w:rFonts w:ascii="Times New Roman" w:hAnsi="Times New Roman" w:cs="Times New Roman"/>
          <w:sz w:val="28"/>
          <w:szCs w:val="28"/>
        </w:rPr>
        <w:t xml:space="preserve"> продукту у тару.</w:t>
      </w:r>
    </w:p>
    <w:p w:rsidR="007628DB" w:rsidRPr="0073521C" w:rsidRDefault="007628DB" w:rsidP="007628DB">
      <w:pPr>
        <w:pStyle w:val="a5"/>
        <w:numPr>
          <w:ilvl w:val="0"/>
          <w:numId w:val="11"/>
        </w:numPr>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 xml:space="preserve">Виконати злив </w:t>
      </w:r>
      <w:proofErr w:type="gramStart"/>
      <w:r w:rsidRPr="0073521C">
        <w:rPr>
          <w:rFonts w:ascii="Times New Roman" w:hAnsi="Times New Roman" w:cs="Times New Roman"/>
          <w:sz w:val="28"/>
          <w:szCs w:val="28"/>
        </w:rPr>
        <w:t>готового</w:t>
      </w:r>
      <w:proofErr w:type="gramEnd"/>
      <w:r w:rsidRPr="0073521C">
        <w:rPr>
          <w:rFonts w:ascii="Times New Roman" w:hAnsi="Times New Roman" w:cs="Times New Roman"/>
          <w:sz w:val="28"/>
          <w:szCs w:val="28"/>
        </w:rPr>
        <w:t xml:space="preserve"> продукту в тару з дотриманням вимог «Робочої інструкції зі зливу готової продукції AUS32 в тару».</w:t>
      </w:r>
    </w:p>
    <w:p w:rsidR="007628DB" w:rsidRPr="0073521C" w:rsidRDefault="007628DB" w:rsidP="007628DB">
      <w:pPr>
        <w:pStyle w:val="a5"/>
        <w:numPr>
          <w:ilvl w:val="0"/>
          <w:numId w:val="11"/>
        </w:numPr>
        <w:spacing w:after="0" w:line="360" w:lineRule="auto"/>
        <w:ind w:left="0" w:firstLine="709"/>
        <w:jc w:val="both"/>
        <w:rPr>
          <w:rFonts w:ascii="Times New Roman" w:hAnsi="Times New Roman" w:cs="Times New Roman"/>
          <w:sz w:val="28"/>
          <w:szCs w:val="28"/>
        </w:rPr>
      </w:pPr>
      <w:proofErr w:type="gramStart"/>
      <w:r w:rsidRPr="0073521C">
        <w:rPr>
          <w:rFonts w:ascii="Times New Roman" w:hAnsi="Times New Roman" w:cs="Times New Roman"/>
          <w:sz w:val="28"/>
          <w:szCs w:val="28"/>
        </w:rPr>
        <w:t>П</w:t>
      </w:r>
      <w:proofErr w:type="gramEnd"/>
      <w:r w:rsidRPr="0073521C">
        <w:rPr>
          <w:rFonts w:ascii="Times New Roman" w:hAnsi="Times New Roman" w:cs="Times New Roman"/>
          <w:sz w:val="28"/>
          <w:szCs w:val="28"/>
        </w:rPr>
        <w:t>ісля зливу вимкнути насос та закрити запірну арматуру.</w:t>
      </w:r>
    </w:p>
    <w:p w:rsidR="007628DB" w:rsidRPr="0073521C" w:rsidRDefault="007628DB" w:rsidP="007628DB">
      <w:pPr>
        <w:pStyle w:val="a5"/>
        <w:numPr>
          <w:ilvl w:val="0"/>
          <w:numId w:val="11"/>
        </w:numPr>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 xml:space="preserve">Приступити до завантаження </w:t>
      </w:r>
      <w:proofErr w:type="gramStart"/>
      <w:r w:rsidRPr="0073521C">
        <w:rPr>
          <w:rFonts w:ascii="Times New Roman" w:hAnsi="Times New Roman" w:cs="Times New Roman"/>
          <w:sz w:val="28"/>
          <w:szCs w:val="28"/>
        </w:rPr>
        <w:t>матер</w:t>
      </w:r>
      <w:proofErr w:type="gramEnd"/>
      <w:r w:rsidRPr="0073521C">
        <w:rPr>
          <w:rFonts w:ascii="Times New Roman" w:hAnsi="Times New Roman" w:cs="Times New Roman"/>
          <w:sz w:val="28"/>
          <w:szCs w:val="28"/>
        </w:rPr>
        <w:t>іалів для виготовлення нової партії AUS32 (при необхідності).</w:t>
      </w:r>
    </w:p>
    <w:p w:rsidR="007628DB" w:rsidRPr="0073521C" w:rsidRDefault="007628DB" w:rsidP="007628DB">
      <w:pPr>
        <w:spacing w:after="0" w:line="360" w:lineRule="auto"/>
        <w:ind w:firstLine="709"/>
        <w:jc w:val="both"/>
        <w:rPr>
          <w:rFonts w:ascii="Times New Roman" w:hAnsi="Times New Roman" w:cs="Times New Roman"/>
          <w:sz w:val="28"/>
          <w:szCs w:val="28"/>
        </w:rPr>
      </w:pPr>
      <w:r w:rsidRPr="0073521C">
        <w:rPr>
          <w:rFonts w:ascii="Times New Roman" w:hAnsi="Times New Roman" w:cs="Times New Roman"/>
          <w:sz w:val="28"/>
          <w:szCs w:val="28"/>
        </w:rPr>
        <w:t xml:space="preserve">При </w:t>
      </w:r>
      <w:proofErr w:type="gramStart"/>
      <w:r w:rsidRPr="0073521C">
        <w:rPr>
          <w:rFonts w:ascii="Times New Roman" w:hAnsi="Times New Roman" w:cs="Times New Roman"/>
          <w:sz w:val="28"/>
          <w:szCs w:val="28"/>
        </w:rPr>
        <w:t>негативному</w:t>
      </w:r>
      <w:proofErr w:type="gramEnd"/>
      <w:r w:rsidRPr="0073521C">
        <w:rPr>
          <w:rFonts w:ascii="Times New Roman" w:hAnsi="Times New Roman" w:cs="Times New Roman"/>
          <w:sz w:val="28"/>
          <w:szCs w:val="28"/>
        </w:rPr>
        <w:t xml:space="preserve"> результаті випробувань:</w:t>
      </w:r>
    </w:p>
    <w:p w:rsidR="007628DB" w:rsidRPr="0073521C" w:rsidRDefault="007628DB" w:rsidP="007628DB">
      <w:pPr>
        <w:pStyle w:val="a5"/>
        <w:numPr>
          <w:ilvl w:val="0"/>
          <w:numId w:val="12"/>
        </w:numPr>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Провести коригування виготовлення шляхом додавання деіонізованої або дистильованої води або шляхом додавання карбаміду.</w:t>
      </w:r>
    </w:p>
    <w:p w:rsidR="007628DB" w:rsidRPr="0073521C" w:rsidRDefault="007628DB" w:rsidP="007628DB">
      <w:pPr>
        <w:pStyle w:val="a5"/>
        <w:numPr>
          <w:ilvl w:val="0"/>
          <w:numId w:val="12"/>
        </w:numPr>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Зафіксувати коригування в Робочому журналі.</w:t>
      </w:r>
    </w:p>
    <w:p w:rsidR="007628DB" w:rsidRPr="0073521C" w:rsidRDefault="007628DB" w:rsidP="007628DB">
      <w:pPr>
        <w:pStyle w:val="a5"/>
        <w:numPr>
          <w:ilvl w:val="0"/>
          <w:numId w:val="12"/>
        </w:numPr>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t>Повторити процедуру відповідно до п. 6-9, п. 11-15.</w:t>
      </w:r>
    </w:p>
    <w:p w:rsidR="007628DB" w:rsidRPr="0073521C" w:rsidRDefault="007628DB" w:rsidP="007628DB">
      <w:pPr>
        <w:pStyle w:val="a5"/>
        <w:numPr>
          <w:ilvl w:val="0"/>
          <w:numId w:val="12"/>
        </w:numPr>
        <w:spacing w:after="0" w:line="360" w:lineRule="auto"/>
        <w:ind w:left="0" w:firstLine="709"/>
        <w:jc w:val="both"/>
        <w:rPr>
          <w:rFonts w:ascii="Times New Roman" w:hAnsi="Times New Roman" w:cs="Times New Roman"/>
          <w:sz w:val="28"/>
          <w:szCs w:val="28"/>
        </w:rPr>
      </w:pPr>
      <w:r w:rsidRPr="0073521C">
        <w:rPr>
          <w:rFonts w:ascii="Times New Roman" w:hAnsi="Times New Roman" w:cs="Times New Roman"/>
          <w:sz w:val="28"/>
          <w:szCs w:val="28"/>
        </w:rPr>
        <w:lastRenderedPageBreak/>
        <w:t xml:space="preserve">При </w:t>
      </w:r>
      <w:proofErr w:type="gramStart"/>
      <w:r w:rsidRPr="0073521C">
        <w:rPr>
          <w:rFonts w:ascii="Times New Roman" w:hAnsi="Times New Roman" w:cs="Times New Roman"/>
          <w:sz w:val="28"/>
          <w:szCs w:val="28"/>
        </w:rPr>
        <w:t>остаточному</w:t>
      </w:r>
      <w:proofErr w:type="gramEnd"/>
      <w:r w:rsidRPr="0073521C">
        <w:rPr>
          <w:rFonts w:ascii="Times New Roman" w:hAnsi="Times New Roman" w:cs="Times New Roman"/>
          <w:sz w:val="28"/>
          <w:szCs w:val="28"/>
        </w:rPr>
        <w:t xml:space="preserve"> </w:t>
      </w:r>
      <w:r w:rsidRPr="0073521C">
        <w:rPr>
          <w:rFonts w:ascii="Times New Roman" w:hAnsi="Times New Roman" w:cs="Times New Roman"/>
          <w:sz w:val="28"/>
          <w:szCs w:val="28"/>
          <w:lang w:val="uk-UA"/>
        </w:rPr>
        <w:t>браці</w:t>
      </w:r>
      <w:r w:rsidRPr="0073521C">
        <w:rPr>
          <w:rFonts w:ascii="Times New Roman" w:hAnsi="Times New Roman" w:cs="Times New Roman"/>
          <w:sz w:val="28"/>
          <w:szCs w:val="28"/>
        </w:rPr>
        <w:t xml:space="preserve"> викликати контролера ВТК, злити забраковану продукцію у спеціальну тару (IВС-контейнери), промаркувати тару наступною інформацією</w:t>
      </w:r>
      <w:r>
        <w:rPr>
          <w:rFonts w:ascii="Times New Roman" w:hAnsi="Times New Roman" w:cs="Times New Roman"/>
          <w:sz w:val="28"/>
          <w:szCs w:val="28"/>
        </w:rPr>
        <w:t>:</w:t>
      </w:r>
      <w:r>
        <w:rPr>
          <w:rFonts w:ascii="Times New Roman" w:hAnsi="Times New Roman" w:cs="Times New Roman"/>
          <w:sz w:val="28"/>
          <w:szCs w:val="28"/>
        </w:rPr>
        <w:br/>
        <w:t>-</w:t>
      </w:r>
      <w:r>
        <w:rPr>
          <w:rFonts w:ascii="Times New Roman" w:hAnsi="Times New Roman" w:cs="Times New Roman"/>
          <w:sz w:val="28"/>
          <w:szCs w:val="28"/>
          <w:lang w:val="uk-UA"/>
        </w:rPr>
        <w:t xml:space="preserve"> </w:t>
      </w:r>
      <w:r>
        <w:rPr>
          <w:rFonts w:ascii="Times New Roman" w:hAnsi="Times New Roman" w:cs="Times New Roman"/>
          <w:sz w:val="28"/>
          <w:szCs w:val="28"/>
        </w:rPr>
        <w:t>дата</w:t>
      </w:r>
      <w:r>
        <w:rPr>
          <w:rFonts w:ascii="Times New Roman" w:hAnsi="Times New Roman" w:cs="Times New Roman"/>
          <w:sz w:val="28"/>
          <w:szCs w:val="28"/>
          <w:lang w:val="uk-UA"/>
        </w:rPr>
        <w:t xml:space="preserve"> </w:t>
      </w:r>
      <w:r w:rsidRPr="0073521C">
        <w:rPr>
          <w:rFonts w:ascii="Times New Roman" w:hAnsi="Times New Roman" w:cs="Times New Roman"/>
          <w:sz w:val="28"/>
          <w:szCs w:val="28"/>
        </w:rPr>
        <w:t>виробництва</w:t>
      </w:r>
      <w:r>
        <w:rPr>
          <w:rFonts w:ascii="Times New Roman" w:hAnsi="Times New Roman" w:cs="Times New Roman"/>
          <w:sz w:val="28"/>
          <w:szCs w:val="28"/>
        </w:rPr>
        <w:t>;</w:t>
      </w:r>
      <w:r>
        <w:rPr>
          <w:rFonts w:ascii="Times New Roman" w:hAnsi="Times New Roman" w:cs="Times New Roman"/>
          <w:sz w:val="28"/>
          <w:szCs w:val="28"/>
        </w:rPr>
        <w:br/>
        <w:t>-</w:t>
      </w:r>
      <w:r>
        <w:rPr>
          <w:rFonts w:ascii="Times New Roman" w:hAnsi="Times New Roman" w:cs="Times New Roman"/>
          <w:sz w:val="28"/>
          <w:szCs w:val="28"/>
          <w:lang w:val="uk-UA"/>
        </w:rPr>
        <w:t xml:space="preserve"> </w:t>
      </w:r>
      <w:r w:rsidRPr="0073521C">
        <w:rPr>
          <w:rFonts w:ascii="Times New Roman" w:hAnsi="Times New Roman" w:cs="Times New Roman"/>
          <w:sz w:val="28"/>
          <w:szCs w:val="28"/>
        </w:rPr>
        <w:t>продукц</w:t>
      </w:r>
      <w:r w:rsidRPr="0073521C">
        <w:rPr>
          <w:rFonts w:ascii="Times New Roman" w:hAnsi="Times New Roman" w:cs="Times New Roman"/>
          <w:sz w:val="28"/>
          <w:szCs w:val="28"/>
          <w:lang w:val="uk-UA"/>
        </w:rPr>
        <w:t>і</w:t>
      </w:r>
      <w:r>
        <w:rPr>
          <w:rFonts w:ascii="Times New Roman" w:hAnsi="Times New Roman" w:cs="Times New Roman"/>
          <w:sz w:val="28"/>
          <w:szCs w:val="28"/>
        </w:rPr>
        <w:t>я</w:t>
      </w:r>
      <w:r>
        <w:rPr>
          <w:rFonts w:ascii="Times New Roman" w:hAnsi="Times New Roman" w:cs="Times New Roman"/>
          <w:sz w:val="28"/>
          <w:szCs w:val="28"/>
          <w:lang w:val="uk-UA"/>
        </w:rPr>
        <w:t xml:space="preserve"> </w:t>
      </w:r>
      <w:r w:rsidRPr="0073521C">
        <w:rPr>
          <w:rFonts w:ascii="Times New Roman" w:hAnsi="Times New Roman" w:cs="Times New Roman"/>
          <w:sz w:val="28"/>
          <w:szCs w:val="28"/>
          <w:lang w:val="en-US"/>
        </w:rPr>
        <w:t>AUS</w:t>
      </w:r>
      <w:r w:rsidRPr="0073521C">
        <w:rPr>
          <w:rFonts w:ascii="Times New Roman" w:hAnsi="Times New Roman" w:cs="Times New Roman"/>
          <w:sz w:val="28"/>
          <w:szCs w:val="28"/>
        </w:rPr>
        <w:t>32;</w:t>
      </w:r>
      <w:r w:rsidRPr="0073521C">
        <w:rPr>
          <w:rFonts w:ascii="Times New Roman" w:hAnsi="Times New Roman" w:cs="Times New Roman"/>
          <w:sz w:val="28"/>
          <w:szCs w:val="28"/>
        </w:rPr>
        <w:br/>
        <w:t>- БРАК.</w:t>
      </w:r>
    </w:p>
    <w:p w:rsidR="007628DB" w:rsidRPr="0073521C" w:rsidRDefault="007628DB" w:rsidP="007628DB">
      <w:pPr>
        <w:spacing w:after="0" w:line="360" w:lineRule="auto"/>
        <w:ind w:firstLine="709"/>
        <w:jc w:val="both"/>
        <w:rPr>
          <w:rFonts w:ascii="Times New Roman" w:hAnsi="Times New Roman" w:cs="Times New Roman"/>
          <w:sz w:val="28"/>
          <w:szCs w:val="28"/>
        </w:rPr>
      </w:pPr>
      <w:r w:rsidRPr="0073521C">
        <w:rPr>
          <w:rFonts w:ascii="Times New Roman" w:hAnsi="Times New Roman" w:cs="Times New Roman"/>
          <w:sz w:val="28"/>
          <w:szCs w:val="28"/>
        </w:rPr>
        <w:t xml:space="preserve">Помістити цю забраковану продукцію в Ізолятор </w:t>
      </w:r>
      <w:r w:rsidRPr="0073521C">
        <w:rPr>
          <w:rFonts w:ascii="Times New Roman" w:hAnsi="Times New Roman" w:cs="Times New Roman"/>
          <w:sz w:val="28"/>
          <w:szCs w:val="28"/>
          <w:lang w:val="uk-UA"/>
        </w:rPr>
        <w:t>брака</w:t>
      </w:r>
      <w:r w:rsidRPr="0073521C">
        <w:rPr>
          <w:rFonts w:ascii="Times New Roman" w:hAnsi="Times New Roman" w:cs="Times New Roman"/>
          <w:sz w:val="28"/>
          <w:szCs w:val="28"/>
        </w:rPr>
        <w:t>.</w:t>
      </w:r>
    </w:p>
    <w:p w:rsidR="007628DB" w:rsidRPr="0073521C" w:rsidRDefault="007628DB" w:rsidP="007628DB">
      <w:pPr>
        <w:spacing w:after="0" w:line="360" w:lineRule="auto"/>
        <w:ind w:firstLine="709"/>
        <w:jc w:val="both"/>
        <w:rPr>
          <w:rFonts w:ascii="Times New Roman" w:hAnsi="Times New Roman" w:cs="Times New Roman"/>
          <w:sz w:val="28"/>
          <w:szCs w:val="28"/>
        </w:rPr>
      </w:pPr>
      <w:r w:rsidRPr="0073521C">
        <w:rPr>
          <w:rFonts w:ascii="Times New Roman" w:hAnsi="Times New Roman" w:cs="Times New Roman"/>
          <w:sz w:val="28"/>
          <w:szCs w:val="28"/>
        </w:rPr>
        <w:t>Зробити відповідний запис у робочому журналі.</w:t>
      </w:r>
    </w:p>
    <w:p w:rsidR="0025435E" w:rsidRDefault="0025435E" w:rsidP="00EC30FE">
      <w:pPr>
        <w:spacing w:after="0" w:line="360" w:lineRule="auto"/>
        <w:ind w:firstLine="709"/>
        <w:jc w:val="both"/>
        <w:rPr>
          <w:rFonts w:ascii="Times New Roman" w:hAnsi="Times New Roman" w:cs="Times New Roman"/>
          <w:sz w:val="28"/>
          <w:szCs w:val="28"/>
        </w:rPr>
      </w:pPr>
    </w:p>
    <w:p w:rsidR="0025435E" w:rsidRDefault="0025435E" w:rsidP="00EC30FE">
      <w:pPr>
        <w:spacing w:after="0" w:line="360" w:lineRule="auto"/>
        <w:ind w:firstLine="709"/>
        <w:jc w:val="both"/>
        <w:rPr>
          <w:rFonts w:ascii="Times New Roman" w:hAnsi="Times New Roman" w:cs="Times New Roman"/>
          <w:sz w:val="28"/>
          <w:szCs w:val="28"/>
        </w:rPr>
      </w:pPr>
    </w:p>
    <w:p w:rsidR="0025435E" w:rsidRDefault="0025435E">
      <w:pPr>
        <w:rPr>
          <w:rFonts w:ascii="Times New Roman" w:hAnsi="Times New Roman" w:cs="Times New Roman"/>
          <w:sz w:val="28"/>
          <w:szCs w:val="28"/>
        </w:rPr>
      </w:pPr>
      <w:r>
        <w:rPr>
          <w:rFonts w:ascii="Times New Roman" w:hAnsi="Times New Roman" w:cs="Times New Roman"/>
          <w:sz w:val="28"/>
          <w:szCs w:val="28"/>
        </w:rPr>
        <w:br w:type="page"/>
      </w:r>
    </w:p>
    <w:p w:rsidR="0025435E" w:rsidRDefault="0025435E" w:rsidP="009A472F">
      <w:pPr>
        <w:pStyle w:val="1"/>
        <w:spacing w:before="0" w:line="360" w:lineRule="auto"/>
        <w:ind w:firstLine="709"/>
        <w:jc w:val="center"/>
        <w:rPr>
          <w:rFonts w:ascii="Times New Roman" w:hAnsi="Times New Roman" w:cs="Times New Roman"/>
          <w:b w:val="0"/>
          <w:color w:val="auto"/>
          <w:lang w:val="uk-UA"/>
        </w:rPr>
      </w:pPr>
      <w:bookmarkStart w:id="47" w:name="_Toc90244409"/>
      <w:r w:rsidRPr="009A472F">
        <w:rPr>
          <w:rFonts w:ascii="Times New Roman" w:hAnsi="Times New Roman" w:cs="Times New Roman"/>
          <w:b w:val="0"/>
          <w:color w:val="auto"/>
          <w:lang w:val="uk-UA"/>
        </w:rPr>
        <w:lastRenderedPageBreak/>
        <w:t>ПЕРЕЛІК ПОСИЛАНЬ</w:t>
      </w:r>
      <w:bookmarkEnd w:id="47"/>
    </w:p>
    <w:p w:rsidR="002E2A4D" w:rsidRPr="002E2A4D" w:rsidRDefault="002E2A4D" w:rsidP="002E2A4D">
      <w:pPr>
        <w:rPr>
          <w:lang w:val="uk-UA"/>
        </w:rPr>
      </w:pPr>
    </w:p>
    <w:p w:rsidR="009A472F" w:rsidRPr="009A472F" w:rsidRDefault="009A472F" w:rsidP="009A472F">
      <w:pPr>
        <w:rPr>
          <w:lang w:val="uk-UA"/>
        </w:rPr>
      </w:pPr>
    </w:p>
    <w:p w:rsidR="0025435E" w:rsidRPr="009A472F" w:rsidRDefault="0025435E" w:rsidP="009A472F">
      <w:pPr>
        <w:pStyle w:val="a6"/>
        <w:numPr>
          <w:ilvl w:val="0"/>
          <w:numId w:val="7"/>
        </w:numPr>
        <w:spacing w:before="0" w:beforeAutospacing="0" w:after="0" w:afterAutospacing="0" w:line="360" w:lineRule="auto"/>
        <w:ind w:left="0" w:firstLine="709"/>
        <w:jc w:val="both"/>
        <w:rPr>
          <w:iCs/>
          <w:sz w:val="28"/>
          <w:szCs w:val="28"/>
          <w:lang w:val="uk-UA"/>
        </w:rPr>
      </w:pPr>
      <w:r w:rsidRPr="009A472F">
        <w:rPr>
          <w:iCs/>
          <w:sz w:val="28"/>
          <w:szCs w:val="28"/>
          <w:lang w:val="en-US"/>
        </w:rPr>
        <w:t>Gerhart C., Krimmer H., Hammer B., Schulz B. et al, “Development of a 3</w:t>
      </w:r>
      <w:r w:rsidRPr="009A472F">
        <w:rPr>
          <w:iCs/>
          <w:sz w:val="28"/>
          <w:szCs w:val="28"/>
          <w:vertAlign w:val="superscript"/>
          <w:lang w:val="en-US"/>
        </w:rPr>
        <w:t>rd</w:t>
      </w:r>
      <w:r w:rsidRPr="009A472F">
        <w:rPr>
          <w:iCs/>
          <w:sz w:val="28"/>
          <w:szCs w:val="28"/>
          <w:lang w:val="en-US"/>
        </w:rPr>
        <w:t xml:space="preserve"> Generation SCR NH3-Direct Dosing System for Highly Efficient DeNOx”, SAE Int. J. Engines 5(3):2012.</w:t>
      </w:r>
    </w:p>
    <w:p w:rsidR="0025435E" w:rsidRPr="009A472F" w:rsidRDefault="0025435E" w:rsidP="009A472F">
      <w:pPr>
        <w:pStyle w:val="a6"/>
        <w:numPr>
          <w:ilvl w:val="0"/>
          <w:numId w:val="7"/>
        </w:numPr>
        <w:spacing w:before="0" w:beforeAutospacing="0" w:after="0" w:afterAutospacing="0" w:line="360" w:lineRule="auto"/>
        <w:ind w:left="0" w:firstLine="709"/>
        <w:jc w:val="both"/>
        <w:rPr>
          <w:iCs/>
          <w:sz w:val="28"/>
          <w:szCs w:val="28"/>
          <w:lang w:val="uk-UA"/>
        </w:rPr>
      </w:pPr>
      <w:r w:rsidRPr="009A472F">
        <w:rPr>
          <w:iCs/>
          <w:sz w:val="28"/>
          <w:szCs w:val="28"/>
          <w:lang w:val="uk-UA"/>
        </w:rPr>
        <w:t>van Vouren</w:t>
      </w:r>
      <w:r w:rsidRPr="009A472F">
        <w:rPr>
          <w:iCs/>
          <w:sz w:val="28"/>
          <w:szCs w:val="28"/>
          <w:lang w:val="en-US"/>
        </w:rPr>
        <w:t xml:space="preserve"> </w:t>
      </w:r>
      <w:r w:rsidRPr="009A472F">
        <w:rPr>
          <w:iCs/>
          <w:sz w:val="28"/>
          <w:szCs w:val="28"/>
          <w:lang w:val="uk-UA"/>
        </w:rPr>
        <w:t xml:space="preserve"> N., Breezy G., Buytoni G., Postrioti L. et al., Spraying AUS-32 Nebulizer on a Hot Air Bench, SAE Technical Paper 2015-01-1031, 2015</w:t>
      </w:r>
      <w:r w:rsidRPr="009A472F">
        <w:rPr>
          <w:iCs/>
          <w:sz w:val="28"/>
          <w:szCs w:val="28"/>
          <w:lang w:val="en-US"/>
        </w:rPr>
        <w:t>.</w:t>
      </w:r>
    </w:p>
    <w:p w:rsidR="0025435E" w:rsidRPr="009A472F" w:rsidRDefault="0025435E" w:rsidP="009A472F">
      <w:pPr>
        <w:pStyle w:val="a6"/>
        <w:numPr>
          <w:ilvl w:val="0"/>
          <w:numId w:val="7"/>
        </w:numPr>
        <w:spacing w:before="0" w:beforeAutospacing="0" w:after="0" w:afterAutospacing="0" w:line="360" w:lineRule="auto"/>
        <w:ind w:left="0" w:firstLine="709"/>
        <w:jc w:val="both"/>
        <w:rPr>
          <w:iCs/>
          <w:sz w:val="28"/>
          <w:szCs w:val="28"/>
          <w:lang w:val="uk-UA"/>
        </w:rPr>
      </w:pPr>
      <w:r w:rsidRPr="009A472F">
        <w:rPr>
          <w:iCs/>
          <w:sz w:val="28"/>
          <w:szCs w:val="28"/>
          <w:lang w:val="en-US"/>
        </w:rPr>
        <w:t>Liao Y., Dim opoulos Eggenschwiler P., Spiteri A., Nocivelli L., et al, “Fluid Dynamic Comparison of AdBlue Injectors for SCR Applications”, SAE Int. J. Engines 8(5):2015.</w:t>
      </w:r>
    </w:p>
    <w:p w:rsidR="0025435E" w:rsidRPr="009A472F" w:rsidRDefault="0025435E" w:rsidP="009A472F">
      <w:pPr>
        <w:pStyle w:val="a6"/>
        <w:numPr>
          <w:ilvl w:val="0"/>
          <w:numId w:val="7"/>
        </w:numPr>
        <w:spacing w:before="0" w:beforeAutospacing="0" w:after="0" w:afterAutospacing="0" w:line="360" w:lineRule="auto"/>
        <w:ind w:left="0" w:firstLine="709"/>
        <w:jc w:val="both"/>
        <w:rPr>
          <w:iCs/>
          <w:sz w:val="28"/>
          <w:szCs w:val="28"/>
          <w:lang w:val="uk-UA"/>
        </w:rPr>
      </w:pPr>
      <w:r w:rsidRPr="009A472F">
        <w:rPr>
          <w:iCs/>
          <w:sz w:val="28"/>
          <w:szCs w:val="28"/>
          <w:lang w:val="uk-UA"/>
        </w:rPr>
        <w:t>Larsson P., Lennard W., Dahlstrom J., Andersson O. et al., "NOx-Conversion and Activation Temperature of a SCR-Catalyst Whilst Using a Novel Biomimetic Flash-Boiling AdBlue Injector on a LD Engine "</w:t>
      </w:r>
      <w:r w:rsidRPr="009A472F">
        <w:rPr>
          <w:iCs/>
          <w:sz w:val="28"/>
          <w:szCs w:val="28"/>
          <w:lang w:val="en-US"/>
        </w:rPr>
        <w:t xml:space="preserve">, </w:t>
      </w:r>
      <w:r w:rsidRPr="009A472F">
        <w:rPr>
          <w:iCs/>
          <w:sz w:val="28"/>
          <w:szCs w:val="28"/>
          <w:lang w:val="uk-UA"/>
        </w:rPr>
        <w:t>SAE Technical Paper 2016-01-2212, 2016</w:t>
      </w:r>
      <w:r w:rsidRPr="009A472F">
        <w:rPr>
          <w:iCs/>
          <w:sz w:val="28"/>
          <w:szCs w:val="28"/>
          <w:lang w:val="en-US"/>
        </w:rPr>
        <w:t>.</w:t>
      </w:r>
    </w:p>
    <w:p w:rsidR="0025435E" w:rsidRPr="009A472F" w:rsidRDefault="0025435E" w:rsidP="009A472F">
      <w:pPr>
        <w:pStyle w:val="a6"/>
        <w:numPr>
          <w:ilvl w:val="0"/>
          <w:numId w:val="7"/>
        </w:numPr>
        <w:spacing w:before="0" w:beforeAutospacing="0" w:after="0" w:afterAutospacing="0" w:line="360" w:lineRule="auto"/>
        <w:ind w:left="0" w:firstLine="709"/>
        <w:jc w:val="both"/>
        <w:rPr>
          <w:iCs/>
          <w:sz w:val="28"/>
          <w:szCs w:val="28"/>
          <w:lang w:val="uk-UA"/>
        </w:rPr>
      </w:pPr>
      <w:r w:rsidRPr="009A472F">
        <w:rPr>
          <w:sz w:val="28"/>
          <w:szCs w:val="28"/>
          <w:lang w:val="en-US"/>
        </w:rPr>
        <w:t>G. H. Shahariar and O. T. Lim., (2019). A Study on Urea-Water Solution Spray-Wall Impingement Process and Solid Deposit Formation in UreaSCR de-NOx System, Energies, 12(1), 125.</w:t>
      </w:r>
    </w:p>
    <w:p w:rsidR="0025435E" w:rsidRPr="009A472F" w:rsidRDefault="0025435E" w:rsidP="009A472F">
      <w:pPr>
        <w:pStyle w:val="a6"/>
        <w:numPr>
          <w:ilvl w:val="0"/>
          <w:numId w:val="7"/>
        </w:numPr>
        <w:spacing w:before="0" w:beforeAutospacing="0" w:after="0" w:afterAutospacing="0" w:line="360" w:lineRule="auto"/>
        <w:ind w:left="0" w:firstLine="709"/>
        <w:jc w:val="both"/>
        <w:rPr>
          <w:iCs/>
          <w:sz w:val="28"/>
          <w:szCs w:val="28"/>
          <w:lang w:val="uk-UA"/>
        </w:rPr>
      </w:pPr>
      <w:r w:rsidRPr="009A472F">
        <w:rPr>
          <w:sz w:val="28"/>
          <w:szCs w:val="28"/>
          <w:lang w:val="en-US"/>
        </w:rPr>
        <w:t>K. Nishad, M. Stein, F. Ries, V. Bykov, U. Maas, O. Deutschmann, J. Janicka and A. Sadiki, (2019). Thermal Decomposition of a Single AdBlue® Droplet Including Wall–Film Formation in Turbulent Cross-Flow in an SCR System, Energies, 12(13), 2019.</w:t>
      </w:r>
    </w:p>
    <w:p w:rsidR="0025435E" w:rsidRPr="009A472F" w:rsidRDefault="0075719C" w:rsidP="009A472F">
      <w:pPr>
        <w:pStyle w:val="a6"/>
        <w:numPr>
          <w:ilvl w:val="0"/>
          <w:numId w:val="7"/>
        </w:numPr>
        <w:spacing w:before="0" w:beforeAutospacing="0" w:after="0" w:afterAutospacing="0" w:line="360" w:lineRule="auto"/>
        <w:ind w:left="0" w:firstLine="709"/>
        <w:jc w:val="both"/>
        <w:rPr>
          <w:iCs/>
          <w:sz w:val="28"/>
          <w:szCs w:val="28"/>
          <w:lang w:val="uk-UA"/>
        </w:rPr>
      </w:pPr>
      <w:r w:rsidRPr="009A472F">
        <w:rPr>
          <w:sz w:val="28"/>
          <w:szCs w:val="28"/>
          <w:lang w:val="en-US"/>
        </w:rPr>
        <w:t>Muric K., Steniaas O., Tunestal P., Johansson B., “An In-Cycle based NOx Reduction Strategy using Direct Injection of AdBlue”, SAE Int. J. Engines 7(4):2016.</w:t>
      </w:r>
    </w:p>
    <w:p w:rsidR="0075719C" w:rsidRPr="009A472F" w:rsidRDefault="0075719C" w:rsidP="009A472F">
      <w:pPr>
        <w:pStyle w:val="a6"/>
        <w:numPr>
          <w:ilvl w:val="0"/>
          <w:numId w:val="7"/>
        </w:numPr>
        <w:spacing w:before="0" w:beforeAutospacing="0" w:after="0" w:afterAutospacing="0" w:line="360" w:lineRule="auto"/>
        <w:ind w:left="0" w:firstLine="709"/>
        <w:jc w:val="both"/>
        <w:rPr>
          <w:iCs/>
          <w:sz w:val="28"/>
          <w:szCs w:val="28"/>
          <w:lang w:val="uk-UA"/>
        </w:rPr>
      </w:pPr>
      <w:r w:rsidRPr="009A472F">
        <w:rPr>
          <w:sz w:val="28"/>
          <w:szCs w:val="28"/>
          <w:lang w:val="en-US"/>
        </w:rPr>
        <w:t>Dr Wolf</w:t>
      </w:r>
      <w:r w:rsidRPr="009A472F">
        <w:rPr>
          <w:sz w:val="28"/>
          <w:szCs w:val="28"/>
          <w:lang w:val="en-US"/>
        </w:rPr>
        <w:softHyphen/>
        <w:t>Peter Traulwein, “DGMK Research Report  616</w:t>
      </w:r>
      <w:r w:rsidRPr="009A472F">
        <w:rPr>
          <w:sz w:val="28"/>
          <w:szCs w:val="28"/>
          <w:lang w:val="en-US"/>
        </w:rPr>
        <w:softHyphen/>
        <w:t>1 AdBlue  as a  Reducing  Agent for the  Decrease  of NO  Emissions from Diesel Engines of Commercial Vehicles”, Hamburg, pp 1</w:t>
      </w:r>
      <w:r w:rsidRPr="009A472F">
        <w:rPr>
          <w:sz w:val="28"/>
          <w:szCs w:val="28"/>
          <w:lang w:val="en-US"/>
        </w:rPr>
        <w:softHyphen/>
        <w:t>29, 2003.</w:t>
      </w:r>
    </w:p>
    <w:p w:rsidR="0075719C" w:rsidRPr="009A472F" w:rsidRDefault="0075719C" w:rsidP="009A472F">
      <w:pPr>
        <w:pStyle w:val="a6"/>
        <w:numPr>
          <w:ilvl w:val="0"/>
          <w:numId w:val="7"/>
        </w:numPr>
        <w:spacing w:before="0" w:beforeAutospacing="0" w:after="0" w:afterAutospacing="0" w:line="360" w:lineRule="auto"/>
        <w:ind w:left="0" w:firstLine="709"/>
        <w:jc w:val="both"/>
        <w:rPr>
          <w:iCs/>
          <w:sz w:val="28"/>
          <w:szCs w:val="28"/>
          <w:lang w:val="uk-UA"/>
        </w:rPr>
      </w:pPr>
      <w:r w:rsidRPr="009A472F">
        <w:rPr>
          <w:sz w:val="28"/>
          <w:szCs w:val="28"/>
          <w:lang w:val="en-US"/>
        </w:rPr>
        <w:t>José María López, Felipe Jiménez, Francisco Aparicio and Nuria Flores, “On</w:t>
      </w:r>
      <w:r w:rsidRPr="009A472F">
        <w:rPr>
          <w:sz w:val="28"/>
          <w:szCs w:val="28"/>
          <w:lang w:val="en-US"/>
        </w:rPr>
        <w:softHyphen/>
        <w:t xml:space="preserve">road emissions from urban buses with SCR + Urea and EGR + DPF systems </w:t>
      </w:r>
      <w:r w:rsidRPr="009A472F">
        <w:rPr>
          <w:sz w:val="28"/>
          <w:szCs w:val="28"/>
          <w:lang w:val="en-US"/>
        </w:rPr>
        <w:lastRenderedPageBreak/>
        <w:t>using  diesel and  biodiesel”,  Transportation Research Part D:  T</w:t>
      </w:r>
      <w:r w:rsidR="000D6256" w:rsidRPr="009A472F">
        <w:rPr>
          <w:sz w:val="28"/>
          <w:szCs w:val="28"/>
          <w:lang w:val="en-US"/>
        </w:rPr>
        <w:t>ransport and  Environment</w:t>
      </w:r>
      <w:r w:rsidRPr="009A472F">
        <w:rPr>
          <w:sz w:val="28"/>
          <w:szCs w:val="28"/>
          <w:lang w:val="en-US"/>
        </w:rPr>
        <w:t>, pp 1</w:t>
      </w:r>
      <w:r w:rsidRPr="009A472F">
        <w:rPr>
          <w:sz w:val="28"/>
          <w:szCs w:val="28"/>
          <w:lang w:val="en-US"/>
        </w:rPr>
        <w:softHyphen/>
        <w:t>5</w:t>
      </w:r>
      <w:r w:rsidR="000D6256" w:rsidRPr="009A472F">
        <w:rPr>
          <w:sz w:val="28"/>
          <w:szCs w:val="28"/>
          <w:lang w:val="en-US"/>
        </w:rPr>
        <w:t>8, 2009.</w:t>
      </w:r>
      <w:r w:rsidRPr="009A472F">
        <w:rPr>
          <w:sz w:val="28"/>
          <w:szCs w:val="28"/>
          <w:lang w:val="en-US"/>
        </w:rPr>
        <w:t> </w:t>
      </w:r>
    </w:p>
    <w:p w:rsidR="000D6256" w:rsidRPr="009A472F" w:rsidRDefault="000D6256" w:rsidP="009A472F">
      <w:pPr>
        <w:pStyle w:val="a6"/>
        <w:numPr>
          <w:ilvl w:val="0"/>
          <w:numId w:val="7"/>
        </w:numPr>
        <w:spacing w:before="0" w:beforeAutospacing="0" w:after="0" w:afterAutospacing="0" w:line="360" w:lineRule="auto"/>
        <w:ind w:left="0" w:firstLine="709"/>
        <w:jc w:val="both"/>
        <w:rPr>
          <w:iCs/>
          <w:sz w:val="28"/>
          <w:szCs w:val="28"/>
          <w:lang w:val="uk-UA"/>
        </w:rPr>
      </w:pPr>
      <w:r w:rsidRPr="009A472F">
        <w:rPr>
          <w:sz w:val="28"/>
          <w:szCs w:val="28"/>
          <w:lang w:val="en-US"/>
        </w:rPr>
        <w:t>Andreas Lundström, Bengt Andersson and  Louise  Olsson, “Urea  thermolysis studied  under  flow  reactor conditions using  DSC  and  FT</w:t>
      </w:r>
      <w:r w:rsidRPr="009A472F">
        <w:rPr>
          <w:sz w:val="28"/>
          <w:szCs w:val="28"/>
          <w:lang w:val="en-US"/>
        </w:rPr>
        <w:softHyphen/>
        <w:t>IR”, Chemical Engineering Journal, pp 580, 2009.</w:t>
      </w:r>
    </w:p>
    <w:p w:rsidR="000D6256" w:rsidRPr="009A472F" w:rsidRDefault="000D6256" w:rsidP="009A472F">
      <w:pPr>
        <w:pStyle w:val="a6"/>
        <w:numPr>
          <w:ilvl w:val="0"/>
          <w:numId w:val="7"/>
        </w:numPr>
        <w:spacing w:before="0" w:beforeAutospacing="0" w:after="0" w:afterAutospacing="0" w:line="360" w:lineRule="auto"/>
        <w:ind w:left="0" w:firstLine="709"/>
        <w:jc w:val="both"/>
        <w:rPr>
          <w:iCs/>
          <w:sz w:val="28"/>
          <w:szCs w:val="28"/>
          <w:lang w:val="uk-UA"/>
        </w:rPr>
      </w:pPr>
      <w:r w:rsidRPr="009A472F">
        <w:rPr>
          <w:sz w:val="28"/>
          <w:szCs w:val="28"/>
          <w:lang w:val="en-US"/>
        </w:rPr>
        <w:t>Felix</w:t>
      </w:r>
      <w:proofErr w:type="gramStart"/>
      <w:r w:rsidRPr="009A472F">
        <w:rPr>
          <w:sz w:val="28"/>
          <w:szCs w:val="28"/>
          <w:lang w:val="en-US"/>
        </w:rPr>
        <w:t>  Birkhold</w:t>
      </w:r>
      <w:proofErr w:type="gramEnd"/>
      <w:r w:rsidRPr="009A472F">
        <w:rPr>
          <w:sz w:val="28"/>
          <w:szCs w:val="28"/>
          <w:lang w:val="en-US"/>
        </w:rPr>
        <w:t>, Ulrich Meingast, Peter  Wassermann and  Olaf Deutschmann, “Modeling  and  simulation of the  injection of urea</w:t>
      </w:r>
      <w:r w:rsidRPr="009A472F">
        <w:rPr>
          <w:sz w:val="28"/>
          <w:szCs w:val="28"/>
          <w:lang w:val="en-US"/>
        </w:rPr>
        <w:softHyphen/>
        <w:t>water</w:t>
      </w:r>
      <w:r w:rsidRPr="009A472F">
        <w:rPr>
          <w:sz w:val="28"/>
          <w:szCs w:val="28"/>
          <w:lang w:val="en-US"/>
        </w:rPr>
        <w:softHyphen/>
        <w:t>solution for automotive SCR DeNOx systems”, Applied Catalysis B: Environmental, pp 119</w:t>
      </w:r>
      <w:r w:rsidRPr="009A472F">
        <w:rPr>
          <w:sz w:val="28"/>
          <w:szCs w:val="28"/>
          <w:lang w:val="en-US"/>
        </w:rPr>
        <w:softHyphen/>
        <w:t>, 2007.</w:t>
      </w:r>
    </w:p>
    <w:p w:rsidR="000D6256" w:rsidRPr="009A472F" w:rsidRDefault="000D6256" w:rsidP="009A472F">
      <w:pPr>
        <w:pStyle w:val="a6"/>
        <w:numPr>
          <w:ilvl w:val="0"/>
          <w:numId w:val="7"/>
        </w:numPr>
        <w:spacing w:before="0" w:beforeAutospacing="0" w:after="0" w:afterAutospacing="0" w:line="360" w:lineRule="auto"/>
        <w:ind w:left="0" w:firstLine="709"/>
        <w:jc w:val="both"/>
        <w:rPr>
          <w:iCs/>
          <w:sz w:val="28"/>
          <w:szCs w:val="28"/>
          <w:lang w:val="uk-UA"/>
        </w:rPr>
      </w:pPr>
      <w:r w:rsidRPr="009A472F">
        <w:rPr>
          <w:sz w:val="28"/>
          <w:szCs w:val="28"/>
          <w:lang w:val="en-US"/>
        </w:rPr>
        <w:t>Lei Jiang, Yunshan Ge, Asad  Naeem Shah, Chao He  and  Zhihua  Liu, “Unregulated emissions from a diesel engine equipped with vanadium</w:t>
      </w:r>
      <w:r w:rsidRPr="009A472F">
        <w:rPr>
          <w:sz w:val="28"/>
          <w:szCs w:val="28"/>
          <w:lang w:val="en-US"/>
        </w:rPr>
        <w:softHyphen/>
        <w:t>based urea</w:t>
      </w:r>
      <w:r w:rsidRPr="009A472F">
        <w:rPr>
          <w:sz w:val="28"/>
          <w:szCs w:val="28"/>
          <w:lang w:val="en-US"/>
        </w:rPr>
        <w:softHyphen/>
        <w:t xml:space="preserve"> SCR catalyst”,  Journal of Environmental Sciences, pp 575</w:t>
      </w:r>
      <w:r w:rsidRPr="009A472F">
        <w:rPr>
          <w:sz w:val="28"/>
          <w:szCs w:val="28"/>
          <w:lang w:val="en-US"/>
        </w:rPr>
        <w:softHyphen/>
        <w:t>, 2010.</w:t>
      </w:r>
    </w:p>
    <w:p w:rsidR="000D6256" w:rsidRPr="009A472F" w:rsidRDefault="000D6256" w:rsidP="009A472F">
      <w:pPr>
        <w:pStyle w:val="a6"/>
        <w:numPr>
          <w:ilvl w:val="0"/>
          <w:numId w:val="7"/>
        </w:numPr>
        <w:spacing w:before="0" w:beforeAutospacing="0" w:after="0" w:afterAutospacing="0" w:line="360" w:lineRule="auto"/>
        <w:ind w:left="0" w:firstLine="709"/>
        <w:jc w:val="both"/>
        <w:rPr>
          <w:iCs/>
          <w:sz w:val="28"/>
          <w:szCs w:val="28"/>
          <w:lang w:val="uk-UA"/>
        </w:rPr>
      </w:pPr>
      <w:r w:rsidRPr="009A472F">
        <w:rPr>
          <w:sz w:val="28"/>
          <w:szCs w:val="28"/>
          <w:lang w:val="en-US"/>
        </w:rPr>
        <w:t>Payri R., Bracho G., Marti-Ginemo J., “Mixture Model Approach for the Study of the Inner Flow Dynamics of an AdBlue dosing system and the characterization of the Near-Field Spray”, SAE Technical Paper 2021-01-0548, 2021.</w:t>
      </w:r>
    </w:p>
    <w:p w:rsidR="000D6256" w:rsidRPr="009A472F" w:rsidRDefault="000D6256" w:rsidP="009A472F">
      <w:pPr>
        <w:pStyle w:val="a6"/>
        <w:numPr>
          <w:ilvl w:val="0"/>
          <w:numId w:val="7"/>
        </w:numPr>
        <w:shd w:val="clear" w:color="auto" w:fill="FFFFFF"/>
        <w:spacing w:before="0" w:beforeAutospacing="0" w:after="0" w:afterAutospacing="0" w:line="360" w:lineRule="auto"/>
        <w:ind w:left="0" w:firstLine="709"/>
        <w:jc w:val="both"/>
        <w:textAlignment w:val="baseline"/>
        <w:rPr>
          <w:sz w:val="28"/>
          <w:szCs w:val="28"/>
        </w:rPr>
      </w:pPr>
      <w:r w:rsidRPr="009A472F">
        <w:rPr>
          <w:sz w:val="28"/>
          <w:szCs w:val="28"/>
        </w:rPr>
        <w:t>Сосуды и трубопроводы высокого давления: Справочник/ Хисматуллин Е.Р., Королев Е.М., Лившиц В.И. и др. – М.: Машиностроение, 1990. – 384 с.</w:t>
      </w:r>
    </w:p>
    <w:p w:rsidR="00762D57" w:rsidRPr="009A472F" w:rsidRDefault="00762D57" w:rsidP="009A472F">
      <w:pPr>
        <w:pStyle w:val="a6"/>
        <w:numPr>
          <w:ilvl w:val="0"/>
          <w:numId w:val="7"/>
        </w:numPr>
        <w:shd w:val="clear" w:color="auto" w:fill="FFFFFF"/>
        <w:spacing w:before="0" w:beforeAutospacing="0" w:after="0" w:afterAutospacing="0" w:line="360" w:lineRule="auto"/>
        <w:ind w:left="0" w:firstLine="709"/>
        <w:jc w:val="both"/>
        <w:textAlignment w:val="baseline"/>
        <w:rPr>
          <w:sz w:val="28"/>
          <w:szCs w:val="28"/>
        </w:rPr>
      </w:pPr>
      <w:r w:rsidRPr="009A472F">
        <w:rPr>
          <w:sz w:val="28"/>
          <w:szCs w:val="28"/>
        </w:rPr>
        <w:t>Борисов Г.С., Брыков В.П., Дытнерский Ю.И.: Основные процессы и аппараты химической технологии: Пособие по проектированиию – М: Химия, 1991 – 496с.</w:t>
      </w:r>
    </w:p>
    <w:p w:rsidR="000D6256" w:rsidRPr="009A472F" w:rsidRDefault="00762D57" w:rsidP="009A472F">
      <w:pPr>
        <w:pStyle w:val="a6"/>
        <w:numPr>
          <w:ilvl w:val="0"/>
          <w:numId w:val="7"/>
        </w:numPr>
        <w:spacing w:before="0" w:beforeAutospacing="0" w:after="0" w:afterAutospacing="0" w:line="360" w:lineRule="auto"/>
        <w:ind w:left="0" w:firstLine="709"/>
        <w:jc w:val="both"/>
        <w:rPr>
          <w:iCs/>
          <w:sz w:val="28"/>
          <w:szCs w:val="28"/>
          <w:lang w:val="uk-UA"/>
        </w:rPr>
      </w:pPr>
      <w:r w:rsidRPr="009A472F">
        <w:rPr>
          <w:sz w:val="28"/>
          <w:szCs w:val="28"/>
          <w:shd w:val="clear" w:color="auto" w:fill="FFFFFF"/>
        </w:rPr>
        <w:t>Теоретические основы химической технологии/И. П. Мухленов, А. Я. Авербух, Е. С. Тумаркина и др.; Под ред. И. П. Мухленова. - 4-е изд., перераб. и доп. - М.: Высш. шк., 1984. - 256 с.</w:t>
      </w:r>
    </w:p>
    <w:p w:rsidR="00762D57" w:rsidRPr="009A472F" w:rsidRDefault="00762D57" w:rsidP="009A472F">
      <w:pPr>
        <w:pStyle w:val="a6"/>
        <w:numPr>
          <w:ilvl w:val="0"/>
          <w:numId w:val="7"/>
        </w:numPr>
        <w:spacing w:before="0" w:beforeAutospacing="0" w:after="0" w:afterAutospacing="0" w:line="360" w:lineRule="auto"/>
        <w:ind w:left="0" w:firstLine="709"/>
        <w:jc w:val="both"/>
        <w:rPr>
          <w:iCs/>
          <w:sz w:val="28"/>
          <w:szCs w:val="28"/>
          <w:lang w:val="uk-UA"/>
        </w:rPr>
      </w:pPr>
      <w:r w:rsidRPr="009A472F">
        <w:rPr>
          <w:sz w:val="28"/>
          <w:szCs w:val="28"/>
          <w:shd w:val="clear" w:color="auto" w:fill="FFFFFF"/>
        </w:rPr>
        <w:t>Позин М. Е. Технология минеральных удобрений. - Л.: Химия, 1983. - 336 с.</w:t>
      </w:r>
    </w:p>
    <w:p w:rsidR="00762D57" w:rsidRPr="009A472F" w:rsidRDefault="00762D57"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shd w:val="clear" w:color="auto" w:fill="FFFFFF"/>
        </w:rPr>
        <w:t>Кутепов А. М., Бондарева Т. И., Беренгартен М. Г. Общая химическая технология. - М.: Высшая школа, 1990. - 520с.</w:t>
      </w:r>
    </w:p>
    <w:p w:rsidR="00762D57" w:rsidRPr="009A472F" w:rsidRDefault="00762D57" w:rsidP="009A472F">
      <w:pPr>
        <w:pStyle w:val="a6"/>
        <w:numPr>
          <w:ilvl w:val="0"/>
          <w:numId w:val="7"/>
        </w:numPr>
        <w:spacing w:before="0" w:beforeAutospacing="0" w:after="0" w:afterAutospacing="0" w:line="360" w:lineRule="auto"/>
        <w:ind w:left="0" w:firstLine="709"/>
        <w:jc w:val="both"/>
        <w:rPr>
          <w:iCs/>
          <w:sz w:val="28"/>
          <w:szCs w:val="28"/>
          <w:lang w:val="uk-UA"/>
        </w:rPr>
      </w:pPr>
      <w:r w:rsidRPr="009A472F">
        <w:rPr>
          <w:sz w:val="28"/>
          <w:szCs w:val="28"/>
          <w:shd w:val="clear" w:color="auto" w:fill="FFFFFF"/>
        </w:rPr>
        <w:lastRenderedPageBreak/>
        <w:t>Справочник азотчика. Физико хомические свойства газов и хидкостей. Производство технологических газов. Очистка технологических газов. Синтез аммиака. - М.: Химия, 1986. - 512 с.</w:t>
      </w:r>
    </w:p>
    <w:p w:rsidR="00762D57" w:rsidRPr="009A472F" w:rsidRDefault="00762D57" w:rsidP="009A472F">
      <w:pPr>
        <w:pStyle w:val="a5"/>
        <w:numPr>
          <w:ilvl w:val="0"/>
          <w:numId w:val="7"/>
        </w:numPr>
        <w:spacing w:after="0" w:line="360" w:lineRule="auto"/>
        <w:ind w:left="0" w:firstLine="709"/>
        <w:jc w:val="both"/>
        <w:rPr>
          <w:rFonts w:ascii="Times New Roman" w:hAnsi="Times New Roman" w:cs="Times New Roman"/>
          <w:sz w:val="28"/>
          <w:szCs w:val="28"/>
        </w:rPr>
      </w:pPr>
      <w:r w:rsidRPr="009A472F">
        <w:rPr>
          <w:rFonts w:ascii="Times New Roman" w:hAnsi="Times New Roman" w:cs="Times New Roman"/>
          <w:sz w:val="28"/>
          <w:szCs w:val="28"/>
          <w:shd w:val="clear" w:color="auto" w:fill="FFFFFF"/>
        </w:rPr>
        <w:t>Кучерявый В.И., Лебедев В.В. Синтез и применение карбамида. - М.: «Химия», 1970. - 447 с.</w:t>
      </w:r>
    </w:p>
    <w:p w:rsidR="00762D57" w:rsidRPr="009A472F" w:rsidRDefault="00762D57" w:rsidP="009A472F">
      <w:pPr>
        <w:pStyle w:val="a6"/>
        <w:numPr>
          <w:ilvl w:val="0"/>
          <w:numId w:val="7"/>
        </w:numPr>
        <w:spacing w:before="0" w:beforeAutospacing="0" w:after="0" w:afterAutospacing="0" w:line="360" w:lineRule="auto"/>
        <w:ind w:left="0" w:firstLine="709"/>
        <w:jc w:val="both"/>
        <w:rPr>
          <w:iCs/>
          <w:sz w:val="28"/>
          <w:szCs w:val="28"/>
          <w:lang w:val="uk-UA"/>
        </w:rPr>
      </w:pPr>
      <w:r w:rsidRPr="009A472F">
        <w:rPr>
          <w:sz w:val="28"/>
          <w:szCs w:val="28"/>
          <w:shd w:val="clear" w:color="auto" w:fill="FFFFFF"/>
        </w:rPr>
        <w:t xml:space="preserve">Горловский Д.М., Альтшулер Л.Н., </w:t>
      </w:r>
      <w:proofErr w:type="gramStart"/>
      <w:r w:rsidRPr="009A472F">
        <w:rPr>
          <w:sz w:val="28"/>
          <w:szCs w:val="28"/>
          <w:shd w:val="clear" w:color="auto" w:fill="FFFFFF"/>
        </w:rPr>
        <w:t>Кучерявый</w:t>
      </w:r>
      <w:proofErr w:type="gramEnd"/>
      <w:r w:rsidRPr="009A472F">
        <w:rPr>
          <w:sz w:val="28"/>
          <w:szCs w:val="28"/>
          <w:shd w:val="clear" w:color="auto" w:fill="FFFFFF"/>
        </w:rPr>
        <w:t xml:space="preserve"> В.И. Технология карбамида. - Л.: Химия, 1981. - 368 с.</w:t>
      </w:r>
    </w:p>
    <w:p w:rsidR="00762D57" w:rsidRPr="009A472F" w:rsidRDefault="00687D4F"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Баранова Н.И., Сажин С.Г. Идентификация параметров, </w:t>
      </w:r>
      <w:r w:rsidR="00F4163B">
        <w:rPr>
          <w:rFonts w:ascii="Times New Roman" w:hAnsi="Times New Roman" w:cs="Times New Roman"/>
          <w:sz w:val="28"/>
          <w:szCs w:val="28"/>
          <w:shd w:val="clear" w:color="auto" w:fill="FFFFFF"/>
        </w:rPr>
        <w:t>влияющих</w:t>
      </w:r>
      <w:r w:rsidR="00762D57" w:rsidRPr="009A472F">
        <w:rPr>
          <w:rFonts w:ascii="Times New Roman" w:hAnsi="Times New Roman" w:cs="Times New Roman"/>
          <w:sz w:val="28"/>
          <w:szCs w:val="28"/>
          <w:shd w:val="clear" w:color="auto" w:fill="FFFFFF"/>
        </w:rPr>
        <w:t xml:space="preserve"> </w:t>
      </w:r>
      <w:r w:rsidR="00F4163B">
        <w:rPr>
          <w:rFonts w:ascii="Times New Roman" w:hAnsi="Times New Roman" w:cs="Times New Roman"/>
          <w:sz w:val="28"/>
          <w:szCs w:val="28"/>
          <w:shd w:val="clear" w:color="auto" w:fill="FFFFFF"/>
        </w:rPr>
        <w:t>на процесс синтеза карбамид</w:t>
      </w:r>
      <w:r w:rsidR="00F4163B">
        <w:rPr>
          <w:rFonts w:ascii="Times New Roman" w:hAnsi="Times New Roman" w:cs="Times New Roman"/>
          <w:sz w:val="28"/>
          <w:szCs w:val="28"/>
          <w:shd w:val="clear" w:color="auto" w:fill="FFFFFF"/>
          <w:lang w:val="uk-UA"/>
        </w:rPr>
        <w:t xml:space="preserve">а. </w:t>
      </w:r>
      <w:r w:rsidR="00762D57" w:rsidRPr="009A472F">
        <w:rPr>
          <w:rFonts w:ascii="Times New Roman" w:hAnsi="Times New Roman" w:cs="Times New Roman"/>
          <w:sz w:val="28"/>
          <w:szCs w:val="28"/>
          <w:shd w:val="clear" w:color="auto" w:fill="FFFFFF"/>
        </w:rPr>
        <w:t>Современные наукоемкие технологии. – 2014. – № 2. – С. 61-64;</w:t>
      </w:r>
    </w:p>
    <w:p w:rsidR="00762D57" w:rsidRPr="009A472F" w:rsidRDefault="00762D57"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shd w:val="clear" w:color="auto" w:fill="FFFFFF"/>
        </w:rPr>
        <w:t xml:space="preserve"> Грандберг И.И., Органическая химия: Учебник для бакалавров / И.И. Грандберг, Н.Л. Нам. – М.: Юрайт, 2013. – 608 с.</w:t>
      </w:r>
    </w:p>
    <w:p w:rsidR="00762D57" w:rsidRPr="009A472F" w:rsidRDefault="00762D57"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lang w:val="en-US"/>
        </w:rPr>
      </w:pPr>
      <w:r w:rsidRPr="009A472F">
        <w:rPr>
          <w:rFonts w:ascii="Times New Roman" w:hAnsi="Times New Roman" w:cs="Times New Roman"/>
          <w:sz w:val="28"/>
          <w:szCs w:val="28"/>
          <w:shd w:val="clear" w:color="auto" w:fill="FFFFFF"/>
        </w:rPr>
        <w:t xml:space="preserve"> </w:t>
      </w:r>
      <w:r w:rsidR="0079007C" w:rsidRPr="009A472F">
        <w:rPr>
          <w:rFonts w:ascii="Times New Roman" w:hAnsi="Times New Roman" w:cs="Times New Roman"/>
          <w:sz w:val="28"/>
          <w:szCs w:val="28"/>
          <w:shd w:val="clear" w:color="auto" w:fill="FFFFFF"/>
        </w:rPr>
        <w:t>Общая химия. Учебник</w:t>
      </w:r>
      <w:proofErr w:type="gramStart"/>
      <w:r w:rsidR="0079007C" w:rsidRPr="009A472F">
        <w:rPr>
          <w:rFonts w:ascii="Times New Roman" w:hAnsi="Times New Roman" w:cs="Times New Roman"/>
          <w:sz w:val="28"/>
          <w:szCs w:val="28"/>
          <w:shd w:val="clear" w:color="auto" w:fill="FFFFFF"/>
        </w:rPr>
        <w:t xml:space="preserve"> / П</w:t>
      </w:r>
      <w:proofErr w:type="gramEnd"/>
      <w:r w:rsidR="0079007C" w:rsidRPr="009A472F">
        <w:rPr>
          <w:rFonts w:ascii="Times New Roman" w:hAnsi="Times New Roman" w:cs="Times New Roman"/>
          <w:sz w:val="28"/>
          <w:szCs w:val="28"/>
          <w:shd w:val="clear" w:color="auto" w:fill="FFFFFF"/>
        </w:rPr>
        <w:t>од ред. Дунаева</w:t>
      </w:r>
      <w:r w:rsidR="0079007C" w:rsidRPr="009A472F">
        <w:rPr>
          <w:rFonts w:ascii="Times New Roman" w:hAnsi="Times New Roman" w:cs="Times New Roman"/>
          <w:sz w:val="28"/>
          <w:szCs w:val="28"/>
          <w:shd w:val="clear" w:color="auto" w:fill="FFFFFF"/>
          <w:lang w:val="en-US"/>
        </w:rPr>
        <w:t xml:space="preserve"> </w:t>
      </w:r>
      <w:r w:rsidR="0079007C" w:rsidRPr="009A472F">
        <w:rPr>
          <w:rFonts w:ascii="Times New Roman" w:hAnsi="Times New Roman" w:cs="Times New Roman"/>
          <w:sz w:val="28"/>
          <w:szCs w:val="28"/>
          <w:shd w:val="clear" w:color="auto" w:fill="FFFFFF"/>
        </w:rPr>
        <w:t>С</w:t>
      </w:r>
      <w:r w:rsidR="0079007C" w:rsidRPr="009A472F">
        <w:rPr>
          <w:rFonts w:ascii="Times New Roman" w:hAnsi="Times New Roman" w:cs="Times New Roman"/>
          <w:sz w:val="28"/>
          <w:szCs w:val="28"/>
          <w:shd w:val="clear" w:color="auto" w:fill="FFFFFF"/>
          <w:lang w:val="en-US"/>
        </w:rPr>
        <w:t>.</w:t>
      </w:r>
      <w:r w:rsidR="0079007C" w:rsidRPr="009A472F">
        <w:rPr>
          <w:rFonts w:ascii="Times New Roman" w:hAnsi="Times New Roman" w:cs="Times New Roman"/>
          <w:sz w:val="28"/>
          <w:szCs w:val="28"/>
          <w:shd w:val="clear" w:color="auto" w:fill="FFFFFF"/>
        </w:rPr>
        <w:t>Ф</w:t>
      </w:r>
      <w:r w:rsidR="0079007C" w:rsidRPr="009A472F">
        <w:rPr>
          <w:rFonts w:ascii="Times New Roman" w:hAnsi="Times New Roman" w:cs="Times New Roman"/>
          <w:sz w:val="28"/>
          <w:szCs w:val="28"/>
          <w:shd w:val="clear" w:color="auto" w:fill="FFFFFF"/>
          <w:lang w:val="en-US"/>
        </w:rPr>
        <w:t xml:space="preserve">. – </w:t>
      </w:r>
      <w:r w:rsidR="0079007C" w:rsidRPr="009A472F">
        <w:rPr>
          <w:rFonts w:ascii="Times New Roman" w:hAnsi="Times New Roman" w:cs="Times New Roman"/>
          <w:sz w:val="28"/>
          <w:szCs w:val="28"/>
          <w:shd w:val="clear" w:color="auto" w:fill="FFFFFF"/>
        </w:rPr>
        <w:t>М</w:t>
      </w:r>
      <w:r w:rsidR="0079007C" w:rsidRPr="009A472F">
        <w:rPr>
          <w:rFonts w:ascii="Times New Roman" w:hAnsi="Times New Roman" w:cs="Times New Roman"/>
          <w:sz w:val="28"/>
          <w:szCs w:val="28"/>
          <w:shd w:val="clear" w:color="auto" w:fill="FFFFFF"/>
          <w:lang w:val="en-US"/>
        </w:rPr>
        <w:t>.: Academia, 2017. – 160 c.</w:t>
      </w:r>
    </w:p>
    <w:p w:rsidR="0079007C" w:rsidRPr="009A472F" w:rsidRDefault="0079007C"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862BD">
        <w:rPr>
          <w:rFonts w:ascii="Times New Roman" w:hAnsi="Times New Roman" w:cs="Times New Roman"/>
          <w:sz w:val="28"/>
          <w:szCs w:val="28"/>
          <w:shd w:val="clear" w:color="auto" w:fill="FFFFFF"/>
          <w:lang w:val="en-US"/>
        </w:rPr>
        <w:t xml:space="preserve"> </w:t>
      </w:r>
      <w:r w:rsidR="000158A0" w:rsidRPr="009A472F">
        <w:rPr>
          <w:rFonts w:ascii="Times New Roman" w:hAnsi="Times New Roman" w:cs="Times New Roman"/>
          <w:sz w:val="28"/>
          <w:szCs w:val="28"/>
          <w:shd w:val="clear" w:color="auto" w:fill="FFFFFF"/>
        </w:rPr>
        <w:t>Общая и неорганическая химия: учебное пособие</w:t>
      </w:r>
      <w:proofErr w:type="gramStart"/>
      <w:r w:rsidR="000158A0" w:rsidRPr="009A472F">
        <w:rPr>
          <w:rFonts w:ascii="Times New Roman" w:hAnsi="Times New Roman" w:cs="Times New Roman"/>
          <w:sz w:val="28"/>
          <w:szCs w:val="28"/>
          <w:shd w:val="clear" w:color="auto" w:fill="FFFFFF"/>
        </w:rPr>
        <w:t xml:space="preserve"> / П</w:t>
      </w:r>
      <w:proofErr w:type="gramEnd"/>
      <w:r w:rsidR="000158A0" w:rsidRPr="009A472F">
        <w:rPr>
          <w:rFonts w:ascii="Times New Roman" w:hAnsi="Times New Roman" w:cs="Times New Roman"/>
          <w:sz w:val="28"/>
          <w:szCs w:val="28"/>
          <w:shd w:val="clear" w:color="auto" w:fill="FFFFFF"/>
        </w:rPr>
        <w:t>од ред. Денисова В.В., Таланова В.М.. – Рн/Д: Феникс, 2018.- 144 с.</w:t>
      </w:r>
    </w:p>
    <w:p w:rsidR="000158A0" w:rsidRPr="009A472F" w:rsidRDefault="000158A0"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shd w:val="clear" w:color="auto" w:fill="FFFFFF"/>
        </w:rPr>
        <w:t xml:space="preserve"> Березин, Б. Д. Органическая химия. В 2 томах. Том 1. Учебник / Б.Д. Березин, Д.Б. Березин. - М.: Юрайт, 2016. - 314 c.</w:t>
      </w:r>
    </w:p>
    <w:p w:rsidR="000158A0" w:rsidRPr="009A472F" w:rsidRDefault="000158A0"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shd w:val="clear" w:color="auto" w:fill="FFFFFF"/>
        </w:rPr>
        <w:t xml:space="preserve"> Березин, Б. Д. Органическая химия. В 2 частях. Часть 2. Учебник / Б.Д. Березин, Д.Б. Березин. - М.: Юрайт, 2016. - 454 c.</w:t>
      </w:r>
    </w:p>
    <w:p w:rsidR="000158A0" w:rsidRPr="009A472F" w:rsidRDefault="00CA576B"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shd w:val="clear" w:color="auto" w:fill="FFFFFF"/>
        </w:rPr>
        <w:t xml:space="preserve"> </w:t>
      </w:r>
      <w:r w:rsidR="000158A0" w:rsidRPr="009A472F">
        <w:rPr>
          <w:rFonts w:ascii="Times New Roman" w:hAnsi="Times New Roman" w:cs="Times New Roman"/>
          <w:sz w:val="28"/>
          <w:szCs w:val="28"/>
          <w:shd w:val="clear" w:color="auto" w:fill="FFFFFF"/>
        </w:rPr>
        <w:t xml:space="preserve"> </w:t>
      </w:r>
      <w:r w:rsidR="000158A0" w:rsidRPr="009A472F">
        <w:rPr>
          <w:rFonts w:ascii="Times New Roman" w:hAnsi="Times New Roman" w:cs="Times New Roman"/>
          <w:bCs/>
          <w:sz w:val="28"/>
          <w:szCs w:val="28"/>
        </w:rPr>
        <w:t>Дытнерский, Ю.И. Процессы и аппараты химической технологии: в 2 кн</w:t>
      </w:r>
      <w:r w:rsidR="000158A0" w:rsidRPr="009A472F">
        <w:rPr>
          <w:rFonts w:ascii="Times New Roman" w:hAnsi="Times New Roman" w:cs="Times New Roman"/>
          <w:sz w:val="28"/>
          <w:szCs w:val="28"/>
        </w:rPr>
        <w:t>. : учеб</w:t>
      </w:r>
      <w:proofErr w:type="gramStart"/>
      <w:r w:rsidR="000158A0" w:rsidRPr="009A472F">
        <w:rPr>
          <w:rFonts w:ascii="Times New Roman" w:hAnsi="Times New Roman" w:cs="Times New Roman"/>
          <w:sz w:val="28"/>
          <w:szCs w:val="28"/>
        </w:rPr>
        <w:t>.</w:t>
      </w:r>
      <w:proofErr w:type="gramEnd"/>
      <w:r w:rsidR="000158A0" w:rsidRPr="009A472F">
        <w:rPr>
          <w:rFonts w:ascii="Times New Roman" w:hAnsi="Times New Roman" w:cs="Times New Roman"/>
          <w:sz w:val="28"/>
          <w:szCs w:val="28"/>
        </w:rPr>
        <w:t xml:space="preserve"> </w:t>
      </w:r>
      <w:proofErr w:type="gramStart"/>
      <w:r w:rsidR="000158A0" w:rsidRPr="009A472F">
        <w:rPr>
          <w:rFonts w:ascii="Times New Roman" w:hAnsi="Times New Roman" w:cs="Times New Roman"/>
          <w:sz w:val="28"/>
          <w:szCs w:val="28"/>
        </w:rPr>
        <w:t>д</w:t>
      </w:r>
      <w:proofErr w:type="gramEnd"/>
      <w:r w:rsidR="000158A0" w:rsidRPr="009A472F">
        <w:rPr>
          <w:rFonts w:ascii="Times New Roman" w:hAnsi="Times New Roman" w:cs="Times New Roman"/>
          <w:sz w:val="28"/>
          <w:szCs w:val="28"/>
        </w:rPr>
        <w:t>ля химико-технологич. спец. вузов/ Ю. И. Дытнерский. 3-е изд. – Москва: Химия. 2002</w:t>
      </w:r>
    </w:p>
    <w:p w:rsidR="00CA576B" w:rsidRPr="009A472F" w:rsidRDefault="00CA576B"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shd w:val="clear" w:color="auto" w:fill="FFFFFF"/>
        </w:rPr>
        <w:t xml:space="preserve"> Закгейм А. Ю. Общая химическая технология. Введение в моделирование химико-технологических процессов; Логос - Москва, 2012. - </w:t>
      </w:r>
      <w:r w:rsidRPr="009A472F">
        <w:rPr>
          <w:rStyle w:val="ad"/>
          <w:rFonts w:ascii="Times New Roman" w:hAnsi="Times New Roman" w:cs="Times New Roman"/>
          <w:b w:val="0"/>
          <w:sz w:val="28"/>
          <w:szCs w:val="28"/>
          <w:shd w:val="clear" w:color="auto" w:fill="FFFFFF"/>
        </w:rPr>
        <w:t>902</w:t>
      </w:r>
      <w:r w:rsidRPr="009A472F">
        <w:rPr>
          <w:rFonts w:ascii="Times New Roman" w:hAnsi="Times New Roman" w:cs="Times New Roman"/>
          <w:sz w:val="28"/>
          <w:szCs w:val="28"/>
          <w:shd w:val="clear" w:color="auto" w:fill="FFFFFF"/>
        </w:rPr>
        <w:t> c.</w:t>
      </w:r>
    </w:p>
    <w:p w:rsidR="00CA576B" w:rsidRPr="009A472F" w:rsidRDefault="00CA576B"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shd w:val="clear" w:color="auto" w:fill="FFFFFF"/>
        </w:rPr>
        <w:t xml:space="preserve"> Мюнстер А. Химическая термодинамика; Либроком - Москва, 2010. - 296 c.</w:t>
      </w:r>
    </w:p>
    <w:p w:rsidR="00CA576B" w:rsidRPr="009A472F" w:rsidRDefault="00CA576B"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shd w:val="clear" w:color="auto" w:fill="FFFFFF"/>
        </w:rPr>
        <w:t xml:space="preserve"> </w:t>
      </w:r>
      <w:r w:rsidRPr="009A472F">
        <w:rPr>
          <w:rFonts w:ascii="Times New Roman" w:hAnsi="Times New Roman" w:cs="Times New Roman"/>
          <w:sz w:val="28"/>
          <w:szCs w:val="28"/>
        </w:rPr>
        <w:t>Поникаров И.И. и др. Машины и аппараты химических производств и нефтегазопереработки. М.: Альфа-М, 2006. – 606 с.</w:t>
      </w:r>
    </w:p>
    <w:p w:rsidR="00CA576B" w:rsidRPr="009A472F" w:rsidRDefault="00CA576B"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rPr>
        <w:lastRenderedPageBreak/>
        <w:t xml:space="preserve"> Плановский А.Н., Николаев П.И. Процессы и аппараты химической и нефтехимической технологии: Учебник. – 3-е изд., перераб. И доп. – М.: Химия, 1987. – 496 с.</w:t>
      </w:r>
    </w:p>
    <w:p w:rsidR="00CA576B" w:rsidRPr="009A472F" w:rsidRDefault="00CA576B"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rPr>
        <w:t xml:space="preserve"> Кутепов А.М., Бондарева Т.И., Беренгартен М.Г. Общая химическая технология: Учеб. Для вузов. – 3-е изд., перераб. – М.: ИКЦ «Академия», 2003. – 528 с.</w:t>
      </w:r>
    </w:p>
    <w:p w:rsidR="00CA576B" w:rsidRPr="009A472F" w:rsidRDefault="00CA576B"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rPr>
        <w:t xml:space="preserve"> </w:t>
      </w:r>
      <w:r w:rsidR="00D57FD7" w:rsidRPr="009A472F">
        <w:rPr>
          <w:rFonts w:ascii="Times New Roman" w:hAnsi="Times New Roman" w:cs="Times New Roman"/>
          <w:sz w:val="28"/>
          <w:szCs w:val="28"/>
        </w:rPr>
        <w:t>ISO 22241-1, Двигуни дизельні. Відновник NOx AUS 32. Частина 1. Вимоги до якості.</w:t>
      </w:r>
    </w:p>
    <w:p w:rsidR="00D57FD7" w:rsidRPr="009A472F" w:rsidRDefault="00D57FD7"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rPr>
        <w:t xml:space="preserve"> ISO 22241-2, Двигуни дизельні. Відновник NOx AUS 32. Частина 1. </w:t>
      </w:r>
      <w:r w:rsidRPr="009A472F">
        <w:rPr>
          <w:rFonts w:ascii="Times New Roman" w:hAnsi="Times New Roman" w:cs="Times New Roman"/>
          <w:sz w:val="28"/>
          <w:szCs w:val="28"/>
          <w:lang w:val="uk-UA"/>
        </w:rPr>
        <w:t>Методи дослідження.</w:t>
      </w:r>
    </w:p>
    <w:p w:rsidR="00D57FD7" w:rsidRPr="009A472F" w:rsidRDefault="00D57FD7"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lang w:val="uk-UA"/>
        </w:rPr>
        <w:t xml:space="preserve"> ISO 3696 Вода для аналітичного лабораторного використання. Специфікація та методи випробувань.</w:t>
      </w:r>
    </w:p>
    <w:p w:rsidR="00D57FD7" w:rsidRPr="009A472F" w:rsidRDefault="00D57FD7"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lang w:val="uk-UA"/>
        </w:rPr>
        <w:t xml:space="preserve"> Мухленов, И.П. Основы химической технологии: учебник для студентов химико технологических специальностей вузов. / И.П. Мухленов. - М.: Альянс, 2016. - 279 c.</w:t>
      </w:r>
    </w:p>
    <w:p w:rsidR="00D57FD7" w:rsidRPr="009A472F" w:rsidRDefault="00D57FD7"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lang w:val="uk-UA"/>
        </w:rPr>
        <w:t xml:space="preserve"> </w:t>
      </w:r>
      <w:r w:rsidRPr="009A472F">
        <w:rPr>
          <w:rFonts w:ascii="Times New Roman" w:hAnsi="Times New Roman" w:cs="Times New Roman"/>
          <w:sz w:val="28"/>
          <w:szCs w:val="28"/>
        </w:rPr>
        <w:t>Рябчиков Б.Е. Современные методы подготовки воды для промышленного и бытового использования. – М.: ДеЛи принт, 2004. – 328 с.</w:t>
      </w:r>
    </w:p>
    <w:p w:rsidR="00D57FD7" w:rsidRPr="009A472F" w:rsidRDefault="00D57FD7"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rPr>
        <w:t xml:space="preserve"> </w:t>
      </w:r>
      <w:r w:rsidRPr="009A472F">
        <w:rPr>
          <w:rStyle w:val="apple-converted-space"/>
          <w:rFonts w:ascii="Times New Roman" w:hAnsi="Times New Roman" w:cs="Times New Roman"/>
          <w:sz w:val="28"/>
          <w:szCs w:val="28"/>
        </w:rPr>
        <w:t> </w:t>
      </w:r>
      <w:r w:rsidRPr="009A472F">
        <w:rPr>
          <w:rFonts w:ascii="Times New Roman" w:hAnsi="Times New Roman" w:cs="Times New Roman"/>
          <w:sz w:val="28"/>
          <w:szCs w:val="28"/>
        </w:rPr>
        <w:t>Серпокрылов Н.С. и др. Экология очистки сточных вод физико-химическими методами. – М.: АСВ, 2009. – 262 с.</w:t>
      </w:r>
    </w:p>
    <w:p w:rsidR="00D57FD7" w:rsidRPr="009A472F" w:rsidRDefault="00D57FD7"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rPr>
        <w:t xml:space="preserve"> Самыгин В.Д., Игнаткина В.А.</w:t>
      </w:r>
      <w:r w:rsidRPr="009A472F">
        <w:rPr>
          <w:rStyle w:val="apple-converted-space"/>
          <w:rFonts w:ascii="Times New Roman" w:hAnsi="Times New Roman" w:cs="Times New Roman"/>
          <w:bCs/>
          <w:sz w:val="28"/>
          <w:szCs w:val="28"/>
        </w:rPr>
        <w:t> </w:t>
      </w:r>
      <w:r w:rsidRPr="009A472F">
        <w:rPr>
          <w:rFonts w:ascii="Times New Roman" w:hAnsi="Times New Roman" w:cs="Times New Roman"/>
          <w:sz w:val="28"/>
          <w:szCs w:val="28"/>
        </w:rPr>
        <w:t>Процессы и аппараты очистки сточных вод. Учебное пособие. – 2009. – 223 с.</w:t>
      </w:r>
    </w:p>
    <w:p w:rsidR="009A472F" w:rsidRPr="009A472F" w:rsidRDefault="009A472F"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shd w:val="clear" w:color="auto" w:fill="FFFFFF"/>
        </w:rPr>
        <w:t xml:space="preserve"> Геврик Є. О. </w:t>
      </w:r>
      <w:r w:rsidRPr="009A472F">
        <w:rPr>
          <w:rStyle w:val="ad"/>
          <w:rFonts w:ascii="Times New Roman" w:hAnsi="Times New Roman" w:cs="Times New Roman"/>
          <w:b w:val="0"/>
          <w:sz w:val="28"/>
          <w:szCs w:val="28"/>
          <w:shd w:val="clear" w:color="auto" w:fill="FFFFFF"/>
        </w:rPr>
        <w:t>Охорона праці.</w:t>
      </w:r>
      <w:r w:rsidRPr="009A472F">
        <w:rPr>
          <w:rFonts w:ascii="Times New Roman" w:hAnsi="Times New Roman" w:cs="Times New Roman"/>
          <w:sz w:val="28"/>
          <w:szCs w:val="28"/>
          <w:shd w:val="clear" w:color="auto" w:fill="FFFFFF"/>
        </w:rPr>
        <w:t> - К: Ельга, Ніка-Центр, 2003. - 280 c.</w:t>
      </w:r>
    </w:p>
    <w:p w:rsidR="009A472F" w:rsidRPr="009A472F" w:rsidRDefault="009A472F"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Style w:val="ad"/>
          <w:rFonts w:ascii="Times New Roman" w:hAnsi="Times New Roman" w:cs="Times New Roman"/>
          <w:b w:val="0"/>
          <w:sz w:val="28"/>
          <w:szCs w:val="28"/>
          <w:shd w:val="clear" w:color="auto" w:fill="FFFFFF"/>
        </w:rPr>
        <w:t xml:space="preserve"> Охрана труда и техника безопасности на промышленном предприятии</w:t>
      </w:r>
      <w:proofErr w:type="gramStart"/>
      <w:r w:rsidRPr="009A472F">
        <w:rPr>
          <w:rStyle w:val="ad"/>
          <w:rFonts w:ascii="Times New Roman" w:hAnsi="Times New Roman" w:cs="Times New Roman"/>
          <w:b w:val="0"/>
          <w:sz w:val="28"/>
          <w:szCs w:val="28"/>
          <w:shd w:val="clear" w:color="auto" w:fill="FFFFFF"/>
        </w:rPr>
        <w:t xml:space="preserve"> :</w:t>
      </w:r>
      <w:proofErr w:type="gramEnd"/>
      <w:r w:rsidRPr="009A472F">
        <w:rPr>
          <w:rStyle w:val="ad"/>
          <w:rFonts w:ascii="Times New Roman" w:hAnsi="Times New Roman" w:cs="Times New Roman"/>
          <w:b w:val="0"/>
          <w:sz w:val="28"/>
          <w:szCs w:val="28"/>
          <w:shd w:val="clear" w:color="auto" w:fill="FFFFFF"/>
        </w:rPr>
        <w:t> </w:t>
      </w:r>
      <w:r w:rsidRPr="009A472F">
        <w:rPr>
          <w:rFonts w:ascii="Times New Roman" w:hAnsi="Times New Roman" w:cs="Times New Roman"/>
          <w:sz w:val="28"/>
          <w:szCs w:val="28"/>
          <w:shd w:val="clear" w:color="auto" w:fill="FFFFFF"/>
        </w:rPr>
        <w:t>Тематический сборник</w:t>
      </w:r>
      <w:proofErr w:type="gramStart"/>
      <w:r w:rsidRPr="009A472F">
        <w:rPr>
          <w:rFonts w:ascii="Times New Roman" w:hAnsi="Times New Roman" w:cs="Times New Roman"/>
          <w:sz w:val="28"/>
          <w:szCs w:val="28"/>
          <w:shd w:val="clear" w:color="auto" w:fill="FFFFFF"/>
        </w:rPr>
        <w:t xml:space="preserve"> :</w:t>
      </w:r>
      <w:proofErr w:type="gramEnd"/>
      <w:r w:rsidRPr="009A472F">
        <w:rPr>
          <w:rFonts w:ascii="Times New Roman" w:hAnsi="Times New Roman" w:cs="Times New Roman"/>
          <w:sz w:val="28"/>
          <w:szCs w:val="28"/>
          <w:shd w:val="clear" w:color="auto" w:fill="FFFFFF"/>
        </w:rPr>
        <w:t xml:space="preserve"> вып.2. - Дн-ск: Укрметаллургинформ, 2004. - 104 c.</w:t>
      </w:r>
    </w:p>
    <w:p w:rsidR="009A472F" w:rsidRPr="009A472F" w:rsidRDefault="009A472F"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Style w:val="ad"/>
          <w:rFonts w:ascii="Times New Roman" w:hAnsi="Times New Roman" w:cs="Times New Roman"/>
          <w:b w:val="0"/>
          <w:sz w:val="28"/>
          <w:szCs w:val="28"/>
          <w:shd w:val="clear" w:color="auto" w:fill="FFFFFF"/>
        </w:rPr>
        <w:t xml:space="preserve"> Охрана труда и промышленная экология</w:t>
      </w:r>
      <w:r w:rsidRPr="009A472F">
        <w:rPr>
          <w:rFonts w:ascii="Times New Roman" w:hAnsi="Times New Roman" w:cs="Times New Roman"/>
          <w:sz w:val="28"/>
          <w:szCs w:val="28"/>
          <w:shd w:val="clear" w:color="auto" w:fill="FFFFFF"/>
        </w:rPr>
        <w:t> / В.Т. Медведев, С.Г. Новиков, А.В. Каралюнец, Т.Н. Маслов. - М: Академия, 2006. - 416 c.</w:t>
      </w:r>
    </w:p>
    <w:p w:rsidR="009A472F" w:rsidRPr="009A472F" w:rsidRDefault="009A472F"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Style w:val="ad"/>
          <w:rFonts w:ascii="Times New Roman" w:hAnsi="Times New Roman" w:cs="Times New Roman"/>
          <w:b w:val="0"/>
          <w:sz w:val="28"/>
          <w:szCs w:val="28"/>
          <w:shd w:val="clear" w:color="auto" w:fill="FFFFFF"/>
        </w:rPr>
        <w:t xml:space="preserve"> Охорона праці в Україні: Організація і управління. Нормативно-правове забезпечення. Дозвільна система. Небезпечні фактори і умови праці. Страхування. Відповідальність. </w:t>
      </w:r>
      <w:r w:rsidRPr="009A472F">
        <w:rPr>
          <w:rFonts w:ascii="Times New Roman" w:hAnsi="Times New Roman" w:cs="Times New Roman"/>
          <w:sz w:val="28"/>
          <w:szCs w:val="28"/>
          <w:shd w:val="clear" w:color="auto" w:fill="FFFFFF"/>
        </w:rPr>
        <w:t xml:space="preserve">- </w:t>
      </w:r>
      <w:proofErr w:type="gramStart"/>
      <w:r w:rsidRPr="009A472F">
        <w:rPr>
          <w:rFonts w:ascii="Times New Roman" w:hAnsi="Times New Roman" w:cs="Times New Roman"/>
          <w:sz w:val="28"/>
          <w:szCs w:val="28"/>
          <w:shd w:val="clear" w:color="auto" w:fill="FFFFFF"/>
        </w:rPr>
        <w:t>К</w:t>
      </w:r>
      <w:proofErr w:type="gramEnd"/>
      <w:r w:rsidRPr="009A472F">
        <w:rPr>
          <w:rFonts w:ascii="Times New Roman" w:hAnsi="Times New Roman" w:cs="Times New Roman"/>
          <w:sz w:val="28"/>
          <w:szCs w:val="28"/>
          <w:shd w:val="clear" w:color="auto" w:fill="FFFFFF"/>
        </w:rPr>
        <w:t>: Юрінком Інтер, 2000. - 400 c.</w:t>
      </w:r>
    </w:p>
    <w:p w:rsidR="009A472F" w:rsidRPr="009A472F" w:rsidRDefault="009A472F"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Style w:val="ad"/>
          <w:rFonts w:ascii="Times New Roman" w:hAnsi="Times New Roman" w:cs="Times New Roman"/>
          <w:b w:val="0"/>
          <w:sz w:val="28"/>
          <w:szCs w:val="28"/>
          <w:shd w:val="clear" w:color="auto" w:fill="FFFFFF"/>
        </w:rPr>
        <w:lastRenderedPageBreak/>
        <w:t xml:space="preserve"> Пожежна безпека</w:t>
      </w:r>
      <w:proofErr w:type="gramStart"/>
      <w:r w:rsidRPr="009A472F">
        <w:rPr>
          <w:rStyle w:val="ad"/>
          <w:rFonts w:ascii="Times New Roman" w:hAnsi="Times New Roman" w:cs="Times New Roman"/>
          <w:b w:val="0"/>
          <w:sz w:val="28"/>
          <w:szCs w:val="28"/>
          <w:shd w:val="clear" w:color="auto" w:fill="FFFFFF"/>
        </w:rPr>
        <w:t xml:space="preserve"> :</w:t>
      </w:r>
      <w:proofErr w:type="gramEnd"/>
      <w:r w:rsidRPr="009A472F">
        <w:rPr>
          <w:rStyle w:val="ad"/>
          <w:rFonts w:ascii="Times New Roman" w:hAnsi="Times New Roman" w:cs="Times New Roman"/>
          <w:b w:val="0"/>
          <w:sz w:val="28"/>
          <w:szCs w:val="28"/>
          <w:shd w:val="clear" w:color="auto" w:fill="FFFFFF"/>
        </w:rPr>
        <w:t xml:space="preserve"> Т.13. Нормативно-правові акти та інші документи</w:t>
      </w:r>
      <w:r w:rsidRPr="009A472F">
        <w:rPr>
          <w:rFonts w:ascii="Times New Roman" w:hAnsi="Times New Roman" w:cs="Times New Roman"/>
          <w:sz w:val="28"/>
          <w:szCs w:val="28"/>
          <w:shd w:val="clear" w:color="auto" w:fill="FFFFFF"/>
        </w:rPr>
        <w:t> - К: ДП НВП "Спецпожсервіс", 2006. - 480 c.</w:t>
      </w:r>
    </w:p>
    <w:p w:rsidR="009A472F" w:rsidRPr="009A472F" w:rsidRDefault="009A472F"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shd w:val="clear" w:color="auto" w:fill="FFFFFF"/>
        </w:rPr>
        <w:t xml:space="preserve"> Трахтенберг І. М. та ін.  </w:t>
      </w:r>
      <w:r w:rsidRPr="009A472F">
        <w:rPr>
          <w:rStyle w:val="ad"/>
          <w:rFonts w:ascii="Times New Roman" w:hAnsi="Times New Roman" w:cs="Times New Roman"/>
          <w:b w:val="0"/>
          <w:sz w:val="28"/>
          <w:szCs w:val="28"/>
          <w:shd w:val="clear" w:color="auto" w:fill="FFFFFF"/>
        </w:rPr>
        <w:t>Гігієна праці та виробнича санітарія </w:t>
      </w:r>
      <w:r w:rsidRPr="009A472F">
        <w:rPr>
          <w:rFonts w:ascii="Times New Roman" w:hAnsi="Times New Roman" w:cs="Times New Roman"/>
          <w:sz w:val="28"/>
          <w:szCs w:val="28"/>
          <w:shd w:val="clear" w:color="auto" w:fill="FFFFFF"/>
        </w:rPr>
        <w:t>/ І. М. Трахтенберг, М. М. Коршун, О В. Чебанова; За ред. І. М. Трахтенберга. - К, 1997. - 464 c.</w:t>
      </w:r>
    </w:p>
    <w:p w:rsidR="009A472F" w:rsidRPr="009A472F" w:rsidRDefault="009A472F"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shd w:val="clear" w:color="auto" w:fill="FFFFFF"/>
        </w:rPr>
        <w:t xml:space="preserve"> Безопасность жизнедеятельности. Безопасность технологических процессов и производств. Охрана труда / П.П. Кукин и др. - М.: Высшая школа, </w:t>
      </w:r>
      <w:r w:rsidRPr="009A472F">
        <w:rPr>
          <w:rStyle w:val="ad"/>
          <w:rFonts w:ascii="Times New Roman" w:hAnsi="Times New Roman" w:cs="Times New Roman"/>
          <w:b w:val="0"/>
          <w:sz w:val="28"/>
          <w:szCs w:val="28"/>
          <w:shd w:val="clear" w:color="auto" w:fill="FFFFFF"/>
        </w:rPr>
        <w:t>2015</w:t>
      </w:r>
      <w:r w:rsidRPr="009A472F">
        <w:rPr>
          <w:rFonts w:ascii="Times New Roman" w:hAnsi="Times New Roman" w:cs="Times New Roman"/>
          <w:sz w:val="28"/>
          <w:szCs w:val="28"/>
          <w:shd w:val="clear" w:color="auto" w:fill="FFFFFF"/>
        </w:rPr>
        <w:t>. - 336 c.</w:t>
      </w:r>
    </w:p>
    <w:p w:rsidR="009A472F" w:rsidRPr="009A472F" w:rsidRDefault="009A472F"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shd w:val="clear" w:color="auto" w:fill="FFFFFF"/>
        </w:rPr>
        <w:t xml:space="preserve"> Беляров, Ю. А. Охрана труда в организации. Практические рекомендации / Ю.А. Беляров, В.В. Хлопков. - М.: Книжный мир, </w:t>
      </w:r>
      <w:r w:rsidRPr="009A472F">
        <w:rPr>
          <w:rStyle w:val="ad"/>
          <w:rFonts w:ascii="Times New Roman" w:hAnsi="Times New Roman" w:cs="Times New Roman"/>
          <w:b w:val="0"/>
          <w:sz w:val="28"/>
          <w:szCs w:val="28"/>
          <w:shd w:val="clear" w:color="auto" w:fill="FFFFFF"/>
        </w:rPr>
        <w:t>2016</w:t>
      </w:r>
      <w:r w:rsidRPr="009A472F">
        <w:rPr>
          <w:rFonts w:ascii="Times New Roman" w:hAnsi="Times New Roman" w:cs="Times New Roman"/>
          <w:sz w:val="28"/>
          <w:szCs w:val="28"/>
          <w:shd w:val="clear" w:color="auto" w:fill="FFFFFF"/>
        </w:rPr>
        <w:t>. - 176 c.</w:t>
      </w:r>
    </w:p>
    <w:p w:rsidR="009A472F" w:rsidRPr="009A472F" w:rsidRDefault="009A472F"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shd w:val="clear" w:color="auto" w:fill="FFFFFF"/>
        </w:rPr>
        <w:t xml:space="preserve"> Беляков, Г. И. Безопасность жизнедеятельности. Охрана труда / Г.И. Беляков. - М.: Юрайт, </w:t>
      </w:r>
      <w:r w:rsidRPr="009A472F">
        <w:rPr>
          <w:rStyle w:val="ad"/>
          <w:rFonts w:ascii="Times New Roman" w:hAnsi="Times New Roman" w:cs="Times New Roman"/>
          <w:b w:val="0"/>
          <w:sz w:val="28"/>
          <w:szCs w:val="28"/>
          <w:shd w:val="clear" w:color="auto" w:fill="FFFFFF"/>
        </w:rPr>
        <w:t>2016</w:t>
      </w:r>
      <w:r w:rsidRPr="009A472F">
        <w:rPr>
          <w:rFonts w:ascii="Times New Roman" w:hAnsi="Times New Roman" w:cs="Times New Roman"/>
          <w:sz w:val="28"/>
          <w:szCs w:val="28"/>
          <w:shd w:val="clear" w:color="auto" w:fill="FFFFFF"/>
        </w:rPr>
        <w:t>. - 576 c.</w:t>
      </w:r>
    </w:p>
    <w:p w:rsidR="009A472F" w:rsidRPr="009A472F" w:rsidRDefault="009A472F" w:rsidP="009A472F">
      <w:pPr>
        <w:pStyle w:val="a5"/>
        <w:numPr>
          <w:ilvl w:val="0"/>
          <w:numId w:val="7"/>
        </w:numPr>
        <w:spacing w:after="0" w:line="360" w:lineRule="auto"/>
        <w:ind w:left="0" w:firstLine="709"/>
        <w:jc w:val="both"/>
        <w:rPr>
          <w:rFonts w:ascii="Times New Roman" w:hAnsi="Times New Roman" w:cs="Times New Roman"/>
          <w:sz w:val="28"/>
          <w:szCs w:val="28"/>
          <w:shd w:val="clear" w:color="auto" w:fill="FFFFFF"/>
        </w:rPr>
      </w:pPr>
      <w:r w:rsidRPr="009A472F">
        <w:rPr>
          <w:rFonts w:ascii="Times New Roman" w:hAnsi="Times New Roman" w:cs="Times New Roman"/>
          <w:sz w:val="28"/>
          <w:szCs w:val="28"/>
          <w:shd w:val="clear" w:color="auto" w:fill="FFFFFF"/>
        </w:rPr>
        <w:t xml:space="preserve"> Воронкова, Л. Б. Охрана труда в нефтехимической промышленности / Л.Б. Воронкова, Е.Н. Тароева. - М.: Академия, </w:t>
      </w:r>
      <w:r w:rsidRPr="009A472F">
        <w:rPr>
          <w:rStyle w:val="ad"/>
          <w:rFonts w:ascii="Times New Roman" w:hAnsi="Times New Roman" w:cs="Times New Roman"/>
          <w:b w:val="0"/>
          <w:sz w:val="28"/>
          <w:szCs w:val="28"/>
          <w:shd w:val="clear" w:color="auto" w:fill="FFFFFF"/>
        </w:rPr>
        <w:t>2016</w:t>
      </w:r>
      <w:r w:rsidRPr="009A472F">
        <w:rPr>
          <w:rFonts w:ascii="Times New Roman" w:hAnsi="Times New Roman" w:cs="Times New Roman"/>
          <w:sz w:val="28"/>
          <w:szCs w:val="28"/>
          <w:shd w:val="clear" w:color="auto" w:fill="FFFFFF"/>
        </w:rPr>
        <w:t>. - 208 c.</w:t>
      </w:r>
    </w:p>
    <w:p w:rsidR="009A472F" w:rsidRPr="009A472F" w:rsidRDefault="009A472F" w:rsidP="009A472F">
      <w:pPr>
        <w:pStyle w:val="a5"/>
        <w:spacing w:after="0" w:line="360" w:lineRule="auto"/>
        <w:ind w:left="1069"/>
        <w:jc w:val="both"/>
        <w:rPr>
          <w:rFonts w:ascii="Times New Roman" w:hAnsi="Times New Roman" w:cs="Times New Roman"/>
          <w:sz w:val="28"/>
          <w:szCs w:val="28"/>
          <w:shd w:val="clear" w:color="auto" w:fill="FFFFFF"/>
        </w:rPr>
      </w:pPr>
    </w:p>
    <w:p w:rsidR="009A472F" w:rsidRPr="009A472F" w:rsidRDefault="009A472F" w:rsidP="009A472F">
      <w:pPr>
        <w:pStyle w:val="a5"/>
        <w:spacing w:after="0" w:line="360" w:lineRule="auto"/>
        <w:ind w:left="1069"/>
        <w:jc w:val="both"/>
        <w:rPr>
          <w:rFonts w:ascii="Times New Roman" w:hAnsi="Times New Roman" w:cs="Times New Roman"/>
          <w:sz w:val="28"/>
          <w:szCs w:val="28"/>
          <w:shd w:val="clear" w:color="auto" w:fill="FFFFFF"/>
        </w:rPr>
      </w:pPr>
    </w:p>
    <w:p w:rsidR="00D341DA" w:rsidRDefault="00D341DA">
      <w:pP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br w:type="page"/>
      </w:r>
    </w:p>
    <w:p w:rsidR="00E84644" w:rsidRDefault="00E84644" w:rsidP="00E84644">
      <w:pPr>
        <w:spacing w:after="0" w:line="360" w:lineRule="auto"/>
        <w:ind w:firstLine="709"/>
        <w:jc w:val="center"/>
        <w:rPr>
          <w:rFonts w:ascii="Times New Roman" w:hAnsi="Times New Roman" w:cs="Times New Roman"/>
          <w:b/>
          <w:sz w:val="28"/>
          <w:szCs w:val="28"/>
          <w:lang w:val="uk-UA"/>
        </w:rPr>
      </w:pPr>
      <w:r w:rsidRPr="00E61CCE">
        <w:rPr>
          <w:rFonts w:ascii="Times New Roman" w:hAnsi="Times New Roman" w:cs="Times New Roman"/>
          <w:b/>
          <w:sz w:val="28"/>
          <w:szCs w:val="28"/>
          <w:lang w:val="uk-UA"/>
        </w:rPr>
        <w:lastRenderedPageBreak/>
        <w:t>Декларація</w:t>
      </w:r>
      <w:r w:rsidRPr="00E61CCE">
        <w:rPr>
          <w:rFonts w:ascii="Times New Roman" w:hAnsi="Times New Roman" w:cs="Times New Roman"/>
          <w:b/>
          <w:sz w:val="28"/>
          <w:szCs w:val="28"/>
          <w:lang w:val="uk-UA"/>
        </w:rPr>
        <w:br/>
        <w:t>академічної доброчесності</w:t>
      </w:r>
      <w:r w:rsidRPr="00E61CCE">
        <w:rPr>
          <w:rFonts w:ascii="Times New Roman" w:hAnsi="Times New Roman" w:cs="Times New Roman"/>
          <w:b/>
          <w:sz w:val="28"/>
          <w:szCs w:val="28"/>
          <w:lang w:val="uk-UA"/>
        </w:rPr>
        <w:br/>
        <w:t>здобувача ступеня вищої освіти ЗНУ</w:t>
      </w:r>
    </w:p>
    <w:p w:rsidR="00E84644" w:rsidRPr="00E61CCE" w:rsidRDefault="00E84644" w:rsidP="00E84644">
      <w:pPr>
        <w:spacing w:after="0" w:line="360" w:lineRule="auto"/>
        <w:ind w:firstLine="709"/>
        <w:jc w:val="center"/>
        <w:rPr>
          <w:rFonts w:ascii="Times New Roman" w:hAnsi="Times New Roman" w:cs="Times New Roman"/>
          <w:b/>
          <w:sz w:val="28"/>
          <w:szCs w:val="28"/>
          <w:lang w:val="uk-UA"/>
        </w:rPr>
      </w:pPr>
    </w:p>
    <w:p w:rsidR="00E84644" w:rsidRDefault="00E84644" w:rsidP="00E84644">
      <w:pPr>
        <w:spacing w:after="0" w:line="360" w:lineRule="auto"/>
        <w:ind w:firstLine="709"/>
        <w:jc w:val="both"/>
        <w:rPr>
          <w:rFonts w:ascii="Times New Roman" w:hAnsi="Times New Roman" w:cs="Times New Roman"/>
          <w:sz w:val="28"/>
          <w:szCs w:val="28"/>
          <w:lang w:val="uk-UA"/>
        </w:rPr>
      </w:pPr>
      <w:r w:rsidRPr="00E61CCE">
        <w:rPr>
          <w:rFonts w:ascii="Times New Roman" w:hAnsi="Times New Roman" w:cs="Times New Roman"/>
          <w:sz w:val="28"/>
          <w:szCs w:val="28"/>
          <w:lang w:val="uk-UA"/>
        </w:rPr>
        <w:t xml:space="preserve">Я, Мальована Ольга Віталіївна, студентка 2-го курсу магістратури, денної форми навчання, біологічного факультету, спеціальність 102 хімія, адреса електронної пошти </w:t>
      </w:r>
      <w:hyperlink r:id="rId31" w:history="1">
        <w:r w:rsidRPr="00E84644">
          <w:rPr>
            <w:rStyle w:val="a8"/>
            <w:rFonts w:ascii="Times New Roman" w:hAnsi="Times New Roman" w:cs="Times New Roman"/>
            <w:color w:val="auto"/>
            <w:sz w:val="28"/>
            <w:szCs w:val="28"/>
            <w:lang w:val="en-US"/>
          </w:rPr>
          <w:t>arginin</w:t>
        </w:r>
        <w:r w:rsidRPr="00E84644">
          <w:rPr>
            <w:rStyle w:val="a8"/>
            <w:rFonts w:ascii="Times New Roman" w:hAnsi="Times New Roman" w:cs="Times New Roman"/>
            <w:color w:val="auto"/>
            <w:sz w:val="28"/>
            <w:szCs w:val="28"/>
            <w:lang w:val="uk-UA"/>
          </w:rPr>
          <w:t>96@</w:t>
        </w:r>
        <w:r w:rsidRPr="00E84644">
          <w:rPr>
            <w:rStyle w:val="a8"/>
            <w:rFonts w:ascii="Times New Roman" w:hAnsi="Times New Roman" w:cs="Times New Roman"/>
            <w:color w:val="auto"/>
            <w:sz w:val="28"/>
            <w:szCs w:val="28"/>
            <w:lang w:val="en-US"/>
          </w:rPr>
          <w:t>gmail</w:t>
        </w:r>
        <w:r w:rsidRPr="00E84644">
          <w:rPr>
            <w:rStyle w:val="a8"/>
            <w:rFonts w:ascii="Times New Roman" w:hAnsi="Times New Roman" w:cs="Times New Roman"/>
            <w:color w:val="auto"/>
            <w:sz w:val="28"/>
            <w:szCs w:val="28"/>
            <w:lang w:val="uk-UA"/>
          </w:rPr>
          <w:t>.</w:t>
        </w:r>
        <w:r w:rsidRPr="00E84644">
          <w:rPr>
            <w:rStyle w:val="a8"/>
            <w:rFonts w:ascii="Times New Roman" w:hAnsi="Times New Roman" w:cs="Times New Roman"/>
            <w:color w:val="auto"/>
            <w:sz w:val="28"/>
            <w:szCs w:val="28"/>
            <w:lang w:val="en-US"/>
          </w:rPr>
          <w:t>com</w:t>
        </w:r>
      </w:hyperlink>
      <w:r w:rsidRPr="00E61CCE">
        <w:rPr>
          <w:rFonts w:ascii="Times New Roman" w:hAnsi="Times New Roman" w:cs="Times New Roman"/>
          <w:sz w:val="28"/>
          <w:szCs w:val="28"/>
          <w:lang w:val="uk-UA"/>
        </w:rPr>
        <w:t xml:space="preserve">, </w:t>
      </w:r>
    </w:p>
    <w:p w:rsidR="00E84644" w:rsidRPr="00E61CCE" w:rsidRDefault="00E84644" w:rsidP="00E84644">
      <w:pPr>
        <w:spacing w:after="0" w:line="360" w:lineRule="auto"/>
        <w:ind w:firstLine="709"/>
        <w:jc w:val="both"/>
        <w:rPr>
          <w:rFonts w:ascii="Times New Roman" w:hAnsi="Times New Roman" w:cs="Times New Roman"/>
          <w:sz w:val="28"/>
          <w:szCs w:val="28"/>
          <w:lang w:val="uk-UA"/>
        </w:rPr>
      </w:pPr>
      <w:r w:rsidRPr="00E61CCE">
        <w:rPr>
          <w:rFonts w:ascii="Times New Roman" w:hAnsi="Times New Roman" w:cs="Times New Roman"/>
          <w:sz w:val="28"/>
          <w:szCs w:val="28"/>
          <w:lang w:val="uk-UA"/>
        </w:rPr>
        <w:t>- підтверджую, що написана мною кваліфікаційна робота на тему «</w:t>
      </w:r>
      <w:r w:rsidRPr="00E61CCE">
        <w:rPr>
          <w:rFonts w:ascii="Times New Roman" w:hAnsi="Times New Roman" w:cs="Times New Roman"/>
          <w:color w:val="000000"/>
          <w:sz w:val="28"/>
          <w:szCs w:val="28"/>
          <w:lang w:val="en-US"/>
        </w:rPr>
        <w:t>Aqueous</w:t>
      </w:r>
      <w:r w:rsidRPr="00E61CCE">
        <w:rPr>
          <w:rFonts w:ascii="Times New Roman" w:hAnsi="Times New Roman" w:cs="Times New Roman"/>
          <w:color w:val="000000"/>
          <w:sz w:val="28"/>
          <w:szCs w:val="28"/>
          <w:lang w:val="uk-UA"/>
        </w:rPr>
        <w:t xml:space="preserve"> </w:t>
      </w:r>
      <w:r w:rsidRPr="00E61CCE">
        <w:rPr>
          <w:rFonts w:ascii="Times New Roman" w:hAnsi="Times New Roman" w:cs="Times New Roman"/>
          <w:color w:val="000000"/>
          <w:sz w:val="28"/>
          <w:szCs w:val="28"/>
          <w:lang w:val="en-US"/>
        </w:rPr>
        <w:t>urea</w:t>
      </w:r>
      <w:r w:rsidRPr="00E61CCE">
        <w:rPr>
          <w:rFonts w:ascii="Times New Roman" w:hAnsi="Times New Roman" w:cs="Times New Roman"/>
          <w:color w:val="000000"/>
          <w:sz w:val="28"/>
          <w:szCs w:val="28"/>
          <w:lang w:val="uk-UA"/>
        </w:rPr>
        <w:t xml:space="preserve"> </w:t>
      </w:r>
      <w:r w:rsidRPr="00E61CCE">
        <w:rPr>
          <w:rFonts w:ascii="Times New Roman" w:hAnsi="Times New Roman" w:cs="Times New Roman"/>
          <w:color w:val="000000"/>
          <w:sz w:val="28"/>
          <w:szCs w:val="28"/>
          <w:lang w:val="en-US"/>
        </w:rPr>
        <w:t>solution</w:t>
      </w:r>
      <w:r w:rsidRPr="00E61CCE">
        <w:rPr>
          <w:rFonts w:ascii="Times New Roman" w:hAnsi="Times New Roman" w:cs="Times New Roman"/>
          <w:color w:val="000000"/>
          <w:sz w:val="28"/>
          <w:szCs w:val="28"/>
          <w:lang w:val="uk-UA"/>
        </w:rPr>
        <w:t xml:space="preserve"> (</w:t>
      </w:r>
      <w:r w:rsidRPr="00E61CCE">
        <w:rPr>
          <w:rFonts w:ascii="Times New Roman" w:hAnsi="Times New Roman" w:cs="Times New Roman"/>
          <w:color w:val="000000"/>
          <w:sz w:val="28"/>
          <w:szCs w:val="28"/>
          <w:lang w:val="en-US"/>
        </w:rPr>
        <w:t>AUS</w:t>
      </w:r>
      <w:r w:rsidRPr="00E61CCE">
        <w:rPr>
          <w:rFonts w:ascii="Times New Roman" w:hAnsi="Times New Roman" w:cs="Times New Roman"/>
          <w:color w:val="000000"/>
          <w:sz w:val="28"/>
          <w:szCs w:val="28"/>
          <w:lang w:val="uk-UA"/>
        </w:rPr>
        <w:t>) 32: виробництво, властивості, хімічні та фізико-хімічні методи дослідження</w:t>
      </w:r>
      <w:r w:rsidRPr="00E61CCE">
        <w:rPr>
          <w:rFonts w:ascii="Times New Roman" w:hAnsi="Times New Roman" w:cs="Times New Roman"/>
          <w:sz w:val="28"/>
          <w:szCs w:val="28"/>
          <w:lang w:val="uk-UA"/>
        </w:rPr>
        <w:t>» відповідає вимогам академічної доброчесності та не містить порушень, що визначені у ст. 42 Закону України «Про освіту», зі змістом яких ознайомлена:</w:t>
      </w:r>
    </w:p>
    <w:p w:rsidR="00E84644" w:rsidRPr="00E61CCE" w:rsidRDefault="00E84644" w:rsidP="00E84644">
      <w:pPr>
        <w:pStyle w:val="a5"/>
        <w:numPr>
          <w:ilvl w:val="0"/>
          <w:numId w:val="14"/>
        </w:numPr>
        <w:spacing w:after="0" w:line="360" w:lineRule="auto"/>
        <w:ind w:left="0" w:firstLine="709"/>
        <w:jc w:val="both"/>
        <w:rPr>
          <w:rFonts w:ascii="Times New Roman" w:hAnsi="Times New Roman" w:cs="Times New Roman"/>
          <w:sz w:val="28"/>
          <w:szCs w:val="28"/>
          <w:lang w:val="uk-UA"/>
        </w:rPr>
      </w:pPr>
      <w:r w:rsidRPr="00E61CCE">
        <w:rPr>
          <w:rFonts w:ascii="Times New Roman" w:hAnsi="Times New Roman" w:cs="Times New Roman"/>
          <w:sz w:val="28"/>
          <w:szCs w:val="28"/>
          <w:lang w:val="uk-UA"/>
        </w:rPr>
        <w:t>заявляю, що надана мною для перевірки електронна версія роботи є ідентичною її друкованій версії;</w:t>
      </w:r>
    </w:p>
    <w:p w:rsidR="00E84644" w:rsidRDefault="00E84644" w:rsidP="00E84644">
      <w:pPr>
        <w:pStyle w:val="a5"/>
        <w:numPr>
          <w:ilvl w:val="0"/>
          <w:numId w:val="14"/>
        </w:numPr>
        <w:spacing w:after="0" w:line="360" w:lineRule="auto"/>
        <w:ind w:left="0" w:firstLine="709"/>
        <w:jc w:val="both"/>
        <w:rPr>
          <w:rFonts w:ascii="Times New Roman" w:hAnsi="Times New Roman" w:cs="Times New Roman"/>
          <w:sz w:val="28"/>
          <w:szCs w:val="28"/>
          <w:lang w:val="uk-UA"/>
        </w:rPr>
      </w:pPr>
      <w:r w:rsidRPr="00E61CCE">
        <w:rPr>
          <w:rFonts w:ascii="Times New Roman" w:hAnsi="Times New Roman" w:cs="Times New Roman"/>
          <w:sz w:val="28"/>
          <w:szCs w:val="28"/>
          <w:lang w:val="uk-UA"/>
        </w:rPr>
        <w:t>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rsidR="00E84644" w:rsidRPr="00E61CCE" w:rsidRDefault="00E84644" w:rsidP="00E84644">
      <w:pPr>
        <w:pStyle w:val="a5"/>
        <w:spacing w:after="0" w:line="360" w:lineRule="auto"/>
        <w:ind w:left="709"/>
        <w:jc w:val="both"/>
        <w:rPr>
          <w:rFonts w:ascii="Times New Roman" w:hAnsi="Times New Roman" w:cs="Times New Roman"/>
          <w:sz w:val="28"/>
          <w:szCs w:val="28"/>
          <w:lang w:val="uk-UA"/>
        </w:rPr>
      </w:pPr>
    </w:p>
    <w:p w:rsidR="00E84644" w:rsidRPr="00E61CCE" w:rsidRDefault="00E84644" w:rsidP="00E84644">
      <w:pPr>
        <w:ind w:left="360"/>
        <w:rPr>
          <w:rFonts w:ascii="Times New Roman" w:hAnsi="Times New Roman" w:cs="Times New Roman"/>
          <w:sz w:val="28"/>
          <w:szCs w:val="28"/>
          <w:lang w:val="uk-UA"/>
        </w:rPr>
      </w:pPr>
      <w:r w:rsidRPr="00E61CCE">
        <w:rPr>
          <w:rFonts w:ascii="Times New Roman" w:hAnsi="Times New Roman" w:cs="Times New Roman"/>
          <w:sz w:val="28"/>
          <w:szCs w:val="28"/>
          <w:lang w:val="uk-UA"/>
        </w:rPr>
        <w:t xml:space="preserve">Дата ___________ Підпис </w:t>
      </w:r>
      <w:r>
        <w:rPr>
          <w:rFonts w:ascii="Times New Roman" w:hAnsi="Times New Roman" w:cs="Times New Roman"/>
          <w:sz w:val="28"/>
          <w:szCs w:val="28"/>
          <w:lang w:val="uk-UA"/>
        </w:rPr>
        <w:t>______________</w:t>
      </w:r>
      <w:r w:rsidRPr="00E61CC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E61CCE">
        <w:rPr>
          <w:rFonts w:ascii="Times New Roman" w:hAnsi="Times New Roman" w:cs="Times New Roman"/>
          <w:sz w:val="28"/>
          <w:szCs w:val="28"/>
          <w:lang w:val="uk-UA"/>
        </w:rPr>
        <w:t>ПІБ</w:t>
      </w:r>
      <w:r>
        <w:rPr>
          <w:rFonts w:ascii="Times New Roman" w:hAnsi="Times New Roman" w:cs="Times New Roman"/>
          <w:sz w:val="28"/>
          <w:szCs w:val="28"/>
          <w:lang w:val="uk-UA"/>
        </w:rPr>
        <w:t>____________</w:t>
      </w:r>
      <w:r>
        <w:rPr>
          <w:rFonts w:ascii="Times New Roman" w:hAnsi="Times New Roman" w:cs="Times New Roman"/>
          <w:sz w:val="28"/>
          <w:szCs w:val="28"/>
          <w:lang w:val="uk-UA"/>
        </w:rPr>
        <w:br/>
        <w:t xml:space="preserve">                                                                                                           (студент)</w:t>
      </w:r>
      <w:r w:rsidRPr="00E61CCE">
        <w:rPr>
          <w:rFonts w:ascii="Times New Roman" w:hAnsi="Times New Roman" w:cs="Times New Roman"/>
          <w:sz w:val="28"/>
          <w:szCs w:val="28"/>
          <w:lang w:val="uk-UA"/>
        </w:rPr>
        <w:br/>
        <w:t xml:space="preserve">                                                                                                                                               </w:t>
      </w:r>
      <w:r>
        <w:rPr>
          <w:rFonts w:ascii="Times New Roman" w:hAnsi="Times New Roman" w:cs="Times New Roman"/>
          <w:sz w:val="28"/>
          <w:szCs w:val="28"/>
          <w:lang w:val="uk-UA"/>
        </w:rPr>
        <w:t xml:space="preserve">                 </w:t>
      </w:r>
    </w:p>
    <w:p w:rsidR="00E84644" w:rsidRPr="00E61CCE" w:rsidRDefault="00E84644" w:rsidP="00E84644">
      <w:pPr>
        <w:ind w:left="360"/>
        <w:rPr>
          <w:rFonts w:ascii="Times New Roman" w:hAnsi="Times New Roman" w:cs="Times New Roman"/>
          <w:sz w:val="28"/>
          <w:szCs w:val="28"/>
          <w:lang w:val="uk-UA"/>
        </w:rPr>
      </w:pPr>
      <w:r w:rsidRPr="00E61CCE">
        <w:rPr>
          <w:rFonts w:ascii="Times New Roman" w:hAnsi="Times New Roman" w:cs="Times New Roman"/>
          <w:sz w:val="28"/>
          <w:szCs w:val="28"/>
          <w:lang w:val="uk-UA"/>
        </w:rPr>
        <w:t xml:space="preserve">Дата ___________ Підпис </w:t>
      </w:r>
      <w:r>
        <w:rPr>
          <w:rFonts w:ascii="Times New Roman" w:hAnsi="Times New Roman" w:cs="Times New Roman"/>
          <w:sz w:val="28"/>
          <w:szCs w:val="28"/>
          <w:lang w:val="uk-UA"/>
        </w:rPr>
        <w:t>______________</w:t>
      </w:r>
      <w:r w:rsidRPr="00E61CC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E61CCE">
        <w:rPr>
          <w:rFonts w:ascii="Times New Roman" w:hAnsi="Times New Roman" w:cs="Times New Roman"/>
          <w:sz w:val="28"/>
          <w:szCs w:val="28"/>
          <w:lang w:val="uk-UA"/>
        </w:rPr>
        <w:t>ПІБ</w:t>
      </w:r>
      <w:r>
        <w:rPr>
          <w:rFonts w:ascii="Times New Roman" w:hAnsi="Times New Roman" w:cs="Times New Roman"/>
          <w:sz w:val="28"/>
          <w:szCs w:val="28"/>
          <w:lang w:val="uk-UA"/>
        </w:rPr>
        <w:t>_____________</w:t>
      </w:r>
      <w:r>
        <w:rPr>
          <w:rFonts w:ascii="Times New Roman" w:hAnsi="Times New Roman" w:cs="Times New Roman"/>
          <w:sz w:val="28"/>
          <w:szCs w:val="28"/>
          <w:lang w:val="uk-UA"/>
        </w:rPr>
        <w:br/>
        <w:t xml:space="preserve">                                                                                             </w:t>
      </w:r>
      <w:r w:rsidRPr="00E61CCE">
        <w:rPr>
          <w:rFonts w:ascii="Times New Roman" w:hAnsi="Times New Roman" w:cs="Times New Roman"/>
          <w:sz w:val="28"/>
          <w:szCs w:val="28"/>
          <w:lang w:val="uk-UA"/>
        </w:rPr>
        <w:t>(науковий керівник)</w:t>
      </w:r>
      <w:r w:rsidRPr="00E61CCE">
        <w:rPr>
          <w:rFonts w:ascii="Times New Roman" w:hAnsi="Times New Roman" w:cs="Times New Roman"/>
          <w:sz w:val="28"/>
          <w:szCs w:val="28"/>
          <w:lang w:val="uk-UA"/>
        </w:rPr>
        <w:br/>
      </w:r>
    </w:p>
    <w:p w:rsidR="00E84644" w:rsidRPr="00DD5814" w:rsidRDefault="00E84644" w:rsidP="00E84644">
      <w:pPr>
        <w:ind w:left="360"/>
        <w:rPr>
          <w:lang w:val="uk-UA"/>
        </w:rPr>
      </w:pPr>
    </w:p>
    <w:p w:rsidR="00D57FD7" w:rsidRPr="00E84644" w:rsidRDefault="00D57FD7" w:rsidP="009A472F">
      <w:pPr>
        <w:spacing w:after="0" w:line="360" w:lineRule="auto"/>
        <w:jc w:val="both"/>
        <w:rPr>
          <w:rFonts w:ascii="Times New Roman" w:hAnsi="Times New Roman" w:cs="Times New Roman"/>
          <w:b/>
          <w:sz w:val="28"/>
          <w:szCs w:val="28"/>
          <w:shd w:val="clear" w:color="auto" w:fill="FFFFFF"/>
          <w:lang w:val="uk-UA"/>
        </w:rPr>
      </w:pPr>
    </w:p>
    <w:p w:rsidR="000158A0" w:rsidRPr="00CA576B" w:rsidRDefault="000158A0" w:rsidP="00CA576B">
      <w:pPr>
        <w:spacing w:after="0" w:line="360" w:lineRule="auto"/>
        <w:jc w:val="both"/>
        <w:rPr>
          <w:rFonts w:ascii="Times New Roman" w:hAnsi="Times New Roman" w:cs="Times New Roman"/>
          <w:sz w:val="28"/>
          <w:szCs w:val="28"/>
          <w:shd w:val="clear" w:color="auto" w:fill="FFFFFF"/>
        </w:rPr>
      </w:pPr>
    </w:p>
    <w:p w:rsidR="0025435E" w:rsidRPr="000158A0" w:rsidRDefault="0025435E" w:rsidP="00EC30FE">
      <w:pPr>
        <w:spacing w:after="0" w:line="360" w:lineRule="auto"/>
        <w:ind w:firstLine="709"/>
        <w:jc w:val="both"/>
        <w:rPr>
          <w:rFonts w:ascii="Times New Roman" w:hAnsi="Times New Roman" w:cs="Times New Roman"/>
          <w:sz w:val="28"/>
          <w:szCs w:val="28"/>
        </w:rPr>
      </w:pPr>
    </w:p>
    <w:sectPr w:rsidR="0025435E" w:rsidRPr="000158A0" w:rsidSect="000A0AFE">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0D7" w:rsidRDefault="00BB30D7" w:rsidP="002E2A4D">
      <w:pPr>
        <w:spacing w:after="0" w:line="240" w:lineRule="auto"/>
      </w:pPr>
      <w:r>
        <w:separator/>
      </w:r>
    </w:p>
  </w:endnote>
  <w:endnote w:type="continuationSeparator" w:id="0">
    <w:p w:rsidR="00BB30D7" w:rsidRDefault="00BB30D7" w:rsidP="002E2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font>
  <w:font w:name="Droid Sans Fallback">
    <w:altName w:val="Times New Roman"/>
    <w:charset w:val="00"/>
    <w:family w:val="auto"/>
    <w:pitch w:val="variable"/>
  </w:font>
  <w:font w:name="FreeSans">
    <w:altName w:val="Arial"/>
    <w:charset w:val="00"/>
    <w:family w:val="swiss"/>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0D7" w:rsidRDefault="00BB30D7" w:rsidP="002E2A4D">
      <w:pPr>
        <w:spacing w:after="0" w:line="240" w:lineRule="auto"/>
      </w:pPr>
      <w:r>
        <w:separator/>
      </w:r>
    </w:p>
  </w:footnote>
  <w:footnote w:type="continuationSeparator" w:id="0">
    <w:p w:rsidR="00BB30D7" w:rsidRDefault="00BB30D7" w:rsidP="002E2A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3485168"/>
      <w:docPartObj>
        <w:docPartGallery w:val="Page Numbers (Top of Page)"/>
        <w:docPartUnique/>
      </w:docPartObj>
    </w:sdtPr>
    <w:sdtEndPr/>
    <w:sdtContent>
      <w:p w:rsidR="00B53F33" w:rsidRDefault="00BB30D7">
        <w:pPr>
          <w:pStyle w:val="af0"/>
          <w:jc w:val="right"/>
        </w:pPr>
        <w:r>
          <w:fldChar w:fldCharType="begin"/>
        </w:r>
        <w:r>
          <w:instrText xml:space="preserve"> PAGE   \* MERGEFORMAT </w:instrText>
        </w:r>
        <w:r>
          <w:fldChar w:fldCharType="separate"/>
        </w:r>
        <w:r w:rsidR="0081642C">
          <w:rPr>
            <w:noProof/>
          </w:rPr>
          <w:t>2</w:t>
        </w:r>
        <w:r>
          <w:rPr>
            <w:noProof/>
          </w:rPr>
          <w:fldChar w:fldCharType="end"/>
        </w:r>
      </w:p>
    </w:sdtContent>
  </w:sdt>
  <w:p w:rsidR="00B53F33" w:rsidRDefault="00B53F33">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C6C4E"/>
    <w:multiLevelType w:val="hybridMultilevel"/>
    <w:tmpl w:val="18921212"/>
    <w:lvl w:ilvl="0" w:tplc="9FF031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A6906D0"/>
    <w:multiLevelType w:val="multilevel"/>
    <w:tmpl w:val="F500B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426033"/>
    <w:multiLevelType w:val="hybridMultilevel"/>
    <w:tmpl w:val="B96AB7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51486B"/>
    <w:multiLevelType w:val="hybridMultilevel"/>
    <w:tmpl w:val="141E2D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1F1886"/>
    <w:multiLevelType w:val="hybridMultilevel"/>
    <w:tmpl w:val="694284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6F80129"/>
    <w:multiLevelType w:val="hybridMultilevel"/>
    <w:tmpl w:val="CE1248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94345FF"/>
    <w:multiLevelType w:val="hybridMultilevel"/>
    <w:tmpl w:val="F9E2172A"/>
    <w:lvl w:ilvl="0" w:tplc="33FEF5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5B67C81"/>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8">
    <w:nsid w:val="574C33E1"/>
    <w:multiLevelType w:val="hybridMultilevel"/>
    <w:tmpl w:val="9DA8D1B8"/>
    <w:lvl w:ilvl="0" w:tplc="EA508A50">
      <w:start w:val="4"/>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EB26A4A"/>
    <w:multiLevelType w:val="hybridMultilevel"/>
    <w:tmpl w:val="4FD4E0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4497697"/>
    <w:multiLevelType w:val="hybridMultilevel"/>
    <w:tmpl w:val="EB1637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8727334"/>
    <w:multiLevelType w:val="multilevel"/>
    <w:tmpl w:val="BCF0E166"/>
    <w:lvl w:ilvl="0">
      <w:start w:val="4"/>
      <w:numFmt w:val="decimal"/>
      <w:lvlText w:val="%1"/>
      <w:lvlJc w:val="left"/>
      <w:pPr>
        <w:ind w:left="720" w:hanging="360"/>
      </w:pPr>
      <w:rPr>
        <w:rFonts w:hint="default"/>
      </w:rPr>
    </w:lvl>
    <w:lvl w:ilvl="1">
      <w:start w:val="1"/>
      <w:numFmt w:val="decimal"/>
      <w:isLgl/>
      <w:lvlText w:val="%1.%2"/>
      <w:lvlJc w:val="left"/>
      <w:pPr>
        <w:ind w:left="1085" w:hanging="375"/>
      </w:pPr>
      <w:rPr>
        <w:rFonts w:asciiTheme="minorHAnsi" w:hAnsiTheme="minorHAnsi" w:cstheme="minorBidi" w:hint="default"/>
        <w:color w:val="000000"/>
      </w:rPr>
    </w:lvl>
    <w:lvl w:ilvl="2">
      <w:start w:val="1"/>
      <w:numFmt w:val="decimal"/>
      <w:isLgl/>
      <w:lvlText w:val="%1.%2.%3"/>
      <w:lvlJc w:val="left"/>
      <w:pPr>
        <w:ind w:left="1780" w:hanging="720"/>
      </w:pPr>
      <w:rPr>
        <w:rFonts w:asciiTheme="minorHAnsi" w:hAnsiTheme="minorHAnsi" w:cstheme="minorBidi" w:hint="default"/>
        <w:color w:val="000000"/>
      </w:rPr>
    </w:lvl>
    <w:lvl w:ilvl="3">
      <w:start w:val="1"/>
      <w:numFmt w:val="decimal"/>
      <w:isLgl/>
      <w:lvlText w:val="%1.%2.%3.%4"/>
      <w:lvlJc w:val="left"/>
      <w:pPr>
        <w:ind w:left="2490" w:hanging="1080"/>
      </w:pPr>
      <w:rPr>
        <w:rFonts w:asciiTheme="minorHAnsi" w:hAnsiTheme="minorHAnsi" w:cstheme="minorBidi" w:hint="default"/>
        <w:color w:val="000000"/>
      </w:rPr>
    </w:lvl>
    <w:lvl w:ilvl="4">
      <w:start w:val="1"/>
      <w:numFmt w:val="decimal"/>
      <w:isLgl/>
      <w:lvlText w:val="%1.%2.%3.%4.%5"/>
      <w:lvlJc w:val="left"/>
      <w:pPr>
        <w:ind w:left="2840" w:hanging="1080"/>
      </w:pPr>
      <w:rPr>
        <w:rFonts w:asciiTheme="minorHAnsi" w:hAnsiTheme="minorHAnsi" w:cstheme="minorBidi" w:hint="default"/>
        <w:color w:val="000000"/>
      </w:rPr>
    </w:lvl>
    <w:lvl w:ilvl="5">
      <w:start w:val="1"/>
      <w:numFmt w:val="decimal"/>
      <w:isLgl/>
      <w:lvlText w:val="%1.%2.%3.%4.%5.%6"/>
      <w:lvlJc w:val="left"/>
      <w:pPr>
        <w:ind w:left="3550" w:hanging="1440"/>
      </w:pPr>
      <w:rPr>
        <w:rFonts w:asciiTheme="minorHAnsi" w:hAnsiTheme="minorHAnsi" w:cstheme="minorBidi" w:hint="default"/>
        <w:color w:val="000000"/>
      </w:rPr>
    </w:lvl>
    <w:lvl w:ilvl="6">
      <w:start w:val="1"/>
      <w:numFmt w:val="decimal"/>
      <w:isLgl/>
      <w:lvlText w:val="%1.%2.%3.%4.%5.%6.%7"/>
      <w:lvlJc w:val="left"/>
      <w:pPr>
        <w:ind w:left="3900" w:hanging="1440"/>
      </w:pPr>
      <w:rPr>
        <w:rFonts w:asciiTheme="minorHAnsi" w:hAnsiTheme="minorHAnsi" w:cstheme="minorBidi" w:hint="default"/>
        <w:color w:val="000000"/>
      </w:rPr>
    </w:lvl>
    <w:lvl w:ilvl="7">
      <w:start w:val="1"/>
      <w:numFmt w:val="decimal"/>
      <w:isLgl/>
      <w:lvlText w:val="%1.%2.%3.%4.%5.%6.%7.%8"/>
      <w:lvlJc w:val="left"/>
      <w:pPr>
        <w:ind w:left="4610" w:hanging="1800"/>
      </w:pPr>
      <w:rPr>
        <w:rFonts w:asciiTheme="minorHAnsi" w:hAnsiTheme="minorHAnsi" w:cstheme="minorBidi" w:hint="default"/>
        <w:color w:val="000000"/>
      </w:rPr>
    </w:lvl>
    <w:lvl w:ilvl="8">
      <w:start w:val="1"/>
      <w:numFmt w:val="decimal"/>
      <w:isLgl/>
      <w:lvlText w:val="%1.%2.%3.%4.%5.%6.%7.%8.%9"/>
      <w:lvlJc w:val="left"/>
      <w:pPr>
        <w:ind w:left="5320" w:hanging="2160"/>
      </w:pPr>
      <w:rPr>
        <w:rFonts w:asciiTheme="minorHAnsi" w:hAnsiTheme="minorHAnsi" w:cstheme="minorBidi" w:hint="default"/>
        <w:color w:val="000000"/>
      </w:rPr>
    </w:lvl>
  </w:abstractNum>
  <w:abstractNum w:abstractNumId="12">
    <w:nsid w:val="7D9167DC"/>
    <w:multiLevelType w:val="hybridMultilevel"/>
    <w:tmpl w:val="FFAAE114"/>
    <w:lvl w:ilvl="0" w:tplc="980C91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E387F59"/>
    <w:multiLevelType w:val="hybridMultilevel"/>
    <w:tmpl w:val="6540E4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2"/>
  </w:num>
  <w:num w:numId="3">
    <w:abstractNumId w:val="9"/>
  </w:num>
  <w:num w:numId="4">
    <w:abstractNumId w:val="11"/>
  </w:num>
  <w:num w:numId="5">
    <w:abstractNumId w:val="4"/>
  </w:num>
  <w:num w:numId="6">
    <w:abstractNumId w:val="2"/>
  </w:num>
  <w:num w:numId="7">
    <w:abstractNumId w:val="6"/>
  </w:num>
  <w:num w:numId="8">
    <w:abstractNumId w:val="1"/>
  </w:num>
  <w:num w:numId="9">
    <w:abstractNumId w:val="13"/>
  </w:num>
  <w:num w:numId="10">
    <w:abstractNumId w:val="3"/>
  </w:num>
  <w:num w:numId="11">
    <w:abstractNumId w:val="10"/>
  </w:num>
  <w:num w:numId="12">
    <w:abstractNumId w:val="5"/>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43CAB"/>
    <w:rsid w:val="000158A0"/>
    <w:rsid w:val="0008334D"/>
    <w:rsid w:val="000856FC"/>
    <w:rsid w:val="000A0AFE"/>
    <w:rsid w:val="000B6AEC"/>
    <w:rsid w:val="000D6256"/>
    <w:rsid w:val="00120AEA"/>
    <w:rsid w:val="001D09A3"/>
    <w:rsid w:val="001E795B"/>
    <w:rsid w:val="0025435E"/>
    <w:rsid w:val="00283396"/>
    <w:rsid w:val="002A6017"/>
    <w:rsid w:val="002D79C3"/>
    <w:rsid w:val="002E2A4D"/>
    <w:rsid w:val="00390183"/>
    <w:rsid w:val="003A74BF"/>
    <w:rsid w:val="003C66F0"/>
    <w:rsid w:val="00413B73"/>
    <w:rsid w:val="004916A8"/>
    <w:rsid w:val="004B7171"/>
    <w:rsid w:val="00515BA7"/>
    <w:rsid w:val="005C68F6"/>
    <w:rsid w:val="00614740"/>
    <w:rsid w:val="006418D3"/>
    <w:rsid w:val="00652F18"/>
    <w:rsid w:val="00687D4F"/>
    <w:rsid w:val="006B67A6"/>
    <w:rsid w:val="006F50C7"/>
    <w:rsid w:val="0075719C"/>
    <w:rsid w:val="007628DB"/>
    <w:rsid w:val="00762D57"/>
    <w:rsid w:val="0079007C"/>
    <w:rsid w:val="007F3A26"/>
    <w:rsid w:val="00803E90"/>
    <w:rsid w:val="0081642C"/>
    <w:rsid w:val="0086211B"/>
    <w:rsid w:val="0087701B"/>
    <w:rsid w:val="008A153D"/>
    <w:rsid w:val="008D08BE"/>
    <w:rsid w:val="00920949"/>
    <w:rsid w:val="009862BD"/>
    <w:rsid w:val="009A472F"/>
    <w:rsid w:val="009C5D3D"/>
    <w:rsid w:val="00AA54B9"/>
    <w:rsid w:val="00AB713B"/>
    <w:rsid w:val="00AB7F55"/>
    <w:rsid w:val="00B53F33"/>
    <w:rsid w:val="00BA43E4"/>
    <w:rsid w:val="00BB30D7"/>
    <w:rsid w:val="00C43CAB"/>
    <w:rsid w:val="00C64646"/>
    <w:rsid w:val="00CA576B"/>
    <w:rsid w:val="00D341DA"/>
    <w:rsid w:val="00D57FD7"/>
    <w:rsid w:val="00D94858"/>
    <w:rsid w:val="00DB7A28"/>
    <w:rsid w:val="00E01D0B"/>
    <w:rsid w:val="00E578C2"/>
    <w:rsid w:val="00E84644"/>
    <w:rsid w:val="00E85995"/>
    <w:rsid w:val="00EC30FE"/>
    <w:rsid w:val="00ED42A3"/>
    <w:rsid w:val="00F4163B"/>
    <w:rsid w:val="00FB2A3B"/>
    <w:rsid w:val="00FC0E60"/>
    <w:rsid w:val="00FD68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211B"/>
  </w:style>
  <w:style w:type="paragraph" w:styleId="1">
    <w:name w:val="heading 1"/>
    <w:basedOn w:val="a"/>
    <w:next w:val="a"/>
    <w:link w:val="10"/>
    <w:uiPriority w:val="9"/>
    <w:qFormat/>
    <w:rsid w:val="000A0A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862B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C43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43CAB"/>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C43CA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43CAB"/>
    <w:rPr>
      <w:rFonts w:ascii="Tahoma" w:hAnsi="Tahoma" w:cs="Tahoma"/>
      <w:sz w:val="16"/>
      <w:szCs w:val="16"/>
    </w:rPr>
  </w:style>
  <w:style w:type="paragraph" w:styleId="a5">
    <w:name w:val="List Paragraph"/>
    <w:basedOn w:val="a"/>
    <w:uiPriority w:val="34"/>
    <w:qFormat/>
    <w:rsid w:val="0086211B"/>
    <w:pPr>
      <w:ind w:left="720"/>
      <w:contextualSpacing/>
    </w:pPr>
  </w:style>
  <w:style w:type="paragraph" w:styleId="a6">
    <w:name w:val="Normal (Web)"/>
    <w:basedOn w:val="a"/>
    <w:uiPriority w:val="99"/>
    <w:unhideWhenUsed/>
    <w:rsid w:val="008A153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8A15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
    <w:name w:val="Light Grid Accent 5"/>
    <w:basedOn w:val="a1"/>
    <w:uiPriority w:val="62"/>
    <w:rsid w:val="008A153D"/>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styleId="a8">
    <w:name w:val="Hyperlink"/>
    <w:basedOn w:val="a0"/>
    <w:uiPriority w:val="99"/>
    <w:unhideWhenUsed/>
    <w:rsid w:val="008A153D"/>
    <w:rPr>
      <w:color w:val="0000FF"/>
      <w:u w:val="single"/>
    </w:rPr>
  </w:style>
  <w:style w:type="character" w:styleId="a9">
    <w:name w:val="Emphasis"/>
    <w:basedOn w:val="a0"/>
    <w:uiPriority w:val="20"/>
    <w:qFormat/>
    <w:rsid w:val="008A153D"/>
    <w:rPr>
      <w:i/>
      <w:iCs/>
    </w:rPr>
  </w:style>
  <w:style w:type="paragraph" w:customStyle="1" w:styleId="11">
    <w:name w:val="Стиль1"/>
    <w:basedOn w:val="a"/>
    <w:link w:val="12"/>
    <w:qFormat/>
    <w:rsid w:val="000A0AFE"/>
    <w:pPr>
      <w:spacing w:after="0" w:line="360" w:lineRule="auto"/>
      <w:ind w:firstLine="709"/>
      <w:jc w:val="center"/>
    </w:pPr>
    <w:rPr>
      <w:rFonts w:ascii="Times New Roman" w:hAnsi="Times New Roman" w:cs="Times New Roman"/>
      <w:sz w:val="28"/>
      <w:szCs w:val="28"/>
    </w:rPr>
  </w:style>
  <w:style w:type="character" w:customStyle="1" w:styleId="10">
    <w:name w:val="Заголовок 1 Знак"/>
    <w:basedOn w:val="a0"/>
    <w:link w:val="1"/>
    <w:uiPriority w:val="9"/>
    <w:rsid w:val="000A0AFE"/>
    <w:rPr>
      <w:rFonts w:asciiTheme="majorHAnsi" w:eastAsiaTheme="majorEastAsia" w:hAnsiTheme="majorHAnsi" w:cstheme="majorBidi"/>
      <w:b/>
      <w:bCs/>
      <w:color w:val="365F91" w:themeColor="accent1" w:themeShade="BF"/>
      <w:sz w:val="28"/>
      <w:szCs w:val="28"/>
    </w:rPr>
  </w:style>
  <w:style w:type="character" w:customStyle="1" w:styleId="12">
    <w:name w:val="Стиль1 Знак"/>
    <w:basedOn w:val="a0"/>
    <w:link w:val="11"/>
    <w:rsid w:val="000A0AFE"/>
    <w:rPr>
      <w:rFonts w:ascii="Times New Roman" w:hAnsi="Times New Roman" w:cs="Times New Roman"/>
      <w:sz w:val="28"/>
      <w:szCs w:val="28"/>
    </w:rPr>
  </w:style>
  <w:style w:type="paragraph" w:styleId="aa">
    <w:name w:val="TOC Heading"/>
    <w:basedOn w:val="1"/>
    <w:next w:val="a"/>
    <w:uiPriority w:val="39"/>
    <w:unhideWhenUsed/>
    <w:qFormat/>
    <w:rsid w:val="000A0AFE"/>
    <w:pPr>
      <w:outlineLvl w:val="9"/>
    </w:pPr>
  </w:style>
  <w:style w:type="paragraph" w:styleId="ab">
    <w:name w:val="Subtitle"/>
    <w:basedOn w:val="a"/>
    <w:next w:val="a"/>
    <w:link w:val="ac"/>
    <w:uiPriority w:val="11"/>
    <w:qFormat/>
    <w:rsid w:val="000A0AF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c">
    <w:name w:val="Подзаголовок Знак"/>
    <w:basedOn w:val="a0"/>
    <w:link w:val="ab"/>
    <w:uiPriority w:val="11"/>
    <w:rsid w:val="000A0AFE"/>
    <w:rPr>
      <w:rFonts w:asciiTheme="majorHAnsi" w:eastAsiaTheme="majorEastAsia" w:hAnsiTheme="majorHAnsi" w:cstheme="majorBidi"/>
      <w:i/>
      <w:iCs/>
      <w:color w:val="4F81BD" w:themeColor="accent1"/>
      <w:spacing w:val="15"/>
      <w:sz w:val="24"/>
      <w:szCs w:val="24"/>
    </w:rPr>
  </w:style>
  <w:style w:type="paragraph" w:styleId="13">
    <w:name w:val="toc 1"/>
    <w:basedOn w:val="a"/>
    <w:next w:val="a"/>
    <w:autoRedefine/>
    <w:uiPriority w:val="39"/>
    <w:unhideWhenUsed/>
    <w:qFormat/>
    <w:rsid w:val="00920949"/>
    <w:pPr>
      <w:spacing w:after="100"/>
    </w:pPr>
  </w:style>
  <w:style w:type="paragraph" w:styleId="21">
    <w:name w:val="toc 2"/>
    <w:basedOn w:val="a"/>
    <w:next w:val="a"/>
    <w:autoRedefine/>
    <w:uiPriority w:val="39"/>
    <w:semiHidden/>
    <w:unhideWhenUsed/>
    <w:qFormat/>
    <w:rsid w:val="00920949"/>
    <w:pPr>
      <w:spacing w:after="100"/>
      <w:ind w:left="220"/>
    </w:pPr>
    <w:rPr>
      <w:rFonts w:eastAsiaTheme="minorEastAsia"/>
    </w:rPr>
  </w:style>
  <w:style w:type="paragraph" w:styleId="3">
    <w:name w:val="toc 3"/>
    <w:basedOn w:val="a"/>
    <w:next w:val="a"/>
    <w:autoRedefine/>
    <w:uiPriority w:val="39"/>
    <w:semiHidden/>
    <w:unhideWhenUsed/>
    <w:qFormat/>
    <w:rsid w:val="00920949"/>
    <w:pPr>
      <w:spacing w:after="100"/>
      <w:ind w:left="440"/>
    </w:pPr>
    <w:rPr>
      <w:rFonts w:eastAsiaTheme="minorEastAsia"/>
    </w:rPr>
  </w:style>
  <w:style w:type="table" w:styleId="2-5">
    <w:name w:val="Medium Grid 2 Accent 5"/>
    <w:basedOn w:val="a1"/>
    <w:uiPriority w:val="68"/>
    <w:rsid w:val="006418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
    <w:name w:val="Medium Grid 2 Accent 6"/>
    <w:basedOn w:val="a1"/>
    <w:uiPriority w:val="68"/>
    <w:rsid w:val="006418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character" w:styleId="ad">
    <w:name w:val="Strong"/>
    <w:basedOn w:val="a0"/>
    <w:uiPriority w:val="22"/>
    <w:qFormat/>
    <w:rsid w:val="00BA43E4"/>
    <w:rPr>
      <w:b/>
      <w:bCs/>
    </w:rPr>
  </w:style>
  <w:style w:type="character" w:customStyle="1" w:styleId="apple-converted-space">
    <w:name w:val="apple-converted-space"/>
    <w:basedOn w:val="a0"/>
    <w:rsid w:val="00D57FD7"/>
  </w:style>
  <w:style w:type="paragraph" w:customStyle="1" w:styleId="14">
    <w:name w:val="Обычный1"/>
    <w:rsid w:val="009862BD"/>
    <w:pPr>
      <w:spacing w:after="0" w:line="240" w:lineRule="auto"/>
    </w:pPr>
    <w:rPr>
      <w:rFonts w:ascii="Times New Roman" w:eastAsia="Times New Roman" w:hAnsi="Times New Roman" w:cs="Times New Roman"/>
      <w:sz w:val="20"/>
      <w:szCs w:val="20"/>
      <w:lang w:val="uk-UA" w:eastAsia="ru-RU"/>
    </w:rPr>
  </w:style>
  <w:style w:type="paragraph" w:styleId="ae">
    <w:name w:val="Body Text Indent"/>
    <w:basedOn w:val="a"/>
    <w:link w:val="af"/>
    <w:unhideWhenUsed/>
    <w:rsid w:val="009862BD"/>
    <w:pPr>
      <w:spacing w:after="120" w:line="240" w:lineRule="auto"/>
      <w:ind w:left="283"/>
    </w:pPr>
    <w:rPr>
      <w:rFonts w:ascii="Times New Roman" w:eastAsia="Times New Roman" w:hAnsi="Times New Roman" w:cs="Times New Roman"/>
      <w:sz w:val="24"/>
      <w:szCs w:val="24"/>
      <w:lang w:val="uk-UA" w:eastAsia="zh-CN"/>
    </w:rPr>
  </w:style>
  <w:style w:type="character" w:customStyle="1" w:styleId="af">
    <w:name w:val="Основной текст с отступом Знак"/>
    <w:basedOn w:val="a0"/>
    <w:link w:val="ae"/>
    <w:rsid w:val="009862BD"/>
    <w:rPr>
      <w:rFonts w:ascii="Times New Roman" w:eastAsia="Times New Roman" w:hAnsi="Times New Roman" w:cs="Times New Roman"/>
      <w:sz w:val="24"/>
      <w:szCs w:val="24"/>
      <w:lang w:val="uk-UA" w:eastAsia="zh-CN"/>
    </w:rPr>
  </w:style>
  <w:style w:type="paragraph" w:customStyle="1" w:styleId="Standard">
    <w:name w:val="Standard"/>
    <w:rsid w:val="009862BD"/>
    <w:pPr>
      <w:widowControl w:val="0"/>
      <w:suppressAutoHyphens/>
      <w:autoSpaceDN w:val="0"/>
      <w:spacing w:after="0" w:line="240" w:lineRule="auto"/>
    </w:pPr>
    <w:rPr>
      <w:rFonts w:ascii="Liberation Serif" w:eastAsia="Droid Sans Fallback" w:hAnsi="Liberation Serif" w:cs="FreeSans"/>
      <w:kern w:val="3"/>
      <w:sz w:val="24"/>
      <w:szCs w:val="24"/>
      <w:lang w:val="uk-UA" w:eastAsia="zh-CN" w:bidi="hi-IN"/>
    </w:rPr>
  </w:style>
  <w:style w:type="paragraph" w:customStyle="1" w:styleId="Textbody">
    <w:name w:val="Text body"/>
    <w:basedOn w:val="Standard"/>
    <w:rsid w:val="009862BD"/>
    <w:pPr>
      <w:spacing w:after="140" w:line="288" w:lineRule="auto"/>
    </w:pPr>
  </w:style>
  <w:style w:type="character" w:customStyle="1" w:styleId="20">
    <w:name w:val="Заголовок 2 Знак"/>
    <w:basedOn w:val="a0"/>
    <w:link w:val="2"/>
    <w:uiPriority w:val="9"/>
    <w:rsid w:val="009862BD"/>
    <w:rPr>
      <w:rFonts w:asciiTheme="majorHAnsi" w:eastAsiaTheme="majorEastAsia" w:hAnsiTheme="majorHAnsi" w:cstheme="majorBidi"/>
      <w:b/>
      <w:bCs/>
      <w:color w:val="4F81BD" w:themeColor="accent1"/>
      <w:sz w:val="26"/>
      <w:szCs w:val="26"/>
    </w:rPr>
  </w:style>
  <w:style w:type="paragraph" w:styleId="af0">
    <w:name w:val="header"/>
    <w:basedOn w:val="a"/>
    <w:link w:val="af1"/>
    <w:uiPriority w:val="99"/>
    <w:unhideWhenUsed/>
    <w:rsid w:val="002E2A4D"/>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2E2A4D"/>
  </w:style>
  <w:style w:type="paragraph" w:styleId="af2">
    <w:name w:val="footer"/>
    <w:basedOn w:val="a"/>
    <w:link w:val="af3"/>
    <w:uiPriority w:val="99"/>
    <w:semiHidden/>
    <w:unhideWhenUsed/>
    <w:rsid w:val="002E2A4D"/>
    <w:pPr>
      <w:tabs>
        <w:tab w:val="center" w:pos="4677"/>
        <w:tab w:val="right" w:pos="9355"/>
      </w:tabs>
      <w:spacing w:after="0" w:line="240" w:lineRule="auto"/>
    </w:pPr>
  </w:style>
  <w:style w:type="character" w:customStyle="1" w:styleId="af3">
    <w:name w:val="Нижний колонтитул Знак"/>
    <w:basedOn w:val="a0"/>
    <w:link w:val="af2"/>
    <w:uiPriority w:val="99"/>
    <w:semiHidden/>
    <w:rsid w:val="002E2A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499390">
      <w:bodyDiv w:val="1"/>
      <w:marLeft w:val="0"/>
      <w:marRight w:val="0"/>
      <w:marTop w:val="0"/>
      <w:marBottom w:val="0"/>
      <w:divBdr>
        <w:top w:val="none" w:sz="0" w:space="0" w:color="auto"/>
        <w:left w:val="none" w:sz="0" w:space="0" w:color="auto"/>
        <w:bottom w:val="none" w:sz="0" w:space="0" w:color="auto"/>
        <w:right w:val="none" w:sz="0" w:space="0" w:color="auto"/>
      </w:divBdr>
      <w:divsChild>
        <w:div w:id="1187987306">
          <w:marLeft w:val="0"/>
          <w:marRight w:val="0"/>
          <w:marTop w:val="0"/>
          <w:marBottom w:val="0"/>
          <w:divBdr>
            <w:top w:val="none" w:sz="0" w:space="0" w:color="auto"/>
            <w:left w:val="none" w:sz="0" w:space="0" w:color="auto"/>
            <w:bottom w:val="none" w:sz="0" w:space="0" w:color="auto"/>
            <w:right w:val="none" w:sz="0" w:space="0" w:color="auto"/>
          </w:divBdr>
        </w:div>
        <w:div w:id="1935939696">
          <w:marLeft w:val="0"/>
          <w:marRight w:val="0"/>
          <w:marTop w:val="0"/>
          <w:marBottom w:val="0"/>
          <w:divBdr>
            <w:top w:val="none" w:sz="0" w:space="0" w:color="auto"/>
            <w:left w:val="none" w:sz="0" w:space="0" w:color="auto"/>
            <w:bottom w:val="none" w:sz="0" w:space="0" w:color="auto"/>
            <w:right w:val="none" w:sz="0" w:space="0" w:color="auto"/>
          </w:divBdr>
        </w:div>
        <w:div w:id="2115589128">
          <w:marLeft w:val="0"/>
          <w:marRight w:val="0"/>
          <w:marTop w:val="0"/>
          <w:marBottom w:val="0"/>
          <w:divBdr>
            <w:top w:val="none" w:sz="0" w:space="0" w:color="auto"/>
            <w:left w:val="none" w:sz="0" w:space="0" w:color="auto"/>
            <w:bottom w:val="none" w:sz="0" w:space="0" w:color="auto"/>
            <w:right w:val="none" w:sz="0" w:space="0" w:color="auto"/>
          </w:divBdr>
        </w:div>
        <w:div w:id="1458839788">
          <w:marLeft w:val="0"/>
          <w:marRight w:val="0"/>
          <w:marTop w:val="0"/>
          <w:marBottom w:val="0"/>
          <w:divBdr>
            <w:top w:val="none" w:sz="0" w:space="0" w:color="auto"/>
            <w:left w:val="none" w:sz="0" w:space="0" w:color="auto"/>
            <w:bottom w:val="none" w:sz="0" w:space="0" w:color="auto"/>
            <w:right w:val="none" w:sz="0" w:space="0" w:color="auto"/>
          </w:divBdr>
        </w:div>
        <w:div w:id="467284505">
          <w:marLeft w:val="0"/>
          <w:marRight w:val="0"/>
          <w:marTop w:val="0"/>
          <w:marBottom w:val="0"/>
          <w:divBdr>
            <w:top w:val="none" w:sz="0" w:space="0" w:color="auto"/>
            <w:left w:val="none" w:sz="0" w:space="0" w:color="auto"/>
            <w:bottom w:val="none" w:sz="0" w:space="0" w:color="auto"/>
            <w:right w:val="none" w:sz="0" w:space="0" w:color="auto"/>
          </w:divBdr>
        </w:div>
        <w:div w:id="1996958350">
          <w:marLeft w:val="0"/>
          <w:marRight w:val="0"/>
          <w:marTop w:val="0"/>
          <w:marBottom w:val="0"/>
          <w:divBdr>
            <w:top w:val="none" w:sz="0" w:space="0" w:color="auto"/>
            <w:left w:val="none" w:sz="0" w:space="0" w:color="auto"/>
            <w:bottom w:val="none" w:sz="0" w:space="0" w:color="auto"/>
            <w:right w:val="none" w:sz="0" w:space="0" w:color="auto"/>
          </w:divBdr>
        </w:div>
        <w:div w:id="672298037">
          <w:marLeft w:val="0"/>
          <w:marRight w:val="0"/>
          <w:marTop w:val="0"/>
          <w:marBottom w:val="0"/>
          <w:divBdr>
            <w:top w:val="none" w:sz="0" w:space="0" w:color="auto"/>
            <w:left w:val="none" w:sz="0" w:space="0" w:color="auto"/>
            <w:bottom w:val="none" w:sz="0" w:space="0" w:color="auto"/>
            <w:right w:val="none" w:sz="0" w:space="0" w:color="auto"/>
          </w:divBdr>
        </w:div>
        <w:div w:id="1187139666">
          <w:marLeft w:val="0"/>
          <w:marRight w:val="0"/>
          <w:marTop w:val="0"/>
          <w:marBottom w:val="0"/>
          <w:divBdr>
            <w:top w:val="none" w:sz="0" w:space="0" w:color="auto"/>
            <w:left w:val="none" w:sz="0" w:space="0" w:color="auto"/>
            <w:bottom w:val="none" w:sz="0" w:space="0" w:color="auto"/>
            <w:right w:val="none" w:sz="0" w:space="0" w:color="auto"/>
          </w:divBdr>
        </w:div>
        <w:div w:id="113181814">
          <w:marLeft w:val="0"/>
          <w:marRight w:val="0"/>
          <w:marTop w:val="0"/>
          <w:marBottom w:val="0"/>
          <w:divBdr>
            <w:top w:val="none" w:sz="0" w:space="0" w:color="auto"/>
            <w:left w:val="none" w:sz="0" w:space="0" w:color="auto"/>
            <w:bottom w:val="none" w:sz="0" w:space="0" w:color="auto"/>
            <w:right w:val="none" w:sz="0" w:space="0" w:color="auto"/>
          </w:divBdr>
        </w:div>
        <w:div w:id="887229515">
          <w:marLeft w:val="0"/>
          <w:marRight w:val="0"/>
          <w:marTop w:val="0"/>
          <w:marBottom w:val="0"/>
          <w:divBdr>
            <w:top w:val="none" w:sz="0" w:space="0" w:color="auto"/>
            <w:left w:val="none" w:sz="0" w:space="0" w:color="auto"/>
            <w:bottom w:val="none" w:sz="0" w:space="0" w:color="auto"/>
            <w:right w:val="none" w:sz="0" w:space="0" w:color="auto"/>
          </w:divBdr>
        </w:div>
        <w:div w:id="777065459">
          <w:marLeft w:val="0"/>
          <w:marRight w:val="0"/>
          <w:marTop w:val="0"/>
          <w:marBottom w:val="0"/>
          <w:divBdr>
            <w:top w:val="none" w:sz="0" w:space="0" w:color="auto"/>
            <w:left w:val="none" w:sz="0" w:space="0" w:color="auto"/>
            <w:bottom w:val="none" w:sz="0" w:space="0" w:color="auto"/>
            <w:right w:val="none" w:sz="0" w:space="0" w:color="auto"/>
          </w:divBdr>
        </w:div>
        <w:div w:id="1541163186">
          <w:marLeft w:val="0"/>
          <w:marRight w:val="0"/>
          <w:marTop w:val="0"/>
          <w:marBottom w:val="0"/>
          <w:divBdr>
            <w:top w:val="none" w:sz="0" w:space="0" w:color="auto"/>
            <w:left w:val="none" w:sz="0" w:space="0" w:color="auto"/>
            <w:bottom w:val="none" w:sz="0" w:space="0" w:color="auto"/>
            <w:right w:val="none" w:sz="0" w:space="0" w:color="auto"/>
          </w:divBdr>
        </w:div>
        <w:div w:id="2062090406">
          <w:marLeft w:val="0"/>
          <w:marRight w:val="0"/>
          <w:marTop w:val="0"/>
          <w:marBottom w:val="0"/>
          <w:divBdr>
            <w:top w:val="none" w:sz="0" w:space="0" w:color="auto"/>
            <w:left w:val="none" w:sz="0" w:space="0" w:color="auto"/>
            <w:bottom w:val="none" w:sz="0" w:space="0" w:color="auto"/>
            <w:right w:val="none" w:sz="0" w:space="0" w:color="auto"/>
          </w:divBdr>
        </w:div>
        <w:div w:id="1710884254">
          <w:marLeft w:val="0"/>
          <w:marRight w:val="0"/>
          <w:marTop w:val="0"/>
          <w:marBottom w:val="0"/>
          <w:divBdr>
            <w:top w:val="none" w:sz="0" w:space="0" w:color="auto"/>
            <w:left w:val="none" w:sz="0" w:space="0" w:color="auto"/>
            <w:bottom w:val="none" w:sz="0" w:space="0" w:color="auto"/>
            <w:right w:val="none" w:sz="0" w:space="0" w:color="auto"/>
          </w:divBdr>
        </w:div>
        <w:div w:id="415588733">
          <w:marLeft w:val="0"/>
          <w:marRight w:val="0"/>
          <w:marTop w:val="0"/>
          <w:marBottom w:val="0"/>
          <w:divBdr>
            <w:top w:val="none" w:sz="0" w:space="0" w:color="auto"/>
            <w:left w:val="none" w:sz="0" w:space="0" w:color="auto"/>
            <w:bottom w:val="none" w:sz="0" w:space="0" w:color="auto"/>
            <w:right w:val="none" w:sz="0" w:space="0" w:color="auto"/>
          </w:divBdr>
        </w:div>
        <w:div w:id="430703588">
          <w:marLeft w:val="0"/>
          <w:marRight w:val="0"/>
          <w:marTop w:val="0"/>
          <w:marBottom w:val="0"/>
          <w:divBdr>
            <w:top w:val="none" w:sz="0" w:space="0" w:color="auto"/>
            <w:left w:val="none" w:sz="0" w:space="0" w:color="auto"/>
            <w:bottom w:val="none" w:sz="0" w:space="0" w:color="auto"/>
            <w:right w:val="none" w:sz="0" w:space="0" w:color="auto"/>
          </w:divBdr>
        </w:div>
        <w:div w:id="949774709">
          <w:marLeft w:val="0"/>
          <w:marRight w:val="0"/>
          <w:marTop w:val="0"/>
          <w:marBottom w:val="0"/>
          <w:divBdr>
            <w:top w:val="none" w:sz="0" w:space="0" w:color="auto"/>
            <w:left w:val="none" w:sz="0" w:space="0" w:color="auto"/>
            <w:bottom w:val="none" w:sz="0" w:space="0" w:color="auto"/>
            <w:right w:val="none" w:sz="0" w:space="0" w:color="auto"/>
          </w:divBdr>
        </w:div>
        <w:div w:id="1620378299">
          <w:marLeft w:val="0"/>
          <w:marRight w:val="0"/>
          <w:marTop w:val="0"/>
          <w:marBottom w:val="0"/>
          <w:divBdr>
            <w:top w:val="none" w:sz="0" w:space="0" w:color="auto"/>
            <w:left w:val="none" w:sz="0" w:space="0" w:color="auto"/>
            <w:bottom w:val="none" w:sz="0" w:space="0" w:color="auto"/>
            <w:right w:val="none" w:sz="0" w:space="0" w:color="auto"/>
          </w:divBdr>
        </w:div>
        <w:div w:id="1250582681">
          <w:marLeft w:val="0"/>
          <w:marRight w:val="0"/>
          <w:marTop w:val="0"/>
          <w:marBottom w:val="0"/>
          <w:divBdr>
            <w:top w:val="none" w:sz="0" w:space="0" w:color="auto"/>
            <w:left w:val="none" w:sz="0" w:space="0" w:color="auto"/>
            <w:bottom w:val="none" w:sz="0" w:space="0" w:color="auto"/>
            <w:right w:val="none" w:sz="0" w:space="0" w:color="auto"/>
          </w:divBdr>
        </w:div>
        <w:div w:id="1932354128">
          <w:marLeft w:val="0"/>
          <w:marRight w:val="0"/>
          <w:marTop w:val="0"/>
          <w:marBottom w:val="0"/>
          <w:divBdr>
            <w:top w:val="none" w:sz="0" w:space="0" w:color="auto"/>
            <w:left w:val="none" w:sz="0" w:space="0" w:color="auto"/>
            <w:bottom w:val="none" w:sz="0" w:space="0" w:color="auto"/>
            <w:right w:val="none" w:sz="0" w:space="0" w:color="auto"/>
          </w:divBdr>
        </w:div>
        <w:div w:id="960451344">
          <w:marLeft w:val="0"/>
          <w:marRight w:val="0"/>
          <w:marTop w:val="0"/>
          <w:marBottom w:val="0"/>
          <w:divBdr>
            <w:top w:val="none" w:sz="0" w:space="0" w:color="auto"/>
            <w:left w:val="none" w:sz="0" w:space="0" w:color="auto"/>
            <w:bottom w:val="none" w:sz="0" w:space="0" w:color="auto"/>
            <w:right w:val="none" w:sz="0" w:space="0" w:color="auto"/>
          </w:divBdr>
        </w:div>
        <w:div w:id="1074161878">
          <w:marLeft w:val="0"/>
          <w:marRight w:val="0"/>
          <w:marTop w:val="0"/>
          <w:marBottom w:val="0"/>
          <w:divBdr>
            <w:top w:val="none" w:sz="0" w:space="0" w:color="auto"/>
            <w:left w:val="none" w:sz="0" w:space="0" w:color="auto"/>
            <w:bottom w:val="none" w:sz="0" w:space="0" w:color="auto"/>
            <w:right w:val="none" w:sz="0" w:space="0" w:color="auto"/>
          </w:divBdr>
        </w:div>
        <w:div w:id="326783900">
          <w:marLeft w:val="0"/>
          <w:marRight w:val="0"/>
          <w:marTop w:val="0"/>
          <w:marBottom w:val="0"/>
          <w:divBdr>
            <w:top w:val="none" w:sz="0" w:space="0" w:color="auto"/>
            <w:left w:val="none" w:sz="0" w:space="0" w:color="auto"/>
            <w:bottom w:val="none" w:sz="0" w:space="0" w:color="auto"/>
            <w:right w:val="none" w:sz="0" w:space="0" w:color="auto"/>
          </w:divBdr>
        </w:div>
        <w:div w:id="906846480">
          <w:marLeft w:val="0"/>
          <w:marRight w:val="0"/>
          <w:marTop w:val="0"/>
          <w:marBottom w:val="0"/>
          <w:divBdr>
            <w:top w:val="none" w:sz="0" w:space="0" w:color="auto"/>
            <w:left w:val="none" w:sz="0" w:space="0" w:color="auto"/>
            <w:bottom w:val="none" w:sz="0" w:space="0" w:color="auto"/>
            <w:right w:val="none" w:sz="0" w:space="0" w:color="auto"/>
          </w:divBdr>
        </w:div>
        <w:div w:id="1514346474">
          <w:marLeft w:val="0"/>
          <w:marRight w:val="0"/>
          <w:marTop w:val="0"/>
          <w:marBottom w:val="0"/>
          <w:divBdr>
            <w:top w:val="none" w:sz="0" w:space="0" w:color="auto"/>
            <w:left w:val="none" w:sz="0" w:space="0" w:color="auto"/>
            <w:bottom w:val="none" w:sz="0" w:space="0" w:color="auto"/>
            <w:right w:val="none" w:sz="0" w:space="0" w:color="auto"/>
          </w:divBdr>
        </w:div>
        <w:div w:id="1766457501">
          <w:marLeft w:val="0"/>
          <w:marRight w:val="0"/>
          <w:marTop w:val="0"/>
          <w:marBottom w:val="0"/>
          <w:divBdr>
            <w:top w:val="none" w:sz="0" w:space="0" w:color="auto"/>
            <w:left w:val="none" w:sz="0" w:space="0" w:color="auto"/>
            <w:bottom w:val="none" w:sz="0" w:space="0" w:color="auto"/>
            <w:right w:val="none" w:sz="0" w:space="0" w:color="auto"/>
          </w:divBdr>
        </w:div>
        <w:div w:id="441844273">
          <w:marLeft w:val="0"/>
          <w:marRight w:val="0"/>
          <w:marTop w:val="0"/>
          <w:marBottom w:val="0"/>
          <w:divBdr>
            <w:top w:val="none" w:sz="0" w:space="0" w:color="auto"/>
            <w:left w:val="none" w:sz="0" w:space="0" w:color="auto"/>
            <w:bottom w:val="none" w:sz="0" w:space="0" w:color="auto"/>
            <w:right w:val="none" w:sz="0" w:space="0" w:color="auto"/>
          </w:divBdr>
        </w:div>
        <w:div w:id="226301567">
          <w:marLeft w:val="0"/>
          <w:marRight w:val="0"/>
          <w:marTop w:val="0"/>
          <w:marBottom w:val="0"/>
          <w:divBdr>
            <w:top w:val="none" w:sz="0" w:space="0" w:color="auto"/>
            <w:left w:val="none" w:sz="0" w:space="0" w:color="auto"/>
            <w:bottom w:val="none" w:sz="0" w:space="0" w:color="auto"/>
            <w:right w:val="none" w:sz="0" w:space="0" w:color="auto"/>
          </w:divBdr>
        </w:div>
        <w:div w:id="154731941">
          <w:marLeft w:val="0"/>
          <w:marRight w:val="0"/>
          <w:marTop w:val="0"/>
          <w:marBottom w:val="0"/>
          <w:divBdr>
            <w:top w:val="none" w:sz="0" w:space="0" w:color="auto"/>
            <w:left w:val="none" w:sz="0" w:space="0" w:color="auto"/>
            <w:bottom w:val="none" w:sz="0" w:space="0" w:color="auto"/>
            <w:right w:val="none" w:sz="0" w:space="0" w:color="auto"/>
          </w:divBdr>
        </w:div>
        <w:div w:id="201094003">
          <w:marLeft w:val="0"/>
          <w:marRight w:val="0"/>
          <w:marTop w:val="0"/>
          <w:marBottom w:val="0"/>
          <w:divBdr>
            <w:top w:val="none" w:sz="0" w:space="0" w:color="auto"/>
            <w:left w:val="none" w:sz="0" w:space="0" w:color="auto"/>
            <w:bottom w:val="none" w:sz="0" w:space="0" w:color="auto"/>
            <w:right w:val="none" w:sz="0" w:space="0" w:color="auto"/>
          </w:divBdr>
        </w:div>
        <w:div w:id="818377869">
          <w:marLeft w:val="0"/>
          <w:marRight w:val="0"/>
          <w:marTop w:val="0"/>
          <w:marBottom w:val="0"/>
          <w:divBdr>
            <w:top w:val="none" w:sz="0" w:space="0" w:color="auto"/>
            <w:left w:val="none" w:sz="0" w:space="0" w:color="auto"/>
            <w:bottom w:val="none" w:sz="0" w:space="0" w:color="auto"/>
            <w:right w:val="none" w:sz="0" w:space="0" w:color="auto"/>
          </w:divBdr>
        </w:div>
        <w:div w:id="1745906278">
          <w:marLeft w:val="0"/>
          <w:marRight w:val="0"/>
          <w:marTop w:val="0"/>
          <w:marBottom w:val="0"/>
          <w:divBdr>
            <w:top w:val="none" w:sz="0" w:space="0" w:color="auto"/>
            <w:left w:val="none" w:sz="0" w:space="0" w:color="auto"/>
            <w:bottom w:val="none" w:sz="0" w:space="0" w:color="auto"/>
            <w:right w:val="none" w:sz="0" w:space="0" w:color="auto"/>
          </w:divBdr>
        </w:div>
        <w:div w:id="1612862736">
          <w:marLeft w:val="0"/>
          <w:marRight w:val="0"/>
          <w:marTop w:val="0"/>
          <w:marBottom w:val="0"/>
          <w:divBdr>
            <w:top w:val="none" w:sz="0" w:space="0" w:color="auto"/>
            <w:left w:val="none" w:sz="0" w:space="0" w:color="auto"/>
            <w:bottom w:val="none" w:sz="0" w:space="0" w:color="auto"/>
            <w:right w:val="none" w:sz="0" w:space="0" w:color="auto"/>
          </w:divBdr>
        </w:div>
        <w:div w:id="1532836956">
          <w:marLeft w:val="0"/>
          <w:marRight w:val="0"/>
          <w:marTop w:val="0"/>
          <w:marBottom w:val="0"/>
          <w:divBdr>
            <w:top w:val="none" w:sz="0" w:space="0" w:color="auto"/>
            <w:left w:val="none" w:sz="0" w:space="0" w:color="auto"/>
            <w:bottom w:val="none" w:sz="0" w:space="0" w:color="auto"/>
            <w:right w:val="none" w:sz="0" w:space="0" w:color="auto"/>
          </w:divBdr>
        </w:div>
        <w:div w:id="807287586">
          <w:marLeft w:val="0"/>
          <w:marRight w:val="0"/>
          <w:marTop w:val="0"/>
          <w:marBottom w:val="0"/>
          <w:divBdr>
            <w:top w:val="none" w:sz="0" w:space="0" w:color="auto"/>
            <w:left w:val="none" w:sz="0" w:space="0" w:color="auto"/>
            <w:bottom w:val="none" w:sz="0" w:space="0" w:color="auto"/>
            <w:right w:val="none" w:sz="0" w:space="0" w:color="auto"/>
          </w:divBdr>
        </w:div>
        <w:div w:id="635456368">
          <w:marLeft w:val="0"/>
          <w:marRight w:val="0"/>
          <w:marTop w:val="0"/>
          <w:marBottom w:val="0"/>
          <w:divBdr>
            <w:top w:val="none" w:sz="0" w:space="0" w:color="auto"/>
            <w:left w:val="none" w:sz="0" w:space="0" w:color="auto"/>
            <w:bottom w:val="none" w:sz="0" w:space="0" w:color="auto"/>
            <w:right w:val="none" w:sz="0" w:space="0" w:color="auto"/>
          </w:divBdr>
        </w:div>
        <w:div w:id="909654448">
          <w:marLeft w:val="0"/>
          <w:marRight w:val="0"/>
          <w:marTop w:val="0"/>
          <w:marBottom w:val="0"/>
          <w:divBdr>
            <w:top w:val="none" w:sz="0" w:space="0" w:color="auto"/>
            <w:left w:val="none" w:sz="0" w:space="0" w:color="auto"/>
            <w:bottom w:val="none" w:sz="0" w:space="0" w:color="auto"/>
            <w:right w:val="none" w:sz="0" w:space="0" w:color="auto"/>
          </w:divBdr>
        </w:div>
        <w:div w:id="757674033">
          <w:marLeft w:val="0"/>
          <w:marRight w:val="0"/>
          <w:marTop w:val="0"/>
          <w:marBottom w:val="0"/>
          <w:divBdr>
            <w:top w:val="none" w:sz="0" w:space="0" w:color="auto"/>
            <w:left w:val="none" w:sz="0" w:space="0" w:color="auto"/>
            <w:bottom w:val="none" w:sz="0" w:space="0" w:color="auto"/>
            <w:right w:val="none" w:sz="0" w:space="0" w:color="auto"/>
          </w:divBdr>
        </w:div>
        <w:div w:id="1698696642">
          <w:marLeft w:val="0"/>
          <w:marRight w:val="0"/>
          <w:marTop w:val="0"/>
          <w:marBottom w:val="0"/>
          <w:divBdr>
            <w:top w:val="none" w:sz="0" w:space="0" w:color="auto"/>
            <w:left w:val="none" w:sz="0" w:space="0" w:color="auto"/>
            <w:bottom w:val="none" w:sz="0" w:space="0" w:color="auto"/>
            <w:right w:val="none" w:sz="0" w:space="0" w:color="auto"/>
          </w:divBdr>
        </w:div>
        <w:div w:id="1441145918">
          <w:marLeft w:val="0"/>
          <w:marRight w:val="0"/>
          <w:marTop w:val="0"/>
          <w:marBottom w:val="0"/>
          <w:divBdr>
            <w:top w:val="none" w:sz="0" w:space="0" w:color="auto"/>
            <w:left w:val="none" w:sz="0" w:space="0" w:color="auto"/>
            <w:bottom w:val="none" w:sz="0" w:space="0" w:color="auto"/>
            <w:right w:val="none" w:sz="0" w:space="0" w:color="auto"/>
          </w:divBdr>
        </w:div>
        <w:div w:id="1628924642">
          <w:marLeft w:val="0"/>
          <w:marRight w:val="0"/>
          <w:marTop w:val="0"/>
          <w:marBottom w:val="0"/>
          <w:divBdr>
            <w:top w:val="none" w:sz="0" w:space="0" w:color="auto"/>
            <w:left w:val="none" w:sz="0" w:space="0" w:color="auto"/>
            <w:bottom w:val="none" w:sz="0" w:space="0" w:color="auto"/>
            <w:right w:val="none" w:sz="0" w:space="0" w:color="auto"/>
          </w:divBdr>
        </w:div>
        <w:div w:id="443381506">
          <w:marLeft w:val="0"/>
          <w:marRight w:val="0"/>
          <w:marTop w:val="0"/>
          <w:marBottom w:val="0"/>
          <w:divBdr>
            <w:top w:val="none" w:sz="0" w:space="0" w:color="auto"/>
            <w:left w:val="none" w:sz="0" w:space="0" w:color="auto"/>
            <w:bottom w:val="none" w:sz="0" w:space="0" w:color="auto"/>
            <w:right w:val="none" w:sz="0" w:space="0" w:color="auto"/>
          </w:divBdr>
        </w:div>
        <w:div w:id="746465853">
          <w:marLeft w:val="0"/>
          <w:marRight w:val="0"/>
          <w:marTop w:val="0"/>
          <w:marBottom w:val="0"/>
          <w:divBdr>
            <w:top w:val="none" w:sz="0" w:space="0" w:color="auto"/>
            <w:left w:val="none" w:sz="0" w:space="0" w:color="auto"/>
            <w:bottom w:val="none" w:sz="0" w:space="0" w:color="auto"/>
            <w:right w:val="none" w:sz="0" w:space="0" w:color="auto"/>
          </w:divBdr>
        </w:div>
        <w:div w:id="1823424125">
          <w:marLeft w:val="0"/>
          <w:marRight w:val="0"/>
          <w:marTop w:val="0"/>
          <w:marBottom w:val="0"/>
          <w:divBdr>
            <w:top w:val="none" w:sz="0" w:space="0" w:color="auto"/>
            <w:left w:val="none" w:sz="0" w:space="0" w:color="auto"/>
            <w:bottom w:val="none" w:sz="0" w:space="0" w:color="auto"/>
            <w:right w:val="none" w:sz="0" w:space="0" w:color="auto"/>
          </w:divBdr>
        </w:div>
        <w:div w:id="1409500478">
          <w:marLeft w:val="0"/>
          <w:marRight w:val="0"/>
          <w:marTop w:val="0"/>
          <w:marBottom w:val="0"/>
          <w:divBdr>
            <w:top w:val="none" w:sz="0" w:space="0" w:color="auto"/>
            <w:left w:val="none" w:sz="0" w:space="0" w:color="auto"/>
            <w:bottom w:val="none" w:sz="0" w:space="0" w:color="auto"/>
            <w:right w:val="none" w:sz="0" w:space="0" w:color="auto"/>
          </w:divBdr>
        </w:div>
        <w:div w:id="93868939">
          <w:marLeft w:val="0"/>
          <w:marRight w:val="0"/>
          <w:marTop w:val="0"/>
          <w:marBottom w:val="0"/>
          <w:divBdr>
            <w:top w:val="none" w:sz="0" w:space="0" w:color="auto"/>
            <w:left w:val="none" w:sz="0" w:space="0" w:color="auto"/>
            <w:bottom w:val="none" w:sz="0" w:space="0" w:color="auto"/>
            <w:right w:val="none" w:sz="0" w:space="0" w:color="auto"/>
          </w:divBdr>
        </w:div>
        <w:div w:id="512653012">
          <w:marLeft w:val="0"/>
          <w:marRight w:val="0"/>
          <w:marTop w:val="0"/>
          <w:marBottom w:val="0"/>
          <w:divBdr>
            <w:top w:val="none" w:sz="0" w:space="0" w:color="auto"/>
            <w:left w:val="none" w:sz="0" w:space="0" w:color="auto"/>
            <w:bottom w:val="none" w:sz="0" w:space="0" w:color="auto"/>
            <w:right w:val="none" w:sz="0" w:space="0" w:color="auto"/>
          </w:divBdr>
        </w:div>
        <w:div w:id="1359350433">
          <w:marLeft w:val="0"/>
          <w:marRight w:val="0"/>
          <w:marTop w:val="0"/>
          <w:marBottom w:val="0"/>
          <w:divBdr>
            <w:top w:val="none" w:sz="0" w:space="0" w:color="auto"/>
            <w:left w:val="none" w:sz="0" w:space="0" w:color="auto"/>
            <w:bottom w:val="none" w:sz="0" w:space="0" w:color="auto"/>
            <w:right w:val="none" w:sz="0" w:space="0" w:color="auto"/>
          </w:divBdr>
        </w:div>
        <w:div w:id="1620912130">
          <w:marLeft w:val="0"/>
          <w:marRight w:val="0"/>
          <w:marTop w:val="0"/>
          <w:marBottom w:val="0"/>
          <w:divBdr>
            <w:top w:val="none" w:sz="0" w:space="0" w:color="auto"/>
            <w:left w:val="none" w:sz="0" w:space="0" w:color="auto"/>
            <w:bottom w:val="none" w:sz="0" w:space="0" w:color="auto"/>
            <w:right w:val="none" w:sz="0" w:space="0" w:color="auto"/>
          </w:divBdr>
        </w:div>
        <w:div w:id="1665088281">
          <w:marLeft w:val="0"/>
          <w:marRight w:val="0"/>
          <w:marTop w:val="0"/>
          <w:marBottom w:val="0"/>
          <w:divBdr>
            <w:top w:val="none" w:sz="0" w:space="0" w:color="auto"/>
            <w:left w:val="none" w:sz="0" w:space="0" w:color="auto"/>
            <w:bottom w:val="none" w:sz="0" w:space="0" w:color="auto"/>
            <w:right w:val="none" w:sz="0" w:space="0" w:color="auto"/>
          </w:divBdr>
        </w:div>
        <w:div w:id="1197427488">
          <w:marLeft w:val="0"/>
          <w:marRight w:val="0"/>
          <w:marTop w:val="0"/>
          <w:marBottom w:val="0"/>
          <w:divBdr>
            <w:top w:val="none" w:sz="0" w:space="0" w:color="auto"/>
            <w:left w:val="none" w:sz="0" w:space="0" w:color="auto"/>
            <w:bottom w:val="none" w:sz="0" w:space="0" w:color="auto"/>
            <w:right w:val="none" w:sz="0" w:space="0" w:color="auto"/>
          </w:divBdr>
        </w:div>
        <w:div w:id="527065967">
          <w:marLeft w:val="0"/>
          <w:marRight w:val="0"/>
          <w:marTop w:val="0"/>
          <w:marBottom w:val="0"/>
          <w:divBdr>
            <w:top w:val="none" w:sz="0" w:space="0" w:color="auto"/>
            <w:left w:val="none" w:sz="0" w:space="0" w:color="auto"/>
            <w:bottom w:val="none" w:sz="0" w:space="0" w:color="auto"/>
            <w:right w:val="none" w:sz="0" w:space="0" w:color="auto"/>
          </w:divBdr>
        </w:div>
        <w:div w:id="1000504089">
          <w:marLeft w:val="0"/>
          <w:marRight w:val="0"/>
          <w:marTop w:val="0"/>
          <w:marBottom w:val="0"/>
          <w:divBdr>
            <w:top w:val="none" w:sz="0" w:space="0" w:color="auto"/>
            <w:left w:val="none" w:sz="0" w:space="0" w:color="auto"/>
            <w:bottom w:val="none" w:sz="0" w:space="0" w:color="auto"/>
            <w:right w:val="none" w:sz="0" w:space="0" w:color="auto"/>
          </w:divBdr>
        </w:div>
        <w:div w:id="758215606">
          <w:marLeft w:val="0"/>
          <w:marRight w:val="0"/>
          <w:marTop w:val="0"/>
          <w:marBottom w:val="0"/>
          <w:divBdr>
            <w:top w:val="none" w:sz="0" w:space="0" w:color="auto"/>
            <w:left w:val="none" w:sz="0" w:space="0" w:color="auto"/>
            <w:bottom w:val="none" w:sz="0" w:space="0" w:color="auto"/>
            <w:right w:val="none" w:sz="0" w:space="0" w:color="auto"/>
          </w:divBdr>
        </w:div>
        <w:div w:id="694380868">
          <w:marLeft w:val="0"/>
          <w:marRight w:val="0"/>
          <w:marTop w:val="0"/>
          <w:marBottom w:val="0"/>
          <w:divBdr>
            <w:top w:val="none" w:sz="0" w:space="0" w:color="auto"/>
            <w:left w:val="none" w:sz="0" w:space="0" w:color="auto"/>
            <w:bottom w:val="none" w:sz="0" w:space="0" w:color="auto"/>
            <w:right w:val="none" w:sz="0" w:space="0" w:color="auto"/>
          </w:divBdr>
        </w:div>
        <w:div w:id="1802728700">
          <w:marLeft w:val="0"/>
          <w:marRight w:val="0"/>
          <w:marTop w:val="0"/>
          <w:marBottom w:val="0"/>
          <w:divBdr>
            <w:top w:val="none" w:sz="0" w:space="0" w:color="auto"/>
            <w:left w:val="none" w:sz="0" w:space="0" w:color="auto"/>
            <w:bottom w:val="none" w:sz="0" w:space="0" w:color="auto"/>
            <w:right w:val="none" w:sz="0" w:space="0" w:color="auto"/>
          </w:divBdr>
        </w:div>
        <w:div w:id="557129749">
          <w:marLeft w:val="0"/>
          <w:marRight w:val="0"/>
          <w:marTop w:val="0"/>
          <w:marBottom w:val="0"/>
          <w:divBdr>
            <w:top w:val="none" w:sz="0" w:space="0" w:color="auto"/>
            <w:left w:val="none" w:sz="0" w:space="0" w:color="auto"/>
            <w:bottom w:val="none" w:sz="0" w:space="0" w:color="auto"/>
            <w:right w:val="none" w:sz="0" w:space="0" w:color="auto"/>
          </w:divBdr>
        </w:div>
        <w:div w:id="1260993149">
          <w:marLeft w:val="0"/>
          <w:marRight w:val="0"/>
          <w:marTop w:val="0"/>
          <w:marBottom w:val="0"/>
          <w:divBdr>
            <w:top w:val="none" w:sz="0" w:space="0" w:color="auto"/>
            <w:left w:val="none" w:sz="0" w:space="0" w:color="auto"/>
            <w:bottom w:val="none" w:sz="0" w:space="0" w:color="auto"/>
            <w:right w:val="none" w:sz="0" w:space="0" w:color="auto"/>
          </w:divBdr>
        </w:div>
        <w:div w:id="1956598977">
          <w:marLeft w:val="0"/>
          <w:marRight w:val="0"/>
          <w:marTop w:val="0"/>
          <w:marBottom w:val="0"/>
          <w:divBdr>
            <w:top w:val="none" w:sz="0" w:space="0" w:color="auto"/>
            <w:left w:val="none" w:sz="0" w:space="0" w:color="auto"/>
            <w:bottom w:val="none" w:sz="0" w:space="0" w:color="auto"/>
            <w:right w:val="none" w:sz="0" w:space="0" w:color="auto"/>
          </w:divBdr>
        </w:div>
        <w:div w:id="346712189">
          <w:marLeft w:val="0"/>
          <w:marRight w:val="0"/>
          <w:marTop w:val="0"/>
          <w:marBottom w:val="0"/>
          <w:divBdr>
            <w:top w:val="none" w:sz="0" w:space="0" w:color="auto"/>
            <w:left w:val="none" w:sz="0" w:space="0" w:color="auto"/>
            <w:bottom w:val="none" w:sz="0" w:space="0" w:color="auto"/>
            <w:right w:val="none" w:sz="0" w:space="0" w:color="auto"/>
          </w:divBdr>
        </w:div>
      </w:divsChild>
    </w:div>
    <w:div w:id="195686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chart" Target="charts/chart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uk.wikipedia.org/wiki/%D0%A4%D0%B0%D0%B9%D0%BB:SynthesisBiuret.png" TargetMode="External"/><Relationship Id="rId29"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chart" Target="charts/chart3.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yperlink" Target="mailto:arginin96@gmail.com"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5.gif"/><Relationship Id="rId30" Type="http://schemas.openxmlformats.org/officeDocument/2006/relationships/chart" Target="charts/chart5.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1076;&#1080;&#1087;&#1083;&#1086;&#1084;&#1084;&#1072;&#1075;&#1080;&#1089;&#1090;&#1088;\&#1051;&#1080;&#1089;&#1090;%20Microsoft%20Office%2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1076;&#1080;&#1087;&#1083;&#1086;&#1084;&#1084;&#1072;&#1075;&#1080;&#1089;&#1090;&#1088;\&#1051;&#1080;&#1089;&#1090;%20Microsoft%20Office%20Exce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1076;&#1080;&#1087;&#1083;&#1086;&#1084;&#1084;&#1072;&#1075;&#1080;&#1089;&#1090;&#1088;\&#1051;&#1080;&#1089;&#1090;%20Microsoft%20Office%20Exce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1076;&#1080;&#1087;&#1083;&#1086;&#1084;&#1084;&#1072;&#1075;&#1080;&#1089;&#1090;&#1088;\&#1051;&#1080;&#1089;&#1090;%20Microsoft%20Office%20Excel.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esktop\&#1076;&#1080;&#1087;&#1083;&#1086;&#1084;&#1084;&#1072;&#1075;&#1080;&#1089;&#1090;&#1088;\&#1051;&#1080;&#1089;&#1090;%20Microsoft%20Office%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scatterChart>
        <c:scatterStyle val="lineMarker"/>
        <c:varyColors val="0"/>
        <c:ser>
          <c:idx val="0"/>
          <c:order val="0"/>
          <c:spPr>
            <a:ln w="28575">
              <a:noFill/>
            </a:ln>
          </c:spPr>
          <c:trendline>
            <c:trendlineType val="linear"/>
            <c:dispRSqr val="0"/>
            <c:dispEq val="0"/>
          </c:trendline>
          <c:xVal>
            <c:numLit>
              <c:formatCode>General</c:formatCode>
              <c:ptCount val="6"/>
              <c:pt idx="0">
                <c:v>0</c:v>
              </c:pt>
              <c:pt idx="1">
                <c:v>6.0000000000000175E-3</c:v>
              </c:pt>
              <c:pt idx="2">
                <c:v>9.7000000000000107E-3</c:v>
              </c:pt>
              <c:pt idx="3">
                <c:v>1.9000000000000065E-2</c:v>
              </c:pt>
              <c:pt idx="4">
                <c:v>3.6000000000000074E-2</c:v>
              </c:pt>
              <c:pt idx="5">
                <c:v>4.6000000000000013E-2</c:v>
              </c:pt>
            </c:numLit>
          </c:xVal>
          <c:yVal>
            <c:numLit>
              <c:formatCode>General</c:formatCode>
              <c:ptCount val="6"/>
              <c:pt idx="0">
                <c:v>0.68200000000000105</c:v>
              </c:pt>
              <c:pt idx="1">
                <c:v>0.72700000000000065</c:v>
              </c:pt>
              <c:pt idx="2">
                <c:v>0.75000000000000211</c:v>
              </c:pt>
              <c:pt idx="3">
                <c:v>0.81699999999999995</c:v>
              </c:pt>
              <c:pt idx="4">
                <c:v>0.93200000000000005</c:v>
              </c:pt>
              <c:pt idx="5">
                <c:v>1.004</c:v>
              </c:pt>
            </c:numLit>
          </c:yVal>
          <c:smooth val="0"/>
        </c:ser>
        <c:dLbls>
          <c:showLegendKey val="0"/>
          <c:showVal val="0"/>
          <c:showCatName val="0"/>
          <c:showSerName val="0"/>
          <c:showPercent val="0"/>
          <c:showBubbleSize val="0"/>
        </c:dLbls>
        <c:axId val="289124288"/>
        <c:axId val="289124864"/>
      </c:scatterChart>
      <c:valAx>
        <c:axId val="289124288"/>
        <c:scaling>
          <c:orientation val="minMax"/>
        </c:scaling>
        <c:delete val="0"/>
        <c:axPos val="b"/>
        <c:title>
          <c:tx>
            <c:rich>
              <a:bodyPr/>
              <a:lstStyle/>
              <a:p>
                <a:pPr>
                  <a:defRPr/>
                </a:pPr>
                <a:r>
                  <a:rPr lang="ru-RU" sz="1400" b="0">
                    <a:latin typeface="Times New Roman" pitchFamily="18" charset="0"/>
                    <a:cs typeface="Times New Roman" pitchFamily="18" charset="0"/>
                  </a:rPr>
                  <a:t>концентрація</a:t>
                </a:r>
                <a:r>
                  <a:rPr lang="ru-RU" sz="1400" b="0" baseline="0">
                    <a:latin typeface="Times New Roman" pitchFamily="18" charset="0"/>
                    <a:cs typeface="Times New Roman" pitchFamily="18" charset="0"/>
                  </a:rPr>
                  <a:t> біурету, %</a:t>
                </a:r>
                <a:endParaRPr lang="ru-RU" sz="1400" b="0">
                  <a:latin typeface="Times New Roman" pitchFamily="18" charset="0"/>
                  <a:cs typeface="Times New Roman" pitchFamily="18" charset="0"/>
                </a:endParaRPr>
              </a:p>
            </c:rich>
          </c:tx>
          <c:overlay val="0"/>
        </c:title>
        <c:numFmt formatCode="General" sourceLinked="1"/>
        <c:majorTickMark val="out"/>
        <c:minorTickMark val="none"/>
        <c:tickLblPos val="nextTo"/>
        <c:crossAx val="289124864"/>
        <c:crosses val="autoZero"/>
        <c:crossBetween val="midCat"/>
      </c:valAx>
      <c:valAx>
        <c:axId val="289124864"/>
        <c:scaling>
          <c:orientation val="minMax"/>
        </c:scaling>
        <c:delete val="0"/>
        <c:axPos val="l"/>
        <c:majorGridlines/>
        <c:title>
          <c:tx>
            <c:rich>
              <a:bodyPr rot="-5400000" vert="horz"/>
              <a:lstStyle/>
              <a:p>
                <a:pPr>
                  <a:defRPr/>
                </a:pPr>
                <a:r>
                  <a:rPr lang="ru-RU" sz="1400" b="0">
                    <a:latin typeface="Times New Roman" pitchFamily="18" charset="0"/>
                    <a:cs typeface="Times New Roman" pitchFamily="18" charset="0"/>
                  </a:rPr>
                  <a:t>показник</a:t>
                </a:r>
                <a:r>
                  <a:rPr lang="ru-RU" sz="1400" b="0" baseline="0">
                    <a:latin typeface="Times New Roman" pitchFamily="18" charset="0"/>
                    <a:cs typeface="Times New Roman" pitchFamily="18" charset="0"/>
                  </a:rPr>
                  <a:t> екстинкції</a:t>
                </a:r>
                <a:endParaRPr lang="ru-RU" sz="1400" b="0">
                  <a:latin typeface="Times New Roman" pitchFamily="18" charset="0"/>
                  <a:cs typeface="Times New Roman" pitchFamily="18" charset="0"/>
                </a:endParaRPr>
              </a:p>
            </c:rich>
          </c:tx>
          <c:overlay val="0"/>
        </c:title>
        <c:numFmt formatCode="General" sourceLinked="1"/>
        <c:majorTickMark val="out"/>
        <c:minorTickMark val="none"/>
        <c:tickLblPos val="nextTo"/>
        <c:crossAx val="289124288"/>
        <c:crosses val="autoZero"/>
        <c:crossBetween val="midCat"/>
      </c:valAx>
    </c:plotArea>
    <c:legend>
      <c:legendPos val="r"/>
      <c:legendEntry>
        <c:idx val="1"/>
        <c:delete val="1"/>
      </c:legendEntry>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Норма</c:v>
          </c:tx>
          <c:invertIfNegative val="0"/>
          <c:cat>
            <c:strLit>
              <c:ptCount val="1"/>
              <c:pt idx="0">
                <c:v>Масова доля біурету,% </c:v>
              </c:pt>
            </c:strLit>
          </c:cat>
          <c:val>
            <c:numLit>
              <c:formatCode>General</c:formatCode>
              <c:ptCount val="1"/>
              <c:pt idx="0">
                <c:v>0.30000000000000032</c:v>
              </c:pt>
            </c:numLit>
          </c:val>
        </c:ser>
        <c:ser>
          <c:idx val="1"/>
          <c:order val="1"/>
          <c:tx>
            <c:v>Зразок 1</c:v>
          </c:tx>
          <c:invertIfNegative val="0"/>
          <c:cat>
            <c:strLit>
              <c:ptCount val="1"/>
              <c:pt idx="0">
                <c:v>Масова доля біурету,% </c:v>
              </c:pt>
            </c:strLit>
          </c:cat>
          <c:val>
            <c:numLit>
              <c:formatCode>General</c:formatCode>
              <c:ptCount val="1"/>
              <c:pt idx="0">
                <c:v>0.32000000000000162</c:v>
              </c:pt>
            </c:numLit>
          </c:val>
        </c:ser>
        <c:ser>
          <c:idx val="2"/>
          <c:order val="2"/>
          <c:tx>
            <c:v>Зразок 2</c:v>
          </c:tx>
          <c:invertIfNegative val="0"/>
          <c:cat>
            <c:strLit>
              <c:ptCount val="1"/>
              <c:pt idx="0">
                <c:v>Масова доля біурету,% </c:v>
              </c:pt>
            </c:strLit>
          </c:cat>
          <c:val>
            <c:numLit>
              <c:formatCode>General</c:formatCode>
              <c:ptCount val="1"/>
              <c:pt idx="0">
                <c:v>0.26</c:v>
              </c:pt>
            </c:numLit>
          </c:val>
        </c:ser>
        <c:ser>
          <c:idx val="3"/>
          <c:order val="3"/>
          <c:tx>
            <c:v>Зразок 3</c:v>
          </c:tx>
          <c:invertIfNegative val="0"/>
          <c:cat>
            <c:strLit>
              <c:ptCount val="1"/>
              <c:pt idx="0">
                <c:v>Масова доля біурету,% </c:v>
              </c:pt>
            </c:strLit>
          </c:cat>
          <c:val>
            <c:numLit>
              <c:formatCode>General</c:formatCode>
              <c:ptCount val="1"/>
              <c:pt idx="0">
                <c:v>0.29000000000000031</c:v>
              </c:pt>
            </c:numLit>
          </c:val>
        </c:ser>
        <c:ser>
          <c:idx val="4"/>
          <c:order val="4"/>
          <c:tx>
            <c:v>Зразок 4</c:v>
          </c:tx>
          <c:invertIfNegative val="0"/>
          <c:cat>
            <c:strLit>
              <c:ptCount val="1"/>
              <c:pt idx="0">
                <c:v>Масова доля біурету,% </c:v>
              </c:pt>
            </c:strLit>
          </c:cat>
          <c:val>
            <c:numLit>
              <c:formatCode>General</c:formatCode>
              <c:ptCount val="1"/>
              <c:pt idx="0">
                <c:v>0.70000000000000062</c:v>
              </c:pt>
            </c:numLit>
          </c:val>
        </c:ser>
        <c:ser>
          <c:idx val="5"/>
          <c:order val="5"/>
          <c:tx>
            <c:v>Зразок 5</c:v>
          </c:tx>
          <c:invertIfNegative val="0"/>
          <c:cat>
            <c:strLit>
              <c:ptCount val="1"/>
              <c:pt idx="0">
                <c:v>Масова доля біурету,% </c:v>
              </c:pt>
            </c:strLit>
          </c:cat>
          <c:val>
            <c:numLit>
              <c:formatCode>General</c:formatCode>
              <c:ptCount val="1"/>
              <c:pt idx="0">
                <c:v>0.28000000000000008</c:v>
              </c:pt>
            </c:numLit>
          </c:val>
        </c:ser>
        <c:ser>
          <c:idx val="6"/>
          <c:order val="6"/>
          <c:tx>
            <c:v>Зразок 6</c:v>
          </c:tx>
          <c:invertIfNegative val="0"/>
          <c:cat>
            <c:strLit>
              <c:ptCount val="1"/>
              <c:pt idx="0">
                <c:v>Масова доля біурету,% </c:v>
              </c:pt>
            </c:strLit>
          </c:cat>
          <c:val>
            <c:numLit>
              <c:formatCode>General</c:formatCode>
              <c:ptCount val="1"/>
              <c:pt idx="0">
                <c:v>0.29000000000000031</c:v>
              </c:pt>
            </c:numLit>
          </c:val>
        </c:ser>
        <c:dLbls>
          <c:showLegendKey val="0"/>
          <c:showVal val="1"/>
          <c:showCatName val="0"/>
          <c:showSerName val="0"/>
          <c:showPercent val="0"/>
          <c:showBubbleSize val="0"/>
        </c:dLbls>
        <c:gapWidth val="150"/>
        <c:shape val="pyramid"/>
        <c:axId val="265722368"/>
        <c:axId val="289126592"/>
        <c:axId val="0"/>
      </c:bar3DChart>
      <c:catAx>
        <c:axId val="265722368"/>
        <c:scaling>
          <c:orientation val="minMax"/>
        </c:scaling>
        <c:delete val="0"/>
        <c:axPos val="b"/>
        <c:majorTickMark val="out"/>
        <c:minorTickMark val="none"/>
        <c:tickLblPos val="nextTo"/>
        <c:txPr>
          <a:bodyPr/>
          <a:lstStyle/>
          <a:p>
            <a:pPr>
              <a:defRPr sz="1400">
                <a:latin typeface="Times New Roman" pitchFamily="18" charset="0"/>
                <a:cs typeface="Times New Roman" pitchFamily="18" charset="0"/>
              </a:defRPr>
            </a:pPr>
            <a:endParaRPr lang="uk-UA"/>
          </a:p>
        </c:txPr>
        <c:crossAx val="289126592"/>
        <c:crosses val="autoZero"/>
        <c:auto val="1"/>
        <c:lblAlgn val="ctr"/>
        <c:lblOffset val="100"/>
        <c:noMultiLvlLbl val="0"/>
      </c:catAx>
      <c:valAx>
        <c:axId val="289126592"/>
        <c:scaling>
          <c:orientation val="minMax"/>
        </c:scaling>
        <c:delete val="0"/>
        <c:axPos val="l"/>
        <c:majorGridlines/>
        <c:numFmt formatCode="General" sourceLinked="1"/>
        <c:majorTickMark val="out"/>
        <c:minorTickMark val="none"/>
        <c:tickLblPos val="nextTo"/>
        <c:crossAx val="265722368"/>
        <c:crosses val="autoZero"/>
        <c:crossBetween val="between"/>
      </c:valAx>
    </c:plotArea>
    <c:legend>
      <c:legendPos val="r"/>
      <c:legendEntry>
        <c:idx val="0"/>
        <c:txPr>
          <a:bodyPr/>
          <a:lstStyle/>
          <a:p>
            <a:pPr>
              <a:defRPr sz="1200">
                <a:latin typeface="Times New Roman" pitchFamily="18" charset="0"/>
                <a:cs typeface="Times New Roman" pitchFamily="18" charset="0"/>
              </a:defRPr>
            </a:pPr>
            <a:endParaRPr lang="uk-UA"/>
          </a:p>
        </c:txPr>
      </c:legendEntry>
      <c:legendEntry>
        <c:idx val="1"/>
        <c:txPr>
          <a:bodyPr/>
          <a:lstStyle/>
          <a:p>
            <a:pPr>
              <a:defRPr sz="1200">
                <a:latin typeface="Times New Roman" pitchFamily="18" charset="0"/>
                <a:cs typeface="Times New Roman" pitchFamily="18" charset="0"/>
              </a:defRPr>
            </a:pPr>
            <a:endParaRPr lang="uk-UA"/>
          </a:p>
        </c:txPr>
      </c:legendEntry>
      <c:legendEntry>
        <c:idx val="2"/>
        <c:txPr>
          <a:bodyPr/>
          <a:lstStyle/>
          <a:p>
            <a:pPr>
              <a:defRPr sz="1200">
                <a:latin typeface="Times New Roman" pitchFamily="18" charset="0"/>
                <a:cs typeface="Times New Roman" pitchFamily="18" charset="0"/>
              </a:defRPr>
            </a:pPr>
            <a:endParaRPr lang="uk-UA"/>
          </a:p>
        </c:txPr>
      </c:legendEntry>
      <c:legendEntry>
        <c:idx val="3"/>
        <c:txPr>
          <a:bodyPr/>
          <a:lstStyle/>
          <a:p>
            <a:pPr>
              <a:defRPr sz="1200">
                <a:latin typeface="Times New Roman" pitchFamily="18" charset="0"/>
                <a:cs typeface="Times New Roman" pitchFamily="18" charset="0"/>
              </a:defRPr>
            </a:pPr>
            <a:endParaRPr lang="uk-UA"/>
          </a:p>
        </c:txPr>
      </c:legendEntry>
      <c:legendEntry>
        <c:idx val="4"/>
        <c:txPr>
          <a:bodyPr/>
          <a:lstStyle/>
          <a:p>
            <a:pPr>
              <a:defRPr sz="1200">
                <a:latin typeface="Times New Roman" pitchFamily="18" charset="0"/>
                <a:cs typeface="Times New Roman" pitchFamily="18" charset="0"/>
              </a:defRPr>
            </a:pPr>
            <a:endParaRPr lang="uk-UA"/>
          </a:p>
        </c:txPr>
      </c:legendEntry>
      <c:legendEntry>
        <c:idx val="5"/>
        <c:txPr>
          <a:bodyPr/>
          <a:lstStyle/>
          <a:p>
            <a:pPr>
              <a:defRPr sz="1200">
                <a:latin typeface="Times New Roman" pitchFamily="18" charset="0"/>
                <a:cs typeface="Times New Roman" pitchFamily="18" charset="0"/>
              </a:defRPr>
            </a:pPr>
            <a:endParaRPr lang="uk-UA"/>
          </a:p>
        </c:txPr>
      </c:legendEntry>
      <c:legendEntry>
        <c:idx val="6"/>
        <c:txPr>
          <a:bodyPr/>
          <a:lstStyle/>
          <a:p>
            <a:pPr>
              <a:defRPr sz="1200">
                <a:latin typeface="Times New Roman" pitchFamily="18" charset="0"/>
                <a:cs typeface="Times New Roman" pitchFamily="18" charset="0"/>
              </a:defRPr>
            </a:pPr>
            <a:endParaRPr lang="uk-UA"/>
          </a:p>
        </c:txPr>
      </c:legendEntry>
      <c:overlay val="0"/>
      <c:txPr>
        <a:bodyPr/>
        <a:lstStyle/>
        <a:p>
          <a:pPr>
            <a:defRPr sz="1200">
              <a:latin typeface="Times New Roman" pitchFamily="18" charset="0"/>
              <a:cs typeface="Times New Roman" pitchFamily="18" charset="0"/>
            </a:defRPr>
          </a:pPr>
          <a:endParaRPr lang="uk-UA"/>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0"/>
    <c:plotArea>
      <c:layout/>
      <c:scatterChart>
        <c:scatterStyle val="lineMarker"/>
        <c:varyColors val="0"/>
        <c:ser>
          <c:idx val="0"/>
          <c:order val="0"/>
          <c:spPr>
            <a:ln w="28575">
              <a:noFill/>
            </a:ln>
          </c:spPr>
          <c:trendline>
            <c:trendlineType val="linear"/>
            <c:dispRSqr val="0"/>
            <c:dispEq val="0"/>
          </c:trendline>
          <c:xVal>
            <c:numLit>
              <c:formatCode>General</c:formatCode>
              <c:ptCount val="6"/>
              <c:pt idx="0">
                <c:v>0.19</c:v>
              </c:pt>
              <c:pt idx="1">
                <c:v>0.44</c:v>
              </c:pt>
              <c:pt idx="2">
                <c:v>0.54</c:v>
              </c:pt>
              <c:pt idx="3">
                <c:v>1.03</c:v>
              </c:pt>
              <c:pt idx="4">
                <c:v>2.2999999999999998</c:v>
              </c:pt>
              <c:pt idx="5">
                <c:v>4.8</c:v>
              </c:pt>
            </c:numLit>
          </c:xVal>
          <c:yVal>
            <c:numLit>
              <c:formatCode>General</c:formatCode>
              <c:ptCount val="6"/>
              <c:pt idx="0">
                <c:v>9.0000000000000024E-2</c:v>
              </c:pt>
              <c:pt idx="1">
                <c:v>0.112</c:v>
              </c:pt>
              <c:pt idx="2">
                <c:v>0.12100000000000002</c:v>
              </c:pt>
              <c:pt idx="3">
                <c:v>0.16400000000000001</c:v>
              </c:pt>
              <c:pt idx="4">
                <c:v>0.27500000000000002</c:v>
              </c:pt>
              <c:pt idx="5">
                <c:v>0.498000000000001</c:v>
              </c:pt>
            </c:numLit>
          </c:yVal>
          <c:smooth val="0"/>
        </c:ser>
        <c:dLbls>
          <c:showLegendKey val="0"/>
          <c:showVal val="0"/>
          <c:showCatName val="0"/>
          <c:showSerName val="0"/>
          <c:showPercent val="0"/>
          <c:showBubbleSize val="0"/>
        </c:dLbls>
        <c:axId val="216735744"/>
        <c:axId val="216736320"/>
      </c:scatterChart>
      <c:valAx>
        <c:axId val="216735744"/>
        <c:scaling>
          <c:orientation val="minMax"/>
        </c:scaling>
        <c:delete val="0"/>
        <c:axPos val="b"/>
        <c:title>
          <c:tx>
            <c:rich>
              <a:bodyPr/>
              <a:lstStyle/>
              <a:p>
                <a:pPr>
                  <a:defRPr/>
                </a:pPr>
                <a:r>
                  <a:rPr lang="ru-RU" sz="1400" b="0">
                    <a:latin typeface="Times New Roman" pitchFamily="18" charset="0"/>
                    <a:cs typeface="Times New Roman" pitchFamily="18" charset="0"/>
                  </a:rPr>
                  <a:t>масова концентрація альдегідів мг/кг</a:t>
                </a:r>
              </a:p>
            </c:rich>
          </c:tx>
          <c:overlay val="0"/>
        </c:title>
        <c:numFmt formatCode="General" sourceLinked="1"/>
        <c:majorTickMark val="out"/>
        <c:minorTickMark val="none"/>
        <c:tickLblPos val="nextTo"/>
        <c:crossAx val="216736320"/>
        <c:crosses val="autoZero"/>
        <c:crossBetween val="midCat"/>
      </c:valAx>
      <c:valAx>
        <c:axId val="216736320"/>
        <c:scaling>
          <c:orientation val="minMax"/>
        </c:scaling>
        <c:delete val="0"/>
        <c:axPos val="l"/>
        <c:majorGridlines/>
        <c:title>
          <c:tx>
            <c:rich>
              <a:bodyPr rot="-5400000" vert="horz"/>
              <a:lstStyle/>
              <a:p>
                <a:pPr>
                  <a:defRPr/>
                </a:pPr>
                <a:r>
                  <a:rPr lang="ru-RU" sz="1400" b="0">
                    <a:latin typeface="Times New Roman" pitchFamily="18" charset="0"/>
                    <a:cs typeface="Times New Roman" pitchFamily="18" charset="0"/>
                  </a:rPr>
                  <a:t>оптична густина</a:t>
                </a:r>
              </a:p>
            </c:rich>
          </c:tx>
          <c:overlay val="0"/>
        </c:title>
        <c:numFmt formatCode="General" sourceLinked="1"/>
        <c:majorTickMark val="out"/>
        <c:minorTickMark val="none"/>
        <c:tickLblPos val="nextTo"/>
        <c:crossAx val="216735744"/>
        <c:crosses val="autoZero"/>
        <c:crossBetween val="midCat"/>
      </c:valAx>
    </c:plotArea>
    <c:legend>
      <c:legendPos val="r"/>
      <c:legendEntry>
        <c:idx val="1"/>
        <c:delete val="1"/>
      </c:legendEntry>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v>Норма</c:v>
          </c:tx>
          <c:invertIfNegative val="0"/>
          <c:cat>
            <c:strLit>
              <c:ptCount val="1"/>
              <c:pt idx="0">
                <c:v>Масова концентрація альдегідів, нг/кг</c:v>
              </c:pt>
            </c:strLit>
          </c:cat>
          <c:val>
            <c:numLit>
              <c:formatCode>General</c:formatCode>
              <c:ptCount val="1"/>
              <c:pt idx="0">
                <c:v>5</c:v>
              </c:pt>
            </c:numLit>
          </c:val>
        </c:ser>
        <c:ser>
          <c:idx val="1"/>
          <c:order val="1"/>
          <c:tx>
            <c:v>Зразок 1</c:v>
          </c:tx>
          <c:invertIfNegative val="0"/>
          <c:cat>
            <c:strLit>
              <c:ptCount val="1"/>
              <c:pt idx="0">
                <c:v>Масова концентрація альдегідів, нг/кг</c:v>
              </c:pt>
            </c:strLit>
          </c:cat>
          <c:val>
            <c:numLit>
              <c:formatCode>General</c:formatCode>
              <c:ptCount val="1"/>
              <c:pt idx="0">
                <c:v>0.70000000000000062</c:v>
              </c:pt>
            </c:numLit>
          </c:val>
        </c:ser>
        <c:ser>
          <c:idx val="2"/>
          <c:order val="2"/>
          <c:tx>
            <c:v>Зразок 2</c:v>
          </c:tx>
          <c:invertIfNegative val="0"/>
          <c:cat>
            <c:strLit>
              <c:ptCount val="1"/>
              <c:pt idx="0">
                <c:v>Масова концентрація альдегідів, нг/кг</c:v>
              </c:pt>
            </c:strLit>
          </c:cat>
          <c:val>
            <c:numLit>
              <c:formatCode>General</c:formatCode>
              <c:ptCount val="1"/>
              <c:pt idx="0">
                <c:v>0.5</c:v>
              </c:pt>
            </c:numLit>
          </c:val>
        </c:ser>
        <c:ser>
          <c:idx val="3"/>
          <c:order val="3"/>
          <c:tx>
            <c:v>Зразок 3</c:v>
          </c:tx>
          <c:invertIfNegative val="0"/>
          <c:cat>
            <c:strLit>
              <c:ptCount val="1"/>
              <c:pt idx="0">
                <c:v>Масова концентрація альдегідів, нг/кг</c:v>
              </c:pt>
            </c:strLit>
          </c:cat>
          <c:val>
            <c:numLit>
              <c:formatCode>General</c:formatCode>
              <c:ptCount val="1"/>
              <c:pt idx="0">
                <c:v>0.5</c:v>
              </c:pt>
            </c:numLit>
          </c:val>
        </c:ser>
        <c:ser>
          <c:idx val="4"/>
          <c:order val="4"/>
          <c:tx>
            <c:v>Зразок 4</c:v>
          </c:tx>
          <c:invertIfNegative val="0"/>
          <c:cat>
            <c:strLit>
              <c:ptCount val="1"/>
              <c:pt idx="0">
                <c:v>Масова концентрація альдегідів, нг/кг</c:v>
              </c:pt>
            </c:strLit>
          </c:cat>
          <c:val>
            <c:numLit>
              <c:formatCode>General</c:formatCode>
              <c:ptCount val="1"/>
              <c:pt idx="0">
                <c:v>10</c:v>
              </c:pt>
            </c:numLit>
          </c:val>
        </c:ser>
        <c:ser>
          <c:idx val="5"/>
          <c:order val="5"/>
          <c:tx>
            <c:v>Зразок 5</c:v>
          </c:tx>
          <c:invertIfNegative val="0"/>
          <c:cat>
            <c:strLit>
              <c:ptCount val="1"/>
              <c:pt idx="0">
                <c:v>Масова концентрація альдегідів, нг/кг</c:v>
              </c:pt>
            </c:strLit>
          </c:cat>
          <c:val>
            <c:numLit>
              <c:formatCode>General</c:formatCode>
              <c:ptCount val="1"/>
              <c:pt idx="0">
                <c:v>32</c:v>
              </c:pt>
            </c:numLit>
          </c:val>
        </c:ser>
        <c:ser>
          <c:idx val="6"/>
          <c:order val="6"/>
          <c:tx>
            <c:v>Зразок 6</c:v>
          </c:tx>
          <c:invertIfNegative val="0"/>
          <c:cat>
            <c:strLit>
              <c:ptCount val="1"/>
              <c:pt idx="0">
                <c:v>Масова концентрація альдегідів, нг/кг</c:v>
              </c:pt>
            </c:strLit>
          </c:cat>
          <c:val>
            <c:numLit>
              <c:formatCode>General</c:formatCode>
              <c:ptCount val="1"/>
              <c:pt idx="0">
                <c:v>0.70000000000000062</c:v>
              </c:pt>
            </c:numLit>
          </c:val>
        </c:ser>
        <c:dLbls>
          <c:showLegendKey val="0"/>
          <c:showVal val="1"/>
          <c:showCatName val="0"/>
          <c:showSerName val="0"/>
          <c:showPercent val="0"/>
          <c:showBubbleSize val="0"/>
        </c:dLbls>
        <c:gapWidth val="75"/>
        <c:shape val="box"/>
        <c:axId val="266095104"/>
        <c:axId val="216738048"/>
        <c:axId val="0"/>
      </c:bar3DChart>
      <c:catAx>
        <c:axId val="266095104"/>
        <c:scaling>
          <c:orientation val="minMax"/>
        </c:scaling>
        <c:delete val="0"/>
        <c:axPos val="b"/>
        <c:majorTickMark val="none"/>
        <c:minorTickMark val="none"/>
        <c:tickLblPos val="nextTo"/>
        <c:txPr>
          <a:bodyPr/>
          <a:lstStyle/>
          <a:p>
            <a:pPr>
              <a:defRPr sz="1200">
                <a:latin typeface="Times New Roman" pitchFamily="18" charset="0"/>
                <a:cs typeface="Times New Roman" pitchFamily="18" charset="0"/>
              </a:defRPr>
            </a:pPr>
            <a:endParaRPr lang="uk-UA"/>
          </a:p>
        </c:txPr>
        <c:crossAx val="216738048"/>
        <c:crosses val="autoZero"/>
        <c:auto val="1"/>
        <c:lblAlgn val="ctr"/>
        <c:lblOffset val="100"/>
        <c:noMultiLvlLbl val="0"/>
      </c:catAx>
      <c:valAx>
        <c:axId val="216738048"/>
        <c:scaling>
          <c:orientation val="minMax"/>
        </c:scaling>
        <c:delete val="0"/>
        <c:axPos val="l"/>
        <c:majorGridlines/>
        <c:numFmt formatCode="General" sourceLinked="1"/>
        <c:majorTickMark val="none"/>
        <c:minorTickMark val="none"/>
        <c:tickLblPos val="nextTo"/>
        <c:spPr>
          <a:ln w="9525">
            <a:noFill/>
          </a:ln>
        </c:spPr>
        <c:crossAx val="266095104"/>
        <c:crosses val="autoZero"/>
        <c:crossBetween val="between"/>
      </c:valAx>
    </c:plotArea>
    <c:legend>
      <c:legendPos val="b"/>
      <c:overlay val="0"/>
      <c:txPr>
        <a:bodyPr/>
        <a:lstStyle/>
        <a:p>
          <a:pPr>
            <a:defRPr sz="1200">
              <a:latin typeface="Times New Roman" pitchFamily="18" charset="0"/>
              <a:cs typeface="Times New Roman" pitchFamily="18" charset="0"/>
            </a:defRPr>
          </a:pPr>
          <a:endParaRPr lang="uk-UA"/>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Норма</c:v>
          </c:tx>
          <c:invertIfNegative val="0"/>
          <c:cat>
            <c:strLit>
              <c:ptCount val="1"/>
              <c:pt idx="0">
                <c:v>Масова концентрація фосфатів, нг/кг</c:v>
              </c:pt>
            </c:strLit>
          </c:cat>
          <c:val>
            <c:numLit>
              <c:formatCode>General</c:formatCode>
              <c:ptCount val="1"/>
              <c:pt idx="0">
                <c:v>0.5</c:v>
              </c:pt>
            </c:numLit>
          </c:val>
        </c:ser>
        <c:ser>
          <c:idx val="1"/>
          <c:order val="1"/>
          <c:tx>
            <c:v>Зразок 1</c:v>
          </c:tx>
          <c:invertIfNegative val="0"/>
          <c:cat>
            <c:strLit>
              <c:ptCount val="1"/>
              <c:pt idx="0">
                <c:v>Масова концентрація фосфатів, нг/кг</c:v>
              </c:pt>
            </c:strLit>
          </c:cat>
          <c:val>
            <c:numLit>
              <c:formatCode>General</c:formatCode>
              <c:ptCount val="1"/>
              <c:pt idx="0">
                <c:v>0.18000000000000024</c:v>
              </c:pt>
            </c:numLit>
          </c:val>
        </c:ser>
        <c:ser>
          <c:idx val="2"/>
          <c:order val="2"/>
          <c:tx>
            <c:v>Зразок 2</c:v>
          </c:tx>
          <c:invertIfNegative val="0"/>
          <c:cat>
            <c:strLit>
              <c:ptCount val="1"/>
              <c:pt idx="0">
                <c:v>Масова концентрація фосфатів, нг/кг</c:v>
              </c:pt>
            </c:strLit>
          </c:cat>
          <c:val>
            <c:numLit>
              <c:formatCode>General</c:formatCode>
              <c:ptCount val="1"/>
              <c:pt idx="0">
                <c:v>0.16</c:v>
              </c:pt>
            </c:numLit>
          </c:val>
        </c:ser>
        <c:ser>
          <c:idx val="3"/>
          <c:order val="3"/>
          <c:tx>
            <c:v>Зразок 3</c:v>
          </c:tx>
          <c:invertIfNegative val="0"/>
          <c:cat>
            <c:strLit>
              <c:ptCount val="1"/>
              <c:pt idx="0">
                <c:v>Масова концентрація фосфатів, нг/кг</c:v>
              </c:pt>
            </c:strLit>
          </c:cat>
          <c:val>
            <c:numLit>
              <c:formatCode>General</c:formatCode>
              <c:ptCount val="1"/>
              <c:pt idx="0">
                <c:v>0.15000000000000024</c:v>
              </c:pt>
            </c:numLit>
          </c:val>
        </c:ser>
        <c:ser>
          <c:idx val="4"/>
          <c:order val="4"/>
          <c:tx>
            <c:v>Зразок 4</c:v>
          </c:tx>
          <c:invertIfNegative val="0"/>
          <c:cat>
            <c:strLit>
              <c:ptCount val="1"/>
              <c:pt idx="0">
                <c:v>Масова концентрація фосфатів, нг/кг</c:v>
              </c:pt>
            </c:strLit>
          </c:cat>
          <c:val>
            <c:numLit>
              <c:formatCode>General</c:formatCode>
              <c:ptCount val="1"/>
              <c:pt idx="0">
                <c:v>0.18000000000000024</c:v>
              </c:pt>
            </c:numLit>
          </c:val>
        </c:ser>
        <c:ser>
          <c:idx val="5"/>
          <c:order val="5"/>
          <c:tx>
            <c:v>Зразок 5</c:v>
          </c:tx>
          <c:invertIfNegative val="0"/>
          <c:cat>
            <c:strLit>
              <c:ptCount val="1"/>
              <c:pt idx="0">
                <c:v>Масова концентрація фосфатів, нг/кг</c:v>
              </c:pt>
            </c:strLit>
          </c:cat>
          <c:val>
            <c:numLit>
              <c:formatCode>General</c:formatCode>
              <c:ptCount val="1"/>
              <c:pt idx="0">
                <c:v>0.18000000000000024</c:v>
              </c:pt>
            </c:numLit>
          </c:val>
        </c:ser>
        <c:ser>
          <c:idx val="6"/>
          <c:order val="6"/>
          <c:tx>
            <c:v>Зразок 6</c:v>
          </c:tx>
          <c:invertIfNegative val="0"/>
          <c:cat>
            <c:strLit>
              <c:ptCount val="1"/>
              <c:pt idx="0">
                <c:v>Масова концентрація фосфатів, нг/кг</c:v>
              </c:pt>
            </c:strLit>
          </c:cat>
          <c:val>
            <c:numLit>
              <c:formatCode>General</c:formatCode>
              <c:ptCount val="1"/>
              <c:pt idx="0">
                <c:v>0.21000000000000021</c:v>
              </c:pt>
            </c:numLit>
          </c:val>
        </c:ser>
        <c:dLbls>
          <c:showLegendKey val="0"/>
          <c:showVal val="1"/>
          <c:showCatName val="0"/>
          <c:showSerName val="0"/>
          <c:showPercent val="0"/>
          <c:showBubbleSize val="0"/>
        </c:dLbls>
        <c:gapWidth val="150"/>
        <c:shape val="cylinder"/>
        <c:axId val="285291008"/>
        <c:axId val="216739776"/>
        <c:axId val="0"/>
      </c:bar3DChart>
      <c:catAx>
        <c:axId val="285291008"/>
        <c:scaling>
          <c:orientation val="minMax"/>
        </c:scaling>
        <c:delete val="0"/>
        <c:axPos val="b"/>
        <c:majorTickMark val="out"/>
        <c:minorTickMark val="none"/>
        <c:tickLblPos val="nextTo"/>
        <c:txPr>
          <a:bodyPr/>
          <a:lstStyle/>
          <a:p>
            <a:pPr>
              <a:defRPr sz="1200">
                <a:latin typeface="Times New Roman" pitchFamily="18" charset="0"/>
                <a:cs typeface="Times New Roman" pitchFamily="18" charset="0"/>
              </a:defRPr>
            </a:pPr>
            <a:endParaRPr lang="uk-UA"/>
          </a:p>
        </c:txPr>
        <c:crossAx val="216739776"/>
        <c:crosses val="autoZero"/>
        <c:auto val="1"/>
        <c:lblAlgn val="ctr"/>
        <c:lblOffset val="100"/>
        <c:noMultiLvlLbl val="0"/>
      </c:catAx>
      <c:valAx>
        <c:axId val="216739776"/>
        <c:scaling>
          <c:orientation val="minMax"/>
        </c:scaling>
        <c:delete val="0"/>
        <c:axPos val="l"/>
        <c:majorGridlines/>
        <c:numFmt formatCode="General" sourceLinked="1"/>
        <c:majorTickMark val="out"/>
        <c:minorTickMark val="none"/>
        <c:tickLblPos val="nextTo"/>
        <c:crossAx val="285291008"/>
        <c:crosses val="autoZero"/>
        <c:crossBetween val="between"/>
      </c:valAx>
    </c:plotArea>
    <c:legend>
      <c:legendPos val="l"/>
      <c:overlay val="0"/>
      <c:txPr>
        <a:bodyPr/>
        <a:lstStyle/>
        <a:p>
          <a:pPr>
            <a:defRPr sz="1200">
              <a:latin typeface="Times New Roman" pitchFamily="18" charset="0"/>
              <a:cs typeface="Times New Roman" pitchFamily="18" charset="0"/>
            </a:defRPr>
          </a:pPr>
          <a:endParaRPr lang="uk-UA"/>
        </a:p>
      </c:txPr>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0597A6-538E-42DD-9363-FFB203C16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488</TotalTime>
  <Pages>72</Pages>
  <Words>54929</Words>
  <Characters>31311</Characters>
  <Application>Microsoft Office Word</Application>
  <DocSecurity>0</DocSecurity>
  <Lines>260</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25</cp:revision>
  <dcterms:created xsi:type="dcterms:W3CDTF">2021-12-10T00:22:00Z</dcterms:created>
  <dcterms:modified xsi:type="dcterms:W3CDTF">2022-01-05T12:36:00Z</dcterms:modified>
</cp:coreProperties>
</file>