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png" ContentType="image/png"/>
  <Override PartName="/customXml/itemProps1.xml" ContentType="application/vnd.openxmlformats-officedocument.customXmlProperties+xml"/>
  <Override PartName="/word/theme/themeOverride2.xml" ContentType="application/vnd.openxmlformats-officedocument.themeOverride+xml"/>
  <Override PartName="/word/theme/themeOverride3.xml" ContentType="application/vnd.openxmlformats-officedocument.themeOverride+xml"/>
  <Default Extension="wmf" ContentType="image/x-wmf"/>
  <Default Extension="jpeg" ContentType="image/jpeg"/>
  <Override PartName="/word/theme/themeOverride1.xml" ContentType="application/vnd.openxmlformats-officedocument.themeOverrid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22FC" w:rsidRPr="00D222FC" w:rsidRDefault="00D222FC" w:rsidP="00D222FC">
      <w:pPr>
        <w:spacing w:after="0" w:line="240" w:lineRule="auto"/>
        <w:jc w:val="center"/>
        <w:rPr>
          <w:rFonts w:ascii="Times New Roman" w:hAnsi="Times New Roman"/>
          <w:b/>
          <w:bCs/>
          <w:color w:val="000000"/>
          <w:sz w:val="28"/>
          <w:szCs w:val="28"/>
          <w:lang w:eastAsia="ru-RU"/>
        </w:rPr>
      </w:pPr>
      <w:r w:rsidRPr="00D222FC">
        <w:rPr>
          <w:rFonts w:ascii="Times New Roman" w:hAnsi="Times New Roman"/>
          <w:b/>
          <w:bCs/>
          <w:color w:val="000000"/>
          <w:sz w:val="28"/>
          <w:szCs w:val="28"/>
          <w:lang w:eastAsia="ru-RU"/>
        </w:rPr>
        <w:t>ЗАПОРІЗЬКИЙ НАЦІОНАЛЬНИЙ УНІВЕРСИТЕТ</w:t>
      </w:r>
    </w:p>
    <w:p w:rsidR="00D222FC" w:rsidRPr="00D222FC" w:rsidRDefault="00D222FC" w:rsidP="00D222FC">
      <w:pPr>
        <w:spacing w:before="240" w:after="0" w:line="240" w:lineRule="auto"/>
        <w:jc w:val="center"/>
        <w:rPr>
          <w:rFonts w:ascii="Times New Roman" w:hAnsi="Times New Roman"/>
          <w:b/>
          <w:bCs/>
          <w:color w:val="000000"/>
          <w:sz w:val="28"/>
          <w:szCs w:val="28"/>
          <w:lang w:eastAsia="ru-RU"/>
        </w:rPr>
      </w:pPr>
      <w:r w:rsidRPr="00D222FC">
        <w:rPr>
          <w:rFonts w:ascii="Times New Roman" w:hAnsi="Times New Roman"/>
          <w:b/>
          <w:bCs/>
          <w:color w:val="000000"/>
          <w:sz w:val="28"/>
          <w:szCs w:val="28"/>
          <w:lang w:eastAsia="ru-RU"/>
        </w:rPr>
        <w:t>БІОЛОГІЧНИЙ ФАКУЛЬТЕТ</w:t>
      </w:r>
    </w:p>
    <w:p w:rsidR="00D222FC" w:rsidRPr="00D222FC" w:rsidRDefault="00D222FC" w:rsidP="00D222FC">
      <w:pPr>
        <w:spacing w:before="240" w:after="0" w:line="240" w:lineRule="auto"/>
        <w:jc w:val="center"/>
        <w:rPr>
          <w:rFonts w:ascii="Times New Roman" w:hAnsi="Times New Roman"/>
          <w:b/>
          <w:bCs/>
          <w:color w:val="000000"/>
          <w:sz w:val="28"/>
          <w:szCs w:val="28"/>
          <w:lang w:eastAsia="ru-RU"/>
        </w:rPr>
      </w:pPr>
    </w:p>
    <w:p w:rsidR="00D222FC" w:rsidRPr="00D222FC" w:rsidRDefault="00D222FC" w:rsidP="00D222FC">
      <w:pPr>
        <w:spacing w:before="240" w:after="0" w:line="240" w:lineRule="auto"/>
        <w:jc w:val="center"/>
        <w:rPr>
          <w:rFonts w:ascii="Times New Roman" w:hAnsi="Times New Roman"/>
          <w:b/>
          <w:bCs/>
          <w:color w:val="000000"/>
          <w:sz w:val="28"/>
          <w:szCs w:val="28"/>
          <w:lang w:eastAsia="ru-RU"/>
        </w:rPr>
      </w:pPr>
      <w:r w:rsidRPr="00D222FC">
        <w:rPr>
          <w:rFonts w:ascii="Times New Roman" w:hAnsi="Times New Roman"/>
          <w:b/>
          <w:bCs/>
          <w:color w:val="000000"/>
          <w:sz w:val="28"/>
          <w:szCs w:val="28"/>
          <w:lang w:eastAsia="ru-RU"/>
        </w:rPr>
        <w:t>Кафедра біології лісу, мисливствознавства та іхтіології</w:t>
      </w:r>
    </w:p>
    <w:p w:rsidR="00D222FC" w:rsidRPr="00D222FC" w:rsidRDefault="00D222FC" w:rsidP="00D222FC">
      <w:pPr>
        <w:spacing w:before="240" w:after="0" w:line="240" w:lineRule="auto"/>
        <w:jc w:val="center"/>
        <w:rPr>
          <w:rFonts w:ascii="Times New Roman" w:hAnsi="Times New Roman"/>
          <w:b/>
          <w:bCs/>
          <w:color w:val="000000"/>
          <w:sz w:val="28"/>
          <w:szCs w:val="28"/>
          <w:lang w:eastAsia="ru-RU"/>
        </w:rPr>
      </w:pPr>
    </w:p>
    <w:p w:rsidR="00D222FC" w:rsidRPr="00D222FC" w:rsidRDefault="00D222FC" w:rsidP="00D222FC">
      <w:pPr>
        <w:spacing w:before="240" w:after="0" w:line="240" w:lineRule="auto"/>
        <w:jc w:val="center"/>
        <w:rPr>
          <w:rFonts w:ascii="Times New Roman" w:hAnsi="Times New Roman"/>
          <w:b/>
          <w:bCs/>
          <w:color w:val="000000"/>
          <w:sz w:val="28"/>
          <w:szCs w:val="28"/>
          <w:lang w:eastAsia="ru-RU"/>
        </w:rPr>
      </w:pPr>
    </w:p>
    <w:p w:rsidR="00D222FC" w:rsidRPr="00D222FC" w:rsidRDefault="00D222FC" w:rsidP="00D222FC">
      <w:pPr>
        <w:spacing w:before="240" w:after="0" w:line="240" w:lineRule="auto"/>
        <w:jc w:val="center"/>
        <w:rPr>
          <w:rFonts w:ascii="Times New Roman" w:hAnsi="Times New Roman"/>
          <w:b/>
          <w:bCs/>
          <w:color w:val="000000"/>
          <w:sz w:val="28"/>
          <w:szCs w:val="28"/>
          <w:lang w:eastAsia="ru-RU"/>
        </w:rPr>
      </w:pPr>
    </w:p>
    <w:p w:rsidR="00D222FC" w:rsidRPr="00D222FC" w:rsidRDefault="00D222FC" w:rsidP="00D222FC">
      <w:pPr>
        <w:spacing w:before="240" w:after="0" w:line="240" w:lineRule="auto"/>
        <w:jc w:val="center"/>
        <w:rPr>
          <w:rFonts w:ascii="Times New Roman" w:hAnsi="Times New Roman"/>
          <w:b/>
          <w:bCs/>
          <w:color w:val="000000"/>
          <w:sz w:val="28"/>
          <w:szCs w:val="28"/>
          <w:lang w:eastAsia="ru-RU"/>
        </w:rPr>
      </w:pPr>
    </w:p>
    <w:p w:rsidR="00D222FC" w:rsidRPr="00D222FC" w:rsidRDefault="00D222FC" w:rsidP="00D222FC">
      <w:pPr>
        <w:spacing w:before="240" w:after="0" w:line="240" w:lineRule="auto"/>
        <w:jc w:val="center"/>
        <w:rPr>
          <w:rFonts w:ascii="Times New Roman" w:hAnsi="Times New Roman"/>
          <w:b/>
          <w:bCs/>
          <w:color w:val="000000"/>
          <w:sz w:val="28"/>
          <w:szCs w:val="28"/>
          <w:lang w:eastAsia="ru-RU"/>
        </w:rPr>
      </w:pPr>
      <w:r w:rsidRPr="00D222FC">
        <w:rPr>
          <w:rFonts w:ascii="Times New Roman" w:hAnsi="Times New Roman"/>
          <w:b/>
          <w:bCs/>
          <w:color w:val="000000"/>
          <w:sz w:val="28"/>
          <w:szCs w:val="28"/>
          <w:lang w:eastAsia="ru-RU"/>
        </w:rPr>
        <w:t>Кваліфікаційна робота</w:t>
      </w:r>
    </w:p>
    <w:p w:rsidR="00D222FC" w:rsidRPr="00D222FC" w:rsidRDefault="00D222FC" w:rsidP="00D222FC">
      <w:pPr>
        <w:spacing w:before="120" w:after="0"/>
        <w:jc w:val="center"/>
        <w:rPr>
          <w:rFonts w:ascii="Times New Roman" w:hAnsi="Times New Roman"/>
          <w:color w:val="000000"/>
          <w:sz w:val="28"/>
          <w:szCs w:val="28"/>
          <w:lang w:eastAsia="ru-RU"/>
        </w:rPr>
      </w:pPr>
      <w:r w:rsidRPr="00D222FC">
        <w:rPr>
          <w:rFonts w:ascii="Times New Roman" w:hAnsi="Times New Roman"/>
          <w:color w:val="000000"/>
          <w:sz w:val="28"/>
          <w:szCs w:val="28"/>
          <w:lang w:eastAsia="ru-RU"/>
        </w:rPr>
        <w:t>магістра</w:t>
      </w:r>
    </w:p>
    <w:p w:rsidR="00D222FC" w:rsidRPr="00D222FC" w:rsidRDefault="00D222FC" w:rsidP="00D222FC">
      <w:pPr>
        <w:tabs>
          <w:tab w:val="left" w:pos="7020"/>
        </w:tabs>
        <w:spacing w:after="0"/>
        <w:jc w:val="center"/>
        <w:rPr>
          <w:rFonts w:ascii="Times New Roman" w:hAnsi="Times New Roman"/>
          <w:color w:val="000000"/>
          <w:sz w:val="28"/>
          <w:szCs w:val="28"/>
          <w:lang w:eastAsia="ru-RU"/>
        </w:rPr>
      </w:pPr>
    </w:p>
    <w:p w:rsidR="00D222FC" w:rsidRPr="00D222FC" w:rsidRDefault="00D222FC" w:rsidP="00D222FC">
      <w:pPr>
        <w:tabs>
          <w:tab w:val="left" w:pos="7020"/>
        </w:tabs>
        <w:spacing w:after="0"/>
        <w:jc w:val="center"/>
        <w:rPr>
          <w:rFonts w:ascii="Times New Roman" w:eastAsia="Times New Roman" w:hAnsi="Times New Roman"/>
          <w:sz w:val="28"/>
          <w:szCs w:val="28"/>
          <w:u w:val="single"/>
          <w:lang w:eastAsia="ru-RU"/>
        </w:rPr>
      </w:pPr>
      <w:r w:rsidRPr="00D222FC">
        <w:rPr>
          <w:rFonts w:ascii="Times New Roman" w:hAnsi="Times New Roman"/>
          <w:color w:val="000000"/>
          <w:sz w:val="28"/>
          <w:szCs w:val="28"/>
          <w:lang w:eastAsia="ru-RU"/>
        </w:rPr>
        <w:t xml:space="preserve">на тему </w:t>
      </w:r>
      <w:r w:rsidRPr="00D222FC">
        <w:rPr>
          <w:rFonts w:ascii="Times New Roman" w:eastAsia="Times New Roman" w:hAnsi="Times New Roman"/>
          <w:sz w:val="28"/>
          <w:szCs w:val="28"/>
          <w:u w:val="single"/>
          <w:lang w:eastAsia="ru-RU"/>
        </w:rPr>
        <w:t>ВЗАЄМОЗВ’ЯЗОК РАТИЧНИХ З ДЕРЕВИННОЮ РОСЛИННІСТЮ О. ХОРТИЦЯ.</w:t>
      </w:r>
    </w:p>
    <w:p w:rsidR="00D222FC" w:rsidRPr="00D222FC" w:rsidRDefault="00D222FC" w:rsidP="00D222FC">
      <w:pPr>
        <w:tabs>
          <w:tab w:val="left" w:pos="7020"/>
        </w:tabs>
        <w:spacing w:after="0"/>
        <w:jc w:val="center"/>
        <w:rPr>
          <w:rFonts w:ascii="Times New Roman" w:hAnsi="Times New Roman"/>
          <w:color w:val="000000"/>
          <w:sz w:val="28"/>
          <w:szCs w:val="28"/>
          <w:u w:val="single"/>
          <w:lang w:eastAsia="ru-RU"/>
        </w:rPr>
      </w:pPr>
    </w:p>
    <w:p w:rsidR="00D222FC" w:rsidRPr="00D222FC" w:rsidRDefault="00D222FC" w:rsidP="00D222FC">
      <w:pPr>
        <w:tabs>
          <w:tab w:val="left" w:pos="7020"/>
        </w:tabs>
        <w:spacing w:after="0"/>
        <w:jc w:val="center"/>
        <w:rPr>
          <w:rFonts w:ascii="Times New Roman" w:hAnsi="Times New Roman"/>
          <w:color w:val="000000"/>
          <w:sz w:val="28"/>
          <w:szCs w:val="28"/>
          <w:u w:val="single"/>
          <w:lang w:eastAsia="ru-RU"/>
        </w:rPr>
      </w:pPr>
    </w:p>
    <w:p w:rsidR="00D222FC" w:rsidRPr="00D222FC" w:rsidRDefault="00D222FC" w:rsidP="00D222FC">
      <w:pPr>
        <w:tabs>
          <w:tab w:val="left" w:pos="7020"/>
        </w:tabs>
        <w:spacing w:after="0"/>
        <w:jc w:val="center"/>
        <w:rPr>
          <w:rFonts w:ascii="Times New Roman" w:hAnsi="Times New Roman"/>
          <w:color w:val="000000"/>
          <w:sz w:val="28"/>
          <w:szCs w:val="28"/>
          <w:u w:val="single"/>
          <w:lang w:eastAsia="ru-RU"/>
        </w:rPr>
      </w:pPr>
    </w:p>
    <w:p w:rsidR="00D222FC" w:rsidRPr="00D222FC" w:rsidRDefault="00D222FC" w:rsidP="00D222FC">
      <w:pPr>
        <w:tabs>
          <w:tab w:val="left" w:pos="3780"/>
          <w:tab w:val="left" w:pos="6804"/>
          <w:tab w:val="left" w:pos="8902"/>
        </w:tabs>
        <w:spacing w:after="0"/>
        <w:ind w:left="3780"/>
        <w:rPr>
          <w:rFonts w:ascii="Times New Roman" w:hAnsi="Times New Roman"/>
          <w:color w:val="000000"/>
          <w:sz w:val="28"/>
          <w:szCs w:val="28"/>
          <w:lang w:eastAsia="ru-RU"/>
        </w:rPr>
      </w:pPr>
      <w:r w:rsidRPr="00D222FC">
        <w:rPr>
          <w:rFonts w:ascii="Times New Roman" w:hAnsi="Times New Roman"/>
          <w:color w:val="000000"/>
          <w:sz w:val="28"/>
          <w:szCs w:val="28"/>
          <w:lang w:eastAsia="ru-RU"/>
        </w:rPr>
        <w:t>Виконав: студент</w:t>
      </w:r>
      <w:r w:rsidRPr="00D222FC">
        <w:rPr>
          <w:rFonts w:ascii="Times New Roman" w:hAnsi="Times New Roman"/>
          <w:color w:val="000000"/>
          <w:sz w:val="28"/>
          <w:szCs w:val="28"/>
          <w:u w:val="single"/>
          <w:lang w:eastAsia="ru-RU"/>
        </w:rPr>
        <w:t>2</w:t>
      </w:r>
      <w:r w:rsidRPr="00D222FC">
        <w:rPr>
          <w:rFonts w:ascii="Times New Roman" w:hAnsi="Times New Roman"/>
          <w:color w:val="000000"/>
          <w:sz w:val="28"/>
          <w:szCs w:val="28"/>
          <w:lang w:eastAsia="ru-RU"/>
        </w:rPr>
        <w:t xml:space="preserve"> курсу, </w:t>
      </w:r>
      <w:r w:rsidRPr="00D222FC">
        <w:rPr>
          <w:rFonts w:ascii="Times New Roman" w:hAnsi="Times New Roman"/>
          <w:sz w:val="28"/>
          <w:szCs w:val="28"/>
          <w:lang w:eastAsia="ru-RU"/>
        </w:rPr>
        <w:t xml:space="preserve">групи </w:t>
      </w:r>
      <w:r w:rsidRPr="00D222FC">
        <w:rPr>
          <w:rFonts w:ascii="Times New Roman" w:hAnsi="Times New Roman"/>
          <w:sz w:val="28"/>
          <w:szCs w:val="28"/>
          <w:u w:val="single"/>
          <w:lang w:eastAsia="ru-RU"/>
        </w:rPr>
        <w:t>8.2050-мг</w:t>
      </w:r>
    </w:p>
    <w:p w:rsidR="00D222FC" w:rsidRPr="00D222FC" w:rsidRDefault="00D222FC" w:rsidP="00D222FC">
      <w:pPr>
        <w:tabs>
          <w:tab w:val="left" w:pos="9498"/>
        </w:tabs>
        <w:spacing w:after="0"/>
        <w:ind w:left="3780"/>
        <w:rPr>
          <w:rFonts w:ascii="Times New Roman" w:hAnsi="Times New Roman"/>
          <w:color w:val="000000"/>
          <w:sz w:val="28"/>
          <w:szCs w:val="28"/>
          <w:lang w:eastAsia="ru-RU"/>
        </w:rPr>
      </w:pPr>
      <w:r w:rsidRPr="00D222FC">
        <w:rPr>
          <w:rFonts w:ascii="Times New Roman" w:hAnsi="Times New Roman"/>
          <w:color w:val="000000"/>
          <w:sz w:val="28"/>
          <w:szCs w:val="28"/>
          <w:lang w:eastAsia="ru-RU"/>
        </w:rPr>
        <w:t>Спеціальності</w:t>
      </w:r>
    </w:p>
    <w:p w:rsidR="00D222FC" w:rsidRPr="00D222FC" w:rsidRDefault="00D222FC" w:rsidP="00D222FC">
      <w:pPr>
        <w:tabs>
          <w:tab w:val="left" w:pos="9498"/>
        </w:tabs>
        <w:spacing w:after="0"/>
        <w:ind w:left="3780"/>
        <w:rPr>
          <w:rFonts w:ascii="Times New Roman" w:hAnsi="Times New Roman"/>
          <w:color w:val="000000"/>
          <w:sz w:val="28"/>
          <w:szCs w:val="28"/>
          <w:lang w:eastAsia="ru-RU"/>
        </w:rPr>
      </w:pPr>
      <w:r w:rsidRPr="00D222FC">
        <w:rPr>
          <w:rFonts w:ascii="Times New Roman" w:hAnsi="Times New Roman"/>
          <w:color w:val="000000"/>
          <w:sz w:val="28"/>
          <w:szCs w:val="28"/>
          <w:u w:val="single"/>
          <w:lang w:eastAsia="ru-RU"/>
        </w:rPr>
        <w:t xml:space="preserve">                        205 Лісове господарство</w:t>
      </w:r>
      <w:r w:rsidRPr="00D222FC">
        <w:rPr>
          <w:rFonts w:ascii="Times New Roman" w:hAnsi="Times New Roman"/>
          <w:color w:val="000000"/>
          <w:sz w:val="28"/>
          <w:szCs w:val="28"/>
          <w:u w:val="single"/>
          <w:lang w:eastAsia="ru-RU"/>
        </w:rPr>
        <w:softHyphen/>
      </w:r>
      <w:r w:rsidRPr="00D222FC">
        <w:rPr>
          <w:rFonts w:ascii="Times New Roman" w:hAnsi="Times New Roman"/>
          <w:color w:val="000000"/>
          <w:sz w:val="28"/>
          <w:szCs w:val="28"/>
          <w:u w:val="single"/>
          <w:lang w:eastAsia="ru-RU"/>
        </w:rPr>
        <w:softHyphen/>
      </w:r>
      <w:r w:rsidRPr="00D222FC">
        <w:rPr>
          <w:rFonts w:ascii="Times New Roman" w:hAnsi="Times New Roman"/>
          <w:color w:val="000000"/>
          <w:sz w:val="28"/>
          <w:szCs w:val="28"/>
          <w:u w:val="single"/>
          <w:lang w:eastAsia="ru-RU"/>
        </w:rPr>
        <w:softHyphen/>
      </w:r>
      <w:r w:rsidRPr="00D222FC">
        <w:rPr>
          <w:rFonts w:ascii="Times New Roman" w:hAnsi="Times New Roman"/>
          <w:color w:val="000000"/>
          <w:sz w:val="28"/>
          <w:szCs w:val="28"/>
          <w:u w:val="single"/>
          <w:lang w:eastAsia="ru-RU"/>
        </w:rPr>
        <w:softHyphen/>
      </w:r>
      <w:r w:rsidRPr="00D222FC">
        <w:rPr>
          <w:rFonts w:ascii="Times New Roman" w:hAnsi="Times New Roman"/>
          <w:color w:val="000000"/>
          <w:sz w:val="28"/>
          <w:szCs w:val="28"/>
          <w:u w:val="single"/>
          <w:lang w:eastAsia="ru-RU"/>
        </w:rPr>
        <w:softHyphen/>
      </w:r>
      <w:r w:rsidRPr="00D222FC">
        <w:rPr>
          <w:rFonts w:ascii="Times New Roman" w:hAnsi="Times New Roman"/>
          <w:color w:val="000000"/>
          <w:sz w:val="28"/>
          <w:szCs w:val="28"/>
          <w:u w:val="single"/>
          <w:lang w:eastAsia="ru-RU"/>
        </w:rPr>
        <w:tab/>
      </w:r>
    </w:p>
    <w:p w:rsidR="00D222FC" w:rsidRPr="00D222FC" w:rsidRDefault="00D222FC" w:rsidP="00D222FC">
      <w:pPr>
        <w:tabs>
          <w:tab w:val="left" w:pos="9498"/>
        </w:tabs>
        <w:spacing w:after="0"/>
        <w:ind w:left="3780"/>
        <w:rPr>
          <w:rFonts w:ascii="Times New Roman" w:hAnsi="Times New Roman"/>
          <w:color w:val="000000"/>
          <w:sz w:val="28"/>
          <w:szCs w:val="28"/>
          <w:lang w:eastAsia="ru-RU"/>
        </w:rPr>
      </w:pPr>
      <w:r w:rsidRPr="00D222FC">
        <w:rPr>
          <w:rFonts w:ascii="Times New Roman" w:hAnsi="Times New Roman"/>
          <w:color w:val="000000"/>
          <w:sz w:val="28"/>
          <w:szCs w:val="28"/>
          <w:u w:val="single"/>
          <w:lang w:eastAsia="ru-RU"/>
        </w:rPr>
        <w:t>освітньої програми Мисливське господарство</w:t>
      </w:r>
      <w:r w:rsidRPr="00D222FC">
        <w:rPr>
          <w:rFonts w:ascii="Times New Roman" w:hAnsi="Times New Roman"/>
          <w:color w:val="000000"/>
          <w:sz w:val="28"/>
          <w:szCs w:val="28"/>
          <w:u w:val="single"/>
          <w:lang w:eastAsia="ru-RU"/>
        </w:rPr>
        <w:tab/>
      </w:r>
    </w:p>
    <w:p w:rsidR="00D222FC" w:rsidRPr="00D222FC" w:rsidRDefault="00D222FC" w:rsidP="00D222FC">
      <w:pPr>
        <w:tabs>
          <w:tab w:val="left" w:pos="9498"/>
        </w:tabs>
        <w:spacing w:after="0"/>
        <w:ind w:left="3780"/>
        <w:rPr>
          <w:rFonts w:ascii="Times New Roman" w:hAnsi="Times New Roman"/>
          <w:color w:val="000000"/>
          <w:sz w:val="28"/>
          <w:szCs w:val="28"/>
          <w:lang w:eastAsia="ru-RU"/>
        </w:rPr>
      </w:pPr>
      <w:r w:rsidRPr="00D222FC">
        <w:rPr>
          <w:rFonts w:ascii="Times New Roman" w:eastAsia="Times New Roman" w:hAnsi="Times New Roman"/>
          <w:sz w:val="28"/>
          <w:szCs w:val="28"/>
          <w:u w:val="single"/>
          <w:lang w:eastAsia="ru-RU"/>
        </w:rPr>
        <w:t xml:space="preserve">                             Костюк Д.В.</w:t>
      </w:r>
      <w:r w:rsidRPr="00D222FC">
        <w:rPr>
          <w:rFonts w:ascii="Times New Roman" w:hAnsi="Times New Roman"/>
          <w:color w:val="000000"/>
          <w:sz w:val="28"/>
          <w:szCs w:val="28"/>
          <w:u w:val="single"/>
          <w:lang w:eastAsia="ru-RU"/>
        </w:rPr>
        <w:tab/>
      </w:r>
    </w:p>
    <w:p w:rsidR="00D222FC" w:rsidRPr="00D222FC" w:rsidRDefault="00D222FC" w:rsidP="00D222FC">
      <w:pPr>
        <w:tabs>
          <w:tab w:val="left" w:pos="9498"/>
        </w:tabs>
        <w:spacing w:after="0"/>
        <w:ind w:left="3780"/>
        <w:rPr>
          <w:rFonts w:ascii="Times New Roman" w:hAnsi="Times New Roman"/>
          <w:color w:val="000000"/>
          <w:sz w:val="28"/>
          <w:szCs w:val="28"/>
          <w:u w:val="single"/>
          <w:lang w:eastAsia="ru-RU"/>
        </w:rPr>
      </w:pPr>
      <w:r w:rsidRPr="00D222FC">
        <w:rPr>
          <w:rFonts w:ascii="Times New Roman" w:hAnsi="Times New Roman"/>
          <w:color w:val="000000"/>
          <w:sz w:val="28"/>
          <w:szCs w:val="28"/>
          <w:lang w:eastAsia="ru-RU"/>
        </w:rPr>
        <w:t>Керівник:</w:t>
      </w:r>
      <w:r w:rsidRPr="00D222FC">
        <w:rPr>
          <w:rFonts w:ascii="Times New Roman" w:hAnsi="Times New Roman"/>
          <w:color w:val="000000"/>
          <w:sz w:val="28"/>
          <w:szCs w:val="28"/>
          <w:u w:val="single"/>
          <w:lang w:eastAsia="ru-RU"/>
        </w:rPr>
        <w:t>проф., к.б.н., Домніч В.І.</w:t>
      </w:r>
      <w:r w:rsidRPr="00D222FC">
        <w:rPr>
          <w:rFonts w:ascii="Times New Roman" w:hAnsi="Times New Roman"/>
          <w:color w:val="000000"/>
          <w:sz w:val="28"/>
          <w:szCs w:val="28"/>
          <w:u w:val="single"/>
          <w:lang w:eastAsia="ru-RU"/>
        </w:rPr>
        <w:tab/>
      </w:r>
    </w:p>
    <w:p w:rsidR="00D222FC" w:rsidRPr="00D222FC" w:rsidRDefault="00D222FC" w:rsidP="00D222FC">
      <w:pPr>
        <w:tabs>
          <w:tab w:val="left" w:pos="9498"/>
        </w:tabs>
        <w:spacing w:after="0"/>
        <w:ind w:left="3780"/>
        <w:rPr>
          <w:rFonts w:ascii="Times New Roman" w:hAnsi="Times New Roman"/>
          <w:color w:val="000000"/>
          <w:sz w:val="28"/>
          <w:szCs w:val="28"/>
          <w:u w:val="single"/>
          <w:lang w:eastAsia="ru-RU"/>
        </w:rPr>
      </w:pPr>
      <w:r w:rsidRPr="00D222FC">
        <w:rPr>
          <w:rFonts w:ascii="Times New Roman" w:hAnsi="Times New Roman"/>
          <w:color w:val="000000"/>
          <w:sz w:val="28"/>
          <w:szCs w:val="28"/>
          <w:lang w:eastAsia="ru-RU"/>
        </w:rPr>
        <w:t>Рецензент:</w:t>
      </w:r>
      <w:r w:rsidRPr="00D222FC">
        <w:rPr>
          <w:rFonts w:ascii="Times New Roman" w:hAnsi="Times New Roman"/>
          <w:color w:val="000000"/>
          <w:sz w:val="28"/>
          <w:szCs w:val="28"/>
          <w:u w:val="single"/>
          <w:lang w:eastAsia="ru-RU"/>
        </w:rPr>
        <w:t xml:space="preserve">доцент, </w:t>
      </w:r>
      <w:r w:rsidRPr="00D222FC">
        <w:rPr>
          <w:rFonts w:ascii="Times New Roman" w:hAnsi="Times New Roman"/>
          <w:sz w:val="28"/>
          <w:szCs w:val="28"/>
          <w:u w:val="single"/>
          <w:lang w:eastAsia="ru-RU"/>
        </w:rPr>
        <w:t>к.с/г.н., Тунік А.Г.</w:t>
      </w:r>
      <w:r w:rsidRPr="00D222FC">
        <w:rPr>
          <w:rFonts w:ascii="Times New Roman" w:hAnsi="Times New Roman"/>
          <w:color w:val="000000"/>
          <w:sz w:val="28"/>
          <w:szCs w:val="28"/>
          <w:u w:val="single"/>
          <w:lang w:eastAsia="ru-RU"/>
        </w:rPr>
        <w:tab/>
      </w:r>
    </w:p>
    <w:p w:rsidR="00D222FC" w:rsidRPr="00D222FC" w:rsidRDefault="00D222FC" w:rsidP="00D222FC">
      <w:pPr>
        <w:tabs>
          <w:tab w:val="left" w:pos="9498"/>
        </w:tabs>
        <w:spacing w:after="0" w:line="240" w:lineRule="auto"/>
        <w:ind w:left="3780"/>
        <w:jc w:val="center"/>
        <w:rPr>
          <w:rFonts w:ascii="Times New Roman" w:hAnsi="Times New Roman"/>
          <w:color w:val="000000"/>
          <w:sz w:val="28"/>
          <w:szCs w:val="28"/>
          <w:lang w:eastAsia="ru-RU"/>
        </w:rPr>
      </w:pPr>
    </w:p>
    <w:p w:rsidR="00D222FC" w:rsidRPr="00D222FC" w:rsidRDefault="00D222FC" w:rsidP="00D222FC">
      <w:pPr>
        <w:tabs>
          <w:tab w:val="left" w:pos="9498"/>
        </w:tabs>
        <w:spacing w:after="0" w:line="240" w:lineRule="auto"/>
        <w:ind w:left="3780"/>
        <w:jc w:val="center"/>
        <w:rPr>
          <w:rFonts w:ascii="Times New Roman" w:hAnsi="Times New Roman"/>
          <w:color w:val="000000"/>
          <w:sz w:val="28"/>
          <w:szCs w:val="28"/>
          <w:lang w:eastAsia="ru-RU"/>
        </w:rPr>
      </w:pPr>
    </w:p>
    <w:p w:rsidR="00D222FC" w:rsidRPr="00D222FC" w:rsidRDefault="00D222FC" w:rsidP="00D222FC">
      <w:pPr>
        <w:tabs>
          <w:tab w:val="left" w:pos="9498"/>
        </w:tabs>
        <w:spacing w:after="0" w:line="240" w:lineRule="auto"/>
        <w:ind w:left="3780"/>
        <w:jc w:val="center"/>
        <w:rPr>
          <w:rFonts w:ascii="Times New Roman" w:hAnsi="Times New Roman"/>
          <w:color w:val="000000"/>
          <w:sz w:val="28"/>
          <w:szCs w:val="28"/>
          <w:lang w:eastAsia="ru-RU"/>
        </w:rPr>
      </w:pPr>
    </w:p>
    <w:p w:rsidR="00D222FC" w:rsidRPr="00D222FC" w:rsidRDefault="00D222FC" w:rsidP="00D222FC">
      <w:pPr>
        <w:tabs>
          <w:tab w:val="left" w:pos="9498"/>
        </w:tabs>
        <w:spacing w:after="0" w:line="240" w:lineRule="auto"/>
        <w:rPr>
          <w:rFonts w:ascii="Times New Roman" w:hAnsi="Times New Roman"/>
          <w:color w:val="000000"/>
          <w:sz w:val="28"/>
          <w:szCs w:val="28"/>
          <w:lang w:eastAsia="ru-RU"/>
        </w:rPr>
      </w:pPr>
    </w:p>
    <w:p w:rsidR="00D222FC" w:rsidRPr="00D222FC" w:rsidRDefault="00D222FC" w:rsidP="00D222FC">
      <w:pPr>
        <w:tabs>
          <w:tab w:val="left" w:pos="9498"/>
        </w:tabs>
        <w:spacing w:after="0" w:line="240" w:lineRule="auto"/>
        <w:rPr>
          <w:rFonts w:ascii="Times New Roman" w:hAnsi="Times New Roman"/>
          <w:color w:val="000000"/>
          <w:sz w:val="28"/>
          <w:szCs w:val="28"/>
          <w:lang w:eastAsia="ru-RU"/>
        </w:rPr>
      </w:pPr>
    </w:p>
    <w:p w:rsidR="00D222FC" w:rsidRPr="00D222FC" w:rsidRDefault="00D222FC" w:rsidP="00D222FC">
      <w:pPr>
        <w:tabs>
          <w:tab w:val="left" w:pos="9498"/>
        </w:tabs>
        <w:spacing w:after="0" w:line="240" w:lineRule="auto"/>
        <w:rPr>
          <w:rFonts w:ascii="Times New Roman" w:hAnsi="Times New Roman"/>
          <w:color w:val="000000"/>
          <w:sz w:val="28"/>
          <w:szCs w:val="28"/>
          <w:lang w:eastAsia="ru-RU"/>
        </w:rPr>
      </w:pPr>
    </w:p>
    <w:p w:rsidR="00D222FC" w:rsidRPr="00D222FC" w:rsidRDefault="00D222FC" w:rsidP="00D222FC">
      <w:pPr>
        <w:tabs>
          <w:tab w:val="left" w:pos="9498"/>
        </w:tabs>
        <w:spacing w:after="0" w:line="240" w:lineRule="auto"/>
        <w:rPr>
          <w:rFonts w:ascii="Times New Roman" w:hAnsi="Times New Roman"/>
          <w:color w:val="000000"/>
          <w:sz w:val="28"/>
          <w:szCs w:val="28"/>
          <w:lang w:eastAsia="ru-RU"/>
        </w:rPr>
      </w:pPr>
    </w:p>
    <w:p w:rsidR="00D222FC" w:rsidRPr="00D222FC" w:rsidRDefault="00D222FC" w:rsidP="00D222FC">
      <w:pPr>
        <w:tabs>
          <w:tab w:val="left" w:pos="9498"/>
        </w:tabs>
        <w:spacing w:after="0" w:line="240" w:lineRule="auto"/>
        <w:rPr>
          <w:rFonts w:ascii="Times New Roman" w:hAnsi="Times New Roman"/>
          <w:color w:val="000000"/>
          <w:sz w:val="28"/>
          <w:szCs w:val="28"/>
          <w:lang w:eastAsia="ru-RU"/>
        </w:rPr>
      </w:pPr>
    </w:p>
    <w:p w:rsidR="00D222FC" w:rsidRPr="00D222FC" w:rsidRDefault="00D222FC" w:rsidP="00D222FC">
      <w:pPr>
        <w:tabs>
          <w:tab w:val="left" w:pos="9498"/>
        </w:tabs>
        <w:spacing w:after="0" w:line="240" w:lineRule="auto"/>
        <w:rPr>
          <w:rFonts w:ascii="Times New Roman" w:hAnsi="Times New Roman"/>
          <w:color w:val="000000"/>
          <w:sz w:val="28"/>
          <w:szCs w:val="28"/>
          <w:lang w:eastAsia="ru-RU"/>
        </w:rPr>
      </w:pPr>
    </w:p>
    <w:p w:rsidR="00D222FC" w:rsidRPr="00D222FC" w:rsidRDefault="00D222FC" w:rsidP="00D222FC">
      <w:pPr>
        <w:tabs>
          <w:tab w:val="left" w:pos="9498"/>
        </w:tabs>
        <w:spacing w:after="0" w:line="240" w:lineRule="auto"/>
        <w:rPr>
          <w:rFonts w:ascii="Times New Roman" w:hAnsi="Times New Roman"/>
          <w:color w:val="000000"/>
          <w:sz w:val="28"/>
          <w:szCs w:val="28"/>
          <w:lang w:eastAsia="ru-RU"/>
        </w:rPr>
      </w:pPr>
    </w:p>
    <w:p w:rsidR="00D222FC" w:rsidRPr="00D222FC" w:rsidRDefault="00D222FC" w:rsidP="00D222FC">
      <w:pPr>
        <w:spacing w:after="0" w:line="480" w:lineRule="auto"/>
        <w:jc w:val="center"/>
        <w:rPr>
          <w:rFonts w:ascii="Times New Roman" w:hAnsi="Times New Roman"/>
          <w:color w:val="000000"/>
          <w:sz w:val="28"/>
          <w:szCs w:val="28"/>
          <w:lang w:eastAsia="ru-RU"/>
        </w:rPr>
      </w:pPr>
      <w:r w:rsidRPr="00D222FC">
        <w:rPr>
          <w:rFonts w:ascii="Times New Roman" w:hAnsi="Times New Roman"/>
          <w:color w:val="000000"/>
          <w:sz w:val="28"/>
          <w:szCs w:val="28"/>
          <w:lang w:eastAsia="ru-RU"/>
        </w:rPr>
        <w:t xml:space="preserve">Запоріжжя – 2021 </w:t>
      </w:r>
    </w:p>
    <w:p w:rsidR="00D222FC" w:rsidRPr="00D222FC" w:rsidRDefault="00D222FC" w:rsidP="00D222FC">
      <w:pPr>
        <w:jc w:val="center"/>
        <w:rPr>
          <w:rFonts w:ascii="Times New Roman" w:eastAsia="Times New Roman" w:hAnsi="Times New Roman"/>
          <w:b/>
          <w:sz w:val="28"/>
          <w:szCs w:val="28"/>
          <w:lang w:eastAsia="ru-RU"/>
        </w:rPr>
      </w:pPr>
      <w:r w:rsidRPr="00D222FC">
        <w:rPr>
          <w:rFonts w:ascii="Times New Roman" w:eastAsia="Times New Roman" w:hAnsi="Times New Roman"/>
          <w:b/>
          <w:sz w:val="28"/>
          <w:szCs w:val="28"/>
          <w:lang w:eastAsia="ru-RU"/>
        </w:rPr>
        <w:lastRenderedPageBreak/>
        <w:t>МІНІСТЕРСТВО ОСВІТИ І НАУКИ УКРАЇНИ</w:t>
      </w:r>
      <w:r w:rsidRPr="00D222FC">
        <w:rPr>
          <w:rFonts w:ascii="Times New Roman" w:eastAsia="Times New Roman" w:hAnsi="Times New Roman"/>
          <w:b/>
          <w:sz w:val="28"/>
          <w:szCs w:val="28"/>
          <w:lang w:eastAsia="ru-RU"/>
        </w:rPr>
        <w:br/>
        <w:t>ЗАПОРІЗЬКИЙ НАЦІОНАЛЬНИЙ УНІВЕРСИТЕТ</w:t>
      </w:r>
    </w:p>
    <w:p w:rsidR="00D222FC" w:rsidRPr="00D222FC" w:rsidRDefault="00D222FC" w:rsidP="00D222FC">
      <w:pPr>
        <w:tabs>
          <w:tab w:val="left" w:pos="9638"/>
        </w:tabs>
        <w:spacing w:before="60" w:after="0" w:line="240" w:lineRule="auto"/>
        <w:rPr>
          <w:rFonts w:ascii="Times New Roman" w:eastAsia="Times New Roman" w:hAnsi="Times New Roman"/>
          <w:sz w:val="28"/>
          <w:szCs w:val="28"/>
          <w:u w:val="single"/>
          <w:lang w:eastAsia="ru-RU"/>
        </w:rPr>
      </w:pPr>
      <w:r w:rsidRPr="00D222FC">
        <w:rPr>
          <w:rFonts w:ascii="Times New Roman" w:eastAsia="Times New Roman" w:hAnsi="Times New Roman"/>
          <w:sz w:val="28"/>
          <w:szCs w:val="28"/>
          <w:lang w:eastAsia="ru-RU"/>
        </w:rPr>
        <w:t>Факультет біологічний</w:t>
      </w:r>
    </w:p>
    <w:p w:rsidR="00D222FC" w:rsidRPr="00D222FC" w:rsidRDefault="00D222FC" w:rsidP="00D222FC">
      <w:pPr>
        <w:tabs>
          <w:tab w:val="left" w:pos="9638"/>
        </w:tabs>
        <w:spacing w:before="60" w:after="0" w:line="240" w:lineRule="auto"/>
        <w:rPr>
          <w:rFonts w:ascii="Times New Roman" w:eastAsia="Times New Roman" w:hAnsi="Times New Roman"/>
          <w:sz w:val="28"/>
          <w:szCs w:val="28"/>
          <w:lang w:eastAsia="ru-RU"/>
        </w:rPr>
      </w:pPr>
      <w:r w:rsidRPr="00D222FC">
        <w:rPr>
          <w:rFonts w:ascii="Times New Roman" w:eastAsia="Times New Roman" w:hAnsi="Times New Roman"/>
          <w:sz w:val="28"/>
          <w:szCs w:val="28"/>
          <w:lang w:eastAsia="ru-RU"/>
        </w:rPr>
        <w:t>Кафедра біології лісу, мисливствознавства та іхтіології</w:t>
      </w:r>
    </w:p>
    <w:p w:rsidR="00D222FC" w:rsidRPr="00D222FC" w:rsidRDefault="00D222FC" w:rsidP="00D222FC">
      <w:pPr>
        <w:tabs>
          <w:tab w:val="left" w:pos="9638"/>
        </w:tabs>
        <w:spacing w:before="60" w:after="0" w:line="240" w:lineRule="auto"/>
        <w:rPr>
          <w:rFonts w:ascii="Times New Roman" w:eastAsia="Times New Roman" w:hAnsi="Times New Roman"/>
          <w:sz w:val="28"/>
          <w:szCs w:val="28"/>
          <w:lang w:eastAsia="ru-RU"/>
        </w:rPr>
      </w:pPr>
      <w:r w:rsidRPr="00D222FC">
        <w:rPr>
          <w:rFonts w:ascii="Times New Roman" w:eastAsia="Times New Roman" w:hAnsi="Times New Roman"/>
          <w:sz w:val="28"/>
          <w:szCs w:val="28"/>
          <w:lang w:eastAsia="ru-RU"/>
        </w:rPr>
        <w:t>Рівень вищої освіти магістр</w:t>
      </w:r>
    </w:p>
    <w:p w:rsidR="00D222FC" w:rsidRPr="00D222FC" w:rsidRDefault="00D222FC" w:rsidP="00D222FC">
      <w:pPr>
        <w:tabs>
          <w:tab w:val="left" w:pos="9638"/>
        </w:tabs>
        <w:spacing w:before="60" w:after="0" w:line="240" w:lineRule="auto"/>
        <w:rPr>
          <w:rFonts w:ascii="Times New Roman" w:eastAsia="Times New Roman" w:hAnsi="Times New Roman"/>
          <w:sz w:val="28"/>
          <w:szCs w:val="28"/>
          <w:lang w:eastAsia="ru-RU"/>
        </w:rPr>
      </w:pPr>
      <w:r w:rsidRPr="00D222FC">
        <w:rPr>
          <w:rFonts w:ascii="Times New Roman" w:eastAsia="Times New Roman" w:hAnsi="Times New Roman"/>
          <w:sz w:val="28"/>
          <w:szCs w:val="28"/>
          <w:lang w:eastAsia="ru-RU"/>
        </w:rPr>
        <w:t xml:space="preserve">Спеціальність205 Лісове господарство </w:t>
      </w:r>
    </w:p>
    <w:p w:rsidR="00D222FC" w:rsidRPr="00D222FC" w:rsidRDefault="00D222FC" w:rsidP="00D222FC">
      <w:pPr>
        <w:tabs>
          <w:tab w:val="left" w:pos="9638"/>
        </w:tabs>
        <w:spacing w:before="60" w:after="0" w:line="240" w:lineRule="auto"/>
        <w:rPr>
          <w:rFonts w:ascii="Times New Roman" w:eastAsia="Times New Roman" w:hAnsi="Times New Roman"/>
          <w:sz w:val="28"/>
          <w:szCs w:val="28"/>
          <w:lang w:eastAsia="ru-RU"/>
        </w:rPr>
      </w:pPr>
      <w:r w:rsidRPr="00D222FC">
        <w:rPr>
          <w:rFonts w:ascii="Times New Roman" w:eastAsia="Times New Roman" w:hAnsi="Times New Roman"/>
          <w:sz w:val="28"/>
          <w:szCs w:val="28"/>
          <w:lang w:eastAsia="ru-RU"/>
        </w:rPr>
        <w:t>Освітня програма Мисливське господарство</w:t>
      </w:r>
    </w:p>
    <w:p w:rsidR="00D222FC" w:rsidRPr="00D222FC" w:rsidRDefault="00D222FC" w:rsidP="00D222FC">
      <w:pPr>
        <w:tabs>
          <w:tab w:val="left" w:pos="9638"/>
        </w:tabs>
        <w:spacing w:before="60" w:after="0" w:line="240" w:lineRule="auto"/>
        <w:rPr>
          <w:rFonts w:ascii="Times New Roman" w:eastAsia="Times New Roman" w:hAnsi="Times New Roman"/>
          <w:sz w:val="28"/>
          <w:szCs w:val="28"/>
          <w:lang w:eastAsia="ru-RU"/>
        </w:rPr>
      </w:pPr>
    </w:p>
    <w:p w:rsidR="00D222FC" w:rsidRPr="00D222FC" w:rsidRDefault="00D222FC" w:rsidP="00D222FC">
      <w:pPr>
        <w:tabs>
          <w:tab w:val="left" w:pos="-1843"/>
          <w:tab w:val="left" w:pos="9639"/>
        </w:tabs>
        <w:spacing w:before="240" w:after="120" w:line="240" w:lineRule="auto"/>
        <w:ind w:left="5160"/>
        <w:rPr>
          <w:rFonts w:ascii="Times New Roman" w:eastAsia="Times New Roman" w:hAnsi="Times New Roman"/>
          <w:b/>
          <w:sz w:val="28"/>
          <w:szCs w:val="28"/>
          <w:lang w:eastAsia="ru-RU"/>
        </w:rPr>
      </w:pPr>
      <w:r w:rsidRPr="00D222FC">
        <w:rPr>
          <w:rFonts w:ascii="Times New Roman" w:eastAsia="Times New Roman" w:hAnsi="Times New Roman"/>
          <w:b/>
          <w:spacing w:val="40"/>
          <w:sz w:val="28"/>
          <w:szCs w:val="28"/>
          <w:lang w:eastAsia="ru-RU"/>
        </w:rPr>
        <w:t>ЗАТВЕРДЖУЮ</w:t>
      </w:r>
    </w:p>
    <w:p w:rsidR="00D222FC" w:rsidRPr="00D222FC" w:rsidRDefault="00D222FC" w:rsidP="00D222FC">
      <w:pPr>
        <w:tabs>
          <w:tab w:val="left" w:pos="-1843"/>
          <w:tab w:val="left" w:pos="5954"/>
          <w:tab w:val="left" w:pos="6804"/>
          <w:tab w:val="left" w:pos="7938"/>
          <w:tab w:val="left" w:pos="9638"/>
        </w:tabs>
        <w:spacing w:after="0" w:line="240" w:lineRule="auto"/>
        <w:ind w:left="5160"/>
        <w:rPr>
          <w:rFonts w:ascii="Times New Roman" w:eastAsia="Times New Roman" w:hAnsi="Times New Roman"/>
          <w:sz w:val="28"/>
          <w:szCs w:val="28"/>
          <w:u w:val="single"/>
          <w:lang w:eastAsia="ru-RU"/>
        </w:rPr>
      </w:pPr>
      <w:r w:rsidRPr="00D222FC">
        <w:rPr>
          <w:rFonts w:ascii="Times New Roman" w:eastAsia="Times New Roman" w:hAnsi="Times New Roman"/>
          <w:sz w:val="28"/>
          <w:szCs w:val="28"/>
          <w:lang w:eastAsia="ru-RU"/>
        </w:rPr>
        <w:t>Завідувач кафедри </w:t>
      </w:r>
      <w:r w:rsidRPr="00D222FC">
        <w:rPr>
          <w:rFonts w:ascii="Times New Roman" w:eastAsia="Times New Roman" w:hAnsi="Times New Roman"/>
          <w:sz w:val="28"/>
          <w:szCs w:val="28"/>
          <w:u w:val="single"/>
          <w:lang w:eastAsia="ru-RU"/>
        </w:rPr>
        <w:tab/>
        <w:t>В.І. Домніч</w:t>
      </w:r>
      <w:r w:rsidRPr="00D222FC">
        <w:rPr>
          <w:rFonts w:ascii="Times New Roman" w:eastAsia="Times New Roman" w:hAnsi="Times New Roman"/>
          <w:sz w:val="28"/>
          <w:szCs w:val="28"/>
          <w:u w:val="single"/>
          <w:lang w:eastAsia="ru-RU"/>
        </w:rPr>
        <w:tab/>
      </w:r>
    </w:p>
    <w:p w:rsidR="00D222FC" w:rsidRPr="00D222FC" w:rsidRDefault="00D222FC" w:rsidP="00D222FC">
      <w:pPr>
        <w:tabs>
          <w:tab w:val="left" w:pos="-1843"/>
          <w:tab w:val="left" w:pos="9638"/>
        </w:tabs>
        <w:spacing w:before="180" w:after="0" w:line="240" w:lineRule="auto"/>
        <w:ind w:left="5160"/>
        <w:rPr>
          <w:rFonts w:ascii="Times New Roman" w:eastAsia="Times New Roman" w:hAnsi="Times New Roman"/>
          <w:sz w:val="28"/>
          <w:szCs w:val="28"/>
          <w:u w:val="single"/>
          <w:lang w:eastAsia="ru-RU"/>
        </w:rPr>
      </w:pPr>
      <w:r w:rsidRPr="00D222FC">
        <w:rPr>
          <w:rFonts w:ascii="Times New Roman" w:eastAsia="Times New Roman" w:hAnsi="Times New Roman"/>
          <w:sz w:val="28"/>
          <w:szCs w:val="28"/>
          <w:u w:val="single"/>
          <w:lang w:eastAsia="ru-RU"/>
        </w:rPr>
        <w:tab/>
      </w:r>
    </w:p>
    <w:p w:rsidR="00D222FC" w:rsidRPr="00D222FC" w:rsidRDefault="00D222FC" w:rsidP="00D222FC">
      <w:pPr>
        <w:tabs>
          <w:tab w:val="left" w:pos="-1843"/>
          <w:tab w:val="left" w:pos="5670"/>
          <w:tab w:val="left" w:pos="6379"/>
          <w:tab w:val="left" w:pos="9072"/>
        </w:tabs>
        <w:spacing w:before="180" w:after="0" w:line="240" w:lineRule="auto"/>
        <w:ind w:left="5160"/>
        <w:rPr>
          <w:rFonts w:ascii="Times New Roman" w:eastAsia="Times New Roman" w:hAnsi="Times New Roman"/>
          <w:sz w:val="28"/>
          <w:szCs w:val="28"/>
          <w:u w:val="single"/>
          <w:lang w:eastAsia="ru-RU"/>
        </w:rPr>
      </w:pPr>
      <w:r w:rsidRPr="00D222FC">
        <w:rPr>
          <w:rFonts w:ascii="Times New Roman" w:eastAsia="Times New Roman" w:hAnsi="Times New Roman"/>
          <w:sz w:val="28"/>
          <w:szCs w:val="28"/>
          <w:lang w:eastAsia="ru-RU"/>
        </w:rPr>
        <w:t>«___» _______________2021 року</w:t>
      </w:r>
    </w:p>
    <w:p w:rsidR="00D222FC" w:rsidRPr="00D222FC" w:rsidRDefault="00D222FC" w:rsidP="00D222FC">
      <w:pPr>
        <w:keepNext/>
        <w:spacing w:before="360" w:after="120" w:line="240" w:lineRule="auto"/>
        <w:jc w:val="center"/>
        <w:outlineLvl w:val="0"/>
        <w:rPr>
          <w:rFonts w:ascii="Times New Roman" w:eastAsia="Times New Roman" w:hAnsi="Times New Roman"/>
          <w:b/>
          <w:bCs/>
          <w:caps/>
          <w:spacing w:val="60"/>
          <w:kern w:val="32"/>
          <w:sz w:val="28"/>
          <w:szCs w:val="28"/>
          <w:lang w:eastAsia="ru-RU"/>
        </w:rPr>
      </w:pPr>
      <w:r w:rsidRPr="00D222FC">
        <w:rPr>
          <w:rFonts w:ascii="Times New Roman" w:eastAsia="Times New Roman" w:hAnsi="Times New Roman"/>
          <w:b/>
          <w:bCs/>
          <w:caps/>
          <w:spacing w:val="100"/>
          <w:sz w:val="28"/>
          <w:szCs w:val="28"/>
          <w:lang w:eastAsia="ru-RU"/>
        </w:rPr>
        <w:t>Завдання</w:t>
      </w:r>
    </w:p>
    <w:p w:rsidR="00D222FC" w:rsidRPr="00D222FC" w:rsidRDefault="00D222FC" w:rsidP="00D222FC">
      <w:pPr>
        <w:keepNext/>
        <w:spacing w:after="240" w:line="240" w:lineRule="auto"/>
        <w:jc w:val="center"/>
        <w:outlineLvl w:val="0"/>
        <w:rPr>
          <w:rFonts w:ascii="Times New Roman" w:eastAsia="Times New Roman" w:hAnsi="Times New Roman"/>
          <w:bCs/>
          <w:sz w:val="28"/>
          <w:szCs w:val="28"/>
          <w:lang w:eastAsia="ru-RU"/>
        </w:rPr>
      </w:pPr>
      <w:r w:rsidRPr="00D222FC">
        <w:rPr>
          <w:rFonts w:ascii="Times New Roman" w:eastAsia="Times New Roman" w:hAnsi="Times New Roman"/>
          <w:bCs/>
          <w:sz w:val="28"/>
          <w:szCs w:val="28"/>
          <w:lang w:eastAsia="ru-RU"/>
        </w:rPr>
        <w:t>НА КВАЛІФІКАЦІЙНУ РОБОТУ СТУДЕНТУ</w:t>
      </w:r>
    </w:p>
    <w:p w:rsidR="00D222FC" w:rsidRPr="00D222FC" w:rsidRDefault="00D222FC" w:rsidP="00D222FC">
      <w:pPr>
        <w:tabs>
          <w:tab w:val="left" w:pos="-1843"/>
          <w:tab w:val="left" w:pos="2977"/>
          <w:tab w:val="left" w:pos="9356"/>
        </w:tabs>
        <w:spacing w:before="60" w:after="0" w:line="360" w:lineRule="auto"/>
        <w:rPr>
          <w:rFonts w:ascii="Times New Roman" w:eastAsia="Times New Roman" w:hAnsi="Times New Roman"/>
          <w:sz w:val="28"/>
          <w:szCs w:val="28"/>
          <w:u w:val="single"/>
          <w:lang w:eastAsia="ru-RU"/>
        </w:rPr>
      </w:pPr>
      <w:r w:rsidRPr="00D222FC">
        <w:rPr>
          <w:rFonts w:ascii="Times New Roman" w:eastAsia="Times New Roman" w:hAnsi="Times New Roman"/>
          <w:sz w:val="28"/>
          <w:szCs w:val="28"/>
          <w:u w:val="single"/>
          <w:lang w:eastAsia="ru-RU"/>
        </w:rPr>
        <w:tab/>
        <w:t>Костюку Дмитру Вікторовичу</w:t>
      </w:r>
      <w:r w:rsidRPr="00D222FC">
        <w:rPr>
          <w:rFonts w:ascii="Times New Roman" w:eastAsia="Times New Roman" w:hAnsi="Times New Roman"/>
          <w:sz w:val="28"/>
          <w:szCs w:val="28"/>
          <w:u w:val="single"/>
          <w:lang w:eastAsia="ru-RU"/>
        </w:rPr>
        <w:tab/>
      </w:r>
    </w:p>
    <w:p w:rsidR="00D222FC" w:rsidRPr="00904294" w:rsidRDefault="00D222FC" w:rsidP="00D222FC">
      <w:pPr>
        <w:tabs>
          <w:tab w:val="left" w:pos="7020"/>
        </w:tabs>
        <w:spacing w:after="0" w:line="360" w:lineRule="auto"/>
        <w:jc w:val="center"/>
        <w:rPr>
          <w:rFonts w:ascii="Times New Roman" w:eastAsia="Times New Roman" w:hAnsi="Times New Roman"/>
          <w:sz w:val="28"/>
          <w:szCs w:val="28"/>
          <w:lang w:eastAsia="ru-RU"/>
        </w:rPr>
      </w:pPr>
      <w:r w:rsidRPr="00D222FC">
        <w:rPr>
          <w:rFonts w:ascii="Times New Roman" w:eastAsia="Times New Roman" w:hAnsi="Times New Roman"/>
          <w:sz w:val="28"/>
          <w:szCs w:val="28"/>
          <w:lang w:eastAsia="ru-RU"/>
        </w:rPr>
        <w:t>Тема роботи </w:t>
      </w:r>
      <w:r w:rsidRPr="00D222FC">
        <w:rPr>
          <w:rFonts w:ascii="Times New Roman" w:hAnsi="Times New Roman"/>
          <w:color w:val="000000"/>
          <w:sz w:val="28"/>
          <w:szCs w:val="28"/>
          <w:lang w:eastAsia="ru-RU"/>
        </w:rPr>
        <w:t>тему</w:t>
      </w:r>
      <w:r w:rsidRPr="00904294">
        <w:rPr>
          <w:rFonts w:ascii="Times New Roman" w:hAnsi="Times New Roman"/>
          <w:color w:val="000000"/>
          <w:sz w:val="28"/>
          <w:szCs w:val="28"/>
          <w:lang w:eastAsia="ru-RU"/>
        </w:rPr>
        <w:t xml:space="preserve"> </w:t>
      </w:r>
      <w:r w:rsidRPr="00904294">
        <w:rPr>
          <w:rFonts w:ascii="Times New Roman" w:eastAsia="Times New Roman" w:hAnsi="Times New Roman"/>
          <w:sz w:val="28"/>
          <w:szCs w:val="28"/>
          <w:lang w:eastAsia="ru-RU"/>
        </w:rPr>
        <w:t>Взаємозв</w:t>
      </w:r>
      <w:r w:rsidR="00904294">
        <w:rPr>
          <w:rFonts w:ascii="Microsoft Sans Serif" w:eastAsia="Times New Roman" w:hAnsi="Microsoft Sans Serif" w:cs="Microsoft Sans Serif"/>
          <w:sz w:val="28"/>
          <w:szCs w:val="28"/>
          <w:lang w:eastAsia="ru-RU"/>
        </w:rPr>
        <w:t>’</w:t>
      </w:r>
      <w:r w:rsidRPr="00904294">
        <w:rPr>
          <w:rFonts w:ascii="Times New Roman" w:eastAsia="Times New Roman" w:hAnsi="Times New Roman"/>
          <w:sz w:val="28"/>
          <w:szCs w:val="28"/>
          <w:lang w:eastAsia="ru-RU"/>
        </w:rPr>
        <w:t>язок</w:t>
      </w:r>
      <w:r w:rsidR="00904294">
        <w:rPr>
          <w:rFonts w:ascii="Times New Roman" w:eastAsia="Times New Roman" w:hAnsi="Times New Roman"/>
          <w:sz w:val="28"/>
          <w:szCs w:val="28"/>
          <w:lang w:val="en-US" w:eastAsia="ru-RU"/>
        </w:rPr>
        <w:t xml:space="preserve"> </w:t>
      </w:r>
      <w:r w:rsidRPr="00904294">
        <w:rPr>
          <w:rFonts w:ascii="Times New Roman" w:eastAsia="Times New Roman" w:hAnsi="Times New Roman"/>
          <w:sz w:val="28"/>
          <w:szCs w:val="28"/>
          <w:lang w:eastAsia="ru-RU"/>
        </w:rPr>
        <w:t>ратичних з деревинною рослинністю</w:t>
      </w:r>
    </w:p>
    <w:p w:rsidR="00D222FC" w:rsidRPr="00904294" w:rsidRDefault="00D222FC" w:rsidP="00D222FC">
      <w:pPr>
        <w:tabs>
          <w:tab w:val="left" w:pos="7020"/>
        </w:tabs>
        <w:spacing w:after="0" w:line="360" w:lineRule="auto"/>
        <w:rPr>
          <w:rFonts w:ascii="Times New Roman" w:hAnsi="Times New Roman"/>
          <w:color w:val="000000"/>
          <w:sz w:val="28"/>
          <w:szCs w:val="28"/>
          <w:lang w:eastAsia="ru-RU"/>
        </w:rPr>
      </w:pPr>
      <w:r w:rsidRPr="00904294">
        <w:rPr>
          <w:rFonts w:ascii="Times New Roman" w:eastAsia="Times New Roman" w:hAnsi="Times New Roman"/>
          <w:sz w:val="28"/>
          <w:szCs w:val="28"/>
          <w:lang w:eastAsia="ru-RU"/>
        </w:rPr>
        <w:t>о. Хортиця.</w:t>
      </w:r>
    </w:p>
    <w:p w:rsidR="00D222FC" w:rsidRPr="00D222FC" w:rsidRDefault="00D222FC" w:rsidP="00D222FC">
      <w:pPr>
        <w:pStyle w:val="a4"/>
        <w:numPr>
          <w:ilvl w:val="0"/>
          <w:numId w:val="30"/>
        </w:numPr>
        <w:tabs>
          <w:tab w:val="left" w:pos="-1843"/>
          <w:tab w:val="left" w:pos="284"/>
          <w:tab w:val="left" w:pos="2268"/>
          <w:tab w:val="left" w:pos="3686"/>
          <w:tab w:val="left" w:pos="9356"/>
          <w:tab w:val="left" w:pos="9638"/>
        </w:tabs>
        <w:spacing w:before="240" w:line="360" w:lineRule="auto"/>
        <w:ind w:left="0" w:firstLine="0"/>
        <w:jc w:val="both"/>
        <w:rPr>
          <w:sz w:val="28"/>
          <w:szCs w:val="28"/>
          <w:u w:val="single"/>
          <w:lang w:val="uk-UA" w:eastAsia="ru-RU"/>
        </w:rPr>
      </w:pPr>
      <w:r w:rsidRPr="00D222FC">
        <w:rPr>
          <w:sz w:val="28"/>
          <w:szCs w:val="28"/>
          <w:lang w:val="uk-UA" w:eastAsia="ru-RU"/>
        </w:rPr>
        <w:t xml:space="preserve">керівник роботи </w:t>
      </w:r>
      <w:r w:rsidRPr="00D222FC">
        <w:rPr>
          <w:sz w:val="28"/>
          <w:szCs w:val="28"/>
          <w:u w:val="single"/>
          <w:lang w:val="uk-UA" w:eastAsia="ru-RU"/>
        </w:rPr>
        <w:tab/>
      </w:r>
      <w:r w:rsidR="00904294">
        <w:rPr>
          <w:rFonts w:eastAsia="Calibri"/>
          <w:color w:val="000000"/>
          <w:sz w:val="28"/>
          <w:szCs w:val="28"/>
          <w:u w:val="single"/>
          <w:lang w:val="uk-UA" w:eastAsia="ru-RU"/>
        </w:rPr>
        <w:t>професор, д</w:t>
      </w:r>
      <w:r w:rsidRPr="00D222FC">
        <w:rPr>
          <w:rFonts w:eastAsia="Calibri"/>
          <w:color w:val="000000"/>
          <w:sz w:val="28"/>
          <w:szCs w:val="28"/>
          <w:u w:val="single"/>
          <w:lang w:val="uk-UA" w:eastAsia="ru-RU"/>
        </w:rPr>
        <w:t>.б.н., Домніч Валерій Іванович</w:t>
      </w:r>
    </w:p>
    <w:p w:rsidR="00D222FC" w:rsidRPr="00D222FC" w:rsidRDefault="00D222FC" w:rsidP="00D222FC">
      <w:pPr>
        <w:tabs>
          <w:tab w:val="left" w:pos="-1843"/>
          <w:tab w:val="left" w:pos="4111"/>
          <w:tab w:val="left" w:pos="4820"/>
          <w:tab w:val="left" w:pos="6521"/>
          <w:tab w:val="left" w:pos="7088"/>
          <w:tab w:val="left" w:pos="8647"/>
          <w:tab w:val="left" w:pos="9639"/>
        </w:tabs>
        <w:spacing w:before="120" w:after="0" w:line="360" w:lineRule="auto"/>
        <w:ind w:right="-1"/>
        <w:rPr>
          <w:rFonts w:ascii="Times New Roman" w:eastAsia="Times New Roman" w:hAnsi="Times New Roman"/>
          <w:caps/>
          <w:sz w:val="28"/>
          <w:szCs w:val="28"/>
          <w:u w:val="single"/>
          <w:lang w:eastAsia="ru-RU"/>
        </w:rPr>
      </w:pPr>
      <w:r w:rsidRPr="00D222FC">
        <w:rPr>
          <w:rFonts w:ascii="Times New Roman" w:eastAsia="Times New Roman" w:hAnsi="Times New Roman"/>
          <w:sz w:val="28"/>
          <w:szCs w:val="28"/>
          <w:lang w:eastAsia="ru-RU"/>
        </w:rPr>
        <w:t xml:space="preserve">затверджена наказом ЗНУ від « </w:t>
      </w:r>
      <w:r w:rsidRPr="00D222FC">
        <w:rPr>
          <w:rFonts w:ascii="Times New Roman" w:eastAsia="Times New Roman" w:hAnsi="Times New Roman"/>
          <w:sz w:val="28"/>
          <w:szCs w:val="28"/>
          <w:u w:val="single"/>
          <w:lang w:eastAsia="ru-RU"/>
        </w:rPr>
        <w:t>07</w:t>
      </w:r>
      <w:r w:rsidRPr="00D222FC">
        <w:rPr>
          <w:rFonts w:ascii="Times New Roman" w:eastAsia="Times New Roman" w:hAnsi="Times New Roman"/>
          <w:sz w:val="28"/>
          <w:szCs w:val="28"/>
          <w:lang w:eastAsia="ru-RU"/>
        </w:rPr>
        <w:t>»</w:t>
      </w:r>
      <w:r w:rsidRPr="00D222FC">
        <w:rPr>
          <w:rFonts w:ascii="Times New Roman" w:eastAsia="Times New Roman" w:hAnsi="Times New Roman"/>
          <w:sz w:val="28"/>
          <w:szCs w:val="28"/>
          <w:u w:val="single"/>
          <w:lang w:eastAsia="ru-RU"/>
        </w:rPr>
        <w:t>   липня</w:t>
      </w:r>
      <w:r w:rsidRPr="00D222FC">
        <w:rPr>
          <w:rFonts w:ascii="Times New Roman" w:eastAsia="Times New Roman" w:hAnsi="Times New Roman"/>
          <w:sz w:val="28"/>
          <w:szCs w:val="28"/>
          <w:lang w:eastAsia="ru-RU"/>
        </w:rPr>
        <w:t>202</w:t>
      </w:r>
      <w:r w:rsidRPr="00D222FC">
        <w:rPr>
          <w:rFonts w:ascii="Times New Roman" w:eastAsia="Times New Roman" w:hAnsi="Times New Roman"/>
          <w:sz w:val="28"/>
          <w:szCs w:val="28"/>
          <w:u w:val="single"/>
          <w:lang w:eastAsia="ru-RU"/>
        </w:rPr>
        <w:t>1</w:t>
      </w:r>
      <w:r w:rsidRPr="00D222FC">
        <w:rPr>
          <w:rFonts w:ascii="Times New Roman" w:eastAsia="Times New Roman" w:hAnsi="Times New Roman"/>
          <w:sz w:val="28"/>
          <w:szCs w:val="28"/>
          <w:lang w:eastAsia="ru-RU"/>
        </w:rPr>
        <w:t> р. №</w:t>
      </w:r>
      <w:r w:rsidRPr="00D222FC">
        <w:rPr>
          <w:rFonts w:ascii="Times New Roman" w:eastAsia="Times New Roman" w:hAnsi="Times New Roman"/>
          <w:sz w:val="28"/>
          <w:szCs w:val="28"/>
          <w:u w:val="single"/>
          <w:lang w:eastAsia="ru-RU"/>
        </w:rPr>
        <w:t>1034-с</w:t>
      </w:r>
    </w:p>
    <w:p w:rsidR="00D222FC" w:rsidRPr="00D222FC" w:rsidRDefault="00D222FC" w:rsidP="00D222FC">
      <w:pPr>
        <w:tabs>
          <w:tab w:val="left" w:pos="-1843"/>
          <w:tab w:val="left" w:pos="5387"/>
          <w:tab w:val="left" w:pos="9638"/>
        </w:tabs>
        <w:spacing w:before="240" w:after="0" w:line="360" w:lineRule="auto"/>
        <w:rPr>
          <w:rFonts w:ascii="Times New Roman" w:eastAsia="Times New Roman" w:hAnsi="Times New Roman"/>
          <w:sz w:val="28"/>
          <w:szCs w:val="28"/>
          <w:lang w:eastAsia="ru-RU"/>
        </w:rPr>
      </w:pPr>
      <w:r w:rsidRPr="00D222FC">
        <w:rPr>
          <w:rFonts w:ascii="Times New Roman" w:eastAsia="Times New Roman" w:hAnsi="Times New Roman"/>
          <w:sz w:val="28"/>
          <w:szCs w:val="28"/>
          <w:lang w:eastAsia="ru-RU"/>
        </w:rPr>
        <w:t>2. Строк подання студентом роботи </w:t>
      </w:r>
      <w:r w:rsidRPr="00D222FC">
        <w:rPr>
          <w:rFonts w:ascii="Times New Roman" w:eastAsia="Times New Roman" w:hAnsi="Times New Roman"/>
          <w:sz w:val="28"/>
          <w:szCs w:val="28"/>
          <w:u w:val="single"/>
          <w:lang w:eastAsia="ru-RU"/>
        </w:rPr>
        <w:tab/>
        <w:t>01грудень 2021</w:t>
      </w:r>
      <w:r w:rsidRPr="00D222FC">
        <w:rPr>
          <w:rFonts w:ascii="Times New Roman" w:eastAsia="Times New Roman" w:hAnsi="Times New Roman"/>
          <w:sz w:val="28"/>
          <w:szCs w:val="28"/>
          <w:lang w:eastAsia="ru-RU"/>
        </w:rPr>
        <w:t>_____________</w:t>
      </w:r>
    </w:p>
    <w:p w:rsidR="00D222FC" w:rsidRPr="00D222FC" w:rsidRDefault="00D222FC" w:rsidP="00D222FC">
      <w:pPr>
        <w:tabs>
          <w:tab w:val="left" w:pos="-1843"/>
          <w:tab w:val="left" w:pos="3261"/>
          <w:tab w:val="left" w:pos="9638"/>
        </w:tabs>
        <w:spacing w:after="0" w:line="360" w:lineRule="auto"/>
        <w:rPr>
          <w:rFonts w:ascii="Times New Roman" w:eastAsia="Times New Roman" w:hAnsi="Times New Roman"/>
          <w:sz w:val="28"/>
          <w:szCs w:val="28"/>
          <w:u w:val="single"/>
          <w:lang w:eastAsia="ru-RU"/>
        </w:rPr>
      </w:pPr>
      <w:r w:rsidRPr="00D222FC">
        <w:rPr>
          <w:rFonts w:ascii="Times New Roman" w:eastAsia="Times New Roman" w:hAnsi="Times New Roman"/>
          <w:sz w:val="28"/>
          <w:szCs w:val="28"/>
          <w:lang w:eastAsia="ru-RU"/>
        </w:rPr>
        <w:t xml:space="preserve">3. Вихідні дані до роботи </w:t>
      </w:r>
      <w:r w:rsidRPr="00D222FC">
        <w:rPr>
          <w:rFonts w:ascii="Times New Roman" w:eastAsia="Times New Roman" w:hAnsi="Times New Roman"/>
          <w:sz w:val="28"/>
          <w:szCs w:val="28"/>
          <w:u w:val="single"/>
          <w:lang w:eastAsia="ru-RU"/>
        </w:rPr>
        <w:tab/>
        <w:t>1)літературний дані за темою; 2) власні дослідження 2020-2021 рр.</w:t>
      </w:r>
      <w:r w:rsidRPr="00D222FC">
        <w:rPr>
          <w:rFonts w:ascii="Times New Roman" w:eastAsia="Times New Roman" w:hAnsi="Times New Roman"/>
          <w:sz w:val="28"/>
          <w:szCs w:val="28"/>
          <w:lang w:eastAsia="ru-RU"/>
        </w:rPr>
        <w:t xml:space="preserve">_________________________________________ </w:t>
      </w:r>
    </w:p>
    <w:p w:rsidR="00D222FC" w:rsidRPr="00D222FC" w:rsidRDefault="00D222FC" w:rsidP="00D222FC">
      <w:pPr>
        <w:tabs>
          <w:tab w:val="left" w:pos="1134"/>
        </w:tabs>
        <w:spacing w:after="0" w:line="360" w:lineRule="auto"/>
        <w:rPr>
          <w:rFonts w:ascii="Times New Roman" w:eastAsia="Times New Roman" w:hAnsi="Times New Roman"/>
          <w:sz w:val="28"/>
          <w:szCs w:val="28"/>
          <w:u w:val="single"/>
          <w:lang w:eastAsia="ru-RU"/>
        </w:rPr>
      </w:pPr>
      <w:r w:rsidRPr="00D222FC">
        <w:rPr>
          <w:rFonts w:ascii="Times New Roman" w:eastAsia="Times New Roman" w:hAnsi="Times New Roman"/>
          <w:sz w:val="28"/>
          <w:szCs w:val="28"/>
          <w:lang w:eastAsia="ru-RU"/>
        </w:rPr>
        <w:t xml:space="preserve">4. Зміст розрахунково-пояснювальної записки </w:t>
      </w:r>
      <w:r w:rsidRPr="00D222FC">
        <w:rPr>
          <w:rFonts w:ascii="Times New Roman" w:eastAsia="Times New Roman" w:hAnsi="Times New Roman"/>
          <w:sz w:val="28"/>
          <w:szCs w:val="28"/>
          <w:u w:val="single"/>
          <w:lang w:eastAsia="ru-RU"/>
        </w:rPr>
        <w:t>1) визначити запаси доступного гілкового корму; 2) з’ясувати ступінь пошкодження деревинно –чагарникової рослинності; 3) оцінити ступінь впливу ратичнихна в’яз гладкий Ulmuslaevisо.Хортиця</w:t>
      </w:r>
    </w:p>
    <w:p w:rsidR="00D222FC" w:rsidRPr="00D222FC" w:rsidRDefault="00D222FC" w:rsidP="00D222FC">
      <w:pPr>
        <w:tabs>
          <w:tab w:val="left" w:pos="1134"/>
        </w:tabs>
        <w:spacing w:after="0" w:line="360" w:lineRule="auto"/>
        <w:rPr>
          <w:rFonts w:ascii="Times New Roman" w:eastAsia="Times New Roman" w:hAnsi="Times New Roman"/>
          <w:sz w:val="28"/>
          <w:szCs w:val="28"/>
          <w:lang w:eastAsia="ru-RU"/>
        </w:rPr>
      </w:pPr>
      <w:r w:rsidRPr="00D222FC">
        <w:rPr>
          <w:rFonts w:ascii="Times New Roman" w:eastAsia="Times New Roman" w:hAnsi="Times New Roman"/>
          <w:sz w:val="28"/>
          <w:szCs w:val="28"/>
          <w:lang w:eastAsia="ru-RU"/>
        </w:rPr>
        <w:t xml:space="preserve">5. Перелік графічного матеріалу (з точним зазначенням обов’язкових креслень) </w:t>
      </w:r>
    </w:p>
    <w:p w:rsidR="00D222FC" w:rsidRPr="00D222FC" w:rsidRDefault="00D222FC" w:rsidP="00D222FC">
      <w:pPr>
        <w:shd w:val="clear" w:color="auto" w:fill="FFFFFF"/>
        <w:spacing w:after="0" w:line="360" w:lineRule="auto"/>
        <w:rPr>
          <w:rFonts w:ascii="Times New Roman" w:eastAsia="Times New Roman" w:hAnsi="Times New Roman"/>
          <w:sz w:val="28"/>
          <w:szCs w:val="28"/>
          <w:lang w:eastAsia="ru-RU"/>
        </w:rPr>
      </w:pPr>
      <w:r w:rsidRPr="00D222FC">
        <w:rPr>
          <w:rFonts w:ascii="Times New Roman" w:eastAsia="Times New Roman" w:hAnsi="Times New Roman"/>
          <w:sz w:val="28"/>
          <w:szCs w:val="28"/>
          <w:lang w:eastAsia="ru-RU"/>
        </w:rPr>
        <w:t xml:space="preserve">Таблиця  9 </w:t>
      </w:r>
    </w:p>
    <w:p w:rsidR="00D222FC" w:rsidRPr="00D222FC" w:rsidRDefault="00D222FC" w:rsidP="00D222FC">
      <w:pPr>
        <w:shd w:val="clear" w:color="auto" w:fill="FFFFFF"/>
        <w:spacing w:after="0" w:line="360" w:lineRule="auto"/>
        <w:rPr>
          <w:rFonts w:ascii="Times New Roman" w:eastAsia="Times New Roman" w:hAnsi="Times New Roman"/>
          <w:sz w:val="28"/>
          <w:szCs w:val="28"/>
          <w:lang w:eastAsia="ru-RU"/>
        </w:rPr>
      </w:pPr>
      <w:r w:rsidRPr="00D222FC">
        <w:rPr>
          <w:rFonts w:ascii="Times New Roman" w:eastAsia="Times New Roman" w:hAnsi="Times New Roman"/>
          <w:sz w:val="28"/>
          <w:szCs w:val="28"/>
          <w:lang w:eastAsia="ru-RU"/>
        </w:rPr>
        <w:t>Рисунок.13</w:t>
      </w:r>
    </w:p>
    <w:p w:rsidR="00D222FC" w:rsidRPr="00D222FC" w:rsidRDefault="00D222FC" w:rsidP="00D222FC">
      <w:pPr>
        <w:shd w:val="clear" w:color="auto" w:fill="FFFFFF"/>
        <w:spacing w:after="0" w:line="288" w:lineRule="auto"/>
        <w:rPr>
          <w:rFonts w:ascii="Times New Roman" w:eastAsia="Times New Roman" w:hAnsi="Times New Roman"/>
          <w:sz w:val="28"/>
          <w:szCs w:val="28"/>
          <w:u w:val="single"/>
          <w:lang w:eastAsia="ru-RU"/>
        </w:rPr>
      </w:pPr>
      <w:r w:rsidRPr="00D222FC">
        <w:rPr>
          <w:rFonts w:ascii="Times New Roman" w:eastAsia="Times New Roman" w:hAnsi="Times New Roman"/>
          <w:sz w:val="28"/>
          <w:szCs w:val="28"/>
          <w:lang w:eastAsia="ru-RU"/>
        </w:rPr>
        <w:lastRenderedPageBreak/>
        <w:t>6. Консультанти розділів роботи</w:t>
      </w:r>
    </w:p>
    <w:tbl>
      <w:tblPr>
        <w:tblW w:w="98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01"/>
        <w:gridCol w:w="4819"/>
        <w:gridCol w:w="1966"/>
        <w:gridCol w:w="1966"/>
      </w:tblGrid>
      <w:tr w:rsidR="00D222FC" w:rsidRPr="00D222FC" w:rsidTr="00D222FC">
        <w:trPr>
          <w:cantSplit/>
          <w:trHeight w:val="448"/>
        </w:trPr>
        <w:tc>
          <w:tcPr>
            <w:tcW w:w="1101" w:type="dxa"/>
            <w:vMerge w:val="restart"/>
            <w:tcBorders>
              <w:top w:val="single" w:sz="4" w:space="0" w:color="auto"/>
              <w:left w:val="single" w:sz="4" w:space="0" w:color="auto"/>
              <w:bottom w:val="single" w:sz="4" w:space="0" w:color="auto"/>
              <w:right w:val="single" w:sz="4" w:space="0" w:color="auto"/>
            </w:tcBorders>
            <w:vAlign w:val="center"/>
            <w:hideMark/>
          </w:tcPr>
          <w:p w:rsidR="00D222FC" w:rsidRPr="00D222FC" w:rsidRDefault="00D222FC" w:rsidP="00D222FC">
            <w:pPr>
              <w:tabs>
                <w:tab w:val="left" w:pos="-1843"/>
                <w:tab w:val="left" w:pos="1985"/>
                <w:tab w:val="left" w:pos="4253"/>
                <w:tab w:val="left" w:pos="6379"/>
                <w:tab w:val="left" w:pos="9639"/>
              </w:tabs>
              <w:spacing w:after="0" w:line="240" w:lineRule="auto"/>
              <w:jc w:val="center"/>
              <w:rPr>
                <w:rFonts w:ascii="Times New Roman" w:eastAsia="Times New Roman" w:hAnsi="Times New Roman"/>
                <w:sz w:val="28"/>
                <w:szCs w:val="28"/>
                <w:lang w:eastAsia="ru-RU"/>
              </w:rPr>
            </w:pPr>
            <w:r w:rsidRPr="00D222FC">
              <w:rPr>
                <w:rFonts w:ascii="Times New Roman" w:eastAsia="Times New Roman" w:hAnsi="Times New Roman"/>
                <w:sz w:val="28"/>
                <w:szCs w:val="28"/>
                <w:lang w:eastAsia="ru-RU"/>
              </w:rPr>
              <w:t>Розділ</w:t>
            </w:r>
          </w:p>
        </w:tc>
        <w:tc>
          <w:tcPr>
            <w:tcW w:w="4819" w:type="dxa"/>
            <w:vMerge w:val="restart"/>
            <w:tcBorders>
              <w:top w:val="single" w:sz="4" w:space="0" w:color="auto"/>
              <w:left w:val="single" w:sz="4" w:space="0" w:color="auto"/>
              <w:bottom w:val="single" w:sz="4" w:space="0" w:color="auto"/>
              <w:right w:val="single" w:sz="4" w:space="0" w:color="auto"/>
            </w:tcBorders>
            <w:vAlign w:val="center"/>
            <w:hideMark/>
          </w:tcPr>
          <w:p w:rsidR="00D222FC" w:rsidRPr="00D222FC" w:rsidRDefault="00D222FC" w:rsidP="00D222FC">
            <w:pPr>
              <w:keepNext/>
              <w:spacing w:after="0" w:line="240" w:lineRule="auto"/>
              <w:jc w:val="center"/>
              <w:outlineLvl w:val="0"/>
              <w:rPr>
                <w:rFonts w:ascii="Times New Roman" w:eastAsia="Times New Roman" w:hAnsi="Times New Roman"/>
                <w:bCs/>
                <w:kern w:val="32"/>
                <w:sz w:val="28"/>
                <w:szCs w:val="28"/>
                <w:lang w:eastAsia="ru-RU"/>
              </w:rPr>
            </w:pPr>
            <w:r w:rsidRPr="00D222FC">
              <w:rPr>
                <w:rFonts w:ascii="Times New Roman" w:eastAsia="Times New Roman" w:hAnsi="Times New Roman"/>
                <w:bCs/>
                <w:kern w:val="32"/>
                <w:sz w:val="28"/>
                <w:szCs w:val="28"/>
                <w:lang w:eastAsia="ru-RU"/>
              </w:rPr>
              <w:t>Прізвище, ініціали та посада консультанта</w:t>
            </w:r>
          </w:p>
        </w:tc>
        <w:tc>
          <w:tcPr>
            <w:tcW w:w="3932" w:type="dxa"/>
            <w:gridSpan w:val="2"/>
            <w:tcBorders>
              <w:top w:val="single" w:sz="4" w:space="0" w:color="auto"/>
              <w:left w:val="single" w:sz="4" w:space="0" w:color="auto"/>
              <w:bottom w:val="single" w:sz="4" w:space="0" w:color="auto"/>
              <w:right w:val="single" w:sz="4" w:space="0" w:color="auto"/>
            </w:tcBorders>
            <w:vAlign w:val="center"/>
            <w:hideMark/>
          </w:tcPr>
          <w:p w:rsidR="00D222FC" w:rsidRPr="00D222FC" w:rsidRDefault="00D222FC" w:rsidP="00D222FC">
            <w:pPr>
              <w:tabs>
                <w:tab w:val="left" w:pos="-1843"/>
                <w:tab w:val="left" w:pos="1985"/>
                <w:tab w:val="left" w:pos="4253"/>
                <w:tab w:val="left" w:pos="6379"/>
                <w:tab w:val="left" w:pos="9639"/>
              </w:tabs>
              <w:spacing w:after="0" w:line="240" w:lineRule="auto"/>
              <w:jc w:val="center"/>
              <w:rPr>
                <w:rFonts w:ascii="Times New Roman" w:eastAsia="Times New Roman" w:hAnsi="Times New Roman"/>
                <w:sz w:val="28"/>
                <w:szCs w:val="28"/>
                <w:lang w:eastAsia="ru-RU"/>
              </w:rPr>
            </w:pPr>
            <w:r w:rsidRPr="00D222FC">
              <w:rPr>
                <w:rFonts w:ascii="Times New Roman" w:eastAsia="Times New Roman" w:hAnsi="Times New Roman"/>
                <w:sz w:val="28"/>
                <w:szCs w:val="28"/>
                <w:lang w:eastAsia="ru-RU"/>
              </w:rPr>
              <w:t>Підпис, дата</w:t>
            </w:r>
          </w:p>
        </w:tc>
      </w:tr>
      <w:tr w:rsidR="00D222FC" w:rsidRPr="00D222FC" w:rsidTr="00D222FC">
        <w:trPr>
          <w:cantSplit/>
          <w:trHeight w:val="538"/>
        </w:trPr>
        <w:tc>
          <w:tcPr>
            <w:tcW w:w="1101" w:type="dxa"/>
            <w:vMerge/>
            <w:tcBorders>
              <w:top w:val="single" w:sz="4" w:space="0" w:color="auto"/>
              <w:left w:val="single" w:sz="4" w:space="0" w:color="auto"/>
              <w:bottom w:val="single" w:sz="4" w:space="0" w:color="auto"/>
              <w:right w:val="single" w:sz="4" w:space="0" w:color="auto"/>
            </w:tcBorders>
            <w:vAlign w:val="center"/>
            <w:hideMark/>
          </w:tcPr>
          <w:p w:rsidR="00D222FC" w:rsidRPr="00D222FC" w:rsidRDefault="00D222FC" w:rsidP="00D222FC">
            <w:pPr>
              <w:spacing w:after="0" w:line="240" w:lineRule="auto"/>
              <w:rPr>
                <w:rFonts w:ascii="Times New Roman" w:eastAsia="Times New Roman" w:hAnsi="Times New Roman"/>
                <w:sz w:val="28"/>
                <w:szCs w:val="28"/>
                <w:lang w:eastAsia="ru-RU"/>
              </w:rPr>
            </w:pPr>
          </w:p>
        </w:tc>
        <w:tc>
          <w:tcPr>
            <w:tcW w:w="4819" w:type="dxa"/>
            <w:vMerge/>
            <w:tcBorders>
              <w:top w:val="single" w:sz="4" w:space="0" w:color="auto"/>
              <w:left w:val="single" w:sz="4" w:space="0" w:color="auto"/>
              <w:bottom w:val="single" w:sz="4" w:space="0" w:color="auto"/>
              <w:right w:val="single" w:sz="4" w:space="0" w:color="auto"/>
            </w:tcBorders>
            <w:vAlign w:val="center"/>
            <w:hideMark/>
          </w:tcPr>
          <w:p w:rsidR="00D222FC" w:rsidRPr="00D222FC" w:rsidRDefault="00D222FC" w:rsidP="00D222FC">
            <w:pPr>
              <w:spacing w:after="0" w:line="240" w:lineRule="auto"/>
              <w:rPr>
                <w:rFonts w:ascii="Times New Roman" w:eastAsia="Times New Roman" w:hAnsi="Times New Roman"/>
                <w:bCs/>
                <w:kern w:val="32"/>
                <w:sz w:val="28"/>
                <w:szCs w:val="28"/>
                <w:lang w:eastAsia="ru-RU"/>
              </w:rPr>
            </w:pPr>
          </w:p>
        </w:tc>
        <w:tc>
          <w:tcPr>
            <w:tcW w:w="1966" w:type="dxa"/>
            <w:tcBorders>
              <w:top w:val="single" w:sz="4" w:space="0" w:color="auto"/>
              <w:left w:val="single" w:sz="4" w:space="0" w:color="auto"/>
              <w:bottom w:val="single" w:sz="4" w:space="0" w:color="auto"/>
              <w:right w:val="single" w:sz="4" w:space="0" w:color="auto"/>
            </w:tcBorders>
            <w:vAlign w:val="center"/>
            <w:hideMark/>
          </w:tcPr>
          <w:p w:rsidR="00D222FC" w:rsidRPr="00D222FC" w:rsidRDefault="00D222FC" w:rsidP="00D222FC">
            <w:pPr>
              <w:tabs>
                <w:tab w:val="left" w:pos="-1843"/>
                <w:tab w:val="left" w:pos="1985"/>
                <w:tab w:val="left" w:pos="4253"/>
                <w:tab w:val="left" w:pos="6379"/>
                <w:tab w:val="left" w:pos="9639"/>
              </w:tabs>
              <w:spacing w:after="0" w:line="240" w:lineRule="auto"/>
              <w:jc w:val="center"/>
              <w:rPr>
                <w:rFonts w:ascii="Times New Roman" w:eastAsia="Times New Roman" w:hAnsi="Times New Roman"/>
                <w:sz w:val="28"/>
                <w:szCs w:val="28"/>
                <w:lang w:eastAsia="ru-RU"/>
              </w:rPr>
            </w:pPr>
            <w:r w:rsidRPr="00D222FC">
              <w:rPr>
                <w:rFonts w:ascii="Times New Roman" w:eastAsia="Times New Roman" w:hAnsi="Times New Roman"/>
                <w:sz w:val="28"/>
                <w:szCs w:val="28"/>
                <w:lang w:eastAsia="ru-RU"/>
              </w:rPr>
              <w:t xml:space="preserve">завдання </w:t>
            </w:r>
            <w:r w:rsidRPr="00D222FC">
              <w:rPr>
                <w:rFonts w:ascii="Times New Roman" w:eastAsia="Times New Roman" w:hAnsi="Times New Roman"/>
                <w:sz w:val="28"/>
                <w:szCs w:val="28"/>
                <w:lang w:eastAsia="ru-RU"/>
              </w:rPr>
              <w:br/>
              <w:t>видав</w:t>
            </w:r>
          </w:p>
        </w:tc>
        <w:tc>
          <w:tcPr>
            <w:tcW w:w="1966" w:type="dxa"/>
            <w:tcBorders>
              <w:top w:val="single" w:sz="4" w:space="0" w:color="auto"/>
              <w:left w:val="single" w:sz="4" w:space="0" w:color="auto"/>
              <w:bottom w:val="single" w:sz="4" w:space="0" w:color="auto"/>
              <w:right w:val="single" w:sz="4" w:space="0" w:color="auto"/>
            </w:tcBorders>
            <w:vAlign w:val="center"/>
            <w:hideMark/>
          </w:tcPr>
          <w:p w:rsidR="00D222FC" w:rsidRPr="00D222FC" w:rsidRDefault="00D222FC" w:rsidP="00D222FC">
            <w:pPr>
              <w:tabs>
                <w:tab w:val="left" w:pos="-1843"/>
                <w:tab w:val="left" w:pos="1985"/>
                <w:tab w:val="left" w:pos="4253"/>
                <w:tab w:val="left" w:pos="6379"/>
                <w:tab w:val="left" w:pos="9639"/>
              </w:tabs>
              <w:spacing w:after="0" w:line="240" w:lineRule="auto"/>
              <w:jc w:val="center"/>
              <w:rPr>
                <w:rFonts w:ascii="Times New Roman" w:eastAsia="Times New Roman" w:hAnsi="Times New Roman"/>
                <w:sz w:val="28"/>
                <w:szCs w:val="28"/>
                <w:lang w:eastAsia="ru-RU"/>
              </w:rPr>
            </w:pPr>
            <w:r w:rsidRPr="00D222FC">
              <w:rPr>
                <w:rFonts w:ascii="Times New Roman" w:eastAsia="Times New Roman" w:hAnsi="Times New Roman"/>
                <w:sz w:val="28"/>
                <w:szCs w:val="28"/>
                <w:lang w:eastAsia="ru-RU"/>
              </w:rPr>
              <w:t>завдання прийняв</w:t>
            </w:r>
          </w:p>
        </w:tc>
      </w:tr>
      <w:tr w:rsidR="00D222FC" w:rsidRPr="00D222FC" w:rsidTr="00D222FC">
        <w:trPr>
          <w:trHeight w:val="449"/>
        </w:trPr>
        <w:tc>
          <w:tcPr>
            <w:tcW w:w="1101" w:type="dxa"/>
            <w:tcBorders>
              <w:top w:val="single" w:sz="4" w:space="0" w:color="auto"/>
              <w:left w:val="single" w:sz="4" w:space="0" w:color="auto"/>
              <w:bottom w:val="single" w:sz="4" w:space="0" w:color="auto"/>
              <w:right w:val="single" w:sz="4" w:space="0" w:color="auto"/>
            </w:tcBorders>
            <w:vAlign w:val="center"/>
          </w:tcPr>
          <w:p w:rsidR="00D222FC" w:rsidRPr="00D222FC" w:rsidRDefault="00D222FC" w:rsidP="00D222FC">
            <w:pPr>
              <w:tabs>
                <w:tab w:val="left" w:pos="-1843"/>
                <w:tab w:val="left" w:pos="1985"/>
                <w:tab w:val="left" w:pos="4253"/>
                <w:tab w:val="left" w:pos="6379"/>
                <w:tab w:val="left" w:pos="9639"/>
              </w:tabs>
              <w:spacing w:after="0" w:line="240" w:lineRule="auto"/>
              <w:jc w:val="center"/>
              <w:rPr>
                <w:rFonts w:ascii="Times New Roman" w:eastAsia="Times New Roman" w:hAnsi="Times New Roman"/>
                <w:sz w:val="28"/>
                <w:szCs w:val="28"/>
                <w:lang w:eastAsia="ru-RU"/>
              </w:rPr>
            </w:pPr>
          </w:p>
        </w:tc>
        <w:tc>
          <w:tcPr>
            <w:tcW w:w="4819" w:type="dxa"/>
            <w:tcBorders>
              <w:top w:val="single" w:sz="4" w:space="0" w:color="auto"/>
              <w:left w:val="single" w:sz="4" w:space="0" w:color="auto"/>
              <w:bottom w:val="single" w:sz="4" w:space="0" w:color="auto"/>
              <w:right w:val="single" w:sz="4" w:space="0" w:color="auto"/>
            </w:tcBorders>
            <w:vAlign w:val="center"/>
          </w:tcPr>
          <w:p w:rsidR="00D222FC" w:rsidRPr="00D222FC" w:rsidRDefault="00D222FC" w:rsidP="00D222FC">
            <w:pPr>
              <w:tabs>
                <w:tab w:val="left" w:pos="-1843"/>
                <w:tab w:val="left" w:pos="1985"/>
                <w:tab w:val="left" w:pos="4253"/>
                <w:tab w:val="left" w:pos="6379"/>
                <w:tab w:val="left" w:pos="9639"/>
              </w:tabs>
              <w:spacing w:after="0" w:line="240" w:lineRule="auto"/>
              <w:rPr>
                <w:rFonts w:ascii="Times New Roman" w:eastAsia="Times New Roman" w:hAnsi="Times New Roman"/>
                <w:sz w:val="28"/>
                <w:szCs w:val="28"/>
                <w:lang w:eastAsia="ru-RU"/>
              </w:rPr>
            </w:pPr>
            <w:r w:rsidRPr="00D222FC">
              <w:rPr>
                <w:rFonts w:ascii="Times New Roman" w:eastAsia="Times New Roman" w:hAnsi="Times New Roman"/>
                <w:sz w:val="28"/>
                <w:szCs w:val="28"/>
                <w:lang w:eastAsia="ru-RU"/>
              </w:rPr>
              <w:t>Дударева Г.Ф.</w:t>
            </w:r>
          </w:p>
        </w:tc>
        <w:tc>
          <w:tcPr>
            <w:tcW w:w="1966" w:type="dxa"/>
            <w:tcBorders>
              <w:top w:val="single" w:sz="4" w:space="0" w:color="auto"/>
              <w:left w:val="single" w:sz="4" w:space="0" w:color="auto"/>
              <w:bottom w:val="single" w:sz="4" w:space="0" w:color="auto"/>
              <w:right w:val="single" w:sz="4" w:space="0" w:color="auto"/>
            </w:tcBorders>
            <w:vAlign w:val="center"/>
          </w:tcPr>
          <w:p w:rsidR="00D222FC" w:rsidRPr="00D222FC" w:rsidRDefault="00D222FC" w:rsidP="00D222FC">
            <w:pPr>
              <w:tabs>
                <w:tab w:val="left" w:pos="-1843"/>
                <w:tab w:val="left" w:pos="1985"/>
                <w:tab w:val="left" w:pos="4253"/>
                <w:tab w:val="left" w:pos="6379"/>
                <w:tab w:val="left" w:pos="9639"/>
              </w:tabs>
              <w:jc w:val="center"/>
              <w:rPr>
                <w:rFonts w:ascii="Times New Roman" w:hAnsi="Times New Roman"/>
                <w:sz w:val="28"/>
                <w:szCs w:val="28"/>
              </w:rPr>
            </w:pPr>
          </w:p>
        </w:tc>
        <w:tc>
          <w:tcPr>
            <w:tcW w:w="1966" w:type="dxa"/>
            <w:tcBorders>
              <w:top w:val="single" w:sz="4" w:space="0" w:color="auto"/>
              <w:left w:val="single" w:sz="4" w:space="0" w:color="auto"/>
              <w:bottom w:val="single" w:sz="4" w:space="0" w:color="auto"/>
              <w:right w:val="single" w:sz="4" w:space="0" w:color="auto"/>
            </w:tcBorders>
            <w:vAlign w:val="center"/>
          </w:tcPr>
          <w:p w:rsidR="00D222FC" w:rsidRPr="00D222FC" w:rsidRDefault="00D222FC" w:rsidP="00D222FC">
            <w:pPr>
              <w:tabs>
                <w:tab w:val="left" w:pos="-1843"/>
                <w:tab w:val="left" w:pos="1985"/>
                <w:tab w:val="left" w:pos="4253"/>
                <w:tab w:val="left" w:pos="6379"/>
                <w:tab w:val="left" w:pos="9639"/>
              </w:tabs>
              <w:jc w:val="center"/>
              <w:rPr>
                <w:rFonts w:ascii="Times New Roman" w:hAnsi="Times New Roman"/>
                <w:sz w:val="28"/>
                <w:szCs w:val="28"/>
              </w:rPr>
            </w:pPr>
          </w:p>
        </w:tc>
      </w:tr>
    </w:tbl>
    <w:p w:rsidR="00D222FC" w:rsidRPr="00D222FC" w:rsidRDefault="00D222FC" w:rsidP="00D222FC">
      <w:pPr>
        <w:tabs>
          <w:tab w:val="left" w:pos="-1843"/>
          <w:tab w:val="left" w:pos="1985"/>
          <w:tab w:val="left" w:pos="3686"/>
          <w:tab w:val="left" w:pos="7230"/>
        </w:tabs>
        <w:spacing w:after="0" w:line="240" w:lineRule="auto"/>
        <w:rPr>
          <w:rFonts w:ascii="Times New Roman" w:eastAsia="Times New Roman" w:hAnsi="Times New Roman"/>
          <w:sz w:val="28"/>
          <w:szCs w:val="28"/>
          <w:lang w:eastAsia="ru-RU"/>
        </w:rPr>
      </w:pPr>
    </w:p>
    <w:p w:rsidR="00D222FC" w:rsidRPr="00D222FC" w:rsidRDefault="00D222FC" w:rsidP="00D222FC">
      <w:pPr>
        <w:tabs>
          <w:tab w:val="left" w:pos="-1843"/>
          <w:tab w:val="left" w:pos="1985"/>
          <w:tab w:val="left" w:pos="3686"/>
          <w:tab w:val="left" w:pos="7230"/>
        </w:tabs>
        <w:spacing w:after="0" w:line="240" w:lineRule="auto"/>
        <w:rPr>
          <w:rFonts w:ascii="Times New Roman" w:eastAsia="Times New Roman" w:hAnsi="Times New Roman"/>
          <w:sz w:val="28"/>
          <w:szCs w:val="28"/>
          <w:u w:val="single"/>
          <w:lang w:eastAsia="ru-RU"/>
        </w:rPr>
      </w:pPr>
      <w:r w:rsidRPr="00D222FC">
        <w:rPr>
          <w:rFonts w:ascii="Times New Roman" w:eastAsia="Times New Roman" w:hAnsi="Times New Roman"/>
          <w:sz w:val="28"/>
          <w:szCs w:val="28"/>
          <w:lang w:eastAsia="ru-RU"/>
        </w:rPr>
        <w:t>7. Дата видачі завдання </w:t>
      </w:r>
      <w:r w:rsidRPr="00D222FC">
        <w:rPr>
          <w:rFonts w:ascii="Times New Roman" w:eastAsia="Times New Roman" w:hAnsi="Times New Roman"/>
          <w:sz w:val="28"/>
          <w:szCs w:val="28"/>
          <w:u w:val="single"/>
          <w:lang w:eastAsia="ru-RU"/>
        </w:rPr>
        <w:tab/>
        <w:t>10жовтеня 2020 року</w:t>
      </w:r>
      <w:r w:rsidRPr="00D222FC">
        <w:rPr>
          <w:rFonts w:ascii="Times New Roman" w:eastAsia="Times New Roman" w:hAnsi="Times New Roman"/>
          <w:sz w:val="28"/>
          <w:szCs w:val="28"/>
          <w:u w:val="single"/>
          <w:lang w:eastAsia="ru-RU"/>
        </w:rPr>
        <w:tab/>
      </w:r>
    </w:p>
    <w:p w:rsidR="00D222FC" w:rsidRPr="00D222FC" w:rsidRDefault="00D222FC" w:rsidP="00D222FC">
      <w:pPr>
        <w:keepNext/>
        <w:tabs>
          <w:tab w:val="left" w:pos="7655"/>
        </w:tabs>
        <w:spacing w:after="0" w:line="240" w:lineRule="auto"/>
        <w:jc w:val="center"/>
        <w:outlineLvl w:val="1"/>
        <w:rPr>
          <w:rFonts w:ascii="Times New Roman" w:eastAsia="Times New Roman" w:hAnsi="Times New Roman"/>
          <w:b/>
          <w:bCs/>
          <w:iCs/>
          <w:caps/>
          <w:spacing w:val="60"/>
          <w:sz w:val="28"/>
          <w:szCs w:val="28"/>
          <w:lang w:eastAsia="ru-RU"/>
        </w:rPr>
      </w:pPr>
    </w:p>
    <w:p w:rsidR="00D222FC" w:rsidRPr="00D222FC" w:rsidRDefault="00D222FC" w:rsidP="00D222FC">
      <w:pPr>
        <w:keepNext/>
        <w:tabs>
          <w:tab w:val="left" w:pos="7655"/>
        </w:tabs>
        <w:spacing w:after="0" w:line="240" w:lineRule="auto"/>
        <w:jc w:val="center"/>
        <w:outlineLvl w:val="1"/>
        <w:rPr>
          <w:rFonts w:ascii="Times New Roman" w:eastAsia="Times New Roman" w:hAnsi="Times New Roman"/>
          <w:b/>
          <w:bCs/>
          <w:iCs/>
          <w:caps/>
          <w:spacing w:val="60"/>
          <w:sz w:val="28"/>
          <w:szCs w:val="28"/>
          <w:lang w:eastAsia="ru-RU"/>
        </w:rPr>
      </w:pPr>
      <w:r w:rsidRPr="00D222FC">
        <w:rPr>
          <w:rFonts w:ascii="Times New Roman" w:eastAsia="Times New Roman" w:hAnsi="Times New Roman"/>
          <w:b/>
          <w:bCs/>
          <w:iCs/>
          <w:caps/>
          <w:spacing w:val="60"/>
          <w:sz w:val="28"/>
          <w:szCs w:val="28"/>
          <w:lang w:eastAsia="ru-RU"/>
        </w:rPr>
        <w:t>Календарний план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75"/>
        <w:gridCol w:w="4962"/>
        <w:gridCol w:w="2551"/>
        <w:gridCol w:w="1664"/>
      </w:tblGrid>
      <w:tr w:rsidR="00D222FC" w:rsidRPr="00D222FC" w:rsidTr="00D222FC">
        <w:tc>
          <w:tcPr>
            <w:tcW w:w="675" w:type="dxa"/>
            <w:vAlign w:val="center"/>
          </w:tcPr>
          <w:p w:rsidR="00D222FC" w:rsidRPr="00D222FC" w:rsidRDefault="00D222FC" w:rsidP="00D222FC">
            <w:pPr>
              <w:tabs>
                <w:tab w:val="left" w:pos="-1843"/>
                <w:tab w:val="left" w:pos="7655"/>
                <w:tab w:val="left" w:pos="9639"/>
              </w:tabs>
              <w:spacing w:after="0" w:line="240" w:lineRule="auto"/>
              <w:jc w:val="center"/>
              <w:rPr>
                <w:rFonts w:ascii="Times New Roman" w:eastAsia="Times New Roman" w:hAnsi="Times New Roman"/>
                <w:sz w:val="28"/>
                <w:szCs w:val="28"/>
                <w:lang w:eastAsia="ru-RU"/>
              </w:rPr>
            </w:pPr>
            <w:r w:rsidRPr="00D222FC">
              <w:rPr>
                <w:rFonts w:ascii="Times New Roman" w:eastAsia="Times New Roman" w:hAnsi="Times New Roman"/>
                <w:sz w:val="28"/>
                <w:szCs w:val="28"/>
                <w:lang w:eastAsia="ru-RU"/>
              </w:rPr>
              <w:t>№</w:t>
            </w:r>
            <w:r w:rsidRPr="00D222FC">
              <w:rPr>
                <w:rFonts w:ascii="Times New Roman" w:eastAsia="Times New Roman" w:hAnsi="Times New Roman"/>
                <w:sz w:val="28"/>
                <w:szCs w:val="28"/>
                <w:lang w:eastAsia="ru-RU"/>
              </w:rPr>
              <w:br/>
              <w:t>з/п</w:t>
            </w:r>
          </w:p>
        </w:tc>
        <w:tc>
          <w:tcPr>
            <w:tcW w:w="4962" w:type="dxa"/>
            <w:vAlign w:val="center"/>
          </w:tcPr>
          <w:p w:rsidR="00D222FC" w:rsidRPr="00D222FC" w:rsidRDefault="00D222FC" w:rsidP="00D222FC">
            <w:pPr>
              <w:tabs>
                <w:tab w:val="left" w:pos="-1843"/>
                <w:tab w:val="left" w:pos="7655"/>
                <w:tab w:val="left" w:pos="9639"/>
              </w:tabs>
              <w:spacing w:after="0" w:line="240" w:lineRule="auto"/>
              <w:jc w:val="center"/>
              <w:rPr>
                <w:rFonts w:ascii="Times New Roman" w:eastAsia="Times New Roman" w:hAnsi="Times New Roman"/>
                <w:sz w:val="28"/>
                <w:szCs w:val="28"/>
                <w:lang w:eastAsia="ru-RU"/>
              </w:rPr>
            </w:pPr>
            <w:r w:rsidRPr="00D222FC">
              <w:rPr>
                <w:rFonts w:ascii="Times New Roman" w:eastAsia="Times New Roman" w:hAnsi="Times New Roman"/>
                <w:sz w:val="28"/>
                <w:szCs w:val="28"/>
                <w:lang w:eastAsia="ru-RU"/>
              </w:rPr>
              <w:t>Назва етапів кваліфікаційної роботи</w:t>
            </w:r>
          </w:p>
        </w:tc>
        <w:tc>
          <w:tcPr>
            <w:tcW w:w="2551" w:type="dxa"/>
            <w:vAlign w:val="center"/>
          </w:tcPr>
          <w:p w:rsidR="00D222FC" w:rsidRPr="00D222FC" w:rsidRDefault="00D222FC" w:rsidP="00D222FC">
            <w:pPr>
              <w:tabs>
                <w:tab w:val="left" w:pos="-1843"/>
                <w:tab w:val="left" w:pos="7655"/>
                <w:tab w:val="left" w:pos="9639"/>
              </w:tabs>
              <w:spacing w:after="0" w:line="240" w:lineRule="auto"/>
              <w:jc w:val="center"/>
              <w:rPr>
                <w:rFonts w:ascii="Times New Roman" w:eastAsia="Times New Roman" w:hAnsi="Times New Roman"/>
                <w:sz w:val="28"/>
                <w:szCs w:val="28"/>
                <w:lang w:eastAsia="ru-RU"/>
              </w:rPr>
            </w:pPr>
            <w:r w:rsidRPr="00D222FC">
              <w:rPr>
                <w:rFonts w:ascii="Times New Roman" w:eastAsia="Times New Roman" w:hAnsi="Times New Roman"/>
                <w:sz w:val="28"/>
                <w:szCs w:val="28"/>
                <w:lang w:eastAsia="ru-RU"/>
              </w:rPr>
              <w:t>Строк виконання етапів роботи</w:t>
            </w:r>
          </w:p>
        </w:tc>
        <w:tc>
          <w:tcPr>
            <w:tcW w:w="1664" w:type="dxa"/>
            <w:vAlign w:val="center"/>
          </w:tcPr>
          <w:p w:rsidR="00D222FC" w:rsidRPr="00D222FC" w:rsidRDefault="00D222FC" w:rsidP="00D222FC">
            <w:pPr>
              <w:tabs>
                <w:tab w:val="left" w:pos="-1843"/>
                <w:tab w:val="left" w:pos="7655"/>
                <w:tab w:val="left" w:pos="9639"/>
              </w:tabs>
              <w:spacing w:after="0" w:line="240" w:lineRule="auto"/>
              <w:jc w:val="center"/>
              <w:rPr>
                <w:rFonts w:ascii="Times New Roman" w:eastAsia="Times New Roman" w:hAnsi="Times New Roman"/>
                <w:sz w:val="28"/>
                <w:szCs w:val="28"/>
                <w:lang w:eastAsia="ru-RU"/>
              </w:rPr>
            </w:pPr>
            <w:r w:rsidRPr="00D222FC">
              <w:rPr>
                <w:rFonts w:ascii="Times New Roman" w:eastAsia="Times New Roman" w:hAnsi="Times New Roman"/>
                <w:sz w:val="28"/>
                <w:szCs w:val="28"/>
                <w:lang w:eastAsia="ru-RU"/>
              </w:rPr>
              <w:t>Примітка</w:t>
            </w:r>
          </w:p>
        </w:tc>
      </w:tr>
      <w:tr w:rsidR="00D222FC" w:rsidRPr="00D222FC" w:rsidTr="00D222FC">
        <w:tc>
          <w:tcPr>
            <w:tcW w:w="675" w:type="dxa"/>
            <w:vAlign w:val="center"/>
          </w:tcPr>
          <w:p w:rsidR="00D222FC" w:rsidRPr="00D222FC" w:rsidRDefault="00D222FC" w:rsidP="00D222FC">
            <w:pPr>
              <w:tabs>
                <w:tab w:val="left" w:pos="-1843"/>
                <w:tab w:val="left" w:pos="7655"/>
                <w:tab w:val="left" w:pos="9639"/>
              </w:tabs>
              <w:spacing w:after="0" w:line="240" w:lineRule="auto"/>
              <w:jc w:val="center"/>
              <w:rPr>
                <w:rFonts w:ascii="Times New Roman" w:eastAsia="Times New Roman" w:hAnsi="Times New Roman"/>
                <w:sz w:val="28"/>
                <w:szCs w:val="28"/>
                <w:lang w:eastAsia="ru-RU"/>
              </w:rPr>
            </w:pPr>
            <w:r w:rsidRPr="00D222FC">
              <w:rPr>
                <w:rFonts w:ascii="Times New Roman" w:eastAsia="Times New Roman" w:hAnsi="Times New Roman"/>
                <w:sz w:val="28"/>
                <w:szCs w:val="28"/>
                <w:lang w:eastAsia="ru-RU"/>
              </w:rPr>
              <w:t>1</w:t>
            </w:r>
          </w:p>
        </w:tc>
        <w:tc>
          <w:tcPr>
            <w:tcW w:w="4962" w:type="dxa"/>
          </w:tcPr>
          <w:p w:rsidR="00D222FC" w:rsidRPr="00D222FC" w:rsidRDefault="00D222FC" w:rsidP="00D222FC">
            <w:pPr>
              <w:spacing w:after="0" w:line="240" w:lineRule="auto"/>
              <w:rPr>
                <w:rFonts w:ascii="Times New Roman" w:eastAsia="Times New Roman" w:hAnsi="Times New Roman"/>
                <w:sz w:val="28"/>
                <w:szCs w:val="28"/>
                <w:lang w:eastAsia="ru-RU"/>
              </w:rPr>
            </w:pPr>
            <w:r w:rsidRPr="00D222FC">
              <w:rPr>
                <w:rFonts w:ascii="Times New Roman" w:eastAsia="Times New Roman" w:hAnsi="Times New Roman"/>
                <w:sz w:val="28"/>
                <w:szCs w:val="28"/>
                <w:lang w:eastAsia="ru-RU"/>
              </w:rPr>
              <w:t>Отримання завдання на роботу</w:t>
            </w:r>
          </w:p>
        </w:tc>
        <w:tc>
          <w:tcPr>
            <w:tcW w:w="2551" w:type="dxa"/>
          </w:tcPr>
          <w:p w:rsidR="00D222FC" w:rsidRPr="00D222FC" w:rsidRDefault="00D222FC" w:rsidP="00D222FC">
            <w:pPr>
              <w:spacing w:after="0" w:line="240" w:lineRule="auto"/>
              <w:rPr>
                <w:rFonts w:ascii="Times New Roman" w:eastAsia="Times New Roman" w:hAnsi="Times New Roman"/>
                <w:sz w:val="28"/>
                <w:szCs w:val="28"/>
                <w:lang w:eastAsia="ru-RU"/>
              </w:rPr>
            </w:pPr>
            <w:r w:rsidRPr="00D222FC">
              <w:rPr>
                <w:rFonts w:ascii="Times New Roman" w:eastAsia="Times New Roman" w:hAnsi="Times New Roman"/>
                <w:sz w:val="28"/>
                <w:szCs w:val="28"/>
                <w:lang w:eastAsia="ru-RU"/>
              </w:rPr>
              <w:t>вересень 2020</w:t>
            </w:r>
          </w:p>
        </w:tc>
        <w:tc>
          <w:tcPr>
            <w:tcW w:w="1664" w:type="dxa"/>
          </w:tcPr>
          <w:p w:rsidR="00D222FC" w:rsidRPr="00D222FC" w:rsidRDefault="00D222FC" w:rsidP="00D222FC">
            <w:pPr>
              <w:spacing w:after="0" w:line="240" w:lineRule="auto"/>
              <w:rPr>
                <w:rFonts w:ascii="Times New Roman" w:eastAsia="Times New Roman" w:hAnsi="Times New Roman"/>
                <w:sz w:val="28"/>
                <w:szCs w:val="28"/>
                <w:lang w:eastAsia="ru-RU"/>
              </w:rPr>
            </w:pPr>
            <w:r w:rsidRPr="00D222FC">
              <w:rPr>
                <w:rFonts w:ascii="Times New Roman" w:eastAsia="Times New Roman" w:hAnsi="Times New Roman"/>
                <w:sz w:val="28"/>
                <w:szCs w:val="28"/>
                <w:lang w:eastAsia="ru-RU"/>
              </w:rPr>
              <w:t>виконано</w:t>
            </w:r>
          </w:p>
        </w:tc>
      </w:tr>
      <w:tr w:rsidR="00D222FC" w:rsidRPr="00D222FC" w:rsidTr="00D222FC">
        <w:tc>
          <w:tcPr>
            <w:tcW w:w="675" w:type="dxa"/>
            <w:vAlign w:val="center"/>
          </w:tcPr>
          <w:p w:rsidR="00D222FC" w:rsidRPr="00D222FC" w:rsidRDefault="00D222FC" w:rsidP="00D222FC">
            <w:pPr>
              <w:tabs>
                <w:tab w:val="left" w:pos="-1843"/>
                <w:tab w:val="left" w:pos="7655"/>
                <w:tab w:val="left" w:pos="9639"/>
              </w:tabs>
              <w:spacing w:after="0" w:line="240" w:lineRule="auto"/>
              <w:jc w:val="center"/>
              <w:rPr>
                <w:rFonts w:ascii="Times New Roman" w:eastAsia="Times New Roman" w:hAnsi="Times New Roman"/>
                <w:sz w:val="28"/>
                <w:szCs w:val="28"/>
                <w:lang w:eastAsia="ru-RU"/>
              </w:rPr>
            </w:pPr>
            <w:r w:rsidRPr="00D222FC">
              <w:rPr>
                <w:rFonts w:ascii="Times New Roman" w:eastAsia="Times New Roman" w:hAnsi="Times New Roman"/>
                <w:sz w:val="28"/>
                <w:szCs w:val="28"/>
                <w:lang w:eastAsia="ru-RU"/>
              </w:rPr>
              <w:t>2</w:t>
            </w:r>
          </w:p>
        </w:tc>
        <w:tc>
          <w:tcPr>
            <w:tcW w:w="4962" w:type="dxa"/>
          </w:tcPr>
          <w:p w:rsidR="00D222FC" w:rsidRPr="00D222FC" w:rsidRDefault="00D222FC" w:rsidP="00D222FC">
            <w:pPr>
              <w:spacing w:after="0" w:line="240" w:lineRule="auto"/>
              <w:rPr>
                <w:rFonts w:ascii="Times New Roman" w:eastAsia="Times New Roman" w:hAnsi="Times New Roman"/>
                <w:sz w:val="28"/>
                <w:szCs w:val="28"/>
                <w:lang w:eastAsia="ru-RU"/>
              </w:rPr>
            </w:pPr>
            <w:r w:rsidRPr="00D222FC">
              <w:rPr>
                <w:rFonts w:ascii="Times New Roman" w:eastAsia="Times New Roman" w:hAnsi="Times New Roman"/>
                <w:sz w:val="28"/>
                <w:szCs w:val="28"/>
                <w:lang w:eastAsia="ru-RU"/>
              </w:rPr>
              <w:t>Проведенняпольовихдосліджень</w:t>
            </w:r>
          </w:p>
        </w:tc>
        <w:tc>
          <w:tcPr>
            <w:tcW w:w="2551" w:type="dxa"/>
          </w:tcPr>
          <w:p w:rsidR="00D222FC" w:rsidRPr="00D222FC" w:rsidRDefault="00D222FC" w:rsidP="00D222FC">
            <w:pPr>
              <w:spacing w:after="0" w:line="240" w:lineRule="auto"/>
              <w:rPr>
                <w:rFonts w:ascii="Times New Roman" w:eastAsia="Times New Roman" w:hAnsi="Times New Roman"/>
                <w:sz w:val="28"/>
                <w:szCs w:val="28"/>
                <w:lang w:eastAsia="ru-RU"/>
              </w:rPr>
            </w:pPr>
            <w:r w:rsidRPr="00D222FC">
              <w:rPr>
                <w:rFonts w:ascii="Times New Roman" w:eastAsia="Times New Roman" w:hAnsi="Times New Roman"/>
                <w:sz w:val="28"/>
                <w:szCs w:val="28"/>
                <w:lang w:eastAsia="ru-RU"/>
              </w:rPr>
              <w:t>жовтень 2020</w:t>
            </w:r>
          </w:p>
        </w:tc>
        <w:tc>
          <w:tcPr>
            <w:tcW w:w="1664" w:type="dxa"/>
          </w:tcPr>
          <w:p w:rsidR="00D222FC" w:rsidRPr="00D222FC" w:rsidRDefault="00D222FC" w:rsidP="00D222FC">
            <w:pPr>
              <w:spacing w:after="0" w:line="240" w:lineRule="auto"/>
              <w:rPr>
                <w:rFonts w:ascii="Times New Roman" w:eastAsia="Times New Roman" w:hAnsi="Times New Roman"/>
                <w:sz w:val="28"/>
                <w:szCs w:val="28"/>
                <w:lang w:eastAsia="ru-RU"/>
              </w:rPr>
            </w:pPr>
            <w:r w:rsidRPr="00D222FC">
              <w:rPr>
                <w:rFonts w:ascii="Times New Roman" w:eastAsia="Times New Roman" w:hAnsi="Times New Roman"/>
                <w:sz w:val="28"/>
                <w:szCs w:val="28"/>
                <w:lang w:eastAsia="ru-RU"/>
              </w:rPr>
              <w:t>виконано</w:t>
            </w:r>
          </w:p>
        </w:tc>
      </w:tr>
      <w:tr w:rsidR="00D222FC" w:rsidRPr="00D222FC" w:rsidTr="00D222FC">
        <w:tc>
          <w:tcPr>
            <w:tcW w:w="675" w:type="dxa"/>
            <w:vAlign w:val="center"/>
          </w:tcPr>
          <w:p w:rsidR="00D222FC" w:rsidRPr="00D222FC" w:rsidRDefault="00D222FC" w:rsidP="00D222FC">
            <w:pPr>
              <w:tabs>
                <w:tab w:val="left" w:pos="-1843"/>
                <w:tab w:val="left" w:pos="7655"/>
                <w:tab w:val="left" w:pos="9639"/>
              </w:tabs>
              <w:spacing w:after="0" w:line="240" w:lineRule="auto"/>
              <w:jc w:val="center"/>
              <w:rPr>
                <w:rFonts w:ascii="Times New Roman" w:eastAsia="Times New Roman" w:hAnsi="Times New Roman"/>
                <w:sz w:val="28"/>
                <w:szCs w:val="28"/>
                <w:lang w:eastAsia="ru-RU"/>
              </w:rPr>
            </w:pPr>
            <w:r w:rsidRPr="00D222FC">
              <w:rPr>
                <w:rFonts w:ascii="Times New Roman" w:eastAsia="Times New Roman" w:hAnsi="Times New Roman"/>
                <w:sz w:val="28"/>
                <w:szCs w:val="28"/>
                <w:lang w:eastAsia="ru-RU"/>
              </w:rPr>
              <w:t>3</w:t>
            </w:r>
          </w:p>
        </w:tc>
        <w:tc>
          <w:tcPr>
            <w:tcW w:w="4962" w:type="dxa"/>
          </w:tcPr>
          <w:p w:rsidR="00D222FC" w:rsidRPr="00D222FC" w:rsidRDefault="00D222FC" w:rsidP="00D222FC">
            <w:pPr>
              <w:spacing w:after="0" w:line="240" w:lineRule="auto"/>
              <w:rPr>
                <w:rFonts w:ascii="Times New Roman" w:eastAsia="Times New Roman" w:hAnsi="Times New Roman"/>
                <w:sz w:val="28"/>
                <w:szCs w:val="28"/>
                <w:lang w:eastAsia="ru-RU"/>
              </w:rPr>
            </w:pPr>
            <w:r w:rsidRPr="00D222FC">
              <w:rPr>
                <w:rFonts w:ascii="Times New Roman" w:eastAsia="Times New Roman" w:hAnsi="Times New Roman"/>
                <w:sz w:val="28"/>
                <w:szCs w:val="28"/>
                <w:lang w:eastAsia="ru-RU"/>
              </w:rPr>
              <w:t>Збір та аналіз літературних джерел</w:t>
            </w:r>
          </w:p>
        </w:tc>
        <w:tc>
          <w:tcPr>
            <w:tcW w:w="2551" w:type="dxa"/>
          </w:tcPr>
          <w:p w:rsidR="00D222FC" w:rsidRPr="00D222FC" w:rsidRDefault="00D222FC" w:rsidP="00D222FC">
            <w:pPr>
              <w:spacing w:after="0" w:line="240" w:lineRule="auto"/>
              <w:rPr>
                <w:rFonts w:ascii="Times New Roman" w:eastAsia="Times New Roman" w:hAnsi="Times New Roman"/>
                <w:sz w:val="28"/>
                <w:szCs w:val="28"/>
                <w:lang w:eastAsia="ru-RU"/>
              </w:rPr>
            </w:pPr>
            <w:r w:rsidRPr="00D222FC">
              <w:rPr>
                <w:rFonts w:ascii="Times New Roman" w:eastAsia="Times New Roman" w:hAnsi="Times New Roman"/>
                <w:sz w:val="28"/>
                <w:szCs w:val="28"/>
                <w:lang w:eastAsia="ru-RU"/>
              </w:rPr>
              <w:t>жовтень–листопад 2020</w:t>
            </w:r>
          </w:p>
        </w:tc>
        <w:tc>
          <w:tcPr>
            <w:tcW w:w="1664" w:type="dxa"/>
          </w:tcPr>
          <w:p w:rsidR="00D222FC" w:rsidRPr="00D222FC" w:rsidRDefault="00D222FC" w:rsidP="00D222FC">
            <w:pPr>
              <w:spacing w:after="0" w:line="240" w:lineRule="auto"/>
              <w:rPr>
                <w:rFonts w:ascii="Times New Roman" w:eastAsia="Times New Roman" w:hAnsi="Times New Roman"/>
                <w:sz w:val="28"/>
                <w:szCs w:val="28"/>
                <w:lang w:eastAsia="ru-RU"/>
              </w:rPr>
            </w:pPr>
            <w:r w:rsidRPr="00D222FC">
              <w:rPr>
                <w:rFonts w:ascii="Times New Roman" w:eastAsia="Times New Roman" w:hAnsi="Times New Roman"/>
                <w:sz w:val="28"/>
                <w:szCs w:val="28"/>
                <w:lang w:eastAsia="ru-RU"/>
              </w:rPr>
              <w:t>виконано</w:t>
            </w:r>
          </w:p>
        </w:tc>
      </w:tr>
      <w:tr w:rsidR="00D222FC" w:rsidRPr="00D222FC" w:rsidTr="00D222FC">
        <w:trPr>
          <w:trHeight w:val="235"/>
        </w:trPr>
        <w:tc>
          <w:tcPr>
            <w:tcW w:w="675" w:type="dxa"/>
            <w:vAlign w:val="center"/>
          </w:tcPr>
          <w:p w:rsidR="00D222FC" w:rsidRPr="00D222FC" w:rsidRDefault="00D222FC" w:rsidP="00D222FC">
            <w:pPr>
              <w:tabs>
                <w:tab w:val="left" w:pos="-1843"/>
                <w:tab w:val="left" w:pos="7655"/>
                <w:tab w:val="left" w:pos="9639"/>
              </w:tabs>
              <w:spacing w:after="0" w:line="240" w:lineRule="auto"/>
              <w:jc w:val="center"/>
              <w:rPr>
                <w:rFonts w:ascii="Times New Roman" w:eastAsia="Times New Roman" w:hAnsi="Times New Roman"/>
                <w:sz w:val="28"/>
                <w:szCs w:val="28"/>
                <w:lang w:eastAsia="ru-RU"/>
              </w:rPr>
            </w:pPr>
            <w:r w:rsidRPr="00D222FC">
              <w:rPr>
                <w:rFonts w:ascii="Times New Roman" w:eastAsia="Times New Roman" w:hAnsi="Times New Roman"/>
                <w:sz w:val="28"/>
                <w:szCs w:val="28"/>
                <w:lang w:eastAsia="ru-RU"/>
              </w:rPr>
              <w:t>4</w:t>
            </w:r>
          </w:p>
        </w:tc>
        <w:tc>
          <w:tcPr>
            <w:tcW w:w="4962" w:type="dxa"/>
          </w:tcPr>
          <w:p w:rsidR="00D222FC" w:rsidRPr="00D222FC" w:rsidRDefault="00D222FC" w:rsidP="00D222FC">
            <w:pPr>
              <w:spacing w:after="0" w:line="240" w:lineRule="auto"/>
              <w:rPr>
                <w:rFonts w:ascii="Times New Roman" w:eastAsia="Times New Roman" w:hAnsi="Times New Roman"/>
                <w:sz w:val="28"/>
                <w:szCs w:val="28"/>
                <w:lang w:eastAsia="ru-RU"/>
              </w:rPr>
            </w:pPr>
            <w:r w:rsidRPr="00D222FC">
              <w:rPr>
                <w:rFonts w:ascii="Times New Roman" w:eastAsia="Times New Roman" w:hAnsi="Times New Roman"/>
                <w:sz w:val="28"/>
                <w:szCs w:val="28"/>
                <w:lang w:eastAsia="ru-RU"/>
              </w:rPr>
              <w:t>Написання розділу «Огляд наукової літератури»</w:t>
            </w:r>
          </w:p>
        </w:tc>
        <w:tc>
          <w:tcPr>
            <w:tcW w:w="2551" w:type="dxa"/>
          </w:tcPr>
          <w:p w:rsidR="00D222FC" w:rsidRPr="00D222FC" w:rsidRDefault="00D222FC" w:rsidP="00D222FC">
            <w:pPr>
              <w:spacing w:after="0" w:line="240" w:lineRule="auto"/>
              <w:rPr>
                <w:rFonts w:ascii="Times New Roman" w:eastAsia="Times New Roman" w:hAnsi="Times New Roman"/>
                <w:sz w:val="28"/>
                <w:szCs w:val="28"/>
                <w:lang w:eastAsia="ru-RU"/>
              </w:rPr>
            </w:pPr>
            <w:r w:rsidRPr="00D222FC">
              <w:rPr>
                <w:rFonts w:ascii="Times New Roman" w:eastAsia="Times New Roman" w:hAnsi="Times New Roman"/>
                <w:sz w:val="28"/>
                <w:szCs w:val="28"/>
                <w:lang w:eastAsia="ru-RU"/>
              </w:rPr>
              <w:t>листопад 2020</w:t>
            </w:r>
          </w:p>
        </w:tc>
        <w:tc>
          <w:tcPr>
            <w:tcW w:w="1664" w:type="dxa"/>
          </w:tcPr>
          <w:p w:rsidR="00D222FC" w:rsidRPr="00D222FC" w:rsidRDefault="00D222FC" w:rsidP="00D222FC">
            <w:pPr>
              <w:spacing w:after="0" w:line="240" w:lineRule="auto"/>
              <w:rPr>
                <w:rFonts w:ascii="Times New Roman" w:eastAsia="Times New Roman" w:hAnsi="Times New Roman"/>
                <w:sz w:val="28"/>
                <w:szCs w:val="28"/>
                <w:lang w:eastAsia="ru-RU"/>
              </w:rPr>
            </w:pPr>
            <w:r w:rsidRPr="00D222FC">
              <w:rPr>
                <w:rFonts w:ascii="Times New Roman" w:eastAsia="Times New Roman" w:hAnsi="Times New Roman"/>
                <w:sz w:val="28"/>
                <w:szCs w:val="28"/>
                <w:lang w:eastAsia="ru-RU"/>
              </w:rPr>
              <w:t>виконано</w:t>
            </w:r>
          </w:p>
        </w:tc>
      </w:tr>
      <w:tr w:rsidR="00D222FC" w:rsidRPr="00D222FC" w:rsidTr="00D222FC">
        <w:trPr>
          <w:trHeight w:val="407"/>
        </w:trPr>
        <w:tc>
          <w:tcPr>
            <w:tcW w:w="675" w:type="dxa"/>
            <w:vAlign w:val="center"/>
          </w:tcPr>
          <w:p w:rsidR="00D222FC" w:rsidRPr="00D222FC" w:rsidRDefault="00D222FC" w:rsidP="00D222FC">
            <w:pPr>
              <w:tabs>
                <w:tab w:val="left" w:pos="-1843"/>
                <w:tab w:val="left" w:pos="7655"/>
                <w:tab w:val="left" w:pos="9639"/>
              </w:tabs>
              <w:spacing w:after="0" w:line="240" w:lineRule="auto"/>
              <w:jc w:val="center"/>
              <w:rPr>
                <w:rFonts w:ascii="Times New Roman" w:eastAsia="Times New Roman" w:hAnsi="Times New Roman"/>
                <w:sz w:val="28"/>
                <w:szCs w:val="28"/>
                <w:lang w:eastAsia="ru-RU"/>
              </w:rPr>
            </w:pPr>
            <w:r w:rsidRPr="00D222FC">
              <w:rPr>
                <w:rFonts w:ascii="Times New Roman" w:eastAsia="Times New Roman" w:hAnsi="Times New Roman"/>
                <w:sz w:val="28"/>
                <w:szCs w:val="28"/>
                <w:lang w:eastAsia="ru-RU"/>
              </w:rPr>
              <w:t>5</w:t>
            </w:r>
          </w:p>
        </w:tc>
        <w:tc>
          <w:tcPr>
            <w:tcW w:w="4962" w:type="dxa"/>
          </w:tcPr>
          <w:p w:rsidR="00D222FC" w:rsidRPr="00D222FC" w:rsidRDefault="00D222FC" w:rsidP="00D222FC">
            <w:pPr>
              <w:spacing w:after="0" w:line="240" w:lineRule="auto"/>
              <w:rPr>
                <w:rFonts w:ascii="Times New Roman" w:eastAsia="Times New Roman" w:hAnsi="Times New Roman"/>
                <w:sz w:val="28"/>
                <w:szCs w:val="28"/>
                <w:lang w:eastAsia="ru-RU"/>
              </w:rPr>
            </w:pPr>
            <w:r w:rsidRPr="00D222FC">
              <w:rPr>
                <w:rFonts w:ascii="Times New Roman" w:eastAsia="Times New Roman" w:hAnsi="Times New Roman"/>
                <w:sz w:val="28"/>
                <w:szCs w:val="28"/>
                <w:lang w:eastAsia="ru-RU"/>
              </w:rPr>
              <w:t>Лабораторнийаналіз</w:t>
            </w:r>
          </w:p>
        </w:tc>
        <w:tc>
          <w:tcPr>
            <w:tcW w:w="2551" w:type="dxa"/>
          </w:tcPr>
          <w:p w:rsidR="00D222FC" w:rsidRPr="00D222FC" w:rsidRDefault="00D222FC" w:rsidP="00D222FC">
            <w:pPr>
              <w:spacing w:after="0" w:line="240" w:lineRule="auto"/>
              <w:rPr>
                <w:rFonts w:ascii="Times New Roman" w:eastAsia="Times New Roman" w:hAnsi="Times New Roman"/>
                <w:sz w:val="28"/>
                <w:szCs w:val="28"/>
                <w:lang w:eastAsia="ru-RU"/>
              </w:rPr>
            </w:pPr>
            <w:r w:rsidRPr="00D222FC">
              <w:rPr>
                <w:rFonts w:ascii="Times New Roman" w:eastAsia="Times New Roman" w:hAnsi="Times New Roman"/>
                <w:sz w:val="28"/>
                <w:szCs w:val="28"/>
                <w:lang w:eastAsia="ru-RU"/>
              </w:rPr>
              <w:t>грудень 2020</w:t>
            </w:r>
          </w:p>
        </w:tc>
        <w:tc>
          <w:tcPr>
            <w:tcW w:w="1664" w:type="dxa"/>
          </w:tcPr>
          <w:p w:rsidR="00D222FC" w:rsidRPr="00D222FC" w:rsidRDefault="00D222FC" w:rsidP="00D222FC">
            <w:pPr>
              <w:spacing w:after="0" w:line="240" w:lineRule="auto"/>
              <w:rPr>
                <w:rFonts w:ascii="Times New Roman" w:eastAsia="Times New Roman" w:hAnsi="Times New Roman"/>
                <w:sz w:val="28"/>
                <w:szCs w:val="28"/>
                <w:lang w:eastAsia="ru-RU"/>
              </w:rPr>
            </w:pPr>
            <w:r w:rsidRPr="00D222FC">
              <w:rPr>
                <w:rFonts w:ascii="Times New Roman" w:eastAsia="Times New Roman" w:hAnsi="Times New Roman"/>
                <w:sz w:val="28"/>
                <w:szCs w:val="28"/>
                <w:lang w:eastAsia="ru-RU"/>
              </w:rPr>
              <w:t>виконано</w:t>
            </w:r>
          </w:p>
        </w:tc>
      </w:tr>
      <w:tr w:rsidR="00D222FC" w:rsidRPr="00D222FC" w:rsidTr="00D222FC">
        <w:tc>
          <w:tcPr>
            <w:tcW w:w="675" w:type="dxa"/>
            <w:vAlign w:val="center"/>
          </w:tcPr>
          <w:p w:rsidR="00D222FC" w:rsidRPr="00D222FC" w:rsidRDefault="00D222FC" w:rsidP="00D222FC">
            <w:pPr>
              <w:tabs>
                <w:tab w:val="left" w:pos="-1843"/>
                <w:tab w:val="left" w:pos="7655"/>
                <w:tab w:val="left" w:pos="9639"/>
              </w:tabs>
              <w:spacing w:after="0" w:line="240" w:lineRule="auto"/>
              <w:jc w:val="center"/>
              <w:rPr>
                <w:rFonts w:ascii="Times New Roman" w:eastAsia="Times New Roman" w:hAnsi="Times New Roman"/>
                <w:sz w:val="28"/>
                <w:szCs w:val="28"/>
                <w:lang w:eastAsia="ru-RU"/>
              </w:rPr>
            </w:pPr>
            <w:r w:rsidRPr="00D222FC">
              <w:rPr>
                <w:rFonts w:ascii="Times New Roman" w:eastAsia="Times New Roman" w:hAnsi="Times New Roman"/>
                <w:sz w:val="28"/>
                <w:szCs w:val="28"/>
                <w:lang w:eastAsia="ru-RU"/>
              </w:rPr>
              <w:t>6</w:t>
            </w:r>
          </w:p>
        </w:tc>
        <w:tc>
          <w:tcPr>
            <w:tcW w:w="4962" w:type="dxa"/>
          </w:tcPr>
          <w:p w:rsidR="00D222FC" w:rsidRPr="00D222FC" w:rsidRDefault="00D222FC" w:rsidP="00D222FC">
            <w:pPr>
              <w:spacing w:after="0" w:line="240" w:lineRule="auto"/>
              <w:rPr>
                <w:rFonts w:ascii="Times New Roman" w:eastAsia="Times New Roman" w:hAnsi="Times New Roman"/>
                <w:sz w:val="28"/>
                <w:szCs w:val="28"/>
                <w:lang w:eastAsia="ru-RU"/>
              </w:rPr>
            </w:pPr>
            <w:r w:rsidRPr="00D222FC">
              <w:rPr>
                <w:rFonts w:ascii="Times New Roman" w:eastAsia="Times New Roman" w:hAnsi="Times New Roman"/>
                <w:sz w:val="28"/>
                <w:szCs w:val="28"/>
                <w:lang w:eastAsia="ru-RU"/>
              </w:rPr>
              <w:t>Статистичнаобробкаекспериментальнихданих</w:t>
            </w:r>
          </w:p>
        </w:tc>
        <w:tc>
          <w:tcPr>
            <w:tcW w:w="2551" w:type="dxa"/>
          </w:tcPr>
          <w:p w:rsidR="00D222FC" w:rsidRPr="00D222FC" w:rsidRDefault="00D222FC" w:rsidP="00D222FC">
            <w:pPr>
              <w:spacing w:after="0" w:line="240" w:lineRule="auto"/>
              <w:rPr>
                <w:rFonts w:ascii="Times New Roman" w:eastAsia="Times New Roman" w:hAnsi="Times New Roman"/>
                <w:sz w:val="28"/>
                <w:szCs w:val="28"/>
                <w:lang w:eastAsia="ru-RU"/>
              </w:rPr>
            </w:pPr>
            <w:r w:rsidRPr="00D222FC">
              <w:rPr>
                <w:rFonts w:ascii="Times New Roman" w:eastAsia="Times New Roman" w:hAnsi="Times New Roman"/>
                <w:sz w:val="28"/>
                <w:szCs w:val="28"/>
                <w:lang w:eastAsia="ru-RU"/>
              </w:rPr>
              <w:t>січень–жовтень 2021</w:t>
            </w:r>
          </w:p>
        </w:tc>
        <w:tc>
          <w:tcPr>
            <w:tcW w:w="1664" w:type="dxa"/>
          </w:tcPr>
          <w:p w:rsidR="00D222FC" w:rsidRPr="00D222FC" w:rsidRDefault="00D222FC" w:rsidP="00D222FC">
            <w:pPr>
              <w:spacing w:after="0" w:line="240" w:lineRule="auto"/>
              <w:rPr>
                <w:rFonts w:ascii="Times New Roman" w:eastAsia="Times New Roman" w:hAnsi="Times New Roman"/>
                <w:sz w:val="28"/>
                <w:szCs w:val="28"/>
                <w:lang w:eastAsia="ru-RU"/>
              </w:rPr>
            </w:pPr>
            <w:r w:rsidRPr="00D222FC">
              <w:rPr>
                <w:rFonts w:ascii="Times New Roman" w:eastAsia="Times New Roman" w:hAnsi="Times New Roman"/>
                <w:sz w:val="28"/>
                <w:szCs w:val="28"/>
                <w:lang w:eastAsia="ru-RU"/>
              </w:rPr>
              <w:t>виконано</w:t>
            </w:r>
          </w:p>
        </w:tc>
      </w:tr>
      <w:tr w:rsidR="00D222FC" w:rsidRPr="00D222FC" w:rsidTr="00D222FC">
        <w:tc>
          <w:tcPr>
            <w:tcW w:w="675" w:type="dxa"/>
            <w:vAlign w:val="center"/>
          </w:tcPr>
          <w:p w:rsidR="00D222FC" w:rsidRPr="00D222FC" w:rsidRDefault="00D222FC" w:rsidP="00D222FC">
            <w:pPr>
              <w:tabs>
                <w:tab w:val="left" w:pos="-1843"/>
                <w:tab w:val="left" w:pos="7655"/>
                <w:tab w:val="left" w:pos="9639"/>
              </w:tabs>
              <w:spacing w:after="0" w:line="240" w:lineRule="auto"/>
              <w:jc w:val="center"/>
              <w:rPr>
                <w:rFonts w:ascii="Times New Roman" w:eastAsia="Times New Roman" w:hAnsi="Times New Roman"/>
                <w:sz w:val="28"/>
                <w:szCs w:val="28"/>
                <w:lang w:eastAsia="ru-RU"/>
              </w:rPr>
            </w:pPr>
            <w:r w:rsidRPr="00D222FC">
              <w:rPr>
                <w:rFonts w:ascii="Times New Roman" w:eastAsia="Times New Roman" w:hAnsi="Times New Roman"/>
                <w:sz w:val="28"/>
                <w:szCs w:val="28"/>
                <w:lang w:eastAsia="ru-RU"/>
              </w:rPr>
              <w:t>7</w:t>
            </w:r>
          </w:p>
        </w:tc>
        <w:tc>
          <w:tcPr>
            <w:tcW w:w="4962" w:type="dxa"/>
          </w:tcPr>
          <w:p w:rsidR="00D222FC" w:rsidRPr="00D222FC" w:rsidRDefault="00D222FC" w:rsidP="00D222FC">
            <w:pPr>
              <w:spacing w:after="0" w:line="240" w:lineRule="auto"/>
              <w:rPr>
                <w:rFonts w:ascii="Times New Roman" w:eastAsia="Times New Roman" w:hAnsi="Times New Roman"/>
                <w:sz w:val="28"/>
                <w:szCs w:val="28"/>
                <w:lang w:eastAsia="ru-RU"/>
              </w:rPr>
            </w:pPr>
            <w:r w:rsidRPr="00D222FC">
              <w:rPr>
                <w:rFonts w:ascii="Times New Roman" w:eastAsia="Times New Roman" w:hAnsi="Times New Roman"/>
                <w:sz w:val="28"/>
                <w:szCs w:val="28"/>
                <w:lang w:eastAsia="ru-RU"/>
              </w:rPr>
              <w:t>Оформленняекспериментальної частини</w:t>
            </w:r>
          </w:p>
        </w:tc>
        <w:tc>
          <w:tcPr>
            <w:tcW w:w="2551" w:type="dxa"/>
          </w:tcPr>
          <w:p w:rsidR="00D222FC" w:rsidRPr="00D222FC" w:rsidRDefault="00D222FC" w:rsidP="00D222FC">
            <w:pPr>
              <w:spacing w:after="0" w:line="240" w:lineRule="auto"/>
              <w:rPr>
                <w:rFonts w:ascii="Times New Roman" w:eastAsia="Times New Roman" w:hAnsi="Times New Roman"/>
                <w:sz w:val="28"/>
                <w:szCs w:val="28"/>
                <w:lang w:eastAsia="ru-RU"/>
              </w:rPr>
            </w:pPr>
            <w:r w:rsidRPr="00D222FC">
              <w:rPr>
                <w:rFonts w:ascii="Times New Roman" w:eastAsia="Times New Roman" w:hAnsi="Times New Roman"/>
                <w:sz w:val="28"/>
                <w:szCs w:val="28"/>
                <w:lang w:eastAsia="ru-RU"/>
              </w:rPr>
              <w:t>жовтень 2021</w:t>
            </w:r>
          </w:p>
        </w:tc>
        <w:tc>
          <w:tcPr>
            <w:tcW w:w="1664" w:type="dxa"/>
          </w:tcPr>
          <w:p w:rsidR="00D222FC" w:rsidRPr="00D222FC" w:rsidRDefault="00D222FC" w:rsidP="00D222FC">
            <w:pPr>
              <w:spacing w:after="0" w:line="240" w:lineRule="auto"/>
              <w:rPr>
                <w:rFonts w:ascii="Times New Roman" w:eastAsia="Times New Roman" w:hAnsi="Times New Roman"/>
                <w:sz w:val="28"/>
                <w:szCs w:val="28"/>
                <w:lang w:eastAsia="ru-RU"/>
              </w:rPr>
            </w:pPr>
            <w:r w:rsidRPr="00D222FC">
              <w:rPr>
                <w:rFonts w:ascii="Times New Roman" w:eastAsia="Times New Roman" w:hAnsi="Times New Roman"/>
                <w:sz w:val="28"/>
                <w:szCs w:val="28"/>
                <w:lang w:eastAsia="ru-RU"/>
              </w:rPr>
              <w:t>виконано</w:t>
            </w:r>
          </w:p>
        </w:tc>
      </w:tr>
      <w:tr w:rsidR="00D222FC" w:rsidRPr="00D222FC" w:rsidTr="00D222FC">
        <w:tc>
          <w:tcPr>
            <w:tcW w:w="675" w:type="dxa"/>
            <w:vAlign w:val="center"/>
          </w:tcPr>
          <w:p w:rsidR="00D222FC" w:rsidRPr="00D222FC" w:rsidRDefault="00D222FC" w:rsidP="00D222FC">
            <w:pPr>
              <w:tabs>
                <w:tab w:val="left" w:pos="-1843"/>
                <w:tab w:val="left" w:pos="7655"/>
                <w:tab w:val="left" w:pos="9639"/>
              </w:tabs>
              <w:spacing w:after="0" w:line="240" w:lineRule="auto"/>
              <w:jc w:val="center"/>
              <w:rPr>
                <w:rFonts w:ascii="Times New Roman" w:eastAsia="Times New Roman" w:hAnsi="Times New Roman"/>
                <w:sz w:val="28"/>
                <w:szCs w:val="28"/>
                <w:lang w:eastAsia="ru-RU"/>
              </w:rPr>
            </w:pPr>
            <w:r w:rsidRPr="00D222FC">
              <w:rPr>
                <w:rFonts w:ascii="Times New Roman" w:eastAsia="Times New Roman" w:hAnsi="Times New Roman"/>
                <w:sz w:val="28"/>
                <w:szCs w:val="28"/>
                <w:lang w:eastAsia="ru-RU"/>
              </w:rPr>
              <w:t>8</w:t>
            </w:r>
          </w:p>
        </w:tc>
        <w:tc>
          <w:tcPr>
            <w:tcW w:w="4962" w:type="dxa"/>
          </w:tcPr>
          <w:p w:rsidR="00D222FC" w:rsidRPr="00D222FC" w:rsidRDefault="00D222FC" w:rsidP="00D222FC">
            <w:pPr>
              <w:spacing w:after="0" w:line="240" w:lineRule="auto"/>
              <w:rPr>
                <w:rFonts w:ascii="Times New Roman" w:eastAsia="Times New Roman" w:hAnsi="Times New Roman"/>
                <w:sz w:val="28"/>
                <w:szCs w:val="28"/>
                <w:lang w:eastAsia="ru-RU"/>
              </w:rPr>
            </w:pPr>
            <w:r w:rsidRPr="00D222FC">
              <w:rPr>
                <w:rFonts w:ascii="Times New Roman" w:eastAsia="Times New Roman" w:hAnsi="Times New Roman"/>
                <w:sz w:val="28"/>
                <w:szCs w:val="28"/>
                <w:lang w:eastAsia="ru-RU"/>
              </w:rPr>
              <w:t>Написання розділу «Охорона праці»</w:t>
            </w:r>
          </w:p>
        </w:tc>
        <w:tc>
          <w:tcPr>
            <w:tcW w:w="2551" w:type="dxa"/>
          </w:tcPr>
          <w:p w:rsidR="00D222FC" w:rsidRPr="00D222FC" w:rsidRDefault="00D222FC" w:rsidP="00D222FC">
            <w:pPr>
              <w:spacing w:after="0" w:line="240" w:lineRule="auto"/>
              <w:rPr>
                <w:rFonts w:ascii="Times New Roman" w:eastAsia="Times New Roman" w:hAnsi="Times New Roman"/>
                <w:sz w:val="28"/>
                <w:szCs w:val="28"/>
                <w:lang w:val="en-US" w:eastAsia="ru-RU"/>
              </w:rPr>
            </w:pPr>
            <w:r w:rsidRPr="00D222FC">
              <w:rPr>
                <w:rFonts w:ascii="Times New Roman" w:eastAsia="Times New Roman" w:hAnsi="Times New Roman"/>
                <w:sz w:val="28"/>
                <w:szCs w:val="28"/>
                <w:lang w:eastAsia="ru-RU"/>
              </w:rPr>
              <w:t>грудень 2021</w:t>
            </w:r>
          </w:p>
        </w:tc>
        <w:tc>
          <w:tcPr>
            <w:tcW w:w="1664" w:type="dxa"/>
          </w:tcPr>
          <w:p w:rsidR="00D222FC" w:rsidRPr="00D222FC" w:rsidRDefault="00D222FC" w:rsidP="00D222FC">
            <w:pPr>
              <w:spacing w:after="0" w:line="240" w:lineRule="auto"/>
              <w:rPr>
                <w:rFonts w:ascii="Times New Roman" w:eastAsia="Times New Roman" w:hAnsi="Times New Roman"/>
                <w:sz w:val="28"/>
                <w:szCs w:val="28"/>
                <w:lang w:eastAsia="ru-RU"/>
              </w:rPr>
            </w:pPr>
            <w:r w:rsidRPr="00D222FC">
              <w:rPr>
                <w:rFonts w:ascii="Times New Roman" w:eastAsia="Times New Roman" w:hAnsi="Times New Roman"/>
                <w:sz w:val="28"/>
                <w:szCs w:val="28"/>
                <w:lang w:eastAsia="ru-RU"/>
              </w:rPr>
              <w:t>виконано</w:t>
            </w:r>
          </w:p>
        </w:tc>
      </w:tr>
      <w:tr w:rsidR="00D222FC" w:rsidRPr="00D222FC" w:rsidTr="00D222FC">
        <w:tc>
          <w:tcPr>
            <w:tcW w:w="675" w:type="dxa"/>
            <w:vAlign w:val="center"/>
          </w:tcPr>
          <w:p w:rsidR="00D222FC" w:rsidRPr="00D222FC" w:rsidRDefault="00D222FC" w:rsidP="00D222FC">
            <w:pPr>
              <w:tabs>
                <w:tab w:val="left" w:pos="-1843"/>
                <w:tab w:val="left" w:pos="7655"/>
                <w:tab w:val="left" w:pos="9639"/>
              </w:tabs>
              <w:spacing w:after="0" w:line="240" w:lineRule="auto"/>
              <w:jc w:val="center"/>
              <w:rPr>
                <w:rFonts w:ascii="Times New Roman" w:eastAsia="Times New Roman" w:hAnsi="Times New Roman"/>
                <w:sz w:val="28"/>
                <w:szCs w:val="28"/>
                <w:lang w:eastAsia="ru-RU"/>
              </w:rPr>
            </w:pPr>
            <w:r w:rsidRPr="00D222FC">
              <w:rPr>
                <w:rFonts w:ascii="Times New Roman" w:eastAsia="Times New Roman" w:hAnsi="Times New Roman"/>
                <w:sz w:val="28"/>
                <w:szCs w:val="28"/>
                <w:lang w:eastAsia="ru-RU"/>
              </w:rPr>
              <w:t>9</w:t>
            </w:r>
          </w:p>
        </w:tc>
        <w:tc>
          <w:tcPr>
            <w:tcW w:w="4962" w:type="dxa"/>
          </w:tcPr>
          <w:p w:rsidR="00D222FC" w:rsidRPr="00D222FC" w:rsidRDefault="00D222FC" w:rsidP="00D222FC">
            <w:pPr>
              <w:spacing w:after="0" w:line="240" w:lineRule="auto"/>
              <w:rPr>
                <w:rFonts w:ascii="Times New Roman" w:eastAsia="Times New Roman" w:hAnsi="Times New Roman"/>
                <w:sz w:val="28"/>
                <w:szCs w:val="28"/>
                <w:lang w:eastAsia="ru-RU"/>
              </w:rPr>
            </w:pPr>
            <w:r w:rsidRPr="00D222FC">
              <w:rPr>
                <w:rFonts w:ascii="Times New Roman" w:eastAsia="Times New Roman" w:hAnsi="Times New Roman"/>
                <w:sz w:val="28"/>
                <w:szCs w:val="28"/>
                <w:lang w:eastAsia="ru-RU"/>
              </w:rPr>
              <w:t>Формуваннядоповіді та оформленнядемонстраційнихматеріалів до захисту</w:t>
            </w:r>
          </w:p>
        </w:tc>
        <w:tc>
          <w:tcPr>
            <w:tcW w:w="2551" w:type="dxa"/>
          </w:tcPr>
          <w:p w:rsidR="00D222FC" w:rsidRPr="00D222FC" w:rsidRDefault="00D222FC" w:rsidP="00D222FC">
            <w:pPr>
              <w:spacing w:after="0" w:line="240" w:lineRule="auto"/>
              <w:rPr>
                <w:rFonts w:ascii="Times New Roman" w:eastAsia="Times New Roman" w:hAnsi="Times New Roman"/>
                <w:sz w:val="28"/>
                <w:szCs w:val="28"/>
                <w:lang w:eastAsia="ru-RU"/>
              </w:rPr>
            </w:pPr>
            <w:r w:rsidRPr="00D222FC">
              <w:rPr>
                <w:rFonts w:ascii="Times New Roman" w:eastAsia="Times New Roman" w:hAnsi="Times New Roman"/>
                <w:sz w:val="28"/>
                <w:szCs w:val="28"/>
                <w:lang w:eastAsia="ru-RU"/>
              </w:rPr>
              <w:t>січень 2021</w:t>
            </w:r>
          </w:p>
        </w:tc>
        <w:tc>
          <w:tcPr>
            <w:tcW w:w="1664" w:type="dxa"/>
          </w:tcPr>
          <w:p w:rsidR="00D222FC" w:rsidRPr="00D222FC" w:rsidRDefault="00D222FC" w:rsidP="00D222FC">
            <w:pPr>
              <w:spacing w:after="0" w:line="240" w:lineRule="auto"/>
              <w:rPr>
                <w:rFonts w:ascii="Times New Roman" w:eastAsia="Times New Roman" w:hAnsi="Times New Roman"/>
                <w:sz w:val="28"/>
                <w:szCs w:val="28"/>
                <w:lang w:eastAsia="ru-RU"/>
              </w:rPr>
            </w:pPr>
            <w:r w:rsidRPr="00D222FC">
              <w:rPr>
                <w:rFonts w:ascii="Times New Roman" w:eastAsia="Times New Roman" w:hAnsi="Times New Roman"/>
                <w:sz w:val="28"/>
                <w:szCs w:val="28"/>
                <w:lang w:eastAsia="ru-RU"/>
              </w:rPr>
              <w:t>виконано</w:t>
            </w:r>
          </w:p>
        </w:tc>
      </w:tr>
    </w:tbl>
    <w:p w:rsidR="00D222FC" w:rsidRPr="00D222FC" w:rsidRDefault="00D222FC" w:rsidP="00D222FC">
      <w:pPr>
        <w:tabs>
          <w:tab w:val="left" w:pos="5103"/>
          <w:tab w:val="left" w:pos="5812"/>
          <w:tab w:val="left" w:pos="6663"/>
          <w:tab w:val="left" w:pos="8931"/>
        </w:tabs>
        <w:spacing w:after="0" w:line="240" w:lineRule="auto"/>
        <w:rPr>
          <w:rFonts w:ascii="Times New Roman" w:eastAsia="Times New Roman" w:hAnsi="Times New Roman"/>
          <w:sz w:val="28"/>
          <w:szCs w:val="28"/>
          <w:lang w:eastAsia="ru-RU"/>
        </w:rPr>
      </w:pPr>
    </w:p>
    <w:p w:rsidR="00D222FC" w:rsidRPr="00D222FC" w:rsidRDefault="00D222FC" w:rsidP="00D222FC">
      <w:pPr>
        <w:tabs>
          <w:tab w:val="left" w:pos="5103"/>
          <w:tab w:val="left" w:pos="5812"/>
          <w:tab w:val="left" w:pos="6663"/>
          <w:tab w:val="left" w:pos="8931"/>
        </w:tabs>
        <w:spacing w:after="0" w:line="240" w:lineRule="auto"/>
        <w:rPr>
          <w:rFonts w:ascii="Times New Roman" w:eastAsia="Times New Roman" w:hAnsi="Times New Roman"/>
          <w:sz w:val="28"/>
          <w:szCs w:val="28"/>
          <w:lang w:eastAsia="ru-RU"/>
        </w:rPr>
      </w:pPr>
    </w:p>
    <w:p w:rsidR="00D222FC" w:rsidRPr="00D222FC" w:rsidRDefault="00D222FC" w:rsidP="00D222FC">
      <w:pPr>
        <w:tabs>
          <w:tab w:val="left" w:pos="5103"/>
          <w:tab w:val="left" w:pos="5812"/>
          <w:tab w:val="left" w:pos="6663"/>
          <w:tab w:val="left" w:pos="8931"/>
        </w:tabs>
        <w:spacing w:after="0" w:line="240" w:lineRule="auto"/>
        <w:rPr>
          <w:rFonts w:ascii="Times New Roman" w:eastAsia="Times New Roman" w:hAnsi="Times New Roman"/>
          <w:sz w:val="28"/>
          <w:szCs w:val="28"/>
          <w:lang w:eastAsia="ru-RU"/>
        </w:rPr>
      </w:pPr>
    </w:p>
    <w:p w:rsidR="00D222FC" w:rsidRPr="00D222FC" w:rsidRDefault="00D222FC" w:rsidP="00D222FC">
      <w:pPr>
        <w:tabs>
          <w:tab w:val="left" w:pos="5103"/>
          <w:tab w:val="left" w:pos="5812"/>
          <w:tab w:val="left" w:pos="6663"/>
          <w:tab w:val="left" w:pos="8931"/>
        </w:tabs>
        <w:spacing w:after="0" w:line="240" w:lineRule="auto"/>
        <w:rPr>
          <w:rFonts w:ascii="Times New Roman" w:eastAsia="Times New Roman" w:hAnsi="Times New Roman"/>
          <w:sz w:val="28"/>
          <w:szCs w:val="28"/>
          <w:u w:val="single"/>
          <w:lang w:eastAsia="ru-RU"/>
        </w:rPr>
      </w:pPr>
      <w:r w:rsidRPr="00D222FC">
        <w:rPr>
          <w:rFonts w:ascii="Times New Roman" w:eastAsia="Times New Roman" w:hAnsi="Times New Roman"/>
          <w:sz w:val="28"/>
          <w:szCs w:val="28"/>
          <w:lang w:eastAsia="ru-RU"/>
        </w:rPr>
        <w:t>Студент</w:t>
      </w:r>
      <w:r w:rsidRPr="00D222FC">
        <w:rPr>
          <w:rFonts w:ascii="Times New Roman" w:eastAsia="Times New Roman" w:hAnsi="Times New Roman"/>
          <w:sz w:val="28"/>
          <w:szCs w:val="28"/>
          <w:u w:val="single"/>
          <w:lang w:eastAsia="ru-RU"/>
        </w:rPr>
        <w:tab/>
      </w:r>
      <w:r w:rsidRPr="00D222FC">
        <w:rPr>
          <w:rFonts w:ascii="Times New Roman" w:eastAsia="Times New Roman" w:hAnsi="Times New Roman"/>
          <w:sz w:val="28"/>
          <w:szCs w:val="28"/>
          <w:lang w:eastAsia="ru-RU"/>
        </w:rPr>
        <w:tab/>
      </w:r>
      <w:r w:rsidRPr="00D222FC">
        <w:rPr>
          <w:rFonts w:ascii="Times New Roman" w:eastAsia="Times New Roman" w:hAnsi="Times New Roman"/>
          <w:sz w:val="28"/>
          <w:szCs w:val="28"/>
          <w:u w:val="single"/>
          <w:lang w:eastAsia="ru-RU"/>
        </w:rPr>
        <w:tab/>
        <w:t>Д.В. Костюк</w:t>
      </w:r>
      <w:r w:rsidRPr="00D222FC">
        <w:rPr>
          <w:rFonts w:ascii="Times New Roman" w:eastAsia="Times New Roman" w:hAnsi="Times New Roman"/>
          <w:sz w:val="28"/>
          <w:szCs w:val="28"/>
          <w:u w:val="single"/>
          <w:lang w:eastAsia="ru-RU"/>
        </w:rPr>
        <w:tab/>
      </w:r>
    </w:p>
    <w:p w:rsidR="00D222FC" w:rsidRPr="00D222FC" w:rsidRDefault="00D222FC" w:rsidP="00D222FC">
      <w:pPr>
        <w:tabs>
          <w:tab w:val="left" w:pos="-1843"/>
          <w:tab w:val="left" w:pos="2835"/>
          <w:tab w:val="left" w:pos="6663"/>
        </w:tabs>
        <w:spacing w:after="0" w:line="240" w:lineRule="auto"/>
        <w:rPr>
          <w:rFonts w:ascii="Times New Roman" w:eastAsia="Times New Roman" w:hAnsi="Times New Roman"/>
          <w:sz w:val="16"/>
          <w:szCs w:val="16"/>
          <w:lang w:eastAsia="ru-RU"/>
        </w:rPr>
      </w:pPr>
      <w:r w:rsidRPr="00D222FC">
        <w:rPr>
          <w:rFonts w:ascii="Times New Roman" w:eastAsia="Times New Roman" w:hAnsi="Times New Roman"/>
          <w:sz w:val="16"/>
          <w:szCs w:val="16"/>
          <w:lang w:eastAsia="ru-RU"/>
        </w:rPr>
        <w:tab/>
        <w:t>(підпис)</w:t>
      </w:r>
      <w:r w:rsidRPr="00D222FC">
        <w:rPr>
          <w:rFonts w:ascii="Times New Roman" w:eastAsia="Times New Roman" w:hAnsi="Times New Roman"/>
          <w:sz w:val="16"/>
          <w:szCs w:val="16"/>
          <w:lang w:eastAsia="ru-RU"/>
        </w:rPr>
        <w:tab/>
        <w:t>(ініціали та прізвище)</w:t>
      </w:r>
    </w:p>
    <w:p w:rsidR="00D222FC" w:rsidRPr="00D222FC" w:rsidRDefault="00D222FC" w:rsidP="00D222FC">
      <w:pPr>
        <w:tabs>
          <w:tab w:val="left" w:pos="5103"/>
          <w:tab w:val="left" w:pos="5812"/>
          <w:tab w:val="left" w:pos="6663"/>
          <w:tab w:val="left" w:pos="8931"/>
        </w:tabs>
        <w:spacing w:after="0" w:line="240" w:lineRule="auto"/>
        <w:rPr>
          <w:rFonts w:ascii="Times New Roman" w:eastAsia="Times New Roman" w:hAnsi="Times New Roman"/>
          <w:sz w:val="28"/>
          <w:szCs w:val="28"/>
          <w:lang w:eastAsia="ru-RU"/>
        </w:rPr>
      </w:pPr>
    </w:p>
    <w:p w:rsidR="00D222FC" w:rsidRPr="00D222FC" w:rsidRDefault="00D222FC" w:rsidP="00D222FC">
      <w:pPr>
        <w:tabs>
          <w:tab w:val="left" w:pos="5103"/>
          <w:tab w:val="left" w:pos="5812"/>
          <w:tab w:val="left" w:pos="6663"/>
          <w:tab w:val="left" w:pos="8931"/>
        </w:tabs>
        <w:spacing w:after="0" w:line="240" w:lineRule="auto"/>
        <w:rPr>
          <w:rFonts w:ascii="Times New Roman" w:eastAsia="Times New Roman" w:hAnsi="Times New Roman"/>
          <w:sz w:val="28"/>
          <w:szCs w:val="28"/>
          <w:u w:val="single"/>
          <w:lang w:eastAsia="ru-RU"/>
        </w:rPr>
      </w:pPr>
      <w:r w:rsidRPr="00D222FC">
        <w:rPr>
          <w:rFonts w:ascii="Times New Roman" w:eastAsia="Times New Roman" w:hAnsi="Times New Roman"/>
          <w:sz w:val="28"/>
          <w:szCs w:val="28"/>
          <w:lang w:eastAsia="ru-RU"/>
        </w:rPr>
        <w:t>Керівник роботи</w:t>
      </w:r>
      <w:r w:rsidRPr="00D222FC">
        <w:rPr>
          <w:rFonts w:ascii="Times New Roman" w:eastAsia="Times New Roman" w:hAnsi="Times New Roman"/>
          <w:sz w:val="28"/>
          <w:szCs w:val="28"/>
          <w:u w:val="single"/>
          <w:lang w:eastAsia="ru-RU"/>
        </w:rPr>
        <w:tab/>
      </w:r>
      <w:r w:rsidRPr="00D222FC">
        <w:rPr>
          <w:rFonts w:ascii="Times New Roman" w:eastAsia="Times New Roman" w:hAnsi="Times New Roman"/>
          <w:sz w:val="28"/>
          <w:szCs w:val="28"/>
          <w:lang w:eastAsia="ru-RU"/>
        </w:rPr>
        <w:tab/>
      </w:r>
      <w:r w:rsidRPr="00D222FC">
        <w:rPr>
          <w:rFonts w:ascii="Times New Roman" w:eastAsia="Times New Roman" w:hAnsi="Times New Roman"/>
          <w:sz w:val="28"/>
          <w:szCs w:val="28"/>
          <w:u w:val="single"/>
          <w:lang w:eastAsia="ru-RU"/>
        </w:rPr>
        <w:tab/>
        <w:t>В.І. Домніч</w:t>
      </w:r>
      <w:r w:rsidRPr="00D222FC">
        <w:rPr>
          <w:rFonts w:ascii="Times New Roman" w:eastAsia="Times New Roman" w:hAnsi="Times New Roman"/>
          <w:sz w:val="28"/>
          <w:szCs w:val="28"/>
          <w:lang w:eastAsia="ru-RU"/>
        </w:rPr>
        <w:t>_______</w:t>
      </w:r>
    </w:p>
    <w:p w:rsidR="00D222FC" w:rsidRPr="00D222FC" w:rsidRDefault="00D222FC" w:rsidP="00D222FC">
      <w:pPr>
        <w:tabs>
          <w:tab w:val="left" w:pos="2835"/>
          <w:tab w:val="left" w:pos="6663"/>
        </w:tabs>
        <w:spacing w:after="0" w:line="240" w:lineRule="auto"/>
        <w:rPr>
          <w:rFonts w:ascii="Times New Roman" w:eastAsia="Times New Roman" w:hAnsi="Times New Roman"/>
          <w:sz w:val="16"/>
          <w:szCs w:val="16"/>
          <w:lang w:eastAsia="ru-RU"/>
        </w:rPr>
      </w:pPr>
      <w:r w:rsidRPr="00D222FC">
        <w:rPr>
          <w:rFonts w:ascii="Times New Roman" w:eastAsia="Times New Roman" w:hAnsi="Times New Roman"/>
          <w:sz w:val="16"/>
          <w:szCs w:val="16"/>
          <w:lang w:eastAsia="ru-RU"/>
        </w:rPr>
        <w:tab/>
        <w:t>(підпис)</w:t>
      </w:r>
      <w:r w:rsidRPr="00D222FC">
        <w:rPr>
          <w:rFonts w:ascii="Times New Roman" w:eastAsia="Times New Roman" w:hAnsi="Times New Roman"/>
          <w:sz w:val="16"/>
          <w:szCs w:val="16"/>
          <w:lang w:eastAsia="ru-RU"/>
        </w:rPr>
        <w:tab/>
        <w:t>(ініціали та прізвище)</w:t>
      </w:r>
    </w:p>
    <w:p w:rsidR="00D222FC" w:rsidRPr="00D222FC" w:rsidRDefault="00D222FC" w:rsidP="00D222FC">
      <w:pPr>
        <w:tabs>
          <w:tab w:val="left" w:pos="3402"/>
          <w:tab w:val="left" w:pos="7371"/>
        </w:tabs>
        <w:spacing w:after="0" w:line="240" w:lineRule="auto"/>
        <w:rPr>
          <w:rFonts w:ascii="Times New Roman" w:eastAsia="Times New Roman" w:hAnsi="Times New Roman"/>
          <w:b/>
          <w:sz w:val="28"/>
          <w:szCs w:val="28"/>
          <w:lang w:eastAsia="ru-RU"/>
        </w:rPr>
      </w:pPr>
    </w:p>
    <w:p w:rsidR="00D222FC" w:rsidRPr="00D222FC" w:rsidRDefault="00D222FC" w:rsidP="00D222FC">
      <w:pPr>
        <w:tabs>
          <w:tab w:val="left" w:pos="3402"/>
          <w:tab w:val="left" w:pos="7371"/>
        </w:tabs>
        <w:spacing w:after="0" w:line="240" w:lineRule="auto"/>
        <w:rPr>
          <w:rFonts w:ascii="Times New Roman" w:eastAsia="Times New Roman" w:hAnsi="Times New Roman"/>
          <w:b/>
          <w:sz w:val="28"/>
          <w:szCs w:val="28"/>
          <w:lang w:eastAsia="ru-RU"/>
        </w:rPr>
      </w:pPr>
      <w:r w:rsidRPr="00D222FC">
        <w:rPr>
          <w:rFonts w:ascii="Times New Roman" w:eastAsia="Times New Roman" w:hAnsi="Times New Roman"/>
          <w:b/>
          <w:sz w:val="28"/>
          <w:szCs w:val="28"/>
          <w:lang w:eastAsia="ru-RU"/>
        </w:rPr>
        <w:t>Нормоконтроль пройдено</w:t>
      </w:r>
    </w:p>
    <w:p w:rsidR="00D222FC" w:rsidRPr="00D222FC" w:rsidRDefault="00D222FC" w:rsidP="00D222FC">
      <w:pPr>
        <w:tabs>
          <w:tab w:val="left" w:pos="3402"/>
          <w:tab w:val="left" w:pos="7371"/>
        </w:tabs>
        <w:spacing w:after="0" w:line="240" w:lineRule="auto"/>
        <w:rPr>
          <w:rFonts w:ascii="Times New Roman" w:eastAsia="Times New Roman" w:hAnsi="Times New Roman"/>
          <w:sz w:val="28"/>
          <w:szCs w:val="28"/>
          <w:lang w:eastAsia="ru-RU"/>
        </w:rPr>
      </w:pPr>
    </w:p>
    <w:p w:rsidR="00D222FC" w:rsidRPr="00D222FC" w:rsidRDefault="00D222FC" w:rsidP="00D222FC">
      <w:pPr>
        <w:tabs>
          <w:tab w:val="left" w:pos="5103"/>
          <w:tab w:val="left" w:pos="5812"/>
          <w:tab w:val="left" w:pos="6663"/>
          <w:tab w:val="left" w:pos="8931"/>
        </w:tabs>
        <w:spacing w:after="0" w:line="240" w:lineRule="auto"/>
        <w:rPr>
          <w:rFonts w:ascii="Times New Roman" w:eastAsia="Times New Roman" w:hAnsi="Times New Roman"/>
          <w:sz w:val="28"/>
          <w:szCs w:val="28"/>
          <w:u w:val="single"/>
          <w:lang w:eastAsia="ru-RU"/>
        </w:rPr>
      </w:pPr>
      <w:r w:rsidRPr="00D222FC">
        <w:rPr>
          <w:rFonts w:ascii="Times New Roman" w:eastAsia="Times New Roman" w:hAnsi="Times New Roman"/>
          <w:sz w:val="28"/>
          <w:szCs w:val="28"/>
          <w:lang w:eastAsia="ru-RU"/>
        </w:rPr>
        <w:t>Нормоконтролер </w:t>
      </w:r>
      <w:r w:rsidRPr="00D222FC">
        <w:rPr>
          <w:rFonts w:ascii="Times New Roman" w:eastAsia="Times New Roman" w:hAnsi="Times New Roman"/>
          <w:sz w:val="28"/>
          <w:szCs w:val="28"/>
          <w:u w:val="single"/>
          <w:lang w:eastAsia="ru-RU"/>
        </w:rPr>
        <w:tab/>
      </w:r>
      <w:r w:rsidRPr="00D222FC">
        <w:rPr>
          <w:rFonts w:ascii="Times New Roman" w:eastAsia="Times New Roman" w:hAnsi="Times New Roman"/>
          <w:sz w:val="28"/>
          <w:szCs w:val="28"/>
          <w:lang w:eastAsia="ru-RU"/>
        </w:rPr>
        <w:tab/>
        <w:t>______</w:t>
      </w:r>
      <w:r w:rsidRPr="00D222FC">
        <w:rPr>
          <w:rFonts w:ascii="Times New Roman" w:eastAsia="Times New Roman" w:hAnsi="Times New Roman"/>
          <w:sz w:val="28"/>
          <w:szCs w:val="28"/>
          <w:u w:val="single"/>
          <w:lang w:eastAsia="ru-RU"/>
        </w:rPr>
        <w:t>Г.Ф. Дударева</w:t>
      </w:r>
      <w:r w:rsidRPr="00D222FC">
        <w:rPr>
          <w:rFonts w:ascii="Times New Roman" w:eastAsia="Times New Roman" w:hAnsi="Times New Roman"/>
          <w:sz w:val="28"/>
          <w:szCs w:val="28"/>
          <w:u w:val="single"/>
          <w:lang w:eastAsia="ru-RU"/>
        </w:rPr>
        <w:tab/>
      </w:r>
    </w:p>
    <w:p w:rsidR="00D222FC" w:rsidRPr="00D222FC" w:rsidRDefault="00D222FC" w:rsidP="00D222FC">
      <w:pPr>
        <w:tabs>
          <w:tab w:val="left" w:pos="2835"/>
          <w:tab w:val="left" w:pos="6804"/>
        </w:tabs>
        <w:spacing w:after="0" w:line="240" w:lineRule="auto"/>
        <w:rPr>
          <w:rFonts w:ascii="Times New Roman" w:eastAsia="Times New Roman" w:hAnsi="Times New Roman"/>
          <w:sz w:val="16"/>
          <w:szCs w:val="16"/>
          <w:lang w:eastAsia="ru-RU"/>
        </w:rPr>
      </w:pPr>
      <w:r w:rsidRPr="00D222FC">
        <w:rPr>
          <w:rFonts w:ascii="Times New Roman" w:eastAsia="Times New Roman" w:hAnsi="Times New Roman"/>
          <w:sz w:val="16"/>
          <w:szCs w:val="16"/>
          <w:lang w:eastAsia="ru-RU"/>
        </w:rPr>
        <w:tab/>
        <w:t>(підпис)</w:t>
      </w:r>
      <w:r w:rsidRPr="00D222FC">
        <w:rPr>
          <w:rFonts w:ascii="Times New Roman" w:eastAsia="Times New Roman" w:hAnsi="Times New Roman"/>
          <w:sz w:val="16"/>
          <w:szCs w:val="16"/>
          <w:lang w:eastAsia="ru-RU"/>
        </w:rPr>
        <w:tab/>
        <w:t>(ініціали та прізвище)</w:t>
      </w:r>
    </w:p>
    <w:p w:rsidR="00D222FC" w:rsidRPr="00D222FC" w:rsidRDefault="00D222FC" w:rsidP="00D222FC">
      <w:pPr>
        <w:spacing w:after="0"/>
        <w:rPr>
          <w:rFonts w:ascii="Times New Roman" w:hAnsi="Times New Roman"/>
          <w:sz w:val="28"/>
          <w:szCs w:val="28"/>
        </w:rPr>
      </w:pPr>
    </w:p>
    <w:p w:rsidR="00D222FC" w:rsidRPr="00D222FC" w:rsidRDefault="00D222FC" w:rsidP="00D222FC">
      <w:pPr>
        <w:rPr>
          <w:rFonts w:ascii="Times New Roman" w:hAnsi="Times New Roman"/>
          <w:sz w:val="28"/>
          <w:szCs w:val="28"/>
        </w:rPr>
      </w:pPr>
    </w:p>
    <w:p w:rsidR="00D222FC" w:rsidRDefault="00D222FC" w:rsidP="00967EE1">
      <w:pPr>
        <w:spacing w:after="0" w:line="360" w:lineRule="auto"/>
        <w:ind w:firstLine="709"/>
        <w:jc w:val="center"/>
        <w:rPr>
          <w:rFonts w:ascii="Times New Roman" w:hAnsi="Times New Roman"/>
          <w:sz w:val="28"/>
          <w:szCs w:val="28"/>
          <w:lang w:val="ru-RU"/>
        </w:rPr>
      </w:pPr>
    </w:p>
    <w:p w:rsidR="00D222FC" w:rsidRPr="00D222FC" w:rsidRDefault="00D222FC" w:rsidP="00967EE1">
      <w:pPr>
        <w:spacing w:after="0" w:line="360" w:lineRule="auto"/>
        <w:ind w:firstLine="709"/>
        <w:jc w:val="center"/>
        <w:rPr>
          <w:rFonts w:ascii="Times New Roman" w:hAnsi="Times New Roman"/>
          <w:sz w:val="28"/>
          <w:szCs w:val="28"/>
          <w:lang w:val="ru-RU"/>
        </w:rPr>
      </w:pPr>
    </w:p>
    <w:p w:rsidR="001975D8" w:rsidRPr="00D222FC" w:rsidRDefault="00967EE1" w:rsidP="00967EE1">
      <w:pPr>
        <w:spacing w:after="0" w:line="360" w:lineRule="auto"/>
        <w:ind w:firstLine="709"/>
        <w:jc w:val="center"/>
        <w:rPr>
          <w:rFonts w:ascii="Times New Roman" w:hAnsi="Times New Roman"/>
          <w:sz w:val="28"/>
          <w:szCs w:val="28"/>
          <w:lang w:val="ru-RU"/>
        </w:rPr>
      </w:pPr>
      <w:r w:rsidRPr="00D222FC">
        <w:rPr>
          <w:rFonts w:ascii="Times New Roman" w:hAnsi="Times New Roman"/>
          <w:sz w:val="28"/>
          <w:szCs w:val="28"/>
          <w:lang w:val="ru-RU"/>
        </w:rPr>
        <w:lastRenderedPageBreak/>
        <w:t>РЕФЕРАТ</w:t>
      </w:r>
    </w:p>
    <w:p w:rsidR="00967EE1" w:rsidRPr="00D222FC" w:rsidRDefault="00967EE1" w:rsidP="00967EE1">
      <w:pPr>
        <w:spacing w:after="0" w:line="360" w:lineRule="auto"/>
        <w:ind w:firstLine="709"/>
        <w:jc w:val="center"/>
        <w:rPr>
          <w:rFonts w:ascii="Times New Roman" w:hAnsi="Times New Roman"/>
          <w:sz w:val="28"/>
          <w:szCs w:val="28"/>
          <w:lang w:val="ru-RU"/>
        </w:rPr>
      </w:pPr>
    </w:p>
    <w:p w:rsidR="00967EE1" w:rsidRPr="00D222FC" w:rsidRDefault="00967EE1" w:rsidP="00967EE1">
      <w:pPr>
        <w:spacing w:after="0" w:line="360" w:lineRule="auto"/>
        <w:ind w:firstLine="709"/>
        <w:jc w:val="center"/>
        <w:rPr>
          <w:rFonts w:ascii="Times New Roman" w:hAnsi="Times New Roman"/>
          <w:sz w:val="28"/>
          <w:szCs w:val="28"/>
          <w:lang w:val="ru-RU"/>
        </w:rPr>
      </w:pPr>
    </w:p>
    <w:p w:rsidR="001975D8" w:rsidRPr="00D222FC" w:rsidRDefault="00657F5C" w:rsidP="001975D8">
      <w:pPr>
        <w:spacing w:after="0" w:line="360" w:lineRule="auto"/>
        <w:ind w:firstLine="709"/>
        <w:jc w:val="both"/>
        <w:rPr>
          <w:rFonts w:ascii="Times New Roman" w:hAnsi="Times New Roman"/>
          <w:sz w:val="28"/>
          <w:szCs w:val="28"/>
        </w:rPr>
      </w:pPr>
      <w:r w:rsidRPr="00D222FC">
        <w:rPr>
          <w:rFonts w:ascii="Times New Roman" w:hAnsi="Times New Roman"/>
          <w:sz w:val="28"/>
          <w:szCs w:val="28"/>
        </w:rPr>
        <w:t xml:space="preserve">Дана робота викладена на </w:t>
      </w:r>
      <w:r w:rsidR="00BA6536" w:rsidRPr="00D222FC">
        <w:rPr>
          <w:rFonts w:ascii="Times New Roman" w:hAnsi="Times New Roman"/>
          <w:sz w:val="28"/>
          <w:szCs w:val="28"/>
        </w:rPr>
        <w:t>72</w:t>
      </w:r>
      <w:r w:rsidR="001975D8" w:rsidRPr="00D222FC">
        <w:rPr>
          <w:rFonts w:ascii="Times New Roman" w:hAnsi="Times New Roman"/>
          <w:sz w:val="28"/>
          <w:szCs w:val="28"/>
        </w:rPr>
        <w:t xml:space="preserve"> сторінці друкованого тексту, містить 9 таблиць, 13 рисунк</w:t>
      </w:r>
      <w:r w:rsidRPr="00D222FC">
        <w:rPr>
          <w:rFonts w:ascii="Times New Roman" w:hAnsi="Times New Roman"/>
          <w:sz w:val="28"/>
          <w:szCs w:val="28"/>
        </w:rPr>
        <w:t>ів. Список літератури включає 6</w:t>
      </w:r>
      <w:r w:rsidR="00BA6536" w:rsidRPr="00D222FC">
        <w:rPr>
          <w:rFonts w:ascii="Times New Roman" w:hAnsi="Times New Roman"/>
          <w:sz w:val="28"/>
          <w:szCs w:val="28"/>
        </w:rPr>
        <w:t>1</w:t>
      </w:r>
      <w:r w:rsidR="001975D8" w:rsidRPr="00D222FC">
        <w:rPr>
          <w:rFonts w:ascii="Times New Roman" w:hAnsi="Times New Roman"/>
          <w:sz w:val="28"/>
          <w:szCs w:val="28"/>
        </w:rPr>
        <w:t xml:space="preserve"> джерел.</w:t>
      </w:r>
    </w:p>
    <w:p w:rsidR="001975D8" w:rsidRPr="00D222FC" w:rsidRDefault="001975D8" w:rsidP="001975D8">
      <w:pPr>
        <w:spacing w:after="0" w:line="360" w:lineRule="auto"/>
        <w:ind w:firstLine="709"/>
        <w:jc w:val="both"/>
        <w:rPr>
          <w:rFonts w:ascii="Times New Roman" w:hAnsi="Times New Roman"/>
          <w:sz w:val="28"/>
          <w:szCs w:val="28"/>
        </w:rPr>
      </w:pPr>
      <w:r w:rsidRPr="00D222FC">
        <w:rPr>
          <w:rFonts w:ascii="Times New Roman" w:hAnsi="Times New Roman"/>
          <w:sz w:val="28"/>
          <w:szCs w:val="28"/>
        </w:rPr>
        <w:t>Об’єкт дослідження: деревинно-чагарникова рослинність.</w:t>
      </w:r>
    </w:p>
    <w:p w:rsidR="001975D8" w:rsidRPr="00D222FC" w:rsidRDefault="001975D8" w:rsidP="001975D8">
      <w:pPr>
        <w:spacing w:after="0" w:line="360" w:lineRule="auto"/>
        <w:ind w:firstLine="709"/>
        <w:jc w:val="both"/>
        <w:rPr>
          <w:rFonts w:ascii="Times New Roman" w:hAnsi="Times New Roman"/>
          <w:sz w:val="28"/>
          <w:szCs w:val="28"/>
        </w:rPr>
      </w:pPr>
      <w:r w:rsidRPr="00D222FC">
        <w:rPr>
          <w:rFonts w:ascii="Times New Roman" w:hAnsi="Times New Roman"/>
          <w:sz w:val="28"/>
          <w:szCs w:val="28"/>
        </w:rPr>
        <w:t>Метою роботи було визначення особливостей пливу ратичних на деревинно-чагарникову рослинність о. Хортиця</w:t>
      </w:r>
      <w:r w:rsidRPr="00D222FC">
        <w:rPr>
          <w:rFonts w:ascii="Times New Roman" w:hAnsi="Times New Roman"/>
          <w:sz w:val="28"/>
          <w:szCs w:val="28"/>
          <w:lang w:val="ru-RU"/>
        </w:rPr>
        <w:t>.</w:t>
      </w:r>
      <w:r w:rsidRPr="00D222FC">
        <w:rPr>
          <w:rFonts w:ascii="Times New Roman" w:hAnsi="Times New Roman"/>
          <w:sz w:val="28"/>
          <w:szCs w:val="28"/>
        </w:rPr>
        <w:t xml:space="preserve"> Завдання роботи визначити запас гілкового корму та оцінити ступінь пошкодження деревино чагарникової рослинності.</w:t>
      </w:r>
    </w:p>
    <w:p w:rsidR="001975D8" w:rsidRPr="00D222FC" w:rsidRDefault="00B12225" w:rsidP="001975D8">
      <w:pPr>
        <w:spacing w:after="0" w:line="360" w:lineRule="auto"/>
        <w:ind w:firstLine="709"/>
        <w:jc w:val="both"/>
        <w:rPr>
          <w:rFonts w:ascii="Times New Roman" w:hAnsi="Times New Roman"/>
          <w:sz w:val="28"/>
          <w:szCs w:val="28"/>
        </w:rPr>
      </w:pPr>
      <w:r w:rsidRPr="00D222FC">
        <w:rPr>
          <w:rFonts w:ascii="Times New Roman" w:hAnsi="Times New Roman"/>
          <w:sz w:val="28"/>
          <w:szCs w:val="28"/>
        </w:rPr>
        <w:t>Методи дослідження–</w:t>
      </w:r>
      <w:r w:rsidR="001975D8" w:rsidRPr="00D222FC">
        <w:rPr>
          <w:rFonts w:ascii="Times New Roman" w:hAnsi="Times New Roman"/>
          <w:sz w:val="28"/>
          <w:szCs w:val="28"/>
        </w:rPr>
        <w:t xml:space="preserve">методи польових спостережень, метод польового експерименту, методи варіаційної статистики. </w:t>
      </w:r>
    </w:p>
    <w:p w:rsidR="001975D8" w:rsidRPr="00D222FC" w:rsidRDefault="001975D8" w:rsidP="001975D8">
      <w:pPr>
        <w:spacing w:after="0" w:line="360" w:lineRule="auto"/>
        <w:ind w:firstLine="709"/>
        <w:jc w:val="both"/>
        <w:rPr>
          <w:rFonts w:ascii="Times New Roman" w:hAnsi="Times New Roman"/>
          <w:sz w:val="28"/>
          <w:szCs w:val="28"/>
          <w:lang w:val="ru-RU"/>
        </w:rPr>
      </w:pPr>
      <w:r w:rsidRPr="00D222FC">
        <w:rPr>
          <w:rFonts w:ascii="Times New Roman" w:hAnsi="Times New Roman"/>
          <w:sz w:val="28"/>
          <w:szCs w:val="28"/>
        </w:rPr>
        <w:t>В результаті дослідження визначено</w:t>
      </w:r>
      <w:r w:rsidR="00B12225" w:rsidRPr="00D222FC">
        <w:rPr>
          <w:rFonts w:ascii="Times New Roman" w:hAnsi="Times New Roman"/>
          <w:sz w:val="28"/>
          <w:szCs w:val="28"/>
        </w:rPr>
        <w:t xml:space="preserve"> запаси біомаси в’яза гладкого</w:t>
      </w:r>
      <w:r w:rsidRPr="00D222FC">
        <w:rPr>
          <w:rFonts w:ascii="Times New Roman" w:hAnsi="Times New Roman"/>
          <w:sz w:val="28"/>
          <w:szCs w:val="28"/>
        </w:rPr>
        <w:t xml:space="preserve"> та ступінь впливу ратичних, зокрема оленя та козулі на деревинно-чагарникову рослинність острова Хортиця</w:t>
      </w:r>
      <w:r w:rsidRPr="00D222FC">
        <w:rPr>
          <w:rFonts w:ascii="Times New Roman" w:hAnsi="Times New Roman"/>
          <w:sz w:val="28"/>
          <w:szCs w:val="28"/>
          <w:lang w:val="ru-RU"/>
        </w:rPr>
        <w:t>.</w:t>
      </w:r>
    </w:p>
    <w:p w:rsidR="001975D8" w:rsidRPr="00D222FC" w:rsidRDefault="001975D8" w:rsidP="001975D8">
      <w:pPr>
        <w:spacing w:after="0" w:line="360" w:lineRule="auto"/>
        <w:ind w:firstLine="709"/>
        <w:jc w:val="both"/>
        <w:rPr>
          <w:rFonts w:ascii="Times New Roman" w:hAnsi="Times New Roman"/>
          <w:sz w:val="28"/>
          <w:szCs w:val="28"/>
        </w:rPr>
      </w:pPr>
      <w:r w:rsidRPr="00D222FC">
        <w:rPr>
          <w:rFonts w:ascii="Times New Roman" w:hAnsi="Times New Roman"/>
          <w:sz w:val="28"/>
          <w:szCs w:val="28"/>
        </w:rPr>
        <w:t>Отримані результати можуть бути використані при виборі пасовища для утримання та розведення диких ратичних, та при складанні раціону для сезонної підгодівлі.</w:t>
      </w:r>
    </w:p>
    <w:p w:rsidR="00967EE1" w:rsidRPr="00D222FC" w:rsidRDefault="00967EE1" w:rsidP="001975D8">
      <w:pPr>
        <w:spacing w:after="0" w:line="360" w:lineRule="auto"/>
        <w:ind w:firstLine="709"/>
        <w:jc w:val="both"/>
        <w:rPr>
          <w:rFonts w:ascii="Times New Roman" w:hAnsi="Times New Roman"/>
          <w:sz w:val="28"/>
          <w:szCs w:val="28"/>
        </w:rPr>
      </w:pPr>
    </w:p>
    <w:p w:rsidR="001975D8" w:rsidRPr="00D222FC" w:rsidRDefault="00904294" w:rsidP="001975D8">
      <w:pPr>
        <w:spacing w:after="0" w:line="360" w:lineRule="auto"/>
        <w:ind w:firstLine="709"/>
        <w:jc w:val="both"/>
        <w:rPr>
          <w:rFonts w:ascii="Times New Roman" w:hAnsi="Times New Roman"/>
          <w:sz w:val="28"/>
          <w:szCs w:val="28"/>
        </w:rPr>
      </w:pPr>
      <w:r w:rsidRPr="00D222FC">
        <w:rPr>
          <w:rFonts w:ascii="Times New Roman" w:hAnsi="Times New Roman"/>
          <w:sz w:val="28"/>
          <w:szCs w:val="28"/>
        </w:rPr>
        <w:t>ратичні, ліс, біотоп, майданчики, вяз, абсолютно суха вага, скуси, запас гілкового корму, штучний ліс, маслинка срібляста</w:t>
      </w:r>
    </w:p>
    <w:p w:rsidR="001975D8" w:rsidRPr="00D222FC" w:rsidRDefault="001975D8" w:rsidP="001975D8">
      <w:pPr>
        <w:spacing w:after="0" w:line="360" w:lineRule="auto"/>
        <w:ind w:firstLine="709"/>
        <w:jc w:val="both"/>
        <w:rPr>
          <w:rFonts w:ascii="Times New Roman" w:hAnsi="Times New Roman"/>
          <w:sz w:val="28"/>
          <w:szCs w:val="28"/>
        </w:rPr>
      </w:pPr>
    </w:p>
    <w:p w:rsidR="0001721F" w:rsidRPr="00D222FC" w:rsidRDefault="0001721F" w:rsidP="0001721F">
      <w:pPr>
        <w:spacing w:after="0" w:line="240" w:lineRule="auto"/>
        <w:rPr>
          <w:rFonts w:ascii="Times New Roman" w:hAnsi="Times New Roman"/>
          <w:b/>
          <w:bCs/>
          <w:sz w:val="28"/>
          <w:szCs w:val="28"/>
        </w:rPr>
      </w:pPr>
    </w:p>
    <w:p w:rsidR="001975D8" w:rsidRPr="00D222FC" w:rsidRDefault="001975D8" w:rsidP="0001721F">
      <w:pPr>
        <w:spacing w:after="0" w:line="240" w:lineRule="auto"/>
        <w:rPr>
          <w:rFonts w:ascii="Times New Roman" w:hAnsi="Times New Roman"/>
          <w:b/>
          <w:bCs/>
          <w:sz w:val="28"/>
          <w:szCs w:val="28"/>
          <w:lang w:val="ru-RU"/>
        </w:rPr>
      </w:pPr>
    </w:p>
    <w:p w:rsidR="001975D8" w:rsidRPr="00D222FC" w:rsidRDefault="001975D8" w:rsidP="0001721F">
      <w:pPr>
        <w:spacing w:after="0" w:line="240" w:lineRule="auto"/>
        <w:rPr>
          <w:rFonts w:ascii="Times New Roman" w:hAnsi="Times New Roman"/>
          <w:b/>
          <w:bCs/>
          <w:sz w:val="28"/>
          <w:szCs w:val="28"/>
          <w:lang w:val="ru-RU"/>
        </w:rPr>
      </w:pPr>
    </w:p>
    <w:p w:rsidR="001975D8" w:rsidRPr="00D222FC" w:rsidRDefault="001975D8" w:rsidP="0001721F">
      <w:pPr>
        <w:spacing w:after="0" w:line="240" w:lineRule="auto"/>
        <w:rPr>
          <w:rFonts w:ascii="Times New Roman" w:hAnsi="Times New Roman"/>
          <w:b/>
          <w:bCs/>
          <w:sz w:val="28"/>
          <w:szCs w:val="28"/>
          <w:lang w:val="ru-RU"/>
        </w:rPr>
      </w:pPr>
    </w:p>
    <w:p w:rsidR="001975D8" w:rsidRPr="00D222FC" w:rsidRDefault="001975D8" w:rsidP="0001721F">
      <w:pPr>
        <w:spacing w:after="0" w:line="240" w:lineRule="auto"/>
        <w:rPr>
          <w:rFonts w:ascii="Times New Roman" w:hAnsi="Times New Roman"/>
          <w:b/>
          <w:bCs/>
          <w:sz w:val="28"/>
          <w:szCs w:val="28"/>
          <w:lang w:val="ru-RU"/>
        </w:rPr>
      </w:pPr>
    </w:p>
    <w:p w:rsidR="001975D8" w:rsidRPr="00D222FC" w:rsidRDefault="001975D8" w:rsidP="0001721F">
      <w:pPr>
        <w:spacing w:after="0" w:line="240" w:lineRule="auto"/>
        <w:rPr>
          <w:rFonts w:ascii="Times New Roman" w:hAnsi="Times New Roman"/>
          <w:b/>
          <w:bCs/>
          <w:sz w:val="28"/>
          <w:szCs w:val="28"/>
          <w:lang w:val="ru-RU"/>
        </w:rPr>
      </w:pPr>
    </w:p>
    <w:p w:rsidR="001975D8" w:rsidRPr="00D222FC" w:rsidRDefault="001975D8" w:rsidP="0001721F">
      <w:pPr>
        <w:spacing w:after="0" w:line="240" w:lineRule="auto"/>
        <w:rPr>
          <w:rFonts w:ascii="Times New Roman" w:hAnsi="Times New Roman"/>
          <w:b/>
          <w:bCs/>
          <w:sz w:val="28"/>
          <w:szCs w:val="28"/>
          <w:lang w:val="ru-RU"/>
        </w:rPr>
      </w:pPr>
    </w:p>
    <w:p w:rsidR="001975D8" w:rsidRPr="00D222FC" w:rsidRDefault="001975D8" w:rsidP="0001721F">
      <w:pPr>
        <w:spacing w:after="0" w:line="240" w:lineRule="auto"/>
        <w:rPr>
          <w:rFonts w:ascii="Times New Roman" w:hAnsi="Times New Roman"/>
          <w:b/>
          <w:bCs/>
          <w:sz w:val="28"/>
          <w:szCs w:val="28"/>
          <w:lang w:val="ru-RU"/>
        </w:rPr>
      </w:pPr>
    </w:p>
    <w:p w:rsidR="001975D8" w:rsidRDefault="001975D8" w:rsidP="0001721F">
      <w:pPr>
        <w:spacing w:after="0" w:line="240" w:lineRule="auto"/>
        <w:rPr>
          <w:rFonts w:ascii="Times New Roman" w:hAnsi="Times New Roman"/>
          <w:b/>
          <w:bCs/>
          <w:sz w:val="28"/>
          <w:szCs w:val="28"/>
          <w:lang w:val="en-US"/>
        </w:rPr>
      </w:pPr>
    </w:p>
    <w:p w:rsidR="00904294" w:rsidRDefault="00904294" w:rsidP="0001721F">
      <w:pPr>
        <w:spacing w:after="0" w:line="240" w:lineRule="auto"/>
        <w:rPr>
          <w:rFonts w:ascii="Times New Roman" w:hAnsi="Times New Roman"/>
          <w:b/>
          <w:bCs/>
          <w:sz w:val="28"/>
          <w:szCs w:val="28"/>
          <w:lang w:val="en-US"/>
        </w:rPr>
      </w:pPr>
    </w:p>
    <w:p w:rsidR="00904294" w:rsidRPr="00904294" w:rsidRDefault="00904294" w:rsidP="0001721F">
      <w:pPr>
        <w:spacing w:after="0" w:line="240" w:lineRule="auto"/>
        <w:rPr>
          <w:rFonts w:ascii="Times New Roman" w:hAnsi="Times New Roman"/>
          <w:b/>
          <w:bCs/>
          <w:sz w:val="28"/>
          <w:szCs w:val="28"/>
          <w:lang w:val="en-US"/>
        </w:rPr>
      </w:pPr>
    </w:p>
    <w:p w:rsidR="001975D8" w:rsidRPr="00D222FC" w:rsidRDefault="001975D8" w:rsidP="0001721F">
      <w:pPr>
        <w:spacing w:after="0" w:line="240" w:lineRule="auto"/>
        <w:rPr>
          <w:rFonts w:ascii="Times New Roman" w:hAnsi="Times New Roman"/>
          <w:b/>
          <w:bCs/>
          <w:sz w:val="28"/>
          <w:szCs w:val="28"/>
          <w:lang w:val="ru-RU"/>
        </w:rPr>
      </w:pPr>
    </w:p>
    <w:p w:rsidR="0001721F" w:rsidRPr="00D222FC" w:rsidRDefault="0001721F" w:rsidP="0001721F">
      <w:pPr>
        <w:spacing w:line="360" w:lineRule="auto"/>
        <w:jc w:val="center"/>
        <w:rPr>
          <w:rFonts w:ascii="Times New Roman" w:hAnsi="Times New Roman"/>
          <w:sz w:val="28"/>
          <w:szCs w:val="28"/>
          <w:lang w:val="en-US"/>
        </w:rPr>
      </w:pPr>
      <w:r w:rsidRPr="00D222FC">
        <w:rPr>
          <w:rFonts w:ascii="Times New Roman" w:hAnsi="Times New Roman"/>
          <w:sz w:val="28"/>
          <w:szCs w:val="28"/>
          <w:lang w:val="en-US"/>
        </w:rPr>
        <w:lastRenderedPageBreak/>
        <w:t>ABSTRACT</w:t>
      </w:r>
    </w:p>
    <w:p w:rsidR="0001721F" w:rsidRPr="00D222FC" w:rsidRDefault="0001721F" w:rsidP="0001721F">
      <w:pPr>
        <w:spacing w:line="360" w:lineRule="auto"/>
        <w:jc w:val="both"/>
        <w:rPr>
          <w:rFonts w:ascii="Times New Roman" w:hAnsi="Times New Roman"/>
          <w:sz w:val="28"/>
          <w:szCs w:val="28"/>
          <w:lang w:val="en-US"/>
        </w:rPr>
      </w:pPr>
    </w:p>
    <w:p w:rsidR="0001721F" w:rsidRPr="00D222FC" w:rsidRDefault="0001721F" w:rsidP="0001721F">
      <w:pPr>
        <w:spacing w:after="0" w:line="360" w:lineRule="auto"/>
        <w:ind w:firstLine="708"/>
        <w:jc w:val="both"/>
        <w:rPr>
          <w:rFonts w:ascii="Times New Roman" w:hAnsi="Times New Roman"/>
          <w:sz w:val="28"/>
          <w:szCs w:val="28"/>
          <w:lang w:val="en-US"/>
        </w:rPr>
      </w:pPr>
      <w:r w:rsidRPr="00D222FC">
        <w:rPr>
          <w:rFonts w:ascii="Times New Roman" w:hAnsi="Times New Roman"/>
          <w:sz w:val="28"/>
          <w:szCs w:val="28"/>
          <w:lang w:val="en-US"/>
        </w:rPr>
        <w:t xml:space="preserve">This work is outlined on </w:t>
      </w:r>
      <w:r w:rsidR="00BA6536" w:rsidRPr="00D222FC">
        <w:rPr>
          <w:rFonts w:ascii="Times New Roman" w:hAnsi="Times New Roman"/>
          <w:sz w:val="28"/>
          <w:szCs w:val="28"/>
        </w:rPr>
        <w:t>72</w:t>
      </w:r>
      <w:r w:rsidRPr="00D222FC">
        <w:rPr>
          <w:rFonts w:ascii="Times New Roman" w:hAnsi="Times New Roman"/>
          <w:sz w:val="28"/>
          <w:szCs w:val="28"/>
          <w:lang w:val="en-US"/>
        </w:rPr>
        <w:t xml:space="preserve"> pages of friendly text, containing </w:t>
      </w:r>
      <w:r w:rsidRPr="00D222FC">
        <w:rPr>
          <w:rFonts w:ascii="Times New Roman" w:hAnsi="Times New Roman"/>
          <w:sz w:val="28"/>
          <w:szCs w:val="28"/>
        </w:rPr>
        <w:t>9</w:t>
      </w:r>
      <w:r w:rsidRPr="00D222FC">
        <w:rPr>
          <w:rFonts w:ascii="Times New Roman" w:hAnsi="Times New Roman"/>
          <w:sz w:val="28"/>
          <w:szCs w:val="28"/>
          <w:lang w:val="en-US"/>
        </w:rPr>
        <w:t xml:space="preserve"> tables, 1</w:t>
      </w:r>
      <w:r w:rsidRPr="00D222FC">
        <w:rPr>
          <w:rFonts w:ascii="Times New Roman" w:hAnsi="Times New Roman"/>
          <w:sz w:val="28"/>
          <w:szCs w:val="28"/>
        </w:rPr>
        <w:t>3</w:t>
      </w:r>
      <w:r w:rsidRPr="00D222FC">
        <w:rPr>
          <w:rFonts w:ascii="Times New Roman" w:hAnsi="Times New Roman"/>
          <w:sz w:val="28"/>
          <w:szCs w:val="28"/>
          <w:lang w:val="en-US"/>
        </w:rPr>
        <w:t xml:space="preserve"> figures</w:t>
      </w:r>
      <w:r w:rsidRPr="00D222FC">
        <w:rPr>
          <w:rFonts w:ascii="Times New Roman" w:hAnsi="Times New Roman"/>
          <w:sz w:val="28"/>
          <w:szCs w:val="28"/>
        </w:rPr>
        <w:t>.</w:t>
      </w:r>
      <w:r w:rsidRPr="00D222FC">
        <w:rPr>
          <w:rFonts w:ascii="Times New Roman" w:hAnsi="Times New Roman"/>
          <w:sz w:val="28"/>
          <w:szCs w:val="28"/>
          <w:lang w:val="en-US"/>
        </w:rPr>
        <w:t xml:space="preserve"> References include </w:t>
      </w:r>
      <w:r w:rsidR="00BA6536" w:rsidRPr="00D222FC">
        <w:rPr>
          <w:rFonts w:ascii="Times New Roman" w:hAnsi="Times New Roman"/>
          <w:sz w:val="28"/>
          <w:szCs w:val="28"/>
        </w:rPr>
        <w:t>61</w:t>
      </w:r>
      <w:r w:rsidRPr="00D222FC">
        <w:rPr>
          <w:rFonts w:ascii="Times New Roman" w:hAnsi="Times New Roman"/>
          <w:sz w:val="28"/>
          <w:szCs w:val="28"/>
          <w:lang w:val="en-US"/>
        </w:rPr>
        <w:t xml:space="preserve"> sources.</w:t>
      </w:r>
    </w:p>
    <w:p w:rsidR="0001721F" w:rsidRPr="00D222FC" w:rsidRDefault="0001721F" w:rsidP="0001721F">
      <w:pPr>
        <w:spacing w:after="0" w:line="360" w:lineRule="auto"/>
        <w:ind w:firstLine="708"/>
        <w:jc w:val="both"/>
        <w:rPr>
          <w:rFonts w:ascii="Times New Roman" w:hAnsi="Times New Roman"/>
          <w:sz w:val="28"/>
          <w:szCs w:val="28"/>
          <w:lang w:val="en-US"/>
        </w:rPr>
      </w:pPr>
      <w:r w:rsidRPr="00D222FC">
        <w:rPr>
          <w:rFonts w:ascii="Times New Roman" w:hAnsi="Times New Roman"/>
          <w:sz w:val="28"/>
          <w:szCs w:val="28"/>
          <w:lang w:val="en-US"/>
        </w:rPr>
        <w:t>Object of research: wood-shrub vegetation</w:t>
      </w:r>
    </w:p>
    <w:p w:rsidR="0001721F" w:rsidRPr="00D222FC" w:rsidRDefault="0001721F" w:rsidP="0001721F">
      <w:pPr>
        <w:spacing w:after="0" w:line="360" w:lineRule="auto"/>
        <w:ind w:firstLine="708"/>
        <w:jc w:val="both"/>
        <w:rPr>
          <w:rFonts w:ascii="Times New Roman" w:hAnsi="Times New Roman"/>
          <w:sz w:val="28"/>
          <w:szCs w:val="28"/>
          <w:lang w:val="en-US"/>
        </w:rPr>
      </w:pPr>
      <w:r w:rsidRPr="00D222FC">
        <w:rPr>
          <w:rFonts w:ascii="Times New Roman" w:hAnsi="Times New Roman"/>
          <w:sz w:val="28"/>
          <w:szCs w:val="28"/>
          <w:lang w:val="en-US"/>
        </w:rPr>
        <w:t>The aim of the work was to determine the peculiarities of the flow of ratites into the wood-shrub vegetation of the  Khortytsya. The task of the work is to determine the stock of the fodder feed and estimate the degree of damage to the wood of shrub vegetation</w:t>
      </w:r>
    </w:p>
    <w:p w:rsidR="0001721F" w:rsidRPr="00D222FC" w:rsidRDefault="0001721F" w:rsidP="0001721F">
      <w:pPr>
        <w:spacing w:after="0" w:line="360" w:lineRule="auto"/>
        <w:ind w:firstLine="708"/>
        <w:jc w:val="both"/>
        <w:rPr>
          <w:rFonts w:ascii="Times New Roman" w:hAnsi="Times New Roman"/>
          <w:sz w:val="28"/>
          <w:szCs w:val="28"/>
        </w:rPr>
      </w:pPr>
      <w:r w:rsidRPr="00D222FC">
        <w:rPr>
          <w:rFonts w:ascii="Times New Roman" w:hAnsi="Times New Roman"/>
          <w:sz w:val="28"/>
          <w:szCs w:val="28"/>
          <w:lang w:val="en-US"/>
        </w:rPr>
        <w:t>Methods of research - methods of field observations, method of field experiment, methods of variation statistics.</w:t>
      </w:r>
    </w:p>
    <w:p w:rsidR="0001721F" w:rsidRPr="00D222FC" w:rsidRDefault="0001721F" w:rsidP="0001721F">
      <w:pPr>
        <w:spacing w:after="0" w:line="360" w:lineRule="auto"/>
        <w:jc w:val="both"/>
        <w:rPr>
          <w:rFonts w:ascii="Times New Roman" w:hAnsi="Times New Roman"/>
          <w:sz w:val="28"/>
          <w:szCs w:val="28"/>
          <w:lang w:val="en-US"/>
        </w:rPr>
      </w:pPr>
      <w:r w:rsidRPr="00D222FC">
        <w:rPr>
          <w:rFonts w:ascii="Times New Roman" w:hAnsi="Times New Roman"/>
          <w:sz w:val="28"/>
          <w:szCs w:val="28"/>
          <w:lang w:val="en-US"/>
        </w:rPr>
        <w:t>As a result of the study, biomass stocks of smooth, silver olfactory and ratites, including deer and goat on the woody shrub vegetation of the Khortitsa Island and the deer and line on Biryuyu Island, were determine</w:t>
      </w:r>
    </w:p>
    <w:p w:rsidR="0001721F" w:rsidRPr="00D222FC" w:rsidRDefault="0001721F" w:rsidP="0001721F">
      <w:pPr>
        <w:spacing w:after="0" w:line="360" w:lineRule="auto"/>
        <w:ind w:firstLine="708"/>
        <w:jc w:val="both"/>
        <w:rPr>
          <w:rFonts w:ascii="Times New Roman" w:hAnsi="Times New Roman"/>
          <w:sz w:val="28"/>
          <w:szCs w:val="28"/>
          <w:lang w:val="en-US"/>
        </w:rPr>
      </w:pPr>
      <w:r w:rsidRPr="00D222FC">
        <w:rPr>
          <w:rFonts w:ascii="Times New Roman" w:hAnsi="Times New Roman"/>
          <w:sz w:val="28"/>
          <w:szCs w:val="28"/>
          <w:lang w:val="en-US"/>
        </w:rPr>
        <w:t>The obtained results can be used in the selection of pasture for the maintenance and breeding of wild ratitudes, and when preparing a ration for seasonal feeding.</w:t>
      </w:r>
    </w:p>
    <w:p w:rsidR="00967EE1" w:rsidRPr="00D222FC" w:rsidRDefault="00967EE1" w:rsidP="0001721F">
      <w:pPr>
        <w:spacing w:after="0" w:line="360" w:lineRule="auto"/>
        <w:ind w:firstLine="708"/>
        <w:jc w:val="both"/>
        <w:rPr>
          <w:rFonts w:ascii="Times New Roman" w:hAnsi="Times New Roman"/>
          <w:sz w:val="28"/>
          <w:szCs w:val="28"/>
        </w:rPr>
      </w:pPr>
    </w:p>
    <w:p w:rsidR="0001721F" w:rsidRPr="00D222FC" w:rsidRDefault="0001721F" w:rsidP="0001721F">
      <w:pPr>
        <w:spacing w:after="0" w:line="360" w:lineRule="auto"/>
        <w:ind w:firstLine="708"/>
        <w:jc w:val="both"/>
        <w:rPr>
          <w:rFonts w:ascii="Times New Roman" w:hAnsi="Times New Roman"/>
          <w:sz w:val="28"/>
          <w:szCs w:val="28"/>
          <w:lang w:val="en-US"/>
        </w:rPr>
      </w:pPr>
      <w:r w:rsidRPr="00D222FC">
        <w:rPr>
          <w:rFonts w:ascii="Times New Roman" w:hAnsi="Times New Roman"/>
          <w:sz w:val="28"/>
          <w:szCs w:val="28"/>
          <w:lang w:val="en-US"/>
        </w:rPr>
        <w:t xml:space="preserve">RATIC, FORESTS, BIOTOP, MYDANCHIQUES, ULMUS LAEVIS, ABSOLUTELY DRY WAX, SKUZY, WAXES OF MOUNTAIN CORN, ARTIFICIAL FORESTS, </w:t>
      </w:r>
      <w:r w:rsidRPr="00D222FC">
        <w:rPr>
          <w:rFonts w:ascii="Times New Roman" w:hAnsi="Times New Roman"/>
          <w:sz w:val="28"/>
          <w:szCs w:val="28"/>
        </w:rPr>
        <w:t>ELAEAGNUS COMMUTATA</w:t>
      </w:r>
    </w:p>
    <w:p w:rsidR="001975D8" w:rsidRPr="00D222FC" w:rsidRDefault="001975D8" w:rsidP="0001721F">
      <w:pPr>
        <w:spacing w:after="0" w:line="360" w:lineRule="auto"/>
        <w:ind w:right="851"/>
        <w:jc w:val="center"/>
        <w:rPr>
          <w:rFonts w:ascii="Times New Roman" w:hAnsi="Times New Roman"/>
          <w:sz w:val="28"/>
          <w:szCs w:val="28"/>
          <w:lang w:val="en-US"/>
        </w:rPr>
      </w:pPr>
    </w:p>
    <w:p w:rsidR="001975D8" w:rsidRPr="00D222FC" w:rsidRDefault="001975D8" w:rsidP="0001721F">
      <w:pPr>
        <w:spacing w:after="0" w:line="360" w:lineRule="auto"/>
        <w:ind w:right="851"/>
        <w:jc w:val="center"/>
        <w:rPr>
          <w:rFonts w:ascii="Times New Roman" w:hAnsi="Times New Roman"/>
          <w:sz w:val="28"/>
          <w:szCs w:val="28"/>
          <w:lang w:val="en-US"/>
        </w:rPr>
      </w:pPr>
    </w:p>
    <w:p w:rsidR="001975D8" w:rsidRPr="00D222FC" w:rsidRDefault="001975D8" w:rsidP="0001721F">
      <w:pPr>
        <w:spacing w:after="0" w:line="360" w:lineRule="auto"/>
        <w:ind w:right="851"/>
        <w:jc w:val="center"/>
        <w:rPr>
          <w:rFonts w:ascii="Times New Roman" w:hAnsi="Times New Roman"/>
          <w:sz w:val="28"/>
          <w:szCs w:val="28"/>
          <w:lang w:val="en-US"/>
        </w:rPr>
      </w:pPr>
    </w:p>
    <w:p w:rsidR="001975D8" w:rsidRPr="00D222FC" w:rsidRDefault="001975D8" w:rsidP="0001721F">
      <w:pPr>
        <w:spacing w:after="0" w:line="360" w:lineRule="auto"/>
        <w:ind w:right="851"/>
        <w:jc w:val="center"/>
        <w:rPr>
          <w:rFonts w:ascii="Times New Roman" w:hAnsi="Times New Roman"/>
          <w:sz w:val="28"/>
          <w:szCs w:val="28"/>
          <w:lang w:val="en-US"/>
        </w:rPr>
      </w:pPr>
    </w:p>
    <w:p w:rsidR="001975D8" w:rsidRPr="00D222FC" w:rsidRDefault="001975D8" w:rsidP="0001721F">
      <w:pPr>
        <w:spacing w:after="0" w:line="360" w:lineRule="auto"/>
        <w:ind w:right="851"/>
        <w:jc w:val="center"/>
        <w:rPr>
          <w:rFonts w:ascii="Times New Roman" w:hAnsi="Times New Roman"/>
          <w:sz w:val="28"/>
          <w:szCs w:val="28"/>
          <w:lang w:val="en-US"/>
        </w:rPr>
      </w:pPr>
    </w:p>
    <w:p w:rsidR="001975D8" w:rsidRDefault="001975D8" w:rsidP="0001721F">
      <w:pPr>
        <w:spacing w:after="0" w:line="360" w:lineRule="auto"/>
        <w:ind w:right="851"/>
        <w:jc w:val="center"/>
        <w:rPr>
          <w:rFonts w:ascii="Times New Roman" w:hAnsi="Times New Roman"/>
          <w:sz w:val="28"/>
          <w:szCs w:val="28"/>
          <w:lang w:val="ru-RU"/>
        </w:rPr>
      </w:pPr>
    </w:p>
    <w:p w:rsidR="00D222FC" w:rsidRDefault="00D222FC" w:rsidP="0001721F">
      <w:pPr>
        <w:spacing w:after="0" w:line="360" w:lineRule="auto"/>
        <w:ind w:right="851"/>
        <w:jc w:val="center"/>
        <w:rPr>
          <w:rFonts w:ascii="Times New Roman" w:hAnsi="Times New Roman"/>
          <w:sz w:val="28"/>
          <w:szCs w:val="28"/>
          <w:lang w:val="ru-RU"/>
        </w:rPr>
      </w:pPr>
    </w:p>
    <w:p w:rsidR="00D222FC" w:rsidRPr="00D222FC" w:rsidRDefault="00D222FC" w:rsidP="0001721F">
      <w:pPr>
        <w:spacing w:after="0" w:line="360" w:lineRule="auto"/>
        <w:ind w:right="851"/>
        <w:jc w:val="center"/>
        <w:rPr>
          <w:rFonts w:ascii="Times New Roman" w:hAnsi="Times New Roman"/>
          <w:sz w:val="28"/>
          <w:szCs w:val="28"/>
          <w:lang w:val="ru-RU"/>
        </w:rPr>
      </w:pPr>
    </w:p>
    <w:p w:rsidR="00967EE1" w:rsidRPr="00D222FC" w:rsidRDefault="00967EE1" w:rsidP="0001721F">
      <w:pPr>
        <w:spacing w:after="0" w:line="360" w:lineRule="auto"/>
        <w:ind w:right="851"/>
        <w:jc w:val="center"/>
        <w:rPr>
          <w:rFonts w:ascii="Times New Roman" w:hAnsi="Times New Roman"/>
          <w:sz w:val="28"/>
          <w:szCs w:val="28"/>
          <w:lang w:val="en-US"/>
        </w:rPr>
      </w:pPr>
    </w:p>
    <w:p w:rsidR="0001721F" w:rsidRPr="00D222FC" w:rsidRDefault="0001721F" w:rsidP="0001721F">
      <w:pPr>
        <w:spacing w:after="0" w:line="360" w:lineRule="auto"/>
        <w:ind w:right="851"/>
        <w:jc w:val="center"/>
        <w:rPr>
          <w:rFonts w:ascii="Times New Roman" w:hAnsi="Times New Roman"/>
          <w:sz w:val="28"/>
          <w:szCs w:val="28"/>
        </w:rPr>
      </w:pPr>
      <w:r w:rsidRPr="00D222FC">
        <w:rPr>
          <w:rFonts w:ascii="Times New Roman" w:hAnsi="Times New Roman"/>
          <w:sz w:val="28"/>
          <w:szCs w:val="28"/>
        </w:rPr>
        <w:lastRenderedPageBreak/>
        <w:t>ЗМІСТ</w:t>
      </w:r>
    </w:p>
    <w:p w:rsidR="0001721F" w:rsidRPr="00D222FC" w:rsidRDefault="0001721F" w:rsidP="0001721F">
      <w:pPr>
        <w:spacing w:after="0" w:line="360" w:lineRule="auto"/>
        <w:ind w:left="360" w:right="851"/>
        <w:jc w:val="both"/>
        <w:rPr>
          <w:rFonts w:ascii="Times New Roman" w:hAnsi="Times New Roman"/>
          <w:sz w:val="28"/>
          <w:szCs w:val="28"/>
        </w:rPr>
      </w:pPr>
    </w:p>
    <w:p w:rsidR="0001721F" w:rsidRPr="00D222FC" w:rsidRDefault="0001721F" w:rsidP="0001721F">
      <w:pPr>
        <w:spacing w:after="0" w:line="360" w:lineRule="auto"/>
        <w:ind w:left="360" w:right="851"/>
        <w:jc w:val="both"/>
        <w:rPr>
          <w:rFonts w:ascii="Times New Roman" w:hAnsi="Times New Roman"/>
          <w:sz w:val="28"/>
          <w:szCs w:val="28"/>
        </w:rPr>
      </w:pPr>
    </w:p>
    <w:tbl>
      <w:tblPr>
        <w:tblW w:w="9606" w:type="dxa"/>
        <w:tblLayout w:type="fixed"/>
        <w:tblLook w:val="01E0"/>
      </w:tblPr>
      <w:tblGrid>
        <w:gridCol w:w="8755"/>
        <w:gridCol w:w="851"/>
      </w:tblGrid>
      <w:tr w:rsidR="0001721F" w:rsidRPr="00D222FC" w:rsidTr="0001721F">
        <w:tc>
          <w:tcPr>
            <w:tcW w:w="8755" w:type="dxa"/>
          </w:tcPr>
          <w:p w:rsidR="0001721F" w:rsidRPr="00D222FC" w:rsidRDefault="0001721F" w:rsidP="0001721F">
            <w:pPr>
              <w:tabs>
                <w:tab w:val="left" w:pos="9354"/>
                <w:tab w:val="left" w:pos="9639"/>
              </w:tabs>
              <w:spacing w:after="0" w:line="360" w:lineRule="auto"/>
              <w:rPr>
                <w:rFonts w:ascii="Times New Roman" w:hAnsi="Times New Roman"/>
                <w:sz w:val="28"/>
                <w:szCs w:val="28"/>
              </w:rPr>
            </w:pPr>
            <w:r w:rsidRPr="00D222FC">
              <w:rPr>
                <w:rFonts w:ascii="Times New Roman" w:hAnsi="Times New Roman"/>
                <w:sz w:val="28"/>
                <w:szCs w:val="28"/>
              </w:rPr>
              <w:t xml:space="preserve">ПЕРЕЛІК УМОВНИХ ПОЗНАЧЕНЬ, СИМВОЛІВ, </w:t>
            </w:r>
          </w:p>
        </w:tc>
        <w:tc>
          <w:tcPr>
            <w:tcW w:w="851" w:type="dxa"/>
          </w:tcPr>
          <w:p w:rsidR="0001721F" w:rsidRPr="00D222FC" w:rsidRDefault="0001721F" w:rsidP="0001721F">
            <w:pPr>
              <w:tabs>
                <w:tab w:val="left" w:pos="9354"/>
                <w:tab w:val="left" w:pos="9639"/>
              </w:tabs>
              <w:spacing w:after="0" w:line="360" w:lineRule="auto"/>
              <w:jc w:val="center"/>
              <w:rPr>
                <w:rFonts w:ascii="Times New Roman" w:hAnsi="Times New Roman"/>
                <w:sz w:val="28"/>
                <w:szCs w:val="28"/>
              </w:rPr>
            </w:pPr>
          </w:p>
        </w:tc>
      </w:tr>
      <w:tr w:rsidR="0001721F" w:rsidRPr="00D222FC" w:rsidTr="0001721F">
        <w:tc>
          <w:tcPr>
            <w:tcW w:w="8755" w:type="dxa"/>
          </w:tcPr>
          <w:p w:rsidR="0001721F" w:rsidRPr="00D222FC" w:rsidRDefault="0001721F" w:rsidP="0001721F">
            <w:pPr>
              <w:tabs>
                <w:tab w:val="left" w:pos="9354"/>
                <w:tab w:val="left" w:pos="9639"/>
              </w:tabs>
              <w:spacing w:after="0" w:line="360" w:lineRule="auto"/>
              <w:jc w:val="center"/>
              <w:rPr>
                <w:rFonts w:ascii="Times New Roman" w:hAnsi="Times New Roman"/>
                <w:sz w:val="28"/>
                <w:szCs w:val="28"/>
              </w:rPr>
            </w:pPr>
            <w:r w:rsidRPr="00D222FC">
              <w:rPr>
                <w:rFonts w:ascii="Times New Roman" w:hAnsi="Times New Roman"/>
                <w:sz w:val="28"/>
                <w:szCs w:val="28"/>
              </w:rPr>
              <w:t>ОДИНИЦЬ,СКОРОЧЕНЬ,ТЕРМІНІВ…………………………………......</w:t>
            </w:r>
          </w:p>
        </w:tc>
        <w:tc>
          <w:tcPr>
            <w:tcW w:w="851" w:type="dxa"/>
          </w:tcPr>
          <w:p w:rsidR="0001721F" w:rsidRPr="00D222FC" w:rsidRDefault="0001721F" w:rsidP="0001721F">
            <w:pPr>
              <w:tabs>
                <w:tab w:val="left" w:pos="9354"/>
                <w:tab w:val="left" w:pos="9639"/>
              </w:tabs>
              <w:spacing w:after="0" w:line="360" w:lineRule="auto"/>
              <w:jc w:val="center"/>
              <w:rPr>
                <w:rFonts w:ascii="Times New Roman" w:hAnsi="Times New Roman"/>
                <w:sz w:val="28"/>
                <w:szCs w:val="28"/>
              </w:rPr>
            </w:pPr>
            <w:r w:rsidRPr="00D222FC">
              <w:rPr>
                <w:rFonts w:ascii="Times New Roman" w:hAnsi="Times New Roman"/>
                <w:sz w:val="28"/>
                <w:szCs w:val="28"/>
              </w:rPr>
              <w:t>7</w:t>
            </w:r>
          </w:p>
        </w:tc>
      </w:tr>
      <w:tr w:rsidR="0001721F" w:rsidRPr="00D222FC" w:rsidTr="0001721F">
        <w:tc>
          <w:tcPr>
            <w:tcW w:w="8755" w:type="dxa"/>
          </w:tcPr>
          <w:p w:rsidR="0001721F" w:rsidRPr="00D222FC" w:rsidRDefault="0001721F" w:rsidP="0001721F">
            <w:pPr>
              <w:tabs>
                <w:tab w:val="left" w:pos="9354"/>
                <w:tab w:val="left" w:pos="9639"/>
              </w:tabs>
              <w:spacing w:after="0" w:line="360" w:lineRule="auto"/>
              <w:jc w:val="center"/>
              <w:rPr>
                <w:rFonts w:ascii="Times New Roman" w:hAnsi="Times New Roman"/>
                <w:sz w:val="28"/>
                <w:szCs w:val="28"/>
              </w:rPr>
            </w:pPr>
            <w:r w:rsidRPr="00D222FC">
              <w:rPr>
                <w:rFonts w:ascii="Times New Roman" w:hAnsi="Times New Roman"/>
                <w:sz w:val="28"/>
                <w:szCs w:val="28"/>
              </w:rPr>
              <w:t>ВСТУП………………..……………………………………………………..</w:t>
            </w:r>
          </w:p>
        </w:tc>
        <w:tc>
          <w:tcPr>
            <w:tcW w:w="851" w:type="dxa"/>
          </w:tcPr>
          <w:p w:rsidR="0001721F" w:rsidRPr="00D222FC" w:rsidRDefault="0001721F" w:rsidP="0001721F">
            <w:pPr>
              <w:tabs>
                <w:tab w:val="left" w:pos="9354"/>
                <w:tab w:val="left" w:pos="9639"/>
              </w:tabs>
              <w:spacing w:after="0" w:line="360" w:lineRule="auto"/>
              <w:jc w:val="center"/>
              <w:rPr>
                <w:rFonts w:ascii="Times New Roman" w:hAnsi="Times New Roman"/>
                <w:sz w:val="28"/>
                <w:szCs w:val="28"/>
              </w:rPr>
            </w:pPr>
            <w:r w:rsidRPr="00D222FC">
              <w:rPr>
                <w:rFonts w:ascii="Times New Roman" w:hAnsi="Times New Roman"/>
                <w:sz w:val="28"/>
                <w:szCs w:val="28"/>
              </w:rPr>
              <w:t>8</w:t>
            </w:r>
          </w:p>
        </w:tc>
      </w:tr>
      <w:tr w:rsidR="0001721F" w:rsidRPr="00D222FC" w:rsidTr="0001721F">
        <w:tc>
          <w:tcPr>
            <w:tcW w:w="8755" w:type="dxa"/>
          </w:tcPr>
          <w:p w:rsidR="0001721F" w:rsidRPr="00D222FC" w:rsidRDefault="0001721F" w:rsidP="0001721F">
            <w:pPr>
              <w:tabs>
                <w:tab w:val="left" w:pos="9354"/>
                <w:tab w:val="left" w:pos="9639"/>
              </w:tabs>
              <w:spacing w:after="0" w:line="360" w:lineRule="auto"/>
              <w:rPr>
                <w:rFonts w:ascii="Times New Roman" w:hAnsi="Times New Roman"/>
                <w:sz w:val="28"/>
                <w:szCs w:val="28"/>
              </w:rPr>
            </w:pPr>
            <w:r w:rsidRPr="00D222FC">
              <w:rPr>
                <w:rFonts w:ascii="Times New Roman" w:hAnsi="Times New Roman"/>
                <w:sz w:val="28"/>
                <w:szCs w:val="28"/>
              </w:rPr>
              <w:t>ОГЛЯД НАУКОВОЇ ЛІТЕРАТУРИ……………………………………….</w:t>
            </w:r>
          </w:p>
        </w:tc>
        <w:tc>
          <w:tcPr>
            <w:tcW w:w="851" w:type="dxa"/>
          </w:tcPr>
          <w:p w:rsidR="0001721F" w:rsidRPr="00D222FC" w:rsidRDefault="0001721F" w:rsidP="0001721F">
            <w:pPr>
              <w:tabs>
                <w:tab w:val="left" w:pos="9354"/>
                <w:tab w:val="left" w:pos="9639"/>
              </w:tabs>
              <w:spacing w:after="0" w:line="360" w:lineRule="auto"/>
              <w:jc w:val="center"/>
              <w:rPr>
                <w:rFonts w:ascii="Times New Roman" w:hAnsi="Times New Roman"/>
                <w:sz w:val="28"/>
                <w:szCs w:val="28"/>
              </w:rPr>
            </w:pPr>
            <w:r w:rsidRPr="00D222FC">
              <w:rPr>
                <w:rFonts w:ascii="Times New Roman" w:hAnsi="Times New Roman"/>
                <w:sz w:val="28"/>
                <w:szCs w:val="28"/>
              </w:rPr>
              <w:t>11</w:t>
            </w:r>
          </w:p>
        </w:tc>
      </w:tr>
      <w:tr w:rsidR="0001721F" w:rsidRPr="00D222FC" w:rsidTr="0001721F">
        <w:tc>
          <w:tcPr>
            <w:tcW w:w="8755" w:type="dxa"/>
          </w:tcPr>
          <w:p w:rsidR="0001721F" w:rsidRPr="00D222FC" w:rsidRDefault="0001721F" w:rsidP="0001721F">
            <w:pPr>
              <w:tabs>
                <w:tab w:val="left" w:pos="9354"/>
                <w:tab w:val="left" w:pos="9639"/>
              </w:tabs>
              <w:spacing w:after="0" w:line="360" w:lineRule="auto"/>
              <w:jc w:val="center"/>
              <w:rPr>
                <w:rFonts w:ascii="Times New Roman" w:hAnsi="Times New Roman"/>
                <w:sz w:val="28"/>
                <w:szCs w:val="28"/>
              </w:rPr>
            </w:pPr>
            <w:r w:rsidRPr="00D222FC">
              <w:rPr>
                <w:rFonts w:ascii="Times New Roman" w:hAnsi="Times New Roman"/>
                <w:sz w:val="28"/>
                <w:szCs w:val="28"/>
              </w:rPr>
              <w:t>1.1 Історія питання………………………………………………………….</w:t>
            </w:r>
          </w:p>
        </w:tc>
        <w:tc>
          <w:tcPr>
            <w:tcW w:w="851" w:type="dxa"/>
          </w:tcPr>
          <w:p w:rsidR="0001721F" w:rsidRPr="00D222FC" w:rsidRDefault="0001721F" w:rsidP="0001721F">
            <w:pPr>
              <w:tabs>
                <w:tab w:val="left" w:pos="9354"/>
                <w:tab w:val="left" w:pos="9639"/>
              </w:tabs>
              <w:spacing w:after="0" w:line="360" w:lineRule="auto"/>
              <w:jc w:val="center"/>
              <w:rPr>
                <w:rFonts w:ascii="Times New Roman" w:hAnsi="Times New Roman"/>
                <w:sz w:val="28"/>
                <w:szCs w:val="28"/>
              </w:rPr>
            </w:pPr>
            <w:r w:rsidRPr="00D222FC">
              <w:rPr>
                <w:rFonts w:ascii="Times New Roman" w:hAnsi="Times New Roman"/>
                <w:sz w:val="28"/>
                <w:szCs w:val="28"/>
              </w:rPr>
              <w:t>11</w:t>
            </w:r>
          </w:p>
        </w:tc>
      </w:tr>
      <w:tr w:rsidR="0001721F" w:rsidRPr="00D222FC" w:rsidTr="0001721F">
        <w:tc>
          <w:tcPr>
            <w:tcW w:w="8755" w:type="dxa"/>
          </w:tcPr>
          <w:p w:rsidR="0001721F" w:rsidRPr="00D222FC" w:rsidRDefault="0001721F" w:rsidP="0001721F">
            <w:pPr>
              <w:spacing w:after="0" w:line="360" w:lineRule="auto"/>
              <w:rPr>
                <w:rFonts w:ascii="Times New Roman" w:hAnsi="Times New Roman"/>
                <w:sz w:val="28"/>
                <w:szCs w:val="28"/>
              </w:rPr>
            </w:pPr>
            <w:r w:rsidRPr="00D222FC">
              <w:rPr>
                <w:rFonts w:ascii="Times New Roman" w:hAnsi="Times New Roman"/>
                <w:sz w:val="28"/>
                <w:szCs w:val="28"/>
              </w:rPr>
              <w:t>1.2 Особливості біології ратичних на прикладі оленя та косулі………...</w:t>
            </w:r>
          </w:p>
        </w:tc>
        <w:tc>
          <w:tcPr>
            <w:tcW w:w="851" w:type="dxa"/>
          </w:tcPr>
          <w:p w:rsidR="0001721F" w:rsidRPr="00D222FC" w:rsidRDefault="0001721F" w:rsidP="0001721F">
            <w:pPr>
              <w:tabs>
                <w:tab w:val="left" w:pos="9354"/>
                <w:tab w:val="left" w:pos="9639"/>
              </w:tabs>
              <w:spacing w:after="0" w:line="360" w:lineRule="auto"/>
              <w:jc w:val="center"/>
              <w:rPr>
                <w:rFonts w:ascii="Times New Roman" w:hAnsi="Times New Roman"/>
                <w:sz w:val="28"/>
                <w:szCs w:val="28"/>
              </w:rPr>
            </w:pPr>
            <w:r w:rsidRPr="00D222FC">
              <w:rPr>
                <w:rFonts w:ascii="Times New Roman" w:hAnsi="Times New Roman"/>
                <w:sz w:val="28"/>
                <w:szCs w:val="28"/>
              </w:rPr>
              <w:t>13</w:t>
            </w:r>
          </w:p>
        </w:tc>
      </w:tr>
      <w:tr w:rsidR="0001721F" w:rsidRPr="00D222FC" w:rsidTr="0001721F">
        <w:tc>
          <w:tcPr>
            <w:tcW w:w="8755" w:type="dxa"/>
          </w:tcPr>
          <w:p w:rsidR="0001721F" w:rsidRPr="00D222FC" w:rsidRDefault="0001721F" w:rsidP="0001721F">
            <w:pPr>
              <w:tabs>
                <w:tab w:val="left" w:pos="9354"/>
                <w:tab w:val="left" w:pos="9639"/>
              </w:tabs>
              <w:spacing w:after="0" w:line="360" w:lineRule="auto"/>
              <w:rPr>
                <w:rFonts w:ascii="Times New Roman" w:hAnsi="Times New Roman"/>
                <w:sz w:val="28"/>
                <w:szCs w:val="28"/>
              </w:rPr>
            </w:pPr>
            <w:r w:rsidRPr="00D222FC">
              <w:rPr>
                <w:rFonts w:ascii="Times New Roman" w:hAnsi="Times New Roman"/>
                <w:sz w:val="28"/>
                <w:szCs w:val="28"/>
              </w:rPr>
              <w:t>1.3 Фізико-географічна характеристика району досліджень…………….</w:t>
            </w:r>
          </w:p>
        </w:tc>
        <w:tc>
          <w:tcPr>
            <w:tcW w:w="851" w:type="dxa"/>
          </w:tcPr>
          <w:p w:rsidR="0001721F" w:rsidRPr="00D222FC" w:rsidRDefault="0001721F" w:rsidP="0001721F">
            <w:pPr>
              <w:tabs>
                <w:tab w:val="left" w:pos="9354"/>
                <w:tab w:val="left" w:pos="9639"/>
              </w:tabs>
              <w:spacing w:after="0" w:line="360" w:lineRule="auto"/>
              <w:jc w:val="center"/>
              <w:rPr>
                <w:rFonts w:ascii="Times New Roman" w:hAnsi="Times New Roman"/>
                <w:sz w:val="28"/>
                <w:szCs w:val="28"/>
              </w:rPr>
            </w:pPr>
            <w:r w:rsidRPr="00D222FC">
              <w:rPr>
                <w:rFonts w:ascii="Times New Roman" w:hAnsi="Times New Roman"/>
                <w:sz w:val="28"/>
                <w:szCs w:val="28"/>
              </w:rPr>
              <w:t>17</w:t>
            </w:r>
          </w:p>
        </w:tc>
      </w:tr>
      <w:tr w:rsidR="0001721F" w:rsidRPr="00D222FC" w:rsidTr="0001721F">
        <w:tc>
          <w:tcPr>
            <w:tcW w:w="8755" w:type="dxa"/>
          </w:tcPr>
          <w:p w:rsidR="0001721F" w:rsidRPr="00D222FC" w:rsidRDefault="0001721F" w:rsidP="0001721F">
            <w:pPr>
              <w:spacing w:after="0" w:line="360" w:lineRule="auto"/>
              <w:rPr>
                <w:rFonts w:ascii="Times New Roman" w:hAnsi="Times New Roman"/>
                <w:sz w:val="28"/>
                <w:szCs w:val="28"/>
              </w:rPr>
            </w:pPr>
            <w:r w:rsidRPr="00D222FC">
              <w:rPr>
                <w:rFonts w:ascii="Times New Roman" w:hAnsi="Times New Roman"/>
                <w:sz w:val="28"/>
                <w:szCs w:val="28"/>
              </w:rPr>
              <w:t>2 МАТЕРІАЛИ І МЕТОДИ ДОСЛІДЖЕНЬ……………………..…..........</w:t>
            </w:r>
          </w:p>
        </w:tc>
        <w:tc>
          <w:tcPr>
            <w:tcW w:w="851" w:type="dxa"/>
          </w:tcPr>
          <w:p w:rsidR="0001721F" w:rsidRPr="00D222FC" w:rsidRDefault="0001721F" w:rsidP="0001721F">
            <w:pPr>
              <w:tabs>
                <w:tab w:val="left" w:pos="9354"/>
                <w:tab w:val="left" w:pos="9639"/>
              </w:tabs>
              <w:spacing w:after="0" w:line="360" w:lineRule="auto"/>
              <w:jc w:val="center"/>
              <w:rPr>
                <w:rFonts w:ascii="Times New Roman" w:hAnsi="Times New Roman"/>
                <w:sz w:val="28"/>
                <w:szCs w:val="28"/>
              </w:rPr>
            </w:pPr>
            <w:r w:rsidRPr="00D222FC">
              <w:rPr>
                <w:rFonts w:ascii="Times New Roman" w:hAnsi="Times New Roman"/>
                <w:sz w:val="28"/>
                <w:szCs w:val="28"/>
              </w:rPr>
              <w:t>26</w:t>
            </w:r>
          </w:p>
        </w:tc>
      </w:tr>
      <w:tr w:rsidR="0001721F" w:rsidRPr="00D222FC" w:rsidTr="0001721F">
        <w:tc>
          <w:tcPr>
            <w:tcW w:w="8755" w:type="dxa"/>
          </w:tcPr>
          <w:p w:rsidR="0001721F" w:rsidRPr="00D222FC" w:rsidRDefault="0001721F" w:rsidP="0001721F">
            <w:pPr>
              <w:spacing w:after="0" w:line="360" w:lineRule="auto"/>
              <w:rPr>
                <w:rFonts w:ascii="Times New Roman" w:hAnsi="Times New Roman"/>
                <w:sz w:val="28"/>
                <w:szCs w:val="28"/>
              </w:rPr>
            </w:pPr>
            <w:r w:rsidRPr="00D222FC">
              <w:rPr>
                <w:rFonts w:ascii="Times New Roman" w:hAnsi="Times New Roman"/>
                <w:sz w:val="28"/>
                <w:szCs w:val="28"/>
              </w:rPr>
              <w:t>2.1 Об’єм матеріалу та характеристика методів дослідження…………..</w:t>
            </w:r>
          </w:p>
        </w:tc>
        <w:tc>
          <w:tcPr>
            <w:tcW w:w="851" w:type="dxa"/>
          </w:tcPr>
          <w:p w:rsidR="0001721F" w:rsidRPr="00D222FC" w:rsidRDefault="0001721F" w:rsidP="0001721F">
            <w:pPr>
              <w:tabs>
                <w:tab w:val="left" w:pos="9354"/>
                <w:tab w:val="left" w:pos="9639"/>
              </w:tabs>
              <w:spacing w:after="0" w:line="360" w:lineRule="auto"/>
              <w:jc w:val="center"/>
              <w:rPr>
                <w:rFonts w:ascii="Times New Roman" w:hAnsi="Times New Roman"/>
                <w:sz w:val="28"/>
                <w:szCs w:val="28"/>
              </w:rPr>
            </w:pPr>
            <w:r w:rsidRPr="00D222FC">
              <w:rPr>
                <w:rFonts w:ascii="Times New Roman" w:hAnsi="Times New Roman"/>
                <w:sz w:val="28"/>
                <w:szCs w:val="28"/>
              </w:rPr>
              <w:t>26</w:t>
            </w:r>
          </w:p>
        </w:tc>
      </w:tr>
      <w:tr w:rsidR="0001721F" w:rsidRPr="00D222FC" w:rsidTr="0001721F">
        <w:tc>
          <w:tcPr>
            <w:tcW w:w="8755" w:type="dxa"/>
          </w:tcPr>
          <w:p w:rsidR="0001721F" w:rsidRPr="00D222FC" w:rsidRDefault="0001721F" w:rsidP="0001721F">
            <w:pPr>
              <w:spacing w:after="0" w:line="360" w:lineRule="auto"/>
              <w:rPr>
                <w:rFonts w:ascii="Times New Roman" w:hAnsi="Times New Roman"/>
                <w:sz w:val="28"/>
                <w:szCs w:val="28"/>
              </w:rPr>
            </w:pPr>
            <w:r w:rsidRPr="00D222FC">
              <w:rPr>
                <w:rFonts w:ascii="Times New Roman" w:hAnsi="Times New Roman"/>
                <w:sz w:val="28"/>
                <w:szCs w:val="28"/>
              </w:rPr>
              <w:t>2.2 Статистична обробка отриманих результатів………………………...</w:t>
            </w:r>
          </w:p>
        </w:tc>
        <w:tc>
          <w:tcPr>
            <w:tcW w:w="851" w:type="dxa"/>
          </w:tcPr>
          <w:p w:rsidR="0001721F" w:rsidRPr="00D222FC" w:rsidRDefault="0001721F" w:rsidP="0001721F">
            <w:pPr>
              <w:tabs>
                <w:tab w:val="left" w:pos="9354"/>
                <w:tab w:val="left" w:pos="9639"/>
              </w:tabs>
              <w:spacing w:after="0" w:line="360" w:lineRule="auto"/>
              <w:jc w:val="center"/>
              <w:rPr>
                <w:rFonts w:ascii="Times New Roman" w:hAnsi="Times New Roman"/>
                <w:sz w:val="28"/>
                <w:szCs w:val="28"/>
              </w:rPr>
            </w:pPr>
            <w:r w:rsidRPr="00D222FC">
              <w:rPr>
                <w:rFonts w:ascii="Times New Roman" w:hAnsi="Times New Roman"/>
                <w:sz w:val="28"/>
                <w:szCs w:val="28"/>
              </w:rPr>
              <w:t>27</w:t>
            </w:r>
          </w:p>
        </w:tc>
      </w:tr>
      <w:tr w:rsidR="0001721F" w:rsidRPr="00D222FC" w:rsidTr="0001721F">
        <w:tc>
          <w:tcPr>
            <w:tcW w:w="8755" w:type="dxa"/>
          </w:tcPr>
          <w:p w:rsidR="0001721F" w:rsidRPr="00D222FC" w:rsidRDefault="0001721F" w:rsidP="0001721F">
            <w:pPr>
              <w:spacing w:after="0" w:line="360" w:lineRule="auto"/>
              <w:rPr>
                <w:rFonts w:ascii="Times New Roman" w:hAnsi="Times New Roman"/>
                <w:sz w:val="28"/>
                <w:szCs w:val="28"/>
              </w:rPr>
            </w:pPr>
            <w:r w:rsidRPr="00D222FC">
              <w:rPr>
                <w:rFonts w:ascii="Times New Roman" w:hAnsi="Times New Roman"/>
                <w:sz w:val="28"/>
                <w:szCs w:val="28"/>
              </w:rPr>
              <w:t>3 ЕКСПЕРИМЕНТАЛЬНА ЧАСТИНА…………………………………...</w:t>
            </w:r>
          </w:p>
        </w:tc>
        <w:tc>
          <w:tcPr>
            <w:tcW w:w="851" w:type="dxa"/>
          </w:tcPr>
          <w:p w:rsidR="0001721F" w:rsidRPr="00D222FC" w:rsidRDefault="0001721F" w:rsidP="0001721F">
            <w:pPr>
              <w:tabs>
                <w:tab w:val="left" w:pos="9354"/>
                <w:tab w:val="left" w:pos="9639"/>
              </w:tabs>
              <w:spacing w:after="0" w:line="360" w:lineRule="auto"/>
              <w:jc w:val="center"/>
              <w:rPr>
                <w:rFonts w:ascii="Times New Roman" w:hAnsi="Times New Roman"/>
                <w:sz w:val="28"/>
                <w:szCs w:val="28"/>
              </w:rPr>
            </w:pPr>
            <w:r w:rsidRPr="00D222FC">
              <w:rPr>
                <w:rFonts w:ascii="Times New Roman" w:hAnsi="Times New Roman"/>
                <w:sz w:val="28"/>
                <w:szCs w:val="28"/>
              </w:rPr>
              <w:t>29</w:t>
            </w:r>
          </w:p>
        </w:tc>
      </w:tr>
      <w:tr w:rsidR="0001721F" w:rsidRPr="00D222FC" w:rsidTr="0001721F">
        <w:tc>
          <w:tcPr>
            <w:tcW w:w="8755" w:type="dxa"/>
          </w:tcPr>
          <w:p w:rsidR="0001721F" w:rsidRPr="00D222FC" w:rsidRDefault="0001721F" w:rsidP="0001721F">
            <w:pPr>
              <w:tabs>
                <w:tab w:val="left" w:pos="9354"/>
                <w:tab w:val="left" w:pos="9639"/>
              </w:tabs>
              <w:spacing w:after="0" w:line="360" w:lineRule="auto"/>
              <w:rPr>
                <w:rFonts w:ascii="Times New Roman" w:hAnsi="Times New Roman"/>
                <w:sz w:val="28"/>
                <w:szCs w:val="28"/>
              </w:rPr>
            </w:pPr>
            <w:r w:rsidRPr="00D222FC">
              <w:rPr>
                <w:rFonts w:ascii="Times New Roman" w:hAnsi="Times New Roman"/>
                <w:sz w:val="28"/>
                <w:szCs w:val="28"/>
              </w:rPr>
              <w:t>3.1 Опис експериментальних майданчиків о.Хортиця…..………………</w:t>
            </w:r>
          </w:p>
        </w:tc>
        <w:tc>
          <w:tcPr>
            <w:tcW w:w="851" w:type="dxa"/>
          </w:tcPr>
          <w:p w:rsidR="0001721F" w:rsidRPr="00D222FC" w:rsidRDefault="0001721F" w:rsidP="0001721F">
            <w:pPr>
              <w:tabs>
                <w:tab w:val="left" w:pos="9354"/>
                <w:tab w:val="left" w:pos="9639"/>
              </w:tabs>
              <w:spacing w:after="0" w:line="360" w:lineRule="auto"/>
              <w:jc w:val="center"/>
              <w:rPr>
                <w:rFonts w:ascii="Times New Roman" w:hAnsi="Times New Roman"/>
                <w:sz w:val="28"/>
                <w:szCs w:val="28"/>
              </w:rPr>
            </w:pPr>
            <w:r w:rsidRPr="00D222FC">
              <w:rPr>
                <w:rFonts w:ascii="Times New Roman" w:hAnsi="Times New Roman"/>
                <w:sz w:val="28"/>
                <w:szCs w:val="28"/>
              </w:rPr>
              <w:t>29</w:t>
            </w:r>
          </w:p>
        </w:tc>
      </w:tr>
      <w:tr w:rsidR="0001721F" w:rsidRPr="00D222FC" w:rsidTr="0001721F">
        <w:tc>
          <w:tcPr>
            <w:tcW w:w="8755" w:type="dxa"/>
          </w:tcPr>
          <w:p w:rsidR="0001721F" w:rsidRPr="00D222FC" w:rsidRDefault="0001721F" w:rsidP="0001721F">
            <w:pPr>
              <w:tabs>
                <w:tab w:val="left" w:pos="9354"/>
                <w:tab w:val="left" w:pos="9639"/>
              </w:tabs>
              <w:spacing w:after="0" w:line="360" w:lineRule="auto"/>
              <w:jc w:val="center"/>
              <w:rPr>
                <w:rFonts w:ascii="Times New Roman" w:hAnsi="Times New Roman"/>
                <w:sz w:val="28"/>
                <w:szCs w:val="28"/>
              </w:rPr>
            </w:pPr>
            <w:r w:rsidRPr="00D222FC">
              <w:rPr>
                <w:rFonts w:ascii="Times New Roman" w:hAnsi="Times New Roman"/>
                <w:sz w:val="28"/>
                <w:szCs w:val="28"/>
              </w:rPr>
              <w:t>3.2 Ступінь пошкодження деревино чагарникової рослинності….........</w:t>
            </w:r>
          </w:p>
        </w:tc>
        <w:tc>
          <w:tcPr>
            <w:tcW w:w="851" w:type="dxa"/>
          </w:tcPr>
          <w:p w:rsidR="0001721F" w:rsidRPr="00D222FC" w:rsidRDefault="0001721F" w:rsidP="0001721F">
            <w:pPr>
              <w:tabs>
                <w:tab w:val="left" w:pos="9354"/>
                <w:tab w:val="left" w:pos="9639"/>
              </w:tabs>
              <w:spacing w:after="0" w:line="360" w:lineRule="auto"/>
              <w:jc w:val="center"/>
              <w:rPr>
                <w:rFonts w:ascii="Times New Roman" w:hAnsi="Times New Roman"/>
                <w:sz w:val="28"/>
                <w:szCs w:val="28"/>
              </w:rPr>
            </w:pPr>
            <w:r w:rsidRPr="00D222FC">
              <w:rPr>
                <w:rFonts w:ascii="Times New Roman" w:hAnsi="Times New Roman"/>
                <w:sz w:val="28"/>
                <w:szCs w:val="28"/>
              </w:rPr>
              <w:t>37</w:t>
            </w:r>
          </w:p>
        </w:tc>
      </w:tr>
      <w:tr w:rsidR="0001721F" w:rsidRPr="00D222FC" w:rsidTr="0001721F">
        <w:tc>
          <w:tcPr>
            <w:tcW w:w="8755" w:type="dxa"/>
          </w:tcPr>
          <w:p w:rsidR="0001721F" w:rsidRPr="00D222FC" w:rsidRDefault="0001721F" w:rsidP="0001721F">
            <w:pPr>
              <w:tabs>
                <w:tab w:val="left" w:pos="9354"/>
                <w:tab w:val="left" w:pos="9639"/>
              </w:tabs>
              <w:spacing w:after="0" w:line="360" w:lineRule="auto"/>
              <w:rPr>
                <w:rFonts w:ascii="Times New Roman" w:hAnsi="Times New Roman"/>
                <w:sz w:val="28"/>
                <w:szCs w:val="28"/>
              </w:rPr>
            </w:pPr>
            <w:r w:rsidRPr="00D222FC">
              <w:rPr>
                <w:rFonts w:ascii="Times New Roman" w:hAnsi="Times New Roman"/>
                <w:sz w:val="28"/>
                <w:szCs w:val="28"/>
              </w:rPr>
              <w:t>3.3 Визначення запасу доступного гілкового корму ………………..…...</w:t>
            </w:r>
          </w:p>
        </w:tc>
        <w:tc>
          <w:tcPr>
            <w:tcW w:w="851" w:type="dxa"/>
          </w:tcPr>
          <w:p w:rsidR="0001721F" w:rsidRPr="00D222FC" w:rsidRDefault="0001721F" w:rsidP="0001721F">
            <w:pPr>
              <w:tabs>
                <w:tab w:val="left" w:pos="9354"/>
                <w:tab w:val="left" w:pos="9639"/>
              </w:tabs>
              <w:spacing w:after="0" w:line="360" w:lineRule="auto"/>
              <w:jc w:val="center"/>
              <w:rPr>
                <w:rFonts w:ascii="Times New Roman" w:hAnsi="Times New Roman"/>
                <w:sz w:val="28"/>
                <w:szCs w:val="28"/>
              </w:rPr>
            </w:pPr>
            <w:r w:rsidRPr="00D222FC">
              <w:rPr>
                <w:rFonts w:ascii="Times New Roman" w:hAnsi="Times New Roman"/>
                <w:sz w:val="28"/>
                <w:szCs w:val="28"/>
              </w:rPr>
              <w:t>42</w:t>
            </w:r>
          </w:p>
        </w:tc>
      </w:tr>
      <w:tr w:rsidR="0001721F" w:rsidRPr="00D222FC" w:rsidTr="0001721F">
        <w:tc>
          <w:tcPr>
            <w:tcW w:w="8755" w:type="dxa"/>
          </w:tcPr>
          <w:p w:rsidR="0001721F" w:rsidRPr="00D222FC" w:rsidRDefault="0001721F" w:rsidP="0001721F">
            <w:pPr>
              <w:tabs>
                <w:tab w:val="left" w:pos="9354"/>
                <w:tab w:val="left" w:pos="9639"/>
              </w:tabs>
              <w:spacing w:after="0" w:line="360" w:lineRule="auto"/>
              <w:rPr>
                <w:rFonts w:ascii="Times New Roman" w:hAnsi="Times New Roman"/>
                <w:color w:val="000000" w:themeColor="text1"/>
                <w:sz w:val="28"/>
                <w:szCs w:val="28"/>
                <w:lang w:val="ru-RU"/>
              </w:rPr>
            </w:pPr>
            <w:r w:rsidRPr="00D222FC">
              <w:rPr>
                <w:rFonts w:ascii="Times New Roman" w:hAnsi="Times New Roman"/>
                <w:color w:val="000000" w:themeColor="text1"/>
                <w:sz w:val="28"/>
                <w:szCs w:val="28"/>
              </w:rPr>
              <w:t>4</w:t>
            </w:r>
            <w:r w:rsidRPr="00D222FC">
              <w:rPr>
                <w:rFonts w:ascii="Times New Roman" w:hAnsi="Times New Roman"/>
                <w:color w:val="000000" w:themeColor="text1"/>
                <w:sz w:val="28"/>
                <w:szCs w:val="28"/>
                <w:lang w:val="en-US"/>
              </w:rPr>
              <w:t> </w:t>
            </w:r>
            <w:r w:rsidRPr="00D222FC">
              <w:rPr>
                <w:rFonts w:ascii="Times New Roman" w:hAnsi="Times New Roman"/>
                <w:color w:val="000000" w:themeColor="text1"/>
                <w:sz w:val="28"/>
                <w:szCs w:val="28"/>
              </w:rPr>
              <w:t>ОХОРОНА</w:t>
            </w:r>
            <w:r w:rsidRPr="00D222FC">
              <w:rPr>
                <w:rFonts w:ascii="Times New Roman" w:hAnsi="Times New Roman"/>
                <w:color w:val="000000" w:themeColor="text1"/>
                <w:sz w:val="28"/>
                <w:szCs w:val="28"/>
                <w:lang w:val="en-US"/>
              </w:rPr>
              <w:t> </w:t>
            </w:r>
            <w:r w:rsidRPr="00D222FC">
              <w:rPr>
                <w:rFonts w:ascii="Times New Roman" w:hAnsi="Times New Roman"/>
                <w:color w:val="000000" w:themeColor="text1"/>
                <w:sz w:val="28"/>
                <w:szCs w:val="28"/>
              </w:rPr>
              <w:t>ПРАЦІ</w:t>
            </w:r>
            <w:r w:rsidRPr="00D222FC">
              <w:rPr>
                <w:rFonts w:ascii="Times New Roman" w:hAnsi="Times New Roman"/>
                <w:color w:val="000000" w:themeColor="text1"/>
                <w:sz w:val="28"/>
                <w:szCs w:val="28"/>
                <w:lang w:val="en-US"/>
              </w:rPr>
              <w:t> </w:t>
            </w:r>
            <w:r w:rsidRPr="00D222FC">
              <w:rPr>
                <w:rFonts w:ascii="Times New Roman" w:hAnsi="Times New Roman"/>
                <w:color w:val="000000" w:themeColor="text1"/>
                <w:sz w:val="28"/>
                <w:szCs w:val="28"/>
              </w:rPr>
              <w:t>ТА</w:t>
            </w:r>
            <w:r w:rsidRPr="00D222FC">
              <w:rPr>
                <w:rFonts w:ascii="Times New Roman" w:hAnsi="Times New Roman"/>
                <w:color w:val="000000" w:themeColor="text1"/>
                <w:sz w:val="28"/>
                <w:szCs w:val="28"/>
                <w:lang w:val="en-US"/>
              </w:rPr>
              <w:t> </w:t>
            </w:r>
            <w:r w:rsidRPr="00D222FC">
              <w:rPr>
                <w:rFonts w:ascii="Times New Roman" w:hAnsi="Times New Roman"/>
                <w:color w:val="000000" w:themeColor="text1"/>
                <w:sz w:val="28"/>
                <w:szCs w:val="28"/>
              </w:rPr>
              <w:t>БЕЗПЕКА В НАДЗВИЧАЙНИХ СИТУАЦІХ</w:t>
            </w:r>
            <w:r w:rsidRPr="00D222FC">
              <w:rPr>
                <w:rFonts w:ascii="Times New Roman" w:hAnsi="Times New Roman"/>
                <w:color w:val="000000" w:themeColor="text1"/>
                <w:sz w:val="28"/>
                <w:szCs w:val="28"/>
                <w:lang w:val="ru-RU"/>
              </w:rPr>
              <w:t>.</w:t>
            </w:r>
          </w:p>
        </w:tc>
        <w:tc>
          <w:tcPr>
            <w:tcW w:w="851" w:type="dxa"/>
          </w:tcPr>
          <w:p w:rsidR="0001721F" w:rsidRPr="00D222FC" w:rsidRDefault="00657F5C" w:rsidP="0001721F">
            <w:pPr>
              <w:tabs>
                <w:tab w:val="left" w:pos="253"/>
                <w:tab w:val="left" w:pos="9354"/>
                <w:tab w:val="left" w:pos="9639"/>
              </w:tabs>
              <w:spacing w:after="0" w:line="360" w:lineRule="auto"/>
              <w:rPr>
                <w:rFonts w:ascii="Times New Roman" w:hAnsi="Times New Roman"/>
                <w:color w:val="000000" w:themeColor="text1"/>
                <w:sz w:val="28"/>
                <w:szCs w:val="28"/>
              </w:rPr>
            </w:pPr>
            <w:r w:rsidRPr="00D222FC">
              <w:rPr>
                <w:rFonts w:ascii="Times New Roman" w:hAnsi="Times New Roman"/>
                <w:color w:val="000000" w:themeColor="text1"/>
                <w:sz w:val="28"/>
                <w:szCs w:val="28"/>
              </w:rPr>
              <w:t xml:space="preserve">   </w:t>
            </w:r>
            <w:r w:rsidR="0001721F" w:rsidRPr="00D222FC">
              <w:rPr>
                <w:rFonts w:ascii="Times New Roman" w:hAnsi="Times New Roman"/>
                <w:color w:val="000000" w:themeColor="text1"/>
                <w:sz w:val="28"/>
                <w:szCs w:val="28"/>
                <w:lang w:val="en-US"/>
              </w:rPr>
              <w:t>61</w:t>
            </w:r>
          </w:p>
        </w:tc>
      </w:tr>
      <w:tr w:rsidR="0001721F" w:rsidRPr="00D222FC" w:rsidTr="0001721F">
        <w:tc>
          <w:tcPr>
            <w:tcW w:w="8755" w:type="dxa"/>
          </w:tcPr>
          <w:p w:rsidR="0001721F" w:rsidRPr="00D222FC" w:rsidRDefault="0001721F" w:rsidP="0001721F">
            <w:pPr>
              <w:tabs>
                <w:tab w:val="left" w:pos="9354"/>
                <w:tab w:val="left" w:pos="9639"/>
              </w:tabs>
              <w:spacing w:after="0" w:line="360" w:lineRule="auto"/>
              <w:rPr>
                <w:rFonts w:ascii="Times New Roman" w:hAnsi="Times New Roman"/>
                <w:sz w:val="28"/>
                <w:szCs w:val="28"/>
              </w:rPr>
            </w:pPr>
            <w:r w:rsidRPr="00D222FC">
              <w:rPr>
                <w:rFonts w:ascii="Times New Roman" w:hAnsi="Times New Roman"/>
                <w:sz w:val="28"/>
                <w:szCs w:val="28"/>
              </w:rPr>
              <w:t>ВИСНОВКИ………………………………………………………………...</w:t>
            </w:r>
          </w:p>
        </w:tc>
        <w:tc>
          <w:tcPr>
            <w:tcW w:w="851" w:type="dxa"/>
          </w:tcPr>
          <w:p w:rsidR="0001721F" w:rsidRPr="00D222FC" w:rsidRDefault="0001721F" w:rsidP="0001721F">
            <w:pPr>
              <w:tabs>
                <w:tab w:val="left" w:pos="9354"/>
                <w:tab w:val="left" w:pos="9639"/>
              </w:tabs>
              <w:spacing w:after="0" w:line="360" w:lineRule="auto"/>
              <w:jc w:val="center"/>
              <w:rPr>
                <w:rFonts w:ascii="Times New Roman" w:hAnsi="Times New Roman"/>
                <w:sz w:val="28"/>
                <w:szCs w:val="28"/>
              </w:rPr>
            </w:pPr>
            <w:r w:rsidRPr="00D222FC">
              <w:rPr>
                <w:rFonts w:ascii="Times New Roman" w:hAnsi="Times New Roman"/>
                <w:sz w:val="28"/>
                <w:szCs w:val="28"/>
              </w:rPr>
              <w:t>71</w:t>
            </w:r>
          </w:p>
        </w:tc>
      </w:tr>
      <w:tr w:rsidR="0001721F" w:rsidRPr="00D222FC" w:rsidTr="0001721F">
        <w:tc>
          <w:tcPr>
            <w:tcW w:w="8755" w:type="dxa"/>
          </w:tcPr>
          <w:p w:rsidR="0001721F" w:rsidRPr="00D222FC" w:rsidRDefault="0001721F" w:rsidP="0001721F">
            <w:pPr>
              <w:tabs>
                <w:tab w:val="left" w:pos="9354"/>
                <w:tab w:val="left" w:pos="9639"/>
              </w:tabs>
              <w:spacing w:after="0" w:line="360" w:lineRule="auto"/>
              <w:rPr>
                <w:rFonts w:ascii="Times New Roman" w:hAnsi="Times New Roman"/>
                <w:sz w:val="28"/>
                <w:szCs w:val="28"/>
              </w:rPr>
            </w:pPr>
            <w:r w:rsidRPr="00D222FC">
              <w:rPr>
                <w:rFonts w:ascii="Times New Roman" w:hAnsi="Times New Roman"/>
                <w:sz w:val="28"/>
                <w:szCs w:val="28"/>
              </w:rPr>
              <w:t>ПРАКТИЧНІ РЕКОМЕНДАЦІЇ …………………………………………..</w:t>
            </w:r>
          </w:p>
        </w:tc>
        <w:tc>
          <w:tcPr>
            <w:tcW w:w="851" w:type="dxa"/>
          </w:tcPr>
          <w:p w:rsidR="0001721F" w:rsidRPr="00D222FC" w:rsidRDefault="0001721F" w:rsidP="0001721F">
            <w:pPr>
              <w:tabs>
                <w:tab w:val="left" w:pos="9354"/>
                <w:tab w:val="left" w:pos="9639"/>
              </w:tabs>
              <w:spacing w:after="0" w:line="360" w:lineRule="auto"/>
              <w:jc w:val="center"/>
              <w:rPr>
                <w:rFonts w:ascii="Times New Roman" w:hAnsi="Times New Roman"/>
                <w:sz w:val="28"/>
                <w:szCs w:val="28"/>
              </w:rPr>
            </w:pPr>
            <w:r w:rsidRPr="00D222FC">
              <w:rPr>
                <w:rFonts w:ascii="Times New Roman" w:hAnsi="Times New Roman"/>
                <w:sz w:val="28"/>
                <w:szCs w:val="28"/>
              </w:rPr>
              <w:t>72</w:t>
            </w:r>
          </w:p>
        </w:tc>
      </w:tr>
      <w:tr w:rsidR="0001721F" w:rsidRPr="00D222FC" w:rsidTr="0001721F">
        <w:tc>
          <w:tcPr>
            <w:tcW w:w="8755" w:type="dxa"/>
          </w:tcPr>
          <w:p w:rsidR="0001721F" w:rsidRPr="00D222FC" w:rsidRDefault="0001721F" w:rsidP="0001721F">
            <w:pPr>
              <w:tabs>
                <w:tab w:val="left" w:pos="9354"/>
                <w:tab w:val="left" w:pos="9639"/>
              </w:tabs>
              <w:spacing w:after="0" w:line="360" w:lineRule="auto"/>
              <w:rPr>
                <w:rFonts w:ascii="Times New Roman" w:hAnsi="Times New Roman"/>
                <w:sz w:val="28"/>
                <w:szCs w:val="28"/>
              </w:rPr>
            </w:pPr>
            <w:r w:rsidRPr="00D222FC">
              <w:rPr>
                <w:rFonts w:ascii="Times New Roman" w:hAnsi="Times New Roman"/>
                <w:sz w:val="28"/>
                <w:szCs w:val="28"/>
              </w:rPr>
              <w:t>ПЕРЕЛІК ПОСИЛАНЬ……………………………………………………..</w:t>
            </w:r>
          </w:p>
        </w:tc>
        <w:tc>
          <w:tcPr>
            <w:tcW w:w="851" w:type="dxa"/>
          </w:tcPr>
          <w:p w:rsidR="0001721F" w:rsidRPr="00D222FC" w:rsidRDefault="0001721F" w:rsidP="0001721F">
            <w:pPr>
              <w:tabs>
                <w:tab w:val="left" w:pos="9354"/>
                <w:tab w:val="left" w:pos="9639"/>
              </w:tabs>
              <w:spacing w:after="0" w:line="360" w:lineRule="auto"/>
              <w:jc w:val="center"/>
              <w:rPr>
                <w:rFonts w:ascii="Times New Roman" w:hAnsi="Times New Roman"/>
                <w:sz w:val="28"/>
                <w:szCs w:val="28"/>
              </w:rPr>
            </w:pPr>
            <w:r w:rsidRPr="00D222FC">
              <w:rPr>
                <w:rFonts w:ascii="Times New Roman" w:hAnsi="Times New Roman"/>
                <w:sz w:val="28"/>
                <w:szCs w:val="28"/>
              </w:rPr>
              <w:t>73</w:t>
            </w:r>
          </w:p>
        </w:tc>
      </w:tr>
      <w:tr w:rsidR="0001721F" w:rsidRPr="00D222FC" w:rsidTr="0001721F">
        <w:tc>
          <w:tcPr>
            <w:tcW w:w="8755" w:type="dxa"/>
          </w:tcPr>
          <w:p w:rsidR="0001721F" w:rsidRPr="00D222FC" w:rsidRDefault="0001721F" w:rsidP="0001721F">
            <w:pPr>
              <w:tabs>
                <w:tab w:val="left" w:pos="9354"/>
                <w:tab w:val="left" w:pos="9639"/>
              </w:tabs>
              <w:spacing w:after="0" w:line="360" w:lineRule="auto"/>
              <w:jc w:val="center"/>
              <w:rPr>
                <w:rFonts w:ascii="Times New Roman" w:hAnsi="Times New Roman"/>
                <w:sz w:val="28"/>
                <w:szCs w:val="28"/>
              </w:rPr>
            </w:pPr>
            <w:r w:rsidRPr="00D222FC">
              <w:rPr>
                <w:rFonts w:ascii="Times New Roman" w:hAnsi="Times New Roman"/>
                <w:sz w:val="28"/>
                <w:szCs w:val="28"/>
              </w:rPr>
              <w:t>ДОДАТКИ………………………………………………………………….</w:t>
            </w:r>
            <w:r w:rsidRPr="00D222FC">
              <w:rPr>
                <w:rFonts w:ascii="Times New Roman" w:hAnsi="Times New Roman"/>
                <w:sz w:val="28"/>
                <w:szCs w:val="28"/>
              </w:rPr>
              <w:tab/>
              <w:t>…………………………………………………………………………</w:t>
            </w:r>
          </w:p>
        </w:tc>
        <w:tc>
          <w:tcPr>
            <w:tcW w:w="851" w:type="dxa"/>
          </w:tcPr>
          <w:p w:rsidR="0001721F" w:rsidRPr="00D222FC" w:rsidRDefault="0001721F" w:rsidP="0001721F">
            <w:pPr>
              <w:tabs>
                <w:tab w:val="left" w:pos="9354"/>
                <w:tab w:val="left" w:pos="9639"/>
              </w:tabs>
              <w:spacing w:after="0" w:line="360" w:lineRule="auto"/>
              <w:jc w:val="center"/>
              <w:rPr>
                <w:rFonts w:ascii="Times New Roman" w:hAnsi="Times New Roman"/>
                <w:sz w:val="28"/>
                <w:szCs w:val="28"/>
              </w:rPr>
            </w:pPr>
            <w:r w:rsidRPr="00D222FC">
              <w:rPr>
                <w:rFonts w:ascii="Times New Roman" w:hAnsi="Times New Roman"/>
                <w:sz w:val="28"/>
                <w:szCs w:val="28"/>
              </w:rPr>
              <w:t>78</w:t>
            </w:r>
          </w:p>
        </w:tc>
      </w:tr>
    </w:tbl>
    <w:p w:rsidR="008E0A17" w:rsidRPr="00D222FC" w:rsidRDefault="008E0A17" w:rsidP="0090224C">
      <w:pPr>
        <w:spacing w:after="0" w:line="240" w:lineRule="auto"/>
        <w:rPr>
          <w:rFonts w:ascii="Times New Roman" w:hAnsi="Times New Roman"/>
          <w:sz w:val="28"/>
          <w:szCs w:val="28"/>
          <w:lang w:val="ru-RU"/>
        </w:rPr>
      </w:pPr>
    </w:p>
    <w:p w:rsidR="008E0A17" w:rsidRPr="00D222FC" w:rsidRDefault="008E0A17" w:rsidP="0090224C">
      <w:pPr>
        <w:spacing w:after="0" w:line="240" w:lineRule="auto"/>
        <w:rPr>
          <w:rFonts w:ascii="Times New Roman" w:hAnsi="Times New Roman"/>
          <w:sz w:val="28"/>
          <w:szCs w:val="28"/>
          <w:lang w:val="ru-RU"/>
        </w:rPr>
      </w:pPr>
    </w:p>
    <w:p w:rsidR="008E0A17" w:rsidRPr="00D222FC" w:rsidRDefault="008E0A17" w:rsidP="0090224C">
      <w:pPr>
        <w:spacing w:after="0" w:line="240" w:lineRule="auto"/>
        <w:rPr>
          <w:rFonts w:ascii="Times New Roman" w:hAnsi="Times New Roman"/>
          <w:sz w:val="28"/>
          <w:szCs w:val="28"/>
          <w:lang w:val="ru-RU"/>
        </w:rPr>
      </w:pPr>
    </w:p>
    <w:p w:rsidR="008E0A17" w:rsidRPr="00D222FC" w:rsidRDefault="008E0A17" w:rsidP="0090224C">
      <w:pPr>
        <w:spacing w:after="0" w:line="240" w:lineRule="auto"/>
        <w:rPr>
          <w:rFonts w:ascii="Times New Roman" w:hAnsi="Times New Roman"/>
          <w:sz w:val="28"/>
          <w:szCs w:val="28"/>
          <w:lang w:val="ru-RU"/>
        </w:rPr>
      </w:pPr>
    </w:p>
    <w:p w:rsidR="008E0A17" w:rsidRPr="00D222FC" w:rsidRDefault="008E0A17" w:rsidP="0090224C">
      <w:pPr>
        <w:spacing w:after="0" w:line="240" w:lineRule="auto"/>
        <w:rPr>
          <w:rFonts w:ascii="Times New Roman" w:hAnsi="Times New Roman"/>
          <w:sz w:val="28"/>
          <w:szCs w:val="28"/>
          <w:lang w:val="ru-RU"/>
        </w:rPr>
      </w:pPr>
    </w:p>
    <w:p w:rsidR="008E0A17" w:rsidRPr="00D222FC" w:rsidRDefault="008E0A17" w:rsidP="0090224C">
      <w:pPr>
        <w:spacing w:after="0" w:line="240" w:lineRule="auto"/>
        <w:rPr>
          <w:rFonts w:ascii="Times New Roman" w:hAnsi="Times New Roman"/>
          <w:sz w:val="28"/>
          <w:szCs w:val="28"/>
          <w:lang w:val="ru-RU"/>
        </w:rPr>
      </w:pPr>
    </w:p>
    <w:p w:rsidR="008E0A17" w:rsidRPr="00D222FC" w:rsidRDefault="008E0A17" w:rsidP="0090224C">
      <w:pPr>
        <w:spacing w:after="0" w:line="240" w:lineRule="auto"/>
        <w:rPr>
          <w:rFonts w:ascii="Times New Roman" w:hAnsi="Times New Roman"/>
          <w:sz w:val="28"/>
          <w:szCs w:val="28"/>
          <w:lang w:val="ru-RU"/>
        </w:rPr>
      </w:pPr>
    </w:p>
    <w:p w:rsidR="008E0A17" w:rsidRPr="00D222FC" w:rsidRDefault="008E0A17" w:rsidP="0090224C">
      <w:pPr>
        <w:spacing w:after="0" w:line="240" w:lineRule="auto"/>
        <w:rPr>
          <w:rFonts w:ascii="Times New Roman" w:hAnsi="Times New Roman"/>
          <w:sz w:val="28"/>
          <w:szCs w:val="28"/>
          <w:lang w:val="ru-RU"/>
        </w:rPr>
      </w:pPr>
    </w:p>
    <w:p w:rsidR="008E0A17" w:rsidRPr="00D222FC" w:rsidRDefault="008E0A17" w:rsidP="0090224C">
      <w:pPr>
        <w:spacing w:after="0" w:line="240" w:lineRule="auto"/>
        <w:rPr>
          <w:rFonts w:ascii="Times New Roman" w:hAnsi="Times New Roman"/>
          <w:sz w:val="28"/>
          <w:szCs w:val="28"/>
          <w:lang w:val="ru-RU"/>
        </w:rPr>
      </w:pPr>
    </w:p>
    <w:p w:rsidR="008E0A17" w:rsidRPr="00D222FC" w:rsidRDefault="008E0A17" w:rsidP="0090224C">
      <w:pPr>
        <w:spacing w:after="0" w:line="240" w:lineRule="auto"/>
        <w:rPr>
          <w:rFonts w:ascii="Times New Roman" w:hAnsi="Times New Roman"/>
          <w:sz w:val="28"/>
          <w:szCs w:val="28"/>
          <w:lang w:val="ru-RU"/>
        </w:rPr>
      </w:pPr>
    </w:p>
    <w:p w:rsidR="008E0A17" w:rsidRPr="00D222FC" w:rsidRDefault="008E0A17" w:rsidP="0090224C">
      <w:pPr>
        <w:spacing w:after="0" w:line="240" w:lineRule="auto"/>
        <w:rPr>
          <w:rFonts w:ascii="Times New Roman" w:hAnsi="Times New Roman"/>
          <w:sz w:val="28"/>
          <w:szCs w:val="28"/>
          <w:lang w:val="ru-RU"/>
        </w:rPr>
      </w:pPr>
    </w:p>
    <w:p w:rsidR="008E0A17" w:rsidRPr="00D222FC" w:rsidRDefault="008E0A17" w:rsidP="0090224C">
      <w:pPr>
        <w:spacing w:after="0" w:line="240" w:lineRule="auto"/>
        <w:rPr>
          <w:rFonts w:ascii="Times New Roman" w:hAnsi="Times New Roman"/>
          <w:sz w:val="28"/>
          <w:szCs w:val="28"/>
          <w:lang w:val="ru-RU"/>
        </w:rPr>
      </w:pPr>
    </w:p>
    <w:p w:rsidR="008E0A17" w:rsidRPr="00D222FC" w:rsidRDefault="008E0A17" w:rsidP="008E0A17">
      <w:pPr>
        <w:spacing w:after="0" w:line="360" w:lineRule="auto"/>
        <w:ind w:firstLine="709"/>
        <w:jc w:val="center"/>
        <w:rPr>
          <w:rFonts w:ascii="Times New Roman" w:hAnsi="Times New Roman"/>
          <w:sz w:val="28"/>
          <w:szCs w:val="28"/>
        </w:rPr>
      </w:pPr>
      <w:r w:rsidRPr="00D222FC">
        <w:rPr>
          <w:rFonts w:ascii="Times New Roman" w:hAnsi="Times New Roman"/>
          <w:sz w:val="28"/>
          <w:szCs w:val="28"/>
        </w:rPr>
        <w:lastRenderedPageBreak/>
        <w:t>ПЕРЕЛІК УМОВНИХ ПОЗНАЧЕНЬ, СИМВОЛІВ, ОДИНИЦЬ, СКОРОЧЕНЬ І ТЕРМІНІВ</w:t>
      </w:r>
    </w:p>
    <w:p w:rsidR="008E0A17" w:rsidRPr="00D222FC" w:rsidRDefault="008E0A17" w:rsidP="008E0A17">
      <w:pPr>
        <w:spacing w:after="0" w:line="360" w:lineRule="auto"/>
        <w:jc w:val="both"/>
        <w:rPr>
          <w:rFonts w:ascii="Times New Roman" w:hAnsi="Times New Roman"/>
          <w:sz w:val="28"/>
          <w:szCs w:val="28"/>
          <w:lang w:val="ru-RU"/>
        </w:rPr>
      </w:pPr>
    </w:p>
    <w:p w:rsidR="001975D8" w:rsidRPr="00D222FC" w:rsidRDefault="001975D8" w:rsidP="008E0A17">
      <w:pPr>
        <w:spacing w:after="0" w:line="360" w:lineRule="auto"/>
        <w:jc w:val="both"/>
        <w:rPr>
          <w:rFonts w:ascii="Times New Roman" w:hAnsi="Times New Roman"/>
          <w:sz w:val="28"/>
          <w:szCs w:val="28"/>
          <w:lang w:val="ru-RU"/>
        </w:rPr>
      </w:pPr>
    </w:p>
    <w:p w:rsidR="008E0A17" w:rsidRPr="00D222FC" w:rsidRDefault="008E0A17" w:rsidP="008E0A17">
      <w:pPr>
        <w:spacing w:after="0" w:line="360" w:lineRule="auto"/>
        <w:jc w:val="both"/>
        <w:rPr>
          <w:rFonts w:ascii="Times New Roman" w:hAnsi="Times New Roman"/>
          <w:sz w:val="28"/>
          <w:szCs w:val="28"/>
        </w:rPr>
      </w:pPr>
      <w:r w:rsidRPr="00D222FC">
        <w:rPr>
          <w:rFonts w:ascii="Times New Roman" w:hAnsi="Times New Roman"/>
          <w:sz w:val="28"/>
          <w:szCs w:val="28"/>
        </w:rPr>
        <w:t>а.с.в.</w:t>
      </w:r>
      <w:r w:rsidRPr="00D222FC">
        <w:rPr>
          <w:rFonts w:ascii="Times New Roman" w:hAnsi="Times New Roman"/>
          <w:sz w:val="28"/>
          <w:szCs w:val="28"/>
        </w:rPr>
        <w:tab/>
        <w:t xml:space="preserve"> – абсолютно суха вага</w:t>
      </w:r>
    </w:p>
    <w:p w:rsidR="008E0A17" w:rsidRPr="00D222FC" w:rsidRDefault="008E0A17" w:rsidP="008E0A17">
      <w:pPr>
        <w:spacing w:after="0" w:line="360" w:lineRule="auto"/>
        <w:jc w:val="both"/>
        <w:rPr>
          <w:rFonts w:ascii="Times New Roman" w:hAnsi="Times New Roman"/>
          <w:sz w:val="28"/>
          <w:szCs w:val="28"/>
        </w:rPr>
      </w:pPr>
      <w:r w:rsidRPr="00D222FC">
        <w:rPr>
          <w:rFonts w:ascii="Times New Roman" w:hAnsi="Times New Roman"/>
          <w:sz w:val="28"/>
          <w:szCs w:val="28"/>
        </w:rPr>
        <w:t>кг/га – кілограмів на гектар</w:t>
      </w:r>
    </w:p>
    <w:p w:rsidR="008E0A17" w:rsidRPr="00D222FC" w:rsidRDefault="008E0A17" w:rsidP="008E0A17">
      <w:pPr>
        <w:spacing w:after="0" w:line="360" w:lineRule="auto"/>
        <w:jc w:val="both"/>
        <w:rPr>
          <w:rFonts w:ascii="Times New Roman" w:hAnsi="Times New Roman"/>
          <w:sz w:val="28"/>
          <w:szCs w:val="28"/>
        </w:rPr>
      </w:pPr>
      <w:r w:rsidRPr="00D222FC">
        <w:rPr>
          <w:rFonts w:ascii="Times New Roman" w:hAnsi="Times New Roman"/>
          <w:sz w:val="28"/>
          <w:szCs w:val="28"/>
        </w:rPr>
        <w:t>га – гектар</w:t>
      </w:r>
    </w:p>
    <w:p w:rsidR="008E0A17" w:rsidRPr="00D222FC" w:rsidRDefault="008E0A17" w:rsidP="008E0A17">
      <w:pPr>
        <w:spacing w:after="0" w:line="360" w:lineRule="auto"/>
        <w:jc w:val="both"/>
        <w:rPr>
          <w:rFonts w:ascii="Times New Roman" w:hAnsi="Times New Roman"/>
          <w:sz w:val="28"/>
          <w:szCs w:val="28"/>
        </w:rPr>
      </w:pPr>
      <w:r w:rsidRPr="00D222FC">
        <w:rPr>
          <w:rFonts w:ascii="Times New Roman" w:hAnsi="Times New Roman"/>
          <w:sz w:val="28"/>
          <w:szCs w:val="28"/>
        </w:rPr>
        <w:t>кг – кілограм</w:t>
      </w:r>
    </w:p>
    <w:p w:rsidR="008E0A17" w:rsidRPr="00D222FC" w:rsidRDefault="008E0A17" w:rsidP="008E0A17">
      <w:pPr>
        <w:spacing w:after="0" w:line="360" w:lineRule="auto"/>
        <w:jc w:val="both"/>
        <w:rPr>
          <w:rFonts w:ascii="Times New Roman" w:hAnsi="Times New Roman"/>
          <w:sz w:val="28"/>
          <w:szCs w:val="28"/>
        </w:rPr>
      </w:pPr>
      <w:r w:rsidRPr="00D222FC">
        <w:rPr>
          <w:rFonts w:ascii="Times New Roman" w:hAnsi="Times New Roman"/>
          <w:sz w:val="28"/>
          <w:szCs w:val="28"/>
        </w:rPr>
        <w:t>м</w:t>
      </w:r>
      <w:r w:rsidRPr="00D222FC">
        <w:rPr>
          <w:rFonts w:ascii="Times New Roman" w:hAnsi="Times New Roman"/>
          <w:sz w:val="28"/>
          <w:szCs w:val="28"/>
          <w:vertAlign w:val="superscript"/>
        </w:rPr>
        <w:t xml:space="preserve">2 </w:t>
      </w:r>
      <w:r w:rsidRPr="00D222FC">
        <w:rPr>
          <w:rFonts w:ascii="Times New Roman" w:hAnsi="Times New Roman"/>
          <w:sz w:val="28"/>
          <w:szCs w:val="28"/>
        </w:rPr>
        <w:t xml:space="preserve"> – квадратний метр</w:t>
      </w:r>
    </w:p>
    <w:p w:rsidR="008E0A17" w:rsidRPr="00D222FC" w:rsidRDefault="008E0A17" w:rsidP="008E0A17">
      <w:pPr>
        <w:spacing w:after="0" w:line="360" w:lineRule="auto"/>
        <w:jc w:val="both"/>
        <w:rPr>
          <w:rFonts w:ascii="Times New Roman" w:hAnsi="Times New Roman"/>
          <w:sz w:val="28"/>
          <w:szCs w:val="28"/>
        </w:rPr>
      </w:pPr>
      <w:r w:rsidRPr="00D222FC">
        <w:rPr>
          <w:rFonts w:ascii="Times New Roman" w:hAnsi="Times New Roman"/>
          <w:sz w:val="28"/>
          <w:szCs w:val="28"/>
        </w:rPr>
        <w:t>см – сантиметри</w:t>
      </w:r>
    </w:p>
    <w:p w:rsidR="008E0A17" w:rsidRPr="00D222FC" w:rsidRDefault="008E0A17" w:rsidP="008E0A17">
      <w:pPr>
        <w:spacing w:after="0" w:line="360" w:lineRule="auto"/>
        <w:jc w:val="both"/>
        <w:rPr>
          <w:rFonts w:ascii="Times New Roman" w:hAnsi="Times New Roman"/>
          <w:sz w:val="28"/>
          <w:szCs w:val="28"/>
        </w:rPr>
      </w:pPr>
      <w:r w:rsidRPr="00D222FC">
        <w:rPr>
          <w:rFonts w:ascii="Times New Roman" w:hAnsi="Times New Roman"/>
          <w:sz w:val="28"/>
          <w:szCs w:val="28"/>
        </w:rPr>
        <w:t>заг. – загальне</w:t>
      </w:r>
    </w:p>
    <w:p w:rsidR="008E0A17" w:rsidRPr="00D222FC" w:rsidRDefault="008E0A17" w:rsidP="008E0A17">
      <w:pPr>
        <w:spacing w:after="0" w:line="360" w:lineRule="auto"/>
        <w:jc w:val="both"/>
        <w:rPr>
          <w:rFonts w:ascii="Times New Roman" w:hAnsi="Times New Roman"/>
          <w:sz w:val="28"/>
          <w:szCs w:val="28"/>
        </w:rPr>
      </w:pPr>
      <w:r w:rsidRPr="00D222FC">
        <w:rPr>
          <w:rFonts w:ascii="Times New Roman" w:hAnsi="Times New Roman"/>
          <w:sz w:val="28"/>
          <w:szCs w:val="28"/>
        </w:rPr>
        <w:t>к-сть – кількість</w:t>
      </w:r>
    </w:p>
    <w:p w:rsidR="008E0A17" w:rsidRPr="00D222FC" w:rsidRDefault="008E0A17" w:rsidP="008E0A17">
      <w:pPr>
        <w:spacing w:after="0" w:line="360" w:lineRule="auto"/>
        <w:jc w:val="both"/>
        <w:rPr>
          <w:rFonts w:ascii="Times New Roman" w:hAnsi="Times New Roman"/>
          <w:sz w:val="28"/>
          <w:szCs w:val="28"/>
        </w:rPr>
      </w:pPr>
      <w:r w:rsidRPr="00D222FC">
        <w:rPr>
          <w:rFonts w:ascii="Times New Roman" w:hAnsi="Times New Roman"/>
          <w:sz w:val="28"/>
          <w:szCs w:val="28"/>
        </w:rPr>
        <w:t>дер. – дерево</w:t>
      </w:r>
    </w:p>
    <w:p w:rsidR="008E0A17" w:rsidRPr="00D222FC" w:rsidRDefault="008E0A17" w:rsidP="008E0A17">
      <w:pPr>
        <w:spacing w:after="0" w:line="360" w:lineRule="auto"/>
        <w:jc w:val="both"/>
        <w:rPr>
          <w:rFonts w:ascii="Times New Roman" w:hAnsi="Times New Roman"/>
          <w:sz w:val="28"/>
          <w:szCs w:val="28"/>
        </w:rPr>
      </w:pPr>
      <w:r w:rsidRPr="00D222FC">
        <w:rPr>
          <w:rFonts w:ascii="Times New Roman" w:hAnsi="Times New Roman"/>
          <w:sz w:val="28"/>
          <w:szCs w:val="28"/>
        </w:rPr>
        <w:t>l – довжина</w:t>
      </w:r>
    </w:p>
    <w:p w:rsidR="008E0A17" w:rsidRPr="00D222FC" w:rsidRDefault="008E0A17" w:rsidP="008E0A17">
      <w:pPr>
        <w:spacing w:after="0" w:line="360" w:lineRule="auto"/>
        <w:jc w:val="both"/>
        <w:rPr>
          <w:rFonts w:ascii="Times New Roman" w:hAnsi="Times New Roman"/>
          <w:sz w:val="28"/>
          <w:szCs w:val="28"/>
        </w:rPr>
      </w:pPr>
      <w:r w:rsidRPr="00D222FC">
        <w:rPr>
          <w:rFonts w:ascii="Times New Roman" w:hAnsi="Times New Roman"/>
          <w:sz w:val="28"/>
          <w:szCs w:val="28"/>
        </w:rPr>
        <w:t xml:space="preserve">гр – грам </w:t>
      </w:r>
    </w:p>
    <w:p w:rsidR="008E0A17" w:rsidRPr="00D222FC" w:rsidRDefault="008E0A17" w:rsidP="008E0A17">
      <w:pPr>
        <w:spacing w:after="0" w:line="360" w:lineRule="auto"/>
        <w:jc w:val="both"/>
        <w:rPr>
          <w:rFonts w:ascii="Times New Roman" w:hAnsi="Times New Roman"/>
          <w:sz w:val="28"/>
          <w:szCs w:val="28"/>
        </w:rPr>
      </w:pPr>
      <w:r w:rsidRPr="00D222FC">
        <w:rPr>
          <w:rFonts w:ascii="Times New Roman" w:hAnsi="Times New Roman"/>
          <w:sz w:val="28"/>
          <w:szCs w:val="28"/>
        </w:rPr>
        <w:t xml:space="preserve">м – метри </w:t>
      </w:r>
    </w:p>
    <w:p w:rsidR="008E0A17" w:rsidRPr="00D222FC" w:rsidRDefault="008E0A17" w:rsidP="008E0A17">
      <w:pPr>
        <w:spacing w:after="0" w:line="360" w:lineRule="auto"/>
        <w:jc w:val="both"/>
        <w:rPr>
          <w:rFonts w:ascii="Times New Roman" w:hAnsi="Times New Roman"/>
          <w:sz w:val="28"/>
          <w:szCs w:val="28"/>
        </w:rPr>
      </w:pPr>
      <w:r w:rsidRPr="00D222FC">
        <w:rPr>
          <w:rFonts w:ascii="Times New Roman" w:hAnsi="Times New Roman"/>
          <w:sz w:val="28"/>
          <w:szCs w:val="28"/>
        </w:rPr>
        <w:t xml:space="preserve">Н – висота </w:t>
      </w:r>
    </w:p>
    <w:p w:rsidR="008E0A17" w:rsidRPr="00D222FC" w:rsidRDefault="008E0A17" w:rsidP="008E0A17">
      <w:pPr>
        <w:spacing w:after="0" w:line="360" w:lineRule="auto"/>
        <w:jc w:val="both"/>
        <w:rPr>
          <w:rFonts w:ascii="Times New Roman" w:hAnsi="Times New Roman"/>
          <w:sz w:val="28"/>
          <w:szCs w:val="28"/>
        </w:rPr>
      </w:pPr>
      <w:r w:rsidRPr="00D222FC">
        <w:rPr>
          <w:rFonts w:ascii="Times New Roman" w:hAnsi="Times New Roman"/>
          <w:sz w:val="28"/>
          <w:szCs w:val="28"/>
        </w:rPr>
        <w:t xml:space="preserve">N – кількість </w:t>
      </w:r>
    </w:p>
    <w:p w:rsidR="008E0A17" w:rsidRPr="00D222FC" w:rsidRDefault="008E0A17" w:rsidP="008E0A17">
      <w:pPr>
        <w:spacing w:after="0" w:line="360" w:lineRule="auto"/>
        <w:jc w:val="both"/>
        <w:rPr>
          <w:rFonts w:ascii="Times New Roman" w:hAnsi="Times New Roman"/>
          <w:sz w:val="28"/>
          <w:szCs w:val="28"/>
        </w:rPr>
      </w:pPr>
      <w:r w:rsidRPr="00D222FC">
        <w:rPr>
          <w:rFonts w:ascii="Times New Roman" w:hAnsi="Times New Roman"/>
          <w:sz w:val="28"/>
          <w:szCs w:val="28"/>
        </w:rPr>
        <w:t xml:space="preserve">М – середнє  </w:t>
      </w:r>
    </w:p>
    <w:p w:rsidR="008E0A17" w:rsidRPr="00D222FC" w:rsidRDefault="008E0A17" w:rsidP="008E0A17">
      <w:pPr>
        <w:spacing w:after="0" w:line="360" w:lineRule="auto"/>
        <w:jc w:val="both"/>
        <w:rPr>
          <w:rFonts w:ascii="Times New Roman" w:hAnsi="Times New Roman"/>
          <w:sz w:val="28"/>
          <w:szCs w:val="28"/>
        </w:rPr>
      </w:pPr>
      <w:r w:rsidRPr="00D222FC">
        <w:rPr>
          <w:rFonts w:ascii="Times New Roman" w:hAnsi="Times New Roman"/>
          <w:sz w:val="28"/>
          <w:szCs w:val="28"/>
        </w:rPr>
        <w:t xml:space="preserve">шт. – штук </w:t>
      </w:r>
    </w:p>
    <w:p w:rsidR="008E0A17" w:rsidRPr="00D222FC" w:rsidRDefault="008E0A17" w:rsidP="008E0A17">
      <w:pPr>
        <w:spacing w:after="0" w:line="360" w:lineRule="auto"/>
        <w:jc w:val="both"/>
        <w:rPr>
          <w:rFonts w:ascii="Times New Roman" w:hAnsi="Times New Roman"/>
          <w:sz w:val="28"/>
          <w:szCs w:val="28"/>
        </w:rPr>
      </w:pPr>
      <w:r w:rsidRPr="00D222FC">
        <w:rPr>
          <w:rFonts w:ascii="Times New Roman" w:hAnsi="Times New Roman"/>
          <w:sz w:val="28"/>
          <w:szCs w:val="28"/>
        </w:rPr>
        <w:t xml:space="preserve">А – площа </w:t>
      </w:r>
    </w:p>
    <w:p w:rsidR="008E0A17" w:rsidRPr="00D222FC" w:rsidRDefault="008E0A17" w:rsidP="008E0A17">
      <w:pPr>
        <w:spacing w:after="0" w:line="360" w:lineRule="auto"/>
        <w:jc w:val="both"/>
        <w:rPr>
          <w:rFonts w:ascii="Times New Roman" w:hAnsi="Times New Roman"/>
          <w:sz w:val="28"/>
          <w:szCs w:val="28"/>
        </w:rPr>
      </w:pPr>
      <w:r w:rsidRPr="00D222FC">
        <w:rPr>
          <w:rFonts w:ascii="Times New Roman" w:hAnsi="Times New Roman"/>
          <w:sz w:val="28"/>
          <w:szCs w:val="28"/>
        </w:rPr>
        <w:t xml:space="preserve">табл. – таблиця </w:t>
      </w:r>
    </w:p>
    <w:p w:rsidR="008E0A17" w:rsidRPr="00D222FC" w:rsidRDefault="008E0A17" w:rsidP="008E0A17">
      <w:pPr>
        <w:spacing w:after="0" w:line="360" w:lineRule="auto"/>
        <w:jc w:val="both"/>
        <w:rPr>
          <w:rFonts w:ascii="Times New Roman" w:hAnsi="Times New Roman"/>
          <w:sz w:val="28"/>
          <w:szCs w:val="28"/>
        </w:rPr>
      </w:pPr>
      <w:r w:rsidRPr="00D222FC">
        <w:rPr>
          <w:rFonts w:ascii="Times New Roman" w:hAnsi="Times New Roman"/>
          <w:sz w:val="28"/>
          <w:szCs w:val="28"/>
        </w:rPr>
        <w:t xml:space="preserve">рис. – рисунок </w:t>
      </w:r>
    </w:p>
    <w:p w:rsidR="008E0A17" w:rsidRPr="00D222FC" w:rsidRDefault="008E0A17" w:rsidP="008E0A17">
      <w:pPr>
        <w:spacing w:after="0" w:line="360" w:lineRule="auto"/>
        <w:jc w:val="both"/>
        <w:rPr>
          <w:rFonts w:ascii="Times New Roman" w:hAnsi="Times New Roman"/>
          <w:sz w:val="28"/>
          <w:szCs w:val="28"/>
        </w:rPr>
      </w:pPr>
      <w:r w:rsidRPr="00D222FC">
        <w:rPr>
          <w:rFonts w:ascii="Times New Roman" w:hAnsi="Times New Roman"/>
          <w:sz w:val="28"/>
          <w:szCs w:val="28"/>
        </w:rPr>
        <w:t xml:space="preserve">майдан. – майданчик </w:t>
      </w:r>
    </w:p>
    <w:p w:rsidR="008E0A17" w:rsidRPr="00D222FC" w:rsidRDefault="008E0A17" w:rsidP="008E0A17">
      <w:pPr>
        <w:spacing w:after="0" w:line="360" w:lineRule="auto"/>
        <w:jc w:val="both"/>
        <w:rPr>
          <w:rFonts w:ascii="Times New Roman" w:hAnsi="Times New Roman"/>
          <w:sz w:val="28"/>
          <w:szCs w:val="28"/>
        </w:rPr>
      </w:pPr>
      <w:r w:rsidRPr="00D222FC">
        <w:rPr>
          <w:rFonts w:ascii="Times New Roman" w:hAnsi="Times New Roman"/>
          <w:sz w:val="28"/>
          <w:szCs w:val="28"/>
        </w:rPr>
        <w:t xml:space="preserve">о. – острів </w:t>
      </w:r>
    </w:p>
    <w:p w:rsidR="008E0A17" w:rsidRPr="00D222FC" w:rsidRDefault="008E0A17" w:rsidP="008E0A17">
      <w:pPr>
        <w:spacing w:after="0" w:line="360" w:lineRule="auto"/>
        <w:jc w:val="both"/>
        <w:rPr>
          <w:rFonts w:ascii="Times New Roman" w:hAnsi="Times New Roman"/>
          <w:sz w:val="28"/>
          <w:szCs w:val="28"/>
        </w:rPr>
      </w:pPr>
      <w:r w:rsidRPr="00D222FC">
        <w:rPr>
          <w:rFonts w:ascii="Times New Roman" w:hAnsi="Times New Roman"/>
          <w:sz w:val="28"/>
          <w:szCs w:val="28"/>
        </w:rPr>
        <w:t>ос. – особини</w:t>
      </w:r>
    </w:p>
    <w:p w:rsidR="008E0A17" w:rsidRPr="00D222FC" w:rsidRDefault="008E0A17" w:rsidP="008E0A17">
      <w:pPr>
        <w:rPr>
          <w:rFonts w:ascii="Times New Roman" w:hAnsi="Times New Roman"/>
          <w:sz w:val="28"/>
          <w:szCs w:val="28"/>
          <w:lang w:val="ru-RU"/>
        </w:rPr>
      </w:pPr>
    </w:p>
    <w:p w:rsidR="008E0A17" w:rsidRPr="00D222FC" w:rsidRDefault="008E0A17" w:rsidP="008E0A17">
      <w:pPr>
        <w:rPr>
          <w:rFonts w:ascii="Times New Roman" w:hAnsi="Times New Roman"/>
          <w:sz w:val="28"/>
          <w:szCs w:val="28"/>
          <w:lang w:val="ru-RU"/>
        </w:rPr>
      </w:pPr>
    </w:p>
    <w:p w:rsidR="008E0A17" w:rsidRPr="00D222FC" w:rsidRDefault="008E0A17" w:rsidP="008E0A17">
      <w:pPr>
        <w:rPr>
          <w:rFonts w:ascii="Times New Roman" w:hAnsi="Times New Roman"/>
          <w:sz w:val="28"/>
          <w:szCs w:val="28"/>
          <w:lang w:val="ru-RU"/>
        </w:rPr>
      </w:pPr>
    </w:p>
    <w:p w:rsidR="00B12225" w:rsidRPr="00D222FC" w:rsidRDefault="00B12225" w:rsidP="008E0A17">
      <w:pPr>
        <w:rPr>
          <w:rFonts w:ascii="Times New Roman" w:hAnsi="Times New Roman"/>
          <w:sz w:val="28"/>
          <w:szCs w:val="28"/>
          <w:lang w:val="ru-RU"/>
        </w:rPr>
      </w:pPr>
    </w:p>
    <w:p w:rsidR="00FE43E5" w:rsidRPr="00D222FC" w:rsidRDefault="00FE43E5" w:rsidP="0090224C">
      <w:pPr>
        <w:spacing w:after="0" w:line="360" w:lineRule="auto"/>
        <w:jc w:val="center"/>
        <w:rPr>
          <w:rFonts w:ascii="Times New Roman" w:hAnsi="Times New Roman"/>
          <w:sz w:val="28"/>
          <w:szCs w:val="28"/>
        </w:rPr>
      </w:pPr>
      <w:r w:rsidRPr="00D222FC">
        <w:rPr>
          <w:rFonts w:ascii="Times New Roman" w:hAnsi="Times New Roman"/>
          <w:sz w:val="28"/>
          <w:szCs w:val="28"/>
        </w:rPr>
        <w:lastRenderedPageBreak/>
        <w:t>ВСТУП</w:t>
      </w:r>
    </w:p>
    <w:p w:rsidR="00FE43E5" w:rsidRPr="00D222FC" w:rsidRDefault="00FE43E5" w:rsidP="0090224C">
      <w:pPr>
        <w:spacing w:after="0" w:line="360" w:lineRule="auto"/>
        <w:jc w:val="both"/>
        <w:rPr>
          <w:rFonts w:ascii="Times New Roman" w:hAnsi="Times New Roman"/>
          <w:sz w:val="28"/>
          <w:szCs w:val="28"/>
        </w:rPr>
      </w:pPr>
    </w:p>
    <w:p w:rsidR="00FE43E5" w:rsidRPr="00D222FC" w:rsidRDefault="00FE43E5" w:rsidP="0090224C">
      <w:pPr>
        <w:spacing w:after="0" w:line="360" w:lineRule="auto"/>
        <w:jc w:val="both"/>
        <w:rPr>
          <w:rFonts w:ascii="Times New Roman" w:hAnsi="Times New Roman"/>
          <w:sz w:val="28"/>
          <w:szCs w:val="28"/>
        </w:rPr>
      </w:pPr>
    </w:p>
    <w:p w:rsidR="00FE43E5" w:rsidRPr="00D222FC" w:rsidRDefault="00FE43E5" w:rsidP="0090224C">
      <w:pPr>
        <w:spacing w:after="0" w:line="360" w:lineRule="auto"/>
        <w:ind w:firstLine="709"/>
        <w:jc w:val="both"/>
        <w:rPr>
          <w:rFonts w:ascii="Times New Roman" w:hAnsi="Times New Roman"/>
          <w:sz w:val="28"/>
          <w:szCs w:val="28"/>
        </w:rPr>
      </w:pPr>
      <w:r w:rsidRPr="00D222FC">
        <w:rPr>
          <w:rFonts w:ascii="Times New Roman" w:hAnsi="Times New Roman"/>
          <w:sz w:val="28"/>
          <w:szCs w:val="28"/>
        </w:rPr>
        <w:t>Протягом тривалого еволюційного процесу між лісом і населяючими його тваринами склалися певні біогеоценологічні відносини. Одні з них корисні, інші байдужі або навіть шкідливі [</w:t>
      </w:r>
      <w:r w:rsidR="00AB52DC" w:rsidRPr="00D222FC">
        <w:rPr>
          <w:rFonts w:ascii="Times New Roman" w:hAnsi="Times New Roman"/>
          <w:sz w:val="28"/>
          <w:szCs w:val="28"/>
        </w:rPr>
        <w:t>1</w:t>
      </w:r>
      <w:r w:rsidRPr="00D222FC">
        <w:rPr>
          <w:rFonts w:ascii="Times New Roman" w:hAnsi="Times New Roman"/>
          <w:sz w:val="28"/>
          <w:szCs w:val="28"/>
        </w:rPr>
        <w:t>]. Спроби оцінки запасів кормів ратичних розроблені достат</w:t>
      </w:r>
      <w:r w:rsidR="009E7F1F" w:rsidRPr="00D222FC">
        <w:rPr>
          <w:rFonts w:ascii="Times New Roman" w:hAnsi="Times New Roman"/>
          <w:sz w:val="28"/>
          <w:szCs w:val="28"/>
        </w:rPr>
        <w:t>ньо давно Aldous,</w:t>
      </w:r>
      <w:r w:rsidRPr="00D222FC">
        <w:rPr>
          <w:rFonts w:ascii="Times New Roman" w:hAnsi="Times New Roman"/>
          <w:sz w:val="28"/>
          <w:szCs w:val="28"/>
        </w:rPr>
        <w:t xml:space="preserve"> 1944; Динесман, Шмальгаузен, 1961.</w:t>
      </w:r>
    </w:p>
    <w:p w:rsidR="00FE43E5" w:rsidRPr="00D222FC" w:rsidRDefault="00FE43E5" w:rsidP="0090224C">
      <w:pPr>
        <w:spacing w:after="0" w:line="360" w:lineRule="auto"/>
        <w:ind w:firstLine="709"/>
        <w:jc w:val="both"/>
        <w:rPr>
          <w:rFonts w:ascii="Times New Roman" w:hAnsi="Times New Roman"/>
          <w:sz w:val="28"/>
          <w:szCs w:val="28"/>
        </w:rPr>
      </w:pPr>
      <w:r w:rsidRPr="00D222FC">
        <w:rPr>
          <w:rFonts w:ascii="Times New Roman" w:hAnsi="Times New Roman"/>
          <w:sz w:val="28"/>
          <w:szCs w:val="28"/>
        </w:rPr>
        <w:t>Для копитних-дендрофагів найбільше значення має забезпеченість повноцінним гілковим кормом в зимовий період, особливо при спільному співіснуванні декільк</w:t>
      </w:r>
      <w:r w:rsidR="00316171" w:rsidRPr="00D222FC">
        <w:rPr>
          <w:rFonts w:ascii="Times New Roman" w:hAnsi="Times New Roman"/>
          <w:sz w:val="28"/>
          <w:szCs w:val="28"/>
        </w:rPr>
        <w:t xml:space="preserve">ох видів та конкуренції за їжу </w:t>
      </w:r>
      <w:r w:rsidRPr="00D222FC">
        <w:rPr>
          <w:rFonts w:ascii="Times New Roman" w:hAnsi="Times New Roman"/>
          <w:sz w:val="28"/>
          <w:szCs w:val="28"/>
        </w:rPr>
        <w:t>[</w:t>
      </w:r>
      <w:r w:rsidR="00AB52DC" w:rsidRPr="00D222FC">
        <w:rPr>
          <w:rFonts w:ascii="Times New Roman" w:hAnsi="Times New Roman"/>
          <w:sz w:val="28"/>
          <w:szCs w:val="28"/>
        </w:rPr>
        <w:t>2</w:t>
      </w:r>
      <w:r w:rsidRPr="00D222FC">
        <w:rPr>
          <w:rFonts w:ascii="Times New Roman" w:hAnsi="Times New Roman"/>
          <w:sz w:val="28"/>
          <w:szCs w:val="28"/>
        </w:rPr>
        <w:t>]. Кора, пагони і листя деревно-чагарникових порід в період вегетації за своєю поживністю як правило істотно поступаються травам і підлозі чагарниках, проте ресурси цих кормів відрізняються великою постійністю. Роль деревно-чагарникових порід в харчуванні диких ссавців, основні закономірності пошкодження ними деревостанів, вплив їх на формування деревостанів і оцінити різні прийоми регулювання діяльності цих тварин в лісі [</w:t>
      </w:r>
      <w:r w:rsidR="00597759" w:rsidRPr="00D222FC">
        <w:rPr>
          <w:rFonts w:ascii="Times New Roman" w:hAnsi="Times New Roman"/>
          <w:sz w:val="28"/>
          <w:szCs w:val="28"/>
        </w:rPr>
        <w:t>3</w:t>
      </w:r>
      <w:r w:rsidRPr="00D222FC">
        <w:rPr>
          <w:rFonts w:ascii="Times New Roman" w:hAnsi="Times New Roman"/>
          <w:sz w:val="28"/>
          <w:szCs w:val="28"/>
        </w:rPr>
        <w:t>].</w:t>
      </w:r>
    </w:p>
    <w:p w:rsidR="00FE43E5" w:rsidRPr="00D222FC" w:rsidRDefault="00FE43E5" w:rsidP="0090224C">
      <w:pPr>
        <w:spacing w:after="0" w:line="360" w:lineRule="auto"/>
        <w:ind w:firstLine="709"/>
        <w:jc w:val="both"/>
        <w:rPr>
          <w:rFonts w:ascii="Times New Roman" w:hAnsi="Times New Roman"/>
          <w:sz w:val="28"/>
          <w:szCs w:val="28"/>
        </w:rPr>
      </w:pPr>
      <w:r w:rsidRPr="00D222FC">
        <w:rPr>
          <w:rFonts w:ascii="Times New Roman" w:hAnsi="Times New Roman"/>
          <w:sz w:val="28"/>
          <w:szCs w:val="28"/>
        </w:rPr>
        <w:t xml:space="preserve">Актуальність теми полягає </w:t>
      </w:r>
      <w:r w:rsidR="00467BE9" w:rsidRPr="00D222FC">
        <w:rPr>
          <w:rFonts w:ascii="Times New Roman" w:hAnsi="Times New Roman"/>
          <w:sz w:val="28"/>
          <w:szCs w:val="28"/>
        </w:rPr>
        <w:t xml:space="preserve">в тому що </w:t>
      </w:r>
      <w:r w:rsidR="00144976" w:rsidRPr="00D222FC">
        <w:rPr>
          <w:rFonts w:ascii="Times New Roman" w:hAnsi="Times New Roman"/>
          <w:sz w:val="28"/>
          <w:szCs w:val="28"/>
        </w:rPr>
        <w:t xml:space="preserve">у </w:t>
      </w:r>
      <w:r w:rsidR="00693ED5" w:rsidRPr="00D222FC">
        <w:rPr>
          <w:rFonts w:ascii="Times New Roman" w:hAnsi="Times New Roman"/>
          <w:sz w:val="28"/>
          <w:szCs w:val="28"/>
        </w:rPr>
        <w:t>з</w:t>
      </w:r>
      <w:r w:rsidR="00144976" w:rsidRPr="00D222FC">
        <w:rPr>
          <w:rFonts w:ascii="Times New Roman" w:hAnsi="Times New Roman"/>
          <w:sz w:val="28"/>
          <w:szCs w:val="28"/>
        </w:rPr>
        <w:t>в’язку зі збільшенням чисельності копитних останні десятиліття в заказниках, заповідниках і національних парках на Україні вплив на деревино чагарникову рослинність росте, тому актуальним є вміння розраховувати запаси корму</w:t>
      </w:r>
      <w:r w:rsidR="00600469" w:rsidRPr="00D222FC">
        <w:rPr>
          <w:rFonts w:ascii="Times New Roman" w:hAnsi="Times New Roman"/>
          <w:sz w:val="28"/>
          <w:szCs w:val="28"/>
        </w:rPr>
        <w:t xml:space="preserve"> та аналізувати вплив на дереви</w:t>
      </w:r>
      <w:r w:rsidR="009C15C5" w:rsidRPr="00D222FC">
        <w:rPr>
          <w:rFonts w:ascii="Times New Roman" w:hAnsi="Times New Roman"/>
          <w:sz w:val="28"/>
          <w:szCs w:val="28"/>
        </w:rPr>
        <w:t>но-</w:t>
      </w:r>
      <w:r w:rsidR="00144976" w:rsidRPr="00D222FC">
        <w:rPr>
          <w:rFonts w:ascii="Times New Roman" w:hAnsi="Times New Roman"/>
          <w:sz w:val="28"/>
          <w:szCs w:val="28"/>
        </w:rPr>
        <w:t>чагарникову рослинність.</w:t>
      </w:r>
    </w:p>
    <w:p w:rsidR="00FE43E5" w:rsidRPr="00D222FC" w:rsidRDefault="00FE43E5" w:rsidP="0090224C">
      <w:pPr>
        <w:spacing w:after="0" w:line="360" w:lineRule="auto"/>
        <w:ind w:firstLine="708"/>
        <w:jc w:val="both"/>
        <w:rPr>
          <w:rFonts w:ascii="Times New Roman" w:hAnsi="Times New Roman"/>
          <w:sz w:val="28"/>
          <w:szCs w:val="28"/>
        </w:rPr>
      </w:pPr>
      <w:r w:rsidRPr="00D222FC">
        <w:rPr>
          <w:rFonts w:ascii="Times New Roman" w:hAnsi="Times New Roman"/>
          <w:sz w:val="28"/>
          <w:szCs w:val="28"/>
        </w:rPr>
        <w:t>Зараз в Україні збільшується чисельність диких ратичних у тому числі на територі</w:t>
      </w:r>
      <w:r w:rsidR="00316171" w:rsidRPr="00D222FC">
        <w:rPr>
          <w:rFonts w:ascii="Times New Roman" w:hAnsi="Times New Roman"/>
          <w:sz w:val="28"/>
          <w:szCs w:val="28"/>
        </w:rPr>
        <w:t xml:space="preserve">ях природно-заповідного фонду. </w:t>
      </w:r>
      <w:r w:rsidRPr="00D222FC">
        <w:rPr>
          <w:rFonts w:ascii="Times New Roman" w:hAnsi="Times New Roman"/>
          <w:sz w:val="28"/>
          <w:szCs w:val="28"/>
        </w:rPr>
        <w:t>Частіше спостерігається воно  на невеликих</w:t>
      </w:r>
      <w:r w:rsidR="00D63870" w:rsidRPr="00D222FC">
        <w:rPr>
          <w:rFonts w:ascii="Times New Roman" w:hAnsi="Times New Roman"/>
          <w:sz w:val="28"/>
          <w:szCs w:val="28"/>
        </w:rPr>
        <w:t xml:space="preserve"> територіях (100–</w:t>
      </w:r>
      <w:r w:rsidR="00316171" w:rsidRPr="00D222FC">
        <w:rPr>
          <w:rFonts w:ascii="Times New Roman" w:hAnsi="Times New Roman"/>
          <w:sz w:val="28"/>
          <w:szCs w:val="28"/>
        </w:rPr>
        <w:t>6000 га) </w:t>
      </w:r>
      <w:r w:rsidRPr="00D222FC">
        <w:rPr>
          <w:rFonts w:ascii="Times New Roman" w:hAnsi="Times New Roman"/>
          <w:sz w:val="28"/>
          <w:szCs w:val="28"/>
        </w:rPr>
        <w:t>[</w:t>
      </w:r>
      <w:r w:rsidR="00597759" w:rsidRPr="00D222FC">
        <w:rPr>
          <w:rFonts w:ascii="Times New Roman" w:hAnsi="Times New Roman"/>
          <w:sz w:val="28"/>
          <w:szCs w:val="28"/>
        </w:rPr>
        <w:t>4</w:t>
      </w:r>
      <w:r w:rsidRPr="00D222FC">
        <w:rPr>
          <w:rFonts w:ascii="Times New Roman" w:hAnsi="Times New Roman"/>
          <w:sz w:val="28"/>
          <w:szCs w:val="28"/>
        </w:rPr>
        <w:t>]. Чисельність козулі європейської (</w:t>
      </w:r>
      <w:r w:rsidRPr="00D222FC">
        <w:rPr>
          <w:rFonts w:ascii="Times New Roman" w:hAnsi="Times New Roman"/>
          <w:i/>
          <w:sz w:val="28"/>
          <w:szCs w:val="28"/>
        </w:rPr>
        <w:t>Capreolus capreolus</w:t>
      </w:r>
      <w:r w:rsidRPr="00D222FC">
        <w:rPr>
          <w:rFonts w:ascii="Times New Roman" w:hAnsi="Times New Roman"/>
          <w:sz w:val="28"/>
          <w:szCs w:val="28"/>
        </w:rPr>
        <w:t>) на о. Хортиця, у 1996–2009 р. склала 8–21 ос/1000 га, щільність при цьому</w:t>
      </w:r>
      <w:r w:rsidR="00046F8C" w:rsidRPr="00D222FC">
        <w:rPr>
          <w:rFonts w:ascii="Times New Roman" w:hAnsi="Times New Roman"/>
          <w:sz w:val="28"/>
          <w:szCs w:val="28"/>
        </w:rPr>
        <w:t xml:space="preserve"> становила 3,12–8,2 ос./1000 га</w:t>
      </w:r>
      <w:r w:rsidRPr="00D222FC">
        <w:rPr>
          <w:rFonts w:ascii="Times New Roman" w:hAnsi="Times New Roman"/>
          <w:sz w:val="28"/>
          <w:szCs w:val="28"/>
        </w:rPr>
        <w:t xml:space="preserve"> [</w:t>
      </w:r>
      <w:r w:rsidR="00597759" w:rsidRPr="00D222FC">
        <w:rPr>
          <w:rFonts w:ascii="Times New Roman" w:hAnsi="Times New Roman"/>
          <w:sz w:val="28"/>
          <w:szCs w:val="28"/>
        </w:rPr>
        <w:t>5</w:t>
      </w:r>
      <w:r w:rsidR="00A67B51" w:rsidRPr="00D222FC">
        <w:rPr>
          <w:rFonts w:ascii="Times New Roman" w:hAnsi="Times New Roman"/>
          <w:sz w:val="28"/>
          <w:szCs w:val="28"/>
        </w:rPr>
        <w:t xml:space="preserve">]. </w:t>
      </w:r>
      <w:r w:rsidRPr="00D222FC">
        <w:rPr>
          <w:rFonts w:ascii="Times New Roman" w:hAnsi="Times New Roman"/>
          <w:sz w:val="28"/>
          <w:szCs w:val="28"/>
        </w:rPr>
        <w:t>Новизною роботи є те, що досі не проводилась необхідна кількість досліджень з цієї тематики, особливо впливу ратичних на в`яз гладкий</w:t>
      </w:r>
      <w:r w:rsidR="00693ED5" w:rsidRPr="00D222FC">
        <w:rPr>
          <w:rFonts w:ascii="Times New Roman" w:hAnsi="Times New Roman"/>
          <w:sz w:val="28"/>
          <w:szCs w:val="28"/>
        </w:rPr>
        <w:t xml:space="preserve"> о.Хортиця</w:t>
      </w:r>
      <w:r w:rsidR="00B26A1F" w:rsidRPr="00D222FC">
        <w:rPr>
          <w:rFonts w:ascii="Times New Roman" w:hAnsi="Times New Roman"/>
          <w:sz w:val="28"/>
          <w:szCs w:val="28"/>
        </w:rPr>
        <w:t>.</w:t>
      </w:r>
    </w:p>
    <w:p w:rsidR="0045626E" w:rsidRPr="00D222FC" w:rsidRDefault="00FE43E5" w:rsidP="0090224C">
      <w:pPr>
        <w:tabs>
          <w:tab w:val="left" w:pos="1418"/>
          <w:tab w:val="left" w:pos="2268"/>
        </w:tabs>
        <w:spacing w:after="0" w:line="360" w:lineRule="auto"/>
        <w:ind w:firstLine="709"/>
        <w:jc w:val="both"/>
        <w:rPr>
          <w:rFonts w:ascii="Times New Roman" w:hAnsi="Times New Roman"/>
          <w:sz w:val="28"/>
          <w:szCs w:val="28"/>
        </w:rPr>
      </w:pPr>
      <w:r w:rsidRPr="00D222FC">
        <w:rPr>
          <w:rFonts w:ascii="Times New Roman" w:hAnsi="Times New Roman"/>
          <w:sz w:val="28"/>
          <w:szCs w:val="28"/>
        </w:rPr>
        <w:lastRenderedPageBreak/>
        <w:t xml:space="preserve">Оцінюючи придатності біотопів для існування того чи іншого виду тварин слід мати на увазі, що передусім вона визначається захисними та кормовими ресурсами. </w:t>
      </w:r>
    </w:p>
    <w:p w:rsidR="0045626E" w:rsidRPr="00D222FC" w:rsidRDefault="0045626E" w:rsidP="0090224C">
      <w:pPr>
        <w:tabs>
          <w:tab w:val="left" w:pos="1418"/>
          <w:tab w:val="left" w:pos="2268"/>
        </w:tabs>
        <w:spacing w:after="0" w:line="360" w:lineRule="auto"/>
        <w:ind w:firstLine="709"/>
        <w:jc w:val="both"/>
        <w:rPr>
          <w:rFonts w:ascii="Times New Roman" w:hAnsi="Times New Roman"/>
          <w:sz w:val="28"/>
          <w:szCs w:val="28"/>
        </w:rPr>
      </w:pPr>
      <w:r w:rsidRPr="00D222FC">
        <w:rPr>
          <w:rFonts w:ascii="Times New Roman" w:hAnsi="Times New Roman"/>
          <w:sz w:val="28"/>
          <w:szCs w:val="28"/>
        </w:rPr>
        <w:t xml:space="preserve">При розробці питань пов’язаних з встановленням кормових об’ємів угідь необхідно мати дані як по запасам, так й по кількості вилученого корму. Для визначення та розробки відносно простих  методів вивчення біомаси гілкового </w:t>
      </w:r>
      <w:r w:rsidR="00967EE1" w:rsidRPr="00D222FC">
        <w:rPr>
          <w:rFonts w:ascii="Times New Roman" w:hAnsi="Times New Roman"/>
          <w:sz w:val="28"/>
          <w:szCs w:val="28"/>
        </w:rPr>
        <w:t>корму та ступеня його вилучення</w:t>
      </w:r>
      <w:r w:rsidRPr="00D222FC">
        <w:rPr>
          <w:rFonts w:ascii="Times New Roman" w:hAnsi="Times New Roman"/>
          <w:sz w:val="28"/>
          <w:szCs w:val="28"/>
        </w:rPr>
        <w:t>, необхідно визначити взаємозв’язок між вагою пагонів та їх діаметром. Запас гілкового корму розраховується відповідної усередненої ваги та кількості врахованих непошкоджених пагонів на пробних майданчиках. Отже основним критерієм, який визначає допустиму щільність ратичних є стан природної кормової бази [6].</w:t>
      </w:r>
    </w:p>
    <w:p w:rsidR="0045626E" w:rsidRPr="00D222FC" w:rsidRDefault="0045626E" w:rsidP="0090224C">
      <w:pPr>
        <w:spacing w:after="0" w:line="360" w:lineRule="auto"/>
        <w:ind w:firstLine="709"/>
        <w:jc w:val="both"/>
        <w:rPr>
          <w:rFonts w:ascii="Times New Roman" w:hAnsi="Times New Roman"/>
          <w:sz w:val="28"/>
          <w:szCs w:val="28"/>
        </w:rPr>
      </w:pPr>
      <w:r w:rsidRPr="00D222FC">
        <w:rPr>
          <w:rFonts w:ascii="Times New Roman" w:hAnsi="Times New Roman"/>
          <w:sz w:val="28"/>
          <w:szCs w:val="28"/>
        </w:rPr>
        <w:t>Ключовим методом у визначенні запасу кормів є спосіб вираження маси кормових пагонів деревних та чагарникових порід, відчужуваних ратичними. Найбільше визнання отримав метод визначення маси пагонів з урахуванням середнього діаметру в місці скусу. Було показано, що середній діаметр відкушуваних пагонів тісно пов’язаний з продуктивністю кормових рослин (Смирнов, 1987), тому даний метод слід вважати адекватно відображаючий стан кормових ресурсів в залежності з мінливою трофічною навантаженністю ратичних на фітоценози і продуктивністю кормових рослин.</w:t>
      </w:r>
    </w:p>
    <w:p w:rsidR="00FE43E5" w:rsidRPr="00D222FC" w:rsidRDefault="00FE43E5" w:rsidP="0090224C">
      <w:pPr>
        <w:spacing w:after="0" w:line="360" w:lineRule="auto"/>
        <w:ind w:firstLine="709"/>
        <w:jc w:val="both"/>
        <w:rPr>
          <w:rFonts w:ascii="Times New Roman" w:hAnsi="Times New Roman"/>
          <w:iCs/>
          <w:sz w:val="28"/>
          <w:szCs w:val="28"/>
        </w:rPr>
      </w:pPr>
      <w:r w:rsidRPr="00D222FC">
        <w:rPr>
          <w:rFonts w:ascii="Times New Roman" w:hAnsi="Times New Roman"/>
          <w:sz w:val="28"/>
          <w:szCs w:val="28"/>
        </w:rPr>
        <w:t>Дослідження ступеня впливу диких тварин дає змогу зробити висновок, що ми маємо справу з пошкодженнями якісними та кількісними, які мають як тимчасовий, так і постійний характер. Більш конкретно цей вплив можна визначити як пошкодження, які викликані cкусами та поїданням [</w:t>
      </w:r>
      <w:r w:rsidR="00597759" w:rsidRPr="00D222FC">
        <w:rPr>
          <w:rFonts w:ascii="Times New Roman" w:hAnsi="Times New Roman"/>
          <w:sz w:val="28"/>
          <w:szCs w:val="28"/>
        </w:rPr>
        <w:t>6</w:t>
      </w:r>
      <w:r w:rsidRPr="00D222FC">
        <w:rPr>
          <w:rStyle w:val="FontStyle14"/>
          <w:i w:val="0"/>
          <w:iCs/>
          <w:sz w:val="28"/>
          <w:szCs w:val="28"/>
        </w:rPr>
        <w:t>].</w:t>
      </w:r>
    </w:p>
    <w:p w:rsidR="00693ED5" w:rsidRPr="00D222FC" w:rsidRDefault="00FE43E5" w:rsidP="0090224C">
      <w:pPr>
        <w:spacing w:after="0" w:line="360" w:lineRule="auto"/>
        <w:ind w:firstLine="709"/>
        <w:jc w:val="both"/>
        <w:rPr>
          <w:rFonts w:ascii="Times New Roman" w:hAnsi="Times New Roman"/>
          <w:sz w:val="28"/>
          <w:szCs w:val="28"/>
        </w:rPr>
      </w:pPr>
      <w:r w:rsidRPr="00D222FC">
        <w:rPr>
          <w:rFonts w:ascii="Times New Roman" w:hAnsi="Times New Roman"/>
          <w:sz w:val="28"/>
          <w:szCs w:val="28"/>
        </w:rPr>
        <w:t xml:space="preserve">Метою роботи було визначення особливостей </w:t>
      </w:r>
      <w:r w:rsidR="007B6C9A" w:rsidRPr="00D222FC">
        <w:rPr>
          <w:rFonts w:ascii="Times New Roman" w:hAnsi="Times New Roman"/>
          <w:sz w:val="28"/>
          <w:szCs w:val="28"/>
        </w:rPr>
        <w:t>в</w:t>
      </w:r>
      <w:r w:rsidRPr="00D222FC">
        <w:rPr>
          <w:rFonts w:ascii="Times New Roman" w:hAnsi="Times New Roman"/>
          <w:sz w:val="28"/>
          <w:szCs w:val="28"/>
        </w:rPr>
        <w:t xml:space="preserve">пливу ратичних на деревинно-чагарникову рослинність </w:t>
      </w:r>
      <w:r w:rsidR="009E7F1F" w:rsidRPr="00D222FC">
        <w:rPr>
          <w:rFonts w:ascii="Times New Roman" w:hAnsi="Times New Roman"/>
          <w:sz w:val="28"/>
          <w:szCs w:val="28"/>
        </w:rPr>
        <w:t xml:space="preserve">НЗ </w:t>
      </w:r>
      <w:r w:rsidRPr="00D222FC">
        <w:rPr>
          <w:rFonts w:ascii="Times New Roman" w:hAnsi="Times New Roman"/>
          <w:sz w:val="28"/>
          <w:szCs w:val="28"/>
        </w:rPr>
        <w:t>о. Хортиця</w:t>
      </w:r>
      <w:r w:rsidR="00AB5C1B" w:rsidRPr="00D222FC">
        <w:rPr>
          <w:rFonts w:ascii="Times New Roman" w:hAnsi="Times New Roman"/>
          <w:sz w:val="28"/>
          <w:szCs w:val="28"/>
        </w:rPr>
        <w:t>т</w:t>
      </w:r>
      <w:r w:rsidR="00693ED5" w:rsidRPr="00D222FC">
        <w:rPr>
          <w:rFonts w:ascii="Times New Roman" w:hAnsi="Times New Roman"/>
          <w:sz w:val="28"/>
          <w:szCs w:val="28"/>
        </w:rPr>
        <w:t>а порівняти</w:t>
      </w:r>
      <w:r w:rsidR="00C5054D" w:rsidRPr="00D222FC">
        <w:rPr>
          <w:rFonts w:ascii="Times New Roman" w:hAnsi="Times New Roman"/>
          <w:sz w:val="28"/>
          <w:szCs w:val="28"/>
        </w:rPr>
        <w:t xml:space="preserve"> особливості</w:t>
      </w:r>
      <w:r w:rsidR="00693ED5" w:rsidRPr="00D222FC">
        <w:rPr>
          <w:rFonts w:ascii="Times New Roman" w:hAnsi="Times New Roman"/>
          <w:sz w:val="28"/>
          <w:szCs w:val="28"/>
        </w:rPr>
        <w:t xml:space="preserve"> вплив на деревинно-чагарникову рослинність </w:t>
      </w:r>
      <w:r w:rsidR="00643DBD" w:rsidRPr="00D222FC">
        <w:rPr>
          <w:rFonts w:ascii="Times New Roman" w:hAnsi="Times New Roman"/>
          <w:sz w:val="28"/>
          <w:szCs w:val="28"/>
        </w:rPr>
        <w:t>при різній чисельності ратичних тварин.</w:t>
      </w:r>
    </w:p>
    <w:p w:rsidR="00FE43E5" w:rsidRPr="00D222FC" w:rsidRDefault="00FE43E5" w:rsidP="0090224C">
      <w:pPr>
        <w:spacing w:after="0" w:line="360" w:lineRule="auto"/>
        <w:ind w:firstLine="709"/>
        <w:jc w:val="both"/>
        <w:rPr>
          <w:rFonts w:ascii="Times New Roman" w:hAnsi="Times New Roman"/>
          <w:sz w:val="28"/>
          <w:szCs w:val="28"/>
        </w:rPr>
      </w:pPr>
      <w:r w:rsidRPr="00D222FC">
        <w:rPr>
          <w:rFonts w:ascii="Times New Roman" w:hAnsi="Times New Roman"/>
          <w:sz w:val="28"/>
          <w:szCs w:val="28"/>
        </w:rPr>
        <w:t>Для вирішення цієї мети були поставлені такі завдання:</w:t>
      </w:r>
    </w:p>
    <w:p w:rsidR="00FE43E5" w:rsidRPr="00D222FC" w:rsidRDefault="00D63870" w:rsidP="0090224C">
      <w:pPr>
        <w:spacing w:after="0" w:line="360" w:lineRule="auto"/>
        <w:ind w:firstLine="709"/>
        <w:contextualSpacing/>
        <w:jc w:val="both"/>
        <w:rPr>
          <w:rFonts w:ascii="Times New Roman" w:hAnsi="Times New Roman"/>
          <w:sz w:val="28"/>
          <w:szCs w:val="28"/>
        </w:rPr>
      </w:pPr>
      <w:r w:rsidRPr="00D222FC">
        <w:rPr>
          <w:rFonts w:ascii="Times New Roman" w:hAnsi="Times New Roman"/>
          <w:sz w:val="28"/>
          <w:szCs w:val="28"/>
        </w:rPr>
        <w:t xml:space="preserve">– </w:t>
      </w:r>
      <w:r w:rsidR="00FE43E5" w:rsidRPr="00D222FC">
        <w:rPr>
          <w:rFonts w:ascii="Times New Roman" w:hAnsi="Times New Roman"/>
          <w:sz w:val="28"/>
          <w:szCs w:val="28"/>
        </w:rPr>
        <w:t>визначити запаси доступного гілкового корму;</w:t>
      </w:r>
    </w:p>
    <w:p w:rsidR="00FE43E5" w:rsidRPr="00D222FC" w:rsidRDefault="00D63870" w:rsidP="0090224C">
      <w:pPr>
        <w:spacing w:after="0" w:line="360" w:lineRule="auto"/>
        <w:ind w:firstLine="709"/>
        <w:contextualSpacing/>
        <w:jc w:val="both"/>
        <w:rPr>
          <w:rFonts w:ascii="Times New Roman" w:hAnsi="Times New Roman"/>
          <w:sz w:val="28"/>
          <w:szCs w:val="28"/>
        </w:rPr>
      </w:pPr>
      <w:r w:rsidRPr="00D222FC">
        <w:rPr>
          <w:rFonts w:ascii="Times New Roman" w:hAnsi="Times New Roman"/>
          <w:sz w:val="28"/>
          <w:szCs w:val="28"/>
        </w:rPr>
        <w:t>–</w:t>
      </w:r>
      <w:r w:rsidR="00FE43E5" w:rsidRPr="00D222FC">
        <w:rPr>
          <w:rFonts w:ascii="Times New Roman" w:hAnsi="Times New Roman"/>
          <w:sz w:val="28"/>
          <w:szCs w:val="28"/>
        </w:rPr>
        <w:t xml:space="preserve"> з’ясуват</w:t>
      </w:r>
      <w:r w:rsidRPr="00D222FC">
        <w:rPr>
          <w:rFonts w:ascii="Times New Roman" w:hAnsi="Times New Roman"/>
          <w:sz w:val="28"/>
          <w:szCs w:val="28"/>
        </w:rPr>
        <w:t>и ступінь пошкодження деревнно-</w:t>
      </w:r>
      <w:r w:rsidR="00FE43E5" w:rsidRPr="00D222FC">
        <w:rPr>
          <w:rFonts w:ascii="Times New Roman" w:hAnsi="Times New Roman"/>
          <w:sz w:val="28"/>
          <w:szCs w:val="28"/>
        </w:rPr>
        <w:t>чагарникової рослинності;</w:t>
      </w:r>
    </w:p>
    <w:p w:rsidR="00967EE1" w:rsidRPr="00D222FC" w:rsidRDefault="00D63870" w:rsidP="0090224C">
      <w:pPr>
        <w:spacing w:after="0" w:line="360" w:lineRule="auto"/>
        <w:ind w:firstLine="709"/>
        <w:contextualSpacing/>
        <w:jc w:val="both"/>
        <w:rPr>
          <w:rFonts w:ascii="Times New Roman" w:hAnsi="Times New Roman"/>
          <w:sz w:val="28"/>
          <w:szCs w:val="28"/>
        </w:rPr>
      </w:pPr>
      <w:r w:rsidRPr="00D222FC">
        <w:rPr>
          <w:rFonts w:ascii="Times New Roman" w:hAnsi="Times New Roman"/>
          <w:sz w:val="28"/>
          <w:szCs w:val="28"/>
        </w:rPr>
        <w:lastRenderedPageBreak/>
        <w:t>–</w:t>
      </w:r>
      <w:r w:rsidR="00FE43E5" w:rsidRPr="00D222FC">
        <w:rPr>
          <w:rFonts w:ascii="Times New Roman" w:hAnsi="Times New Roman"/>
          <w:sz w:val="28"/>
          <w:szCs w:val="28"/>
        </w:rPr>
        <w:t xml:space="preserve"> оцінити ступінь впливу ратичних на в’яз гладкий</w:t>
      </w:r>
      <w:r w:rsidR="00835088" w:rsidRPr="00D222FC">
        <w:rPr>
          <w:rFonts w:ascii="Times New Roman" w:hAnsi="Times New Roman"/>
          <w:sz w:val="28"/>
          <w:szCs w:val="28"/>
        </w:rPr>
        <w:t xml:space="preserve">( </w:t>
      </w:r>
      <w:r w:rsidR="00835088" w:rsidRPr="00D222FC">
        <w:rPr>
          <w:rFonts w:ascii="Times New Roman" w:hAnsi="Times New Roman"/>
          <w:i/>
          <w:sz w:val="28"/>
          <w:szCs w:val="28"/>
        </w:rPr>
        <w:t xml:space="preserve">Ulmus laevis </w:t>
      </w:r>
      <w:r w:rsidR="00835088" w:rsidRPr="00D222FC">
        <w:rPr>
          <w:rFonts w:ascii="Times New Roman" w:hAnsi="Times New Roman"/>
          <w:sz w:val="28"/>
          <w:szCs w:val="28"/>
        </w:rPr>
        <w:t>Pall.),</w:t>
      </w:r>
    </w:p>
    <w:p w:rsidR="00FE43E5" w:rsidRPr="00D222FC" w:rsidRDefault="00B26A1F" w:rsidP="0090224C">
      <w:pPr>
        <w:spacing w:after="0" w:line="360" w:lineRule="auto"/>
        <w:ind w:firstLine="709"/>
        <w:contextualSpacing/>
        <w:jc w:val="both"/>
        <w:rPr>
          <w:rFonts w:ascii="Times New Roman" w:hAnsi="Times New Roman"/>
          <w:sz w:val="28"/>
          <w:szCs w:val="28"/>
        </w:rPr>
      </w:pPr>
      <w:r w:rsidRPr="00D222FC">
        <w:rPr>
          <w:rFonts w:ascii="Times New Roman" w:hAnsi="Times New Roman"/>
          <w:sz w:val="28"/>
          <w:szCs w:val="28"/>
        </w:rPr>
        <w:t>о.Хортиця.</w:t>
      </w:r>
    </w:p>
    <w:p w:rsidR="000740E3" w:rsidRPr="00D222FC" w:rsidRDefault="000740E3" w:rsidP="0090224C">
      <w:pPr>
        <w:spacing w:after="0" w:line="240" w:lineRule="auto"/>
        <w:rPr>
          <w:rFonts w:ascii="Times New Roman" w:hAnsi="Times New Roman"/>
          <w:sz w:val="28"/>
          <w:szCs w:val="28"/>
        </w:rPr>
      </w:pPr>
      <w:r w:rsidRPr="00D222FC">
        <w:rPr>
          <w:rFonts w:ascii="Times New Roman" w:hAnsi="Times New Roman"/>
          <w:sz w:val="28"/>
          <w:szCs w:val="28"/>
        </w:rPr>
        <w:br w:type="page"/>
      </w:r>
    </w:p>
    <w:p w:rsidR="00FE43E5" w:rsidRPr="00D222FC" w:rsidRDefault="00FE43E5" w:rsidP="0090224C">
      <w:pPr>
        <w:pStyle w:val="a4"/>
        <w:numPr>
          <w:ilvl w:val="0"/>
          <w:numId w:val="2"/>
        </w:numPr>
        <w:spacing w:line="360" w:lineRule="auto"/>
        <w:ind w:left="0"/>
        <w:jc w:val="center"/>
        <w:rPr>
          <w:sz w:val="28"/>
          <w:szCs w:val="28"/>
          <w:lang w:val="uk-UA"/>
        </w:rPr>
      </w:pPr>
      <w:r w:rsidRPr="00D222FC">
        <w:rPr>
          <w:sz w:val="28"/>
          <w:szCs w:val="28"/>
          <w:lang w:val="uk-UA"/>
        </w:rPr>
        <w:lastRenderedPageBreak/>
        <w:t>ОГЛЯД НАУКОВОЇ ЛІТЕРАТУРИ</w:t>
      </w:r>
    </w:p>
    <w:p w:rsidR="00FE43E5" w:rsidRPr="00D222FC" w:rsidRDefault="00D222FC" w:rsidP="00D222FC">
      <w:pPr>
        <w:pStyle w:val="a4"/>
        <w:spacing w:line="360" w:lineRule="auto"/>
        <w:ind w:left="1128"/>
        <w:jc w:val="both"/>
        <w:rPr>
          <w:sz w:val="28"/>
          <w:szCs w:val="28"/>
          <w:lang w:val="uk-UA"/>
        </w:rPr>
      </w:pPr>
      <w:r>
        <w:rPr>
          <w:sz w:val="28"/>
          <w:szCs w:val="28"/>
          <w:lang w:val="uk-UA"/>
        </w:rPr>
        <w:t xml:space="preserve">1.1 </w:t>
      </w:r>
      <w:r w:rsidR="00FE43E5" w:rsidRPr="00D222FC">
        <w:rPr>
          <w:sz w:val="28"/>
          <w:szCs w:val="28"/>
          <w:lang w:val="uk-UA"/>
        </w:rPr>
        <w:t>Історія питання</w:t>
      </w:r>
    </w:p>
    <w:p w:rsidR="00FE43E5" w:rsidRPr="00D222FC" w:rsidRDefault="00FE43E5" w:rsidP="0090224C">
      <w:pPr>
        <w:pStyle w:val="a4"/>
        <w:spacing w:line="360" w:lineRule="auto"/>
        <w:ind w:left="0"/>
        <w:jc w:val="both"/>
        <w:rPr>
          <w:sz w:val="28"/>
          <w:szCs w:val="28"/>
          <w:lang w:val="uk-UA"/>
        </w:rPr>
      </w:pPr>
    </w:p>
    <w:p w:rsidR="000740E3" w:rsidRPr="00D222FC" w:rsidRDefault="000740E3" w:rsidP="0090224C">
      <w:pPr>
        <w:pStyle w:val="a4"/>
        <w:spacing w:line="360" w:lineRule="auto"/>
        <w:ind w:left="0"/>
        <w:jc w:val="both"/>
        <w:rPr>
          <w:sz w:val="28"/>
          <w:szCs w:val="28"/>
          <w:lang w:val="uk-UA"/>
        </w:rPr>
      </w:pPr>
    </w:p>
    <w:p w:rsidR="00FE43E5" w:rsidRPr="00D222FC" w:rsidRDefault="00FE43E5" w:rsidP="0090224C">
      <w:pPr>
        <w:spacing w:after="0" w:line="360" w:lineRule="auto"/>
        <w:ind w:firstLine="709"/>
        <w:jc w:val="both"/>
        <w:rPr>
          <w:rFonts w:ascii="Times New Roman" w:hAnsi="Times New Roman"/>
          <w:sz w:val="28"/>
          <w:szCs w:val="28"/>
        </w:rPr>
      </w:pPr>
      <w:r w:rsidRPr="00D222FC">
        <w:rPr>
          <w:rFonts w:ascii="Times New Roman" w:hAnsi="Times New Roman"/>
          <w:sz w:val="28"/>
          <w:szCs w:val="28"/>
        </w:rPr>
        <w:t xml:space="preserve">В сучасній літературі викладенні різні способи підвищення продуктивності природних </w:t>
      </w:r>
      <w:r w:rsidR="00701E80" w:rsidRPr="00D222FC">
        <w:rPr>
          <w:rFonts w:ascii="Times New Roman" w:hAnsi="Times New Roman"/>
          <w:sz w:val="28"/>
          <w:szCs w:val="28"/>
        </w:rPr>
        <w:t>пасовищ</w:t>
      </w:r>
      <w:r w:rsidRPr="00D222FC">
        <w:rPr>
          <w:rFonts w:ascii="Times New Roman" w:hAnsi="Times New Roman"/>
          <w:sz w:val="28"/>
          <w:szCs w:val="28"/>
        </w:rPr>
        <w:t xml:space="preserve"> для диких тварин (лосів, благородних оленів, козуль), найбільш ефективним з яких є створення кормових полів із швидкозростаючих деревних порід. Такі поля, закладенні на </w:t>
      </w:r>
      <w:r w:rsidR="00701E80" w:rsidRPr="00D222FC">
        <w:rPr>
          <w:rFonts w:ascii="Times New Roman" w:hAnsi="Times New Roman"/>
          <w:sz w:val="28"/>
          <w:szCs w:val="28"/>
        </w:rPr>
        <w:t>рідинах</w:t>
      </w:r>
      <w:r w:rsidRPr="00D222FC">
        <w:rPr>
          <w:rFonts w:ascii="Times New Roman" w:hAnsi="Times New Roman"/>
          <w:sz w:val="28"/>
          <w:szCs w:val="28"/>
        </w:rPr>
        <w:t>, гарі, пустирях, заплавах річок, можуть істотно покращити кормову базу в окремих урочищах, утримувати в них диких тварин і тим самим відволікти їх від масового пошкодження господарсько цінних лісних насаджень [</w:t>
      </w:r>
      <w:r w:rsidR="00701E80" w:rsidRPr="00D222FC">
        <w:rPr>
          <w:rFonts w:ascii="Times New Roman" w:hAnsi="Times New Roman"/>
          <w:sz w:val="28"/>
          <w:szCs w:val="28"/>
        </w:rPr>
        <w:t xml:space="preserve">7, </w:t>
      </w:r>
      <w:r w:rsidR="00597759" w:rsidRPr="00D222FC">
        <w:rPr>
          <w:rFonts w:ascii="Times New Roman" w:hAnsi="Times New Roman"/>
          <w:sz w:val="28"/>
          <w:szCs w:val="28"/>
        </w:rPr>
        <w:t>8</w:t>
      </w:r>
      <w:r w:rsidRPr="00D222FC">
        <w:rPr>
          <w:rFonts w:ascii="Times New Roman" w:hAnsi="Times New Roman"/>
          <w:sz w:val="28"/>
          <w:szCs w:val="28"/>
        </w:rPr>
        <w:t>].</w:t>
      </w:r>
    </w:p>
    <w:p w:rsidR="00FE43E5" w:rsidRPr="00D222FC" w:rsidRDefault="00FE43E5" w:rsidP="0090224C">
      <w:pPr>
        <w:pStyle w:val="a3"/>
        <w:spacing w:line="360" w:lineRule="auto"/>
        <w:ind w:firstLine="709"/>
        <w:jc w:val="both"/>
        <w:rPr>
          <w:rFonts w:ascii="Times New Roman" w:hAnsi="Times New Roman"/>
          <w:sz w:val="28"/>
          <w:szCs w:val="28"/>
        </w:rPr>
      </w:pPr>
      <w:r w:rsidRPr="00D222FC">
        <w:rPr>
          <w:rFonts w:ascii="Times New Roman" w:hAnsi="Times New Roman"/>
          <w:sz w:val="28"/>
          <w:szCs w:val="28"/>
        </w:rPr>
        <w:t>В Європі великі популяції оленів на протязі століть затримують лісопоновлення та розвиток деревостану. Таким чином можна сказати, що між деревостоєм та тваринами існує повний життєвий цикл взає</w:t>
      </w:r>
      <w:r w:rsidR="00597759" w:rsidRPr="00D222FC">
        <w:rPr>
          <w:rFonts w:ascii="Times New Roman" w:hAnsi="Times New Roman"/>
          <w:sz w:val="28"/>
          <w:szCs w:val="28"/>
        </w:rPr>
        <w:t>мних зв’язків та залежностей [9</w:t>
      </w:r>
      <w:r w:rsidRPr="00D222FC">
        <w:rPr>
          <w:rFonts w:ascii="Times New Roman" w:hAnsi="Times New Roman"/>
          <w:sz w:val="28"/>
          <w:szCs w:val="28"/>
        </w:rPr>
        <w:t>].</w:t>
      </w:r>
    </w:p>
    <w:p w:rsidR="00FE43E5" w:rsidRPr="00D222FC" w:rsidRDefault="00FE43E5" w:rsidP="0090224C">
      <w:pPr>
        <w:pStyle w:val="a3"/>
        <w:spacing w:line="360" w:lineRule="auto"/>
        <w:ind w:firstLine="709"/>
        <w:jc w:val="both"/>
        <w:rPr>
          <w:rFonts w:ascii="Times New Roman" w:hAnsi="Times New Roman"/>
          <w:sz w:val="28"/>
          <w:szCs w:val="28"/>
        </w:rPr>
      </w:pPr>
      <w:r w:rsidRPr="00D222FC">
        <w:rPr>
          <w:rFonts w:ascii="Times New Roman" w:hAnsi="Times New Roman"/>
          <w:sz w:val="28"/>
          <w:szCs w:val="28"/>
        </w:rPr>
        <w:t>Вивчення біогеоценотичної ролі тваринних трофічних зв’язків з багаторічними частинами рослин, проводил</w:t>
      </w:r>
      <w:r w:rsidR="009C15C5" w:rsidRPr="00D222FC">
        <w:rPr>
          <w:rFonts w:ascii="Times New Roman" w:hAnsi="Times New Roman"/>
          <w:sz w:val="28"/>
          <w:szCs w:val="28"/>
        </w:rPr>
        <w:t>ись на прикладі копитних в 1964–</w:t>
      </w:r>
      <w:r w:rsidRPr="00D222FC">
        <w:rPr>
          <w:rFonts w:ascii="Times New Roman" w:hAnsi="Times New Roman"/>
          <w:sz w:val="28"/>
          <w:szCs w:val="28"/>
        </w:rPr>
        <w:t>1965</w:t>
      </w:r>
      <w:r w:rsidR="009C15C5" w:rsidRPr="00D222FC">
        <w:rPr>
          <w:rFonts w:ascii="Times New Roman" w:hAnsi="Times New Roman"/>
          <w:sz w:val="28"/>
          <w:szCs w:val="28"/>
        </w:rPr>
        <w:t xml:space="preserve"> р.  </w:t>
      </w:r>
      <w:r w:rsidRPr="00D222FC">
        <w:rPr>
          <w:rFonts w:ascii="Times New Roman" w:hAnsi="Times New Roman"/>
          <w:sz w:val="28"/>
          <w:szCs w:val="28"/>
        </w:rPr>
        <w:t xml:space="preserve">в урочищах Дуброшина та Соловятник. Вплив на деревостої в цих гаях проявляється дуже чітко. Копитні живляться в цих місцях гілковим кормом практично протягом всієї зими, але цей корм лише підтримує існування тварин не надаючи якихось інших енергетичних цінностей, тому що отримані поживні речовини повністю використовуються на </w:t>
      </w:r>
      <w:r w:rsidR="00597759" w:rsidRPr="00D222FC">
        <w:rPr>
          <w:rFonts w:ascii="Times New Roman" w:hAnsi="Times New Roman"/>
          <w:sz w:val="28"/>
          <w:szCs w:val="28"/>
        </w:rPr>
        <w:t>покриття енергетичних затрат [10</w:t>
      </w:r>
      <w:r w:rsidRPr="00D222FC">
        <w:rPr>
          <w:rFonts w:ascii="Times New Roman" w:hAnsi="Times New Roman"/>
          <w:sz w:val="28"/>
          <w:szCs w:val="28"/>
        </w:rPr>
        <w:t>].</w:t>
      </w:r>
    </w:p>
    <w:p w:rsidR="00FE43E5" w:rsidRPr="00D222FC" w:rsidRDefault="00FE43E5" w:rsidP="0090224C">
      <w:pPr>
        <w:pStyle w:val="a3"/>
        <w:spacing w:line="360" w:lineRule="auto"/>
        <w:ind w:firstLine="709"/>
        <w:jc w:val="both"/>
        <w:rPr>
          <w:rFonts w:ascii="Times New Roman" w:hAnsi="Times New Roman"/>
          <w:sz w:val="28"/>
          <w:szCs w:val="28"/>
        </w:rPr>
      </w:pPr>
      <w:r w:rsidRPr="00D222FC">
        <w:rPr>
          <w:rFonts w:ascii="Times New Roman" w:hAnsi="Times New Roman"/>
          <w:sz w:val="28"/>
          <w:szCs w:val="28"/>
        </w:rPr>
        <w:t xml:space="preserve">Вивчення впливу оленячих на територіях Середнього Подніпров’я проводив М.М. Євтушевський здійснений ним перегляд стану лісових культур підтверджує всю серйозність проблеми. Найбільше пошкоджень припадає на місця концентрації тварин. Багаторазове пошкодження рослин перетворює їх на круглі підстрижені кущі. Найбільше пік пошкоджень припадає на час морозів, коли гілковий корм виходить на домінуюче становище. Тварина </w:t>
      </w:r>
      <w:r w:rsidR="00701E80" w:rsidRPr="00D222FC">
        <w:rPr>
          <w:rFonts w:ascii="Times New Roman" w:hAnsi="Times New Roman"/>
          <w:sz w:val="28"/>
          <w:szCs w:val="28"/>
        </w:rPr>
        <w:t>об’їдає до 60–</w:t>
      </w:r>
      <w:r w:rsidRPr="00D222FC">
        <w:rPr>
          <w:rFonts w:ascii="Times New Roman" w:hAnsi="Times New Roman"/>
          <w:sz w:val="28"/>
          <w:szCs w:val="28"/>
        </w:rPr>
        <w:t>70% молодняку, що затру</w:t>
      </w:r>
      <w:r w:rsidR="00316171" w:rsidRPr="00D222FC">
        <w:rPr>
          <w:rFonts w:ascii="Times New Roman" w:hAnsi="Times New Roman"/>
          <w:sz w:val="28"/>
          <w:szCs w:val="28"/>
        </w:rPr>
        <w:t xml:space="preserve">дняє подальший розвиток рослини </w:t>
      </w:r>
      <w:r w:rsidRPr="00D222FC">
        <w:rPr>
          <w:rFonts w:ascii="Times New Roman" w:hAnsi="Times New Roman"/>
          <w:sz w:val="28"/>
          <w:szCs w:val="28"/>
        </w:rPr>
        <w:t>[</w:t>
      </w:r>
      <w:r w:rsidR="00701E80" w:rsidRPr="00D222FC">
        <w:rPr>
          <w:rFonts w:ascii="Times New Roman" w:hAnsi="Times New Roman"/>
          <w:sz w:val="28"/>
          <w:szCs w:val="28"/>
        </w:rPr>
        <w:t>11–</w:t>
      </w:r>
      <w:r w:rsidR="00597759" w:rsidRPr="00D222FC">
        <w:rPr>
          <w:rFonts w:ascii="Times New Roman" w:hAnsi="Times New Roman"/>
          <w:sz w:val="28"/>
          <w:szCs w:val="28"/>
        </w:rPr>
        <w:t>13</w:t>
      </w:r>
      <w:r w:rsidRPr="00D222FC">
        <w:rPr>
          <w:rFonts w:ascii="Times New Roman" w:hAnsi="Times New Roman"/>
          <w:sz w:val="28"/>
          <w:szCs w:val="28"/>
        </w:rPr>
        <w:t>].</w:t>
      </w:r>
    </w:p>
    <w:p w:rsidR="00FE43E5" w:rsidRPr="00D222FC" w:rsidRDefault="00FE43E5" w:rsidP="0090224C">
      <w:pPr>
        <w:spacing w:after="0" w:line="360" w:lineRule="auto"/>
        <w:ind w:firstLine="708"/>
        <w:jc w:val="both"/>
        <w:rPr>
          <w:rFonts w:ascii="Times New Roman" w:hAnsi="Times New Roman"/>
          <w:sz w:val="28"/>
          <w:szCs w:val="28"/>
        </w:rPr>
      </w:pPr>
      <w:r w:rsidRPr="00D222FC">
        <w:rPr>
          <w:rFonts w:ascii="Times New Roman" w:hAnsi="Times New Roman"/>
          <w:sz w:val="28"/>
          <w:szCs w:val="28"/>
        </w:rPr>
        <w:lastRenderedPageBreak/>
        <w:t xml:space="preserve">Копитні знищують деревно-чагарникову рослинність через нестачу корму. Це важлива проблема мисливських угідь, якою займалося багато дослідників-біологів. Багато уваги приділив вивченню запасу корму для копитних тварин </w:t>
      </w:r>
      <w:r w:rsidRPr="00D222FC">
        <w:rPr>
          <w:rFonts w:ascii="Times New Roman" w:hAnsi="Times New Roman"/>
          <w:color w:val="000000"/>
          <w:sz w:val="28"/>
          <w:szCs w:val="28"/>
        </w:rPr>
        <w:t>Дінісман,</w:t>
      </w:r>
      <w:r w:rsidRPr="00D222FC">
        <w:rPr>
          <w:rFonts w:ascii="Times New Roman" w:hAnsi="Times New Roman"/>
          <w:sz w:val="28"/>
          <w:szCs w:val="28"/>
        </w:rPr>
        <w:t xml:space="preserve"> Смірнов та багато інших вчених які використовували у дослідах метод пробних моделей з найбільш характерною для місцевості рослинністю.</w:t>
      </w:r>
    </w:p>
    <w:p w:rsidR="00FE43E5" w:rsidRPr="00D222FC" w:rsidRDefault="00FE43E5" w:rsidP="0090224C">
      <w:pPr>
        <w:spacing w:after="0" w:line="360" w:lineRule="auto"/>
        <w:ind w:firstLine="708"/>
        <w:jc w:val="both"/>
        <w:rPr>
          <w:rFonts w:ascii="Times New Roman" w:hAnsi="Times New Roman"/>
          <w:sz w:val="28"/>
          <w:szCs w:val="28"/>
        </w:rPr>
      </w:pPr>
      <w:r w:rsidRPr="00D222FC">
        <w:rPr>
          <w:rFonts w:ascii="Times New Roman" w:hAnsi="Times New Roman"/>
          <w:sz w:val="28"/>
          <w:szCs w:val="28"/>
        </w:rPr>
        <w:t>Живлення тварин є головним показником їх ролі</w:t>
      </w:r>
      <w:r w:rsidR="00701E80" w:rsidRPr="00D222FC">
        <w:rPr>
          <w:rFonts w:ascii="Times New Roman" w:hAnsi="Times New Roman"/>
          <w:sz w:val="28"/>
          <w:szCs w:val="28"/>
        </w:rPr>
        <w:t xml:space="preserve"> у функціонуванні екосистем. По-</w:t>
      </w:r>
      <w:r w:rsidRPr="00D222FC">
        <w:rPr>
          <w:rFonts w:ascii="Times New Roman" w:hAnsi="Times New Roman"/>
          <w:sz w:val="28"/>
          <w:szCs w:val="28"/>
        </w:rPr>
        <w:t>перше, це прямі або опосередковані стосунки з автотрофним блоком системи, це сприяння процесу продуктивності фітоценозів і безпосередньо пов’язане з біоенергетикою, формуванням консортивних зв’язків у екосистемах, і один із важливих факторів участі тварин у середовищетвірній активності у екосистемах. Особливо важливим у процесі живлення є консортивні зв’язки фітофагів з автотрофами, які утворюють, так би мовити, стартовий механізм майже всіх біогеоценотичних процесів. Саме до цієї трофічної групи належать ратичні.</w:t>
      </w:r>
    </w:p>
    <w:p w:rsidR="00FE43E5" w:rsidRPr="00D222FC" w:rsidRDefault="00FE43E5" w:rsidP="0090224C">
      <w:pPr>
        <w:spacing w:after="0" w:line="360" w:lineRule="auto"/>
        <w:ind w:firstLine="709"/>
        <w:jc w:val="both"/>
        <w:rPr>
          <w:rFonts w:ascii="Times New Roman" w:hAnsi="Times New Roman"/>
          <w:spacing w:val="-2"/>
          <w:sz w:val="28"/>
          <w:szCs w:val="28"/>
        </w:rPr>
      </w:pPr>
      <w:r w:rsidRPr="00D222FC">
        <w:rPr>
          <w:rFonts w:ascii="Times New Roman" w:hAnsi="Times New Roman"/>
          <w:spacing w:val="-2"/>
          <w:sz w:val="28"/>
          <w:szCs w:val="28"/>
        </w:rPr>
        <w:t>Ратичні як елемент різноманітних екосистем, завжди були та залишаються у центрі уваги різноманітних наукових досліджень. Особлива увага приділяється вивченню їх живлення та впливу на рослинний покрив, що зумовлює як продуктивність, так і кругообіг речовин в екосистемах. Найбільша увага приділялася цим питанням у зв’язку з виконанням міжнародної біологічної програми (МБП) та міжнародної програми –</w:t>
      </w:r>
      <w:r w:rsidR="00585F52" w:rsidRPr="00D222FC">
        <w:rPr>
          <w:rFonts w:ascii="Times New Roman" w:hAnsi="Times New Roman"/>
          <w:spacing w:val="-2"/>
          <w:sz w:val="28"/>
          <w:szCs w:val="28"/>
        </w:rPr>
        <w:t xml:space="preserve"> «Людина і біосфера»</w:t>
      </w:r>
      <w:r w:rsidRPr="00D222FC">
        <w:rPr>
          <w:rFonts w:ascii="Times New Roman" w:hAnsi="Times New Roman"/>
          <w:spacing w:val="-2"/>
          <w:sz w:val="28"/>
          <w:szCs w:val="28"/>
        </w:rPr>
        <w:t>. У процесі виконання зазначених програм здобуто важливі результати стосовно ролі різних тваринних угруповань, як компонентів екосистем, де основою були програмні і методичні прийоми, викладені в роботах про біогеоценоз. Особливого значення набули роботи, пов’язані з фітофагами, поміж яких значне місце посідають праці, присвячені ратичним та їх ролі у біо</w:t>
      </w:r>
      <w:r w:rsidR="00046F8C" w:rsidRPr="00D222FC">
        <w:rPr>
          <w:rFonts w:ascii="Times New Roman" w:hAnsi="Times New Roman"/>
          <w:spacing w:val="-2"/>
          <w:sz w:val="28"/>
          <w:szCs w:val="28"/>
        </w:rPr>
        <w:t>геоценотичних процесах</w:t>
      </w:r>
      <w:r w:rsidR="00347773" w:rsidRPr="00D222FC">
        <w:rPr>
          <w:rFonts w:ascii="Times New Roman" w:hAnsi="Times New Roman"/>
          <w:sz w:val="28"/>
          <w:szCs w:val="28"/>
        </w:rPr>
        <w:t xml:space="preserve"> [</w:t>
      </w:r>
      <w:r w:rsidR="00597759" w:rsidRPr="00D222FC">
        <w:rPr>
          <w:rFonts w:ascii="Times New Roman" w:hAnsi="Times New Roman"/>
          <w:sz w:val="28"/>
          <w:szCs w:val="28"/>
        </w:rPr>
        <w:t>13</w:t>
      </w:r>
      <w:r w:rsidR="00347773" w:rsidRPr="00D222FC">
        <w:rPr>
          <w:rFonts w:ascii="Times New Roman" w:hAnsi="Times New Roman"/>
          <w:sz w:val="28"/>
          <w:szCs w:val="28"/>
        </w:rPr>
        <w:t>]</w:t>
      </w:r>
      <w:r w:rsidR="00046F8C" w:rsidRPr="00D222FC">
        <w:rPr>
          <w:rFonts w:ascii="Times New Roman" w:hAnsi="Times New Roman"/>
          <w:sz w:val="28"/>
          <w:szCs w:val="28"/>
        </w:rPr>
        <w:t>.</w:t>
      </w:r>
    </w:p>
    <w:p w:rsidR="00347773" w:rsidRPr="00D222FC" w:rsidRDefault="00347773" w:rsidP="0090224C">
      <w:pPr>
        <w:spacing w:after="0" w:line="360" w:lineRule="auto"/>
        <w:ind w:firstLine="709"/>
        <w:jc w:val="both"/>
        <w:rPr>
          <w:rFonts w:ascii="Times New Roman" w:hAnsi="Times New Roman"/>
          <w:spacing w:val="-2"/>
          <w:sz w:val="28"/>
          <w:szCs w:val="28"/>
        </w:rPr>
      </w:pPr>
      <w:r w:rsidRPr="00D222FC">
        <w:rPr>
          <w:rFonts w:ascii="Times New Roman" w:hAnsi="Times New Roman"/>
          <w:spacing w:val="-2"/>
          <w:sz w:val="28"/>
          <w:szCs w:val="28"/>
        </w:rPr>
        <w:t xml:space="preserve">Чисельність ратичних в умовах НЗ «Хортиця» у продовж </w:t>
      </w:r>
      <w:r w:rsidR="00B26A1F" w:rsidRPr="00D222FC">
        <w:rPr>
          <w:rFonts w:ascii="Times New Roman" w:hAnsi="Times New Roman"/>
          <w:spacing w:val="-2"/>
          <w:sz w:val="28"/>
          <w:szCs w:val="28"/>
        </w:rPr>
        <w:t>2</w:t>
      </w:r>
      <w:r w:rsidR="00B26A1F" w:rsidRPr="00D222FC">
        <w:rPr>
          <w:rFonts w:ascii="Times New Roman" w:hAnsi="Times New Roman"/>
          <w:spacing w:val="-2"/>
          <w:sz w:val="28"/>
          <w:szCs w:val="28"/>
          <w:lang w:val="ru-RU"/>
        </w:rPr>
        <w:t>4</w:t>
      </w:r>
      <w:r w:rsidRPr="00D222FC">
        <w:rPr>
          <w:rFonts w:ascii="Times New Roman" w:hAnsi="Times New Roman"/>
          <w:spacing w:val="-2"/>
          <w:sz w:val="28"/>
          <w:szCs w:val="28"/>
        </w:rPr>
        <w:t xml:space="preserve"> років (1996–20</w:t>
      </w:r>
      <w:r w:rsidR="00B26A1F" w:rsidRPr="00D222FC">
        <w:rPr>
          <w:rFonts w:ascii="Times New Roman" w:hAnsi="Times New Roman"/>
          <w:spacing w:val="-2"/>
          <w:sz w:val="28"/>
          <w:szCs w:val="28"/>
          <w:lang w:val="ru-RU"/>
        </w:rPr>
        <w:t>2</w:t>
      </w:r>
      <w:r w:rsidRPr="00D222FC">
        <w:rPr>
          <w:rFonts w:ascii="Times New Roman" w:hAnsi="Times New Roman"/>
          <w:spacing w:val="-2"/>
          <w:sz w:val="28"/>
          <w:szCs w:val="28"/>
        </w:rPr>
        <w:t>1) характеризувалась своєю динамікою відповідно до схожих природних умов, характерних для центральної та південної України.</w:t>
      </w:r>
    </w:p>
    <w:p w:rsidR="00FE43E5" w:rsidRPr="00D222FC" w:rsidRDefault="00FE43E5" w:rsidP="0090224C">
      <w:pPr>
        <w:spacing w:after="0" w:line="360" w:lineRule="auto"/>
        <w:ind w:firstLine="709"/>
        <w:jc w:val="both"/>
        <w:rPr>
          <w:rFonts w:ascii="Times New Roman" w:hAnsi="Times New Roman"/>
          <w:spacing w:val="-2"/>
          <w:sz w:val="28"/>
          <w:szCs w:val="28"/>
        </w:rPr>
      </w:pPr>
      <w:r w:rsidRPr="00D222FC">
        <w:rPr>
          <w:rFonts w:ascii="Times New Roman" w:hAnsi="Times New Roman"/>
          <w:spacing w:val="-2"/>
          <w:sz w:val="28"/>
          <w:szCs w:val="28"/>
        </w:rPr>
        <w:lastRenderedPageBreak/>
        <w:t xml:space="preserve">У НЗ «Хортиця», де консортами є </w:t>
      </w:r>
      <w:r w:rsidR="00CF3647" w:rsidRPr="00D222FC">
        <w:rPr>
          <w:rFonts w:ascii="Times New Roman" w:hAnsi="Times New Roman"/>
          <w:spacing w:val="-2"/>
          <w:sz w:val="28"/>
          <w:szCs w:val="28"/>
        </w:rPr>
        <w:t>косуля</w:t>
      </w:r>
      <w:r w:rsidRPr="00D222FC">
        <w:rPr>
          <w:rFonts w:ascii="Times New Roman" w:hAnsi="Times New Roman"/>
          <w:spacing w:val="-2"/>
          <w:sz w:val="28"/>
          <w:szCs w:val="28"/>
        </w:rPr>
        <w:t xml:space="preserve"> та олень плямистий і, де значно переважають в цілому лісові системи (заплавні діброви, штучні лісові насадження, лісосмуги) консортивні зв’язки з функціональними елементами автотрофів дещо відрізняються. У козулі значно більші консортивні зв’язки з вегетативними елементами автотрофів і складають понад 51%. На долю зв’язків з фотосинтезуючими елементами всього приходиться близько 40%. В той же час значення репродуктивних елементів у консортивних зв’язках в порівнянні з оленем плямистим зростає в 3 рази і сягає 12,6%. Зоомаса ратичних відповідно до щільності їх населення на досліджуваних територіях також істотно різниться. Так на о. Хортиця загальна зоомаса ратичних складає 0,66 (0,30</w:t>
      </w:r>
      <w:r w:rsidR="00701E80" w:rsidRPr="00D222FC">
        <w:rPr>
          <w:rFonts w:ascii="Times New Roman" w:hAnsi="Times New Roman"/>
          <w:spacing w:val="-2"/>
          <w:sz w:val="28"/>
          <w:szCs w:val="28"/>
        </w:rPr>
        <w:t xml:space="preserve"> –</w:t>
      </w:r>
      <w:r w:rsidRPr="00D222FC">
        <w:rPr>
          <w:rFonts w:ascii="Times New Roman" w:hAnsi="Times New Roman"/>
          <w:spacing w:val="-2"/>
          <w:sz w:val="28"/>
          <w:szCs w:val="28"/>
        </w:rPr>
        <w:t>1,25) т/1000 га, зоом</w:t>
      </w:r>
      <w:r w:rsidR="009C15C5" w:rsidRPr="00D222FC">
        <w:rPr>
          <w:rFonts w:ascii="Times New Roman" w:hAnsi="Times New Roman"/>
          <w:spacing w:val="-2"/>
          <w:sz w:val="28"/>
          <w:szCs w:val="28"/>
        </w:rPr>
        <w:t>аса козулі складає 0,39 (0,18 –</w:t>
      </w:r>
      <w:r w:rsidRPr="00D222FC">
        <w:rPr>
          <w:rFonts w:ascii="Times New Roman" w:hAnsi="Times New Roman"/>
          <w:spacing w:val="-2"/>
          <w:sz w:val="28"/>
          <w:szCs w:val="28"/>
        </w:rPr>
        <w:t>0,78) т/1000 га, оленя плямистого</w:t>
      </w:r>
      <w:r w:rsidR="00046F8C" w:rsidRPr="00D222FC">
        <w:rPr>
          <w:rFonts w:ascii="Times New Roman" w:hAnsi="Times New Roman"/>
          <w:spacing w:val="-2"/>
          <w:sz w:val="28"/>
          <w:szCs w:val="28"/>
        </w:rPr>
        <w:t xml:space="preserve"> – 0,27 (0,12 – 0,47) т/1000 га</w:t>
      </w:r>
      <w:r w:rsidRPr="00D222FC">
        <w:rPr>
          <w:rFonts w:ascii="Times New Roman" w:hAnsi="Times New Roman"/>
          <w:spacing w:val="-2"/>
          <w:sz w:val="28"/>
          <w:szCs w:val="28"/>
        </w:rPr>
        <w:t xml:space="preserve"> [</w:t>
      </w:r>
      <w:r w:rsidR="00597759" w:rsidRPr="00D222FC">
        <w:rPr>
          <w:rFonts w:ascii="Times New Roman" w:hAnsi="Times New Roman"/>
          <w:spacing w:val="-2"/>
          <w:sz w:val="28"/>
          <w:szCs w:val="28"/>
        </w:rPr>
        <w:t>14</w:t>
      </w:r>
      <w:r w:rsidRPr="00D222FC">
        <w:rPr>
          <w:rFonts w:ascii="Times New Roman" w:hAnsi="Times New Roman"/>
          <w:spacing w:val="-2"/>
          <w:sz w:val="28"/>
          <w:szCs w:val="28"/>
        </w:rPr>
        <w:t>].</w:t>
      </w:r>
      <w:r w:rsidR="004C5DF8" w:rsidRPr="00D222FC">
        <w:rPr>
          <w:rFonts w:ascii="Times New Roman" w:hAnsi="Times New Roman"/>
          <w:spacing w:val="-2"/>
          <w:sz w:val="28"/>
          <w:szCs w:val="28"/>
        </w:rPr>
        <w:t>У практичній діяльності гірничо-лісових господарств найчастіше обчислюють кількість тварин, що припадає н</w:t>
      </w:r>
      <w:r w:rsidR="00967EE1" w:rsidRPr="00D222FC">
        <w:rPr>
          <w:rFonts w:ascii="Times New Roman" w:hAnsi="Times New Roman"/>
          <w:spacing w:val="-2"/>
          <w:sz w:val="28"/>
          <w:szCs w:val="28"/>
        </w:rPr>
        <w:t>а 1000 га, а в Західній Європі –</w:t>
      </w:r>
      <w:r w:rsidR="004C5DF8" w:rsidRPr="00D222FC">
        <w:rPr>
          <w:rFonts w:ascii="Times New Roman" w:hAnsi="Times New Roman"/>
          <w:spacing w:val="-2"/>
          <w:sz w:val="28"/>
          <w:szCs w:val="28"/>
        </w:rPr>
        <w:t xml:space="preserve"> на 100 га. Також в публікованих матеріалах одні автори ділять число тварин н</w:t>
      </w:r>
      <w:r w:rsidR="00967EE1" w:rsidRPr="00D222FC">
        <w:rPr>
          <w:rFonts w:ascii="Times New Roman" w:hAnsi="Times New Roman"/>
          <w:spacing w:val="-2"/>
          <w:sz w:val="28"/>
          <w:szCs w:val="28"/>
        </w:rPr>
        <w:t>а величину лісової площі, інші – на лісову, а треті –</w:t>
      </w:r>
      <w:r w:rsidR="004C5DF8" w:rsidRPr="00D222FC">
        <w:rPr>
          <w:rFonts w:ascii="Times New Roman" w:hAnsi="Times New Roman"/>
          <w:spacing w:val="-2"/>
          <w:sz w:val="28"/>
          <w:szCs w:val="28"/>
        </w:rPr>
        <w:t>на загальну площу лісгоспу або іншого господарства.Найбільш правильним є останній спосіб, так як, взявши лісову площу, ми виключаємо такі угіддя, як болота, сінокоси та інші ділянки, які є місцями проживання цих тварин. Якщо візьмемо лісової площі, припустимо ще більшу помилку, так як виключений покриті лісом вирубки і інші літні угіддя тих же тварин.</w:t>
      </w:r>
    </w:p>
    <w:p w:rsidR="00FE43E5" w:rsidRPr="00D222FC" w:rsidRDefault="00FE43E5" w:rsidP="0090224C">
      <w:pPr>
        <w:pStyle w:val="a3"/>
        <w:spacing w:line="360" w:lineRule="auto"/>
        <w:ind w:firstLine="709"/>
        <w:jc w:val="both"/>
        <w:rPr>
          <w:rFonts w:ascii="Times New Roman" w:hAnsi="Times New Roman"/>
          <w:sz w:val="28"/>
          <w:szCs w:val="28"/>
        </w:rPr>
      </w:pPr>
    </w:p>
    <w:p w:rsidR="000740E3" w:rsidRPr="00D222FC" w:rsidRDefault="000740E3" w:rsidP="0090224C">
      <w:pPr>
        <w:pStyle w:val="a3"/>
        <w:spacing w:line="360" w:lineRule="auto"/>
        <w:ind w:firstLine="709"/>
        <w:jc w:val="both"/>
        <w:rPr>
          <w:rFonts w:ascii="Times New Roman" w:hAnsi="Times New Roman"/>
          <w:sz w:val="28"/>
          <w:szCs w:val="28"/>
        </w:rPr>
      </w:pPr>
    </w:p>
    <w:p w:rsidR="00FE43E5" w:rsidRPr="00D222FC" w:rsidRDefault="00FE43E5" w:rsidP="00967EE1">
      <w:pPr>
        <w:pStyle w:val="a4"/>
        <w:numPr>
          <w:ilvl w:val="1"/>
          <w:numId w:val="2"/>
        </w:numPr>
        <w:spacing w:line="360" w:lineRule="auto"/>
        <w:jc w:val="both"/>
        <w:rPr>
          <w:sz w:val="28"/>
          <w:szCs w:val="28"/>
          <w:lang w:val="uk-UA"/>
        </w:rPr>
      </w:pPr>
      <w:r w:rsidRPr="00D222FC">
        <w:rPr>
          <w:sz w:val="28"/>
          <w:szCs w:val="28"/>
          <w:lang w:val="uk-UA"/>
        </w:rPr>
        <w:t>Особливості біології ратичних</w:t>
      </w:r>
      <w:r w:rsidR="000740E3" w:rsidRPr="00D222FC">
        <w:rPr>
          <w:sz w:val="28"/>
          <w:szCs w:val="28"/>
          <w:lang w:val="uk-UA"/>
        </w:rPr>
        <w:t xml:space="preserve"> на прикладі</w:t>
      </w:r>
      <w:r w:rsidRPr="00D222FC">
        <w:rPr>
          <w:sz w:val="28"/>
          <w:szCs w:val="28"/>
          <w:lang w:val="uk-UA"/>
        </w:rPr>
        <w:t xml:space="preserve"> оленя</w:t>
      </w:r>
      <w:r w:rsidR="000740E3" w:rsidRPr="00D222FC">
        <w:rPr>
          <w:sz w:val="28"/>
          <w:szCs w:val="28"/>
          <w:lang w:val="uk-UA"/>
        </w:rPr>
        <w:t xml:space="preserve"> плямистого, козулі</w:t>
      </w:r>
    </w:p>
    <w:p w:rsidR="00FE43E5" w:rsidRPr="00D222FC" w:rsidRDefault="00FE43E5" w:rsidP="0090224C">
      <w:pPr>
        <w:spacing w:after="0" w:line="360" w:lineRule="auto"/>
        <w:jc w:val="both"/>
        <w:rPr>
          <w:rFonts w:ascii="Times New Roman" w:hAnsi="Times New Roman"/>
          <w:sz w:val="28"/>
          <w:szCs w:val="28"/>
        </w:rPr>
      </w:pPr>
    </w:p>
    <w:p w:rsidR="00701E80" w:rsidRPr="00D222FC" w:rsidRDefault="00701E80" w:rsidP="0090224C">
      <w:pPr>
        <w:spacing w:after="0" w:line="360" w:lineRule="auto"/>
        <w:jc w:val="both"/>
        <w:rPr>
          <w:rFonts w:ascii="Times New Roman" w:hAnsi="Times New Roman"/>
          <w:sz w:val="28"/>
          <w:szCs w:val="28"/>
        </w:rPr>
      </w:pPr>
    </w:p>
    <w:p w:rsidR="00FE43E5" w:rsidRPr="00D222FC" w:rsidRDefault="00701E80" w:rsidP="0090224C">
      <w:pPr>
        <w:spacing w:after="0" w:line="360" w:lineRule="auto"/>
        <w:ind w:firstLine="709"/>
        <w:jc w:val="both"/>
        <w:rPr>
          <w:rFonts w:ascii="Times New Roman" w:hAnsi="Times New Roman"/>
          <w:sz w:val="28"/>
          <w:szCs w:val="28"/>
        </w:rPr>
      </w:pPr>
      <w:r w:rsidRPr="00D222FC">
        <w:rPr>
          <w:rFonts w:ascii="Times New Roman" w:hAnsi="Times New Roman"/>
          <w:sz w:val="28"/>
          <w:szCs w:val="28"/>
        </w:rPr>
        <w:t>Косуля –</w:t>
      </w:r>
      <w:r w:rsidR="00FE43E5" w:rsidRPr="00D222FC">
        <w:rPr>
          <w:rFonts w:ascii="Times New Roman" w:hAnsi="Times New Roman"/>
          <w:sz w:val="28"/>
          <w:szCs w:val="28"/>
        </w:rPr>
        <w:t xml:space="preserve"> найменший представник родини в Центральній Європі. Вона мешкає в лісистій місцевості. Іноді в лісі можна знайти сліди роздвоєних копит косулі. Косулі тримаються поодинці або групами до десяти тварин. Вони найбільш активні рано вранці і в сутінках </w:t>
      </w:r>
      <w:r w:rsidRPr="00D222FC">
        <w:rPr>
          <w:rFonts w:ascii="Times New Roman" w:hAnsi="Times New Roman"/>
          <w:sz w:val="28"/>
          <w:szCs w:val="28"/>
        </w:rPr>
        <w:t>–</w:t>
      </w:r>
      <w:r w:rsidR="00FE43E5" w:rsidRPr="00D222FC">
        <w:rPr>
          <w:rFonts w:ascii="Times New Roman" w:hAnsi="Times New Roman"/>
          <w:sz w:val="28"/>
          <w:szCs w:val="28"/>
        </w:rPr>
        <w:t xml:space="preserve"> в таку пору їх можна спостерігати </w:t>
      </w:r>
      <w:r w:rsidR="00FE43E5" w:rsidRPr="00D222FC">
        <w:rPr>
          <w:rFonts w:ascii="Times New Roman" w:hAnsi="Times New Roman"/>
          <w:sz w:val="28"/>
          <w:szCs w:val="28"/>
        </w:rPr>
        <w:lastRenderedPageBreak/>
        <w:t>не тільки в листяних і змішаних лісах і на узліссях, але і на полях, болотах, верес</w:t>
      </w:r>
      <w:r w:rsidR="00F16029" w:rsidRPr="00D222FC">
        <w:rPr>
          <w:rFonts w:ascii="Times New Roman" w:hAnsi="Times New Roman"/>
          <w:sz w:val="28"/>
          <w:szCs w:val="28"/>
        </w:rPr>
        <w:t>ових полянах і у хвойних лісах.</w:t>
      </w:r>
    </w:p>
    <w:p w:rsidR="00FE43E5" w:rsidRPr="00D222FC" w:rsidRDefault="00FE43E5" w:rsidP="0090224C">
      <w:pPr>
        <w:spacing w:after="0" w:line="360" w:lineRule="auto"/>
        <w:ind w:firstLine="709"/>
        <w:jc w:val="both"/>
        <w:rPr>
          <w:rFonts w:ascii="Times New Roman" w:hAnsi="Times New Roman"/>
          <w:sz w:val="28"/>
          <w:szCs w:val="28"/>
        </w:rPr>
      </w:pPr>
      <w:r w:rsidRPr="00D222FC">
        <w:rPr>
          <w:rFonts w:ascii="Times New Roman" w:hAnsi="Times New Roman"/>
          <w:sz w:val="28"/>
          <w:szCs w:val="28"/>
        </w:rPr>
        <w:t xml:space="preserve">При щонайменшій небезпеці косуля піднімає голову і уважно вдивляється, звідки лунають підозрілі звуки, при цьому її вуха повертаються саме в той бік. Роги мають тільки самці косулі. Характерні роги з трьома відростками з'являються на другому році життя самців. Проте тільки на третьому році життя тварини вони досягають повного розвитку. </w:t>
      </w:r>
    </w:p>
    <w:p w:rsidR="00FE43E5" w:rsidRPr="00D222FC" w:rsidRDefault="00FE43E5" w:rsidP="0090224C">
      <w:pPr>
        <w:spacing w:after="0" w:line="360" w:lineRule="auto"/>
        <w:ind w:firstLine="709"/>
        <w:jc w:val="both"/>
        <w:rPr>
          <w:rFonts w:ascii="Times New Roman" w:hAnsi="Times New Roman"/>
          <w:sz w:val="28"/>
          <w:szCs w:val="28"/>
        </w:rPr>
      </w:pPr>
      <w:r w:rsidRPr="00D222FC">
        <w:rPr>
          <w:rFonts w:ascii="Times New Roman" w:hAnsi="Times New Roman"/>
          <w:sz w:val="28"/>
          <w:szCs w:val="28"/>
        </w:rPr>
        <w:t>Молоді роги мають м'яку бархатисту шкіру, пронизану густою мережею кровоносних судин. Навесні роги костеніють, і самець прагне очистити їх від шкіри, тручи ними об стовбури і гілки дерев.</w:t>
      </w:r>
    </w:p>
    <w:p w:rsidR="00FE43E5" w:rsidRPr="00D222FC" w:rsidRDefault="00FE43E5" w:rsidP="0090224C">
      <w:pPr>
        <w:spacing w:after="0" w:line="360" w:lineRule="auto"/>
        <w:ind w:firstLine="709"/>
        <w:jc w:val="both"/>
        <w:rPr>
          <w:rFonts w:ascii="Times New Roman" w:hAnsi="Times New Roman"/>
          <w:sz w:val="28"/>
          <w:szCs w:val="28"/>
        </w:rPr>
      </w:pPr>
      <w:r w:rsidRPr="00D222FC">
        <w:rPr>
          <w:rFonts w:ascii="Times New Roman" w:hAnsi="Times New Roman"/>
          <w:sz w:val="28"/>
          <w:szCs w:val="28"/>
        </w:rPr>
        <w:t xml:space="preserve">Косуля зазвичай пасеться рано вранці та в сутінках. Вона охоче поїдає траву, молоді бруньки на деревах і листя. Тварина захоплює їжу нижніми різцями і твердим жувальним валиком зверху (у жуйних тварин верхні різці відсутні), і відкушує її. </w:t>
      </w:r>
    </w:p>
    <w:p w:rsidR="00FE43E5" w:rsidRPr="00D222FC" w:rsidRDefault="00FE43E5" w:rsidP="0090224C">
      <w:pPr>
        <w:spacing w:after="0" w:line="360" w:lineRule="auto"/>
        <w:ind w:firstLine="709"/>
        <w:jc w:val="both"/>
        <w:rPr>
          <w:rFonts w:ascii="Times New Roman" w:hAnsi="Times New Roman"/>
          <w:sz w:val="28"/>
          <w:szCs w:val="28"/>
        </w:rPr>
      </w:pPr>
      <w:r w:rsidRPr="00D222FC">
        <w:rPr>
          <w:rFonts w:ascii="Times New Roman" w:hAnsi="Times New Roman"/>
          <w:sz w:val="28"/>
          <w:szCs w:val="28"/>
        </w:rPr>
        <w:t xml:space="preserve">Восени, коли трави стає менше, </w:t>
      </w:r>
      <w:r w:rsidR="00CF3647" w:rsidRPr="00D222FC">
        <w:rPr>
          <w:rFonts w:ascii="Times New Roman" w:hAnsi="Times New Roman"/>
          <w:sz w:val="28"/>
          <w:szCs w:val="28"/>
        </w:rPr>
        <w:t>косуля</w:t>
      </w:r>
      <w:r w:rsidRPr="00D222FC">
        <w:rPr>
          <w:rFonts w:ascii="Times New Roman" w:hAnsi="Times New Roman"/>
          <w:sz w:val="28"/>
          <w:szCs w:val="28"/>
        </w:rPr>
        <w:t xml:space="preserve"> їсть більше горіхів та інших лісових плодів (жолудів, каштанів, лохини, обліпихи, плодів буку). Крім того, до її зимового меню входять жолуді, а також бруква та інші</w:t>
      </w:r>
      <w:r w:rsidR="00046F8C" w:rsidRPr="00D222FC">
        <w:rPr>
          <w:rFonts w:ascii="Times New Roman" w:hAnsi="Times New Roman"/>
          <w:sz w:val="28"/>
          <w:szCs w:val="28"/>
        </w:rPr>
        <w:t xml:space="preserve"> вирощені на полях коренеплоди –</w:t>
      </w:r>
      <w:r w:rsidRPr="00D222FC">
        <w:rPr>
          <w:rFonts w:ascii="Times New Roman" w:hAnsi="Times New Roman"/>
          <w:sz w:val="28"/>
          <w:szCs w:val="28"/>
        </w:rPr>
        <w:t xml:space="preserve"> аж поки навесні на землі не завидніє перша молода травичка. Під час лютих морозів </w:t>
      </w:r>
      <w:r w:rsidR="00CF3647" w:rsidRPr="00D222FC">
        <w:rPr>
          <w:rFonts w:ascii="Times New Roman" w:hAnsi="Times New Roman"/>
          <w:sz w:val="28"/>
          <w:szCs w:val="28"/>
        </w:rPr>
        <w:t>косуля</w:t>
      </w:r>
      <w:r w:rsidR="00046F8C" w:rsidRPr="00D222FC">
        <w:rPr>
          <w:rFonts w:ascii="Times New Roman" w:hAnsi="Times New Roman"/>
          <w:sz w:val="28"/>
          <w:szCs w:val="28"/>
        </w:rPr>
        <w:t xml:space="preserve"> обгризає з дерев молоді </w:t>
      </w:r>
      <w:r w:rsidR="00F16029" w:rsidRPr="00D222FC">
        <w:rPr>
          <w:rFonts w:ascii="Times New Roman" w:hAnsi="Times New Roman"/>
          <w:sz w:val="28"/>
          <w:szCs w:val="28"/>
        </w:rPr>
        <w:t>гілки.</w:t>
      </w:r>
    </w:p>
    <w:p w:rsidR="00597759" w:rsidRPr="00D222FC" w:rsidRDefault="00FE43E5" w:rsidP="0090224C">
      <w:pPr>
        <w:spacing w:after="0" w:line="360" w:lineRule="auto"/>
        <w:ind w:firstLine="709"/>
        <w:jc w:val="both"/>
        <w:rPr>
          <w:rFonts w:ascii="Times New Roman" w:hAnsi="Times New Roman"/>
          <w:sz w:val="28"/>
          <w:szCs w:val="28"/>
        </w:rPr>
      </w:pPr>
      <w:r w:rsidRPr="00D222FC">
        <w:rPr>
          <w:rFonts w:ascii="Times New Roman" w:hAnsi="Times New Roman"/>
          <w:sz w:val="28"/>
          <w:szCs w:val="28"/>
        </w:rPr>
        <w:t>На території Європи популяції козуль є відносно осілими і лише змінюють пасовища. Взимку вони вибирають менш засніжені ділянки, на яких є біль</w:t>
      </w:r>
      <w:r w:rsidR="00046F8C" w:rsidRPr="00D222FC">
        <w:rPr>
          <w:rFonts w:ascii="Times New Roman" w:hAnsi="Times New Roman"/>
          <w:sz w:val="28"/>
          <w:szCs w:val="28"/>
        </w:rPr>
        <w:t>ше чагарників з молодими кущами</w:t>
      </w:r>
      <w:r w:rsidR="00597759" w:rsidRPr="00D222FC">
        <w:rPr>
          <w:rFonts w:ascii="Times New Roman" w:hAnsi="Times New Roman"/>
          <w:sz w:val="28"/>
          <w:szCs w:val="28"/>
        </w:rPr>
        <w:t>[15]</w:t>
      </w:r>
      <w:r w:rsidR="00046F8C" w:rsidRPr="00D222FC">
        <w:rPr>
          <w:rFonts w:ascii="Times New Roman" w:hAnsi="Times New Roman"/>
          <w:sz w:val="28"/>
          <w:szCs w:val="28"/>
        </w:rPr>
        <w:t>.</w:t>
      </w:r>
    </w:p>
    <w:p w:rsidR="00FE43E5" w:rsidRPr="00D222FC" w:rsidRDefault="00FE43E5" w:rsidP="0090224C">
      <w:pPr>
        <w:spacing w:after="0" w:line="360" w:lineRule="auto"/>
        <w:ind w:firstLine="709"/>
        <w:jc w:val="both"/>
        <w:rPr>
          <w:rFonts w:ascii="Times New Roman" w:hAnsi="Times New Roman"/>
          <w:sz w:val="28"/>
          <w:szCs w:val="28"/>
        </w:rPr>
      </w:pPr>
      <w:r w:rsidRPr="00D222FC">
        <w:rPr>
          <w:rFonts w:ascii="Times New Roman" w:hAnsi="Times New Roman"/>
          <w:sz w:val="28"/>
          <w:szCs w:val="28"/>
        </w:rPr>
        <w:t>У лісових екосистемах основні зимові корми косулі представлені переважно пагонами підросту листяних порід і вічнозелених чагарничків, переважно – порядку вересоцвітих (</w:t>
      </w:r>
      <w:r w:rsidRPr="00D222FC">
        <w:rPr>
          <w:rFonts w:ascii="Times New Roman" w:hAnsi="Times New Roman"/>
          <w:i/>
          <w:sz w:val="28"/>
          <w:szCs w:val="28"/>
        </w:rPr>
        <w:t>Ericales</w:t>
      </w:r>
      <w:r w:rsidRPr="00D222FC">
        <w:rPr>
          <w:rFonts w:ascii="Times New Roman" w:hAnsi="Times New Roman"/>
          <w:sz w:val="28"/>
          <w:szCs w:val="28"/>
        </w:rPr>
        <w:t>). Крім цього, грубі зимові корми, до яких належать пагони дерев</w:t>
      </w:r>
      <w:r w:rsidR="009C15C5" w:rsidRPr="00D222FC">
        <w:rPr>
          <w:rFonts w:ascii="Times New Roman" w:hAnsi="Times New Roman"/>
          <w:sz w:val="28"/>
          <w:szCs w:val="28"/>
        </w:rPr>
        <w:t>,</w:t>
      </w:r>
      <w:r w:rsidRPr="00D222FC">
        <w:rPr>
          <w:rFonts w:ascii="Times New Roman" w:hAnsi="Times New Roman"/>
          <w:sz w:val="28"/>
          <w:szCs w:val="28"/>
        </w:rPr>
        <w:t xml:space="preserve"> чагарників, досить довго перетравлюються, тому довго залишаються у складному шлунку (до 14 діб), на відміну від фітомаси трав. На вміст основних кормів у раціоні впливає глибина снігового покриву. Порівняно з малосніжними зимами, при сталому глибокому сніговому </w:t>
      </w:r>
      <w:r w:rsidRPr="00D222FC">
        <w:rPr>
          <w:rFonts w:ascii="Times New Roman" w:hAnsi="Times New Roman"/>
          <w:sz w:val="28"/>
          <w:szCs w:val="28"/>
        </w:rPr>
        <w:lastRenderedPageBreak/>
        <w:t xml:space="preserve">покриві частка пагонів дерев та чагарників у раціоні косулі зростає з 46,6 % до 77,8 % </w:t>
      </w:r>
      <w:r w:rsidR="00AD62C6" w:rsidRPr="00D222FC">
        <w:rPr>
          <w:rFonts w:ascii="Times New Roman" w:hAnsi="Times New Roman"/>
          <w:sz w:val="28"/>
          <w:szCs w:val="28"/>
        </w:rPr>
        <w:t>[16]</w:t>
      </w:r>
      <w:r w:rsidR="00046F8C" w:rsidRPr="00D222FC">
        <w:rPr>
          <w:rFonts w:ascii="Times New Roman" w:hAnsi="Times New Roman"/>
          <w:sz w:val="28"/>
          <w:szCs w:val="28"/>
        </w:rPr>
        <w:t>.</w:t>
      </w:r>
    </w:p>
    <w:p w:rsidR="00FE43E5" w:rsidRPr="00D222FC" w:rsidRDefault="00FE43E5" w:rsidP="0090224C">
      <w:pPr>
        <w:spacing w:after="0" w:line="360" w:lineRule="auto"/>
        <w:ind w:firstLine="709"/>
        <w:jc w:val="both"/>
        <w:rPr>
          <w:rFonts w:ascii="Times New Roman" w:hAnsi="Times New Roman"/>
          <w:sz w:val="28"/>
          <w:szCs w:val="28"/>
        </w:rPr>
      </w:pPr>
      <w:r w:rsidRPr="00D222FC">
        <w:rPr>
          <w:rFonts w:ascii="Times New Roman" w:hAnsi="Times New Roman"/>
          <w:sz w:val="28"/>
          <w:szCs w:val="28"/>
        </w:rPr>
        <w:t>Плямисті олені живуть у вкритих лісами передгір'ях. Ці тварини конкурували з місцевими землевласниками за місця існування і були об'єктом масового промислу з метою добування рогів і м'яса, тому у своєму первинному ареалі були майже повністю винищені.</w:t>
      </w:r>
    </w:p>
    <w:p w:rsidR="00FE43E5" w:rsidRPr="00D222FC" w:rsidRDefault="00FE43E5" w:rsidP="0090224C">
      <w:pPr>
        <w:spacing w:after="0" w:line="360" w:lineRule="auto"/>
        <w:ind w:firstLine="709"/>
        <w:jc w:val="both"/>
        <w:rPr>
          <w:rFonts w:ascii="Times New Roman" w:hAnsi="Times New Roman"/>
          <w:sz w:val="28"/>
          <w:szCs w:val="28"/>
        </w:rPr>
      </w:pPr>
      <w:r w:rsidRPr="00D222FC">
        <w:rPr>
          <w:rFonts w:ascii="Times New Roman" w:hAnsi="Times New Roman"/>
          <w:sz w:val="28"/>
          <w:szCs w:val="28"/>
        </w:rPr>
        <w:t xml:space="preserve">Найважливішу роль зі всіх органів чуття в оленів відіграє слух, завдяки якому тварини уникають безлічі небезпек. Почувши незвичайний звук, плямистий олень неодмінно підніме голову, щоб дізнатися, звідки він лунає. Його вуха-локатори в цей час уловлюють додаткову інформацію про можливу небезпеку, а очі фіксують підозрілі рухи. </w:t>
      </w:r>
    </w:p>
    <w:p w:rsidR="00FE43E5" w:rsidRPr="00D222FC" w:rsidRDefault="00FE43E5" w:rsidP="0090224C">
      <w:pPr>
        <w:spacing w:after="0" w:line="360" w:lineRule="auto"/>
        <w:ind w:firstLine="709"/>
        <w:jc w:val="both"/>
        <w:rPr>
          <w:rFonts w:ascii="Times New Roman" w:hAnsi="Times New Roman"/>
          <w:sz w:val="28"/>
          <w:szCs w:val="28"/>
        </w:rPr>
      </w:pPr>
      <w:r w:rsidRPr="00D222FC">
        <w:rPr>
          <w:rFonts w:ascii="Times New Roman" w:hAnsi="Times New Roman"/>
          <w:sz w:val="28"/>
          <w:szCs w:val="28"/>
        </w:rPr>
        <w:t xml:space="preserve">Якщо плямистому оленеві насправді загрожує серйозна небезпека, він втікає риссю або галопом, як кінь. Під час втечі плямистий олень іноді високо підстрибує, що дає йому можливість озирнутися навколо і прискорити темп руху. </w:t>
      </w:r>
    </w:p>
    <w:p w:rsidR="00FE43E5" w:rsidRPr="00D222FC" w:rsidRDefault="00FE43E5" w:rsidP="0090224C">
      <w:pPr>
        <w:spacing w:after="0" w:line="360" w:lineRule="auto"/>
        <w:ind w:firstLine="709"/>
        <w:jc w:val="both"/>
        <w:rPr>
          <w:rFonts w:ascii="Times New Roman" w:hAnsi="Times New Roman"/>
          <w:sz w:val="28"/>
          <w:szCs w:val="28"/>
        </w:rPr>
      </w:pPr>
      <w:r w:rsidRPr="00D222FC">
        <w:rPr>
          <w:rFonts w:ascii="Times New Roman" w:hAnsi="Times New Roman"/>
          <w:sz w:val="28"/>
          <w:szCs w:val="28"/>
        </w:rPr>
        <w:t>Крім того, стрибки достатньо ускладнюють хижакам пошук оленячих слідів. На внутрішній стороні задніх кінцівок, поблизу колінних суглобів, в оленів знаходяться пахучі залози, виділеннями яких тварини мітять територію і по запаху впізнають представників свого виду. Секрет, що має різкий запах, олені залишають на нижніх гілках чагарників і дерев, каміннях і високих стеблах трави, інших предметах. За запахом самки плямистого оленя визначають і межі свого гарему.</w:t>
      </w:r>
    </w:p>
    <w:p w:rsidR="00FE43E5" w:rsidRPr="00D222FC" w:rsidRDefault="00FE43E5" w:rsidP="0090224C">
      <w:pPr>
        <w:spacing w:after="0" w:line="360" w:lineRule="auto"/>
        <w:ind w:firstLine="709"/>
        <w:jc w:val="both"/>
        <w:rPr>
          <w:rFonts w:ascii="Times New Roman" w:hAnsi="Times New Roman"/>
          <w:sz w:val="28"/>
          <w:szCs w:val="28"/>
        </w:rPr>
      </w:pPr>
      <w:r w:rsidRPr="00D222FC">
        <w:rPr>
          <w:rFonts w:ascii="Times New Roman" w:hAnsi="Times New Roman"/>
          <w:sz w:val="28"/>
          <w:szCs w:val="28"/>
        </w:rPr>
        <w:t xml:space="preserve">Раціон харчування плямистого оленя змінюється в залежності від місця його існування. Зазвичай олені харчуються листям і бруньками кущів та дерев, а також різними травами. Тварини із задоволенням їдять опале листя, жолуді, плоди буку, горіхи і гриби. Підвищений апетит у оленів спостерігається влітку, коли самки вигодовують дитинчат, а у самців ростуть роги. </w:t>
      </w:r>
    </w:p>
    <w:p w:rsidR="00FE43E5" w:rsidRPr="00D222FC" w:rsidRDefault="00FE43E5" w:rsidP="0090224C">
      <w:pPr>
        <w:spacing w:after="0" w:line="360" w:lineRule="auto"/>
        <w:ind w:firstLine="709"/>
        <w:jc w:val="both"/>
        <w:rPr>
          <w:rFonts w:ascii="Times New Roman" w:hAnsi="Times New Roman"/>
          <w:sz w:val="28"/>
          <w:szCs w:val="28"/>
        </w:rPr>
      </w:pPr>
      <w:r w:rsidRPr="00D222FC">
        <w:rPr>
          <w:rFonts w:ascii="Times New Roman" w:hAnsi="Times New Roman"/>
          <w:sz w:val="28"/>
          <w:szCs w:val="28"/>
        </w:rPr>
        <w:t xml:space="preserve">Плямисті олені живуть невеликими сімейними групами, що складаються з одного самця і декількох самок. За прикладом інших представників родини оленячих, плямисті олені вдень пасуться лише в тих місцях, де їм не загрожує </w:t>
      </w:r>
      <w:r w:rsidRPr="00D222FC">
        <w:rPr>
          <w:rFonts w:ascii="Times New Roman" w:hAnsi="Times New Roman"/>
          <w:sz w:val="28"/>
          <w:szCs w:val="28"/>
        </w:rPr>
        <w:lastRenderedPageBreak/>
        <w:t xml:space="preserve">небезпека. Групи, що пасуться вночі, іноді збираються у великі стада. На відкритій місцевості олені пасуться в сутінках, віддаляючись у захищені місця, щоб пережовувати їжу. Так вони поводяться влітку, проте взимку, коли кормів меншає, олені нерідко пасуться й опівдні. </w:t>
      </w:r>
    </w:p>
    <w:p w:rsidR="00967EE1" w:rsidRPr="00D222FC" w:rsidRDefault="00FE43E5" w:rsidP="00967EE1">
      <w:pPr>
        <w:spacing w:after="0" w:line="360" w:lineRule="auto"/>
        <w:ind w:firstLine="709"/>
        <w:jc w:val="both"/>
        <w:rPr>
          <w:rFonts w:ascii="Times New Roman" w:hAnsi="Times New Roman"/>
          <w:sz w:val="28"/>
          <w:szCs w:val="28"/>
        </w:rPr>
      </w:pPr>
      <w:r w:rsidRPr="00D222FC">
        <w:rPr>
          <w:rFonts w:ascii="Times New Roman" w:hAnsi="Times New Roman"/>
          <w:sz w:val="28"/>
          <w:szCs w:val="28"/>
        </w:rPr>
        <w:t>Влітку плямисті олені харчуються злаками, бобовими рослинами, листям дерев. Взимку, коли земля вкривається снігом, тварини здобувають з-під снігу опале листя і жолуді. Кору і опале листя ці олені їдять неохоче. Виявляється, плямист</w:t>
      </w:r>
      <w:r w:rsidR="00046F8C" w:rsidRPr="00D222FC">
        <w:rPr>
          <w:rFonts w:ascii="Times New Roman" w:hAnsi="Times New Roman"/>
          <w:sz w:val="28"/>
          <w:szCs w:val="28"/>
        </w:rPr>
        <w:t>і олені взимку менше рухаються –</w:t>
      </w:r>
      <w:r w:rsidRPr="00D222FC">
        <w:rPr>
          <w:rFonts w:ascii="Times New Roman" w:hAnsi="Times New Roman"/>
          <w:sz w:val="28"/>
          <w:szCs w:val="28"/>
        </w:rPr>
        <w:t xml:space="preserve"> таким чином</w:t>
      </w:r>
      <w:r w:rsidR="00046F8C" w:rsidRPr="00D222FC">
        <w:rPr>
          <w:rFonts w:ascii="Times New Roman" w:hAnsi="Times New Roman"/>
          <w:sz w:val="28"/>
          <w:szCs w:val="28"/>
        </w:rPr>
        <w:t xml:space="preserve"> вони зберігають більше енергії </w:t>
      </w:r>
      <w:r w:rsidR="00AD62C6" w:rsidRPr="00D222FC">
        <w:rPr>
          <w:rFonts w:ascii="Times New Roman" w:hAnsi="Times New Roman"/>
          <w:sz w:val="28"/>
          <w:szCs w:val="28"/>
        </w:rPr>
        <w:t>[17]</w:t>
      </w:r>
      <w:r w:rsidR="00046F8C" w:rsidRPr="00D222FC">
        <w:rPr>
          <w:rFonts w:ascii="Times New Roman" w:hAnsi="Times New Roman"/>
          <w:sz w:val="28"/>
          <w:szCs w:val="28"/>
        </w:rPr>
        <w:t>.</w:t>
      </w:r>
    </w:p>
    <w:p w:rsidR="00967EE1" w:rsidRPr="00D222FC" w:rsidRDefault="009E199D" w:rsidP="00967EE1">
      <w:pPr>
        <w:spacing w:after="0" w:line="360" w:lineRule="auto"/>
        <w:ind w:firstLine="709"/>
        <w:jc w:val="both"/>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Характеристика живлення ратичних в острівних екосистемах ПівденногоСходу України з охоронним статусом</w:t>
      </w:r>
      <w:r w:rsidR="00967EE1" w:rsidRPr="00D222FC">
        <w:rPr>
          <w:rFonts w:ascii="Times New Roman" w:eastAsia="Times New Roman" w:hAnsi="Times New Roman"/>
          <w:color w:val="000000"/>
          <w:sz w:val="28"/>
          <w:szCs w:val="28"/>
          <w:lang w:val="ru-RU" w:eastAsia="ru-RU"/>
        </w:rPr>
        <w:t>.</w:t>
      </w:r>
      <w:r w:rsidRPr="00D222FC">
        <w:rPr>
          <w:rFonts w:ascii="Times New Roman" w:eastAsia="Times New Roman" w:hAnsi="Times New Roman"/>
          <w:color w:val="000000"/>
          <w:sz w:val="28"/>
          <w:szCs w:val="28"/>
          <w:lang w:eastAsia="ru-RU"/>
        </w:rPr>
        <w:t>Живлення тварин є головним показником їх ролі у функціонуванні</w:t>
      </w:r>
      <w:r w:rsidR="00967EE1" w:rsidRPr="00D222FC">
        <w:rPr>
          <w:rFonts w:ascii="Times New Roman" w:eastAsia="Times New Roman" w:hAnsi="Times New Roman"/>
          <w:color w:val="000000"/>
          <w:sz w:val="28"/>
          <w:szCs w:val="28"/>
          <w:lang w:eastAsia="ru-RU"/>
        </w:rPr>
        <w:t>екосистем. По-</w:t>
      </w:r>
      <w:r w:rsidRPr="00D222FC">
        <w:rPr>
          <w:rFonts w:ascii="Times New Roman" w:eastAsia="Times New Roman" w:hAnsi="Times New Roman"/>
          <w:color w:val="000000"/>
          <w:sz w:val="28"/>
          <w:szCs w:val="28"/>
          <w:lang w:eastAsia="ru-RU"/>
        </w:rPr>
        <w:t>перше, це прямі або опосередковані стосунки з автотрофнимблоком системи, це сприянняпроцесу продуктивності фітоценозіві безпосередньо пов’язане з біоенергетикою, формуванням консортивнихзв’язків у екосистемах, і один із важливих факторів участі тварину середовищетвірній активності у екосистемах. Особливо важливиму процесі живлення є консортивні зв’язки фітофагів з автотрофами, якіутворюють, так би мовити, стартовий механізм майже всіх біогеоценотичнихпроцесів. Саме до цієї трофічної групи належать ратичні.</w:t>
      </w:r>
    </w:p>
    <w:p w:rsidR="009E199D" w:rsidRPr="00D222FC" w:rsidRDefault="009E199D" w:rsidP="00967EE1">
      <w:pPr>
        <w:spacing w:after="0" w:line="360" w:lineRule="auto"/>
        <w:ind w:firstLine="709"/>
        <w:jc w:val="both"/>
        <w:rPr>
          <w:rFonts w:ascii="Times New Roman" w:hAnsi="Times New Roman"/>
          <w:sz w:val="28"/>
          <w:szCs w:val="28"/>
        </w:rPr>
      </w:pPr>
      <w:r w:rsidRPr="00D222FC">
        <w:rPr>
          <w:rFonts w:ascii="Times New Roman" w:eastAsia="Times New Roman" w:hAnsi="Times New Roman"/>
          <w:color w:val="000000"/>
          <w:sz w:val="28"/>
          <w:szCs w:val="28"/>
          <w:lang w:eastAsia="ru-RU"/>
        </w:rPr>
        <w:t>Живлення. В умовах острова Хортиці у раціоні козулі виявлено 15 видіврослин і грибі</w:t>
      </w:r>
      <w:r w:rsidR="00A14AA8" w:rsidRPr="00D222FC">
        <w:rPr>
          <w:rFonts w:ascii="Times New Roman" w:eastAsia="Times New Roman" w:hAnsi="Times New Roman"/>
          <w:color w:val="000000"/>
          <w:sz w:val="28"/>
          <w:szCs w:val="28"/>
          <w:lang w:eastAsia="ru-RU"/>
        </w:rPr>
        <w:t>в. Основу її раціону, в осінньо-</w:t>
      </w:r>
      <w:r w:rsidRPr="00D222FC">
        <w:rPr>
          <w:rFonts w:ascii="Times New Roman" w:eastAsia="Times New Roman" w:hAnsi="Times New Roman"/>
          <w:color w:val="000000"/>
          <w:sz w:val="28"/>
          <w:szCs w:val="28"/>
          <w:lang w:eastAsia="ru-RU"/>
        </w:rPr>
        <w:t>зимовий період, складає деревина рослинність – гілля дерев і чагарників, насіння і стручки гледичії (40,7%),мінімальне значення мають листя клена і груші (0,26 і 0,42%), решта складниківзнаходових у межах 1,12–3,58%. У загальному вмісті раціону козулі деревніоб’єкти (листя, хвоя, гілки, бруньки, плоди і т.п.) є переважаючими (50,4%).Чагарникові об’єкти живлення складають 38,0% від всього раціону,де домінує бирючина звичайна (17,5%) і субдомінантне положення займаютьожина сиза (10,1%) і верба козяча (7,5%). Мізерне значення у раціоні займаєглід звичайний (листя) – 0,06%.</w:t>
      </w:r>
    </w:p>
    <w:p w:rsidR="009E199D" w:rsidRPr="00D222FC" w:rsidRDefault="009E199D" w:rsidP="0090224C">
      <w:pPr>
        <w:shd w:val="clear" w:color="auto" w:fill="FFFFFF"/>
        <w:spacing w:after="0" w:line="360" w:lineRule="auto"/>
        <w:ind w:firstLine="708"/>
        <w:jc w:val="both"/>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lastRenderedPageBreak/>
        <w:t>У раціоні оленя шляхетного на п/о Бірючий (АСНПП) виявлено 31кормовий об’єкт. Встановлено, що основу його раціону складає трав’янистарослинність частка якої сягає 84,7% від всього складу споживаного корму.</w:t>
      </w:r>
    </w:p>
    <w:p w:rsidR="009E199D" w:rsidRPr="00D222FC" w:rsidRDefault="009E199D" w:rsidP="0090224C">
      <w:pPr>
        <w:spacing w:after="0" w:line="360" w:lineRule="auto"/>
        <w:ind w:firstLine="709"/>
        <w:jc w:val="both"/>
        <w:rPr>
          <w:rFonts w:ascii="Times New Roman" w:hAnsi="Times New Roman"/>
          <w:sz w:val="28"/>
          <w:szCs w:val="28"/>
        </w:rPr>
      </w:pPr>
      <w:r w:rsidRPr="00D222FC">
        <w:rPr>
          <w:rFonts w:ascii="Times New Roman" w:eastAsia="Times New Roman" w:hAnsi="Times New Roman"/>
          <w:color w:val="000000"/>
          <w:sz w:val="28"/>
          <w:szCs w:val="28"/>
          <w:lang w:eastAsia="ru-RU"/>
        </w:rPr>
        <w:t>Поміж трав’яних рослин переважають злакові (61,1%), помітне місце посідаютьскладноцвіті (8,6%), бобові (4,1%) і осокові (3,4). Частка решти родинтрав’янистої рослинності</w:t>
      </w:r>
      <w:r w:rsidR="00A14AA8" w:rsidRPr="00D222FC">
        <w:rPr>
          <w:rFonts w:ascii="Times New Roman" w:eastAsia="Times New Roman" w:hAnsi="Times New Roman"/>
          <w:color w:val="000000"/>
          <w:sz w:val="28"/>
          <w:szCs w:val="28"/>
          <w:lang w:eastAsia="ru-RU"/>
        </w:rPr>
        <w:t xml:space="preserve"> займає – 0,41–1,84%. Деревинно-</w:t>
      </w:r>
      <w:r w:rsidRPr="00D222FC">
        <w:rPr>
          <w:rFonts w:ascii="Times New Roman" w:eastAsia="Times New Roman" w:hAnsi="Times New Roman"/>
          <w:color w:val="000000"/>
          <w:sz w:val="28"/>
          <w:szCs w:val="28"/>
          <w:lang w:eastAsia="ru-RU"/>
        </w:rPr>
        <w:t>чагарникові кормискладають 4,4% (шовковиця, маслинка срібляста). У незначній кількостітрапляються мохи та лишайники (0,3%).Лань європейськатакож використовує переважно трав’янистурослинність, яка в літній період складає до 80%. Домінуючий об’єкт майже невиявляється. Судячи за результатами аналізів вмісту шлунків у період з 2006 р.до 2010 р. лань споживала 21 кормовий об’єкт. З урахуванням візуальнихспостережень і досліджень, кількість споживаних кормових об’єктівзбільшується до 42 різних видів трав.</w:t>
      </w:r>
      <w:r w:rsidRPr="00D222FC">
        <w:rPr>
          <w:rFonts w:ascii="Times New Roman" w:hAnsi="Times New Roman"/>
          <w:sz w:val="28"/>
          <w:szCs w:val="28"/>
        </w:rPr>
        <w:t xml:space="preserve"> [</w:t>
      </w:r>
      <w:r w:rsidR="001B10ED" w:rsidRPr="00D222FC">
        <w:rPr>
          <w:rFonts w:ascii="Times New Roman" w:hAnsi="Times New Roman"/>
          <w:sz w:val="28"/>
          <w:szCs w:val="28"/>
          <w:lang w:val="ru-RU"/>
        </w:rPr>
        <w:t>1</w:t>
      </w:r>
      <w:r w:rsidRPr="00D222FC">
        <w:rPr>
          <w:rFonts w:ascii="Times New Roman" w:hAnsi="Times New Roman"/>
          <w:sz w:val="28"/>
          <w:szCs w:val="28"/>
        </w:rPr>
        <w:t>8].</w:t>
      </w:r>
    </w:p>
    <w:p w:rsidR="00AD62C6" w:rsidRPr="00D222FC" w:rsidRDefault="00AD62C6" w:rsidP="0090224C">
      <w:pPr>
        <w:spacing w:after="0" w:line="360" w:lineRule="auto"/>
        <w:jc w:val="center"/>
        <w:rPr>
          <w:rFonts w:ascii="Times New Roman" w:hAnsi="Times New Roman"/>
          <w:sz w:val="28"/>
          <w:szCs w:val="28"/>
        </w:rPr>
      </w:pPr>
    </w:p>
    <w:p w:rsidR="00EF3254" w:rsidRPr="00D222FC" w:rsidRDefault="00EF3254" w:rsidP="0090224C">
      <w:pPr>
        <w:spacing w:after="0" w:line="360" w:lineRule="auto"/>
        <w:jc w:val="center"/>
        <w:rPr>
          <w:rFonts w:ascii="Times New Roman" w:hAnsi="Times New Roman"/>
          <w:sz w:val="28"/>
          <w:szCs w:val="28"/>
        </w:rPr>
      </w:pPr>
    </w:p>
    <w:p w:rsidR="00FE43E5" w:rsidRPr="00D222FC" w:rsidRDefault="00A14AA8" w:rsidP="0090224C">
      <w:pPr>
        <w:spacing w:after="0" w:line="360" w:lineRule="auto"/>
        <w:ind w:firstLine="709"/>
        <w:jc w:val="both"/>
        <w:rPr>
          <w:rFonts w:ascii="Times New Roman" w:hAnsi="Times New Roman"/>
          <w:sz w:val="28"/>
          <w:szCs w:val="28"/>
        </w:rPr>
      </w:pPr>
      <w:r w:rsidRPr="00D222FC">
        <w:rPr>
          <w:rFonts w:ascii="Times New Roman" w:hAnsi="Times New Roman"/>
          <w:sz w:val="28"/>
          <w:szCs w:val="28"/>
        </w:rPr>
        <w:t xml:space="preserve">1.3 </w:t>
      </w:r>
      <w:r w:rsidR="00FE43E5" w:rsidRPr="00D222FC">
        <w:rPr>
          <w:rFonts w:ascii="Times New Roman" w:hAnsi="Times New Roman"/>
          <w:sz w:val="28"/>
          <w:szCs w:val="28"/>
        </w:rPr>
        <w:t>Фізико-географічна характеристика району досліджень</w:t>
      </w:r>
    </w:p>
    <w:p w:rsidR="001960D7" w:rsidRPr="00D222FC" w:rsidRDefault="001960D7" w:rsidP="0090224C">
      <w:pPr>
        <w:spacing w:after="0" w:line="360" w:lineRule="auto"/>
        <w:ind w:firstLine="708"/>
        <w:jc w:val="both"/>
        <w:rPr>
          <w:rFonts w:ascii="Times New Roman" w:hAnsi="Times New Roman"/>
          <w:sz w:val="28"/>
          <w:szCs w:val="28"/>
        </w:rPr>
      </w:pPr>
    </w:p>
    <w:p w:rsidR="000740E3" w:rsidRPr="00D222FC" w:rsidRDefault="000740E3" w:rsidP="0090224C">
      <w:pPr>
        <w:spacing w:after="0" w:line="360" w:lineRule="auto"/>
        <w:ind w:firstLine="708"/>
        <w:jc w:val="both"/>
        <w:rPr>
          <w:rFonts w:ascii="Times New Roman" w:hAnsi="Times New Roman"/>
          <w:sz w:val="28"/>
          <w:szCs w:val="28"/>
        </w:rPr>
      </w:pPr>
    </w:p>
    <w:p w:rsidR="00FE43E5" w:rsidRPr="00D222FC" w:rsidRDefault="00FE43E5" w:rsidP="0090224C">
      <w:pPr>
        <w:spacing w:after="0" w:line="360" w:lineRule="auto"/>
        <w:ind w:firstLine="708"/>
        <w:jc w:val="both"/>
        <w:rPr>
          <w:rFonts w:ascii="Times New Roman" w:hAnsi="Times New Roman"/>
          <w:sz w:val="28"/>
          <w:szCs w:val="28"/>
        </w:rPr>
      </w:pPr>
      <w:r w:rsidRPr="00D222FC">
        <w:rPr>
          <w:rFonts w:ascii="Times New Roman" w:hAnsi="Times New Roman"/>
          <w:sz w:val="28"/>
          <w:szCs w:val="28"/>
        </w:rPr>
        <w:t xml:space="preserve"> Південну частину України складає переважно степова зона. Вона вирізняється з інших регіонів найбільшими тепловими ресурсами та най тривалішими перепадами вегетації. Середня температура січня складає</w:t>
      </w:r>
      <w:r w:rsidR="00F16029" w:rsidRPr="00D222FC">
        <w:rPr>
          <w:rFonts w:ascii="Times New Roman" w:hAnsi="Times New Roman"/>
          <w:sz w:val="28"/>
          <w:szCs w:val="28"/>
        </w:rPr>
        <w:t xml:space="preserve"> 0 </w:t>
      </w:r>
      <w:r w:rsidR="009C15C5" w:rsidRPr="00D222FC">
        <w:rPr>
          <w:rFonts w:ascii="Times New Roman" w:hAnsi="Times New Roman"/>
          <w:sz w:val="28"/>
          <w:szCs w:val="28"/>
        </w:rPr>
        <w:t>°</w:t>
      </w:r>
      <w:r w:rsidR="00F16029" w:rsidRPr="00D222FC">
        <w:rPr>
          <w:rFonts w:ascii="Times New Roman" w:hAnsi="Times New Roman"/>
          <w:sz w:val="28"/>
          <w:szCs w:val="28"/>
        </w:rPr>
        <w:t>С</w:t>
      </w:r>
      <w:r w:rsidR="00A733BB" w:rsidRPr="00D222FC">
        <w:rPr>
          <w:rFonts w:ascii="Times New Roman" w:hAnsi="Times New Roman"/>
          <w:sz w:val="28"/>
          <w:szCs w:val="28"/>
        </w:rPr>
        <w:t xml:space="preserve"> -</w:t>
      </w:r>
      <w:r w:rsidR="00046F8C" w:rsidRPr="00D222FC">
        <w:rPr>
          <w:rFonts w:ascii="Times New Roman" w:hAnsi="Times New Roman"/>
          <w:sz w:val="28"/>
          <w:szCs w:val="28"/>
        </w:rPr>
        <w:t>1°С, липня – +21,</w:t>
      </w:r>
      <w:r w:rsidRPr="00D222FC">
        <w:rPr>
          <w:rFonts w:ascii="Times New Roman" w:hAnsi="Times New Roman"/>
          <w:sz w:val="28"/>
          <w:szCs w:val="28"/>
        </w:rPr>
        <w:t>5°С +23°С. Річна кількість опадів на півдні України складає 350–480мм. Для степової зони характерно перевищення випаровування, над кількістю опадів майже в 2–3 рази, що визначає найхарактерніші умови півдня. Густота річкової мережі складає 0,05–0,08 км/км</w:t>
      </w:r>
      <w:r w:rsidRPr="00D222FC">
        <w:rPr>
          <w:rFonts w:ascii="Times New Roman" w:hAnsi="Times New Roman"/>
          <w:sz w:val="28"/>
          <w:szCs w:val="28"/>
          <w:vertAlign w:val="superscript"/>
        </w:rPr>
        <w:t>2</w:t>
      </w:r>
      <w:r w:rsidRPr="00D222FC">
        <w:rPr>
          <w:rFonts w:ascii="Times New Roman" w:hAnsi="Times New Roman"/>
          <w:sz w:val="28"/>
          <w:szCs w:val="28"/>
        </w:rPr>
        <w:t>. Річкові та ґрунтові води мають відносно підвищену мінералізацію. Степова зона виділяється я</w:t>
      </w:r>
      <w:r w:rsidR="00A733BB" w:rsidRPr="00D222FC">
        <w:rPr>
          <w:rFonts w:ascii="Times New Roman" w:hAnsi="Times New Roman"/>
          <w:sz w:val="28"/>
          <w:szCs w:val="28"/>
        </w:rPr>
        <w:t>к зона сульфатних та хлоридно-</w:t>
      </w:r>
      <w:r w:rsidRPr="00D222FC">
        <w:rPr>
          <w:rFonts w:ascii="Times New Roman" w:hAnsi="Times New Roman"/>
          <w:sz w:val="28"/>
          <w:szCs w:val="28"/>
        </w:rPr>
        <w:t xml:space="preserve">сульфатних ґрунтових вод. Ґрунти переважно чорноземного та каштанового типів. З Півночі на південь, степової зони поступово зменшується родючість ґрунтів, які змінюються вузькою стрічкою </w:t>
      </w:r>
      <w:r w:rsidRPr="00D222FC">
        <w:rPr>
          <w:rFonts w:ascii="Times New Roman" w:hAnsi="Times New Roman"/>
          <w:sz w:val="28"/>
          <w:szCs w:val="28"/>
        </w:rPr>
        <w:lastRenderedPageBreak/>
        <w:t>солонцюватих чорноземів. Еродованість ґрунтів Півдня України складає 30–50</w:t>
      </w:r>
      <w:r w:rsidR="00046F8C" w:rsidRPr="00D222FC">
        <w:rPr>
          <w:rFonts w:ascii="Times New Roman" w:hAnsi="Times New Roman"/>
          <w:sz w:val="28"/>
          <w:szCs w:val="28"/>
        </w:rPr>
        <w:t> </w:t>
      </w:r>
      <w:r w:rsidRPr="00D222FC">
        <w:rPr>
          <w:rFonts w:ascii="Times New Roman" w:hAnsi="Times New Roman"/>
          <w:sz w:val="28"/>
          <w:szCs w:val="28"/>
        </w:rPr>
        <w:t>% земель [</w:t>
      </w:r>
      <w:r w:rsidR="008127D7" w:rsidRPr="00D222FC">
        <w:rPr>
          <w:rFonts w:ascii="Times New Roman" w:hAnsi="Times New Roman"/>
          <w:sz w:val="28"/>
          <w:szCs w:val="28"/>
          <w:lang w:val="ru-RU"/>
        </w:rPr>
        <w:t>19</w:t>
      </w:r>
      <w:r w:rsidRPr="00D222FC">
        <w:rPr>
          <w:rFonts w:ascii="Times New Roman" w:hAnsi="Times New Roman"/>
          <w:sz w:val="28"/>
          <w:szCs w:val="28"/>
        </w:rPr>
        <w:t>].</w:t>
      </w:r>
    </w:p>
    <w:p w:rsidR="00FE43E5" w:rsidRPr="00D222FC" w:rsidRDefault="00FE43E5" w:rsidP="0090224C">
      <w:pPr>
        <w:spacing w:after="0" w:line="360" w:lineRule="auto"/>
        <w:ind w:firstLine="709"/>
        <w:jc w:val="both"/>
        <w:rPr>
          <w:rFonts w:ascii="Times New Roman" w:hAnsi="Times New Roman"/>
          <w:sz w:val="28"/>
          <w:szCs w:val="28"/>
        </w:rPr>
      </w:pPr>
      <w:r w:rsidRPr="00D222FC">
        <w:rPr>
          <w:rFonts w:ascii="Times New Roman" w:hAnsi="Times New Roman"/>
          <w:sz w:val="28"/>
          <w:szCs w:val="28"/>
        </w:rPr>
        <w:t>За особливостями природних умов Запорізьку область можна віднести до ст</w:t>
      </w:r>
      <w:r w:rsidR="00A733BB" w:rsidRPr="00D222FC">
        <w:rPr>
          <w:rFonts w:ascii="Times New Roman" w:hAnsi="Times New Roman"/>
          <w:sz w:val="28"/>
          <w:szCs w:val="28"/>
        </w:rPr>
        <w:t>епової зони. Ґрунтові та агро-</w:t>
      </w:r>
      <w:r w:rsidRPr="00D222FC">
        <w:rPr>
          <w:rFonts w:ascii="Times New Roman" w:hAnsi="Times New Roman"/>
          <w:sz w:val="28"/>
          <w:szCs w:val="28"/>
        </w:rPr>
        <w:t>кліматичні умови її території сприятливі для роз</w:t>
      </w:r>
      <w:r w:rsidR="00AD62C6" w:rsidRPr="00D222FC">
        <w:rPr>
          <w:rFonts w:ascii="Times New Roman" w:hAnsi="Times New Roman"/>
          <w:sz w:val="28"/>
          <w:szCs w:val="28"/>
        </w:rPr>
        <w:t>витку сільського господарства [</w:t>
      </w:r>
      <w:r w:rsidR="008127D7" w:rsidRPr="00D222FC">
        <w:rPr>
          <w:rFonts w:ascii="Times New Roman" w:hAnsi="Times New Roman"/>
          <w:sz w:val="28"/>
          <w:szCs w:val="28"/>
          <w:lang w:val="ru-RU"/>
        </w:rPr>
        <w:t>20</w:t>
      </w:r>
      <w:r w:rsidRPr="00D222FC">
        <w:rPr>
          <w:rFonts w:ascii="Times New Roman" w:hAnsi="Times New Roman"/>
          <w:sz w:val="28"/>
          <w:szCs w:val="28"/>
        </w:rPr>
        <w:t>].</w:t>
      </w:r>
    </w:p>
    <w:p w:rsidR="00FE43E5" w:rsidRPr="00D222FC" w:rsidRDefault="00FE43E5" w:rsidP="0090224C">
      <w:pPr>
        <w:spacing w:after="0" w:line="360" w:lineRule="auto"/>
        <w:ind w:firstLine="708"/>
        <w:jc w:val="both"/>
        <w:rPr>
          <w:rFonts w:ascii="Times New Roman" w:hAnsi="Times New Roman"/>
          <w:sz w:val="28"/>
          <w:szCs w:val="28"/>
        </w:rPr>
      </w:pPr>
      <w:r w:rsidRPr="00D222FC">
        <w:rPr>
          <w:rFonts w:ascii="Times New Roman" w:hAnsi="Times New Roman"/>
          <w:sz w:val="28"/>
          <w:szCs w:val="28"/>
        </w:rPr>
        <w:t>Рельєф області – слабко розчленована рівнина з загальним нахилом до долини Дніпра та</w:t>
      </w:r>
      <w:r w:rsidR="00A14AA8" w:rsidRPr="00D222FC">
        <w:rPr>
          <w:rFonts w:ascii="Times New Roman" w:hAnsi="Times New Roman"/>
          <w:sz w:val="28"/>
          <w:szCs w:val="28"/>
        </w:rPr>
        <w:t xml:space="preserve"> Азовського моря. В їх південно-</w:t>
      </w:r>
      <w:r w:rsidRPr="00D222FC">
        <w:rPr>
          <w:rFonts w:ascii="Times New Roman" w:hAnsi="Times New Roman"/>
          <w:sz w:val="28"/>
          <w:szCs w:val="28"/>
        </w:rPr>
        <w:t>західній частині розташована Придніпровська низина, для якої характерні не значні коливання абсолютних та відносних висот. У рельєфі переважаю</w:t>
      </w:r>
      <w:r w:rsidR="00A733BB" w:rsidRPr="00D222FC">
        <w:rPr>
          <w:rFonts w:ascii="Times New Roman" w:hAnsi="Times New Roman"/>
          <w:sz w:val="28"/>
          <w:szCs w:val="28"/>
        </w:rPr>
        <w:t>ть ерозійно-кумулятивні та лісо-</w:t>
      </w:r>
      <w:r w:rsidRPr="00D222FC">
        <w:rPr>
          <w:rFonts w:ascii="Times New Roman" w:hAnsi="Times New Roman"/>
          <w:sz w:val="28"/>
          <w:szCs w:val="28"/>
        </w:rPr>
        <w:t>акумулятивні рівнини, з глибокими балками, ярами та річковими долинами. На півдні Придніпровська низина переходить у Причорноморську низину, в межах якої іноді зустрічаються блюдце подібні зниження. На південному сході знаходиться Приазов</w:t>
      </w:r>
      <w:r w:rsidR="00046F8C" w:rsidRPr="00D222FC">
        <w:rPr>
          <w:rFonts w:ascii="Times New Roman" w:hAnsi="Times New Roman"/>
          <w:sz w:val="28"/>
          <w:szCs w:val="28"/>
        </w:rPr>
        <w:t>ська височина (висотою до 324 м</w:t>
      </w:r>
      <w:r w:rsidRPr="00D222FC">
        <w:rPr>
          <w:rFonts w:ascii="Times New Roman" w:hAnsi="Times New Roman"/>
          <w:sz w:val="28"/>
          <w:szCs w:val="28"/>
        </w:rPr>
        <w:t>), для якої характерно розповсюдження ізольованих височин – так званих кам’яних могил в місцях високих покладів кристалічних порід. Схили височин в значній мірі розчленовані глибокими річковими долинами. В південному напрямку до узбережжя Азовського моря висоти ступ</w:t>
      </w:r>
      <w:r w:rsidR="00046F8C" w:rsidRPr="00D222FC">
        <w:rPr>
          <w:rFonts w:ascii="Times New Roman" w:hAnsi="Times New Roman"/>
          <w:sz w:val="28"/>
          <w:szCs w:val="28"/>
        </w:rPr>
        <w:t>нево знижуються до 70–20 метрів</w:t>
      </w:r>
      <w:r w:rsidRPr="00D222FC">
        <w:rPr>
          <w:rFonts w:ascii="Times New Roman" w:hAnsi="Times New Roman"/>
          <w:sz w:val="28"/>
          <w:szCs w:val="28"/>
        </w:rPr>
        <w:t xml:space="preserve"> [</w:t>
      </w:r>
      <w:r w:rsidR="00D15A23" w:rsidRPr="00D222FC">
        <w:rPr>
          <w:rFonts w:ascii="Times New Roman" w:hAnsi="Times New Roman"/>
          <w:sz w:val="28"/>
          <w:szCs w:val="28"/>
          <w:lang w:val="ru-RU"/>
        </w:rPr>
        <w:t>21</w:t>
      </w:r>
      <w:r w:rsidRPr="00D222FC">
        <w:rPr>
          <w:rFonts w:ascii="Times New Roman" w:hAnsi="Times New Roman"/>
          <w:sz w:val="28"/>
          <w:szCs w:val="28"/>
        </w:rPr>
        <w:t xml:space="preserve">]. </w:t>
      </w:r>
    </w:p>
    <w:p w:rsidR="00FE43E5" w:rsidRPr="00D222FC" w:rsidRDefault="00FE43E5" w:rsidP="0090224C">
      <w:pPr>
        <w:spacing w:after="0" w:line="360" w:lineRule="auto"/>
        <w:ind w:firstLine="709"/>
        <w:jc w:val="both"/>
        <w:rPr>
          <w:rFonts w:ascii="Times New Roman" w:hAnsi="Times New Roman"/>
          <w:sz w:val="28"/>
          <w:szCs w:val="28"/>
        </w:rPr>
      </w:pPr>
      <w:r w:rsidRPr="00D222FC">
        <w:rPr>
          <w:rFonts w:ascii="Times New Roman" w:hAnsi="Times New Roman"/>
          <w:sz w:val="28"/>
          <w:szCs w:val="28"/>
        </w:rPr>
        <w:t>Клімат помірно-континентальний з малосніжною, порівняно холодною зимою та жарким посушливим літом. Середня темпера</w:t>
      </w:r>
      <w:r w:rsidR="00046F8C" w:rsidRPr="00D222FC">
        <w:rPr>
          <w:rFonts w:ascii="Times New Roman" w:hAnsi="Times New Roman"/>
          <w:sz w:val="28"/>
          <w:szCs w:val="28"/>
        </w:rPr>
        <w:t>тура січня коливається від -5,4 ºС на півночі, до -3,8º</w:t>
      </w:r>
      <w:r w:rsidRPr="00D222FC">
        <w:rPr>
          <w:rFonts w:ascii="Times New Roman" w:hAnsi="Times New Roman"/>
          <w:sz w:val="28"/>
          <w:szCs w:val="28"/>
        </w:rPr>
        <w:t>С</w:t>
      </w:r>
      <w:r w:rsidR="00046F8C" w:rsidRPr="00D222FC">
        <w:rPr>
          <w:rFonts w:ascii="Times New Roman" w:hAnsi="Times New Roman"/>
          <w:sz w:val="28"/>
          <w:szCs w:val="28"/>
        </w:rPr>
        <w:t xml:space="preserve"> на півдні (абсолютний мінімум -37º</w:t>
      </w:r>
      <w:r w:rsidR="006A3238" w:rsidRPr="00D222FC">
        <w:rPr>
          <w:rFonts w:ascii="Times New Roman" w:hAnsi="Times New Roman"/>
          <w:sz w:val="28"/>
          <w:szCs w:val="28"/>
        </w:rPr>
        <w:t>С</w:t>
      </w:r>
      <w:r w:rsidRPr="00D222FC">
        <w:rPr>
          <w:rFonts w:ascii="Times New Roman" w:hAnsi="Times New Roman"/>
          <w:sz w:val="28"/>
          <w:szCs w:val="28"/>
        </w:rPr>
        <w:t>); Середня температура липня к</w:t>
      </w:r>
      <w:r w:rsidR="00046F8C" w:rsidRPr="00D222FC">
        <w:rPr>
          <w:rFonts w:ascii="Times New Roman" w:hAnsi="Times New Roman"/>
          <w:sz w:val="28"/>
          <w:szCs w:val="28"/>
        </w:rPr>
        <w:t>оливається відповідно від +22,6 ºС до 23,5º</w:t>
      </w:r>
      <w:r w:rsidRPr="00D222FC">
        <w:rPr>
          <w:rFonts w:ascii="Times New Roman" w:hAnsi="Times New Roman"/>
          <w:sz w:val="28"/>
          <w:szCs w:val="28"/>
        </w:rPr>
        <w:t xml:space="preserve">С (абсолютний максимум +41 </w:t>
      </w:r>
      <w:r w:rsidR="00046F8C" w:rsidRPr="00D222FC">
        <w:rPr>
          <w:rFonts w:ascii="Times New Roman" w:hAnsi="Times New Roman"/>
          <w:sz w:val="28"/>
          <w:szCs w:val="28"/>
        </w:rPr>
        <w:t>º</w:t>
      </w:r>
      <w:r w:rsidRPr="00D222FC">
        <w:rPr>
          <w:rFonts w:ascii="Times New Roman" w:hAnsi="Times New Roman"/>
          <w:sz w:val="28"/>
          <w:szCs w:val="28"/>
        </w:rPr>
        <w:t>С</w:t>
      </w:r>
      <w:r w:rsidR="00046F8C" w:rsidRPr="00D222FC">
        <w:rPr>
          <w:rFonts w:ascii="Times New Roman" w:hAnsi="Times New Roman"/>
          <w:sz w:val="28"/>
          <w:szCs w:val="28"/>
        </w:rPr>
        <w:t>). Період з температурою +10ºС складає 17</w:t>
      </w:r>
      <w:r w:rsidR="006A3238" w:rsidRPr="00D222FC">
        <w:rPr>
          <w:rFonts w:ascii="Times New Roman" w:hAnsi="Times New Roman"/>
          <w:sz w:val="28"/>
          <w:szCs w:val="28"/>
        </w:rPr>
        <w:t>0 днів. Опадів 350–</w:t>
      </w:r>
      <w:r w:rsidRPr="00D222FC">
        <w:rPr>
          <w:rFonts w:ascii="Times New Roman" w:hAnsi="Times New Roman"/>
          <w:sz w:val="28"/>
          <w:szCs w:val="28"/>
        </w:rPr>
        <w:t>470 мм в рік, найбільша їх кількість приходиться на весняно літній період. Висота сніжного покриву 14 см. При несприятливи</w:t>
      </w:r>
      <w:r w:rsidR="00A733BB" w:rsidRPr="00D222FC">
        <w:rPr>
          <w:rFonts w:ascii="Times New Roman" w:hAnsi="Times New Roman"/>
          <w:sz w:val="28"/>
          <w:szCs w:val="28"/>
        </w:rPr>
        <w:t>х кліматичних умовах в квітні–</w:t>
      </w:r>
      <w:r w:rsidRPr="00D222FC">
        <w:rPr>
          <w:rFonts w:ascii="Times New Roman" w:hAnsi="Times New Roman"/>
          <w:sz w:val="28"/>
          <w:szCs w:val="28"/>
        </w:rPr>
        <w:t>червні бувають суховії, періодично пилові бурі. Велика частина Запорізької області належить до</w:t>
      </w:r>
      <w:r w:rsidR="00A733BB" w:rsidRPr="00D222FC">
        <w:rPr>
          <w:rFonts w:ascii="Times New Roman" w:hAnsi="Times New Roman"/>
          <w:sz w:val="28"/>
          <w:szCs w:val="28"/>
        </w:rPr>
        <w:t xml:space="preserve"> посушливої, дуже теплій Агро-</w:t>
      </w:r>
      <w:r w:rsidRPr="00D222FC">
        <w:rPr>
          <w:rFonts w:ascii="Times New Roman" w:hAnsi="Times New Roman"/>
          <w:sz w:val="28"/>
          <w:szCs w:val="28"/>
        </w:rPr>
        <w:t>кліматичний  зоні, південна частина – до дуже по</w:t>
      </w:r>
      <w:r w:rsidR="00A733BB" w:rsidRPr="00D222FC">
        <w:rPr>
          <w:rFonts w:ascii="Times New Roman" w:hAnsi="Times New Roman"/>
          <w:sz w:val="28"/>
          <w:szCs w:val="28"/>
        </w:rPr>
        <w:t>сушливої, помірно-жаркої Агро-</w:t>
      </w:r>
      <w:r w:rsidRPr="00D222FC">
        <w:rPr>
          <w:rFonts w:ascii="Times New Roman" w:hAnsi="Times New Roman"/>
          <w:sz w:val="28"/>
          <w:szCs w:val="28"/>
        </w:rPr>
        <w:t>кл</w:t>
      </w:r>
      <w:r w:rsidR="00D50236" w:rsidRPr="00D222FC">
        <w:rPr>
          <w:rFonts w:ascii="Times New Roman" w:hAnsi="Times New Roman"/>
          <w:sz w:val="28"/>
          <w:szCs w:val="28"/>
        </w:rPr>
        <w:t>іматичної зони з м’якою зимою [</w:t>
      </w:r>
      <w:r w:rsidR="00D15A23" w:rsidRPr="00D222FC">
        <w:rPr>
          <w:rFonts w:ascii="Times New Roman" w:hAnsi="Times New Roman"/>
          <w:sz w:val="28"/>
          <w:szCs w:val="28"/>
          <w:lang w:val="ru-RU"/>
        </w:rPr>
        <w:t>22</w:t>
      </w:r>
      <w:r w:rsidRPr="00D222FC">
        <w:rPr>
          <w:rFonts w:ascii="Times New Roman" w:hAnsi="Times New Roman"/>
          <w:sz w:val="28"/>
          <w:szCs w:val="28"/>
        </w:rPr>
        <w:t>].</w:t>
      </w:r>
    </w:p>
    <w:p w:rsidR="00FE43E5" w:rsidRPr="00D222FC" w:rsidRDefault="00D15A23" w:rsidP="0090224C">
      <w:pPr>
        <w:spacing w:after="0" w:line="360" w:lineRule="auto"/>
        <w:ind w:firstLine="708"/>
        <w:jc w:val="both"/>
        <w:rPr>
          <w:rFonts w:ascii="Times New Roman" w:hAnsi="Times New Roman"/>
          <w:sz w:val="28"/>
          <w:szCs w:val="28"/>
        </w:rPr>
      </w:pPr>
      <w:r w:rsidRPr="00D222FC">
        <w:rPr>
          <w:rFonts w:ascii="Times New Roman" w:hAnsi="Times New Roman"/>
          <w:sz w:val="28"/>
          <w:szCs w:val="28"/>
        </w:rPr>
        <w:t xml:space="preserve">Це найбільший острів на р. Дніпро (довжина 12,5 км, найбільша ширина – до 2,5 км), унікальний об’єкт природи в межах мегаполісу </w:t>
      </w:r>
      <w:r w:rsidRPr="00D222FC">
        <w:rPr>
          <w:rFonts w:ascii="Times New Roman" w:hAnsi="Times New Roman"/>
          <w:sz w:val="28"/>
          <w:szCs w:val="28"/>
          <w:lang w:val="ru-RU"/>
        </w:rPr>
        <w:t xml:space="preserve">[23] </w:t>
      </w:r>
      <w:r w:rsidR="00FE43E5" w:rsidRPr="00D222FC">
        <w:rPr>
          <w:rFonts w:ascii="Times New Roman" w:hAnsi="Times New Roman"/>
          <w:sz w:val="28"/>
          <w:szCs w:val="28"/>
        </w:rPr>
        <w:t xml:space="preserve">Основним </w:t>
      </w:r>
      <w:r w:rsidR="00FE43E5" w:rsidRPr="00D222FC">
        <w:rPr>
          <w:rFonts w:ascii="Times New Roman" w:hAnsi="Times New Roman"/>
          <w:sz w:val="28"/>
          <w:szCs w:val="28"/>
        </w:rPr>
        <w:lastRenderedPageBreak/>
        <w:t>джерелом живлення рік є атмосферні опади. На території Запорізької області 846 ставків та 27 водосховищ, частина Каховського водосховища, 2800 ар</w:t>
      </w:r>
      <w:r w:rsidR="000C6C28" w:rsidRPr="00D222FC">
        <w:rPr>
          <w:rFonts w:ascii="Times New Roman" w:hAnsi="Times New Roman"/>
          <w:sz w:val="28"/>
          <w:szCs w:val="28"/>
        </w:rPr>
        <w:t>тезіанських свердловин</w:t>
      </w:r>
      <w:r w:rsidR="00FE43E5" w:rsidRPr="00D222FC">
        <w:rPr>
          <w:rFonts w:ascii="Times New Roman" w:hAnsi="Times New Roman"/>
          <w:sz w:val="28"/>
          <w:szCs w:val="28"/>
        </w:rPr>
        <w:t>.</w:t>
      </w:r>
    </w:p>
    <w:p w:rsidR="00FE43E5" w:rsidRPr="00D222FC" w:rsidRDefault="00FE43E5" w:rsidP="0090224C">
      <w:pPr>
        <w:spacing w:after="0" w:line="360" w:lineRule="auto"/>
        <w:ind w:firstLine="709"/>
        <w:jc w:val="both"/>
        <w:rPr>
          <w:rFonts w:ascii="Times New Roman" w:hAnsi="Times New Roman"/>
          <w:sz w:val="28"/>
          <w:szCs w:val="28"/>
        </w:rPr>
      </w:pPr>
      <w:r w:rsidRPr="00D222FC">
        <w:rPr>
          <w:rFonts w:ascii="Times New Roman" w:hAnsi="Times New Roman"/>
          <w:sz w:val="28"/>
          <w:szCs w:val="28"/>
        </w:rPr>
        <w:t xml:space="preserve">Серед зональних типів ґрунтів переважають чорноземи (75% площі області): на півночі </w:t>
      </w:r>
      <w:r w:rsidR="00A733BB" w:rsidRPr="00D222FC">
        <w:rPr>
          <w:rFonts w:ascii="Times New Roman" w:hAnsi="Times New Roman"/>
          <w:sz w:val="28"/>
          <w:szCs w:val="28"/>
        </w:rPr>
        <w:t>чорноземи звичайні, на півдні-</w:t>
      </w:r>
      <w:r w:rsidRPr="00D222FC">
        <w:rPr>
          <w:rFonts w:ascii="Times New Roman" w:hAnsi="Times New Roman"/>
          <w:sz w:val="28"/>
          <w:szCs w:val="28"/>
        </w:rPr>
        <w:t>південні</w:t>
      </w:r>
      <w:r w:rsidR="00A733BB" w:rsidRPr="00D222FC">
        <w:rPr>
          <w:rFonts w:ascii="Times New Roman" w:hAnsi="Times New Roman"/>
          <w:sz w:val="28"/>
          <w:szCs w:val="28"/>
        </w:rPr>
        <w:t xml:space="preserve"> та південно-</w:t>
      </w:r>
      <w:r w:rsidRPr="00D222FC">
        <w:rPr>
          <w:rFonts w:ascii="Times New Roman" w:hAnsi="Times New Roman"/>
          <w:sz w:val="28"/>
          <w:szCs w:val="28"/>
        </w:rPr>
        <w:t>солонцеві , майже повністю розорані. На півдні та південному заході – темно-каштанові та каштанові ґрунти (10% площі області), більше всього солонцеві. В плавнях рік, по берегам лиманів та на піщаних коса</w:t>
      </w:r>
      <w:r w:rsidR="00D50236" w:rsidRPr="00D222FC">
        <w:rPr>
          <w:rFonts w:ascii="Times New Roman" w:hAnsi="Times New Roman"/>
          <w:sz w:val="28"/>
          <w:szCs w:val="28"/>
        </w:rPr>
        <w:t>х поширені солончакові ґрунти [</w:t>
      </w:r>
      <w:r w:rsidR="000C6C28" w:rsidRPr="00D222FC">
        <w:rPr>
          <w:rFonts w:ascii="Times New Roman" w:hAnsi="Times New Roman"/>
          <w:sz w:val="28"/>
          <w:szCs w:val="28"/>
          <w:lang w:val="ru-RU"/>
        </w:rPr>
        <w:t>24</w:t>
      </w:r>
      <w:r w:rsidRPr="00D222FC">
        <w:rPr>
          <w:rFonts w:ascii="Times New Roman" w:hAnsi="Times New Roman"/>
          <w:sz w:val="28"/>
          <w:szCs w:val="28"/>
        </w:rPr>
        <w:t>].</w:t>
      </w:r>
    </w:p>
    <w:p w:rsidR="00FE43E5" w:rsidRPr="00D222FC" w:rsidRDefault="00FE43E5" w:rsidP="0090224C">
      <w:pPr>
        <w:spacing w:after="0" w:line="360" w:lineRule="auto"/>
        <w:ind w:firstLine="709"/>
        <w:jc w:val="both"/>
        <w:rPr>
          <w:rFonts w:ascii="Times New Roman" w:hAnsi="Times New Roman"/>
          <w:sz w:val="28"/>
          <w:szCs w:val="28"/>
        </w:rPr>
      </w:pPr>
      <w:r w:rsidRPr="00D222FC">
        <w:rPr>
          <w:rFonts w:ascii="Times New Roman" w:hAnsi="Times New Roman"/>
          <w:sz w:val="28"/>
          <w:szCs w:val="28"/>
        </w:rPr>
        <w:t>Запорізька область розташована в межах Східноєвропейської лісостепової геоботанічної провінції. Природна степова рослинність складає 3–4% площі області – невеликі ділянки на схилах балок та ярів, на вологих солончаках та заболочених плавнях, іноді на узбережжі Азовського моря. На узбережжі моря попадають ділянки псамофіт них степів. Площа лісів складає 108 тис. га, серед них шт</w:t>
      </w:r>
      <w:r w:rsidR="00B06D62" w:rsidRPr="00D222FC">
        <w:rPr>
          <w:rFonts w:ascii="Times New Roman" w:hAnsi="Times New Roman"/>
          <w:sz w:val="28"/>
          <w:szCs w:val="28"/>
        </w:rPr>
        <w:t>учно посаджених 32,3 тис. га</w:t>
      </w:r>
      <w:r w:rsidRPr="00D222FC">
        <w:rPr>
          <w:rFonts w:ascii="Times New Roman" w:hAnsi="Times New Roman"/>
          <w:sz w:val="28"/>
          <w:szCs w:val="28"/>
        </w:rPr>
        <w:t>.</w:t>
      </w:r>
    </w:p>
    <w:p w:rsidR="00FE43E5" w:rsidRPr="00D222FC" w:rsidRDefault="00FE43E5" w:rsidP="0090224C">
      <w:pPr>
        <w:spacing w:after="0" w:line="360" w:lineRule="auto"/>
        <w:ind w:firstLine="709"/>
        <w:jc w:val="both"/>
        <w:rPr>
          <w:rFonts w:ascii="Times New Roman" w:hAnsi="Times New Roman"/>
          <w:sz w:val="28"/>
          <w:szCs w:val="28"/>
        </w:rPr>
      </w:pPr>
      <w:r w:rsidRPr="00D222FC">
        <w:rPr>
          <w:rFonts w:ascii="Times New Roman" w:hAnsi="Times New Roman"/>
          <w:sz w:val="28"/>
          <w:szCs w:val="28"/>
        </w:rPr>
        <w:t>На території області проводяться природо охороні заходи, в тому числі протиерозійні. На площі 826 тис. га посаджені полезахисні лісонасадження.</w:t>
      </w:r>
    </w:p>
    <w:p w:rsidR="00FE43E5" w:rsidRPr="00D222FC" w:rsidRDefault="00FE43E5" w:rsidP="0090224C">
      <w:pPr>
        <w:spacing w:after="0" w:line="360" w:lineRule="auto"/>
        <w:ind w:firstLine="709"/>
        <w:jc w:val="both"/>
        <w:rPr>
          <w:rFonts w:ascii="Times New Roman" w:hAnsi="Times New Roman"/>
          <w:sz w:val="28"/>
          <w:szCs w:val="28"/>
        </w:rPr>
      </w:pPr>
      <w:r w:rsidRPr="00D222FC">
        <w:rPr>
          <w:rFonts w:ascii="Times New Roman" w:hAnsi="Times New Roman"/>
          <w:sz w:val="28"/>
          <w:szCs w:val="28"/>
        </w:rPr>
        <w:t>Острів Хортиця знаходиться в межах м. Запоріжжя та являється найбільшим островом Дніпра. Довжина його складає 11,2 км, а ширина 2,4 км. Острів лежить в с</w:t>
      </w:r>
      <w:r w:rsidR="00B06D62" w:rsidRPr="00D222FC">
        <w:rPr>
          <w:rFonts w:ascii="Times New Roman" w:hAnsi="Times New Roman"/>
          <w:sz w:val="28"/>
          <w:szCs w:val="28"/>
        </w:rPr>
        <w:t>теповій зоні в під зоні різно-травних  типчакова-</w:t>
      </w:r>
      <w:r w:rsidRPr="00D222FC">
        <w:rPr>
          <w:rFonts w:ascii="Times New Roman" w:hAnsi="Times New Roman"/>
          <w:sz w:val="28"/>
          <w:szCs w:val="28"/>
        </w:rPr>
        <w:t xml:space="preserve">ковилових степів з теплим сухим континентальним кліматом. Геологічною основою слугує південна частина Українського кристалічного щита. </w:t>
      </w:r>
      <w:r w:rsidR="00B06D62" w:rsidRPr="00D222FC">
        <w:rPr>
          <w:rFonts w:ascii="Times New Roman" w:hAnsi="Times New Roman"/>
          <w:sz w:val="28"/>
          <w:szCs w:val="28"/>
        </w:rPr>
        <w:t>В рельєфі переважають долинно-</w:t>
      </w:r>
      <w:r w:rsidRPr="00D222FC">
        <w:rPr>
          <w:rFonts w:ascii="Times New Roman" w:hAnsi="Times New Roman"/>
          <w:sz w:val="28"/>
          <w:szCs w:val="28"/>
        </w:rPr>
        <w:t>балочні форми. Основними ґрунтоутворюючими породами, крім гранітів, слугують льосі та алювіальні піски, на яких формуються чорноземи звичайні, дер</w:t>
      </w:r>
      <w:r w:rsidR="00D50236" w:rsidRPr="00D222FC">
        <w:rPr>
          <w:rFonts w:ascii="Times New Roman" w:hAnsi="Times New Roman"/>
          <w:sz w:val="28"/>
          <w:szCs w:val="28"/>
        </w:rPr>
        <w:t>нові, лучні та болотні ґрунти [</w:t>
      </w:r>
      <w:r w:rsidR="000C6C28" w:rsidRPr="00D222FC">
        <w:rPr>
          <w:rFonts w:ascii="Times New Roman" w:hAnsi="Times New Roman"/>
          <w:sz w:val="28"/>
          <w:szCs w:val="28"/>
        </w:rPr>
        <w:t>25</w:t>
      </w:r>
      <w:r w:rsidRPr="00D222FC">
        <w:rPr>
          <w:rFonts w:ascii="Times New Roman" w:hAnsi="Times New Roman"/>
          <w:sz w:val="28"/>
          <w:szCs w:val="28"/>
        </w:rPr>
        <w:t>].</w:t>
      </w:r>
    </w:p>
    <w:p w:rsidR="00FE43E5" w:rsidRPr="00D222FC" w:rsidRDefault="00FE43E5" w:rsidP="0090224C">
      <w:pPr>
        <w:spacing w:after="0" w:line="360" w:lineRule="auto"/>
        <w:ind w:firstLine="709"/>
        <w:jc w:val="both"/>
        <w:rPr>
          <w:rFonts w:ascii="Times New Roman" w:hAnsi="Times New Roman"/>
          <w:sz w:val="28"/>
          <w:szCs w:val="28"/>
        </w:rPr>
      </w:pPr>
      <w:r w:rsidRPr="00D222FC">
        <w:rPr>
          <w:rFonts w:ascii="Times New Roman" w:hAnsi="Times New Roman"/>
          <w:sz w:val="28"/>
          <w:szCs w:val="28"/>
        </w:rPr>
        <w:t>Природна рослинність, що збереглася на 25% території,</w:t>
      </w:r>
      <w:r w:rsidR="00A733BB" w:rsidRPr="00D222FC">
        <w:rPr>
          <w:rFonts w:ascii="Times New Roman" w:hAnsi="Times New Roman"/>
          <w:sz w:val="28"/>
          <w:szCs w:val="28"/>
        </w:rPr>
        <w:t xml:space="preserve"> представлена зональними різно</w:t>
      </w:r>
      <w:r w:rsidR="00EF3254" w:rsidRPr="00D222FC">
        <w:rPr>
          <w:rFonts w:ascii="Times New Roman" w:hAnsi="Times New Roman"/>
          <w:sz w:val="28"/>
          <w:szCs w:val="28"/>
        </w:rPr>
        <w:t>-</w:t>
      </w:r>
      <w:r w:rsidRPr="00D222FC">
        <w:rPr>
          <w:rFonts w:ascii="Times New Roman" w:hAnsi="Times New Roman"/>
          <w:sz w:val="28"/>
          <w:szCs w:val="28"/>
        </w:rPr>
        <w:t>травно  злаковими степами, байраками, поіменними (плавн</w:t>
      </w:r>
      <w:r w:rsidR="00EF3254" w:rsidRPr="00D222FC">
        <w:rPr>
          <w:rFonts w:ascii="Times New Roman" w:hAnsi="Times New Roman"/>
          <w:sz w:val="28"/>
          <w:szCs w:val="28"/>
        </w:rPr>
        <w:t>евими) лісами, луками та водн</w:t>
      </w:r>
      <w:r w:rsidR="00A733BB" w:rsidRPr="00D222FC">
        <w:rPr>
          <w:rFonts w:ascii="Times New Roman" w:hAnsi="Times New Roman"/>
          <w:sz w:val="28"/>
          <w:szCs w:val="28"/>
        </w:rPr>
        <w:t>о</w:t>
      </w:r>
      <w:r w:rsidR="00EF3254" w:rsidRPr="00D222FC">
        <w:rPr>
          <w:rFonts w:ascii="Times New Roman" w:hAnsi="Times New Roman"/>
          <w:sz w:val="28"/>
          <w:szCs w:val="28"/>
        </w:rPr>
        <w:t>-</w:t>
      </w:r>
      <w:r w:rsidRPr="00D222FC">
        <w:rPr>
          <w:rFonts w:ascii="Times New Roman" w:hAnsi="Times New Roman"/>
          <w:sz w:val="28"/>
          <w:szCs w:val="28"/>
        </w:rPr>
        <w:t>болотними формаціями. Основу твари</w:t>
      </w:r>
      <w:r w:rsidR="00EF3254" w:rsidRPr="00D222FC">
        <w:rPr>
          <w:rFonts w:ascii="Times New Roman" w:hAnsi="Times New Roman"/>
          <w:sz w:val="28"/>
          <w:szCs w:val="28"/>
        </w:rPr>
        <w:t>н</w:t>
      </w:r>
      <w:r w:rsidR="00A733BB" w:rsidRPr="00D222FC">
        <w:rPr>
          <w:rFonts w:ascii="Times New Roman" w:hAnsi="Times New Roman"/>
          <w:sz w:val="28"/>
          <w:szCs w:val="28"/>
        </w:rPr>
        <w:t>ного світу складають байрачно-степові, поіменно</w:t>
      </w:r>
      <w:r w:rsidR="00EF3254" w:rsidRPr="00D222FC">
        <w:rPr>
          <w:rFonts w:ascii="Times New Roman" w:hAnsi="Times New Roman"/>
          <w:sz w:val="28"/>
          <w:szCs w:val="28"/>
        </w:rPr>
        <w:t>-</w:t>
      </w:r>
      <w:r w:rsidRPr="00D222FC">
        <w:rPr>
          <w:rFonts w:ascii="Times New Roman" w:hAnsi="Times New Roman"/>
          <w:sz w:val="28"/>
          <w:szCs w:val="28"/>
        </w:rPr>
        <w:t>лісові та во</w:t>
      </w:r>
      <w:r w:rsidR="00D50236" w:rsidRPr="00D222FC">
        <w:rPr>
          <w:rFonts w:ascii="Times New Roman" w:hAnsi="Times New Roman"/>
          <w:sz w:val="28"/>
          <w:szCs w:val="28"/>
        </w:rPr>
        <w:t>дно-болотні види [</w:t>
      </w:r>
      <w:r w:rsidR="000C6C28" w:rsidRPr="00D222FC">
        <w:rPr>
          <w:rFonts w:ascii="Times New Roman" w:hAnsi="Times New Roman"/>
          <w:sz w:val="28"/>
          <w:szCs w:val="28"/>
          <w:lang w:val="ru-RU"/>
        </w:rPr>
        <w:t>26</w:t>
      </w:r>
      <w:r w:rsidRPr="00D222FC">
        <w:rPr>
          <w:rFonts w:ascii="Times New Roman" w:hAnsi="Times New Roman"/>
          <w:sz w:val="28"/>
          <w:szCs w:val="28"/>
        </w:rPr>
        <w:t>].</w:t>
      </w:r>
    </w:p>
    <w:p w:rsidR="00FE43E5" w:rsidRPr="00D222FC" w:rsidRDefault="00FE43E5" w:rsidP="0090224C">
      <w:pPr>
        <w:spacing w:after="0" w:line="360" w:lineRule="auto"/>
        <w:ind w:firstLine="709"/>
        <w:jc w:val="both"/>
        <w:rPr>
          <w:rFonts w:ascii="Times New Roman" w:hAnsi="Times New Roman"/>
          <w:sz w:val="28"/>
          <w:szCs w:val="28"/>
        </w:rPr>
      </w:pPr>
      <w:r w:rsidRPr="00D222FC">
        <w:rPr>
          <w:rFonts w:ascii="Times New Roman" w:hAnsi="Times New Roman"/>
          <w:sz w:val="28"/>
          <w:szCs w:val="28"/>
        </w:rPr>
        <w:lastRenderedPageBreak/>
        <w:t>В північній частині острова на площі близько 450 га знаходяться листяні та хвойні посадки. Вся центральна частина (1150 га) використовується як сільськогосподарські у</w:t>
      </w:r>
      <w:r w:rsidR="00D50236" w:rsidRPr="00D222FC">
        <w:rPr>
          <w:rFonts w:ascii="Times New Roman" w:hAnsi="Times New Roman"/>
          <w:sz w:val="28"/>
          <w:szCs w:val="28"/>
        </w:rPr>
        <w:t>г</w:t>
      </w:r>
      <w:r w:rsidR="00DB00FB" w:rsidRPr="00D222FC">
        <w:rPr>
          <w:rFonts w:ascii="Times New Roman" w:hAnsi="Times New Roman"/>
          <w:sz w:val="28"/>
          <w:szCs w:val="28"/>
        </w:rPr>
        <w:t xml:space="preserve">іддя (сади, ягідники, рілля) </w:t>
      </w:r>
      <w:r w:rsidR="00DB00FB" w:rsidRPr="00D222FC">
        <w:rPr>
          <w:rFonts w:ascii="Times New Roman" w:hAnsi="Times New Roman"/>
          <w:sz w:val="28"/>
          <w:szCs w:val="28"/>
          <w:lang w:val="ru-RU"/>
        </w:rPr>
        <w:t>[27]</w:t>
      </w:r>
      <w:r w:rsidRPr="00D222FC">
        <w:rPr>
          <w:rFonts w:ascii="Times New Roman" w:hAnsi="Times New Roman"/>
          <w:sz w:val="28"/>
          <w:szCs w:val="28"/>
        </w:rPr>
        <w:t>.</w:t>
      </w:r>
    </w:p>
    <w:p w:rsidR="00FE43E5" w:rsidRPr="00D222FC" w:rsidRDefault="00FE43E5" w:rsidP="0090224C">
      <w:pPr>
        <w:spacing w:after="0" w:line="360" w:lineRule="auto"/>
        <w:ind w:firstLine="709"/>
        <w:jc w:val="both"/>
        <w:rPr>
          <w:rFonts w:ascii="Times New Roman" w:hAnsi="Times New Roman"/>
          <w:sz w:val="28"/>
          <w:szCs w:val="28"/>
        </w:rPr>
      </w:pPr>
      <w:r w:rsidRPr="00D222FC">
        <w:rPr>
          <w:rFonts w:ascii="Times New Roman" w:hAnsi="Times New Roman"/>
          <w:sz w:val="28"/>
          <w:szCs w:val="28"/>
        </w:rPr>
        <w:t>В 1965 р. з метою збереження унікального історичного та природного середовища о. Хортиця був оголошений державним історико-культурним заповідником  а в 1993</w:t>
      </w:r>
      <w:r w:rsidR="00DB00FB" w:rsidRPr="00D222FC">
        <w:rPr>
          <w:rFonts w:ascii="Times New Roman" w:hAnsi="Times New Roman"/>
          <w:sz w:val="28"/>
          <w:szCs w:val="28"/>
        </w:rPr>
        <w:t>р. – національним заповідником</w:t>
      </w:r>
      <w:r w:rsidRPr="00D222FC">
        <w:rPr>
          <w:rFonts w:ascii="Times New Roman" w:hAnsi="Times New Roman"/>
          <w:sz w:val="28"/>
          <w:szCs w:val="28"/>
        </w:rPr>
        <w:t>.</w:t>
      </w:r>
    </w:p>
    <w:p w:rsidR="00FE43E5" w:rsidRPr="00D222FC" w:rsidRDefault="00FE43E5" w:rsidP="0090224C">
      <w:pPr>
        <w:spacing w:after="0" w:line="360" w:lineRule="auto"/>
        <w:ind w:firstLine="709"/>
        <w:jc w:val="both"/>
        <w:rPr>
          <w:rFonts w:ascii="Times New Roman" w:hAnsi="Times New Roman"/>
          <w:sz w:val="28"/>
          <w:szCs w:val="28"/>
        </w:rPr>
      </w:pPr>
      <w:r w:rsidRPr="00D222FC">
        <w:rPr>
          <w:rFonts w:ascii="Times New Roman" w:hAnsi="Times New Roman"/>
          <w:sz w:val="28"/>
          <w:szCs w:val="28"/>
        </w:rPr>
        <w:t>На території острова Хортиця дуже різноманітна деревино чагарникова рослинність</w:t>
      </w:r>
      <w:r w:rsidR="00DB00FB" w:rsidRPr="00D222FC">
        <w:rPr>
          <w:rFonts w:ascii="Times New Roman" w:hAnsi="Times New Roman"/>
          <w:sz w:val="28"/>
          <w:szCs w:val="28"/>
          <w:lang w:val="ru-RU"/>
        </w:rPr>
        <w:t>[28]</w:t>
      </w:r>
      <w:r w:rsidRPr="00D222FC">
        <w:rPr>
          <w:rFonts w:ascii="Times New Roman" w:hAnsi="Times New Roman"/>
          <w:sz w:val="28"/>
          <w:szCs w:val="28"/>
        </w:rPr>
        <w:t>.</w:t>
      </w:r>
    </w:p>
    <w:p w:rsidR="00FE43E5" w:rsidRPr="00D222FC" w:rsidRDefault="00FE43E5" w:rsidP="0090224C">
      <w:pPr>
        <w:spacing w:after="0" w:line="360" w:lineRule="auto"/>
        <w:ind w:firstLine="567"/>
        <w:jc w:val="both"/>
        <w:rPr>
          <w:rFonts w:ascii="Times New Roman" w:hAnsi="Times New Roman"/>
          <w:sz w:val="28"/>
          <w:szCs w:val="28"/>
        </w:rPr>
      </w:pPr>
      <w:r w:rsidRPr="00D222FC">
        <w:rPr>
          <w:rFonts w:ascii="Times New Roman" w:hAnsi="Times New Roman"/>
          <w:sz w:val="28"/>
          <w:szCs w:val="28"/>
        </w:rPr>
        <w:t>Байрачні ліси розташовані в межах прибережної ярово-байрачної системи і займають приблизно 57 га. Основу лісової рослинності в балках становлять в’язо-чорнокленові діброви – найбільш типові байрачні ліси</w:t>
      </w:r>
      <w:r w:rsidR="00B52C2B" w:rsidRPr="00D222FC">
        <w:rPr>
          <w:rFonts w:ascii="Times New Roman" w:hAnsi="Times New Roman"/>
          <w:sz w:val="28"/>
          <w:szCs w:val="28"/>
        </w:rPr>
        <w:t xml:space="preserve"> підзони різнотравно-типчаково-</w:t>
      </w:r>
      <w:r w:rsidRPr="00D222FC">
        <w:rPr>
          <w:rFonts w:ascii="Times New Roman" w:hAnsi="Times New Roman"/>
          <w:sz w:val="28"/>
          <w:szCs w:val="28"/>
        </w:rPr>
        <w:t xml:space="preserve">ковилових степів (балки Ганівка, Велика Молодняга, Совутина, Наумова, Генералка, Широка, Корнієва тощо). </w:t>
      </w:r>
    </w:p>
    <w:p w:rsidR="00FE43E5" w:rsidRPr="00D222FC" w:rsidRDefault="00FE43E5" w:rsidP="0090224C">
      <w:pPr>
        <w:spacing w:after="0" w:line="360" w:lineRule="auto"/>
        <w:ind w:firstLine="567"/>
        <w:jc w:val="both"/>
        <w:rPr>
          <w:rFonts w:ascii="Times New Roman" w:hAnsi="Times New Roman"/>
          <w:sz w:val="28"/>
          <w:szCs w:val="28"/>
        </w:rPr>
      </w:pPr>
      <w:r w:rsidRPr="00D222FC">
        <w:rPr>
          <w:rFonts w:ascii="Times New Roman" w:hAnsi="Times New Roman"/>
          <w:sz w:val="28"/>
          <w:szCs w:val="28"/>
        </w:rPr>
        <w:t>Крім дубу звичайного (</w:t>
      </w:r>
      <w:r w:rsidRPr="00D222FC">
        <w:rPr>
          <w:rFonts w:ascii="Times New Roman" w:hAnsi="Times New Roman"/>
          <w:i/>
          <w:sz w:val="28"/>
          <w:szCs w:val="28"/>
        </w:rPr>
        <w:t xml:space="preserve">Quercus robur </w:t>
      </w:r>
      <w:r w:rsidRPr="00D222FC">
        <w:rPr>
          <w:rFonts w:ascii="Times New Roman" w:hAnsi="Times New Roman"/>
          <w:sz w:val="28"/>
          <w:szCs w:val="28"/>
        </w:rPr>
        <w:t>L.) і в’яза граболистого (бересту) (</w:t>
      </w:r>
      <w:r w:rsidRPr="00D222FC">
        <w:rPr>
          <w:rFonts w:ascii="Times New Roman" w:hAnsi="Times New Roman"/>
          <w:i/>
          <w:sz w:val="28"/>
          <w:szCs w:val="28"/>
        </w:rPr>
        <w:t>Ulmus carpinifolia</w:t>
      </w:r>
      <w:r w:rsidRPr="00D222FC">
        <w:rPr>
          <w:rFonts w:ascii="Times New Roman" w:hAnsi="Times New Roman"/>
          <w:sz w:val="28"/>
          <w:szCs w:val="28"/>
        </w:rPr>
        <w:t xml:space="preserve"> Rupp.) в б</w:t>
      </w:r>
      <w:r w:rsidR="00B52C2B" w:rsidRPr="00D222FC">
        <w:rPr>
          <w:rFonts w:ascii="Times New Roman" w:hAnsi="Times New Roman"/>
          <w:sz w:val="28"/>
          <w:szCs w:val="28"/>
        </w:rPr>
        <w:t>айраках присутні в’яз гладкий (</w:t>
      </w:r>
      <w:r w:rsidRPr="00D222FC">
        <w:rPr>
          <w:rFonts w:ascii="Times New Roman" w:hAnsi="Times New Roman"/>
          <w:i/>
          <w:sz w:val="28"/>
          <w:szCs w:val="28"/>
        </w:rPr>
        <w:t xml:space="preserve">Ulmus laevis </w:t>
      </w:r>
      <w:r w:rsidR="00B52C2B" w:rsidRPr="00D222FC">
        <w:rPr>
          <w:rFonts w:ascii="Times New Roman" w:hAnsi="Times New Roman"/>
          <w:sz w:val="28"/>
          <w:szCs w:val="28"/>
        </w:rPr>
        <w:t>Pall.), груша звичайна (</w:t>
      </w:r>
      <w:r w:rsidRPr="00D222FC">
        <w:rPr>
          <w:rFonts w:ascii="Times New Roman" w:hAnsi="Times New Roman"/>
          <w:i/>
          <w:sz w:val="28"/>
          <w:szCs w:val="28"/>
        </w:rPr>
        <w:t xml:space="preserve">Pyrus communis </w:t>
      </w:r>
      <w:r w:rsidR="00B52C2B" w:rsidRPr="00D222FC">
        <w:rPr>
          <w:rFonts w:ascii="Times New Roman" w:hAnsi="Times New Roman"/>
          <w:sz w:val="28"/>
          <w:szCs w:val="28"/>
        </w:rPr>
        <w:t>L.), клен польовий (</w:t>
      </w:r>
      <w:r w:rsidRPr="00D222FC">
        <w:rPr>
          <w:rFonts w:ascii="Times New Roman" w:hAnsi="Times New Roman"/>
          <w:i/>
          <w:sz w:val="28"/>
          <w:szCs w:val="28"/>
        </w:rPr>
        <w:t xml:space="preserve">Acer campestre </w:t>
      </w:r>
      <w:r w:rsidRPr="00D222FC">
        <w:rPr>
          <w:rFonts w:ascii="Times New Roman" w:hAnsi="Times New Roman"/>
          <w:sz w:val="28"/>
          <w:szCs w:val="28"/>
        </w:rPr>
        <w:t>L.), ясен звичайний (</w:t>
      </w:r>
      <w:r w:rsidRPr="00D222FC">
        <w:rPr>
          <w:rFonts w:ascii="Times New Roman" w:hAnsi="Times New Roman"/>
          <w:i/>
          <w:sz w:val="28"/>
          <w:szCs w:val="28"/>
        </w:rPr>
        <w:t xml:space="preserve">Fraxinus excelsior </w:t>
      </w:r>
      <w:r w:rsidR="00B52C2B" w:rsidRPr="00D222FC">
        <w:rPr>
          <w:rFonts w:ascii="Times New Roman" w:hAnsi="Times New Roman"/>
          <w:sz w:val="28"/>
          <w:szCs w:val="28"/>
        </w:rPr>
        <w:t>L.), шовковиця біла (</w:t>
      </w:r>
      <w:r w:rsidRPr="00D222FC">
        <w:rPr>
          <w:rFonts w:ascii="Times New Roman" w:hAnsi="Times New Roman"/>
          <w:i/>
          <w:sz w:val="28"/>
          <w:szCs w:val="28"/>
        </w:rPr>
        <w:t xml:space="preserve">Morus alba </w:t>
      </w:r>
      <w:r w:rsidRPr="00D222FC">
        <w:rPr>
          <w:rFonts w:ascii="Times New Roman" w:hAnsi="Times New Roman"/>
          <w:sz w:val="28"/>
          <w:szCs w:val="28"/>
        </w:rPr>
        <w:t>L.) і ш. чорна (</w:t>
      </w:r>
      <w:r w:rsidR="00B52C2B" w:rsidRPr="00D222FC">
        <w:rPr>
          <w:rFonts w:ascii="Times New Roman" w:hAnsi="Times New Roman"/>
          <w:i/>
          <w:sz w:val="28"/>
          <w:szCs w:val="28"/>
        </w:rPr>
        <w:t>M. </w:t>
      </w:r>
      <w:r w:rsidRPr="00D222FC">
        <w:rPr>
          <w:rFonts w:ascii="Times New Roman" w:hAnsi="Times New Roman"/>
          <w:i/>
          <w:sz w:val="28"/>
          <w:szCs w:val="28"/>
        </w:rPr>
        <w:t xml:space="preserve">nigra </w:t>
      </w:r>
      <w:r w:rsidRPr="00D222FC">
        <w:rPr>
          <w:rFonts w:ascii="Times New Roman" w:hAnsi="Times New Roman"/>
          <w:sz w:val="28"/>
          <w:szCs w:val="28"/>
        </w:rPr>
        <w:t xml:space="preserve">L.) тощо. </w:t>
      </w:r>
    </w:p>
    <w:p w:rsidR="00FE43E5" w:rsidRPr="00D222FC" w:rsidRDefault="00FE43E5" w:rsidP="0090224C">
      <w:pPr>
        <w:spacing w:after="0" w:line="360" w:lineRule="auto"/>
        <w:ind w:firstLine="567"/>
        <w:jc w:val="both"/>
        <w:rPr>
          <w:rFonts w:ascii="Times New Roman" w:hAnsi="Times New Roman"/>
          <w:sz w:val="28"/>
          <w:szCs w:val="28"/>
        </w:rPr>
      </w:pPr>
      <w:r w:rsidRPr="00D222FC">
        <w:rPr>
          <w:rFonts w:ascii="Times New Roman" w:hAnsi="Times New Roman"/>
          <w:sz w:val="28"/>
          <w:szCs w:val="28"/>
        </w:rPr>
        <w:t>Поряд із деревною рослинністю в байраках присутні види підлісних чагарників – клен татарський (</w:t>
      </w:r>
      <w:r w:rsidRPr="00D222FC">
        <w:rPr>
          <w:rFonts w:ascii="Times New Roman" w:hAnsi="Times New Roman"/>
          <w:i/>
          <w:sz w:val="28"/>
          <w:szCs w:val="28"/>
        </w:rPr>
        <w:t xml:space="preserve">Acer tataricum </w:t>
      </w:r>
      <w:r w:rsidRPr="00D222FC">
        <w:rPr>
          <w:rFonts w:ascii="Times New Roman" w:hAnsi="Times New Roman"/>
          <w:sz w:val="28"/>
          <w:szCs w:val="28"/>
        </w:rPr>
        <w:t>L</w:t>
      </w:r>
      <w:r w:rsidR="00F605B7" w:rsidRPr="00D222FC">
        <w:rPr>
          <w:rFonts w:ascii="Times New Roman" w:hAnsi="Times New Roman"/>
          <w:sz w:val="28"/>
          <w:szCs w:val="28"/>
        </w:rPr>
        <w:t>.), глід одноматочковий (</w:t>
      </w:r>
      <w:r w:rsidRPr="00D222FC">
        <w:rPr>
          <w:rFonts w:ascii="Times New Roman" w:hAnsi="Times New Roman"/>
          <w:i/>
          <w:sz w:val="28"/>
          <w:szCs w:val="28"/>
        </w:rPr>
        <w:t>Grataegus monogyna</w:t>
      </w:r>
      <w:r w:rsidRPr="00D222FC">
        <w:rPr>
          <w:rFonts w:ascii="Times New Roman" w:hAnsi="Times New Roman"/>
          <w:sz w:val="28"/>
          <w:szCs w:val="28"/>
        </w:rPr>
        <w:t xml:space="preserve"> Jacq.), бирючина звичайна (</w:t>
      </w:r>
      <w:r w:rsidRPr="00D222FC">
        <w:rPr>
          <w:rFonts w:ascii="Times New Roman" w:hAnsi="Times New Roman"/>
          <w:i/>
          <w:sz w:val="28"/>
          <w:szCs w:val="28"/>
        </w:rPr>
        <w:t xml:space="preserve">Ligustrum vulgare </w:t>
      </w:r>
      <w:r w:rsidRPr="00D222FC">
        <w:rPr>
          <w:rFonts w:ascii="Times New Roman" w:hAnsi="Times New Roman"/>
          <w:sz w:val="28"/>
          <w:szCs w:val="28"/>
        </w:rPr>
        <w:t xml:space="preserve">L.), бруслина європейська ( </w:t>
      </w:r>
      <w:r w:rsidRPr="00D222FC">
        <w:rPr>
          <w:rFonts w:ascii="Times New Roman" w:hAnsi="Times New Roman"/>
          <w:i/>
          <w:sz w:val="28"/>
          <w:szCs w:val="28"/>
        </w:rPr>
        <w:t xml:space="preserve">Euonymus europaea </w:t>
      </w:r>
      <w:r w:rsidRPr="00D222FC">
        <w:rPr>
          <w:rFonts w:ascii="Times New Roman" w:hAnsi="Times New Roman"/>
          <w:sz w:val="28"/>
          <w:szCs w:val="28"/>
        </w:rPr>
        <w:t>L.), крушина ламка (</w:t>
      </w:r>
      <w:r w:rsidRPr="00D222FC">
        <w:rPr>
          <w:rFonts w:ascii="Times New Roman" w:hAnsi="Times New Roman"/>
          <w:i/>
          <w:sz w:val="28"/>
          <w:szCs w:val="28"/>
        </w:rPr>
        <w:t xml:space="preserve">Frangula alnus </w:t>
      </w:r>
      <w:r w:rsidRPr="00D222FC">
        <w:rPr>
          <w:rFonts w:ascii="Times New Roman" w:hAnsi="Times New Roman"/>
          <w:sz w:val="28"/>
          <w:szCs w:val="28"/>
        </w:rPr>
        <w:t>L.), жостір проносний (</w:t>
      </w:r>
      <w:r w:rsidRPr="00D222FC">
        <w:rPr>
          <w:rFonts w:ascii="Times New Roman" w:hAnsi="Times New Roman"/>
          <w:i/>
          <w:sz w:val="28"/>
          <w:szCs w:val="28"/>
        </w:rPr>
        <w:t xml:space="preserve">Rhamnus cathartica </w:t>
      </w:r>
      <w:r w:rsidRPr="00D222FC">
        <w:rPr>
          <w:rFonts w:ascii="Times New Roman" w:hAnsi="Times New Roman"/>
          <w:sz w:val="28"/>
          <w:szCs w:val="28"/>
        </w:rPr>
        <w:t xml:space="preserve">L.) та інші, різноманіття яких визначається грунтово-кліматичними особливостями балкових систем. Більшість байрачних лісів Хортиці належить до похідних типів лісу, піддаючись багаторазовим рубанням, вони збереглися до наших днів завдяки здатності корінних порід до порослевого поновлення й стійкості до лісових пожеж. Тому часто в байрачних лісах Хортиці флористична розмаїтість відповідає дібровам, того часу як самі дуби зустрічаються одинично або присутні у вигляді підросту. У трав’янистому покриві байраків яскраво виражена весняна синузія, а саме: рястка Буше </w:t>
      </w:r>
      <w:r w:rsidRPr="00D222FC">
        <w:rPr>
          <w:rFonts w:ascii="Times New Roman" w:hAnsi="Times New Roman"/>
          <w:sz w:val="28"/>
          <w:szCs w:val="28"/>
        </w:rPr>
        <w:lastRenderedPageBreak/>
        <w:t>(</w:t>
      </w:r>
      <w:r w:rsidRPr="00D222FC">
        <w:rPr>
          <w:rFonts w:ascii="Times New Roman" w:hAnsi="Times New Roman"/>
          <w:i/>
          <w:sz w:val="28"/>
          <w:szCs w:val="28"/>
        </w:rPr>
        <w:t>Ornithogalum boucheanum</w:t>
      </w:r>
      <w:r w:rsidRPr="00D222FC">
        <w:rPr>
          <w:rFonts w:ascii="Times New Roman" w:hAnsi="Times New Roman"/>
          <w:sz w:val="28"/>
          <w:szCs w:val="28"/>
        </w:rPr>
        <w:t xml:space="preserve"> (Kunth) Aschers</w:t>
      </w:r>
      <w:r w:rsidRPr="00D222FC">
        <w:rPr>
          <w:rFonts w:ascii="Times New Roman" w:hAnsi="Times New Roman"/>
          <w:i/>
          <w:sz w:val="28"/>
          <w:szCs w:val="28"/>
        </w:rPr>
        <w:t>.</w:t>
      </w:r>
      <w:r w:rsidRPr="00D222FC">
        <w:rPr>
          <w:rFonts w:ascii="Times New Roman" w:hAnsi="Times New Roman"/>
          <w:sz w:val="28"/>
          <w:szCs w:val="28"/>
        </w:rPr>
        <w:t>)</w:t>
      </w:r>
      <w:r w:rsidRPr="00D222FC">
        <w:rPr>
          <w:rFonts w:ascii="Times New Roman" w:hAnsi="Times New Roman"/>
          <w:i/>
          <w:sz w:val="28"/>
          <w:szCs w:val="28"/>
        </w:rPr>
        <w:t>,</w:t>
      </w:r>
      <w:r w:rsidRPr="00D222FC">
        <w:rPr>
          <w:rFonts w:ascii="Times New Roman" w:hAnsi="Times New Roman"/>
          <w:sz w:val="28"/>
          <w:szCs w:val="28"/>
        </w:rPr>
        <w:t xml:space="preserve"> тюльпан дібровний (</w:t>
      </w:r>
      <w:r w:rsidR="00B52C2B" w:rsidRPr="00D222FC">
        <w:rPr>
          <w:rFonts w:ascii="Times New Roman" w:hAnsi="Times New Roman"/>
          <w:i/>
          <w:sz w:val="28"/>
          <w:szCs w:val="28"/>
        </w:rPr>
        <w:t>Tulipa </w:t>
      </w:r>
      <w:r w:rsidRPr="00D222FC">
        <w:rPr>
          <w:rFonts w:ascii="Times New Roman" w:hAnsi="Times New Roman"/>
          <w:i/>
          <w:sz w:val="28"/>
          <w:szCs w:val="28"/>
        </w:rPr>
        <w:t xml:space="preserve">qurcetorum </w:t>
      </w:r>
      <w:r w:rsidRPr="00D222FC">
        <w:rPr>
          <w:rFonts w:ascii="Times New Roman" w:hAnsi="Times New Roman"/>
          <w:sz w:val="28"/>
          <w:szCs w:val="28"/>
        </w:rPr>
        <w:t xml:space="preserve">Klok. et Zoz), проліска сибірська ( </w:t>
      </w:r>
      <w:r w:rsidRPr="00D222FC">
        <w:rPr>
          <w:rFonts w:ascii="Times New Roman" w:hAnsi="Times New Roman"/>
          <w:i/>
          <w:sz w:val="28"/>
          <w:szCs w:val="28"/>
        </w:rPr>
        <w:t>Scilla sibirica Haw</w:t>
      </w:r>
      <w:r w:rsidRPr="00D222FC">
        <w:rPr>
          <w:rFonts w:ascii="Times New Roman" w:hAnsi="Times New Roman"/>
          <w:sz w:val="28"/>
          <w:szCs w:val="28"/>
        </w:rPr>
        <w:t>.) і п.дволиста (</w:t>
      </w:r>
      <w:r w:rsidRPr="00D222FC">
        <w:rPr>
          <w:rFonts w:ascii="Times New Roman" w:hAnsi="Times New Roman"/>
          <w:i/>
          <w:sz w:val="28"/>
          <w:szCs w:val="28"/>
        </w:rPr>
        <w:t xml:space="preserve">S.bifolia </w:t>
      </w:r>
      <w:r w:rsidRPr="00D222FC">
        <w:rPr>
          <w:rFonts w:ascii="Times New Roman" w:hAnsi="Times New Roman"/>
          <w:sz w:val="28"/>
          <w:szCs w:val="28"/>
        </w:rPr>
        <w:t>L.), ряст ущільнений (</w:t>
      </w:r>
      <w:r w:rsidRPr="00D222FC">
        <w:rPr>
          <w:rFonts w:ascii="Times New Roman" w:hAnsi="Times New Roman"/>
          <w:i/>
          <w:sz w:val="28"/>
          <w:szCs w:val="28"/>
        </w:rPr>
        <w:t xml:space="preserve">Corydalis solida </w:t>
      </w:r>
      <w:r w:rsidRPr="00D222FC">
        <w:rPr>
          <w:rFonts w:ascii="Times New Roman" w:hAnsi="Times New Roman"/>
          <w:sz w:val="28"/>
          <w:szCs w:val="28"/>
        </w:rPr>
        <w:t>(L.) Clavirv.), р. Маршала (</w:t>
      </w:r>
      <w:r w:rsidRPr="00D222FC">
        <w:rPr>
          <w:rFonts w:ascii="Times New Roman" w:hAnsi="Times New Roman"/>
          <w:i/>
          <w:sz w:val="28"/>
          <w:szCs w:val="28"/>
        </w:rPr>
        <w:t>C.</w:t>
      </w:r>
      <w:r w:rsidR="00B52C2B" w:rsidRPr="00D222FC">
        <w:rPr>
          <w:rFonts w:ascii="Times New Roman" w:hAnsi="Times New Roman"/>
          <w:i/>
          <w:sz w:val="28"/>
          <w:szCs w:val="28"/>
        </w:rPr>
        <w:t> </w:t>
      </w:r>
      <w:r w:rsidRPr="00D222FC">
        <w:rPr>
          <w:rFonts w:ascii="Times New Roman" w:hAnsi="Times New Roman"/>
          <w:i/>
          <w:sz w:val="28"/>
          <w:szCs w:val="28"/>
        </w:rPr>
        <w:t xml:space="preserve">marschalliana </w:t>
      </w:r>
      <w:r w:rsidRPr="00D222FC">
        <w:rPr>
          <w:rFonts w:ascii="Times New Roman" w:hAnsi="Times New Roman"/>
          <w:sz w:val="28"/>
          <w:szCs w:val="28"/>
        </w:rPr>
        <w:t>Pers</w:t>
      </w:r>
      <w:r w:rsidRPr="00D222FC">
        <w:rPr>
          <w:rFonts w:ascii="Times New Roman" w:hAnsi="Times New Roman"/>
          <w:i/>
          <w:sz w:val="28"/>
          <w:szCs w:val="28"/>
        </w:rPr>
        <w:t>.</w:t>
      </w:r>
      <w:r w:rsidRPr="00D222FC">
        <w:rPr>
          <w:rFonts w:ascii="Times New Roman" w:hAnsi="Times New Roman"/>
          <w:sz w:val="28"/>
          <w:szCs w:val="28"/>
        </w:rPr>
        <w:t>), p. Пачоського (</w:t>
      </w:r>
      <w:r w:rsidRPr="00D222FC">
        <w:rPr>
          <w:rFonts w:ascii="Times New Roman" w:hAnsi="Times New Roman"/>
          <w:i/>
          <w:sz w:val="28"/>
          <w:szCs w:val="28"/>
        </w:rPr>
        <w:t xml:space="preserve">C. paszoskii </w:t>
      </w:r>
      <w:r w:rsidR="00B52C2B" w:rsidRPr="00D222FC">
        <w:rPr>
          <w:rFonts w:ascii="Times New Roman" w:hAnsi="Times New Roman"/>
          <w:sz w:val="28"/>
          <w:szCs w:val="28"/>
        </w:rPr>
        <w:t>N.Busch.), рябчик руський (</w:t>
      </w:r>
      <w:r w:rsidRPr="00D222FC">
        <w:rPr>
          <w:rFonts w:ascii="Times New Roman" w:hAnsi="Times New Roman"/>
          <w:i/>
          <w:sz w:val="28"/>
          <w:szCs w:val="28"/>
        </w:rPr>
        <w:t xml:space="preserve">Fritillaria ruthenica </w:t>
      </w:r>
      <w:r w:rsidRPr="00D222FC">
        <w:rPr>
          <w:rFonts w:ascii="Times New Roman" w:hAnsi="Times New Roman"/>
          <w:sz w:val="28"/>
          <w:szCs w:val="28"/>
        </w:rPr>
        <w:t xml:space="preserve">Wirstr.), конвалія звичайна ( </w:t>
      </w:r>
      <w:r w:rsidRPr="00D222FC">
        <w:rPr>
          <w:rFonts w:ascii="Times New Roman" w:hAnsi="Times New Roman"/>
          <w:i/>
          <w:sz w:val="28"/>
          <w:szCs w:val="28"/>
        </w:rPr>
        <w:t xml:space="preserve">Convallaria majalis </w:t>
      </w:r>
      <w:r w:rsidRPr="00D222FC">
        <w:rPr>
          <w:rFonts w:ascii="Times New Roman" w:hAnsi="Times New Roman"/>
          <w:sz w:val="28"/>
          <w:szCs w:val="28"/>
        </w:rPr>
        <w:t xml:space="preserve">L.), купина пахуча ( </w:t>
      </w:r>
      <w:r w:rsidRPr="00D222FC">
        <w:rPr>
          <w:rFonts w:ascii="Times New Roman" w:hAnsi="Times New Roman"/>
          <w:i/>
          <w:sz w:val="28"/>
          <w:szCs w:val="28"/>
        </w:rPr>
        <w:t xml:space="preserve">Polygonatum odoratum </w:t>
      </w:r>
      <w:r w:rsidRPr="00D222FC">
        <w:rPr>
          <w:rFonts w:ascii="Times New Roman" w:hAnsi="Times New Roman"/>
          <w:sz w:val="28"/>
          <w:szCs w:val="28"/>
        </w:rPr>
        <w:t>(Mill.) Druce) тощо, котрі на таких місцезростаннях можуть служити непрямим індикатором неостаточної деградації фітоценозу. Влітку унаслідок великої зімкнутості крон травостій виражений слабше, подекуди зустрічаються хвилівник звичайний (</w:t>
      </w:r>
      <w:r w:rsidR="00B52C2B" w:rsidRPr="00D222FC">
        <w:rPr>
          <w:rFonts w:ascii="Times New Roman" w:hAnsi="Times New Roman"/>
          <w:i/>
          <w:sz w:val="28"/>
          <w:szCs w:val="28"/>
        </w:rPr>
        <w:t>Aristolochia </w:t>
      </w:r>
      <w:r w:rsidRPr="00D222FC">
        <w:rPr>
          <w:rFonts w:ascii="Times New Roman" w:hAnsi="Times New Roman"/>
          <w:i/>
          <w:sz w:val="28"/>
          <w:szCs w:val="28"/>
        </w:rPr>
        <w:t xml:space="preserve">clematitis </w:t>
      </w:r>
      <w:r w:rsidRPr="00D222FC">
        <w:rPr>
          <w:rFonts w:ascii="Times New Roman" w:hAnsi="Times New Roman"/>
          <w:sz w:val="28"/>
          <w:szCs w:val="28"/>
        </w:rPr>
        <w:t>L.), грястиця збірна (</w:t>
      </w:r>
      <w:r w:rsidRPr="00D222FC">
        <w:rPr>
          <w:rFonts w:ascii="Times New Roman" w:hAnsi="Times New Roman"/>
          <w:i/>
          <w:sz w:val="28"/>
          <w:szCs w:val="28"/>
        </w:rPr>
        <w:t xml:space="preserve">Dactylis glomerata </w:t>
      </w:r>
      <w:r w:rsidRPr="00D222FC">
        <w:rPr>
          <w:rFonts w:ascii="Times New Roman" w:hAnsi="Times New Roman"/>
          <w:sz w:val="28"/>
          <w:szCs w:val="28"/>
        </w:rPr>
        <w:t>L.), розхідник звичайний (</w:t>
      </w:r>
      <w:r w:rsidRPr="00D222FC">
        <w:rPr>
          <w:rFonts w:ascii="Times New Roman" w:hAnsi="Times New Roman"/>
          <w:i/>
          <w:sz w:val="28"/>
          <w:szCs w:val="28"/>
        </w:rPr>
        <w:t xml:space="preserve">Glechoma hederacea </w:t>
      </w:r>
      <w:r w:rsidRPr="00D222FC">
        <w:rPr>
          <w:rFonts w:ascii="Times New Roman" w:hAnsi="Times New Roman"/>
          <w:sz w:val="28"/>
          <w:szCs w:val="28"/>
        </w:rPr>
        <w:t xml:space="preserve">L.), фіалка запашна ( </w:t>
      </w:r>
      <w:r w:rsidRPr="00D222FC">
        <w:rPr>
          <w:rFonts w:ascii="Times New Roman" w:hAnsi="Times New Roman"/>
          <w:i/>
          <w:sz w:val="28"/>
          <w:szCs w:val="28"/>
        </w:rPr>
        <w:t xml:space="preserve">Viola odorata </w:t>
      </w:r>
      <w:r w:rsidRPr="00D222FC">
        <w:rPr>
          <w:rFonts w:ascii="Times New Roman" w:hAnsi="Times New Roman"/>
          <w:sz w:val="28"/>
          <w:szCs w:val="28"/>
        </w:rPr>
        <w:t>L.), гравілат міський (</w:t>
      </w:r>
      <w:r w:rsidRPr="00D222FC">
        <w:rPr>
          <w:rFonts w:ascii="Times New Roman" w:hAnsi="Times New Roman"/>
          <w:i/>
          <w:sz w:val="28"/>
          <w:szCs w:val="28"/>
        </w:rPr>
        <w:t xml:space="preserve">Geum urbanum </w:t>
      </w:r>
      <w:r w:rsidR="00B52C2B" w:rsidRPr="00D222FC">
        <w:rPr>
          <w:rFonts w:ascii="Times New Roman" w:hAnsi="Times New Roman"/>
          <w:sz w:val="28"/>
          <w:szCs w:val="28"/>
        </w:rPr>
        <w:t>L.), чистотіл великий (</w:t>
      </w:r>
      <w:r w:rsidRPr="00D222FC">
        <w:rPr>
          <w:rFonts w:ascii="Times New Roman" w:hAnsi="Times New Roman"/>
          <w:i/>
          <w:sz w:val="28"/>
          <w:szCs w:val="28"/>
        </w:rPr>
        <w:t xml:space="preserve">Chelidonium majus </w:t>
      </w:r>
      <w:r w:rsidRPr="00D222FC">
        <w:rPr>
          <w:rFonts w:ascii="Times New Roman" w:hAnsi="Times New Roman"/>
          <w:sz w:val="28"/>
          <w:szCs w:val="28"/>
        </w:rPr>
        <w:t>L.) тощо. Між байраками і степовою рослинністю розташована смуга узлісних ча</w:t>
      </w:r>
      <w:r w:rsidR="00B52C2B" w:rsidRPr="00D222FC">
        <w:rPr>
          <w:rFonts w:ascii="Times New Roman" w:hAnsi="Times New Roman"/>
          <w:sz w:val="28"/>
          <w:szCs w:val="28"/>
        </w:rPr>
        <w:t>гарників – барбарис звичайний (</w:t>
      </w:r>
      <w:r w:rsidRPr="00D222FC">
        <w:rPr>
          <w:rFonts w:ascii="Times New Roman" w:hAnsi="Times New Roman"/>
          <w:i/>
          <w:sz w:val="28"/>
          <w:szCs w:val="28"/>
        </w:rPr>
        <w:t xml:space="preserve">Berberis vulgaris </w:t>
      </w:r>
      <w:r w:rsidR="00B52C2B" w:rsidRPr="00D222FC">
        <w:rPr>
          <w:rFonts w:ascii="Times New Roman" w:hAnsi="Times New Roman"/>
          <w:sz w:val="28"/>
          <w:szCs w:val="28"/>
        </w:rPr>
        <w:t>L.), бруслина ородавчаста (</w:t>
      </w:r>
      <w:r w:rsidR="00B52C2B" w:rsidRPr="00D222FC">
        <w:rPr>
          <w:rFonts w:ascii="Times New Roman" w:hAnsi="Times New Roman"/>
          <w:i/>
          <w:sz w:val="28"/>
          <w:szCs w:val="28"/>
        </w:rPr>
        <w:t>Euonymus </w:t>
      </w:r>
      <w:r w:rsidRPr="00D222FC">
        <w:rPr>
          <w:rFonts w:ascii="Times New Roman" w:hAnsi="Times New Roman"/>
          <w:i/>
          <w:sz w:val="28"/>
          <w:szCs w:val="28"/>
        </w:rPr>
        <w:t>verrucosa Scop</w:t>
      </w:r>
      <w:r w:rsidRPr="00D222FC">
        <w:rPr>
          <w:rFonts w:ascii="Times New Roman" w:hAnsi="Times New Roman"/>
          <w:sz w:val="28"/>
          <w:szCs w:val="28"/>
        </w:rPr>
        <w:t xml:space="preserve">.), слива колюча (терен) ( </w:t>
      </w:r>
      <w:r w:rsidRPr="00D222FC">
        <w:rPr>
          <w:rFonts w:ascii="Times New Roman" w:hAnsi="Times New Roman"/>
          <w:i/>
          <w:sz w:val="28"/>
          <w:szCs w:val="28"/>
        </w:rPr>
        <w:t xml:space="preserve">Prunus spinosa </w:t>
      </w:r>
      <w:r w:rsidRPr="00D222FC">
        <w:rPr>
          <w:rFonts w:ascii="Times New Roman" w:hAnsi="Times New Roman"/>
          <w:sz w:val="28"/>
          <w:szCs w:val="28"/>
        </w:rPr>
        <w:t>Scop.), різні види глоду (Grataegus L.), таволга звіробоєлиста (</w:t>
      </w:r>
      <w:r w:rsidRPr="00D222FC">
        <w:rPr>
          <w:rFonts w:ascii="Times New Roman" w:hAnsi="Times New Roman"/>
          <w:i/>
          <w:sz w:val="28"/>
          <w:szCs w:val="28"/>
        </w:rPr>
        <w:t xml:space="preserve">Spiraea hypericifolia </w:t>
      </w:r>
      <w:r w:rsidRPr="00D222FC">
        <w:rPr>
          <w:rFonts w:ascii="Times New Roman" w:hAnsi="Times New Roman"/>
          <w:sz w:val="28"/>
          <w:szCs w:val="28"/>
        </w:rPr>
        <w:t>L.), карагана кущова (</w:t>
      </w:r>
      <w:r w:rsidRPr="00D222FC">
        <w:rPr>
          <w:rFonts w:ascii="Times New Roman" w:hAnsi="Times New Roman"/>
          <w:i/>
          <w:sz w:val="28"/>
          <w:szCs w:val="28"/>
        </w:rPr>
        <w:t xml:space="preserve">Garagana frutex </w:t>
      </w:r>
      <w:r w:rsidRPr="00D222FC">
        <w:rPr>
          <w:rFonts w:ascii="Times New Roman" w:hAnsi="Times New Roman"/>
          <w:sz w:val="28"/>
          <w:szCs w:val="28"/>
        </w:rPr>
        <w:t>L.) C.Koch. тощо. При цьому таволга звіробоєлиста (</w:t>
      </w:r>
      <w:r w:rsidRPr="00D222FC">
        <w:rPr>
          <w:rFonts w:ascii="Times New Roman" w:hAnsi="Times New Roman"/>
          <w:i/>
          <w:sz w:val="28"/>
          <w:szCs w:val="28"/>
        </w:rPr>
        <w:t xml:space="preserve">Spiraea hypericifolia </w:t>
      </w:r>
      <w:r w:rsidRPr="00D222FC">
        <w:rPr>
          <w:rFonts w:ascii="Times New Roman" w:hAnsi="Times New Roman"/>
          <w:sz w:val="28"/>
          <w:szCs w:val="28"/>
        </w:rPr>
        <w:t>L</w:t>
      </w:r>
      <w:r w:rsidRPr="00D222FC">
        <w:rPr>
          <w:rFonts w:ascii="Times New Roman" w:hAnsi="Times New Roman"/>
          <w:i/>
          <w:sz w:val="28"/>
          <w:szCs w:val="28"/>
        </w:rPr>
        <w:t>.</w:t>
      </w:r>
      <w:r w:rsidRPr="00D222FC">
        <w:rPr>
          <w:rFonts w:ascii="Times New Roman" w:hAnsi="Times New Roman"/>
          <w:sz w:val="28"/>
          <w:szCs w:val="28"/>
        </w:rPr>
        <w:t>),поширюючись далеко за межі деревного пологу, утворює самостійні угруповання – ділянки чагарникового степу, які мають значну наукову цінність, оскільки в них зустрічаються флористичні елементи петрофітних, справжніх і л</w:t>
      </w:r>
      <w:r w:rsidR="00B52C2B" w:rsidRPr="00D222FC">
        <w:rPr>
          <w:rFonts w:ascii="Times New Roman" w:hAnsi="Times New Roman"/>
          <w:sz w:val="28"/>
          <w:szCs w:val="28"/>
        </w:rPr>
        <w:t>учних степів: очиток Рупрехта (</w:t>
      </w:r>
      <w:r w:rsidR="00B52C2B" w:rsidRPr="00D222FC">
        <w:rPr>
          <w:rFonts w:ascii="Times New Roman" w:hAnsi="Times New Roman"/>
          <w:i/>
          <w:sz w:val="28"/>
          <w:szCs w:val="28"/>
        </w:rPr>
        <w:t>Sedum </w:t>
      </w:r>
      <w:r w:rsidRPr="00D222FC">
        <w:rPr>
          <w:rFonts w:ascii="Times New Roman" w:hAnsi="Times New Roman"/>
          <w:i/>
          <w:sz w:val="28"/>
          <w:szCs w:val="28"/>
        </w:rPr>
        <w:t xml:space="preserve">ruprechtii </w:t>
      </w:r>
      <w:r w:rsidRPr="00D222FC">
        <w:rPr>
          <w:rFonts w:ascii="Times New Roman" w:hAnsi="Times New Roman"/>
          <w:sz w:val="28"/>
          <w:szCs w:val="28"/>
        </w:rPr>
        <w:t>(Jalas.) Omelez</w:t>
      </w:r>
      <w:r w:rsidRPr="00D222FC">
        <w:rPr>
          <w:rFonts w:ascii="Times New Roman" w:hAnsi="Times New Roman"/>
          <w:i/>
          <w:sz w:val="28"/>
          <w:szCs w:val="28"/>
        </w:rPr>
        <w:t>.</w:t>
      </w:r>
      <w:r w:rsidRPr="00D222FC">
        <w:rPr>
          <w:rFonts w:ascii="Times New Roman" w:hAnsi="Times New Roman"/>
          <w:sz w:val="28"/>
          <w:szCs w:val="28"/>
        </w:rPr>
        <w:t xml:space="preserve">) і o. їдкий ( </w:t>
      </w:r>
      <w:r w:rsidRPr="00D222FC">
        <w:rPr>
          <w:rFonts w:ascii="Times New Roman" w:hAnsi="Times New Roman"/>
          <w:i/>
          <w:sz w:val="28"/>
          <w:szCs w:val="28"/>
        </w:rPr>
        <w:t xml:space="preserve">S. Acre </w:t>
      </w:r>
      <w:r w:rsidRPr="00D222FC">
        <w:rPr>
          <w:rFonts w:ascii="Times New Roman" w:hAnsi="Times New Roman"/>
          <w:sz w:val="28"/>
          <w:szCs w:val="28"/>
        </w:rPr>
        <w:t>L.), молодило руське (</w:t>
      </w:r>
      <w:r w:rsidRPr="00D222FC">
        <w:rPr>
          <w:rFonts w:ascii="Times New Roman" w:hAnsi="Times New Roman"/>
          <w:i/>
          <w:sz w:val="28"/>
          <w:szCs w:val="28"/>
        </w:rPr>
        <w:t xml:space="preserve">Sempervivum ruthenicum Schnittsp. </w:t>
      </w:r>
      <w:r w:rsidRPr="00D222FC">
        <w:rPr>
          <w:rFonts w:ascii="Times New Roman" w:hAnsi="Times New Roman"/>
          <w:sz w:val="28"/>
          <w:szCs w:val="28"/>
        </w:rPr>
        <w:t>et. C.</w:t>
      </w:r>
      <w:r w:rsidR="00B52C2B" w:rsidRPr="00D222FC">
        <w:rPr>
          <w:rFonts w:ascii="Times New Roman" w:hAnsi="Times New Roman"/>
          <w:sz w:val="28"/>
          <w:szCs w:val="28"/>
        </w:rPr>
        <w:t xml:space="preserve">B.Lehm), тимофіївка степова </w:t>
      </w:r>
      <w:r w:rsidRPr="00D222FC">
        <w:rPr>
          <w:rFonts w:ascii="Times New Roman" w:hAnsi="Times New Roman"/>
          <w:sz w:val="28"/>
          <w:szCs w:val="28"/>
        </w:rPr>
        <w:t>(</w:t>
      </w:r>
      <w:r w:rsidRPr="00D222FC">
        <w:rPr>
          <w:rFonts w:ascii="Times New Roman" w:hAnsi="Times New Roman"/>
          <w:i/>
          <w:sz w:val="28"/>
          <w:szCs w:val="28"/>
        </w:rPr>
        <w:t xml:space="preserve">Phleum phleoides </w:t>
      </w:r>
      <w:r w:rsidRPr="00D222FC">
        <w:rPr>
          <w:rFonts w:ascii="Times New Roman" w:hAnsi="Times New Roman"/>
          <w:sz w:val="28"/>
          <w:szCs w:val="28"/>
        </w:rPr>
        <w:t>(L.) Karst.), гадючник звичайний (</w:t>
      </w:r>
      <w:r w:rsidRPr="00D222FC">
        <w:rPr>
          <w:rFonts w:ascii="Times New Roman" w:hAnsi="Times New Roman"/>
          <w:i/>
          <w:sz w:val="28"/>
          <w:szCs w:val="28"/>
        </w:rPr>
        <w:t xml:space="preserve">Filipendula vulgaris </w:t>
      </w:r>
      <w:r w:rsidRPr="00D222FC">
        <w:rPr>
          <w:rFonts w:ascii="Times New Roman" w:hAnsi="Times New Roman"/>
          <w:sz w:val="28"/>
          <w:szCs w:val="28"/>
        </w:rPr>
        <w:t>Moench.), рутвиця мала (</w:t>
      </w:r>
      <w:r w:rsidRPr="00D222FC">
        <w:rPr>
          <w:rFonts w:ascii="Times New Roman" w:hAnsi="Times New Roman"/>
          <w:i/>
          <w:sz w:val="28"/>
          <w:szCs w:val="28"/>
        </w:rPr>
        <w:t>Thalictrum minus</w:t>
      </w:r>
      <w:r w:rsidR="00B52C2B" w:rsidRPr="00D222FC">
        <w:rPr>
          <w:rFonts w:ascii="Times New Roman" w:hAnsi="Times New Roman"/>
          <w:sz w:val="28"/>
          <w:szCs w:val="28"/>
        </w:rPr>
        <w:t xml:space="preserve"> L.), півники карликові (</w:t>
      </w:r>
      <w:r w:rsidRPr="00D222FC">
        <w:rPr>
          <w:rFonts w:ascii="Times New Roman" w:hAnsi="Times New Roman"/>
          <w:i/>
          <w:sz w:val="28"/>
          <w:szCs w:val="28"/>
        </w:rPr>
        <w:t xml:space="preserve">Iris pumila </w:t>
      </w:r>
      <w:r w:rsidR="00B52C2B" w:rsidRPr="00D222FC">
        <w:rPr>
          <w:rFonts w:ascii="Times New Roman" w:hAnsi="Times New Roman"/>
          <w:sz w:val="28"/>
          <w:szCs w:val="28"/>
        </w:rPr>
        <w:t>L.), оман верболистий (</w:t>
      </w:r>
      <w:r w:rsidRPr="00D222FC">
        <w:rPr>
          <w:rFonts w:ascii="Times New Roman" w:hAnsi="Times New Roman"/>
          <w:i/>
          <w:sz w:val="28"/>
          <w:szCs w:val="28"/>
        </w:rPr>
        <w:t xml:space="preserve">Inula salicina </w:t>
      </w:r>
      <w:r w:rsidRPr="00D222FC">
        <w:rPr>
          <w:rFonts w:ascii="Times New Roman" w:hAnsi="Times New Roman"/>
          <w:sz w:val="28"/>
          <w:szCs w:val="28"/>
        </w:rPr>
        <w:t>L.), лещиця волотиста (</w:t>
      </w:r>
      <w:r w:rsidRPr="00D222FC">
        <w:rPr>
          <w:rFonts w:ascii="Times New Roman" w:hAnsi="Times New Roman"/>
          <w:i/>
          <w:sz w:val="28"/>
          <w:szCs w:val="28"/>
        </w:rPr>
        <w:t>Gypsophila paniculata L.</w:t>
      </w:r>
      <w:r w:rsidR="00B52C2B" w:rsidRPr="00D222FC">
        <w:rPr>
          <w:rFonts w:ascii="Times New Roman" w:hAnsi="Times New Roman"/>
          <w:sz w:val="28"/>
          <w:szCs w:val="28"/>
        </w:rPr>
        <w:t>), осока рання (</w:t>
      </w:r>
      <w:r w:rsidRPr="00D222FC">
        <w:rPr>
          <w:rFonts w:ascii="Times New Roman" w:hAnsi="Times New Roman"/>
          <w:i/>
          <w:sz w:val="28"/>
          <w:szCs w:val="28"/>
        </w:rPr>
        <w:t xml:space="preserve">Carex praecox </w:t>
      </w:r>
      <w:r w:rsidRPr="00D222FC">
        <w:rPr>
          <w:rFonts w:ascii="Times New Roman" w:hAnsi="Times New Roman"/>
          <w:sz w:val="28"/>
          <w:szCs w:val="28"/>
        </w:rPr>
        <w:t>Schreb.) тощо</w:t>
      </w:r>
      <w:r w:rsidR="00DB00FB" w:rsidRPr="00D222FC">
        <w:rPr>
          <w:rFonts w:ascii="Times New Roman" w:hAnsi="Times New Roman"/>
          <w:sz w:val="28"/>
          <w:szCs w:val="28"/>
        </w:rPr>
        <w:t>[29]</w:t>
      </w:r>
    </w:p>
    <w:p w:rsidR="00DB00FB" w:rsidRPr="00D222FC" w:rsidRDefault="00DB00FB" w:rsidP="0090224C">
      <w:pPr>
        <w:spacing w:after="0" w:line="360" w:lineRule="auto"/>
        <w:ind w:firstLine="567"/>
        <w:jc w:val="both"/>
        <w:rPr>
          <w:rFonts w:ascii="Times New Roman" w:hAnsi="Times New Roman"/>
          <w:sz w:val="28"/>
          <w:szCs w:val="28"/>
        </w:rPr>
      </w:pPr>
    </w:p>
    <w:p w:rsidR="00DB00FB" w:rsidRPr="00D222FC" w:rsidRDefault="00DB00FB" w:rsidP="0090224C">
      <w:pPr>
        <w:spacing w:after="0" w:line="360" w:lineRule="auto"/>
        <w:ind w:firstLine="567"/>
        <w:jc w:val="both"/>
        <w:rPr>
          <w:rFonts w:ascii="Times New Roman" w:hAnsi="Times New Roman"/>
          <w:sz w:val="28"/>
          <w:szCs w:val="28"/>
        </w:rPr>
      </w:pPr>
    </w:p>
    <w:p w:rsidR="001960D7" w:rsidRPr="00D222FC" w:rsidRDefault="001960D7" w:rsidP="0090224C">
      <w:pPr>
        <w:pStyle w:val="a3"/>
        <w:spacing w:line="360" w:lineRule="auto"/>
        <w:jc w:val="both"/>
        <w:rPr>
          <w:rFonts w:ascii="Times New Roman" w:hAnsi="Times New Roman"/>
          <w:sz w:val="28"/>
          <w:szCs w:val="28"/>
        </w:rPr>
      </w:pPr>
    </w:p>
    <w:p w:rsidR="00FE43E5" w:rsidRPr="00D222FC" w:rsidRDefault="00FE43E5" w:rsidP="0090224C">
      <w:pPr>
        <w:pStyle w:val="a4"/>
        <w:numPr>
          <w:ilvl w:val="0"/>
          <w:numId w:val="2"/>
        </w:numPr>
        <w:spacing w:line="360" w:lineRule="auto"/>
        <w:ind w:left="0"/>
        <w:jc w:val="center"/>
        <w:rPr>
          <w:sz w:val="28"/>
          <w:szCs w:val="28"/>
        </w:rPr>
      </w:pPr>
      <w:r w:rsidRPr="00D222FC">
        <w:rPr>
          <w:sz w:val="28"/>
          <w:szCs w:val="28"/>
        </w:rPr>
        <w:lastRenderedPageBreak/>
        <w:t>МАТЕРІАЛИ ТА МЕТОДИ ДОСЛІДЖЕНЬ</w:t>
      </w:r>
    </w:p>
    <w:p w:rsidR="00FE43E5" w:rsidRPr="00D222FC" w:rsidRDefault="00FE43E5" w:rsidP="0090224C">
      <w:pPr>
        <w:spacing w:after="0" w:line="360" w:lineRule="auto"/>
        <w:ind w:firstLine="709"/>
        <w:jc w:val="both"/>
        <w:rPr>
          <w:rFonts w:ascii="Times New Roman" w:hAnsi="Times New Roman"/>
          <w:sz w:val="28"/>
          <w:szCs w:val="28"/>
        </w:rPr>
      </w:pPr>
      <w:r w:rsidRPr="00D222FC">
        <w:rPr>
          <w:rFonts w:ascii="Times New Roman" w:hAnsi="Times New Roman"/>
          <w:sz w:val="28"/>
          <w:szCs w:val="28"/>
        </w:rPr>
        <w:t>2.1 Об’єм матеріалу та характеристика методів дослідження</w:t>
      </w:r>
    </w:p>
    <w:p w:rsidR="00FE43E5" w:rsidRPr="00D222FC" w:rsidRDefault="00FE43E5" w:rsidP="0090224C">
      <w:pPr>
        <w:spacing w:after="0" w:line="360" w:lineRule="auto"/>
        <w:ind w:firstLine="709"/>
        <w:jc w:val="both"/>
        <w:rPr>
          <w:rFonts w:ascii="Times New Roman" w:hAnsi="Times New Roman"/>
          <w:sz w:val="28"/>
          <w:szCs w:val="28"/>
        </w:rPr>
      </w:pPr>
    </w:p>
    <w:p w:rsidR="00FE43E5" w:rsidRPr="00D222FC" w:rsidRDefault="00FE43E5" w:rsidP="0090224C">
      <w:pPr>
        <w:spacing w:after="0" w:line="360" w:lineRule="auto"/>
        <w:ind w:firstLine="709"/>
        <w:jc w:val="both"/>
        <w:rPr>
          <w:rFonts w:ascii="Times New Roman" w:hAnsi="Times New Roman"/>
          <w:sz w:val="28"/>
          <w:szCs w:val="28"/>
        </w:rPr>
      </w:pPr>
    </w:p>
    <w:p w:rsidR="00FE43E5" w:rsidRPr="00D222FC" w:rsidRDefault="00FE43E5" w:rsidP="0090224C">
      <w:pPr>
        <w:spacing w:after="0" w:line="360" w:lineRule="auto"/>
        <w:ind w:firstLine="709"/>
        <w:jc w:val="both"/>
        <w:rPr>
          <w:rFonts w:ascii="Times New Roman" w:hAnsi="Times New Roman"/>
          <w:spacing w:val="-2"/>
          <w:sz w:val="28"/>
          <w:szCs w:val="28"/>
        </w:rPr>
      </w:pPr>
      <w:r w:rsidRPr="00D222FC">
        <w:rPr>
          <w:rFonts w:ascii="Times New Roman" w:hAnsi="Times New Roman"/>
          <w:spacing w:val="-2"/>
          <w:sz w:val="28"/>
          <w:szCs w:val="28"/>
        </w:rPr>
        <w:t>При описі модельних дерев на досліджених майданчиках визначався їх вік  (шляхом під</w:t>
      </w:r>
      <w:r w:rsidR="00910374" w:rsidRPr="00D222FC">
        <w:rPr>
          <w:rFonts w:ascii="Times New Roman" w:hAnsi="Times New Roman"/>
          <w:spacing w:val="-2"/>
          <w:sz w:val="28"/>
          <w:szCs w:val="28"/>
        </w:rPr>
        <w:t>рахунку річних кілець стовбура)</w:t>
      </w:r>
      <w:r w:rsidRPr="00D222FC">
        <w:rPr>
          <w:rFonts w:ascii="Times New Roman" w:hAnsi="Times New Roman"/>
          <w:spacing w:val="-2"/>
          <w:sz w:val="28"/>
          <w:szCs w:val="28"/>
        </w:rPr>
        <w:t>, висота (за допомогою спеціально виготовленої лінійки), а також оцінювали ступінь пошкодження частин дерева. За повнотою насадження поділяли на високоповнотні (0</w:t>
      </w:r>
      <w:r w:rsidR="00BC4FAB" w:rsidRPr="00D222FC">
        <w:rPr>
          <w:rFonts w:ascii="Times New Roman" w:hAnsi="Times New Roman"/>
          <w:spacing w:val="-2"/>
          <w:sz w:val="28"/>
          <w:szCs w:val="28"/>
        </w:rPr>
        <w:t>,9–1,0), середньоповнотні (0,6–</w:t>
      </w:r>
      <w:r w:rsidRPr="00D222FC">
        <w:rPr>
          <w:rFonts w:ascii="Times New Roman" w:hAnsi="Times New Roman"/>
          <w:spacing w:val="-2"/>
          <w:sz w:val="28"/>
          <w:szCs w:val="28"/>
        </w:rPr>
        <w:t>0,8), низькоповнотні (0,3–0,5) та рідкі (0,1–0,2). На модельних деревах підраховували кількість скусаних пагонів та вимірювали їх діаметр з точністю до 0,1 мм за допомогою штангенциркуля, що є достатнім для отримання статистично достовірного результату. Проби пагонів однакового діаметру висушували при тем</w:t>
      </w:r>
      <w:r w:rsidR="00BC4FAB" w:rsidRPr="00D222FC">
        <w:rPr>
          <w:rFonts w:ascii="Times New Roman" w:hAnsi="Times New Roman"/>
          <w:spacing w:val="-2"/>
          <w:sz w:val="28"/>
          <w:szCs w:val="28"/>
        </w:rPr>
        <w:t>пературі 90 °</w:t>
      </w:r>
      <w:r w:rsidRPr="00D222FC">
        <w:rPr>
          <w:rFonts w:ascii="Times New Roman" w:hAnsi="Times New Roman"/>
          <w:spacing w:val="-2"/>
          <w:sz w:val="28"/>
          <w:szCs w:val="28"/>
        </w:rPr>
        <w:t>С до постійної маси. Висушені пагони розрізали на односантиметрові фрагменти, які зважувалися на електричних вагах з точністю 0,1 г. Знаючи довжину всіх доступних пагонів можна визначити запас доступного корму в а</w:t>
      </w:r>
      <w:r w:rsidR="00A14AA8" w:rsidRPr="00D222FC">
        <w:rPr>
          <w:rFonts w:ascii="Times New Roman" w:hAnsi="Times New Roman"/>
          <w:spacing w:val="-2"/>
          <w:sz w:val="28"/>
          <w:szCs w:val="28"/>
        </w:rPr>
        <w:t>бсолютно сухій масі</w:t>
      </w:r>
      <w:r w:rsidRPr="00D222FC">
        <w:rPr>
          <w:rFonts w:ascii="Times New Roman" w:hAnsi="Times New Roman"/>
          <w:spacing w:val="-2"/>
          <w:sz w:val="28"/>
          <w:szCs w:val="28"/>
        </w:rPr>
        <w:t>. Виділяли загиблі (всохлі), сильно-, слабко пошкодженні та не пошкодженні насадження. До загиблих відносяться дерева зі зламаними або об’їденими верхівкам</w:t>
      </w:r>
      <w:r w:rsidR="00BC4FAB" w:rsidRPr="00D222FC">
        <w:rPr>
          <w:rFonts w:ascii="Times New Roman" w:hAnsi="Times New Roman"/>
          <w:spacing w:val="-2"/>
          <w:sz w:val="28"/>
          <w:szCs w:val="28"/>
        </w:rPr>
        <w:t>и, погризеними більше ніж на 75 </w:t>
      </w:r>
      <w:r w:rsidRPr="00D222FC">
        <w:rPr>
          <w:rFonts w:ascii="Times New Roman" w:hAnsi="Times New Roman"/>
          <w:spacing w:val="-2"/>
          <w:sz w:val="28"/>
          <w:szCs w:val="28"/>
        </w:rPr>
        <w:t>% боковими пагонами або пошкодженою по колу корою. Сильно пошкодженими деревами вважали ті, у яких знач</w:t>
      </w:r>
      <w:r w:rsidR="00BC4FAB" w:rsidRPr="00D222FC">
        <w:rPr>
          <w:rFonts w:ascii="Times New Roman" w:hAnsi="Times New Roman"/>
          <w:spacing w:val="-2"/>
          <w:sz w:val="28"/>
          <w:szCs w:val="28"/>
        </w:rPr>
        <w:t>на частина пагонів об’їдена (на </w:t>
      </w:r>
      <w:r w:rsidRPr="00D222FC">
        <w:rPr>
          <w:rFonts w:ascii="Times New Roman" w:hAnsi="Times New Roman"/>
          <w:spacing w:val="-2"/>
          <w:sz w:val="28"/>
          <w:szCs w:val="28"/>
        </w:rPr>
        <w:t>50–70 %) та пошкоджена по колу кора, слабко пошкодженими – деревами, у яких верхівки не пошкоджені, бокові пагон</w:t>
      </w:r>
      <w:r w:rsidR="00B40F78" w:rsidRPr="00D222FC">
        <w:rPr>
          <w:rFonts w:ascii="Times New Roman" w:hAnsi="Times New Roman"/>
          <w:spacing w:val="-2"/>
          <w:sz w:val="28"/>
          <w:szCs w:val="28"/>
        </w:rPr>
        <w:t xml:space="preserve">и об’їдені менше, ніж на 25 % </w:t>
      </w:r>
    </w:p>
    <w:p w:rsidR="00FE43E5" w:rsidRPr="00D222FC" w:rsidRDefault="00FE43E5" w:rsidP="0090224C">
      <w:pPr>
        <w:spacing w:after="0" w:line="360" w:lineRule="auto"/>
        <w:ind w:firstLine="709"/>
        <w:jc w:val="both"/>
        <w:rPr>
          <w:rFonts w:ascii="Times New Roman" w:hAnsi="Times New Roman"/>
          <w:spacing w:val="-2"/>
          <w:sz w:val="28"/>
          <w:szCs w:val="28"/>
        </w:rPr>
      </w:pPr>
      <w:r w:rsidRPr="00D222FC">
        <w:rPr>
          <w:rFonts w:ascii="Times New Roman" w:hAnsi="Times New Roman"/>
          <w:spacing w:val="-2"/>
          <w:sz w:val="28"/>
          <w:szCs w:val="28"/>
        </w:rPr>
        <w:t>Протягом року ми вимірювали запас гілкового корму доступного для копитних з розрахунком на модельне дерево, та інші показники, такі як висота дерева, середні діаметри модельних гілок доступних для копитних як корм, а також підраховували кількість живих та сухих гілок, визначали запас гілкового корму та пошкодження деревної кори на стовбурах.</w:t>
      </w:r>
    </w:p>
    <w:p w:rsidR="00FE43E5" w:rsidRPr="00D222FC" w:rsidRDefault="00FE43E5" w:rsidP="0090224C">
      <w:pPr>
        <w:spacing w:after="0" w:line="360" w:lineRule="auto"/>
        <w:ind w:firstLine="709"/>
        <w:jc w:val="both"/>
        <w:rPr>
          <w:rFonts w:ascii="Times New Roman" w:hAnsi="Times New Roman"/>
          <w:spacing w:val="-2"/>
          <w:sz w:val="28"/>
          <w:szCs w:val="28"/>
        </w:rPr>
      </w:pPr>
      <w:r w:rsidRPr="00D222FC">
        <w:rPr>
          <w:rFonts w:ascii="Times New Roman" w:hAnsi="Times New Roman"/>
          <w:spacing w:val="-2"/>
          <w:sz w:val="28"/>
          <w:szCs w:val="28"/>
        </w:rPr>
        <w:t>Досліджувались показни</w:t>
      </w:r>
      <w:r w:rsidR="00BC4FAB" w:rsidRPr="00D222FC">
        <w:rPr>
          <w:rFonts w:ascii="Times New Roman" w:hAnsi="Times New Roman"/>
          <w:spacing w:val="-2"/>
          <w:sz w:val="28"/>
          <w:szCs w:val="28"/>
        </w:rPr>
        <w:t>ки зміни стану в`язу звичайного</w:t>
      </w:r>
      <w:r w:rsidR="007364BA" w:rsidRPr="00D222FC">
        <w:rPr>
          <w:rFonts w:ascii="Times New Roman" w:hAnsi="Times New Roman"/>
          <w:spacing w:val="-2"/>
          <w:sz w:val="28"/>
          <w:szCs w:val="28"/>
        </w:rPr>
        <w:t xml:space="preserve">(о.Хортиця) </w:t>
      </w:r>
      <w:r w:rsidRPr="00D222FC">
        <w:rPr>
          <w:rFonts w:ascii="Times New Roman" w:hAnsi="Times New Roman"/>
          <w:spacing w:val="-2"/>
          <w:sz w:val="28"/>
          <w:szCs w:val="28"/>
        </w:rPr>
        <w:t xml:space="preserve">(висота, кількість гілок, запас гілкового корму та ін.). </w:t>
      </w:r>
    </w:p>
    <w:p w:rsidR="000740E3" w:rsidRPr="00D222FC" w:rsidRDefault="000740E3" w:rsidP="0090224C">
      <w:pPr>
        <w:spacing w:after="0" w:line="360" w:lineRule="auto"/>
        <w:ind w:firstLine="709"/>
        <w:jc w:val="both"/>
        <w:rPr>
          <w:rFonts w:ascii="Times New Roman" w:hAnsi="Times New Roman"/>
          <w:spacing w:val="-2"/>
          <w:sz w:val="28"/>
          <w:szCs w:val="28"/>
        </w:rPr>
      </w:pPr>
    </w:p>
    <w:p w:rsidR="00FE43E5" w:rsidRPr="00D222FC" w:rsidRDefault="00FE43E5" w:rsidP="0090224C">
      <w:pPr>
        <w:spacing w:after="0" w:line="360" w:lineRule="auto"/>
        <w:ind w:firstLine="709"/>
        <w:jc w:val="both"/>
        <w:rPr>
          <w:rFonts w:ascii="Times New Roman" w:hAnsi="Times New Roman"/>
          <w:sz w:val="28"/>
          <w:szCs w:val="28"/>
        </w:rPr>
      </w:pPr>
      <w:r w:rsidRPr="00D222FC">
        <w:rPr>
          <w:rFonts w:ascii="Times New Roman" w:hAnsi="Times New Roman"/>
          <w:sz w:val="28"/>
          <w:szCs w:val="28"/>
        </w:rPr>
        <w:lastRenderedPageBreak/>
        <w:t>2.2 Статистична обробка результатів</w:t>
      </w:r>
    </w:p>
    <w:p w:rsidR="00FE43E5" w:rsidRDefault="00FE43E5" w:rsidP="0090224C">
      <w:pPr>
        <w:spacing w:after="0" w:line="360" w:lineRule="auto"/>
        <w:jc w:val="both"/>
        <w:rPr>
          <w:rFonts w:ascii="Times New Roman" w:hAnsi="Times New Roman"/>
          <w:sz w:val="28"/>
          <w:szCs w:val="28"/>
          <w:lang w:val="ru-RU"/>
        </w:rPr>
      </w:pPr>
    </w:p>
    <w:p w:rsidR="00D222FC" w:rsidRPr="00D222FC" w:rsidRDefault="00D222FC" w:rsidP="0090224C">
      <w:pPr>
        <w:spacing w:after="0" w:line="360" w:lineRule="auto"/>
        <w:jc w:val="both"/>
        <w:rPr>
          <w:rFonts w:ascii="Times New Roman" w:hAnsi="Times New Roman"/>
          <w:sz w:val="28"/>
          <w:szCs w:val="28"/>
          <w:lang w:val="ru-RU"/>
        </w:rPr>
      </w:pPr>
    </w:p>
    <w:p w:rsidR="00FE43E5" w:rsidRPr="00D222FC" w:rsidRDefault="00FE43E5" w:rsidP="0090224C">
      <w:pPr>
        <w:spacing w:after="0" w:line="360" w:lineRule="auto"/>
        <w:ind w:firstLine="709"/>
        <w:jc w:val="both"/>
        <w:rPr>
          <w:rFonts w:ascii="Times New Roman" w:hAnsi="Times New Roman"/>
          <w:sz w:val="28"/>
          <w:szCs w:val="28"/>
        </w:rPr>
      </w:pPr>
      <w:r w:rsidRPr="00D222FC">
        <w:rPr>
          <w:rFonts w:ascii="Times New Roman" w:hAnsi="Times New Roman"/>
          <w:sz w:val="28"/>
          <w:szCs w:val="28"/>
        </w:rPr>
        <w:t>Статистична обробка результатів дос</w:t>
      </w:r>
      <w:r w:rsidR="00DE2997" w:rsidRPr="00D222FC">
        <w:rPr>
          <w:rFonts w:ascii="Times New Roman" w:hAnsi="Times New Roman"/>
          <w:sz w:val="28"/>
          <w:szCs w:val="28"/>
        </w:rPr>
        <w:t>лідження здійснювалася за Г.Ф. </w:t>
      </w:r>
      <w:r w:rsidRPr="00D222FC">
        <w:rPr>
          <w:rFonts w:ascii="Times New Roman" w:hAnsi="Times New Roman"/>
          <w:sz w:val="28"/>
          <w:szCs w:val="28"/>
        </w:rPr>
        <w:t>Лакіним [</w:t>
      </w:r>
      <w:r w:rsidR="00DC3B43" w:rsidRPr="00D222FC">
        <w:rPr>
          <w:rFonts w:ascii="Times New Roman" w:hAnsi="Times New Roman"/>
          <w:sz w:val="28"/>
          <w:szCs w:val="28"/>
        </w:rPr>
        <w:t>34</w:t>
      </w:r>
      <w:r w:rsidRPr="00D222FC">
        <w:rPr>
          <w:rFonts w:ascii="Times New Roman" w:hAnsi="Times New Roman"/>
          <w:sz w:val="28"/>
          <w:szCs w:val="28"/>
        </w:rPr>
        <w:t>]. При цьому вираховувалися наступні величини.</w:t>
      </w:r>
    </w:p>
    <w:p w:rsidR="00FE43E5" w:rsidRPr="00D222FC" w:rsidRDefault="00FE43E5" w:rsidP="0090224C">
      <w:pPr>
        <w:spacing w:after="0" w:line="360" w:lineRule="auto"/>
        <w:ind w:firstLine="709"/>
        <w:jc w:val="both"/>
        <w:rPr>
          <w:rFonts w:ascii="Times New Roman" w:hAnsi="Times New Roman"/>
          <w:sz w:val="28"/>
          <w:szCs w:val="28"/>
        </w:rPr>
      </w:pPr>
      <w:r w:rsidRPr="00D222FC">
        <w:rPr>
          <w:rFonts w:ascii="Times New Roman" w:hAnsi="Times New Roman"/>
          <w:sz w:val="28"/>
          <w:szCs w:val="28"/>
        </w:rPr>
        <w:t>Середня арифметична – величина, сума негативних і позитивних відхилень відхилень від якої рівна нулю. В статистиці її позначають буквою X (читається «ікс з межею»).</w:t>
      </w:r>
    </w:p>
    <w:p w:rsidR="00FE43E5" w:rsidRPr="00D222FC" w:rsidRDefault="00FE43E5" w:rsidP="0090224C">
      <w:pPr>
        <w:spacing w:after="0" w:line="360" w:lineRule="auto"/>
        <w:ind w:firstLine="709"/>
        <w:jc w:val="both"/>
        <w:rPr>
          <w:rFonts w:ascii="Times New Roman" w:hAnsi="Times New Roman"/>
          <w:sz w:val="28"/>
          <w:szCs w:val="28"/>
        </w:rPr>
      </w:pPr>
      <w:r w:rsidRPr="00D222FC">
        <w:rPr>
          <w:rFonts w:ascii="Times New Roman" w:hAnsi="Times New Roman"/>
          <w:sz w:val="28"/>
          <w:szCs w:val="28"/>
        </w:rPr>
        <w:t>Середнє арифметич</w:t>
      </w:r>
      <w:r w:rsidR="0040076F" w:rsidRPr="00D222FC">
        <w:rPr>
          <w:rFonts w:ascii="Times New Roman" w:hAnsi="Times New Roman"/>
          <w:sz w:val="28"/>
          <w:szCs w:val="28"/>
        </w:rPr>
        <w:t>них визначають за формулою</w:t>
      </w:r>
      <w:r w:rsidRPr="00D222FC">
        <w:rPr>
          <w:rFonts w:ascii="Times New Roman" w:hAnsi="Times New Roman"/>
          <w:sz w:val="28"/>
          <w:szCs w:val="28"/>
        </w:rPr>
        <w:t>:</w:t>
      </w:r>
    </w:p>
    <w:p w:rsidR="00FE43E5" w:rsidRPr="00D222FC" w:rsidRDefault="00FE43E5" w:rsidP="0090224C">
      <w:pPr>
        <w:spacing w:after="0" w:line="360" w:lineRule="auto"/>
        <w:jc w:val="both"/>
        <w:rPr>
          <w:rFonts w:ascii="Times New Roman" w:hAnsi="Times New Roman"/>
          <w:sz w:val="28"/>
          <w:szCs w:val="28"/>
        </w:rPr>
      </w:pPr>
    </w:p>
    <w:p w:rsidR="00FE43E5" w:rsidRPr="00D222FC" w:rsidRDefault="00FE43E5" w:rsidP="0090224C">
      <w:pPr>
        <w:spacing w:after="0" w:line="360" w:lineRule="auto"/>
        <w:jc w:val="both"/>
        <w:rPr>
          <w:rFonts w:ascii="Times New Roman" w:hAnsi="Times New Roman"/>
          <w:sz w:val="28"/>
          <w:szCs w:val="28"/>
        </w:rPr>
      </w:pPr>
      <w:r w:rsidRPr="00D222FC">
        <w:rPr>
          <w:rFonts w:ascii="Times New Roman" w:hAnsi="Times New Roman"/>
          <w:position w:val="-23"/>
          <w:sz w:val="28"/>
          <w:szCs w:val="28"/>
        </w:rPr>
        <w:object w:dxaOrig="94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9.25pt;height:34.5pt" o:ole="" filled="t">
            <v:fill color2="black"/>
            <v:imagedata r:id="rId8" o:title=""/>
          </v:shape>
          <o:OLEObject Type="Embed" ProgID="MathType" ShapeID="_x0000_i1025" DrawAspect="Content" ObjectID="_1703402841" r:id="rId9"/>
        </w:object>
      </w:r>
      <w:r w:rsidRPr="00D222FC">
        <w:rPr>
          <w:rFonts w:ascii="Times New Roman" w:hAnsi="Times New Roman"/>
          <w:sz w:val="28"/>
          <w:szCs w:val="28"/>
        </w:rPr>
        <w:t xml:space="preserve">,                                                    </w:t>
      </w:r>
      <w:r w:rsidR="00A14AA8" w:rsidRPr="00D222FC">
        <w:rPr>
          <w:rFonts w:ascii="Times New Roman" w:hAnsi="Times New Roman"/>
          <w:sz w:val="28"/>
          <w:szCs w:val="28"/>
        </w:rPr>
        <w:tab/>
      </w:r>
      <w:r w:rsidR="00A14AA8" w:rsidRPr="00D222FC">
        <w:rPr>
          <w:rFonts w:ascii="Times New Roman" w:hAnsi="Times New Roman"/>
          <w:sz w:val="28"/>
          <w:szCs w:val="28"/>
        </w:rPr>
        <w:tab/>
      </w:r>
      <w:r w:rsidR="00D222FC">
        <w:rPr>
          <w:rFonts w:ascii="Times New Roman" w:hAnsi="Times New Roman"/>
          <w:sz w:val="28"/>
          <w:szCs w:val="28"/>
          <w:lang w:val="ru-RU"/>
        </w:rPr>
        <w:t xml:space="preserve">                             </w:t>
      </w:r>
      <w:r w:rsidRPr="00D222FC">
        <w:rPr>
          <w:rFonts w:ascii="Times New Roman" w:hAnsi="Times New Roman"/>
          <w:sz w:val="28"/>
          <w:szCs w:val="28"/>
        </w:rPr>
        <w:t>(2.1),</w:t>
      </w:r>
    </w:p>
    <w:p w:rsidR="00FE43E5" w:rsidRPr="00D222FC" w:rsidRDefault="00FE43E5" w:rsidP="0090224C">
      <w:pPr>
        <w:spacing w:after="0" w:line="360" w:lineRule="auto"/>
        <w:jc w:val="both"/>
        <w:rPr>
          <w:rFonts w:ascii="Times New Roman" w:hAnsi="Times New Roman"/>
          <w:sz w:val="28"/>
          <w:szCs w:val="28"/>
        </w:rPr>
      </w:pPr>
    </w:p>
    <w:p w:rsidR="00FE43E5" w:rsidRPr="00D222FC" w:rsidRDefault="00FE43E5" w:rsidP="0090224C">
      <w:pPr>
        <w:spacing w:after="0" w:line="360" w:lineRule="auto"/>
        <w:ind w:firstLine="708"/>
        <w:jc w:val="both"/>
        <w:rPr>
          <w:rFonts w:ascii="Times New Roman" w:hAnsi="Times New Roman"/>
          <w:sz w:val="28"/>
          <w:szCs w:val="28"/>
        </w:rPr>
      </w:pPr>
      <w:r w:rsidRPr="00D222FC">
        <w:rPr>
          <w:rFonts w:ascii="Times New Roman" w:hAnsi="Times New Roman"/>
          <w:sz w:val="28"/>
          <w:szCs w:val="28"/>
        </w:rPr>
        <w:t>де, n-число варіант у сукупності;</w:t>
      </w:r>
    </w:p>
    <w:p w:rsidR="00FE43E5" w:rsidRPr="00D222FC" w:rsidRDefault="00FE43E5" w:rsidP="0090224C">
      <w:pPr>
        <w:spacing w:after="0" w:line="360" w:lineRule="auto"/>
        <w:ind w:firstLine="708"/>
        <w:jc w:val="both"/>
        <w:rPr>
          <w:rFonts w:ascii="Times New Roman" w:hAnsi="Times New Roman"/>
          <w:sz w:val="28"/>
          <w:szCs w:val="28"/>
        </w:rPr>
      </w:pPr>
      <w:r w:rsidRPr="00D222FC">
        <w:rPr>
          <w:rFonts w:ascii="Times New Roman" w:hAnsi="Times New Roman"/>
          <w:sz w:val="28"/>
          <w:szCs w:val="28"/>
        </w:rPr>
        <w:t>Σ-знак суми.;</w:t>
      </w:r>
    </w:p>
    <w:p w:rsidR="00FE43E5" w:rsidRPr="00D222FC" w:rsidRDefault="00FE43E5" w:rsidP="0090224C">
      <w:pPr>
        <w:spacing w:after="0" w:line="360" w:lineRule="auto"/>
        <w:ind w:firstLine="708"/>
        <w:jc w:val="both"/>
        <w:rPr>
          <w:rFonts w:ascii="Times New Roman" w:hAnsi="Times New Roman"/>
          <w:sz w:val="28"/>
          <w:szCs w:val="28"/>
        </w:rPr>
      </w:pPr>
      <w:r w:rsidRPr="00D222FC">
        <w:rPr>
          <w:rFonts w:ascii="Times New Roman" w:hAnsi="Times New Roman"/>
          <w:sz w:val="28"/>
          <w:szCs w:val="28"/>
        </w:rPr>
        <w:t>х</w:t>
      </w:r>
      <w:r w:rsidRPr="00D222FC">
        <w:rPr>
          <w:rFonts w:ascii="Times New Roman" w:hAnsi="Times New Roman"/>
          <w:sz w:val="28"/>
          <w:szCs w:val="28"/>
          <w:vertAlign w:val="subscript"/>
        </w:rPr>
        <w:t>і</w:t>
      </w:r>
      <w:r w:rsidRPr="00D222FC">
        <w:rPr>
          <w:rFonts w:ascii="Times New Roman" w:hAnsi="Times New Roman"/>
          <w:sz w:val="28"/>
          <w:szCs w:val="28"/>
        </w:rPr>
        <w:t>-значення варіанти у вибірці.</w:t>
      </w:r>
    </w:p>
    <w:p w:rsidR="00FE43E5" w:rsidRPr="00D222FC" w:rsidRDefault="00FE43E5" w:rsidP="0090224C">
      <w:pPr>
        <w:spacing w:after="0" w:line="360" w:lineRule="auto"/>
        <w:ind w:firstLine="708"/>
        <w:jc w:val="both"/>
        <w:rPr>
          <w:rFonts w:ascii="Times New Roman" w:hAnsi="Times New Roman"/>
          <w:sz w:val="28"/>
          <w:szCs w:val="28"/>
        </w:rPr>
      </w:pPr>
      <w:r w:rsidRPr="00D222FC">
        <w:rPr>
          <w:rFonts w:ascii="Times New Roman" w:hAnsi="Times New Roman"/>
          <w:sz w:val="28"/>
          <w:szCs w:val="28"/>
        </w:rPr>
        <w:t xml:space="preserve">Дисперсія (σ) дорівнює кореню квадратному з суми квадратів варіант, віднесеної до їх загального числа, і розраховується по формулі: </w:t>
      </w:r>
    </w:p>
    <w:p w:rsidR="00FE43E5" w:rsidRPr="00D222FC" w:rsidRDefault="00FE43E5" w:rsidP="0090224C">
      <w:pPr>
        <w:spacing w:after="0" w:line="360" w:lineRule="auto"/>
        <w:ind w:firstLine="360"/>
        <w:jc w:val="both"/>
        <w:rPr>
          <w:rFonts w:ascii="Times New Roman" w:hAnsi="Times New Roman"/>
          <w:sz w:val="28"/>
          <w:szCs w:val="28"/>
        </w:rPr>
      </w:pPr>
    </w:p>
    <w:p w:rsidR="00FE43E5" w:rsidRPr="00D222FC" w:rsidRDefault="006967F8" w:rsidP="0090224C">
      <w:pPr>
        <w:spacing w:after="0" w:line="360" w:lineRule="auto"/>
        <w:ind w:firstLine="709"/>
        <w:jc w:val="both"/>
        <w:rPr>
          <w:rFonts w:ascii="Times New Roman" w:hAnsi="Times New Roman"/>
          <w:sz w:val="28"/>
          <w:szCs w:val="28"/>
        </w:rPr>
      </w:pPr>
      <w:r w:rsidRPr="00D222FC">
        <w:rPr>
          <w:rFonts w:ascii="Times New Roman" w:hAnsi="Times New Roman"/>
          <w:noProof/>
          <w:sz w:val="28"/>
          <w:szCs w:val="28"/>
          <w:lang w:val="ru-RU" w:eastAsia="ru-RU"/>
        </w:rPr>
        <w:drawing>
          <wp:inline distT="0" distB="0" distL="0" distR="0">
            <wp:extent cx="1350645" cy="690880"/>
            <wp:effectExtent l="19050" t="0" r="190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srcRect/>
                    <a:stretch>
                      <a:fillRect/>
                    </a:stretch>
                  </pic:blipFill>
                  <pic:spPr bwMode="auto">
                    <a:xfrm>
                      <a:off x="0" y="0"/>
                      <a:ext cx="1350645" cy="690880"/>
                    </a:xfrm>
                    <a:prstGeom prst="rect">
                      <a:avLst/>
                    </a:prstGeom>
                    <a:noFill/>
                    <a:ln w="9525">
                      <a:noFill/>
                      <a:miter lim="800000"/>
                      <a:headEnd/>
                      <a:tailEnd/>
                    </a:ln>
                  </pic:spPr>
                </pic:pic>
              </a:graphicData>
            </a:graphic>
          </wp:inline>
        </w:drawing>
      </w:r>
      <w:r w:rsidR="000740E3" w:rsidRPr="00D222FC">
        <w:rPr>
          <w:rFonts w:ascii="Times New Roman" w:hAnsi="Times New Roman"/>
          <w:sz w:val="28"/>
          <w:szCs w:val="28"/>
        </w:rPr>
        <w:tab/>
      </w:r>
      <w:r w:rsidR="000740E3" w:rsidRPr="00D222FC">
        <w:rPr>
          <w:rFonts w:ascii="Times New Roman" w:hAnsi="Times New Roman"/>
          <w:sz w:val="28"/>
          <w:szCs w:val="28"/>
        </w:rPr>
        <w:tab/>
      </w:r>
      <w:r w:rsidR="000740E3" w:rsidRPr="00D222FC">
        <w:rPr>
          <w:rFonts w:ascii="Times New Roman" w:hAnsi="Times New Roman"/>
          <w:sz w:val="28"/>
          <w:szCs w:val="28"/>
        </w:rPr>
        <w:tab/>
      </w:r>
      <w:r w:rsidR="000740E3" w:rsidRPr="00D222FC">
        <w:rPr>
          <w:rFonts w:ascii="Times New Roman" w:hAnsi="Times New Roman"/>
          <w:sz w:val="28"/>
          <w:szCs w:val="28"/>
        </w:rPr>
        <w:tab/>
      </w:r>
      <w:r w:rsidR="00D222FC">
        <w:rPr>
          <w:rFonts w:ascii="Times New Roman" w:hAnsi="Times New Roman"/>
          <w:sz w:val="28"/>
          <w:szCs w:val="28"/>
          <w:lang w:val="ru-RU"/>
        </w:rPr>
        <w:t xml:space="preserve">                                         </w:t>
      </w:r>
      <w:r w:rsidR="00FE43E5" w:rsidRPr="00D222FC">
        <w:rPr>
          <w:rFonts w:ascii="Times New Roman" w:hAnsi="Times New Roman"/>
          <w:sz w:val="28"/>
          <w:szCs w:val="28"/>
        </w:rPr>
        <w:t>(2.2)</w:t>
      </w:r>
    </w:p>
    <w:p w:rsidR="006967F8" w:rsidRPr="00D222FC" w:rsidRDefault="006967F8" w:rsidP="0090224C">
      <w:pPr>
        <w:spacing w:after="0" w:line="360" w:lineRule="auto"/>
        <w:jc w:val="both"/>
        <w:rPr>
          <w:rFonts w:ascii="Times New Roman" w:hAnsi="Times New Roman"/>
          <w:sz w:val="28"/>
          <w:szCs w:val="28"/>
        </w:rPr>
      </w:pPr>
      <w:r w:rsidRPr="00D222FC">
        <w:rPr>
          <w:rFonts w:ascii="Times New Roman" w:hAnsi="Times New Roman"/>
          <w:sz w:val="28"/>
          <w:szCs w:val="28"/>
        </w:rPr>
        <w:t>де Xi − значення і-тої варіанти, і=1,...,n, Х – середнє арифметичне, n – об’єм</w:t>
      </w:r>
    </w:p>
    <w:p w:rsidR="00FE43E5" w:rsidRPr="00D222FC" w:rsidRDefault="006967F8" w:rsidP="0090224C">
      <w:pPr>
        <w:spacing w:after="0" w:line="360" w:lineRule="auto"/>
        <w:jc w:val="both"/>
        <w:rPr>
          <w:rFonts w:ascii="Times New Roman" w:hAnsi="Times New Roman"/>
          <w:sz w:val="28"/>
          <w:szCs w:val="28"/>
        </w:rPr>
      </w:pPr>
      <w:r w:rsidRPr="00D222FC">
        <w:rPr>
          <w:rFonts w:ascii="Times New Roman" w:hAnsi="Times New Roman"/>
          <w:sz w:val="28"/>
          <w:szCs w:val="28"/>
        </w:rPr>
        <w:t>генеральної сукупності.</w:t>
      </w:r>
      <w:r w:rsidRPr="00D222FC">
        <w:rPr>
          <w:rFonts w:ascii="Times New Roman" w:hAnsi="Times New Roman"/>
          <w:sz w:val="28"/>
          <w:szCs w:val="28"/>
        </w:rPr>
        <w:cr/>
      </w:r>
    </w:p>
    <w:p w:rsidR="00FE43E5" w:rsidRPr="00D222FC" w:rsidRDefault="00FE43E5" w:rsidP="0090224C">
      <w:pPr>
        <w:spacing w:after="0" w:line="360" w:lineRule="auto"/>
        <w:ind w:firstLine="360"/>
        <w:jc w:val="both"/>
        <w:rPr>
          <w:rFonts w:ascii="Times New Roman" w:hAnsi="Times New Roman"/>
          <w:sz w:val="28"/>
          <w:szCs w:val="28"/>
        </w:rPr>
      </w:pPr>
      <w:r w:rsidRPr="00D222FC">
        <w:rPr>
          <w:rFonts w:ascii="Times New Roman" w:hAnsi="Times New Roman"/>
          <w:sz w:val="28"/>
          <w:szCs w:val="28"/>
        </w:rPr>
        <w:t xml:space="preserve">Статистичні помилки репрезентативності показують в яких межах можуть відхилятися від параметрів генеральної сукупності (від математичного очікування) наші власні визначення, отримані на підставі конкретних вибірок. Абсолютно очевидно: що величина помилки тим більше, чим більше варіювання ознаки і чим менше вибірка. Тому формули для обчислення </w:t>
      </w:r>
      <w:r w:rsidRPr="00D222FC">
        <w:rPr>
          <w:rFonts w:ascii="Times New Roman" w:hAnsi="Times New Roman"/>
          <w:sz w:val="28"/>
          <w:szCs w:val="28"/>
        </w:rPr>
        <w:lastRenderedPageBreak/>
        <w:t>статистичних помилок, які характеризують варіювання вибіркових показників навколо їх генеральних параметрів, мають наступний вигляд:</w:t>
      </w:r>
    </w:p>
    <w:p w:rsidR="00D50236" w:rsidRPr="00D222FC" w:rsidRDefault="00FE43E5" w:rsidP="0090224C">
      <w:pPr>
        <w:spacing w:after="0" w:line="360" w:lineRule="auto"/>
        <w:ind w:firstLine="360"/>
        <w:jc w:val="both"/>
        <w:rPr>
          <w:rFonts w:ascii="Times New Roman" w:hAnsi="Times New Roman"/>
          <w:sz w:val="28"/>
          <w:szCs w:val="28"/>
        </w:rPr>
      </w:pPr>
      <w:r w:rsidRPr="00D222FC">
        <w:rPr>
          <w:rFonts w:ascii="Times New Roman" w:hAnsi="Times New Roman"/>
          <w:sz w:val="28"/>
          <w:szCs w:val="28"/>
        </w:rPr>
        <w:t>помилка середньої арифметичної:</w:t>
      </w:r>
    </w:p>
    <w:p w:rsidR="00FE43E5" w:rsidRPr="00D222FC" w:rsidRDefault="00FE43E5" w:rsidP="0090224C">
      <w:pPr>
        <w:spacing w:after="0" w:line="360" w:lineRule="auto"/>
        <w:ind w:firstLine="360"/>
        <w:jc w:val="both"/>
        <w:rPr>
          <w:rFonts w:ascii="Times New Roman" w:hAnsi="Times New Roman"/>
          <w:sz w:val="28"/>
          <w:szCs w:val="28"/>
        </w:rPr>
      </w:pPr>
      <w:r w:rsidRPr="00D222FC">
        <w:rPr>
          <w:rFonts w:ascii="Times New Roman" w:hAnsi="Times New Roman"/>
          <w:position w:val="-31"/>
          <w:sz w:val="28"/>
          <w:szCs w:val="28"/>
        </w:rPr>
        <w:object w:dxaOrig="1442" w:dyaOrig="863">
          <v:shape id="_x0000_i1026" type="#_x0000_t75" style="width:71.25pt;height:43.5pt" o:ole="" filled="t">
            <v:fill color2="black"/>
            <v:imagedata r:id="rId11" o:title=""/>
          </v:shape>
          <o:OLEObject Type="Embed" ProgID="Equation.3" ShapeID="_x0000_i1026" DrawAspect="Content" ObjectID="_1703402842" r:id="rId12"/>
        </w:object>
      </w:r>
      <w:r w:rsidR="000740E3" w:rsidRPr="00D222FC">
        <w:rPr>
          <w:rFonts w:ascii="Times New Roman" w:hAnsi="Times New Roman"/>
          <w:sz w:val="28"/>
          <w:szCs w:val="28"/>
        </w:rPr>
        <w:tab/>
      </w:r>
      <w:r w:rsidR="000740E3" w:rsidRPr="00D222FC">
        <w:rPr>
          <w:rFonts w:ascii="Times New Roman" w:hAnsi="Times New Roman"/>
          <w:sz w:val="28"/>
          <w:szCs w:val="28"/>
        </w:rPr>
        <w:tab/>
      </w:r>
      <w:r w:rsidR="000740E3" w:rsidRPr="00D222FC">
        <w:rPr>
          <w:rFonts w:ascii="Times New Roman" w:hAnsi="Times New Roman"/>
          <w:sz w:val="28"/>
          <w:szCs w:val="28"/>
        </w:rPr>
        <w:tab/>
      </w:r>
      <w:r w:rsidR="000740E3" w:rsidRPr="00D222FC">
        <w:rPr>
          <w:rFonts w:ascii="Times New Roman" w:hAnsi="Times New Roman"/>
          <w:sz w:val="28"/>
          <w:szCs w:val="28"/>
        </w:rPr>
        <w:tab/>
      </w:r>
      <w:r w:rsidR="000740E3" w:rsidRPr="00D222FC">
        <w:rPr>
          <w:rFonts w:ascii="Times New Roman" w:hAnsi="Times New Roman"/>
          <w:sz w:val="28"/>
          <w:szCs w:val="28"/>
        </w:rPr>
        <w:tab/>
      </w:r>
      <w:r w:rsidR="000740E3" w:rsidRPr="00D222FC">
        <w:rPr>
          <w:rFonts w:ascii="Times New Roman" w:hAnsi="Times New Roman"/>
          <w:sz w:val="28"/>
          <w:szCs w:val="28"/>
        </w:rPr>
        <w:tab/>
      </w:r>
      <w:r w:rsidR="00D222FC">
        <w:rPr>
          <w:rFonts w:ascii="Times New Roman" w:hAnsi="Times New Roman"/>
          <w:sz w:val="28"/>
          <w:szCs w:val="28"/>
          <w:lang w:val="ru-RU"/>
        </w:rPr>
        <w:t xml:space="preserve">                                          </w:t>
      </w:r>
      <w:r w:rsidRPr="00D222FC">
        <w:rPr>
          <w:rFonts w:ascii="Times New Roman" w:hAnsi="Times New Roman"/>
          <w:sz w:val="28"/>
          <w:szCs w:val="28"/>
        </w:rPr>
        <w:t>(2.4)</w:t>
      </w:r>
    </w:p>
    <w:p w:rsidR="00FE43E5" w:rsidRPr="00D222FC" w:rsidRDefault="00FE43E5" w:rsidP="0090224C">
      <w:pPr>
        <w:spacing w:after="0" w:line="360" w:lineRule="auto"/>
        <w:ind w:firstLine="360"/>
        <w:jc w:val="both"/>
        <w:rPr>
          <w:rFonts w:ascii="Times New Roman" w:hAnsi="Times New Roman"/>
          <w:sz w:val="28"/>
          <w:szCs w:val="28"/>
        </w:rPr>
      </w:pPr>
      <w:r w:rsidRPr="00D222FC">
        <w:rPr>
          <w:rFonts w:ascii="Times New Roman" w:hAnsi="Times New Roman"/>
          <w:sz w:val="28"/>
          <w:szCs w:val="28"/>
        </w:rPr>
        <w:t>помилка дисперсії:</w:t>
      </w:r>
    </w:p>
    <w:p w:rsidR="00D50236" w:rsidRPr="00D222FC" w:rsidRDefault="00FE43E5" w:rsidP="0090224C">
      <w:pPr>
        <w:spacing w:after="0" w:line="360" w:lineRule="auto"/>
        <w:ind w:firstLine="360"/>
        <w:jc w:val="both"/>
        <w:rPr>
          <w:rFonts w:ascii="Times New Roman" w:hAnsi="Times New Roman"/>
          <w:sz w:val="28"/>
          <w:szCs w:val="28"/>
        </w:rPr>
      </w:pPr>
      <w:r w:rsidRPr="00D222FC">
        <w:rPr>
          <w:rFonts w:ascii="Times New Roman" w:hAnsi="Times New Roman"/>
          <w:position w:val="-31"/>
          <w:sz w:val="28"/>
          <w:szCs w:val="28"/>
        </w:rPr>
        <w:object w:dxaOrig="1265" w:dyaOrig="863">
          <v:shape id="_x0000_i1027" type="#_x0000_t75" style="width:63.75pt;height:43.5pt" o:ole="" filled="t">
            <v:fill color2="black"/>
            <v:imagedata r:id="rId13" o:title=""/>
          </v:shape>
          <o:OLEObject Type="Embed" ProgID="Equation.3" ShapeID="_x0000_i1027" DrawAspect="Content" ObjectID="_1703402843" r:id="rId14"/>
        </w:object>
      </w:r>
      <w:r w:rsidR="000740E3" w:rsidRPr="00D222FC">
        <w:rPr>
          <w:rFonts w:ascii="Times New Roman" w:hAnsi="Times New Roman"/>
          <w:sz w:val="28"/>
          <w:szCs w:val="28"/>
        </w:rPr>
        <w:tab/>
      </w:r>
      <w:r w:rsidR="000740E3" w:rsidRPr="00D222FC">
        <w:rPr>
          <w:rFonts w:ascii="Times New Roman" w:hAnsi="Times New Roman"/>
          <w:sz w:val="28"/>
          <w:szCs w:val="28"/>
        </w:rPr>
        <w:tab/>
      </w:r>
      <w:r w:rsidR="000740E3" w:rsidRPr="00D222FC">
        <w:rPr>
          <w:rFonts w:ascii="Times New Roman" w:hAnsi="Times New Roman"/>
          <w:sz w:val="28"/>
          <w:szCs w:val="28"/>
        </w:rPr>
        <w:tab/>
      </w:r>
      <w:r w:rsidR="000740E3" w:rsidRPr="00D222FC">
        <w:rPr>
          <w:rFonts w:ascii="Times New Roman" w:hAnsi="Times New Roman"/>
          <w:sz w:val="28"/>
          <w:szCs w:val="28"/>
        </w:rPr>
        <w:tab/>
      </w:r>
      <w:r w:rsidR="000740E3" w:rsidRPr="00D222FC">
        <w:rPr>
          <w:rFonts w:ascii="Times New Roman" w:hAnsi="Times New Roman"/>
          <w:sz w:val="28"/>
          <w:szCs w:val="28"/>
        </w:rPr>
        <w:tab/>
      </w:r>
      <w:r w:rsidR="000740E3" w:rsidRPr="00D222FC">
        <w:rPr>
          <w:rFonts w:ascii="Times New Roman" w:hAnsi="Times New Roman"/>
          <w:sz w:val="28"/>
          <w:szCs w:val="28"/>
        </w:rPr>
        <w:tab/>
      </w:r>
      <w:r w:rsidR="00D222FC">
        <w:rPr>
          <w:rFonts w:ascii="Times New Roman" w:hAnsi="Times New Roman"/>
          <w:sz w:val="28"/>
          <w:szCs w:val="28"/>
          <w:lang w:val="ru-RU"/>
        </w:rPr>
        <w:t xml:space="preserve">                            </w:t>
      </w:r>
      <w:r w:rsidR="00D222FC">
        <w:rPr>
          <w:rFonts w:ascii="Times New Roman" w:hAnsi="Times New Roman"/>
          <w:vanish/>
          <w:sz w:val="28"/>
          <w:szCs w:val="28"/>
          <w:lang w:val="ru-RU"/>
        </w:rPr>
        <w:pgNum/>
      </w:r>
      <w:r w:rsidR="00D222FC">
        <w:rPr>
          <w:rFonts w:ascii="Times New Roman" w:hAnsi="Times New Roman"/>
          <w:vanish/>
          <w:sz w:val="28"/>
          <w:szCs w:val="28"/>
          <w:lang w:val="ru-RU"/>
        </w:rPr>
        <w:pgNum/>
      </w:r>
      <w:r w:rsidR="00D222FC">
        <w:rPr>
          <w:rFonts w:ascii="Times New Roman" w:hAnsi="Times New Roman"/>
          <w:vanish/>
          <w:sz w:val="28"/>
          <w:szCs w:val="28"/>
          <w:lang w:val="ru-RU"/>
        </w:rPr>
        <w:pgNum/>
      </w:r>
      <w:r w:rsidR="00D222FC">
        <w:rPr>
          <w:rFonts w:ascii="Times New Roman" w:hAnsi="Times New Roman"/>
          <w:vanish/>
          <w:sz w:val="28"/>
          <w:szCs w:val="28"/>
          <w:lang w:val="ru-RU"/>
        </w:rPr>
        <w:pgNum/>
      </w:r>
      <w:r w:rsidR="00D222FC">
        <w:rPr>
          <w:rFonts w:ascii="Times New Roman" w:hAnsi="Times New Roman"/>
          <w:vanish/>
          <w:sz w:val="28"/>
          <w:szCs w:val="28"/>
          <w:lang w:val="ru-RU"/>
        </w:rPr>
        <w:pgNum/>
      </w:r>
      <w:r w:rsidR="00D222FC">
        <w:rPr>
          <w:rFonts w:ascii="Times New Roman" w:hAnsi="Times New Roman"/>
          <w:vanish/>
          <w:sz w:val="28"/>
          <w:szCs w:val="28"/>
          <w:lang w:val="ru-RU"/>
        </w:rPr>
        <w:pgNum/>
      </w:r>
      <w:r w:rsidR="00D222FC">
        <w:rPr>
          <w:rFonts w:ascii="Times New Roman" w:hAnsi="Times New Roman"/>
          <w:vanish/>
          <w:sz w:val="28"/>
          <w:szCs w:val="28"/>
          <w:lang w:val="ru-RU"/>
        </w:rPr>
        <w:pgNum/>
      </w:r>
      <w:r w:rsidR="00D222FC">
        <w:rPr>
          <w:rFonts w:ascii="Times New Roman" w:hAnsi="Times New Roman"/>
          <w:vanish/>
          <w:sz w:val="28"/>
          <w:szCs w:val="28"/>
          <w:lang w:val="ru-RU"/>
        </w:rPr>
        <w:pgNum/>
      </w:r>
      <w:r w:rsidR="00D222FC">
        <w:rPr>
          <w:rFonts w:ascii="Times New Roman" w:hAnsi="Times New Roman"/>
          <w:vanish/>
          <w:sz w:val="28"/>
          <w:szCs w:val="28"/>
          <w:lang w:val="ru-RU"/>
        </w:rPr>
        <w:pgNum/>
      </w:r>
      <w:r w:rsidR="00D222FC">
        <w:rPr>
          <w:rFonts w:ascii="Times New Roman" w:hAnsi="Times New Roman"/>
          <w:vanish/>
          <w:sz w:val="28"/>
          <w:szCs w:val="28"/>
          <w:lang w:val="ru-RU"/>
        </w:rPr>
        <w:pgNum/>
      </w:r>
      <w:r w:rsidR="00D222FC">
        <w:rPr>
          <w:rFonts w:ascii="Times New Roman" w:hAnsi="Times New Roman"/>
          <w:vanish/>
          <w:sz w:val="28"/>
          <w:szCs w:val="28"/>
          <w:lang w:val="ru-RU"/>
        </w:rPr>
        <w:pgNum/>
      </w:r>
      <w:r w:rsidR="00D222FC">
        <w:rPr>
          <w:rFonts w:ascii="Times New Roman" w:hAnsi="Times New Roman"/>
          <w:vanish/>
          <w:sz w:val="28"/>
          <w:szCs w:val="28"/>
          <w:lang w:val="ru-RU"/>
        </w:rPr>
        <w:pgNum/>
      </w:r>
      <w:r w:rsidR="00D222FC">
        <w:rPr>
          <w:rFonts w:ascii="Times New Roman" w:hAnsi="Times New Roman"/>
          <w:vanish/>
          <w:sz w:val="28"/>
          <w:szCs w:val="28"/>
          <w:lang w:val="ru-RU"/>
        </w:rPr>
        <w:pgNum/>
      </w:r>
      <w:r w:rsidR="00D222FC">
        <w:rPr>
          <w:rFonts w:ascii="Times New Roman" w:hAnsi="Times New Roman"/>
          <w:vanish/>
          <w:sz w:val="28"/>
          <w:szCs w:val="28"/>
          <w:lang w:val="ru-RU"/>
        </w:rPr>
        <w:pgNum/>
      </w:r>
      <w:r w:rsidR="00D222FC">
        <w:rPr>
          <w:rFonts w:ascii="Times New Roman" w:hAnsi="Times New Roman"/>
          <w:vanish/>
          <w:sz w:val="28"/>
          <w:szCs w:val="28"/>
          <w:lang w:val="ru-RU"/>
        </w:rPr>
        <w:pgNum/>
      </w:r>
      <w:r w:rsidR="00D222FC">
        <w:rPr>
          <w:rFonts w:ascii="Times New Roman" w:hAnsi="Times New Roman"/>
          <w:vanish/>
          <w:sz w:val="28"/>
          <w:szCs w:val="28"/>
          <w:lang w:val="ru-RU"/>
        </w:rPr>
        <w:pgNum/>
      </w:r>
      <w:r w:rsidR="00D222FC">
        <w:rPr>
          <w:rFonts w:ascii="Times New Roman" w:hAnsi="Times New Roman"/>
          <w:vanish/>
          <w:sz w:val="28"/>
          <w:szCs w:val="28"/>
          <w:lang w:val="ru-RU"/>
        </w:rPr>
        <w:pgNum/>
      </w:r>
      <w:r w:rsidR="00D222FC">
        <w:rPr>
          <w:rFonts w:ascii="Times New Roman" w:hAnsi="Times New Roman"/>
          <w:vanish/>
          <w:sz w:val="28"/>
          <w:szCs w:val="28"/>
          <w:lang w:val="ru-RU"/>
        </w:rPr>
        <w:pgNum/>
      </w:r>
      <w:r w:rsidR="00D222FC">
        <w:rPr>
          <w:rFonts w:ascii="Times New Roman" w:hAnsi="Times New Roman"/>
          <w:vanish/>
          <w:sz w:val="28"/>
          <w:szCs w:val="28"/>
          <w:lang w:val="ru-RU"/>
        </w:rPr>
        <w:pgNum/>
      </w:r>
      <w:r w:rsidR="00D222FC">
        <w:rPr>
          <w:rFonts w:ascii="Times New Roman" w:hAnsi="Times New Roman"/>
          <w:vanish/>
          <w:sz w:val="28"/>
          <w:szCs w:val="28"/>
          <w:lang w:val="ru-RU"/>
        </w:rPr>
        <w:pgNum/>
      </w:r>
      <w:r w:rsidR="00D222FC">
        <w:rPr>
          <w:rFonts w:ascii="Times New Roman" w:hAnsi="Times New Roman"/>
          <w:vanish/>
          <w:sz w:val="28"/>
          <w:szCs w:val="28"/>
          <w:lang w:val="ru-RU"/>
        </w:rPr>
        <w:pgNum/>
      </w:r>
      <w:r w:rsidR="00D222FC">
        <w:rPr>
          <w:rFonts w:ascii="Times New Roman" w:hAnsi="Times New Roman"/>
          <w:vanish/>
          <w:sz w:val="28"/>
          <w:szCs w:val="28"/>
          <w:lang w:val="ru-RU"/>
        </w:rPr>
        <w:pgNum/>
      </w:r>
      <w:r w:rsidR="00D222FC">
        <w:rPr>
          <w:rFonts w:ascii="Times New Roman" w:hAnsi="Times New Roman"/>
          <w:vanish/>
          <w:sz w:val="28"/>
          <w:szCs w:val="28"/>
          <w:lang w:val="ru-RU"/>
        </w:rPr>
        <w:pgNum/>
      </w:r>
      <w:r w:rsidR="00D222FC">
        <w:rPr>
          <w:rFonts w:ascii="Times New Roman" w:hAnsi="Times New Roman"/>
          <w:vanish/>
          <w:sz w:val="28"/>
          <w:szCs w:val="28"/>
          <w:lang w:val="ru-RU"/>
        </w:rPr>
        <w:pgNum/>
      </w:r>
      <w:r w:rsidR="00D222FC">
        <w:rPr>
          <w:rFonts w:ascii="Times New Roman" w:hAnsi="Times New Roman"/>
          <w:vanish/>
          <w:sz w:val="28"/>
          <w:szCs w:val="28"/>
          <w:lang w:val="ru-RU"/>
        </w:rPr>
        <w:pgNum/>
      </w:r>
      <w:r w:rsidR="00D222FC">
        <w:rPr>
          <w:rFonts w:ascii="Times New Roman" w:hAnsi="Times New Roman"/>
          <w:vanish/>
          <w:sz w:val="28"/>
          <w:szCs w:val="28"/>
          <w:lang w:val="ru-RU"/>
        </w:rPr>
        <w:pgNum/>
      </w:r>
      <w:r w:rsidR="00D222FC">
        <w:rPr>
          <w:rFonts w:ascii="Times New Roman" w:hAnsi="Times New Roman"/>
          <w:vanish/>
          <w:sz w:val="28"/>
          <w:szCs w:val="28"/>
          <w:lang w:val="ru-RU"/>
        </w:rPr>
        <w:pgNum/>
      </w:r>
      <w:r w:rsidR="00D222FC">
        <w:rPr>
          <w:rFonts w:ascii="Times New Roman" w:hAnsi="Times New Roman"/>
          <w:vanish/>
          <w:sz w:val="28"/>
          <w:szCs w:val="28"/>
          <w:lang w:val="ru-RU"/>
        </w:rPr>
        <w:pgNum/>
      </w:r>
      <w:r w:rsidR="00D222FC">
        <w:rPr>
          <w:rFonts w:ascii="Times New Roman" w:hAnsi="Times New Roman"/>
          <w:vanish/>
          <w:sz w:val="28"/>
          <w:szCs w:val="28"/>
          <w:lang w:val="ru-RU"/>
        </w:rPr>
        <w:pgNum/>
      </w:r>
      <w:r w:rsidR="00D222FC">
        <w:rPr>
          <w:rFonts w:ascii="Times New Roman" w:hAnsi="Times New Roman"/>
          <w:vanish/>
          <w:sz w:val="28"/>
          <w:szCs w:val="28"/>
          <w:lang w:val="ru-RU"/>
        </w:rPr>
        <w:pgNum/>
      </w:r>
      <w:r w:rsidR="00D222FC">
        <w:rPr>
          <w:rFonts w:ascii="Times New Roman" w:hAnsi="Times New Roman"/>
          <w:vanish/>
          <w:sz w:val="28"/>
          <w:szCs w:val="28"/>
          <w:lang w:val="ru-RU"/>
        </w:rPr>
        <w:pgNum/>
      </w:r>
      <w:r w:rsidR="00D222FC">
        <w:rPr>
          <w:rFonts w:ascii="Times New Roman" w:hAnsi="Times New Roman"/>
          <w:vanish/>
          <w:sz w:val="28"/>
          <w:szCs w:val="28"/>
          <w:lang w:val="ru-RU"/>
        </w:rPr>
        <w:pgNum/>
      </w:r>
      <w:r w:rsidR="00D222FC">
        <w:rPr>
          <w:rFonts w:ascii="Times New Roman" w:hAnsi="Times New Roman"/>
          <w:vanish/>
          <w:sz w:val="28"/>
          <w:szCs w:val="28"/>
          <w:lang w:val="ru-RU"/>
        </w:rPr>
        <w:pgNum/>
      </w:r>
      <w:r w:rsidR="00D222FC">
        <w:rPr>
          <w:rFonts w:ascii="Times New Roman" w:hAnsi="Times New Roman"/>
          <w:vanish/>
          <w:sz w:val="28"/>
          <w:szCs w:val="28"/>
          <w:lang w:val="ru-RU"/>
        </w:rPr>
        <w:pgNum/>
      </w:r>
      <w:r w:rsidR="00D222FC">
        <w:rPr>
          <w:rFonts w:ascii="Times New Roman" w:hAnsi="Times New Roman"/>
          <w:vanish/>
          <w:sz w:val="28"/>
          <w:szCs w:val="28"/>
          <w:lang w:val="ru-RU"/>
        </w:rPr>
        <w:pgNum/>
      </w:r>
      <w:r w:rsidR="00D222FC">
        <w:rPr>
          <w:rFonts w:ascii="Times New Roman" w:hAnsi="Times New Roman"/>
          <w:vanish/>
          <w:sz w:val="28"/>
          <w:szCs w:val="28"/>
          <w:lang w:val="ru-RU"/>
        </w:rPr>
        <w:pgNum/>
      </w:r>
      <w:r w:rsidR="00D222FC">
        <w:rPr>
          <w:rFonts w:ascii="Times New Roman" w:hAnsi="Times New Roman"/>
          <w:vanish/>
          <w:sz w:val="28"/>
          <w:szCs w:val="28"/>
          <w:lang w:val="ru-RU"/>
        </w:rPr>
        <w:pgNum/>
      </w:r>
      <w:r w:rsidR="00D222FC">
        <w:rPr>
          <w:rFonts w:ascii="Times New Roman" w:hAnsi="Times New Roman"/>
          <w:vanish/>
          <w:sz w:val="28"/>
          <w:szCs w:val="28"/>
          <w:lang w:val="ru-RU"/>
        </w:rPr>
        <w:pgNum/>
      </w:r>
      <w:r w:rsidR="00D222FC">
        <w:rPr>
          <w:rFonts w:ascii="Times New Roman" w:hAnsi="Times New Roman"/>
          <w:vanish/>
          <w:sz w:val="28"/>
          <w:szCs w:val="28"/>
          <w:lang w:val="ru-RU"/>
        </w:rPr>
        <w:pgNum/>
      </w:r>
      <w:r w:rsidR="00D222FC">
        <w:rPr>
          <w:rFonts w:ascii="Times New Roman" w:hAnsi="Times New Roman"/>
          <w:vanish/>
          <w:sz w:val="28"/>
          <w:szCs w:val="28"/>
          <w:lang w:val="ru-RU"/>
        </w:rPr>
        <w:pgNum/>
      </w:r>
      <w:r w:rsidR="00D222FC">
        <w:rPr>
          <w:rFonts w:ascii="Times New Roman" w:hAnsi="Times New Roman"/>
          <w:vanish/>
          <w:sz w:val="28"/>
          <w:szCs w:val="28"/>
          <w:lang w:val="ru-RU"/>
        </w:rPr>
        <w:pgNum/>
      </w:r>
      <w:r w:rsidR="00D222FC">
        <w:rPr>
          <w:rFonts w:ascii="Times New Roman" w:hAnsi="Times New Roman"/>
          <w:vanish/>
          <w:sz w:val="28"/>
          <w:szCs w:val="28"/>
          <w:lang w:val="ru-RU"/>
        </w:rPr>
        <w:pgNum/>
      </w:r>
      <w:r w:rsidR="00D222FC">
        <w:rPr>
          <w:rFonts w:ascii="Times New Roman" w:hAnsi="Times New Roman"/>
          <w:vanish/>
          <w:sz w:val="28"/>
          <w:szCs w:val="28"/>
          <w:lang w:val="ru-RU"/>
        </w:rPr>
        <w:pgNum/>
      </w:r>
      <w:r w:rsidR="00D222FC">
        <w:rPr>
          <w:rFonts w:ascii="Times New Roman" w:hAnsi="Times New Roman"/>
          <w:vanish/>
          <w:sz w:val="28"/>
          <w:szCs w:val="28"/>
          <w:lang w:val="ru-RU"/>
        </w:rPr>
        <w:pgNum/>
      </w:r>
      <w:r w:rsidR="00D222FC">
        <w:rPr>
          <w:rFonts w:ascii="Times New Roman" w:hAnsi="Times New Roman"/>
          <w:vanish/>
          <w:sz w:val="28"/>
          <w:szCs w:val="28"/>
          <w:lang w:val="ru-RU"/>
        </w:rPr>
        <w:pgNum/>
      </w:r>
      <w:r w:rsidR="00D222FC">
        <w:rPr>
          <w:rFonts w:ascii="Times New Roman" w:hAnsi="Times New Roman"/>
          <w:vanish/>
          <w:sz w:val="28"/>
          <w:szCs w:val="28"/>
          <w:lang w:val="ru-RU"/>
        </w:rPr>
        <w:pgNum/>
      </w:r>
      <w:r w:rsidR="00D222FC">
        <w:rPr>
          <w:rFonts w:ascii="Times New Roman" w:hAnsi="Times New Roman"/>
          <w:vanish/>
          <w:sz w:val="28"/>
          <w:szCs w:val="28"/>
          <w:lang w:val="ru-RU"/>
        </w:rPr>
        <w:pgNum/>
      </w:r>
      <w:r w:rsidR="00D222FC">
        <w:rPr>
          <w:rFonts w:ascii="Times New Roman" w:hAnsi="Times New Roman"/>
          <w:vanish/>
          <w:sz w:val="28"/>
          <w:szCs w:val="28"/>
          <w:lang w:val="ru-RU"/>
        </w:rPr>
        <w:pgNum/>
      </w:r>
      <w:r w:rsidR="00D222FC">
        <w:rPr>
          <w:rFonts w:ascii="Times New Roman" w:hAnsi="Times New Roman"/>
          <w:vanish/>
          <w:sz w:val="28"/>
          <w:szCs w:val="28"/>
          <w:lang w:val="ru-RU"/>
        </w:rPr>
        <w:pgNum/>
      </w:r>
      <w:r w:rsidR="00D222FC">
        <w:rPr>
          <w:rFonts w:ascii="Times New Roman" w:hAnsi="Times New Roman"/>
          <w:vanish/>
          <w:sz w:val="28"/>
          <w:szCs w:val="28"/>
          <w:lang w:val="ru-RU"/>
        </w:rPr>
        <w:pgNum/>
      </w:r>
      <w:r w:rsidR="00D222FC">
        <w:rPr>
          <w:rFonts w:ascii="Times New Roman" w:hAnsi="Times New Roman"/>
          <w:vanish/>
          <w:sz w:val="28"/>
          <w:szCs w:val="28"/>
          <w:lang w:val="ru-RU"/>
        </w:rPr>
        <w:pgNum/>
      </w:r>
      <w:r w:rsidR="00D222FC">
        <w:rPr>
          <w:rFonts w:ascii="Times New Roman" w:hAnsi="Times New Roman"/>
          <w:vanish/>
          <w:sz w:val="28"/>
          <w:szCs w:val="28"/>
          <w:lang w:val="ru-RU"/>
        </w:rPr>
        <w:pgNum/>
      </w:r>
      <w:r w:rsidR="00D222FC">
        <w:rPr>
          <w:rFonts w:ascii="Times New Roman" w:hAnsi="Times New Roman"/>
          <w:vanish/>
          <w:sz w:val="28"/>
          <w:szCs w:val="28"/>
          <w:lang w:val="ru-RU"/>
        </w:rPr>
        <w:pgNum/>
      </w:r>
      <w:r w:rsidR="00D222FC">
        <w:rPr>
          <w:rFonts w:ascii="Times New Roman" w:hAnsi="Times New Roman"/>
          <w:vanish/>
          <w:sz w:val="28"/>
          <w:szCs w:val="28"/>
          <w:lang w:val="ru-RU"/>
        </w:rPr>
        <w:pgNum/>
      </w:r>
      <w:r w:rsidR="00D222FC">
        <w:rPr>
          <w:rFonts w:ascii="Times New Roman" w:hAnsi="Times New Roman"/>
          <w:vanish/>
          <w:sz w:val="28"/>
          <w:szCs w:val="28"/>
          <w:lang w:val="ru-RU"/>
        </w:rPr>
        <w:pgNum/>
      </w:r>
      <w:r w:rsidR="00D222FC">
        <w:rPr>
          <w:rFonts w:ascii="Times New Roman" w:hAnsi="Times New Roman"/>
          <w:vanish/>
          <w:sz w:val="28"/>
          <w:szCs w:val="28"/>
          <w:lang w:val="ru-RU"/>
        </w:rPr>
        <w:pgNum/>
      </w:r>
      <w:r w:rsidR="00D222FC">
        <w:rPr>
          <w:rFonts w:ascii="Times New Roman" w:hAnsi="Times New Roman"/>
          <w:vanish/>
          <w:sz w:val="28"/>
          <w:szCs w:val="28"/>
          <w:lang w:val="ru-RU"/>
        </w:rPr>
        <w:pgNum/>
      </w:r>
      <w:r w:rsidR="00D222FC">
        <w:rPr>
          <w:rFonts w:ascii="Times New Roman" w:hAnsi="Times New Roman"/>
          <w:vanish/>
          <w:sz w:val="28"/>
          <w:szCs w:val="28"/>
          <w:lang w:val="ru-RU"/>
        </w:rPr>
        <w:pgNum/>
      </w:r>
      <w:r w:rsidR="00D222FC">
        <w:rPr>
          <w:rFonts w:ascii="Times New Roman" w:hAnsi="Times New Roman"/>
          <w:vanish/>
          <w:sz w:val="28"/>
          <w:szCs w:val="28"/>
          <w:lang w:val="ru-RU"/>
        </w:rPr>
        <w:pgNum/>
      </w:r>
      <w:r w:rsidR="00D222FC">
        <w:rPr>
          <w:rFonts w:ascii="Times New Roman" w:hAnsi="Times New Roman"/>
          <w:vanish/>
          <w:sz w:val="28"/>
          <w:szCs w:val="28"/>
          <w:lang w:val="ru-RU"/>
        </w:rPr>
        <w:pgNum/>
      </w:r>
      <w:r w:rsidR="00D222FC">
        <w:rPr>
          <w:rFonts w:ascii="Times New Roman" w:hAnsi="Times New Roman"/>
          <w:vanish/>
          <w:sz w:val="28"/>
          <w:szCs w:val="28"/>
          <w:lang w:val="ru-RU"/>
        </w:rPr>
        <w:pgNum/>
      </w:r>
      <w:r w:rsidR="00D222FC">
        <w:rPr>
          <w:rFonts w:ascii="Times New Roman" w:hAnsi="Times New Roman"/>
          <w:vanish/>
          <w:sz w:val="28"/>
          <w:szCs w:val="28"/>
          <w:lang w:val="ru-RU"/>
        </w:rPr>
        <w:pgNum/>
      </w:r>
      <w:r w:rsidR="00D222FC">
        <w:rPr>
          <w:rFonts w:ascii="Times New Roman" w:hAnsi="Times New Roman"/>
          <w:vanish/>
          <w:sz w:val="28"/>
          <w:szCs w:val="28"/>
          <w:lang w:val="ru-RU"/>
        </w:rPr>
        <w:pgNum/>
      </w:r>
      <w:r w:rsidR="00D222FC">
        <w:rPr>
          <w:rFonts w:ascii="Times New Roman" w:hAnsi="Times New Roman"/>
          <w:vanish/>
          <w:sz w:val="28"/>
          <w:szCs w:val="28"/>
          <w:lang w:val="ru-RU"/>
        </w:rPr>
        <w:pgNum/>
      </w:r>
      <w:r w:rsidR="00D222FC">
        <w:rPr>
          <w:rFonts w:ascii="Times New Roman" w:hAnsi="Times New Roman"/>
          <w:vanish/>
          <w:sz w:val="28"/>
          <w:szCs w:val="28"/>
          <w:lang w:val="ru-RU"/>
        </w:rPr>
        <w:pgNum/>
      </w:r>
      <w:r w:rsidR="00D222FC">
        <w:rPr>
          <w:rFonts w:ascii="Times New Roman" w:hAnsi="Times New Roman"/>
          <w:vanish/>
          <w:sz w:val="28"/>
          <w:szCs w:val="28"/>
          <w:lang w:val="ru-RU"/>
        </w:rPr>
        <w:pgNum/>
      </w:r>
      <w:r w:rsidR="00D222FC">
        <w:rPr>
          <w:rFonts w:ascii="Times New Roman" w:hAnsi="Times New Roman"/>
          <w:vanish/>
          <w:sz w:val="28"/>
          <w:szCs w:val="28"/>
          <w:lang w:val="ru-RU"/>
        </w:rPr>
        <w:pgNum/>
      </w:r>
      <w:r w:rsidR="00D222FC">
        <w:rPr>
          <w:rFonts w:ascii="Times New Roman" w:hAnsi="Times New Roman"/>
          <w:vanish/>
          <w:sz w:val="28"/>
          <w:szCs w:val="28"/>
          <w:lang w:val="ru-RU"/>
        </w:rPr>
        <w:pgNum/>
      </w:r>
      <w:r w:rsidR="00D222FC">
        <w:rPr>
          <w:rFonts w:ascii="Times New Roman" w:hAnsi="Times New Roman"/>
          <w:vanish/>
          <w:sz w:val="28"/>
          <w:szCs w:val="28"/>
          <w:lang w:val="ru-RU"/>
        </w:rPr>
        <w:pgNum/>
      </w:r>
      <w:r w:rsidR="00D222FC">
        <w:rPr>
          <w:rFonts w:ascii="Times New Roman" w:hAnsi="Times New Roman"/>
          <w:vanish/>
          <w:sz w:val="28"/>
          <w:szCs w:val="28"/>
          <w:lang w:val="ru-RU"/>
        </w:rPr>
        <w:pgNum/>
      </w:r>
      <w:r w:rsidR="00D222FC">
        <w:rPr>
          <w:rFonts w:ascii="Times New Roman" w:hAnsi="Times New Roman"/>
          <w:vanish/>
          <w:sz w:val="28"/>
          <w:szCs w:val="28"/>
          <w:lang w:val="ru-RU"/>
        </w:rPr>
        <w:pgNum/>
      </w:r>
      <w:r w:rsidR="00D222FC">
        <w:rPr>
          <w:rFonts w:ascii="Times New Roman" w:hAnsi="Times New Roman"/>
          <w:vanish/>
          <w:sz w:val="28"/>
          <w:szCs w:val="28"/>
          <w:lang w:val="ru-RU"/>
        </w:rPr>
        <w:pgNum/>
      </w:r>
      <w:r w:rsidR="00D222FC">
        <w:rPr>
          <w:rFonts w:ascii="Times New Roman" w:hAnsi="Times New Roman"/>
          <w:vanish/>
          <w:sz w:val="28"/>
          <w:szCs w:val="28"/>
          <w:lang w:val="ru-RU"/>
        </w:rPr>
        <w:pgNum/>
      </w:r>
      <w:r w:rsidR="00D222FC">
        <w:rPr>
          <w:rFonts w:ascii="Times New Roman" w:hAnsi="Times New Roman"/>
          <w:vanish/>
          <w:sz w:val="28"/>
          <w:szCs w:val="28"/>
          <w:lang w:val="ru-RU"/>
        </w:rPr>
        <w:pgNum/>
      </w:r>
      <w:r w:rsidR="00D222FC">
        <w:rPr>
          <w:rFonts w:ascii="Times New Roman" w:hAnsi="Times New Roman"/>
          <w:vanish/>
          <w:sz w:val="28"/>
          <w:szCs w:val="28"/>
          <w:lang w:val="ru-RU"/>
        </w:rPr>
        <w:pgNum/>
      </w:r>
      <w:r w:rsidR="00D222FC">
        <w:rPr>
          <w:rFonts w:ascii="Times New Roman" w:hAnsi="Times New Roman"/>
          <w:vanish/>
          <w:sz w:val="28"/>
          <w:szCs w:val="28"/>
          <w:lang w:val="ru-RU"/>
        </w:rPr>
        <w:pgNum/>
      </w:r>
      <w:r w:rsidR="00D222FC">
        <w:rPr>
          <w:rFonts w:ascii="Times New Roman" w:hAnsi="Times New Roman"/>
          <w:vanish/>
          <w:sz w:val="28"/>
          <w:szCs w:val="28"/>
          <w:lang w:val="ru-RU"/>
        </w:rPr>
        <w:pgNum/>
      </w:r>
      <w:r w:rsidR="00D222FC">
        <w:rPr>
          <w:rFonts w:ascii="Times New Roman" w:hAnsi="Times New Roman"/>
          <w:vanish/>
          <w:sz w:val="28"/>
          <w:szCs w:val="28"/>
          <w:lang w:val="ru-RU"/>
        </w:rPr>
        <w:pgNum/>
      </w:r>
      <w:r w:rsidR="00D222FC">
        <w:rPr>
          <w:rFonts w:ascii="Times New Roman" w:hAnsi="Times New Roman"/>
          <w:vanish/>
          <w:sz w:val="28"/>
          <w:szCs w:val="28"/>
          <w:lang w:val="ru-RU"/>
        </w:rPr>
        <w:pgNum/>
      </w:r>
      <w:r w:rsidR="00D222FC">
        <w:rPr>
          <w:rFonts w:ascii="Times New Roman" w:hAnsi="Times New Roman"/>
          <w:vanish/>
          <w:sz w:val="28"/>
          <w:szCs w:val="28"/>
          <w:lang w:val="ru-RU"/>
        </w:rPr>
        <w:pgNum/>
      </w:r>
      <w:r w:rsidR="00D222FC">
        <w:rPr>
          <w:rFonts w:ascii="Times New Roman" w:hAnsi="Times New Roman"/>
          <w:vanish/>
          <w:sz w:val="28"/>
          <w:szCs w:val="28"/>
          <w:lang w:val="ru-RU"/>
        </w:rPr>
        <w:pgNum/>
      </w:r>
      <w:r w:rsidR="00D222FC">
        <w:rPr>
          <w:rFonts w:ascii="Times New Roman" w:hAnsi="Times New Roman"/>
          <w:vanish/>
          <w:sz w:val="28"/>
          <w:szCs w:val="28"/>
          <w:lang w:val="ru-RU"/>
        </w:rPr>
        <w:pgNum/>
      </w:r>
      <w:r w:rsidR="00D222FC">
        <w:rPr>
          <w:rFonts w:ascii="Times New Roman" w:hAnsi="Times New Roman"/>
          <w:vanish/>
          <w:sz w:val="28"/>
          <w:szCs w:val="28"/>
          <w:lang w:val="ru-RU"/>
        </w:rPr>
        <w:pgNum/>
      </w:r>
      <w:r w:rsidR="00D222FC">
        <w:rPr>
          <w:rFonts w:ascii="Times New Roman" w:hAnsi="Times New Roman"/>
          <w:vanish/>
          <w:sz w:val="28"/>
          <w:szCs w:val="28"/>
          <w:lang w:val="ru-RU"/>
        </w:rPr>
        <w:pgNum/>
      </w:r>
      <w:r w:rsidR="00D222FC">
        <w:rPr>
          <w:rFonts w:ascii="Times New Roman" w:hAnsi="Times New Roman"/>
          <w:vanish/>
          <w:sz w:val="28"/>
          <w:szCs w:val="28"/>
          <w:lang w:val="ru-RU"/>
        </w:rPr>
        <w:pgNum/>
      </w:r>
      <w:r w:rsidR="00D222FC">
        <w:rPr>
          <w:rFonts w:ascii="Times New Roman" w:hAnsi="Times New Roman"/>
          <w:vanish/>
          <w:sz w:val="28"/>
          <w:szCs w:val="28"/>
          <w:lang w:val="ru-RU"/>
        </w:rPr>
        <w:pgNum/>
      </w:r>
      <w:r w:rsidR="00D222FC">
        <w:rPr>
          <w:rFonts w:ascii="Times New Roman" w:hAnsi="Times New Roman"/>
          <w:vanish/>
          <w:sz w:val="28"/>
          <w:szCs w:val="28"/>
          <w:lang w:val="ru-RU"/>
        </w:rPr>
        <w:pgNum/>
      </w:r>
      <w:r w:rsidR="00D222FC">
        <w:rPr>
          <w:rFonts w:ascii="Times New Roman" w:hAnsi="Times New Roman"/>
          <w:vanish/>
          <w:sz w:val="28"/>
          <w:szCs w:val="28"/>
          <w:lang w:val="ru-RU"/>
        </w:rPr>
        <w:pgNum/>
      </w:r>
      <w:r w:rsidR="00D222FC">
        <w:rPr>
          <w:rFonts w:ascii="Times New Roman" w:hAnsi="Times New Roman"/>
          <w:vanish/>
          <w:sz w:val="28"/>
          <w:szCs w:val="28"/>
          <w:lang w:val="ru-RU"/>
        </w:rPr>
        <w:pgNum/>
      </w:r>
      <w:r w:rsidR="00D222FC">
        <w:rPr>
          <w:rFonts w:ascii="Times New Roman" w:hAnsi="Times New Roman"/>
          <w:vanish/>
          <w:sz w:val="28"/>
          <w:szCs w:val="28"/>
          <w:lang w:val="ru-RU"/>
        </w:rPr>
        <w:pgNum/>
      </w:r>
      <w:r w:rsidR="00D222FC">
        <w:rPr>
          <w:rFonts w:ascii="Times New Roman" w:hAnsi="Times New Roman"/>
          <w:vanish/>
          <w:sz w:val="28"/>
          <w:szCs w:val="28"/>
          <w:lang w:val="ru-RU"/>
        </w:rPr>
        <w:pgNum/>
      </w:r>
      <w:r w:rsidR="00D222FC">
        <w:rPr>
          <w:rFonts w:ascii="Times New Roman" w:hAnsi="Times New Roman"/>
          <w:vanish/>
          <w:sz w:val="28"/>
          <w:szCs w:val="28"/>
          <w:lang w:val="ru-RU"/>
        </w:rPr>
        <w:pgNum/>
      </w:r>
      <w:r w:rsidR="00D222FC">
        <w:rPr>
          <w:rFonts w:ascii="Times New Roman" w:hAnsi="Times New Roman"/>
          <w:vanish/>
          <w:sz w:val="28"/>
          <w:szCs w:val="28"/>
          <w:lang w:val="ru-RU"/>
        </w:rPr>
        <w:pgNum/>
      </w:r>
      <w:r w:rsidR="00D222FC">
        <w:rPr>
          <w:rFonts w:ascii="Times New Roman" w:hAnsi="Times New Roman"/>
          <w:vanish/>
          <w:sz w:val="28"/>
          <w:szCs w:val="28"/>
          <w:lang w:val="ru-RU"/>
        </w:rPr>
        <w:pgNum/>
      </w:r>
      <w:r w:rsidR="00D222FC">
        <w:rPr>
          <w:rFonts w:ascii="Times New Roman" w:hAnsi="Times New Roman"/>
          <w:vanish/>
          <w:sz w:val="28"/>
          <w:szCs w:val="28"/>
          <w:lang w:val="ru-RU"/>
        </w:rPr>
        <w:pgNum/>
      </w:r>
      <w:r w:rsidR="00D222FC">
        <w:rPr>
          <w:rFonts w:ascii="Times New Roman" w:hAnsi="Times New Roman"/>
          <w:vanish/>
          <w:sz w:val="28"/>
          <w:szCs w:val="28"/>
          <w:lang w:val="ru-RU"/>
        </w:rPr>
        <w:pgNum/>
      </w:r>
      <w:r w:rsidR="00D222FC">
        <w:rPr>
          <w:rFonts w:ascii="Times New Roman" w:hAnsi="Times New Roman"/>
          <w:vanish/>
          <w:sz w:val="28"/>
          <w:szCs w:val="28"/>
          <w:lang w:val="ru-RU"/>
        </w:rPr>
        <w:pgNum/>
      </w:r>
      <w:r w:rsidR="00D222FC">
        <w:rPr>
          <w:rFonts w:ascii="Times New Roman" w:hAnsi="Times New Roman"/>
          <w:vanish/>
          <w:sz w:val="28"/>
          <w:szCs w:val="28"/>
          <w:lang w:val="ru-RU"/>
        </w:rPr>
        <w:pgNum/>
      </w:r>
      <w:r w:rsidR="00D222FC">
        <w:rPr>
          <w:rFonts w:ascii="Times New Roman" w:hAnsi="Times New Roman"/>
          <w:vanish/>
          <w:sz w:val="28"/>
          <w:szCs w:val="28"/>
          <w:lang w:val="ru-RU"/>
        </w:rPr>
        <w:pgNum/>
      </w:r>
      <w:r w:rsidR="00D222FC">
        <w:rPr>
          <w:rFonts w:ascii="Times New Roman" w:hAnsi="Times New Roman"/>
          <w:vanish/>
          <w:sz w:val="28"/>
          <w:szCs w:val="28"/>
          <w:lang w:val="ru-RU"/>
        </w:rPr>
        <w:pgNum/>
      </w:r>
      <w:r w:rsidR="00D222FC">
        <w:rPr>
          <w:rFonts w:ascii="Times New Roman" w:hAnsi="Times New Roman"/>
          <w:vanish/>
          <w:sz w:val="28"/>
          <w:szCs w:val="28"/>
          <w:lang w:val="ru-RU"/>
        </w:rPr>
        <w:pgNum/>
      </w:r>
      <w:r w:rsidR="00D222FC">
        <w:rPr>
          <w:rFonts w:ascii="Times New Roman" w:hAnsi="Times New Roman"/>
          <w:vanish/>
          <w:sz w:val="28"/>
          <w:szCs w:val="28"/>
          <w:lang w:val="ru-RU"/>
        </w:rPr>
        <w:pgNum/>
      </w:r>
      <w:r w:rsidR="00D222FC">
        <w:rPr>
          <w:rFonts w:ascii="Times New Roman" w:hAnsi="Times New Roman"/>
          <w:vanish/>
          <w:sz w:val="28"/>
          <w:szCs w:val="28"/>
          <w:lang w:val="ru-RU"/>
        </w:rPr>
        <w:pgNum/>
      </w:r>
      <w:r w:rsidR="00D222FC">
        <w:rPr>
          <w:rFonts w:ascii="Times New Roman" w:hAnsi="Times New Roman"/>
          <w:vanish/>
          <w:sz w:val="28"/>
          <w:szCs w:val="28"/>
          <w:lang w:val="ru-RU"/>
        </w:rPr>
        <w:pgNum/>
      </w:r>
      <w:r w:rsidR="00D222FC">
        <w:rPr>
          <w:rFonts w:ascii="Times New Roman" w:hAnsi="Times New Roman"/>
          <w:vanish/>
          <w:sz w:val="28"/>
          <w:szCs w:val="28"/>
          <w:lang w:val="ru-RU"/>
        </w:rPr>
        <w:pgNum/>
      </w:r>
      <w:r w:rsidR="00D222FC">
        <w:rPr>
          <w:rFonts w:ascii="Times New Roman" w:hAnsi="Times New Roman"/>
          <w:vanish/>
          <w:sz w:val="28"/>
          <w:szCs w:val="28"/>
          <w:lang w:val="ru-RU"/>
        </w:rPr>
        <w:pgNum/>
      </w:r>
      <w:r w:rsidR="00D222FC">
        <w:rPr>
          <w:rFonts w:ascii="Times New Roman" w:hAnsi="Times New Roman"/>
          <w:vanish/>
          <w:sz w:val="28"/>
          <w:szCs w:val="28"/>
          <w:lang w:val="ru-RU"/>
        </w:rPr>
        <w:pgNum/>
      </w:r>
      <w:r w:rsidR="00D222FC">
        <w:rPr>
          <w:rFonts w:ascii="Times New Roman" w:hAnsi="Times New Roman"/>
          <w:vanish/>
          <w:sz w:val="28"/>
          <w:szCs w:val="28"/>
          <w:lang w:val="ru-RU"/>
        </w:rPr>
        <w:pgNum/>
      </w:r>
      <w:r w:rsidR="00D222FC">
        <w:rPr>
          <w:rFonts w:ascii="Times New Roman" w:hAnsi="Times New Roman"/>
          <w:vanish/>
          <w:sz w:val="28"/>
          <w:szCs w:val="28"/>
          <w:lang w:val="ru-RU"/>
        </w:rPr>
        <w:pgNum/>
      </w:r>
      <w:r w:rsidR="00D222FC">
        <w:rPr>
          <w:rFonts w:ascii="Times New Roman" w:hAnsi="Times New Roman"/>
          <w:vanish/>
          <w:sz w:val="28"/>
          <w:szCs w:val="28"/>
          <w:lang w:val="ru-RU"/>
        </w:rPr>
        <w:pgNum/>
      </w:r>
      <w:r w:rsidR="00D222FC">
        <w:rPr>
          <w:rFonts w:ascii="Times New Roman" w:hAnsi="Times New Roman"/>
          <w:vanish/>
          <w:sz w:val="28"/>
          <w:szCs w:val="28"/>
          <w:lang w:val="ru-RU"/>
        </w:rPr>
        <w:pgNum/>
      </w:r>
      <w:r w:rsidR="00D222FC">
        <w:rPr>
          <w:rFonts w:ascii="Times New Roman" w:hAnsi="Times New Roman"/>
          <w:vanish/>
          <w:sz w:val="28"/>
          <w:szCs w:val="28"/>
          <w:lang w:val="ru-RU"/>
        </w:rPr>
        <w:pgNum/>
      </w:r>
      <w:r w:rsidR="00D222FC">
        <w:rPr>
          <w:rFonts w:ascii="Times New Roman" w:hAnsi="Times New Roman"/>
          <w:vanish/>
          <w:sz w:val="28"/>
          <w:szCs w:val="28"/>
          <w:lang w:val="ru-RU"/>
        </w:rPr>
        <w:pgNum/>
      </w:r>
      <w:r w:rsidR="00D222FC">
        <w:rPr>
          <w:rFonts w:ascii="Times New Roman" w:hAnsi="Times New Roman"/>
          <w:vanish/>
          <w:sz w:val="28"/>
          <w:szCs w:val="28"/>
          <w:lang w:val="ru-RU"/>
        </w:rPr>
        <w:pgNum/>
      </w:r>
      <w:r w:rsidR="00D222FC">
        <w:rPr>
          <w:rFonts w:ascii="Times New Roman" w:hAnsi="Times New Roman"/>
          <w:vanish/>
          <w:sz w:val="28"/>
          <w:szCs w:val="28"/>
          <w:lang w:val="ru-RU"/>
        </w:rPr>
        <w:pgNum/>
      </w:r>
      <w:r w:rsidR="00D222FC">
        <w:rPr>
          <w:rFonts w:ascii="Times New Roman" w:hAnsi="Times New Roman"/>
          <w:vanish/>
          <w:sz w:val="28"/>
          <w:szCs w:val="28"/>
          <w:lang w:val="ru-RU"/>
        </w:rPr>
        <w:pgNum/>
      </w:r>
      <w:r w:rsidR="00D222FC">
        <w:rPr>
          <w:rFonts w:ascii="Times New Roman" w:hAnsi="Times New Roman"/>
          <w:vanish/>
          <w:sz w:val="28"/>
          <w:szCs w:val="28"/>
          <w:lang w:val="ru-RU"/>
        </w:rPr>
        <w:pgNum/>
      </w:r>
      <w:r w:rsidR="00D222FC">
        <w:rPr>
          <w:rFonts w:ascii="Times New Roman" w:hAnsi="Times New Roman"/>
          <w:vanish/>
          <w:sz w:val="28"/>
          <w:szCs w:val="28"/>
          <w:lang w:val="ru-RU"/>
        </w:rPr>
        <w:pgNum/>
      </w:r>
      <w:r w:rsidR="00D222FC">
        <w:rPr>
          <w:rFonts w:ascii="Times New Roman" w:hAnsi="Times New Roman"/>
          <w:vanish/>
          <w:sz w:val="28"/>
          <w:szCs w:val="28"/>
          <w:lang w:val="ru-RU"/>
        </w:rPr>
        <w:pgNum/>
      </w:r>
      <w:r w:rsidR="00D222FC">
        <w:rPr>
          <w:rFonts w:ascii="Times New Roman" w:hAnsi="Times New Roman"/>
          <w:vanish/>
          <w:sz w:val="28"/>
          <w:szCs w:val="28"/>
          <w:lang w:val="ru-RU"/>
        </w:rPr>
        <w:pgNum/>
      </w:r>
      <w:r w:rsidR="00D222FC">
        <w:rPr>
          <w:rFonts w:ascii="Times New Roman" w:hAnsi="Times New Roman"/>
          <w:vanish/>
          <w:sz w:val="28"/>
          <w:szCs w:val="28"/>
          <w:lang w:val="ru-RU"/>
        </w:rPr>
        <w:pgNum/>
      </w:r>
      <w:r w:rsidR="00D222FC">
        <w:rPr>
          <w:rFonts w:ascii="Times New Roman" w:hAnsi="Times New Roman"/>
          <w:vanish/>
          <w:sz w:val="28"/>
          <w:szCs w:val="28"/>
          <w:lang w:val="ru-RU"/>
        </w:rPr>
        <w:pgNum/>
      </w:r>
      <w:r w:rsidR="00D222FC">
        <w:rPr>
          <w:rFonts w:ascii="Times New Roman" w:hAnsi="Times New Roman"/>
          <w:vanish/>
          <w:sz w:val="28"/>
          <w:szCs w:val="28"/>
          <w:lang w:val="ru-RU"/>
        </w:rPr>
        <w:pgNum/>
      </w:r>
      <w:r w:rsidR="00D222FC">
        <w:rPr>
          <w:rFonts w:ascii="Times New Roman" w:hAnsi="Times New Roman"/>
          <w:vanish/>
          <w:sz w:val="28"/>
          <w:szCs w:val="28"/>
          <w:lang w:val="ru-RU"/>
        </w:rPr>
        <w:pgNum/>
      </w:r>
      <w:r w:rsidR="00D222FC">
        <w:rPr>
          <w:rFonts w:ascii="Times New Roman" w:hAnsi="Times New Roman"/>
          <w:vanish/>
          <w:sz w:val="28"/>
          <w:szCs w:val="28"/>
          <w:lang w:val="ru-RU"/>
        </w:rPr>
        <w:pgNum/>
      </w:r>
      <w:r w:rsidR="00D222FC">
        <w:rPr>
          <w:rFonts w:ascii="Times New Roman" w:hAnsi="Times New Roman"/>
          <w:vanish/>
          <w:sz w:val="28"/>
          <w:szCs w:val="28"/>
          <w:lang w:val="ru-RU"/>
        </w:rPr>
        <w:pgNum/>
      </w:r>
      <w:r w:rsidR="00D222FC">
        <w:rPr>
          <w:rFonts w:ascii="Times New Roman" w:hAnsi="Times New Roman"/>
          <w:vanish/>
          <w:sz w:val="28"/>
          <w:szCs w:val="28"/>
          <w:lang w:val="ru-RU"/>
        </w:rPr>
        <w:pgNum/>
      </w:r>
      <w:r w:rsidRPr="00D222FC">
        <w:rPr>
          <w:rFonts w:ascii="Times New Roman" w:hAnsi="Times New Roman"/>
          <w:sz w:val="28"/>
          <w:szCs w:val="28"/>
        </w:rPr>
        <w:t>(2.5)</w:t>
      </w:r>
    </w:p>
    <w:p w:rsidR="006F10AD" w:rsidRPr="00D222FC" w:rsidRDefault="006F10AD" w:rsidP="0090224C">
      <w:pPr>
        <w:spacing w:after="0" w:line="360" w:lineRule="auto"/>
        <w:ind w:firstLine="708"/>
        <w:jc w:val="both"/>
        <w:rPr>
          <w:rFonts w:ascii="Times New Roman" w:hAnsi="Times New Roman"/>
          <w:sz w:val="28"/>
          <w:szCs w:val="28"/>
        </w:rPr>
      </w:pPr>
      <w:r w:rsidRPr="00D222FC">
        <w:rPr>
          <w:rFonts w:ascii="Times New Roman" w:hAnsi="Times New Roman"/>
          <w:sz w:val="28"/>
          <w:szCs w:val="28"/>
        </w:rPr>
        <w:t>Визначення площі кори на стовбурі.</w:t>
      </w:r>
      <w:r w:rsidR="00DC3B43" w:rsidRPr="00D222FC">
        <w:rPr>
          <w:rFonts w:ascii="Times New Roman" w:hAnsi="Times New Roman"/>
          <w:sz w:val="28"/>
          <w:szCs w:val="28"/>
          <w:lang w:val="ru-RU"/>
        </w:rPr>
        <w:t>[35]</w:t>
      </w:r>
    </w:p>
    <w:p w:rsidR="00DC3B43" w:rsidRPr="00D222FC" w:rsidRDefault="00DC3B43" w:rsidP="0090224C">
      <w:pPr>
        <w:spacing w:after="0" w:line="360" w:lineRule="auto"/>
        <w:ind w:firstLine="708"/>
        <w:jc w:val="both"/>
        <w:rPr>
          <w:rFonts w:ascii="Times New Roman" w:hAnsi="Times New Roman"/>
          <w:sz w:val="28"/>
          <w:szCs w:val="28"/>
          <w:lang w:val="ru-RU"/>
        </w:rPr>
      </w:pPr>
      <w:r w:rsidRPr="00D222FC">
        <w:rPr>
          <w:rFonts w:ascii="Times New Roman" w:hAnsi="Times New Roman"/>
          <w:sz w:val="28"/>
          <w:szCs w:val="28"/>
          <w:lang w:val="ru-RU"/>
        </w:rPr>
        <w:t>Обсяг усіченого конуса обчислюється за формулою:</w:t>
      </w:r>
    </w:p>
    <w:p w:rsidR="006F10AD" w:rsidRPr="00D222FC" w:rsidRDefault="009D0036" w:rsidP="0090224C">
      <w:pPr>
        <w:spacing w:after="0" w:line="360" w:lineRule="auto"/>
        <w:ind w:firstLine="426"/>
        <w:jc w:val="both"/>
        <w:rPr>
          <w:rFonts w:ascii="Times New Roman" w:hAnsi="Times New Roman"/>
          <w:sz w:val="28"/>
          <w:szCs w:val="28"/>
        </w:rPr>
      </w:pPr>
      <w:r w:rsidRPr="00D222FC">
        <w:rPr>
          <w:rFonts w:ascii="Times New Roman" w:hAnsi="Times New Roman"/>
          <w:noProof/>
          <w:sz w:val="28"/>
          <w:szCs w:val="28"/>
          <w:lang w:val="ru-RU" w:eastAsia="ru-RU"/>
        </w:rPr>
        <w:drawing>
          <wp:inline distT="0" distB="0" distL="0" distR="0">
            <wp:extent cx="4592955" cy="351155"/>
            <wp:effectExtent l="1905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a:srcRect/>
                    <a:stretch>
                      <a:fillRect/>
                    </a:stretch>
                  </pic:blipFill>
                  <pic:spPr bwMode="auto">
                    <a:xfrm>
                      <a:off x="0" y="0"/>
                      <a:ext cx="4592955" cy="351155"/>
                    </a:xfrm>
                    <a:prstGeom prst="rect">
                      <a:avLst/>
                    </a:prstGeom>
                    <a:noFill/>
                    <a:ln w="9525">
                      <a:noFill/>
                      <a:miter lim="800000"/>
                      <a:headEnd/>
                      <a:tailEnd/>
                    </a:ln>
                  </pic:spPr>
                </pic:pic>
              </a:graphicData>
            </a:graphic>
          </wp:inline>
        </w:drawing>
      </w:r>
    </w:p>
    <w:p w:rsidR="006F10AD" w:rsidRPr="00D222FC" w:rsidRDefault="006F10AD" w:rsidP="0090224C">
      <w:pPr>
        <w:spacing w:after="0" w:line="360" w:lineRule="auto"/>
        <w:ind w:firstLine="708"/>
        <w:jc w:val="both"/>
        <w:rPr>
          <w:rFonts w:ascii="Times New Roman" w:hAnsi="Times New Roman"/>
          <w:sz w:val="28"/>
          <w:szCs w:val="28"/>
        </w:rPr>
      </w:pPr>
      <w:r w:rsidRPr="00D222FC">
        <w:rPr>
          <w:rFonts w:ascii="Times New Roman" w:hAnsi="Times New Roman"/>
          <w:noProof/>
          <w:sz w:val="28"/>
          <w:szCs w:val="28"/>
          <w:lang w:val="ru-RU" w:eastAsia="ru-RU"/>
        </w:rPr>
        <w:drawing>
          <wp:inline distT="0" distB="0" distL="0" distR="0">
            <wp:extent cx="4712439" cy="2728219"/>
            <wp:effectExtent l="19050" t="0" r="0" b="0"/>
            <wp:docPr id="210" name="Рисунок 5" descr="C:\Users\Администратор\Desktop\Диплом\co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Администратор\Desktop\Диплом\cone.jpg"/>
                    <pic:cNvPicPr>
                      <a:picLocks noChangeAspect="1" noChangeArrowheads="1"/>
                    </pic:cNvPicPr>
                  </pic:nvPicPr>
                  <pic:blipFill>
                    <a:blip r:embed="rId16" cstate="print"/>
                    <a:srcRect/>
                    <a:stretch>
                      <a:fillRect/>
                    </a:stretch>
                  </pic:blipFill>
                  <pic:spPr bwMode="auto">
                    <a:xfrm>
                      <a:off x="0" y="0"/>
                      <a:ext cx="4714471" cy="2729395"/>
                    </a:xfrm>
                    <a:prstGeom prst="rect">
                      <a:avLst/>
                    </a:prstGeom>
                    <a:noFill/>
                    <a:ln w="9525">
                      <a:noFill/>
                      <a:miter lim="800000"/>
                      <a:headEnd/>
                      <a:tailEnd/>
                    </a:ln>
                  </pic:spPr>
                </pic:pic>
              </a:graphicData>
            </a:graphic>
          </wp:inline>
        </w:drawing>
      </w:r>
    </w:p>
    <w:p w:rsidR="006F10AD" w:rsidRPr="00D222FC" w:rsidRDefault="00C552E4" w:rsidP="0090224C">
      <w:pPr>
        <w:spacing w:after="0" w:line="360" w:lineRule="auto"/>
        <w:jc w:val="center"/>
        <w:rPr>
          <w:rFonts w:ascii="Times New Roman" w:hAnsi="Times New Roman"/>
          <w:sz w:val="28"/>
          <w:szCs w:val="28"/>
        </w:rPr>
      </w:pPr>
      <w:r w:rsidRPr="00D222FC">
        <w:rPr>
          <w:rFonts w:ascii="Times New Roman" w:hAnsi="Times New Roman"/>
          <w:sz w:val="28"/>
          <w:szCs w:val="28"/>
          <w:lang w:eastAsia="ru-RU"/>
        </w:rPr>
        <w:t xml:space="preserve">Рисунок </w:t>
      </w:r>
      <w:r w:rsidRPr="00D222FC">
        <w:rPr>
          <w:rFonts w:ascii="Times New Roman" w:hAnsi="Times New Roman"/>
          <w:sz w:val="28"/>
          <w:szCs w:val="28"/>
          <w:lang w:val="ru-RU" w:eastAsia="ru-RU"/>
        </w:rPr>
        <w:t>2</w:t>
      </w:r>
      <w:r w:rsidRPr="00D222FC">
        <w:rPr>
          <w:rFonts w:ascii="Times New Roman" w:hAnsi="Times New Roman"/>
          <w:sz w:val="28"/>
          <w:szCs w:val="28"/>
          <w:lang w:eastAsia="ru-RU"/>
        </w:rPr>
        <w:t>.</w:t>
      </w:r>
      <w:r w:rsidRPr="00D222FC">
        <w:rPr>
          <w:rFonts w:ascii="Times New Roman" w:hAnsi="Times New Roman"/>
          <w:sz w:val="28"/>
          <w:szCs w:val="28"/>
          <w:lang w:val="ru-RU" w:eastAsia="ru-RU"/>
        </w:rPr>
        <w:t>1</w:t>
      </w:r>
      <w:r w:rsidR="006F10AD" w:rsidRPr="00D222FC">
        <w:rPr>
          <w:rFonts w:ascii="Times New Roman" w:hAnsi="Times New Roman"/>
          <w:sz w:val="28"/>
          <w:szCs w:val="28"/>
        </w:rPr>
        <w:t xml:space="preserve"> – Визначення площі стовбура</w:t>
      </w:r>
    </w:p>
    <w:p w:rsidR="00A14AA8" w:rsidRPr="00D222FC" w:rsidRDefault="00A14AA8" w:rsidP="0090224C">
      <w:pPr>
        <w:spacing w:after="0" w:line="360" w:lineRule="auto"/>
        <w:jc w:val="center"/>
        <w:rPr>
          <w:rFonts w:ascii="Times New Roman" w:hAnsi="Times New Roman"/>
          <w:sz w:val="28"/>
          <w:szCs w:val="28"/>
        </w:rPr>
      </w:pPr>
    </w:p>
    <w:p w:rsidR="006F10AD" w:rsidRPr="00D222FC" w:rsidRDefault="006F10AD" w:rsidP="0090224C">
      <w:pPr>
        <w:spacing w:after="0" w:line="360" w:lineRule="auto"/>
        <w:ind w:firstLine="708"/>
        <w:jc w:val="both"/>
        <w:rPr>
          <w:rFonts w:ascii="Times New Roman" w:hAnsi="Times New Roman"/>
          <w:sz w:val="28"/>
          <w:szCs w:val="28"/>
        </w:rPr>
      </w:pPr>
      <w:r w:rsidRPr="00D222FC">
        <w:rPr>
          <w:rFonts w:ascii="Times New Roman" w:hAnsi="Times New Roman"/>
          <w:sz w:val="28"/>
          <w:szCs w:val="28"/>
        </w:rPr>
        <w:t xml:space="preserve">де, </w:t>
      </w:r>
      <w:r w:rsidRPr="00D222FC">
        <w:rPr>
          <w:rFonts w:ascii="Times New Roman" w:hAnsi="Times New Roman"/>
          <w:sz w:val="28"/>
          <w:szCs w:val="28"/>
          <w:lang w:val="en-US"/>
        </w:rPr>
        <w:t>r</w:t>
      </w:r>
      <w:r w:rsidRPr="00D222FC">
        <w:rPr>
          <w:rFonts w:ascii="Times New Roman" w:hAnsi="Times New Roman"/>
          <w:sz w:val="28"/>
          <w:szCs w:val="28"/>
        </w:rPr>
        <w:t>1 - радіус діаметра стовбура на висоті 10 см від землі</w:t>
      </w:r>
    </w:p>
    <w:p w:rsidR="006F10AD" w:rsidRPr="00D222FC" w:rsidRDefault="006F10AD" w:rsidP="0090224C">
      <w:pPr>
        <w:spacing w:after="0" w:line="360" w:lineRule="auto"/>
        <w:ind w:firstLine="708"/>
        <w:jc w:val="both"/>
        <w:rPr>
          <w:rFonts w:ascii="Times New Roman" w:hAnsi="Times New Roman"/>
          <w:sz w:val="28"/>
          <w:szCs w:val="28"/>
        </w:rPr>
      </w:pPr>
      <w:r w:rsidRPr="00D222FC">
        <w:rPr>
          <w:rFonts w:ascii="Times New Roman" w:hAnsi="Times New Roman"/>
          <w:sz w:val="28"/>
          <w:szCs w:val="28"/>
          <w:lang w:val="en-US"/>
        </w:rPr>
        <w:t>r</w:t>
      </w:r>
      <w:r w:rsidRPr="00D222FC">
        <w:rPr>
          <w:rFonts w:ascii="Times New Roman" w:hAnsi="Times New Roman"/>
          <w:sz w:val="28"/>
          <w:szCs w:val="28"/>
        </w:rPr>
        <w:t>2 - радіус діаметру стовбура на висоті 150 см від землі</w:t>
      </w:r>
    </w:p>
    <w:p w:rsidR="006F10AD" w:rsidRPr="00D222FC" w:rsidRDefault="006F10AD" w:rsidP="0090224C">
      <w:pPr>
        <w:spacing w:after="0" w:line="360" w:lineRule="auto"/>
        <w:ind w:firstLine="708"/>
        <w:jc w:val="both"/>
        <w:rPr>
          <w:rFonts w:ascii="Times New Roman" w:hAnsi="Times New Roman"/>
          <w:sz w:val="28"/>
          <w:szCs w:val="28"/>
        </w:rPr>
      </w:pPr>
      <w:r w:rsidRPr="00D222FC">
        <w:rPr>
          <w:rFonts w:ascii="Times New Roman" w:hAnsi="Times New Roman"/>
          <w:sz w:val="28"/>
          <w:szCs w:val="28"/>
          <w:lang w:val="en-US"/>
        </w:rPr>
        <w:t>L</w:t>
      </w:r>
      <w:r w:rsidRPr="00D222FC">
        <w:rPr>
          <w:rFonts w:ascii="Times New Roman" w:hAnsi="Times New Roman"/>
          <w:sz w:val="28"/>
          <w:szCs w:val="28"/>
        </w:rPr>
        <w:t xml:space="preserve"> - 150см, висота від землі до верхнього заміру діаметра на дереві.</w:t>
      </w:r>
    </w:p>
    <w:p w:rsidR="00FE43E5" w:rsidRPr="00D222FC" w:rsidRDefault="00FE43E5" w:rsidP="0090224C">
      <w:pPr>
        <w:spacing w:after="0" w:line="360" w:lineRule="auto"/>
        <w:jc w:val="both"/>
        <w:rPr>
          <w:rFonts w:ascii="Times New Roman" w:hAnsi="Times New Roman"/>
          <w:sz w:val="28"/>
          <w:szCs w:val="28"/>
        </w:rPr>
      </w:pPr>
    </w:p>
    <w:p w:rsidR="00DA1177" w:rsidRPr="00D222FC" w:rsidRDefault="00DA1177" w:rsidP="0090224C">
      <w:pPr>
        <w:spacing w:after="0" w:line="240" w:lineRule="auto"/>
        <w:rPr>
          <w:rFonts w:ascii="Times New Roman" w:hAnsi="Times New Roman"/>
          <w:color w:val="000000"/>
          <w:spacing w:val="7"/>
          <w:sz w:val="28"/>
          <w:szCs w:val="28"/>
        </w:rPr>
      </w:pPr>
      <w:r w:rsidRPr="00D222FC">
        <w:rPr>
          <w:rFonts w:ascii="Times New Roman" w:hAnsi="Times New Roman"/>
          <w:color w:val="000000"/>
          <w:spacing w:val="7"/>
          <w:sz w:val="28"/>
          <w:szCs w:val="28"/>
        </w:rPr>
        <w:lastRenderedPageBreak/>
        <w:br w:type="page"/>
      </w:r>
    </w:p>
    <w:p w:rsidR="00DA1177" w:rsidRPr="00D222FC" w:rsidRDefault="00C552E4" w:rsidP="00A14AA8">
      <w:pPr>
        <w:spacing w:after="0"/>
        <w:jc w:val="center"/>
        <w:rPr>
          <w:rFonts w:ascii="Times New Roman" w:hAnsi="Times New Roman"/>
          <w:sz w:val="28"/>
          <w:szCs w:val="28"/>
        </w:rPr>
      </w:pPr>
      <w:r w:rsidRPr="00D222FC">
        <w:rPr>
          <w:rFonts w:ascii="Times New Roman" w:hAnsi="Times New Roman"/>
          <w:sz w:val="28"/>
          <w:szCs w:val="28"/>
          <w:lang w:val="ru-RU"/>
        </w:rPr>
        <w:lastRenderedPageBreak/>
        <w:t xml:space="preserve">3 </w:t>
      </w:r>
      <w:r w:rsidR="00DA1177" w:rsidRPr="00D222FC">
        <w:rPr>
          <w:rFonts w:ascii="Times New Roman" w:hAnsi="Times New Roman"/>
          <w:sz w:val="28"/>
          <w:szCs w:val="28"/>
        </w:rPr>
        <w:t>ЕКСПЕРИМЕНТАЛЬНА ЧАСТИНА</w:t>
      </w:r>
    </w:p>
    <w:p w:rsidR="00DA1177" w:rsidRPr="00D222FC" w:rsidRDefault="0049396C" w:rsidP="00A14AA8">
      <w:pPr>
        <w:spacing w:after="0" w:line="360" w:lineRule="auto"/>
        <w:ind w:firstLine="709"/>
        <w:jc w:val="both"/>
        <w:rPr>
          <w:rFonts w:ascii="Times New Roman" w:hAnsi="Times New Roman"/>
          <w:sz w:val="28"/>
          <w:szCs w:val="28"/>
        </w:rPr>
      </w:pPr>
      <w:r w:rsidRPr="00D222FC">
        <w:rPr>
          <w:rFonts w:ascii="Times New Roman" w:hAnsi="Times New Roman"/>
          <w:sz w:val="28"/>
          <w:szCs w:val="28"/>
        </w:rPr>
        <w:t>3.1 Опис експериментальних майданчиків</w:t>
      </w:r>
      <w:r w:rsidR="00DA1177" w:rsidRPr="00D222FC">
        <w:rPr>
          <w:rFonts w:ascii="Times New Roman" w:hAnsi="Times New Roman"/>
          <w:sz w:val="28"/>
          <w:szCs w:val="28"/>
        </w:rPr>
        <w:t xml:space="preserve"> о. Хортиця</w:t>
      </w:r>
      <w:r w:rsidRPr="00D222FC">
        <w:rPr>
          <w:rFonts w:ascii="Times New Roman" w:hAnsi="Times New Roman"/>
          <w:sz w:val="28"/>
          <w:szCs w:val="28"/>
        </w:rPr>
        <w:t>.</w:t>
      </w:r>
    </w:p>
    <w:p w:rsidR="00DA1177" w:rsidRPr="00D222FC" w:rsidRDefault="00DA1177" w:rsidP="00A14AA8">
      <w:pPr>
        <w:spacing w:after="0" w:line="360" w:lineRule="auto"/>
        <w:ind w:firstLine="709"/>
        <w:jc w:val="both"/>
        <w:rPr>
          <w:rFonts w:ascii="Times New Roman" w:hAnsi="Times New Roman"/>
          <w:sz w:val="28"/>
          <w:szCs w:val="28"/>
          <w:lang w:val="ru-RU"/>
        </w:rPr>
      </w:pPr>
    </w:p>
    <w:p w:rsidR="00C552E4" w:rsidRPr="00D222FC" w:rsidRDefault="00C552E4" w:rsidP="0090224C">
      <w:pPr>
        <w:spacing w:after="0" w:line="360" w:lineRule="auto"/>
        <w:ind w:firstLine="709"/>
        <w:jc w:val="both"/>
        <w:rPr>
          <w:rFonts w:ascii="Times New Roman" w:hAnsi="Times New Roman"/>
          <w:sz w:val="28"/>
          <w:szCs w:val="28"/>
          <w:lang w:val="ru-RU"/>
        </w:rPr>
      </w:pPr>
    </w:p>
    <w:p w:rsidR="00DA1177" w:rsidRPr="00D222FC" w:rsidRDefault="00DA1177" w:rsidP="0090224C">
      <w:pPr>
        <w:pStyle w:val="a3"/>
        <w:spacing w:line="360" w:lineRule="auto"/>
        <w:ind w:firstLine="708"/>
        <w:jc w:val="both"/>
        <w:rPr>
          <w:rFonts w:ascii="Times New Roman" w:hAnsi="Times New Roman"/>
          <w:sz w:val="28"/>
          <w:szCs w:val="28"/>
        </w:rPr>
      </w:pPr>
      <w:r w:rsidRPr="00D222FC">
        <w:rPr>
          <w:rFonts w:ascii="Times New Roman" w:hAnsi="Times New Roman"/>
          <w:sz w:val="28"/>
          <w:szCs w:val="28"/>
        </w:rPr>
        <w:t>Копитні тварини здатні завдавати великої шкоди лісонасадженням, де вони мешкають, через несприятливе співвідношення їх чисельності та запасів корму. Небезпека для лісових культур виходить із тієї особливості оленя, що він схильних створювати в зимові місяці великі стада, від кількох десятків до кількох сотень [</w:t>
      </w:r>
      <w:r w:rsidR="00C932D8" w:rsidRPr="00D222FC">
        <w:rPr>
          <w:rFonts w:ascii="Times New Roman" w:hAnsi="Times New Roman"/>
          <w:sz w:val="28"/>
          <w:szCs w:val="28"/>
        </w:rPr>
        <w:t>36</w:t>
      </w:r>
      <w:r w:rsidRPr="00D222FC">
        <w:rPr>
          <w:rFonts w:ascii="Times New Roman" w:hAnsi="Times New Roman"/>
          <w:sz w:val="28"/>
          <w:szCs w:val="28"/>
        </w:rPr>
        <w:t xml:space="preserve">]. Копитні знищують деревно-чагарникову рослинність через нестачу корму. Це важлива проблема мисливських угідь, якою займалося багато дослідників-біологів. Багато уваги приділив вивченню запасу корму для копитних тварин </w:t>
      </w:r>
      <w:r w:rsidRPr="00D222FC">
        <w:rPr>
          <w:rFonts w:ascii="Times New Roman" w:hAnsi="Times New Roman"/>
          <w:color w:val="000000"/>
          <w:sz w:val="28"/>
          <w:szCs w:val="28"/>
        </w:rPr>
        <w:t>Дінісман Л.Г 1961р.,</w:t>
      </w:r>
      <w:r w:rsidR="00816745" w:rsidRPr="00D222FC">
        <w:rPr>
          <w:rFonts w:ascii="Times New Roman" w:hAnsi="Times New Roman"/>
          <w:sz w:val="28"/>
          <w:szCs w:val="28"/>
        </w:rPr>
        <w:t xml:space="preserve"> Смірнов К.А. 2007р.</w:t>
      </w:r>
      <w:r w:rsidRPr="00D222FC">
        <w:rPr>
          <w:rFonts w:ascii="Times New Roman" w:hAnsi="Times New Roman"/>
          <w:sz w:val="28"/>
          <w:szCs w:val="28"/>
        </w:rPr>
        <w:t xml:space="preserve"> та багато інших вчених які використовували у дослідах метод пробних моделей з найбільш характерною для місцевості рослинністю.</w:t>
      </w:r>
      <w:r w:rsidRPr="00D222FC">
        <w:rPr>
          <w:rFonts w:ascii="Times New Roman" w:hAnsi="Times New Roman"/>
          <w:sz w:val="28"/>
          <w:szCs w:val="28"/>
        </w:rPr>
        <w:tab/>
      </w:r>
    </w:p>
    <w:p w:rsidR="00DA1177" w:rsidRPr="00D222FC" w:rsidRDefault="00DA1177" w:rsidP="0090224C">
      <w:pPr>
        <w:spacing w:after="0" w:line="360" w:lineRule="auto"/>
        <w:ind w:firstLine="709"/>
        <w:jc w:val="both"/>
        <w:rPr>
          <w:rFonts w:ascii="Times New Roman" w:hAnsi="Times New Roman"/>
          <w:sz w:val="28"/>
          <w:szCs w:val="28"/>
        </w:rPr>
      </w:pPr>
    </w:p>
    <w:p w:rsidR="00DA1177" w:rsidRPr="00D222FC" w:rsidRDefault="00DA1177" w:rsidP="0090224C">
      <w:pPr>
        <w:spacing w:after="0" w:line="360" w:lineRule="auto"/>
        <w:ind w:firstLine="709"/>
        <w:jc w:val="center"/>
        <w:rPr>
          <w:rFonts w:ascii="Times New Roman" w:hAnsi="Times New Roman"/>
          <w:sz w:val="28"/>
          <w:szCs w:val="28"/>
        </w:rPr>
      </w:pPr>
      <w:r w:rsidRPr="00D222FC">
        <w:rPr>
          <w:rFonts w:ascii="Times New Roman" w:hAnsi="Times New Roman"/>
          <w:noProof/>
          <w:sz w:val="28"/>
          <w:szCs w:val="28"/>
          <w:lang w:val="ru-RU" w:eastAsia="ru-RU"/>
        </w:rPr>
        <w:drawing>
          <wp:inline distT="0" distB="0" distL="0" distR="0">
            <wp:extent cx="5367655" cy="3629025"/>
            <wp:effectExtent l="0" t="0" r="0" b="0"/>
            <wp:docPr id="29" name="Рисунок 6" descr="C:\Users\Администратор\Desktop\Майданчики о.Хортиця.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Администратор\Desktop\Майданчики о.Хортиця.png"/>
                    <pic:cNvPicPr>
                      <a:picLocks noChangeAspect="1" noChangeArrowheads="1"/>
                    </pic:cNvPicPr>
                  </pic:nvPicPr>
                  <pic:blipFill>
                    <a:blip r:embed="rId17" cstate="print"/>
                    <a:srcRect/>
                    <a:stretch>
                      <a:fillRect/>
                    </a:stretch>
                  </pic:blipFill>
                  <pic:spPr bwMode="auto">
                    <a:xfrm>
                      <a:off x="0" y="0"/>
                      <a:ext cx="5374532" cy="3633674"/>
                    </a:xfrm>
                    <a:prstGeom prst="rect">
                      <a:avLst/>
                    </a:prstGeom>
                    <a:noFill/>
                    <a:ln w="9525">
                      <a:noFill/>
                      <a:miter lim="800000"/>
                      <a:headEnd/>
                      <a:tailEnd/>
                    </a:ln>
                  </pic:spPr>
                </pic:pic>
              </a:graphicData>
            </a:graphic>
          </wp:inline>
        </w:drawing>
      </w:r>
    </w:p>
    <w:p w:rsidR="00A14AA8" w:rsidRPr="00D222FC" w:rsidRDefault="00A14AA8" w:rsidP="0090224C">
      <w:pPr>
        <w:spacing w:after="0" w:line="360" w:lineRule="auto"/>
        <w:ind w:firstLine="709"/>
        <w:jc w:val="both"/>
        <w:rPr>
          <w:rFonts w:ascii="Times New Roman" w:hAnsi="Times New Roman"/>
          <w:sz w:val="28"/>
          <w:szCs w:val="28"/>
        </w:rPr>
      </w:pPr>
    </w:p>
    <w:p w:rsidR="00A14AA8" w:rsidRPr="00D222FC" w:rsidRDefault="00DA1177" w:rsidP="00A14AA8">
      <w:pPr>
        <w:spacing w:after="0" w:line="360" w:lineRule="auto"/>
        <w:ind w:firstLine="709"/>
        <w:jc w:val="both"/>
        <w:rPr>
          <w:rFonts w:ascii="Times New Roman" w:hAnsi="Times New Roman"/>
          <w:sz w:val="28"/>
          <w:szCs w:val="28"/>
        </w:rPr>
      </w:pPr>
      <w:r w:rsidRPr="00D222FC">
        <w:rPr>
          <w:rFonts w:ascii="Times New Roman" w:hAnsi="Times New Roman"/>
          <w:sz w:val="28"/>
          <w:szCs w:val="28"/>
        </w:rPr>
        <w:t>Рисунок 3.1 – Місце розташування експериментальних майданчиків на о.Хортиця в районі кордону Протовче.</w:t>
      </w:r>
    </w:p>
    <w:p w:rsidR="00DA1177" w:rsidRPr="00D222FC" w:rsidRDefault="00DA1177" w:rsidP="0090224C">
      <w:pPr>
        <w:spacing w:after="0" w:line="360" w:lineRule="auto"/>
        <w:ind w:firstLine="709"/>
        <w:jc w:val="both"/>
        <w:rPr>
          <w:rFonts w:ascii="Times New Roman" w:hAnsi="Times New Roman"/>
          <w:sz w:val="28"/>
          <w:szCs w:val="28"/>
        </w:rPr>
      </w:pPr>
      <w:r w:rsidRPr="00D222FC">
        <w:rPr>
          <w:rFonts w:ascii="Times New Roman" w:hAnsi="Times New Roman"/>
          <w:sz w:val="28"/>
          <w:szCs w:val="28"/>
        </w:rPr>
        <w:lastRenderedPageBreak/>
        <w:t>На острові Хортиця майданчики б</w:t>
      </w:r>
      <w:r w:rsidR="001D185D" w:rsidRPr="00D222FC">
        <w:rPr>
          <w:rFonts w:ascii="Times New Roman" w:hAnsi="Times New Roman"/>
          <w:sz w:val="28"/>
          <w:szCs w:val="28"/>
        </w:rPr>
        <w:t xml:space="preserve">ули закладені в районі кордону </w:t>
      </w:r>
      <w:r w:rsidR="001D185D" w:rsidRPr="00D222FC">
        <w:rPr>
          <w:rFonts w:ascii="Times New Roman" w:hAnsi="Times New Roman"/>
          <w:sz w:val="28"/>
          <w:szCs w:val="28"/>
          <w:lang w:val="ru-RU"/>
        </w:rPr>
        <w:t>П</w:t>
      </w:r>
      <w:r w:rsidRPr="00D222FC">
        <w:rPr>
          <w:rFonts w:ascii="Times New Roman" w:hAnsi="Times New Roman"/>
          <w:sz w:val="28"/>
          <w:szCs w:val="28"/>
        </w:rPr>
        <w:t xml:space="preserve">ротовче у в’язово – акацієвій посадці в кількості 7 шт., з них: 5 майданчиків знаходяться під впливом ратичних та 2 майданчики огороджені і знаходяться без впливу. </w:t>
      </w:r>
    </w:p>
    <w:p w:rsidR="00DA1177" w:rsidRPr="00D222FC" w:rsidRDefault="00DA1177" w:rsidP="0090224C">
      <w:pPr>
        <w:spacing w:after="0" w:line="360" w:lineRule="auto"/>
        <w:ind w:firstLine="709"/>
        <w:jc w:val="both"/>
        <w:rPr>
          <w:rFonts w:ascii="Times New Roman" w:hAnsi="Times New Roman"/>
          <w:spacing w:val="-2"/>
          <w:sz w:val="28"/>
          <w:szCs w:val="28"/>
        </w:rPr>
      </w:pPr>
      <w:r w:rsidRPr="00D222FC">
        <w:rPr>
          <w:rFonts w:ascii="Times New Roman" w:hAnsi="Times New Roman"/>
          <w:sz w:val="28"/>
          <w:szCs w:val="28"/>
        </w:rPr>
        <w:t xml:space="preserve"> У 2015 році були закладені п</w:t>
      </w:r>
      <w:r w:rsidRPr="00D222FC">
        <w:rPr>
          <w:rFonts w:ascii="Times New Roman" w:hAnsi="Times New Roman"/>
          <w:spacing w:val="-2"/>
          <w:sz w:val="28"/>
          <w:szCs w:val="28"/>
        </w:rPr>
        <w:t>ерші 4 експериментальні майданчики без впливу ратичних у в’язово акацієвій посадці площею 100 м</w:t>
      </w:r>
      <w:r w:rsidRPr="00D222FC">
        <w:rPr>
          <w:rFonts w:ascii="Times New Roman" w:hAnsi="Times New Roman"/>
          <w:spacing w:val="-2"/>
          <w:sz w:val="28"/>
          <w:szCs w:val="28"/>
          <w:vertAlign w:val="superscript"/>
        </w:rPr>
        <w:t>2</w:t>
      </w:r>
      <w:r w:rsidRPr="00D222FC">
        <w:rPr>
          <w:rFonts w:ascii="Times New Roman" w:hAnsi="Times New Roman"/>
          <w:spacing w:val="-2"/>
          <w:sz w:val="28"/>
          <w:szCs w:val="28"/>
        </w:rPr>
        <w:t xml:space="preserve"> (10х10 м) в районі протовча ще 3 майданчики були закладені у 2017 році з них 2 майданчики були огороджені і насадження в них не підлягають впливу ратичних.</w:t>
      </w:r>
    </w:p>
    <w:p w:rsidR="00DA1177" w:rsidRPr="00D222FC" w:rsidRDefault="00DA1177" w:rsidP="0090224C">
      <w:pPr>
        <w:spacing w:after="0" w:line="360" w:lineRule="auto"/>
        <w:ind w:firstLine="708"/>
        <w:jc w:val="both"/>
        <w:rPr>
          <w:rFonts w:ascii="Times New Roman" w:hAnsi="Times New Roman"/>
          <w:sz w:val="28"/>
          <w:szCs w:val="28"/>
        </w:rPr>
      </w:pPr>
      <w:r w:rsidRPr="00D222FC">
        <w:rPr>
          <w:rFonts w:ascii="Times New Roman" w:hAnsi="Times New Roman"/>
          <w:sz w:val="28"/>
          <w:szCs w:val="28"/>
        </w:rPr>
        <w:t xml:space="preserve">На всіх майданчиках модельні дерева </w:t>
      </w:r>
      <w:r w:rsidR="00251608" w:rsidRPr="00D222FC">
        <w:rPr>
          <w:rFonts w:ascii="Times New Roman" w:hAnsi="Times New Roman"/>
          <w:sz w:val="28"/>
          <w:szCs w:val="28"/>
        </w:rPr>
        <w:t>помічаються</w:t>
      </w:r>
      <w:r w:rsidRPr="00D222FC">
        <w:rPr>
          <w:rFonts w:ascii="Times New Roman" w:hAnsi="Times New Roman"/>
          <w:sz w:val="28"/>
          <w:szCs w:val="28"/>
        </w:rPr>
        <w:t xml:space="preserve"> червоною фарбо</w:t>
      </w:r>
      <w:r w:rsidR="00A14AA8" w:rsidRPr="00D222FC">
        <w:rPr>
          <w:rFonts w:ascii="Times New Roman" w:hAnsi="Times New Roman"/>
          <w:sz w:val="28"/>
          <w:szCs w:val="28"/>
          <w:lang w:val="ru-RU"/>
        </w:rPr>
        <w:t>ю</w:t>
      </w:r>
      <w:r w:rsidRPr="00D222FC">
        <w:rPr>
          <w:rFonts w:ascii="Times New Roman" w:hAnsi="Times New Roman"/>
          <w:sz w:val="28"/>
          <w:szCs w:val="28"/>
        </w:rPr>
        <w:t xml:space="preserve">, та пластиковими </w:t>
      </w:r>
      <w:r w:rsidR="00251608" w:rsidRPr="00D222FC">
        <w:rPr>
          <w:rFonts w:ascii="Times New Roman" w:hAnsi="Times New Roman"/>
          <w:sz w:val="28"/>
          <w:szCs w:val="28"/>
        </w:rPr>
        <w:t>бирками</w:t>
      </w:r>
      <w:r w:rsidRPr="00D222FC">
        <w:rPr>
          <w:rFonts w:ascii="Times New Roman" w:hAnsi="Times New Roman"/>
          <w:sz w:val="28"/>
          <w:szCs w:val="28"/>
        </w:rPr>
        <w:t xml:space="preserve"> з номером дерева прикріплені к стовбуру дерева за допомогою пластикових хомутів.</w:t>
      </w:r>
    </w:p>
    <w:p w:rsidR="00DA1177" w:rsidRPr="00D222FC" w:rsidRDefault="00DA1177" w:rsidP="0090224C">
      <w:pPr>
        <w:spacing w:after="0" w:line="360" w:lineRule="auto"/>
        <w:ind w:firstLine="708"/>
        <w:jc w:val="both"/>
        <w:rPr>
          <w:rFonts w:ascii="Times New Roman" w:hAnsi="Times New Roman"/>
          <w:sz w:val="28"/>
          <w:szCs w:val="28"/>
        </w:rPr>
      </w:pPr>
      <w:r w:rsidRPr="00D222FC">
        <w:rPr>
          <w:rFonts w:ascii="Times New Roman" w:hAnsi="Times New Roman"/>
          <w:sz w:val="28"/>
          <w:szCs w:val="28"/>
        </w:rPr>
        <w:t xml:space="preserve">На досліджувальних майданчиках серед трав’янистої рослинності переважають рослини сімейства Злакових,а саме: анізанта покрівельна, пирій повзучий та ковила дніпровська. </w:t>
      </w:r>
    </w:p>
    <w:p w:rsidR="00DA1177" w:rsidRPr="00D222FC" w:rsidRDefault="00DA1177" w:rsidP="0090224C">
      <w:pPr>
        <w:ind w:firstLine="708"/>
        <w:jc w:val="both"/>
        <w:rPr>
          <w:rFonts w:ascii="Times New Roman" w:hAnsi="Times New Roman"/>
          <w:sz w:val="28"/>
          <w:szCs w:val="28"/>
        </w:rPr>
      </w:pPr>
    </w:p>
    <w:p w:rsidR="00637D0C" w:rsidRPr="00D222FC" w:rsidRDefault="00637D0C" w:rsidP="0090224C">
      <w:pPr>
        <w:ind w:firstLine="708"/>
        <w:jc w:val="both"/>
        <w:rPr>
          <w:rFonts w:ascii="Times New Roman" w:hAnsi="Times New Roman"/>
          <w:sz w:val="28"/>
          <w:szCs w:val="28"/>
        </w:rPr>
      </w:pPr>
    </w:p>
    <w:p w:rsidR="00DA1177" w:rsidRPr="00D222FC" w:rsidRDefault="00DA1177" w:rsidP="0090224C">
      <w:pPr>
        <w:spacing w:after="0" w:line="360" w:lineRule="auto"/>
        <w:ind w:firstLine="708"/>
        <w:jc w:val="both"/>
        <w:rPr>
          <w:rFonts w:ascii="Times New Roman" w:hAnsi="Times New Roman"/>
          <w:sz w:val="28"/>
          <w:szCs w:val="28"/>
        </w:rPr>
      </w:pPr>
      <w:r w:rsidRPr="00D222FC">
        <w:rPr>
          <w:rFonts w:ascii="Times New Roman" w:hAnsi="Times New Roman"/>
          <w:sz w:val="28"/>
          <w:szCs w:val="28"/>
        </w:rPr>
        <w:t>3.1.1 Узагальнена середньо статистична характеристика модельних дерев, які розташовані на експериментальних наса</w:t>
      </w:r>
      <w:r w:rsidR="00C46AB9" w:rsidRPr="00D222FC">
        <w:rPr>
          <w:rFonts w:ascii="Times New Roman" w:hAnsi="Times New Roman"/>
          <w:sz w:val="28"/>
          <w:szCs w:val="28"/>
        </w:rPr>
        <w:t>дженнях о.Хортиця станом на 20</w:t>
      </w:r>
      <w:r w:rsidR="00C46AB9" w:rsidRPr="00D222FC">
        <w:rPr>
          <w:rFonts w:ascii="Times New Roman" w:hAnsi="Times New Roman"/>
          <w:sz w:val="28"/>
          <w:szCs w:val="28"/>
          <w:lang w:val="ru-RU"/>
        </w:rPr>
        <w:t>2</w:t>
      </w:r>
      <w:r w:rsidR="00C46AB9" w:rsidRPr="00D222FC">
        <w:rPr>
          <w:rFonts w:ascii="Times New Roman" w:hAnsi="Times New Roman"/>
          <w:sz w:val="28"/>
          <w:szCs w:val="28"/>
        </w:rPr>
        <w:t>1</w:t>
      </w:r>
      <w:r w:rsidRPr="00D222FC">
        <w:rPr>
          <w:rFonts w:ascii="Times New Roman" w:hAnsi="Times New Roman"/>
          <w:sz w:val="28"/>
          <w:szCs w:val="28"/>
        </w:rPr>
        <w:t xml:space="preserve"> рік. </w:t>
      </w:r>
    </w:p>
    <w:p w:rsidR="00DA1177" w:rsidRPr="00D222FC" w:rsidRDefault="00DA1177" w:rsidP="0090224C">
      <w:pPr>
        <w:spacing w:after="0" w:line="360" w:lineRule="auto"/>
        <w:ind w:firstLine="708"/>
        <w:jc w:val="both"/>
        <w:rPr>
          <w:rFonts w:ascii="Times New Roman" w:hAnsi="Times New Roman"/>
          <w:sz w:val="28"/>
          <w:szCs w:val="28"/>
        </w:rPr>
      </w:pPr>
    </w:p>
    <w:p w:rsidR="00637D0C" w:rsidRPr="00D222FC" w:rsidRDefault="00637D0C" w:rsidP="0090224C">
      <w:pPr>
        <w:spacing w:after="0" w:line="360" w:lineRule="auto"/>
        <w:ind w:firstLine="708"/>
        <w:jc w:val="both"/>
        <w:rPr>
          <w:rFonts w:ascii="Times New Roman" w:hAnsi="Times New Roman"/>
          <w:sz w:val="28"/>
          <w:szCs w:val="28"/>
        </w:rPr>
      </w:pPr>
    </w:p>
    <w:p w:rsidR="00DA1177" w:rsidRPr="00D222FC" w:rsidRDefault="00DA1177" w:rsidP="0090224C">
      <w:pPr>
        <w:spacing w:after="0" w:line="360" w:lineRule="auto"/>
        <w:ind w:firstLine="708"/>
        <w:jc w:val="both"/>
        <w:rPr>
          <w:rFonts w:ascii="Times New Roman" w:hAnsi="Times New Roman"/>
          <w:sz w:val="28"/>
          <w:szCs w:val="28"/>
        </w:rPr>
      </w:pPr>
      <w:r w:rsidRPr="00D222FC">
        <w:rPr>
          <w:rFonts w:ascii="Times New Roman" w:hAnsi="Times New Roman"/>
          <w:sz w:val="28"/>
          <w:szCs w:val="28"/>
        </w:rPr>
        <w:t xml:space="preserve">Всього було обстежено 7 майданчиків на яких загальна кількість модельних дерев склала 70 шт, з них 5 майданчиків дерева на яких знаходяться під впливом ратичних та 2 майданчики, які огороджені і насадження у них не зазнають впливу тварин. Під час огляду майданчиків всі модельні дерева були живі. Розширена характеристика насаджень наведена (у додатку </w:t>
      </w:r>
      <w:r w:rsidR="009C1EF7" w:rsidRPr="00D222FC">
        <w:rPr>
          <w:rFonts w:ascii="Times New Roman" w:hAnsi="Times New Roman"/>
          <w:sz w:val="28"/>
          <w:szCs w:val="28"/>
        </w:rPr>
        <w:t>Б</w:t>
      </w:r>
      <w:r w:rsidRPr="00D222FC">
        <w:rPr>
          <w:rFonts w:ascii="Times New Roman" w:hAnsi="Times New Roman"/>
          <w:sz w:val="28"/>
          <w:szCs w:val="28"/>
        </w:rPr>
        <w:t>)</w:t>
      </w:r>
    </w:p>
    <w:p w:rsidR="00DA1177" w:rsidRPr="00D222FC" w:rsidRDefault="00DA1177" w:rsidP="0090224C">
      <w:pPr>
        <w:spacing w:after="0" w:line="360" w:lineRule="auto"/>
        <w:rPr>
          <w:rFonts w:ascii="Times New Roman" w:hAnsi="Times New Roman"/>
          <w:sz w:val="28"/>
          <w:szCs w:val="28"/>
        </w:rPr>
      </w:pPr>
      <w:r w:rsidRPr="00D222FC">
        <w:rPr>
          <w:rFonts w:ascii="Times New Roman" w:hAnsi="Times New Roman"/>
          <w:noProof/>
          <w:sz w:val="28"/>
          <w:szCs w:val="28"/>
          <w:lang w:val="ru-RU" w:eastAsia="ru-RU"/>
        </w:rPr>
        <w:lastRenderedPageBreak/>
        <w:drawing>
          <wp:inline distT="0" distB="0" distL="0" distR="0">
            <wp:extent cx="5940425" cy="3343560"/>
            <wp:effectExtent l="19050" t="0" r="3175" b="0"/>
            <wp:docPr id="30" name="Рисунок 1" descr="C:\Users\Администратор\Desktop\Диплом\Хортиця\Хортица\5PfscNOG__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дминистратор\Desktop\Диплом\Хортиця\Хортица\5PfscNOG__8.jpg"/>
                    <pic:cNvPicPr>
                      <a:picLocks noChangeAspect="1" noChangeArrowheads="1"/>
                    </pic:cNvPicPr>
                  </pic:nvPicPr>
                  <pic:blipFill>
                    <a:blip r:embed="rId18" cstate="print"/>
                    <a:srcRect/>
                    <a:stretch>
                      <a:fillRect/>
                    </a:stretch>
                  </pic:blipFill>
                  <pic:spPr bwMode="auto">
                    <a:xfrm>
                      <a:off x="0" y="0"/>
                      <a:ext cx="5940425" cy="3343560"/>
                    </a:xfrm>
                    <a:prstGeom prst="rect">
                      <a:avLst/>
                    </a:prstGeom>
                    <a:noFill/>
                    <a:ln w="9525">
                      <a:noFill/>
                      <a:miter lim="800000"/>
                      <a:headEnd/>
                      <a:tailEnd/>
                    </a:ln>
                  </pic:spPr>
                </pic:pic>
              </a:graphicData>
            </a:graphic>
          </wp:inline>
        </w:drawing>
      </w:r>
    </w:p>
    <w:p w:rsidR="00DA1177" w:rsidRPr="00D222FC" w:rsidRDefault="00DA1177" w:rsidP="0090224C">
      <w:pPr>
        <w:spacing w:after="0" w:line="360" w:lineRule="auto"/>
        <w:ind w:firstLine="708"/>
        <w:rPr>
          <w:rFonts w:ascii="Times New Roman" w:hAnsi="Times New Roman"/>
          <w:sz w:val="28"/>
          <w:szCs w:val="28"/>
        </w:rPr>
      </w:pPr>
      <w:r w:rsidRPr="00D222FC">
        <w:rPr>
          <w:rFonts w:ascii="Times New Roman" w:hAnsi="Times New Roman"/>
          <w:sz w:val="28"/>
          <w:szCs w:val="28"/>
        </w:rPr>
        <w:t>Рисунок 3.2 – Загальний вигляд майданчику № 1.1 з впливом</w:t>
      </w:r>
    </w:p>
    <w:p w:rsidR="00DA1177" w:rsidRPr="00D222FC" w:rsidRDefault="00DA1177" w:rsidP="0090224C">
      <w:pPr>
        <w:spacing w:after="0" w:line="360" w:lineRule="auto"/>
        <w:rPr>
          <w:rFonts w:ascii="Times New Roman" w:hAnsi="Times New Roman"/>
          <w:sz w:val="28"/>
          <w:szCs w:val="28"/>
        </w:rPr>
      </w:pPr>
    </w:p>
    <w:p w:rsidR="00DA1177" w:rsidRPr="00D222FC" w:rsidRDefault="00DA1177" w:rsidP="0090224C">
      <w:pPr>
        <w:spacing w:line="360" w:lineRule="auto"/>
        <w:ind w:firstLine="708"/>
        <w:jc w:val="both"/>
        <w:rPr>
          <w:rFonts w:ascii="Times New Roman" w:hAnsi="Times New Roman"/>
          <w:sz w:val="28"/>
          <w:szCs w:val="28"/>
        </w:rPr>
      </w:pPr>
      <w:r w:rsidRPr="00D222FC">
        <w:rPr>
          <w:rFonts w:ascii="Times New Roman" w:hAnsi="Times New Roman"/>
          <w:sz w:val="28"/>
          <w:szCs w:val="28"/>
        </w:rPr>
        <w:t>Таблиця 3.1 – Узагальнена середньо статистична</w:t>
      </w:r>
      <w:r w:rsidR="00A14AA8" w:rsidRPr="00D222FC">
        <w:rPr>
          <w:rFonts w:ascii="Times New Roman" w:hAnsi="Times New Roman"/>
          <w:sz w:val="28"/>
          <w:szCs w:val="28"/>
        </w:rPr>
        <w:t xml:space="preserve"> характеристика модельних дерев</w:t>
      </w:r>
      <w:r w:rsidRPr="00D222FC">
        <w:rPr>
          <w:rFonts w:ascii="Times New Roman" w:hAnsi="Times New Roman"/>
          <w:sz w:val="28"/>
          <w:szCs w:val="28"/>
        </w:rPr>
        <w:t>, 1-5 майданчиків, які знаходяться</w:t>
      </w:r>
      <w:r w:rsidR="00637D0C" w:rsidRPr="00D222FC">
        <w:rPr>
          <w:rFonts w:ascii="Times New Roman" w:hAnsi="Times New Roman"/>
          <w:sz w:val="28"/>
          <w:szCs w:val="28"/>
        </w:rPr>
        <w:t xml:space="preserve"> під впливом ратичних о.Хортиця</w:t>
      </w:r>
    </w:p>
    <w:tbl>
      <w:tblPr>
        <w:tblW w:w="9235" w:type="dxa"/>
        <w:tblLook w:val="04A0"/>
      </w:tblPr>
      <w:tblGrid>
        <w:gridCol w:w="1706"/>
        <w:gridCol w:w="1033"/>
        <w:gridCol w:w="1737"/>
        <w:gridCol w:w="1206"/>
        <w:gridCol w:w="1276"/>
        <w:gridCol w:w="1153"/>
        <w:gridCol w:w="1124"/>
      </w:tblGrid>
      <w:tr w:rsidR="00DA1177" w:rsidRPr="00D222FC" w:rsidTr="009119C0">
        <w:trPr>
          <w:trHeight w:val="810"/>
        </w:trPr>
        <w:tc>
          <w:tcPr>
            <w:tcW w:w="15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b/>
                <w:bCs/>
                <w:color w:val="000000"/>
                <w:sz w:val="28"/>
                <w:szCs w:val="28"/>
                <w:lang w:eastAsia="ru-RU"/>
              </w:rPr>
            </w:pPr>
            <w:r w:rsidRPr="00D222FC">
              <w:rPr>
                <w:rFonts w:ascii="Times New Roman" w:eastAsia="Times New Roman" w:hAnsi="Times New Roman"/>
                <w:b/>
                <w:bCs/>
                <w:color w:val="000000"/>
                <w:sz w:val="28"/>
                <w:szCs w:val="28"/>
                <w:lang w:eastAsia="ru-RU"/>
              </w:rPr>
              <w:t>Ма</w:t>
            </w:r>
            <w:r w:rsidR="004A17A1" w:rsidRPr="00D222FC">
              <w:rPr>
                <w:rFonts w:ascii="Times New Roman" w:eastAsia="Times New Roman" w:hAnsi="Times New Roman"/>
                <w:b/>
                <w:bCs/>
                <w:color w:val="000000"/>
                <w:sz w:val="28"/>
                <w:szCs w:val="28"/>
                <w:lang w:eastAsia="ru-RU"/>
              </w:rPr>
              <w:t>й</w:t>
            </w:r>
            <w:r w:rsidRPr="00D222FC">
              <w:rPr>
                <w:rFonts w:ascii="Times New Roman" w:eastAsia="Times New Roman" w:hAnsi="Times New Roman"/>
                <w:b/>
                <w:bCs/>
                <w:color w:val="000000"/>
                <w:sz w:val="28"/>
                <w:szCs w:val="28"/>
                <w:lang w:eastAsia="ru-RU"/>
              </w:rPr>
              <w:t>данчик</w:t>
            </w:r>
          </w:p>
        </w:tc>
        <w:tc>
          <w:tcPr>
            <w:tcW w:w="1033" w:type="dxa"/>
            <w:tcBorders>
              <w:top w:val="single" w:sz="4" w:space="0" w:color="auto"/>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b/>
                <w:bCs/>
                <w:color w:val="000000"/>
                <w:sz w:val="28"/>
                <w:szCs w:val="28"/>
                <w:lang w:eastAsia="ru-RU"/>
              </w:rPr>
            </w:pPr>
            <w:r w:rsidRPr="00D222FC">
              <w:rPr>
                <w:rFonts w:ascii="Times New Roman" w:eastAsia="Times New Roman" w:hAnsi="Times New Roman"/>
                <w:b/>
                <w:bCs/>
                <w:color w:val="000000"/>
                <w:sz w:val="28"/>
                <w:szCs w:val="28"/>
                <w:lang w:eastAsia="ru-RU"/>
              </w:rPr>
              <w:t>N, живих мод. дерев</w:t>
            </w:r>
          </w:p>
        </w:tc>
        <w:tc>
          <w:tcPr>
            <w:tcW w:w="1737" w:type="dxa"/>
            <w:tcBorders>
              <w:top w:val="single" w:sz="4" w:space="0" w:color="auto"/>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b/>
                <w:bCs/>
                <w:color w:val="000000"/>
                <w:sz w:val="28"/>
                <w:szCs w:val="28"/>
                <w:lang w:eastAsia="ru-RU"/>
              </w:rPr>
            </w:pPr>
            <w:r w:rsidRPr="00D222FC">
              <w:rPr>
                <w:rFonts w:ascii="Times New Roman" w:eastAsia="Times New Roman" w:hAnsi="Times New Roman"/>
                <w:b/>
                <w:bCs/>
                <w:color w:val="000000"/>
                <w:sz w:val="28"/>
                <w:szCs w:val="28"/>
                <w:lang w:eastAsia="ru-RU"/>
              </w:rPr>
              <w:t>статистичні значення</w:t>
            </w:r>
          </w:p>
        </w:tc>
        <w:tc>
          <w:tcPr>
            <w:tcW w:w="1252" w:type="dxa"/>
            <w:tcBorders>
              <w:top w:val="single" w:sz="4" w:space="0" w:color="auto"/>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b/>
                <w:bCs/>
                <w:color w:val="000000"/>
                <w:sz w:val="28"/>
                <w:szCs w:val="28"/>
                <w:lang w:eastAsia="ru-RU"/>
              </w:rPr>
            </w:pPr>
            <w:r w:rsidRPr="00D222FC">
              <w:rPr>
                <w:rFonts w:ascii="Times New Roman" w:eastAsia="Times New Roman" w:hAnsi="Times New Roman"/>
                <w:b/>
                <w:bCs/>
                <w:color w:val="000000"/>
                <w:sz w:val="28"/>
                <w:szCs w:val="28"/>
                <w:lang w:eastAsia="ru-RU"/>
              </w:rPr>
              <w:t>Ø, 10см від землі</w:t>
            </w:r>
          </w:p>
        </w:tc>
        <w:tc>
          <w:tcPr>
            <w:tcW w:w="1322" w:type="dxa"/>
            <w:tcBorders>
              <w:top w:val="single" w:sz="4" w:space="0" w:color="auto"/>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b/>
                <w:bCs/>
                <w:color w:val="000000"/>
                <w:sz w:val="28"/>
                <w:szCs w:val="28"/>
                <w:lang w:eastAsia="ru-RU"/>
              </w:rPr>
            </w:pPr>
            <w:r w:rsidRPr="00D222FC">
              <w:rPr>
                <w:rFonts w:ascii="Times New Roman" w:eastAsia="Times New Roman" w:hAnsi="Times New Roman"/>
                <w:b/>
                <w:bCs/>
                <w:color w:val="000000"/>
                <w:sz w:val="28"/>
                <w:szCs w:val="28"/>
                <w:lang w:eastAsia="ru-RU"/>
              </w:rPr>
              <w:t>Ø, 150см від землі</w:t>
            </w:r>
          </w:p>
        </w:tc>
        <w:tc>
          <w:tcPr>
            <w:tcW w:w="1223" w:type="dxa"/>
            <w:tcBorders>
              <w:top w:val="single" w:sz="4" w:space="0" w:color="auto"/>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b/>
                <w:bCs/>
                <w:color w:val="000000"/>
                <w:sz w:val="28"/>
                <w:szCs w:val="28"/>
                <w:lang w:eastAsia="ru-RU"/>
              </w:rPr>
            </w:pPr>
            <w:r w:rsidRPr="00D222FC">
              <w:rPr>
                <w:rFonts w:ascii="Times New Roman" w:eastAsia="Times New Roman" w:hAnsi="Times New Roman"/>
                <w:b/>
                <w:bCs/>
                <w:color w:val="000000"/>
                <w:sz w:val="28"/>
                <w:szCs w:val="28"/>
                <w:lang w:eastAsia="ru-RU"/>
              </w:rPr>
              <w:t>h, м</w:t>
            </w:r>
          </w:p>
        </w:tc>
        <w:tc>
          <w:tcPr>
            <w:tcW w:w="1124" w:type="dxa"/>
            <w:tcBorders>
              <w:top w:val="single" w:sz="4" w:space="0" w:color="auto"/>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b/>
                <w:bCs/>
                <w:color w:val="000000"/>
                <w:sz w:val="28"/>
                <w:szCs w:val="28"/>
                <w:lang w:eastAsia="ru-RU"/>
              </w:rPr>
            </w:pPr>
            <w:r w:rsidRPr="00D222FC">
              <w:rPr>
                <w:rFonts w:ascii="Times New Roman" w:eastAsia="Times New Roman" w:hAnsi="Times New Roman"/>
                <w:b/>
                <w:bCs/>
                <w:color w:val="000000"/>
                <w:sz w:val="28"/>
                <w:szCs w:val="28"/>
                <w:lang w:eastAsia="ru-RU"/>
              </w:rPr>
              <w:t>вік дерева, років</w:t>
            </w:r>
          </w:p>
        </w:tc>
      </w:tr>
      <w:tr w:rsidR="00DA1177" w:rsidRPr="00D222FC" w:rsidTr="009119C0">
        <w:trPr>
          <w:trHeight w:val="300"/>
        </w:trPr>
        <w:tc>
          <w:tcPr>
            <w:tcW w:w="1544" w:type="dxa"/>
            <w:vMerge w:val="restart"/>
            <w:tcBorders>
              <w:top w:val="nil"/>
              <w:left w:val="single" w:sz="4" w:space="0" w:color="auto"/>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1.1</w:t>
            </w:r>
          </w:p>
        </w:tc>
        <w:tc>
          <w:tcPr>
            <w:tcW w:w="1033" w:type="dxa"/>
            <w:vMerge w:val="restart"/>
            <w:tcBorders>
              <w:top w:val="nil"/>
              <w:left w:val="single" w:sz="4" w:space="0" w:color="auto"/>
              <w:bottom w:val="single" w:sz="4" w:space="0" w:color="000000"/>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10</w:t>
            </w:r>
          </w:p>
        </w:tc>
        <w:tc>
          <w:tcPr>
            <w:tcW w:w="1737"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(lim)</w:t>
            </w:r>
          </w:p>
        </w:tc>
        <w:tc>
          <w:tcPr>
            <w:tcW w:w="1252"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2,7-19</w:t>
            </w:r>
          </w:p>
        </w:tc>
        <w:tc>
          <w:tcPr>
            <w:tcW w:w="1322"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1,4-10</w:t>
            </w:r>
          </w:p>
        </w:tc>
        <w:tc>
          <w:tcPr>
            <w:tcW w:w="1223"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2,2-9</w:t>
            </w:r>
          </w:p>
        </w:tc>
        <w:tc>
          <w:tcPr>
            <w:tcW w:w="1124"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4-29</w:t>
            </w:r>
          </w:p>
        </w:tc>
      </w:tr>
      <w:tr w:rsidR="00DA1177" w:rsidRPr="00D222FC" w:rsidTr="009119C0">
        <w:trPr>
          <w:trHeight w:val="300"/>
        </w:trPr>
        <w:tc>
          <w:tcPr>
            <w:tcW w:w="1544" w:type="dxa"/>
            <w:vMerge/>
            <w:tcBorders>
              <w:top w:val="nil"/>
              <w:left w:val="single" w:sz="4" w:space="0" w:color="auto"/>
              <w:bottom w:val="single" w:sz="4" w:space="0" w:color="auto"/>
              <w:right w:val="single" w:sz="4" w:space="0" w:color="auto"/>
            </w:tcBorders>
            <w:vAlign w:val="center"/>
            <w:hideMark/>
          </w:tcPr>
          <w:p w:rsidR="00DA1177" w:rsidRPr="00D222FC" w:rsidRDefault="00DA1177" w:rsidP="0090224C">
            <w:pPr>
              <w:spacing w:after="0" w:line="240" w:lineRule="auto"/>
              <w:rPr>
                <w:rFonts w:ascii="Times New Roman" w:eastAsia="Times New Roman" w:hAnsi="Times New Roman"/>
                <w:color w:val="000000"/>
                <w:sz w:val="28"/>
                <w:szCs w:val="28"/>
                <w:lang w:eastAsia="ru-RU"/>
              </w:rPr>
            </w:pPr>
          </w:p>
        </w:tc>
        <w:tc>
          <w:tcPr>
            <w:tcW w:w="1033" w:type="dxa"/>
            <w:vMerge/>
            <w:tcBorders>
              <w:top w:val="nil"/>
              <w:left w:val="single" w:sz="4" w:space="0" w:color="auto"/>
              <w:bottom w:val="single" w:sz="4" w:space="0" w:color="000000"/>
              <w:right w:val="single" w:sz="4" w:space="0" w:color="auto"/>
            </w:tcBorders>
            <w:vAlign w:val="center"/>
            <w:hideMark/>
          </w:tcPr>
          <w:p w:rsidR="00DA1177" w:rsidRPr="00D222FC" w:rsidRDefault="00DA1177" w:rsidP="0090224C">
            <w:pPr>
              <w:spacing w:after="0" w:line="240" w:lineRule="auto"/>
              <w:rPr>
                <w:rFonts w:ascii="Times New Roman" w:eastAsia="Times New Roman" w:hAnsi="Times New Roman"/>
                <w:color w:val="000000"/>
                <w:sz w:val="28"/>
                <w:szCs w:val="28"/>
                <w:lang w:eastAsia="ru-RU"/>
              </w:rPr>
            </w:pPr>
          </w:p>
        </w:tc>
        <w:tc>
          <w:tcPr>
            <w:tcW w:w="1737"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M</w:t>
            </w:r>
          </w:p>
        </w:tc>
        <w:tc>
          <w:tcPr>
            <w:tcW w:w="1252"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11,0</w:t>
            </w:r>
          </w:p>
        </w:tc>
        <w:tc>
          <w:tcPr>
            <w:tcW w:w="1322"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5,9</w:t>
            </w:r>
          </w:p>
        </w:tc>
        <w:tc>
          <w:tcPr>
            <w:tcW w:w="1223"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6,4</w:t>
            </w:r>
          </w:p>
        </w:tc>
        <w:tc>
          <w:tcPr>
            <w:tcW w:w="1124"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16,6</w:t>
            </w:r>
          </w:p>
        </w:tc>
      </w:tr>
      <w:tr w:rsidR="00DA1177" w:rsidRPr="00D222FC" w:rsidTr="009119C0">
        <w:trPr>
          <w:trHeight w:val="300"/>
        </w:trPr>
        <w:tc>
          <w:tcPr>
            <w:tcW w:w="1544" w:type="dxa"/>
            <w:vMerge w:val="restart"/>
            <w:tcBorders>
              <w:top w:val="nil"/>
              <w:left w:val="single" w:sz="4" w:space="0" w:color="auto"/>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1.2</w:t>
            </w:r>
          </w:p>
        </w:tc>
        <w:tc>
          <w:tcPr>
            <w:tcW w:w="1033" w:type="dxa"/>
            <w:vMerge w:val="restart"/>
            <w:tcBorders>
              <w:top w:val="nil"/>
              <w:left w:val="single" w:sz="4" w:space="0" w:color="auto"/>
              <w:bottom w:val="single" w:sz="4" w:space="0" w:color="000000"/>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10</w:t>
            </w:r>
          </w:p>
        </w:tc>
        <w:tc>
          <w:tcPr>
            <w:tcW w:w="1737"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(lim)</w:t>
            </w:r>
          </w:p>
        </w:tc>
        <w:tc>
          <w:tcPr>
            <w:tcW w:w="1252"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3,1-8,2</w:t>
            </w:r>
          </w:p>
        </w:tc>
        <w:tc>
          <w:tcPr>
            <w:tcW w:w="1322"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1,7-7,3</w:t>
            </w:r>
          </w:p>
        </w:tc>
        <w:tc>
          <w:tcPr>
            <w:tcW w:w="1223"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2,5-6,2</w:t>
            </w:r>
          </w:p>
        </w:tc>
        <w:tc>
          <w:tcPr>
            <w:tcW w:w="1124"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5-12</w:t>
            </w:r>
          </w:p>
        </w:tc>
      </w:tr>
      <w:tr w:rsidR="00DA1177" w:rsidRPr="00D222FC" w:rsidTr="009119C0">
        <w:trPr>
          <w:trHeight w:val="300"/>
        </w:trPr>
        <w:tc>
          <w:tcPr>
            <w:tcW w:w="1544" w:type="dxa"/>
            <w:vMerge/>
            <w:tcBorders>
              <w:top w:val="nil"/>
              <w:left w:val="single" w:sz="4" w:space="0" w:color="auto"/>
              <w:bottom w:val="single" w:sz="4" w:space="0" w:color="auto"/>
              <w:right w:val="single" w:sz="4" w:space="0" w:color="auto"/>
            </w:tcBorders>
            <w:vAlign w:val="center"/>
            <w:hideMark/>
          </w:tcPr>
          <w:p w:rsidR="00DA1177" w:rsidRPr="00D222FC" w:rsidRDefault="00DA1177" w:rsidP="0090224C">
            <w:pPr>
              <w:spacing w:after="0" w:line="240" w:lineRule="auto"/>
              <w:rPr>
                <w:rFonts w:ascii="Times New Roman" w:eastAsia="Times New Roman" w:hAnsi="Times New Roman"/>
                <w:color w:val="000000"/>
                <w:sz w:val="28"/>
                <w:szCs w:val="28"/>
                <w:lang w:eastAsia="ru-RU"/>
              </w:rPr>
            </w:pPr>
          </w:p>
        </w:tc>
        <w:tc>
          <w:tcPr>
            <w:tcW w:w="1033" w:type="dxa"/>
            <w:vMerge/>
            <w:tcBorders>
              <w:top w:val="nil"/>
              <w:left w:val="single" w:sz="4" w:space="0" w:color="auto"/>
              <w:bottom w:val="single" w:sz="4" w:space="0" w:color="000000"/>
              <w:right w:val="single" w:sz="4" w:space="0" w:color="auto"/>
            </w:tcBorders>
            <w:vAlign w:val="center"/>
            <w:hideMark/>
          </w:tcPr>
          <w:p w:rsidR="00DA1177" w:rsidRPr="00D222FC" w:rsidRDefault="00DA1177" w:rsidP="0090224C">
            <w:pPr>
              <w:spacing w:after="0" w:line="240" w:lineRule="auto"/>
              <w:rPr>
                <w:rFonts w:ascii="Times New Roman" w:eastAsia="Times New Roman" w:hAnsi="Times New Roman"/>
                <w:color w:val="000000"/>
                <w:sz w:val="28"/>
                <w:szCs w:val="28"/>
                <w:lang w:eastAsia="ru-RU"/>
              </w:rPr>
            </w:pPr>
          </w:p>
        </w:tc>
        <w:tc>
          <w:tcPr>
            <w:tcW w:w="1737"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M</w:t>
            </w:r>
          </w:p>
        </w:tc>
        <w:tc>
          <w:tcPr>
            <w:tcW w:w="1252"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6,2</w:t>
            </w:r>
          </w:p>
        </w:tc>
        <w:tc>
          <w:tcPr>
            <w:tcW w:w="1322"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4,6</w:t>
            </w:r>
          </w:p>
        </w:tc>
        <w:tc>
          <w:tcPr>
            <w:tcW w:w="1223"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4,2</w:t>
            </w:r>
          </w:p>
        </w:tc>
        <w:tc>
          <w:tcPr>
            <w:tcW w:w="1124"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9,4</w:t>
            </w:r>
          </w:p>
        </w:tc>
      </w:tr>
      <w:tr w:rsidR="00DA1177" w:rsidRPr="00D222FC" w:rsidTr="009119C0">
        <w:trPr>
          <w:trHeight w:val="300"/>
        </w:trPr>
        <w:tc>
          <w:tcPr>
            <w:tcW w:w="1544" w:type="dxa"/>
            <w:vMerge w:val="restart"/>
            <w:tcBorders>
              <w:top w:val="nil"/>
              <w:left w:val="single" w:sz="4" w:space="0" w:color="auto"/>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1.3</w:t>
            </w:r>
          </w:p>
        </w:tc>
        <w:tc>
          <w:tcPr>
            <w:tcW w:w="1033" w:type="dxa"/>
            <w:vMerge w:val="restart"/>
            <w:tcBorders>
              <w:top w:val="nil"/>
              <w:left w:val="single" w:sz="4" w:space="0" w:color="auto"/>
              <w:bottom w:val="single" w:sz="4" w:space="0" w:color="000000"/>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10</w:t>
            </w:r>
          </w:p>
        </w:tc>
        <w:tc>
          <w:tcPr>
            <w:tcW w:w="1737"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(lim)</w:t>
            </w:r>
          </w:p>
        </w:tc>
        <w:tc>
          <w:tcPr>
            <w:tcW w:w="1252"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1,9-11,4</w:t>
            </w:r>
          </w:p>
        </w:tc>
        <w:tc>
          <w:tcPr>
            <w:tcW w:w="1322"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1,1-7,4</w:t>
            </w:r>
          </w:p>
        </w:tc>
        <w:tc>
          <w:tcPr>
            <w:tcW w:w="1223"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2,1-5,5</w:t>
            </w:r>
          </w:p>
        </w:tc>
        <w:tc>
          <w:tcPr>
            <w:tcW w:w="1124"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3-17</w:t>
            </w:r>
          </w:p>
        </w:tc>
      </w:tr>
      <w:tr w:rsidR="00DA1177" w:rsidRPr="00D222FC" w:rsidTr="009119C0">
        <w:trPr>
          <w:trHeight w:val="300"/>
        </w:trPr>
        <w:tc>
          <w:tcPr>
            <w:tcW w:w="1544" w:type="dxa"/>
            <w:vMerge/>
            <w:tcBorders>
              <w:top w:val="nil"/>
              <w:left w:val="single" w:sz="4" w:space="0" w:color="auto"/>
              <w:bottom w:val="single" w:sz="4" w:space="0" w:color="auto"/>
              <w:right w:val="single" w:sz="4" w:space="0" w:color="auto"/>
            </w:tcBorders>
            <w:vAlign w:val="center"/>
            <w:hideMark/>
          </w:tcPr>
          <w:p w:rsidR="00DA1177" w:rsidRPr="00D222FC" w:rsidRDefault="00DA1177" w:rsidP="0090224C">
            <w:pPr>
              <w:spacing w:after="0" w:line="240" w:lineRule="auto"/>
              <w:rPr>
                <w:rFonts w:ascii="Times New Roman" w:eastAsia="Times New Roman" w:hAnsi="Times New Roman"/>
                <w:color w:val="000000"/>
                <w:sz w:val="28"/>
                <w:szCs w:val="28"/>
                <w:lang w:eastAsia="ru-RU"/>
              </w:rPr>
            </w:pPr>
          </w:p>
        </w:tc>
        <w:tc>
          <w:tcPr>
            <w:tcW w:w="1033" w:type="dxa"/>
            <w:vMerge/>
            <w:tcBorders>
              <w:top w:val="nil"/>
              <w:left w:val="single" w:sz="4" w:space="0" w:color="auto"/>
              <w:bottom w:val="single" w:sz="4" w:space="0" w:color="000000"/>
              <w:right w:val="single" w:sz="4" w:space="0" w:color="auto"/>
            </w:tcBorders>
            <w:vAlign w:val="center"/>
            <w:hideMark/>
          </w:tcPr>
          <w:p w:rsidR="00DA1177" w:rsidRPr="00D222FC" w:rsidRDefault="00DA1177" w:rsidP="0090224C">
            <w:pPr>
              <w:spacing w:after="0" w:line="240" w:lineRule="auto"/>
              <w:rPr>
                <w:rFonts w:ascii="Times New Roman" w:eastAsia="Times New Roman" w:hAnsi="Times New Roman"/>
                <w:color w:val="000000"/>
                <w:sz w:val="28"/>
                <w:szCs w:val="28"/>
                <w:lang w:eastAsia="ru-RU"/>
              </w:rPr>
            </w:pPr>
          </w:p>
        </w:tc>
        <w:tc>
          <w:tcPr>
            <w:tcW w:w="1737"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M</w:t>
            </w:r>
          </w:p>
        </w:tc>
        <w:tc>
          <w:tcPr>
            <w:tcW w:w="1252"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5,9</w:t>
            </w:r>
          </w:p>
        </w:tc>
        <w:tc>
          <w:tcPr>
            <w:tcW w:w="1322"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3,7</w:t>
            </w:r>
          </w:p>
        </w:tc>
        <w:tc>
          <w:tcPr>
            <w:tcW w:w="1223"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3,4</w:t>
            </w:r>
          </w:p>
        </w:tc>
        <w:tc>
          <w:tcPr>
            <w:tcW w:w="1124"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8,9</w:t>
            </w:r>
          </w:p>
        </w:tc>
      </w:tr>
      <w:tr w:rsidR="00DA1177" w:rsidRPr="00D222FC" w:rsidTr="009119C0">
        <w:trPr>
          <w:trHeight w:val="300"/>
        </w:trPr>
        <w:tc>
          <w:tcPr>
            <w:tcW w:w="1544" w:type="dxa"/>
            <w:vMerge w:val="restart"/>
            <w:tcBorders>
              <w:top w:val="nil"/>
              <w:left w:val="single" w:sz="4" w:space="0" w:color="auto"/>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1.4</w:t>
            </w:r>
          </w:p>
        </w:tc>
        <w:tc>
          <w:tcPr>
            <w:tcW w:w="1033" w:type="dxa"/>
            <w:vMerge w:val="restart"/>
            <w:tcBorders>
              <w:top w:val="nil"/>
              <w:left w:val="single" w:sz="4" w:space="0" w:color="auto"/>
              <w:bottom w:val="single" w:sz="4" w:space="0" w:color="000000"/>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10</w:t>
            </w:r>
          </w:p>
        </w:tc>
        <w:tc>
          <w:tcPr>
            <w:tcW w:w="1737"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(lim)</w:t>
            </w:r>
          </w:p>
        </w:tc>
        <w:tc>
          <w:tcPr>
            <w:tcW w:w="1252"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4,3-12,5</w:t>
            </w:r>
          </w:p>
        </w:tc>
        <w:tc>
          <w:tcPr>
            <w:tcW w:w="1322"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1,4-10</w:t>
            </w:r>
          </w:p>
        </w:tc>
        <w:tc>
          <w:tcPr>
            <w:tcW w:w="1223"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2,2-9</w:t>
            </w:r>
          </w:p>
        </w:tc>
        <w:tc>
          <w:tcPr>
            <w:tcW w:w="1124"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7-19</w:t>
            </w:r>
          </w:p>
        </w:tc>
      </w:tr>
      <w:tr w:rsidR="00DA1177" w:rsidRPr="00D222FC" w:rsidTr="009119C0">
        <w:trPr>
          <w:trHeight w:val="300"/>
        </w:trPr>
        <w:tc>
          <w:tcPr>
            <w:tcW w:w="1544" w:type="dxa"/>
            <w:vMerge/>
            <w:tcBorders>
              <w:top w:val="nil"/>
              <w:left w:val="single" w:sz="4" w:space="0" w:color="auto"/>
              <w:bottom w:val="single" w:sz="4" w:space="0" w:color="auto"/>
              <w:right w:val="single" w:sz="4" w:space="0" w:color="auto"/>
            </w:tcBorders>
            <w:vAlign w:val="center"/>
            <w:hideMark/>
          </w:tcPr>
          <w:p w:rsidR="00DA1177" w:rsidRPr="00D222FC" w:rsidRDefault="00DA1177" w:rsidP="0090224C">
            <w:pPr>
              <w:spacing w:after="0" w:line="240" w:lineRule="auto"/>
              <w:rPr>
                <w:rFonts w:ascii="Times New Roman" w:eastAsia="Times New Roman" w:hAnsi="Times New Roman"/>
                <w:color w:val="000000"/>
                <w:sz w:val="28"/>
                <w:szCs w:val="28"/>
                <w:lang w:eastAsia="ru-RU"/>
              </w:rPr>
            </w:pPr>
          </w:p>
        </w:tc>
        <w:tc>
          <w:tcPr>
            <w:tcW w:w="1033" w:type="dxa"/>
            <w:vMerge/>
            <w:tcBorders>
              <w:top w:val="nil"/>
              <w:left w:val="single" w:sz="4" w:space="0" w:color="auto"/>
              <w:bottom w:val="single" w:sz="4" w:space="0" w:color="000000"/>
              <w:right w:val="single" w:sz="4" w:space="0" w:color="auto"/>
            </w:tcBorders>
            <w:vAlign w:val="center"/>
            <w:hideMark/>
          </w:tcPr>
          <w:p w:rsidR="00DA1177" w:rsidRPr="00D222FC" w:rsidRDefault="00DA1177" w:rsidP="0090224C">
            <w:pPr>
              <w:spacing w:after="0" w:line="240" w:lineRule="auto"/>
              <w:rPr>
                <w:rFonts w:ascii="Times New Roman" w:eastAsia="Times New Roman" w:hAnsi="Times New Roman"/>
                <w:color w:val="000000"/>
                <w:sz w:val="28"/>
                <w:szCs w:val="28"/>
                <w:lang w:eastAsia="ru-RU"/>
              </w:rPr>
            </w:pPr>
          </w:p>
        </w:tc>
        <w:tc>
          <w:tcPr>
            <w:tcW w:w="1737"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M</w:t>
            </w:r>
          </w:p>
        </w:tc>
        <w:tc>
          <w:tcPr>
            <w:tcW w:w="1252"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8,3</w:t>
            </w:r>
          </w:p>
        </w:tc>
        <w:tc>
          <w:tcPr>
            <w:tcW w:w="1322"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5,9</w:t>
            </w:r>
          </w:p>
        </w:tc>
        <w:tc>
          <w:tcPr>
            <w:tcW w:w="1223"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6,4</w:t>
            </w:r>
          </w:p>
        </w:tc>
        <w:tc>
          <w:tcPr>
            <w:tcW w:w="1124"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12,6</w:t>
            </w:r>
          </w:p>
        </w:tc>
      </w:tr>
      <w:tr w:rsidR="00DA1177" w:rsidRPr="00D222FC" w:rsidTr="009119C0">
        <w:trPr>
          <w:trHeight w:val="300"/>
        </w:trPr>
        <w:tc>
          <w:tcPr>
            <w:tcW w:w="1544" w:type="dxa"/>
            <w:vMerge w:val="restart"/>
            <w:tcBorders>
              <w:top w:val="nil"/>
              <w:left w:val="single" w:sz="4" w:space="0" w:color="auto"/>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2.1</w:t>
            </w:r>
          </w:p>
        </w:tc>
        <w:tc>
          <w:tcPr>
            <w:tcW w:w="1033" w:type="dxa"/>
            <w:vMerge w:val="restart"/>
            <w:tcBorders>
              <w:top w:val="nil"/>
              <w:left w:val="single" w:sz="4" w:space="0" w:color="auto"/>
              <w:bottom w:val="single" w:sz="4" w:space="0" w:color="000000"/>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10</w:t>
            </w:r>
          </w:p>
        </w:tc>
        <w:tc>
          <w:tcPr>
            <w:tcW w:w="1737"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(lim)</w:t>
            </w:r>
          </w:p>
        </w:tc>
        <w:tc>
          <w:tcPr>
            <w:tcW w:w="1252"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3,2-12,8</w:t>
            </w:r>
          </w:p>
        </w:tc>
        <w:tc>
          <w:tcPr>
            <w:tcW w:w="1322"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1,4-5,8</w:t>
            </w:r>
          </w:p>
        </w:tc>
        <w:tc>
          <w:tcPr>
            <w:tcW w:w="1223"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2,5-7</w:t>
            </w:r>
          </w:p>
        </w:tc>
        <w:tc>
          <w:tcPr>
            <w:tcW w:w="1124"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4-19</w:t>
            </w:r>
          </w:p>
        </w:tc>
      </w:tr>
      <w:tr w:rsidR="00DA1177" w:rsidRPr="00D222FC" w:rsidTr="009119C0">
        <w:trPr>
          <w:trHeight w:val="315"/>
        </w:trPr>
        <w:tc>
          <w:tcPr>
            <w:tcW w:w="1544" w:type="dxa"/>
            <w:vMerge/>
            <w:tcBorders>
              <w:top w:val="nil"/>
              <w:left w:val="single" w:sz="4" w:space="0" w:color="auto"/>
              <w:bottom w:val="single" w:sz="4" w:space="0" w:color="auto"/>
              <w:right w:val="single" w:sz="4" w:space="0" w:color="auto"/>
            </w:tcBorders>
            <w:vAlign w:val="center"/>
            <w:hideMark/>
          </w:tcPr>
          <w:p w:rsidR="00DA1177" w:rsidRPr="00D222FC" w:rsidRDefault="00DA1177" w:rsidP="0090224C">
            <w:pPr>
              <w:spacing w:after="0" w:line="240" w:lineRule="auto"/>
              <w:rPr>
                <w:rFonts w:ascii="Times New Roman" w:eastAsia="Times New Roman" w:hAnsi="Times New Roman"/>
                <w:color w:val="000000"/>
                <w:sz w:val="28"/>
                <w:szCs w:val="28"/>
                <w:lang w:eastAsia="ru-RU"/>
              </w:rPr>
            </w:pPr>
          </w:p>
        </w:tc>
        <w:tc>
          <w:tcPr>
            <w:tcW w:w="1033" w:type="dxa"/>
            <w:vMerge/>
            <w:tcBorders>
              <w:top w:val="nil"/>
              <w:left w:val="single" w:sz="4" w:space="0" w:color="auto"/>
              <w:bottom w:val="single" w:sz="4" w:space="0" w:color="000000"/>
              <w:right w:val="single" w:sz="4" w:space="0" w:color="auto"/>
            </w:tcBorders>
            <w:vAlign w:val="center"/>
            <w:hideMark/>
          </w:tcPr>
          <w:p w:rsidR="00DA1177" w:rsidRPr="00D222FC" w:rsidRDefault="00DA1177" w:rsidP="0090224C">
            <w:pPr>
              <w:spacing w:after="0" w:line="240" w:lineRule="auto"/>
              <w:rPr>
                <w:rFonts w:ascii="Times New Roman" w:eastAsia="Times New Roman" w:hAnsi="Times New Roman"/>
                <w:color w:val="000000"/>
                <w:sz w:val="28"/>
                <w:szCs w:val="28"/>
                <w:lang w:eastAsia="ru-RU"/>
              </w:rPr>
            </w:pPr>
          </w:p>
        </w:tc>
        <w:tc>
          <w:tcPr>
            <w:tcW w:w="1737"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M</w:t>
            </w:r>
          </w:p>
        </w:tc>
        <w:tc>
          <w:tcPr>
            <w:tcW w:w="1252"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6,6</w:t>
            </w:r>
          </w:p>
        </w:tc>
        <w:tc>
          <w:tcPr>
            <w:tcW w:w="1322"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4,2</w:t>
            </w:r>
          </w:p>
        </w:tc>
        <w:tc>
          <w:tcPr>
            <w:tcW w:w="1223"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5,1</w:t>
            </w:r>
          </w:p>
        </w:tc>
        <w:tc>
          <w:tcPr>
            <w:tcW w:w="1124"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10,0</w:t>
            </w:r>
          </w:p>
        </w:tc>
      </w:tr>
    </w:tbl>
    <w:p w:rsidR="00DA1177" w:rsidRPr="00D222FC" w:rsidRDefault="00DA1177" w:rsidP="0090224C">
      <w:pPr>
        <w:spacing w:after="0" w:line="360" w:lineRule="auto"/>
        <w:ind w:firstLine="708"/>
        <w:jc w:val="both"/>
        <w:rPr>
          <w:rFonts w:ascii="Times New Roman" w:hAnsi="Times New Roman"/>
          <w:sz w:val="28"/>
          <w:szCs w:val="28"/>
        </w:rPr>
      </w:pPr>
    </w:p>
    <w:p w:rsidR="00DA1177" w:rsidRPr="00D222FC" w:rsidRDefault="00DA1177" w:rsidP="0090224C">
      <w:pPr>
        <w:spacing w:after="0" w:line="360" w:lineRule="auto"/>
        <w:ind w:firstLine="708"/>
        <w:jc w:val="both"/>
        <w:rPr>
          <w:rFonts w:ascii="Times New Roman" w:hAnsi="Times New Roman"/>
          <w:sz w:val="28"/>
          <w:szCs w:val="28"/>
        </w:rPr>
      </w:pPr>
      <w:r w:rsidRPr="00D222FC">
        <w:rPr>
          <w:rFonts w:ascii="Times New Roman" w:hAnsi="Times New Roman"/>
          <w:sz w:val="28"/>
          <w:szCs w:val="28"/>
        </w:rPr>
        <w:t xml:space="preserve">Майданчик №1.1:знаходиться під впливом ратичних, біотоп – в'язова-акацієва посадка віком від 4 до 29 років, всього на майданчику 16 дерев, відстань між якими коливається від 1–5м. Трав’янистий покрив: Анізанта </w:t>
      </w:r>
      <w:r w:rsidRPr="00D222FC">
        <w:rPr>
          <w:rFonts w:ascii="Times New Roman" w:hAnsi="Times New Roman"/>
          <w:sz w:val="28"/>
          <w:szCs w:val="28"/>
        </w:rPr>
        <w:lastRenderedPageBreak/>
        <w:t>покрівельна (</w:t>
      </w:r>
      <w:r w:rsidRPr="00D222FC">
        <w:rPr>
          <w:rFonts w:ascii="Times New Roman" w:hAnsi="Times New Roman"/>
          <w:i/>
          <w:sz w:val="28"/>
          <w:szCs w:val="28"/>
        </w:rPr>
        <w:t>Аnisanthus tectorum</w:t>
      </w:r>
      <w:r w:rsidRPr="00D222FC">
        <w:rPr>
          <w:rFonts w:ascii="Times New Roman" w:hAnsi="Times New Roman"/>
          <w:sz w:val="28"/>
          <w:szCs w:val="28"/>
        </w:rPr>
        <w:t>) злакові, тонконіг бульбистий  (</w:t>
      </w:r>
      <w:r w:rsidRPr="00D222FC">
        <w:rPr>
          <w:rFonts w:ascii="Times New Roman" w:hAnsi="Times New Roman"/>
          <w:i/>
          <w:sz w:val="28"/>
          <w:szCs w:val="28"/>
        </w:rPr>
        <w:t>Poa bulbosa</w:t>
      </w:r>
      <w:r w:rsidRPr="00D222FC">
        <w:rPr>
          <w:rFonts w:ascii="Times New Roman" w:hAnsi="Times New Roman"/>
          <w:sz w:val="28"/>
          <w:szCs w:val="28"/>
        </w:rPr>
        <w:t xml:space="preserve">) тонконогові. Аналізуючи матеріал з таблиці 3.1 по середньо статистичним показникам модельних дерев майданчика 1.1, де активно годуються дикі копитні відзначимо, що висота дерев коливається від 2,2 до 9 метрів. При цьому їх діаметр на висоті 10 см змінюється від 2,7 до 19 см на висоті 150 см всього від 1,4 до 10 см. Середня висота 10 дерев становить 6,4 м з середнім діаметром стовбура на висоті 10см від ґрунту  – 11 см і на висоті 150 см – 5,8см. В даний час всі дерева живі, сухостійних не виявлено. </w:t>
      </w:r>
    </w:p>
    <w:p w:rsidR="00DA1177" w:rsidRPr="00D222FC" w:rsidRDefault="00DA1177" w:rsidP="0090224C">
      <w:pPr>
        <w:spacing w:after="0" w:line="360" w:lineRule="auto"/>
        <w:ind w:firstLine="708"/>
        <w:jc w:val="both"/>
        <w:rPr>
          <w:rFonts w:ascii="Times New Roman" w:hAnsi="Times New Roman"/>
          <w:sz w:val="28"/>
          <w:szCs w:val="28"/>
        </w:rPr>
      </w:pPr>
      <w:r w:rsidRPr="00D222FC">
        <w:rPr>
          <w:rFonts w:ascii="Times New Roman" w:hAnsi="Times New Roman"/>
          <w:sz w:val="28"/>
          <w:szCs w:val="28"/>
        </w:rPr>
        <w:t xml:space="preserve">Майданчик № 1.2:знаходиться під впливом ратичних, біотоп  –  в'язова - акацієва посадка віком від 5 до 12 років, всього на майданчику 19 дерев, відстань між якими коливається від 1–4 м. Трав’янистий покрив: астрагал шерстистоквітковий </w:t>
      </w:r>
      <w:r w:rsidRPr="00D222FC">
        <w:rPr>
          <w:rFonts w:ascii="Times New Roman" w:hAnsi="Times New Roman"/>
          <w:i/>
          <w:sz w:val="28"/>
          <w:szCs w:val="28"/>
        </w:rPr>
        <w:t>(Astragalus dasyanthus</w:t>
      </w:r>
      <w:r w:rsidRPr="00D222FC">
        <w:rPr>
          <w:rFonts w:ascii="Times New Roman" w:hAnsi="Times New Roman"/>
          <w:sz w:val="28"/>
          <w:szCs w:val="28"/>
        </w:rPr>
        <w:t>) – бобові, ковила дніпровська (</w:t>
      </w:r>
      <w:r w:rsidRPr="00D222FC">
        <w:rPr>
          <w:rFonts w:ascii="Times New Roman" w:hAnsi="Times New Roman"/>
          <w:i/>
          <w:sz w:val="28"/>
          <w:szCs w:val="28"/>
        </w:rPr>
        <w:t xml:space="preserve">Stipa borysthenica </w:t>
      </w:r>
      <w:r w:rsidRPr="00D222FC">
        <w:rPr>
          <w:rFonts w:ascii="Times New Roman" w:hAnsi="Times New Roman"/>
          <w:sz w:val="28"/>
          <w:szCs w:val="28"/>
        </w:rPr>
        <w:t>Klokov ex Prokudin.) – злакові, анізанта покрівельна (</w:t>
      </w:r>
      <w:r w:rsidRPr="00D222FC">
        <w:rPr>
          <w:rFonts w:ascii="Times New Roman" w:hAnsi="Times New Roman"/>
          <w:i/>
          <w:sz w:val="28"/>
          <w:szCs w:val="28"/>
        </w:rPr>
        <w:t>Аnisanthus tectorum</w:t>
      </w:r>
      <w:r w:rsidRPr="00D222FC">
        <w:rPr>
          <w:rFonts w:ascii="Times New Roman" w:hAnsi="Times New Roman"/>
          <w:sz w:val="28"/>
          <w:szCs w:val="28"/>
        </w:rPr>
        <w:t>). Аналізуючи матеріал з таблиці 3.1 по середньо статистичним показникам модельних дерев майданчика 1.2, за 2018 рік, де активно годуються дикі копитні відзначимо, що висота дерев коливається від 5 до 12 метрів. При цьому їх діаметр на висоті 10 см змінюється від 3,1 до 8,2 см на висоті 150 см всього від 1,7 до 7,3 см. Середня висота 10 дерев становить 4,2 м з діаметром стовбур на висоті 10 см від ґрунту – 6,2 см і на висоті 150 см – 5,4 см. Під час вимірювань всі дерева були живі, сухостійних не виявлено.</w:t>
      </w:r>
    </w:p>
    <w:p w:rsidR="00DA1177" w:rsidRPr="00D222FC" w:rsidRDefault="008928AB" w:rsidP="0090224C">
      <w:pPr>
        <w:spacing w:after="0" w:line="360" w:lineRule="auto"/>
        <w:ind w:firstLine="708"/>
        <w:jc w:val="both"/>
        <w:rPr>
          <w:rFonts w:ascii="Times New Roman" w:hAnsi="Times New Roman"/>
          <w:sz w:val="28"/>
          <w:szCs w:val="28"/>
        </w:rPr>
      </w:pPr>
      <w:r w:rsidRPr="00D222FC">
        <w:rPr>
          <w:rFonts w:ascii="Times New Roman" w:hAnsi="Times New Roman"/>
          <w:sz w:val="28"/>
          <w:szCs w:val="28"/>
        </w:rPr>
        <w:t>Майданчик № 1.3: біотоп – в</w:t>
      </w:r>
      <w:r w:rsidR="00A14AA8" w:rsidRPr="00D222FC">
        <w:rPr>
          <w:rFonts w:ascii="Times New Roman" w:hAnsi="Times New Roman"/>
          <w:sz w:val="28"/>
          <w:szCs w:val="28"/>
        </w:rPr>
        <w:t>’</w:t>
      </w:r>
      <w:r w:rsidR="00DA1177" w:rsidRPr="00D222FC">
        <w:rPr>
          <w:rFonts w:ascii="Times New Roman" w:hAnsi="Times New Roman"/>
          <w:sz w:val="28"/>
          <w:szCs w:val="28"/>
        </w:rPr>
        <w:t>язова-акацієва посадка віком від 3 до 17 років, середній вік насаджень становить 9 років, всього на майданчику 20 дерев, відстань між якими коливається від 1–4м. Трав’янистий покрив: сон лучний (</w:t>
      </w:r>
      <w:r w:rsidR="00DA1177" w:rsidRPr="00D222FC">
        <w:rPr>
          <w:rFonts w:ascii="Times New Roman" w:hAnsi="Times New Roman"/>
          <w:i/>
          <w:sz w:val="28"/>
          <w:szCs w:val="28"/>
        </w:rPr>
        <w:t>Pulsatilla nigricans</w:t>
      </w:r>
      <w:r w:rsidR="00DA1177" w:rsidRPr="00D222FC">
        <w:rPr>
          <w:rFonts w:ascii="Times New Roman" w:hAnsi="Times New Roman"/>
          <w:sz w:val="28"/>
          <w:szCs w:val="28"/>
        </w:rPr>
        <w:t>) – лютикові, осока парвська (</w:t>
      </w:r>
      <w:r w:rsidR="00DA1177" w:rsidRPr="00D222FC">
        <w:rPr>
          <w:rFonts w:ascii="Times New Roman" w:hAnsi="Times New Roman"/>
          <w:i/>
          <w:sz w:val="28"/>
          <w:szCs w:val="28"/>
        </w:rPr>
        <w:t>Carex brevicollis</w:t>
      </w:r>
      <w:r w:rsidR="00DA1177" w:rsidRPr="00D222FC">
        <w:rPr>
          <w:rFonts w:ascii="Times New Roman" w:hAnsi="Times New Roman"/>
          <w:sz w:val="28"/>
          <w:szCs w:val="28"/>
        </w:rPr>
        <w:t>) – осокові, анізанта покрівельна (</w:t>
      </w:r>
      <w:r w:rsidR="00DA1177" w:rsidRPr="00D222FC">
        <w:rPr>
          <w:rFonts w:ascii="Times New Roman" w:hAnsi="Times New Roman"/>
          <w:i/>
          <w:sz w:val="28"/>
          <w:szCs w:val="28"/>
        </w:rPr>
        <w:t>Аnisanthus tectorum</w:t>
      </w:r>
      <w:r w:rsidR="00DA1177" w:rsidRPr="00D222FC">
        <w:rPr>
          <w:rFonts w:ascii="Times New Roman" w:hAnsi="Times New Roman"/>
          <w:sz w:val="28"/>
          <w:szCs w:val="28"/>
        </w:rPr>
        <w:t xml:space="preserve">). Аналізуючи матеріал з таблиці 3.1 по середньо статистичним показникам модельних дерев майданчика 1.3, ми бачимо що висота дерев коливається від 2,1 до 5,5 метрів при цьому їх діаметр на висоті 10 см змінюється від 1,9 до 11,4 см в той час як діаметр на висоті 150 см значно менше від 1,1 до 7,4 см. При цьому середня висота дерев становить </w:t>
      </w:r>
      <w:r w:rsidR="00DA1177" w:rsidRPr="00D222FC">
        <w:rPr>
          <w:rFonts w:ascii="Times New Roman" w:hAnsi="Times New Roman"/>
          <w:sz w:val="28"/>
          <w:szCs w:val="28"/>
        </w:rPr>
        <w:lastRenderedPageBreak/>
        <w:t>3,4 м з діаметром стовбура на висоті 10см  – 5,9 см і 150см – 3,7 см В даний час всі дерева живі, сухостійних не виявлено.</w:t>
      </w:r>
    </w:p>
    <w:p w:rsidR="00DA1177" w:rsidRPr="00D222FC" w:rsidRDefault="00DA1177" w:rsidP="0090224C">
      <w:pPr>
        <w:spacing w:after="0" w:line="360" w:lineRule="auto"/>
        <w:ind w:firstLine="708"/>
        <w:jc w:val="both"/>
        <w:rPr>
          <w:rFonts w:ascii="Times New Roman" w:hAnsi="Times New Roman"/>
          <w:sz w:val="28"/>
          <w:szCs w:val="28"/>
        </w:rPr>
      </w:pPr>
      <w:r w:rsidRPr="00D222FC">
        <w:rPr>
          <w:rFonts w:ascii="Times New Roman" w:hAnsi="Times New Roman"/>
          <w:sz w:val="28"/>
          <w:szCs w:val="28"/>
        </w:rPr>
        <w:t>Майданчик № 1.4: біотоп – в'язова-акацієва посадка віком від 7 до 19 років, середній вік насаджень становить 13 років,  всього на майданчику 20 дерев, відстань між якими коливається від 1–4м. Трав’янистий покрив: кульбаба лікарська (</w:t>
      </w:r>
      <w:r w:rsidRPr="00D222FC">
        <w:rPr>
          <w:rFonts w:ascii="Times New Roman" w:hAnsi="Times New Roman"/>
          <w:i/>
          <w:sz w:val="28"/>
          <w:szCs w:val="28"/>
        </w:rPr>
        <w:t>Taráxacum officinále</w:t>
      </w:r>
      <w:r w:rsidRPr="00D222FC">
        <w:rPr>
          <w:rFonts w:ascii="Times New Roman" w:hAnsi="Times New Roman"/>
          <w:sz w:val="28"/>
          <w:szCs w:val="28"/>
        </w:rPr>
        <w:t>) –айстрові, конопля посівна (</w:t>
      </w:r>
      <w:r w:rsidRPr="00D222FC">
        <w:rPr>
          <w:rFonts w:ascii="Times New Roman" w:hAnsi="Times New Roman"/>
          <w:i/>
          <w:sz w:val="28"/>
          <w:szCs w:val="28"/>
        </w:rPr>
        <w:t>Cannabis sativa</w:t>
      </w:r>
      <w:r w:rsidRPr="00D222FC">
        <w:rPr>
          <w:rFonts w:ascii="Times New Roman" w:hAnsi="Times New Roman"/>
          <w:sz w:val="28"/>
          <w:szCs w:val="28"/>
        </w:rPr>
        <w:t>) – коноплеві, пирій повзучий (</w:t>
      </w:r>
      <w:r w:rsidRPr="00D222FC">
        <w:rPr>
          <w:rFonts w:ascii="Times New Roman" w:hAnsi="Times New Roman"/>
          <w:i/>
          <w:sz w:val="28"/>
          <w:szCs w:val="28"/>
        </w:rPr>
        <w:t>Elytrigiarepens</w:t>
      </w:r>
      <w:r w:rsidRPr="00D222FC">
        <w:rPr>
          <w:rFonts w:ascii="Times New Roman" w:hAnsi="Times New Roman"/>
          <w:sz w:val="28"/>
          <w:szCs w:val="28"/>
        </w:rPr>
        <w:t>) – злакові. Аналізуючи матеріал з таблиці 3.1 по середньо статистичним показникам модельних дерев майданчика 1.4, де активно годуються дикі копитні відзначимо, що висота дерев коливається від 2,2 до 9 метрів. При цьому їх діаметр на висоті 10 см змінюється від 4,3 до 12,5 см на висоті 150 см всього від 1,4 до 10 см. Середня висота 10 дерев становить 6,4 м з діаметром стовбура на висоті 10 см від ґрунту – 8,3 см і на висоті 150 см – 5,9 см. Під час замірів всі дерева були живі, сухостійних не виявлено.</w:t>
      </w:r>
    </w:p>
    <w:p w:rsidR="00DA1177" w:rsidRPr="00D222FC" w:rsidRDefault="00DA1177" w:rsidP="0090224C">
      <w:pPr>
        <w:spacing w:after="0" w:line="360" w:lineRule="auto"/>
        <w:ind w:firstLine="708"/>
        <w:jc w:val="both"/>
        <w:rPr>
          <w:rFonts w:ascii="Times New Roman" w:hAnsi="Times New Roman"/>
          <w:sz w:val="28"/>
          <w:szCs w:val="28"/>
        </w:rPr>
      </w:pPr>
      <w:r w:rsidRPr="00D222FC">
        <w:rPr>
          <w:rFonts w:ascii="Times New Roman" w:hAnsi="Times New Roman"/>
          <w:sz w:val="28"/>
          <w:szCs w:val="28"/>
        </w:rPr>
        <w:t>Майданчик № 2.1:знаходиться під</w:t>
      </w:r>
      <w:r w:rsidR="008928AB" w:rsidRPr="00D222FC">
        <w:rPr>
          <w:rFonts w:ascii="Times New Roman" w:hAnsi="Times New Roman"/>
          <w:sz w:val="28"/>
          <w:szCs w:val="28"/>
        </w:rPr>
        <w:t xml:space="preserve"> впливом ратичних, біотоп  –  в’</w:t>
      </w:r>
      <w:r w:rsidRPr="00D222FC">
        <w:rPr>
          <w:rFonts w:ascii="Times New Roman" w:hAnsi="Times New Roman"/>
          <w:sz w:val="28"/>
          <w:szCs w:val="28"/>
        </w:rPr>
        <w:t xml:space="preserve">язова - акацієва посадка віком від 4 до 19 років, всього 19 дерев, відстань між деревами 1–4 м. Трав’янистий покрив: астрагал шерстистоквітковий </w:t>
      </w:r>
      <w:r w:rsidRPr="00D222FC">
        <w:rPr>
          <w:rFonts w:ascii="Times New Roman" w:hAnsi="Times New Roman"/>
          <w:i/>
          <w:sz w:val="28"/>
          <w:szCs w:val="28"/>
        </w:rPr>
        <w:t>(Astragalus dasyanthus</w:t>
      </w:r>
      <w:r w:rsidRPr="00D222FC">
        <w:rPr>
          <w:rFonts w:ascii="Times New Roman" w:hAnsi="Times New Roman"/>
          <w:sz w:val="28"/>
          <w:szCs w:val="28"/>
        </w:rPr>
        <w:t>) – бобові, ковила дніпровська (</w:t>
      </w:r>
      <w:r w:rsidRPr="00D222FC">
        <w:rPr>
          <w:rFonts w:ascii="Times New Roman" w:hAnsi="Times New Roman"/>
          <w:i/>
          <w:sz w:val="28"/>
          <w:szCs w:val="28"/>
        </w:rPr>
        <w:t xml:space="preserve">Stipa borysthenica </w:t>
      </w:r>
      <w:r w:rsidRPr="00D222FC">
        <w:rPr>
          <w:rFonts w:ascii="Times New Roman" w:hAnsi="Times New Roman"/>
          <w:sz w:val="28"/>
          <w:szCs w:val="28"/>
        </w:rPr>
        <w:t>Klokov ex Prokudin.) – злакові, анізанта покрівельна (</w:t>
      </w:r>
      <w:r w:rsidRPr="00D222FC">
        <w:rPr>
          <w:rFonts w:ascii="Times New Roman" w:hAnsi="Times New Roman"/>
          <w:i/>
          <w:sz w:val="28"/>
          <w:szCs w:val="28"/>
        </w:rPr>
        <w:t>Аnisanthus tectorum</w:t>
      </w:r>
      <w:r w:rsidRPr="00D222FC">
        <w:rPr>
          <w:rFonts w:ascii="Times New Roman" w:hAnsi="Times New Roman"/>
          <w:sz w:val="28"/>
          <w:szCs w:val="28"/>
        </w:rPr>
        <w:t>). Аналізуючи матеріал з таблиці 3.1 по середньо статистичним показникам модельних дерев майданчика 1.2, за 2018 рік, де активно годуються дикі копитні відзначимо, що висота дерев коливається від 2,5 до 7 метрів. При цьому їх діаметр на висоті 10 см змінюється від 3,2 до 12,8 см на висоті 150 см всього від 1,4 до 5,8 см. Середня висота 10 дерев становить 5,1 м з діаметром крони на висоті 10 см від ґрунту – 6,6 см і на висоті 150 см – 4,2 см. Під час вимірювань всі дерева були живі, сухостійних не виявлено.</w:t>
      </w:r>
    </w:p>
    <w:p w:rsidR="00DA1177" w:rsidRPr="00D222FC" w:rsidRDefault="00DA1177" w:rsidP="0090224C">
      <w:pPr>
        <w:jc w:val="center"/>
        <w:rPr>
          <w:rFonts w:ascii="Times New Roman" w:hAnsi="Times New Roman"/>
          <w:sz w:val="28"/>
          <w:szCs w:val="28"/>
        </w:rPr>
      </w:pPr>
    </w:p>
    <w:p w:rsidR="00DA1177" w:rsidRPr="00D222FC" w:rsidRDefault="00DA1177" w:rsidP="0090224C">
      <w:pPr>
        <w:jc w:val="center"/>
        <w:rPr>
          <w:rFonts w:ascii="Times New Roman" w:hAnsi="Times New Roman"/>
          <w:sz w:val="28"/>
          <w:szCs w:val="28"/>
        </w:rPr>
      </w:pPr>
      <w:r w:rsidRPr="00D222FC">
        <w:rPr>
          <w:rFonts w:ascii="Times New Roman" w:hAnsi="Times New Roman"/>
          <w:noProof/>
          <w:sz w:val="28"/>
          <w:szCs w:val="28"/>
          <w:lang w:val="ru-RU" w:eastAsia="ru-RU"/>
        </w:rPr>
        <w:lastRenderedPageBreak/>
        <w:drawing>
          <wp:inline distT="0" distB="0" distL="0" distR="0">
            <wp:extent cx="5940425" cy="4457890"/>
            <wp:effectExtent l="19050" t="0" r="3175" b="0"/>
            <wp:docPr id="31" name="Рисунок 2" descr="C:\Users\Администратор\Desktop\Диплом\Хортиця\фото весна 18\IMG_20180224_1201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дминистратор\Desktop\Диплом\Хортиця\фото весна 18\IMG_20180224_120128.jpg"/>
                    <pic:cNvPicPr>
                      <a:picLocks noChangeAspect="1" noChangeArrowheads="1"/>
                    </pic:cNvPicPr>
                  </pic:nvPicPr>
                  <pic:blipFill>
                    <a:blip r:embed="rId19" cstate="print"/>
                    <a:srcRect/>
                    <a:stretch>
                      <a:fillRect/>
                    </a:stretch>
                  </pic:blipFill>
                  <pic:spPr bwMode="auto">
                    <a:xfrm>
                      <a:off x="0" y="0"/>
                      <a:ext cx="5940425" cy="4457890"/>
                    </a:xfrm>
                    <a:prstGeom prst="rect">
                      <a:avLst/>
                    </a:prstGeom>
                    <a:noFill/>
                    <a:ln w="9525">
                      <a:noFill/>
                      <a:miter lim="800000"/>
                      <a:headEnd/>
                      <a:tailEnd/>
                    </a:ln>
                  </pic:spPr>
                </pic:pic>
              </a:graphicData>
            </a:graphic>
          </wp:inline>
        </w:drawing>
      </w:r>
    </w:p>
    <w:p w:rsidR="00DA1177" w:rsidRPr="00D222FC" w:rsidRDefault="00DA1177" w:rsidP="0090224C">
      <w:pPr>
        <w:spacing w:after="0" w:line="360" w:lineRule="auto"/>
        <w:ind w:firstLine="708"/>
        <w:jc w:val="both"/>
        <w:rPr>
          <w:rFonts w:ascii="Times New Roman" w:hAnsi="Times New Roman"/>
          <w:sz w:val="28"/>
          <w:szCs w:val="28"/>
        </w:rPr>
      </w:pPr>
      <w:r w:rsidRPr="00D222FC">
        <w:rPr>
          <w:rFonts w:ascii="Times New Roman" w:hAnsi="Times New Roman"/>
          <w:sz w:val="28"/>
          <w:szCs w:val="28"/>
        </w:rPr>
        <w:t>Рисунок 3.3 – загальний вигляд огороджен</w:t>
      </w:r>
      <w:r w:rsidR="00637D0C" w:rsidRPr="00D222FC">
        <w:rPr>
          <w:rFonts w:ascii="Times New Roman" w:hAnsi="Times New Roman"/>
          <w:sz w:val="28"/>
          <w:szCs w:val="28"/>
        </w:rPr>
        <w:t>ого майданчику № 1.0 без впливу</w:t>
      </w:r>
    </w:p>
    <w:p w:rsidR="00637D0C" w:rsidRPr="00D222FC" w:rsidRDefault="00637D0C" w:rsidP="0090224C">
      <w:pPr>
        <w:spacing w:after="0" w:line="360" w:lineRule="auto"/>
        <w:ind w:firstLine="708"/>
        <w:jc w:val="both"/>
        <w:rPr>
          <w:rFonts w:ascii="Times New Roman" w:hAnsi="Times New Roman"/>
          <w:sz w:val="28"/>
          <w:szCs w:val="28"/>
        </w:rPr>
      </w:pPr>
    </w:p>
    <w:p w:rsidR="00DA1177" w:rsidRPr="00D222FC" w:rsidRDefault="00DA1177" w:rsidP="0090224C">
      <w:pPr>
        <w:ind w:firstLine="708"/>
        <w:jc w:val="center"/>
        <w:rPr>
          <w:rFonts w:ascii="Times New Roman" w:hAnsi="Times New Roman"/>
          <w:sz w:val="28"/>
          <w:szCs w:val="28"/>
        </w:rPr>
      </w:pPr>
      <w:r w:rsidRPr="00D222FC">
        <w:rPr>
          <w:rFonts w:ascii="Times New Roman" w:hAnsi="Times New Roman"/>
          <w:sz w:val="28"/>
          <w:szCs w:val="28"/>
        </w:rPr>
        <w:t xml:space="preserve">Таблиця 3.2 – Узагальнена середньо статистична характеристика модельних дерев, 2-х майданчиків, які </w:t>
      </w:r>
      <w:r w:rsidR="00637D0C" w:rsidRPr="00D222FC">
        <w:rPr>
          <w:rFonts w:ascii="Times New Roman" w:hAnsi="Times New Roman"/>
          <w:sz w:val="28"/>
          <w:szCs w:val="28"/>
        </w:rPr>
        <w:t>знаходяться без впливу ратичних</w:t>
      </w:r>
    </w:p>
    <w:tbl>
      <w:tblPr>
        <w:tblW w:w="9169" w:type="dxa"/>
        <w:jc w:val="center"/>
        <w:tblLook w:val="04A0"/>
      </w:tblPr>
      <w:tblGrid>
        <w:gridCol w:w="1706"/>
        <w:gridCol w:w="1033"/>
        <w:gridCol w:w="1737"/>
        <w:gridCol w:w="1152"/>
        <w:gridCol w:w="1568"/>
        <w:gridCol w:w="849"/>
        <w:gridCol w:w="1124"/>
      </w:tblGrid>
      <w:tr w:rsidR="00DA1177" w:rsidRPr="00D222FC" w:rsidTr="009119C0">
        <w:trPr>
          <w:trHeight w:val="780"/>
          <w:jc w:val="center"/>
        </w:trPr>
        <w:tc>
          <w:tcPr>
            <w:tcW w:w="17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bCs/>
                <w:color w:val="000000"/>
                <w:sz w:val="28"/>
                <w:szCs w:val="28"/>
                <w:lang w:eastAsia="ru-RU"/>
              </w:rPr>
            </w:pPr>
            <w:r w:rsidRPr="00D222FC">
              <w:rPr>
                <w:rFonts w:ascii="Times New Roman" w:eastAsia="Times New Roman" w:hAnsi="Times New Roman"/>
                <w:bCs/>
                <w:color w:val="000000"/>
                <w:sz w:val="28"/>
                <w:szCs w:val="28"/>
                <w:lang w:eastAsia="ru-RU"/>
              </w:rPr>
              <w:t>Майданчик</w:t>
            </w:r>
          </w:p>
        </w:tc>
        <w:tc>
          <w:tcPr>
            <w:tcW w:w="1033" w:type="dxa"/>
            <w:tcBorders>
              <w:top w:val="single" w:sz="4" w:space="0" w:color="auto"/>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bCs/>
                <w:color w:val="000000"/>
                <w:sz w:val="28"/>
                <w:szCs w:val="28"/>
                <w:lang w:eastAsia="ru-RU"/>
              </w:rPr>
            </w:pPr>
            <w:r w:rsidRPr="00D222FC">
              <w:rPr>
                <w:rFonts w:ascii="Times New Roman" w:eastAsia="Times New Roman" w:hAnsi="Times New Roman"/>
                <w:bCs/>
                <w:color w:val="000000"/>
                <w:sz w:val="28"/>
                <w:szCs w:val="28"/>
                <w:lang w:eastAsia="ru-RU"/>
              </w:rPr>
              <w:t>N, живих мод. дерев</w:t>
            </w:r>
          </w:p>
        </w:tc>
        <w:tc>
          <w:tcPr>
            <w:tcW w:w="1737" w:type="dxa"/>
            <w:tcBorders>
              <w:top w:val="single" w:sz="4" w:space="0" w:color="auto"/>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bCs/>
                <w:color w:val="000000"/>
                <w:sz w:val="28"/>
                <w:szCs w:val="28"/>
                <w:lang w:eastAsia="ru-RU"/>
              </w:rPr>
            </w:pPr>
            <w:r w:rsidRPr="00D222FC">
              <w:rPr>
                <w:rFonts w:ascii="Times New Roman" w:eastAsia="Times New Roman" w:hAnsi="Times New Roman"/>
                <w:bCs/>
                <w:color w:val="000000"/>
                <w:sz w:val="28"/>
                <w:szCs w:val="28"/>
                <w:lang w:eastAsia="ru-RU"/>
              </w:rPr>
              <w:t>статистичні значення</w:t>
            </w:r>
          </w:p>
        </w:tc>
        <w:tc>
          <w:tcPr>
            <w:tcW w:w="1152" w:type="dxa"/>
            <w:tcBorders>
              <w:top w:val="single" w:sz="4" w:space="0" w:color="auto"/>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bCs/>
                <w:color w:val="000000"/>
                <w:sz w:val="28"/>
                <w:szCs w:val="28"/>
                <w:lang w:eastAsia="ru-RU"/>
              </w:rPr>
            </w:pPr>
            <w:r w:rsidRPr="00D222FC">
              <w:rPr>
                <w:rFonts w:ascii="Times New Roman" w:eastAsia="Times New Roman" w:hAnsi="Times New Roman"/>
                <w:bCs/>
                <w:color w:val="000000"/>
                <w:sz w:val="28"/>
                <w:szCs w:val="28"/>
                <w:lang w:eastAsia="ru-RU"/>
              </w:rPr>
              <w:t>Ø 10см від землі</w:t>
            </w:r>
          </w:p>
        </w:tc>
        <w:tc>
          <w:tcPr>
            <w:tcW w:w="1568" w:type="dxa"/>
            <w:tcBorders>
              <w:top w:val="single" w:sz="4" w:space="0" w:color="auto"/>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bCs/>
                <w:color w:val="000000"/>
                <w:sz w:val="28"/>
                <w:szCs w:val="28"/>
                <w:lang w:eastAsia="ru-RU"/>
              </w:rPr>
            </w:pPr>
            <w:r w:rsidRPr="00D222FC">
              <w:rPr>
                <w:rFonts w:ascii="Times New Roman" w:eastAsia="Times New Roman" w:hAnsi="Times New Roman"/>
                <w:bCs/>
                <w:color w:val="000000"/>
                <w:sz w:val="28"/>
                <w:szCs w:val="28"/>
                <w:lang w:eastAsia="ru-RU"/>
              </w:rPr>
              <w:t>Ø 150см від землі</w:t>
            </w:r>
          </w:p>
        </w:tc>
        <w:tc>
          <w:tcPr>
            <w:tcW w:w="849" w:type="dxa"/>
            <w:tcBorders>
              <w:top w:val="single" w:sz="4" w:space="0" w:color="auto"/>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bCs/>
                <w:color w:val="000000"/>
                <w:sz w:val="28"/>
                <w:szCs w:val="28"/>
                <w:lang w:eastAsia="ru-RU"/>
              </w:rPr>
            </w:pPr>
            <w:r w:rsidRPr="00D222FC">
              <w:rPr>
                <w:rFonts w:ascii="Times New Roman" w:eastAsia="Times New Roman" w:hAnsi="Times New Roman"/>
                <w:bCs/>
                <w:color w:val="000000"/>
                <w:sz w:val="28"/>
                <w:szCs w:val="28"/>
                <w:lang w:eastAsia="ru-RU"/>
              </w:rPr>
              <w:t>h, м</w:t>
            </w:r>
          </w:p>
        </w:tc>
        <w:tc>
          <w:tcPr>
            <w:tcW w:w="1124" w:type="dxa"/>
            <w:tcBorders>
              <w:top w:val="single" w:sz="4" w:space="0" w:color="auto"/>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bCs/>
                <w:color w:val="000000"/>
                <w:sz w:val="28"/>
                <w:szCs w:val="28"/>
                <w:lang w:eastAsia="ru-RU"/>
              </w:rPr>
            </w:pPr>
            <w:r w:rsidRPr="00D222FC">
              <w:rPr>
                <w:rFonts w:ascii="Times New Roman" w:eastAsia="Times New Roman" w:hAnsi="Times New Roman"/>
                <w:bCs/>
                <w:color w:val="000000"/>
                <w:sz w:val="28"/>
                <w:szCs w:val="28"/>
                <w:lang w:eastAsia="ru-RU"/>
              </w:rPr>
              <w:t>вік дерева, років</w:t>
            </w:r>
          </w:p>
        </w:tc>
      </w:tr>
      <w:tr w:rsidR="00DA1177" w:rsidRPr="00D222FC" w:rsidTr="009119C0">
        <w:trPr>
          <w:trHeight w:val="315"/>
          <w:jc w:val="center"/>
        </w:trPr>
        <w:tc>
          <w:tcPr>
            <w:tcW w:w="1706" w:type="dxa"/>
            <w:vMerge w:val="restart"/>
            <w:tcBorders>
              <w:top w:val="nil"/>
              <w:left w:val="single" w:sz="4" w:space="0" w:color="auto"/>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1.0</w:t>
            </w:r>
          </w:p>
        </w:tc>
        <w:tc>
          <w:tcPr>
            <w:tcW w:w="1033" w:type="dxa"/>
            <w:vMerge w:val="restart"/>
            <w:tcBorders>
              <w:top w:val="nil"/>
              <w:left w:val="single" w:sz="4" w:space="0" w:color="auto"/>
              <w:bottom w:val="single" w:sz="4" w:space="0" w:color="000000"/>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10</w:t>
            </w:r>
          </w:p>
        </w:tc>
        <w:tc>
          <w:tcPr>
            <w:tcW w:w="1737"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(lim)</w:t>
            </w:r>
          </w:p>
        </w:tc>
        <w:tc>
          <w:tcPr>
            <w:tcW w:w="1152"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3,1-10,9</w:t>
            </w:r>
          </w:p>
        </w:tc>
        <w:tc>
          <w:tcPr>
            <w:tcW w:w="1568"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2,3-8,4</w:t>
            </w:r>
          </w:p>
        </w:tc>
        <w:tc>
          <w:tcPr>
            <w:tcW w:w="849"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4-10</w:t>
            </w:r>
          </w:p>
        </w:tc>
        <w:tc>
          <w:tcPr>
            <w:tcW w:w="1124"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5-17</w:t>
            </w:r>
          </w:p>
        </w:tc>
      </w:tr>
      <w:tr w:rsidR="00DA1177" w:rsidRPr="00D222FC" w:rsidTr="009119C0">
        <w:trPr>
          <w:trHeight w:val="315"/>
          <w:jc w:val="center"/>
        </w:trPr>
        <w:tc>
          <w:tcPr>
            <w:tcW w:w="1706" w:type="dxa"/>
            <w:vMerge/>
            <w:tcBorders>
              <w:top w:val="nil"/>
              <w:left w:val="single" w:sz="4" w:space="0" w:color="auto"/>
              <w:bottom w:val="single" w:sz="4" w:space="0" w:color="auto"/>
              <w:right w:val="single" w:sz="4" w:space="0" w:color="auto"/>
            </w:tcBorders>
            <w:vAlign w:val="center"/>
            <w:hideMark/>
          </w:tcPr>
          <w:p w:rsidR="00DA1177" w:rsidRPr="00D222FC" w:rsidRDefault="00DA1177" w:rsidP="0090224C">
            <w:pPr>
              <w:spacing w:after="0" w:line="240" w:lineRule="auto"/>
              <w:rPr>
                <w:rFonts w:ascii="Times New Roman" w:eastAsia="Times New Roman" w:hAnsi="Times New Roman"/>
                <w:color w:val="000000"/>
                <w:sz w:val="28"/>
                <w:szCs w:val="28"/>
                <w:lang w:eastAsia="ru-RU"/>
              </w:rPr>
            </w:pPr>
          </w:p>
        </w:tc>
        <w:tc>
          <w:tcPr>
            <w:tcW w:w="1033" w:type="dxa"/>
            <w:vMerge/>
            <w:tcBorders>
              <w:top w:val="nil"/>
              <w:left w:val="single" w:sz="4" w:space="0" w:color="auto"/>
              <w:bottom w:val="single" w:sz="4" w:space="0" w:color="000000"/>
              <w:right w:val="single" w:sz="4" w:space="0" w:color="auto"/>
            </w:tcBorders>
            <w:vAlign w:val="center"/>
            <w:hideMark/>
          </w:tcPr>
          <w:p w:rsidR="00DA1177" w:rsidRPr="00D222FC" w:rsidRDefault="00DA1177" w:rsidP="0090224C">
            <w:pPr>
              <w:spacing w:after="0" w:line="240" w:lineRule="auto"/>
              <w:rPr>
                <w:rFonts w:ascii="Times New Roman" w:eastAsia="Times New Roman" w:hAnsi="Times New Roman"/>
                <w:color w:val="000000"/>
                <w:sz w:val="28"/>
                <w:szCs w:val="28"/>
                <w:lang w:eastAsia="ru-RU"/>
              </w:rPr>
            </w:pPr>
          </w:p>
        </w:tc>
        <w:tc>
          <w:tcPr>
            <w:tcW w:w="1737"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M</w:t>
            </w:r>
          </w:p>
        </w:tc>
        <w:tc>
          <w:tcPr>
            <w:tcW w:w="1152"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8,05</w:t>
            </w:r>
          </w:p>
        </w:tc>
        <w:tc>
          <w:tcPr>
            <w:tcW w:w="1568"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5,24</w:t>
            </w:r>
          </w:p>
        </w:tc>
        <w:tc>
          <w:tcPr>
            <w:tcW w:w="849"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7,3</w:t>
            </w:r>
          </w:p>
        </w:tc>
        <w:tc>
          <w:tcPr>
            <w:tcW w:w="1124"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12,2</w:t>
            </w:r>
          </w:p>
        </w:tc>
      </w:tr>
      <w:tr w:rsidR="00DA1177" w:rsidRPr="00D222FC" w:rsidTr="009119C0">
        <w:trPr>
          <w:trHeight w:val="315"/>
          <w:jc w:val="center"/>
        </w:trPr>
        <w:tc>
          <w:tcPr>
            <w:tcW w:w="1706" w:type="dxa"/>
            <w:vMerge w:val="restart"/>
            <w:tcBorders>
              <w:top w:val="nil"/>
              <w:left w:val="single" w:sz="4" w:space="0" w:color="auto"/>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2.0</w:t>
            </w:r>
          </w:p>
        </w:tc>
        <w:tc>
          <w:tcPr>
            <w:tcW w:w="1033" w:type="dxa"/>
            <w:vMerge w:val="restart"/>
            <w:tcBorders>
              <w:top w:val="nil"/>
              <w:left w:val="single" w:sz="4" w:space="0" w:color="auto"/>
              <w:bottom w:val="single" w:sz="4" w:space="0" w:color="000000"/>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10</w:t>
            </w:r>
          </w:p>
        </w:tc>
        <w:tc>
          <w:tcPr>
            <w:tcW w:w="1737"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(lim)</w:t>
            </w:r>
          </w:p>
        </w:tc>
        <w:tc>
          <w:tcPr>
            <w:tcW w:w="1152"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3,1-10,1</w:t>
            </w:r>
          </w:p>
        </w:tc>
        <w:tc>
          <w:tcPr>
            <w:tcW w:w="1568"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1,7-7,7</w:t>
            </w:r>
          </w:p>
        </w:tc>
        <w:tc>
          <w:tcPr>
            <w:tcW w:w="849"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3-13</w:t>
            </w:r>
          </w:p>
        </w:tc>
        <w:tc>
          <w:tcPr>
            <w:tcW w:w="1124"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5-15</w:t>
            </w:r>
          </w:p>
        </w:tc>
      </w:tr>
      <w:tr w:rsidR="00DA1177" w:rsidRPr="00D222FC" w:rsidTr="009119C0">
        <w:trPr>
          <w:trHeight w:val="315"/>
          <w:jc w:val="center"/>
        </w:trPr>
        <w:tc>
          <w:tcPr>
            <w:tcW w:w="1706" w:type="dxa"/>
            <w:vMerge/>
            <w:tcBorders>
              <w:top w:val="nil"/>
              <w:left w:val="single" w:sz="4" w:space="0" w:color="auto"/>
              <w:bottom w:val="single" w:sz="4" w:space="0" w:color="auto"/>
              <w:right w:val="single" w:sz="4" w:space="0" w:color="auto"/>
            </w:tcBorders>
            <w:vAlign w:val="center"/>
            <w:hideMark/>
          </w:tcPr>
          <w:p w:rsidR="00DA1177" w:rsidRPr="00D222FC" w:rsidRDefault="00DA1177" w:rsidP="0090224C">
            <w:pPr>
              <w:spacing w:after="0" w:line="240" w:lineRule="auto"/>
              <w:rPr>
                <w:rFonts w:ascii="Times New Roman" w:eastAsia="Times New Roman" w:hAnsi="Times New Roman"/>
                <w:color w:val="000000"/>
                <w:sz w:val="28"/>
                <w:szCs w:val="28"/>
                <w:lang w:eastAsia="ru-RU"/>
              </w:rPr>
            </w:pPr>
          </w:p>
        </w:tc>
        <w:tc>
          <w:tcPr>
            <w:tcW w:w="1033" w:type="dxa"/>
            <w:vMerge/>
            <w:tcBorders>
              <w:top w:val="nil"/>
              <w:left w:val="single" w:sz="4" w:space="0" w:color="auto"/>
              <w:bottom w:val="single" w:sz="4" w:space="0" w:color="000000"/>
              <w:right w:val="single" w:sz="4" w:space="0" w:color="auto"/>
            </w:tcBorders>
            <w:vAlign w:val="center"/>
            <w:hideMark/>
          </w:tcPr>
          <w:p w:rsidR="00DA1177" w:rsidRPr="00D222FC" w:rsidRDefault="00DA1177" w:rsidP="0090224C">
            <w:pPr>
              <w:spacing w:after="0" w:line="240" w:lineRule="auto"/>
              <w:rPr>
                <w:rFonts w:ascii="Times New Roman" w:eastAsia="Times New Roman" w:hAnsi="Times New Roman"/>
                <w:color w:val="000000"/>
                <w:sz w:val="28"/>
                <w:szCs w:val="28"/>
                <w:lang w:eastAsia="ru-RU"/>
              </w:rPr>
            </w:pPr>
          </w:p>
        </w:tc>
        <w:tc>
          <w:tcPr>
            <w:tcW w:w="1737"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M</w:t>
            </w:r>
          </w:p>
        </w:tc>
        <w:tc>
          <w:tcPr>
            <w:tcW w:w="1152"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5,98</w:t>
            </w:r>
          </w:p>
        </w:tc>
        <w:tc>
          <w:tcPr>
            <w:tcW w:w="1568"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4,36</w:t>
            </w:r>
          </w:p>
        </w:tc>
        <w:tc>
          <w:tcPr>
            <w:tcW w:w="849"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7,55</w:t>
            </w:r>
          </w:p>
        </w:tc>
        <w:tc>
          <w:tcPr>
            <w:tcW w:w="1124"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9,1</w:t>
            </w:r>
          </w:p>
        </w:tc>
      </w:tr>
    </w:tbl>
    <w:p w:rsidR="00DA1177" w:rsidRPr="00D222FC" w:rsidRDefault="00DA1177" w:rsidP="0090224C">
      <w:pPr>
        <w:jc w:val="both"/>
        <w:rPr>
          <w:rFonts w:ascii="Times New Roman" w:hAnsi="Times New Roman"/>
          <w:sz w:val="28"/>
          <w:szCs w:val="28"/>
        </w:rPr>
      </w:pPr>
    </w:p>
    <w:p w:rsidR="00DA1177" w:rsidRPr="00D222FC" w:rsidRDefault="00DA1177" w:rsidP="0090224C">
      <w:pPr>
        <w:spacing w:after="0" w:line="360" w:lineRule="auto"/>
        <w:ind w:firstLine="708"/>
        <w:jc w:val="both"/>
        <w:rPr>
          <w:rFonts w:ascii="Times New Roman" w:hAnsi="Times New Roman"/>
          <w:sz w:val="28"/>
          <w:szCs w:val="28"/>
        </w:rPr>
      </w:pPr>
      <w:r w:rsidRPr="00D222FC">
        <w:rPr>
          <w:rFonts w:ascii="Times New Roman" w:hAnsi="Times New Roman"/>
          <w:sz w:val="28"/>
          <w:szCs w:val="28"/>
        </w:rPr>
        <w:t xml:space="preserve">Майданчик № 1.0 знаходиться без впливу ратичних: біотоп – в'язова-акацієва посадка віком від 5 до 17 років, всього на майданчику 20 дерев, відстань між якими коливається від 1–4м. Трав’янистий покрив: кульбаба </w:t>
      </w:r>
      <w:r w:rsidRPr="00D222FC">
        <w:rPr>
          <w:rFonts w:ascii="Times New Roman" w:hAnsi="Times New Roman"/>
          <w:sz w:val="28"/>
          <w:szCs w:val="28"/>
        </w:rPr>
        <w:lastRenderedPageBreak/>
        <w:t>лікарська (</w:t>
      </w:r>
      <w:r w:rsidRPr="00D222FC">
        <w:rPr>
          <w:rFonts w:ascii="Times New Roman" w:hAnsi="Times New Roman"/>
          <w:i/>
          <w:sz w:val="28"/>
          <w:szCs w:val="28"/>
        </w:rPr>
        <w:t>Taráxacum officinále</w:t>
      </w:r>
      <w:r w:rsidRPr="00D222FC">
        <w:rPr>
          <w:rFonts w:ascii="Times New Roman" w:hAnsi="Times New Roman"/>
          <w:sz w:val="28"/>
          <w:szCs w:val="28"/>
        </w:rPr>
        <w:t>) –айстрові, конопля посівна (</w:t>
      </w:r>
      <w:r w:rsidRPr="00D222FC">
        <w:rPr>
          <w:rFonts w:ascii="Times New Roman" w:hAnsi="Times New Roman"/>
          <w:i/>
          <w:sz w:val="28"/>
          <w:szCs w:val="28"/>
        </w:rPr>
        <w:t>Cannabis sativa</w:t>
      </w:r>
      <w:r w:rsidRPr="00D222FC">
        <w:rPr>
          <w:rFonts w:ascii="Times New Roman" w:hAnsi="Times New Roman"/>
          <w:sz w:val="28"/>
          <w:szCs w:val="28"/>
        </w:rPr>
        <w:t>) – коноплеві, пирій повзучий (</w:t>
      </w:r>
      <w:r w:rsidRPr="00D222FC">
        <w:rPr>
          <w:rFonts w:ascii="Times New Roman" w:hAnsi="Times New Roman"/>
          <w:i/>
          <w:sz w:val="28"/>
          <w:szCs w:val="28"/>
        </w:rPr>
        <w:t>Elytrigiarepens</w:t>
      </w:r>
      <w:r w:rsidRPr="00D222FC">
        <w:rPr>
          <w:rFonts w:ascii="Times New Roman" w:hAnsi="Times New Roman"/>
          <w:sz w:val="28"/>
          <w:szCs w:val="28"/>
        </w:rPr>
        <w:t>) – злакові. Аналізуючи матеріал з таблиці 3.2 по середньо статистичним показникам модельних дерев майданчика 1.0, де насадження не піддавались впливу ратичних, бачимо що висота дерев коливається від 4 до 10 метрів. При цьому їх діаметр на висоті 10 см змінюється від 3,1 до 10,9 см на висоті 150 см всього від 2,3 до 8,4 см. Середня висота 10 дерев становить 7,3 м з середнім діаметром стовбура на висоті 10 см від ґрунту  – 8 см і на висоті 150 см – 5,2см. В даний час всі дерева живі, сухостійних не виявлено.</w:t>
      </w:r>
    </w:p>
    <w:p w:rsidR="00DA1177" w:rsidRPr="00D222FC" w:rsidRDefault="00DA1177" w:rsidP="0090224C">
      <w:pPr>
        <w:spacing w:after="0" w:line="360" w:lineRule="auto"/>
        <w:ind w:firstLine="708"/>
        <w:jc w:val="both"/>
        <w:rPr>
          <w:rFonts w:ascii="Times New Roman" w:hAnsi="Times New Roman"/>
          <w:sz w:val="28"/>
          <w:szCs w:val="28"/>
        </w:rPr>
      </w:pPr>
      <w:r w:rsidRPr="00D222FC">
        <w:rPr>
          <w:rFonts w:ascii="Times New Roman" w:hAnsi="Times New Roman"/>
          <w:sz w:val="28"/>
          <w:szCs w:val="28"/>
        </w:rPr>
        <w:t>Майданчик № 2.0 знаходиться бе</w:t>
      </w:r>
      <w:r w:rsidR="008928AB" w:rsidRPr="00D222FC">
        <w:rPr>
          <w:rFonts w:ascii="Times New Roman" w:hAnsi="Times New Roman"/>
          <w:sz w:val="28"/>
          <w:szCs w:val="28"/>
        </w:rPr>
        <w:t>з впливу ратичних: біотоп  –  в’</w:t>
      </w:r>
      <w:r w:rsidRPr="00D222FC">
        <w:rPr>
          <w:rFonts w:ascii="Times New Roman" w:hAnsi="Times New Roman"/>
          <w:sz w:val="28"/>
          <w:szCs w:val="28"/>
        </w:rPr>
        <w:t>язова - акацієва посадка віком від 5 до 15 років, всього на майданчику 22 дерева, середній вік яких становить 9 років, відстань м</w:t>
      </w:r>
      <w:r w:rsidR="008928AB" w:rsidRPr="00D222FC">
        <w:rPr>
          <w:rFonts w:ascii="Times New Roman" w:hAnsi="Times New Roman"/>
          <w:sz w:val="28"/>
          <w:szCs w:val="28"/>
        </w:rPr>
        <w:t>іж деревами коливається від 0,5–</w:t>
      </w:r>
      <w:r w:rsidRPr="00D222FC">
        <w:rPr>
          <w:rFonts w:ascii="Times New Roman" w:hAnsi="Times New Roman"/>
          <w:sz w:val="28"/>
          <w:szCs w:val="28"/>
        </w:rPr>
        <w:t xml:space="preserve">3м. Трав’янистий покрив: астрагал шерстистоквітковий </w:t>
      </w:r>
      <w:r w:rsidRPr="00D222FC">
        <w:rPr>
          <w:rFonts w:ascii="Times New Roman" w:hAnsi="Times New Roman"/>
          <w:i/>
          <w:sz w:val="28"/>
          <w:szCs w:val="28"/>
        </w:rPr>
        <w:t>(Astragalus dasyanthus</w:t>
      </w:r>
      <w:r w:rsidRPr="00D222FC">
        <w:rPr>
          <w:rFonts w:ascii="Times New Roman" w:hAnsi="Times New Roman"/>
          <w:sz w:val="28"/>
          <w:szCs w:val="28"/>
        </w:rPr>
        <w:t>) – бобові, ковила дніпровська (</w:t>
      </w:r>
      <w:r w:rsidRPr="00D222FC">
        <w:rPr>
          <w:rFonts w:ascii="Times New Roman" w:hAnsi="Times New Roman"/>
          <w:i/>
          <w:sz w:val="28"/>
          <w:szCs w:val="28"/>
        </w:rPr>
        <w:t xml:space="preserve">Stipa borysthenica </w:t>
      </w:r>
      <w:r w:rsidRPr="00D222FC">
        <w:rPr>
          <w:rFonts w:ascii="Times New Roman" w:hAnsi="Times New Roman"/>
          <w:sz w:val="28"/>
          <w:szCs w:val="28"/>
        </w:rPr>
        <w:t>Klokov ex Prokudin.) – злакові, анізанта покрівельна (</w:t>
      </w:r>
      <w:r w:rsidRPr="00D222FC">
        <w:rPr>
          <w:rFonts w:ascii="Times New Roman" w:hAnsi="Times New Roman"/>
          <w:i/>
          <w:sz w:val="28"/>
          <w:szCs w:val="28"/>
        </w:rPr>
        <w:t>Аnisanthus tectorum</w:t>
      </w:r>
      <w:r w:rsidRPr="00D222FC">
        <w:rPr>
          <w:rFonts w:ascii="Times New Roman" w:hAnsi="Times New Roman"/>
          <w:sz w:val="28"/>
          <w:szCs w:val="28"/>
        </w:rPr>
        <w:t xml:space="preserve">). Аналізуючи матеріал з таблиці 3.6 по середньо статистичним показникам модельних дерев майданчика 2.0, за 2018 рік, де насадження не піддавались впливу ратичних, бачимо, що висота дерев коливається від 3 до 13 метрів. При цьому їх діаметр на висоті 10 см змінюється від 3 до 10 см на висоті 150 см всього від 1,7 до 7,7 см. Середня висота 10 дерев становить 7,6 м з діаметром стовбура на висоті 10 см від ґрунту – 6 см і на висоті 150 см – 4,4 см. Під час вимірювань всі дерева були живі, сухостійних не виявлено. </w:t>
      </w:r>
    </w:p>
    <w:p w:rsidR="00DA1177" w:rsidRPr="00D222FC" w:rsidRDefault="00DA1177" w:rsidP="0090224C">
      <w:pPr>
        <w:spacing w:after="0" w:line="360" w:lineRule="auto"/>
        <w:ind w:firstLine="708"/>
        <w:jc w:val="both"/>
        <w:rPr>
          <w:rFonts w:ascii="Times New Roman" w:hAnsi="Times New Roman"/>
          <w:sz w:val="28"/>
          <w:szCs w:val="28"/>
        </w:rPr>
      </w:pPr>
    </w:p>
    <w:p w:rsidR="00DA1177" w:rsidRPr="00D222FC" w:rsidRDefault="00DA1177" w:rsidP="0090224C">
      <w:pPr>
        <w:spacing w:after="0" w:line="360" w:lineRule="auto"/>
        <w:ind w:firstLine="708"/>
        <w:jc w:val="both"/>
        <w:rPr>
          <w:rFonts w:ascii="Times New Roman" w:hAnsi="Times New Roman"/>
          <w:sz w:val="28"/>
          <w:szCs w:val="28"/>
        </w:rPr>
      </w:pPr>
      <w:r w:rsidRPr="00D222FC">
        <w:rPr>
          <w:rFonts w:ascii="Times New Roman" w:hAnsi="Times New Roman"/>
          <w:sz w:val="28"/>
          <w:szCs w:val="28"/>
        </w:rPr>
        <w:t>Таблиця 3.3 – Характеристики зразків зрізу в’яза гладкого</w:t>
      </w:r>
    </w:p>
    <w:tbl>
      <w:tblPr>
        <w:tblW w:w="6085" w:type="dxa"/>
        <w:jc w:val="center"/>
        <w:tblLook w:val="04A0"/>
      </w:tblPr>
      <w:tblGrid>
        <w:gridCol w:w="1089"/>
        <w:gridCol w:w="761"/>
        <w:gridCol w:w="761"/>
        <w:gridCol w:w="761"/>
        <w:gridCol w:w="1445"/>
        <w:gridCol w:w="1268"/>
      </w:tblGrid>
      <w:tr w:rsidR="00DA1177" w:rsidRPr="00D222FC" w:rsidTr="00C05ECF">
        <w:trPr>
          <w:trHeight w:val="224"/>
          <w:jc w:val="center"/>
        </w:trPr>
        <w:tc>
          <w:tcPr>
            <w:tcW w:w="6085"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Визначення віку</w:t>
            </w:r>
          </w:p>
        </w:tc>
      </w:tr>
      <w:tr w:rsidR="00DA1177" w:rsidRPr="00D222FC" w:rsidTr="00C05ECF">
        <w:trPr>
          <w:trHeight w:val="257"/>
          <w:jc w:val="center"/>
        </w:trPr>
        <w:tc>
          <w:tcPr>
            <w:tcW w:w="1089" w:type="dxa"/>
            <w:vMerge w:val="restart"/>
            <w:tcBorders>
              <w:top w:val="nil"/>
              <w:left w:val="single" w:sz="4" w:space="0" w:color="auto"/>
              <w:bottom w:val="single" w:sz="4" w:space="0" w:color="000000"/>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 Зразку</w:t>
            </w:r>
          </w:p>
        </w:tc>
        <w:tc>
          <w:tcPr>
            <w:tcW w:w="1522" w:type="dxa"/>
            <w:gridSpan w:val="2"/>
            <w:tcBorders>
              <w:top w:val="single" w:sz="4" w:space="0" w:color="auto"/>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Сторони заміру</w:t>
            </w:r>
          </w:p>
        </w:tc>
        <w:tc>
          <w:tcPr>
            <w:tcW w:w="761" w:type="dxa"/>
            <w:vMerge w:val="restart"/>
            <w:tcBorders>
              <w:top w:val="nil"/>
              <w:left w:val="single" w:sz="4" w:space="0" w:color="auto"/>
              <w:bottom w:val="single" w:sz="4" w:space="0" w:color="000000"/>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М Ø (см)</w:t>
            </w:r>
          </w:p>
        </w:tc>
        <w:tc>
          <w:tcPr>
            <w:tcW w:w="1445" w:type="dxa"/>
            <w:vMerge w:val="restart"/>
            <w:tcBorders>
              <w:top w:val="nil"/>
              <w:left w:val="single" w:sz="4" w:space="0" w:color="auto"/>
              <w:bottom w:val="single" w:sz="4" w:space="0" w:color="000000"/>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Кількість кілець</w:t>
            </w:r>
          </w:p>
        </w:tc>
        <w:tc>
          <w:tcPr>
            <w:tcW w:w="1268" w:type="dxa"/>
            <w:vMerge w:val="restart"/>
            <w:tcBorders>
              <w:top w:val="nil"/>
              <w:left w:val="single" w:sz="4" w:space="0" w:color="auto"/>
              <w:bottom w:val="single" w:sz="4" w:space="0" w:color="000000"/>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М, приріст (см) на рік</w:t>
            </w:r>
          </w:p>
        </w:tc>
      </w:tr>
      <w:tr w:rsidR="00DA1177" w:rsidRPr="00D222FC" w:rsidTr="00C05ECF">
        <w:trPr>
          <w:trHeight w:val="224"/>
          <w:jc w:val="center"/>
        </w:trPr>
        <w:tc>
          <w:tcPr>
            <w:tcW w:w="1089" w:type="dxa"/>
            <w:vMerge/>
            <w:tcBorders>
              <w:top w:val="nil"/>
              <w:left w:val="single" w:sz="4" w:space="0" w:color="auto"/>
              <w:bottom w:val="single" w:sz="4" w:space="0" w:color="000000"/>
              <w:right w:val="single" w:sz="4" w:space="0" w:color="auto"/>
            </w:tcBorders>
            <w:vAlign w:val="center"/>
            <w:hideMark/>
          </w:tcPr>
          <w:p w:rsidR="00DA1177" w:rsidRPr="00D222FC" w:rsidRDefault="00DA1177" w:rsidP="0090224C">
            <w:pPr>
              <w:spacing w:after="0" w:line="240" w:lineRule="auto"/>
              <w:rPr>
                <w:rFonts w:ascii="Times New Roman" w:eastAsia="Times New Roman" w:hAnsi="Times New Roman"/>
                <w:color w:val="000000"/>
                <w:sz w:val="28"/>
                <w:szCs w:val="28"/>
                <w:lang w:eastAsia="ru-RU"/>
              </w:rPr>
            </w:pPr>
          </w:p>
        </w:tc>
        <w:tc>
          <w:tcPr>
            <w:tcW w:w="761"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Ø1 (см)</w:t>
            </w:r>
          </w:p>
        </w:tc>
        <w:tc>
          <w:tcPr>
            <w:tcW w:w="761"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Ø2 (см)</w:t>
            </w:r>
          </w:p>
        </w:tc>
        <w:tc>
          <w:tcPr>
            <w:tcW w:w="761" w:type="dxa"/>
            <w:vMerge/>
            <w:tcBorders>
              <w:top w:val="nil"/>
              <w:left w:val="single" w:sz="4" w:space="0" w:color="auto"/>
              <w:bottom w:val="single" w:sz="4" w:space="0" w:color="000000"/>
              <w:right w:val="single" w:sz="4" w:space="0" w:color="auto"/>
            </w:tcBorders>
            <w:vAlign w:val="center"/>
            <w:hideMark/>
          </w:tcPr>
          <w:p w:rsidR="00DA1177" w:rsidRPr="00D222FC" w:rsidRDefault="00DA1177" w:rsidP="0090224C">
            <w:pPr>
              <w:spacing w:after="0" w:line="240" w:lineRule="auto"/>
              <w:rPr>
                <w:rFonts w:ascii="Times New Roman" w:eastAsia="Times New Roman" w:hAnsi="Times New Roman"/>
                <w:color w:val="000000"/>
                <w:sz w:val="28"/>
                <w:szCs w:val="28"/>
                <w:lang w:eastAsia="ru-RU"/>
              </w:rPr>
            </w:pPr>
          </w:p>
        </w:tc>
        <w:tc>
          <w:tcPr>
            <w:tcW w:w="1445" w:type="dxa"/>
            <w:vMerge/>
            <w:tcBorders>
              <w:top w:val="nil"/>
              <w:left w:val="single" w:sz="4" w:space="0" w:color="auto"/>
              <w:bottom w:val="single" w:sz="4" w:space="0" w:color="000000"/>
              <w:right w:val="single" w:sz="4" w:space="0" w:color="auto"/>
            </w:tcBorders>
            <w:vAlign w:val="center"/>
            <w:hideMark/>
          </w:tcPr>
          <w:p w:rsidR="00DA1177" w:rsidRPr="00D222FC" w:rsidRDefault="00DA1177" w:rsidP="0090224C">
            <w:pPr>
              <w:spacing w:after="0" w:line="240" w:lineRule="auto"/>
              <w:rPr>
                <w:rFonts w:ascii="Times New Roman" w:eastAsia="Times New Roman" w:hAnsi="Times New Roman"/>
                <w:color w:val="000000"/>
                <w:sz w:val="28"/>
                <w:szCs w:val="28"/>
                <w:lang w:eastAsia="ru-RU"/>
              </w:rPr>
            </w:pPr>
          </w:p>
        </w:tc>
        <w:tc>
          <w:tcPr>
            <w:tcW w:w="1268" w:type="dxa"/>
            <w:vMerge/>
            <w:tcBorders>
              <w:top w:val="nil"/>
              <w:left w:val="single" w:sz="4" w:space="0" w:color="auto"/>
              <w:bottom w:val="single" w:sz="4" w:space="0" w:color="000000"/>
              <w:right w:val="single" w:sz="4" w:space="0" w:color="auto"/>
            </w:tcBorders>
            <w:vAlign w:val="center"/>
            <w:hideMark/>
          </w:tcPr>
          <w:p w:rsidR="00DA1177" w:rsidRPr="00D222FC" w:rsidRDefault="00DA1177" w:rsidP="0090224C">
            <w:pPr>
              <w:spacing w:after="0" w:line="240" w:lineRule="auto"/>
              <w:rPr>
                <w:rFonts w:ascii="Times New Roman" w:eastAsia="Times New Roman" w:hAnsi="Times New Roman"/>
                <w:color w:val="000000"/>
                <w:sz w:val="28"/>
                <w:szCs w:val="28"/>
                <w:lang w:eastAsia="ru-RU"/>
              </w:rPr>
            </w:pPr>
          </w:p>
        </w:tc>
      </w:tr>
      <w:tr w:rsidR="00637D0C" w:rsidRPr="00D222FC" w:rsidTr="00C05ECF">
        <w:trPr>
          <w:trHeight w:val="224"/>
          <w:jc w:val="center"/>
        </w:trPr>
        <w:tc>
          <w:tcPr>
            <w:tcW w:w="1089" w:type="dxa"/>
            <w:tcBorders>
              <w:top w:val="nil"/>
              <w:left w:val="single" w:sz="4" w:space="0" w:color="auto"/>
              <w:bottom w:val="single" w:sz="4" w:space="0" w:color="auto"/>
              <w:right w:val="single" w:sz="4" w:space="0" w:color="auto"/>
            </w:tcBorders>
            <w:shd w:val="clear" w:color="auto" w:fill="auto"/>
            <w:vAlign w:val="center"/>
            <w:hideMark/>
          </w:tcPr>
          <w:p w:rsidR="00637D0C" w:rsidRPr="00D222FC" w:rsidRDefault="009119C0"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w:t>
            </w:r>
          </w:p>
        </w:tc>
        <w:tc>
          <w:tcPr>
            <w:tcW w:w="761" w:type="dxa"/>
            <w:tcBorders>
              <w:top w:val="nil"/>
              <w:left w:val="nil"/>
              <w:bottom w:val="single" w:sz="4" w:space="0" w:color="auto"/>
              <w:right w:val="single" w:sz="4" w:space="0" w:color="auto"/>
            </w:tcBorders>
            <w:shd w:val="clear" w:color="auto" w:fill="auto"/>
            <w:vAlign w:val="center"/>
            <w:hideMark/>
          </w:tcPr>
          <w:p w:rsidR="00637D0C" w:rsidRPr="00D222FC" w:rsidRDefault="009119C0"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w:t>
            </w:r>
          </w:p>
        </w:tc>
        <w:tc>
          <w:tcPr>
            <w:tcW w:w="761" w:type="dxa"/>
            <w:tcBorders>
              <w:top w:val="nil"/>
              <w:left w:val="nil"/>
              <w:bottom w:val="single" w:sz="4" w:space="0" w:color="auto"/>
              <w:right w:val="single" w:sz="4" w:space="0" w:color="auto"/>
            </w:tcBorders>
            <w:shd w:val="clear" w:color="auto" w:fill="auto"/>
            <w:vAlign w:val="center"/>
            <w:hideMark/>
          </w:tcPr>
          <w:p w:rsidR="00637D0C" w:rsidRPr="00D222FC" w:rsidRDefault="009119C0"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3</w:t>
            </w:r>
          </w:p>
        </w:tc>
        <w:tc>
          <w:tcPr>
            <w:tcW w:w="761" w:type="dxa"/>
            <w:tcBorders>
              <w:top w:val="nil"/>
              <w:left w:val="nil"/>
              <w:bottom w:val="single" w:sz="4" w:space="0" w:color="auto"/>
              <w:right w:val="single" w:sz="4" w:space="0" w:color="auto"/>
            </w:tcBorders>
            <w:shd w:val="clear" w:color="auto" w:fill="auto"/>
            <w:vAlign w:val="center"/>
            <w:hideMark/>
          </w:tcPr>
          <w:p w:rsidR="00637D0C" w:rsidRPr="00D222FC" w:rsidRDefault="009119C0"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4</w:t>
            </w:r>
          </w:p>
        </w:tc>
        <w:tc>
          <w:tcPr>
            <w:tcW w:w="1445" w:type="dxa"/>
            <w:tcBorders>
              <w:top w:val="nil"/>
              <w:left w:val="nil"/>
              <w:bottom w:val="single" w:sz="4" w:space="0" w:color="auto"/>
              <w:right w:val="single" w:sz="4" w:space="0" w:color="auto"/>
            </w:tcBorders>
            <w:shd w:val="clear" w:color="auto" w:fill="auto"/>
            <w:vAlign w:val="center"/>
            <w:hideMark/>
          </w:tcPr>
          <w:p w:rsidR="00637D0C" w:rsidRPr="00D222FC" w:rsidRDefault="009119C0"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5</w:t>
            </w:r>
          </w:p>
        </w:tc>
        <w:tc>
          <w:tcPr>
            <w:tcW w:w="1268" w:type="dxa"/>
            <w:tcBorders>
              <w:top w:val="nil"/>
              <w:left w:val="nil"/>
              <w:bottom w:val="single" w:sz="4" w:space="0" w:color="auto"/>
              <w:right w:val="single" w:sz="4" w:space="0" w:color="auto"/>
            </w:tcBorders>
            <w:shd w:val="clear" w:color="auto" w:fill="auto"/>
            <w:vAlign w:val="center"/>
            <w:hideMark/>
          </w:tcPr>
          <w:p w:rsidR="00637D0C" w:rsidRPr="00D222FC" w:rsidRDefault="009119C0"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6</w:t>
            </w:r>
          </w:p>
        </w:tc>
      </w:tr>
      <w:tr w:rsidR="00DA1177" w:rsidRPr="00D222FC" w:rsidTr="00C05ECF">
        <w:trPr>
          <w:trHeight w:val="224"/>
          <w:jc w:val="center"/>
        </w:trPr>
        <w:tc>
          <w:tcPr>
            <w:tcW w:w="1089" w:type="dxa"/>
            <w:tcBorders>
              <w:top w:val="nil"/>
              <w:left w:val="single" w:sz="4" w:space="0" w:color="auto"/>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w:t>
            </w:r>
          </w:p>
        </w:tc>
        <w:tc>
          <w:tcPr>
            <w:tcW w:w="761"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6,4</w:t>
            </w:r>
          </w:p>
        </w:tc>
        <w:tc>
          <w:tcPr>
            <w:tcW w:w="761"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4,9</w:t>
            </w:r>
          </w:p>
        </w:tc>
        <w:tc>
          <w:tcPr>
            <w:tcW w:w="761"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5,6</w:t>
            </w:r>
          </w:p>
        </w:tc>
        <w:tc>
          <w:tcPr>
            <w:tcW w:w="1445"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10</w:t>
            </w:r>
          </w:p>
        </w:tc>
        <w:tc>
          <w:tcPr>
            <w:tcW w:w="1268"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0,57</w:t>
            </w:r>
          </w:p>
        </w:tc>
      </w:tr>
    </w:tbl>
    <w:p w:rsidR="009119C0" w:rsidRPr="00D222FC" w:rsidRDefault="009119C0" w:rsidP="0090224C">
      <w:pPr>
        <w:rPr>
          <w:rFonts w:ascii="Times New Roman" w:hAnsi="Times New Roman"/>
          <w:sz w:val="28"/>
          <w:szCs w:val="28"/>
        </w:rPr>
      </w:pPr>
    </w:p>
    <w:p w:rsidR="009119C0" w:rsidRPr="00D222FC" w:rsidRDefault="009119C0" w:rsidP="0090224C">
      <w:pPr>
        <w:spacing w:after="0" w:line="360" w:lineRule="auto"/>
        <w:jc w:val="right"/>
        <w:rPr>
          <w:rFonts w:ascii="Times New Roman" w:hAnsi="Times New Roman"/>
          <w:sz w:val="28"/>
          <w:szCs w:val="28"/>
        </w:rPr>
      </w:pPr>
      <w:r w:rsidRPr="00D222FC">
        <w:rPr>
          <w:rFonts w:ascii="Times New Roman" w:hAnsi="Times New Roman"/>
          <w:sz w:val="28"/>
          <w:szCs w:val="28"/>
        </w:rPr>
        <w:lastRenderedPageBreak/>
        <w:t>Продовження таблиці 3.3</w:t>
      </w:r>
    </w:p>
    <w:p w:rsidR="009119C0" w:rsidRPr="00D222FC" w:rsidRDefault="009119C0" w:rsidP="0090224C">
      <w:pPr>
        <w:jc w:val="right"/>
        <w:rPr>
          <w:rFonts w:ascii="Times New Roman" w:hAnsi="Times New Roman"/>
          <w:sz w:val="28"/>
          <w:szCs w:val="28"/>
        </w:rPr>
      </w:pPr>
    </w:p>
    <w:tbl>
      <w:tblPr>
        <w:tblW w:w="6021" w:type="dxa"/>
        <w:jc w:val="center"/>
        <w:tblLook w:val="04A0"/>
      </w:tblPr>
      <w:tblGrid>
        <w:gridCol w:w="1089"/>
        <w:gridCol w:w="761"/>
        <w:gridCol w:w="761"/>
        <w:gridCol w:w="761"/>
        <w:gridCol w:w="1445"/>
        <w:gridCol w:w="1204"/>
      </w:tblGrid>
      <w:tr w:rsidR="009119C0" w:rsidRPr="00D222FC" w:rsidTr="000B797A">
        <w:trPr>
          <w:trHeight w:val="224"/>
          <w:jc w:val="center"/>
        </w:trPr>
        <w:tc>
          <w:tcPr>
            <w:tcW w:w="108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119C0" w:rsidRPr="00D222FC" w:rsidRDefault="009119C0"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w:t>
            </w:r>
          </w:p>
        </w:tc>
        <w:tc>
          <w:tcPr>
            <w:tcW w:w="761" w:type="dxa"/>
            <w:tcBorders>
              <w:top w:val="single" w:sz="4" w:space="0" w:color="auto"/>
              <w:left w:val="nil"/>
              <w:bottom w:val="single" w:sz="4" w:space="0" w:color="auto"/>
              <w:right w:val="single" w:sz="4" w:space="0" w:color="auto"/>
            </w:tcBorders>
            <w:shd w:val="clear" w:color="auto" w:fill="auto"/>
            <w:vAlign w:val="center"/>
            <w:hideMark/>
          </w:tcPr>
          <w:p w:rsidR="009119C0" w:rsidRPr="00D222FC" w:rsidRDefault="009119C0"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w:t>
            </w:r>
          </w:p>
        </w:tc>
        <w:tc>
          <w:tcPr>
            <w:tcW w:w="761" w:type="dxa"/>
            <w:tcBorders>
              <w:top w:val="single" w:sz="4" w:space="0" w:color="auto"/>
              <w:left w:val="nil"/>
              <w:bottom w:val="single" w:sz="4" w:space="0" w:color="auto"/>
              <w:right w:val="single" w:sz="4" w:space="0" w:color="auto"/>
            </w:tcBorders>
            <w:shd w:val="clear" w:color="auto" w:fill="auto"/>
            <w:vAlign w:val="center"/>
            <w:hideMark/>
          </w:tcPr>
          <w:p w:rsidR="009119C0" w:rsidRPr="00D222FC" w:rsidRDefault="009119C0"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3</w:t>
            </w:r>
          </w:p>
        </w:tc>
        <w:tc>
          <w:tcPr>
            <w:tcW w:w="761" w:type="dxa"/>
            <w:tcBorders>
              <w:top w:val="single" w:sz="4" w:space="0" w:color="auto"/>
              <w:left w:val="nil"/>
              <w:bottom w:val="single" w:sz="4" w:space="0" w:color="auto"/>
              <w:right w:val="single" w:sz="4" w:space="0" w:color="auto"/>
            </w:tcBorders>
            <w:shd w:val="clear" w:color="auto" w:fill="auto"/>
            <w:vAlign w:val="center"/>
            <w:hideMark/>
          </w:tcPr>
          <w:p w:rsidR="009119C0" w:rsidRPr="00D222FC" w:rsidRDefault="009119C0"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4</w:t>
            </w:r>
          </w:p>
        </w:tc>
        <w:tc>
          <w:tcPr>
            <w:tcW w:w="1445" w:type="dxa"/>
            <w:tcBorders>
              <w:top w:val="single" w:sz="4" w:space="0" w:color="auto"/>
              <w:left w:val="nil"/>
              <w:bottom w:val="single" w:sz="4" w:space="0" w:color="auto"/>
              <w:right w:val="single" w:sz="4" w:space="0" w:color="auto"/>
            </w:tcBorders>
            <w:shd w:val="clear" w:color="auto" w:fill="auto"/>
            <w:vAlign w:val="center"/>
            <w:hideMark/>
          </w:tcPr>
          <w:p w:rsidR="009119C0" w:rsidRPr="00D222FC" w:rsidRDefault="009119C0"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5</w:t>
            </w:r>
          </w:p>
        </w:tc>
        <w:tc>
          <w:tcPr>
            <w:tcW w:w="1204" w:type="dxa"/>
            <w:tcBorders>
              <w:top w:val="single" w:sz="4" w:space="0" w:color="auto"/>
              <w:left w:val="nil"/>
              <w:bottom w:val="single" w:sz="4" w:space="0" w:color="auto"/>
              <w:right w:val="single" w:sz="4" w:space="0" w:color="auto"/>
            </w:tcBorders>
            <w:shd w:val="clear" w:color="auto" w:fill="auto"/>
            <w:vAlign w:val="center"/>
            <w:hideMark/>
          </w:tcPr>
          <w:p w:rsidR="009119C0" w:rsidRPr="00D222FC" w:rsidRDefault="009119C0"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6</w:t>
            </w:r>
          </w:p>
        </w:tc>
      </w:tr>
      <w:tr w:rsidR="00DA1177" w:rsidRPr="00D222FC" w:rsidTr="009119C0">
        <w:trPr>
          <w:trHeight w:val="224"/>
          <w:jc w:val="center"/>
        </w:trPr>
        <w:tc>
          <w:tcPr>
            <w:tcW w:w="1089" w:type="dxa"/>
            <w:tcBorders>
              <w:top w:val="nil"/>
              <w:left w:val="single" w:sz="4" w:space="0" w:color="auto"/>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w:t>
            </w:r>
          </w:p>
        </w:tc>
        <w:tc>
          <w:tcPr>
            <w:tcW w:w="761"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3,7</w:t>
            </w:r>
          </w:p>
        </w:tc>
        <w:tc>
          <w:tcPr>
            <w:tcW w:w="761"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3,3</w:t>
            </w:r>
          </w:p>
        </w:tc>
        <w:tc>
          <w:tcPr>
            <w:tcW w:w="761"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3,5</w:t>
            </w:r>
          </w:p>
        </w:tc>
        <w:tc>
          <w:tcPr>
            <w:tcW w:w="1445"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5</w:t>
            </w:r>
          </w:p>
        </w:tc>
        <w:tc>
          <w:tcPr>
            <w:tcW w:w="1204"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0,7</w:t>
            </w:r>
          </w:p>
        </w:tc>
      </w:tr>
      <w:tr w:rsidR="00DA1177" w:rsidRPr="00D222FC" w:rsidTr="009119C0">
        <w:trPr>
          <w:trHeight w:val="224"/>
          <w:jc w:val="center"/>
        </w:trPr>
        <w:tc>
          <w:tcPr>
            <w:tcW w:w="1089" w:type="dxa"/>
            <w:tcBorders>
              <w:top w:val="nil"/>
              <w:left w:val="single" w:sz="4" w:space="0" w:color="auto"/>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3</w:t>
            </w:r>
          </w:p>
        </w:tc>
        <w:tc>
          <w:tcPr>
            <w:tcW w:w="761"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2,9</w:t>
            </w:r>
          </w:p>
        </w:tc>
        <w:tc>
          <w:tcPr>
            <w:tcW w:w="761"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2,7</w:t>
            </w:r>
          </w:p>
        </w:tc>
        <w:tc>
          <w:tcPr>
            <w:tcW w:w="761"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2,8</w:t>
            </w:r>
          </w:p>
        </w:tc>
        <w:tc>
          <w:tcPr>
            <w:tcW w:w="1445"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4</w:t>
            </w:r>
          </w:p>
        </w:tc>
        <w:tc>
          <w:tcPr>
            <w:tcW w:w="1204"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0,7</w:t>
            </w:r>
          </w:p>
        </w:tc>
      </w:tr>
      <w:tr w:rsidR="00DA1177" w:rsidRPr="00D222FC" w:rsidTr="009119C0">
        <w:trPr>
          <w:trHeight w:val="224"/>
          <w:jc w:val="center"/>
        </w:trPr>
        <w:tc>
          <w:tcPr>
            <w:tcW w:w="1089" w:type="dxa"/>
            <w:tcBorders>
              <w:top w:val="nil"/>
              <w:left w:val="single" w:sz="4" w:space="0" w:color="auto"/>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М</w:t>
            </w:r>
          </w:p>
        </w:tc>
        <w:tc>
          <w:tcPr>
            <w:tcW w:w="761"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 </w:t>
            </w:r>
          </w:p>
        </w:tc>
        <w:tc>
          <w:tcPr>
            <w:tcW w:w="761"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 </w:t>
            </w:r>
          </w:p>
        </w:tc>
        <w:tc>
          <w:tcPr>
            <w:tcW w:w="761"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 </w:t>
            </w:r>
          </w:p>
        </w:tc>
        <w:tc>
          <w:tcPr>
            <w:tcW w:w="1445"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 </w:t>
            </w:r>
          </w:p>
        </w:tc>
        <w:tc>
          <w:tcPr>
            <w:tcW w:w="1204"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0,66</w:t>
            </w:r>
          </w:p>
        </w:tc>
      </w:tr>
    </w:tbl>
    <w:p w:rsidR="009119C0" w:rsidRPr="00D222FC" w:rsidRDefault="009119C0" w:rsidP="0090224C">
      <w:pPr>
        <w:spacing w:after="0" w:line="360" w:lineRule="auto"/>
        <w:ind w:firstLine="708"/>
        <w:jc w:val="both"/>
        <w:rPr>
          <w:rFonts w:ascii="Times New Roman" w:hAnsi="Times New Roman"/>
          <w:sz w:val="28"/>
          <w:szCs w:val="28"/>
        </w:rPr>
      </w:pPr>
    </w:p>
    <w:p w:rsidR="009119C0" w:rsidRPr="00D222FC" w:rsidRDefault="00DA1177" w:rsidP="0090224C">
      <w:pPr>
        <w:spacing w:after="0" w:line="360" w:lineRule="auto"/>
        <w:ind w:firstLine="709"/>
        <w:jc w:val="both"/>
        <w:rPr>
          <w:rFonts w:ascii="Times New Roman" w:hAnsi="Times New Roman"/>
          <w:spacing w:val="-2"/>
          <w:sz w:val="28"/>
          <w:szCs w:val="28"/>
        </w:rPr>
      </w:pPr>
      <w:r w:rsidRPr="00D222FC">
        <w:rPr>
          <w:rFonts w:ascii="Times New Roman" w:hAnsi="Times New Roman"/>
          <w:sz w:val="28"/>
          <w:szCs w:val="28"/>
        </w:rPr>
        <w:t>Аналізуючи дані наведені в таблиці 3.3 ми бачимо що зразок №1 має найбільший діаметр та кількість кілець, але в середньому має найменший приріс діаметру на рік 0,57 см.  Інші два зразки мають однаковий приріст на рік 0,7 см. Відповідно середній приріст діаметру на одному дереві в рік складає 0,66 см.</w:t>
      </w:r>
      <w:r w:rsidR="009119C0" w:rsidRPr="00D222FC">
        <w:rPr>
          <w:rFonts w:ascii="Times New Roman" w:hAnsi="Times New Roman"/>
          <w:spacing w:val="-2"/>
          <w:sz w:val="28"/>
          <w:szCs w:val="28"/>
        </w:rPr>
        <w:t>При описі модельних дерев на досліджених майданчиках визначався їх вік шляхом підрахунку річних кілець стовбура.</w:t>
      </w:r>
    </w:p>
    <w:p w:rsidR="009119C0" w:rsidRPr="00D222FC" w:rsidRDefault="009119C0" w:rsidP="0090224C">
      <w:pPr>
        <w:spacing w:after="0" w:line="360" w:lineRule="auto"/>
        <w:ind w:firstLine="709"/>
        <w:jc w:val="both"/>
        <w:rPr>
          <w:rFonts w:ascii="Times New Roman" w:hAnsi="Times New Roman"/>
          <w:spacing w:val="-2"/>
          <w:sz w:val="28"/>
          <w:szCs w:val="28"/>
        </w:rPr>
      </w:pPr>
    </w:p>
    <w:p w:rsidR="009119C0" w:rsidRPr="00D222FC" w:rsidRDefault="009119C0" w:rsidP="0090224C">
      <w:pPr>
        <w:spacing w:after="0" w:line="360" w:lineRule="auto"/>
        <w:jc w:val="center"/>
        <w:rPr>
          <w:rFonts w:ascii="Times New Roman" w:eastAsia="Times New Roman" w:hAnsi="Times New Roman"/>
          <w:snapToGrid w:val="0"/>
          <w:color w:val="000000"/>
          <w:w w:val="0"/>
          <w:sz w:val="28"/>
          <w:szCs w:val="28"/>
          <w:u w:color="000000"/>
          <w:bdr w:val="none" w:sz="0" w:space="0" w:color="000000"/>
          <w:shd w:val="clear" w:color="000000" w:fill="000000"/>
        </w:rPr>
      </w:pPr>
      <w:r w:rsidRPr="00D222FC">
        <w:rPr>
          <w:rFonts w:ascii="Times New Roman" w:hAnsi="Times New Roman"/>
          <w:noProof/>
          <w:spacing w:val="-2"/>
          <w:sz w:val="28"/>
          <w:szCs w:val="28"/>
          <w:lang w:val="ru-RU" w:eastAsia="ru-RU"/>
        </w:rPr>
        <w:drawing>
          <wp:inline distT="0" distB="0" distL="0" distR="0">
            <wp:extent cx="5337429" cy="4316819"/>
            <wp:effectExtent l="0" t="0" r="0" b="7620"/>
            <wp:docPr id="193" name="Рисунок 193" descr="Спил1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descr="Спил1б"/>
                    <pic:cNvPicPr>
                      <a:picLocks noChangeAspect="1" noChangeArrowheads="1"/>
                    </pic:cNvPicPr>
                  </pic:nvPicPr>
                  <pic:blipFill>
                    <a:blip r:embed="rId20">
                      <a:extLst>
                        <a:ext uri="{28A0092B-C50C-407E-A947-70E740481C1C}">
                          <a14:useLocalDpi xmlns:arto="http://schemas.microsoft.com/office/word/2006/arto"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337319" cy="4316730"/>
                    </a:xfrm>
                    <a:prstGeom prst="rect">
                      <a:avLst/>
                    </a:prstGeom>
                    <a:noFill/>
                    <a:ln>
                      <a:noFill/>
                    </a:ln>
                  </pic:spPr>
                </pic:pic>
              </a:graphicData>
            </a:graphic>
          </wp:inline>
        </w:drawing>
      </w:r>
    </w:p>
    <w:p w:rsidR="009119C0" w:rsidRPr="00D222FC" w:rsidRDefault="009119C0" w:rsidP="0090224C">
      <w:pPr>
        <w:spacing w:after="0" w:line="360" w:lineRule="auto"/>
        <w:ind w:firstLine="709"/>
        <w:jc w:val="center"/>
        <w:rPr>
          <w:rFonts w:ascii="Times New Roman" w:hAnsi="Times New Roman"/>
          <w:spacing w:val="-2"/>
          <w:sz w:val="28"/>
          <w:szCs w:val="28"/>
        </w:rPr>
      </w:pPr>
    </w:p>
    <w:p w:rsidR="009119C0" w:rsidRPr="00D222FC" w:rsidRDefault="009119C0" w:rsidP="0090224C">
      <w:pPr>
        <w:spacing w:after="0" w:line="360" w:lineRule="auto"/>
        <w:ind w:firstLine="708"/>
        <w:jc w:val="center"/>
        <w:rPr>
          <w:rFonts w:ascii="Times New Roman" w:hAnsi="Times New Roman"/>
          <w:sz w:val="28"/>
          <w:szCs w:val="28"/>
        </w:rPr>
      </w:pPr>
      <w:r w:rsidRPr="00D222FC">
        <w:rPr>
          <w:rFonts w:ascii="Times New Roman" w:hAnsi="Times New Roman"/>
          <w:sz w:val="28"/>
          <w:szCs w:val="28"/>
        </w:rPr>
        <w:t>Рисунок 3.</w:t>
      </w:r>
      <w:r w:rsidR="00C552E4" w:rsidRPr="00D222FC">
        <w:rPr>
          <w:rFonts w:ascii="Times New Roman" w:hAnsi="Times New Roman"/>
          <w:sz w:val="28"/>
          <w:szCs w:val="28"/>
        </w:rPr>
        <w:t>4</w:t>
      </w:r>
      <w:r w:rsidR="008928AB" w:rsidRPr="00D222FC">
        <w:rPr>
          <w:rFonts w:ascii="Times New Roman" w:hAnsi="Times New Roman"/>
          <w:sz w:val="28"/>
          <w:szCs w:val="28"/>
        </w:rPr>
        <w:t xml:space="preserve"> – Зразок № 1 зріз стовбура в’</w:t>
      </w:r>
      <w:r w:rsidRPr="00D222FC">
        <w:rPr>
          <w:rFonts w:ascii="Times New Roman" w:hAnsi="Times New Roman"/>
          <w:sz w:val="28"/>
          <w:szCs w:val="28"/>
        </w:rPr>
        <w:t>яза</w:t>
      </w:r>
    </w:p>
    <w:p w:rsidR="009119C0" w:rsidRPr="00D222FC" w:rsidRDefault="009119C0" w:rsidP="0090224C">
      <w:pPr>
        <w:spacing w:after="0" w:line="360" w:lineRule="auto"/>
        <w:ind w:firstLine="708"/>
        <w:rPr>
          <w:rFonts w:ascii="Times New Roman" w:hAnsi="Times New Roman"/>
          <w:sz w:val="28"/>
          <w:szCs w:val="28"/>
        </w:rPr>
      </w:pPr>
    </w:p>
    <w:p w:rsidR="009119C0" w:rsidRPr="00D222FC" w:rsidRDefault="006C6740" w:rsidP="0090224C">
      <w:pPr>
        <w:spacing w:after="0" w:line="360" w:lineRule="auto"/>
        <w:ind w:firstLine="708"/>
        <w:jc w:val="both"/>
        <w:rPr>
          <w:rFonts w:ascii="Times New Roman" w:hAnsi="Times New Roman"/>
          <w:sz w:val="28"/>
          <w:szCs w:val="28"/>
        </w:rPr>
      </w:pPr>
      <w:r w:rsidRPr="00D222FC">
        <w:rPr>
          <w:rFonts w:ascii="Times New Roman" w:hAnsi="Times New Roman"/>
          <w:sz w:val="28"/>
          <w:szCs w:val="28"/>
        </w:rPr>
        <w:lastRenderedPageBreak/>
        <w:t>Як ми бачимо (рис. 3.4</w:t>
      </w:r>
      <w:r w:rsidR="009119C0" w:rsidRPr="00D222FC">
        <w:rPr>
          <w:rFonts w:ascii="Times New Roman" w:hAnsi="Times New Roman"/>
          <w:sz w:val="28"/>
          <w:szCs w:val="28"/>
        </w:rPr>
        <w:t>) один з зразків зрізу стовбура в’яза має 10 кілець при цьому діаметр стовбура складає 6,1–4,9 см. Інші зразки зрізу в’зу (додаток</w:t>
      </w:r>
      <w:r w:rsidR="009119C0" w:rsidRPr="00D222FC">
        <w:rPr>
          <w:rFonts w:ascii="Times New Roman" w:hAnsi="Times New Roman"/>
          <w:sz w:val="28"/>
          <w:szCs w:val="28"/>
          <w:lang w:val="ru-RU"/>
        </w:rPr>
        <w:t> </w:t>
      </w:r>
      <w:r w:rsidR="009119C0" w:rsidRPr="00D222FC">
        <w:rPr>
          <w:rFonts w:ascii="Times New Roman" w:hAnsi="Times New Roman"/>
          <w:sz w:val="28"/>
          <w:szCs w:val="28"/>
        </w:rPr>
        <w:t>А)</w:t>
      </w:r>
    </w:p>
    <w:p w:rsidR="00DA1177" w:rsidRPr="00D222FC" w:rsidRDefault="00DA1177" w:rsidP="0090224C">
      <w:pPr>
        <w:spacing w:after="0" w:line="360" w:lineRule="auto"/>
        <w:ind w:firstLine="708"/>
        <w:jc w:val="both"/>
        <w:rPr>
          <w:rFonts w:ascii="Times New Roman" w:hAnsi="Times New Roman"/>
          <w:sz w:val="28"/>
          <w:szCs w:val="28"/>
        </w:rPr>
      </w:pPr>
    </w:p>
    <w:p w:rsidR="00DA1177" w:rsidRPr="00D222FC" w:rsidRDefault="00DA1177" w:rsidP="0090224C">
      <w:pPr>
        <w:spacing w:after="0" w:line="360" w:lineRule="auto"/>
        <w:jc w:val="center"/>
        <w:rPr>
          <w:rFonts w:ascii="Times New Roman" w:hAnsi="Times New Roman"/>
          <w:sz w:val="28"/>
          <w:szCs w:val="28"/>
        </w:rPr>
      </w:pPr>
      <w:r w:rsidRPr="00D222FC">
        <w:rPr>
          <w:rFonts w:ascii="Times New Roman" w:hAnsi="Times New Roman"/>
          <w:noProof/>
          <w:sz w:val="28"/>
          <w:szCs w:val="28"/>
          <w:lang w:val="ru-RU" w:eastAsia="ru-RU"/>
        </w:rPr>
        <w:drawing>
          <wp:inline distT="0" distB="0" distL="0" distR="0">
            <wp:extent cx="5949301" cy="4075282"/>
            <wp:effectExtent l="19050" t="0" r="13349" b="1418"/>
            <wp:docPr id="19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DA1177" w:rsidRPr="00D222FC" w:rsidRDefault="00C552E4" w:rsidP="0090224C">
      <w:pPr>
        <w:spacing w:after="0" w:line="360" w:lineRule="auto"/>
        <w:ind w:firstLine="708"/>
        <w:jc w:val="both"/>
        <w:rPr>
          <w:rFonts w:ascii="Times New Roman" w:hAnsi="Times New Roman"/>
          <w:sz w:val="28"/>
          <w:szCs w:val="28"/>
        </w:rPr>
      </w:pPr>
      <w:r w:rsidRPr="00D222FC">
        <w:rPr>
          <w:rFonts w:ascii="Times New Roman" w:hAnsi="Times New Roman"/>
          <w:sz w:val="28"/>
          <w:szCs w:val="28"/>
        </w:rPr>
        <w:t>Рисунок 3.</w:t>
      </w:r>
      <w:r w:rsidRPr="00D222FC">
        <w:rPr>
          <w:rFonts w:ascii="Times New Roman" w:hAnsi="Times New Roman"/>
          <w:sz w:val="28"/>
          <w:szCs w:val="28"/>
          <w:lang w:val="ru-RU"/>
        </w:rPr>
        <w:t>5</w:t>
      </w:r>
      <w:r w:rsidR="00DA1177" w:rsidRPr="00D222FC">
        <w:rPr>
          <w:rFonts w:ascii="Times New Roman" w:hAnsi="Times New Roman"/>
          <w:sz w:val="28"/>
          <w:szCs w:val="28"/>
        </w:rPr>
        <w:t xml:space="preserve"> – Порівняльна діаграма середнього віку модельних дерев в розрізі експерим</w:t>
      </w:r>
      <w:r w:rsidR="009119C0" w:rsidRPr="00D222FC">
        <w:rPr>
          <w:rFonts w:ascii="Times New Roman" w:hAnsi="Times New Roman"/>
          <w:sz w:val="28"/>
          <w:szCs w:val="28"/>
        </w:rPr>
        <w:t>ентальних майданчиків о.Хортиця</w:t>
      </w:r>
    </w:p>
    <w:p w:rsidR="00DA1177" w:rsidRPr="00D222FC" w:rsidRDefault="00DA1177" w:rsidP="0090224C">
      <w:pPr>
        <w:spacing w:after="0" w:line="360" w:lineRule="auto"/>
        <w:ind w:firstLine="708"/>
        <w:jc w:val="both"/>
        <w:rPr>
          <w:rFonts w:ascii="Times New Roman" w:hAnsi="Times New Roman"/>
          <w:sz w:val="28"/>
          <w:szCs w:val="28"/>
        </w:rPr>
      </w:pPr>
    </w:p>
    <w:p w:rsidR="009119C0" w:rsidRPr="00D222FC" w:rsidRDefault="009119C0" w:rsidP="0090224C">
      <w:pPr>
        <w:spacing w:after="0" w:line="360" w:lineRule="auto"/>
        <w:ind w:firstLine="708"/>
        <w:jc w:val="both"/>
        <w:rPr>
          <w:rFonts w:ascii="Times New Roman" w:hAnsi="Times New Roman"/>
          <w:sz w:val="28"/>
          <w:szCs w:val="28"/>
        </w:rPr>
      </w:pPr>
    </w:p>
    <w:p w:rsidR="00DA1177" w:rsidRPr="00D222FC" w:rsidRDefault="00DA1177" w:rsidP="0090224C">
      <w:pPr>
        <w:spacing w:after="0" w:line="360" w:lineRule="auto"/>
        <w:ind w:firstLine="708"/>
        <w:jc w:val="both"/>
        <w:rPr>
          <w:rFonts w:ascii="Times New Roman" w:hAnsi="Times New Roman"/>
          <w:sz w:val="28"/>
          <w:szCs w:val="28"/>
        </w:rPr>
      </w:pPr>
      <w:r w:rsidRPr="00D222FC">
        <w:rPr>
          <w:rFonts w:ascii="Times New Roman" w:hAnsi="Times New Roman"/>
          <w:sz w:val="28"/>
          <w:szCs w:val="28"/>
        </w:rPr>
        <w:t>3.1.2 Визначення пошкоджень кори стовбура.</w:t>
      </w:r>
    </w:p>
    <w:p w:rsidR="00DA1177" w:rsidRPr="00D222FC" w:rsidRDefault="00DA1177" w:rsidP="0090224C">
      <w:pPr>
        <w:spacing w:after="0" w:line="360" w:lineRule="auto"/>
        <w:ind w:firstLine="708"/>
        <w:jc w:val="both"/>
        <w:rPr>
          <w:rFonts w:ascii="Times New Roman" w:hAnsi="Times New Roman"/>
          <w:sz w:val="28"/>
          <w:szCs w:val="28"/>
        </w:rPr>
      </w:pPr>
    </w:p>
    <w:p w:rsidR="009119C0" w:rsidRPr="00D222FC" w:rsidRDefault="009119C0" w:rsidP="0090224C">
      <w:pPr>
        <w:spacing w:after="0" w:line="360" w:lineRule="auto"/>
        <w:ind w:firstLine="708"/>
        <w:jc w:val="both"/>
        <w:rPr>
          <w:rFonts w:ascii="Times New Roman" w:hAnsi="Times New Roman"/>
          <w:sz w:val="28"/>
          <w:szCs w:val="28"/>
        </w:rPr>
      </w:pPr>
    </w:p>
    <w:p w:rsidR="00DA1177" w:rsidRPr="00D222FC" w:rsidRDefault="00DA1177" w:rsidP="0090224C">
      <w:pPr>
        <w:spacing w:after="0" w:line="360" w:lineRule="auto"/>
        <w:ind w:firstLine="708"/>
        <w:jc w:val="both"/>
        <w:rPr>
          <w:rFonts w:ascii="Times New Roman" w:hAnsi="Times New Roman"/>
          <w:sz w:val="28"/>
          <w:szCs w:val="28"/>
        </w:rPr>
      </w:pPr>
      <w:r w:rsidRPr="00D222FC">
        <w:rPr>
          <w:rFonts w:ascii="Times New Roman" w:hAnsi="Times New Roman"/>
          <w:sz w:val="28"/>
          <w:szCs w:val="28"/>
        </w:rPr>
        <w:t xml:space="preserve">Узагальнена характеристика пошкоджень кори стовбура на модельних деревах в розрізі майданчиків о.Хортиця наведені у таблиці 3.8. Розширені показники пошкоджень наведені (у додатку </w:t>
      </w:r>
      <w:r w:rsidR="009C1EF7" w:rsidRPr="00D222FC">
        <w:rPr>
          <w:rFonts w:ascii="Times New Roman" w:hAnsi="Times New Roman"/>
          <w:sz w:val="28"/>
          <w:szCs w:val="28"/>
        </w:rPr>
        <w:t>В</w:t>
      </w:r>
      <w:r w:rsidRPr="00D222FC">
        <w:rPr>
          <w:rFonts w:ascii="Times New Roman" w:hAnsi="Times New Roman"/>
          <w:sz w:val="28"/>
          <w:szCs w:val="28"/>
        </w:rPr>
        <w:t>)</w:t>
      </w:r>
    </w:p>
    <w:p w:rsidR="00DA1177" w:rsidRPr="00D222FC" w:rsidRDefault="00DA1177" w:rsidP="0090224C">
      <w:pPr>
        <w:spacing w:after="0" w:line="360" w:lineRule="auto"/>
        <w:ind w:firstLine="708"/>
        <w:jc w:val="both"/>
        <w:rPr>
          <w:rFonts w:ascii="Times New Roman" w:eastAsia="Times New Roman" w:hAnsi="Times New Roman"/>
          <w:color w:val="000000"/>
          <w:sz w:val="28"/>
          <w:szCs w:val="28"/>
          <w:lang w:eastAsia="ru-RU"/>
        </w:rPr>
      </w:pPr>
    </w:p>
    <w:p w:rsidR="00DA1177" w:rsidRPr="00D222FC" w:rsidRDefault="00DA1177" w:rsidP="0090224C">
      <w:pPr>
        <w:spacing w:after="0" w:line="360" w:lineRule="auto"/>
        <w:ind w:firstLine="709"/>
        <w:jc w:val="both"/>
        <w:rPr>
          <w:rFonts w:ascii="Times New Roman" w:hAnsi="Times New Roman"/>
          <w:sz w:val="28"/>
          <w:szCs w:val="28"/>
        </w:rPr>
      </w:pPr>
      <w:r w:rsidRPr="00D222FC">
        <w:rPr>
          <w:rFonts w:ascii="Times New Roman" w:hAnsi="Times New Roman"/>
          <w:sz w:val="28"/>
          <w:szCs w:val="28"/>
        </w:rPr>
        <w:lastRenderedPageBreak/>
        <w:t>Таблиця 3.4 – Загальна характеристика пошкоджень кори стовбура на модельних деревах станом на 2018 рік о. Хортиця</w:t>
      </w:r>
    </w:p>
    <w:p w:rsidR="00191963" w:rsidRPr="00D222FC" w:rsidRDefault="00191963" w:rsidP="0090224C">
      <w:pPr>
        <w:spacing w:after="0" w:line="360" w:lineRule="auto"/>
        <w:ind w:firstLine="709"/>
        <w:jc w:val="both"/>
        <w:rPr>
          <w:rFonts w:ascii="Times New Roman" w:hAnsi="Times New Roman"/>
          <w:sz w:val="28"/>
          <w:szCs w:val="28"/>
        </w:rPr>
      </w:pPr>
    </w:p>
    <w:tbl>
      <w:tblPr>
        <w:tblW w:w="10254" w:type="dxa"/>
        <w:jc w:val="center"/>
        <w:tblLook w:val="04A0"/>
      </w:tblPr>
      <w:tblGrid>
        <w:gridCol w:w="952"/>
        <w:gridCol w:w="776"/>
        <w:gridCol w:w="776"/>
        <w:gridCol w:w="776"/>
        <w:gridCol w:w="776"/>
        <w:gridCol w:w="776"/>
        <w:gridCol w:w="924"/>
        <w:gridCol w:w="496"/>
        <w:gridCol w:w="660"/>
        <w:gridCol w:w="727"/>
        <w:gridCol w:w="916"/>
        <w:gridCol w:w="776"/>
        <w:gridCol w:w="1068"/>
      </w:tblGrid>
      <w:tr w:rsidR="00DA1177" w:rsidRPr="00D222FC" w:rsidTr="00FD7214">
        <w:trPr>
          <w:trHeight w:val="243"/>
          <w:jc w:val="center"/>
        </w:trPr>
        <w:tc>
          <w:tcPr>
            <w:tcW w:w="80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Майд.</w:t>
            </w:r>
          </w:p>
        </w:tc>
        <w:tc>
          <w:tcPr>
            <w:tcW w:w="4804" w:type="dxa"/>
            <w:gridSpan w:val="6"/>
            <w:tcBorders>
              <w:top w:val="single" w:sz="4" w:space="0" w:color="auto"/>
              <w:left w:val="nil"/>
              <w:bottom w:val="single" w:sz="4" w:space="0" w:color="auto"/>
              <w:right w:val="single" w:sz="4" w:space="0" w:color="000000"/>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Кількість скусів</w:t>
            </w:r>
          </w:p>
        </w:tc>
        <w:tc>
          <w:tcPr>
            <w:tcW w:w="1883" w:type="dxa"/>
            <w:gridSpan w:val="3"/>
            <w:tcBorders>
              <w:top w:val="single" w:sz="4" w:space="0" w:color="auto"/>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Висота скусу від землі (см)</w:t>
            </w:r>
          </w:p>
        </w:tc>
        <w:tc>
          <w:tcPr>
            <w:tcW w:w="2760" w:type="dxa"/>
            <w:gridSpan w:val="3"/>
            <w:tcBorders>
              <w:top w:val="single" w:sz="4" w:space="0" w:color="auto"/>
              <w:left w:val="nil"/>
              <w:bottom w:val="single" w:sz="4"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Площа пошкодженої кори (см²)</w:t>
            </w:r>
          </w:p>
        </w:tc>
      </w:tr>
      <w:tr w:rsidR="00FD7214" w:rsidRPr="00D222FC" w:rsidTr="00FD7214">
        <w:trPr>
          <w:trHeight w:val="243"/>
          <w:jc w:val="center"/>
        </w:trPr>
        <w:tc>
          <w:tcPr>
            <w:tcW w:w="807" w:type="dxa"/>
            <w:vMerge/>
            <w:tcBorders>
              <w:top w:val="single" w:sz="4" w:space="0" w:color="auto"/>
              <w:left w:val="single" w:sz="4" w:space="0" w:color="auto"/>
              <w:bottom w:val="single" w:sz="4" w:space="0" w:color="auto"/>
              <w:right w:val="single" w:sz="4" w:space="0" w:color="auto"/>
            </w:tcBorders>
            <w:vAlign w:val="center"/>
            <w:hideMark/>
          </w:tcPr>
          <w:p w:rsidR="00DA1177" w:rsidRPr="00D222FC" w:rsidRDefault="00DA1177" w:rsidP="0090224C">
            <w:pPr>
              <w:spacing w:after="0" w:line="240" w:lineRule="auto"/>
              <w:rPr>
                <w:rFonts w:ascii="Times New Roman" w:eastAsia="Times New Roman" w:hAnsi="Times New Roman"/>
                <w:color w:val="000000"/>
                <w:sz w:val="28"/>
                <w:szCs w:val="28"/>
                <w:lang w:eastAsia="ru-RU"/>
              </w:rPr>
            </w:pPr>
          </w:p>
        </w:tc>
        <w:tc>
          <w:tcPr>
            <w:tcW w:w="776" w:type="dxa"/>
            <w:tcBorders>
              <w:top w:val="nil"/>
              <w:left w:val="nil"/>
              <w:bottom w:val="single" w:sz="4"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2014</w:t>
            </w:r>
          </w:p>
        </w:tc>
        <w:tc>
          <w:tcPr>
            <w:tcW w:w="776" w:type="dxa"/>
            <w:tcBorders>
              <w:top w:val="nil"/>
              <w:left w:val="nil"/>
              <w:bottom w:val="single" w:sz="4"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2015</w:t>
            </w:r>
          </w:p>
        </w:tc>
        <w:tc>
          <w:tcPr>
            <w:tcW w:w="776" w:type="dxa"/>
            <w:tcBorders>
              <w:top w:val="nil"/>
              <w:left w:val="nil"/>
              <w:bottom w:val="single" w:sz="4"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2016</w:t>
            </w:r>
          </w:p>
        </w:tc>
        <w:tc>
          <w:tcPr>
            <w:tcW w:w="776" w:type="dxa"/>
            <w:tcBorders>
              <w:top w:val="nil"/>
              <w:left w:val="nil"/>
              <w:bottom w:val="single" w:sz="4"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2017</w:t>
            </w:r>
          </w:p>
        </w:tc>
        <w:tc>
          <w:tcPr>
            <w:tcW w:w="776" w:type="dxa"/>
            <w:tcBorders>
              <w:top w:val="nil"/>
              <w:left w:val="nil"/>
              <w:bottom w:val="single" w:sz="4"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2018</w:t>
            </w:r>
          </w:p>
        </w:tc>
        <w:tc>
          <w:tcPr>
            <w:tcW w:w="924" w:type="dxa"/>
            <w:tcBorders>
              <w:top w:val="nil"/>
              <w:left w:val="nil"/>
              <w:bottom w:val="nil"/>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Разом</w:t>
            </w:r>
          </w:p>
        </w:tc>
        <w:tc>
          <w:tcPr>
            <w:tcW w:w="496" w:type="dxa"/>
            <w:tcBorders>
              <w:top w:val="nil"/>
              <w:left w:val="nil"/>
              <w:bottom w:val="single" w:sz="4"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М</w:t>
            </w:r>
          </w:p>
        </w:tc>
        <w:tc>
          <w:tcPr>
            <w:tcW w:w="660" w:type="dxa"/>
            <w:tcBorders>
              <w:top w:val="nil"/>
              <w:left w:val="nil"/>
              <w:bottom w:val="single" w:sz="4"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min</w:t>
            </w:r>
          </w:p>
        </w:tc>
        <w:tc>
          <w:tcPr>
            <w:tcW w:w="727" w:type="dxa"/>
            <w:tcBorders>
              <w:top w:val="nil"/>
              <w:left w:val="nil"/>
              <w:bottom w:val="single" w:sz="4"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max</w:t>
            </w:r>
          </w:p>
        </w:tc>
        <w:tc>
          <w:tcPr>
            <w:tcW w:w="916" w:type="dxa"/>
            <w:tcBorders>
              <w:top w:val="nil"/>
              <w:left w:val="nil"/>
              <w:bottom w:val="single" w:sz="4"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w:t>
            </w:r>
          </w:p>
        </w:tc>
        <w:tc>
          <w:tcPr>
            <w:tcW w:w="776" w:type="dxa"/>
            <w:tcBorders>
              <w:top w:val="nil"/>
              <w:left w:val="nil"/>
              <w:bottom w:val="single" w:sz="4"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 xml:space="preserve">М </w:t>
            </w:r>
          </w:p>
        </w:tc>
        <w:tc>
          <w:tcPr>
            <w:tcW w:w="1068" w:type="dxa"/>
            <w:tcBorders>
              <w:top w:val="nil"/>
              <w:left w:val="nil"/>
              <w:bottom w:val="single" w:sz="4"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М, (скусу)</w:t>
            </w:r>
          </w:p>
        </w:tc>
      </w:tr>
      <w:tr w:rsidR="00FD7214" w:rsidRPr="00D222FC" w:rsidTr="00FD7214">
        <w:trPr>
          <w:trHeight w:val="255"/>
          <w:jc w:val="center"/>
        </w:trPr>
        <w:tc>
          <w:tcPr>
            <w:tcW w:w="807" w:type="dxa"/>
            <w:tcBorders>
              <w:top w:val="nil"/>
              <w:left w:val="single" w:sz="4" w:space="0" w:color="auto"/>
              <w:bottom w:val="single" w:sz="4"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1.1</w:t>
            </w:r>
          </w:p>
        </w:tc>
        <w:tc>
          <w:tcPr>
            <w:tcW w:w="776" w:type="dxa"/>
            <w:tcBorders>
              <w:top w:val="nil"/>
              <w:left w:val="nil"/>
              <w:bottom w:val="single" w:sz="4"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 </w:t>
            </w:r>
          </w:p>
        </w:tc>
        <w:tc>
          <w:tcPr>
            <w:tcW w:w="776" w:type="dxa"/>
            <w:tcBorders>
              <w:top w:val="nil"/>
              <w:left w:val="nil"/>
              <w:bottom w:val="single" w:sz="4"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7</w:t>
            </w:r>
          </w:p>
        </w:tc>
        <w:tc>
          <w:tcPr>
            <w:tcW w:w="776" w:type="dxa"/>
            <w:tcBorders>
              <w:top w:val="nil"/>
              <w:left w:val="nil"/>
              <w:bottom w:val="single" w:sz="4"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4</w:t>
            </w:r>
          </w:p>
        </w:tc>
        <w:tc>
          <w:tcPr>
            <w:tcW w:w="776" w:type="dxa"/>
            <w:tcBorders>
              <w:top w:val="nil"/>
              <w:left w:val="nil"/>
              <w:bottom w:val="single" w:sz="4"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31</w:t>
            </w:r>
          </w:p>
        </w:tc>
        <w:tc>
          <w:tcPr>
            <w:tcW w:w="776" w:type="dxa"/>
            <w:tcBorders>
              <w:top w:val="nil"/>
              <w:left w:val="nil"/>
              <w:bottom w:val="single" w:sz="4"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23</w:t>
            </w:r>
          </w:p>
        </w:tc>
        <w:tc>
          <w:tcPr>
            <w:tcW w:w="924" w:type="dxa"/>
            <w:tcBorders>
              <w:top w:val="single" w:sz="4" w:space="0" w:color="auto"/>
              <w:left w:val="nil"/>
              <w:bottom w:val="single" w:sz="4"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65</w:t>
            </w:r>
          </w:p>
        </w:tc>
        <w:tc>
          <w:tcPr>
            <w:tcW w:w="496" w:type="dxa"/>
            <w:tcBorders>
              <w:top w:val="nil"/>
              <w:left w:val="nil"/>
              <w:bottom w:val="single" w:sz="4"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79</w:t>
            </w:r>
          </w:p>
        </w:tc>
        <w:tc>
          <w:tcPr>
            <w:tcW w:w="660" w:type="dxa"/>
            <w:tcBorders>
              <w:top w:val="nil"/>
              <w:left w:val="nil"/>
              <w:bottom w:val="single" w:sz="4" w:space="0" w:color="auto"/>
              <w:right w:val="single" w:sz="4" w:space="0" w:color="auto"/>
            </w:tcBorders>
            <w:shd w:val="clear" w:color="auto" w:fill="auto"/>
            <w:noWrap/>
            <w:vAlign w:val="bottom"/>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30</w:t>
            </w:r>
          </w:p>
        </w:tc>
        <w:tc>
          <w:tcPr>
            <w:tcW w:w="727" w:type="dxa"/>
            <w:tcBorders>
              <w:top w:val="nil"/>
              <w:left w:val="nil"/>
              <w:bottom w:val="single" w:sz="4" w:space="0" w:color="auto"/>
              <w:right w:val="single" w:sz="4" w:space="0" w:color="auto"/>
            </w:tcBorders>
            <w:shd w:val="clear" w:color="auto" w:fill="auto"/>
            <w:noWrap/>
            <w:vAlign w:val="bottom"/>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153</w:t>
            </w:r>
          </w:p>
        </w:tc>
        <w:tc>
          <w:tcPr>
            <w:tcW w:w="916" w:type="dxa"/>
            <w:tcBorders>
              <w:top w:val="nil"/>
              <w:left w:val="nil"/>
              <w:bottom w:val="single" w:sz="4"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14486</w:t>
            </w:r>
          </w:p>
        </w:tc>
        <w:tc>
          <w:tcPr>
            <w:tcW w:w="776" w:type="dxa"/>
            <w:tcBorders>
              <w:top w:val="nil"/>
              <w:left w:val="nil"/>
              <w:bottom w:val="single" w:sz="4"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1449</w:t>
            </w:r>
          </w:p>
        </w:tc>
        <w:tc>
          <w:tcPr>
            <w:tcW w:w="1068" w:type="dxa"/>
            <w:tcBorders>
              <w:top w:val="nil"/>
              <w:left w:val="nil"/>
              <w:bottom w:val="single" w:sz="4"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223</w:t>
            </w:r>
          </w:p>
        </w:tc>
      </w:tr>
      <w:tr w:rsidR="00FD7214" w:rsidRPr="00D222FC" w:rsidTr="00FD7214">
        <w:trPr>
          <w:trHeight w:val="243"/>
          <w:jc w:val="center"/>
        </w:trPr>
        <w:tc>
          <w:tcPr>
            <w:tcW w:w="807" w:type="dxa"/>
            <w:tcBorders>
              <w:top w:val="nil"/>
              <w:left w:val="single" w:sz="4" w:space="0" w:color="auto"/>
              <w:bottom w:val="single" w:sz="4"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1.2</w:t>
            </w:r>
          </w:p>
        </w:tc>
        <w:tc>
          <w:tcPr>
            <w:tcW w:w="776" w:type="dxa"/>
            <w:tcBorders>
              <w:top w:val="nil"/>
              <w:left w:val="nil"/>
              <w:bottom w:val="single" w:sz="4"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5</w:t>
            </w:r>
          </w:p>
        </w:tc>
        <w:tc>
          <w:tcPr>
            <w:tcW w:w="776" w:type="dxa"/>
            <w:tcBorders>
              <w:top w:val="nil"/>
              <w:left w:val="nil"/>
              <w:bottom w:val="single" w:sz="4"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8</w:t>
            </w:r>
          </w:p>
        </w:tc>
        <w:tc>
          <w:tcPr>
            <w:tcW w:w="776" w:type="dxa"/>
            <w:tcBorders>
              <w:top w:val="nil"/>
              <w:left w:val="nil"/>
              <w:bottom w:val="single" w:sz="4"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w:t>
            </w:r>
          </w:p>
        </w:tc>
        <w:tc>
          <w:tcPr>
            <w:tcW w:w="776" w:type="dxa"/>
            <w:tcBorders>
              <w:top w:val="nil"/>
              <w:left w:val="nil"/>
              <w:bottom w:val="single" w:sz="4"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39</w:t>
            </w:r>
          </w:p>
        </w:tc>
        <w:tc>
          <w:tcPr>
            <w:tcW w:w="776" w:type="dxa"/>
            <w:tcBorders>
              <w:top w:val="nil"/>
              <w:left w:val="nil"/>
              <w:bottom w:val="single" w:sz="4"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19</w:t>
            </w:r>
          </w:p>
        </w:tc>
        <w:tc>
          <w:tcPr>
            <w:tcW w:w="924" w:type="dxa"/>
            <w:tcBorders>
              <w:top w:val="nil"/>
              <w:left w:val="nil"/>
              <w:bottom w:val="single" w:sz="4"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72</w:t>
            </w:r>
          </w:p>
        </w:tc>
        <w:tc>
          <w:tcPr>
            <w:tcW w:w="496" w:type="dxa"/>
            <w:tcBorders>
              <w:top w:val="nil"/>
              <w:left w:val="nil"/>
              <w:bottom w:val="single" w:sz="4"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89</w:t>
            </w:r>
          </w:p>
        </w:tc>
        <w:tc>
          <w:tcPr>
            <w:tcW w:w="660" w:type="dxa"/>
            <w:tcBorders>
              <w:top w:val="nil"/>
              <w:left w:val="nil"/>
              <w:bottom w:val="single" w:sz="4" w:space="0" w:color="auto"/>
              <w:right w:val="single" w:sz="4" w:space="0" w:color="auto"/>
            </w:tcBorders>
            <w:shd w:val="clear" w:color="auto" w:fill="auto"/>
            <w:noWrap/>
            <w:vAlign w:val="bottom"/>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31</w:t>
            </w:r>
          </w:p>
        </w:tc>
        <w:tc>
          <w:tcPr>
            <w:tcW w:w="727" w:type="dxa"/>
            <w:tcBorders>
              <w:top w:val="nil"/>
              <w:left w:val="nil"/>
              <w:bottom w:val="single" w:sz="4" w:space="0" w:color="auto"/>
              <w:right w:val="single" w:sz="4" w:space="0" w:color="auto"/>
            </w:tcBorders>
            <w:shd w:val="clear" w:color="auto" w:fill="auto"/>
            <w:noWrap/>
            <w:vAlign w:val="bottom"/>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167</w:t>
            </w:r>
          </w:p>
        </w:tc>
        <w:tc>
          <w:tcPr>
            <w:tcW w:w="916" w:type="dxa"/>
            <w:tcBorders>
              <w:top w:val="nil"/>
              <w:left w:val="nil"/>
              <w:bottom w:val="single" w:sz="4"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10707</w:t>
            </w:r>
          </w:p>
        </w:tc>
        <w:tc>
          <w:tcPr>
            <w:tcW w:w="776" w:type="dxa"/>
            <w:tcBorders>
              <w:top w:val="nil"/>
              <w:left w:val="nil"/>
              <w:bottom w:val="single" w:sz="4"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1071</w:t>
            </w:r>
          </w:p>
        </w:tc>
        <w:tc>
          <w:tcPr>
            <w:tcW w:w="1068" w:type="dxa"/>
            <w:tcBorders>
              <w:top w:val="nil"/>
              <w:left w:val="nil"/>
              <w:bottom w:val="single" w:sz="4"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149</w:t>
            </w:r>
          </w:p>
        </w:tc>
      </w:tr>
      <w:tr w:rsidR="00FD7214" w:rsidRPr="00D222FC" w:rsidTr="00FD7214">
        <w:trPr>
          <w:trHeight w:val="243"/>
          <w:jc w:val="center"/>
        </w:trPr>
        <w:tc>
          <w:tcPr>
            <w:tcW w:w="807" w:type="dxa"/>
            <w:tcBorders>
              <w:top w:val="nil"/>
              <w:left w:val="single" w:sz="4" w:space="0" w:color="auto"/>
              <w:bottom w:val="single" w:sz="4"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1.3</w:t>
            </w:r>
          </w:p>
        </w:tc>
        <w:tc>
          <w:tcPr>
            <w:tcW w:w="776" w:type="dxa"/>
            <w:tcBorders>
              <w:top w:val="nil"/>
              <w:left w:val="nil"/>
              <w:bottom w:val="single" w:sz="4"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 </w:t>
            </w:r>
          </w:p>
        </w:tc>
        <w:tc>
          <w:tcPr>
            <w:tcW w:w="776" w:type="dxa"/>
            <w:tcBorders>
              <w:top w:val="nil"/>
              <w:left w:val="nil"/>
              <w:bottom w:val="single" w:sz="4"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w:t>
            </w:r>
          </w:p>
        </w:tc>
        <w:tc>
          <w:tcPr>
            <w:tcW w:w="776" w:type="dxa"/>
            <w:tcBorders>
              <w:top w:val="nil"/>
              <w:left w:val="nil"/>
              <w:bottom w:val="single" w:sz="4"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0</w:t>
            </w:r>
          </w:p>
        </w:tc>
        <w:tc>
          <w:tcPr>
            <w:tcW w:w="776" w:type="dxa"/>
            <w:tcBorders>
              <w:top w:val="nil"/>
              <w:left w:val="nil"/>
              <w:bottom w:val="single" w:sz="4"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16</w:t>
            </w:r>
          </w:p>
        </w:tc>
        <w:tc>
          <w:tcPr>
            <w:tcW w:w="776" w:type="dxa"/>
            <w:tcBorders>
              <w:top w:val="nil"/>
              <w:left w:val="nil"/>
              <w:bottom w:val="single" w:sz="4"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18</w:t>
            </w:r>
          </w:p>
        </w:tc>
        <w:tc>
          <w:tcPr>
            <w:tcW w:w="924" w:type="dxa"/>
            <w:tcBorders>
              <w:top w:val="nil"/>
              <w:left w:val="nil"/>
              <w:bottom w:val="single" w:sz="4"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36</w:t>
            </w:r>
          </w:p>
        </w:tc>
        <w:tc>
          <w:tcPr>
            <w:tcW w:w="496" w:type="dxa"/>
            <w:tcBorders>
              <w:top w:val="nil"/>
              <w:left w:val="nil"/>
              <w:bottom w:val="single" w:sz="4"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96</w:t>
            </w:r>
          </w:p>
        </w:tc>
        <w:tc>
          <w:tcPr>
            <w:tcW w:w="660" w:type="dxa"/>
            <w:tcBorders>
              <w:top w:val="nil"/>
              <w:left w:val="nil"/>
              <w:bottom w:val="single" w:sz="4" w:space="0" w:color="auto"/>
              <w:right w:val="single" w:sz="4" w:space="0" w:color="auto"/>
            </w:tcBorders>
            <w:shd w:val="clear" w:color="auto" w:fill="auto"/>
            <w:noWrap/>
            <w:vAlign w:val="bottom"/>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10</w:t>
            </w:r>
          </w:p>
        </w:tc>
        <w:tc>
          <w:tcPr>
            <w:tcW w:w="727" w:type="dxa"/>
            <w:tcBorders>
              <w:top w:val="nil"/>
              <w:left w:val="nil"/>
              <w:bottom w:val="single" w:sz="4" w:space="0" w:color="auto"/>
              <w:right w:val="single" w:sz="4" w:space="0" w:color="auto"/>
            </w:tcBorders>
            <w:shd w:val="clear" w:color="auto" w:fill="auto"/>
            <w:noWrap/>
            <w:vAlign w:val="bottom"/>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162</w:t>
            </w:r>
          </w:p>
        </w:tc>
        <w:tc>
          <w:tcPr>
            <w:tcW w:w="916" w:type="dxa"/>
            <w:tcBorders>
              <w:top w:val="nil"/>
              <w:left w:val="nil"/>
              <w:bottom w:val="single" w:sz="4"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3442</w:t>
            </w:r>
          </w:p>
        </w:tc>
        <w:tc>
          <w:tcPr>
            <w:tcW w:w="776" w:type="dxa"/>
            <w:tcBorders>
              <w:top w:val="nil"/>
              <w:left w:val="nil"/>
              <w:bottom w:val="single" w:sz="4"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344</w:t>
            </w:r>
          </w:p>
        </w:tc>
        <w:tc>
          <w:tcPr>
            <w:tcW w:w="1068" w:type="dxa"/>
            <w:tcBorders>
              <w:top w:val="nil"/>
              <w:left w:val="nil"/>
              <w:bottom w:val="single" w:sz="4"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96</w:t>
            </w:r>
          </w:p>
        </w:tc>
      </w:tr>
      <w:tr w:rsidR="00FD7214" w:rsidRPr="00D222FC" w:rsidTr="00FD7214">
        <w:trPr>
          <w:trHeight w:val="243"/>
          <w:jc w:val="center"/>
        </w:trPr>
        <w:tc>
          <w:tcPr>
            <w:tcW w:w="807" w:type="dxa"/>
            <w:tcBorders>
              <w:top w:val="nil"/>
              <w:left w:val="single" w:sz="4" w:space="0" w:color="auto"/>
              <w:bottom w:val="single" w:sz="4"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1.4</w:t>
            </w:r>
          </w:p>
        </w:tc>
        <w:tc>
          <w:tcPr>
            <w:tcW w:w="776" w:type="dxa"/>
            <w:tcBorders>
              <w:top w:val="nil"/>
              <w:left w:val="nil"/>
              <w:bottom w:val="single" w:sz="4"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 </w:t>
            </w:r>
          </w:p>
        </w:tc>
        <w:tc>
          <w:tcPr>
            <w:tcW w:w="776" w:type="dxa"/>
            <w:tcBorders>
              <w:top w:val="nil"/>
              <w:left w:val="nil"/>
              <w:bottom w:val="single" w:sz="4"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6</w:t>
            </w:r>
          </w:p>
        </w:tc>
        <w:tc>
          <w:tcPr>
            <w:tcW w:w="776" w:type="dxa"/>
            <w:tcBorders>
              <w:top w:val="nil"/>
              <w:left w:val="nil"/>
              <w:bottom w:val="single" w:sz="4"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5</w:t>
            </w:r>
          </w:p>
        </w:tc>
        <w:tc>
          <w:tcPr>
            <w:tcW w:w="776" w:type="dxa"/>
            <w:tcBorders>
              <w:top w:val="nil"/>
              <w:left w:val="nil"/>
              <w:bottom w:val="single" w:sz="4"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31</w:t>
            </w:r>
          </w:p>
        </w:tc>
        <w:tc>
          <w:tcPr>
            <w:tcW w:w="776" w:type="dxa"/>
            <w:tcBorders>
              <w:top w:val="nil"/>
              <w:left w:val="nil"/>
              <w:bottom w:val="single" w:sz="4"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17</w:t>
            </w:r>
          </w:p>
        </w:tc>
        <w:tc>
          <w:tcPr>
            <w:tcW w:w="924" w:type="dxa"/>
            <w:tcBorders>
              <w:top w:val="nil"/>
              <w:left w:val="nil"/>
              <w:bottom w:val="single" w:sz="4"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59</w:t>
            </w:r>
          </w:p>
        </w:tc>
        <w:tc>
          <w:tcPr>
            <w:tcW w:w="496" w:type="dxa"/>
            <w:tcBorders>
              <w:top w:val="nil"/>
              <w:left w:val="nil"/>
              <w:bottom w:val="single" w:sz="4"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88</w:t>
            </w:r>
          </w:p>
        </w:tc>
        <w:tc>
          <w:tcPr>
            <w:tcW w:w="660" w:type="dxa"/>
            <w:tcBorders>
              <w:top w:val="nil"/>
              <w:left w:val="nil"/>
              <w:bottom w:val="single" w:sz="4" w:space="0" w:color="auto"/>
              <w:right w:val="single" w:sz="4" w:space="0" w:color="auto"/>
            </w:tcBorders>
            <w:shd w:val="clear" w:color="auto" w:fill="auto"/>
            <w:noWrap/>
            <w:vAlign w:val="bottom"/>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30</w:t>
            </w:r>
          </w:p>
        </w:tc>
        <w:tc>
          <w:tcPr>
            <w:tcW w:w="727" w:type="dxa"/>
            <w:tcBorders>
              <w:top w:val="nil"/>
              <w:left w:val="nil"/>
              <w:bottom w:val="single" w:sz="4" w:space="0" w:color="auto"/>
              <w:right w:val="single" w:sz="4" w:space="0" w:color="auto"/>
            </w:tcBorders>
            <w:shd w:val="clear" w:color="auto" w:fill="auto"/>
            <w:noWrap/>
            <w:vAlign w:val="bottom"/>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205</w:t>
            </w:r>
          </w:p>
        </w:tc>
        <w:tc>
          <w:tcPr>
            <w:tcW w:w="916" w:type="dxa"/>
            <w:tcBorders>
              <w:top w:val="nil"/>
              <w:left w:val="nil"/>
              <w:bottom w:val="single" w:sz="4"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17633</w:t>
            </w:r>
          </w:p>
        </w:tc>
        <w:tc>
          <w:tcPr>
            <w:tcW w:w="776" w:type="dxa"/>
            <w:tcBorders>
              <w:top w:val="nil"/>
              <w:left w:val="nil"/>
              <w:bottom w:val="single" w:sz="4"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1763</w:t>
            </w:r>
          </w:p>
        </w:tc>
        <w:tc>
          <w:tcPr>
            <w:tcW w:w="1068" w:type="dxa"/>
            <w:tcBorders>
              <w:top w:val="nil"/>
              <w:left w:val="nil"/>
              <w:bottom w:val="single" w:sz="4"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299</w:t>
            </w:r>
          </w:p>
        </w:tc>
      </w:tr>
      <w:tr w:rsidR="00FD7214" w:rsidRPr="00D222FC" w:rsidTr="00FD7214">
        <w:trPr>
          <w:trHeight w:val="243"/>
          <w:jc w:val="center"/>
        </w:trPr>
        <w:tc>
          <w:tcPr>
            <w:tcW w:w="807" w:type="dxa"/>
            <w:tcBorders>
              <w:top w:val="nil"/>
              <w:left w:val="single" w:sz="4" w:space="0" w:color="auto"/>
              <w:bottom w:val="single" w:sz="4"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2.1</w:t>
            </w:r>
          </w:p>
        </w:tc>
        <w:tc>
          <w:tcPr>
            <w:tcW w:w="776" w:type="dxa"/>
            <w:tcBorders>
              <w:top w:val="nil"/>
              <w:left w:val="nil"/>
              <w:bottom w:val="single" w:sz="4"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 </w:t>
            </w:r>
          </w:p>
        </w:tc>
        <w:tc>
          <w:tcPr>
            <w:tcW w:w="776" w:type="dxa"/>
            <w:tcBorders>
              <w:top w:val="nil"/>
              <w:left w:val="nil"/>
              <w:bottom w:val="single" w:sz="4"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w:t>
            </w:r>
          </w:p>
        </w:tc>
        <w:tc>
          <w:tcPr>
            <w:tcW w:w="776" w:type="dxa"/>
            <w:tcBorders>
              <w:top w:val="nil"/>
              <w:left w:val="nil"/>
              <w:bottom w:val="single" w:sz="4"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w:t>
            </w:r>
          </w:p>
        </w:tc>
        <w:tc>
          <w:tcPr>
            <w:tcW w:w="776" w:type="dxa"/>
            <w:tcBorders>
              <w:top w:val="nil"/>
              <w:left w:val="nil"/>
              <w:bottom w:val="single" w:sz="4"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15</w:t>
            </w:r>
          </w:p>
        </w:tc>
        <w:tc>
          <w:tcPr>
            <w:tcW w:w="776" w:type="dxa"/>
            <w:tcBorders>
              <w:top w:val="nil"/>
              <w:left w:val="nil"/>
              <w:bottom w:val="single" w:sz="4"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10</w:t>
            </w:r>
          </w:p>
        </w:tc>
        <w:tc>
          <w:tcPr>
            <w:tcW w:w="924" w:type="dxa"/>
            <w:tcBorders>
              <w:top w:val="nil"/>
              <w:left w:val="nil"/>
              <w:bottom w:val="single" w:sz="4"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28</w:t>
            </w:r>
          </w:p>
        </w:tc>
        <w:tc>
          <w:tcPr>
            <w:tcW w:w="496" w:type="dxa"/>
            <w:tcBorders>
              <w:top w:val="nil"/>
              <w:left w:val="nil"/>
              <w:bottom w:val="single" w:sz="4"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80</w:t>
            </w:r>
          </w:p>
        </w:tc>
        <w:tc>
          <w:tcPr>
            <w:tcW w:w="660" w:type="dxa"/>
            <w:tcBorders>
              <w:top w:val="nil"/>
              <w:left w:val="nil"/>
              <w:bottom w:val="single" w:sz="4" w:space="0" w:color="auto"/>
              <w:right w:val="single" w:sz="4" w:space="0" w:color="auto"/>
            </w:tcBorders>
            <w:shd w:val="clear" w:color="auto" w:fill="auto"/>
            <w:noWrap/>
            <w:vAlign w:val="bottom"/>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30</w:t>
            </w:r>
          </w:p>
        </w:tc>
        <w:tc>
          <w:tcPr>
            <w:tcW w:w="727" w:type="dxa"/>
            <w:tcBorders>
              <w:top w:val="nil"/>
              <w:left w:val="nil"/>
              <w:bottom w:val="single" w:sz="4" w:space="0" w:color="auto"/>
              <w:right w:val="single" w:sz="4" w:space="0" w:color="auto"/>
            </w:tcBorders>
            <w:shd w:val="clear" w:color="auto" w:fill="auto"/>
            <w:noWrap/>
            <w:vAlign w:val="bottom"/>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141</w:t>
            </w:r>
          </w:p>
        </w:tc>
        <w:tc>
          <w:tcPr>
            <w:tcW w:w="916" w:type="dxa"/>
            <w:tcBorders>
              <w:top w:val="nil"/>
              <w:left w:val="nil"/>
              <w:bottom w:val="single" w:sz="4"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6637</w:t>
            </w:r>
          </w:p>
        </w:tc>
        <w:tc>
          <w:tcPr>
            <w:tcW w:w="776" w:type="dxa"/>
            <w:tcBorders>
              <w:top w:val="nil"/>
              <w:left w:val="nil"/>
              <w:bottom w:val="single" w:sz="4"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664</w:t>
            </w:r>
          </w:p>
        </w:tc>
        <w:tc>
          <w:tcPr>
            <w:tcW w:w="1068" w:type="dxa"/>
            <w:tcBorders>
              <w:top w:val="nil"/>
              <w:left w:val="nil"/>
              <w:bottom w:val="single" w:sz="4"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237</w:t>
            </w:r>
          </w:p>
        </w:tc>
      </w:tr>
      <w:tr w:rsidR="00FD7214" w:rsidRPr="00D222FC" w:rsidTr="00FD7214">
        <w:trPr>
          <w:trHeight w:val="243"/>
          <w:jc w:val="center"/>
        </w:trPr>
        <w:tc>
          <w:tcPr>
            <w:tcW w:w="807" w:type="dxa"/>
            <w:tcBorders>
              <w:top w:val="nil"/>
              <w:left w:val="single" w:sz="4" w:space="0" w:color="auto"/>
              <w:bottom w:val="single" w:sz="4"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w:t>
            </w:r>
          </w:p>
        </w:tc>
        <w:tc>
          <w:tcPr>
            <w:tcW w:w="776" w:type="dxa"/>
            <w:tcBorders>
              <w:top w:val="nil"/>
              <w:left w:val="nil"/>
              <w:bottom w:val="single" w:sz="4" w:space="0" w:color="auto"/>
              <w:right w:val="single" w:sz="4" w:space="0" w:color="auto"/>
            </w:tcBorders>
            <w:shd w:val="clear" w:color="auto" w:fill="auto"/>
            <w:noWrap/>
            <w:vAlign w:val="bottom"/>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5</w:t>
            </w:r>
          </w:p>
        </w:tc>
        <w:tc>
          <w:tcPr>
            <w:tcW w:w="776" w:type="dxa"/>
            <w:tcBorders>
              <w:top w:val="nil"/>
              <w:left w:val="nil"/>
              <w:bottom w:val="single" w:sz="4" w:space="0" w:color="auto"/>
              <w:right w:val="single" w:sz="4" w:space="0" w:color="auto"/>
            </w:tcBorders>
            <w:shd w:val="clear" w:color="auto" w:fill="auto"/>
            <w:noWrap/>
            <w:vAlign w:val="bottom"/>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24</w:t>
            </w:r>
          </w:p>
        </w:tc>
        <w:tc>
          <w:tcPr>
            <w:tcW w:w="776" w:type="dxa"/>
            <w:tcBorders>
              <w:top w:val="nil"/>
              <w:left w:val="nil"/>
              <w:bottom w:val="single" w:sz="4" w:space="0" w:color="auto"/>
              <w:right w:val="single" w:sz="4" w:space="0" w:color="auto"/>
            </w:tcBorders>
            <w:shd w:val="clear" w:color="auto" w:fill="auto"/>
            <w:noWrap/>
            <w:vAlign w:val="bottom"/>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12</w:t>
            </w:r>
          </w:p>
        </w:tc>
        <w:tc>
          <w:tcPr>
            <w:tcW w:w="776" w:type="dxa"/>
            <w:tcBorders>
              <w:top w:val="nil"/>
              <w:left w:val="nil"/>
              <w:bottom w:val="single" w:sz="4" w:space="0" w:color="auto"/>
              <w:right w:val="single" w:sz="4" w:space="0" w:color="auto"/>
            </w:tcBorders>
            <w:shd w:val="clear" w:color="auto" w:fill="auto"/>
            <w:noWrap/>
            <w:vAlign w:val="bottom"/>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132</w:t>
            </w:r>
          </w:p>
        </w:tc>
        <w:tc>
          <w:tcPr>
            <w:tcW w:w="776" w:type="dxa"/>
            <w:tcBorders>
              <w:top w:val="nil"/>
              <w:left w:val="nil"/>
              <w:bottom w:val="single" w:sz="4" w:space="0" w:color="auto"/>
              <w:right w:val="single" w:sz="4" w:space="0" w:color="auto"/>
            </w:tcBorders>
            <w:shd w:val="clear" w:color="auto" w:fill="auto"/>
            <w:noWrap/>
            <w:vAlign w:val="bottom"/>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87</w:t>
            </w:r>
          </w:p>
        </w:tc>
        <w:tc>
          <w:tcPr>
            <w:tcW w:w="924" w:type="dxa"/>
            <w:tcBorders>
              <w:top w:val="nil"/>
              <w:left w:val="nil"/>
              <w:bottom w:val="single" w:sz="4" w:space="0" w:color="auto"/>
              <w:right w:val="single" w:sz="4" w:space="0" w:color="auto"/>
            </w:tcBorders>
            <w:shd w:val="clear" w:color="auto" w:fill="auto"/>
            <w:noWrap/>
            <w:vAlign w:val="bottom"/>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260</w:t>
            </w:r>
          </w:p>
        </w:tc>
        <w:tc>
          <w:tcPr>
            <w:tcW w:w="496" w:type="dxa"/>
            <w:tcBorders>
              <w:top w:val="nil"/>
              <w:left w:val="nil"/>
              <w:bottom w:val="single" w:sz="4" w:space="0" w:color="auto"/>
              <w:right w:val="single" w:sz="4" w:space="0" w:color="auto"/>
            </w:tcBorders>
            <w:shd w:val="clear" w:color="auto" w:fill="auto"/>
            <w:noWrap/>
            <w:vAlign w:val="bottom"/>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 </w:t>
            </w:r>
          </w:p>
        </w:tc>
        <w:tc>
          <w:tcPr>
            <w:tcW w:w="660" w:type="dxa"/>
            <w:tcBorders>
              <w:top w:val="nil"/>
              <w:left w:val="nil"/>
              <w:bottom w:val="single" w:sz="4" w:space="0" w:color="auto"/>
              <w:right w:val="single" w:sz="4" w:space="0" w:color="auto"/>
            </w:tcBorders>
            <w:shd w:val="clear" w:color="auto" w:fill="auto"/>
            <w:noWrap/>
            <w:vAlign w:val="bottom"/>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 </w:t>
            </w:r>
          </w:p>
        </w:tc>
        <w:tc>
          <w:tcPr>
            <w:tcW w:w="727" w:type="dxa"/>
            <w:tcBorders>
              <w:top w:val="nil"/>
              <w:left w:val="nil"/>
              <w:bottom w:val="single" w:sz="4" w:space="0" w:color="auto"/>
              <w:right w:val="single" w:sz="4" w:space="0" w:color="auto"/>
            </w:tcBorders>
            <w:shd w:val="clear" w:color="auto" w:fill="auto"/>
            <w:noWrap/>
            <w:vAlign w:val="bottom"/>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 </w:t>
            </w:r>
          </w:p>
        </w:tc>
        <w:tc>
          <w:tcPr>
            <w:tcW w:w="916" w:type="dxa"/>
            <w:tcBorders>
              <w:top w:val="nil"/>
              <w:left w:val="nil"/>
              <w:bottom w:val="single" w:sz="4" w:space="0" w:color="auto"/>
              <w:right w:val="single" w:sz="4" w:space="0" w:color="auto"/>
            </w:tcBorders>
            <w:shd w:val="clear" w:color="auto" w:fill="auto"/>
            <w:noWrap/>
            <w:vAlign w:val="bottom"/>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52905</w:t>
            </w:r>
          </w:p>
        </w:tc>
        <w:tc>
          <w:tcPr>
            <w:tcW w:w="776" w:type="dxa"/>
            <w:tcBorders>
              <w:top w:val="nil"/>
              <w:left w:val="nil"/>
              <w:bottom w:val="single" w:sz="4" w:space="0" w:color="auto"/>
              <w:right w:val="single" w:sz="4" w:space="0" w:color="auto"/>
            </w:tcBorders>
            <w:shd w:val="clear" w:color="auto" w:fill="auto"/>
            <w:noWrap/>
            <w:vAlign w:val="bottom"/>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 </w:t>
            </w:r>
          </w:p>
        </w:tc>
        <w:tc>
          <w:tcPr>
            <w:tcW w:w="1068" w:type="dxa"/>
            <w:tcBorders>
              <w:top w:val="nil"/>
              <w:left w:val="nil"/>
              <w:bottom w:val="single" w:sz="4" w:space="0" w:color="auto"/>
              <w:right w:val="single" w:sz="4" w:space="0" w:color="auto"/>
            </w:tcBorders>
            <w:shd w:val="clear" w:color="auto" w:fill="auto"/>
            <w:noWrap/>
            <w:vAlign w:val="bottom"/>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 </w:t>
            </w:r>
          </w:p>
        </w:tc>
      </w:tr>
      <w:tr w:rsidR="00FD7214" w:rsidRPr="00D222FC" w:rsidTr="00FD7214">
        <w:trPr>
          <w:trHeight w:val="243"/>
          <w:jc w:val="center"/>
        </w:trPr>
        <w:tc>
          <w:tcPr>
            <w:tcW w:w="807" w:type="dxa"/>
            <w:tcBorders>
              <w:top w:val="nil"/>
              <w:left w:val="single" w:sz="4" w:space="0" w:color="auto"/>
              <w:bottom w:val="single" w:sz="4" w:space="0" w:color="auto"/>
              <w:right w:val="single" w:sz="4" w:space="0" w:color="auto"/>
            </w:tcBorders>
            <w:shd w:val="clear" w:color="auto" w:fill="auto"/>
            <w:noWrap/>
            <w:vAlign w:val="bottom"/>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М</w:t>
            </w:r>
          </w:p>
        </w:tc>
        <w:tc>
          <w:tcPr>
            <w:tcW w:w="776" w:type="dxa"/>
            <w:tcBorders>
              <w:top w:val="nil"/>
              <w:left w:val="nil"/>
              <w:bottom w:val="single" w:sz="4"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5</w:t>
            </w:r>
          </w:p>
        </w:tc>
        <w:tc>
          <w:tcPr>
            <w:tcW w:w="776" w:type="dxa"/>
            <w:tcBorders>
              <w:top w:val="nil"/>
              <w:left w:val="nil"/>
              <w:bottom w:val="single" w:sz="4"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5</w:t>
            </w:r>
          </w:p>
        </w:tc>
        <w:tc>
          <w:tcPr>
            <w:tcW w:w="776" w:type="dxa"/>
            <w:tcBorders>
              <w:top w:val="nil"/>
              <w:left w:val="nil"/>
              <w:bottom w:val="single" w:sz="4"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w:t>
            </w:r>
          </w:p>
        </w:tc>
        <w:tc>
          <w:tcPr>
            <w:tcW w:w="776" w:type="dxa"/>
            <w:tcBorders>
              <w:top w:val="nil"/>
              <w:left w:val="nil"/>
              <w:bottom w:val="single" w:sz="4"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26</w:t>
            </w:r>
          </w:p>
        </w:tc>
        <w:tc>
          <w:tcPr>
            <w:tcW w:w="776" w:type="dxa"/>
            <w:tcBorders>
              <w:top w:val="nil"/>
              <w:left w:val="nil"/>
              <w:bottom w:val="single" w:sz="4"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17</w:t>
            </w:r>
          </w:p>
        </w:tc>
        <w:tc>
          <w:tcPr>
            <w:tcW w:w="924" w:type="dxa"/>
            <w:tcBorders>
              <w:top w:val="nil"/>
              <w:left w:val="nil"/>
              <w:bottom w:val="single" w:sz="4"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52</w:t>
            </w:r>
          </w:p>
        </w:tc>
        <w:tc>
          <w:tcPr>
            <w:tcW w:w="496" w:type="dxa"/>
            <w:tcBorders>
              <w:top w:val="nil"/>
              <w:left w:val="nil"/>
              <w:bottom w:val="single" w:sz="4"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86</w:t>
            </w:r>
          </w:p>
        </w:tc>
        <w:tc>
          <w:tcPr>
            <w:tcW w:w="660" w:type="dxa"/>
            <w:tcBorders>
              <w:top w:val="nil"/>
              <w:left w:val="nil"/>
              <w:bottom w:val="single" w:sz="4"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26</w:t>
            </w:r>
          </w:p>
        </w:tc>
        <w:tc>
          <w:tcPr>
            <w:tcW w:w="727" w:type="dxa"/>
            <w:tcBorders>
              <w:top w:val="nil"/>
              <w:left w:val="nil"/>
              <w:bottom w:val="single" w:sz="4"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166</w:t>
            </w:r>
          </w:p>
        </w:tc>
        <w:tc>
          <w:tcPr>
            <w:tcW w:w="916" w:type="dxa"/>
            <w:tcBorders>
              <w:top w:val="nil"/>
              <w:left w:val="nil"/>
              <w:bottom w:val="single" w:sz="4"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 </w:t>
            </w:r>
          </w:p>
        </w:tc>
        <w:tc>
          <w:tcPr>
            <w:tcW w:w="776" w:type="dxa"/>
            <w:tcBorders>
              <w:top w:val="nil"/>
              <w:left w:val="nil"/>
              <w:bottom w:val="single" w:sz="4"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1058</w:t>
            </w:r>
          </w:p>
        </w:tc>
        <w:tc>
          <w:tcPr>
            <w:tcW w:w="1068" w:type="dxa"/>
            <w:tcBorders>
              <w:top w:val="nil"/>
              <w:left w:val="nil"/>
              <w:bottom w:val="single" w:sz="4" w:space="0" w:color="auto"/>
              <w:right w:val="single" w:sz="4" w:space="0" w:color="auto"/>
            </w:tcBorders>
            <w:shd w:val="clear" w:color="auto" w:fill="auto"/>
            <w:noWrap/>
            <w:vAlign w:val="bottom"/>
            <w:hideMark/>
          </w:tcPr>
          <w:p w:rsidR="00DA1177" w:rsidRPr="00D222FC" w:rsidRDefault="00DA1177" w:rsidP="0090224C">
            <w:pPr>
              <w:spacing w:after="0" w:line="240" w:lineRule="auto"/>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 </w:t>
            </w:r>
          </w:p>
        </w:tc>
      </w:tr>
    </w:tbl>
    <w:p w:rsidR="00DA1177" w:rsidRPr="00D222FC" w:rsidRDefault="00DA1177" w:rsidP="0090224C">
      <w:pPr>
        <w:spacing w:after="0" w:line="360" w:lineRule="auto"/>
        <w:jc w:val="both"/>
        <w:rPr>
          <w:rFonts w:ascii="Times New Roman" w:hAnsi="Times New Roman"/>
          <w:sz w:val="28"/>
          <w:szCs w:val="28"/>
        </w:rPr>
      </w:pPr>
    </w:p>
    <w:p w:rsidR="00FD7214" w:rsidRPr="00D222FC" w:rsidRDefault="00DA1177" w:rsidP="008928AB">
      <w:pPr>
        <w:spacing w:after="0" w:line="360" w:lineRule="auto"/>
        <w:ind w:firstLine="708"/>
        <w:jc w:val="both"/>
        <w:rPr>
          <w:rFonts w:ascii="Times New Roman" w:hAnsi="Times New Roman"/>
          <w:sz w:val="28"/>
          <w:szCs w:val="28"/>
        </w:rPr>
      </w:pPr>
      <w:r w:rsidRPr="00D222FC">
        <w:rPr>
          <w:rFonts w:ascii="Times New Roman" w:hAnsi="Times New Roman"/>
          <w:sz w:val="28"/>
          <w:szCs w:val="28"/>
        </w:rPr>
        <w:t>Аналізуючи данні наведені в таблиці 3.4, бачимо що на протязі 5 років ратичні активно поїдають кору стовбура в’язу, активн</w:t>
      </w:r>
      <w:r w:rsidR="006C6740" w:rsidRPr="00D222FC">
        <w:rPr>
          <w:rFonts w:ascii="Times New Roman" w:hAnsi="Times New Roman"/>
          <w:sz w:val="28"/>
          <w:szCs w:val="28"/>
        </w:rPr>
        <w:t>ість яких почала зростати з 2020</w:t>
      </w:r>
      <w:r w:rsidRPr="00D222FC">
        <w:rPr>
          <w:rFonts w:ascii="Times New Roman" w:hAnsi="Times New Roman"/>
          <w:sz w:val="28"/>
          <w:szCs w:val="28"/>
        </w:rPr>
        <w:t xml:space="preserve"> року у кількості 132 скусів що в 11 разів більше ніж у попередній 20</w:t>
      </w:r>
      <w:r w:rsidR="006C6740" w:rsidRPr="00D222FC">
        <w:rPr>
          <w:rFonts w:ascii="Times New Roman" w:hAnsi="Times New Roman"/>
          <w:sz w:val="28"/>
          <w:szCs w:val="28"/>
        </w:rPr>
        <w:t>16 рік, та продовжувалась у 2021</w:t>
      </w:r>
      <w:r w:rsidRPr="00D222FC">
        <w:rPr>
          <w:rFonts w:ascii="Times New Roman" w:hAnsi="Times New Roman"/>
          <w:sz w:val="28"/>
          <w:szCs w:val="28"/>
        </w:rPr>
        <w:t xml:space="preserve"> у кількості 87 скусів. В середньому висота скусів від землі становить 86 см, найнижча висота скусу становить 10 см, найвища досягала 205 см. Загальна площа пошкоджень становить 52905 см</w:t>
      </w:r>
      <w:r w:rsidR="00585F52" w:rsidRPr="00D222FC">
        <w:rPr>
          <w:rFonts w:ascii="Times New Roman" w:hAnsi="Times New Roman"/>
          <w:sz w:val="28"/>
          <w:szCs w:val="28"/>
        </w:rPr>
        <w:t>²</w:t>
      </w:r>
      <w:r w:rsidRPr="00D222FC">
        <w:rPr>
          <w:rFonts w:ascii="Times New Roman" w:hAnsi="Times New Roman"/>
          <w:sz w:val="28"/>
          <w:szCs w:val="28"/>
        </w:rPr>
        <w:t>, що в середньому на одне дерево становить 1058 см</w:t>
      </w:r>
      <w:r w:rsidR="00585F52" w:rsidRPr="00D222FC">
        <w:rPr>
          <w:rFonts w:ascii="Times New Roman" w:hAnsi="Times New Roman"/>
          <w:sz w:val="28"/>
          <w:szCs w:val="28"/>
        </w:rPr>
        <w:t>²</w:t>
      </w:r>
      <w:r w:rsidRPr="00D222FC">
        <w:rPr>
          <w:rFonts w:ascii="Times New Roman" w:hAnsi="Times New Roman"/>
          <w:sz w:val="28"/>
          <w:szCs w:val="28"/>
        </w:rPr>
        <w:t>.</w:t>
      </w:r>
    </w:p>
    <w:p w:rsidR="00FD7214" w:rsidRPr="00D222FC" w:rsidRDefault="00FD7214" w:rsidP="0090224C">
      <w:pPr>
        <w:spacing w:after="0" w:line="360" w:lineRule="auto"/>
        <w:ind w:firstLine="709"/>
        <w:jc w:val="both"/>
        <w:rPr>
          <w:rFonts w:ascii="Times New Roman" w:hAnsi="Times New Roman"/>
          <w:sz w:val="28"/>
          <w:szCs w:val="28"/>
        </w:rPr>
      </w:pPr>
      <w:r w:rsidRPr="00D222FC">
        <w:rPr>
          <w:rFonts w:ascii="Times New Roman" w:hAnsi="Times New Roman"/>
          <w:sz w:val="28"/>
          <w:szCs w:val="28"/>
        </w:rPr>
        <w:t>Розглядаючи (рисунок 3.5) діаграму по кількості скусів кори на модельних деревах в розрізі майданчиків о.Хортиця, ми бачимо що найбільша кількість пошкоджень на майданчиках з впливом, відповідно з них найбільше на майданчику №1.2 у кількості 72 шт., найменші показники по кількості пошкоджень на майданчику з впливом № 2.1. у кількості 28шт. Тобто ми бачимо що на протязі 5 років ратичні активно поїдають кору на стовбур</w:t>
      </w:r>
      <w:r w:rsidR="006C6740" w:rsidRPr="00D222FC">
        <w:rPr>
          <w:rFonts w:ascii="Times New Roman" w:hAnsi="Times New Roman"/>
          <w:sz w:val="28"/>
          <w:szCs w:val="28"/>
        </w:rPr>
        <w:t>ах в’язу. Майданчики, які з 20</w:t>
      </w:r>
      <w:r w:rsidR="006C6740" w:rsidRPr="00D222FC">
        <w:rPr>
          <w:rFonts w:ascii="Times New Roman" w:hAnsi="Times New Roman"/>
          <w:sz w:val="28"/>
          <w:szCs w:val="28"/>
          <w:lang w:val="ru-RU"/>
        </w:rPr>
        <w:t>20</w:t>
      </w:r>
      <w:r w:rsidRPr="00D222FC">
        <w:rPr>
          <w:rFonts w:ascii="Times New Roman" w:hAnsi="Times New Roman"/>
          <w:sz w:val="28"/>
          <w:szCs w:val="28"/>
        </w:rPr>
        <w:t xml:space="preserve"> року були огороджені і насадження у них не підлягають впливу ратичних мають найменші показники пошкоджень стовбура 11-12шт.</w:t>
      </w:r>
    </w:p>
    <w:p w:rsidR="00DA1177" w:rsidRPr="00D222FC" w:rsidRDefault="00DA1177" w:rsidP="0090224C">
      <w:pPr>
        <w:spacing w:after="0" w:line="360" w:lineRule="auto"/>
        <w:jc w:val="center"/>
        <w:rPr>
          <w:rFonts w:ascii="Times New Roman" w:hAnsi="Times New Roman"/>
          <w:noProof/>
          <w:sz w:val="28"/>
          <w:szCs w:val="28"/>
          <w:lang w:val="ru-RU" w:eastAsia="ru-RU"/>
        </w:rPr>
      </w:pPr>
    </w:p>
    <w:p w:rsidR="006C6740" w:rsidRPr="00D222FC" w:rsidRDefault="006C6740" w:rsidP="0090224C">
      <w:pPr>
        <w:spacing w:after="0" w:line="360" w:lineRule="auto"/>
        <w:jc w:val="center"/>
        <w:rPr>
          <w:rFonts w:ascii="Times New Roman" w:hAnsi="Times New Roman"/>
          <w:sz w:val="28"/>
          <w:szCs w:val="28"/>
          <w:lang w:eastAsia="ru-RU"/>
        </w:rPr>
      </w:pPr>
      <w:r w:rsidRPr="00D222FC">
        <w:rPr>
          <w:rFonts w:ascii="Times New Roman" w:hAnsi="Times New Roman"/>
          <w:noProof/>
          <w:sz w:val="28"/>
          <w:szCs w:val="28"/>
          <w:lang w:val="ru-RU" w:eastAsia="ru-RU"/>
        </w:rPr>
        <w:lastRenderedPageBreak/>
        <w:drawing>
          <wp:inline distT="0" distB="0" distL="0" distR="0">
            <wp:extent cx="5905500" cy="343852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rto="http://schemas.microsoft.com/office/word/2006/arto"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05500" cy="3438525"/>
                    </a:xfrm>
                    <a:prstGeom prst="rect">
                      <a:avLst/>
                    </a:prstGeom>
                    <a:noFill/>
                    <a:ln>
                      <a:noFill/>
                    </a:ln>
                  </pic:spPr>
                </pic:pic>
              </a:graphicData>
            </a:graphic>
          </wp:inline>
        </w:drawing>
      </w:r>
    </w:p>
    <w:p w:rsidR="00DA1177" w:rsidRPr="00D222FC" w:rsidRDefault="00C552E4" w:rsidP="0090224C">
      <w:pPr>
        <w:spacing w:after="0" w:line="360" w:lineRule="auto"/>
        <w:ind w:firstLine="708"/>
        <w:jc w:val="both"/>
        <w:rPr>
          <w:rFonts w:ascii="Times New Roman" w:hAnsi="Times New Roman"/>
          <w:sz w:val="28"/>
          <w:szCs w:val="28"/>
        </w:rPr>
      </w:pPr>
      <w:r w:rsidRPr="00D222FC">
        <w:rPr>
          <w:rFonts w:ascii="Times New Roman" w:hAnsi="Times New Roman"/>
          <w:sz w:val="28"/>
          <w:szCs w:val="28"/>
          <w:lang w:eastAsia="ru-RU"/>
        </w:rPr>
        <w:t>Рисунок 3.</w:t>
      </w:r>
      <w:r w:rsidRPr="00D222FC">
        <w:rPr>
          <w:rFonts w:ascii="Times New Roman" w:hAnsi="Times New Roman"/>
          <w:sz w:val="28"/>
          <w:szCs w:val="28"/>
          <w:lang w:val="ru-RU" w:eastAsia="ru-RU"/>
        </w:rPr>
        <w:t>6</w:t>
      </w:r>
      <w:r w:rsidR="00DA1177" w:rsidRPr="00D222FC">
        <w:rPr>
          <w:rFonts w:ascii="Times New Roman" w:hAnsi="Times New Roman"/>
          <w:sz w:val="28"/>
          <w:szCs w:val="28"/>
        </w:rPr>
        <w:t xml:space="preserve"> – Порівняльна кількість скусів на майданчиках</w:t>
      </w:r>
    </w:p>
    <w:p w:rsidR="00DA1177" w:rsidRPr="00D222FC" w:rsidRDefault="00DA1177" w:rsidP="0090224C">
      <w:pPr>
        <w:spacing w:after="0" w:line="360" w:lineRule="auto"/>
        <w:jc w:val="center"/>
        <w:rPr>
          <w:rFonts w:ascii="Times New Roman" w:hAnsi="Times New Roman"/>
          <w:sz w:val="28"/>
          <w:szCs w:val="28"/>
        </w:rPr>
      </w:pPr>
    </w:p>
    <w:p w:rsidR="00DA1177" w:rsidRPr="00D222FC" w:rsidRDefault="00DA1177" w:rsidP="0090224C">
      <w:pPr>
        <w:spacing w:after="0" w:line="360" w:lineRule="auto"/>
        <w:jc w:val="center"/>
        <w:rPr>
          <w:rFonts w:ascii="Times New Roman" w:hAnsi="Times New Roman"/>
          <w:sz w:val="28"/>
          <w:szCs w:val="28"/>
          <w:lang w:eastAsia="ru-RU"/>
        </w:rPr>
      </w:pPr>
      <w:r w:rsidRPr="00D222FC">
        <w:rPr>
          <w:rFonts w:ascii="Times New Roman" w:hAnsi="Times New Roman"/>
          <w:noProof/>
          <w:sz w:val="28"/>
          <w:szCs w:val="28"/>
          <w:lang w:val="ru-RU" w:eastAsia="ru-RU"/>
        </w:rPr>
        <w:drawing>
          <wp:inline distT="0" distB="0" distL="0" distR="0">
            <wp:extent cx="5954381" cy="3997842"/>
            <wp:effectExtent l="19050" t="0" r="27319" b="2658"/>
            <wp:docPr id="196"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DA1177" w:rsidRPr="00D222FC" w:rsidRDefault="006C6740" w:rsidP="0090224C">
      <w:pPr>
        <w:spacing w:after="0" w:line="360" w:lineRule="auto"/>
        <w:ind w:firstLine="708"/>
        <w:jc w:val="both"/>
        <w:rPr>
          <w:rFonts w:ascii="Times New Roman" w:hAnsi="Times New Roman"/>
          <w:sz w:val="28"/>
          <w:szCs w:val="28"/>
        </w:rPr>
      </w:pPr>
      <w:r w:rsidRPr="00D222FC">
        <w:rPr>
          <w:rFonts w:ascii="Times New Roman" w:hAnsi="Times New Roman"/>
          <w:sz w:val="28"/>
          <w:szCs w:val="28"/>
          <w:lang w:eastAsia="ru-RU"/>
        </w:rPr>
        <w:t>Рисунок 3.7</w:t>
      </w:r>
      <w:r w:rsidR="00DA1177" w:rsidRPr="00D222FC">
        <w:rPr>
          <w:rFonts w:ascii="Times New Roman" w:hAnsi="Times New Roman"/>
          <w:sz w:val="28"/>
          <w:szCs w:val="28"/>
        </w:rPr>
        <w:t xml:space="preserve"> – Порівняльна площі пошкоджень в розрізі майданчикі</w:t>
      </w:r>
      <w:r w:rsidR="00191963" w:rsidRPr="00D222FC">
        <w:rPr>
          <w:rFonts w:ascii="Times New Roman" w:hAnsi="Times New Roman"/>
          <w:sz w:val="28"/>
          <w:szCs w:val="28"/>
        </w:rPr>
        <w:t>в відносно кількості пошкоджень</w:t>
      </w:r>
    </w:p>
    <w:p w:rsidR="00DA1177" w:rsidRPr="00D222FC" w:rsidRDefault="00DA1177" w:rsidP="0090224C">
      <w:pPr>
        <w:spacing w:after="0" w:line="360" w:lineRule="auto"/>
        <w:ind w:firstLine="708"/>
        <w:jc w:val="both"/>
        <w:rPr>
          <w:rFonts w:ascii="Times New Roman" w:hAnsi="Times New Roman"/>
          <w:sz w:val="28"/>
          <w:szCs w:val="28"/>
        </w:rPr>
      </w:pPr>
    </w:p>
    <w:p w:rsidR="00DA1177" w:rsidRPr="00D222FC" w:rsidRDefault="006C6740" w:rsidP="0090224C">
      <w:pPr>
        <w:spacing w:after="0" w:line="360" w:lineRule="auto"/>
        <w:ind w:firstLine="708"/>
        <w:jc w:val="both"/>
        <w:rPr>
          <w:rFonts w:ascii="Times New Roman" w:hAnsi="Times New Roman"/>
          <w:sz w:val="28"/>
          <w:szCs w:val="28"/>
        </w:rPr>
      </w:pPr>
      <w:r w:rsidRPr="00D222FC">
        <w:rPr>
          <w:rFonts w:ascii="Times New Roman" w:hAnsi="Times New Roman"/>
          <w:sz w:val="28"/>
          <w:szCs w:val="28"/>
        </w:rPr>
        <w:lastRenderedPageBreak/>
        <w:t>Розглядаючи (рисунок 3.</w:t>
      </w:r>
      <w:r w:rsidRPr="00D222FC">
        <w:rPr>
          <w:rFonts w:ascii="Times New Roman" w:hAnsi="Times New Roman"/>
          <w:sz w:val="28"/>
          <w:szCs w:val="28"/>
          <w:lang w:val="ru-RU"/>
        </w:rPr>
        <w:t>7</w:t>
      </w:r>
      <w:r w:rsidR="00DA1177" w:rsidRPr="00D222FC">
        <w:rPr>
          <w:rFonts w:ascii="Times New Roman" w:hAnsi="Times New Roman"/>
          <w:sz w:val="28"/>
          <w:szCs w:val="28"/>
        </w:rPr>
        <w:t>) діаграму по площі пошкодження кори на стовбурах модельних дерев в см</w:t>
      </w:r>
      <w:r w:rsidR="00233173" w:rsidRPr="00D222FC">
        <w:rPr>
          <w:rFonts w:ascii="Times New Roman" w:hAnsi="Times New Roman"/>
          <w:sz w:val="28"/>
          <w:szCs w:val="28"/>
        </w:rPr>
        <w:t>²</w:t>
      </w:r>
      <w:r w:rsidR="00DA1177" w:rsidRPr="00D222FC">
        <w:rPr>
          <w:rFonts w:ascii="Times New Roman" w:hAnsi="Times New Roman"/>
          <w:sz w:val="28"/>
          <w:szCs w:val="28"/>
        </w:rPr>
        <w:t>, бачимо що найбільшу площу пошкоджень мають насадження на майданчику № 1.4 у розмірі 17633 см</w:t>
      </w:r>
      <w:r w:rsidR="00233173" w:rsidRPr="00D222FC">
        <w:rPr>
          <w:rFonts w:ascii="Times New Roman" w:hAnsi="Times New Roman"/>
          <w:sz w:val="28"/>
          <w:szCs w:val="28"/>
        </w:rPr>
        <w:t>²</w:t>
      </w:r>
      <w:r w:rsidR="00DA1177" w:rsidRPr="00D222FC">
        <w:rPr>
          <w:rFonts w:ascii="Times New Roman" w:hAnsi="Times New Roman"/>
          <w:sz w:val="28"/>
          <w:szCs w:val="28"/>
        </w:rPr>
        <w:t>, що в середньому на одне дерево складає 1763 см</w:t>
      </w:r>
      <w:r w:rsidR="00233173" w:rsidRPr="00D222FC">
        <w:rPr>
          <w:rFonts w:ascii="Times New Roman" w:hAnsi="Times New Roman"/>
          <w:sz w:val="28"/>
          <w:szCs w:val="28"/>
        </w:rPr>
        <w:t>²</w:t>
      </w:r>
      <w:r w:rsidR="00DA1177" w:rsidRPr="00D222FC">
        <w:rPr>
          <w:rFonts w:ascii="Times New Roman" w:hAnsi="Times New Roman"/>
          <w:sz w:val="28"/>
          <w:szCs w:val="28"/>
        </w:rPr>
        <w:t>, та середньою площею скусу 299 см</w:t>
      </w:r>
      <w:r w:rsidR="00233173" w:rsidRPr="00D222FC">
        <w:rPr>
          <w:rFonts w:ascii="Times New Roman" w:hAnsi="Times New Roman"/>
          <w:sz w:val="28"/>
          <w:szCs w:val="28"/>
        </w:rPr>
        <w:t>²</w:t>
      </w:r>
      <w:r w:rsidR="00DA1177" w:rsidRPr="00D222FC">
        <w:rPr>
          <w:rFonts w:ascii="Times New Roman" w:hAnsi="Times New Roman"/>
          <w:sz w:val="28"/>
          <w:szCs w:val="28"/>
        </w:rPr>
        <w:t>.</w:t>
      </w:r>
    </w:p>
    <w:p w:rsidR="00DA1177" w:rsidRPr="00D222FC" w:rsidRDefault="00DA1177" w:rsidP="0090224C">
      <w:pPr>
        <w:spacing w:after="0" w:line="360" w:lineRule="auto"/>
        <w:ind w:firstLine="708"/>
        <w:jc w:val="both"/>
        <w:rPr>
          <w:rFonts w:ascii="Times New Roman" w:hAnsi="Times New Roman"/>
          <w:sz w:val="28"/>
          <w:szCs w:val="28"/>
        </w:rPr>
      </w:pPr>
      <w:r w:rsidRPr="00D222FC">
        <w:rPr>
          <w:rFonts w:ascii="Times New Roman" w:hAnsi="Times New Roman"/>
          <w:sz w:val="28"/>
          <w:szCs w:val="28"/>
        </w:rPr>
        <w:t>Середня ступінь пошкодження кори стовбура модельного дерева, відносно середніх показників площі кори стовбура на одне дерева та середніх показників площі пошкодження стовбура на одне дерево в розрізі експериментальних майданчиків, які знаходяться пі</w:t>
      </w:r>
      <w:r w:rsidR="008928AB" w:rsidRPr="00D222FC">
        <w:rPr>
          <w:rFonts w:ascii="Times New Roman" w:hAnsi="Times New Roman"/>
          <w:sz w:val="28"/>
          <w:szCs w:val="28"/>
        </w:rPr>
        <w:t xml:space="preserve">д впливом ратичних на о.Хортиця </w:t>
      </w:r>
      <w:r w:rsidRPr="00D222FC">
        <w:rPr>
          <w:rFonts w:ascii="Times New Roman" w:hAnsi="Times New Roman"/>
          <w:sz w:val="28"/>
          <w:szCs w:val="28"/>
        </w:rPr>
        <w:t xml:space="preserve"> наведені в таблиці 3.9.</w:t>
      </w:r>
    </w:p>
    <w:p w:rsidR="00DA1177" w:rsidRPr="00D222FC" w:rsidRDefault="00DA1177" w:rsidP="0090224C">
      <w:pPr>
        <w:spacing w:after="0" w:line="360" w:lineRule="auto"/>
        <w:ind w:firstLine="708"/>
        <w:jc w:val="both"/>
        <w:rPr>
          <w:rFonts w:ascii="Times New Roman" w:hAnsi="Times New Roman"/>
          <w:sz w:val="28"/>
          <w:szCs w:val="28"/>
        </w:rPr>
      </w:pPr>
    </w:p>
    <w:p w:rsidR="00DA1177" w:rsidRPr="00D222FC" w:rsidRDefault="00DA1177" w:rsidP="0090224C">
      <w:pPr>
        <w:spacing w:after="0" w:line="360" w:lineRule="auto"/>
        <w:ind w:firstLine="708"/>
        <w:jc w:val="both"/>
        <w:rPr>
          <w:rFonts w:ascii="Times New Roman" w:hAnsi="Times New Roman"/>
          <w:sz w:val="28"/>
          <w:szCs w:val="28"/>
        </w:rPr>
      </w:pPr>
      <w:r w:rsidRPr="00D222FC">
        <w:rPr>
          <w:rFonts w:ascii="Times New Roman" w:hAnsi="Times New Roman"/>
          <w:sz w:val="28"/>
          <w:szCs w:val="28"/>
        </w:rPr>
        <w:t xml:space="preserve">Таблиця 3.5 – Ступінь пошкодження кори стовбура на модельних деревах </w:t>
      </w:r>
      <w:r w:rsidR="00191963" w:rsidRPr="00D222FC">
        <w:rPr>
          <w:rFonts w:ascii="Times New Roman" w:hAnsi="Times New Roman"/>
          <w:sz w:val="28"/>
          <w:szCs w:val="28"/>
        </w:rPr>
        <w:t>в розрізі майданчиків о.Хортиця</w:t>
      </w:r>
    </w:p>
    <w:tbl>
      <w:tblPr>
        <w:tblW w:w="9923" w:type="dxa"/>
        <w:tblInd w:w="-176" w:type="dxa"/>
        <w:tblLayout w:type="fixed"/>
        <w:tblLook w:val="04A0"/>
      </w:tblPr>
      <w:tblGrid>
        <w:gridCol w:w="993"/>
        <w:gridCol w:w="1114"/>
        <w:gridCol w:w="1114"/>
        <w:gridCol w:w="914"/>
        <w:gridCol w:w="827"/>
        <w:gridCol w:w="850"/>
        <w:gridCol w:w="1134"/>
        <w:gridCol w:w="1696"/>
        <w:gridCol w:w="1281"/>
      </w:tblGrid>
      <w:tr w:rsidR="00DA1177" w:rsidRPr="00D222FC" w:rsidTr="00233173">
        <w:trPr>
          <w:trHeight w:val="255"/>
        </w:trPr>
        <w:tc>
          <w:tcPr>
            <w:tcW w:w="99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A1177" w:rsidRPr="00D222FC" w:rsidRDefault="00DA1177" w:rsidP="00233173">
            <w:pPr>
              <w:spacing w:after="0" w:line="240" w:lineRule="auto"/>
              <w:jc w:val="center"/>
              <w:rPr>
                <w:rFonts w:ascii="Times New Roman" w:eastAsia="Times New Roman" w:hAnsi="Times New Roman"/>
                <w:bCs/>
                <w:color w:val="000000"/>
                <w:sz w:val="28"/>
                <w:szCs w:val="28"/>
                <w:lang w:val="en-US" w:eastAsia="ru-RU"/>
              </w:rPr>
            </w:pPr>
            <w:r w:rsidRPr="00D222FC">
              <w:rPr>
                <w:rFonts w:ascii="Times New Roman" w:eastAsia="Times New Roman" w:hAnsi="Times New Roman"/>
                <w:bCs/>
                <w:color w:val="000000"/>
                <w:sz w:val="28"/>
                <w:szCs w:val="28"/>
                <w:lang w:eastAsia="ru-RU"/>
              </w:rPr>
              <w:t>Майд</w:t>
            </w:r>
            <w:r w:rsidR="00233173" w:rsidRPr="00D222FC">
              <w:rPr>
                <w:rFonts w:ascii="Times New Roman" w:eastAsia="Times New Roman" w:hAnsi="Times New Roman"/>
                <w:bCs/>
                <w:color w:val="000000"/>
                <w:sz w:val="28"/>
                <w:szCs w:val="28"/>
                <w:lang w:val="en-US" w:eastAsia="ru-RU"/>
              </w:rPr>
              <w:t>.</w:t>
            </w:r>
          </w:p>
        </w:tc>
        <w:tc>
          <w:tcPr>
            <w:tcW w:w="8930" w:type="dxa"/>
            <w:gridSpan w:val="8"/>
            <w:tcBorders>
              <w:top w:val="single" w:sz="4" w:space="0" w:color="auto"/>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Середні показники модельних дерев на майданчиках з впливом ратичних</w:t>
            </w:r>
          </w:p>
        </w:tc>
      </w:tr>
      <w:tr w:rsidR="00DA1177" w:rsidRPr="00D222FC" w:rsidTr="00233173">
        <w:trPr>
          <w:trHeight w:val="650"/>
        </w:trPr>
        <w:tc>
          <w:tcPr>
            <w:tcW w:w="993" w:type="dxa"/>
            <w:vMerge/>
            <w:tcBorders>
              <w:top w:val="single" w:sz="4" w:space="0" w:color="auto"/>
              <w:left w:val="single" w:sz="4" w:space="0" w:color="auto"/>
              <w:bottom w:val="single" w:sz="4" w:space="0" w:color="auto"/>
              <w:right w:val="single" w:sz="4" w:space="0" w:color="auto"/>
            </w:tcBorders>
            <w:vAlign w:val="center"/>
            <w:hideMark/>
          </w:tcPr>
          <w:p w:rsidR="00DA1177" w:rsidRPr="00D222FC" w:rsidRDefault="00DA1177" w:rsidP="0090224C">
            <w:pPr>
              <w:spacing w:after="0" w:line="240" w:lineRule="auto"/>
              <w:rPr>
                <w:rFonts w:ascii="Times New Roman" w:eastAsia="Times New Roman" w:hAnsi="Times New Roman"/>
                <w:bCs/>
                <w:color w:val="000000"/>
                <w:sz w:val="28"/>
                <w:szCs w:val="28"/>
                <w:lang w:eastAsia="ru-RU"/>
              </w:rPr>
            </w:pPr>
          </w:p>
        </w:tc>
        <w:tc>
          <w:tcPr>
            <w:tcW w:w="1114"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bCs/>
                <w:color w:val="000000"/>
                <w:sz w:val="28"/>
                <w:szCs w:val="28"/>
                <w:lang w:eastAsia="ru-RU"/>
              </w:rPr>
            </w:pPr>
            <w:r w:rsidRPr="00D222FC">
              <w:rPr>
                <w:rFonts w:ascii="Times New Roman" w:eastAsia="Times New Roman" w:hAnsi="Times New Roman"/>
                <w:bCs/>
                <w:color w:val="000000"/>
                <w:sz w:val="28"/>
                <w:szCs w:val="28"/>
                <w:lang w:eastAsia="ru-RU"/>
              </w:rPr>
              <w:t>Ø совбура,  10см від землі</w:t>
            </w:r>
          </w:p>
        </w:tc>
        <w:tc>
          <w:tcPr>
            <w:tcW w:w="1114"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bCs/>
                <w:color w:val="000000"/>
                <w:sz w:val="28"/>
                <w:szCs w:val="28"/>
                <w:lang w:eastAsia="ru-RU"/>
              </w:rPr>
            </w:pPr>
            <w:r w:rsidRPr="00D222FC">
              <w:rPr>
                <w:rFonts w:ascii="Times New Roman" w:eastAsia="Times New Roman" w:hAnsi="Times New Roman"/>
                <w:bCs/>
                <w:color w:val="000000"/>
                <w:sz w:val="28"/>
                <w:szCs w:val="28"/>
                <w:lang w:eastAsia="ru-RU"/>
              </w:rPr>
              <w:t>Ø совбура,   150см від землі</w:t>
            </w:r>
          </w:p>
        </w:tc>
        <w:tc>
          <w:tcPr>
            <w:tcW w:w="914"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bCs/>
                <w:color w:val="000000"/>
                <w:sz w:val="28"/>
                <w:szCs w:val="28"/>
                <w:lang w:eastAsia="ru-RU"/>
              </w:rPr>
            </w:pPr>
            <w:r w:rsidRPr="00D222FC">
              <w:rPr>
                <w:rFonts w:ascii="Times New Roman" w:eastAsia="Times New Roman" w:hAnsi="Times New Roman"/>
                <w:bCs/>
                <w:color w:val="000000"/>
                <w:sz w:val="28"/>
                <w:szCs w:val="28"/>
                <w:lang w:eastAsia="ru-RU"/>
              </w:rPr>
              <w:t>вік дерева</w:t>
            </w:r>
          </w:p>
        </w:tc>
        <w:tc>
          <w:tcPr>
            <w:tcW w:w="827"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r1 (см)</w:t>
            </w:r>
          </w:p>
        </w:tc>
        <w:tc>
          <w:tcPr>
            <w:tcW w:w="850"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r2 (см)</w:t>
            </w:r>
          </w:p>
        </w:tc>
        <w:tc>
          <w:tcPr>
            <w:tcW w:w="1134"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233173">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S, кори (см</w:t>
            </w:r>
            <w:r w:rsidR="00233173" w:rsidRPr="00D222FC">
              <w:rPr>
                <w:rFonts w:ascii="Times New Roman" w:eastAsia="Times New Roman" w:hAnsi="Times New Roman"/>
                <w:color w:val="000000"/>
                <w:sz w:val="28"/>
                <w:szCs w:val="28"/>
                <w:lang w:eastAsia="ru-RU"/>
              </w:rPr>
              <w:t>²</w:t>
            </w:r>
            <w:r w:rsidRPr="00D222FC">
              <w:rPr>
                <w:rFonts w:ascii="Times New Roman" w:eastAsia="Times New Roman" w:hAnsi="Times New Roman"/>
                <w:color w:val="000000"/>
                <w:sz w:val="28"/>
                <w:szCs w:val="28"/>
                <w:lang w:eastAsia="ru-RU"/>
              </w:rPr>
              <w:t>)</w:t>
            </w:r>
          </w:p>
        </w:tc>
        <w:tc>
          <w:tcPr>
            <w:tcW w:w="1696"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233173">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S, пошкодження (см</w:t>
            </w:r>
            <w:r w:rsidR="00233173" w:rsidRPr="00D222FC">
              <w:rPr>
                <w:rFonts w:ascii="Times New Roman" w:eastAsia="Times New Roman" w:hAnsi="Times New Roman"/>
                <w:color w:val="000000"/>
                <w:sz w:val="28"/>
                <w:szCs w:val="28"/>
                <w:lang w:eastAsia="ru-RU"/>
              </w:rPr>
              <w:t>²</w:t>
            </w:r>
            <w:r w:rsidRPr="00D222FC">
              <w:rPr>
                <w:rFonts w:ascii="Times New Roman" w:eastAsia="Times New Roman" w:hAnsi="Times New Roman"/>
                <w:color w:val="000000"/>
                <w:sz w:val="28"/>
                <w:szCs w:val="28"/>
                <w:lang w:eastAsia="ru-RU"/>
              </w:rPr>
              <w:t>)</w:t>
            </w:r>
          </w:p>
        </w:tc>
        <w:tc>
          <w:tcPr>
            <w:tcW w:w="1281"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 пошкодження кори</w:t>
            </w:r>
          </w:p>
        </w:tc>
      </w:tr>
      <w:tr w:rsidR="00DA1177" w:rsidRPr="00D222FC" w:rsidTr="00233173">
        <w:trPr>
          <w:trHeight w:val="255"/>
        </w:trPr>
        <w:tc>
          <w:tcPr>
            <w:tcW w:w="993" w:type="dxa"/>
            <w:tcBorders>
              <w:top w:val="nil"/>
              <w:left w:val="single" w:sz="4" w:space="0" w:color="auto"/>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1.1</w:t>
            </w:r>
          </w:p>
        </w:tc>
        <w:tc>
          <w:tcPr>
            <w:tcW w:w="1114"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11,0</w:t>
            </w:r>
          </w:p>
        </w:tc>
        <w:tc>
          <w:tcPr>
            <w:tcW w:w="1114"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5,9</w:t>
            </w:r>
          </w:p>
        </w:tc>
        <w:tc>
          <w:tcPr>
            <w:tcW w:w="914"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16,6</w:t>
            </w:r>
          </w:p>
        </w:tc>
        <w:tc>
          <w:tcPr>
            <w:tcW w:w="827"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5,5</w:t>
            </w:r>
          </w:p>
        </w:tc>
        <w:tc>
          <w:tcPr>
            <w:tcW w:w="850"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2,9</w:t>
            </w:r>
          </w:p>
        </w:tc>
        <w:tc>
          <w:tcPr>
            <w:tcW w:w="1134"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4080</w:t>
            </w:r>
          </w:p>
        </w:tc>
        <w:tc>
          <w:tcPr>
            <w:tcW w:w="1696"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1448,61</w:t>
            </w:r>
          </w:p>
        </w:tc>
        <w:tc>
          <w:tcPr>
            <w:tcW w:w="1281" w:type="dxa"/>
            <w:tcBorders>
              <w:top w:val="nil"/>
              <w:left w:val="nil"/>
              <w:bottom w:val="single" w:sz="4"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36</w:t>
            </w:r>
          </w:p>
        </w:tc>
      </w:tr>
      <w:tr w:rsidR="00DA1177" w:rsidRPr="00D222FC" w:rsidTr="00233173">
        <w:trPr>
          <w:trHeight w:val="255"/>
        </w:trPr>
        <w:tc>
          <w:tcPr>
            <w:tcW w:w="993" w:type="dxa"/>
            <w:tcBorders>
              <w:top w:val="nil"/>
              <w:left w:val="single" w:sz="4" w:space="0" w:color="auto"/>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1.2</w:t>
            </w:r>
          </w:p>
        </w:tc>
        <w:tc>
          <w:tcPr>
            <w:tcW w:w="1114"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6,2</w:t>
            </w:r>
          </w:p>
        </w:tc>
        <w:tc>
          <w:tcPr>
            <w:tcW w:w="1114"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4,6</w:t>
            </w:r>
          </w:p>
        </w:tc>
        <w:tc>
          <w:tcPr>
            <w:tcW w:w="914"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9,4</w:t>
            </w:r>
          </w:p>
        </w:tc>
        <w:tc>
          <w:tcPr>
            <w:tcW w:w="827"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3,1</w:t>
            </w:r>
          </w:p>
        </w:tc>
        <w:tc>
          <w:tcPr>
            <w:tcW w:w="850"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2,3</w:t>
            </w:r>
          </w:p>
        </w:tc>
        <w:tc>
          <w:tcPr>
            <w:tcW w:w="1134"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2592</w:t>
            </w:r>
          </w:p>
        </w:tc>
        <w:tc>
          <w:tcPr>
            <w:tcW w:w="1696"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1070,7</w:t>
            </w:r>
          </w:p>
        </w:tc>
        <w:tc>
          <w:tcPr>
            <w:tcW w:w="1281" w:type="dxa"/>
            <w:tcBorders>
              <w:top w:val="nil"/>
              <w:left w:val="nil"/>
              <w:bottom w:val="single" w:sz="4"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41</w:t>
            </w:r>
          </w:p>
        </w:tc>
      </w:tr>
      <w:tr w:rsidR="00DA1177" w:rsidRPr="00D222FC" w:rsidTr="00233173">
        <w:trPr>
          <w:trHeight w:val="255"/>
        </w:trPr>
        <w:tc>
          <w:tcPr>
            <w:tcW w:w="993" w:type="dxa"/>
            <w:tcBorders>
              <w:top w:val="nil"/>
              <w:left w:val="single" w:sz="4" w:space="0" w:color="auto"/>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1.3</w:t>
            </w:r>
          </w:p>
        </w:tc>
        <w:tc>
          <w:tcPr>
            <w:tcW w:w="1114"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5,9</w:t>
            </w:r>
          </w:p>
        </w:tc>
        <w:tc>
          <w:tcPr>
            <w:tcW w:w="1114"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3,7</w:t>
            </w:r>
          </w:p>
        </w:tc>
        <w:tc>
          <w:tcPr>
            <w:tcW w:w="914"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8,9</w:t>
            </w:r>
          </w:p>
        </w:tc>
        <w:tc>
          <w:tcPr>
            <w:tcW w:w="827"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2,9</w:t>
            </w:r>
          </w:p>
        </w:tc>
        <w:tc>
          <w:tcPr>
            <w:tcW w:w="850"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1,8</w:t>
            </w:r>
          </w:p>
        </w:tc>
        <w:tc>
          <w:tcPr>
            <w:tcW w:w="1134"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2251</w:t>
            </w:r>
          </w:p>
        </w:tc>
        <w:tc>
          <w:tcPr>
            <w:tcW w:w="1696"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344,2</w:t>
            </w:r>
          </w:p>
        </w:tc>
        <w:tc>
          <w:tcPr>
            <w:tcW w:w="1281" w:type="dxa"/>
            <w:tcBorders>
              <w:top w:val="nil"/>
              <w:left w:val="nil"/>
              <w:bottom w:val="single" w:sz="4"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15</w:t>
            </w:r>
          </w:p>
        </w:tc>
      </w:tr>
      <w:tr w:rsidR="00DA1177" w:rsidRPr="00D222FC" w:rsidTr="00233173">
        <w:trPr>
          <w:trHeight w:val="255"/>
        </w:trPr>
        <w:tc>
          <w:tcPr>
            <w:tcW w:w="993" w:type="dxa"/>
            <w:tcBorders>
              <w:top w:val="nil"/>
              <w:left w:val="single" w:sz="4" w:space="0" w:color="auto"/>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1.4</w:t>
            </w:r>
          </w:p>
        </w:tc>
        <w:tc>
          <w:tcPr>
            <w:tcW w:w="1114"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8,3</w:t>
            </w:r>
          </w:p>
        </w:tc>
        <w:tc>
          <w:tcPr>
            <w:tcW w:w="1114"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5,9</w:t>
            </w:r>
          </w:p>
        </w:tc>
        <w:tc>
          <w:tcPr>
            <w:tcW w:w="914"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12,6</w:t>
            </w:r>
          </w:p>
        </w:tc>
        <w:tc>
          <w:tcPr>
            <w:tcW w:w="827"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4,2</w:t>
            </w:r>
          </w:p>
        </w:tc>
        <w:tc>
          <w:tcPr>
            <w:tcW w:w="850"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2,9</w:t>
            </w:r>
          </w:p>
        </w:tc>
        <w:tc>
          <w:tcPr>
            <w:tcW w:w="1134"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3428</w:t>
            </w:r>
          </w:p>
        </w:tc>
        <w:tc>
          <w:tcPr>
            <w:tcW w:w="1696"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1763,3</w:t>
            </w:r>
          </w:p>
        </w:tc>
        <w:tc>
          <w:tcPr>
            <w:tcW w:w="1281" w:type="dxa"/>
            <w:tcBorders>
              <w:top w:val="nil"/>
              <w:left w:val="nil"/>
              <w:bottom w:val="single" w:sz="4"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51</w:t>
            </w:r>
          </w:p>
        </w:tc>
      </w:tr>
      <w:tr w:rsidR="00DA1177" w:rsidRPr="00D222FC" w:rsidTr="00233173">
        <w:trPr>
          <w:trHeight w:val="255"/>
        </w:trPr>
        <w:tc>
          <w:tcPr>
            <w:tcW w:w="993" w:type="dxa"/>
            <w:tcBorders>
              <w:top w:val="nil"/>
              <w:left w:val="single" w:sz="4" w:space="0" w:color="auto"/>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2.1</w:t>
            </w:r>
          </w:p>
        </w:tc>
        <w:tc>
          <w:tcPr>
            <w:tcW w:w="1114"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6,6</w:t>
            </w:r>
          </w:p>
        </w:tc>
        <w:tc>
          <w:tcPr>
            <w:tcW w:w="1114"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4,2</w:t>
            </w:r>
          </w:p>
        </w:tc>
        <w:tc>
          <w:tcPr>
            <w:tcW w:w="914"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10,0</w:t>
            </w:r>
          </w:p>
        </w:tc>
        <w:tc>
          <w:tcPr>
            <w:tcW w:w="827"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3,3</w:t>
            </w:r>
          </w:p>
        </w:tc>
        <w:tc>
          <w:tcPr>
            <w:tcW w:w="850"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2,1</w:t>
            </w:r>
          </w:p>
        </w:tc>
        <w:tc>
          <w:tcPr>
            <w:tcW w:w="1134"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2593</w:t>
            </w:r>
          </w:p>
        </w:tc>
        <w:tc>
          <w:tcPr>
            <w:tcW w:w="1696"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664</w:t>
            </w:r>
          </w:p>
        </w:tc>
        <w:tc>
          <w:tcPr>
            <w:tcW w:w="1281" w:type="dxa"/>
            <w:tcBorders>
              <w:top w:val="nil"/>
              <w:left w:val="nil"/>
              <w:bottom w:val="single" w:sz="4"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26</w:t>
            </w:r>
          </w:p>
        </w:tc>
      </w:tr>
    </w:tbl>
    <w:p w:rsidR="00DA1177" w:rsidRPr="00D222FC" w:rsidRDefault="00DA1177" w:rsidP="0090224C">
      <w:pPr>
        <w:spacing w:after="0" w:line="360" w:lineRule="auto"/>
        <w:jc w:val="center"/>
        <w:rPr>
          <w:rFonts w:ascii="Times New Roman" w:hAnsi="Times New Roman"/>
          <w:sz w:val="28"/>
          <w:szCs w:val="28"/>
        </w:rPr>
      </w:pPr>
    </w:p>
    <w:p w:rsidR="00DA1177" w:rsidRPr="00D222FC" w:rsidRDefault="00DA1177" w:rsidP="0090224C">
      <w:pPr>
        <w:spacing w:after="0" w:line="360" w:lineRule="auto"/>
        <w:ind w:firstLine="708"/>
        <w:jc w:val="both"/>
        <w:rPr>
          <w:rFonts w:ascii="Times New Roman" w:hAnsi="Times New Roman"/>
          <w:sz w:val="28"/>
          <w:szCs w:val="28"/>
        </w:rPr>
      </w:pPr>
      <w:r w:rsidRPr="00D222FC">
        <w:rPr>
          <w:rFonts w:ascii="Times New Roman" w:hAnsi="Times New Roman"/>
          <w:sz w:val="28"/>
          <w:szCs w:val="28"/>
        </w:rPr>
        <w:t>Аналізуючи дані наведені у таблиці 3.5 ми бачимо що найбільше постраждали дерева на майданчику 1.4, вік яких становить в середньому 12</w:t>
      </w:r>
      <w:r w:rsidR="008928AB" w:rsidRPr="00D222FC">
        <w:rPr>
          <w:rFonts w:ascii="Times New Roman" w:hAnsi="Times New Roman"/>
          <w:sz w:val="28"/>
          <w:szCs w:val="28"/>
        </w:rPr>
        <w:t>–</w:t>
      </w:r>
      <w:r w:rsidRPr="00D222FC">
        <w:rPr>
          <w:rFonts w:ascii="Times New Roman" w:hAnsi="Times New Roman"/>
          <w:sz w:val="28"/>
          <w:szCs w:val="28"/>
        </w:rPr>
        <w:t>13 років, ступінь пошкодження кори становить 51% відносно площі кори на стовбурі (3425 см</w:t>
      </w:r>
      <w:r w:rsidR="00233173" w:rsidRPr="00D222FC">
        <w:rPr>
          <w:rFonts w:ascii="Times New Roman" w:hAnsi="Times New Roman"/>
          <w:sz w:val="28"/>
          <w:szCs w:val="28"/>
        </w:rPr>
        <w:t>²</w:t>
      </w:r>
      <w:r w:rsidRPr="00D222FC">
        <w:rPr>
          <w:rFonts w:ascii="Times New Roman" w:hAnsi="Times New Roman"/>
          <w:sz w:val="28"/>
          <w:szCs w:val="28"/>
        </w:rPr>
        <w:t>) і площі пошкодження (1763 см</w:t>
      </w:r>
      <w:r w:rsidR="00233173" w:rsidRPr="00D222FC">
        <w:rPr>
          <w:rFonts w:ascii="Times New Roman" w:hAnsi="Times New Roman"/>
          <w:sz w:val="28"/>
          <w:szCs w:val="28"/>
        </w:rPr>
        <w:t>²</w:t>
      </w:r>
      <w:r w:rsidRPr="00D222FC">
        <w:rPr>
          <w:rFonts w:ascii="Times New Roman" w:hAnsi="Times New Roman"/>
          <w:sz w:val="28"/>
          <w:szCs w:val="28"/>
        </w:rPr>
        <w:t>), наймене постраждали дерева на майданчику 1.3, ві</w:t>
      </w:r>
      <w:r w:rsidR="008928AB" w:rsidRPr="00D222FC">
        <w:rPr>
          <w:rFonts w:ascii="Times New Roman" w:hAnsi="Times New Roman"/>
          <w:sz w:val="28"/>
          <w:szCs w:val="28"/>
        </w:rPr>
        <w:t>к яких становить в середньому 9–</w:t>
      </w:r>
      <w:r w:rsidRPr="00D222FC">
        <w:rPr>
          <w:rFonts w:ascii="Times New Roman" w:hAnsi="Times New Roman"/>
          <w:sz w:val="28"/>
          <w:szCs w:val="28"/>
        </w:rPr>
        <w:t>10 років, ступінь пошкодження кори становить 15% відносно площі кори на стовбурі (2251 см</w:t>
      </w:r>
      <w:r w:rsidR="00233173" w:rsidRPr="00D222FC">
        <w:rPr>
          <w:rFonts w:ascii="Times New Roman" w:hAnsi="Times New Roman"/>
          <w:sz w:val="28"/>
          <w:szCs w:val="28"/>
        </w:rPr>
        <w:t>²</w:t>
      </w:r>
      <w:r w:rsidRPr="00D222FC">
        <w:rPr>
          <w:rFonts w:ascii="Times New Roman" w:hAnsi="Times New Roman"/>
          <w:sz w:val="28"/>
          <w:szCs w:val="28"/>
        </w:rPr>
        <w:t>) і площі пошкодження (344,2 см</w:t>
      </w:r>
      <w:r w:rsidR="00233173" w:rsidRPr="00D222FC">
        <w:rPr>
          <w:rFonts w:ascii="Times New Roman" w:hAnsi="Times New Roman"/>
          <w:sz w:val="28"/>
          <w:szCs w:val="28"/>
        </w:rPr>
        <w:t>²</w:t>
      </w:r>
      <w:r w:rsidRPr="00D222FC">
        <w:rPr>
          <w:rFonts w:ascii="Times New Roman" w:hAnsi="Times New Roman"/>
          <w:sz w:val="28"/>
          <w:szCs w:val="28"/>
        </w:rPr>
        <w:t>)</w:t>
      </w:r>
    </w:p>
    <w:p w:rsidR="00DA1177" w:rsidRPr="00D222FC" w:rsidRDefault="00DA1177" w:rsidP="0090224C">
      <w:pPr>
        <w:spacing w:after="0" w:line="360" w:lineRule="auto"/>
        <w:jc w:val="center"/>
        <w:rPr>
          <w:rFonts w:ascii="Times New Roman" w:hAnsi="Times New Roman"/>
          <w:b/>
          <w:sz w:val="28"/>
          <w:szCs w:val="28"/>
        </w:rPr>
      </w:pPr>
    </w:p>
    <w:p w:rsidR="00DA1177" w:rsidRPr="00D222FC" w:rsidRDefault="00DA1177" w:rsidP="0090224C">
      <w:pPr>
        <w:spacing w:after="0" w:line="360" w:lineRule="auto"/>
        <w:jc w:val="center"/>
        <w:rPr>
          <w:rFonts w:ascii="Times New Roman" w:hAnsi="Times New Roman"/>
          <w:sz w:val="28"/>
          <w:szCs w:val="28"/>
        </w:rPr>
      </w:pPr>
      <w:r w:rsidRPr="00D222FC">
        <w:rPr>
          <w:rFonts w:ascii="Times New Roman" w:hAnsi="Times New Roman"/>
          <w:noProof/>
          <w:sz w:val="28"/>
          <w:szCs w:val="28"/>
          <w:lang w:val="ru-RU" w:eastAsia="ru-RU"/>
        </w:rPr>
        <w:lastRenderedPageBreak/>
        <w:drawing>
          <wp:inline distT="0" distB="0" distL="0" distR="0">
            <wp:extent cx="6088387" cy="5411972"/>
            <wp:effectExtent l="19050" t="0" r="7613" b="0"/>
            <wp:docPr id="198"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cstate="print"/>
                    <a:srcRect/>
                    <a:stretch>
                      <a:fillRect/>
                    </a:stretch>
                  </pic:blipFill>
                  <pic:spPr bwMode="auto">
                    <a:xfrm>
                      <a:off x="0" y="0"/>
                      <a:ext cx="6095408" cy="5418213"/>
                    </a:xfrm>
                    <a:prstGeom prst="rect">
                      <a:avLst/>
                    </a:prstGeom>
                    <a:noFill/>
                    <a:ln w="9525">
                      <a:noFill/>
                      <a:miter lim="800000"/>
                      <a:headEnd/>
                      <a:tailEnd/>
                    </a:ln>
                  </pic:spPr>
                </pic:pic>
              </a:graphicData>
            </a:graphic>
          </wp:inline>
        </w:drawing>
      </w:r>
    </w:p>
    <w:p w:rsidR="00DA1177" w:rsidRPr="00D222FC" w:rsidRDefault="00DA1177" w:rsidP="0090224C">
      <w:pPr>
        <w:spacing w:after="0" w:line="360" w:lineRule="auto"/>
        <w:ind w:firstLine="708"/>
        <w:jc w:val="both"/>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Рисунок 3.</w:t>
      </w:r>
      <w:r w:rsidR="006C6740" w:rsidRPr="00D222FC">
        <w:rPr>
          <w:rFonts w:ascii="Times New Roman" w:eastAsia="Times New Roman" w:hAnsi="Times New Roman"/>
          <w:color w:val="000000"/>
          <w:sz w:val="28"/>
          <w:szCs w:val="28"/>
          <w:lang w:val="ru-RU" w:eastAsia="ru-RU"/>
        </w:rPr>
        <w:t>8</w:t>
      </w:r>
      <w:r w:rsidRPr="00D222FC">
        <w:rPr>
          <w:rFonts w:ascii="Times New Roman" w:eastAsia="Times New Roman" w:hAnsi="Times New Roman"/>
          <w:color w:val="000000"/>
          <w:sz w:val="28"/>
          <w:szCs w:val="28"/>
          <w:lang w:eastAsia="ru-RU"/>
        </w:rPr>
        <w:t xml:space="preserve"> – Наглядний приклад пошкодження кори стовбура на дереві біля майданчику 1.1</w:t>
      </w:r>
    </w:p>
    <w:p w:rsidR="00DA1177" w:rsidRPr="00D222FC" w:rsidRDefault="00DA1177" w:rsidP="0090224C">
      <w:pPr>
        <w:spacing w:after="0" w:line="360" w:lineRule="auto"/>
        <w:ind w:firstLine="708"/>
        <w:jc w:val="both"/>
        <w:rPr>
          <w:rFonts w:ascii="Times New Roman" w:eastAsia="Times New Roman" w:hAnsi="Times New Roman"/>
          <w:color w:val="000000"/>
          <w:sz w:val="28"/>
          <w:szCs w:val="28"/>
          <w:lang w:eastAsia="ru-RU"/>
        </w:rPr>
      </w:pPr>
    </w:p>
    <w:p w:rsidR="00DA1177" w:rsidRPr="00D222FC" w:rsidRDefault="00DA1177" w:rsidP="0090224C">
      <w:pPr>
        <w:spacing w:after="0" w:line="360" w:lineRule="auto"/>
        <w:ind w:firstLine="708"/>
        <w:jc w:val="both"/>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Насадженн</w:t>
      </w:r>
      <w:r w:rsidR="006C6740" w:rsidRPr="00D222FC">
        <w:rPr>
          <w:rFonts w:ascii="Times New Roman" w:eastAsia="Times New Roman" w:hAnsi="Times New Roman"/>
          <w:color w:val="000000"/>
          <w:sz w:val="28"/>
          <w:szCs w:val="28"/>
          <w:lang w:eastAsia="ru-RU"/>
        </w:rPr>
        <w:t>я яке ми бачимо на фото (рис.3.8</w:t>
      </w:r>
      <w:r w:rsidRPr="00D222FC">
        <w:rPr>
          <w:rFonts w:ascii="Times New Roman" w:eastAsia="Times New Roman" w:hAnsi="Times New Roman"/>
          <w:color w:val="000000"/>
          <w:sz w:val="28"/>
          <w:szCs w:val="28"/>
          <w:lang w:eastAsia="ru-RU"/>
        </w:rPr>
        <w:t>) було по</w:t>
      </w:r>
      <w:r w:rsidR="006C6740" w:rsidRPr="00D222FC">
        <w:rPr>
          <w:rFonts w:ascii="Times New Roman" w:eastAsia="Times New Roman" w:hAnsi="Times New Roman"/>
          <w:color w:val="000000"/>
          <w:sz w:val="28"/>
          <w:szCs w:val="28"/>
          <w:lang w:eastAsia="ru-RU"/>
        </w:rPr>
        <w:t>шкоджено в зимку в період з</w:t>
      </w:r>
      <w:r w:rsidR="008928AB" w:rsidRPr="00D222FC">
        <w:rPr>
          <w:rFonts w:ascii="Times New Roman" w:eastAsia="Times New Roman" w:hAnsi="Times New Roman"/>
          <w:color w:val="000000"/>
          <w:sz w:val="28"/>
          <w:szCs w:val="28"/>
          <w:lang w:eastAsia="ru-RU"/>
        </w:rPr>
        <w:t>а</w:t>
      </w:r>
      <w:r w:rsidR="006C6740" w:rsidRPr="00D222FC">
        <w:rPr>
          <w:rFonts w:ascii="Times New Roman" w:eastAsia="Times New Roman" w:hAnsi="Times New Roman"/>
          <w:color w:val="000000"/>
          <w:sz w:val="28"/>
          <w:szCs w:val="28"/>
          <w:lang w:eastAsia="ru-RU"/>
        </w:rPr>
        <w:t xml:space="preserve"> 2020-2021</w:t>
      </w:r>
      <w:r w:rsidRPr="00D222FC">
        <w:rPr>
          <w:rFonts w:ascii="Times New Roman" w:eastAsia="Times New Roman" w:hAnsi="Times New Roman"/>
          <w:color w:val="000000"/>
          <w:sz w:val="28"/>
          <w:szCs w:val="28"/>
          <w:lang w:eastAsia="ru-RU"/>
        </w:rPr>
        <w:t xml:space="preserve"> рік, ратичні об’їли 90% кори на стовбурі та вж</w:t>
      </w:r>
      <w:r w:rsidR="00C05ECF" w:rsidRPr="00D222FC">
        <w:rPr>
          <w:rFonts w:ascii="Times New Roman" w:eastAsia="Times New Roman" w:hAnsi="Times New Roman"/>
          <w:color w:val="000000"/>
          <w:sz w:val="28"/>
          <w:szCs w:val="28"/>
          <w:lang w:eastAsia="ru-RU"/>
        </w:rPr>
        <w:t>е в літку дерево почало всихати</w:t>
      </w:r>
      <w:r w:rsidR="008928AB" w:rsidRPr="00D222FC">
        <w:rPr>
          <w:rFonts w:ascii="Times New Roman" w:eastAsia="Times New Roman" w:hAnsi="Times New Roman"/>
          <w:color w:val="000000"/>
          <w:sz w:val="28"/>
          <w:szCs w:val="28"/>
          <w:lang w:val="ru-RU" w:eastAsia="ru-RU"/>
        </w:rPr>
        <w:t>.</w:t>
      </w:r>
      <w:r w:rsidRPr="00D222FC">
        <w:rPr>
          <w:rFonts w:ascii="Times New Roman" w:eastAsia="Times New Roman" w:hAnsi="Times New Roman"/>
          <w:color w:val="000000"/>
          <w:sz w:val="28"/>
          <w:szCs w:val="28"/>
          <w:lang w:eastAsia="ru-RU"/>
        </w:rPr>
        <w:t xml:space="preserve"> Відповідно санітарних правил дане насадження відноситься до </w:t>
      </w:r>
      <w:r w:rsidR="00065594" w:rsidRPr="00D222FC">
        <w:rPr>
          <w:rFonts w:ascii="Times New Roman" w:eastAsia="Times New Roman" w:hAnsi="Times New Roman"/>
          <w:color w:val="000000"/>
          <w:sz w:val="28"/>
          <w:szCs w:val="28"/>
          <w:lang w:eastAsia="ru-RU"/>
        </w:rPr>
        <w:t>свіжого</w:t>
      </w:r>
      <w:r w:rsidRPr="00D222FC">
        <w:rPr>
          <w:rFonts w:ascii="Times New Roman" w:eastAsia="Times New Roman" w:hAnsi="Times New Roman"/>
          <w:color w:val="000000"/>
          <w:sz w:val="28"/>
          <w:szCs w:val="28"/>
          <w:lang w:eastAsia="ru-RU"/>
        </w:rPr>
        <w:t xml:space="preserve"> сухостою</w:t>
      </w:r>
      <w:r w:rsidR="008928AB" w:rsidRPr="00D222FC">
        <w:rPr>
          <w:rFonts w:ascii="Times New Roman" w:hAnsi="Times New Roman"/>
          <w:sz w:val="28"/>
          <w:szCs w:val="28"/>
        </w:rPr>
        <w:t>–</w:t>
      </w:r>
      <w:r w:rsidRPr="00D222FC">
        <w:rPr>
          <w:rFonts w:ascii="Times New Roman" w:eastAsia="Times New Roman" w:hAnsi="Times New Roman"/>
          <w:color w:val="000000"/>
          <w:sz w:val="28"/>
          <w:szCs w:val="28"/>
          <w:lang w:eastAsia="ru-RU"/>
        </w:rPr>
        <w:t>.</w:t>
      </w:r>
      <w:r w:rsidR="00065594" w:rsidRPr="00D222FC">
        <w:rPr>
          <w:rFonts w:ascii="Times New Roman" w:eastAsia="Times New Roman" w:hAnsi="Times New Roman"/>
          <w:color w:val="000000"/>
          <w:sz w:val="28"/>
          <w:szCs w:val="28"/>
          <w:lang w:eastAsia="ru-RU"/>
        </w:rPr>
        <w:t>листя засохло або відсутнє; дерева заселені або відпра</w:t>
      </w:r>
      <w:r w:rsidR="008928AB" w:rsidRPr="00D222FC">
        <w:rPr>
          <w:rFonts w:ascii="Times New Roman" w:eastAsia="Times New Roman" w:hAnsi="Times New Roman"/>
          <w:color w:val="000000"/>
          <w:sz w:val="28"/>
          <w:szCs w:val="28"/>
          <w:lang w:eastAsia="ru-RU"/>
        </w:rPr>
        <w:t xml:space="preserve">цьовані стовбуровими шкідниками </w:t>
      </w:r>
      <w:r w:rsidR="00F6793E" w:rsidRPr="00D222FC">
        <w:rPr>
          <w:rFonts w:ascii="Times New Roman" w:eastAsia="Times New Roman" w:hAnsi="Times New Roman"/>
          <w:color w:val="000000"/>
          <w:sz w:val="28"/>
          <w:szCs w:val="28"/>
          <w:lang w:eastAsia="ru-RU"/>
        </w:rPr>
        <w:t>[</w:t>
      </w:r>
      <w:r w:rsidR="000973BA" w:rsidRPr="00D222FC">
        <w:rPr>
          <w:rFonts w:ascii="Times New Roman" w:eastAsia="Times New Roman" w:hAnsi="Times New Roman"/>
          <w:color w:val="000000"/>
          <w:sz w:val="28"/>
          <w:szCs w:val="28"/>
          <w:lang w:eastAsia="ru-RU"/>
        </w:rPr>
        <w:t>37</w:t>
      </w:r>
      <w:r w:rsidR="00F6793E" w:rsidRPr="00D222FC">
        <w:rPr>
          <w:rFonts w:ascii="Times New Roman" w:eastAsia="Times New Roman" w:hAnsi="Times New Roman"/>
          <w:color w:val="000000"/>
          <w:sz w:val="28"/>
          <w:szCs w:val="28"/>
          <w:lang w:eastAsia="ru-RU"/>
        </w:rPr>
        <w:t>]</w:t>
      </w:r>
      <w:r w:rsidR="008928AB" w:rsidRPr="00D222FC">
        <w:rPr>
          <w:rFonts w:ascii="Times New Roman" w:eastAsia="Times New Roman" w:hAnsi="Times New Roman"/>
          <w:color w:val="000000"/>
          <w:sz w:val="28"/>
          <w:szCs w:val="28"/>
          <w:lang w:eastAsia="ru-RU"/>
        </w:rPr>
        <w:t>.</w:t>
      </w:r>
    </w:p>
    <w:p w:rsidR="00DA1177" w:rsidRPr="00D222FC" w:rsidRDefault="00DA1177" w:rsidP="0090224C">
      <w:pPr>
        <w:spacing w:after="0" w:line="360" w:lineRule="auto"/>
        <w:ind w:firstLine="708"/>
        <w:jc w:val="both"/>
        <w:rPr>
          <w:rFonts w:ascii="Times New Roman" w:eastAsia="Times New Roman" w:hAnsi="Times New Roman"/>
          <w:color w:val="000000"/>
          <w:sz w:val="28"/>
          <w:szCs w:val="28"/>
          <w:lang w:eastAsia="ru-RU"/>
        </w:rPr>
      </w:pPr>
    </w:p>
    <w:p w:rsidR="00DA1177" w:rsidRPr="00D222FC" w:rsidRDefault="00657F5C" w:rsidP="0090224C">
      <w:pPr>
        <w:spacing w:after="0" w:line="360" w:lineRule="auto"/>
        <w:jc w:val="both"/>
        <w:rPr>
          <w:rFonts w:ascii="Times New Roman" w:hAnsi="Times New Roman"/>
          <w:sz w:val="28"/>
          <w:szCs w:val="28"/>
        </w:rPr>
      </w:pPr>
      <w:r w:rsidRPr="00D222FC">
        <w:rPr>
          <w:rFonts w:ascii="Times New Roman" w:hAnsi="Times New Roman"/>
          <w:noProof/>
          <w:sz w:val="28"/>
          <w:szCs w:val="28"/>
          <w:lang w:val="ru-RU" w:eastAsia="ru-RU"/>
        </w:rPr>
        <w:lastRenderedPageBreak/>
        <w:drawing>
          <wp:inline distT="0" distB="0" distL="0" distR="0">
            <wp:extent cx="5895975" cy="2647950"/>
            <wp:effectExtent l="19050" t="0" r="952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srcRect/>
                    <a:stretch>
                      <a:fillRect/>
                    </a:stretch>
                  </pic:blipFill>
                  <pic:spPr bwMode="auto">
                    <a:xfrm>
                      <a:off x="0" y="0"/>
                      <a:ext cx="5895975" cy="2647950"/>
                    </a:xfrm>
                    <a:prstGeom prst="rect">
                      <a:avLst/>
                    </a:prstGeom>
                    <a:noFill/>
                    <a:ln w="9525">
                      <a:noFill/>
                      <a:miter lim="800000"/>
                      <a:headEnd/>
                      <a:tailEnd/>
                    </a:ln>
                  </pic:spPr>
                </pic:pic>
              </a:graphicData>
            </a:graphic>
          </wp:inline>
        </w:drawing>
      </w:r>
    </w:p>
    <w:p w:rsidR="00DA1177" w:rsidRPr="00D222FC" w:rsidRDefault="00DA1177" w:rsidP="0090224C">
      <w:pPr>
        <w:spacing w:after="0" w:line="360" w:lineRule="auto"/>
        <w:ind w:firstLine="708"/>
        <w:jc w:val="both"/>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eastAsia="ru-RU"/>
        </w:rPr>
        <w:t>Рисунок 3.</w:t>
      </w:r>
      <w:r w:rsidR="006C6740" w:rsidRPr="00D222FC">
        <w:rPr>
          <w:rFonts w:ascii="Times New Roman" w:eastAsia="Times New Roman" w:hAnsi="Times New Roman"/>
          <w:color w:val="000000"/>
          <w:sz w:val="28"/>
          <w:szCs w:val="28"/>
          <w:lang w:val="ru-RU" w:eastAsia="ru-RU"/>
        </w:rPr>
        <w:t>9</w:t>
      </w:r>
      <w:r w:rsidRPr="00D222FC">
        <w:rPr>
          <w:rFonts w:ascii="Times New Roman" w:eastAsia="Times New Roman" w:hAnsi="Times New Roman"/>
          <w:color w:val="000000"/>
          <w:sz w:val="28"/>
          <w:szCs w:val="28"/>
          <w:lang w:eastAsia="ru-RU"/>
        </w:rPr>
        <w:t xml:space="preserve"> – Пошкодження модельного дерева №2 на експеримента</w:t>
      </w:r>
      <w:r w:rsidR="00CD207C" w:rsidRPr="00D222FC">
        <w:rPr>
          <w:rFonts w:ascii="Times New Roman" w:eastAsia="Times New Roman" w:hAnsi="Times New Roman"/>
          <w:color w:val="000000"/>
          <w:sz w:val="28"/>
          <w:szCs w:val="28"/>
          <w:lang w:eastAsia="ru-RU"/>
        </w:rPr>
        <w:t>льному майданчику 1.4 о.Хортиця</w:t>
      </w:r>
    </w:p>
    <w:p w:rsidR="00DA1177" w:rsidRPr="00D222FC" w:rsidRDefault="00DA1177" w:rsidP="0090224C">
      <w:pPr>
        <w:spacing w:after="0" w:line="360" w:lineRule="auto"/>
        <w:ind w:firstLine="708"/>
        <w:jc w:val="both"/>
        <w:rPr>
          <w:rFonts w:ascii="Times New Roman" w:eastAsia="Times New Roman" w:hAnsi="Times New Roman"/>
          <w:color w:val="000000"/>
          <w:sz w:val="28"/>
          <w:szCs w:val="28"/>
          <w:lang w:eastAsia="ru-RU"/>
        </w:rPr>
      </w:pPr>
    </w:p>
    <w:p w:rsidR="00DA1177" w:rsidRPr="00D222FC" w:rsidRDefault="006C6740" w:rsidP="0090224C">
      <w:pPr>
        <w:spacing w:after="0" w:line="360" w:lineRule="auto"/>
        <w:ind w:firstLine="708"/>
        <w:jc w:val="both"/>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Аналізуючи фото (рис. 3.9</w:t>
      </w:r>
      <w:r w:rsidR="00DA1177" w:rsidRPr="00D222FC">
        <w:rPr>
          <w:rFonts w:ascii="Times New Roman" w:eastAsia="Times New Roman" w:hAnsi="Times New Roman"/>
          <w:color w:val="000000"/>
          <w:sz w:val="28"/>
          <w:szCs w:val="28"/>
          <w:lang w:eastAsia="ru-RU"/>
        </w:rPr>
        <w:t>) модельного дерева на майданчику 1.4 ми бачимо що на протязі 4</w:t>
      </w:r>
      <w:r w:rsidR="008928AB" w:rsidRPr="00D222FC">
        <w:rPr>
          <w:rFonts w:ascii="Times New Roman" w:eastAsia="Times New Roman" w:hAnsi="Times New Roman"/>
          <w:color w:val="000000"/>
          <w:sz w:val="28"/>
          <w:szCs w:val="28"/>
          <w:lang w:eastAsia="ru-RU"/>
        </w:rPr>
        <w:t>-</w:t>
      </w:r>
      <w:r w:rsidR="00DA1177" w:rsidRPr="00D222FC">
        <w:rPr>
          <w:rFonts w:ascii="Times New Roman" w:eastAsia="Times New Roman" w:hAnsi="Times New Roman"/>
          <w:color w:val="000000"/>
          <w:sz w:val="28"/>
          <w:szCs w:val="28"/>
          <w:lang w:eastAsia="ru-RU"/>
        </w:rPr>
        <w:t xml:space="preserve">х років насадження зазнає значні пошкодження кори, від яких дерево ослабло, почали всихати скелетні гілки крони, також присутні сліди заселення стовбуровими шкідниками. За станом дерево дуже ослаблене. </w:t>
      </w:r>
    </w:p>
    <w:p w:rsidR="00DA1177" w:rsidRPr="00D222FC" w:rsidRDefault="00DA1177" w:rsidP="0090224C">
      <w:pPr>
        <w:spacing w:after="0" w:line="360" w:lineRule="auto"/>
        <w:ind w:firstLine="709"/>
        <w:jc w:val="both"/>
        <w:rPr>
          <w:rFonts w:ascii="Times New Roman" w:hAnsi="Times New Roman"/>
          <w:sz w:val="28"/>
          <w:szCs w:val="28"/>
          <w:lang w:val="ru-RU"/>
        </w:rPr>
      </w:pPr>
    </w:p>
    <w:p w:rsidR="00CD207C" w:rsidRPr="00D222FC" w:rsidRDefault="00CD207C" w:rsidP="0090224C">
      <w:pPr>
        <w:spacing w:after="0" w:line="360" w:lineRule="auto"/>
        <w:ind w:firstLine="709"/>
        <w:jc w:val="both"/>
        <w:rPr>
          <w:rFonts w:ascii="Times New Roman" w:hAnsi="Times New Roman"/>
          <w:sz w:val="28"/>
          <w:szCs w:val="28"/>
          <w:lang w:val="ru-RU"/>
        </w:rPr>
      </w:pPr>
    </w:p>
    <w:p w:rsidR="00DA1177" w:rsidRPr="00D222FC" w:rsidRDefault="00B14C3E" w:rsidP="0090224C">
      <w:pPr>
        <w:spacing w:after="0" w:line="360" w:lineRule="auto"/>
        <w:ind w:firstLine="709"/>
        <w:jc w:val="both"/>
        <w:rPr>
          <w:rFonts w:ascii="Times New Roman" w:hAnsi="Times New Roman"/>
          <w:sz w:val="28"/>
          <w:szCs w:val="28"/>
        </w:rPr>
      </w:pPr>
      <w:r w:rsidRPr="00D222FC">
        <w:rPr>
          <w:rFonts w:ascii="Times New Roman" w:hAnsi="Times New Roman"/>
          <w:sz w:val="28"/>
          <w:szCs w:val="28"/>
        </w:rPr>
        <w:t>3</w:t>
      </w:r>
      <w:r w:rsidR="00DA1177" w:rsidRPr="00D222FC">
        <w:rPr>
          <w:rFonts w:ascii="Times New Roman" w:hAnsi="Times New Roman"/>
          <w:sz w:val="28"/>
          <w:szCs w:val="28"/>
        </w:rPr>
        <w:t>.3 Визначення запасу доступного гілкового корму на експериментальних майданчиках о.Хортиця.</w:t>
      </w:r>
    </w:p>
    <w:p w:rsidR="00DA1177" w:rsidRPr="00D222FC" w:rsidRDefault="00DA1177" w:rsidP="0090224C">
      <w:pPr>
        <w:spacing w:after="0" w:line="360" w:lineRule="auto"/>
        <w:ind w:firstLine="709"/>
        <w:jc w:val="both"/>
        <w:rPr>
          <w:rFonts w:ascii="Times New Roman" w:hAnsi="Times New Roman"/>
          <w:sz w:val="28"/>
          <w:szCs w:val="28"/>
          <w:lang w:val="ru-RU"/>
        </w:rPr>
      </w:pPr>
    </w:p>
    <w:p w:rsidR="00CD207C" w:rsidRPr="00D222FC" w:rsidRDefault="00CD207C" w:rsidP="0090224C">
      <w:pPr>
        <w:spacing w:after="0" w:line="360" w:lineRule="auto"/>
        <w:ind w:firstLine="709"/>
        <w:jc w:val="both"/>
        <w:rPr>
          <w:rFonts w:ascii="Times New Roman" w:hAnsi="Times New Roman"/>
          <w:sz w:val="28"/>
          <w:szCs w:val="28"/>
          <w:lang w:val="ru-RU"/>
        </w:rPr>
      </w:pPr>
    </w:p>
    <w:p w:rsidR="00DA1177" w:rsidRPr="00D222FC" w:rsidRDefault="00DA1177" w:rsidP="0090224C">
      <w:pPr>
        <w:spacing w:after="0" w:line="360" w:lineRule="auto"/>
        <w:ind w:firstLine="709"/>
        <w:jc w:val="both"/>
        <w:rPr>
          <w:rFonts w:ascii="Times New Roman" w:hAnsi="Times New Roman"/>
          <w:sz w:val="28"/>
          <w:szCs w:val="28"/>
        </w:rPr>
      </w:pPr>
      <w:r w:rsidRPr="00D222FC">
        <w:rPr>
          <w:rFonts w:ascii="Times New Roman" w:hAnsi="Times New Roman"/>
          <w:sz w:val="28"/>
          <w:szCs w:val="28"/>
        </w:rPr>
        <w:t>Для визначення гілкового запасу в абсолютно сухій вазі ми взяли по 10 зразків гілок довжиною 1см, діаметром від 1 до 5 мм,</w:t>
      </w:r>
      <w:r w:rsidR="00CD207C" w:rsidRPr="00D222FC">
        <w:rPr>
          <w:rFonts w:ascii="Times New Roman" w:hAnsi="Times New Roman"/>
          <w:sz w:val="28"/>
          <w:szCs w:val="28"/>
        </w:rPr>
        <w:t xml:space="preserve"> помістили в сушильну піч після чого визначили вагу всіх зразків отримані</w:t>
      </w:r>
      <w:r w:rsidRPr="00D222FC">
        <w:rPr>
          <w:rFonts w:ascii="Times New Roman" w:hAnsi="Times New Roman"/>
          <w:sz w:val="28"/>
          <w:szCs w:val="28"/>
        </w:rPr>
        <w:t xml:space="preserve"> результати наведені у </w:t>
      </w:r>
      <w:r w:rsidR="00657F5C" w:rsidRPr="00D222FC">
        <w:rPr>
          <w:rFonts w:ascii="Times New Roman" w:hAnsi="Times New Roman"/>
          <w:sz w:val="28"/>
          <w:szCs w:val="28"/>
        </w:rPr>
        <w:t xml:space="preserve">    </w:t>
      </w:r>
      <w:r w:rsidRPr="00D222FC">
        <w:rPr>
          <w:rFonts w:ascii="Times New Roman" w:hAnsi="Times New Roman"/>
          <w:sz w:val="28"/>
          <w:szCs w:val="28"/>
        </w:rPr>
        <w:t xml:space="preserve">таблиці 3.6. </w:t>
      </w:r>
    </w:p>
    <w:p w:rsidR="00DA1177" w:rsidRPr="00D222FC" w:rsidRDefault="0076250F" w:rsidP="0090224C">
      <w:pPr>
        <w:spacing w:after="0" w:line="360" w:lineRule="auto"/>
        <w:jc w:val="center"/>
        <w:rPr>
          <w:rFonts w:ascii="Times New Roman" w:hAnsi="Times New Roman"/>
          <w:sz w:val="28"/>
          <w:szCs w:val="28"/>
        </w:rPr>
      </w:pPr>
      <w:r w:rsidRPr="00D222FC">
        <w:rPr>
          <w:rFonts w:ascii="Times New Roman" w:hAnsi="Times New Roman"/>
          <w:noProof/>
          <w:sz w:val="28"/>
          <w:szCs w:val="28"/>
          <w:lang w:val="ru-RU" w:eastAsia="ru-RU"/>
        </w:rPr>
        <w:lastRenderedPageBreak/>
        <w:drawing>
          <wp:inline distT="0" distB="0" distL="0" distR="0">
            <wp:extent cx="6113780" cy="4072255"/>
            <wp:effectExtent l="19050" t="0" r="1270" b="0"/>
            <wp:docPr id="15"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
                    <a:srcRect/>
                    <a:stretch>
                      <a:fillRect/>
                    </a:stretch>
                  </pic:blipFill>
                  <pic:spPr bwMode="auto">
                    <a:xfrm>
                      <a:off x="0" y="0"/>
                      <a:ext cx="6113780" cy="4072255"/>
                    </a:xfrm>
                    <a:prstGeom prst="rect">
                      <a:avLst/>
                    </a:prstGeom>
                    <a:noFill/>
                    <a:ln w="9525">
                      <a:noFill/>
                      <a:miter lim="800000"/>
                      <a:headEnd/>
                      <a:tailEnd/>
                    </a:ln>
                  </pic:spPr>
                </pic:pic>
              </a:graphicData>
            </a:graphic>
          </wp:inline>
        </w:drawing>
      </w:r>
    </w:p>
    <w:p w:rsidR="009B1473" w:rsidRPr="00D222FC" w:rsidRDefault="009B1473" w:rsidP="0090224C">
      <w:pPr>
        <w:spacing w:after="0" w:line="360" w:lineRule="auto"/>
        <w:ind w:firstLine="708"/>
        <w:jc w:val="both"/>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eastAsia="ru-RU"/>
        </w:rPr>
        <w:t>Рисунок 3.</w:t>
      </w:r>
      <w:r w:rsidR="006C6740" w:rsidRPr="00D222FC">
        <w:rPr>
          <w:rFonts w:ascii="Times New Roman" w:eastAsia="Times New Roman" w:hAnsi="Times New Roman"/>
          <w:color w:val="000000"/>
          <w:sz w:val="28"/>
          <w:szCs w:val="28"/>
          <w:lang w:val="ru-RU" w:eastAsia="ru-RU"/>
        </w:rPr>
        <w:t>10</w:t>
      </w:r>
      <w:r w:rsidRPr="00D222FC">
        <w:rPr>
          <w:rFonts w:ascii="Times New Roman" w:eastAsia="Times New Roman" w:hAnsi="Times New Roman"/>
          <w:color w:val="000000"/>
          <w:sz w:val="28"/>
          <w:szCs w:val="28"/>
          <w:lang w:eastAsia="ru-RU"/>
        </w:rPr>
        <w:t xml:space="preserve"> – Пошкодження пагонів модельного дерева на експеримента</w:t>
      </w:r>
      <w:r w:rsidR="00CD207C" w:rsidRPr="00D222FC">
        <w:rPr>
          <w:rFonts w:ascii="Times New Roman" w:eastAsia="Times New Roman" w:hAnsi="Times New Roman"/>
          <w:color w:val="000000"/>
          <w:sz w:val="28"/>
          <w:szCs w:val="28"/>
          <w:lang w:eastAsia="ru-RU"/>
        </w:rPr>
        <w:t>льному майданчику 1.1 о.Хортиця</w:t>
      </w:r>
    </w:p>
    <w:p w:rsidR="00793E05" w:rsidRPr="00D222FC" w:rsidRDefault="00793E05" w:rsidP="0090224C">
      <w:pPr>
        <w:spacing w:after="0" w:line="360" w:lineRule="auto"/>
        <w:ind w:firstLine="708"/>
        <w:jc w:val="both"/>
        <w:rPr>
          <w:rFonts w:ascii="Times New Roman" w:eastAsia="Times New Roman" w:hAnsi="Times New Roman"/>
          <w:color w:val="000000"/>
          <w:sz w:val="28"/>
          <w:szCs w:val="28"/>
          <w:lang w:eastAsia="ru-RU"/>
        </w:rPr>
      </w:pPr>
    </w:p>
    <w:p w:rsidR="009B1473" w:rsidRPr="00D222FC" w:rsidRDefault="009B1473" w:rsidP="008928AB">
      <w:pPr>
        <w:spacing w:after="0" w:line="360" w:lineRule="auto"/>
        <w:ind w:firstLine="709"/>
        <w:jc w:val="both"/>
        <w:rPr>
          <w:rFonts w:ascii="Times New Roman" w:hAnsi="Times New Roman"/>
          <w:sz w:val="28"/>
          <w:szCs w:val="28"/>
        </w:rPr>
      </w:pPr>
      <w:r w:rsidRPr="00D222FC">
        <w:rPr>
          <w:rFonts w:ascii="Times New Roman" w:hAnsi="Times New Roman"/>
          <w:sz w:val="28"/>
          <w:szCs w:val="28"/>
        </w:rPr>
        <w:t>На фот</w:t>
      </w:r>
      <w:r w:rsidR="006C6740" w:rsidRPr="00D222FC">
        <w:rPr>
          <w:rFonts w:ascii="Times New Roman" w:hAnsi="Times New Roman"/>
          <w:sz w:val="28"/>
          <w:szCs w:val="28"/>
        </w:rPr>
        <w:t>о (рис. 3.</w:t>
      </w:r>
      <w:r w:rsidR="006C6740" w:rsidRPr="00D222FC">
        <w:rPr>
          <w:rFonts w:ascii="Times New Roman" w:hAnsi="Times New Roman"/>
          <w:sz w:val="28"/>
          <w:szCs w:val="28"/>
          <w:lang w:val="ru-RU"/>
        </w:rPr>
        <w:t>10</w:t>
      </w:r>
      <w:r w:rsidR="00793E05" w:rsidRPr="00D222FC">
        <w:rPr>
          <w:rFonts w:ascii="Times New Roman" w:hAnsi="Times New Roman"/>
          <w:sz w:val="28"/>
          <w:szCs w:val="28"/>
        </w:rPr>
        <w:t xml:space="preserve"> ) зображені скуси пагонів різного діаметру від 1 до 3мм.</w:t>
      </w:r>
    </w:p>
    <w:p w:rsidR="00DA1177" w:rsidRPr="00D222FC" w:rsidRDefault="00DA1177" w:rsidP="0090224C">
      <w:pPr>
        <w:spacing w:after="0" w:line="360" w:lineRule="auto"/>
        <w:ind w:firstLine="709"/>
        <w:jc w:val="both"/>
        <w:rPr>
          <w:rFonts w:ascii="Times New Roman" w:hAnsi="Times New Roman"/>
          <w:sz w:val="28"/>
          <w:szCs w:val="28"/>
          <w:lang w:eastAsia="ru-RU"/>
        </w:rPr>
      </w:pPr>
      <w:r w:rsidRPr="00D222FC">
        <w:rPr>
          <w:rFonts w:ascii="Times New Roman" w:hAnsi="Times New Roman"/>
          <w:sz w:val="28"/>
          <w:szCs w:val="28"/>
          <w:lang w:eastAsia="ru-RU"/>
        </w:rPr>
        <w:t>Таблиця 3.6</w:t>
      </w:r>
      <w:r w:rsidRPr="00D222FC">
        <w:rPr>
          <w:rFonts w:ascii="Times New Roman" w:hAnsi="Times New Roman"/>
          <w:sz w:val="28"/>
          <w:szCs w:val="28"/>
        </w:rPr>
        <w:t xml:space="preserve"> – </w:t>
      </w:r>
      <w:r w:rsidRPr="00D222FC">
        <w:rPr>
          <w:rFonts w:ascii="Times New Roman" w:hAnsi="Times New Roman"/>
          <w:sz w:val="28"/>
          <w:szCs w:val="28"/>
          <w:lang w:eastAsia="ru-RU"/>
        </w:rPr>
        <w:t xml:space="preserve"> Визначення абсолютно сухої ваги за діаметром </w:t>
      </w:r>
    </w:p>
    <w:p w:rsidR="00DA1177" w:rsidRPr="00D222FC" w:rsidRDefault="00DA1177" w:rsidP="0090224C">
      <w:pPr>
        <w:spacing w:after="0" w:line="360" w:lineRule="auto"/>
        <w:ind w:firstLine="709"/>
        <w:jc w:val="both"/>
        <w:rPr>
          <w:rFonts w:ascii="Times New Roman" w:hAnsi="Times New Roman"/>
          <w:sz w:val="28"/>
          <w:szCs w:val="28"/>
        </w:rPr>
      </w:pPr>
    </w:p>
    <w:tbl>
      <w:tblPr>
        <w:tblW w:w="4260" w:type="dxa"/>
        <w:jc w:val="center"/>
        <w:tblLook w:val="04A0"/>
      </w:tblPr>
      <w:tblGrid>
        <w:gridCol w:w="1179"/>
        <w:gridCol w:w="1653"/>
        <w:gridCol w:w="1428"/>
      </w:tblGrid>
      <w:tr w:rsidR="00DA1177" w:rsidRPr="00D222FC" w:rsidTr="009B1473">
        <w:trPr>
          <w:trHeight w:val="390"/>
          <w:jc w:val="center"/>
        </w:trPr>
        <w:tc>
          <w:tcPr>
            <w:tcW w:w="4260" w:type="dxa"/>
            <w:gridSpan w:val="3"/>
            <w:tcBorders>
              <w:top w:val="single" w:sz="8" w:space="0" w:color="auto"/>
              <w:left w:val="single" w:sz="8" w:space="0" w:color="auto"/>
              <w:bottom w:val="single" w:sz="4" w:space="0" w:color="auto"/>
              <w:right w:val="single" w:sz="8" w:space="0" w:color="000000"/>
            </w:tcBorders>
            <w:shd w:val="clear" w:color="auto" w:fill="auto"/>
            <w:noWrap/>
            <w:vAlign w:val="center"/>
            <w:hideMark/>
          </w:tcPr>
          <w:p w:rsidR="00DA1177" w:rsidRPr="00D222FC" w:rsidRDefault="008928AB" w:rsidP="0090224C">
            <w:pPr>
              <w:spacing w:after="0" w:line="36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А</w:t>
            </w:r>
            <w:r w:rsidRPr="00D222FC">
              <w:rPr>
                <w:rFonts w:ascii="Times New Roman" w:hAnsi="Times New Roman"/>
                <w:sz w:val="28"/>
                <w:szCs w:val="28"/>
                <w:lang w:eastAsia="ru-RU"/>
              </w:rPr>
              <w:t>бсолютно суха вага</w:t>
            </w:r>
          </w:p>
        </w:tc>
      </w:tr>
      <w:tr w:rsidR="00DA1177" w:rsidRPr="00D222FC" w:rsidTr="009B1473">
        <w:trPr>
          <w:trHeight w:val="390"/>
          <w:jc w:val="center"/>
        </w:trPr>
        <w:tc>
          <w:tcPr>
            <w:tcW w:w="1179" w:type="dxa"/>
            <w:tcBorders>
              <w:top w:val="nil"/>
              <w:left w:val="single" w:sz="8" w:space="0" w:color="auto"/>
              <w:bottom w:val="single" w:sz="8" w:space="0" w:color="auto"/>
              <w:right w:val="single" w:sz="4" w:space="0" w:color="auto"/>
            </w:tcBorders>
            <w:shd w:val="clear" w:color="auto" w:fill="auto"/>
            <w:noWrap/>
            <w:vAlign w:val="center"/>
            <w:hideMark/>
          </w:tcPr>
          <w:p w:rsidR="00DA1177" w:rsidRPr="00D222FC" w:rsidRDefault="00DA1177" w:rsidP="0090224C">
            <w:pPr>
              <w:spacing w:after="0" w:line="36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1см*10</w:t>
            </w:r>
          </w:p>
        </w:tc>
        <w:tc>
          <w:tcPr>
            <w:tcW w:w="1653" w:type="dxa"/>
            <w:tcBorders>
              <w:top w:val="nil"/>
              <w:left w:val="nil"/>
              <w:bottom w:val="single" w:sz="8" w:space="0" w:color="auto"/>
              <w:right w:val="single" w:sz="4" w:space="0" w:color="auto"/>
            </w:tcBorders>
            <w:shd w:val="clear" w:color="auto" w:fill="auto"/>
            <w:noWrap/>
            <w:vAlign w:val="center"/>
            <w:hideMark/>
          </w:tcPr>
          <w:p w:rsidR="00DA1177" w:rsidRPr="00D222FC" w:rsidRDefault="00DA1177" w:rsidP="0090224C">
            <w:pPr>
              <w:spacing w:after="0" w:line="36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свіжі (г)</w:t>
            </w:r>
          </w:p>
        </w:tc>
        <w:tc>
          <w:tcPr>
            <w:tcW w:w="1428" w:type="dxa"/>
            <w:tcBorders>
              <w:top w:val="nil"/>
              <w:left w:val="nil"/>
              <w:bottom w:val="single" w:sz="8" w:space="0" w:color="auto"/>
              <w:right w:val="single" w:sz="8" w:space="0" w:color="auto"/>
            </w:tcBorders>
            <w:shd w:val="clear" w:color="auto" w:fill="auto"/>
            <w:noWrap/>
            <w:vAlign w:val="center"/>
            <w:hideMark/>
          </w:tcPr>
          <w:p w:rsidR="00DA1177" w:rsidRPr="00D222FC" w:rsidRDefault="00DA1177" w:rsidP="0090224C">
            <w:pPr>
              <w:spacing w:after="0" w:line="36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сухі (г)</w:t>
            </w:r>
          </w:p>
        </w:tc>
      </w:tr>
      <w:tr w:rsidR="00DA1177" w:rsidRPr="00D222FC" w:rsidTr="009B1473">
        <w:trPr>
          <w:trHeight w:val="390"/>
          <w:jc w:val="center"/>
        </w:trPr>
        <w:tc>
          <w:tcPr>
            <w:tcW w:w="1179" w:type="dxa"/>
            <w:tcBorders>
              <w:top w:val="nil"/>
              <w:left w:val="single" w:sz="8" w:space="0" w:color="auto"/>
              <w:bottom w:val="single" w:sz="4" w:space="0" w:color="auto"/>
              <w:right w:val="single" w:sz="4" w:space="0" w:color="auto"/>
            </w:tcBorders>
            <w:shd w:val="clear" w:color="auto" w:fill="auto"/>
            <w:noWrap/>
            <w:vAlign w:val="center"/>
          </w:tcPr>
          <w:p w:rsidR="00DA1177" w:rsidRPr="00D222FC" w:rsidRDefault="00DA1177" w:rsidP="0090224C">
            <w:pPr>
              <w:spacing w:after="0" w:line="36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w:t>
            </w:r>
          </w:p>
        </w:tc>
        <w:tc>
          <w:tcPr>
            <w:tcW w:w="1653" w:type="dxa"/>
            <w:tcBorders>
              <w:top w:val="nil"/>
              <w:left w:val="nil"/>
              <w:bottom w:val="single" w:sz="4" w:space="0" w:color="auto"/>
              <w:right w:val="single" w:sz="4" w:space="0" w:color="auto"/>
            </w:tcBorders>
            <w:shd w:val="clear" w:color="auto" w:fill="auto"/>
            <w:noWrap/>
            <w:vAlign w:val="center"/>
          </w:tcPr>
          <w:p w:rsidR="00DA1177" w:rsidRPr="00D222FC" w:rsidRDefault="00DA1177" w:rsidP="0090224C">
            <w:pPr>
              <w:spacing w:after="0" w:line="36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w:t>
            </w:r>
          </w:p>
        </w:tc>
        <w:tc>
          <w:tcPr>
            <w:tcW w:w="1428" w:type="dxa"/>
            <w:tcBorders>
              <w:top w:val="nil"/>
              <w:left w:val="nil"/>
              <w:bottom w:val="single" w:sz="4" w:space="0" w:color="auto"/>
              <w:right w:val="single" w:sz="8" w:space="0" w:color="auto"/>
            </w:tcBorders>
            <w:shd w:val="clear" w:color="auto" w:fill="auto"/>
            <w:noWrap/>
            <w:vAlign w:val="center"/>
          </w:tcPr>
          <w:p w:rsidR="00DA1177" w:rsidRPr="00D222FC" w:rsidRDefault="00DA1177" w:rsidP="0090224C">
            <w:pPr>
              <w:spacing w:after="0" w:line="36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3</w:t>
            </w:r>
          </w:p>
        </w:tc>
      </w:tr>
      <w:tr w:rsidR="00DA1177" w:rsidRPr="00D222FC" w:rsidTr="009B1473">
        <w:trPr>
          <w:trHeight w:val="390"/>
          <w:jc w:val="center"/>
        </w:trPr>
        <w:tc>
          <w:tcPr>
            <w:tcW w:w="1179" w:type="dxa"/>
            <w:tcBorders>
              <w:top w:val="nil"/>
              <w:left w:val="single" w:sz="8" w:space="0" w:color="auto"/>
              <w:bottom w:val="single" w:sz="4" w:space="0" w:color="auto"/>
              <w:right w:val="single" w:sz="4" w:space="0" w:color="auto"/>
            </w:tcBorders>
            <w:shd w:val="clear" w:color="auto" w:fill="auto"/>
            <w:noWrap/>
            <w:vAlign w:val="center"/>
            <w:hideMark/>
          </w:tcPr>
          <w:p w:rsidR="00DA1177" w:rsidRPr="00D222FC" w:rsidRDefault="00DA1177" w:rsidP="0090224C">
            <w:pPr>
              <w:spacing w:after="0" w:line="36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 мм</w:t>
            </w:r>
          </w:p>
        </w:tc>
        <w:tc>
          <w:tcPr>
            <w:tcW w:w="1653" w:type="dxa"/>
            <w:tcBorders>
              <w:top w:val="nil"/>
              <w:left w:val="nil"/>
              <w:bottom w:val="single" w:sz="4" w:space="0" w:color="auto"/>
              <w:right w:val="single" w:sz="4" w:space="0" w:color="auto"/>
            </w:tcBorders>
            <w:shd w:val="clear" w:color="auto" w:fill="auto"/>
            <w:noWrap/>
            <w:vAlign w:val="center"/>
            <w:hideMark/>
          </w:tcPr>
          <w:p w:rsidR="00DA1177" w:rsidRPr="00D222FC" w:rsidRDefault="00DA1177" w:rsidP="0090224C">
            <w:pPr>
              <w:spacing w:after="0" w:line="36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0,2</w:t>
            </w:r>
          </w:p>
        </w:tc>
        <w:tc>
          <w:tcPr>
            <w:tcW w:w="1428" w:type="dxa"/>
            <w:tcBorders>
              <w:top w:val="nil"/>
              <w:left w:val="nil"/>
              <w:bottom w:val="single" w:sz="4" w:space="0" w:color="auto"/>
              <w:right w:val="single" w:sz="8" w:space="0" w:color="auto"/>
            </w:tcBorders>
            <w:shd w:val="clear" w:color="auto" w:fill="auto"/>
            <w:noWrap/>
            <w:vAlign w:val="center"/>
            <w:hideMark/>
          </w:tcPr>
          <w:p w:rsidR="00DA1177" w:rsidRPr="00D222FC" w:rsidRDefault="00DA1177" w:rsidP="0090224C">
            <w:pPr>
              <w:spacing w:after="0" w:line="36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0,1</w:t>
            </w:r>
          </w:p>
        </w:tc>
      </w:tr>
      <w:tr w:rsidR="00DA1177" w:rsidRPr="00D222FC" w:rsidTr="009B1473">
        <w:trPr>
          <w:trHeight w:val="375"/>
          <w:jc w:val="center"/>
        </w:trPr>
        <w:tc>
          <w:tcPr>
            <w:tcW w:w="1179" w:type="dxa"/>
            <w:tcBorders>
              <w:top w:val="nil"/>
              <w:left w:val="single" w:sz="8" w:space="0" w:color="auto"/>
              <w:bottom w:val="single" w:sz="4" w:space="0" w:color="auto"/>
              <w:right w:val="single" w:sz="4" w:space="0" w:color="auto"/>
            </w:tcBorders>
            <w:shd w:val="clear" w:color="auto" w:fill="auto"/>
            <w:noWrap/>
            <w:vAlign w:val="center"/>
            <w:hideMark/>
          </w:tcPr>
          <w:p w:rsidR="00DA1177" w:rsidRPr="00D222FC" w:rsidRDefault="00DA1177" w:rsidP="0090224C">
            <w:pPr>
              <w:spacing w:after="0" w:line="36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 мм</w:t>
            </w:r>
          </w:p>
        </w:tc>
        <w:tc>
          <w:tcPr>
            <w:tcW w:w="1653" w:type="dxa"/>
            <w:tcBorders>
              <w:top w:val="nil"/>
              <w:left w:val="nil"/>
              <w:bottom w:val="single" w:sz="4" w:space="0" w:color="auto"/>
              <w:right w:val="single" w:sz="4" w:space="0" w:color="auto"/>
            </w:tcBorders>
            <w:shd w:val="clear" w:color="auto" w:fill="auto"/>
            <w:noWrap/>
            <w:vAlign w:val="center"/>
            <w:hideMark/>
          </w:tcPr>
          <w:p w:rsidR="00DA1177" w:rsidRPr="00D222FC" w:rsidRDefault="00DA1177" w:rsidP="0090224C">
            <w:pPr>
              <w:spacing w:after="0" w:line="36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0,5</w:t>
            </w:r>
          </w:p>
        </w:tc>
        <w:tc>
          <w:tcPr>
            <w:tcW w:w="1428" w:type="dxa"/>
            <w:tcBorders>
              <w:top w:val="nil"/>
              <w:left w:val="nil"/>
              <w:bottom w:val="single" w:sz="4" w:space="0" w:color="auto"/>
              <w:right w:val="single" w:sz="8" w:space="0" w:color="auto"/>
            </w:tcBorders>
            <w:shd w:val="clear" w:color="auto" w:fill="auto"/>
            <w:noWrap/>
            <w:vAlign w:val="center"/>
            <w:hideMark/>
          </w:tcPr>
          <w:p w:rsidR="00DA1177" w:rsidRPr="00D222FC" w:rsidRDefault="00DA1177" w:rsidP="0090224C">
            <w:pPr>
              <w:spacing w:after="0" w:line="36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0,4</w:t>
            </w:r>
          </w:p>
        </w:tc>
      </w:tr>
      <w:tr w:rsidR="00DA1177" w:rsidRPr="00D222FC" w:rsidTr="009B147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0"/>
          <w:jc w:val="center"/>
        </w:trPr>
        <w:tc>
          <w:tcPr>
            <w:tcW w:w="1179" w:type="dxa"/>
            <w:shd w:val="clear" w:color="auto" w:fill="auto"/>
            <w:noWrap/>
            <w:vAlign w:val="center"/>
            <w:hideMark/>
          </w:tcPr>
          <w:p w:rsidR="00DA1177" w:rsidRPr="00D222FC" w:rsidRDefault="00DA1177" w:rsidP="0090224C">
            <w:pPr>
              <w:spacing w:after="0" w:line="36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3 мм</w:t>
            </w:r>
          </w:p>
        </w:tc>
        <w:tc>
          <w:tcPr>
            <w:tcW w:w="1653" w:type="dxa"/>
            <w:shd w:val="clear" w:color="auto" w:fill="auto"/>
            <w:noWrap/>
            <w:vAlign w:val="center"/>
            <w:hideMark/>
          </w:tcPr>
          <w:p w:rsidR="00DA1177" w:rsidRPr="00D222FC" w:rsidRDefault="00DA1177" w:rsidP="0090224C">
            <w:pPr>
              <w:spacing w:after="0" w:line="36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0,7</w:t>
            </w:r>
          </w:p>
        </w:tc>
        <w:tc>
          <w:tcPr>
            <w:tcW w:w="1428" w:type="dxa"/>
            <w:shd w:val="clear" w:color="auto" w:fill="auto"/>
            <w:noWrap/>
            <w:vAlign w:val="center"/>
            <w:hideMark/>
          </w:tcPr>
          <w:p w:rsidR="00DA1177" w:rsidRPr="00D222FC" w:rsidRDefault="00DA1177" w:rsidP="0090224C">
            <w:pPr>
              <w:spacing w:after="0" w:line="36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0,6</w:t>
            </w:r>
          </w:p>
        </w:tc>
      </w:tr>
      <w:tr w:rsidR="00DA1177" w:rsidRPr="00D222FC" w:rsidTr="009B147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5"/>
          <w:jc w:val="center"/>
        </w:trPr>
        <w:tc>
          <w:tcPr>
            <w:tcW w:w="1179" w:type="dxa"/>
            <w:shd w:val="clear" w:color="auto" w:fill="auto"/>
            <w:noWrap/>
            <w:vAlign w:val="center"/>
            <w:hideMark/>
          </w:tcPr>
          <w:p w:rsidR="00DA1177" w:rsidRPr="00D222FC" w:rsidRDefault="00DA1177" w:rsidP="0090224C">
            <w:pPr>
              <w:spacing w:after="0" w:line="36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4 мм</w:t>
            </w:r>
          </w:p>
        </w:tc>
        <w:tc>
          <w:tcPr>
            <w:tcW w:w="1653" w:type="dxa"/>
            <w:shd w:val="clear" w:color="auto" w:fill="auto"/>
            <w:noWrap/>
            <w:vAlign w:val="center"/>
            <w:hideMark/>
          </w:tcPr>
          <w:p w:rsidR="00DA1177" w:rsidRPr="00D222FC" w:rsidRDefault="00DA1177" w:rsidP="0090224C">
            <w:pPr>
              <w:spacing w:after="0" w:line="36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1,1</w:t>
            </w:r>
          </w:p>
        </w:tc>
        <w:tc>
          <w:tcPr>
            <w:tcW w:w="1428" w:type="dxa"/>
            <w:shd w:val="clear" w:color="auto" w:fill="auto"/>
            <w:noWrap/>
            <w:vAlign w:val="center"/>
            <w:hideMark/>
          </w:tcPr>
          <w:p w:rsidR="00DA1177" w:rsidRPr="00D222FC" w:rsidRDefault="00DA1177" w:rsidP="0090224C">
            <w:pPr>
              <w:spacing w:after="0" w:line="36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w:t>
            </w:r>
          </w:p>
        </w:tc>
      </w:tr>
      <w:tr w:rsidR="00DA1177" w:rsidRPr="00D222FC" w:rsidTr="009B147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0"/>
          <w:jc w:val="center"/>
        </w:trPr>
        <w:tc>
          <w:tcPr>
            <w:tcW w:w="1179" w:type="dxa"/>
            <w:shd w:val="clear" w:color="auto" w:fill="auto"/>
            <w:noWrap/>
            <w:vAlign w:val="center"/>
            <w:hideMark/>
          </w:tcPr>
          <w:p w:rsidR="00DA1177" w:rsidRPr="00D222FC" w:rsidRDefault="00DA1177" w:rsidP="0090224C">
            <w:pPr>
              <w:spacing w:after="0" w:line="36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5 мм</w:t>
            </w:r>
          </w:p>
        </w:tc>
        <w:tc>
          <w:tcPr>
            <w:tcW w:w="1653" w:type="dxa"/>
            <w:shd w:val="clear" w:color="auto" w:fill="auto"/>
            <w:noWrap/>
            <w:vAlign w:val="center"/>
            <w:hideMark/>
          </w:tcPr>
          <w:p w:rsidR="00DA1177" w:rsidRPr="00D222FC" w:rsidRDefault="00DA1177" w:rsidP="0090224C">
            <w:pPr>
              <w:spacing w:after="0" w:line="36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1,3</w:t>
            </w:r>
          </w:p>
        </w:tc>
        <w:tc>
          <w:tcPr>
            <w:tcW w:w="1428" w:type="dxa"/>
            <w:shd w:val="clear" w:color="auto" w:fill="auto"/>
            <w:noWrap/>
            <w:vAlign w:val="center"/>
            <w:hideMark/>
          </w:tcPr>
          <w:p w:rsidR="00DA1177" w:rsidRPr="00D222FC" w:rsidRDefault="00DA1177" w:rsidP="0090224C">
            <w:pPr>
              <w:spacing w:after="0" w:line="36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1,2</w:t>
            </w:r>
          </w:p>
        </w:tc>
      </w:tr>
      <w:tr w:rsidR="00DA1177" w:rsidRPr="00D222FC" w:rsidTr="009B147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0"/>
          <w:jc w:val="center"/>
        </w:trPr>
        <w:tc>
          <w:tcPr>
            <w:tcW w:w="1179" w:type="dxa"/>
            <w:shd w:val="clear" w:color="auto" w:fill="auto"/>
            <w:noWrap/>
            <w:vAlign w:val="center"/>
            <w:hideMark/>
          </w:tcPr>
          <w:p w:rsidR="00DA1177" w:rsidRPr="00D222FC" w:rsidRDefault="00DA1177" w:rsidP="0090224C">
            <w:pPr>
              <w:spacing w:after="0" w:line="36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M</w:t>
            </w:r>
          </w:p>
        </w:tc>
        <w:tc>
          <w:tcPr>
            <w:tcW w:w="1653" w:type="dxa"/>
            <w:shd w:val="clear" w:color="auto" w:fill="auto"/>
            <w:noWrap/>
            <w:vAlign w:val="center"/>
            <w:hideMark/>
          </w:tcPr>
          <w:p w:rsidR="00DA1177" w:rsidRPr="00D222FC" w:rsidRDefault="00DA1177" w:rsidP="0090224C">
            <w:pPr>
              <w:spacing w:after="0" w:line="36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0,76</w:t>
            </w:r>
          </w:p>
        </w:tc>
        <w:tc>
          <w:tcPr>
            <w:tcW w:w="1428" w:type="dxa"/>
            <w:shd w:val="clear" w:color="auto" w:fill="auto"/>
            <w:noWrap/>
            <w:vAlign w:val="center"/>
            <w:hideMark/>
          </w:tcPr>
          <w:p w:rsidR="00DA1177" w:rsidRPr="00D222FC" w:rsidRDefault="00DA1177" w:rsidP="0090224C">
            <w:pPr>
              <w:spacing w:after="0" w:line="36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0,66</w:t>
            </w:r>
          </w:p>
        </w:tc>
      </w:tr>
    </w:tbl>
    <w:p w:rsidR="00DA1177" w:rsidRPr="00D222FC" w:rsidRDefault="00DA1177" w:rsidP="0090224C">
      <w:pPr>
        <w:spacing w:after="0" w:line="360" w:lineRule="auto"/>
        <w:ind w:firstLine="709"/>
        <w:jc w:val="both"/>
        <w:rPr>
          <w:rFonts w:ascii="Times New Roman" w:hAnsi="Times New Roman"/>
          <w:sz w:val="28"/>
          <w:szCs w:val="28"/>
        </w:rPr>
      </w:pPr>
      <w:r w:rsidRPr="00D222FC">
        <w:rPr>
          <w:rFonts w:ascii="Times New Roman" w:hAnsi="Times New Roman"/>
          <w:sz w:val="28"/>
          <w:szCs w:val="28"/>
        </w:rPr>
        <w:lastRenderedPageBreak/>
        <w:t>Як ми бачимо з таблиці 3.6 с п’яти зразків гілок най меншу вагу мають гілки першого зразка діаметром 1 мм свіжі гілки 0,2 г висушені гілки 0,1 г, найбільшу вагу мають зразки з діаметром гілок 5 мм свіжі гілки 1,3 г висушені гілки 1,2 г, середня вага 10см гілок складає свіжі 0,76 г та сухі 0,66 г, та 0,066 г на 1 см.</w:t>
      </w:r>
    </w:p>
    <w:p w:rsidR="00DA1177" w:rsidRPr="00D222FC" w:rsidRDefault="00DA1177" w:rsidP="0090224C">
      <w:pPr>
        <w:spacing w:after="0" w:line="360" w:lineRule="auto"/>
        <w:ind w:firstLine="709"/>
        <w:jc w:val="both"/>
        <w:rPr>
          <w:rFonts w:ascii="Times New Roman" w:hAnsi="Times New Roman"/>
          <w:sz w:val="28"/>
          <w:szCs w:val="28"/>
        </w:rPr>
      </w:pPr>
    </w:p>
    <w:p w:rsidR="00DA1177" w:rsidRPr="00D222FC" w:rsidRDefault="00DA1177" w:rsidP="0090224C">
      <w:pPr>
        <w:spacing w:after="0" w:line="360" w:lineRule="auto"/>
        <w:ind w:firstLine="709"/>
        <w:jc w:val="both"/>
        <w:rPr>
          <w:rFonts w:ascii="Times New Roman" w:hAnsi="Times New Roman"/>
          <w:sz w:val="28"/>
          <w:szCs w:val="28"/>
        </w:rPr>
      </w:pPr>
      <w:r w:rsidRPr="00D222FC">
        <w:rPr>
          <w:rFonts w:ascii="Times New Roman" w:hAnsi="Times New Roman"/>
          <w:sz w:val="28"/>
          <w:szCs w:val="28"/>
        </w:rPr>
        <w:t xml:space="preserve">Таблиця 3.7 – </w:t>
      </w:r>
      <w:r w:rsidRPr="00D222FC">
        <w:rPr>
          <w:rFonts w:ascii="Times New Roman" w:hAnsi="Times New Roman"/>
          <w:sz w:val="28"/>
          <w:szCs w:val="28"/>
          <w:lang w:eastAsia="ru-RU"/>
        </w:rPr>
        <w:t xml:space="preserve">Загальні показники гілкового запасу </w:t>
      </w:r>
      <w:r w:rsidRPr="00D222FC">
        <w:rPr>
          <w:rFonts w:ascii="Times New Roman" w:eastAsia="Times New Roman" w:hAnsi="Times New Roman"/>
          <w:bCs/>
          <w:color w:val="000000"/>
          <w:sz w:val="28"/>
          <w:szCs w:val="28"/>
          <w:lang w:eastAsia="ru-RU"/>
        </w:rPr>
        <w:t>діаметром</w:t>
      </w:r>
      <w:r w:rsidRPr="00D222FC">
        <w:rPr>
          <w:rFonts w:ascii="Times New Roman" w:hAnsi="Times New Roman"/>
          <w:sz w:val="28"/>
          <w:szCs w:val="28"/>
          <w:lang w:eastAsia="ru-RU"/>
        </w:rPr>
        <w:t xml:space="preserve"> 1</w:t>
      </w:r>
      <w:r w:rsidRPr="00D222FC">
        <w:rPr>
          <w:rFonts w:ascii="Times New Roman" w:hAnsi="Times New Roman"/>
          <w:sz w:val="28"/>
          <w:szCs w:val="28"/>
        </w:rPr>
        <w:t>–</w:t>
      </w:r>
      <w:r w:rsidRPr="00D222FC">
        <w:rPr>
          <w:rFonts w:ascii="Times New Roman" w:hAnsi="Times New Roman"/>
          <w:sz w:val="28"/>
          <w:szCs w:val="28"/>
          <w:lang w:eastAsia="ru-RU"/>
        </w:rPr>
        <w:t>5мм</w:t>
      </w:r>
      <w:r w:rsidRPr="00D222FC">
        <w:rPr>
          <w:rFonts w:ascii="Times New Roman" w:hAnsi="Times New Roman"/>
          <w:sz w:val="28"/>
          <w:szCs w:val="28"/>
        </w:rPr>
        <w:t xml:space="preserve"> на модельних деревах в розрізі експериментальних майданчиків, які знаходяться під впливом</w:t>
      </w:r>
      <w:r w:rsidR="006C6740" w:rsidRPr="00D222FC">
        <w:rPr>
          <w:rFonts w:ascii="Times New Roman" w:hAnsi="Times New Roman"/>
          <w:sz w:val="28"/>
          <w:szCs w:val="28"/>
        </w:rPr>
        <w:t xml:space="preserve"> ратичних на о.Хортиця 20</w:t>
      </w:r>
      <w:r w:rsidR="006C6740" w:rsidRPr="00D222FC">
        <w:rPr>
          <w:rFonts w:ascii="Times New Roman" w:hAnsi="Times New Roman"/>
          <w:sz w:val="28"/>
          <w:szCs w:val="28"/>
          <w:lang w:val="ru-RU"/>
        </w:rPr>
        <w:t>2</w:t>
      </w:r>
      <w:r w:rsidR="006C6740" w:rsidRPr="00D222FC">
        <w:rPr>
          <w:rFonts w:ascii="Times New Roman" w:hAnsi="Times New Roman"/>
          <w:sz w:val="28"/>
          <w:szCs w:val="28"/>
        </w:rPr>
        <w:t>1</w:t>
      </w:r>
      <w:r w:rsidR="00CD207C" w:rsidRPr="00D222FC">
        <w:rPr>
          <w:rFonts w:ascii="Times New Roman" w:hAnsi="Times New Roman"/>
          <w:sz w:val="28"/>
          <w:szCs w:val="28"/>
        </w:rPr>
        <w:t xml:space="preserve"> рік</w:t>
      </w:r>
    </w:p>
    <w:p w:rsidR="00DA1177" w:rsidRPr="00D222FC" w:rsidRDefault="00DA1177" w:rsidP="0090224C">
      <w:pPr>
        <w:spacing w:after="0" w:line="360" w:lineRule="auto"/>
        <w:ind w:firstLine="708"/>
        <w:jc w:val="both"/>
        <w:rPr>
          <w:rFonts w:ascii="Times New Roman" w:hAnsi="Times New Roman"/>
          <w:sz w:val="28"/>
          <w:szCs w:val="28"/>
        </w:rPr>
      </w:pPr>
    </w:p>
    <w:tbl>
      <w:tblPr>
        <w:tblW w:w="98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39"/>
        <w:gridCol w:w="1463"/>
        <w:gridCol w:w="1380"/>
        <w:gridCol w:w="960"/>
        <w:gridCol w:w="960"/>
        <w:gridCol w:w="960"/>
        <w:gridCol w:w="960"/>
        <w:gridCol w:w="986"/>
        <w:gridCol w:w="960"/>
      </w:tblGrid>
      <w:tr w:rsidR="00DA1177" w:rsidRPr="00D222FC" w:rsidTr="00CD207C">
        <w:trPr>
          <w:trHeight w:val="645"/>
          <w:jc w:val="center"/>
        </w:trPr>
        <w:tc>
          <w:tcPr>
            <w:tcW w:w="1239" w:type="dxa"/>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Майд</w:t>
            </w:r>
            <w:r w:rsidR="00CD207C" w:rsidRPr="00D222FC">
              <w:rPr>
                <w:rFonts w:ascii="Times New Roman" w:eastAsia="Times New Roman" w:hAnsi="Times New Roman"/>
                <w:color w:val="000000"/>
                <w:sz w:val="28"/>
                <w:szCs w:val="28"/>
                <w:lang w:val="en-US" w:eastAsia="ru-RU"/>
              </w:rPr>
              <w:t>.</w:t>
            </w:r>
          </w:p>
        </w:tc>
        <w:tc>
          <w:tcPr>
            <w:tcW w:w="1463"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Загальні показники</w:t>
            </w:r>
          </w:p>
        </w:tc>
        <w:tc>
          <w:tcPr>
            <w:tcW w:w="138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1мм</w:t>
            </w:r>
          </w:p>
        </w:tc>
        <w:tc>
          <w:tcPr>
            <w:tcW w:w="96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2мм</w:t>
            </w:r>
          </w:p>
        </w:tc>
        <w:tc>
          <w:tcPr>
            <w:tcW w:w="96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3мм</w:t>
            </w:r>
          </w:p>
        </w:tc>
        <w:tc>
          <w:tcPr>
            <w:tcW w:w="96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4мм</w:t>
            </w:r>
          </w:p>
        </w:tc>
        <w:tc>
          <w:tcPr>
            <w:tcW w:w="96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5мм</w:t>
            </w:r>
          </w:p>
        </w:tc>
        <w:tc>
          <w:tcPr>
            <w:tcW w:w="986" w:type="dxa"/>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w:t>
            </w:r>
          </w:p>
        </w:tc>
        <w:tc>
          <w:tcPr>
            <w:tcW w:w="96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а.с.в (гр)</w:t>
            </w:r>
          </w:p>
        </w:tc>
      </w:tr>
      <w:tr w:rsidR="00CD207C" w:rsidRPr="00D222FC" w:rsidTr="00CD207C">
        <w:trPr>
          <w:trHeight w:val="315"/>
          <w:jc w:val="center"/>
        </w:trPr>
        <w:tc>
          <w:tcPr>
            <w:tcW w:w="1239" w:type="dxa"/>
            <w:shd w:val="clear" w:color="auto" w:fill="auto"/>
            <w:noWrap/>
            <w:vAlign w:val="center"/>
            <w:hideMark/>
          </w:tcPr>
          <w:p w:rsidR="00CD207C" w:rsidRPr="00D222FC" w:rsidRDefault="00CD207C"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w:t>
            </w:r>
          </w:p>
        </w:tc>
        <w:tc>
          <w:tcPr>
            <w:tcW w:w="1463" w:type="dxa"/>
            <w:shd w:val="clear" w:color="auto" w:fill="auto"/>
            <w:vAlign w:val="center"/>
            <w:hideMark/>
          </w:tcPr>
          <w:p w:rsidR="00CD207C" w:rsidRPr="00D222FC" w:rsidRDefault="00CD207C"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w:t>
            </w:r>
          </w:p>
        </w:tc>
        <w:tc>
          <w:tcPr>
            <w:tcW w:w="1380" w:type="dxa"/>
            <w:shd w:val="clear" w:color="auto" w:fill="auto"/>
            <w:vAlign w:val="center"/>
            <w:hideMark/>
          </w:tcPr>
          <w:p w:rsidR="00CD207C" w:rsidRPr="00D222FC" w:rsidRDefault="00CD207C"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3</w:t>
            </w:r>
          </w:p>
        </w:tc>
        <w:tc>
          <w:tcPr>
            <w:tcW w:w="960" w:type="dxa"/>
            <w:shd w:val="clear" w:color="auto" w:fill="auto"/>
            <w:vAlign w:val="center"/>
            <w:hideMark/>
          </w:tcPr>
          <w:p w:rsidR="00CD207C" w:rsidRPr="00D222FC" w:rsidRDefault="00CD207C"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4</w:t>
            </w:r>
          </w:p>
        </w:tc>
        <w:tc>
          <w:tcPr>
            <w:tcW w:w="960" w:type="dxa"/>
            <w:shd w:val="clear" w:color="auto" w:fill="auto"/>
            <w:vAlign w:val="center"/>
            <w:hideMark/>
          </w:tcPr>
          <w:p w:rsidR="00CD207C" w:rsidRPr="00D222FC" w:rsidRDefault="00CD207C"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5</w:t>
            </w:r>
          </w:p>
        </w:tc>
        <w:tc>
          <w:tcPr>
            <w:tcW w:w="960" w:type="dxa"/>
            <w:shd w:val="clear" w:color="auto" w:fill="auto"/>
            <w:vAlign w:val="center"/>
            <w:hideMark/>
          </w:tcPr>
          <w:p w:rsidR="00CD207C" w:rsidRPr="00D222FC" w:rsidRDefault="00CD207C"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6</w:t>
            </w:r>
          </w:p>
        </w:tc>
        <w:tc>
          <w:tcPr>
            <w:tcW w:w="960" w:type="dxa"/>
            <w:shd w:val="clear" w:color="auto" w:fill="auto"/>
            <w:vAlign w:val="center"/>
            <w:hideMark/>
          </w:tcPr>
          <w:p w:rsidR="00CD207C" w:rsidRPr="00D222FC" w:rsidRDefault="00CD207C"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7</w:t>
            </w:r>
          </w:p>
        </w:tc>
        <w:tc>
          <w:tcPr>
            <w:tcW w:w="986" w:type="dxa"/>
            <w:shd w:val="clear" w:color="auto" w:fill="auto"/>
            <w:vAlign w:val="center"/>
            <w:hideMark/>
          </w:tcPr>
          <w:p w:rsidR="00CD207C" w:rsidRPr="00D222FC" w:rsidRDefault="00CD207C"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8</w:t>
            </w:r>
          </w:p>
        </w:tc>
        <w:tc>
          <w:tcPr>
            <w:tcW w:w="960" w:type="dxa"/>
            <w:shd w:val="clear" w:color="auto" w:fill="auto"/>
            <w:vAlign w:val="center"/>
            <w:hideMark/>
          </w:tcPr>
          <w:p w:rsidR="00CD207C" w:rsidRPr="00D222FC" w:rsidRDefault="00CD207C" w:rsidP="0090224C">
            <w:pPr>
              <w:spacing w:after="0" w:line="240" w:lineRule="auto"/>
              <w:jc w:val="center"/>
              <w:rPr>
                <w:rFonts w:ascii="Times New Roman" w:eastAsia="Times New Roman" w:hAnsi="Times New Roman"/>
                <w:bCs/>
                <w:color w:val="000000"/>
                <w:sz w:val="28"/>
                <w:szCs w:val="28"/>
                <w:lang w:eastAsia="ru-RU"/>
              </w:rPr>
            </w:pPr>
            <w:r w:rsidRPr="00D222FC">
              <w:rPr>
                <w:rFonts w:ascii="Times New Roman" w:eastAsia="Times New Roman" w:hAnsi="Times New Roman"/>
                <w:bCs/>
                <w:color w:val="000000"/>
                <w:sz w:val="28"/>
                <w:szCs w:val="28"/>
                <w:lang w:eastAsia="ru-RU"/>
              </w:rPr>
              <w:t>9</w:t>
            </w:r>
          </w:p>
        </w:tc>
      </w:tr>
      <w:tr w:rsidR="00DA1177" w:rsidRPr="00D222FC" w:rsidTr="00CD207C">
        <w:trPr>
          <w:trHeight w:val="315"/>
          <w:jc w:val="center"/>
        </w:trPr>
        <w:tc>
          <w:tcPr>
            <w:tcW w:w="1239" w:type="dxa"/>
            <w:vMerge w:val="restart"/>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1.1</w:t>
            </w:r>
          </w:p>
        </w:tc>
        <w:tc>
          <w:tcPr>
            <w:tcW w:w="1463"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w:t>
            </w:r>
          </w:p>
        </w:tc>
        <w:tc>
          <w:tcPr>
            <w:tcW w:w="138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1189</w:t>
            </w:r>
          </w:p>
        </w:tc>
        <w:tc>
          <w:tcPr>
            <w:tcW w:w="96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1744</w:t>
            </w:r>
          </w:p>
        </w:tc>
        <w:tc>
          <w:tcPr>
            <w:tcW w:w="96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2249</w:t>
            </w:r>
          </w:p>
        </w:tc>
        <w:tc>
          <w:tcPr>
            <w:tcW w:w="96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3682</w:t>
            </w:r>
          </w:p>
        </w:tc>
        <w:tc>
          <w:tcPr>
            <w:tcW w:w="96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3807</w:t>
            </w:r>
          </w:p>
        </w:tc>
        <w:tc>
          <w:tcPr>
            <w:tcW w:w="986"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12671</w:t>
            </w:r>
          </w:p>
        </w:tc>
        <w:tc>
          <w:tcPr>
            <w:tcW w:w="96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bCs/>
                <w:color w:val="000000"/>
                <w:sz w:val="28"/>
                <w:szCs w:val="28"/>
                <w:lang w:eastAsia="ru-RU"/>
              </w:rPr>
            </w:pPr>
            <w:r w:rsidRPr="00D222FC">
              <w:rPr>
                <w:rFonts w:ascii="Times New Roman" w:eastAsia="Times New Roman" w:hAnsi="Times New Roman"/>
                <w:bCs/>
                <w:color w:val="000000"/>
                <w:sz w:val="28"/>
                <w:szCs w:val="28"/>
                <w:lang w:eastAsia="ru-RU"/>
              </w:rPr>
              <w:t>836,3</w:t>
            </w:r>
          </w:p>
        </w:tc>
      </w:tr>
      <w:tr w:rsidR="00DA1177" w:rsidRPr="00D222FC" w:rsidTr="00CD207C">
        <w:trPr>
          <w:trHeight w:val="315"/>
          <w:jc w:val="center"/>
        </w:trPr>
        <w:tc>
          <w:tcPr>
            <w:tcW w:w="1239" w:type="dxa"/>
            <w:vMerge/>
            <w:vAlign w:val="center"/>
            <w:hideMark/>
          </w:tcPr>
          <w:p w:rsidR="00DA1177" w:rsidRPr="00D222FC" w:rsidRDefault="00DA1177" w:rsidP="0090224C">
            <w:pPr>
              <w:spacing w:after="0" w:line="240" w:lineRule="auto"/>
              <w:rPr>
                <w:rFonts w:ascii="Times New Roman" w:eastAsia="Times New Roman" w:hAnsi="Times New Roman"/>
                <w:color w:val="000000"/>
                <w:sz w:val="28"/>
                <w:szCs w:val="28"/>
                <w:lang w:eastAsia="ru-RU"/>
              </w:rPr>
            </w:pPr>
          </w:p>
        </w:tc>
        <w:tc>
          <w:tcPr>
            <w:tcW w:w="1463"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М</w:t>
            </w:r>
          </w:p>
        </w:tc>
        <w:tc>
          <w:tcPr>
            <w:tcW w:w="138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118,9</w:t>
            </w:r>
          </w:p>
        </w:tc>
        <w:tc>
          <w:tcPr>
            <w:tcW w:w="96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174,4</w:t>
            </w:r>
          </w:p>
        </w:tc>
        <w:tc>
          <w:tcPr>
            <w:tcW w:w="96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224,9</w:t>
            </w:r>
          </w:p>
        </w:tc>
        <w:tc>
          <w:tcPr>
            <w:tcW w:w="96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368,2</w:t>
            </w:r>
          </w:p>
        </w:tc>
        <w:tc>
          <w:tcPr>
            <w:tcW w:w="96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380,7</w:t>
            </w:r>
          </w:p>
        </w:tc>
        <w:tc>
          <w:tcPr>
            <w:tcW w:w="986"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1267,1</w:t>
            </w:r>
          </w:p>
        </w:tc>
        <w:tc>
          <w:tcPr>
            <w:tcW w:w="96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bCs/>
                <w:color w:val="000000"/>
                <w:sz w:val="28"/>
                <w:szCs w:val="28"/>
                <w:lang w:eastAsia="ru-RU"/>
              </w:rPr>
            </w:pPr>
            <w:r w:rsidRPr="00D222FC">
              <w:rPr>
                <w:rFonts w:ascii="Times New Roman" w:eastAsia="Times New Roman" w:hAnsi="Times New Roman"/>
                <w:bCs/>
                <w:color w:val="000000"/>
                <w:sz w:val="28"/>
                <w:szCs w:val="28"/>
                <w:lang w:eastAsia="ru-RU"/>
              </w:rPr>
              <w:t>83,6</w:t>
            </w:r>
          </w:p>
        </w:tc>
      </w:tr>
      <w:tr w:rsidR="00DA1177" w:rsidRPr="00D222FC" w:rsidTr="00CD207C">
        <w:trPr>
          <w:trHeight w:val="315"/>
          <w:jc w:val="center"/>
        </w:trPr>
        <w:tc>
          <w:tcPr>
            <w:tcW w:w="1239" w:type="dxa"/>
            <w:vMerge/>
            <w:vAlign w:val="center"/>
            <w:hideMark/>
          </w:tcPr>
          <w:p w:rsidR="00DA1177" w:rsidRPr="00D222FC" w:rsidRDefault="00DA1177" w:rsidP="0090224C">
            <w:pPr>
              <w:spacing w:after="0" w:line="240" w:lineRule="auto"/>
              <w:rPr>
                <w:rFonts w:ascii="Times New Roman" w:eastAsia="Times New Roman" w:hAnsi="Times New Roman"/>
                <w:color w:val="000000"/>
                <w:sz w:val="28"/>
                <w:szCs w:val="28"/>
                <w:lang w:eastAsia="ru-RU"/>
              </w:rPr>
            </w:pPr>
          </w:p>
        </w:tc>
        <w:tc>
          <w:tcPr>
            <w:tcW w:w="1463"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min</w:t>
            </w:r>
          </w:p>
        </w:tc>
        <w:tc>
          <w:tcPr>
            <w:tcW w:w="138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60</w:t>
            </w:r>
          </w:p>
        </w:tc>
        <w:tc>
          <w:tcPr>
            <w:tcW w:w="96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110</w:t>
            </w:r>
          </w:p>
        </w:tc>
        <w:tc>
          <w:tcPr>
            <w:tcW w:w="96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134</w:t>
            </w:r>
          </w:p>
        </w:tc>
        <w:tc>
          <w:tcPr>
            <w:tcW w:w="96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107</w:t>
            </w:r>
          </w:p>
        </w:tc>
        <w:tc>
          <w:tcPr>
            <w:tcW w:w="96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190</w:t>
            </w:r>
          </w:p>
        </w:tc>
        <w:tc>
          <w:tcPr>
            <w:tcW w:w="986"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642</w:t>
            </w:r>
          </w:p>
        </w:tc>
        <w:tc>
          <w:tcPr>
            <w:tcW w:w="96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bCs/>
                <w:color w:val="000000"/>
                <w:sz w:val="28"/>
                <w:szCs w:val="28"/>
                <w:lang w:eastAsia="ru-RU"/>
              </w:rPr>
            </w:pPr>
            <w:r w:rsidRPr="00D222FC">
              <w:rPr>
                <w:rFonts w:ascii="Times New Roman" w:eastAsia="Times New Roman" w:hAnsi="Times New Roman"/>
                <w:bCs/>
                <w:color w:val="000000"/>
                <w:sz w:val="28"/>
                <w:szCs w:val="28"/>
                <w:lang w:eastAsia="ru-RU"/>
              </w:rPr>
              <w:t>42,4</w:t>
            </w:r>
          </w:p>
        </w:tc>
      </w:tr>
      <w:tr w:rsidR="00DA1177" w:rsidRPr="00D222FC" w:rsidTr="00CD207C">
        <w:trPr>
          <w:trHeight w:val="315"/>
          <w:jc w:val="center"/>
        </w:trPr>
        <w:tc>
          <w:tcPr>
            <w:tcW w:w="1239" w:type="dxa"/>
            <w:vMerge/>
            <w:vAlign w:val="center"/>
            <w:hideMark/>
          </w:tcPr>
          <w:p w:rsidR="00DA1177" w:rsidRPr="00D222FC" w:rsidRDefault="00DA1177" w:rsidP="0090224C">
            <w:pPr>
              <w:spacing w:after="0" w:line="240" w:lineRule="auto"/>
              <w:rPr>
                <w:rFonts w:ascii="Times New Roman" w:eastAsia="Times New Roman" w:hAnsi="Times New Roman"/>
                <w:color w:val="000000"/>
                <w:sz w:val="28"/>
                <w:szCs w:val="28"/>
                <w:lang w:eastAsia="ru-RU"/>
              </w:rPr>
            </w:pPr>
          </w:p>
        </w:tc>
        <w:tc>
          <w:tcPr>
            <w:tcW w:w="1463"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max</w:t>
            </w:r>
          </w:p>
        </w:tc>
        <w:tc>
          <w:tcPr>
            <w:tcW w:w="138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189</w:t>
            </w:r>
          </w:p>
        </w:tc>
        <w:tc>
          <w:tcPr>
            <w:tcW w:w="96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256</w:t>
            </w:r>
          </w:p>
        </w:tc>
        <w:tc>
          <w:tcPr>
            <w:tcW w:w="96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321</w:t>
            </w:r>
          </w:p>
        </w:tc>
        <w:tc>
          <w:tcPr>
            <w:tcW w:w="96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740</w:t>
            </w:r>
          </w:p>
        </w:tc>
        <w:tc>
          <w:tcPr>
            <w:tcW w:w="96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585</w:t>
            </w:r>
          </w:p>
        </w:tc>
        <w:tc>
          <w:tcPr>
            <w:tcW w:w="986"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1952</w:t>
            </w:r>
          </w:p>
        </w:tc>
        <w:tc>
          <w:tcPr>
            <w:tcW w:w="96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bCs/>
                <w:color w:val="000000"/>
                <w:sz w:val="28"/>
                <w:szCs w:val="28"/>
                <w:lang w:eastAsia="ru-RU"/>
              </w:rPr>
            </w:pPr>
            <w:r w:rsidRPr="00D222FC">
              <w:rPr>
                <w:rFonts w:ascii="Times New Roman" w:eastAsia="Times New Roman" w:hAnsi="Times New Roman"/>
                <w:bCs/>
                <w:color w:val="000000"/>
                <w:sz w:val="28"/>
                <w:szCs w:val="28"/>
                <w:lang w:eastAsia="ru-RU"/>
              </w:rPr>
              <w:t>128,8</w:t>
            </w:r>
          </w:p>
        </w:tc>
      </w:tr>
      <w:tr w:rsidR="00DA1177" w:rsidRPr="00D222FC" w:rsidTr="00CD207C">
        <w:trPr>
          <w:trHeight w:val="390"/>
          <w:jc w:val="center"/>
        </w:trPr>
        <w:tc>
          <w:tcPr>
            <w:tcW w:w="1239" w:type="dxa"/>
            <w:vMerge/>
            <w:vAlign w:val="center"/>
            <w:hideMark/>
          </w:tcPr>
          <w:p w:rsidR="00DA1177" w:rsidRPr="00D222FC" w:rsidRDefault="00DA1177" w:rsidP="0090224C">
            <w:pPr>
              <w:spacing w:after="0" w:line="240" w:lineRule="auto"/>
              <w:rPr>
                <w:rFonts w:ascii="Times New Roman" w:eastAsia="Times New Roman" w:hAnsi="Times New Roman"/>
                <w:color w:val="000000"/>
                <w:sz w:val="28"/>
                <w:szCs w:val="28"/>
                <w:lang w:eastAsia="ru-RU"/>
              </w:rPr>
            </w:pPr>
          </w:p>
        </w:tc>
        <w:tc>
          <w:tcPr>
            <w:tcW w:w="1463"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±m, М</w:t>
            </w:r>
          </w:p>
        </w:tc>
        <w:tc>
          <w:tcPr>
            <w:tcW w:w="138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13,1</w:t>
            </w:r>
          </w:p>
        </w:tc>
        <w:tc>
          <w:tcPr>
            <w:tcW w:w="96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14,3</w:t>
            </w:r>
          </w:p>
        </w:tc>
        <w:tc>
          <w:tcPr>
            <w:tcW w:w="96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18,0</w:t>
            </w:r>
          </w:p>
        </w:tc>
        <w:tc>
          <w:tcPr>
            <w:tcW w:w="96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75,1</w:t>
            </w:r>
          </w:p>
        </w:tc>
        <w:tc>
          <w:tcPr>
            <w:tcW w:w="96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46,0</w:t>
            </w:r>
          </w:p>
        </w:tc>
        <w:tc>
          <w:tcPr>
            <w:tcW w:w="986"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148,9</w:t>
            </w:r>
          </w:p>
        </w:tc>
        <w:tc>
          <w:tcPr>
            <w:tcW w:w="96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9,8</w:t>
            </w:r>
          </w:p>
        </w:tc>
      </w:tr>
      <w:tr w:rsidR="00DA1177" w:rsidRPr="00D222FC" w:rsidTr="00CD207C">
        <w:trPr>
          <w:trHeight w:val="375"/>
          <w:jc w:val="center"/>
        </w:trPr>
        <w:tc>
          <w:tcPr>
            <w:tcW w:w="1239" w:type="dxa"/>
            <w:vMerge/>
            <w:vAlign w:val="center"/>
            <w:hideMark/>
          </w:tcPr>
          <w:p w:rsidR="00DA1177" w:rsidRPr="00D222FC" w:rsidRDefault="00DA1177" w:rsidP="0090224C">
            <w:pPr>
              <w:spacing w:after="0" w:line="240" w:lineRule="auto"/>
              <w:rPr>
                <w:rFonts w:ascii="Times New Roman" w:eastAsia="Times New Roman" w:hAnsi="Times New Roman"/>
                <w:color w:val="000000"/>
                <w:sz w:val="28"/>
                <w:szCs w:val="28"/>
                <w:lang w:eastAsia="ru-RU"/>
              </w:rPr>
            </w:pPr>
          </w:p>
        </w:tc>
        <w:tc>
          <w:tcPr>
            <w:tcW w:w="1463"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±m</w:t>
            </w:r>
          </w:p>
        </w:tc>
        <w:tc>
          <w:tcPr>
            <w:tcW w:w="138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39,2</w:t>
            </w:r>
          </w:p>
        </w:tc>
        <w:tc>
          <w:tcPr>
            <w:tcW w:w="96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42,8</w:t>
            </w:r>
          </w:p>
        </w:tc>
        <w:tc>
          <w:tcPr>
            <w:tcW w:w="96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54,0</w:t>
            </w:r>
          </w:p>
        </w:tc>
        <w:tc>
          <w:tcPr>
            <w:tcW w:w="96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225,2</w:t>
            </w:r>
          </w:p>
        </w:tc>
        <w:tc>
          <w:tcPr>
            <w:tcW w:w="96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137,9</w:t>
            </w:r>
          </w:p>
        </w:tc>
        <w:tc>
          <w:tcPr>
            <w:tcW w:w="986"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446,8</w:t>
            </w:r>
          </w:p>
        </w:tc>
        <w:tc>
          <w:tcPr>
            <w:tcW w:w="96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29,5</w:t>
            </w:r>
          </w:p>
        </w:tc>
      </w:tr>
      <w:tr w:rsidR="00DA1177" w:rsidRPr="00D222FC" w:rsidTr="00CD207C">
        <w:trPr>
          <w:trHeight w:val="390"/>
          <w:jc w:val="center"/>
        </w:trPr>
        <w:tc>
          <w:tcPr>
            <w:tcW w:w="1239" w:type="dxa"/>
            <w:vMerge/>
            <w:vAlign w:val="center"/>
            <w:hideMark/>
          </w:tcPr>
          <w:p w:rsidR="00DA1177" w:rsidRPr="00D222FC" w:rsidRDefault="00DA1177" w:rsidP="0090224C">
            <w:pPr>
              <w:spacing w:after="0" w:line="240" w:lineRule="auto"/>
              <w:rPr>
                <w:rFonts w:ascii="Times New Roman" w:eastAsia="Times New Roman" w:hAnsi="Times New Roman"/>
                <w:color w:val="000000"/>
                <w:sz w:val="28"/>
                <w:szCs w:val="28"/>
                <w:lang w:eastAsia="ru-RU"/>
              </w:rPr>
            </w:pPr>
          </w:p>
        </w:tc>
        <w:tc>
          <w:tcPr>
            <w:tcW w:w="1463" w:type="dxa"/>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С.V.</w:t>
            </w:r>
          </w:p>
        </w:tc>
        <w:tc>
          <w:tcPr>
            <w:tcW w:w="1380" w:type="dxa"/>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33%</w:t>
            </w:r>
          </w:p>
        </w:tc>
        <w:tc>
          <w:tcPr>
            <w:tcW w:w="960" w:type="dxa"/>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25%</w:t>
            </w:r>
          </w:p>
        </w:tc>
        <w:tc>
          <w:tcPr>
            <w:tcW w:w="960" w:type="dxa"/>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24%</w:t>
            </w:r>
          </w:p>
        </w:tc>
        <w:tc>
          <w:tcPr>
            <w:tcW w:w="960" w:type="dxa"/>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61%</w:t>
            </w:r>
          </w:p>
        </w:tc>
        <w:tc>
          <w:tcPr>
            <w:tcW w:w="960" w:type="dxa"/>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36%</w:t>
            </w:r>
          </w:p>
        </w:tc>
        <w:tc>
          <w:tcPr>
            <w:tcW w:w="986" w:type="dxa"/>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35%</w:t>
            </w:r>
          </w:p>
        </w:tc>
        <w:tc>
          <w:tcPr>
            <w:tcW w:w="960" w:type="dxa"/>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35%</w:t>
            </w:r>
          </w:p>
        </w:tc>
      </w:tr>
      <w:tr w:rsidR="00DA1177" w:rsidRPr="00D222FC" w:rsidTr="00CD207C">
        <w:trPr>
          <w:trHeight w:val="315"/>
          <w:jc w:val="center"/>
        </w:trPr>
        <w:tc>
          <w:tcPr>
            <w:tcW w:w="1239" w:type="dxa"/>
            <w:vMerge w:val="restart"/>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1.2</w:t>
            </w:r>
          </w:p>
        </w:tc>
        <w:tc>
          <w:tcPr>
            <w:tcW w:w="1463"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w:t>
            </w:r>
          </w:p>
        </w:tc>
        <w:tc>
          <w:tcPr>
            <w:tcW w:w="138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1120</w:t>
            </w:r>
          </w:p>
        </w:tc>
        <w:tc>
          <w:tcPr>
            <w:tcW w:w="96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1407</w:t>
            </w:r>
          </w:p>
        </w:tc>
        <w:tc>
          <w:tcPr>
            <w:tcW w:w="96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1522</w:t>
            </w:r>
          </w:p>
        </w:tc>
        <w:tc>
          <w:tcPr>
            <w:tcW w:w="96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1886</w:t>
            </w:r>
          </w:p>
        </w:tc>
        <w:tc>
          <w:tcPr>
            <w:tcW w:w="96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2665</w:t>
            </w:r>
          </w:p>
        </w:tc>
        <w:tc>
          <w:tcPr>
            <w:tcW w:w="986"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8600</w:t>
            </w:r>
          </w:p>
        </w:tc>
        <w:tc>
          <w:tcPr>
            <w:tcW w:w="96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bCs/>
                <w:color w:val="000000"/>
                <w:sz w:val="28"/>
                <w:szCs w:val="28"/>
                <w:lang w:eastAsia="ru-RU"/>
              </w:rPr>
            </w:pPr>
            <w:r w:rsidRPr="00D222FC">
              <w:rPr>
                <w:rFonts w:ascii="Times New Roman" w:eastAsia="Times New Roman" w:hAnsi="Times New Roman"/>
                <w:bCs/>
                <w:color w:val="000000"/>
                <w:sz w:val="28"/>
                <w:szCs w:val="28"/>
                <w:lang w:eastAsia="ru-RU"/>
              </w:rPr>
              <w:t>567,6</w:t>
            </w:r>
          </w:p>
        </w:tc>
      </w:tr>
      <w:tr w:rsidR="00DA1177" w:rsidRPr="00D222FC" w:rsidTr="00CD207C">
        <w:trPr>
          <w:trHeight w:val="315"/>
          <w:jc w:val="center"/>
        </w:trPr>
        <w:tc>
          <w:tcPr>
            <w:tcW w:w="1239" w:type="dxa"/>
            <w:vMerge/>
            <w:vAlign w:val="center"/>
            <w:hideMark/>
          </w:tcPr>
          <w:p w:rsidR="00DA1177" w:rsidRPr="00D222FC" w:rsidRDefault="00DA1177" w:rsidP="0090224C">
            <w:pPr>
              <w:spacing w:after="0" w:line="240" w:lineRule="auto"/>
              <w:rPr>
                <w:rFonts w:ascii="Times New Roman" w:eastAsia="Times New Roman" w:hAnsi="Times New Roman"/>
                <w:color w:val="000000"/>
                <w:sz w:val="28"/>
                <w:szCs w:val="28"/>
                <w:lang w:eastAsia="ru-RU"/>
              </w:rPr>
            </w:pPr>
          </w:p>
        </w:tc>
        <w:tc>
          <w:tcPr>
            <w:tcW w:w="1463"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М</w:t>
            </w:r>
          </w:p>
        </w:tc>
        <w:tc>
          <w:tcPr>
            <w:tcW w:w="138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112,0</w:t>
            </w:r>
          </w:p>
        </w:tc>
        <w:tc>
          <w:tcPr>
            <w:tcW w:w="96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140,7</w:t>
            </w:r>
          </w:p>
        </w:tc>
        <w:tc>
          <w:tcPr>
            <w:tcW w:w="96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152,2</w:t>
            </w:r>
          </w:p>
        </w:tc>
        <w:tc>
          <w:tcPr>
            <w:tcW w:w="96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188,6</w:t>
            </w:r>
          </w:p>
        </w:tc>
        <w:tc>
          <w:tcPr>
            <w:tcW w:w="96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266,5</w:t>
            </w:r>
          </w:p>
        </w:tc>
        <w:tc>
          <w:tcPr>
            <w:tcW w:w="986"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860,0</w:t>
            </w:r>
          </w:p>
        </w:tc>
        <w:tc>
          <w:tcPr>
            <w:tcW w:w="96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bCs/>
                <w:color w:val="000000"/>
                <w:sz w:val="28"/>
                <w:szCs w:val="28"/>
                <w:lang w:eastAsia="ru-RU"/>
              </w:rPr>
            </w:pPr>
            <w:r w:rsidRPr="00D222FC">
              <w:rPr>
                <w:rFonts w:ascii="Times New Roman" w:eastAsia="Times New Roman" w:hAnsi="Times New Roman"/>
                <w:bCs/>
                <w:color w:val="000000"/>
                <w:sz w:val="28"/>
                <w:szCs w:val="28"/>
                <w:lang w:eastAsia="ru-RU"/>
              </w:rPr>
              <w:t>56,8</w:t>
            </w:r>
          </w:p>
        </w:tc>
      </w:tr>
      <w:tr w:rsidR="00DA1177" w:rsidRPr="00D222FC" w:rsidTr="00CD207C">
        <w:trPr>
          <w:trHeight w:val="390"/>
          <w:jc w:val="center"/>
        </w:trPr>
        <w:tc>
          <w:tcPr>
            <w:tcW w:w="1239" w:type="dxa"/>
            <w:vMerge/>
            <w:vAlign w:val="center"/>
            <w:hideMark/>
          </w:tcPr>
          <w:p w:rsidR="00DA1177" w:rsidRPr="00D222FC" w:rsidRDefault="00DA1177" w:rsidP="0090224C">
            <w:pPr>
              <w:spacing w:after="0" w:line="240" w:lineRule="auto"/>
              <w:rPr>
                <w:rFonts w:ascii="Times New Roman" w:eastAsia="Times New Roman" w:hAnsi="Times New Roman"/>
                <w:color w:val="000000"/>
                <w:sz w:val="28"/>
                <w:szCs w:val="28"/>
                <w:lang w:eastAsia="ru-RU"/>
              </w:rPr>
            </w:pPr>
          </w:p>
        </w:tc>
        <w:tc>
          <w:tcPr>
            <w:tcW w:w="1463"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min</w:t>
            </w:r>
          </w:p>
        </w:tc>
        <w:tc>
          <w:tcPr>
            <w:tcW w:w="138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69</w:t>
            </w:r>
          </w:p>
        </w:tc>
        <w:tc>
          <w:tcPr>
            <w:tcW w:w="96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101</w:t>
            </w:r>
          </w:p>
        </w:tc>
        <w:tc>
          <w:tcPr>
            <w:tcW w:w="96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88</w:t>
            </w:r>
          </w:p>
        </w:tc>
        <w:tc>
          <w:tcPr>
            <w:tcW w:w="96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100</w:t>
            </w:r>
          </w:p>
        </w:tc>
        <w:tc>
          <w:tcPr>
            <w:tcW w:w="96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183</w:t>
            </w:r>
          </w:p>
        </w:tc>
        <w:tc>
          <w:tcPr>
            <w:tcW w:w="986"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612</w:t>
            </w:r>
          </w:p>
        </w:tc>
        <w:tc>
          <w:tcPr>
            <w:tcW w:w="96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bCs/>
                <w:color w:val="000000"/>
                <w:sz w:val="28"/>
                <w:szCs w:val="28"/>
                <w:lang w:eastAsia="ru-RU"/>
              </w:rPr>
            </w:pPr>
            <w:r w:rsidRPr="00D222FC">
              <w:rPr>
                <w:rFonts w:ascii="Times New Roman" w:eastAsia="Times New Roman" w:hAnsi="Times New Roman"/>
                <w:bCs/>
                <w:color w:val="000000"/>
                <w:sz w:val="28"/>
                <w:szCs w:val="28"/>
                <w:lang w:eastAsia="ru-RU"/>
              </w:rPr>
              <w:t>40,4</w:t>
            </w:r>
          </w:p>
        </w:tc>
      </w:tr>
      <w:tr w:rsidR="00DA1177" w:rsidRPr="00D222FC" w:rsidTr="00CD207C">
        <w:trPr>
          <w:trHeight w:val="315"/>
          <w:jc w:val="center"/>
        </w:trPr>
        <w:tc>
          <w:tcPr>
            <w:tcW w:w="1239" w:type="dxa"/>
            <w:vMerge/>
            <w:vAlign w:val="center"/>
            <w:hideMark/>
          </w:tcPr>
          <w:p w:rsidR="00DA1177" w:rsidRPr="00D222FC" w:rsidRDefault="00DA1177" w:rsidP="0090224C">
            <w:pPr>
              <w:spacing w:after="0" w:line="240" w:lineRule="auto"/>
              <w:rPr>
                <w:rFonts w:ascii="Times New Roman" w:eastAsia="Times New Roman" w:hAnsi="Times New Roman"/>
                <w:color w:val="000000"/>
                <w:sz w:val="28"/>
                <w:szCs w:val="28"/>
                <w:lang w:eastAsia="ru-RU"/>
              </w:rPr>
            </w:pPr>
          </w:p>
        </w:tc>
        <w:tc>
          <w:tcPr>
            <w:tcW w:w="1463"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max</w:t>
            </w:r>
          </w:p>
        </w:tc>
        <w:tc>
          <w:tcPr>
            <w:tcW w:w="138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196</w:t>
            </w:r>
          </w:p>
        </w:tc>
        <w:tc>
          <w:tcPr>
            <w:tcW w:w="96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205</w:t>
            </w:r>
          </w:p>
        </w:tc>
        <w:tc>
          <w:tcPr>
            <w:tcW w:w="96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232</w:t>
            </w:r>
          </w:p>
        </w:tc>
        <w:tc>
          <w:tcPr>
            <w:tcW w:w="96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245</w:t>
            </w:r>
          </w:p>
        </w:tc>
        <w:tc>
          <w:tcPr>
            <w:tcW w:w="96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388</w:t>
            </w:r>
          </w:p>
        </w:tc>
        <w:tc>
          <w:tcPr>
            <w:tcW w:w="986"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1241</w:t>
            </w:r>
          </w:p>
        </w:tc>
        <w:tc>
          <w:tcPr>
            <w:tcW w:w="96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bCs/>
                <w:color w:val="000000"/>
                <w:sz w:val="28"/>
                <w:szCs w:val="28"/>
                <w:lang w:eastAsia="ru-RU"/>
              </w:rPr>
            </w:pPr>
            <w:r w:rsidRPr="00D222FC">
              <w:rPr>
                <w:rFonts w:ascii="Times New Roman" w:eastAsia="Times New Roman" w:hAnsi="Times New Roman"/>
                <w:bCs/>
                <w:color w:val="000000"/>
                <w:sz w:val="28"/>
                <w:szCs w:val="28"/>
                <w:lang w:eastAsia="ru-RU"/>
              </w:rPr>
              <w:t>81,9</w:t>
            </w:r>
          </w:p>
        </w:tc>
      </w:tr>
      <w:tr w:rsidR="00DA1177" w:rsidRPr="00D222FC" w:rsidTr="00CD207C">
        <w:trPr>
          <w:trHeight w:val="375"/>
          <w:jc w:val="center"/>
        </w:trPr>
        <w:tc>
          <w:tcPr>
            <w:tcW w:w="1239" w:type="dxa"/>
            <w:vMerge/>
            <w:vAlign w:val="center"/>
            <w:hideMark/>
          </w:tcPr>
          <w:p w:rsidR="00DA1177" w:rsidRPr="00D222FC" w:rsidRDefault="00DA1177" w:rsidP="0090224C">
            <w:pPr>
              <w:spacing w:after="0" w:line="240" w:lineRule="auto"/>
              <w:rPr>
                <w:rFonts w:ascii="Times New Roman" w:eastAsia="Times New Roman" w:hAnsi="Times New Roman"/>
                <w:color w:val="000000"/>
                <w:sz w:val="28"/>
                <w:szCs w:val="28"/>
                <w:lang w:eastAsia="ru-RU"/>
              </w:rPr>
            </w:pPr>
          </w:p>
        </w:tc>
        <w:tc>
          <w:tcPr>
            <w:tcW w:w="1463"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±m, М</w:t>
            </w:r>
          </w:p>
        </w:tc>
        <w:tc>
          <w:tcPr>
            <w:tcW w:w="138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15,0</w:t>
            </w:r>
          </w:p>
        </w:tc>
        <w:tc>
          <w:tcPr>
            <w:tcW w:w="96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11,8</w:t>
            </w:r>
          </w:p>
        </w:tc>
        <w:tc>
          <w:tcPr>
            <w:tcW w:w="96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14,2</w:t>
            </w:r>
          </w:p>
        </w:tc>
        <w:tc>
          <w:tcPr>
            <w:tcW w:w="96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13,5</w:t>
            </w:r>
          </w:p>
        </w:tc>
        <w:tc>
          <w:tcPr>
            <w:tcW w:w="96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22,1</w:t>
            </w:r>
          </w:p>
        </w:tc>
        <w:tc>
          <w:tcPr>
            <w:tcW w:w="986"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62,0</w:t>
            </w:r>
          </w:p>
        </w:tc>
        <w:tc>
          <w:tcPr>
            <w:tcW w:w="96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4,1</w:t>
            </w:r>
          </w:p>
        </w:tc>
      </w:tr>
      <w:tr w:rsidR="00DA1177" w:rsidRPr="00D222FC" w:rsidTr="00CD207C">
        <w:trPr>
          <w:trHeight w:val="375"/>
          <w:jc w:val="center"/>
        </w:trPr>
        <w:tc>
          <w:tcPr>
            <w:tcW w:w="1239" w:type="dxa"/>
            <w:vMerge/>
            <w:vAlign w:val="center"/>
            <w:hideMark/>
          </w:tcPr>
          <w:p w:rsidR="00DA1177" w:rsidRPr="00D222FC" w:rsidRDefault="00DA1177" w:rsidP="0090224C">
            <w:pPr>
              <w:spacing w:after="0" w:line="240" w:lineRule="auto"/>
              <w:rPr>
                <w:rFonts w:ascii="Times New Roman" w:eastAsia="Times New Roman" w:hAnsi="Times New Roman"/>
                <w:color w:val="000000"/>
                <w:sz w:val="28"/>
                <w:szCs w:val="28"/>
                <w:lang w:eastAsia="ru-RU"/>
              </w:rPr>
            </w:pPr>
          </w:p>
        </w:tc>
        <w:tc>
          <w:tcPr>
            <w:tcW w:w="1463"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±m</w:t>
            </w:r>
          </w:p>
        </w:tc>
        <w:tc>
          <w:tcPr>
            <w:tcW w:w="138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45,1</w:t>
            </w:r>
          </w:p>
        </w:tc>
        <w:tc>
          <w:tcPr>
            <w:tcW w:w="96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35,5</w:t>
            </w:r>
          </w:p>
        </w:tc>
        <w:tc>
          <w:tcPr>
            <w:tcW w:w="96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42,7</w:t>
            </w:r>
          </w:p>
        </w:tc>
        <w:tc>
          <w:tcPr>
            <w:tcW w:w="96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40,5</w:t>
            </w:r>
          </w:p>
        </w:tc>
        <w:tc>
          <w:tcPr>
            <w:tcW w:w="96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66,3</w:t>
            </w:r>
          </w:p>
        </w:tc>
        <w:tc>
          <w:tcPr>
            <w:tcW w:w="986"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186,1</w:t>
            </w:r>
          </w:p>
        </w:tc>
        <w:tc>
          <w:tcPr>
            <w:tcW w:w="96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12,3</w:t>
            </w:r>
          </w:p>
        </w:tc>
      </w:tr>
      <w:tr w:rsidR="00DA1177" w:rsidRPr="00D222FC" w:rsidTr="00CD207C">
        <w:trPr>
          <w:trHeight w:val="390"/>
          <w:jc w:val="center"/>
        </w:trPr>
        <w:tc>
          <w:tcPr>
            <w:tcW w:w="1239" w:type="dxa"/>
            <w:vMerge/>
            <w:vAlign w:val="center"/>
            <w:hideMark/>
          </w:tcPr>
          <w:p w:rsidR="00DA1177" w:rsidRPr="00D222FC" w:rsidRDefault="00DA1177" w:rsidP="0090224C">
            <w:pPr>
              <w:spacing w:after="0" w:line="240" w:lineRule="auto"/>
              <w:rPr>
                <w:rFonts w:ascii="Times New Roman" w:eastAsia="Times New Roman" w:hAnsi="Times New Roman"/>
                <w:color w:val="000000"/>
                <w:sz w:val="28"/>
                <w:szCs w:val="28"/>
                <w:lang w:eastAsia="ru-RU"/>
              </w:rPr>
            </w:pPr>
          </w:p>
        </w:tc>
        <w:tc>
          <w:tcPr>
            <w:tcW w:w="1463" w:type="dxa"/>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С.V.</w:t>
            </w:r>
          </w:p>
        </w:tc>
        <w:tc>
          <w:tcPr>
            <w:tcW w:w="1380" w:type="dxa"/>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40%</w:t>
            </w:r>
          </w:p>
        </w:tc>
        <w:tc>
          <w:tcPr>
            <w:tcW w:w="960" w:type="dxa"/>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25%</w:t>
            </w:r>
          </w:p>
        </w:tc>
        <w:tc>
          <w:tcPr>
            <w:tcW w:w="960" w:type="dxa"/>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28%</w:t>
            </w:r>
          </w:p>
        </w:tc>
        <w:tc>
          <w:tcPr>
            <w:tcW w:w="960" w:type="dxa"/>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21%</w:t>
            </w:r>
          </w:p>
        </w:tc>
        <w:tc>
          <w:tcPr>
            <w:tcW w:w="960" w:type="dxa"/>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25%</w:t>
            </w:r>
          </w:p>
        </w:tc>
        <w:tc>
          <w:tcPr>
            <w:tcW w:w="986" w:type="dxa"/>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22%</w:t>
            </w:r>
          </w:p>
        </w:tc>
        <w:tc>
          <w:tcPr>
            <w:tcW w:w="960" w:type="dxa"/>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22%</w:t>
            </w:r>
          </w:p>
        </w:tc>
      </w:tr>
      <w:tr w:rsidR="00DA1177" w:rsidRPr="00D222FC" w:rsidTr="00CD207C">
        <w:trPr>
          <w:trHeight w:val="390"/>
          <w:jc w:val="center"/>
        </w:trPr>
        <w:tc>
          <w:tcPr>
            <w:tcW w:w="1239" w:type="dxa"/>
            <w:vMerge w:val="restart"/>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1.3</w:t>
            </w:r>
          </w:p>
        </w:tc>
        <w:tc>
          <w:tcPr>
            <w:tcW w:w="1463"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w:t>
            </w:r>
          </w:p>
        </w:tc>
        <w:tc>
          <w:tcPr>
            <w:tcW w:w="138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1312</w:t>
            </w:r>
          </w:p>
        </w:tc>
        <w:tc>
          <w:tcPr>
            <w:tcW w:w="96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1927</w:t>
            </w:r>
          </w:p>
        </w:tc>
        <w:tc>
          <w:tcPr>
            <w:tcW w:w="96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1859</w:t>
            </w:r>
          </w:p>
        </w:tc>
        <w:tc>
          <w:tcPr>
            <w:tcW w:w="96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1614</w:t>
            </w:r>
          </w:p>
        </w:tc>
        <w:tc>
          <w:tcPr>
            <w:tcW w:w="96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2404</w:t>
            </w:r>
          </w:p>
        </w:tc>
        <w:tc>
          <w:tcPr>
            <w:tcW w:w="986"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9116</w:t>
            </w:r>
          </w:p>
        </w:tc>
        <w:tc>
          <w:tcPr>
            <w:tcW w:w="96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bCs/>
                <w:color w:val="000000"/>
                <w:sz w:val="28"/>
                <w:szCs w:val="28"/>
                <w:lang w:eastAsia="ru-RU"/>
              </w:rPr>
            </w:pPr>
            <w:r w:rsidRPr="00D222FC">
              <w:rPr>
                <w:rFonts w:ascii="Times New Roman" w:eastAsia="Times New Roman" w:hAnsi="Times New Roman"/>
                <w:bCs/>
                <w:color w:val="000000"/>
                <w:sz w:val="28"/>
                <w:szCs w:val="28"/>
                <w:lang w:eastAsia="ru-RU"/>
              </w:rPr>
              <w:t>601,7</w:t>
            </w:r>
          </w:p>
        </w:tc>
      </w:tr>
      <w:tr w:rsidR="00DA1177" w:rsidRPr="00D222FC" w:rsidTr="00CD207C">
        <w:trPr>
          <w:trHeight w:val="300"/>
          <w:jc w:val="center"/>
        </w:trPr>
        <w:tc>
          <w:tcPr>
            <w:tcW w:w="1239" w:type="dxa"/>
            <w:vMerge/>
            <w:vAlign w:val="center"/>
            <w:hideMark/>
          </w:tcPr>
          <w:p w:rsidR="00DA1177" w:rsidRPr="00D222FC" w:rsidRDefault="00DA1177" w:rsidP="0090224C">
            <w:pPr>
              <w:spacing w:after="0" w:line="240" w:lineRule="auto"/>
              <w:rPr>
                <w:rFonts w:ascii="Times New Roman" w:eastAsia="Times New Roman" w:hAnsi="Times New Roman"/>
                <w:color w:val="000000"/>
                <w:sz w:val="28"/>
                <w:szCs w:val="28"/>
                <w:lang w:eastAsia="ru-RU"/>
              </w:rPr>
            </w:pPr>
          </w:p>
        </w:tc>
        <w:tc>
          <w:tcPr>
            <w:tcW w:w="1463"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М</w:t>
            </w:r>
          </w:p>
        </w:tc>
        <w:tc>
          <w:tcPr>
            <w:tcW w:w="138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131,2</w:t>
            </w:r>
          </w:p>
        </w:tc>
        <w:tc>
          <w:tcPr>
            <w:tcW w:w="96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192,7</w:t>
            </w:r>
          </w:p>
        </w:tc>
        <w:tc>
          <w:tcPr>
            <w:tcW w:w="96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185,9</w:t>
            </w:r>
          </w:p>
        </w:tc>
        <w:tc>
          <w:tcPr>
            <w:tcW w:w="96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161,4</w:t>
            </w:r>
          </w:p>
        </w:tc>
        <w:tc>
          <w:tcPr>
            <w:tcW w:w="96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240,4</w:t>
            </w:r>
          </w:p>
        </w:tc>
        <w:tc>
          <w:tcPr>
            <w:tcW w:w="986"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911,6</w:t>
            </w:r>
          </w:p>
        </w:tc>
        <w:tc>
          <w:tcPr>
            <w:tcW w:w="96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bCs/>
                <w:color w:val="000000"/>
                <w:sz w:val="28"/>
                <w:szCs w:val="28"/>
                <w:lang w:eastAsia="ru-RU"/>
              </w:rPr>
            </w:pPr>
            <w:r w:rsidRPr="00D222FC">
              <w:rPr>
                <w:rFonts w:ascii="Times New Roman" w:eastAsia="Times New Roman" w:hAnsi="Times New Roman"/>
                <w:bCs/>
                <w:color w:val="000000"/>
                <w:sz w:val="28"/>
                <w:szCs w:val="28"/>
                <w:lang w:eastAsia="ru-RU"/>
              </w:rPr>
              <w:t>60,2</w:t>
            </w:r>
          </w:p>
        </w:tc>
      </w:tr>
      <w:tr w:rsidR="00DA1177" w:rsidRPr="00D222FC" w:rsidTr="00CD207C">
        <w:trPr>
          <w:trHeight w:val="300"/>
          <w:jc w:val="center"/>
        </w:trPr>
        <w:tc>
          <w:tcPr>
            <w:tcW w:w="1239" w:type="dxa"/>
            <w:vMerge/>
            <w:vAlign w:val="center"/>
            <w:hideMark/>
          </w:tcPr>
          <w:p w:rsidR="00DA1177" w:rsidRPr="00D222FC" w:rsidRDefault="00DA1177" w:rsidP="0090224C">
            <w:pPr>
              <w:spacing w:after="0" w:line="240" w:lineRule="auto"/>
              <w:rPr>
                <w:rFonts w:ascii="Times New Roman" w:eastAsia="Times New Roman" w:hAnsi="Times New Roman"/>
                <w:color w:val="000000"/>
                <w:sz w:val="28"/>
                <w:szCs w:val="28"/>
                <w:lang w:eastAsia="ru-RU"/>
              </w:rPr>
            </w:pPr>
          </w:p>
        </w:tc>
        <w:tc>
          <w:tcPr>
            <w:tcW w:w="1463"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min</w:t>
            </w:r>
          </w:p>
        </w:tc>
        <w:tc>
          <w:tcPr>
            <w:tcW w:w="138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25</w:t>
            </w:r>
          </w:p>
        </w:tc>
        <w:tc>
          <w:tcPr>
            <w:tcW w:w="96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17</w:t>
            </w:r>
          </w:p>
        </w:tc>
        <w:tc>
          <w:tcPr>
            <w:tcW w:w="96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39</w:t>
            </w:r>
          </w:p>
        </w:tc>
        <w:tc>
          <w:tcPr>
            <w:tcW w:w="96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34</w:t>
            </w:r>
          </w:p>
        </w:tc>
        <w:tc>
          <w:tcPr>
            <w:tcW w:w="96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48</w:t>
            </w:r>
          </w:p>
        </w:tc>
        <w:tc>
          <w:tcPr>
            <w:tcW w:w="986"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eastAsia="ru-RU"/>
              </w:rPr>
              <w:t>212</w:t>
            </w:r>
          </w:p>
        </w:tc>
        <w:tc>
          <w:tcPr>
            <w:tcW w:w="96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bCs/>
                <w:color w:val="000000"/>
                <w:sz w:val="28"/>
                <w:szCs w:val="28"/>
                <w:lang w:eastAsia="ru-RU"/>
              </w:rPr>
            </w:pPr>
            <w:r w:rsidRPr="00D222FC">
              <w:rPr>
                <w:rFonts w:ascii="Times New Roman" w:eastAsia="Times New Roman" w:hAnsi="Times New Roman"/>
                <w:bCs/>
                <w:color w:val="000000"/>
                <w:sz w:val="28"/>
                <w:szCs w:val="28"/>
                <w:lang w:eastAsia="ru-RU"/>
              </w:rPr>
              <w:t>14,0</w:t>
            </w:r>
          </w:p>
        </w:tc>
      </w:tr>
      <w:tr w:rsidR="00DA1177" w:rsidRPr="00D222FC" w:rsidTr="00CD207C">
        <w:trPr>
          <w:trHeight w:val="300"/>
          <w:jc w:val="center"/>
        </w:trPr>
        <w:tc>
          <w:tcPr>
            <w:tcW w:w="1239" w:type="dxa"/>
            <w:vMerge/>
            <w:vAlign w:val="center"/>
            <w:hideMark/>
          </w:tcPr>
          <w:p w:rsidR="00DA1177" w:rsidRPr="00D222FC" w:rsidRDefault="00DA1177" w:rsidP="0090224C">
            <w:pPr>
              <w:spacing w:after="0" w:line="240" w:lineRule="auto"/>
              <w:rPr>
                <w:rFonts w:ascii="Times New Roman" w:eastAsia="Times New Roman" w:hAnsi="Times New Roman"/>
                <w:color w:val="000000"/>
                <w:sz w:val="28"/>
                <w:szCs w:val="28"/>
                <w:lang w:eastAsia="ru-RU"/>
              </w:rPr>
            </w:pPr>
          </w:p>
        </w:tc>
        <w:tc>
          <w:tcPr>
            <w:tcW w:w="1463"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max</w:t>
            </w:r>
          </w:p>
        </w:tc>
        <w:tc>
          <w:tcPr>
            <w:tcW w:w="138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371</w:t>
            </w:r>
          </w:p>
        </w:tc>
        <w:tc>
          <w:tcPr>
            <w:tcW w:w="96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405</w:t>
            </w:r>
          </w:p>
        </w:tc>
        <w:tc>
          <w:tcPr>
            <w:tcW w:w="96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475</w:t>
            </w:r>
          </w:p>
        </w:tc>
        <w:tc>
          <w:tcPr>
            <w:tcW w:w="96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451</w:t>
            </w:r>
          </w:p>
        </w:tc>
        <w:tc>
          <w:tcPr>
            <w:tcW w:w="96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688</w:t>
            </w:r>
          </w:p>
        </w:tc>
        <w:tc>
          <w:tcPr>
            <w:tcW w:w="986"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2207</w:t>
            </w:r>
          </w:p>
        </w:tc>
        <w:tc>
          <w:tcPr>
            <w:tcW w:w="96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bCs/>
                <w:color w:val="000000"/>
                <w:sz w:val="28"/>
                <w:szCs w:val="28"/>
                <w:lang w:eastAsia="ru-RU"/>
              </w:rPr>
            </w:pPr>
            <w:r w:rsidRPr="00D222FC">
              <w:rPr>
                <w:rFonts w:ascii="Times New Roman" w:eastAsia="Times New Roman" w:hAnsi="Times New Roman"/>
                <w:bCs/>
                <w:color w:val="000000"/>
                <w:sz w:val="28"/>
                <w:szCs w:val="28"/>
                <w:lang w:eastAsia="ru-RU"/>
              </w:rPr>
              <w:t>145,7</w:t>
            </w:r>
          </w:p>
        </w:tc>
      </w:tr>
      <w:tr w:rsidR="00DA1177" w:rsidRPr="00D222FC" w:rsidTr="00CD207C">
        <w:trPr>
          <w:trHeight w:val="300"/>
          <w:jc w:val="center"/>
        </w:trPr>
        <w:tc>
          <w:tcPr>
            <w:tcW w:w="1239" w:type="dxa"/>
            <w:vMerge/>
            <w:vAlign w:val="center"/>
            <w:hideMark/>
          </w:tcPr>
          <w:p w:rsidR="00DA1177" w:rsidRPr="00D222FC" w:rsidRDefault="00DA1177" w:rsidP="0090224C">
            <w:pPr>
              <w:spacing w:after="0" w:line="240" w:lineRule="auto"/>
              <w:rPr>
                <w:rFonts w:ascii="Times New Roman" w:eastAsia="Times New Roman" w:hAnsi="Times New Roman"/>
                <w:color w:val="000000"/>
                <w:sz w:val="28"/>
                <w:szCs w:val="28"/>
                <w:lang w:eastAsia="ru-RU"/>
              </w:rPr>
            </w:pPr>
          </w:p>
        </w:tc>
        <w:tc>
          <w:tcPr>
            <w:tcW w:w="1463"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±m, М</w:t>
            </w:r>
          </w:p>
        </w:tc>
        <w:tc>
          <w:tcPr>
            <w:tcW w:w="138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34,7</w:t>
            </w:r>
          </w:p>
        </w:tc>
        <w:tc>
          <w:tcPr>
            <w:tcW w:w="96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44,3</w:t>
            </w:r>
          </w:p>
        </w:tc>
        <w:tc>
          <w:tcPr>
            <w:tcW w:w="96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41,4</w:t>
            </w:r>
          </w:p>
        </w:tc>
        <w:tc>
          <w:tcPr>
            <w:tcW w:w="96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39,1</w:t>
            </w:r>
          </w:p>
        </w:tc>
        <w:tc>
          <w:tcPr>
            <w:tcW w:w="96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60,9</w:t>
            </w:r>
          </w:p>
        </w:tc>
        <w:tc>
          <w:tcPr>
            <w:tcW w:w="986"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205,2</w:t>
            </w:r>
          </w:p>
        </w:tc>
        <w:tc>
          <w:tcPr>
            <w:tcW w:w="96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13,5</w:t>
            </w:r>
          </w:p>
        </w:tc>
      </w:tr>
      <w:tr w:rsidR="00DA1177" w:rsidRPr="00D222FC" w:rsidTr="00CD207C">
        <w:trPr>
          <w:trHeight w:val="300"/>
          <w:jc w:val="center"/>
        </w:trPr>
        <w:tc>
          <w:tcPr>
            <w:tcW w:w="1239" w:type="dxa"/>
            <w:vMerge/>
            <w:vAlign w:val="center"/>
            <w:hideMark/>
          </w:tcPr>
          <w:p w:rsidR="00DA1177" w:rsidRPr="00D222FC" w:rsidRDefault="00DA1177" w:rsidP="0090224C">
            <w:pPr>
              <w:spacing w:after="0" w:line="240" w:lineRule="auto"/>
              <w:rPr>
                <w:rFonts w:ascii="Times New Roman" w:eastAsia="Times New Roman" w:hAnsi="Times New Roman"/>
                <w:color w:val="000000"/>
                <w:sz w:val="28"/>
                <w:szCs w:val="28"/>
                <w:lang w:eastAsia="ru-RU"/>
              </w:rPr>
            </w:pPr>
          </w:p>
        </w:tc>
        <w:tc>
          <w:tcPr>
            <w:tcW w:w="1463"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±m</w:t>
            </w:r>
          </w:p>
        </w:tc>
        <w:tc>
          <w:tcPr>
            <w:tcW w:w="138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104,0</w:t>
            </w:r>
          </w:p>
        </w:tc>
        <w:tc>
          <w:tcPr>
            <w:tcW w:w="96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132,8</w:t>
            </w:r>
          </w:p>
        </w:tc>
        <w:tc>
          <w:tcPr>
            <w:tcW w:w="96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124,1</w:t>
            </w:r>
          </w:p>
        </w:tc>
        <w:tc>
          <w:tcPr>
            <w:tcW w:w="96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117,2</w:t>
            </w:r>
          </w:p>
        </w:tc>
        <w:tc>
          <w:tcPr>
            <w:tcW w:w="96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182,8</w:t>
            </w:r>
          </w:p>
        </w:tc>
        <w:tc>
          <w:tcPr>
            <w:tcW w:w="986"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615,6</w:t>
            </w:r>
          </w:p>
        </w:tc>
        <w:tc>
          <w:tcPr>
            <w:tcW w:w="96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40,6</w:t>
            </w:r>
          </w:p>
        </w:tc>
      </w:tr>
      <w:tr w:rsidR="00DA1177" w:rsidRPr="00D222FC" w:rsidTr="00CD207C">
        <w:trPr>
          <w:trHeight w:val="300"/>
          <w:jc w:val="center"/>
        </w:trPr>
        <w:tc>
          <w:tcPr>
            <w:tcW w:w="1239" w:type="dxa"/>
            <w:vMerge/>
            <w:vAlign w:val="center"/>
            <w:hideMark/>
          </w:tcPr>
          <w:p w:rsidR="00DA1177" w:rsidRPr="00D222FC" w:rsidRDefault="00DA1177" w:rsidP="0090224C">
            <w:pPr>
              <w:spacing w:after="0" w:line="240" w:lineRule="auto"/>
              <w:rPr>
                <w:rFonts w:ascii="Times New Roman" w:eastAsia="Times New Roman" w:hAnsi="Times New Roman"/>
                <w:color w:val="000000"/>
                <w:sz w:val="28"/>
                <w:szCs w:val="28"/>
                <w:lang w:eastAsia="ru-RU"/>
              </w:rPr>
            </w:pPr>
          </w:p>
        </w:tc>
        <w:tc>
          <w:tcPr>
            <w:tcW w:w="1463" w:type="dxa"/>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С.V.</w:t>
            </w:r>
          </w:p>
        </w:tc>
        <w:tc>
          <w:tcPr>
            <w:tcW w:w="1380" w:type="dxa"/>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79%</w:t>
            </w:r>
          </w:p>
        </w:tc>
        <w:tc>
          <w:tcPr>
            <w:tcW w:w="960" w:type="dxa"/>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69%</w:t>
            </w:r>
          </w:p>
        </w:tc>
        <w:tc>
          <w:tcPr>
            <w:tcW w:w="960" w:type="dxa"/>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67%</w:t>
            </w:r>
          </w:p>
        </w:tc>
        <w:tc>
          <w:tcPr>
            <w:tcW w:w="960" w:type="dxa"/>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73%</w:t>
            </w:r>
          </w:p>
        </w:tc>
        <w:tc>
          <w:tcPr>
            <w:tcW w:w="960" w:type="dxa"/>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76%</w:t>
            </w:r>
          </w:p>
        </w:tc>
        <w:tc>
          <w:tcPr>
            <w:tcW w:w="986" w:type="dxa"/>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68%</w:t>
            </w:r>
          </w:p>
        </w:tc>
        <w:tc>
          <w:tcPr>
            <w:tcW w:w="960" w:type="dxa"/>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68%</w:t>
            </w:r>
          </w:p>
        </w:tc>
      </w:tr>
      <w:tr w:rsidR="00DA1177" w:rsidRPr="00D222FC" w:rsidTr="00CD207C">
        <w:trPr>
          <w:trHeight w:val="300"/>
          <w:jc w:val="center"/>
        </w:trPr>
        <w:tc>
          <w:tcPr>
            <w:tcW w:w="1239" w:type="dxa"/>
            <w:vMerge w:val="restart"/>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1.4</w:t>
            </w:r>
          </w:p>
        </w:tc>
        <w:tc>
          <w:tcPr>
            <w:tcW w:w="1463"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w:t>
            </w:r>
          </w:p>
        </w:tc>
        <w:tc>
          <w:tcPr>
            <w:tcW w:w="138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1560</w:t>
            </w:r>
          </w:p>
        </w:tc>
        <w:tc>
          <w:tcPr>
            <w:tcW w:w="96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2024</w:t>
            </w:r>
          </w:p>
        </w:tc>
        <w:tc>
          <w:tcPr>
            <w:tcW w:w="96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2066</w:t>
            </w:r>
          </w:p>
        </w:tc>
        <w:tc>
          <w:tcPr>
            <w:tcW w:w="96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2868</w:t>
            </w:r>
          </w:p>
        </w:tc>
        <w:tc>
          <w:tcPr>
            <w:tcW w:w="96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3514</w:t>
            </w:r>
          </w:p>
        </w:tc>
        <w:tc>
          <w:tcPr>
            <w:tcW w:w="986"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12032</w:t>
            </w:r>
          </w:p>
        </w:tc>
        <w:tc>
          <w:tcPr>
            <w:tcW w:w="96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bCs/>
                <w:color w:val="000000"/>
                <w:sz w:val="28"/>
                <w:szCs w:val="28"/>
                <w:lang w:eastAsia="ru-RU"/>
              </w:rPr>
            </w:pPr>
            <w:r w:rsidRPr="00D222FC">
              <w:rPr>
                <w:rFonts w:ascii="Times New Roman" w:eastAsia="Times New Roman" w:hAnsi="Times New Roman"/>
                <w:bCs/>
                <w:color w:val="000000"/>
                <w:sz w:val="28"/>
                <w:szCs w:val="28"/>
                <w:lang w:eastAsia="ru-RU"/>
              </w:rPr>
              <w:t>794,1</w:t>
            </w:r>
          </w:p>
        </w:tc>
      </w:tr>
      <w:tr w:rsidR="00DA1177" w:rsidRPr="00D222FC" w:rsidTr="00CD207C">
        <w:trPr>
          <w:trHeight w:val="300"/>
          <w:jc w:val="center"/>
        </w:trPr>
        <w:tc>
          <w:tcPr>
            <w:tcW w:w="1239" w:type="dxa"/>
            <w:vMerge/>
            <w:vAlign w:val="center"/>
            <w:hideMark/>
          </w:tcPr>
          <w:p w:rsidR="00DA1177" w:rsidRPr="00D222FC" w:rsidRDefault="00DA1177" w:rsidP="0090224C">
            <w:pPr>
              <w:spacing w:after="0" w:line="240" w:lineRule="auto"/>
              <w:rPr>
                <w:rFonts w:ascii="Times New Roman" w:eastAsia="Times New Roman" w:hAnsi="Times New Roman"/>
                <w:color w:val="000000"/>
                <w:sz w:val="28"/>
                <w:szCs w:val="28"/>
                <w:lang w:eastAsia="ru-RU"/>
              </w:rPr>
            </w:pPr>
          </w:p>
        </w:tc>
        <w:tc>
          <w:tcPr>
            <w:tcW w:w="1463"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М</w:t>
            </w:r>
          </w:p>
        </w:tc>
        <w:tc>
          <w:tcPr>
            <w:tcW w:w="138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156,0</w:t>
            </w:r>
          </w:p>
        </w:tc>
        <w:tc>
          <w:tcPr>
            <w:tcW w:w="96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202,4</w:t>
            </w:r>
          </w:p>
        </w:tc>
        <w:tc>
          <w:tcPr>
            <w:tcW w:w="96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206,6</w:t>
            </w:r>
          </w:p>
        </w:tc>
        <w:tc>
          <w:tcPr>
            <w:tcW w:w="96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286,8</w:t>
            </w:r>
          </w:p>
        </w:tc>
        <w:tc>
          <w:tcPr>
            <w:tcW w:w="96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351,4</w:t>
            </w:r>
          </w:p>
        </w:tc>
        <w:tc>
          <w:tcPr>
            <w:tcW w:w="986"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1203,2</w:t>
            </w:r>
          </w:p>
        </w:tc>
        <w:tc>
          <w:tcPr>
            <w:tcW w:w="96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bCs/>
                <w:color w:val="000000"/>
                <w:sz w:val="28"/>
                <w:szCs w:val="28"/>
                <w:lang w:eastAsia="ru-RU"/>
              </w:rPr>
            </w:pPr>
            <w:r w:rsidRPr="00D222FC">
              <w:rPr>
                <w:rFonts w:ascii="Times New Roman" w:eastAsia="Times New Roman" w:hAnsi="Times New Roman"/>
                <w:bCs/>
                <w:color w:val="000000"/>
                <w:sz w:val="28"/>
                <w:szCs w:val="28"/>
                <w:lang w:eastAsia="ru-RU"/>
              </w:rPr>
              <w:t>79,4</w:t>
            </w:r>
          </w:p>
        </w:tc>
      </w:tr>
    </w:tbl>
    <w:p w:rsidR="00661553" w:rsidRPr="00D222FC" w:rsidRDefault="00661553" w:rsidP="0090224C">
      <w:pPr>
        <w:jc w:val="right"/>
        <w:rPr>
          <w:rFonts w:ascii="Times New Roman" w:hAnsi="Times New Roman"/>
          <w:sz w:val="28"/>
          <w:szCs w:val="28"/>
        </w:rPr>
      </w:pPr>
    </w:p>
    <w:p w:rsidR="00CD207C" w:rsidRPr="00D222FC" w:rsidRDefault="00CD207C" w:rsidP="0090224C">
      <w:pPr>
        <w:jc w:val="right"/>
        <w:rPr>
          <w:rFonts w:ascii="Times New Roman" w:hAnsi="Times New Roman"/>
          <w:sz w:val="28"/>
          <w:szCs w:val="28"/>
        </w:rPr>
      </w:pPr>
      <w:r w:rsidRPr="00D222FC">
        <w:rPr>
          <w:rFonts w:ascii="Times New Roman" w:hAnsi="Times New Roman"/>
          <w:sz w:val="28"/>
          <w:szCs w:val="28"/>
        </w:rPr>
        <w:lastRenderedPageBreak/>
        <w:t>Продовження таблиці 3.7</w:t>
      </w:r>
    </w:p>
    <w:tbl>
      <w:tblPr>
        <w:tblW w:w="98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39"/>
        <w:gridCol w:w="1463"/>
        <w:gridCol w:w="1380"/>
        <w:gridCol w:w="960"/>
        <w:gridCol w:w="960"/>
        <w:gridCol w:w="960"/>
        <w:gridCol w:w="960"/>
        <w:gridCol w:w="986"/>
        <w:gridCol w:w="960"/>
      </w:tblGrid>
      <w:tr w:rsidR="00CD207C" w:rsidRPr="00D222FC" w:rsidTr="00CD207C">
        <w:trPr>
          <w:trHeight w:val="300"/>
          <w:jc w:val="center"/>
        </w:trPr>
        <w:tc>
          <w:tcPr>
            <w:tcW w:w="1239" w:type="dxa"/>
            <w:vAlign w:val="center"/>
            <w:hideMark/>
          </w:tcPr>
          <w:p w:rsidR="00CD207C" w:rsidRPr="00D222FC" w:rsidRDefault="00CD207C" w:rsidP="0090224C">
            <w:pPr>
              <w:spacing w:after="0" w:line="240" w:lineRule="auto"/>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w:t>
            </w:r>
          </w:p>
        </w:tc>
        <w:tc>
          <w:tcPr>
            <w:tcW w:w="1463" w:type="dxa"/>
            <w:shd w:val="clear" w:color="auto" w:fill="auto"/>
            <w:vAlign w:val="center"/>
            <w:hideMark/>
          </w:tcPr>
          <w:p w:rsidR="00CD207C" w:rsidRPr="00D222FC" w:rsidRDefault="00CD207C"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w:t>
            </w:r>
          </w:p>
        </w:tc>
        <w:tc>
          <w:tcPr>
            <w:tcW w:w="1380" w:type="dxa"/>
            <w:shd w:val="clear" w:color="auto" w:fill="auto"/>
            <w:vAlign w:val="center"/>
            <w:hideMark/>
          </w:tcPr>
          <w:p w:rsidR="00CD207C" w:rsidRPr="00D222FC" w:rsidRDefault="00CD207C"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3</w:t>
            </w:r>
          </w:p>
        </w:tc>
        <w:tc>
          <w:tcPr>
            <w:tcW w:w="960" w:type="dxa"/>
            <w:shd w:val="clear" w:color="auto" w:fill="auto"/>
            <w:vAlign w:val="center"/>
            <w:hideMark/>
          </w:tcPr>
          <w:p w:rsidR="00CD207C" w:rsidRPr="00D222FC" w:rsidRDefault="00CD207C"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4</w:t>
            </w:r>
          </w:p>
        </w:tc>
        <w:tc>
          <w:tcPr>
            <w:tcW w:w="960" w:type="dxa"/>
            <w:shd w:val="clear" w:color="auto" w:fill="auto"/>
            <w:vAlign w:val="center"/>
            <w:hideMark/>
          </w:tcPr>
          <w:p w:rsidR="00CD207C" w:rsidRPr="00D222FC" w:rsidRDefault="00CD207C"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5</w:t>
            </w:r>
          </w:p>
        </w:tc>
        <w:tc>
          <w:tcPr>
            <w:tcW w:w="960" w:type="dxa"/>
            <w:shd w:val="clear" w:color="auto" w:fill="auto"/>
            <w:vAlign w:val="center"/>
            <w:hideMark/>
          </w:tcPr>
          <w:p w:rsidR="00CD207C" w:rsidRPr="00D222FC" w:rsidRDefault="00CD207C"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6</w:t>
            </w:r>
          </w:p>
        </w:tc>
        <w:tc>
          <w:tcPr>
            <w:tcW w:w="960" w:type="dxa"/>
            <w:shd w:val="clear" w:color="auto" w:fill="auto"/>
            <w:vAlign w:val="center"/>
            <w:hideMark/>
          </w:tcPr>
          <w:p w:rsidR="00CD207C" w:rsidRPr="00D222FC" w:rsidRDefault="00CD207C"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7</w:t>
            </w:r>
          </w:p>
        </w:tc>
        <w:tc>
          <w:tcPr>
            <w:tcW w:w="986" w:type="dxa"/>
            <w:shd w:val="clear" w:color="auto" w:fill="auto"/>
            <w:vAlign w:val="center"/>
            <w:hideMark/>
          </w:tcPr>
          <w:p w:rsidR="00CD207C" w:rsidRPr="00D222FC" w:rsidRDefault="00CD207C"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8</w:t>
            </w:r>
          </w:p>
        </w:tc>
        <w:tc>
          <w:tcPr>
            <w:tcW w:w="960" w:type="dxa"/>
            <w:shd w:val="clear" w:color="auto" w:fill="auto"/>
            <w:vAlign w:val="center"/>
            <w:hideMark/>
          </w:tcPr>
          <w:p w:rsidR="00CD207C" w:rsidRPr="00D222FC" w:rsidRDefault="00CD207C" w:rsidP="0090224C">
            <w:pPr>
              <w:spacing w:after="0" w:line="240" w:lineRule="auto"/>
              <w:jc w:val="center"/>
              <w:rPr>
                <w:rFonts w:ascii="Times New Roman" w:eastAsia="Times New Roman" w:hAnsi="Times New Roman"/>
                <w:bCs/>
                <w:color w:val="000000"/>
                <w:sz w:val="28"/>
                <w:szCs w:val="28"/>
                <w:lang w:eastAsia="ru-RU"/>
              </w:rPr>
            </w:pPr>
            <w:r w:rsidRPr="00D222FC">
              <w:rPr>
                <w:rFonts w:ascii="Times New Roman" w:eastAsia="Times New Roman" w:hAnsi="Times New Roman"/>
                <w:bCs/>
                <w:color w:val="000000"/>
                <w:sz w:val="28"/>
                <w:szCs w:val="28"/>
                <w:lang w:eastAsia="ru-RU"/>
              </w:rPr>
              <w:t>9</w:t>
            </w:r>
          </w:p>
        </w:tc>
      </w:tr>
      <w:tr w:rsidR="00DA1177" w:rsidRPr="00D222FC" w:rsidTr="00CD207C">
        <w:trPr>
          <w:trHeight w:val="300"/>
          <w:jc w:val="center"/>
        </w:trPr>
        <w:tc>
          <w:tcPr>
            <w:tcW w:w="1239" w:type="dxa"/>
            <w:vMerge w:val="restart"/>
            <w:vAlign w:val="center"/>
            <w:hideMark/>
          </w:tcPr>
          <w:p w:rsidR="00DA1177" w:rsidRPr="00D222FC" w:rsidRDefault="00DA1177" w:rsidP="0090224C">
            <w:pPr>
              <w:spacing w:after="0" w:line="240" w:lineRule="auto"/>
              <w:rPr>
                <w:rFonts w:ascii="Times New Roman" w:eastAsia="Times New Roman" w:hAnsi="Times New Roman"/>
                <w:color w:val="000000"/>
                <w:sz w:val="28"/>
                <w:szCs w:val="28"/>
                <w:lang w:eastAsia="ru-RU"/>
              </w:rPr>
            </w:pPr>
          </w:p>
        </w:tc>
        <w:tc>
          <w:tcPr>
            <w:tcW w:w="1463"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min</w:t>
            </w:r>
          </w:p>
        </w:tc>
        <w:tc>
          <w:tcPr>
            <w:tcW w:w="138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95</w:t>
            </w:r>
          </w:p>
        </w:tc>
        <w:tc>
          <w:tcPr>
            <w:tcW w:w="96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155</w:t>
            </w:r>
          </w:p>
        </w:tc>
        <w:tc>
          <w:tcPr>
            <w:tcW w:w="96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134</w:t>
            </w:r>
          </w:p>
        </w:tc>
        <w:tc>
          <w:tcPr>
            <w:tcW w:w="96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93</w:t>
            </w:r>
          </w:p>
        </w:tc>
        <w:tc>
          <w:tcPr>
            <w:tcW w:w="96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62</w:t>
            </w:r>
          </w:p>
        </w:tc>
        <w:tc>
          <w:tcPr>
            <w:tcW w:w="986"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559</w:t>
            </w:r>
          </w:p>
        </w:tc>
        <w:tc>
          <w:tcPr>
            <w:tcW w:w="96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bCs/>
                <w:color w:val="000000"/>
                <w:sz w:val="28"/>
                <w:szCs w:val="28"/>
                <w:lang w:eastAsia="ru-RU"/>
              </w:rPr>
            </w:pPr>
            <w:r w:rsidRPr="00D222FC">
              <w:rPr>
                <w:rFonts w:ascii="Times New Roman" w:eastAsia="Times New Roman" w:hAnsi="Times New Roman"/>
                <w:bCs/>
                <w:color w:val="000000"/>
                <w:sz w:val="28"/>
                <w:szCs w:val="28"/>
                <w:lang w:eastAsia="ru-RU"/>
              </w:rPr>
              <w:t>36,9</w:t>
            </w:r>
          </w:p>
        </w:tc>
      </w:tr>
      <w:tr w:rsidR="00DA1177" w:rsidRPr="00D222FC" w:rsidTr="00CD207C">
        <w:trPr>
          <w:trHeight w:val="300"/>
          <w:jc w:val="center"/>
        </w:trPr>
        <w:tc>
          <w:tcPr>
            <w:tcW w:w="1239" w:type="dxa"/>
            <w:vMerge/>
            <w:vAlign w:val="center"/>
            <w:hideMark/>
          </w:tcPr>
          <w:p w:rsidR="00DA1177" w:rsidRPr="00D222FC" w:rsidRDefault="00DA1177" w:rsidP="0090224C">
            <w:pPr>
              <w:spacing w:after="0" w:line="240" w:lineRule="auto"/>
              <w:rPr>
                <w:rFonts w:ascii="Times New Roman" w:eastAsia="Times New Roman" w:hAnsi="Times New Roman"/>
                <w:color w:val="000000"/>
                <w:sz w:val="28"/>
                <w:szCs w:val="28"/>
                <w:lang w:eastAsia="ru-RU"/>
              </w:rPr>
            </w:pPr>
          </w:p>
        </w:tc>
        <w:tc>
          <w:tcPr>
            <w:tcW w:w="1463"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max</w:t>
            </w:r>
          </w:p>
        </w:tc>
        <w:tc>
          <w:tcPr>
            <w:tcW w:w="138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340</w:t>
            </w:r>
          </w:p>
        </w:tc>
        <w:tc>
          <w:tcPr>
            <w:tcW w:w="96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260</w:t>
            </w:r>
          </w:p>
        </w:tc>
        <w:tc>
          <w:tcPr>
            <w:tcW w:w="96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262</w:t>
            </w:r>
          </w:p>
        </w:tc>
        <w:tc>
          <w:tcPr>
            <w:tcW w:w="96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473</w:t>
            </w:r>
          </w:p>
        </w:tc>
        <w:tc>
          <w:tcPr>
            <w:tcW w:w="96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547</w:t>
            </w:r>
          </w:p>
        </w:tc>
        <w:tc>
          <w:tcPr>
            <w:tcW w:w="986"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1610</w:t>
            </w:r>
          </w:p>
        </w:tc>
        <w:tc>
          <w:tcPr>
            <w:tcW w:w="96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bCs/>
                <w:color w:val="000000"/>
                <w:sz w:val="28"/>
                <w:szCs w:val="28"/>
                <w:lang w:eastAsia="ru-RU"/>
              </w:rPr>
            </w:pPr>
            <w:r w:rsidRPr="00D222FC">
              <w:rPr>
                <w:rFonts w:ascii="Times New Roman" w:eastAsia="Times New Roman" w:hAnsi="Times New Roman"/>
                <w:bCs/>
                <w:color w:val="000000"/>
                <w:sz w:val="28"/>
                <w:szCs w:val="28"/>
                <w:lang w:eastAsia="ru-RU"/>
              </w:rPr>
              <w:t>106,3</w:t>
            </w:r>
          </w:p>
        </w:tc>
      </w:tr>
      <w:tr w:rsidR="00DA1177" w:rsidRPr="00D222FC" w:rsidTr="00CD207C">
        <w:trPr>
          <w:trHeight w:val="375"/>
          <w:jc w:val="center"/>
        </w:trPr>
        <w:tc>
          <w:tcPr>
            <w:tcW w:w="1239" w:type="dxa"/>
            <w:vMerge/>
            <w:vAlign w:val="center"/>
            <w:hideMark/>
          </w:tcPr>
          <w:p w:rsidR="00DA1177" w:rsidRPr="00D222FC" w:rsidRDefault="00DA1177" w:rsidP="0090224C">
            <w:pPr>
              <w:spacing w:after="0" w:line="240" w:lineRule="auto"/>
              <w:rPr>
                <w:rFonts w:ascii="Times New Roman" w:eastAsia="Times New Roman" w:hAnsi="Times New Roman"/>
                <w:color w:val="000000"/>
                <w:sz w:val="28"/>
                <w:szCs w:val="28"/>
                <w:lang w:eastAsia="ru-RU"/>
              </w:rPr>
            </w:pPr>
          </w:p>
        </w:tc>
        <w:tc>
          <w:tcPr>
            <w:tcW w:w="1463"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±m, М</w:t>
            </w:r>
          </w:p>
        </w:tc>
        <w:tc>
          <w:tcPr>
            <w:tcW w:w="138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24,9</w:t>
            </w:r>
          </w:p>
        </w:tc>
        <w:tc>
          <w:tcPr>
            <w:tcW w:w="96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8,9</w:t>
            </w:r>
          </w:p>
        </w:tc>
        <w:tc>
          <w:tcPr>
            <w:tcW w:w="96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12,0</w:t>
            </w:r>
          </w:p>
        </w:tc>
        <w:tc>
          <w:tcPr>
            <w:tcW w:w="96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32,2</w:t>
            </w:r>
          </w:p>
        </w:tc>
        <w:tc>
          <w:tcPr>
            <w:tcW w:w="96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42,7</w:t>
            </w:r>
          </w:p>
        </w:tc>
        <w:tc>
          <w:tcPr>
            <w:tcW w:w="986"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98,3</w:t>
            </w:r>
          </w:p>
        </w:tc>
        <w:tc>
          <w:tcPr>
            <w:tcW w:w="96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6,5</w:t>
            </w:r>
          </w:p>
        </w:tc>
      </w:tr>
      <w:tr w:rsidR="00DA1177" w:rsidRPr="00D222FC" w:rsidTr="00CD207C">
        <w:trPr>
          <w:trHeight w:val="390"/>
          <w:jc w:val="center"/>
        </w:trPr>
        <w:tc>
          <w:tcPr>
            <w:tcW w:w="1239" w:type="dxa"/>
            <w:vMerge/>
            <w:vAlign w:val="center"/>
            <w:hideMark/>
          </w:tcPr>
          <w:p w:rsidR="00DA1177" w:rsidRPr="00D222FC" w:rsidRDefault="00DA1177" w:rsidP="0090224C">
            <w:pPr>
              <w:spacing w:after="0" w:line="240" w:lineRule="auto"/>
              <w:rPr>
                <w:rFonts w:ascii="Times New Roman" w:eastAsia="Times New Roman" w:hAnsi="Times New Roman"/>
                <w:color w:val="000000"/>
                <w:sz w:val="28"/>
                <w:szCs w:val="28"/>
                <w:lang w:eastAsia="ru-RU"/>
              </w:rPr>
            </w:pPr>
          </w:p>
        </w:tc>
        <w:tc>
          <w:tcPr>
            <w:tcW w:w="1463"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±m</w:t>
            </w:r>
          </w:p>
        </w:tc>
        <w:tc>
          <w:tcPr>
            <w:tcW w:w="138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74,6</w:t>
            </w:r>
          </w:p>
        </w:tc>
        <w:tc>
          <w:tcPr>
            <w:tcW w:w="96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26,6</w:t>
            </w:r>
          </w:p>
        </w:tc>
        <w:tc>
          <w:tcPr>
            <w:tcW w:w="96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36,0</w:t>
            </w:r>
          </w:p>
        </w:tc>
        <w:tc>
          <w:tcPr>
            <w:tcW w:w="96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96,5</w:t>
            </w:r>
          </w:p>
        </w:tc>
        <w:tc>
          <w:tcPr>
            <w:tcW w:w="96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128,0</w:t>
            </w:r>
          </w:p>
        </w:tc>
        <w:tc>
          <w:tcPr>
            <w:tcW w:w="986"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295,0</w:t>
            </w:r>
          </w:p>
        </w:tc>
        <w:tc>
          <w:tcPr>
            <w:tcW w:w="96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19,5</w:t>
            </w:r>
          </w:p>
        </w:tc>
      </w:tr>
      <w:tr w:rsidR="00DA1177" w:rsidRPr="00D222FC" w:rsidTr="00CD207C">
        <w:trPr>
          <w:trHeight w:val="391"/>
          <w:jc w:val="center"/>
        </w:trPr>
        <w:tc>
          <w:tcPr>
            <w:tcW w:w="1239" w:type="dxa"/>
            <w:vMerge/>
            <w:vAlign w:val="center"/>
            <w:hideMark/>
          </w:tcPr>
          <w:p w:rsidR="00DA1177" w:rsidRPr="00D222FC" w:rsidRDefault="00DA1177" w:rsidP="0090224C">
            <w:pPr>
              <w:spacing w:after="0" w:line="240" w:lineRule="auto"/>
              <w:rPr>
                <w:rFonts w:ascii="Times New Roman" w:eastAsia="Times New Roman" w:hAnsi="Times New Roman"/>
                <w:color w:val="000000"/>
                <w:sz w:val="28"/>
                <w:szCs w:val="28"/>
                <w:lang w:eastAsia="ru-RU"/>
              </w:rPr>
            </w:pPr>
          </w:p>
        </w:tc>
        <w:tc>
          <w:tcPr>
            <w:tcW w:w="1463" w:type="dxa"/>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С.V.</w:t>
            </w:r>
          </w:p>
        </w:tc>
        <w:tc>
          <w:tcPr>
            <w:tcW w:w="1380" w:type="dxa"/>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48%</w:t>
            </w:r>
          </w:p>
        </w:tc>
        <w:tc>
          <w:tcPr>
            <w:tcW w:w="960" w:type="dxa"/>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13%</w:t>
            </w:r>
          </w:p>
        </w:tc>
        <w:tc>
          <w:tcPr>
            <w:tcW w:w="960" w:type="dxa"/>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17%</w:t>
            </w:r>
          </w:p>
        </w:tc>
        <w:tc>
          <w:tcPr>
            <w:tcW w:w="960" w:type="dxa"/>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34%</w:t>
            </w:r>
          </w:p>
        </w:tc>
        <w:tc>
          <w:tcPr>
            <w:tcW w:w="960" w:type="dxa"/>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36%</w:t>
            </w:r>
          </w:p>
        </w:tc>
        <w:tc>
          <w:tcPr>
            <w:tcW w:w="986" w:type="dxa"/>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25%</w:t>
            </w:r>
          </w:p>
        </w:tc>
        <w:tc>
          <w:tcPr>
            <w:tcW w:w="960" w:type="dxa"/>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25%</w:t>
            </w:r>
          </w:p>
        </w:tc>
      </w:tr>
      <w:tr w:rsidR="00DA1177" w:rsidRPr="00D222FC" w:rsidTr="00CD207C">
        <w:trPr>
          <w:trHeight w:val="315"/>
          <w:jc w:val="center"/>
        </w:trPr>
        <w:tc>
          <w:tcPr>
            <w:tcW w:w="1239" w:type="dxa"/>
            <w:vMerge w:val="restart"/>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2.1</w:t>
            </w:r>
          </w:p>
        </w:tc>
        <w:tc>
          <w:tcPr>
            <w:tcW w:w="1463"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w:t>
            </w:r>
          </w:p>
        </w:tc>
        <w:tc>
          <w:tcPr>
            <w:tcW w:w="138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1460</w:t>
            </w:r>
          </w:p>
        </w:tc>
        <w:tc>
          <w:tcPr>
            <w:tcW w:w="96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1988</w:t>
            </w:r>
          </w:p>
        </w:tc>
        <w:tc>
          <w:tcPr>
            <w:tcW w:w="96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2263</w:t>
            </w:r>
          </w:p>
        </w:tc>
        <w:tc>
          <w:tcPr>
            <w:tcW w:w="96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2582</w:t>
            </w:r>
          </w:p>
        </w:tc>
        <w:tc>
          <w:tcPr>
            <w:tcW w:w="96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3008</w:t>
            </w:r>
          </w:p>
        </w:tc>
        <w:tc>
          <w:tcPr>
            <w:tcW w:w="986"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11301</w:t>
            </w:r>
          </w:p>
        </w:tc>
        <w:tc>
          <w:tcPr>
            <w:tcW w:w="96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bCs/>
                <w:color w:val="000000"/>
                <w:sz w:val="28"/>
                <w:szCs w:val="28"/>
                <w:lang w:eastAsia="ru-RU"/>
              </w:rPr>
            </w:pPr>
            <w:r w:rsidRPr="00D222FC">
              <w:rPr>
                <w:rFonts w:ascii="Times New Roman" w:eastAsia="Times New Roman" w:hAnsi="Times New Roman"/>
                <w:bCs/>
                <w:color w:val="000000"/>
                <w:sz w:val="28"/>
                <w:szCs w:val="28"/>
                <w:lang w:eastAsia="ru-RU"/>
              </w:rPr>
              <w:t>745,9</w:t>
            </w:r>
          </w:p>
        </w:tc>
      </w:tr>
      <w:tr w:rsidR="00DA1177" w:rsidRPr="00D222FC" w:rsidTr="00CD207C">
        <w:trPr>
          <w:trHeight w:val="315"/>
          <w:jc w:val="center"/>
        </w:trPr>
        <w:tc>
          <w:tcPr>
            <w:tcW w:w="1239" w:type="dxa"/>
            <w:vMerge/>
            <w:vAlign w:val="center"/>
            <w:hideMark/>
          </w:tcPr>
          <w:p w:rsidR="00DA1177" w:rsidRPr="00D222FC" w:rsidRDefault="00DA1177" w:rsidP="0090224C">
            <w:pPr>
              <w:spacing w:after="0" w:line="240" w:lineRule="auto"/>
              <w:rPr>
                <w:rFonts w:ascii="Times New Roman" w:eastAsia="Times New Roman" w:hAnsi="Times New Roman"/>
                <w:color w:val="000000"/>
                <w:sz w:val="28"/>
                <w:szCs w:val="28"/>
                <w:lang w:eastAsia="ru-RU"/>
              </w:rPr>
            </w:pPr>
          </w:p>
        </w:tc>
        <w:tc>
          <w:tcPr>
            <w:tcW w:w="1463"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М</w:t>
            </w:r>
          </w:p>
        </w:tc>
        <w:tc>
          <w:tcPr>
            <w:tcW w:w="138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146,0</w:t>
            </w:r>
          </w:p>
        </w:tc>
        <w:tc>
          <w:tcPr>
            <w:tcW w:w="96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198,8</w:t>
            </w:r>
          </w:p>
        </w:tc>
        <w:tc>
          <w:tcPr>
            <w:tcW w:w="96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226,3</w:t>
            </w:r>
          </w:p>
        </w:tc>
        <w:tc>
          <w:tcPr>
            <w:tcW w:w="96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258,2</w:t>
            </w:r>
          </w:p>
        </w:tc>
        <w:tc>
          <w:tcPr>
            <w:tcW w:w="96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300,8</w:t>
            </w:r>
          </w:p>
        </w:tc>
        <w:tc>
          <w:tcPr>
            <w:tcW w:w="986"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1130,1</w:t>
            </w:r>
          </w:p>
        </w:tc>
        <w:tc>
          <w:tcPr>
            <w:tcW w:w="96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bCs/>
                <w:color w:val="000000"/>
                <w:sz w:val="28"/>
                <w:szCs w:val="28"/>
                <w:lang w:eastAsia="ru-RU"/>
              </w:rPr>
            </w:pPr>
            <w:r w:rsidRPr="00D222FC">
              <w:rPr>
                <w:rFonts w:ascii="Times New Roman" w:eastAsia="Times New Roman" w:hAnsi="Times New Roman"/>
                <w:bCs/>
                <w:color w:val="000000"/>
                <w:sz w:val="28"/>
                <w:szCs w:val="28"/>
                <w:lang w:eastAsia="ru-RU"/>
              </w:rPr>
              <w:t>74,6</w:t>
            </w:r>
          </w:p>
        </w:tc>
      </w:tr>
      <w:tr w:rsidR="00DA1177" w:rsidRPr="00D222FC" w:rsidTr="00CD207C">
        <w:trPr>
          <w:trHeight w:val="315"/>
          <w:jc w:val="center"/>
        </w:trPr>
        <w:tc>
          <w:tcPr>
            <w:tcW w:w="1239" w:type="dxa"/>
            <w:vMerge/>
            <w:vAlign w:val="center"/>
            <w:hideMark/>
          </w:tcPr>
          <w:p w:rsidR="00DA1177" w:rsidRPr="00D222FC" w:rsidRDefault="00DA1177" w:rsidP="0090224C">
            <w:pPr>
              <w:spacing w:after="0" w:line="240" w:lineRule="auto"/>
              <w:rPr>
                <w:rFonts w:ascii="Times New Roman" w:eastAsia="Times New Roman" w:hAnsi="Times New Roman"/>
                <w:color w:val="000000"/>
                <w:sz w:val="28"/>
                <w:szCs w:val="28"/>
                <w:lang w:eastAsia="ru-RU"/>
              </w:rPr>
            </w:pPr>
          </w:p>
        </w:tc>
        <w:tc>
          <w:tcPr>
            <w:tcW w:w="1463"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min</w:t>
            </w:r>
          </w:p>
        </w:tc>
        <w:tc>
          <w:tcPr>
            <w:tcW w:w="138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87</w:t>
            </w:r>
          </w:p>
        </w:tc>
        <w:tc>
          <w:tcPr>
            <w:tcW w:w="96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62</w:t>
            </w:r>
          </w:p>
        </w:tc>
        <w:tc>
          <w:tcPr>
            <w:tcW w:w="96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114</w:t>
            </w:r>
          </w:p>
        </w:tc>
        <w:tc>
          <w:tcPr>
            <w:tcW w:w="96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63</w:t>
            </w:r>
          </w:p>
        </w:tc>
        <w:tc>
          <w:tcPr>
            <w:tcW w:w="96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84</w:t>
            </w:r>
          </w:p>
        </w:tc>
        <w:tc>
          <w:tcPr>
            <w:tcW w:w="986"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435</w:t>
            </w:r>
          </w:p>
        </w:tc>
        <w:tc>
          <w:tcPr>
            <w:tcW w:w="96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bCs/>
                <w:color w:val="000000"/>
                <w:sz w:val="28"/>
                <w:szCs w:val="28"/>
                <w:lang w:eastAsia="ru-RU"/>
              </w:rPr>
            </w:pPr>
            <w:r w:rsidRPr="00D222FC">
              <w:rPr>
                <w:rFonts w:ascii="Times New Roman" w:eastAsia="Times New Roman" w:hAnsi="Times New Roman"/>
                <w:bCs/>
                <w:color w:val="000000"/>
                <w:sz w:val="28"/>
                <w:szCs w:val="28"/>
                <w:lang w:eastAsia="ru-RU"/>
              </w:rPr>
              <w:t>28,7</w:t>
            </w:r>
          </w:p>
        </w:tc>
      </w:tr>
      <w:tr w:rsidR="00DA1177" w:rsidRPr="00D222FC" w:rsidTr="00CD207C">
        <w:trPr>
          <w:trHeight w:val="315"/>
          <w:jc w:val="center"/>
        </w:trPr>
        <w:tc>
          <w:tcPr>
            <w:tcW w:w="1239" w:type="dxa"/>
            <w:vMerge/>
            <w:vAlign w:val="center"/>
            <w:hideMark/>
          </w:tcPr>
          <w:p w:rsidR="00DA1177" w:rsidRPr="00D222FC" w:rsidRDefault="00DA1177" w:rsidP="0090224C">
            <w:pPr>
              <w:spacing w:after="0" w:line="240" w:lineRule="auto"/>
              <w:rPr>
                <w:rFonts w:ascii="Times New Roman" w:eastAsia="Times New Roman" w:hAnsi="Times New Roman"/>
                <w:color w:val="000000"/>
                <w:sz w:val="28"/>
                <w:szCs w:val="28"/>
                <w:lang w:eastAsia="ru-RU"/>
              </w:rPr>
            </w:pPr>
          </w:p>
        </w:tc>
        <w:tc>
          <w:tcPr>
            <w:tcW w:w="1463"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max</w:t>
            </w:r>
          </w:p>
        </w:tc>
        <w:tc>
          <w:tcPr>
            <w:tcW w:w="138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247</w:t>
            </w:r>
          </w:p>
        </w:tc>
        <w:tc>
          <w:tcPr>
            <w:tcW w:w="96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260</w:t>
            </w:r>
          </w:p>
        </w:tc>
        <w:tc>
          <w:tcPr>
            <w:tcW w:w="96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320</w:t>
            </w:r>
          </w:p>
        </w:tc>
        <w:tc>
          <w:tcPr>
            <w:tcW w:w="96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473</w:t>
            </w:r>
          </w:p>
        </w:tc>
        <w:tc>
          <w:tcPr>
            <w:tcW w:w="96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560</w:t>
            </w:r>
          </w:p>
        </w:tc>
        <w:tc>
          <w:tcPr>
            <w:tcW w:w="986"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1646</w:t>
            </w:r>
          </w:p>
        </w:tc>
        <w:tc>
          <w:tcPr>
            <w:tcW w:w="96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bCs/>
                <w:color w:val="000000"/>
                <w:sz w:val="28"/>
                <w:szCs w:val="28"/>
                <w:lang w:eastAsia="ru-RU"/>
              </w:rPr>
            </w:pPr>
            <w:r w:rsidRPr="00D222FC">
              <w:rPr>
                <w:rFonts w:ascii="Times New Roman" w:eastAsia="Times New Roman" w:hAnsi="Times New Roman"/>
                <w:bCs/>
                <w:color w:val="000000"/>
                <w:sz w:val="28"/>
                <w:szCs w:val="28"/>
                <w:lang w:eastAsia="ru-RU"/>
              </w:rPr>
              <w:t>108,6</w:t>
            </w:r>
          </w:p>
        </w:tc>
      </w:tr>
      <w:tr w:rsidR="00DA1177" w:rsidRPr="00D222FC" w:rsidTr="00CD207C">
        <w:trPr>
          <w:trHeight w:val="390"/>
          <w:jc w:val="center"/>
        </w:trPr>
        <w:tc>
          <w:tcPr>
            <w:tcW w:w="1239" w:type="dxa"/>
            <w:vMerge/>
            <w:vAlign w:val="center"/>
            <w:hideMark/>
          </w:tcPr>
          <w:p w:rsidR="00DA1177" w:rsidRPr="00D222FC" w:rsidRDefault="00DA1177" w:rsidP="0090224C">
            <w:pPr>
              <w:spacing w:after="0" w:line="240" w:lineRule="auto"/>
              <w:rPr>
                <w:rFonts w:ascii="Times New Roman" w:eastAsia="Times New Roman" w:hAnsi="Times New Roman"/>
                <w:color w:val="000000"/>
                <w:sz w:val="28"/>
                <w:szCs w:val="28"/>
                <w:lang w:eastAsia="ru-RU"/>
              </w:rPr>
            </w:pPr>
          </w:p>
        </w:tc>
        <w:tc>
          <w:tcPr>
            <w:tcW w:w="1463"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±m, М</w:t>
            </w:r>
          </w:p>
        </w:tc>
        <w:tc>
          <w:tcPr>
            <w:tcW w:w="138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16,7</w:t>
            </w:r>
          </w:p>
        </w:tc>
        <w:tc>
          <w:tcPr>
            <w:tcW w:w="96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18,5</w:t>
            </w:r>
          </w:p>
        </w:tc>
        <w:tc>
          <w:tcPr>
            <w:tcW w:w="96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21,0</w:t>
            </w:r>
          </w:p>
        </w:tc>
        <w:tc>
          <w:tcPr>
            <w:tcW w:w="96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39,0</w:t>
            </w:r>
          </w:p>
        </w:tc>
        <w:tc>
          <w:tcPr>
            <w:tcW w:w="96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47,2</w:t>
            </w:r>
          </w:p>
        </w:tc>
        <w:tc>
          <w:tcPr>
            <w:tcW w:w="986"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111,4</w:t>
            </w:r>
          </w:p>
        </w:tc>
        <w:tc>
          <w:tcPr>
            <w:tcW w:w="96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7,4</w:t>
            </w:r>
          </w:p>
        </w:tc>
      </w:tr>
      <w:tr w:rsidR="00DA1177" w:rsidRPr="00D222FC" w:rsidTr="00CD207C">
        <w:trPr>
          <w:trHeight w:val="375"/>
          <w:jc w:val="center"/>
        </w:trPr>
        <w:tc>
          <w:tcPr>
            <w:tcW w:w="1239" w:type="dxa"/>
            <w:vMerge/>
            <w:vAlign w:val="center"/>
            <w:hideMark/>
          </w:tcPr>
          <w:p w:rsidR="00DA1177" w:rsidRPr="00D222FC" w:rsidRDefault="00DA1177" w:rsidP="0090224C">
            <w:pPr>
              <w:spacing w:after="0" w:line="240" w:lineRule="auto"/>
              <w:rPr>
                <w:rFonts w:ascii="Times New Roman" w:eastAsia="Times New Roman" w:hAnsi="Times New Roman"/>
                <w:color w:val="000000"/>
                <w:sz w:val="28"/>
                <w:szCs w:val="28"/>
                <w:lang w:eastAsia="ru-RU"/>
              </w:rPr>
            </w:pPr>
          </w:p>
        </w:tc>
        <w:tc>
          <w:tcPr>
            <w:tcW w:w="1463"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±m</w:t>
            </w:r>
          </w:p>
        </w:tc>
        <w:tc>
          <w:tcPr>
            <w:tcW w:w="138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50,2</w:t>
            </w:r>
          </w:p>
        </w:tc>
        <w:tc>
          <w:tcPr>
            <w:tcW w:w="96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55,6</w:t>
            </w:r>
          </w:p>
        </w:tc>
        <w:tc>
          <w:tcPr>
            <w:tcW w:w="96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63,1</w:t>
            </w:r>
          </w:p>
        </w:tc>
        <w:tc>
          <w:tcPr>
            <w:tcW w:w="96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117,0</w:t>
            </w:r>
          </w:p>
        </w:tc>
        <w:tc>
          <w:tcPr>
            <w:tcW w:w="96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141,5</w:t>
            </w:r>
          </w:p>
        </w:tc>
        <w:tc>
          <w:tcPr>
            <w:tcW w:w="986"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334,2</w:t>
            </w:r>
          </w:p>
        </w:tc>
        <w:tc>
          <w:tcPr>
            <w:tcW w:w="960" w:type="dxa"/>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22,1</w:t>
            </w:r>
          </w:p>
        </w:tc>
      </w:tr>
      <w:tr w:rsidR="00DA1177" w:rsidRPr="00D222FC" w:rsidTr="00CD207C">
        <w:trPr>
          <w:trHeight w:val="390"/>
          <w:jc w:val="center"/>
        </w:trPr>
        <w:tc>
          <w:tcPr>
            <w:tcW w:w="1239" w:type="dxa"/>
            <w:vMerge/>
            <w:vAlign w:val="center"/>
            <w:hideMark/>
          </w:tcPr>
          <w:p w:rsidR="00DA1177" w:rsidRPr="00D222FC" w:rsidRDefault="00DA1177" w:rsidP="0090224C">
            <w:pPr>
              <w:spacing w:after="0" w:line="240" w:lineRule="auto"/>
              <w:rPr>
                <w:rFonts w:ascii="Times New Roman" w:eastAsia="Times New Roman" w:hAnsi="Times New Roman"/>
                <w:color w:val="000000"/>
                <w:sz w:val="28"/>
                <w:szCs w:val="28"/>
                <w:lang w:eastAsia="ru-RU"/>
              </w:rPr>
            </w:pPr>
          </w:p>
        </w:tc>
        <w:tc>
          <w:tcPr>
            <w:tcW w:w="1463" w:type="dxa"/>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С.V.</w:t>
            </w:r>
          </w:p>
        </w:tc>
        <w:tc>
          <w:tcPr>
            <w:tcW w:w="1380" w:type="dxa"/>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34%</w:t>
            </w:r>
          </w:p>
        </w:tc>
        <w:tc>
          <w:tcPr>
            <w:tcW w:w="960" w:type="dxa"/>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28%</w:t>
            </w:r>
          </w:p>
        </w:tc>
        <w:tc>
          <w:tcPr>
            <w:tcW w:w="960" w:type="dxa"/>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28%</w:t>
            </w:r>
          </w:p>
        </w:tc>
        <w:tc>
          <w:tcPr>
            <w:tcW w:w="960" w:type="dxa"/>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45%</w:t>
            </w:r>
          </w:p>
        </w:tc>
        <w:tc>
          <w:tcPr>
            <w:tcW w:w="960" w:type="dxa"/>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47%</w:t>
            </w:r>
          </w:p>
        </w:tc>
        <w:tc>
          <w:tcPr>
            <w:tcW w:w="986" w:type="dxa"/>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30%</w:t>
            </w:r>
          </w:p>
        </w:tc>
        <w:tc>
          <w:tcPr>
            <w:tcW w:w="960" w:type="dxa"/>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30%</w:t>
            </w:r>
          </w:p>
        </w:tc>
      </w:tr>
    </w:tbl>
    <w:p w:rsidR="00DA1177" w:rsidRPr="00D222FC" w:rsidRDefault="00DA1177" w:rsidP="0090224C">
      <w:pPr>
        <w:spacing w:after="0" w:line="360" w:lineRule="auto"/>
        <w:ind w:firstLine="708"/>
        <w:jc w:val="both"/>
        <w:rPr>
          <w:rFonts w:ascii="Times New Roman" w:hAnsi="Times New Roman"/>
          <w:sz w:val="28"/>
          <w:szCs w:val="28"/>
        </w:rPr>
      </w:pPr>
    </w:p>
    <w:p w:rsidR="00DA1177" w:rsidRPr="00D222FC" w:rsidRDefault="00DA1177" w:rsidP="0090224C">
      <w:pPr>
        <w:spacing w:after="0" w:line="360" w:lineRule="auto"/>
        <w:ind w:firstLine="708"/>
        <w:jc w:val="both"/>
        <w:rPr>
          <w:rFonts w:ascii="Times New Roman" w:hAnsi="Times New Roman"/>
          <w:sz w:val="28"/>
          <w:szCs w:val="28"/>
        </w:rPr>
      </w:pPr>
      <w:r w:rsidRPr="00D222FC">
        <w:rPr>
          <w:rFonts w:ascii="Times New Roman" w:hAnsi="Times New Roman"/>
          <w:color w:val="000000"/>
          <w:spacing w:val="7"/>
          <w:sz w:val="28"/>
          <w:szCs w:val="28"/>
        </w:rPr>
        <w:t>Аналізуючи данні гілкового запасу на майданчику 1.1 за таблицею 3.7</w:t>
      </w:r>
      <w:r w:rsidRPr="00D222FC">
        <w:rPr>
          <w:rFonts w:ascii="Times New Roman" w:hAnsi="Times New Roman"/>
          <w:sz w:val="28"/>
          <w:szCs w:val="28"/>
        </w:rPr>
        <w:t xml:space="preserve"> де насадження піддавались впливу ратичних, бачимо що загальний запас живих гілок в абсолютно сухій вазі становить 836,3 г., що в середньому 83,6 г. на одне живе дерево.</w:t>
      </w:r>
    </w:p>
    <w:p w:rsidR="00DA1177" w:rsidRPr="00D222FC" w:rsidRDefault="00DA1177" w:rsidP="0090224C">
      <w:pPr>
        <w:spacing w:after="0" w:line="360" w:lineRule="auto"/>
        <w:ind w:firstLine="708"/>
        <w:jc w:val="both"/>
        <w:rPr>
          <w:rFonts w:ascii="Times New Roman" w:hAnsi="Times New Roman"/>
          <w:sz w:val="28"/>
          <w:szCs w:val="28"/>
        </w:rPr>
      </w:pPr>
      <w:r w:rsidRPr="00D222FC">
        <w:rPr>
          <w:rFonts w:ascii="Times New Roman" w:hAnsi="Times New Roman"/>
          <w:color w:val="000000"/>
          <w:spacing w:val="7"/>
          <w:sz w:val="28"/>
          <w:szCs w:val="28"/>
        </w:rPr>
        <w:t xml:space="preserve">Запас на майданчику 1.2 за таблицею 3.7 </w:t>
      </w:r>
      <w:r w:rsidRPr="00D222FC">
        <w:rPr>
          <w:rFonts w:ascii="Times New Roman" w:hAnsi="Times New Roman"/>
          <w:sz w:val="28"/>
          <w:szCs w:val="28"/>
        </w:rPr>
        <w:t>де насадження піддавались впливу ратичних, бачимо що загальний запас живих гілок в абсолютно сухій вазі становить 567,6 г., що в середньому 56,8 г. на одне живе дерево.</w:t>
      </w:r>
    </w:p>
    <w:p w:rsidR="00DA1177" w:rsidRPr="00D222FC" w:rsidRDefault="00DA1177" w:rsidP="0090224C">
      <w:pPr>
        <w:spacing w:after="0" w:line="360" w:lineRule="auto"/>
        <w:ind w:firstLine="708"/>
        <w:jc w:val="both"/>
        <w:rPr>
          <w:rFonts w:ascii="Times New Roman" w:hAnsi="Times New Roman"/>
          <w:sz w:val="28"/>
          <w:szCs w:val="28"/>
        </w:rPr>
      </w:pPr>
      <w:r w:rsidRPr="00D222FC">
        <w:rPr>
          <w:rFonts w:ascii="Times New Roman" w:hAnsi="Times New Roman"/>
          <w:color w:val="000000"/>
          <w:spacing w:val="7"/>
          <w:sz w:val="28"/>
          <w:szCs w:val="28"/>
        </w:rPr>
        <w:t>Данні гілкового запасу на майданчику 1.3 за таблицею 3.7</w:t>
      </w:r>
      <w:r w:rsidRPr="00D222FC">
        <w:rPr>
          <w:rFonts w:ascii="Times New Roman" w:hAnsi="Times New Roman"/>
          <w:sz w:val="28"/>
          <w:szCs w:val="28"/>
        </w:rPr>
        <w:t xml:space="preserve"> де насадження піддаються впливу ратичних, бачимо що загальний запас живих гілок в абсолютно сухій вазі становить 601,7 г., що в середньому 60,2 г. на одне живе дерево.</w:t>
      </w:r>
    </w:p>
    <w:p w:rsidR="00DA1177" w:rsidRPr="00D222FC" w:rsidRDefault="00DA1177" w:rsidP="0090224C">
      <w:pPr>
        <w:spacing w:after="0" w:line="360" w:lineRule="auto"/>
        <w:ind w:firstLine="708"/>
        <w:jc w:val="both"/>
        <w:rPr>
          <w:rFonts w:ascii="Times New Roman" w:hAnsi="Times New Roman"/>
          <w:sz w:val="28"/>
          <w:szCs w:val="28"/>
        </w:rPr>
      </w:pPr>
      <w:r w:rsidRPr="00D222FC">
        <w:rPr>
          <w:rFonts w:ascii="Times New Roman" w:hAnsi="Times New Roman"/>
          <w:color w:val="000000"/>
          <w:spacing w:val="7"/>
          <w:sz w:val="28"/>
          <w:szCs w:val="28"/>
        </w:rPr>
        <w:t>Гілковий запас на майданчику 1.4 за таблицею 3.7</w:t>
      </w:r>
      <w:r w:rsidRPr="00D222FC">
        <w:rPr>
          <w:rFonts w:ascii="Times New Roman" w:hAnsi="Times New Roman"/>
          <w:sz w:val="28"/>
          <w:szCs w:val="28"/>
        </w:rPr>
        <w:t xml:space="preserve"> де насадження піддавались впливу ратичних, бачимо що загальний запас живих гілок в абсолютно сухій вазі становить 794 г., що в середньому 79,4 г. на одне живе дерево.</w:t>
      </w:r>
    </w:p>
    <w:p w:rsidR="00DA1177" w:rsidRPr="00D222FC" w:rsidRDefault="00DA1177" w:rsidP="0090224C">
      <w:pPr>
        <w:spacing w:after="0" w:line="360" w:lineRule="auto"/>
        <w:ind w:firstLine="708"/>
        <w:jc w:val="both"/>
        <w:rPr>
          <w:rFonts w:ascii="Times New Roman" w:hAnsi="Times New Roman"/>
          <w:noProof/>
          <w:sz w:val="28"/>
          <w:szCs w:val="28"/>
          <w:lang w:eastAsia="ru-RU"/>
        </w:rPr>
      </w:pPr>
      <w:r w:rsidRPr="00D222FC">
        <w:rPr>
          <w:rFonts w:ascii="Times New Roman" w:hAnsi="Times New Roman"/>
          <w:color w:val="000000"/>
          <w:spacing w:val="7"/>
          <w:sz w:val="28"/>
          <w:szCs w:val="28"/>
        </w:rPr>
        <w:t>Аналізуючи данні гілкового запасу на майданчику 2.1 за таблицею 3.7</w:t>
      </w:r>
      <w:r w:rsidRPr="00D222FC">
        <w:rPr>
          <w:rFonts w:ascii="Times New Roman" w:hAnsi="Times New Roman"/>
          <w:sz w:val="28"/>
          <w:szCs w:val="28"/>
        </w:rPr>
        <w:t xml:space="preserve"> де насадження піддавались впливу ратичних, бачимо що загальний запас живих </w:t>
      </w:r>
      <w:r w:rsidRPr="00D222FC">
        <w:rPr>
          <w:rFonts w:ascii="Times New Roman" w:hAnsi="Times New Roman"/>
          <w:sz w:val="28"/>
          <w:szCs w:val="28"/>
        </w:rPr>
        <w:lastRenderedPageBreak/>
        <w:t>гілок в абсолютно сухій вазі становить 745,9 г., що в середньому 74,6 г. на одне живе дерево.</w:t>
      </w:r>
    </w:p>
    <w:p w:rsidR="00DA1177" w:rsidRPr="00D222FC" w:rsidRDefault="00DA1177" w:rsidP="0090224C">
      <w:pPr>
        <w:spacing w:after="0" w:line="360" w:lineRule="auto"/>
        <w:ind w:firstLine="708"/>
        <w:jc w:val="both"/>
        <w:rPr>
          <w:rFonts w:ascii="Times New Roman" w:hAnsi="Times New Roman"/>
          <w:noProof/>
          <w:sz w:val="28"/>
          <w:szCs w:val="28"/>
          <w:lang w:eastAsia="ru-RU"/>
        </w:rPr>
      </w:pPr>
    </w:p>
    <w:p w:rsidR="00DA1177" w:rsidRPr="00D222FC" w:rsidRDefault="00DA1177" w:rsidP="0090224C">
      <w:pPr>
        <w:spacing w:after="0" w:line="360" w:lineRule="auto"/>
        <w:ind w:firstLine="709"/>
        <w:jc w:val="both"/>
        <w:rPr>
          <w:rFonts w:ascii="Times New Roman" w:hAnsi="Times New Roman"/>
          <w:sz w:val="28"/>
          <w:szCs w:val="28"/>
        </w:rPr>
      </w:pPr>
      <w:r w:rsidRPr="00D222FC">
        <w:rPr>
          <w:rFonts w:ascii="Times New Roman" w:hAnsi="Times New Roman"/>
          <w:sz w:val="28"/>
          <w:szCs w:val="28"/>
        </w:rPr>
        <w:t xml:space="preserve">Таблиця 3.8 – </w:t>
      </w:r>
      <w:r w:rsidRPr="00D222FC">
        <w:rPr>
          <w:rFonts w:ascii="Times New Roman" w:hAnsi="Times New Roman"/>
          <w:sz w:val="28"/>
          <w:szCs w:val="28"/>
          <w:lang w:eastAsia="ru-RU"/>
        </w:rPr>
        <w:t xml:space="preserve">Загальні показники гілкового запасу </w:t>
      </w:r>
      <w:r w:rsidRPr="00D222FC">
        <w:rPr>
          <w:rFonts w:ascii="Times New Roman" w:eastAsia="Times New Roman" w:hAnsi="Times New Roman"/>
          <w:bCs/>
          <w:color w:val="000000"/>
          <w:sz w:val="28"/>
          <w:szCs w:val="28"/>
          <w:lang w:eastAsia="ru-RU"/>
        </w:rPr>
        <w:t>діаметром</w:t>
      </w:r>
      <w:r w:rsidRPr="00D222FC">
        <w:rPr>
          <w:rFonts w:ascii="Times New Roman" w:hAnsi="Times New Roman"/>
          <w:sz w:val="28"/>
          <w:szCs w:val="28"/>
          <w:lang w:eastAsia="ru-RU"/>
        </w:rPr>
        <w:t xml:space="preserve"> 1</w:t>
      </w:r>
      <w:r w:rsidRPr="00D222FC">
        <w:rPr>
          <w:rFonts w:ascii="Times New Roman" w:hAnsi="Times New Roman"/>
          <w:sz w:val="28"/>
          <w:szCs w:val="28"/>
        </w:rPr>
        <w:t>–</w:t>
      </w:r>
      <w:r w:rsidRPr="00D222FC">
        <w:rPr>
          <w:rFonts w:ascii="Times New Roman" w:hAnsi="Times New Roman"/>
          <w:sz w:val="28"/>
          <w:szCs w:val="28"/>
          <w:lang w:eastAsia="ru-RU"/>
        </w:rPr>
        <w:t>5мм</w:t>
      </w:r>
      <w:r w:rsidRPr="00D222FC">
        <w:rPr>
          <w:rFonts w:ascii="Times New Roman" w:hAnsi="Times New Roman"/>
          <w:sz w:val="28"/>
          <w:szCs w:val="28"/>
        </w:rPr>
        <w:t xml:space="preserve"> на модельних деревах в розрізі експериментальних майданчиків, які знаходяться без впливу</w:t>
      </w:r>
      <w:r w:rsidR="00FC0AD8" w:rsidRPr="00D222FC">
        <w:rPr>
          <w:rFonts w:ascii="Times New Roman" w:hAnsi="Times New Roman"/>
          <w:sz w:val="28"/>
          <w:szCs w:val="28"/>
        </w:rPr>
        <w:t xml:space="preserve"> ратичних на о.Хортиця 20</w:t>
      </w:r>
      <w:r w:rsidR="00FC0AD8" w:rsidRPr="00D222FC">
        <w:rPr>
          <w:rFonts w:ascii="Times New Roman" w:hAnsi="Times New Roman"/>
          <w:sz w:val="28"/>
          <w:szCs w:val="28"/>
          <w:lang w:val="ru-RU"/>
        </w:rPr>
        <w:t>2</w:t>
      </w:r>
      <w:r w:rsidR="00FC0AD8" w:rsidRPr="00D222FC">
        <w:rPr>
          <w:rFonts w:ascii="Times New Roman" w:hAnsi="Times New Roman"/>
          <w:sz w:val="28"/>
          <w:szCs w:val="28"/>
        </w:rPr>
        <w:t>1</w:t>
      </w:r>
      <w:r w:rsidR="00CD207C" w:rsidRPr="00D222FC">
        <w:rPr>
          <w:rFonts w:ascii="Times New Roman" w:hAnsi="Times New Roman"/>
          <w:sz w:val="28"/>
          <w:szCs w:val="28"/>
        </w:rPr>
        <w:t xml:space="preserve"> рік</w:t>
      </w:r>
    </w:p>
    <w:p w:rsidR="00DA1177" w:rsidRPr="00D222FC" w:rsidRDefault="00DA1177" w:rsidP="0090224C">
      <w:pPr>
        <w:spacing w:after="0" w:line="360" w:lineRule="auto"/>
        <w:ind w:firstLine="708"/>
        <w:jc w:val="both"/>
        <w:rPr>
          <w:rFonts w:ascii="Times New Roman" w:hAnsi="Times New Roman"/>
          <w:noProof/>
          <w:sz w:val="28"/>
          <w:szCs w:val="28"/>
          <w:lang w:eastAsia="ru-RU"/>
        </w:rPr>
      </w:pPr>
    </w:p>
    <w:tbl>
      <w:tblPr>
        <w:tblW w:w="9726" w:type="dxa"/>
        <w:jc w:val="center"/>
        <w:tblLook w:val="04A0"/>
      </w:tblPr>
      <w:tblGrid>
        <w:gridCol w:w="1097"/>
        <w:gridCol w:w="1463"/>
        <w:gridCol w:w="1380"/>
        <w:gridCol w:w="960"/>
        <w:gridCol w:w="960"/>
        <w:gridCol w:w="960"/>
        <w:gridCol w:w="960"/>
        <w:gridCol w:w="986"/>
        <w:gridCol w:w="960"/>
      </w:tblGrid>
      <w:tr w:rsidR="00DA1177" w:rsidRPr="00D222FC" w:rsidTr="00CD207C">
        <w:trPr>
          <w:trHeight w:val="645"/>
          <w:jc w:val="center"/>
        </w:trPr>
        <w:tc>
          <w:tcPr>
            <w:tcW w:w="1097"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Майд</w:t>
            </w:r>
            <w:r w:rsidR="00CD207C" w:rsidRPr="00D222FC">
              <w:rPr>
                <w:rFonts w:ascii="Times New Roman" w:eastAsia="Times New Roman" w:hAnsi="Times New Roman"/>
                <w:color w:val="000000"/>
                <w:sz w:val="28"/>
                <w:szCs w:val="28"/>
                <w:lang w:eastAsia="ru-RU"/>
              </w:rPr>
              <w:t>.</w:t>
            </w:r>
          </w:p>
        </w:tc>
        <w:tc>
          <w:tcPr>
            <w:tcW w:w="1463" w:type="dxa"/>
            <w:tcBorders>
              <w:top w:val="single" w:sz="8" w:space="0" w:color="auto"/>
              <w:left w:val="nil"/>
              <w:bottom w:val="single" w:sz="8"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Загальні показники</w:t>
            </w:r>
          </w:p>
        </w:tc>
        <w:tc>
          <w:tcPr>
            <w:tcW w:w="1380" w:type="dxa"/>
            <w:tcBorders>
              <w:top w:val="single" w:sz="8" w:space="0" w:color="auto"/>
              <w:left w:val="nil"/>
              <w:bottom w:val="single" w:sz="8"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1мм</w:t>
            </w:r>
          </w:p>
        </w:tc>
        <w:tc>
          <w:tcPr>
            <w:tcW w:w="960" w:type="dxa"/>
            <w:tcBorders>
              <w:top w:val="single" w:sz="8" w:space="0" w:color="auto"/>
              <w:left w:val="nil"/>
              <w:bottom w:val="single" w:sz="8"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2мм</w:t>
            </w:r>
          </w:p>
        </w:tc>
        <w:tc>
          <w:tcPr>
            <w:tcW w:w="960" w:type="dxa"/>
            <w:tcBorders>
              <w:top w:val="single" w:sz="8" w:space="0" w:color="auto"/>
              <w:left w:val="nil"/>
              <w:bottom w:val="single" w:sz="8"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3мм</w:t>
            </w:r>
          </w:p>
        </w:tc>
        <w:tc>
          <w:tcPr>
            <w:tcW w:w="960" w:type="dxa"/>
            <w:tcBorders>
              <w:top w:val="single" w:sz="8" w:space="0" w:color="auto"/>
              <w:left w:val="nil"/>
              <w:bottom w:val="single" w:sz="8"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4мм</w:t>
            </w:r>
          </w:p>
        </w:tc>
        <w:tc>
          <w:tcPr>
            <w:tcW w:w="960" w:type="dxa"/>
            <w:tcBorders>
              <w:top w:val="single" w:sz="8" w:space="0" w:color="auto"/>
              <w:left w:val="nil"/>
              <w:bottom w:val="single" w:sz="8"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5мм</w:t>
            </w:r>
          </w:p>
        </w:tc>
        <w:tc>
          <w:tcPr>
            <w:tcW w:w="986" w:type="dxa"/>
            <w:tcBorders>
              <w:top w:val="single" w:sz="8" w:space="0" w:color="auto"/>
              <w:left w:val="nil"/>
              <w:bottom w:val="single" w:sz="8"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w:t>
            </w:r>
          </w:p>
        </w:tc>
        <w:tc>
          <w:tcPr>
            <w:tcW w:w="960" w:type="dxa"/>
            <w:tcBorders>
              <w:top w:val="single" w:sz="8" w:space="0" w:color="auto"/>
              <w:left w:val="nil"/>
              <w:bottom w:val="single" w:sz="8" w:space="0" w:color="auto"/>
              <w:right w:val="single" w:sz="8"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а.с.в (гр)</w:t>
            </w:r>
          </w:p>
        </w:tc>
      </w:tr>
      <w:tr w:rsidR="00DA1177" w:rsidRPr="00D222FC" w:rsidTr="00CD207C">
        <w:trPr>
          <w:trHeight w:val="315"/>
          <w:jc w:val="center"/>
        </w:trPr>
        <w:tc>
          <w:tcPr>
            <w:tcW w:w="1097" w:type="dxa"/>
            <w:vMerge w:val="restart"/>
            <w:tcBorders>
              <w:top w:val="nil"/>
              <w:left w:val="single" w:sz="8" w:space="0" w:color="auto"/>
              <w:bottom w:val="nil"/>
              <w:right w:val="single" w:sz="8"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1.0</w:t>
            </w:r>
          </w:p>
        </w:tc>
        <w:tc>
          <w:tcPr>
            <w:tcW w:w="1463"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w:t>
            </w:r>
          </w:p>
        </w:tc>
        <w:tc>
          <w:tcPr>
            <w:tcW w:w="1380"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1105</w:t>
            </w:r>
          </w:p>
        </w:tc>
        <w:tc>
          <w:tcPr>
            <w:tcW w:w="960"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1692</w:t>
            </w:r>
          </w:p>
        </w:tc>
        <w:tc>
          <w:tcPr>
            <w:tcW w:w="960"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2058</w:t>
            </w:r>
          </w:p>
        </w:tc>
        <w:tc>
          <w:tcPr>
            <w:tcW w:w="960"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2855</w:t>
            </w:r>
          </w:p>
        </w:tc>
        <w:tc>
          <w:tcPr>
            <w:tcW w:w="960"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3353</w:t>
            </w:r>
          </w:p>
        </w:tc>
        <w:tc>
          <w:tcPr>
            <w:tcW w:w="986"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11063</w:t>
            </w:r>
          </w:p>
        </w:tc>
        <w:tc>
          <w:tcPr>
            <w:tcW w:w="960" w:type="dxa"/>
            <w:tcBorders>
              <w:top w:val="nil"/>
              <w:left w:val="nil"/>
              <w:bottom w:val="single" w:sz="4" w:space="0" w:color="auto"/>
              <w:right w:val="single" w:sz="8"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bCs/>
                <w:color w:val="000000"/>
                <w:sz w:val="28"/>
                <w:szCs w:val="28"/>
                <w:lang w:eastAsia="ru-RU"/>
              </w:rPr>
            </w:pPr>
            <w:r w:rsidRPr="00D222FC">
              <w:rPr>
                <w:rFonts w:ascii="Times New Roman" w:eastAsia="Times New Roman" w:hAnsi="Times New Roman"/>
                <w:bCs/>
                <w:color w:val="000000"/>
                <w:sz w:val="28"/>
                <w:szCs w:val="28"/>
                <w:lang w:eastAsia="ru-RU"/>
              </w:rPr>
              <w:t>730,2</w:t>
            </w:r>
          </w:p>
        </w:tc>
      </w:tr>
      <w:tr w:rsidR="00DA1177" w:rsidRPr="00D222FC" w:rsidTr="00CD207C">
        <w:trPr>
          <w:trHeight w:val="315"/>
          <w:jc w:val="center"/>
        </w:trPr>
        <w:tc>
          <w:tcPr>
            <w:tcW w:w="1097" w:type="dxa"/>
            <w:vMerge/>
            <w:tcBorders>
              <w:top w:val="nil"/>
              <w:left w:val="single" w:sz="8" w:space="0" w:color="auto"/>
              <w:bottom w:val="nil"/>
              <w:right w:val="single" w:sz="8" w:space="0" w:color="auto"/>
            </w:tcBorders>
            <w:vAlign w:val="center"/>
            <w:hideMark/>
          </w:tcPr>
          <w:p w:rsidR="00DA1177" w:rsidRPr="00D222FC" w:rsidRDefault="00DA1177" w:rsidP="0090224C">
            <w:pPr>
              <w:spacing w:after="0" w:line="240" w:lineRule="auto"/>
              <w:rPr>
                <w:rFonts w:ascii="Times New Roman" w:eastAsia="Times New Roman" w:hAnsi="Times New Roman"/>
                <w:color w:val="000000"/>
                <w:sz w:val="28"/>
                <w:szCs w:val="28"/>
                <w:lang w:eastAsia="ru-RU"/>
              </w:rPr>
            </w:pPr>
          </w:p>
        </w:tc>
        <w:tc>
          <w:tcPr>
            <w:tcW w:w="1463"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М</w:t>
            </w:r>
          </w:p>
        </w:tc>
        <w:tc>
          <w:tcPr>
            <w:tcW w:w="1380"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110,5</w:t>
            </w:r>
          </w:p>
        </w:tc>
        <w:tc>
          <w:tcPr>
            <w:tcW w:w="960"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169,2</w:t>
            </w:r>
          </w:p>
        </w:tc>
        <w:tc>
          <w:tcPr>
            <w:tcW w:w="960"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205,8</w:t>
            </w:r>
          </w:p>
        </w:tc>
        <w:tc>
          <w:tcPr>
            <w:tcW w:w="960"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285,5</w:t>
            </w:r>
          </w:p>
        </w:tc>
        <w:tc>
          <w:tcPr>
            <w:tcW w:w="960"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335,3</w:t>
            </w:r>
          </w:p>
        </w:tc>
        <w:tc>
          <w:tcPr>
            <w:tcW w:w="986"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1106,3</w:t>
            </w:r>
          </w:p>
        </w:tc>
        <w:tc>
          <w:tcPr>
            <w:tcW w:w="960" w:type="dxa"/>
            <w:tcBorders>
              <w:top w:val="nil"/>
              <w:left w:val="nil"/>
              <w:bottom w:val="single" w:sz="4" w:space="0" w:color="auto"/>
              <w:right w:val="single" w:sz="8"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bCs/>
                <w:color w:val="000000"/>
                <w:sz w:val="28"/>
                <w:szCs w:val="28"/>
                <w:lang w:eastAsia="ru-RU"/>
              </w:rPr>
            </w:pPr>
            <w:r w:rsidRPr="00D222FC">
              <w:rPr>
                <w:rFonts w:ascii="Times New Roman" w:eastAsia="Times New Roman" w:hAnsi="Times New Roman"/>
                <w:bCs/>
                <w:color w:val="000000"/>
                <w:sz w:val="28"/>
                <w:szCs w:val="28"/>
                <w:lang w:eastAsia="ru-RU"/>
              </w:rPr>
              <w:t>73,0</w:t>
            </w:r>
          </w:p>
        </w:tc>
      </w:tr>
      <w:tr w:rsidR="00DA1177" w:rsidRPr="00D222FC" w:rsidTr="00CD207C">
        <w:trPr>
          <w:trHeight w:val="315"/>
          <w:jc w:val="center"/>
        </w:trPr>
        <w:tc>
          <w:tcPr>
            <w:tcW w:w="1097" w:type="dxa"/>
            <w:vMerge/>
            <w:tcBorders>
              <w:top w:val="nil"/>
              <w:left w:val="single" w:sz="8" w:space="0" w:color="auto"/>
              <w:bottom w:val="nil"/>
              <w:right w:val="single" w:sz="8" w:space="0" w:color="auto"/>
            </w:tcBorders>
            <w:vAlign w:val="center"/>
            <w:hideMark/>
          </w:tcPr>
          <w:p w:rsidR="00DA1177" w:rsidRPr="00D222FC" w:rsidRDefault="00DA1177" w:rsidP="0090224C">
            <w:pPr>
              <w:spacing w:after="0" w:line="240" w:lineRule="auto"/>
              <w:rPr>
                <w:rFonts w:ascii="Times New Roman" w:eastAsia="Times New Roman" w:hAnsi="Times New Roman"/>
                <w:color w:val="000000"/>
                <w:sz w:val="28"/>
                <w:szCs w:val="28"/>
                <w:lang w:eastAsia="ru-RU"/>
              </w:rPr>
            </w:pPr>
          </w:p>
        </w:tc>
        <w:tc>
          <w:tcPr>
            <w:tcW w:w="1463"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min</w:t>
            </w:r>
          </w:p>
        </w:tc>
        <w:tc>
          <w:tcPr>
            <w:tcW w:w="1380"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91</w:t>
            </w:r>
          </w:p>
        </w:tc>
        <w:tc>
          <w:tcPr>
            <w:tcW w:w="960"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144</w:t>
            </w:r>
          </w:p>
        </w:tc>
        <w:tc>
          <w:tcPr>
            <w:tcW w:w="960"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134</w:t>
            </w:r>
          </w:p>
        </w:tc>
        <w:tc>
          <w:tcPr>
            <w:tcW w:w="960"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93</w:t>
            </w:r>
          </w:p>
        </w:tc>
        <w:tc>
          <w:tcPr>
            <w:tcW w:w="960"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62</w:t>
            </w:r>
          </w:p>
        </w:tc>
        <w:tc>
          <w:tcPr>
            <w:tcW w:w="986"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559</w:t>
            </w:r>
          </w:p>
        </w:tc>
        <w:tc>
          <w:tcPr>
            <w:tcW w:w="960" w:type="dxa"/>
            <w:tcBorders>
              <w:top w:val="nil"/>
              <w:left w:val="nil"/>
              <w:bottom w:val="single" w:sz="4" w:space="0" w:color="auto"/>
              <w:right w:val="single" w:sz="8"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bCs/>
                <w:color w:val="000000"/>
                <w:sz w:val="28"/>
                <w:szCs w:val="28"/>
                <w:lang w:eastAsia="ru-RU"/>
              </w:rPr>
            </w:pPr>
            <w:r w:rsidRPr="00D222FC">
              <w:rPr>
                <w:rFonts w:ascii="Times New Roman" w:eastAsia="Times New Roman" w:hAnsi="Times New Roman"/>
                <w:bCs/>
                <w:color w:val="000000"/>
                <w:sz w:val="28"/>
                <w:szCs w:val="28"/>
                <w:lang w:eastAsia="ru-RU"/>
              </w:rPr>
              <w:t>36,9</w:t>
            </w:r>
          </w:p>
        </w:tc>
      </w:tr>
      <w:tr w:rsidR="00DA1177" w:rsidRPr="00D222FC" w:rsidTr="00CD207C">
        <w:trPr>
          <w:trHeight w:val="315"/>
          <w:jc w:val="center"/>
        </w:trPr>
        <w:tc>
          <w:tcPr>
            <w:tcW w:w="1097" w:type="dxa"/>
            <w:vMerge/>
            <w:tcBorders>
              <w:top w:val="nil"/>
              <w:left w:val="single" w:sz="8" w:space="0" w:color="auto"/>
              <w:bottom w:val="nil"/>
              <w:right w:val="single" w:sz="8" w:space="0" w:color="auto"/>
            </w:tcBorders>
            <w:vAlign w:val="center"/>
            <w:hideMark/>
          </w:tcPr>
          <w:p w:rsidR="00DA1177" w:rsidRPr="00D222FC" w:rsidRDefault="00DA1177" w:rsidP="0090224C">
            <w:pPr>
              <w:spacing w:after="0" w:line="240" w:lineRule="auto"/>
              <w:rPr>
                <w:rFonts w:ascii="Times New Roman" w:eastAsia="Times New Roman" w:hAnsi="Times New Roman"/>
                <w:color w:val="000000"/>
                <w:sz w:val="28"/>
                <w:szCs w:val="28"/>
                <w:lang w:eastAsia="ru-RU"/>
              </w:rPr>
            </w:pPr>
          </w:p>
        </w:tc>
        <w:tc>
          <w:tcPr>
            <w:tcW w:w="1463"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max</w:t>
            </w:r>
          </w:p>
        </w:tc>
        <w:tc>
          <w:tcPr>
            <w:tcW w:w="1380"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140</w:t>
            </w:r>
          </w:p>
        </w:tc>
        <w:tc>
          <w:tcPr>
            <w:tcW w:w="960"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207</w:t>
            </w:r>
          </w:p>
        </w:tc>
        <w:tc>
          <w:tcPr>
            <w:tcW w:w="960"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321</w:t>
            </w:r>
          </w:p>
        </w:tc>
        <w:tc>
          <w:tcPr>
            <w:tcW w:w="960"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489</w:t>
            </w:r>
          </w:p>
        </w:tc>
        <w:tc>
          <w:tcPr>
            <w:tcW w:w="960"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547</w:t>
            </w:r>
          </w:p>
        </w:tc>
        <w:tc>
          <w:tcPr>
            <w:tcW w:w="986"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1610</w:t>
            </w:r>
          </w:p>
        </w:tc>
        <w:tc>
          <w:tcPr>
            <w:tcW w:w="960" w:type="dxa"/>
            <w:tcBorders>
              <w:top w:val="nil"/>
              <w:left w:val="nil"/>
              <w:bottom w:val="single" w:sz="4" w:space="0" w:color="auto"/>
              <w:right w:val="single" w:sz="8"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bCs/>
                <w:color w:val="000000"/>
                <w:sz w:val="28"/>
                <w:szCs w:val="28"/>
                <w:lang w:eastAsia="ru-RU"/>
              </w:rPr>
            </w:pPr>
            <w:r w:rsidRPr="00D222FC">
              <w:rPr>
                <w:rFonts w:ascii="Times New Roman" w:eastAsia="Times New Roman" w:hAnsi="Times New Roman"/>
                <w:bCs/>
                <w:color w:val="000000"/>
                <w:sz w:val="28"/>
                <w:szCs w:val="28"/>
                <w:lang w:eastAsia="ru-RU"/>
              </w:rPr>
              <w:t>106,3</w:t>
            </w:r>
          </w:p>
        </w:tc>
      </w:tr>
      <w:tr w:rsidR="00DA1177" w:rsidRPr="00D222FC" w:rsidTr="00CD207C">
        <w:trPr>
          <w:trHeight w:val="390"/>
          <w:jc w:val="center"/>
        </w:trPr>
        <w:tc>
          <w:tcPr>
            <w:tcW w:w="1097" w:type="dxa"/>
            <w:vMerge/>
            <w:tcBorders>
              <w:top w:val="nil"/>
              <w:left w:val="single" w:sz="8" w:space="0" w:color="auto"/>
              <w:bottom w:val="nil"/>
              <w:right w:val="single" w:sz="8" w:space="0" w:color="auto"/>
            </w:tcBorders>
            <w:vAlign w:val="center"/>
            <w:hideMark/>
          </w:tcPr>
          <w:p w:rsidR="00DA1177" w:rsidRPr="00D222FC" w:rsidRDefault="00DA1177" w:rsidP="0090224C">
            <w:pPr>
              <w:spacing w:after="0" w:line="240" w:lineRule="auto"/>
              <w:rPr>
                <w:rFonts w:ascii="Times New Roman" w:eastAsia="Times New Roman" w:hAnsi="Times New Roman"/>
                <w:color w:val="000000"/>
                <w:sz w:val="28"/>
                <w:szCs w:val="28"/>
                <w:lang w:eastAsia="ru-RU"/>
              </w:rPr>
            </w:pPr>
          </w:p>
        </w:tc>
        <w:tc>
          <w:tcPr>
            <w:tcW w:w="1463"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±m, М</w:t>
            </w:r>
          </w:p>
        </w:tc>
        <w:tc>
          <w:tcPr>
            <w:tcW w:w="1380"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5,7</w:t>
            </w:r>
          </w:p>
        </w:tc>
        <w:tc>
          <w:tcPr>
            <w:tcW w:w="960"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7,2</w:t>
            </w:r>
          </w:p>
        </w:tc>
        <w:tc>
          <w:tcPr>
            <w:tcW w:w="960"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17,0</w:t>
            </w:r>
          </w:p>
        </w:tc>
        <w:tc>
          <w:tcPr>
            <w:tcW w:w="960"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39,2</w:t>
            </w:r>
          </w:p>
        </w:tc>
        <w:tc>
          <w:tcPr>
            <w:tcW w:w="960"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49,5</w:t>
            </w:r>
          </w:p>
        </w:tc>
        <w:tc>
          <w:tcPr>
            <w:tcW w:w="986"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105,0</w:t>
            </w:r>
          </w:p>
        </w:tc>
        <w:tc>
          <w:tcPr>
            <w:tcW w:w="960" w:type="dxa"/>
            <w:tcBorders>
              <w:top w:val="nil"/>
              <w:left w:val="nil"/>
              <w:bottom w:val="single" w:sz="4" w:space="0" w:color="auto"/>
              <w:right w:val="single" w:sz="8"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6,9</w:t>
            </w:r>
          </w:p>
        </w:tc>
      </w:tr>
      <w:tr w:rsidR="00DA1177" w:rsidRPr="00D222FC" w:rsidTr="00CD207C">
        <w:trPr>
          <w:trHeight w:val="375"/>
          <w:jc w:val="center"/>
        </w:trPr>
        <w:tc>
          <w:tcPr>
            <w:tcW w:w="1097" w:type="dxa"/>
            <w:vMerge/>
            <w:tcBorders>
              <w:top w:val="nil"/>
              <w:left w:val="single" w:sz="8" w:space="0" w:color="auto"/>
              <w:bottom w:val="nil"/>
              <w:right w:val="single" w:sz="8" w:space="0" w:color="auto"/>
            </w:tcBorders>
            <w:vAlign w:val="center"/>
            <w:hideMark/>
          </w:tcPr>
          <w:p w:rsidR="00DA1177" w:rsidRPr="00D222FC" w:rsidRDefault="00DA1177" w:rsidP="0090224C">
            <w:pPr>
              <w:spacing w:after="0" w:line="240" w:lineRule="auto"/>
              <w:rPr>
                <w:rFonts w:ascii="Times New Roman" w:eastAsia="Times New Roman" w:hAnsi="Times New Roman"/>
                <w:color w:val="000000"/>
                <w:sz w:val="28"/>
                <w:szCs w:val="28"/>
                <w:lang w:eastAsia="ru-RU"/>
              </w:rPr>
            </w:pPr>
          </w:p>
        </w:tc>
        <w:tc>
          <w:tcPr>
            <w:tcW w:w="1463"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±m</w:t>
            </w:r>
          </w:p>
        </w:tc>
        <w:tc>
          <w:tcPr>
            <w:tcW w:w="1380"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17,1</w:t>
            </w:r>
          </w:p>
        </w:tc>
        <w:tc>
          <w:tcPr>
            <w:tcW w:w="960"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21,6</w:t>
            </w:r>
          </w:p>
        </w:tc>
        <w:tc>
          <w:tcPr>
            <w:tcW w:w="960"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51,1</w:t>
            </w:r>
          </w:p>
        </w:tc>
        <w:tc>
          <w:tcPr>
            <w:tcW w:w="960"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117,7</w:t>
            </w:r>
          </w:p>
        </w:tc>
        <w:tc>
          <w:tcPr>
            <w:tcW w:w="960"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148,6</w:t>
            </w:r>
          </w:p>
        </w:tc>
        <w:tc>
          <w:tcPr>
            <w:tcW w:w="986"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314,9</w:t>
            </w:r>
          </w:p>
        </w:tc>
        <w:tc>
          <w:tcPr>
            <w:tcW w:w="960" w:type="dxa"/>
            <w:tcBorders>
              <w:top w:val="nil"/>
              <w:left w:val="nil"/>
              <w:bottom w:val="single" w:sz="4" w:space="0" w:color="auto"/>
              <w:right w:val="single" w:sz="8"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20,8</w:t>
            </w:r>
          </w:p>
        </w:tc>
      </w:tr>
      <w:tr w:rsidR="00DA1177" w:rsidRPr="00D222FC" w:rsidTr="00CD207C">
        <w:trPr>
          <w:trHeight w:val="390"/>
          <w:jc w:val="center"/>
        </w:trPr>
        <w:tc>
          <w:tcPr>
            <w:tcW w:w="1097" w:type="dxa"/>
            <w:vMerge/>
            <w:tcBorders>
              <w:top w:val="nil"/>
              <w:left w:val="single" w:sz="8" w:space="0" w:color="auto"/>
              <w:bottom w:val="single" w:sz="8" w:space="0" w:color="auto"/>
              <w:right w:val="single" w:sz="8" w:space="0" w:color="auto"/>
            </w:tcBorders>
            <w:vAlign w:val="center"/>
            <w:hideMark/>
          </w:tcPr>
          <w:p w:rsidR="00DA1177" w:rsidRPr="00D222FC" w:rsidRDefault="00DA1177" w:rsidP="0090224C">
            <w:pPr>
              <w:spacing w:after="0" w:line="240" w:lineRule="auto"/>
              <w:rPr>
                <w:rFonts w:ascii="Times New Roman" w:eastAsia="Times New Roman" w:hAnsi="Times New Roman"/>
                <w:color w:val="000000"/>
                <w:sz w:val="28"/>
                <w:szCs w:val="28"/>
                <w:lang w:eastAsia="ru-RU"/>
              </w:rPr>
            </w:pPr>
          </w:p>
        </w:tc>
        <w:tc>
          <w:tcPr>
            <w:tcW w:w="1463" w:type="dxa"/>
            <w:tcBorders>
              <w:top w:val="nil"/>
              <w:left w:val="nil"/>
              <w:bottom w:val="single" w:sz="8"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С.V.</w:t>
            </w:r>
          </w:p>
        </w:tc>
        <w:tc>
          <w:tcPr>
            <w:tcW w:w="1380" w:type="dxa"/>
            <w:tcBorders>
              <w:top w:val="nil"/>
              <w:left w:val="nil"/>
              <w:bottom w:val="single" w:sz="8"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15%</w:t>
            </w:r>
          </w:p>
        </w:tc>
        <w:tc>
          <w:tcPr>
            <w:tcW w:w="960" w:type="dxa"/>
            <w:tcBorders>
              <w:top w:val="nil"/>
              <w:left w:val="nil"/>
              <w:bottom w:val="single" w:sz="8"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13%</w:t>
            </w:r>
          </w:p>
        </w:tc>
        <w:tc>
          <w:tcPr>
            <w:tcW w:w="960" w:type="dxa"/>
            <w:tcBorders>
              <w:top w:val="nil"/>
              <w:left w:val="nil"/>
              <w:bottom w:val="single" w:sz="8"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25%</w:t>
            </w:r>
          </w:p>
        </w:tc>
        <w:tc>
          <w:tcPr>
            <w:tcW w:w="960" w:type="dxa"/>
            <w:tcBorders>
              <w:top w:val="nil"/>
              <w:left w:val="nil"/>
              <w:bottom w:val="single" w:sz="8"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41%</w:t>
            </w:r>
          </w:p>
        </w:tc>
        <w:tc>
          <w:tcPr>
            <w:tcW w:w="960" w:type="dxa"/>
            <w:tcBorders>
              <w:top w:val="nil"/>
              <w:left w:val="nil"/>
              <w:bottom w:val="single" w:sz="8"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44%</w:t>
            </w:r>
          </w:p>
        </w:tc>
        <w:tc>
          <w:tcPr>
            <w:tcW w:w="986" w:type="dxa"/>
            <w:tcBorders>
              <w:top w:val="nil"/>
              <w:left w:val="nil"/>
              <w:bottom w:val="single" w:sz="8"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28%</w:t>
            </w:r>
          </w:p>
        </w:tc>
        <w:tc>
          <w:tcPr>
            <w:tcW w:w="960" w:type="dxa"/>
            <w:tcBorders>
              <w:top w:val="nil"/>
              <w:left w:val="nil"/>
              <w:bottom w:val="single" w:sz="8" w:space="0" w:color="auto"/>
              <w:right w:val="single" w:sz="8"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28%</w:t>
            </w:r>
          </w:p>
        </w:tc>
      </w:tr>
      <w:tr w:rsidR="00DA1177" w:rsidRPr="00D222FC" w:rsidTr="00CD207C">
        <w:trPr>
          <w:trHeight w:val="315"/>
          <w:jc w:val="center"/>
        </w:trPr>
        <w:tc>
          <w:tcPr>
            <w:tcW w:w="1097" w:type="dxa"/>
            <w:vMerge w:val="restart"/>
            <w:tcBorders>
              <w:top w:val="single" w:sz="8" w:space="0" w:color="auto"/>
              <w:left w:val="single" w:sz="8" w:space="0" w:color="auto"/>
              <w:bottom w:val="single" w:sz="4" w:space="0" w:color="auto"/>
              <w:right w:val="single" w:sz="8"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2.0</w:t>
            </w:r>
          </w:p>
        </w:tc>
        <w:tc>
          <w:tcPr>
            <w:tcW w:w="1463"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w:t>
            </w:r>
          </w:p>
        </w:tc>
        <w:tc>
          <w:tcPr>
            <w:tcW w:w="1380"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1501</w:t>
            </w:r>
          </w:p>
        </w:tc>
        <w:tc>
          <w:tcPr>
            <w:tcW w:w="960"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1902</w:t>
            </w:r>
          </w:p>
        </w:tc>
        <w:tc>
          <w:tcPr>
            <w:tcW w:w="960"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2071</w:t>
            </w:r>
          </w:p>
        </w:tc>
        <w:tc>
          <w:tcPr>
            <w:tcW w:w="960"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2491</w:t>
            </w:r>
          </w:p>
        </w:tc>
        <w:tc>
          <w:tcPr>
            <w:tcW w:w="960"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3227</w:t>
            </w:r>
          </w:p>
        </w:tc>
        <w:tc>
          <w:tcPr>
            <w:tcW w:w="986"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11192</w:t>
            </w:r>
          </w:p>
        </w:tc>
        <w:tc>
          <w:tcPr>
            <w:tcW w:w="960" w:type="dxa"/>
            <w:tcBorders>
              <w:top w:val="nil"/>
              <w:left w:val="nil"/>
              <w:bottom w:val="single" w:sz="4" w:space="0" w:color="auto"/>
              <w:right w:val="single" w:sz="8"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bCs/>
                <w:color w:val="000000"/>
                <w:sz w:val="28"/>
                <w:szCs w:val="28"/>
                <w:lang w:eastAsia="ru-RU"/>
              </w:rPr>
            </w:pPr>
            <w:r w:rsidRPr="00D222FC">
              <w:rPr>
                <w:rFonts w:ascii="Times New Roman" w:eastAsia="Times New Roman" w:hAnsi="Times New Roman"/>
                <w:bCs/>
                <w:color w:val="000000"/>
                <w:sz w:val="28"/>
                <w:szCs w:val="28"/>
                <w:lang w:eastAsia="ru-RU"/>
              </w:rPr>
              <w:t>738,7</w:t>
            </w:r>
          </w:p>
        </w:tc>
      </w:tr>
      <w:tr w:rsidR="00DA1177" w:rsidRPr="00D222FC" w:rsidTr="00CD207C">
        <w:trPr>
          <w:trHeight w:val="315"/>
          <w:jc w:val="center"/>
        </w:trPr>
        <w:tc>
          <w:tcPr>
            <w:tcW w:w="1097" w:type="dxa"/>
            <w:vMerge/>
            <w:tcBorders>
              <w:top w:val="single" w:sz="8" w:space="0" w:color="auto"/>
              <w:left w:val="single" w:sz="8" w:space="0" w:color="auto"/>
              <w:bottom w:val="single" w:sz="4" w:space="0" w:color="auto"/>
              <w:right w:val="single" w:sz="8" w:space="0" w:color="auto"/>
            </w:tcBorders>
            <w:vAlign w:val="center"/>
            <w:hideMark/>
          </w:tcPr>
          <w:p w:rsidR="00DA1177" w:rsidRPr="00D222FC" w:rsidRDefault="00DA1177" w:rsidP="0090224C">
            <w:pPr>
              <w:spacing w:after="0" w:line="240" w:lineRule="auto"/>
              <w:rPr>
                <w:rFonts w:ascii="Times New Roman" w:eastAsia="Times New Roman" w:hAnsi="Times New Roman"/>
                <w:color w:val="000000"/>
                <w:sz w:val="28"/>
                <w:szCs w:val="28"/>
                <w:lang w:eastAsia="ru-RU"/>
              </w:rPr>
            </w:pPr>
          </w:p>
        </w:tc>
        <w:tc>
          <w:tcPr>
            <w:tcW w:w="1463"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М</w:t>
            </w:r>
          </w:p>
        </w:tc>
        <w:tc>
          <w:tcPr>
            <w:tcW w:w="1380"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150,1</w:t>
            </w:r>
          </w:p>
        </w:tc>
        <w:tc>
          <w:tcPr>
            <w:tcW w:w="960"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190,2</w:t>
            </w:r>
          </w:p>
        </w:tc>
        <w:tc>
          <w:tcPr>
            <w:tcW w:w="960"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207,1</w:t>
            </w:r>
          </w:p>
        </w:tc>
        <w:tc>
          <w:tcPr>
            <w:tcW w:w="960"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249,1</w:t>
            </w:r>
          </w:p>
        </w:tc>
        <w:tc>
          <w:tcPr>
            <w:tcW w:w="960"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322,7</w:t>
            </w:r>
          </w:p>
        </w:tc>
        <w:tc>
          <w:tcPr>
            <w:tcW w:w="986"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1119,2</w:t>
            </w:r>
          </w:p>
        </w:tc>
        <w:tc>
          <w:tcPr>
            <w:tcW w:w="960" w:type="dxa"/>
            <w:tcBorders>
              <w:top w:val="nil"/>
              <w:left w:val="nil"/>
              <w:bottom w:val="single" w:sz="4" w:space="0" w:color="auto"/>
              <w:right w:val="single" w:sz="8"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bCs/>
                <w:color w:val="000000"/>
                <w:sz w:val="28"/>
                <w:szCs w:val="28"/>
                <w:lang w:eastAsia="ru-RU"/>
              </w:rPr>
            </w:pPr>
            <w:r w:rsidRPr="00D222FC">
              <w:rPr>
                <w:rFonts w:ascii="Times New Roman" w:eastAsia="Times New Roman" w:hAnsi="Times New Roman"/>
                <w:bCs/>
                <w:color w:val="000000"/>
                <w:sz w:val="28"/>
                <w:szCs w:val="28"/>
                <w:lang w:eastAsia="ru-RU"/>
              </w:rPr>
              <w:t>73,9</w:t>
            </w:r>
          </w:p>
        </w:tc>
      </w:tr>
      <w:tr w:rsidR="00DA1177" w:rsidRPr="00D222FC" w:rsidTr="00CD207C">
        <w:trPr>
          <w:trHeight w:val="390"/>
          <w:jc w:val="center"/>
        </w:trPr>
        <w:tc>
          <w:tcPr>
            <w:tcW w:w="1097" w:type="dxa"/>
            <w:vMerge/>
            <w:tcBorders>
              <w:top w:val="single" w:sz="8" w:space="0" w:color="auto"/>
              <w:left w:val="single" w:sz="8" w:space="0" w:color="auto"/>
              <w:bottom w:val="single" w:sz="4" w:space="0" w:color="auto"/>
              <w:right w:val="single" w:sz="8" w:space="0" w:color="auto"/>
            </w:tcBorders>
            <w:vAlign w:val="center"/>
            <w:hideMark/>
          </w:tcPr>
          <w:p w:rsidR="00DA1177" w:rsidRPr="00D222FC" w:rsidRDefault="00DA1177" w:rsidP="0090224C">
            <w:pPr>
              <w:spacing w:after="0" w:line="240" w:lineRule="auto"/>
              <w:rPr>
                <w:rFonts w:ascii="Times New Roman" w:eastAsia="Times New Roman" w:hAnsi="Times New Roman"/>
                <w:color w:val="000000"/>
                <w:sz w:val="28"/>
                <w:szCs w:val="28"/>
                <w:lang w:eastAsia="ru-RU"/>
              </w:rPr>
            </w:pPr>
          </w:p>
        </w:tc>
        <w:tc>
          <w:tcPr>
            <w:tcW w:w="1463"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min</w:t>
            </w:r>
          </w:p>
        </w:tc>
        <w:tc>
          <w:tcPr>
            <w:tcW w:w="1380"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50</w:t>
            </w:r>
          </w:p>
        </w:tc>
        <w:tc>
          <w:tcPr>
            <w:tcW w:w="960"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99</w:t>
            </w:r>
          </w:p>
        </w:tc>
        <w:tc>
          <w:tcPr>
            <w:tcW w:w="960"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98</w:t>
            </w:r>
          </w:p>
        </w:tc>
        <w:tc>
          <w:tcPr>
            <w:tcW w:w="960"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100</w:t>
            </w:r>
          </w:p>
        </w:tc>
        <w:tc>
          <w:tcPr>
            <w:tcW w:w="960"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194</w:t>
            </w:r>
          </w:p>
        </w:tc>
        <w:tc>
          <w:tcPr>
            <w:tcW w:w="986"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615</w:t>
            </w:r>
          </w:p>
        </w:tc>
        <w:tc>
          <w:tcPr>
            <w:tcW w:w="960" w:type="dxa"/>
            <w:tcBorders>
              <w:top w:val="nil"/>
              <w:left w:val="nil"/>
              <w:bottom w:val="single" w:sz="4" w:space="0" w:color="auto"/>
              <w:right w:val="single" w:sz="8"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bCs/>
                <w:color w:val="000000"/>
                <w:sz w:val="28"/>
                <w:szCs w:val="28"/>
                <w:lang w:eastAsia="ru-RU"/>
              </w:rPr>
            </w:pPr>
            <w:r w:rsidRPr="00D222FC">
              <w:rPr>
                <w:rFonts w:ascii="Times New Roman" w:eastAsia="Times New Roman" w:hAnsi="Times New Roman"/>
                <w:bCs/>
                <w:color w:val="000000"/>
                <w:sz w:val="28"/>
                <w:szCs w:val="28"/>
                <w:lang w:eastAsia="ru-RU"/>
              </w:rPr>
              <w:t>40,6</w:t>
            </w:r>
          </w:p>
        </w:tc>
      </w:tr>
      <w:tr w:rsidR="00DA1177" w:rsidRPr="00D222FC" w:rsidTr="00CD207C">
        <w:trPr>
          <w:trHeight w:val="315"/>
          <w:jc w:val="center"/>
        </w:trPr>
        <w:tc>
          <w:tcPr>
            <w:tcW w:w="1097" w:type="dxa"/>
            <w:vMerge/>
            <w:tcBorders>
              <w:top w:val="single" w:sz="8" w:space="0" w:color="auto"/>
              <w:left w:val="single" w:sz="8" w:space="0" w:color="auto"/>
              <w:bottom w:val="single" w:sz="4" w:space="0" w:color="auto"/>
              <w:right w:val="single" w:sz="8" w:space="0" w:color="auto"/>
            </w:tcBorders>
            <w:vAlign w:val="center"/>
            <w:hideMark/>
          </w:tcPr>
          <w:p w:rsidR="00DA1177" w:rsidRPr="00D222FC" w:rsidRDefault="00DA1177" w:rsidP="0090224C">
            <w:pPr>
              <w:spacing w:after="0" w:line="240" w:lineRule="auto"/>
              <w:rPr>
                <w:rFonts w:ascii="Times New Roman" w:eastAsia="Times New Roman" w:hAnsi="Times New Roman"/>
                <w:color w:val="000000"/>
                <w:sz w:val="28"/>
                <w:szCs w:val="28"/>
                <w:lang w:eastAsia="ru-RU"/>
              </w:rPr>
            </w:pPr>
          </w:p>
        </w:tc>
        <w:tc>
          <w:tcPr>
            <w:tcW w:w="1463"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max</w:t>
            </w:r>
          </w:p>
        </w:tc>
        <w:tc>
          <w:tcPr>
            <w:tcW w:w="1380"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310</w:t>
            </w:r>
          </w:p>
        </w:tc>
        <w:tc>
          <w:tcPr>
            <w:tcW w:w="960"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285</w:t>
            </w:r>
          </w:p>
        </w:tc>
        <w:tc>
          <w:tcPr>
            <w:tcW w:w="960"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390</w:t>
            </w:r>
          </w:p>
        </w:tc>
        <w:tc>
          <w:tcPr>
            <w:tcW w:w="960"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470</w:t>
            </w:r>
          </w:p>
        </w:tc>
        <w:tc>
          <w:tcPr>
            <w:tcW w:w="960"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580</w:t>
            </w:r>
          </w:p>
        </w:tc>
        <w:tc>
          <w:tcPr>
            <w:tcW w:w="986"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1920</w:t>
            </w:r>
          </w:p>
        </w:tc>
        <w:tc>
          <w:tcPr>
            <w:tcW w:w="960" w:type="dxa"/>
            <w:tcBorders>
              <w:top w:val="nil"/>
              <w:left w:val="nil"/>
              <w:bottom w:val="single" w:sz="4" w:space="0" w:color="auto"/>
              <w:right w:val="single" w:sz="8"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bCs/>
                <w:color w:val="000000"/>
                <w:sz w:val="28"/>
                <w:szCs w:val="28"/>
                <w:lang w:eastAsia="ru-RU"/>
              </w:rPr>
            </w:pPr>
            <w:r w:rsidRPr="00D222FC">
              <w:rPr>
                <w:rFonts w:ascii="Times New Roman" w:eastAsia="Times New Roman" w:hAnsi="Times New Roman"/>
                <w:bCs/>
                <w:color w:val="000000"/>
                <w:sz w:val="28"/>
                <w:szCs w:val="28"/>
                <w:lang w:eastAsia="ru-RU"/>
              </w:rPr>
              <w:t>126,7</w:t>
            </w:r>
          </w:p>
        </w:tc>
      </w:tr>
      <w:tr w:rsidR="00DA1177" w:rsidRPr="00D222FC" w:rsidTr="00CD207C">
        <w:trPr>
          <w:trHeight w:val="375"/>
          <w:jc w:val="center"/>
        </w:trPr>
        <w:tc>
          <w:tcPr>
            <w:tcW w:w="1097" w:type="dxa"/>
            <w:vMerge/>
            <w:tcBorders>
              <w:top w:val="single" w:sz="8" w:space="0" w:color="auto"/>
              <w:left w:val="single" w:sz="8" w:space="0" w:color="auto"/>
              <w:bottom w:val="single" w:sz="4" w:space="0" w:color="auto"/>
              <w:right w:val="single" w:sz="8" w:space="0" w:color="auto"/>
            </w:tcBorders>
            <w:vAlign w:val="center"/>
            <w:hideMark/>
          </w:tcPr>
          <w:p w:rsidR="00DA1177" w:rsidRPr="00D222FC" w:rsidRDefault="00DA1177" w:rsidP="0090224C">
            <w:pPr>
              <w:spacing w:after="0" w:line="240" w:lineRule="auto"/>
              <w:rPr>
                <w:rFonts w:ascii="Times New Roman" w:eastAsia="Times New Roman" w:hAnsi="Times New Roman"/>
                <w:color w:val="000000"/>
                <w:sz w:val="28"/>
                <w:szCs w:val="28"/>
                <w:lang w:eastAsia="ru-RU"/>
              </w:rPr>
            </w:pPr>
          </w:p>
        </w:tc>
        <w:tc>
          <w:tcPr>
            <w:tcW w:w="1463"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±m, М</w:t>
            </w:r>
          </w:p>
        </w:tc>
        <w:tc>
          <w:tcPr>
            <w:tcW w:w="1380"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24,8</w:t>
            </w:r>
          </w:p>
        </w:tc>
        <w:tc>
          <w:tcPr>
            <w:tcW w:w="960"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21,3</w:t>
            </w:r>
          </w:p>
        </w:tc>
        <w:tc>
          <w:tcPr>
            <w:tcW w:w="960"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29,3</w:t>
            </w:r>
          </w:p>
        </w:tc>
        <w:tc>
          <w:tcPr>
            <w:tcW w:w="960"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36,2</w:t>
            </w:r>
          </w:p>
        </w:tc>
        <w:tc>
          <w:tcPr>
            <w:tcW w:w="960"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48,6</w:t>
            </w:r>
          </w:p>
        </w:tc>
        <w:tc>
          <w:tcPr>
            <w:tcW w:w="986"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139,0</w:t>
            </w:r>
          </w:p>
        </w:tc>
        <w:tc>
          <w:tcPr>
            <w:tcW w:w="960" w:type="dxa"/>
            <w:tcBorders>
              <w:top w:val="nil"/>
              <w:left w:val="nil"/>
              <w:bottom w:val="single" w:sz="4" w:space="0" w:color="auto"/>
              <w:right w:val="single" w:sz="8"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9,2</w:t>
            </w:r>
          </w:p>
        </w:tc>
      </w:tr>
      <w:tr w:rsidR="00DA1177" w:rsidRPr="00D222FC" w:rsidTr="00CD207C">
        <w:trPr>
          <w:trHeight w:val="375"/>
          <w:jc w:val="center"/>
        </w:trPr>
        <w:tc>
          <w:tcPr>
            <w:tcW w:w="1097" w:type="dxa"/>
            <w:vMerge/>
            <w:tcBorders>
              <w:top w:val="single" w:sz="8" w:space="0" w:color="auto"/>
              <w:left w:val="single" w:sz="8" w:space="0" w:color="auto"/>
              <w:bottom w:val="single" w:sz="4" w:space="0" w:color="auto"/>
              <w:right w:val="single" w:sz="8" w:space="0" w:color="auto"/>
            </w:tcBorders>
            <w:vAlign w:val="center"/>
            <w:hideMark/>
          </w:tcPr>
          <w:p w:rsidR="00DA1177" w:rsidRPr="00D222FC" w:rsidRDefault="00DA1177" w:rsidP="0090224C">
            <w:pPr>
              <w:spacing w:after="0" w:line="240" w:lineRule="auto"/>
              <w:rPr>
                <w:rFonts w:ascii="Times New Roman" w:eastAsia="Times New Roman" w:hAnsi="Times New Roman"/>
                <w:color w:val="000000"/>
                <w:sz w:val="28"/>
                <w:szCs w:val="28"/>
                <w:lang w:eastAsia="ru-RU"/>
              </w:rPr>
            </w:pPr>
          </w:p>
        </w:tc>
        <w:tc>
          <w:tcPr>
            <w:tcW w:w="1463"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±m</w:t>
            </w:r>
          </w:p>
        </w:tc>
        <w:tc>
          <w:tcPr>
            <w:tcW w:w="1380"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74,4</w:t>
            </w:r>
          </w:p>
        </w:tc>
        <w:tc>
          <w:tcPr>
            <w:tcW w:w="960"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64,0</w:t>
            </w:r>
          </w:p>
        </w:tc>
        <w:tc>
          <w:tcPr>
            <w:tcW w:w="960"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87,9</w:t>
            </w:r>
          </w:p>
        </w:tc>
        <w:tc>
          <w:tcPr>
            <w:tcW w:w="960"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108,5</w:t>
            </w:r>
          </w:p>
        </w:tc>
        <w:tc>
          <w:tcPr>
            <w:tcW w:w="960"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145,9</w:t>
            </w:r>
          </w:p>
        </w:tc>
        <w:tc>
          <w:tcPr>
            <w:tcW w:w="986"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416,9</w:t>
            </w:r>
          </w:p>
        </w:tc>
        <w:tc>
          <w:tcPr>
            <w:tcW w:w="960" w:type="dxa"/>
            <w:tcBorders>
              <w:top w:val="nil"/>
              <w:left w:val="nil"/>
              <w:bottom w:val="single" w:sz="4" w:space="0" w:color="auto"/>
              <w:right w:val="single" w:sz="8"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27,5</w:t>
            </w:r>
          </w:p>
        </w:tc>
      </w:tr>
      <w:tr w:rsidR="00DA1177" w:rsidRPr="00D222FC" w:rsidTr="00CD207C">
        <w:trPr>
          <w:trHeight w:val="390"/>
          <w:jc w:val="center"/>
        </w:trPr>
        <w:tc>
          <w:tcPr>
            <w:tcW w:w="1097" w:type="dxa"/>
            <w:vMerge/>
            <w:tcBorders>
              <w:top w:val="single" w:sz="8" w:space="0" w:color="auto"/>
              <w:left w:val="single" w:sz="8" w:space="0" w:color="auto"/>
              <w:bottom w:val="single" w:sz="4" w:space="0" w:color="auto"/>
              <w:right w:val="single" w:sz="8" w:space="0" w:color="auto"/>
            </w:tcBorders>
            <w:vAlign w:val="center"/>
            <w:hideMark/>
          </w:tcPr>
          <w:p w:rsidR="00DA1177" w:rsidRPr="00D222FC" w:rsidRDefault="00DA1177" w:rsidP="0090224C">
            <w:pPr>
              <w:spacing w:after="0" w:line="240" w:lineRule="auto"/>
              <w:rPr>
                <w:rFonts w:ascii="Times New Roman" w:eastAsia="Times New Roman" w:hAnsi="Times New Roman"/>
                <w:color w:val="000000"/>
                <w:sz w:val="28"/>
                <w:szCs w:val="28"/>
                <w:lang w:eastAsia="ru-RU"/>
              </w:rPr>
            </w:pPr>
          </w:p>
        </w:tc>
        <w:tc>
          <w:tcPr>
            <w:tcW w:w="1463" w:type="dxa"/>
            <w:tcBorders>
              <w:top w:val="nil"/>
              <w:left w:val="nil"/>
              <w:bottom w:val="single" w:sz="8"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С.V.</w:t>
            </w:r>
          </w:p>
        </w:tc>
        <w:tc>
          <w:tcPr>
            <w:tcW w:w="1380" w:type="dxa"/>
            <w:tcBorders>
              <w:top w:val="nil"/>
              <w:left w:val="nil"/>
              <w:bottom w:val="single" w:sz="8"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50%</w:t>
            </w:r>
          </w:p>
        </w:tc>
        <w:tc>
          <w:tcPr>
            <w:tcW w:w="960" w:type="dxa"/>
            <w:tcBorders>
              <w:top w:val="nil"/>
              <w:left w:val="nil"/>
              <w:bottom w:val="single" w:sz="8"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34%</w:t>
            </w:r>
          </w:p>
        </w:tc>
        <w:tc>
          <w:tcPr>
            <w:tcW w:w="960" w:type="dxa"/>
            <w:tcBorders>
              <w:top w:val="nil"/>
              <w:left w:val="nil"/>
              <w:bottom w:val="single" w:sz="8"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42%</w:t>
            </w:r>
          </w:p>
        </w:tc>
        <w:tc>
          <w:tcPr>
            <w:tcW w:w="960" w:type="dxa"/>
            <w:tcBorders>
              <w:top w:val="nil"/>
              <w:left w:val="nil"/>
              <w:bottom w:val="single" w:sz="8"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44%</w:t>
            </w:r>
          </w:p>
        </w:tc>
        <w:tc>
          <w:tcPr>
            <w:tcW w:w="960" w:type="dxa"/>
            <w:tcBorders>
              <w:top w:val="nil"/>
              <w:left w:val="nil"/>
              <w:bottom w:val="single" w:sz="8"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45%</w:t>
            </w:r>
          </w:p>
        </w:tc>
        <w:tc>
          <w:tcPr>
            <w:tcW w:w="986" w:type="dxa"/>
            <w:tcBorders>
              <w:top w:val="nil"/>
              <w:left w:val="nil"/>
              <w:bottom w:val="single" w:sz="8"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37%</w:t>
            </w:r>
          </w:p>
        </w:tc>
        <w:tc>
          <w:tcPr>
            <w:tcW w:w="960" w:type="dxa"/>
            <w:tcBorders>
              <w:top w:val="nil"/>
              <w:left w:val="nil"/>
              <w:bottom w:val="single" w:sz="8" w:space="0" w:color="auto"/>
              <w:right w:val="single" w:sz="8"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37%</w:t>
            </w:r>
          </w:p>
        </w:tc>
      </w:tr>
    </w:tbl>
    <w:p w:rsidR="00DA1177" w:rsidRPr="00D222FC" w:rsidRDefault="00DA1177" w:rsidP="0090224C">
      <w:pPr>
        <w:spacing w:after="0" w:line="360" w:lineRule="auto"/>
        <w:ind w:firstLine="708"/>
        <w:jc w:val="both"/>
        <w:rPr>
          <w:rFonts w:ascii="Times New Roman" w:hAnsi="Times New Roman"/>
          <w:sz w:val="28"/>
          <w:szCs w:val="28"/>
        </w:rPr>
      </w:pPr>
    </w:p>
    <w:p w:rsidR="00DA1177" w:rsidRPr="00D222FC" w:rsidRDefault="00DA1177" w:rsidP="0090224C">
      <w:pPr>
        <w:spacing w:after="0" w:line="360" w:lineRule="auto"/>
        <w:ind w:firstLine="708"/>
        <w:jc w:val="both"/>
        <w:rPr>
          <w:rFonts w:ascii="Times New Roman" w:hAnsi="Times New Roman"/>
          <w:sz w:val="28"/>
          <w:szCs w:val="28"/>
        </w:rPr>
      </w:pPr>
      <w:r w:rsidRPr="00D222FC">
        <w:rPr>
          <w:rFonts w:ascii="Times New Roman" w:hAnsi="Times New Roman"/>
          <w:color w:val="000000"/>
          <w:spacing w:val="7"/>
          <w:sz w:val="28"/>
          <w:szCs w:val="28"/>
        </w:rPr>
        <w:t>Аналізуючи данні гілкового запасу на майданчику 1.0 за таблицею 3.8</w:t>
      </w:r>
      <w:r w:rsidRPr="00D222FC">
        <w:rPr>
          <w:rFonts w:ascii="Times New Roman" w:hAnsi="Times New Roman"/>
          <w:sz w:val="28"/>
          <w:szCs w:val="28"/>
        </w:rPr>
        <w:t xml:space="preserve"> де насадження не піддавались впливу ратичних, бачимо що загальний запас живих гілок в абсолютно сухій вазі становить 730,2 г., що в середньому становить 73 г. на одне живе дерево.</w:t>
      </w:r>
    </w:p>
    <w:p w:rsidR="00DA1177" w:rsidRPr="00D222FC" w:rsidRDefault="00DA1177" w:rsidP="0090224C">
      <w:pPr>
        <w:spacing w:after="0" w:line="360" w:lineRule="auto"/>
        <w:ind w:firstLine="709"/>
        <w:jc w:val="both"/>
        <w:rPr>
          <w:rFonts w:ascii="Times New Roman" w:hAnsi="Times New Roman"/>
          <w:sz w:val="28"/>
          <w:szCs w:val="28"/>
        </w:rPr>
      </w:pPr>
      <w:r w:rsidRPr="00D222FC">
        <w:rPr>
          <w:rFonts w:ascii="Times New Roman" w:hAnsi="Times New Roman"/>
          <w:color w:val="000000"/>
          <w:spacing w:val="7"/>
          <w:sz w:val="28"/>
          <w:szCs w:val="28"/>
        </w:rPr>
        <w:t>Гілковий запас на майданчику 2.0 за таблицею 3.8</w:t>
      </w:r>
      <w:r w:rsidRPr="00D222FC">
        <w:rPr>
          <w:rFonts w:ascii="Times New Roman" w:hAnsi="Times New Roman"/>
          <w:sz w:val="28"/>
          <w:szCs w:val="28"/>
        </w:rPr>
        <w:t xml:space="preserve"> де насадження не піддавались впливу ратичних, бачимо що загальний запас живих гілок в абсолютно сухій вазі становить 738,7 г., що в середньому становить 73,9 г. на одне живе дерево.</w:t>
      </w:r>
    </w:p>
    <w:p w:rsidR="00DA1177" w:rsidRPr="00D222FC" w:rsidRDefault="00DA1177" w:rsidP="0090224C">
      <w:pPr>
        <w:spacing w:after="0" w:line="360" w:lineRule="auto"/>
        <w:jc w:val="center"/>
        <w:rPr>
          <w:rFonts w:ascii="Times New Roman" w:hAnsi="Times New Roman"/>
          <w:sz w:val="28"/>
          <w:szCs w:val="28"/>
        </w:rPr>
      </w:pPr>
    </w:p>
    <w:p w:rsidR="00DA1177" w:rsidRPr="00D222FC" w:rsidRDefault="00DA1177" w:rsidP="0090224C">
      <w:pPr>
        <w:spacing w:after="0" w:line="360" w:lineRule="auto"/>
        <w:jc w:val="center"/>
        <w:rPr>
          <w:rFonts w:ascii="Times New Roman" w:hAnsi="Times New Roman"/>
          <w:color w:val="000000"/>
          <w:spacing w:val="7"/>
          <w:sz w:val="28"/>
          <w:szCs w:val="28"/>
        </w:rPr>
      </w:pPr>
      <w:r w:rsidRPr="00D222FC">
        <w:rPr>
          <w:rFonts w:ascii="Times New Roman" w:hAnsi="Times New Roman"/>
          <w:noProof/>
          <w:color w:val="000000"/>
          <w:spacing w:val="7"/>
          <w:sz w:val="28"/>
          <w:szCs w:val="28"/>
          <w:lang w:val="ru-RU" w:eastAsia="ru-RU"/>
        </w:rPr>
        <w:lastRenderedPageBreak/>
        <w:drawing>
          <wp:inline distT="0" distB="0" distL="0" distR="0">
            <wp:extent cx="5729516" cy="4180973"/>
            <wp:effectExtent l="19050" t="0" r="23584" b="0"/>
            <wp:docPr id="200"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DA1177" w:rsidRPr="00D222FC" w:rsidRDefault="00DA1177" w:rsidP="0090224C">
      <w:pPr>
        <w:spacing w:after="0" w:line="360" w:lineRule="auto"/>
        <w:ind w:firstLine="708"/>
        <w:jc w:val="both"/>
        <w:rPr>
          <w:rFonts w:ascii="Times New Roman" w:hAnsi="Times New Roman"/>
          <w:color w:val="000000"/>
          <w:spacing w:val="7"/>
          <w:sz w:val="28"/>
          <w:szCs w:val="28"/>
        </w:rPr>
      </w:pPr>
    </w:p>
    <w:p w:rsidR="00DA1177" w:rsidRPr="00D222FC" w:rsidRDefault="00FC0AD8" w:rsidP="0090224C">
      <w:pPr>
        <w:spacing w:after="0" w:line="360" w:lineRule="auto"/>
        <w:ind w:firstLine="708"/>
        <w:jc w:val="both"/>
        <w:rPr>
          <w:rFonts w:ascii="Times New Roman" w:hAnsi="Times New Roman"/>
          <w:sz w:val="28"/>
          <w:szCs w:val="28"/>
          <w:lang w:eastAsia="ru-RU"/>
        </w:rPr>
      </w:pPr>
      <w:r w:rsidRPr="00D222FC">
        <w:rPr>
          <w:rFonts w:ascii="Times New Roman" w:hAnsi="Times New Roman"/>
          <w:sz w:val="28"/>
          <w:szCs w:val="28"/>
        </w:rPr>
        <w:t>Рисунок 3.</w:t>
      </w:r>
      <w:r w:rsidRPr="00D222FC">
        <w:rPr>
          <w:rFonts w:ascii="Times New Roman" w:hAnsi="Times New Roman"/>
          <w:sz w:val="28"/>
          <w:szCs w:val="28"/>
          <w:lang w:val="ru-RU"/>
        </w:rPr>
        <w:t>11</w:t>
      </w:r>
      <w:r w:rsidR="00DA1177" w:rsidRPr="00D222FC">
        <w:rPr>
          <w:rFonts w:ascii="Times New Roman" w:hAnsi="Times New Roman"/>
          <w:sz w:val="28"/>
          <w:szCs w:val="28"/>
        </w:rPr>
        <w:t xml:space="preserve"> – Порівняння сумарних показників</w:t>
      </w:r>
      <w:r w:rsidR="00114DA8" w:rsidRPr="00D222FC">
        <w:rPr>
          <w:rFonts w:ascii="Times New Roman" w:hAnsi="Times New Roman"/>
          <w:sz w:val="28"/>
          <w:szCs w:val="28"/>
        </w:rPr>
        <w:t xml:space="preserve"> гілкового запасу на модельних д</w:t>
      </w:r>
      <w:r w:rsidR="00DA1177" w:rsidRPr="00D222FC">
        <w:rPr>
          <w:rFonts w:ascii="Times New Roman" w:hAnsi="Times New Roman"/>
          <w:sz w:val="28"/>
          <w:szCs w:val="28"/>
        </w:rPr>
        <w:t xml:space="preserve">еревах в розрізі </w:t>
      </w:r>
      <w:r w:rsidR="00DA1177" w:rsidRPr="00D222FC">
        <w:rPr>
          <w:rFonts w:ascii="Times New Roman" w:hAnsi="Times New Roman"/>
          <w:sz w:val="28"/>
          <w:szCs w:val="28"/>
          <w:lang w:eastAsia="ru-RU"/>
        </w:rPr>
        <w:t>майданчиків які знаходяться без</w:t>
      </w:r>
      <w:r w:rsidR="00114DA8" w:rsidRPr="00D222FC">
        <w:rPr>
          <w:rFonts w:ascii="Times New Roman" w:hAnsi="Times New Roman"/>
          <w:sz w:val="28"/>
          <w:szCs w:val="28"/>
          <w:lang w:eastAsia="ru-RU"/>
        </w:rPr>
        <w:t xml:space="preserve"> впливу та під впливом ратичних</w:t>
      </w:r>
    </w:p>
    <w:p w:rsidR="00DA1177" w:rsidRPr="00D222FC" w:rsidRDefault="00DA1177" w:rsidP="0090224C">
      <w:pPr>
        <w:spacing w:after="0" w:line="360" w:lineRule="auto"/>
        <w:ind w:firstLine="708"/>
        <w:jc w:val="both"/>
        <w:rPr>
          <w:rFonts w:ascii="Times New Roman" w:hAnsi="Times New Roman"/>
          <w:sz w:val="28"/>
          <w:szCs w:val="28"/>
          <w:lang w:eastAsia="ru-RU"/>
        </w:rPr>
      </w:pPr>
    </w:p>
    <w:p w:rsidR="00DA1177" w:rsidRPr="00D222FC" w:rsidRDefault="00DA1177" w:rsidP="0090224C">
      <w:pPr>
        <w:spacing w:after="0" w:line="360" w:lineRule="auto"/>
        <w:ind w:firstLine="708"/>
        <w:jc w:val="both"/>
        <w:rPr>
          <w:rFonts w:ascii="Times New Roman" w:hAnsi="Times New Roman"/>
          <w:sz w:val="28"/>
          <w:szCs w:val="28"/>
          <w:lang w:eastAsia="ru-RU"/>
        </w:rPr>
      </w:pPr>
      <w:r w:rsidRPr="00D222FC">
        <w:rPr>
          <w:rFonts w:ascii="Times New Roman" w:hAnsi="Times New Roman"/>
          <w:sz w:val="28"/>
          <w:szCs w:val="28"/>
        </w:rPr>
        <w:t>Таблиця 3.9 – Показники середньої а</w:t>
      </w:r>
      <w:r w:rsidRPr="00D222FC">
        <w:rPr>
          <w:rFonts w:ascii="Times New Roman" w:hAnsi="Times New Roman"/>
          <w:sz w:val="28"/>
          <w:szCs w:val="28"/>
          <w:lang w:eastAsia="ru-RU"/>
        </w:rPr>
        <w:t>бсолютнао сухої ваги гілкового корму в розрізі майданчиків перераховану на різну площу</w:t>
      </w:r>
    </w:p>
    <w:p w:rsidR="00114DA8" w:rsidRPr="00D222FC" w:rsidRDefault="00114DA8" w:rsidP="0090224C">
      <w:pPr>
        <w:spacing w:after="0" w:line="360" w:lineRule="auto"/>
        <w:ind w:firstLine="708"/>
        <w:jc w:val="both"/>
        <w:rPr>
          <w:rFonts w:ascii="Times New Roman" w:hAnsi="Times New Roman"/>
          <w:sz w:val="28"/>
          <w:szCs w:val="28"/>
          <w:lang w:eastAsia="ru-RU"/>
        </w:rPr>
      </w:pPr>
    </w:p>
    <w:tbl>
      <w:tblPr>
        <w:tblW w:w="10172" w:type="dxa"/>
        <w:jc w:val="center"/>
        <w:tblLook w:val="04A0"/>
      </w:tblPr>
      <w:tblGrid>
        <w:gridCol w:w="1635"/>
        <w:gridCol w:w="974"/>
        <w:gridCol w:w="1081"/>
        <w:gridCol w:w="1247"/>
        <w:gridCol w:w="807"/>
        <w:gridCol w:w="807"/>
        <w:gridCol w:w="857"/>
        <w:gridCol w:w="921"/>
        <w:gridCol w:w="1169"/>
        <w:gridCol w:w="830"/>
      </w:tblGrid>
      <w:tr w:rsidR="00DA1177" w:rsidRPr="00D222FC" w:rsidTr="007529EC">
        <w:trPr>
          <w:trHeight w:val="296"/>
          <w:jc w:val="center"/>
        </w:trPr>
        <w:tc>
          <w:tcPr>
            <w:tcW w:w="10172" w:type="dxa"/>
            <w:gridSpan w:val="10"/>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A1177" w:rsidRPr="00D222FC" w:rsidRDefault="00DA1177" w:rsidP="00FC0AD8">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20</w:t>
            </w:r>
            <w:r w:rsidR="00FC0AD8" w:rsidRPr="00D222FC">
              <w:rPr>
                <w:rFonts w:ascii="Times New Roman" w:eastAsia="Times New Roman" w:hAnsi="Times New Roman"/>
                <w:color w:val="000000"/>
                <w:sz w:val="28"/>
                <w:szCs w:val="28"/>
                <w:lang w:val="ru-RU" w:eastAsia="ru-RU"/>
              </w:rPr>
              <w:t>2</w:t>
            </w:r>
            <w:r w:rsidRPr="00D222FC">
              <w:rPr>
                <w:rFonts w:ascii="Times New Roman" w:eastAsia="Times New Roman" w:hAnsi="Times New Roman"/>
                <w:color w:val="000000"/>
                <w:sz w:val="28"/>
                <w:szCs w:val="28"/>
                <w:lang w:eastAsia="ru-RU"/>
              </w:rPr>
              <w:t>1</w:t>
            </w:r>
          </w:p>
        </w:tc>
      </w:tr>
      <w:tr w:rsidR="00DA1177" w:rsidRPr="00D222FC" w:rsidTr="007529EC">
        <w:trPr>
          <w:trHeight w:val="510"/>
          <w:jc w:val="center"/>
        </w:trPr>
        <w:tc>
          <w:tcPr>
            <w:tcW w:w="1479" w:type="dxa"/>
            <w:tcBorders>
              <w:top w:val="nil"/>
              <w:left w:val="single" w:sz="4" w:space="0" w:color="auto"/>
              <w:bottom w:val="single" w:sz="4" w:space="0" w:color="auto"/>
              <w:right w:val="single" w:sz="4" w:space="0" w:color="auto"/>
            </w:tcBorders>
            <w:shd w:val="clear" w:color="auto" w:fill="auto"/>
            <w:noWrap/>
            <w:vAlign w:val="bottom"/>
            <w:hideMark/>
          </w:tcPr>
          <w:p w:rsidR="00DA1177" w:rsidRPr="00D222FC" w:rsidRDefault="00DA1177" w:rsidP="0090224C">
            <w:pPr>
              <w:spacing w:after="0" w:line="240" w:lineRule="auto"/>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 </w:t>
            </w:r>
          </w:p>
        </w:tc>
        <w:tc>
          <w:tcPr>
            <w:tcW w:w="974" w:type="dxa"/>
            <w:tcBorders>
              <w:top w:val="nil"/>
              <w:left w:val="nil"/>
              <w:bottom w:val="single" w:sz="4" w:space="0" w:color="auto"/>
              <w:right w:val="single" w:sz="4" w:space="0" w:color="auto"/>
            </w:tcBorders>
            <w:shd w:val="clear" w:color="auto" w:fill="auto"/>
            <w:noWrap/>
            <w:vAlign w:val="bottom"/>
            <w:hideMark/>
          </w:tcPr>
          <w:p w:rsidR="00DA1177" w:rsidRPr="00D222FC" w:rsidRDefault="00DA1177" w:rsidP="0090224C">
            <w:pPr>
              <w:spacing w:after="0" w:line="240" w:lineRule="auto"/>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 </w:t>
            </w:r>
          </w:p>
        </w:tc>
        <w:tc>
          <w:tcPr>
            <w:tcW w:w="1081" w:type="dxa"/>
            <w:tcBorders>
              <w:top w:val="nil"/>
              <w:left w:val="nil"/>
              <w:bottom w:val="single" w:sz="4" w:space="0" w:color="auto"/>
              <w:right w:val="single" w:sz="4" w:space="0" w:color="auto"/>
            </w:tcBorders>
            <w:shd w:val="clear" w:color="auto" w:fill="auto"/>
            <w:noWrap/>
            <w:vAlign w:val="bottom"/>
            <w:hideMark/>
          </w:tcPr>
          <w:p w:rsidR="00DA1177" w:rsidRPr="00D222FC" w:rsidRDefault="00DA1177" w:rsidP="0090224C">
            <w:pPr>
              <w:spacing w:after="0" w:line="240" w:lineRule="auto"/>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 </w:t>
            </w:r>
          </w:p>
        </w:tc>
        <w:tc>
          <w:tcPr>
            <w:tcW w:w="1247" w:type="dxa"/>
            <w:tcBorders>
              <w:top w:val="nil"/>
              <w:left w:val="nil"/>
              <w:bottom w:val="single" w:sz="4" w:space="0" w:color="auto"/>
              <w:right w:val="single" w:sz="4" w:space="0" w:color="auto"/>
            </w:tcBorders>
            <w:shd w:val="clear" w:color="auto" w:fill="auto"/>
            <w:noWrap/>
            <w:vAlign w:val="bottom"/>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±m</w:t>
            </w:r>
          </w:p>
        </w:tc>
        <w:tc>
          <w:tcPr>
            <w:tcW w:w="807" w:type="dxa"/>
            <w:tcBorders>
              <w:top w:val="nil"/>
              <w:left w:val="nil"/>
              <w:bottom w:val="single" w:sz="4" w:space="0" w:color="auto"/>
              <w:right w:val="single" w:sz="4" w:space="0" w:color="auto"/>
            </w:tcBorders>
            <w:shd w:val="clear" w:color="auto" w:fill="auto"/>
            <w:noWrap/>
            <w:vAlign w:val="bottom"/>
            <w:hideMark/>
          </w:tcPr>
          <w:p w:rsidR="00DA1177" w:rsidRPr="00D222FC" w:rsidRDefault="00DA1177" w:rsidP="0090224C">
            <w:pPr>
              <w:spacing w:after="0" w:line="240" w:lineRule="auto"/>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 </w:t>
            </w:r>
          </w:p>
        </w:tc>
        <w:tc>
          <w:tcPr>
            <w:tcW w:w="807" w:type="dxa"/>
            <w:tcBorders>
              <w:top w:val="nil"/>
              <w:left w:val="nil"/>
              <w:bottom w:val="single" w:sz="4" w:space="0" w:color="auto"/>
              <w:right w:val="single" w:sz="4" w:space="0" w:color="auto"/>
            </w:tcBorders>
            <w:shd w:val="clear" w:color="auto" w:fill="auto"/>
            <w:noWrap/>
            <w:vAlign w:val="bottom"/>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±m</w:t>
            </w:r>
          </w:p>
        </w:tc>
        <w:tc>
          <w:tcPr>
            <w:tcW w:w="857" w:type="dxa"/>
            <w:tcBorders>
              <w:top w:val="nil"/>
              <w:left w:val="nil"/>
              <w:bottom w:val="single" w:sz="4" w:space="0" w:color="auto"/>
              <w:right w:val="single" w:sz="4" w:space="0" w:color="auto"/>
            </w:tcBorders>
            <w:shd w:val="clear" w:color="auto" w:fill="auto"/>
            <w:noWrap/>
            <w:vAlign w:val="bottom"/>
            <w:hideMark/>
          </w:tcPr>
          <w:p w:rsidR="00DA1177" w:rsidRPr="00D222FC" w:rsidRDefault="00DA1177" w:rsidP="0090224C">
            <w:pPr>
              <w:spacing w:after="0" w:line="240" w:lineRule="auto"/>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 </w:t>
            </w:r>
          </w:p>
        </w:tc>
        <w:tc>
          <w:tcPr>
            <w:tcW w:w="921" w:type="dxa"/>
            <w:tcBorders>
              <w:top w:val="nil"/>
              <w:left w:val="nil"/>
              <w:bottom w:val="single" w:sz="4" w:space="0" w:color="auto"/>
              <w:right w:val="single" w:sz="4" w:space="0" w:color="auto"/>
            </w:tcBorders>
            <w:shd w:val="clear" w:color="auto" w:fill="auto"/>
            <w:noWrap/>
            <w:vAlign w:val="bottom"/>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±m</w:t>
            </w:r>
          </w:p>
        </w:tc>
        <w:tc>
          <w:tcPr>
            <w:tcW w:w="1169" w:type="dxa"/>
            <w:tcBorders>
              <w:top w:val="nil"/>
              <w:left w:val="nil"/>
              <w:bottom w:val="single" w:sz="4" w:space="0" w:color="auto"/>
              <w:right w:val="single" w:sz="4" w:space="0" w:color="auto"/>
            </w:tcBorders>
            <w:shd w:val="clear" w:color="auto" w:fill="auto"/>
            <w:noWrap/>
            <w:vAlign w:val="bottom"/>
            <w:hideMark/>
          </w:tcPr>
          <w:p w:rsidR="00DA1177" w:rsidRPr="00D222FC" w:rsidRDefault="00DA1177" w:rsidP="0090224C">
            <w:pPr>
              <w:spacing w:after="0" w:line="240" w:lineRule="auto"/>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 </w:t>
            </w:r>
          </w:p>
        </w:tc>
        <w:tc>
          <w:tcPr>
            <w:tcW w:w="830" w:type="dxa"/>
            <w:tcBorders>
              <w:top w:val="nil"/>
              <w:left w:val="nil"/>
              <w:bottom w:val="single" w:sz="4" w:space="0" w:color="auto"/>
              <w:right w:val="single" w:sz="4" w:space="0" w:color="auto"/>
            </w:tcBorders>
            <w:shd w:val="clear" w:color="auto" w:fill="auto"/>
            <w:noWrap/>
            <w:vAlign w:val="bottom"/>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±m</w:t>
            </w:r>
          </w:p>
        </w:tc>
      </w:tr>
      <w:tr w:rsidR="00DA1177" w:rsidRPr="00D222FC" w:rsidTr="007529EC">
        <w:trPr>
          <w:trHeight w:val="605"/>
          <w:jc w:val="center"/>
        </w:trPr>
        <w:tc>
          <w:tcPr>
            <w:tcW w:w="1479" w:type="dxa"/>
            <w:tcBorders>
              <w:top w:val="nil"/>
              <w:left w:val="single" w:sz="4" w:space="0" w:color="auto"/>
              <w:bottom w:val="single" w:sz="4" w:space="0" w:color="auto"/>
              <w:right w:val="single" w:sz="4" w:space="0" w:color="auto"/>
            </w:tcBorders>
            <w:shd w:val="clear" w:color="auto" w:fill="auto"/>
            <w:vAlign w:val="bottom"/>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 майданчика</w:t>
            </w:r>
          </w:p>
        </w:tc>
        <w:tc>
          <w:tcPr>
            <w:tcW w:w="974" w:type="dxa"/>
            <w:tcBorders>
              <w:top w:val="nil"/>
              <w:left w:val="nil"/>
              <w:bottom w:val="single" w:sz="4" w:space="0" w:color="auto"/>
              <w:right w:val="single" w:sz="4" w:space="0" w:color="auto"/>
            </w:tcBorders>
            <w:shd w:val="clear" w:color="auto" w:fill="auto"/>
            <w:vAlign w:val="bottom"/>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Кіл-сть. дер.</w:t>
            </w:r>
          </w:p>
        </w:tc>
        <w:tc>
          <w:tcPr>
            <w:tcW w:w="1081" w:type="dxa"/>
            <w:tcBorders>
              <w:top w:val="nil"/>
              <w:left w:val="nil"/>
              <w:bottom w:val="single" w:sz="4" w:space="0" w:color="auto"/>
              <w:right w:val="single" w:sz="4" w:space="0" w:color="auto"/>
            </w:tcBorders>
            <w:shd w:val="clear" w:color="auto" w:fill="auto"/>
            <w:vAlign w:val="bottom"/>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Ср. а.с.в.на дерево (г)</w:t>
            </w:r>
          </w:p>
        </w:tc>
        <w:tc>
          <w:tcPr>
            <w:tcW w:w="1247" w:type="dxa"/>
            <w:tcBorders>
              <w:top w:val="nil"/>
              <w:left w:val="nil"/>
              <w:bottom w:val="single" w:sz="4" w:space="0" w:color="auto"/>
              <w:right w:val="single" w:sz="4" w:space="0" w:color="auto"/>
            </w:tcBorders>
            <w:shd w:val="clear" w:color="auto" w:fill="auto"/>
            <w:vAlign w:val="bottom"/>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Ср. а.с.в. на дерево (г)</w:t>
            </w:r>
          </w:p>
        </w:tc>
        <w:tc>
          <w:tcPr>
            <w:tcW w:w="807" w:type="dxa"/>
            <w:tcBorders>
              <w:top w:val="nil"/>
              <w:left w:val="nil"/>
              <w:bottom w:val="single" w:sz="4" w:space="0" w:color="auto"/>
              <w:right w:val="single" w:sz="4" w:space="0" w:color="auto"/>
            </w:tcBorders>
            <w:shd w:val="clear" w:color="auto" w:fill="auto"/>
            <w:vAlign w:val="bottom"/>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а.с.в. (г)  100 м</w:t>
            </w:r>
            <w:r w:rsidRPr="00D222FC">
              <w:rPr>
                <w:rFonts w:ascii="Times New Roman" w:eastAsia="Times New Roman" w:hAnsi="Times New Roman"/>
                <w:color w:val="000000"/>
                <w:sz w:val="28"/>
                <w:szCs w:val="28"/>
                <w:vertAlign w:val="superscript"/>
                <w:lang w:eastAsia="ru-RU"/>
              </w:rPr>
              <w:t>2</w:t>
            </w:r>
            <w:r w:rsidRPr="00D222FC">
              <w:rPr>
                <w:rFonts w:ascii="Times New Roman" w:eastAsia="Times New Roman" w:hAnsi="Times New Roman"/>
                <w:color w:val="000000"/>
                <w:sz w:val="28"/>
                <w:szCs w:val="28"/>
                <w:lang w:eastAsia="ru-RU"/>
              </w:rPr>
              <w:t>.</w:t>
            </w:r>
          </w:p>
        </w:tc>
        <w:tc>
          <w:tcPr>
            <w:tcW w:w="807" w:type="dxa"/>
            <w:tcBorders>
              <w:top w:val="nil"/>
              <w:left w:val="nil"/>
              <w:bottom w:val="single" w:sz="4" w:space="0" w:color="auto"/>
              <w:right w:val="single" w:sz="4" w:space="0" w:color="auto"/>
            </w:tcBorders>
            <w:shd w:val="clear" w:color="auto" w:fill="auto"/>
            <w:vAlign w:val="bottom"/>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а.с.в. (г)  100 м</w:t>
            </w:r>
            <w:r w:rsidRPr="00D222FC">
              <w:rPr>
                <w:rFonts w:ascii="Times New Roman" w:eastAsia="Times New Roman" w:hAnsi="Times New Roman"/>
                <w:color w:val="000000"/>
                <w:sz w:val="28"/>
                <w:szCs w:val="28"/>
                <w:vertAlign w:val="superscript"/>
                <w:lang w:eastAsia="ru-RU"/>
              </w:rPr>
              <w:t>2</w:t>
            </w:r>
            <w:r w:rsidRPr="00D222FC">
              <w:rPr>
                <w:rFonts w:ascii="Times New Roman" w:eastAsia="Times New Roman" w:hAnsi="Times New Roman"/>
                <w:color w:val="000000"/>
                <w:sz w:val="28"/>
                <w:szCs w:val="28"/>
                <w:lang w:eastAsia="ru-RU"/>
              </w:rPr>
              <w:t>.</w:t>
            </w:r>
          </w:p>
        </w:tc>
        <w:tc>
          <w:tcPr>
            <w:tcW w:w="857" w:type="dxa"/>
            <w:tcBorders>
              <w:top w:val="nil"/>
              <w:left w:val="nil"/>
              <w:bottom w:val="single" w:sz="4" w:space="0" w:color="auto"/>
              <w:right w:val="single" w:sz="4" w:space="0" w:color="auto"/>
            </w:tcBorders>
            <w:shd w:val="clear" w:color="auto" w:fill="auto"/>
            <w:vAlign w:val="bottom"/>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а.с.в. (кг) 100 м</w:t>
            </w:r>
            <w:r w:rsidRPr="00D222FC">
              <w:rPr>
                <w:rFonts w:ascii="Times New Roman" w:eastAsia="Times New Roman" w:hAnsi="Times New Roman"/>
                <w:color w:val="000000"/>
                <w:sz w:val="28"/>
                <w:szCs w:val="28"/>
                <w:vertAlign w:val="superscript"/>
                <w:lang w:eastAsia="ru-RU"/>
              </w:rPr>
              <w:t>2</w:t>
            </w:r>
          </w:p>
        </w:tc>
        <w:tc>
          <w:tcPr>
            <w:tcW w:w="921" w:type="dxa"/>
            <w:tcBorders>
              <w:top w:val="nil"/>
              <w:left w:val="nil"/>
              <w:bottom w:val="single" w:sz="4" w:space="0" w:color="auto"/>
              <w:right w:val="single" w:sz="4" w:space="0" w:color="auto"/>
            </w:tcBorders>
            <w:shd w:val="clear" w:color="auto" w:fill="auto"/>
            <w:vAlign w:val="bottom"/>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а.с.в. (кг) 100 м</w:t>
            </w:r>
            <w:r w:rsidRPr="00D222FC">
              <w:rPr>
                <w:rFonts w:ascii="Times New Roman" w:eastAsia="Times New Roman" w:hAnsi="Times New Roman"/>
                <w:color w:val="000000"/>
                <w:sz w:val="28"/>
                <w:szCs w:val="28"/>
                <w:vertAlign w:val="superscript"/>
                <w:lang w:eastAsia="ru-RU"/>
              </w:rPr>
              <w:t>2</w:t>
            </w:r>
          </w:p>
        </w:tc>
        <w:tc>
          <w:tcPr>
            <w:tcW w:w="1169" w:type="dxa"/>
            <w:tcBorders>
              <w:top w:val="nil"/>
              <w:left w:val="nil"/>
              <w:bottom w:val="single" w:sz="4" w:space="0" w:color="auto"/>
              <w:right w:val="single" w:sz="4" w:space="0" w:color="auto"/>
            </w:tcBorders>
            <w:shd w:val="clear" w:color="auto" w:fill="auto"/>
            <w:vAlign w:val="bottom"/>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а.с.в. (кг) на 1 га.</w:t>
            </w:r>
          </w:p>
        </w:tc>
        <w:tc>
          <w:tcPr>
            <w:tcW w:w="830" w:type="dxa"/>
            <w:tcBorders>
              <w:top w:val="nil"/>
              <w:left w:val="nil"/>
              <w:bottom w:val="single" w:sz="4" w:space="0" w:color="auto"/>
              <w:right w:val="single" w:sz="4" w:space="0" w:color="auto"/>
            </w:tcBorders>
            <w:shd w:val="clear" w:color="auto" w:fill="auto"/>
            <w:vAlign w:val="bottom"/>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а.с.в. (кг) на 1 га.</w:t>
            </w:r>
          </w:p>
        </w:tc>
      </w:tr>
      <w:tr w:rsidR="00114DA8" w:rsidRPr="00D222FC" w:rsidTr="007529EC">
        <w:trPr>
          <w:trHeight w:val="249"/>
          <w:jc w:val="center"/>
        </w:trPr>
        <w:tc>
          <w:tcPr>
            <w:tcW w:w="1479" w:type="dxa"/>
            <w:tcBorders>
              <w:top w:val="nil"/>
              <w:left w:val="single" w:sz="4" w:space="0" w:color="auto"/>
              <w:bottom w:val="single" w:sz="4" w:space="0" w:color="auto"/>
              <w:right w:val="single" w:sz="4" w:space="0" w:color="auto"/>
            </w:tcBorders>
            <w:shd w:val="clear" w:color="auto" w:fill="auto"/>
            <w:noWrap/>
            <w:vAlign w:val="center"/>
            <w:hideMark/>
          </w:tcPr>
          <w:p w:rsidR="00114DA8" w:rsidRPr="00D222FC" w:rsidRDefault="00114DA8"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w:t>
            </w:r>
          </w:p>
        </w:tc>
        <w:tc>
          <w:tcPr>
            <w:tcW w:w="974" w:type="dxa"/>
            <w:tcBorders>
              <w:top w:val="nil"/>
              <w:left w:val="nil"/>
              <w:bottom w:val="single" w:sz="4" w:space="0" w:color="auto"/>
              <w:right w:val="single" w:sz="4" w:space="0" w:color="auto"/>
            </w:tcBorders>
            <w:shd w:val="clear" w:color="auto" w:fill="auto"/>
            <w:noWrap/>
            <w:vAlign w:val="center"/>
            <w:hideMark/>
          </w:tcPr>
          <w:p w:rsidR="00114DA8" w:rsidRPr="00D222FC" w:rsidRDefault="00114DA8"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w:t>
            </w:r>
          </w:p>
        </w:tc>
        <w:tc>
          <w:tcPr>
            <w:tcW w:w="1081" w:type="dxa"/>
            <w:tcBorders>
              <w:top w:val="nil"/>
              <w:left w:val="nil"/>
              <w:bottom w:val="single" w:sz="4" w:space="0" w:color="auto"/>
              <w:right w:val="single" w:sz="4" w:space="0" w:color="auto"/>
            </w:tcBorders>
            <w:shd w:val="clear" w:color="auto" w:fill="auto"/>
            <w:noWrap/>
            <w:vAlign w:val="center"/>
            <w:hideMark/>
          </w:tcPr>
          <w:p w:rsidR="00114DA8" w:rsidRPr="00D222FC" w:rsidRDefault="00114DA8"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3</w:t>
            </w:r>
          </w:p>
        </w:tc>
        <w:tc>
          <w:tcPr>
            <w:tcW w:w="1247" w:type="dxa"/>
            <w:tcBorders>
              <w:top w:val="nil"/>
              <w:left w:val="nil"/>
              <w:bottom w:val="single" w:sz="4" w:space="0" w:color="auto"/>
              <w:right w:val="single" w:sz="4" w:space="0" w:color="auto"/>
            </w:tcBorders>
            <w:shd w:val="clear" w:color="auto" w:fill="auto"/>
            <w:vAlign w:val="center"/>
            <w:hideMark/>
          </w:tcPr>
          <w:p w:rsidR="00114DA8" w:rsidRPr="00D222FC" w:rsidRDefault="00114DA8"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4</w:t>
            </w:r>
          </w:p>
        </w:tc>
        <w:tc>
          <w:tcPr>
            <w:tcW w:w="807" w:type="dxa"/>
            <w:tcBorders>
              <w:top w:val="nil"/>
              <w:left w:val="nil"/>
              <w:bottom w:val="single" w:sz="4" w:space="0" w:color="auto"/>
              <w:right w:val="single" w:sz="4" w:space="0" w:color="auto"/>
            </w:tcBorders>
            <w:shd w:val="clear" w:color="auto" w:fill="auto"/>
            <w:noWrap/>
            <w:vAlign w:val="center"/>
            <w:hideMark/>
          </w:tcPr>
          <w:p w:rsidR="00114DA8" w:rsidRPr="00D222FC" w:rsidRDefault="00114DA8"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5</w:t>
            </w:r>
          </w:p>
        </w:tc>
        <w:tc>
          <w:tcPr>
            <w:tcW w:w="807" w:type="dxa"/>
            <w:tcBorders>
              <w:top w:val="nil"/>
              <w:left w:val="nil"/>
              <w:bottom w:val="single" w:sz="4" w:space="0" w:color="auto"/>
              <w:right w:val="single" w:sz="4" w:space="0" w:color="auto"/>
            </w:tcBorders>
            <w:shd w:val="clear" w:color="auto" w:fill="auto"/>
            <w:noWrap/>
            <w:vAlign w:val="center"/>
            <w:hideMark/>
          </w:tcPr>
          <w:p w:rsidR="00114DA8" w:rsidRPr="00D222FC" w:rsidRDefault="00114DA8"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6</w:t>
            </w:r>
          </w:p>
        </w:tc>
        <w:tc>
          <w:tcPr>
            <w:tcW w:w="857" w:type="dxa"/>
            <w:tcBorders>
              <w:top w:val="nil"/>
              <w:left w:val="nil"/>
              <w:bottom w:val="single" w:sz="4" w:space="0" w:color="auto"/>
              <w:right w:val="single" w:sz="4" w:space="0" w:color="auto"/>
            </w:tcBorders>
            <w:shd w:val="clear" w:color="auto" w:fill="auto"/>
            <w:noWrap/>
            <w:vAlign w:val="center"/>
            <w:hideMark/>
          </w:tcPr>
          <w:p w:rsidR="00114DA8" w:rsidRPr="00D222FC" w:rsidRDefault="00114DA8"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7</w:t>
            </w:r>
          </w:p>
        </w:tc>
        <w:tc>
          <w:tcPr>
            <w:tcW w:w="921" w:type="dxa"/>
            <w:tcBorders>
              <w:top w:val="nil"/>
              <w:left w:val="nil"/>
              <w:bottom w:val="single" w:sz="4" w:space="0" w:color="auto"/>
              <w:right w:val="single" w:sz="4" w:space="0" w:color="auto"/>
            </w:tcBorders>
            <w:shd w:val="clear" w:color="auto" w:fill="auto"/>
            <w:noWrap/>
            <w:vAlign w:val="center"/>
            <w:hideMark/>
          </w:tcPr>
          <w:p w:rsidR="00114DA8" w:rsidRPr="00D222FC" w:rsidRDefault="00114DA8"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8</w:t>
            </w:r>
          </w:p>
        </w:tc>
        <w:tc>
          <w:tcPr>
            <w:tcW w:w="1169" w:type="dxa"/>
            <w:tcBorders>
              <w:top w:val="nil"/>
              <w:left w:val="nil"/>
              <w:bottom w:val="single" w:sz="4" w:space="0" w:color="auto"/>
              <w:right w:val="single" w:sz="4" w:space="0" w:color="auto"/>
            </w:tcBorders>
            <w:shd w:val="clear" w:color="auto" w:fill="auto"/>
            <w:noWrap/>
            <w:vAlign w:val="center"/>
            <w:hideMark/>
          </w:tcPr>
          <w:p w:rsidR="00114DA8" w:rsidRPr="00D222FC" w:rsidRDefault="00114DA8"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9</w:t>
            </w:r>
          </w:p>
        </w:tc>
        <w:tc>
          <w:tcPr>
            <w:tcW w:w="830" w:type="dxa"/>
            <w:tcBorders>
              <w:top w:val="nil"/>
              <w:left w:val="nil"/>
              <w:bottom w:val="single" w:sz="4" w:space="0" w:color="auto"/>
              <w:right w:val="single" w:sz="4" w:space="0" w:color="auto"/>
            </w:tcBorders>
            <w:shd w:val="clear" w:color="auto" w:fill="auto"/>
            <w:noWrap/>
            <w:vAlign w:val="center"/>
            <w:hideMark/>
          </w:tcPr>
          <w:p w:rsidR="00114DA8" w:rsidRPr="00D222FC" w:rsidRDefault="00114DA8"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10</w:t>
            </w:r>
          </w:p>
        </w:tc>
      </w:tr>
      <w:tr w:rsidR="00DA1177" w:rsidRPr="00D222FC" w:rsidTr="007529EC">
        <w:trPr>
          <w:trHeight w:val="249"/>
          <w:jc w:val="center"/>
        </w:trPr>
        <w:tc>
          <w:tcPr>
            <w:tcW w:w="1479" w:type="dxa"/>
            <w:tcBorders>
              <w:top w:val="nil"/>
              <w:left w:val="single" w:sz="4" w:space="0" w:color="auto"/>
              <w:bottom w:val="single" w:sz="4"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1.0</w:t>
            </w:r>
          </w:p>
        </w:tc>
        <w:tc>
          <w:tcPr>
            <w:tcW w:w="974" w:type="dxa"/>
            <w:tcBorders>
              <w:top w:val="nil"/>
              <w:left w:val="nil"/>
              <w:bottom w:val="single" w:sz="4"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16</w:t>
            </w:r>
          </w:p>
        </w:tc>
        <w:tc>
          <w:tcPr>
            <w:tcW w:w="1081" w:type="dxa"/>
            <w:tcBorders>
              <w:top w:val="nil"/>
              <w:left w:val="nil"/>
              <w:bottom w:val="single" w:sz="4"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73,0</w:t>
            </w:r>
          </w:p>
        </w:tc>
        <w:tc>
          <w:tcPr>
            <w:tcW w:w="1247"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1,4</w:t>
            </w:r>
          </w:p>
        </w:tc>
        <w:tc>
          <w:tcPr>
            <w:tcW w:w="807" w:type="dxa"/>
            <w:tcBorders>
              <w:top w:val="nil"/>
              <w:left w:val="nil"/>
              <w:bottom w:val="single" w:sz="4"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1168</w:t>
            </w:r>
          </w:p>
        </w:tc>
        <w:tc>
          <w:tcPr>
            <w:tcW w:w="807" w:type="dxa"/>
            <w:tcBorders>
              <w:top w:val="nil"/>
              <w:left w:val="nil"/>
              <w:bottom w:val="single" w:sz="4"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22,2</w:t>
            </w:r>
          </w:p>
        </w:tc>
        <w:tc>
          <w:tcPr>
            <w:tcW w:w="857" w:type="dxa"/>
            <w:tcBorders>
              <w:top w:val="nil"/>
              <w:left w:val="nil"/>
              <w:bottom w:val="single" w:sz="4"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1,17</w:t>
            </w:r>
          </w:p>
        </w:tc>
        <w:tc>
          <w:tcPr>
            <w:tcW w:w="921" w:type="dxa"/>
            <w:tcBorders>
              <w:top w:val="nil"/>
              <w:left w:val="nil"/>
              <w:bottom w:val="single" w:sz="4"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0,022</w:t>
            </w:r>
          </w:p>
        </w:tc>
        <w:tc>
          <w:tcPr>
            <w:tcW w:w="1169" w:type="dxa"/>
            <w:tcBorders>
              <w:top w:val="nil"/>
              <w:left w:val="nil"/>
              <w:bottom w:val="single" w:sz="4"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116,80</w:t>
            </w:r>
          </w:p>
        </w:tc>
        <w:tc>
          <w:tcPr>
            <w:tcW w:w="830" w:type="dxa"/>
            <w:tcBorders>
              <w:top w:val="nil"/>
              <w:left w:val="nil"/>
              <w:bottom w:val="single" w:sz="4"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2,22</w:t>
            </w:r>
          </w:p>
        </w:tc>
      </w:tr>
      <w:tr w:rsidR="00DA1177" w:rsidRPr="00D222FC" w:rsidTr="000B797A">
        <w:trPr>
          <w:trHeight w:val="249"/>
          <w:jc w:val="center"/>
        </w:trPr>
        <w:tc>
          <w:tcPr>
            <w:tcW w:w="1479" w:type="dxa"/>
            <w:tcBorders>
              <w:top w:val="nil"/>
              <w:left w:val="single" w:sz="4" w:space="0" w:color="auto"/>
              <w:bottom w:val="single" w:sz="4"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1.1</w:t>
            </w:r>
          </w:p>
        </w:tc>
        <w:tc>
          <w:tcPr>
            <w:tcW w:w="974" w:type="dxa"/>
            <w:tcBorders>
              <w:top w:val="nil"/>
              <w:left w:val="nil"/>
              <w:bottom w:val="single" w:sz="4"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19</w:t>
            </w:r>
          </w:p>
        </w:tc>
        <w:tc>
          <w:tcPr>
            <w:tcW w:w="1081" w:type="dxa"/>
            <w:tcBorders>
              <w:top w:val="nil"/>
              <w:left w:val="nil"/>
              <w:bottom w:val="single" w:sz="4"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83,6</w:t>
            </w:r>
          </w:p>
        </w:tc>
        <w:tc>
          <w:tcPr>
            <w:tcW w:w="1247"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2,0</w:t>
            </w:r>
          </w:p>
        </w:tc>
        <w:tc>
          <w:tcPr>
            <w:tcW w:w="807" w:type="dxa"/>
            <w:tcBorders>
              <w:top w:val="nil"/>
              <w:left w:val="nil"/>
              <w:bottom w:val="single" w:sz="4"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1588</w:t>
            </w:r>
          </w:p>
        </w:tc>
        <w:tc>
          <w:tcPr>
            <w:tcW w:w="807" w:type="dxa"/>
            <w:tcBorders>
              <w:top w:val="nil"/>
              <w:left w:val="nil"/>
              <w:bottom w:val="single" w:sz="4"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37,4</w:t>
            </w:r>
          </w:p>
        </w:tc>
        <w:tc>
          <w:tcPr>
            <w:tcW w:w="857" w:type="dxa"/>
            <w:tcBorders>
              <w:top w:val="nil"/>
              <w:left w:val="nil"/>
              <w:bottom w:val="single" w:sz="4"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1,59</w:t>
            </w:r>
          </w:p>
        </w:tc>
        <w:tc>
          <w:tcPr>
            <w:tcW w:w="921" w:type="dxa"/>
            <w:tcBorders>
              <w:top w:val="nil"/>
              <w:left w:val="nil"/>
              <w:bottom w:val="single" w:sz="4"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0,037</w:t>
            </w:r>
          </w:p>
        </w:tc>
        <w:tc>
          <w:tcPr>
            <w:tcW w:w="1169" w:type="dxa"/>
            <w:tcBorders>
              <w:top w:val="nil"/>
              <w:left w:val="nil"/>
              <w:bottom w:val="single" w:sz="4"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158,84</w:t>
            </w:r>
          </w:p>
        </w:tc>
        <w:tc>
          <w:tcPr>
            <w:tcW w:w="830" w:type="dxa"/>
            <w:tcBorders>
              <w:top w:val="nil"/>
              <w:left w:val="nil"/>
              <w:bottom w:val="single" w:sz="4"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3,74</w:t>
            </w:r>
          </w:p>
        </w:tc>
      </w:tr>
      <w:tr w:rsidR="00DA1177" w:rsidRPr="00D222FC" w:rsidTr="000B797A">
        <w:trPr>
          <w:trHeight w:val="249"/>
          <w:jc w:val="center"/>
        </w:trPr>
        <w:tc>
          <w:tcPr>
            <w:tcW w:w="147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1.2</w:t>
            </w:r>
          </w:p>
        </w:tc>
        <w:tc>
          <w:tcPr>
            <w:tcW w:w="974" w:type="dxa"/>
            <w:tcBorders>
              <w:top w:val="single" w:sz="4" w:space="0" w:color="auto"/>
              <w:left w:val="nil"/>
              <w:bottom w:val="single" w:sz="4"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20</w:t>
            </w:r>
          </w:p>
        </w:tc>
        <w:tc>
          <w:tcPr>
            <w:tcW w:w="1081" w:type="dxa"/>
            <w:tcBorders>
              <w:top w:val="single" w:sz="4" w:space="0" w:color="auto"/>
              <w:left w:val="nil"/>
              <w:bottom w:val="single" w:sz="4"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56,8</w:t>
            </w:r>
          </w:p>
        </w:tc>
        <w:tc>
          <w:tcPr>
            <w:tcW w:w="1247" w:type="dxa"/>
            <w:tcBorders>
              <w:top w:val="single" w:sz="4" w:space="0" w:color="auto"/>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0,8</w:t>
            </w:r>
          </w:p>
        </w:tc>
        <w:tc>
          <w:tcPr>
            <w:tcW w:w="807" w:type="dxa"/>
            <w:tcBorders>
              <w:top w:val="single" w:sz="4" w:space="0" w:color="auto"/>
              <w:left w:val="nil"/>
              <w:bottom w:val="single" w:sz="4"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1136</w:t>
            </w:r>
          </w:p>
        </w:tc>
        <w:tc>
          <w:tcPr>
            <w:tcW w:w="807" w:type="dxa"/>
            <w:tcBorders>
              <w:top w:val="single" w:sz="4" w:space="0" w:color="auto"/>
              <w:left w:val="nil"/>
              <w:bottom w:val="single" w:sz="4"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16,4</w:t>
            </w:r>
          </w:p>
        </w:tc>
        <w:tc>
          <w:tcPr>
            <w:tcW w:w="857" w:type="dxa"/>
            <w:tcBorders>
              <w:top w:val="single" w:sz="4" w:space="0" w:color="auto"/>
              <w:left w:val="nil"/>
              <w:bottom w:val="single" w:sz="4"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1,14</w:t>
            </w:r>
          </w:p>
        </w:tc>
        <w:tc>
          <w:tcPr>
            <w:tcW w:w="921" w:type="dxa"/>
            <w:tcBorders>
              <w:top w:val="single" w:sz="4" w:space="0" w:color="auto"/>
              <w:left w:val="nil"/>
              <w:bottom w:val="single" w:sz="4"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0,016</w:t>
            </w:r>
          </w:p>
        </w:tc>
        <w:tc>
          <w:tcPr>
            <w:tcW w:w="1169" w:type="dxa"/>
            <w:tcBorders>
              <w:top w:val="single" w:sz="4" w:space="0" w:color="auto"/>
              <w:left w:val="nil"/>
              <w:bottom w:val="single" w:sz="4"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113,60</w:t>
            </w:r>
          </w:p>
        </w:tc>
        <w:tc>
          <w:tcPr>
            <w:tcW w:w="830" w:type="dxa"/>
            <w:tcBorders>
              <w:top w:val="single" w:sz="4" w:space="0" w:color="auto"/>
              <w:left w:val="nil"/>
              <w:bottom w:val="single" w:sz="4"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1,64</w:t>
            </w:r>
          </w:p>
        </w:tc>
      </w:tr>
    </w:tbl>
    <w:p w:rsidR="00114DA8" w:rsidRPr="00D222FC" w:rsidRDefault="00114DA8" w:rsidP="0090224C">
      <w:pPr>
        <w:rPr>
          <w:rFonts w:ascii="Times New Roman" w:hAnsi="Times New Roman"/>
          <w:sz w:val="28"/>
          <w:szCs w:val="28"/>
        </w:rPr>
      </w:pPr>
      <w:r w:rsidRPr="00D222FC">
        <w:rPr>
          <w:rFonts w:ascii="Times New Roman" w:hAnsi="Times New Roman"/>
          <w:sz w:val="28"/>
          <w:szCs w:val="28"/>
        </w:rPr>
        <w:br w:type="page"/>
      </w:r>
    </w:p>
    <w:p w:rsidR="00114DA8" w:rsidRPr="00D222FC" w:rsidRDefault="00114DA8" w:rsidP="0090224C">
      <w:pPr>
        <w:jc w:val="right"/>
        <w:rPr>
          <w:rFonts w:ascii="Times New Roman" w:hAnsi="Times New Roman"/>
          <w:sz w:val="28"/>
          <w:szCs w:val="28"/>
        </w:rPr>
      </w:pPr>
      <w:r w:rsidRPr="00D222FC">
        <w:rPr>
          <w:rFonts w:ascii="Times New Roman" w:hAnsi="Times New Roman"/>
          <w:sz w:val="28"/>
          <w:szCs w:val="28"/>
        </w:rPr>
        <w:lastRenderedPageBreak/>
        <w:t>Продовження таблиці 3.9</w:t>
      </w:r>
    </w:p>
    <w:tbl>
      <w:tblPr>
        <w:tblW w:w="10101" w:type="dxa"/>
        <w:jc w:val="center"/>
        <w:tblLook w:val="04A0"/>
      </w:tblPr>
      <w:tblGrid>
        <w:gridCol w:w="1635"/>
        <w:gridCol w:w="974"/>
        <w:gridCol w:w="1081"/>
        <w:gridCol w:w="1020"/>
        <w:gridCol w:w="807"/>
        <w:gridCol w:w="807"/>
        <w:gridCol w:w="857"/>
        <w:gridCol w:w="921"/>
        <w:gridCol w:w="1169"/>
        <w:gridCol w:w="830"/>
      </w:tblGrid>
      <w:tr w:rsidR="00114DA8" w:rsidRPr="00D222FC" w:rsidTr="000B797A">
        <w:trPr>
          <w:trHeight w:val="249"/>
          <w:jc w:val="center"/>
        </w:trPr>
        <w:tc>
          <w:tcPr>
            <w:tcW w:w="16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14DA8" w:rsidRPr="00D222FC" w:rsidRDefault="00114DA8"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hAnsi="Times New Roman"/>
                <w:sz w:val="28"/>
                <w:szCs w:val="28"/>
              </w:rPr>
              <w:br w:type="page"/>
              <w:t>1</w:t>
            </w:r>
          </w:p>
        </w:tc>
        <w:tc>
          <w:tcPr>
            <w:tcW w:w="974" w:type="dxa"/>
            <w:tcBorders>
              <w:top w:val="single" w:sz="4" w:space="0" w:color="auto"/>
              <w:left w:val="nil"/>
              <w:bottom w:val="single" w:sz="4" w:space="0" w:color="auto"/>
              <w:right w:val="single" w:sz="4" w:space="0" w:color="auto"/>
            </w:tcBorders>
            <w:shd w:val="clear" w:color="auto" w:fill="auto"/>
            <w:noWrap/>
            <w:vAlign w:val="center"/>
            <w:hideMark/>
          </w:tcPr>
          <w:p w:rsidR="00114DA8" w:rsidRPr="00D222FC" w:rsidRDefault="00114DA8"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w:t>
            </w:r>
          </w:p>
        </w:tc>
        <w:tc>
          <w:tcPr>
            <w:tcW w:w="1081" w:type="dxa"/>
            <w:tcBorders>
              <w:top w:val="single" w:sz="4" w:space="0" w:color="auto"/>
              <w:left w:val="nil"/>
              <w:bottom w:val="single" w:sz="4" w:space="0" w:color="auto"/>
              <w:right w:val="single" w:sz="4" w:space="0" w:color="auto"/>
            </w:tcBorders>
            <w:shd w:val="clear" w:color="auto" w:fill="auto"/>
            <w:noWrap/>
            <w:vAlign w:val="center"/>
            <w:hideMark/>
          </w:tcPr>
          <w:p w:rsidR="00114DA8" w:rsidRPr="00D222FC" w:rsidRDefault="00114DA8"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3</w:t>
            </w:r>
          </w:p>
        </w:tc>
        <w:tc>
          <w:tcPr>
            <w:tcW w:w="1020" w:type="dxa"/>
            <w:tcBorders>
              <w:top w:val="single" w:sz="4" w:space="0" w:color="auto"/>
              <w:left w:val="nil"/>
              <w:bottom w:val="single" w:sz="4" w:space="0" w:color="auto"/>
              <w:right w:val="single" w:sz="4" w:space="0" w:color="auto"/>
            </w:tcBorders>
            <w:shd w:val="clear" w:color="auto" w:fill="auto"/>
            <w:vAlign w:val="center"/>
            <w:hideMark/>
          </w:tcPr>
          <w:p w:rsidR="00114DA8" w:rsidRPr="00D222FC" w:rsidRDefault="00114DA8"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4</w:t>
            </w:r>
          </w:p>
        </w:tc>
        <w:tc>
          <w:tcPr>
            <w:tcW w:w="807" w:type="dxa"/>
            <w:tcBorders>
              <w:top w:val="single" w:sz="4" w:space="0" w:color="auto"/>
              <w:left w:val="nil"/>
              <w:bottom w:val="single" w:sz="4" w:space="0" w:color="auto"/>
              <w:right w:val="single" w:sz="4" w:space="0" w:color="auto"/>
            </w:tcBorders>
            <w:shd w:val="clear" w:color="auto" w:fill="auto"/>
            <w:noWrap/>
            <w:vAlign w:val="center"/>
            <w:hideMark/>
          </w:tcPr>
          <w:p w:rsidR="00114DA8" w:rsidRPr="00D222FC" w:rsidRDefault="00114DA8"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5</w:t>
            </w:r>
          </w:p>
        </w:tc>
        <w:tc>
          <w:tcPr>
            <w:tcW w:w="807" w:type="dxa"/>
            <w:tcBorders>
              <w:top w:val="single" w:sz="4" w:space="0" w:color="auto"/>
              <w:left w:val="nil"/>
              <w:bottom w:val="single" w:sz="4" w:space="0" w:color="auto"/>
              <w:right w:val="single" w:sz="4" w:space="0" w:color="auto"/>
            </w:tcBorders>
            <w:shd w:val="clear" w:color="auto" w:fill="auto"/>
            <w:noWrap/>
            <w:vAlign w:val="center"/>
            <w:hideMark/>
          </w:tcPr>
          <w:p w:rsidR="00114DA8" w:rsidRPr="00D222FC" w:rsidRDefault="00114DA8"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6</w:t>
            </w:r>
          </w:p>
        </w:tc>
        <w:tc>
          <w:tcPr>
            <w:tcW w:w="857" w:type="dxa"/>
            <w:tcBorders>
              <w:top w:val="single" w:sz="4" w:space="0" w:color="auto"/>
              <w:left w:val="nil"/>
              <w:bottom w:val="single" w:sz="4" w:space="0" w:color="auto"/>
              <w:right w:val="single" w:sz="4" w:space="0" w:color="auto"/>
            </w:tcBorders>
            <w:shd w:val="clear" w:color="auto" w:fill="auto"/>
            <w:noWrap/>
            <w:vAlign w:val="center"/>
            <w:hideMark/>
          </w:tcPr>
          <w:p w:rsidR="00114DA8" w:rsidRPr="00D222FC" w:rsidRDefault="00114DA8"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7</w:t>
            </w:r>
          </w:p>
        </w:tc>
        <w:tc>
          <w:tcPr>
            <w:tcW w:w="921" w:type="dxa"/>
            <w:tcBorders>
              <w:top w:val="single" w:sz="4" w:space="0" w:color="auto"/>
              <w:left w:val="nil"/>
              <w:bottom w:val="single" w:sz="4" w:space="0" w:color="auto"/>
              <w:right w:val="single" w:sz="4" w:space="0" w:color="auto"/>
            </w:tcBorders>
            <w:shd w:val="clear" w:color="auto" w:fill="auto"/>
            <w:noWrap/>
            <w:vAlign w:val="center"/>
            <w:hideMark/>
          </w:tcPr>
          <w:p w:rsidR="00114DA8" w:rsidRPr="00D222FC" w:rsidRDefault="00114DA8"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8</w:t>
            </w:r>
          </w:p>
        </w:tc>
        <w:tc>
          <w:tcPr>
            <w:tcW w:w="1169" w:type="dxa"/>
            <w:tcBorders>
              <w:top w:val="single" w:sz="4" w:space="0" w:color="auto"/>
              <w:left w:val="nil"/>
              <w:bottom w:val="single" w:sz="4" w:space="0" w:color="auto"/>
              <w:right w:val="single" w:sz="4" w:space="0" w:color="auto"/>
            </w:tcBorders>
            <w:shd w:val="clear" w:color="auto" w:fill="auto"/>
            <w:noWrap/>
            <w:vAlign w:val="center"/>
            <w:hideMark/>
          </w:tcPr>
          <w:p w:rsidR="00114DA8" w:rsidRPr="00D222FC" w:rsidRDefault="00114DA8"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9</w:t>
            </w:r>
          </w:p>
        </w:tc>
        <w:tc>
          <w:tcPr>
            <w:tcW w:w="830" w:type="dxa"/>
            <w:tcBorders>
              <w:top w:val="single" w:sz="4" w:space="0" w:color="auto"/>
              <w:left w:val="nil"/>
              <w:bottom w:val="single" w:sz="4" w:space="0" w:color="auto"/>
              <w:right w:val="single" w:sz="4" w:space="0" w:color="auto"/>
            </w:tcBorders>
            <w:shd w:val="clear" w:color="auto" w:fill="auto"/>
            <w:noWrap/>
            <w:vAlign w:val="center"/>
            <w:hideMark/>
          </w:tcPr>
          <w:p w:rsidR="00114DA8" w:rsidRPr="00D222FC" w:rsidRDefault="00114DA8"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10</w:t>
            </w:r>
          </w:p>
        </w:tc>
      </w:tr>
      <w:tr w:rsidR="00DA1177" w:rsidRPr="00D222FC" w:rsidTr="00114DA8">
        <w:trPr>
          <w:trHeight w:val="249"/>
          <w:jc w:val="center"/>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1.3</w:t>
            </w:r>
          </w:p>
        </w:tc>
        <w:tc>
          <w:tcPr>
            <w:tcW w:w="974" w:type="dxa"/>
            <w:tcBorders>
              <w:top w:val="nil"/>
              <w:left w:val="nil"/>
              <w:bottom w:val="single" w:sz="4"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20</w:t>
            </w:r>
          </w:p>
        </w:tc>
        <w:tc>
          <w:tcPr>
            <w:tcW w:w="1081" w:type="dxa"/>
            <w:tcBorders>
              <w:top w:val="nil"/>
              <w:left w:val="nil"/>
              <w:bottom w:val="single" w:sz="4"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60,2</w:t>
            </w:r>
          </w:p>
        </w:tc>
        <w:tc>
          <w:tcPr>
            <w:tcW w:w="1020"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2,7</w:t>
            </w:r>
          </w:p>
        </w:tc>
        <w:tc>
          <w:tcPr>
            <w:tcW w:w="807" w:type="dxa"/>
            <w:tcBorders>
              <w:top w:val="nil"/>
              <w:left w:val="nil"/>
              <w:bottom w:val="single" w:sz="4"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1204</w:t>
            </w:r>
          </w:p>
        </w:tc>
        <w:tc>
          <w:tcPr>
            <w:tcW w:w="807" w:type="dxa"/>
            <w:tcBorders>
              <w:top w:val="nil"/>
              <w:left w:val="nil"/>
              <w:bottom w:val="single" w:sz="4"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54,2</w:t>
            </w:r>
          </w:p>
        </w:tc>
        <w:tc>
          <w:tcPr>
            <w:tcW w:w="857" w:type="dxa"/>
            <w:tcBorders>
              <w:top w:val="nil"/>
              <w:left w:val="nil"/>
              <w:bottom w:val="single" w:sz="4"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1,20</w:t>
            </w:r>
          </w:p>
        </w:tc>
        <w:tc>
          <w:tcPr>
            <w:tcW w:w="921" w:type="dxa"/>
            <w:tcBorders>
              <w:top w:val="nil"/>
              <w:left w:val="nil"/>
              <w:bottom w:val="single" w:sz="4"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0,054</w:t>
            </w:r>
          </w:p>
        </w:tc>
        <w:tc>
          <w:tcPr>
            <w:tcW w:w="1169" w:type="dxa"/>
            <w:tcBorders>
              <w:top w:val="nil"/>
              <w:left w:val="nil"/>
              <w:bottom w:val="single" w:sz="4"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120,40</w:t>
            </w:r>
          </w:p>
        </w:tc>
        <w:tc>
          <w:tcPr>
            <w:tcW w:w="830" w:type="dxa"/>
            <w:tcBorders>
              <w:top w:val="nil"/>
              <w:left w:val="nil"/>
              <w:bottom w:val="single" w:sz="4"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5,42</w:t>
            </w:r>
          </w:p>
        </w:tc>
      </w:tr>
      <w:tr w:rsidR="00DA1177" w:rsidRPr="00D222FC" w:rsidTr="00114DA8">
        <w:trPr>
          <w:trHeight w:val="249"/>
          <w:jc w:val="center"/>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1.4</w:t>
            </w:r>
          </w:p>
        </w:tc>
        <w:tc>
          <w:tcPr>
            <w:tcW w:w="974" w:type="dxa"/>
            <w:tcBorders>
              <w:top w:val="nil"/>
              <w:left w:val="nil"/>
              <w:bottom w:val="single" w:sz="4"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18</w:t>
            </w:r>
          </w:p>
        </w:tc>
        <w:tc>
          <w:tcPr>
            <w:tcW w:w="1081" w:type="dxa"/>
            <w:tcBorders>
              <w:top w:val="nil"/>
              <w:left w:val="nil"/>
              <w:bottom w:val="single" w:sz="4"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79,4</w:t>
            </w:r>
          </w:p>
        </w:tc>
        <w:tc>
          <w:tcPr>
            <w:tcW w:w="1020"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1,3</w:t>
            </w:r>
          </w:p>
        </w:tc>
        <w:tc>
          <w:tcPr>
            <w:tcW w:w="807" w:type="dxa"/>
            <w:tcBorders>
              <w:top w:val="nil"/>
              <w:left w:val="nil"/>
              <w:bottom w:val="single" w:sz="4"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1429</w:t>
            </w:r>
          </w:p>
        </w:tc>
        <w:tc>
          <w:tcPr>
            <w:tcW w:w="807" w:type="dxa"/>
            <w:tcBorders>
              <w:top w:val="nil"/>
              <w:left w:val="nil"/>
              <w:bottom w:val="single" w:sz="4"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23,4</w:t>
            </w:r>
          </w:p>
        </w:tc>
        <w:tc>
          <w:tcPr>
            <w:tcW w:w="857" w:type="dxa"/>
            <w:tcBorders>
              <w:top w:val="nil"/>
              <w:left w:val="nil"/>
              <w:bottom w:val="single" w:sz="4"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1,43</w:t>
            </w:r>
          </w:p>
        </w:tc>
        <w:tc>
          <w:tcPr>
            <w:tcW w:w="921" w:type="dxa"/>
            <w:tcBorders>
              <w:top w:val="nil"/>
              <w:left w:val="nil"/>
              <w:bottom w:val="single" w:sz="4"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0,023</w:t>
            </w:r>
          </w:p>
        </w:tc>
        <w:tc>
          <w:tcPr>
            <w:tcW w:w="1169" w:type="dxa"/>
            <w:tcBorders>
              <w:top w:val="nil"/>
              <w:left w:val="nil"/>
              <w:bottom w:val="single" w:sz="4"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142,92</w:t>
            </w:r>
          </w:p>
        </w:tc>
        <w:tc>
          <w:tcPr>
            <w:tcW w:w="830" w:type="dxa"/>
            <w:tcBorders>
              <w:top w:val="nil"/>
              <w:left w:val="nil"/>
              <w:bottom w:val="single" w:sz="4"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2,34</w:t>
            </w:r>
          </w:p>
        </w:tc>
      </w:tr>
      <w:tr w:rsidR="00DA1177" w:rsidRPr="00D222FC" w:rsidTr="00114DA8">
        <w:trPr>
          <w:trHeight w:val="249"/>
          <w:jc w:val="center"/>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2.0</w:t>
            </w:r>
          </w:p>
        </w:tc>
        <w:tc>
          <w:tcPr>
            <w:tcW w:w="974" w:type="dxa"/>
            <w:tcBorders>
              <w:top w:val="nil"/>
              <w:left w:val="nil"/>
              <w:bottom w:val="single" w:sz="4"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22</w:t>
            </w:r>
          </w:p>
        </w:tc>
        <w:tc>
          <w:tcPr>
            <w:tcW w:w="1081" w:type="dxa"/>
            <w:tcBorders>
              <w:top w:val="nil"/>
              <w:left w:val="nil"/>
              <w:bottom w:val="single" w:sz="4"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73,9</w:t>
            </w:r>
          </w:p>
        </w:tc>
        <w:tc>
          <w:tcPr>
            <w:tcW w:w="1020"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1,8</w:t>
            </w:r>
          </w:p>
        </w:tc>
        <w:tc>
          <w:tcPr>
            <w:tcW w:w="807" w:type="dxa"/>
            <w:tcBorders>
              <w:top w:val="nil"/>
              <w:left w:val="nil"/>
              <w:bottom w:val="single" w:sz="4"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1626</w:t>
            </w:r>
          </w:p>
        </w:tc>
        <w:tc>
          <w:tcPr>
            <w:tcW w:w="807" w:type="dxa"/>
            <w:tcBorders>
              <w:top w:val="nil"/>
              <w:left w:val="nil"/>
              <w:bottom w:val="single" w:sz="4"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40,4</w:t>
            </w:r>
          </w:p>
        </w:tc>
        <w:tc>
          <w:tcPr>
            <w:tcW w:w="857" w:type="dxa"/>
            <w:tcBorders>
              <w:top w:val="nil"/>
              <w:left w:val="nil"/>
              <w:bottom w:val="single" w:sz="4"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1,63</w:t>
            </w:r>
          </w:p>
        </w:tc>
        <w:tc>
          <w:tcPr>
            <w:tcW w:w="921" w:type="dxa"/>
            <w:tcBorders>
              <w:top w:val="nil"/>
              <w:left w:val="nil"/>
              <w:bottom w:val="single" w:sz="4"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0,040</w:t>
            </w:r>
          </w:p>
        </w:tc>
        <w:tc>
          <w:tcPr>
            <w:tcW w:w="1169" w:type="dxa"/>
            <w:tcBorders>
              <w:top w:val="nil"/>
              <w:left w:val="nil"/>
              <w:bottom w:val="single" w:sz="4"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162,58</w:t>
            </w:r>
          </w:p>
        </w:tc>
        <w:tc>
          <w:tcPr>
            <w:tcW w:w="830" w:type="dxa"/>
            <w:tcBorders>
              <w:top w:val="nil"/>
              <w:left w:val="nil"/>
              <w:bottom w:val="single" w:sz="4"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4,04</w:t>
            </w:r>
          </w:p>
        </w:tc>
      </w:tr>
      <w:tr w:rsidR="00DA1177" w:rsidRPr="00D222FC" w:rsidTr="00114DA8">
        <w:trPr>
          <w:trHeight w:val="249"/>
          <w:jc w:val="center"/>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2.1</w:t>
            </w:r>
          </w:p>
        </w:tc>
        <w:tc>
          <w:tcPr>
            <w:tcW w:w="974" w:type="dxa"/>
            <w:tcBorders>
              <w:top w:val="nil"/>
              <w:left w:val="nil"/>
              <w:bottom w:val="single" w:sz="4"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19</w:t>
            </w:r>
          </w:p>
        </w:tc>
        <w:tc>
          <w:tcPr>
            <w:tcW w:w="1081" w:type="dxa"/>
            <w:tcBorders>
              <w:top w:val="nil"/>
              <w:left w:val="nil"/>
              <w:bottom w:val="single" w:sz="4"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74,6</w:t>
            </w:r>
          </w:p>
        </w:tc>
        <w:tc>
          <w:tcPr>
            <w:tcW w:w="1020" w:type="dxa"/>
            <w:tcBorders>
              <w:top w:val="nil"/>
              <w:left w:val="nil"/>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1,5</w:t>
            </w:r>
          </w:p>
        </w:tc>
        <w:tc>
          <w:tcPr>
            <w:tcW w:w="807" w:type="dxa"/>
            <w:tcBorders>
              <w:top w:val="nil"/>
              <w:left w:val="nil"/>
              <w:bottom w:val="single" w:sz="4"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1417</w:t>
            </w:r>
          </w:p>
        </w:tc>
        <w:tc>
          <w:tcPr>
            <w:tcW w:w="807" w:type="dxa"/>
            <w:tcBorders>
              <w:top w:val="nil"/>
              <w:left w:val="nil"/>
              <w:bottom w:val="single" w:sz="4"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27,9</w:t>
            </w:r>
          </w:p>
        </w:tc>
        <w:tc>
          <w:tcPr>
            <w:tcW w:w="857" w:type="dxa"/>
            <w:tcBorders>
              <w:top w:val="nil"/>
              <w:left w:val="nil"/>
              <w:bottom w:val="single" w:sz="4"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1,42</w:t>
            </w:r>
          </w:p>
        </w:tc>
        <w:tc>
          <w:tcPr>
            <w:tcW w:w="921" w:type="dxa"/>
            <w:tcBorders>
              <w:top w:val="nil"/>
              <w:left w:val="nil"/>
              <w:bottom w:val="single" w:sz="4"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0,028</w:t>
            </w:r>
          </w:p>
        </w:tc>
        <w:tc>
          <w:tcPr>
            <w:tcW w:w="1169" w:type="dxa"/>
            <w:tcBorders>
              <w:top w:val="nil"/>
              <w:left w:val="nil"/>
              <w:bottom w:val="single" w:sz="4"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141,74</w:t>
            </w:r>
          </w:p>
        </w:tc>
        <w:tc>
          <w:tcPr>
            <w:tcW w:w="830" w:type="dxa"/>
            <w:tcBorders>
              <w:top w:val="nil"/>
              <w:left w:val="nil"/>
              <w:bottom w:val="single" w:sz="4"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2,79</w:t>
            </w:r>
          </w:p>
        </w:tc>
      </w:tr>
      <w:tr w:rsidR="00DA1177" w:rsidRPr="00D222FC" w:rsidTr="00114DA8">
        <w:trPr>
          <w:trHeight w:val="296"/>
          <w:jc w:val="center"/>
        </w:trPr>
        <w:tc>
          <w:tcPr>
            <w:tcW w:w="1635" w:type="dxa"/>
            <w:tcBorders>
              <w:top w:val="nil"/>
              <w:left w:val="single" w:sz="4" w:space="0" w:color="auto"/>
              <w:bottom w:val="single" w:sz="4"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М</w:t>
            </w:r>
          </w:p>
        </w:tc>
        <w:tc>
          <w:tcPr>
            <w:tcW w:w="974" w:type="dxa"/>
            <w:tcBorders>
              <w:top w:val="nil"/>
              <w:left w:val="nil"/>
              <w:bottom w:val="single" w:sz="4"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19</w:t>
            </w:r>
          </w:p>
        </w:tc>
        <w:tc>
          <w:tcPr>
            <w:tcW w:w="1081" w:type="dxa"/>
            <w:tcBorders>
              <w:top w:val="nil"/>
              <w:left w:val="nil"/>
              <w:bottom w:val="single" w:sz="4"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71,6</w:t>
            </w:r>
          </w:p>
        </w:tc>
        <w:tc>
          <w:tcPr>
            <w:tcW w:w="1020" w:type="dxa"/>
            <w:tcBorders>
              <w:top w:val="nil"/>
              <w:left w:val="nil"/>
              <w:bottom w:val="single" w:sz="4"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1,6</w:t>
            </w:r>
          </w:p>
        </w:tc>
        <w:tc>
          <w:tcPr>
            <w:tcW w:w="807" w:type="dxa"/>
            <w:tcBorders>
              <w:top w:val="nil"/>
              <w:left w:val="nil"/>
              <w:bottom w:val="single" w:sz="4"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1367</w:t>
            </w:r>
          </w:p>
        </w:tc>
        <w:tc>
          <w:tcPr>
            <w:tcW w:w="807" w:type="dxa"/>
            <w:tcBorders>
              <w:top w:val="nil"/>
              <w:left w:val="nil"/>
              <w:bottom w:val="single" w:sz="4"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31,7</w:t>
            </w:r>
          </w:p>
        </w:tc>
        <w:tc>
          <w:tcPr>
            <w:tcW w:w="857" w:type="dxa"/>
            <w:tcBorders>
              <w:top w:val="nil"/>
              <w:left w:val="nil"/>
              <w:bottom w:val="single" w:sz="4"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1,37</w:t>
            </w:r>
          </w:p>
        </w:tc>
        <w:tc>
          <w:tcPr>
            <w:tcW w:w="921" w:type="dxa"/>
            <w:tcBorders>
              <w:top w:val="nil"/>
              <w:left w:val="nil"/>
              <w:bottom w:val="single" w:sz="4"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0,032</w:t>
            </w:r>
          </w:p>
        </w:tc>
        <w:tc>
          <w:tcPr>
            <w:tcW w:w="1169" w:type="dxa"/>
            <w:tcBorders>
              <w:top w:val="nil"/>
              <w:left w:val="nil"/>
              <w:bottom w:val="single" w:sz="4"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136,70</w:t>
            </w:r>
          </w:p>
        </w:tc>
        <w:tc>
          <w:tcPr>
            <w:tcW w:w="830" w:type="dxa"/>
            <w:tcBorders>
              <w:top w:val="nil"/>
              <w:left w:val="nil"/>
              <w:bottom w:val="single" w:sz="4" w:space="0" w:color="auto"/>
              <w:right w:val="single" w:sz="4" w:space="0" w:color="auto"/>
            </w:tcBorders>
            <w:shd w:val="clear" w:color="auto" w:fill="auto"/>
            <w:noWrap/>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3,17</w:t>
            </w:r>
          </w:p>
        </w:tc>
      </w:tr>
      <w:tr w:rsidR="00DA1177" w:rsidRPr="00D222FC" w:rsidTr="00114DA8">
        <w:trPr>
          <w:trHeight w:val="261"/>
          <w:jc w:val="center"/>
        </w:trPr>
        <w:tc>
          <w:tcPr>
            <w:tcW w:w="1635" w:type="dxa"/>
            <w:tcBorders>
              <w:top w:val="nil"/>
              <w:left w:val="single" w:sz="4" w:space="0" w:color="auto"/>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min</w:t>
            </w:r>
          </w:p>
        </w:tc>
        <w:tc>
          <w:tcPr>
            <w:tcW w:w="974" w:type="dxa"/>
            <w:tcBorders>
              <w:top w:val="nil"/>
              <w:left w:val="nil"/>
              <w:bottom w:val="single" w:sz="4" w:space="0" w:color="auto"/>
              <w:right w:val="single" w:sz="4" w:space="0" w:color="auto"/>
            </w:tcBorders>
            <w:shd w:val="clear" w:color="auto" w:fill="auto"/>
            <w:noWrap/>
            <w:vAlign w:val="bottom"/>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16</w:t>
            </w:r>
          </w:p>
        </w:tc>
        <w:tc>
          <w:tcPr>
            <w:tcW w:w="1081" w:type="dxa"/>
            <w:tcBorders>
              <w:top w:val="nil"/>
              <w:left w:val="nil"/>
              <w:bottom w:val="single" w:sz="4" w:space="0" w:color="auto"/>
              <w:right w:val="single" w:sz="4" w:space="0" w:color="auto"/>
            </w:tcBorders>
            <w:shd w:val="clear" w:color="auto" w:fill="auto"/>
            <w:noWrap/>
            <w:vAlign w:val="bottom"/>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56,8</w:t>
            </w:r>
          </w:p>
        </w:tc>
        <w:tc>
          <w:tcPr>
            <w:tcW w:w="1020" w:type="dxa"/>
            <w:tcBorders>
              <w:top w:val="nil"/>
              <w:left w:val="nil"/>
              <w:bottom w:val="single" w:sz="4" w:space="0" w:color="auto"/>
              <w:right w:val="single" w:sz="4" w:space="0" w:color="auto"/>
            </w:tcBorders>
            <w:shd w:val="clear" w:color="auto" w:fill="auto"/>
            <w:noWrap/>
            <w:vAlign w:val="bottom"/>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0,8</w:t>
            </w:r>
          </w:p>
        </w:tc>
        <w:tc>
          <w:tcPr>
            <w:tcW w:w="807" w:type="dxa"/>
            <w:tcBorders>
              <w:top w:val="nil"/>
              <w:left w:val="nil"/>
              <w:bottom w:val="single" w:sz="4" w:space="0" w:color="auto"/>
              <w:right w:val="single" w:sz="4" w:space="0" w:color="auto"/>
            </w:tcBorders>
            <w:shd w:val="clear" w:color="auto" w:fill="auto"/>
            <w:noWrap/>
            <w:vAlign w:val="bottom"/>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1136</w:t>
            </w:r>
          </w:p>
        </w:tc>
        <w:tc>
          <w:tcPr>
            <w:tcW w:w="807" w:type="dxa"/>
            <w:tcBorders>
              <w:top w:val="nil"/>
              <w:left w:val="nil"/>
              <w:bottom w:val="single" w:sz="4" w:space="0" w:color="auto"/>
              <w:right w:val="single" w:sz="4" w:space="0" w:color="auto"/>
            </w:tcBorders>
            <w:shd w:val="clear" w:color="auto" w:fill="auto"/>
            <w:noWrap/>
            <w:vAlign w:val="bottom"/>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16,4</w:t>
            </w:r>
          </w:p>
        </w:tc>
        <w:tc>
          <w:tcPr>
            <w:tcW w:w="857" w:type="dxa"/>
            <w:tcBorders>
              <w:top w:val="nil"/>
              <w:left w:val="nil"/>
              <w:bottom w:val="single" w:sz="4" w:space="0" w:color="auto"/>
              <w:right w:val="single" w:sz="4" w:space="0" w:color="auto"/>
            </w:tcBorders>
            <w:shd w:val="clear" w:color="auto" w:fill="auto"/>
            <w:noWrap/>
            <w:vAlign w:val="bottom"/>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1,14</w:t>
            </w:r>
          </w:p>
        </w:tc>
        <w:tc>
          <w:tcPr>
            <w:tcW w:w="921" w:type="dxa"/>
            <w:tcBorders>
              <w:top w:val="nil"/>
              <w:left w:val="nil"/>
              <w:bottom w:val="single" w:sz="4" w:space="0" w:color="auto"/>
              <w:right w:val="single" w:sz="4" w:space="0" w:color="auto"/>
            </w:tcBorders>
            <w:shd w:val="clear" w:color="auto" w:fill="auto"/>
            <w:noWrap/>
            <w:vAlign w:val="bottom"/>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0,016</w:t>
            </w:r>
          </w:p>
        </w:tc>
        <w:tc>
          <w:tcPr>
            <w:tcW w:w="1169" w:type="dxa"/>
            <w:tcBorders>
              <w:top w:val="nil"/>
              <w:left w:val="nil"/>
              <w:bottom w:val="single" w:sz="4" w:space="0" w:color="auto"/>
              <w:right w:val="single" w:sz="4" w:space="0" w:color="auto"/>
            </w:tcBorders>
            <w:shd w:val="clear" w:color="auto" w:fill="auto"/>
            <w:noWrap/>
            <w:vAlign w:val="bottom"/>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113,60</w:t>
            </w:r>
          </w:p>
        </w:tc>
        <w:tc>
          <w:tcPr>
            <w:tcW w:w="830" w:type="dxa"/>
            <w:tcBorders>
              <w:top w:val="nil"/>
              <w:left w:val="nil"/>
              <w:bottom w:val="single" w:sz="4" w:space="0" w:color="auto"/>
              <w:right w:val="single" w:sz="4" w:space="0" w:color="auto"/>
            </w:tcBorders>
            <w:shd w:val="clear" w:color="auto" w:fill="auto"/>
            <w:noWrap/>
            <w:vAlign w:val="bottom"/>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1,64</w:t>
            </w:r>
          </w:p>
        </w:tc>
      </w:tr>
      <w:tr w:rsidR="00DA1177" w:rsidRPr="00D222FC" w:rsidTr="00114DA8">
        <w:trPr>
          <w:trHeight w:val="249"/>
          <w:jc w:val="center"/>
        </w:trPr>
        <w:tc>
          <w:tcPr>
            <w:tcW w:w="1635" w:type="dxa"/>
            <w:tcBorders>
              <w:top w:val="nil"/>
              <w:left w:val="single" w:sz="4" w:space="0" w:color="auto"/>
              <w:bottom w:val="single" w:sz="4" w:space="0" w:color="auto"/>
              <w:right w:val="single" w:sz="4" w:space="0" w:color="auto"/>
            </w:tcBorders>
            <w:shd w:val="clear" w:color="auto" w:fill="auto"/>
            <w:vAlign w:val="center"/>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max</w:t>
            </w:r>
          </w:p>
        </w:tc>
        <w:tc>
          <w:tcPr>
            <w:tcW w:w="974" w:type="dxa"/>
            <w:tcBorders>
              <w:top w:val="nil"/>
              <w:left w:val="nil"/>
              <w:bottom w:val="single" w:sz="4" w:space="0" w:color="auto"/>
              <w:right w:val="single" w:sz="4" w:space="0" w:color="auto"/>
            </w:tcBorders>
            <w:shd w:val="clear" w:color="auto" w:fill="auto"/>
            <w:noWrap/>
            <w:vAlign w:val="bottom"/>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22</w:t>
            </w:r>
          </w:p>
        </w:tc>
        <w:tc>
          <w:tcPr>
            <w:tcW w:w="1081" w:type="dxa"/>
            <w:tcBorders>
              <w:top w:val="nil"/>
              <w:left w:val="nil"/>
              <w:bottom w:val="single" w:sz="4" w:space="0" w:color="auto"/>
              <w:right w:val="single" w:sz="4" w:space="0" w:color="auto"/>
            </w:tcBorders>
            <w:shd w:val="clear" w:color="auto" w:fill="auto"/>
            <w:noWrap/>
            <w:vAlign w:val="bottom"/>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83,6</w:t>
            </w:r>
          </w:p>
        </w:tc>
        <w:tc>
          <w:tcPr>
            <w:tcW w:w="1020" w:type="dxa"/>
            <w:tcBorders>
              <w:top w:val="nil"/>
              <w:left w:val="nil"/>
              <w:bottom w:val="single" w:sz="4" w:space="0" w:color="auto"/>
              <w:right w:val="single" w:sz="4" w:space="0" w:color="auto"/>
            </w:tcBorders>
            <w:shd w:val="clear" w:color="auto" w:fill="auto"/>
            <w:noWrap/>
            <w:vAlign w:val="bottom"/>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2,7</w:t>
            </w:r>
          </w:p>
        </w:tc>
        <w:tc>
          <w:tcPr>
            <w:tcW w:w="807" w:type="dxa"/>
            <w:tcBorders>
              <w:top w:val="nil"/>
              <w:left w:val="nil"/>
              <w:bottom w:val="single" w:sz="4" w:space="0" w:color="auto"/>
              <w:right w:val="single" w:sz="4" w:space="0" w:color="auto"/>
            </w:tcBorders>
            <w:shd w:val="clear" w:color="auto" w:fill="auto"/>
            <w:noWrap/>
            <w:vAlign w:val="bottom"/>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1626</w:t>
            </w:r>
          </w:p>
        </w:tc>
        <w:tc>
          <w:tcPr>
            <w:tcW w:w="807" w:type="dxa"/>
            <w:tcBorders>
              <w:top w:val="nil"/>
              <w:left w:val="nil"/>
              <w:bottom w:val="single" w:sz="4" w:space="0" w:color="auto"/>
              <w:right w:val="single" w:sz="4" w:space="0" w:color="auto"/>
            </w:tcBorders>
            <w:shd w:val="clear" w:color="auto" w:fill="auto"/>
            <w:noWrap/>
            <w:vAlign w:val="bottom"/>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54,2</w:t>
            </w:r>
          </w:p>
        </w:tc>
        <w:tc>
          <w:tcPr>
            <w:tcW w:w="857" w:type="dxa"/>
            <w:tcBorders>
              <w:top w:val="nil"/>
              <w:left w:val="nil"/>
              <w:bottom w:val="single" w:sz="4" w:space="0" w:color="auto"/>
              <w:right w:val="single" w:sz="4" w:space="0" w:color="auto"/>
            </w:tcBorders>
            <w:shd w:val="clear" w:color="auto" w:fill="auto"/>
            <w:noWrap/>
            <w:vAlign w:val="bottom"/>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1,63</w:t>
            </w:r>
          </w:p>
        </w:tc>
        <w:tc>
          <w:tcPr>
            <w:tcW w:w="921" w:type="dxa"/>
            <w:tcBorders>
              <w:top w:val="nil"/>
              <w:left w:val="nil"/>
              <w:bottom w:val="single" w:sz="4" w:space="0" w:color="auto"/>
              <w:right w:val="single" w:sz="4" w:space="0" w:color="auto"/>
            </w:tcBorders>
            <w:shd w:val="clear" w:color="auto" w:fill="auto"/>
            <w:noWrap/>
            <w:vAlign w:val="bottom"/>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0,054</w:t>
            </w:r>
          </w:p>
        </w:tc>
        <w:tc>
          <w:tcPr>
            <w:tcW w:w="1169" w:type="dxa"/>
            <w:tcBorders>
              <w:top w:val="nil"/>
              <w:left w:val="nil"/>
              <w:bottom w:val="single" w:sz="4" w:space="0" w:color="auto"/>
              <w:right w:val="single" w:sz="4" w:space="0" w:color="auto"/>
            </w:tcBorders>
            <w:shd w:val="clear" w:color="auto" w:fill="auto"/>
            <w:noWrap/>
            <w:vAlign w:val="bottom"/>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162,58</w:t>
            </w:r>
          </w:p>
        </w:tc>
        <w:tc>
          <w:tcPr>
            <w:tcW w:w="830" w:type="dxa"/>
            <w:tcBorders>
              <w:top w:val="nil"/>
              <w:left w:val="nil"/>
              <w:bottom w:val="single" w:sz="4" w:space="0" w:color="auto"/>
              <w:right w:val="single" w:sz="4" w:space="0" w:color="auto"/>
            </w:tcBorders>
            <w:shd w:val="clear" w:color="auto" w:fill="auto"/>
            <w:noWrap/>
            <w:vAlign w:val="bottom"/>
            <w:hideMark/>
          </w:tcPr>
          <w:p w:rsidR="00DA1177" w:rsidRPr="00D222FC" w:rsidRDefault="00DA1177" w:rsidP="0090224C">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5,42</w:t>
            </w:r>
          </w:p>
        </w:tc>
      </w:tr>
    </w:tbl>
    <w:p w:rsidR="00DA1177" w:rsidRPr="00D222FC" w:rsidRDefault="00DA1177" w:rsidP="0090224C">
      <w:pPr>
        <w:spacing w:after="0" w:line="360" w:lineRule="auto"/>
        <w:ind w:firstLine="708"/>
        <w:jc w:val="both"/>
        <w:rPr>
          <w:rFonts w:ascii="Times New Roman" w:hAnsi="Times New Roman"/>
          <w:color w:val="000000"/>
          <w:spacing w:val="7"/>
          <w:sz w:val="28"/>
          <w:szCs w:val="28"/>
        </w:rPr>
      </w:pPr>
    </w:p>
    <w:p w:rsidR="00DA1177" w:rsidRPr="00D222FC" w:rsidRDefault="00DA1177" w:rsidP="0090224C">
      <w:pPr>
        <w:spacing w:after="0" w:line="360" w:lineRule="auto"/>
        <w:ind w:firstLine="708"/>
        <w:jc w:val="both"/>
        <w:rPr>
          <w:rFonts w:ascii="Times New Roman" w:hAnsi="Times New Roman"/>
          <w:color w:val="000000"/>
          <w:spacing w:val="7"/>
          <w:sz w:val="28"/>
          <w:szCs w:val="28"/>
        </w:rPr>
      </w:pPr>
      <w:r w:rsidRPr="00D222FC">
        <w:rPr>
          <w:rFonts w:ascii="Times New Roman" w:hAnsi="Times New Roman"/>
          <w:color w:val="000000"/>
          <w:spacing w:val="7"/>
          <w:sz w:val="28"/>
          <w:szCs w:val="28"/>
        </w:rPr>
        <w:t>Аналізуючи дані наведені у таблиці 3.9 найбільший гілковий запас в абсолютно сухій вазі має майданчик № 2.0 (без впливу)</w:t>
      </w:r>
      <w:r w:rsidR="00661553" w:rsidRPr="00D222FC">
        <w:rPr>
          <w:rFonts w:ascii="Times New Roman" w:hAnsi="Times New Roman"/>
          <w:color w:val="000000"/>
          <w:spacing w:val="7"/>
          <w:sz w:val="28"/>
          <w:szCs w:val="28"/>
        </w:rPr>
        <w:t>,</w:t>
      </w:r>
      <w:r w:rsidRPr="00D222FC">
        <w:rPr>
          <w:rFonts w:ascii="Times New Roman" w:hAnsi="Times New Roman"/>
          <w:color w:val="000000"/>
          <w:spacing w:val="7"/>
          <w:sz w:val="28"/>
          <w:szCs w:val="28"/>
        </w:rPr>
        <w:t xml:space="preserve"> що становить 1,626 кг., найменші показники має майданчик 1.2(з впливом) показники якого становлять 1,136 кг., різниця між майданчиками склала 0,49 кг. Середні показники запасу гілкового к</w:t>
      </w:r>
      <w:r w:rsidR="007529EC" w:rsidRPr="00D222FC">
        <w:rPr>
          <w:rFonts w:ascii="Times New Roman" w:hAnsi="Times New Roman"/>
          <w:color w:val="000000"/>
          <w:spacing w:val="7"/>
          <w:sz w:val="28"/>
          <w:szCs w:val="28"/>
        </w:rPr>
        <w:t>орму на 1 га становить 136,7 кг</w:t>
      </w:r>
    </w:p>
    <w:p w:rsidR="00DA1177" w:rsidRPr="00D222FC" w:rsidRDefault="00DA1177" w:rsidP="0090224C">
      <w:pPr>
        <w:spacing w:after="0" w:line="360" w:lineRule="auto"/>
        <w:ind w:firstLine="708"/>
        <w:jc w:val="both"/>
        <w:rPr>
          <w:rFonts w:ascii="Times New Roman" w:hAnsi="Times New Roman"/>
          <w:color w:val="000000"/>
          <w:spacing w:val="7"/>
          <w:sz w:val="28"/>
          <w:szCs w:val="28"/>
        </w:rPr>
      </w:pPr>
    </w:p>
    <w:p w:rsidR="00DA1177" w:rsidRPr="00D222FC" w:rsidRDefault="00DA1177" w:rsidP="0090224C">
      <w:pPr>
        <w:spacing w:after="0" w:line="360" w:lineRule="auto"/>
        <w:jc w:val="center"/>
        <w:rPr>
          <w:rFonts w:ascii="Times New Roman" w:hAnsi="Times New Roman"/>
          <w:sz w:val="28"/>
          <w:szCs w:val="28"/>
        </w:rPr>
      </w:pPr>
      <w:r w:rsidRPr="00D222FC">
        <w:rPr>
          <w:rFonts w:ascii="Times New Roman" w:hAnsi="Times New Roman"/>
          <w:noProof/>
          <w:sz w:val="28"/>
          <w:szCs w:val="28"/>
          <w:lang w:val="ru-RU" w:eastAsia="ru-RU"/>
        </w:rPr>
        <w:drawing>
          <wp:inline distT="0" distB="0" distL="0" distR="0">
            <wp:extent cx="6151245" cy="3743325"/>
            <wp:effectExtent l="19050" t="0" r="20955" b="0"/>
            <wp:docPr id="201"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DA1177" w:rsidRPr="00D222FC" w:rsidRDefault="00DA1177" w:rsidP="0090224C">
      <w:pPr>
        <w:spacing w:after="0" w:line="360" w:lineRule="auto"/>
        <w:jc w:val="center"/>
        <w:rPr>
          <w:rFonts w:ascii="Times New Roman" w:hAnsi="Times New Roman"/>
          <w:sz w:val="28"/>
          <w:szCs w:val="28"/>
        </w:rPr>
      </w:pPr>
    </w:p>
    <w:p w:rsidR="00DA1177" w:rsidRPr="00D222FC" w:rsidRDefault="00FC0AD8" w:rsidP="0090224C">
      <w:pPr>
        <w:spacing w:after="0" w:line="360" w:lineRule="auto"/>
        <w:ind w:firstLine="708"/>
        <w:jc w:val="both"/>
        <w:rPr>
          <w:rFonts w:ascii="Times New Roman" w:hAnsi="Times New Roman"/>
          <w:sz w:val="28"/>
          <w:szCs w:val="28"/>
        </w:rPr>
      </w:pPr>
      <w:r w:rsidRPr="00D222FC">
        <w:rPr>
          <w:rFonts w:ascii="Times New Roman" w:hAnsi="Times New Roman"/>
          <w:sz w:val="28"/>
          <w:szCs w:val="28"/>
          <w:lang w:eastAsia="ru-RU"/>
        </w:rPr>
        <w:t>Рисунок 3.1</w:t>
      </w:r>
      <w:r w:rsidRPr="00D222FC">
        <w:rPr>
          <w:rFonts w:ascii="Times New Roman" w:hAnsi="Times New Roman"/>
          <w:sz w:val="28"/>
          <w:szCs w:val="28"/>
          <w:lang w:val="ru-RU" w:eastAsia="ru-RU"/>
        </w:rPr>
        <w:t>2</w:t>
      </w:r>
      <w:r w:rsidR="00DA1177" w:rsidRPr="00D222FC">
        <w:rPr>
          <w:rFonts w:ascii="Times New Roman" w:hAnsi="Times New Roman"/>
          <w:sz w:val="28"/>
          <w:szCs w:val="28"/>
        </w:rPr>
        <w:t>– Порівняння запасів гілкового корму в абсолютно сухій вазі на 1 га у кілограмах в розрізі майданчиків без впливу та з</w:t>
      </w:r>
      <w:r w:rsidR="007529EC" w:rsidRPr="00D222FC">
        <w:rPr>
          <w:rFonts w:ascii="Times New Roman" w:hAnsi="Times New Roman"/>
          <w:sz w:val="28"/>
          <w:szCs w:val="28"/>
        </w:rPr>
        <w:t xml:space="preserve"> впливом ратичних на о.Хортиця</w:t>
      </w:r>
    </w:p>
    <w:p w:rsidR="00DA1177" w:rsidRPr="00D222FC" w:rsidRDefault="00DA1177" w:rsidP="0090224C">
      <w:pPr>
        <w:spacing w:after="0" w:line="360" w:lineRule="auto"/>
        <w:ind w:firstLine="708"/>
        <w:jc w:val="both"/>
        <w:rPr>
          <w:rFonts w:ascii="Times New Roman" w:hAnsi="Times New Roman"/>
          <w:color w:val="000000"/>
          <w:sz w:val="28"/>
          <w:szCs w:val="28"/>
        </w:rPr>
      </w:pPr>
      <w:r w:rsidRPr="00D222FC">
        <w:rPr>
          <w:rFonts w:ascii="Times New Roman" w:hAnsi="Times New Roman"/>
          <w:sz w:val="28"/>
          <w:szCs w:val="28"/>
        </w:rPr>
        <w:lastRenderedPageBreak/>
        <w:t>За результатами дослідження і порівняльного аналізу даних між майданчиками розташованими на о. Хортиця. Встановлено що запаси гілкового корму на о.Хортиця в абсолютно сухій вазі становить 136,7 кг/га відповідно 136,7 т/1000 га. Станом за 2018 рік кількість ратичних становить: оленя 15-20 ос., козулі 70-80 ос., кабана до 100 ос. В умовах острова Хортиці у раціоні козулі виявлено 15 видів рослин і грибів. Основу її раціону, в осінньо-зимовий період, складає деревинна рослинність – гілля дерев і чагарників, насіння і стручки гледичії (40,7 %), У процесі аналізу рубців шлунків 13 козуль, які походять зі Степової зони, ідентифіковано 14 видів рослин. Результати аналізів свідчать, що в осінньо-зимовий пер</w:t>
      </w:r>
      <w:r w:rsidR="00661553" w:rsidRPr="00D222FC">
        <w:rPr>
          <w:rFonts w:ascii="Times New Roman" w:hAnsi="Times New Roman"/>
          <w:sz w:val="28"/>
          <w:szCs w:val="28"/>
        </w:rPr>
        <w:t>іод 2006–</w:t>
      </w:r>
      <w:r w:rsidRPr="00D222FC">
        <w:rPr>
          <w:rFonts w:ascii="Times New Roman" w:hAnsi="Times New Roman"/>
          <w:sz w:val="28"/>
          <w:szCs w:val="28"/>
        </w:rPr>
        <w:t xml:space="preserve">2013 рр. у раціоні  переважають деревні рослини – 50,42 %. </w:t>
      </w:r>
      <w:r w:rsidR="00BA2057" w:rsidRPr="00D222FC">
        <w:rPr>
          <w:rFonts w:ascii="Times New Roman" w:hAnsi="Times New Roman"/>
          <w:sz w:val="28"/>
          <w:szCs w:val="28"/>
        </w:rPr>
        <w:t>[</w:t>
      </w:r>
      <w:r w:rsidR="00B61F91" w:rsidRPr="00D222FC">
        <w:rPr>
          <w:rFonts w:ascii="Times New Roman" w:hAnsi="Times New Roman"/>
          <w:sz w:val="28"/>
          <w:szCs w:val="28"/>
        </w:rPr>
        <w:t>38</w:t>
      </w:r>
      <w:r w:rsidR="00BA2057" w:rsidRPr="00D222FC">
        <w:rPr>
          <w:rFonts w:ascii="Times New Roman" w:hAnsi="Times New Roman"/>
          <w:sz w:val="28"/>
          <w:szCs w:val="28"/>
        </w:rPr>
        <w:t>]</w:t>
      </w:r>
      <w:r w:rsidRPr="00D222FC">
        <w:rPr>
          <w:rFonts w:ascii="Times New Roman" w:hAnsi="Times New Roman"/>
          <w:sz w:val="28"/>
          <w:szCs w:val="28"/>
        </w:rPr>
        <w:t>.</w:t>
      </w:r>
      <w:r w:rsidRPr="00D222FC">
        <w:rPr>
          <w:rFonts w:ascii="Times New Roman" w:hAnsi="Times New Roman"/>
          <w:color w:val="000000"/>
          <w:sz w:val="28"/>
          <w:szCs w:val="28"/>
        </w:rPr>
        <w:t xml:space="preserve"> У середньому добова норма енергетичних витрат європейської козулі складає 2000ккал, вона вище влітку – 280</w:t>
      </w:r>
      <w:r w:rsidR="00661553" w:rsidRPr="00D222FC">
        <w:rPr>
          <w:rFonts w:ascii="Times New Roman" w:hAnsi="Times New Roman"/>
          <w:color w:val="000000"/>
          <w:sz w:val="28"/>
          <w:szCs w:val="28"/>
        </w:rPr>
        <w:t>0ккал (4,6 кг сирої їжі або 0,6</w:t>
      </w:r>
      <w:r w:rsidR="00661553" w:rsidRPr="00D222FC">
        <w:rPr>
          <w:rFonts w:ascii="Times New Roman" w:hAnsi="Times New Roman"/>
          <w:sz w:val="28"/>
          <w:szCs w:val="28"/>
        </w:rPr>
        <w:t>–</w:t>
      </w:r>
      <w:r w:rsidRPr="00D222FC">
        <w:rPr>
          <w:rFonts w:ascii="Times New Roman" w:hAnsi="Times New Roman"/>
          <w:color w:val="000000"/>
          <w:sz w:val="28"/>
          <w:szCs w:val="28"/>
        </w:rPr>
        <w:t>1,5кг сухої речовини), і нижче взимку – 1300</w:t>
      </w:r>
      <w:r w:rsidR="00661553" w:rsidRPr="00D222FC">
        <w:rPr>
          <w:rFonts w:ascii="Times New Roman" w:hAnsi="Times New Roman"/>
          <w:color w:val="000000"/>
          <w:sz w:val="28"/>
          <w:szCs w:val="28"/>
        </w:rPr>
        <w:t>ккал (1,3</w:t>
      </w:r>
      <w:r w:rsidR="00661553" w:rsidRPr="00D222FC">
        <w:rPr>
          <w:rFonts w:ascii="Times New Roman" w:hAnsi="Times New Roman"/>
          <w:sz w:val="28"/>
          <w:szCs w:val="28"/>
        </w:rPr>
        <w:t>–</w:t>
      </w:r>
      <w:r w:rsidR="00661553" w:rsidRPr="00D222FC">
        <w:rPr>
          <w:rFonts w:ascii="Times New Roman" w:hAnsi="Times New Roman"/>
          <w:color w:val="000000"/>
          <w:sz w:val="28"/>
          <w:szCs w:val="28"/>
        </w:rPr>
        <w:t>2,5кг або 0, 6</w:t>
      </w:r>
      <w:r w:rsidR="00661553" w:rsidRPr="00D222FC">
        <w:rPr>
          <w:rFonts w:ascii="Times New Roman" w:hAnsi="Times New Roman"/>
          <w:sz w:val="28"/>
          <w:szCs w:val="28"/>
        </w:rPr>
        <w:t>–</w:t>
      </w:r>
      <w:r w:rsidRPr="00D222FC">
        <w:rPr>
          <w:rFonts w:ascii="Times New Roman" w:hAnsi="Times New Roman"/>
          <w:color w:val="000000"/>
          <w:sz w:val="28"/>
          <w:szCs w:val="28"/>
        </w:rPr>
        <w:t>1,2кг), при цьому норма сухого корму за добу становить 570г.</w:t>
      </w:r>
      <w:r w:rsidR="00BA2057" w:rsidRPr="00D222FC">
        <w:rPr>
          <w:rFonts w:ascii="Times New Roman" w:hAnsi="Times New Roman"/>
          <w:color w:val="000000"/>
          <w:sz w:val="28"/>
          <w:szCs w:val="28"/>
        </w:rPr>
        <w:t>[</w:t>
      </w:r>
      <w:r w:rsidR="00B61F91" w:rsidRPr="00D222FC">
        <w:rPr>
          <w:rFonts w:ascii="Times New Roman" w:hAnsi="Times New Roman"/>
          <w:color w:val="000000"/>
          <w:sz w:val="28"/>
          <w:szCs w:val="28"/>
        </w:rPr>
        <w:t>39</w:t>
      </w:r>
      <w:r w:rsidR="00BA2057" w:rsidRPr="00D222FC">
        <w:rPr>
          <w:rFonts w:ascii="Times New Roman" w:hAnsi="Times New Roman"/>
          <w:color w:val="000000"/>
          <w:sz w:val="28"/>
          <w:szCs w:val="28"/>
        </w:rPr>
        <w:t>]</w:t>
      </w:r>
      <w:r w:rsidR="00661553" w:rsidRPr="00D222FC">
        <w:rPr>
          <w:rFonts w:ascii="Times New Roman" w:hAnsi="Times New Roman"/>
          <w:color w:val="000000"/>
          <w:sz w:val="28"/>
          <w:szCs w:val="28"/>
        </w:rPr>
        <w:t>.</w:t>
      </w:r>
      <w:r w:rsidRPr="00D222FC">
        <w:rPr>
          <w:rFonts w:ascii="Times New Roman" w:hAnsi="Times New Roman"/>
          <w:color w:val="000000"/>
          <w:sz w:val="28"/>
          <w:szCs w:val="28"/>
        </w:rPr>
        <w:t xml:space="preserve">Отже для встановленя потрібного запасу гілкового корму в зимовий період, беремо переважний кількість ратичних, а саме козулі у кількості 75 особей, та середнього споживання сухого корму у день 0,9 кг період зимній період 90 днів (0,9*90=81кг) тобто 1 ос. Козулі на зимній період достатньо 81кг сухого корму з них 40,7% гілкового (81/100=0,81; 0,81*50,42=40,8 кг.) після розрахунків встановлено що одній дорослій особі козулі потрібно 40,8 кг сухого гілкового корму на зимній період, що в переводі на загальну чисельність козулі (40,8*75= 3060 кг.) становить 3060 кг сухого гілкового корму. Переводимо чисельність козулі на 1000 га в умовах о.Хортиця, площа якого 2320 га ( 2320/1000=2,3; 75/2,3=32,6 ос/1000га) тобто на 1000га потрібно (40,8*32,6=1330кг/1000га) 1330 кг , або 1,33 т/1000га. </w:t>
      </w:r>
      <w:r w:rsidRPr="00D222FC">
        <w:rPr>
          <w:rFonts w:ascii="Times New Roman" w:hAnsi="Times New Roman"/>
          <w:sz w:val="28"/>
          <w:szCs w:val="28"/>
        </w:rPr>
        <w:t>Порівнюючи запаси гілкового корму з кількістю потрібного гілкового корму для чисельності ратичних на о.Хортиця</w:t>
      </w:r>
      <w:r w:rsidRPr="00D222FC">
        <w:rPr>
          <w:rFonts w:ascii="Times New Roman" w:hAnsi="Times New Roman"/>
          <w:color w:val="000000"/>
          <w:sz w:val="28"/>
          <w:szCs w:val="28"/>
        </w:rPr>
        <w:t xml:space="preserve"> з урахуванням особливостей живлення ратичних в степовій зоні, встановили, що доступного запасу гілкового корму в абсолютно сухій вазі о.Хортиця 136,7т/1000га та потрібної маси сухого гілкового корму </w:t>
      </w:r>
      <w:r w:rsidRPr="00D222FC">
        <w:rPr>
          <w:rFonts w:ascii="Times New Roman" w:hAnsi="Times New Roman"/>
          <w:color w:val="000000"/>
          <w:sz w:val="28"/>
          <w:szCs w:val="28"/>
        </w:rPr>
        <w:lastRenderedPageBreak/>
        <w:t>1,33т/1000га в зимовий період, робимо висновок що гілкового корму на о.Хортиця в достатній кількост</w:t>
      </w:r>
      <w:r w:rsidR="00661553" w:rsidRPr="00D222FC">
        <w:rPr>
          <w:rFonts w:ascii="Times New Roman" w:hAnsi="Times New Roman"/>
          <w:color w:val="000000"/>
          <w:sz w:val="28"/>
          <w:szCs w:val="28"/>
        </w:rPr>
        <w:t>і</w:t>
      </w:r>
      <w:r w:rsidRPr="00D222FC">
        <w:rPr>
          <w:rFonts w:ascii="Times New Roman" w:hAnsi="Times New Roman"/>
          <w:color w:val="000000"/>
          <w:sz w:val="28"/>
          <w:szCs w:val="28"/>
        </w:rPr>
        <w:t>.</w:t>
      </w:r>
    </w:p>
    <w:p w:rsidR="00DA1177" w:rsidRPr="00D222FC" w:rsidRDefault="00DA1177" w:rsidP="0090224C">
      <w:pPr>
        <w:spacing w:after="0" w:line="360" w:lineRule="auto"/>
        <w:jc w:val="both"/>
        <w:rPr>
          <w:rFonts w:ascii="Times New Roman" w:hAnsi="Times New Roman"/>
          <w:sz w:val="28"/>
          <w:szCs w:val="28"/>
        </w:rPr>
      </w:pPr>
    </w:p>
    <w:p w:rsidR="00290714" w:rsidRPr="00D222FC" w:rsidRDefault="00290714" w:rsidP="0090224C">
      <w:pPr>
        <w:spacing w:after="0" w:line="360" w:lineRule="auto"/>
        <w:jc w:val="both"/>
        <w:rPr>
          <w:rFonts w:ascii="Times New Roman" w:hAnsi="Times New Roman"/>
          <w:sz w:val="28"/>
          <w:szCs w:val="28"/>
        </w:rPr>
      </w:pPr>
    </w:p>
    <w:p w:rsidR="00C46AB9" w:rsidRPr="00D222FC" w:rsidRDefault="00C46AB9" w:rsidP="00B61F91">
      <w:pPr>
        <w:pStyle w:val="af"/>
        <w:ind w:right="284" w:firstLine="709"/>
        <w:jc w:val="center"/>
        <w:outlineLvl w:val="0"/>
      </w:pPr>
      <w:bookmarkStart w:id="0" w:name="_Toc534734365"/>
    </w:p>
    <w:p w:rsidR="00C46AB9" w:rsidRPr="00D222FC" w:rsidRDefault="00C46AB9" w:rsidP="00B61F91">
      <w:pPr>
        <w:pStyle w:val="af"/>
        <w:ind w:right="284" w:firstLine="709"/>
        <w:jc w:val="center"/>
        <w:outlineLvl w:val="0"/>
      </w:pPr>
    </w:p>
    <w:p w:rsidR="00C46AB9" w:rsidRPr="00D222FC" w:rsidRDefault="00C46AB9" w:rsidP="00B61F91">
      <w:pPr>
        <w:pStyle w:val="af"/>
        <w:ind w:right="284" w:firstLine="709"/>
        <w:jc w:val="center"/>
        <w:outlineLvl w:val="0"/>
      </w:pPr>
    </w:p>
    <w:p w:rsidR="00C46AB9" w:rsidRPr="00D222FC" w:rsidRDefault="00C46AB9" w:rsidP="00B61F91">
      <w:pPr>
        <w:pStyle w:val="af"/>
        <w:ind w:right="284" w:firstLine="709"/>
        <w:jc w:val="center"/>
        <w:outlineLvl w:val="0"/>
      </w:pPr>
    </w:p>
    <w:p w:rsidR="00C46AB9" w:rsidRPr="00D222FC" w:rsidRDefault="00C46AB9" w:rsidP="00B61F91">
      <w:pPr>
        <w:pStyle w:val="af"/>
        <w:ind w:right="284" w:firstLine="709"/>
        <w:jc w:val="center"/>
        <w:outlineLvl w:val="0"/>
      </w:pPr>
    </w:p>
    <w:p w:rsidR="00C46AB9" w:rsidRPr="00D222FC" w:rsidRDefault="00C46AB9" w:rsidP="00B61F91">
      <w:pPr>
        <w:pStyle w:val="af"/>
        <w:ind w:right="284" w:firstLine="709"/>
        <w:jc w:val="center"/>
        <w:outlineLvl w:val="0"/>
      </w:pPr>
    </w:p>
    <w:p w:rsidR="00C46AB9" w:rsidRPr="00D222FC" w:rsidRDefault="00C46AB9" w:rsidP="00B61F91">
      <w:pPr>
        <w:pStyle w:val="af"/>
        <w:ind w:right="284" w:firstLine="709"/>
        <w:jc w:val="center"/>
        <w:outlineLvl w:val="0"/>
      </w:pPr>
    </w:p>
    <w:p w:rsidR="00C46AB9" w:rsidRPr="00D222FC" w:rsidRDefault="00C46AB9" w:rsidP="00B61F91">
      <w:pPr>
        <w:pStyle w:val="af"/>
        <w:ind w:right="284" w:firstLine="709"/>
        <w:jc w:val="center"/>
        <w:outlineLvl w:val="0"/>
      </w:pPr>
    </w:p>
    <w:p w:rsidR="00C46AB9" w:rsidRPr="00D222FC" w:rsidRDefault="00C46AB9" w:rsidP="00B61F91">
      <w:pPr>
        <w:pStyle w:val="af"/>
        <w:ind w:right="284" w:firstLine="709"/>
        <w:jc w:val="center"/>
        <w:outlineLvl w:val="0"/>
      </w:pPr>
    </w:p>
    <w:p w:rsidR="00C46AB9" w:rsidRPr="00D222FC" w:rsidRDefault="00C46AB9" w:rsidP="00B61F91">
      <w:pPr>
        <w:pStyle w:val="af"/>
        <w:ind w:right="284" w:firstLine="709"/>
        <w:jc w:val="center"/>
        <w:outlineLvl w:val="0"/>
      </w:pPr>
    </w:p>
    <w:p w:rsidR="00C46AB9" w:rsidRPr="00D222FC" w:rsidRDefault="00C46AB9" w:rsidP="00B61F91">
      <w:pPr>
        <w:pStyle w:val="af"/>
        <w:ind w:right="284" w:firstLine="709"/>
        <w:jc w:val="center"/>
        <w:outlineLvl w:val="0"/>
      </w:pPr>
    </w:p>
    <w:p w:rsidR="00C46AB9" w:rsidRPr="00D222FC" w:rsidRDefault="00C46AB9" w:rsidP="00B61F91">
      <w:pPr>
        <w:pStyle w:val="af"/>
        <w:ind w:right="284" w:firstLine="709"/>
        <w:jc w:val="center"/>
        <w:outlineLvl w:val="0"/>
      </w:pPr>
    </w:p>
    <w:p w:rsidR="00C46AB9" w:rsidRPr="00D222FC" w:rsidRDefault="00C46AB9" w:rsidP="00B61F91">
      <w:pPr>
        <w:pStyle w:val="af"/>
        <w:ind w:right="284" w:firstLine="709"/>
        <w:jc w:val="center"/>
        <w:outlineLvl w:val="0"/>
      </w:pPr>
    </w:p>
    <w:p w:rsidR="00C46AB9" w:rsidRPr="00D222FC" w:rsidRDefault="00C46AB9" w:rsidP="00B61F91">
      <w:pPr>
        <w:pStyle w:val="af"/>
        <w:ind w:right="284" w:firstLine="709"/>
        <w:jc w:val="center"/>
        <w:outlineLvl w:val="0"/>
      </w:pPr>
    </w:p>
    <w:p w:rsidR="00C46AB9" w:rsidRPr="00D222FC" w:rsidRDefault="00C46AB9" w:rsidP="00B61F91">
      <w:pPr>
        <w:pStyle w:val="af"/>
        <w:ind w:right="284" w:firstLine="709"/>
        <w:jc w:val="center"/>
        <w:outlineLvl w:val="0"/>
      </w:pPr>
    </w:p>
    <w:p w:rsidR="00C46AB9" w:rsidRPr="00D222FC" w:rsidRDefault="00C46AB9" w:rsidP="00B61F91">
      <w:pPr>
        <w:pStyle w:val="af"/>
        <w:ind w:right="284" w:firstLine="709"/>
        <w:jc w:val="center"/>
        <w:outlineLvl w:val="0"/>
      </w:pPr>
    </w:p>
    <w:p w:rsidR="00C46AB9" w:rsidRPr="00D222FC" w:rsidRDefault="00C46AB9" w:rsidP="00B61F91">
      <w:pPr>
        <w:pStyle w:val="af"/>
        <w:ind w:right="284" w:firstLine="709"/>
        <w:jc w:val="center"/>
        <w:outlineLvl w:val="0"/>
      </w:pPr>
    </w:p>
    <w:p w:rsidR="00C46AB9" w:rsidRPr="00D222FC" w:rsidRDefault="00C46AB9" w:rsidP="00B61F91">
      <w:pPr>
        <w:pStyle w:val="af"/>
        <w:ind w:right="284" w:firstLine="709"/>
        <w:jc w:val="center"/>
        <w:outlineLvl w:val="0"/>
      </w:pPr>
    </w:p>
    <w:p w:rsidR="00C46AB9" w:rsidRPr="00D222FC" w:rsidRDefault="00C46AB9" w:rsidP="00B61F91">
      <w:pPr>
        <w:pStyle w:val="af"/>
        <w:ind w:right="284" w:firstLine="709"/>
        <w:jc w:val="center"/>
        <w:outlineLvl w:val="0"/>
      </w:pPr>
    </w:p>
    <w:p w:rsidR="00C46AB9" w:rsidRPr="00D222FC" w:rsidRDefault="00C46AB9" w:rsidP="00B61F91">
      <w:pPr>
        <w:pStyle w:val="af"/>
        <w:ind w:right="284" w:firstLine="709"/>
        <w:jc w:val="center"/>
        <w:outlineLvl w:val="0"/>
      </w:pPr>
    </w:p>
    <w:p w:rsidR="00C46AB9" w:rsidRPr="00D222FC" w:rsidRDefault="00C46AB9" w:rsidP="00B61F91">
      <w:pPr>
        <w:pStyle w:val="af"/>
        <w:ind w:right="284" w:firstLine="709"/>
        <w:jc w:val="center"/>
        <w:outlineLvl w:val="0"/>
      </w:pPr>
    </w:p>
    <w:p w:rsidR="00C46AB9" w:rsidRPr="00D222FC" w:rsidRDefault="00C46AB9" w:rsidP="00B61F91">
      <w:pPr>
        <w:pStyle w:val="af"/>
        <w:ind w:right="284" w:firstLine="709"/>
        <w:jc w:val="center"/>
        <w:outlineLvl w:val="0"/>
      </w:pPr>
    </w:p>
    <w:p w:rsidR="00C46AB9" w:rsidRPr="00D222FC" w:rsidRDefault="00C46AB9" w:rsidP="00B61F91">
      <w:pPr>
        <w:pStyle w:val="af"/>
        <w:ind w:right="284" w:firstLine="709"/>
        <w:jc w:val="center"/>
        <w:outlineLvl w:val="0"/>
      </w:pPr>
    </w:p>
    <w:p w:rsidR="00C46AB9" w:rsidRPr="00D222FC" w:rsidRDefault="00C46AB9" w:rsidP="00B61F91">
      <w:pPr>
        <w:pStyle w:val="af"/>
        <w:ind w:right="284" w:firstLine="709"/>
        <w:jc w:val="center"/>
        <w:outlineLvl w:val="0"/>
      </w:pPr>
    </w:p>
    <w:p w:rsidR="00C46AB9" w:rsidRPr="00D222FC" w:rsidRDefault="00C46AB9" w:rsidP="00B61F91">
      <w:pPr>
        <w:pStyle w:val="af"/>
        <w:ind w:right="284" w:firstLine="709"/>
        <w:jc w:val="center"/>
        <w:outlineLvl w:val="0"/>
      </w:pPr>
    </w:p>
    <w:p w:rsidR="00C46AB9" w:rsidRPr="00D222FC" w:rsidRDefault="00C46AB9" w:rsidP="00B61F91">
      <w:pPr>
        <w:pStyle w:val="af"/>
        <w:ind w:right="284" w:firstLine="709"/>
        <w:jc w:val="center"/>
        <w:outlineLvl w:val="0"/>
      </w:pPr>
    </w:p>
    <w:p w:rsidR="00C46AB9" w:rsidRPr="00D222FC" w:rsidRDefault="00C46AB9" w:rsidP="00B61F91">
      <w:pPr>
        <w:pStyle w:val="af"/>
        <w:ind w:right="284" w:firstLine="709"/>
        <w:jc w:val="center"/>
        <w:outlineLvl w:val="0"/>
      </w:pPr>
    </w:p>
    <w:p w:rsidR="00C46AB9" w:rsidRPr="00D222FC" w:rsidRDefault="00C46AB9" w:rsidP="00B61F91">
      <w:pPr>
        <w:pStyle w:val="af"/>
        <w:ind w:right="284" w:firstLine="709"/>
        <w:jc w:val="center"/>
        <w:outlineLvl w:val="0"/>
      </w:pPr>
    </w:p>
    <w:p w:rsidR="00B61F91" w:rsidRPr="00D222FC" w:rsidRDefault="00B61F91" w:rsidP="00B61F91">
      <w:pPr>
        <w:pStyle w:val="af"/>
        <w:ind w:right="284" w:firstLine="709"/>
        <w:jc w:val="center"/>
        <w:outlineLvl w:val="0"/>
      </w:pPr>
      <w:r w:rsidRPr="00D222FC">
        <w:lastRenderedPageBreak/>
        <w:t xml:space="preserve">4 </w:t>
      </w:r>
      <w:bookmarkEnd w:id="0"/>
      <w:r w:rsidRPr="00D222FC">
        <w:t>ОХОРОНА ПРАЦІ ТА БЕЗПЕКА В НАДЗВИЧАЙНИХ СИТУАЦІЯХ</w:t>
      </w:r>
    </w:p>
    <w:p w:rsidR="00B61F91" w:rsidRPr="00D222FC" w:rsidRDefault="00B61F91" w:rsidP="00B61F91">
      <w:pPr>
        <w:shd w:val="clear" w:color="auto" w:fill="FFFFFF"/>
        <w:spacing w:after="0" w:line="360" w:lineRule="auto"/>
        <w:ind w:firstLine="709"/>
        <w:jc w:val="both"/>
        <w:rPr>
          <w:rFonts w:ascii="Times New Roman" w:hAnsi="Times New Roman"/>
          <w:sz w:val="28"/>
          <w:szCs w:val="28"/>
        </w:rPr>
      </w:pPr>
    </w:p>
    <w:p w:rsidR="00B61F91" w:rsidRPr="00D222FC" w:rsidRDefault="00B61F91" w:rsidP="00B61F91">
      <w:pPr>
        <w:shd w:val="clear" w:color="auto" w:fill="FFFFFF"/>
        <w:spacing w:after="0" w:line="360" w:lineRule="auto"/>
        <w:ind w:firstLine="709"/>
        <w:jc w:val="both"/>
        <w:rPr>
          <w:rFonts w:ascii="Times New Roman" w:hAnsi="Times New Roman"/>
          <w:sz w:val="28"/>
          <w:szCs w:val="28"/>
        </w:rPr>
      </w:pPr>
    </w:p>
    <w:p w:rsidR="00B61F91" w:rsidRPr="00D222FC" w:rsidRDefault="00661553" w:rsidP="00B61F91">
      <w:pPr>
        <w:shd w:val="clear" w:color="auto" w:fill="FFFFFF"/>
        <w:spacing w:after="0" w:line="360" w:lineRule="auto"/>
        <w:ind w:firstLine="709"/>
        <w:jc w:val="both"/>
        <w:rPr>
          <w:rFonts w:ascii="Times New Roman" w:hAnsi="Times New Roman"/>
          <w:sz w:val="28"/>
          <w:szCs w:val="28"/>
        </w:rPr>
      </w:pPr>
      <w:r w:rsidRPr="00D222FC">
        <w:rPr>
          <w:rFonts w:ascii="Times New Roman" w:hAnsi="Times New Roman"/>
          <w:sz w:val="28"/>
          <w:szCs w:val="28"/>
        </w:rPr>
        <w:t>Поняття «охорона праці»</w:t>
      </w:r>
      <w:r w:rsidR="00B61F91" w:rsidRPr="00D222FC">
        <w:rPr>
          <w:rFonts w:ascii="Times New Roman" w:hAnsi="Times New Roman"/>
          <w:sz w:val="28"/>
          <w:szCs w:val="28"/>
        </w:rPr>
        <w:t xml:space="preserve"> визн</w:t>
      </w:r>
      <w:r w:rsidRPr="00D222FC">
        <w:rPr>
          <w:rFonts w:ascii="Times New Roman" w:hAnsi="Times New Roman"/>
          <w:sz w:val="28"/>
          <w:szCs w:val="28"/>
        </w:rPr>
        <w:t>ачено статтею 1 Закону України «Про охорону праці»</w:t>
      </w:r>
      <w:r w:rsidR="00B61F91" w:rsidRPr="00D222FC">
        <w:rPr>
          <w:rFonts w:ascii="Times New Roman" w:hAnsi="Times New Roman"/>
          <w:sz w:val="28"/>
          <w:szCs w:val="28"/>
        </w:rPr>
        <w:t xml:space="preserve"> – це система правових, соціально-економічних, організаційно-технічних, санітарно-гігієнічних і лікувально-профілактичних заходів і засобів, с</w:t>
      </w:r>
      <w:r w:rsidRPr="00D222FC">
        <w:rPr>
          <w:rFonts w:ascii="Times New Roman" w:hAnsi="Times New Roman"/>
          <w:sz w:val="28"/>
          <w:szCs w:val="28"/>
        </w:rPr>
        <w:t>прямованих на збереження здоров’</w:t>
      </w:r>
      <w:r w:rsidR="00B61F91" w:rsidRPr="00D222FC">
        <w:rPr>
          <w:rFonts w:ascii="Times New Roman" w:hAnsi="Times New Roman"/>
          <w:sz w:val="28"/>
          <w:szCs w:val="28"/>
        </w:rPr>
        <w:t>я і працездатності людини в процесі праці.</w:t>
      </w:r>
    </w:p>
    <w:p w:rsidR="00B61F91" w:rsidRPr="00D222FC" w:rsidRDefault="00B61F91" w:rsidP="00B61F91">
      <w:pPr>
        <w:shd w:val="clear" w:color="auto" w:fill="FFFFFF"/>
        <w:spacing w:after="0" w:line="360" w:lineRule="auto"/>
        <w:ind w:firstLine="709"/>
        <w:jc w:val="both"/>
        <w:rPr>
          <w:rFonts w:ascii="Times New Roman" w:hAnsi="Times New Roman"/>
          <w:sz w:val="28"/>
          <w:szCs w:val="28"/>
        </w:rPr>
      </w:pPr>
      <w:r w:rsidRPr="00D222FC">
        <w:rPr>
          <w:rFonts w:ascii="Times New Roman" w:hAnsi="Times New Roman"/>
          <w:sz w:val="28"/>
          <w:szCs w:val="28"/>
        </w:rPr>
        <w:t>Головною метою охорони праці є створення на кожному робочому місці безпечних умов праці, умов безпечної експлуатації обладнання, зменшення або повна нейтралізація дії шкідливих і небезпечних виробничих факторів на організм людини і, як наслідок, зниження виробничого травматизму та професійних захворювань [</w:t>
      </w:r>
      <w:r w:rsidR="00D72F20" w:rsidRPr="00D222FC">
        <w:rPr>
          <w:rFonts w:ascii="Times New Roman" w:hAnsi="Times New Roman"/>
          <w:sz w:val="28"/>
          <w:szCs w:val="28"/>
        </w:rPr>
        <w:t>40</w:t>
      </w:r>
      <w:r w:rsidRPr="00D222FC">
        <w:rPr>
          <w:rFonts w:ascii="Times New Roman" w:hAnsi="Times New Roman"/>
          <w:sz w:val="28"/>
          <w:szCs w:val="28"/>
        </w:rPr>
        <w:t>].</w:t>
      </w:r>
    </w:p>
    <w:p w:rsidR="00B61F91" w:rsidRPr="00D222FC" w:rsidRDefault="00B61F91" w:rsidP="00B61F91">
      <w:pPr>
        <w:shd w:val="clear" w:color="auto" w:fill="FFFFFF"/>
        <w:spacing w:after="0" w:line="360" w:lineRule="auto"/>
        <w:ind w:firstLine="709"/>
        <w:jc w:val="both"/>
        <w:rPr>
          <w:rFonts w:ascii="Times New Roman" w:hAnsi="Times New Roman"/>
          <w:sz w:val="28"/>
          <w:szCs w:val="28"/>
        </w:rPr>
      </w:pPr>
      <w:r w:rsidRPr="00D222FC">
        <w:rPr>
          <w:rFonts w:ascii="Times New Roman" w:hAnsi="Times New Roman"/>
          <w:sz w:val="28"/>
          <w:szCs w:val="28"/>
        </w:rPr>
        <w:t xml:space="preserve">Техніка безпеки у польових умовах – це комплекс заходів, котрі направлені на зменшення чи повну нейтралізацію дій шкідливих та небезпечних факторів на організм людини, зниження виробничого травматизму. Правила безпеки </w:t>
      </w:r>
      <w:r w:rsidR="00661553" w:rsidRPr="00D222FC">
        <w:rPr>
          <w:rFonts w:ascii="Times New Roman" w:hAnsi="Times New Roman"/>
          <w:sz w:val="28"/>
          <w:szCs w:val="28"/>
        </w:rPr>
        <w:t>спрямовані на збереження здоров’</w:t>
      </w:r>
      <w:r w:rsidRPr="00D222FC">
        <w:rPr>
          <w:rFonts w:ascii="Times New Roman" w:hAnsi="Times New Roman"/>
          <w:sz w:val="28"/>
          <w:szCs w:val="28"/>
        </w:rPr>
        <w:t>я та працездатності людини в процесі праці[</w:t>
      </w:r>
      <w:r w:rsidR="00D72F20" w:rsidRPr="00D222FC">
        <w:rPr>
          <w:rFonts w:ascii="Times New Roman" w:hAnsi="Times New Roman"/>
          <w:sz w:val="28"/>
          <w:szCs w:val="28"/>
        </w:rPr>
        <w:t>41</w:t>
      </w:r>
      <w:r w:rsidRPr="00D222FC">
        <w:rPr>
          <w:rFonts w:ascii="Times New Roman" w:hAnsi="Times New Roman"/>
          <w:sz w:val="28"/>
          <w:szCs w:val="28"/>
        </w:rPr>
        <w:t>].</w:t>
      </w:r>
    </w:p>
    <w:p w:rsidR="00B61F91" w:rsidRPr="00D222FC" w:rsidRDefault="00B61F91" w:rsidP="00B61F91">
      <w:pPr>
        <w:shd w:val="clear" w:color="auto" w:fill="FFFFFF"/>
        <w:spacing w:after="0" w:line="360" w:lineRule="auto"/>
        <w:ind w:firstLine="709"/>
        <w:jc w:val="both"/>
        <w:rPr>
          <w:rFonts w:ascii="Times New Roman" w:hAnsi="Times New Roman"/>
          <w:sz w:val="28"/>
          <w:szCs w:val="28"/>
        </w:rPr>
      </w:pPr>
      <w:r w:rsidRPr="00D222FC">
        <w:rPr>
          <w:rFonts w:ascii="Times New Roman" w:hAnsi="Times New Roman"/>
          <w:sz w:val="28"/>
          <w:szCs w:val="28"/>
        </w:rPr>
        <w:t>У польових умовах при виході на маршрут необхідно дотримуватись наступних правил:</w:t>
      </w:r>
    </w:p>
    <w:p w:rsidR="00B61F91" w:rsidRPr="00D222FC" w:rsidRDefault="00B61F91" w:rsidP="00B61F91">
      <w:pPr>
        <w:shd w:val="clear" w:color="auto" w:fill="FFFFFF"/>
        <w:spacing w:after="0" w:line="360" w:lineRule="auto"/>
        <w:ind w:firstLine="709"/>
        <w:jc w:val="both"/>
        <w:rPr>
          <w:rFonts w:ascii="Times New Roman" w:hAnsi="Times New Roman"/>
          <w:sz w:val="28"/>
          <w:szCs w:val="28"/>
        </w:rPr>
      </w:pPr>
      <w:r w:rsidRPr="00D222FC">
        <w:rPr>
          <w:rFonts w:ascii="Times New Roman" w:hAnsi="Times New Roman"/>
          <w:sz w:val="28"/>
          <w:szCs w:val="28"/>
        </w:rPr>
        <w:t>1) маршрут повинен назначатись не пізніше, ніж за день до виходу;</w:t>
      </w:r>
    </w:p>
    <w:p w:rsidR="00B61F91" w:rsidRPr="00D222FC" w:rsidRDefault="00B61F91" w:rsidP="00B61F91">
      <w:pPr>
        <w:shd w:val="clear" w:color="auto" w:fill="FFFFFF"/>
        <w:spacing w:after="0" w:line="360" w:lineRule="auto"/>
        <w:ind w:firstLine="709"/>
        <w:jc w:val="both"/>
        <w:rPr>
          <w:rFonts w:ascii="Times New Roman" w:hAnsi="Times New Roman"/>
          <w:sz w:val="28"/>
          <w:szCs w:val="28"/>
        </w:rPr>
      </w:pPr>
      <w:r w:rsidRPr="00D222FC">
        <w:rPr>
          <w:rFonts w:ascii="Times New Roman" w:hAnsi="Times New Roman"/>
          <w:sz w:val="28"/>
          <w:szCs w:val="28"/>
        </w:rPr>
        <w:t>2) повинен бути назначений старший, вже маючий досвід роботи та знаючий маршрут;</w:t>
      </w:r>
    </w:p>
    <w:p w:rsidR="00B61F91" w:rsidRPr="00D222FC" w:rsidRDefault="00B61F91" w:rsidP="00B61F91">
      <w:pPr>
        <w:shd w:val="clear" w:color="auto" w:fill="FFFFFF"/>
        <w:spacing w:after="0" w:line="360" w:lineRule="auto"/>
        <w:ind w:firstLine="709"/>
        <w:jc w:val="both"/>
        <w:rPr>
          <w:rFonts w:ascii="Times New Roman" w:hAnsi="Times New Roman"/>
          <w:sz w:val="28"/>
          <w:szCs w:val="28"/>
        </w:rPr>
      </w:pPr>
      <w:r w:rsidRPr="00D222FC">
        <w:rPr>
          <w:rFonts w:ascii="Times New Roman" w:hAnsi="Times New Roman"/>
          <w:sz w:val="28"/>
          <w:szCs w:val="28"/>
        </w:rPr>
        <w:t>3) старший повністю відповідає за проведення маршруту і стан всіх учасників;</w:t>
      </w:r>
    </w:p>
    <w:p w:rsidR="00B61F91" w:rsidRPr="00D222FC" w:rsidRDefault="00B61F91" w:rsidP="00B61F91">
      <w:pPr>
        <w:shd w:val="clear" w:color="auto" w:fill="FFFFFF"/>
        <w:tabs>
          <w:tab w:val="left" w:pos="1454"/>
        </w:tabs>
        <w:spacing w:after="0" w:line="360" w:lineRule="auto"/>
        <w:ind w:firstLine="709"/>
        <w:jc w:val="both"/>
        <w:rPr>
          <w:rFonts w:ascii="Times New Roman" w:hAnsi="Times New Roman"/>
          <w:sz w:val="28"/>
          <w:szCs w:val="28"/>
        </w:rPr>
      </w:pPr>
      <w:r w:rsidRPr="00D222FC">
        <w:rPr>
          <w:rFonts w:ascii="Times New Roman" w:hAnsi="Times New Roman"/>
          <w:sz w:val="28"/>
          <w:szCs w:val="28"/>
        </w:rPr>
        <w:t xml:space="preserve">4) старший </w:t>
      </w:r>
      <w:r w:rsidR="00661553" w:rsidRPr="00D222FC">
        <w:rPr>
          <w:rFonts w:ascii="Times New Roman" w:hAnsi="Times New Roman"/>
          <w:sz w:val="28"/>
          <w:szCs w:val="28"/>
        </w:rPr>
        <w:t>зобов’язан</w:t>
      </w:r>
      <w:r w:rsidRPr="00D222FC">
        <w:rPr>
          <w:rFonts w:ascii="Times New Roman" w:hAnsi="Times New Roman"/>
          <w:sz w:val="28"/>
          <w:szCs w:val="28"/>
        </w:rPr>
        <w:t xml:space="preserve"> провести інструктаж з техніки безпеки;</w:t>
      </w:r>
    </w:p>
    <w:p w:rsidR="00B61F91" w:rsidRPr="00D222FC" w:rsidRDefault="00B61F91" w:rsidP="00B61F91">
      <w:pPr>
        <w:shd w:val="clear" w:color="auto" w:fill="FFFFFF"/>
        <w:tabs>
          <w:tab w:val="left" w:pos="1454"/>
        </w:tabs>
        <w:spacing w:after="0" w:line="360" w:lineRule="auto"/>
        <w:ind w:firstLine="709"/>
        <w:jc w:val="both"/>
        <w:rPr>
          <w:rFonts w:ascii="Times New Roman" w:hAnsi="Times New Roman"/>
          <w:sz w:val="28"/>
          <w:szCs w:val="28"/>
        </w:rPr>
      </w:pPr>
      <w:r w:rsidRPr="00D222FC">
        <w:rPr>
          <w:rFonts w:ascii="Times New Roman" w:hAnsi="Times New Roman"/>
          <w:sz w:val="28"/>
          <w:szCs w:val="28"/>
        </w:rPr>
        <w:t xml:space="preserve">5) при собі необхідно мати медичні засоби першої допомоги для запобігання </w:t>
      </w:r>
      <w:r w:rsidRPr="00D222FC">
        <w:rPr>
          <w:rFonts w:ascii="Times New Roman" w:hAnsi="Times New Roman"/>
          <w:spacing w:val="8"/>
          <w:sz w:val="28"/>
          <w:szCs w:val="28"/>
        </w:rPr>
        <w:t>та нейтралізації укусів комах і засоби для надання першої допомоги при пораненні під час виконання роботи</w:t>
      </w:r>
      <w:r w:rsidRPr="00D222FC">
        <w:rPr>
          <w:rFonts w:ascii="Times New Roman" w:hAnsi="Times New Roman"/>
          <w:sz w:val="28"/>
          <w:szCs w:val="28"/>
        </w:rPr>
        <w:t>;</w:t>
      </w:r>
    </w:p>
    <w:p w:rsidR="00B61F91" w:rsidRPr="00D222FC" w:rsidRDefault="00B61F91" w:rsidP="00B61F91">
      <w:pPr>
        <w:shd w:val="clear" w:color="auto" w:fill="FFFFFF"/>
        <w:tabs>
          <w:tab w:val="left" w:pos="1454"/>
        </w:tabs>
        <w:spacing w:after="0" w:line="360" w:lineRule="auto"/>
        <w:ind w:firstLine="709"/>
        <w:jc w:val="both"/>
        <w:rPr>
          <w:rFonts w:ascii="Times New Roman" w:hAnsi="Times New Roman"/>
          <w:sz w:val="28"/>
          <w:szCs w:val="28"/>
        </w:rPr>
      </w:pPr>
      <w:r w:rsidRPr="00D222FC">
        <w:rPr>
          <w:rFonts w:ascii="Times New Roman" w:hAnsi="Times New Roman"/>
          <w:spacing w:val="7"/>
          <w:sz w:val="28"/>
          <w:szCs w:val="28"/>
        </w:rPr>
        <w:lastRenderedPageBreak/>
        <w:t xml:space="preserve">6) старший зобов'язаний знати місто знаходження лікувальних </w:t>
      </w:r>
      <w:r w:rsidRPr="00D222FC">
        <w:rPr>
          <w:rFonts w:ascii="Times New Roman" w:hAnsi="Times New Roman"/>
          <w:spacing w:val="1"/>
          <w:sz w:val="28"/>
          <w:szCs w:val="28"/>
        </w:rPr>
        <w:t xml:space="preserve">станцій або найближчої станції, куди можна доставити людину, постраждалу від нещасного випадку, або від </w:t>
      </w:r>
      <w:r w:rsidRPr="00D222FC">
        <w:rPr>
          <w:rFonts w:ascii="Times New Roman" w:hAnsi="Times New Roman"/>
          <w:sz w:val="28"/>
          <w:szCs w:val="28"/>
        </w:rPr>
        <w:t>укусу комахи чи звіра;</w:t>
      </w:r>
    </w:p>
    <w:p w:rsidR="00B61F91" w:rsidRPr="00D222FC" w:rsidRDefault="00B61F91" w:rsidP="00B61F91">
      <w:pPr>
        <w:shd w:val="clear" w:color="auto" w:fill="FFFFFF"/>
        <w:tabs>
          <w:tab w:val="left" w:pos="1459"/>
        </w:tabs>
        <w:spacing w:after="0" w:line="360" w:lineRule="auto"/>
        <w:ind w:right="2227" w:firstLine="709"/>
        <w:jc w:val="both"/>
        <w:rPr>
          <w:rFonts w:ascii="Times New Roman" w:hAnsi="Times New Roman"/>
          <w:spacing w:val="-3"/>
          <w:sz w:val="28"/>
          <w:szCs w:val="28"/>
        </w:rPr>
      </w:pPr>
      <w:r w:rsidRPr="00D222FC">
        <w:rPr>
          <w:rFonts w:ascii="Times New Roman" w:hAnsi="Times New Roman"/>
          <w:sz w:val="28"/>
          <w:szCs w:val="28"/>
        </w:rPr>
        <w:t xml:space="preserve">7) </w:t>
      </w:r>
      <w:r w:rsidRPr="00D222FC">
        <w:rPr>
          <w:rFonts w:ascii="Times New Roman" w:hAnsi="Times New Roman"/>
          <w:spacing w:val="-3"/>
          <w:sz w:val="28"/>
          <w:szCs w:val="28"/>
        </w:rPr>
        <w:t>виходити на маршрут одному забороняється [</w:t>
      </w:r>
      <w:r w:rsidR="00D72F20" w:rsidRPr="00D222FC">
        <w:rPr>
          <w:rFonts w:ascii="Times New Roman" w:hAnsi="Times New Roman"/>
          <w:spacing w:val="-3"/>
          <w:sz w:val="28"/>
          <w:szCs w:val="28"/>
        </w:rPr>
        <w:t>4</w:t>
      </w:r>
      <w:r w:rsidR="00A237C1" w:rsidRPr="00D222FC">
        <w:rPr>
          <w:rFonts w:ascii="Times New Roman" w:hAnsi="Times New Roman"/>
          <w:spacing w:val="-3"/>
          <w:sz w:val="28"/>
          <w:szCs w:val="28"/>
        </w:rPr>
        <w:t>2</w:t>
      </w:r>
      <w:r w:rsidRPr="00D222FC">
        <w:rPr>
          <w:rFonts w:ascii="Times New Roman" w:hAnsi="Times New Roman"/>
          <w:spacing w:val="-3"/>
          <w:sz w:val="28"/>
          <w:szCs w:val="28"/>
        </w:rPr>
        <w:t>].</w:t>
      </w:r>
    </w:p>
    <w:p w:rsidR="00B61F91" w:rsidRPr="00D222FC" w:rsidRDefault="00B61F91" w:rsidP="00B61F91">
      <w:pPr>
        <w:shd w:val="clear" w:color="auto" w:fill="FFFFFF"/>
        <w:tabs>
          <w:tab w:val="left" w:pos="1459"/>
        </w:tabs>
        <w:spacing w:after="0" w:line="360" w:lineRule="auto"/>
        <w:ind w:right="2227" w:firstLine="709"/>
        <w:jc w:val="both"/>
        <w:rPr>
          <w:rFonts w:ascii="Times New Roman" w:hAnsi="Times New Roman"/>
          <w:sz w:val="28"/>
          <w:szCs w:val="28"/>
        </w:rPr>
      </w:pPr>
      <w:r w:rsidRPr="00D222FC">
        <w:rPr>
          <w:rFonts w:ascii="Times New Roman" w:hAnsi="Times New Roman"/>
          <w:sz w:val="28"/>
          <w:szCs w:val="28"/>
        </w:rPr>
        <w:t>При виході на маршрут необхідно:</w:t>
      </w:r>
    </w:p>
    <w:p w:rsidR="00B61F91" w:rsidRPr="00D222FC" w:rsidRDefault="00B61F91" w:rsidP="00B61F91">
      <w:pPr>
        <w:shd w:val="clear" w:color="auto" w:fill="FFFFFF"/>
        <w:spacing w:after="0" w:line="360" w:lineRule="auto"/>
        <w:ind w:right="34" w:firstLine="709"/>
        <w:jc w:val="both"/>
        <w:rPr>
          <w:rFonts w:ascii="Times New Roman" w:hAnsi="Times New Roman"/>
          <w:sz w:val="28"/>
          <w:szCs w:val="28"/>
        </w:rPr>
      </w:pPr>
      <w:r w:rsidRPr="00D222FC">
        <w:rPr>
          <w:rFonts w:ascii="Times New Roman" w:hAnsi="Times New Roman"/>
          <w:spacing w:val="-1"/>
          <w:sz w:val="28"/>
          <w:szCs w:val="28"/>
        </w:rPr>
        <w:t xml:space="preserve">а) мати головний убір для запобігання сонячного удару та можливого </w:t>
      </w:r>
      <w:r w:rsidRPr="00D222FC">
        <w:rPr>
          <w:rFonts w:ascii="Times New Roman" w:hAnsi="Times New Roman"/>
          <w:spacing w:val="3"/>
          <w:sz w:val="28"/>
          <w:szCs w:val="28"/>
        </w:rPr>
        <w:t xml:space="preserve">попадання комах в волосся (наприклад кліщів), де їх буде важко побачити. </w:t>
      </w:r>
      <w:r w:rsidRPr="00D222FC">
        <w:rPr>
          <w:rFonts w:ascii="Times New Roman" w:hAnsi="Times New Roman"/>
          <w:spacing w:val="-1"/>
          <w:sz w:val="28"/>
          <w:szCs w:val="28"/>
        </w:rPr>
        <w:t xml:space="preserve">Взуття повинно бути закритим, зручним і з твердою підошвою для запобігання </w:t>
      </w:r>
      <w:r w:rsidRPr="00D222FC">
        <w:rPr>
          <w:rFonts w:ascii="Times New Roman" w:hAnsi="Times New Roman"/>
          <w:spacing w:val="3"/>
          <w:sz w:val="28"/>
          <w:szCs w:val="28"/>
        </w:rPr>
        <w:t xml:space="preserve">поранення ступні. Одяг повинен відповідати погодним умовам, максимально </w:t>
      </w:r>
      <w:r w:rsidRPr="00D222FC">
        <w:rPr>
          <w:rFonts w:ascii="Times New Roman" w:hAnsi="Times New Roman"/>
          <w:spacing w:val="-2"/>
          <w:sz w:val="28"/>
          <w:szCs w:val="28"/>
        </w:rPr>
        <w:t xml:space="preserve">закривати ділянки тіла та при можливості мати світлі відтінки (при </w:t>
      </w:r>
      <w:r w:rsidRPr="00D222FC">
        <w:rPr>
          <w:rFonts w:ascii="Times New Roman" w:hAnsi="Times New Roman"/>
          <w:sz w:val="28"/>
          <w:szCs w:val="28"/>
        </w:rPr>
        <w:t>попаданні комах на одяг їх краще побачити);</w:t>
      </w:r>
    </w:p>
    <w:p w:rsidR="00B61F91" w:rsidRPr="00D222FC" w:rsidRDefault="00B61F91" w:rsidP="00B61F91">
      <w:pPr>
        <w:shd w:val="clear" w:color="auto" w:fill="FFFFFF"/>
        <w:spacing w:after="0" w:line="360" w:lineRule="auto"/>
        <w:ind w:firstLine="709"/>
        <w:jc w:val="both"/>
        <w:rPr>
          <w:rFonts w:ascii="Times New Roman" w:hAnsi="Times New Roman"/>
          <w:sz w:val="28"/>
          <w:szCs w:val="28"/>
        </w:rPr>
      </w:pPr>
      <w:r w:rsidRPr="00D222FC">
        <w:rPr>
          <w:rFonts w:ascii="Times New Roman" w:hAnsi="Times New Roman"/>
          <w:sz w:val="28"/>
          <w:szCs w:val="28"/>
        </w:rPr>
        <w:t>б) при роботі біля водойм необхідно:</w:t>
      </w:r>
    </w:p>
    <w:p w:rsidR="00B61F91" w:rsidRPr="00D222FC" w:rsidRDefault="00B61F91" w:rsidP="00B61F91">
      <w:pPr>
        <w:shd w:val="clear" w:color="auto" w:fill="FFFFFF"/>
        <w:spacing w:after="0" w:line="360" w:lineRule="auto"/>
        <w:ind w:firstLine="709"/>
        <w:jc w:val="both"/>
        <w:rPr>
          <w:rFonts w:ascii="Times New Roman" w:hAnsi="Times New Roman"/>
          <w:sz w:val="28"/>
          <w:szCs w:val="28"/>
        </w:rPr>
      </w:pPr>
      <w:r w:rsidRPr="00D222FC">
        <w:rPr>
          <w:rFonts w:ascii="Times New Roman" w:hAnsi="Times New Roman"/>
          <w:sz w:val="28"/>
          <w:szCs w:val="28"/>
        </w:rPr>
        <w:t>–</w:t>
      </w:r>
      <w:r w:rsidRPr="00D222FC">
        <w:rPr>
          <w:rFonts w:ascii="Times New Roman" w:hAnsi="Times New Roman"/>
          <w:spacing w:val="-1"/>
          <w:sz w:val="28"/>
          <w:szCs w:val="28"/>
        </w:rPr>
        <w:t xml:space="preserve"> мати уяву про всі водойми цієї зони;</w:t>
      </w:r>
    </w:p>
    <w:p w:rsidR="00B61F91" w:rsidRPr="00D222FC" w:rsidRDefault="00B61F91" w:rsidP="00B61F91">
      <w:pPr>
        <w:shd w:val="clear" w:color="auto" w:fill="FFFFFF"/>
        <w:spacing w:after="0" w:line="360" w:lineRule="auto"/>
        <w:ind w:right="29" w:firstLine="709"/>
        <w:jc w:val="both"/>
        <w:rPr>
          <w:rFonts w:ascii="Times New Roman" w:hAnsi="Times New Roman"/>
          <w:sz w:val="28"/>
          <w:szCs w:val="28"/>
        </w:rPr>
      </w:pPr>
      <w:r w:rsidRPr="00D222FC">
        <w:rPr>
          <w:rFonts w:ascii="Times New Roman" w:hAnsi="Times New Roman"/>
          <w:sz w:val="28"/>
          <w:szCs w:val="28"/>
        </w:rPr>
        <w:t>–</w:t>
      </w:r>
      <w:r w:rsidRPr="00D222FC">
        <w:rPr>
          <w:rFonts w:ascii="Times New Roman" w:hAnsi="Times New Roman"/>
          <w:spacing w:val="-1"/>
          <w:sz w:val="28"/>
          <w:szCs w:val="28"/>
        </w:rPr>
        <w:t xml:space="preserve"> переходити водойми дозволяється лише після ознайомлення з його особливостями: глибиною, течією, складу днища; всі ці досліди краще робити заздалегідь;</w:t>
      </w:r>
    </w:p>
    <w:p w:rsidR="00B61F91" w:rsidRPr="00D222FC" w:rsidRDefault="00B61F91" w:rsidP="00B61F91">
      <w:pPr>
        <w:shd w:val="clear" w:color="auto" w:fill="FFFFFF"/>
        <w:spacing w:after="0" w:line="360" w:lineRule="auto"/>
        <w:ind w:firstLine="709"/>
        <w:jc w:val="both"/>
        <w:rPr>
          <w:rFonts w:ascii="Times New Roman" w:hAnsi="Times New Roman"/>
          <w:sz w:val="28"/>
          <w:szCs w:val="28"/>
        </w:rPr>
      </w:pPr>
      <w:r w:rsidRPr="00D222FC">
        <w:rPr>
          <w:rFonts w:ascii="Times New Roman" w:hAnsi="Times New Roman"/>
          <w:sz w:val="28"/>
          <w:szCs w:val="28"/>
        </w:rPr>
        <w:t>–</w:t>
      </w:r>
      <w:r w:rsidRPr="00D222FC">
        <w:rPr>
          <w:rFonts w:ascii="Times New Roman" w:hAnsi="Times New Roman"/>
          <w:spacing w:val="-1"/>
          <w:sz w:val="28"/>
          <w:szCs w:val="28"/>
        </w:rPr>
        <w:t xml:space="preserve"> також потрібно остерігатись крутих берегів;</w:t>
      </w:r>
    </w:p>
    <w:p w:rsidR="00B61F91" w:rsidRPr="00D222FC" w:rsidRDefault="00B61F91" w:rsidP="00B61F91">
      <w:pPr>
        <w:shd w:val="clear" w:color="auto" w:fill="FFFFFF"/>
        <w:spacing w:after="0" w:line="360" w:lineRule="auto"/>
        <w:ind w:right="34" w:firstLine="709"/>
        <w:jc w:val="both"/>
        <w:rPr>
          <w:rFonts w:ascii="Times New Roman" w:hAnsi="Times New Roman"/>
          <w:sz w:val="28"/>
          <w:szCs w:val="28"/>
        </w:rPr>
      </w:pPr>
      <w:r w:rsidRPr="00D222FC">
        <w:rPr>
          <w:rFonts w:ascii="Times New Roman" w:hAnsi="Times New Roman"/>
          <w:sz w:val="28"/>
          <w:szCs w:val="28"/>
        </w:rPr>
        <w:t>–</w:t>
      </w:r>
      <w:r w:rsidRPr="00D222FC">
        <w:rPr>
          <w:rFonts w:ascii="Times New Roman" w:hAnsi="Times New Roman"/>
          <w:spacing w:val="-1"/>
          <w:sz w:val="28"/>
          <w:szCs w:val="28"/>
        </w:rPr>
        <w:t xml:space="preserve"> при роботі біля водойми повинна бути людина, яка вміє плавати і </w:t>
      </w:r>
      <w:r w:rsidRPr="00D222FC">
        <w:rPr>
          <w:rFonts w:ascii="Times New Roman" w:hAnsi="Times New Roman"/>
          <w:sz w:val="28"/>
          <w:szCs w:val="28"/>
        </w:rPr>
        <w:t>ознайомлена з технікою поведінки на воді;</w:t>
      </w:r>
    </w:p>
    <w:p w:rsidR="00B61F91" w:rsidRPr="00D222FC" w:rsidRDefault="00B61F91" w:rsidP="00B61F91">
      <w:pPr>
        <w:shd w:val="clear" w:color="auto" w:fill="FFFFFF"/>
        <w:spacing w:after="0" w:line="360" w:lineRule="auto"/>
        <w:ind w:right="34" w:firstLine="709"/>
        <w:jc w:val="both"/>
        <w:rPr>
          <w:rFonts w:ascii="Times New Roman" w:hAnsi="Times New Roman"/>
          <w:sz w:val="28"/>
          <w:szCs w:val="28"/>
        </w:rPr>
      </w:pPr>
      <w:r w:rsidRPr="00D222FC">
        <w:rPr>
          <w:rFonts w:ascii="Times New Roman" w:hAnsi="Times New Roman"/>
          <w:sz w:val="28"/>
          <w:szCs w:val="28"/>
        </w:rPr>
        <w:t>–</w:t>
      </w:r>
      <w:r w:rsidRPr="00D222FC">
        <w:rPr>
          <w:rFonts w:ascii="Times New Roman" w:hAnsi="Times New Roman"/>
          <w:spacing w:val="-1"/>
          <w:sz w:val="28"/>
          <w:szCs w:val="28"/>
        </w:rPr>
        <w:t xml:space="preserve"> при роботі на воді чи на човні, всі дослідники повинні вміти плавати, </w:t>
      </w:r>
      <w:r w:rsidRPr="00D222FC">
        <w:rPr>
          <w:rFonts w:ascii="Times New Roman" w:hAnsi="Times New Roman"/>
          <w:sz w:val="28"/>
          <w:szCs w:val="28"/>
        </w:rPr>
        <w:t>знати про небезпеку перевороту човна;</w:t>
      </w:r>
    </w:p>
    <w:p w:rsidR="00B61F91" w:rsidRPr="00D222FC" w:rsidRDefault="00B61F91" w:rsidP="00B61F91">
      <w:pPr>
        <w:shd w:val="clear" w:color="auto" w:fill="FFFFFF"/>
        <w:spacing w:after="0" w:line="360" w:lineRule="auto"/>
        <w:ind w:firstLine="709"/>
        <w:jc w:val="both"/>
        <w:rPr>
          <w:rFonts w:ascii="Times New Roman" w:hAnsi="Times New Roman"/>
          <w:spacing w:val="9"/>
          <w:sz w:val="28"/>
          <w:szCs w:val="28"/>
        </w:rPr>
      </w:pPr>
      <w:r w:rsidRPr="00D222FC">
        <w:rPr>
          <w:rFonts w:ascii="Times New Roman" w:hAnsi="Times New Roman"/>
          <w:spacing w:val="-1"/>
          <w:sz w:val="28"/>
          <w:szCs w:val="28"/>
        </w:rPr>
        <w:t xml:space="preserve">в) хімічні речовини, що використовують у польових умовах, це зазвичай </w:t>
      </w:r>
      <w:r w:rsidRPr="00D222FC">
        <w:rPr>
          <w:rFonts w:ascii="Times New Roman" w:hAnsi="Times New Roman"/>
          <w:spacing w:val="5"/>
          <w:sz w:val="28"/>
          <w:szCs w:val="28"/>
        </w:rPr>
        <w:t xml:space="preserve">спирт медичний та ефір. Які також можно використати як медичні засоби для </w:t>
      </w:r>
      <w:r w:rsidRPr="00D222FC">
        <w:rPr>
          <w:rFonts w:ascii="Times New Roman" w:hAnsi="Times New Roman"/>
          <w:sz w:val="28"/>
          <w:szCs w:val="28"/>
        </w:rPr>
        <w:t xml:space="preserve">обробки укусів тварин і комах та при отруєнні </w:t>
      </w:r>
      <w:r w:rsidRPr="00D222FC">
        <w:rPr>
          <w:rFonts w:ascii="Times New Roman" w:hAnsi="Times New Roman"/>
          <w:spacing w:val="2"/>
          <w:sz w:val="28"/>
          <w:szCs w:val="28"/>
        </w:rPr>
        <w:t xml:space="preserve">рослинами. Всі засоби з аптечки необхідно використовувати по призначенню; </w:t>
      </w:r>
      <w:r w:rsidR="00661553" w:rsidRPr="00D222FC">
        <w:rPr>
          <w:rFonts w:ascii="Times New Roman" w:hAnsi="Times New Roman"/>
          <w:sz w:val="28"/>
          <w:szCs w:val="28"/>
        </w:rPr>
        <w:t>використовує</w:t>
      </w:r>
      <w:r w:rsidRPr="00D222FC">
        <w:rPr>
          <w:rFonts w:ascii="Times New Roman" w:hAnsi="Times New Roman"/>
          <w:sz w:val="28"/>
          <w:szCs w:val="28"/>
        </w:rPr>
        <w:t xml:space="preserve">мий спирт і ефір не треба приймати </w:t>
      </w:r>
      <w:r w:rsidRPr="00D222FC">
        <w:rPr>
          <w:rFonts w:ascii="Times New Roman" w:hAnsi="Times New Roman"/>
          <w:spacing w:val="9"/>
          <w:sz w:val="28"/>
          <w:szCs w:val="28"/>
        </w:rPr>
        <w:t xml:space="preserve">внутрішньо, запобігати попадання на шкіру і не потрібно вдихати їх пари; </w:t>
      </w:r>
      <w:r w:rsidRPr="00D222FC">
        <w:rPr>
          <w:rFonts w:ascii="Times New Roman" w:hAnsi="Times New Roman"/>
          <w:sz w:val="28"/>
          <w:szCs w:val="28"/>
        </w:rPr>
        <w:t>спирт може викликати хімічний опік та хронічне отруєння, а ефір, при довгому з ним контакті, почервоніння, свербіж і навіть легке запалення;</w:t>
      </w:r>
    </w:p>
    <w:p w:rsidR="00B61F91" w:rsidRPr="00D222FC" w:rsidRDefault="00B61F91" w:rsidP="00B61F91">
      <w:pPr>
        <w:shd w:val="clear" w:color="auto" w:fill="FFFFFF"/>
        <w:spacing w:after="0" w:line="360" w:lineRule="auto"/>
        <w:ind w:right="43" w:firstLine="709"/>
        <w:jc w:val="both"/>
        <w:rPr>
          <w:rFonts w:ascii="Times New Roman" w:hAnsi="Times New Roman"/>
          <w:sz w:val="28"/>
          <w:szCs w:val="28"/>
        </w:rPr>
      </w:pPr>
      <w:r w:rsidRPr="00D222FC">
        <w:rPr>
          <w:rFonts w:ascii="Times New Roman" w:hAnsi="Times New Roman"/>
          <w:spacing w:val="-1"/>
          <w:sz w:val="28"/>
          <w:szCs w:val="28"/>
        </w:rPr>
        <w:lastRenderedPageBreak/>
        <w:t xml:space="preserve">г) при укусі тварини рану необхідно обробити йодом, у разі необхідності </w:t>
      </w:r>
      <w:r w:rsidRPr="00D222FC">
        <w:rPr>
          <w:rFonts w:ascii="Times New Roman" w:hAnsi="Times New Roman"/>
          <w:spacing w:val="13"/>
          <w:sz w:val="28"/>
          <w:szCs w:val="28"/>
        </w:rPr>
        <w:t xml:space="preserve">зупинити кровотечу, </w:t>
      </w:r>
      <w:r w:rsidR="00661553" w:rsidRPr="00D222FC">
        <w:rPr>
          <w:rFonts w:ascii="Times New Roman" w:hAnsi="Times New Roman"/>
          <w:spacing w:val="13"/>
          <w:sz w:val="28"/>
          <w:szCs w:val="28"/>
        </w:rPr>
        <w:t>накласти пов</w:t>
      </w:r>
      <w:r w:rsidR="00661553" w:rsidRPr="00D222FC">
        <w:rPr>
          <w:rFonts w:ascii="Times New Roman" w:hAnsi="Times New Roman"/>
          <w:sz w:val="28"/>
          <w:szCs w:val="28"/>
        </w:rPr>
        <w:t>’</w:t>
      </w:r>
      <w:r w:rsidRPr="00D222FC">
        <w:rPr>
          <w:rFonts w:ascii="Times New Roman" w:hAnsi="Times New Roman"/>
          <w:spacing w:val="13"/>
          <w:sz w:val="28"/>
          <w:szCs w:val="28"/>
        </w:rPr>
        <w:t xml:space="preserve">язку і доставити потерпілого до </w:t>
      </w:r>
      <w:r w:rsidRPr="00D222FC">
        <w:rPr>
          <w:rFonts w:ascii="Times New Roman" w:hAnsi="Times New Roman"/>
          <w:spacing w:val="7"/>
          <w:sz w:val="28"/>
          <w:szCs w:val="28"/>
        </w:rPr>
        <w:t xml:space="preserve">найближчого медпункту; при укусі бджоли необхідно витягнути жало і </w:t>
      </w:r>
      <w:r w:rsidRPr="00D222FC">
        <w:rPr>
          <w:rFonts w:ascii="Times New Roman" w:hAnsi="Times New Roman"/>
          <w:spacing w:val="4"/>
          <w:sz w:val="28"/>
          <w:szCs w:val="28"/>
        </w:rPr>
        <w:t xml:space="preserve">накласти пов'язку з нашатирним спиртом або перекис водню; свербіж від </w:t>
      </w:r>
      <w:r w:rsidRPr="00D222FC">
        <w:rPr>
          <w:rFonts w:ascii="Times New Roman" w:hAnsi="Times New Roman"/>
          <w:sz w:val="28"/>
          <w:szCs w:val="28"/>
        </w:rPr>
        <w:t>комарів можна зменшити нашатирним спиртом або розчином соди;</w:t>
      </w:r>
    </w:p>
    <w:p w:rsidR="00B61F91" w:rsidRPr="00D222FC" w:rsidRDefault="00B61F91" w:rsidP="00B61F91">
      <w:pPr>
        <w:shd w:val="clear" w:color="auto" w:fill="FFFFFF"/>
        <w:spacing w:after="0" w:line="360" w:lineRule="auto"/>
        <w:ind w:right="48" w:firstLine="709"/>
        <w:jc w:val="both"/>
        <w:rPr>
          <w:rFonts w:ascii="Times New Roman" w:hAnsi="Times New Roman"/>
          <w:sz w:val="28"/>
          <w:szCs w:val="28"/>
        </w:rPr>
      </w:pPr>
      <w:r w:rsidRPr="00D222FC">
        <w:rPr>
          <w:rFonts w:ascii="Times New Roman" w:hAnsi="Times New Roman"/>
          <w:spacing w:val="-1"/>
          <w:sz w:val="28"/>
          <w:szCs w:val="28"/>
        </w:rPr>
        <w:t xml:space="preserve">д) при роботі у польових умовах за необхідністю взяти проби ґрунту, необхідно перевірити, чи немає поблизу позначок, попереджуючих о наявності </w:t>
      </w:r>
      <w:r w:rsidRPr="00D222FC">
        <w:rPr>
          <w:rFonts w:ascii="Times New Roman" w:hAnsi="Times New Roman"/>
          <w:spacing w:val="-2"/>
          <w:sz w:val="28"/>
          <w:szCs w:val="28"/>
        </w:rPr>
        <w:t xml:space="preserve">проводів або кабелю під землею, також необхідно при знаходженні предметів, </w:t>
      </w:r>
      <w:r w:rsidRPr="00D222FC">
        <w:rPr>
          <w:rFonts w:ascii="Times New Roman" w:hAnsi="Times New Roman"/>
          <w:sz w:val="28"/>
          <w:szCs w:val="28"/>
        </w:rPr>
        <w:t>схожих на вибухові речовини – наприклад, останки з часу війни знарядів зупинити роботу у цьому місці і попередити про знахідки міліцію;</w:t>
      </w:r>
    </w:p>
    <w:p w:rsidR="00B61F91" w:rsidRPr="00D222FC" w:rsidRDefault="00B61F91" w:rsidP="00B61F91">
      <w:pPr>
        <w:shd w:val="clear" w:color="auto" w:fill="FFFFFF"/>
        <w:spacing w:after="0" w:line="360" w:lineRule="auto"/>
        <w:ind w:right="38" w:firstLine="709"/>
        <w:jc w:val="both"/>
        <w:rPr>
          <w:rFonts w:ascii="Times New Roman" w:hAnsi="Times New Roman"/>
          <w:sz w:val="28"/>
          <w:szCs w:val="28"/>
        </w:rPr>
      </w:pPr>
      <w:r w:rsidRPr="00D222FC">
        <w:rPr>
          <w:rFonts w:ascii="Times New Roman" w:hAnsi="Times New Roman"/>
          <w:spacing w:val="2"/>
          <w:sz w:val="28"/>
          <w:szCs w:val="28"/>
        </w:rPr>
        <w:t xml:space="preserve">є) при необхідності розведення вогнища, треба вибрати таке місце, на </w:t>
      </w:r>
      <w:r w:rsidRPr="00D222FC">
        <w:rPr>
          <w:rFonts w:ascii="Times New Roman" w:hAnsi="Times New Roman"/>
          <w:sz w:val="28"/>
          <w:szCs w:val="28"/>
        </w:rPr>
        <w:t>якому найменша кількість сухого гілля, трави; добре його розчистити, якщо є цеглини або каміння – огородити це місце, і тільки після цього розводити вогнище; необхідно постійно слідкуват</w:t>
      </w:r>
      <w:r w:rsidR="00661553" w:rsidRPr="00D222FC">
        <w:rPr>
          <w:rFonts w:ascii="Times New Roman" w:hAnsi="Times New Roman"/>
          <w:sz w:val="28"/>
          <w:szCs w:val="28"/>
        </w:rPr>
        <w:t>и за ним, за необхідністю – обо</w:t>
      </w:r>
      <w:r w:rsidRPr="00D222FC">
        <w:rPr>
          <w:rFonts w:ascii="Times New Roman" w:hAnsi="Times New Roman"/>
          <w:sz w:val="28"/>
          <w:szCs w:val="28"/>
        </w:rPr>
        <w:t>'</w:t>
      </w:r>
      <w:r w:rsidR="00661553" w:rsidRPr="00D222FC">
        <w:rPr>
          <w:rFonts w:ascii="Times New Roman" w:hAnsi="Times New Roman"/>
          <w:sz w:val="28"/>
          <w:szCs w:val="28"/>
        </w:rPr>
        <w:t>’</w:t>
      </w:r>
      <w:r w:rsidRPr="00D222FC">
        <w:rPr>
          <w:rFonts w:ascii="Times New Roman" w:hAnsi="Times New Roman"/>
          <w:sz w:val="28"/>
          <w:szCs w:val="28"/>
        </w:rPr>
        <w:t>язково загасити, засипати піском або землею;</w:t>
      </w:r>
    </w:p>
    <w:p w:rsidR="00B61F91" w:rsidRPr="00D222FC" w:rsidRDefault="00B61F91" w:rsidP="00B61F91">
      <w:pPr>
        <w:shd w:val="clear" w:color="auto" w:fill="FFFFFF"/>
        <w:spacing w:after="0" w:line="360" w:lineRule="auto"/>
        <w:ind w:right="29" w:firstLine="709"/>
        <w:jc w:val="both"/>
        <w:rPr>
          <w:rFonts w:ascii="Times New Roman" w:hAnsi="Times New Roman"/>
          <w:sz w:val="28"/>
          <w:szCs w:val="28"/>
        </w:rPr>
      </w:pPr>
      <w:r w:rsidRPr="00D222FC">
        <w:rPr>
          <w:rFonts w:ascii="Times New Roman" w:hAnsi="Times New Roman"/>
          <w:spacing w:val="9"/>
          <w:sz w:val="28"/>
          <w:szCs w:val="28"/>
        </w:rPr>
        <w:t xml:space="preserve">ж) в обладнанні, яке необхідне для проведення польових робіт часто є </w:t>
      </w:r>
      <w:r w:rsidRPr="00D222FC">
        <w:rPr>
          <w:rFonts w:ascii="Times New Roman" w:hAnsi="Times New Roman"/>
          <w:sz w:val="28"/>
          <w:szCs w:val="28"/>
        </w:rPr>
        <w:t>необхідні інструменти, котрі можна віднести до колючих або ріжучих: п</w:t>
      </w:r>
      <w:r w:rsidRPr="00D222FC">
        <w:rPr>
          <w:rFonts w:ascii="Times New Roman" w:hAnsi="Times New Roman"/>
          <w:spacing w:val="-1"/>
          <w:sz w:val="28"/>
          <w:szCs w:val="28"/>
        </w:rPr>
        <w:t xml:space="preserve">репарувальні голки, ножі, лопати та ін.; необхідно попередити учасників про </w:t>
      </w:r>
      <w:r w:rsidRPr="00D222FC">
        <w:rPr>
          <w:rFonts w:ascii="Times New Roman" w:hAnsi="Times New Roman"/>
          <w:sz w:val="28"/>
          <w:szCs w:val="28"/>
        </w:rPr>
        <w:t>можливу небезпеку при роботі з ними;</w:t>
      </w:r>
    </w:p>
    <w:p w:rsidR="00B61F91" w:rsidRPr="00D222FC" w:rsidRDefault="00B61F91" w:rsidP="00B61F91">
      <w:pPr>
        <w:shd w:val="clear" w:color="auto" w:fill="FFFFFF"/>
        <w:spacing w:after="0" w:line="360" w:lineRule="auto"/>
        <w:ind w:firstLine="709"/>
        <w:jc w:val="both"/>
        <w:rPr>
          <w:rFonts w:ascii="Times New Roman" w:hAnsi="Times New Roman"/>
          <w:sz w:val="28"/>
          <w:szCs w:val="28"/>
        </w:rPr>
      </w:pPr>
      <w:r w:rsidRPr="00D222FC">
        <w:rPr>
          <w:rFonts w:ascii="Times New Roman" w:hAnsi="Times New Roman"/>
          <w:sz w:val="28"/>
          <w:szCs w:val="28"/>
        </w:rPr>
        <w:t xml:space="preserve">з) старший, ведучий групу по маршруту, а також, бажано, і інші, повинні знати навички надання першої медичної допомоги – правила накладання </w:t>
      </w:r>
      <w:r w:rsidRPr="00D222FC">
        <w:rPr>
          <w:rFonts w:ascii="Times New Roman" w:hAnsi="Times New Roman"/>
          <w:spacing w:val="-1"/>
          <w:sz w:val="28"/>
          <w:szCs w:val="28"/>
        </w:rPr>
        <w:t xml:space="preserve">пов'язок, засоби припинення кровотечі, вміння робити штучне дихання, а також поведінки надання першої допомоги при сонячному та тепловому ударі; їх </w:t>
      </w:r>
      <w:r w:rsidRPr="00D222FC">
        <w:rPr>
          <w:rFonts w:ascii="Times New Roman" w:hAnsi="Times New Roman"/>
          <w:sz w:val="28"/>
          <w:szCs w:val="28"/>
        </w:rPr>
        <w:t xml:space="preserve">ознаки – слабкість, в'ялість, блювота, головний біль, шум у вухах, головокружіння. Іноді це супроводжується високою температурою або навіть </w:t>
      </w:r>
      <w:r w:rsidRPr="00D222FC">
        <w:rPr>
          <w:rFonts w:ascii="Times New Roman" w:hAnsi="Times New Roman"/>
          <w:spacing w:val="2"/>
          <w:sz w:val="28"/>
          <w:szCs w:val="28"/>
        </w:rPr>
        <w:t xml:space="preserve">втратою свідомості; потерпілого необхідно покласти у прохолодне місце, </w:t>
      </w:r>
      <w:r w:rsidRPr="00D222FC">
        <w:rPr>
          <w:rFonts w:ascii="Times New Roman" w:hAnsi="Times New Roman"/>
          <w:spacing w:val="-1"/>
          <w:sz w:val="28"/>
          <w:szCs w:val="28"/>
        </w:rPr>
        <w:t xml:space="preserve">обгорнути покривалом, змоченим у холодній воді, прикласти до голови холодні </w:t>
      </w:r>
      <w:r w:rsidRPr="00D222FC">
        <w:rPr>
          <w:rFonts w:ascii="Times New Roman" w:hAnsi="Times New Roman"/>
          <w:spacing w:val="4"/>
          <w:sz w:val="28"/>
          <w:szCs w:val="28"/>
        </w:rPr>
        <w:t>примочки; якщо у потерпілого бліде лице, його потрібно покласти на землю;</w:t>
      </w:r>
      <w:r w:rsidRPr="00D222FC">
        <w:rPr>
          <w:rFonts w:ascii="Times New Roman" w:hAnsi="Times New Roman"/>
          <w:sz w:val="28"/>
          <w:szCs w:val="28"/>
        </w:rPr>
        <w:t xml:space="preserve">якщо червоне – голову підіймають до напівсидячого положення; при </w:t>
      </w:r>
      <w:r w:rsidRPr="00D222FC">
        <w:rPr>
          <w:rFonts w:ascii="Times New Roman" w:hAnsi="Times New Roman"/>
          <w:sz w:val="28"/>
          <w:szCs w:val="28"/>
        </w:rPr>
        <w:lastRenderedPageBreak/>
        <w:t xml:space="preserve">втраті </w:t>
      </w:r>
      <w:r w:rsidRPr="00D222FC">
        <w:rPr>
          <w:rFonts w:ascii="Times New Roman" w:hAnsi="Times New Roman"/>
          <w:spacing w:val="-2"/>
          <w:sz w:val="28"/>
          <w:szCs w:val="28"/>
        </w:rPr>
        <w:t xml:space="preserve">свідомості потерпілому необхідно розстебнути комір одягу, пояс, ослабити все, </w:t>
      </w:r>
      <w:r w:rsidRPr="00D222FC">
        <w:rPr>
          <w:rFonts w:ascii="Times New Roman" w:hAnsi="Times New Roman"/>
          <w:sz w:val="28"/>
          <w:szCs w:val="28"/>
        </w:rPr>
        <w:t>що зашкоджує диханню, дати понюхати нашатирний спирт [</w:t>
      </w:r>
      <w:r w:rsidR="00D72F20" w:rsidRPr="00D222FC">
        <w:rPr>
          <w:rFonts w:ascii="Times New Roman" w:hAnsi="Times New Roman"/>
          <w:sz w:val="28"/>
          <w:szCs w:val="28"/>
        </w:rPr>
        <w:t>4</w:t>
      </w:r>
      <w:r w:rsidR="00A237C1" w:rsidRPr="00D222FC">
        <w:rPr>
          <w:rFonts w:ascii="Times New Roman" w:hAnsi="Times New Roman"/>
          <w:sz w:val="28"/>
          <w:szCs w:val="28"/>
        </w:rPr>
        <w:t>3</w:t>
      </w:r>
      <w:r w:rsidRPr="00D222FC">
        <w:rPr>
          <w:rFonts w:ascii="Times New Roman" w:hAnsi="Times New Roman"/>
          <w:sz w:val="28"/>
          <w:szCs w:val="28"/>
        </w:rPr>
        <w:t>].</w:t>
      </w:r>
    </w:p>
    <w:p w:rsidR="00B61F91" w:rsidRPr="00D222FC" w:rsidRDefault="00B61F91" w:rsidP="00B61F91">
      <w:pPr>
        <w:shd w:val="clear" w:color="auto" w:fill="FFFFFF"/>
        <w:spacing w:after="0" w:line="360" w:lineRule="auto"/>
        <w:ind w:firstLine="709"/>
        <w:jc w:val="both"/>
        <w:rPr>
          <w:rFonts w:ascii="Times New Roman" w:hAnsi="Times New Roman"/>
          <w:sz w:val="28"/>
          <w:szCs w:val="28"/>
        </w:rPr>
      </w:pPr>
      <w:r w:rsidRPr="00D222FC">
        <w:rPr>
          <w:rFonts w:ascii="Times New Roman" w:hAnsi="Times New Roman"/>
          <w:sz w:val="28"/>
          <w:szCs w:val="28"/>
        </w:rPr>
        <w:t xml:space="preserve">Обробка первинного матеріалу проводилась в лабораторії біоресурсів </w:t>
      </w:r>
      <w:r w:rsidRPr="00D222FC">
        <w:rPr>
          <w:rFonts w:ascii="Times New Roman" w:hAnsi="Times New Roman"/>
          <w:spacing w:val="2"/>
          <w:sz w:val="28"/>
          <w:szCs w:val="28"/>
        </w:rPr>
        <w:t xml:space="preserve">навколишнього природного середовища. Робота в лабораторії </w:t>
      </w:r>
      <w:r w:rsidRPr="00D222FC">
        <w:rPr>
          <w:rFonts w:ascii="Times New Roman" w:hAnsi="Times New Roman"/>
          <w:spacing w:val="11"/>
          <w:sz w:val="28"/>
          <w:szCs w:val="28"/>
        </w:rPr>
        <w:t xml:space="preserve">біоресурсів навколишнього природного середовища обумовлюється </w:t>
      </w:r>
      <w:r w:rsidRPr="00D222FC">
        <w:rPr>
          <w:rFonts w:ascii="Times New Roman" w:hAnsi="Times New Roman"/>
          <w:spacing w:val="-1"/>
          <w:sz w:val="28"/>
          <w:szCs w:val="28"/>
        </w:rPr>
        <w:t xml:space="preserve">правильною організацією робочого місця, а також дотриманням кожним </w:t>
      </w:r>
      <w:r w:rsidRPr="00D222FC">
        <w:rPr>
          <w:rFonts w:ascii="Times New Roman" w:hAnsi="Times New Roman"/>
          <w:spacing w:val="7"/>
          <w:sz w:val="28"/>
          <w:szCs w:val="28"/>
        </w:rPr>
        <w:t xml:space="preserve">співробітником правил техніки безпеки. За стан охорони праці і техніки </w:t>
      </w:r>
      <w:r w:rsidRPr="00D222FC">
        <w:rPr>
          <w:rFonts w:ascii="Times New Roman" w:hAnsi="Times New Roman"/>
          <w:spacing w:val="5"/>
          <w:sz w:val="28"/>
          <w:szCs w:val="28"/>
        </w:rPr>
        <w:t xml:space="preserve">безпеки в лабораторії відповідає керівник лабораторії. Старші наукові </w:t>
      </w:r>
      <w:r w:rsidRPr="00D222FC">
        <w:rPr>
          <w:rFonts w:ascii="Times New Roman" w:hAnsi="Times New Roman"/>
          <w:spacing w:val="10"/>
          <w:sz w:val="28"/>
          <w:szCs w:val="28"/>
        </w:rPr>
        <w:t xml:space="preserve">співробітники чи керівники, які здійснюють нагляд за справним станом </w:t>
      </w:r>
      <w:r w:rsidRPr="00D222FC">
        <w:rPr>
          <w:rFonts w:ascii="Times New Roman" w:hAnsi="Times New Roman"/>
          <w:spacing w:val="1"/>
          <w:sz w:val="28"/>
          <w:szCs w:val="28"/>
        </w:rPr>
        <w:t xml:space="preserve">устаткування, засобів пожежогасіння, проводять інструктажі. Інструктаж і </w:t>
      </w:r>
      <w:r w:rsidRPr="00D222FC">
        <w:rPr>
          <w:rFonts w:ascii="Times New Roman" w:hAnsi="Times New Roman"/>
          <w:sz w:val="28"/>
          <w:szCs w:val="28"/>
        </w:rPr>
        <w:t>перевірка знань проводяться систематично через визначений проміжок часу.</w:t>
      </w:r>
    </w:p>
    <w:p w:rsidR="00B61F91" w:rsidRPr="00D222FC" w:rsidRDefault="00B61F91" w:rsidP="00B61F91">
      <w:pPr>
        <w:shd w:val="clear" w:color="auto" w:fill="FFFFFF"/>
        <w:spacing w:after="0" w:line="360" w:lineRule="auto"/>
        <w:ind w:firstLine="709"/>
        <w:jc w:val="both"/>
        <w:rPr>
          <w:rFonts w:ascii="Times New Roman" w:hAnsi="Times New Roman"/>
          <w:sz w:val="28"/>
          <w:szCs w:val="28"/>
        </w:rPr>
      </w:pPr>
      <w:r w:rsidRPr="00D222FC">
        <w:rPr>
          <w:rFonts w:ascii="Times New Roman" w:hAnsi="Times New Roman"/>
          <w:spacing w:val="-2"/>
          <w:sz w:val="28"/>
          <w:szCs w:val="28"/>
        </w:rPr>
        <w:t xml:space="preserve">Перед початком роботи в лабораторії біоресурсів навколишнього природного </w:t>
      </w:r>
      <w:r w:rsidRPr="00D222FC">
        <w:rPr>
          <w:rFonts w:ascii="Times New Roman" w:hAnsi="Times New Roman"/>
          <w:sz w:val="28"/>
          <w:szCs w:val="28"/>
        </w:rPr>
        <w:t>середовища варто створити оптимальні норми мікроклімату, згідно ДСТУ 12.1.005-88 «Загальні санітарно-гігієнічні вимоги до повітря робочої зони», так як параметри окремих показників мікроклімату можуть значно впливати на здоров'я, працездатність і продуктивність праці. Встановлено, що відхилення температури повітря від нормативних значень на 1°С може знижувати продуктивність праці на 1%. Переохолодженню організму може сприяти надмірна вологість і швидкість повітря понад 0,5–0,8 м/с, особливо в холодний період року [</w:t>
      </w:r>
      <w:r w:rsidR="00D72F20" w:rsidRPr="00D222FC">
        <w:rPr>
          <w:rFonts w:ascii="Times New Roman" w:hAnsi="Times New Roman"/>
          <w:sz w:val="28"/>
          <w:szCs w:val="28"/>
        </w:rPr>
        <w:t>44</w:t>
      </w:r>
      <w:r w:rsidRPr="00D222FC">
        <w:rPr>
          <w:rFonts w:ascii="Times New Roman" w:hAnsi="Times New Roman"/>
          <w:sz w:val="28"/>
          <w:szCs w:val="28"/>
        </w:rPr>
        <w:t>].</w:t>
      </w:r>
    </w:p>
    <w:p w:rsidR="00B61F91" w:rsidRPr="00D222FC" w:rsidRDefault="00B61F91" w:rsidP="00B61F91">
      <w:pPr>
        <w:shd w:val="clear" w:color="auto" w:fill="FFFFFF"/>
        <w:spacing w:after="0" w:line="360" w:lineRule="auto"/>
        <w:ind w:right="38" w:firstLine="709"/>
        <w:jc w:val="both"/>
        <w:rPr>
          <w:rFonts w:ascii="Times New Roman" w:hAnsi="Times New Roman"/>
          <w:sz w:val="28"/>
          <w:szCs w:val="28"/>
        </w:rPr>
      </w:pPr>
      <w:r w:rsidRPr="00D222FC">
        <w:rPr>
          <w:rFonts w:ascii="Times New Roman" w:hAnsi="Times New Roman"/>
          <w:spacing w:val="15"/>
          <w:sz w:val="28"/>
          <w:szCs w:val="28"/>
        </w:rPr>
        <w:t xml:space="preserve">Від освітлення виробничих приміщень в значній мірі залежить </w:t>
      </w:r>
      <w:r w:rsidRPr="00D222FC">
        <w:rPr>
          <w:rFonts w:ascii="Times New Roman" w:hAnsi="Times New Roman"/>
          <w:sz w:val="28"/>
          <w:szCs w:val="28"/>
        </w:rPr>
        <w:t xml:space="preserve">продуктивність праці, якість роботи і безпека праці. Раціональне освітлення </w:t>
      </w:r>
      <w:r w:rsidRPr="00D222FC">
        <w:rPr>
          <w:rFonts w:ascii="Times New Roman" w:hAnsi="Times New Roman"/>
          <w:spacing w:val="-1"/>
          <w:sz w:val="28"/>
          <w:szCs w:val="28"/>
        </w:rPr>
        <w:t>повинно задовольняти ряду вимог:</w:t>
      </w:r>
    </w:p>
    <w:p w:rsidR="00B61F91" w:rsidRPr="00D222FC" w:rsidRDefault="00B61F91" w:rsidP="00B61F91">
      <w:pPr>
        <w:shd w:val="clear" w:color="auto" w:fill="FFFFFF"/>
        <w:tabs>
          <w:tab w:val="left" w:pos="480"/>
        </w:tabs>
        <w:spacing w:after="0" w:line="360" w:lineRule="auto"/>
        <w:ind w:firstLine="709"/>
        <w:jc w:val="both"/>
        <w:rPr>
          <w:rFonts w:ascii="Times New Roman" w:hAnsi="Times New Roman"/>
          <w:sz w:val="28"/>
          <w:szCs w:val="28"/>
        </w:rPr>
      </w:pPr>
      <w:r w:rsidRPr="00D222FC">
        <w:rPr>
          <w:rFonts w:ascii="Times New Roman" w:hAnsi="Times New Roman"/>
          <w:sz w:val="28"/>
          <w:szCs w:val="28"/>
        </w:rPr>
        <w:t xml:space="preserve">– </w:t>
      </w:r>
      <w:r w:rsidRPr="00D222FC">
        <w:rPr>
          <w:rFonts w:ascii="Times New Roman" w:hAnsi="Times New Roman"/>
          <w:spacing w:val="8"/>
          <w:sz w:val="28"/>
          <w:szCs w:val="28"/>
        </w:rPr>
        <w:t xml:space="preserve">природне освітлення в приміщеннях повинно здійснюватись у вигляді </w:t>
      </w:r>
      <w:r w:rsidRPr="00D222FC">
        <w:rPr>
          <w:rFonts w:ascii="Times New Roman" w:hAnsi="Times New Roman"/>
          <w:spacing w:val="13"/>
          <w:sz w:val="28"/>
          <w:szCs w:val="28"/>
        </w:rPr>
        <w:t xml:space="preserve">бокового освітлення. При виконанні роботи високої точності коефіцієнт </w:t>
      </w:r>
      <w:r w:rsidRPr="00D222FC">
        <w:rPr>
          <w:rFonts w:ascii="Times New Roman" w:hAnsi="Times New Roman"/>
          <w:sz w:val="28"/>
          <w:szCs w:val="28"/>
        </w:rPr>
        <w:t xml:space="preserve">бокової освітленості повинен бути не менше за 1,5 % при зоровій роботі середньої точності не нижче за 1,0%. Орієнтація світлопройомів для приміщень </w:t>
      </w:r>
      <w:r w:rsidRPr="00D222FC">
        <w:rPr>
          <w:rFonts w:ascii="Times New Roman" w:hAnsi="Times New Roman"/>
          <w:spacing w:val="-1"/>
          <w:sz w:val="28"/>
          <w:szCs w:val="28"/>
        </w:rPr>
        <w:t>з ЕОМ повинна бути північною;</w:t>
      </w:r>
    </w:p>
    <w:p w:rsidR="00B61F91" w:rsidRPr="00D222FC" w:rsidRDefault="00B61F91" w:rsidP="00B61F91">
      <w:pPr>
        <w:shd w:val="clear" w:color="auto" w:fill="FFFFFF"/>
        <w:tabs>
          <w:tab w:val="left" w:pos="480"/>
        </w:tabs>
        <w:spacing w:after="0" w:line="360" w:lineRule="auto"/>
        <w:ind w:firstLine="709"/>
        <w:jc w:val="both"/>
        <w:rPr>
          <w:rFonts w:ascii="Times New Roman" w:hAnsi="Times New Roman"/>
          <w:sz w:val="28"/>
          <w:szCs w:val="28"/>
        </w:rPr>
      </w:pPr>
      <w:r w:rsidRPr="00D222FC">
        <w:rPr>
          <w:rFonts w:ascii="Times New Roman" w:hAnsi="Times New Roman"/>
          <w:sz w:val="28"/>
          <w:szCs w:val="28"/>
        </w:rPr>
        <w:lastRenderedPageBreak/>
        <w:t xml:space="preserve">– </w:t>
      </w:r>
      <w:r w:rsidRPr="00D222FC">
        <w:rPr>
          <w:rFonts w:ascii="Times New Roman" w:hAnsi="Times New Roman"/>
          <w:spacing w:val="15"/>
          <w:sz w:val="28"/>
          <w:szCs w:val="28"/>
        </w:rPr>
        <w:t xml:space="preserve">штучне освітлення в приміщеннях потрібно здійснювати у вигляді </w:t>
      </w:r>
      <w:r w:rsidRPr="00D222FC">
        <w:rPr>
          <w:rFonts w:ascii="Times New Roman" w:hAnsi="Times New Roman"/>
          <w:spacing w:val="8"/>
          <w:sz w:val="28"/>
          <w:szCs w:val="28"/>
        </w:rPr>
        <w:t xml:space="preserve">комбінованої системи освітлення з використанням люмінесцентних джерел </w:t>
      </w:r>
      <w:r w:rsidRPr="00D222FC">
        <w:rPr>
          <w:rFonts w:ascii="Times New Roman" w:hAnsi="Times New Roman"/>
          <w:spacing w:val="-1"/>
          <w:sz w:val="28"/>
          <w:szCs w:val="28"/>
        </w:rPr>
        <w:t>світла в загальному освітленні;</w:t>
      </w:r>
    </w:p>
    <w:p w:rsidR="00B61F91" w:rsidRPr="00D222FC" w:rsidRDefault="00B61F91" w:rsidP="00B61F91">
      <w:pPr>
        <w:shd w:val="clear" w:color="auto" w:fill="FFFFFF"/>
        <w:tabs>
          <w:tab w:val="left" w:pos="480"/>
        </w:tabs>
        <w:spacing w:after="0" w:line="360" w:lineRule="auto"/>
        <w:ind w:firstLine="709"/>
        <w:jc w:val="both"/>
        <w:rPr>
          <w:rFonts w:ascii="Times New Roman" w:hAnsi="Times New Roman"/>
          <w:sz w:val="28"/>
          <w:szCs w:val="28"/>
        </w:rPr>
      </w:pPr>
      <w:r w:rsidRPr="00D222FC">
        <w:rPr>
          <w:rFonts w:ascii="Times New Roman" w:hAnsi="Times New Roman"/>
          <w:sz w:val="28"/>
          <w:szCs w:val="28"/>
        </w:rPr>
        <w:t xml:space="preserve">– величина освітленості при штучному освітленні люмінесцентними лампами повинна бути в горизонтальній площині не нижче за 300 лк - для системи </w:t>
      </w:r>
      <w:r w:rsidRPr="00D222FC">
        <w:rPr>
          <w:rFonts w:ascii="Times New Roman" w:hAnsi="Times New Roman"/>
          <w:spacing w:val="-1"/>
          <w:sz w:val="28"/>
          <w:szCs w:val="28"/>
        </w:rPr>
        <w:t>загального освітлення;</w:t>
      </w:r>
    </w:p>
    <w:p w:rsidR="00B61F91" w:rsidRPr="00D222FC" w:rsidRDefault="00B61F91" w:rsidP="00B61F91">
      <w:pPr>
        <w:shd w:val="clear" w:color="auto" w:fill="FFFFFF"/>
        <w:tabs>
          <w:tab w:val="left" w:pos="993"/>
        </w:tabs>
        <w:spacing w:after="0" w:line="360" w:lineRule="auto"/>
        <w:ind w:firstLine="709"/>
        <w:jc w:val="both"/>
        <w:rPr>
          <w:rFonts w:ascii="Times New Roman" w:hAnsi="Times New Roman"/>
          <w:sz w:val="28"/>
          <w:szCs w:val="28"/>
        </w:rPr>
      </w:pPr>
      <w:r w:rsidRPr="00D222FC">
        <w:rPr>
          <w:rFonts w:ascii="Times New Roman" w:hAnsi="Times New Roman"/>
          <w:sz w:val="28"/>
          <w:szCs w:val="28"/>
        </w:rPr>
        <w:t xml:space="preserve">– </w:t>
      </w:r>
      <w:r w:rsidRPr="00D222FC">
        <w:rPr>
          <w:rFonts w:ascii="Times New Roman" w:hAnsi="Times New Roman"/>
          <w:spacing w:val="15"/>
          <w:sz w:val="28"/>
          <w:szCs w:val="28"/>
        </w:rPr>
        <w:t xml:space="preserve">в приміщеннях повинне бути передбачене аварійне освітлення для </w:t>
      </w:r>
      <w:r w:rsidRPr="00D222FC">
        <w:rPr>
          <w:rFonts w:ascii="Times New Roman" w:hAnsi="Times New Roman"/>
          <w:spacing w:val="-1"/>
          <w:sz w:val="28"/>
          <w:szCs w:val="28"/>
        </w:rPr>
        <w:t>продовження робіт та інших цілей;</w:t>
      </w:r>
    </w:p>
    <w:p w:rsidR="00B61F91" w:rsidRPr="00D222FC" w:rsidRDefault="00B61F91" w:rsidP="00B61F91">
      <w:pPr>
        <w:shd w:val="clear" w:color="auto" w:fill="FFFFFF"/>
        <w:tabs>
          <w:tab w:val="left" w:pos="485"/>
          <w:tab w:val="left" w:pos="993"/>
        </w:tabs>
        <w:spacing w:after="0" w:line="360" w:lineRule="auto"/>
        <w:ind w:firstLine="709"/>
        <w:jc w:val="both"/>
        <w:rPr>
          <w:rFonts w:ascii="Times New Roman" w:hAnsi="Times New Roman"/>
          <w:sz w:val="28"/>
          <w:szCs w:val="28"/>
        </w:rPr>
      </w:pPr>
      <w:r w:rsidRPr="00D222FC">
        <w:rPr>
          <w:rFonts w:ascii="Times New Roman" w:hAnsi="Times New Roman"/>
          <w:sz w:val="28"/>
          <w:szCs w:val="28"/>
        </w:rPr>
        <w:t xml:space="preserve">– </w:t>
      </w:r>
      <w:r w:rsidRPr="00D222FC">
        <w:rPr>
          <w:rFonts w:ascii="Times New Roman" w:hAnsi="Times New Roman"/>
          <w:spacing w:val="2"/>
          <w:sz w:val="28"/>
          <w:szCs w:val="28"/>
        </w:rPr>
        <w:t xml:space="preserve">джерела світла по відношенню до робочого місця потрібно розташовувати </w:t>
      </w:r>
      <w:r w:rsidRPr="00D222FC">
        <w:rPr>
          <w:rFonts w:ascii="Times New Roman" w:hAnsi="Times New Roman"/>
          <w:spacing w:val="-1"/>
          <w:sz w:val="28"/>
          <w:szCs w:val="28"/>
        </w:rPr>
        <w:t>таким чином, щоб виключити попадання в очі прямого світла;</w:t>
      </w:r>
    </w:p>
    <w:p w:rsidR="00B61F91" w:rsidRPr="00D222FC" w:rsidRDefault="00B61F91" w:rsidP="00B61F91">
      <w:pPr>
        <w:shd w:val="clear" w:color="auto" w:fill="FFFFFF"/>
        <w:tabs>
          <w:tab w:val="left" w:pos="485"/>
          <w:tab w:val="left" w:pos="851"/>
          <w:tab w:val="left" w:pos="993"/>
          <w:tab w:val="left" w:pos="1134"/>
        </w:tabs>
        <w:spacing w:after="0" w:line="360" w:lineRule="auto"/>
        <w:ind w:firstLine="709"/>
        <w:jc w:val="both"/>
        <w:rPr>
          <w:rFonts w:ascii="Times New Roman" w:hAnsi="Times New Roman"/>
          <w:sz w:val="28"/>
          <w:szCs w:val="28"/>
        </w:rPr>
      </w:pPr>
      <w:r w:rsidRPr="00D222FC">
        <w:rPr>
          <w:rFonts w:ascii="Times New Roman" w:hAnsi="Times New Roman"/>
          <w:sz w:val="28"/>
          <w:szCs w:val="28"/>
        </w:rPr>
        <w:t xml:space="preserve">– </w:t>
      </w:r>
      <w:r w:rsidRPr="00D222FC">
        <w:rPr>
          <w:rFonts w:ascii="Times New Roman" w:hAnsi="Times New Roman"/>
          <w:spacing w:val="5"/>
          <w:sz w:val="28"/>
          <w:szCs w:val="28"/>
        </w:rPr>
        <w:t xml:space="preserve">пульсація освітленості люмінесцентних ламп, що використовуються, не </w:t>
      </w:r>
      <w:r w:rsidRPr="00D222FC">
        <w:rPr>
          <w:rFonts w:ascii="Times New Roman" w:hAnsi="Times New Roman"/>
          <w:sz w:val="28"/>
          <w:szCs w:val="28"/>
        </w:rPr>
        <w:t xml:space="preserve">повинна перевищувати 10%. </w:t>
      </w:r>
    </w:p>
    <w:p w:rsidR="00B61F91" w:rsidRPr="00D222FC" w:rsidRDefault="00B61F91" w:rsidP="00B61F91">
      <w:pPr>
        <w:shd w:val="clear" w:color="auto" w:fill="FFFFFF"/>
        <w:spacing w:after="0" w:line="360" w:lineRule="auto"/>
        <w:ind w:right="29" w:firstLine="709"/>
        <w:jc w:val="both"/>
        <w:rPr>
          <w:rFonts w:ascii="Times New Roman" w:hAnsi="Times New Roman"/>
          <w:sz w:val="28"/>
          <w:szCs w:val="28"/>
        </w:rPr>
      </w:pPr>
      <w:r w:rsidRPr="00D222FC">
        <w:rPr>
          <w:rFonts w:ascii="Times New Roman" w:hAnsi="Times New Roman"/>
          <w:spacing w:val="4"/>
          <w:sz w:val="28"/>
          <w:szCs w:val="28"/>
        </w:rPr>
        <w:t xml:space="preserve">Освітлення об'єктів роботи має велике практичне значення. Освітлення </w:t>
      </w:r>
      <w:r w:rsidRPr="00D222FC">
        <w:rPr>
          <w:rFonts w:ascii="Times New Roman" w:hAnsi="Times New Roman"/>
          <w:sz w:val="28"/>
          <w:szCs w:val="28"/>
        </w:rPr>
        <w:t xml:space="preserve">повинно забезпечувати високу продуктивність праці, високу якість продукції, бути безпечним, викликати найменше загальне і зорове стомлення. Світло на </w:t>
      </w:r>
      <w:r w:rsidRPr="00D222FC">
        <w:rPr>
          <w:rFonts w:ascii="Times New Roman" w:hAnsi="Times New Roman"/>
          <w:spacing w:val="6"/>
          <w:sz w:val="28"/>
          <w:szCs w:val="28"/>
        </w:rPr>
        <w:t>робочих місцях повинно падати згори та зліва (СНІП П</w:t>
      </w:r>
      <w:r w:rsidRPr="00D222FC">
        <w:rPr>
          <w:rFonts w:ascii="Times New Roman" w:hAnsi="Times New Roman"/>
          <w:sz w:val="28"/>
          <w:szCs w:val="28"/>
        </w:rPr>
        <w:t>–</w:t>
      </w:r>
      <w:r w:rsidRPr="00D222FC">
        <w:rPr>
          <w:rFonts w:ascii="Times New Roman" w:hAnsi="Times New Roman"/>
          <w:spacing w:val="6"/>
          <w:sz w:val="28"/>
          <w:szCs w:val="28"/>
        </w:rPr>
        <w:t>4</w:t>
      </w:r>
      <w:r w:rsidRPr="00D222FC">
        <w:rPr>
          <w:rFonts w:ascii="Times New Roman" w:hAnsi="Times New Roman"/>
          <w:sz w:val="28"/>
          <w:szCs w:val="28"/>
        </w:rPr>
        <w:t>–</w:t>
      </w:r>
      <w:r w:rsidR="00066A11" w:rsidRPr="00D222FC">
        <w:rPr>
          <w:rFonts w:ascii="Times New Roman" w:hAnsi="Times New Roman"/>
          <w:spacing w:val="6"/>
          <w:sz w:val="28"/>
          <w:szCs w:val="28"/>
        </w:rPr>
        <w:t>79 «</w:t>
      </w:r>
      <w:r w:rsidRPr="00D222FC">
        <w:rPr>
          <w:rFonts w:ascii="Times New Roman" w:hAnsi="Times New Roman"/>
          <w:spacing w:val="6"/>
          <w:sz w:val="28"/>
          <w:szCs w:val="28"/>
        </w:rPr>
        <w:t xml:space="preserve">Природне і </w:t>
      </w:r>
      <w:r w:rsidRPr="00D222FC">
        <w:rPr>
          <w:rFonts w:ascii="Times New Roman" w:hAnsi="Times New Roman"/>
          <w:spacing w:val="8"/>
          <w:sz w:val="28"/>
          <w:szCs w:val="28"/>
        </w:rPr>
        <w:t xml:space="preserve">штучне </w:t>
      </w:r>
      <w:r w:rsidR="00066A11" w:rsidRPr="00D222FC">
        <w:rPr>
          <w:rFonts w:ascii="Times New Roman" w:hAnsi="Times New Roman"/>
          <w:spacing w:val="8"/>
          <w:sz w:val="28"/>
          <w:szCs w:val="28"/>
        </w:rPr>
        <w:t>висвітлення. Норми проектування»</w:t>
      </w:r>
      <w:r w:rsidRPr="00D222FC">
        <w:rPr>
          <w:rFonts w:ascii="Times New Roman" w:hAnsi="Times New Roman"/>
          <w:spacing w:val="8"/>
          <w:sz w:val="28"/>
          <w:szCs w:val="28"/>
        </w:rPr>
        <w:t xml:space="preserve">). Місцеве освітлення має </w:t>
      </w:r>
      <w:r w:rsidRPr="00D222FC">
        <w:rPr>
          <w:rFonts w:ascii="Times New Roman" w:hAnsi="Times New Roman"/>
          <w:sz w:val="28"/>
          <w:szCs w:val="28"/>
        </w:rPr>
        <w:t xml:space="preserve">забезпечувати потрібну освітленість на окремих робочих місцях. Величина освітленості відповідно до санітарних норм СНІП П–А 9–71 нормується залежно </w:t>
      </w:r>
      <w:r w:rsidRPr="00D222FC">
        <w:rPr>
          <w:rFonts w:ascii="Times New Roman" w:hAnsi="Times New Roman"/>
          <w:spacing w:val="3"/>
          <w:sz w:val="28"/>
          <w:szCs w:val="28"/>
        </w:rPr>
        <w:t xml:space="preserve">від точності роботи, яку виконують, типу ламп, що застосовуються і виду </w:t>
      </w:r>
      <w:r w:rsidRPr="00D222FC">
        <w:rPr>
          <w:rFonts w:ascii="Times New Roman" w:hAnsi="Times New Roman"/>
          <w:sz w:val="28"/>
          <w:szCs w:val="28"/>
        </w:rPr>
        <w:t>освітлення [</w:t>
      </w:r>
      <w:r w:rsidR="00D72F20" w:rsidRPr="00D222FC">
        <w:rPr>
          <w:rFonts w:ascii="Times New Roman" w:hAnsi="Times New Roman"/>
          <w:sz w:val="28"/>
          <w:szCs w:val="28"/>
        </w:rPr>
        <w:t>45</w:t>
      </w:r>
      <w:r w:rsidRPr="00D222FC">
        <w:rPr>
          <w:rFonts w:ascii="Times New Roman" w:hAnsi="Times New Roman"/>
          <w:sz w:val="28"/>
          <w:szCs w:val="28"/>
        </w:rPr>
        <w:t xml:space="preserve">, </w:t>
      </w:r>
      <w:r w:rsidR="00D72F20" w:rsidRPr="00D222FC">
        <w:rPr>
          <w:rFonts w:ascii="Times New Roman" w:hAnsi="Times New Roman"/>
          <w:sz w:val="28"/>
          <w:szCs w:val="28"/>
        </w:rPr>
        <w:t>46</w:t>
      </w:r>
      <w:r w:rsidRPr="00D222FC">
        <w:rPr>
          <w:rFonts w:ascii="Times New Roman" w:hAnsi="Times New Roman"/>
          <w:sz w:val="28"/>
          <w:szCs w:val="28"/>
        </w:rPr>
        <w:t>].</w:t>
      </w:r>
    </w:p>
    <w:p w:rsidR="00B61F91" w:rsidRPr="00D222FC" w:rsidRDefault="00B61F91" w:rsidP="00B61F91">
      <w:pPr>
        <w:shd w:val="clear" w:color="auto" w:fill="FFFFFF"/>
        <w:spacing w:after="0" w:line="360" w:lineRule="auto"/>
        <w:ind w:right="19" w:firstLine="709"/>
        <w:jc w:val="both"/>
        <w:rPr>
          <w:rFonts w:ascii="Times New Roman" w:hAnsi="Times New Roman"/>
          <w:sz w:val="28"/>
          <w:szCs w:val="28"/>
        </w:rPr>
      </w:pPr>
      <w:r w:rsidRPr="00D222FC">
        <w:rPr>
          <w:rFonts w:ascii="Times New Roman" w:hAnsi="Times New Roman"/>
          <w:sz w:val="28"/>
          <w:szCs w:val="28"/>
        </w:rPr>
        <w:t xml:space="preserve">Санітарними і гігієнічними нормами (СН 245–71; СН П–02–73; ГН 1004–73), а також ДСТУ 12.1.003–76 встановлено гранично допустимий рівень звуку і рівень звукового тиску при середньогеометричних частотах октавних </w:t>
      </w:r>
      <w:r w:rsidR="00657F5C" w:rsidRPr="00D222FC">
        <w:rPr>
          <w:rFonts w:ascii="Times New Roman" w:hAnsi="Times New Roman"/>
          <w:sz w:val="28"/>
          <w:szCs w:val="28"/>
        </w:rPr>
        <w:t xml:space="preserve">         </w:t>
      </w:r>
      <w:r w:rsidRPr="00D222FC">
        <w:rPr>
          <w:rFonts w:ascii="Times New Roman" w:hAnsi="Times New Roman"/>
          <w:sz w:val="28"/>
          <w:szCs w:val="28"/>
        </w:rPr>
        <w:t>смуг [</w:t>
      </w:r>
      <w:r w:rsidR="00A237C1" w:rsidRPr="00D222FC">
        <w:rPr>
          <w:rFonts w:ascii="Times New Roman" w:hAnsi="Times New Roman"/>
          <w:sz w:val="28"/>
          <w:szCs w:val="28"/>
        </w:rPr>
        <w:t>47</w:t>
      </w:r>
      <w:r w:rsidRPr="00D222FC">
        <w:rPr>
          <w:rFonts w:ascii="Times New Roman" w:hAnsi="Times New Roman"/>
          <w:sz w:val="28"/>
          <w:szCs w:val="28"/>
        </w:rPr>
        <w:t xml:space="preserve">, </w:t>
      </w:r>
      <w:r w:rsidR="00D72F20" w:rsidRPr="00D222FC">
        <w:rPr>
          <w:rFonts w:ascii="Times New Roman" w:hAnsi="Times New Roman"/>
          <w:sz w:val="28"/>
          <w:szCs w:val="28"/>
        </w:rPr>
        <w:t>4</w:t>
      </w:r>
      <w:r w:rsidR="00A237C1" w:rsidRPr="00D222FC">
        <w:rPr>
          <w:rFonts w:ascii="Times New Roman" w:hAnsi="Times New Roman"/>
          <w:sz w:val="28"/>
          <w:szCs w:val="28"/>
        </w:rPr>
        <w:t>8</w:t>
      </w:r>
      <w:r w:rsidRPr="00D222FC">
        <w:rPr>
          <w:rFonts w:ascii="Times New Roman" w:hAnsi="Times New Roman"/>
          <w:sz w:val="28"/>
          <w:szCs w:val="28"/>
        </w:rPr>
        <w:t>].</w:t>
      </w:r>
    </w:p>
    <w:p w:rsidR="00B61F91" w:rsidRPr="00D222FC" w:rsidRDefault="00B61F91" w:rsidP="00B61F91">
      <w:pPr>
        <w:shd w:val="clear" w:color="auto" w:fill="FFFFFF"/>
        <w:spacing w:after="0" w:line="360" w:lineRule="auto"/>
        <w:ind w:firstLine="709"/>
        <w:jc w:val="both"/>
        <w:rPr>
          <w:rFonts w:ascii="Times New Roman" w:hAnsi="Times New Roman"/>
          <w:sz w:val="28"/>
          <w:szCs w:val="28"/>
        </w:rPr>
      </w:pPr>
      <w:r w:rsidRPr="00D222FC">
        <w:rPr>
          <w:rFonts w:ascii="Times New Roman" w:hAnsi="Times New Roman"/>
          <w:sz w:val="28"/>
          <w:szCs w:val="28"/>
        </w:rPr>
        <w:t>Гранично допустимі концентрації пилу і мікроорганізмів у зоні диханні працюючих встановлено ДСТУ 12.1.005–76 [</w:t>
      </w:r>
      <w:r w:rsidR="00A237C1" w:rsidRPr="00D222FC">
        <w:rPr>
          <w:rFonts w:ascii="Times New Roman" w:hAnsi="Times New Roman"/>
          <w:sz w:val="28"/>
          <w:szCs w:val="28"/>
        </w:rPr>
        <w:t>49</w:t>
      </w:r>
      <w:r w:rsidRPr="00D222FC">
        <w:rPr>
          <w:rFonts w:ascii="Times New Roman" w:hAnsi="Times New Roman"/>
          <w:sz w:val="28"/>
          <w:szCs w:val="28"/>
        </w:rPr>
        <w:t>]. Пристрої для видалення</w:t>
      </w:r>
      <w:r w:rsidRPr="00D222FC">
        <w:rPr>
          <w:rFonts w:ascii="Times New Roman" w:hAnsi="Times New Roman"/>
          <w:spacing w:val="3"/>
          <w:sz w:val="28"/>
          <w:szCs w:val="28"/>
        </w:rPr>
        <w:t xml:space="preserve">надлишків теплоти, вологи, пилу, шкідливих парів та газів з приміщення </w:t>
      </w:r>
      <w:r w:rsidRPr="00D222FC">
        <w:rPr>
          <w:rFonts w:ascii="Times New Roman" w:hAnsi="Times New Roman"/>
          <w:sz w:val="28"/>
          <w:szCs w:val="28"/>
        </w:rPr>
        <w:t xml:space="preserve">відповідно до ДОСТ 12.1.005–88 утворюють систему вентиляції, яка забезпечує необхідний повітрообмін. У лабораторії біоресурсів </w:t>
      </w:r>
      <w:r w:rsidRPr="00D222FC">
        <w:rPr>
          <w:rFonts w:ascii="Times New Roman" w:hAnsi="Times New Roman"/>
          <w:sz w:val="28"/>
          <w:szCs w:val="28"/>
        </w:rPr>
        <w:lastRenderedPageBreak/>
        <w:t>навколишнього природного сер</w:t>
      </w:r>
      <w:r w:rsidR="00066A11" w:rsidRPr="00D222FC">
        <w:rPr>
          <w:rFonts w:ascii="Times New Roman" w:hAnsi="Times New Roman"/>
          <w:sz w:val="28"/>
          <w:szCs w:val="28"/>
        </w:rPr>
        <w:t>едовища згідно СНІП 2.04.85–86 «</w:t>
      </w:r>
      <w:r w:rsidRPr="00D222FC">
        <w:rPr>
          <w:rFonts w:ascii="Times New Roman" w:hAnsi="Times New Roman"/>
          <w:sz w:val="28"/>
          <w:szCs w:val="28"/>
        </w:rPr>
        <w:t>Опалення, вентиляція, конд</w:t>
      </w:r>
      <w:r w:rsidR="00066A11" w:rsidRPr="00D222FC">
        <w:rPr>
          <w:rFonts w:ascii="Times New Roman" w:hAnsi="Times New Roman"/>
          <w:sz w:val="28"/>
          <w:szCs w:val="28"/>
        </w:rPr>
        <w:t>иціонування»</w:t>
      </w:r>
      <w:r w:rsidRPr="00D222FC">
        <w:rPr>
          <w:rFonts w:ascii="Times New Roman" w:hAnsi="Times New Roman"/>
          <w:sz w:val="28"/>
          <w:szCs w:val="28"/>
        </w:rPr>
        <w:t xml:space="preserve"> і ДСТУ 12.04.021–75 "Системи вентил</w:t>
      </w:r>
      <w:r w:rsidR="00066A11" w:rsidRPr="00D222FC">
        <w:rPr>
          <w:rFonts w:ascii="Times New Roman" w:hAnsi="Times New Roman"/>
          <w:sz w:val="28"/>
          <w:szCs w:val="28"/>
        </w:rPr>
        <w:t>яційні. Загальні вимоги безпеки»</w:t>
      </w:r>
      <w:r w:rsidRPr="00D222FC">
        <w:rPr>
          <w:rFonts w:ascii="Times New Roman" w:hAnsi="Times New Roman"/>
          <w:sz w:val="28"/>
          <w:szCs w:val="28"/>
        </w:rPr>
        <w:t xml:space="preserve"> повинна бути раціонально спроектована механічна і правильно експлуатована природна вентиляційні системи [</w:t>
      </w:r>
      <w:r w:rsidR="00D72F20" w:rsidRPr="00D222FC">
        <w:rPr>
          <w:rFonts w:ascii="Times New Roman" w:hAnsi="Times New Roman"/>
          <w:sz w:val="28"/>
          <w:szCs w:val="28"/>
        </w:rPr>
        <w:t>41</w:t>
      </w:r>
      <w:r w:rsidRPr="00D222FC">
        <w:rPr>
          <w:rFonts w:ascii="Times New Roman" w:hAnsi="Times New Roman"/>
          <w:sz w:val="28"/>
          <w:szCs w:val="28"/>
        </w:rPr>
        <w:t>].</w:t>
      </w:r>
    </w:p>
    <w:p w:rsidR="00B61F91" w:rsidRPr="00D222FC" w:rsidRDefault="00B61F91" w:rsidP="00B61F91">
      <w:pPr>
        <w:shd w:val="clear" w:color="auto" w:fill="FFFFFF"/>
        <w:spacing w:after="0" w:line="360" w:lineRule="auto"/>
        <w:ind w:right="34" w:firstLine="709"/>
        <w:jc w:val="both"/>
        <w:rPr>
          <w:rFonts w:ascii="Times New Roman" w:hAnsi="Times New Roman"/>
          <w:sz w:val="28"/>
          <w:szCs w:val="28"/>
        </w:rPr>
      </w:pPr>
      <w:r w:rsidRPr="00D222FC">
        <w:rPr>
          <w:rFonts w:ascii="Times New Roman" w:hAnsi="Times New Roman"/>
          <w:spacing w:val="-1"/>
          <w:sz w:val="28"/>
          <w:szCs w:val="28"/>
        </w:rPr>
        <w:t>Організаційні і технічні заходи щодо забезпечення електробезпеки (ДСТУ</w:t>
      </w:r>
      <w:r w:rsidRPr="00D222FC">
        <w:rPr>
          <w:rFonts w:ascii="Times New Roman" w:hAnsi="Times New Roman"/>
          <w:sz w:val="28"/>
          <w:szCs w:val="28"/>
        </w:rPr>
        <w:t xml:space="preserve">12.1.019–79) полягають у навчанні, інструктажі і дотриманні особливих вимог </w:t>
      </w:r>
      <w:r w:rsidRPr="00D222FC">
        <w:rPr>
          <w:rFonts w:ascii="Times New Roman" w:hAnsi="Times New Roman"/>
          <w:spacing w:val="5"/>
          <w:sz w:val="28"/>
          <w:szCs w:val="28"/>
        </w:rPr>
        <w:t xml:space="preserve">при роботах на струмоведучих частинах, що знаходяться під напругою. </w:t>
      </w:r>
      <w:r w:rsidRPr="00D222FC">
        <w:rPr>
          <w:rFonts w:ascii="Times New Roman" w:hAnsi="Times New Roman"/>
          <w:spacing w:val="-1"/>
          <w:sz w:val="28"/>
          <w:szCs w:val="28"/>
        </w:rPr>
        <w:t xml:space="preserve">Основними мірами запобігання поразки електричним струмом у лабораторії є: </w:t>
      </w:r>
      <w:r w:rsidRPr="00D222FC">
        <w:rPr>
          <w:rFonts w:ascii="Times New Roman" w:hAnsi="Times New Roman"/>
          <w:spacing w:val="7"/>
          <w:sz w:val="28"/>
          <w:szCs w:val="28"/>
        </w:rPr>
        <w:t xml:space="preserve">конструкція електроустановок, що повинна відповідати умовам </w:t>
      </w:r>
      <w:r w:rsidRPr="00D222FC">
        <w:rPr>
          <w:rFonts w:ascii="Times New Roman" w:hAnsi="Times New Roman"/>
          <w:spacing w:val="11"/>
          <w:sz w:val="28"/>
          <w:szCs w:val="28"/>
        </w:rPr>
        <w:t xml:space="preserve">експлуатації і забезпечувати захист від зіткнення зі струмоведучими </w:t>
      </w:r>
      <w:r w:rsidRPr="00D222FC">
        <w:rPr>
          <w:rFonts w:ascii="Times New Roman" w:hAnsi="Times New Roman"/>
          <w:sz w:val="28"/>
          <w:szCs w:val="28"/>
        </w:rPr>
        <w:t xml:space="preserve">частинами; застосування технічних способів і засобів захисту; організаційні і технічні заходи. До основних технічних способів і засобів захисту від поразки електричним струмом у лабораторії відносять: захисне заземлення; зануління; </w:t>
      </w:r>
      <w:r w:rsidRPr="00D222FC">
        <w:rPr>
          <w:rFonts w:ascii="Times New Roman" w:hAnsi="Times New Roman"/>
          <w:spacing w:val="2"/>
          <w:sz w:val="28"/>
          <w:szCs w:val="28"/>
        </w:rPr>
        <w:t xml:space="preserve">мала напруга; електричний поділ мереж; захисне відключення; ізоляція </w:t>
      </w:r>
      <w:r w:rsidRPr="00D222FC">
        <w:rPr>
          <w:rFonts w:ascii="Times New Roman" w:hAnsi="Times New Roman"/>
          <w:sz w:val="28"/>
          <w:szCs w:val="28"/>
        </w:rPr>
        <w:t>струмоведучих частин; огороджувальні пристрої, блокування, знаки безпеки; компенсація струмів замикання на землю (ДСТУ 12.1.030–81).</w:t>
      </w:r>
    </w:p>
    <w:p w:rsidR="00B61F91" w:rsidRPr="00D222FC" w:rsidRDefault="00B61F91" w:rsidP="00B61F91">
      <w:pPr>
        <w:shd w:val="clear" w:color="auto" w:fill="FFFFFF"/>
        <w:spacing w:after="0" w:line="360" w:lineRule="auto"/>
        <w:ind w:right="34" w:firstLine="709"/>
        <w:jc w:val="both"/>
        <w:rPr>
          <w:rFonts w:ascii="Times New Roman" w:hAnsi="Times New Roman"/>
          <w:sz w:val="28"/>
          <w:szCs w:val="28"/>
        </w:rPr>
      </w:pPr>
      <w:r w:rsidRPr="00D222FC">
        <w:rPr>
          <w:rFonts w:ascii="Times New Roman" w:hAnsi="Times New Roman"/>
          <w:spacing w:val="-1"/>
          <w:sz w:val="28"/>
          <w:szCs w:val="28"/>
        </w:rPr>
        <w:t xml:space="preserve">У процесі трудової діяльності людина постійно перебуває під впливом різних </w:t>
      </w:r>
      <w:r w:rsidRPr="00D222FC">
        <w:rPr>
          <w:rFonts w:ascii="Times New Roman" w:hAnsi="Times New Roman"/>
          <w:spacing w:val="10"/>
          <w:sz w:val="28"/>
          <w:szCs w:val="28"/>
        </w:rPr>
        <w:t xml:space="preserve">виробничих факторів, які при певних обставинах можуть створювати </w:t>
      </w:r>
      <w:r w:rsidRPr="00D222FC">
        <w:rPr>
          <w:rFonts w:ascii="Times New Roman" w:hAnsi="Times New Roman"/>
          <w:spacing w:val="-1"/>
          <w:sz w:val="28"/>
          <w:szCs w:val="28"/>
        </w:rPr>
        <w:t xml:space="preserve">небезпеку, тобто можливість впливу на працюючого небезпечних і шкідливих </w:t>
      </w:r>
      <w:r w:rsidRPr="00D222FC">
        <w:rPr>
          <w:rFonts w:ascii="Times New Roman" w:hAnsi="Times New Roman"/>
          <w:sz w:val="28"/>
          <w:szCs w:val="28"/>
        </w:rPr>
        <w:t>виробничих факторів (ДСТУ 12.0.002–74) [</w:t>
      </w:r>
      <w:r w:rsidR="00D72F20" w:rsidRPr="00D222FC">
        <w:rPr>
          <w:rFonts w:ascii="Times New Roman" w:hAnsi="Times New Roman"/>
          <w:sz w:val="28"/>
          <w:szCs w:val="28"/>
        </w:rPr>
        <w:t>41</w:t>
      </w:r>
      <w:r w:rsidRPr="00D222FC">
        <w:rPr>
          <w:rFonts w:ascii="Times New Roman" w:hAnsi="Times New Roman"/>
          <w:sz w:val="28"/>
          <w:szCs w:val="28"/>
        </w:rPr>
        <w:t>]. Методи і засоби, які забезпечують безпеку вибирається на основі виявлення небезпечних факторів, специфічних для даного технологічного процесу.</w:t>
      </w:r>
    </w:p>
    <w:p w:rsidR="00B61F91" w:rsidRPr="00D222FC" w:rsidRDefault="00B61F91" w:rsidP="00B61F91">
      <w:pPr>
        <w:shd w:val="clear" w:color="auto" w:fill="FFFFFF"/>
        <w:spacing w:after="0" w:line="360" w:lineRule="auto"/>
        <w:ind w:right="14" w:firstLine="709"/>
        <w:jc w:val="both"/>
        <w:rPr>
          <w:rFonts w:ascii="Times New Roman" w:hAnsi="Times New Roman"/>
          <w:sz w:val="28"/>
          <w:szCs w:val="28"/>
        </w:rPr>
      </w:pPr>
      <w:r w:rsidRPr="00D222FC">
        <w:rPr>
          <w:rFonts w:ascii="Times New Roman" w:hAnsi="Times New Roman"/>
          <w:spacing w:val="1"/>
          <w:sz w:val="28"/>
          <w:szCs w:val="28"/>
        </w:rPr>
        <w:t xml:space="preserve">Уся робота по обробці зібраного матеріалу проводиться на робочому столі, </w:t>
      </w:r>
      <w:r w:rsidRPr="00D222FC">
        <w:rPr>
          <w:rFonts w:ascii="Times New Roman" w:hAnsi="Times New Roman"/>
          <w:spacing w:val="5"/>
          <w:sz w:val="28"/>
          <w:szCs w:val="28"/>
        </w:rPr>
        <w:t xml:space="preserve">спеціально обладнаним. Робоче місце не можна захаращувати зайвим </w:t>
      </w:r>
      <w:r w:rsidRPr="00D222FC">
        <w:rPr>
          <w:rFonts w:ascii="Times New Roman" w:hAnsi="Times New Roman"/>
          <w:sz w:val="28"/>
          <w:szCs w:val="28"/>
        </w:rPr>
        <w:t>посудом і устаткуванням [</w:t>
      </w:r>
      <w:r w:rsidR="00D72F20" w:rsidRPr="00D222FC">
        <w:rPr>
          <w:rFonts w:ascii="Times New Roman" w:hAnsi="Times New Roman"/>
          <w:sz w:val="28"/>
          <w:szCs w:val="28"/>
        </w:rPr>
        <w:t>46</w:t>
      </w:r>
      <w:r w:rsidRPr="00D222FC">
        <w:rPr>
          <w:rFonts w:ascii="Times New Roman" w:hAnsi="Times New Roman"/>
          <w:sz w:val="28"/>
          <w:szCs w:val="28"/>
        </w:rPr>
        <w:t>].</w:t>
      </w:r>
    </w:p>
    <w:p w:rsidR="00B61F91" w:rsidRPr="00D222FC" w:rsidRDefault="00B61F91" w:rsidP="00B61F91">
      <w:pPr>
        <w:shd w:val="clear" w:color="auto" w:fill="FFFFFF"/>
        <w:spacing w:after="0" w:line="360" w:lineRule="auto"/>
        <w:ind w:firstLine="709"/>
        <w:jc w:val="both"/>
        <w:rPr>
          <w:rFonts w:ascii="Times New Roman" w:hAnsi="Times New Roman"/>
          <w:sz w:val="28"/>
          <w:szCs w:val="28"/>
        </w:rPr>
      </w:pPr>
      <w:r w:rsidRPr="00D222FC">
        <w:rPr>
          <w:rFonts w:ascii="Times New Roman" w:hAnsi="Times New Roman"/>
          <w:spacing w:val="2"/>
          <w:sz w:val="28"/>
          <w:szCs w:val="28"/>
        </w:rPr>
        <w:t>Більша ч</w:t>
      </w:r>
      <w:r w:rsidR="00066A11" w:rsidRPr="00D222FC">
        <w:rPr>
          <w:rFonts w:ascii="Times New Roman" w:hAnsi="Times New Roman"/>
          <w:spacing w:val="2"/>
          <w:sz w:val="28"/>
          <w:szCs w:val="28"/>
        </w:rPr>
        <w:t>астина роботи в лабораторії пов</w:t>
      </w:r>
      <w:r w:rsidR="00066A11" w:rsidRPr="00D222FC">
        <w:rPr>
          <w:rFonts w:ascii="Times New Roman" w:hAnsi="Times New Roman"/>
          <w:sz w:val="28"/>
          <w:szCs w:val="28"/>
        </w:rPr>
        <w:t>’</w:t>
      </w:r>
      <w:r w:rsidRPr="00D222FC">
        <w:rPr>
          <w:rFonts w:ascii="Times New Roman" w:hAnsi="Times New Roman"/>
          <w:spacing w:val="2"/>
          <w:sz w:val="28"/>
          <w:szCs w:val="28"/>
        </w:rPr>
        <w:t xml:space="preserve">язана з використанням скляного </w:t>
      </w:r>
      <w:r w:rsidRPr="00D222FC">
        <w:rPr>
          <w:rFonts w:ascii="Times New Roman" w:hAnsi="Times New Roman"/>
          <w:spacing w:val="8"/>
          <w:sz w:val="28"/>
          <w:szCs w:val="28"/>
        </w:rPr>
        <w:t>посуду і приладів. Варто врахувати, що скляний посуд не призначений для</w:t>
      </w:r>
      <w:r w:rsidRPr="00D222FC">
        <w:rPr>
          <w:rFonts w:ascii="Times New Roman" w:hAnsi="Times New Roman"/>
          <w:spacing w:val="-1"/>
          <w:sz w:val="28"/>
          <w:szCs w:val="28"/>
        </w:rPr>
        <w:t xml:space="preserve">роботи при підвищеному тиску. Категорично забороняється </w:t>
      </w:r>
      <w:r w:rsidRPr="00D222FC">
        <w:rPr>
          <w:rFonts w:ascii="Times New Roman" w:hAnsi="Times New Roman"/>
          <w:spacing w:val="-1"/>
          <w:sz w:val="28"/>
          <w:szCs w:val="28"/>
        </w:rPr>
        <w:lastRenderedPageBreak/>
        <w:t xml:space="preserve">використовувати посуд, що має тріщини чи відбиті краї. </w:t>
      </w:r>
      <w:r w:rsidR="00066A11" w:rsidRPr="00D222FC">
        <w:rPr>
          <w:rFonts w:ascii="Times New Roman" w:hAnsi="Times New Roman"/>
          <w:spacing w:val="-1"/>
          <w:sz w:val="28"/>
          <w:szCs w:val="28"/>
        </w:rPr>
        <w:t>При митті посуду необхідно обов</w:t>
      </w:r>
      <w:r w:rsidR="00066A11" w:rsidRPr="00D222FC">
        <w:rPr>
          <w:rFonts w:ascii="Times New Roman" w:hAnsi="Times New Roman"/>
          <w:sz w:val="28"/>
          <w:szCs w:val="28"/>
        </w:rPr>
        <w:t>’</w:t>
      </w:r>
      <w:r w:rsidRPr="00D222FC">
        <w:rPr>
          <w:rFonts w:ascii="Times New Roman" w:hAnsi="Times New Roman"/>
          <w:spacing w:val="-1"/>
          <w:sz w:val="28"/>
          <w:szCs w:val="28"/>
        </w:rPr>
        <w:t xml:space="preserve">язково </w:t>
      </w:r>
      <w:r w:rsidRPr="00D222FC">
        <w:rPr>
          <w:rFonts w:ascii="Times New Roman" w:hAnsi="Times New Roman"/>
          <w:sz w:val="28"/>
          <w:szCs w:val="28"/>
        </w:rPr>
        <w:t>надягати гумові рукавички [</w:t>
      </w:r>
      <w:r w:rsidR="00D72F20" w:rsidRPr="00D222FC">
        <w:rPr>
          <w:rFonts w:ascii="Times New Roman" w:hAnsi="Times New Roman"/>
          <w:sz w:val="28"/>
          <w:szCs w:val="28"/>
        </w:rPr>
        <w:t>46</w:t>
      </w:r>
      <w:r w:rsidRPr="00D222FC">
        <w:rPr>
          <w:rFonts w:ascii="Times New Roman" w:hAnsi="Times New Roman"/>
          <w:sz w:val="28"/>
          <w:szCs w:val="28"/>
        </w:rPr>
        <w:t>].</w:t>
      </w:r>
    </w:p>
    <w:p w:rsidR="00B61F91" w:rsidRPr="00D222FC" w:rsidRDefault="00B61F91" w:rsidP="00B61F91">
      <w:pPr>
        <w:shd w:val="clear" w:color="auto" w:fill="FFFFFF"/>
        <w:spacing w:after="0" w:line="360" w:lineRule="auto"/>
        <w:ind w:right="34" w:firstLine="709"/>
        <w:jc w:val="both"/>
        <w:rPr>
          <w:rFonts w:ascii="Times New Roman" w:hAnsi="Times New Roman"/>
          <w:sz w:val="28"/>
          <w:szCs w:val="28"/>
        </w:rPr>
      </w:pPr>
      <w:r w:rsidRPr="00D222FC">
        <w:rPr>
          <w:rFonts w:ascii="Times New Roman" w:hAnsi="Times New Roman"/>
          <w:spacing w:val="3"/>
          <w:sz w:val="28"/>
          <w:szCs w:val="28"/>
        </w:rPr>
        <w:t xml:space="preserve">Кожна лабораторія повинна бути оснащена визначеною кількістю тих чи </w:t>
      </w:r>
      <w:r w:rsidRPr="00D222FC">
        <w:rPr>
          <w:rFonts w:ascii="Times New Roman" w:hAnsi="Times New Roman"/>
          <w:spacing w:val="4"/>
          <w:sz w:val="28"/>
          <w:szCs w:val="28"/>
        </w:rPr>
        <w:t xml:space="preserve">інших видів первинних засобів пожежогасіння відповідно до загально признаних </w:t>
      </w:r>
      <w:r w:rsidRPr="00D222FC">
        <w:rPr>
          <w:rFonts w:ascii="Times New Roman" w:hAnsi="Times New Roman"/>
          <w:spacing w:val="-4"/>
          <w:sz w:val="28"/>
          <w:szCs w:val="28"/>
        </w:rPr>
        <w:t>норм.</w:t>
      </w:r>
    </w:p>
    <w:p w:rsidR="00B61F91" w:rsidRPr="00D222FC" w:rsidRDefault="00B61F91" w:rsidP="00B61F91">
      <w:pPr>
        <w:shd w:val="clear" w:color="auto" w:fill="FFFFFF"/>
        <w:spacing w:after="0" w:line="360" w:lineRule="auto"/>
        <w:ind w:right="29" w:firstLine="709"/>
        <w:jc w:val="both"/>
        <w:rPr>
          <w:rFonts w:ascii="Times New Roman" w:hAnsi="Times New Roman"/>
          <w:sz w:val="28"/>
          <w:szCs w:val="28"/>
        </w:rPr>
      </w:pPr>
      <w:r w:rsidRPr="00D222FC">
        <w:rPr>
          <w:rFonts w:ascii="Times New Roman" w:hAnsi="Times New Roman"/>
          <w:spacing w:val="-1"/>
          <w:sz w:val="28"/>
          <w:szCs w:val="28"/>
        </w:rPr>
        <w:t xml:space="preserve">Місця розміщення кожного виду </w:t>
      </w:r>
      <w:r w:rsidRPr="00D222FC">
        <w:rPr>
          <w:rFonts w:ascii="Times New Roman" w:hAnsi="Times New Roman"/>
          <w:spacing w:val="4"/>
          <w:sz w:val="28"/>
          <w:szCs w:val="28"/>
        </w:rPr>
        <w:t>первинних засобів пожежогасіння</w:t>
      </w:r>
      <w:r w:rsidRPr="00D222FC">
        <w:rPr>
          <w:rFonts w:ascii="Times New Roman" w:hAnsi="Times New Roman"/>
          <w:spacing w:val="-1"/>
          <w:sz w:val="28"/>
          <w:szCs w:val="28"/>
        </w:rPr>
        <w:t xml:space="preserve"> повинні бути позначені </w:t>
      </w:r>
      <w:r w:rsidRPr="00D222FC">
        <w:rPr>
          <w:rFonts w:ascii="Times New Roman" w:hAnsi="Times New Roman"/>
          <w:sz w:val="28"/>
          <w:szCs w:val="28"/>
        </w:rPr>
        <w:t>в</w:t>
      </w:r>
      <w:r w:rsidR="00066A11" w:rsidRPr="00D222FC">
        <w:rPr>
          <w:rFonts w:ascii="Times New Roman" w:hAnsi="Times New Roman"/>
          <w:sz w:val="28"/>
          <w:szCs w:val="28"/>
        </w:rPr>
        <w:t>казівними знаками (ДСТУ 12.4026-</w:t>
      </w:r>
      <w:r w:rsidRPr="00D222FC">
        <w:rPr>
          <w:rFonts w:ascii="Times New Roman" w:hAnsi="Times New Roman"/>
          <w:sz w:val="28"/>
          <w:szCs w:val="28"/>
        </w:rPr>
        <w:t xml:space="preserve">27). Підходи до вогнегасника повинні бути </w:t>
      </w:r>
      <w:r w:rsidRPr="00D222FC">
        <w:rPr>
          <w:rFonts w:ascii="Times New Roman" w:hAnsi="Times New Roman"/>
          <w:spacing w:val="11"/>
          <w:sz w:val="28"/>
          <w:szCs w:val="28"/>
        </w:rPr>
        <w:t xml:space="preserve">зручні і не захаращені. Для кращої видимості елементи будівельних </w:t>
      </w:r>
      <w:r w:rsidRPr="00D222FC">
        <w:rPr>
          <w:rFonts w:ascii="Times New Roman" w:hAnsi="Times New Roman"/>
          <w:spacing w:val="-1"/>
          <w:sz w:val="28"/>
          <w:szCs w:val="28"/>
        </w:rPr>
        <w:t xml:space="preserve">конструкцій у місцях розташування </w:t>
      </w:r>
      <w:r w:rsidRPr="00D222FC">
        <w:rPr>
          <w:rFonts w:ascii="Times New Roman" w:hAnsi="Times New Roman"/>
          <w:spacing w:val="4"/>
          <w:sz w:val="28"/>
          <w:szCs w:val="28"/>
        </w:rPr>
        <w:t>первинних засобів пожежогасіння</w:t>
      </w:r>
      <w:r w:rsidRPr="00D222FC">
        <w:rPr>
          <w:rFonts w:ascii="Times New Roman" w:hAnsi="Times New Roman"/>
          <w:spacing w:val="-1"/>
          <w:sz w:val="28"/>
          <w:szCs w:val="28"/>
        </w:rPr>
        <w:t xml:space="preserve"> рекомендується виділяти </w:t>
      </w:r>
      <w:r w:rsidRPr="00D222FC">
        <w:rPr>
          <w:rFonts w:ascii="Times New Roman" w:hAnsi="Times New Roman"/>
          <w:sz w:val="28"/>
          <w:szCs w:val="28"/>
        </w:rPr>
        <w:t xml:space="preserve">червоними смугами шириною 200–400 мм, а самі </w:t>
      </w:r>
      <w:r w:rsidRPr="00D222FC">
        <w:rPr>
          <w:rFonts w:ascii="Times New Roman" w:hAnsi="Times New Roman"/>
          <w:spacing w:val="4"/>
          <w:sz w:val="28"/>
          <w:szCs w:val="28"/>
        </w:rPr>
        <w:t>первинні засоби пожежогасіння</w:t>
      </w:r>
      <w:r w:rsidRPr="00D222FC">
        <w:rPr>
          <w:rFonts w:ascii="Times New Roman" w:hAnsi="Times New Roman"/>
          <w:spacing w:val="11"/>
          <w:sz w:val="28"/>
          <w:szCs w:val="28"/>
        </w:rPr>
        <w:t xml:space="preserve"> (вогнегасник, пожежний інструмент) фарбувати в червоний колір. У </w:t>
      </w:r>
      <w:r w:rsidR="00066A11" w:rsidRPr="00D222FC">
        <w:rPr>
          <w:rFonts w:ascii="Times New Roman" w:hAnsi="Times New Roman"/>
          <w:spacing w:val="-1"/>
          <w:sz w:val="28"/>
          <w:szCs w:val="28"/>
        </w:rPr>
        <w:t>лабораторії зобов</w:t>
      </w:r>
      <w:r w:rsidR="00066A11" w:rsidRPr="00D222FC">
        <w:rPr>
          <w:rFonts w:ascii="Times New Roman" w:hAnsi="Times New Roman"/>
          <w:sz w:val="28"/>
          <w:szCs w:val="28"/>
        </w:rPr>
        <w:t>’</w:t>
      </w:r>
      <w:r w:rsidRPr="00D222FC">
        <w:rPr>
          <w:rFonts w:ascii="Times New Roman" w:hAnsi="Times New Roman"/>
          <w:spacing w:val="-1"/>
          <w:sz w:val="28"/>
          <w:szCs w:val="28"/>
        </w:rPr>
        <w:t xml:space="preserve">язані бути первинні вогнегасні засоби, а саме: вогнегасник, </w:t>
      </w:r>
      <w:r w:rsidRPr="00D222FC">
        <w:rPr>
          <w:rFonts w:ascii="Times New Roman" w:hAnsi="Times New Roman"/>
          <w:spacing w:val="2"/>
          <w:sz w:val="28"/>
          <w:szCs w:val="28"/>
        </w:rPr>
        <w:t xml:space="preserve">азбестова полотнина, сухий пісок, водопровідна вода. Рекомендується використовувати вуглекислотні вогнегасники, тому що вони не містять воду і </w:t>
      </w:r>
      <w:r w:rsidRPr="00D222FC">
        <w:rPr>
          <w:rFonts w:ascii="Times New Roman" w:hAnsi="Times New Roman"/>
          <w:spacing w:val="-1"/>
          <w:sz w:val="28"/>
          <w:szCs w:val="28"/>
        </w:rPr>
        <w:t xml:space="preserve">не заподіють великої шкоди устаткуванню й експонатам. Ці вогнегасники дуже </w:t>
      </w:r>
      <w:r w:rsidRPr="00D222FC">
        <w:rPr>
          <w:rFonts w:ascii="Times New Roman" w:hAnsi="Times New Roman"/>
          <w:spacing w:val="4"/>
          <w:sz w:val="28"/>
          <w:szCs w:val="28"/>
        </w:rPr>
        <w:t xml:space="preserve">зручні й ефективні для гасіння практично будь-яких загорянь на невеликій </w:t>
      </w:r>
      <w:r w:rsidRPr="00D222FC">
        <w:rPr>
          <w:rFonts w:ascii="Times New Roman" w:hAnsi="Times New Roman"/>
          <w:sz w:val="28"/>
          <w:szCs w:val="28"/>
        </w:rPr>
        <w:t>площі [</w:t>
      </w:r>
      <w:r w:rsidR="00D72F20" w:rsidRPr="00D222FC">
        <w:rPr>
          <w:rFonts w:ascii="Times New Roman" w:hAnsi="Times New Roman"/>
          <w:sz w:val="28"/>
          <w:szCs w:val="28"/>
        </w:rPr>
        <w:t>4</w:t>
      </w:r>
      <w:r w:rsidR="00A237C1" w:rsidRPr="00D222FC">
        <w:rPr>
          <w:rFonts w:ascii="Times New Roman" w:hAnsi="Times New Roman"/>
          <w:sz w:val="28"/>
          <w:szCs w:val="28"/>
        </w:rPr>
        <w:t>7</w:t>
      </w:r>
      <w:r w:rsidRPr="00D222FC">
        <w:rPr>
          <w:rFonts w:ascii="Times New Roman" w:hAnsi="Times New Roman"/>
          <w:sz w:val="28"/>
          <w:szCs w:val="28"/>
        </w:rPr>
        <w:t>].</w:t>
      </w:r>
    </w:p>
    <w:p w:rsidR="00B61F91" w:rsidRPr="00D222FC" w:rsidRDefault="00B61F91" w:rsidP="00B61F91">
      <w:pPr>
        <w:shd w:val="clear" w:color="auto" w:fill="FFFFFF"/>
        <w:spacing w:after="0" w:line="360" w:lineRule="auto"/>
        <w:ind w:right="29" w:firstLine="709"/>
        <w:jc w:val="both"/>
        <w:rPr>
          <w:rFonts w:ascii="Times New Roman" w:hAnsi="Times New Roman"/>
          <w:sz w:val="28"/>
          <w:szCs w:val="28"/>
        </w:rPr>
      </w:pPr>
      <w:r w:rsidRPr="00D222FC">
        <w:rPr>
          <w:rFonts w:ascii="Times New Roman" w:hAnsi="Times New Roman"/>
          <w:sz w:val="28"/>
          <w:szCs w:val="28"/>
        </w:rPr>
        <w:t xml:space="preserve">Подальша робота з отриманими в лабораторії біоресурсів навколишнього </w:t>
      </w:r>
      <w:r w:rsidRPr="00D222FC">
        <w:rPr>
          <w:rFonts w:ascii="Times New Roman" w:hAnsi="Times New Roman"/>
          <w:spacing w:val="10"/>
          <w:sz w:val="28"/>
          <w:szCs w:val="28"/>
        </w:rPr>
        <w:t xml:space="preserve">природного середовища даними ведеться за допомоги електронної </w:t>
      </w:r>
      <w:r w:rsidRPr="00D222FC">
        <w:rPr>
          <w:rFonts w:ascii="Times New Roman" w:hAnsi="Times New Roman"/>
          <w:spacing w:val="-1"/>
          <w:sz w:val="28"/>
          <w:szCs w:val="28"/>
        </w:rPr>
        <w:t xml:space="preserve">обчислювальної техніки, правила роботи з якою описані в Інструкції «з охорони </w:t>
      </w:r>
      <w:r w:rsidRPr="00D222FC">
        <w:rPr>
          <w:rFonts w:ascii="Times New Roman" w:hAnsi="Times New Roman"/>
          <w:spacing w:val="6"/>
          <w:sz w:val="28"/>
          <w:szCs w:val="28"/>
        </w:rPr>
        <w:t xml:space="preserve">праці для працюючих з електронно-обчислювальною технікою. Загальні </w:t>
      </w:r>
      <w:r w:rsidRPr="00D222FC">
        <w:rPr>
          <w:rFonts w:ascii="Times New Roman" w:hAnsi="Times New Roman"/>
          <w:spacing w:val="-1"/>
          <w:sz w:val="28"/>
          <w:szCs w:val="28"/>
        </w:rPr>
        <w:t>вимоги».</w:t>
      </w:r>
    </w:p>
    <w:p w:rsidR="00B61F91" w:rsidRPr="00D222FC" w:rsidRDefault="00B61F91" w:rsidP="00B61F91">
      <w:pPr>
        <w:shd w:val="clear" w:color="auto" w:fill="FFFFFF"/>
        <w:spacing w:after="0" w:line="360" w:lineRule="auto"/>
        <w:ind w:firstLine="709"/>
        <w:jc w:val="both"/>
        <w:rPr>
          <w:rFonts w:ascii="Times New Roman" w:hAnsi="Times New Roman"/>
          <w:sz w:val="28"/>
          <w:szCs w:val="28"/>
        </w:rPr>
      </w:pPr>
      <w:r w:rsidRPr="00D222FC">
        <w:rPr>
          <w:rFonts w:ascii="Times New Roman" w:hAnsi="Times New Roman"/>
          <w:spacing w:val="-1"/>
          <w:sz w:val="28"/>
          <w:szCs w:val="28"/>
        </w:rPr>
        <w:t xml:space="preserve">Інструкція </w:t>
      </w:r>
      <w:r w:rsidRPr="00D222FC">
        <w:rPr>
          <w:rFonts w:ascii="Times New Roman" w:hAnsi="Times New Roman"/>
          <w:sz w:val="28"/>
          <w:szCs w:val="28"/>
        </w:rPr>
        <w:t>з охорони праці для працюючих з електронно-обчислювальною технікою[</w:t>
      </w:r>
      <w:r w:rsidR="00D72F20" w:rsidRPr="00D222FC">
        <w:rPr>
          <w:rFonts w:ascii="Times New Roman" w:hAnsi="Times New Roman"/>
          <w:sz w:val="28"/>
          <w:szCs w:val="28"/>
        </w:rPr>
        <w:t>4</w:t>
      </w:r>
      <w:r w:rsidR="00A237C1" w:rsidRPr="00D222FC">
        <w:rPr>
          <w:rFonts w:ascii="Times New Roman" w:hAnsi="Times New Roman"/>
          <w:sz w:val="28"/>
          <w:szCs w:val="28"/>
        </w:rPr>
        <w:t>8</w:t>
      </w:r>
      <w:r w:rsidRPr="00D222FC">
        <w:rPr>
          <w:rFonts w:ascii="Times New Roman" w:hAnsi="Times New Roman"/>
          <w:sz w:val="28"/>
          <w:szCs w:val="28"/>
        </w:rPr>
        <w:t xml:space="preserve">, </w:t>
      </w:r>
      <w:r w:rsidR="00D72F20" w:rsidRPr="00D222FC">
        <w:rPr>
          <w:rFonts w:ascii="Times New Roman" w:hAnsi="Times New Roman"/>
          <w:sz w:val="28"/>
          <w:szCs w:val="28"/>
        </w:rPr>
        <w:t>44</w:t>
      </w:r>
      <w:r w:rsidRPr="00D222FC">
        <w:rPr>
          <w:rFonts w:ascii="Times New Roman" w:hAnsi="Times New Roman"/>
          <w:sz w:val="28"/>
          <w:szCs w:val="28"/>
        </w:rPr>
        <w:t>].</w:t>
      </w:r>
    </w:p>
    <w:p w:rsidR="00B61F91" w:rsidRPr="00D222FC" w:rsidRDefault="00B61F91" w:rsidP="00B61F91">
      <w:pPr>
        <w:shd w:val="clear" w:color="auto" w:fill="FFFFFF"/>
        <w:spacing w:after="0" w:line="360" w:lineRule="auto"/>
        <w:ind w:firstLine="709"/>
        <w:jc w:val="both"/>
        <w:rPr>
          <w:rFonts w:ascii="Times New Roman" w:hAnsi="Times New Roman"/>
          <w:sz w:val="28"/>
          <w:szCs w:val="28"/>
        </w:rPr>
      </w:pPr>
      <w:r w:rsidRPr="00D222FC">
        <w:rPr>
          <w:rFonts w:ascii="Times New Roman" w:hAnsi="Times New Roman"/>
          <w:spacing w:val="-1"/>
          <w:sz w:val="28"/>
          <w:szCs w:val="28"/>
        </w:rPr>
        <w:t>Загальні вимоги:</w:t>
      </w:r>
    </w:p>
    <w:p w:rsidR="00B61F91" w:rsidRPr="00D222FC" w:rsidRDefault="00B61F91" w:rsidP="00B61F91">
      <w:pPr>
        <w:shd w:val="clear" w:color="auto" w:fill="FFFFFF"/>
        <w:spacing w:after="0" w:line="360" w:lineRule="auto"/>
        <w:ind w:right="19" w:firstLine="709"/>
        <w:jc w:val="both"/>
        <w:rPr>
          <w:rFonts w:ascii="Times New Roman" w:hAnsi="Times New Roman"/>
          <w:sz w:val="28"/>
          <w:szCs w:val="28"/>
        </w:rPr>
      </w:pPr>
      <w:r w:rsidRPr="00D222FC">
        <w:rPr>
          <w:rFonts w:ascii="Times New Roman" w:hAnsi="Times New Roman"/>
          <w:sz w:val="28"/>
          <w:szCs w:val="28"/>
        </w:rPr>
        <w:t xml:space="preserve">1) співробітники кафедри використовують електронно-обчислювальну </w:t>
      </w:r>
      <w:r w:rsidRPr="00D222FC">
        <w:rPr>
          <w:rFonts w:ascii="Times New Roman" w:hAnsi="Times New Roman"/>
          <w:spacing w:val="4"/>
          <w:sz w:val="28"/>
          <w:szCs w:val="28"/>
        </w:rPr>
        <w:t>техніку (ЕОТ) для друку і технічного редагування текстів, проведення науково-</w:t>
      </w:r>
      <w:r w:rsidRPr="00D222FC">
        <w:rPr>
          <w:rFonts w:ascii="Times New Roman" w:hAnsi="Times New Roman"/>
          <w:spacing w:val="-1"/>
          <w:sz w:val="28"/>
          <w:szCs w:val="28"/>
        </w:rPr>
        <w:t>дослідних та обчислювальних робіт, створення нових програм, баз даних тощо;</w:t>
      </w:r>
    </w:p>
    <w:p w:rsidR="00B61F91" w:rsidRPr="00D222FC" w:rsidRDefault="00B61F91" w:rsidP="00B61F91">
      <w:pPr>
        <w:shd w:val="clear" w:color="auto" w:fill="FFFFFF"/>
        <w:spacing w:after="0" w:line="360" w:lineRule="auto"/>
        <w:ind w:firstLine="709"/>
        <w:jc w:val="both"/>
        <w:rPr>
          <w:rFonts w:ascii="Times New Roman" w:hAnsi="Times New Roman"/>
          <w:sz w:val="28"/>
          <w:szCs w:val="28"/>
        </w:rPr>
      </w:pPr>
      <w:r w:rsidRPr="00D222FC">
        <w:rPr>
          <w:rFonts w:ascii="Times New Roman" w:hAnsi="Times New Roman"/>
          <w:sz w:val="28"/>
          <w:szCs w:val="28"/>
        </w:rPr>
        <w:lastRenderedPageBreak/>
        <w:t>2) до виконання зазначених робіт допускаються працівники, які володіють</w:t>
      </w:r>
      <w:r w:rsidRPr="00D222FC">
        <w:rPr>
          <w:rFonts w:ascii="Times New Roman" w:hAnsi="Times New Roman"/>
          <w:spacing w:val="-1"/>
          <w:sz w:val="28"/>
          <w:szCs w:val="28"/>
        </w:rPr>
        <w:t>ЕОТ на рівні оператора та пройшли інструктаж з техніки безпеки;</w:t>
      </w:r>
    </w:p>
    <w:p w:rsidR="00B61F91" w:rsidRPr="00D222FC" w:rsidRDefault="00B61F91" w:rsidP="00B61F91">
      <w:pPr>
        <w:shd w:val="clear" w:color="auto" w:fill="FFFFFF"/>
        <w:tabs>
          <w:tab w:val="left" w:pos="586"/>
        </w:tabs>
        <w:spacing w:after="0" w:line="360" w:lineRule="auto"/>
        <w:ind w:firstLine="709"/>
        <w:jc w:val="both"/>
        <w:rPr>
          <w:rFonts w:ascii="Times New Roman" w:hAnsi="Times New Roman"/>
          <w:sz w:val="28"/>
          <w:szCs w:val="28"/>
        </w:rPr>
      </w:pPr>
      <w:r w:rsidRPr="00D222FC">
        <w:rPr>
          <w:rFonts w:ascii="Times New Roman" w:hAnsi="Times New Roman"/>
          <w:sz w:val="28"/>
          <w:szCs w:val="28"/>
        </w:rPr>
        <w:t xml:space="preserve">3) </w:t>
      </w:r>
      <w:r w:rsidRPr="00D222FC">
        <w:rPr>
          <w:rFonts w:ascii="Times New Roman" w:hAnsi="Times New Roman"/>
          <w:spacing w:val="7"/>
          <w:sz w:val="28"/>
          <w:szCs w:val="28"/>
        </w:rPr>
        <w:t xml:space="preserve">працюючі з ЕОТ повинні виконувати роботи відповідно до посадової </w:t>
      </w:r>
      <w:r w:rsidRPr="00D222FC">
        <w:rPr>
          <w:rFonts w:ascii="Times New Roman" w:hAnsi="Times New Roman"/>
          <w:spacing w:val="3"/>
          <w:sz w:val="28"/>
          <w:szCs w:val="28"/>
        </w:rPr>
        <w:t xml:space="preserve">інструкції та плану робіт; електронно-обчислювальну техніку можуть </w:t>
      </w:r>
      <w:r w:rsidRPr="00D222FC">
        <w:rPr>
          <w:rFonts w:ascii="Times New Roman" w:hAnsi="Times New Roman"/>
          <w:spacing w:val="13"/>
          <w:sz w:val="28"/>
          <w:szCs w:val="28"/>
        </w:rPr>
        <w:t>використовувати викладачі кафедри при проведенні занять, та науково-</w:t>
      </w:r>
      <w:r w:rsidRPr="00D222FC">
        <w:rPr>
          <w:rFonts w:ascii="Times New Roman" w:hAnsi="Times New Roman"/>
          <w:sz w:val="28"/>
          <w:szCs w:val="28"/>
        </w:rPr>
        <w:t>методичних робіт. Навчально-допоміжний склад здійснює:</w:t>
      </w:r>
    </w:p>
    <w:p w:rsidR="00B61F91" w:rsidRPr="00D222FC" w:rsidRDefault="00B61F91" w:rsidP="00B61F91">
      <w:pPr>
        <w:widowControl w:val="0"/>
        <w:numPr>
          <w:ilvl w:val="3"/>
          <w:numId w:val="23"/>
        </w:numPr>
        <w:shd w:val="clear" w:color="auto" w:fill="FFFFFF"/>
        <w:tabs>
          <w:tab w:val="clear" w:pos="2912"/>
          <w:tab w:val="num" w:pos="900"/>
        </w:tabs>
        <w:autoSpaceDE w:val="0"/>
        <w:autoSpaceDN w:val="0"/>
        <w:adjustRightInd w:val="0"/>
        <w:spacing w:after="0" w:line="360" w:lineRule="auto"/>
        <w:ind w:left="0" w:firstLine="709"/>
        <w:jc w:val="both"/>
        <w:rPr>
          <w:rFonts w:ascii="Times New Roman" w:hAnsi="Times New Roman"/>
          <w:spacing w:val="-4"/>
          <w:sz w:val="28"/>
          <w:szCs w:val="28"/>
        </w:rPr>
      </w:pPr>
      <w:r w:rsidRPr="00D222FC">
        <w:rPr>
          <w:rFonts w:ascii="Times New Roman" w:hAnsi="Times New Roman"/>
          <w:spacing w:val="3"/>
          <w:sz w:val="28"/>
          <w:szCs w:val="28"/>
        </w:rPr>
        <w:t xml:space="preserve">підготовку обладнання до занять та забезпечує закінчення робіт з </w:t>
      </w:r>
      <w:r w:rsidRPr="00D222FC">
        <w:rPr>
          <w:rFonts w:ascii="Times New Roman" w:hAnsi="Times New Roman"/>
          <w:spacing w:val="-4"/>
          <w:sz w:val="28"/>
          <w:szCs w:val="28"/>
        </w:rPr>
        <w:t>ЕОТ;</w:t>
      </w:r>
    </w:p>
    <w:p w:rsidR="00B61F91" w:rsidRPr="00D222FC" w:rsidRDefault="00B61F91" w:rsidP="00B61F91">
      <w:pPr>
        <w:widowControl w:val="0"/>
        <w:numPr>
          <w:ilvl w:val="3"/>
          <w:numId w:val="23"/>
        </w:numPr>
        <w:shd w:val="clear" w:color="auto" w:fill="FFFFFF"/>
        <w:tabs>
          <w:tab w:val="clear" w:pos="2912"/>
          <w:tab w:val="num" w:pos="900"/>
        </w:tabs>
        <w:autoSpaceDE w:val="0"/>
        <w:autoSpaceDN w:val="0"/>
        <w:adjustRightInd w:val="0"/>
        <w:spacing w:after="0" w:line="360" w:lineRule="auto"/>
        <w:ind w:left="0" w:firstLine="709"/>
        <w:jc w:val="both"/>
        <w:rPr>
          <w:rFonts w:ascii="Times New Roman" w:hAnsi="Times New Roman"/>
          <w:sz w:val="28"/>
          <w:szCs w:val="28"/>
        </w:rPr>
      </w:pPr>
      <w:r w:rsidRPr="00D222FC">
        <w:rPr>
          <w:rFonts w:ascii="Times New Roman" w:hAnsi="Times New Roman"/>
          <w:spacing w:val="2"/>
          <w:sz w:val="28"/>
          <w:szCs w:val="28"/>
        </w:rPr>
        <w:t>технічне редагування та друк текстів, створення нових</w:t>
      </w:r>
      <w:r w:rsidRPr="00D222FC">
        <w:rPr>
          <w:rFonts w:ascii="Times New Roman" w:hAnsi="Times New Roman"/>
          <w:spacing w:val="-1"/>
          <w:sz w:val="28"/>
          <w:szCs w:val="28"/>
        </w:rPr>
        <w:t xml:space="preserve">програм та баз даних (інженер, завідувач лабораторією); </w:t>
      </w:r>
    </w:p>
    <w:p w:rsidR="00B61F91" w:rsidRPr="00D222FC" w:rsidRDefault="00B61F91" w:rsidP="00B61F91">
      <w:pPr>
        <w:widowControl w:val="0"/>
        <w:numPr>
          <w:ilvl w:val="3"/>
          <w:numId w:val="23"/>
        </w:numPr>
        <w:shd w:val="clear" w:color="auto" w:fill="FFFFFF"/>
        <w:tabs>
          <w:tab w:val="clear" w:pos="2912"/>
          <w:tab w:val="num" w:pos="900"/>
        </w:tabs>
        <w:autoSpaceDE w:val="0"/>
        <w:autoSpaceDN w:val="0"/>
        <w:adjustRightInd w:val="0"/>
        <w:spacing w:after="0" w:line="360" w:lineRule="auto"/>
        <w:ind w:left="0" w:firstLine="709"/>
        <w:jc w:val="both"/>
        <w:rPr>
          <w:rFonts w:ascii="Times New Roman" w:hAnsi="Times New Roman"/>
          <w:sz w:val="28"/>
          <w:szCs w:val="28"/>
        </w:rPr>
      </w:pPr>
      <w:r w:rsidRPr="00D222FC">
        <w:rPr>
          <w:rFonts w:ascii="Times New Roman" w:hAnsi="Times New Roman"/>
          <w:spacing w:val="6"/>
          <w:sz w:val="28"/>
          <w:szCs w:val="28"/>
        </w:rPr>
        <w:t xml:space="preserve">профілактичний ремонт та обслуговування ЕОТ (інженер, </w:t>
      </w:r>
      <w:r w:rsidRPr="00D222FC">
        <w:rPr>
          <w:rFonts w:ascii="Times New Roman" w:hAnsi="Times New Roman"/>
          <w:spacing w:val="-1"/>
          <w:sz w:val="28"/>
          <w:szCs w:val="28"/>
        </w:rPr>
        <w:t>зав. лаборатор.);</w:t>
      </w:r>
    </w:p>
    <w:p w:rsidR="00B61F91" w:rsidRPr="00D222FC" w:rsidRDefault="00B61F91" w:rsidP="00B61F91">
      <w:pPr>
        <w:shd w:val="clear" w:color="auto" w:fill="FFFFFF"/>
        <w:tabs>
          <w:tab w:val="left" w:pos="142"/>
        </w:tabs>
        <w:spacing w:after="0" w:line="360" w:lineRule="auto"/>
        <w:ind w:firstLine="709"/>
        <w:jc w:val="both"/>
        <w:rPr>
          <w:rFonts w:ascii="Times New Roman" w:hAnsi="Times New Roman"/>
          <w:sz w:val="28"/>
          <w:szCs w:val="28"/>
        </w:rPr>
      </w:pPr>
      <w:r w:rsidRPr="00D222FC">
        <w:rPr>
          <w:rFonts w:ascii="Times New Roman" w:hAnsi="Times New Roman"/>
          <w:spacing w:val="2"/>
          <w:sz w:val="28"/>
          <w:szCs w:val="28"/>
        </w:rPr>
        <w:t xml:space="preserve">4) при проведенні занять з використанням ЕОТ викладач, або представник </w:t>
      </w:r>
      <w:r w:rsidRPr="00D222FC">
        <w:rPr>
          <w:rFonts w:ascii="Times New Roman" w:hAnsi="Times New Roman"/>
          <w:spacing w:val="16"/>
          <w:sz w:val="28"/>
          <w:szCs w:val="28"/>
        </w:rPr>
        <w:t xml:space="preserve">кафедри проводить інструктаж з техніки безпеки та відповідає за </w:t>
      </w:r>
      <w:r w:rsidRPr="00D222FC">
        <w:rPr>
          <w:rFonts w:ascii="Times New Roman" w:hAnsi="Times New Roman"/>
          <w:sz w:val="28"/>
          <w:szCs w:val="28"/>
        </w:rPr>
        <w:t>дотримання студентами цих вимог;</w:t>
      </w:r>
    </w:p>
    <w:p w:rsidR="00B61F91" w:rsidRPr="00D222FC" w:rsidRDefault="00B61F91" w:rsidP="00B61F91">
      <w:pPr>
        <w:shd w:val="clear" w:color="auto" w:fill="FFFFFF"/>
        <w:spacing w:after="0" w:line="360" w:lineRule="auto"/>
        <w:ind w:firstLine="709"/>
        <w:jc w:val="both"/>
        <w:rPr>
          <w:rFonts w:ascii="Times New Roman" w:hAnsi="Times New Roman"/>
          <w:sz w:val="28"/>
          <w:szCs w:val="28"/>
        </w:rPr>
      </w:pPr>
      <w:r w:rsidRPr="00D222FC">
        <w:rPr>
          <w:rFonts w:ascii="Times New Roman" w:hAnsi="Times New Roman"/>
          <w:spacing w:val="-1"/>
          <w:sz w:val="28"/>
          <w:szCs w:val="28"/>
        </w:rPr>
        <w:t xml:space="preserve">5) під час виконання робіт з ЕОТ слід дотримуватись відповідних санітарних </w:t>
      </w:r>
      <w:r w:rsidRPr="00D222FC">
        <w:rPr>
          <w:rFonts w:ascii="Times New Roman" w:hAnsi="Times New Roman"/>
          <w:sz w:val="28"/>
          <w:szCs w:val="28"/>
        </w:rPr>
        <w:t>норм та правил особистої гігієни;</w:t>
      </w:r>
    </w:p>
    <w:p w:rsidR="00B61F91" w:rsidRPr="00D222FC" w:rsidRDefault="00B61F91" w:rsidP="00B61F91">
      <w:pPr>
        <w:shd w:val="clear" w:color="auto" w:fill="FFFFFF"/>
        <w:tabs>
          <w:tab w:val="left" w:pos="763"/>
        </w:tabs>
        <w:spacing w:after="0" w:line="360" w:lineRule="auto"/>
        <w:ind w:firstLine="709"/>
        <w:jc w:val="both"/>
        <w:rPr>
          <w:rFonts w:ascii="Times New Roman" w:hAnsi="Times New Roman"/>
          <w:sz w:val="28"/>
          <w:szCs w:val="28"/>
        </w:rPr>
      </w:pPr>
      <w:r w:rsidRPr="00D222FC">
        <w:rPr>
          <w:rFonts w:ascii="Times New Roman" w:hAnsi="Times New Roman"/>
          <w:sz w:val="28"/>
          <w:szCs w:val="28"/>
        </w:rPr>
        <w:t xml:space="preserve">6) </w:t>
      </w:r>
      <w:r w:rsidRPr="00D222FC">
        <w:rPr>
          <w:rFonts w:ascii="Times New Roman" w:hAnsi="Times New Roman"/>
          <w:spacing w:val="3"/>
          <w:sz w:val="28"/>
          <w:szCs w:val="28"/>
        </w:rPr>
        <w:t xml:space="preserve">в приміщеннях кафедри забороняється паління та використання </w:t>
      </w:r>
      <w:r w:rsidRPr="00D222FC">
        <w:rPr>
          <w:rFonts w:ascii="Times New Roman" w:hAnsi="Times New Roman"/>
          <w:spacing w:val="-1"/>
          <w:sz w:val="28"/>
          <w:szCs w:val="28"/>
        </w:rPr>
        <w:t>відкритого вогню.</w:t>
      </w:r>
    </w:p>
    <w:p w:rsidR="00B61F91" w:rsidRPr="00D222FC" w:rsidRDefault="00B61F91" w:rsidP="00B61F91">
      <w:pPr>
        <w:shd w:val="clear" w:color="auto" w:fill="FFFFFF"/>
        <w:spacing w:after="0" w:line="360" w:lineRule="auto"/>
        <w:ind w:firstLine="709"/>
        <w:jc w:val="both"/>
        <w:rPr>
          <w:rFonts w:ascii="Times New Roman" w:hAnsi="Times New Roman"/>
          <w:sz w:val="28"/>
          <w:szCs w:val="28"/>
        </w:rPr>
      </w:pPr>
      <w:r w:rsidRPr="00D222FC">
        <w:rPr>
          <w:rFonts w:ascii="Times New Roman" w:hAnsi="Times New Roman"/>
          <w:sz w:val="28"/>
          <w:szCs w:val="28"/>
        </w:rPr>
        <w:t>Вимоги безпеки перед початком роботи:</w:t>
      </w:r>
    </w:p>
    <w:p w:rsidR="00B61F91" w:rsidRPr="00D222FC" w:rsidRDefault="00B61F91" w:rsidP="00B61F91">
      <w:pPr>
        <w:widowControl w:val="0"/>
        <w:numPr>
          <w:ilvl w:val="0"/>
          <w:numId w:val="22"/>
        </w:numPr>
        <w:shd w:val="clear" w:color="auto" w:fill="FFFFFF"/>
        <w:tabs>
          <w:tab w:val="left" w:pos="571"/>
          <w:tab w:val="left" w:pos="1134"/>
        </w:tabs>
        <w:autoSpaceDE w:val="0"/>
        <w:autoSpaceDN w:val="0"/>
        <w:adjustRightInd w:val="0"/>
        <w:spacing w:after="0" w:line="360" w:lineRule="auto"/>
        <w:ind w:left="0" w:firstLine="709"/>
        <w:jc w:val="both"/>
        <w:rPr>
          <w:rFonts w:ascii="Times New Roman" w:hAnsi="Times New Roman"/>
          <w:sz w:val="28"/>
          <w:szCs w:val="28"/>
        </w:rPr>
      </w:pPr>
      <w:r w:rsidRPr="00D222FC">
        <w:rPr>
          <w:rFonts w:ascii="Times New Roman" w:hAnsi="Times New Roman"/>
          <w:sz w:val="28"/>
          <w:szCs w:val="28"/>
        </w:rPr>
        <w:t>провести технічний огляд ЕОТ (візуально);</w:t>
      </w:r>
    </w:p>
    <w:p w:rsidR="00B61F91" w:rsidRPr="00D222FC" w:rsidRDefault="00B61F91" w:rsidP="00B61F91">
      <w:pPr>
        <w:widowControl w:val="0"/>
        <w:numPr>
          <w:ilvl w:val="0"/>
          <w:numId w:val="22"/>
        </w:numPr>
        <w:shd w:val="clear" w:color="auto" w:fill="FFFFFF"/>
        <w:tabs>
          <w:tab w:val="left" w:pos="571"/>
          <w:tab w:val="left" w:pos="1134"/>
        </w:tabs>
        <w:autoSpaceDE w:val="0"/>
        <w:autoSpaceDN w:val="0"/>
        <w:adjustRightInd w:val="0"/>
        <w:spacing w:after="0" w:line="360" w:lineRule="auto"/>
        <w:ind w:left="0" w:firstLine="709"/>
        <w:jc w:val="both"/>
        <w:rPr>
          <w:rFonts w:ascii="Times New Roman" w:hAnsi="Times New Roman"/>
          <w:sz w:val="28"/>
          <w:szCs w:val="28"/>
        </w:rPr>
      </w:pPr>
      <w:r w:rsidRPr="00D222FC">
        <w:rPr>
          <w:rFonts w:ascii="Times New Roman" w:hAnsi="Times New Roman"/>
          <w:spacing w:val="5"/>
          <w:sz w:val="28"/>
          <w:szCs w:val="28"/>
        </w:rPr>
        <w:t xml:space="preserve">суворо виконувати порядок включення ЕОТ та необхідних пристроїв у </w:t>
      </w:r>
      <w:r w:rsidRPr="00D222FC">
        <w:rPr>
          <w:rFonts w:ascii="Times New Roman" w:hAnsi="Times New Roman"/>
          <w:spacing w:val="-1"/>
          <w:sz w:val="28"/>
          <w:szCs w:val="28"/>
        </w:rPr>
        <w:t>необхідному режимі;</w:t>
      </w:r>
    </w:p>
    <w:p w:rsidR="00B61F91" w:rsidRPr="00D222FC" w:rsidRDefault="00B61F91" w:rsidP="00B61F91">
      <w:pPr>
        <w:widowControl w:val="0"/>
        <w:numPr>
          <w:ilvl w:val="0"/>
          <w:numId w:val="22"/>
        </w:numPr>
        <w:shd w:val="clear" w:color="auto" w:fill="FFFFFF"/>
        <w:tabs>
          <w:tab w:val="left" w:pos="571"/>
          <w:tab w:val="left" w:pos="1134"/>
        </w:tabs>
        <w:autoSpaceDE w:val="0"/>
        <w:autoSpaceDN w:val="0"/>
        <w:adjustRightInd w:val="0"/>
        <w:spacing w:after="0" w:line="360" w:lineRule="auto"/>
        <w:ind w:left="0" w:firstLine="709"/>
        <w:jc w:val="both"/>
        <w:rPr>
          <w:rFonts w:ascii="Times New Roman" w:hAnsi="Times New Roman"/>
          <w:sz w:val="28"/>
          <w:szCs w:val="28"/>
        </w:rPr>
      </w:pPr>
      <w:r w:rsidRPr="00D222FC">
        <w:rPr>
          <w:rFonts w:ascii="Times New Roman" w:hAnsi="Times New Roman"/>
          <w:spacing w:val="5"/>
          <w:sz w:val="28"/>
          <w:szCs w:val="28"/>
        </w:rPr>
        <w:t>не менш як один раз на місяць перед включенням електроживлення на Е</w:t>
      </w:r>
      <w:r w:rsidRPr="00D222FC">
        <w:rPr>
          <w:rFonts w:ascii="Times New Roman" w:hAnsi="Times New Roman"/>
          <w:spacing w:val="18"/>
          <w:sz w:val="28"/>
          <w:szCs w:val="28"/>
        </w:rPr>
        <w:t xml:space="preserve">ОТ або на окремих пристроях необхідно візуально або при допомозі </w:t>
      </w:r>
      <w:r w:rsidRPr="00D222FC">
        <w:rPr>
          <w:rFonts w:ascii="Times New Roman" w:hAnsi="Times New Roman"/>
          <w:sz w:val="28"/>
          <w:szCs w:val="28"/>
        </w:rPr>
        <w:t>обладнання перевірити:</w:t>
      </w:r>
    </w:p>
    <w:p w:rsidR="00B61F91" w:rsidRPr="00D222FC" w:rsidRDefault="00B61F91" w:rsidP="00B61F91">
      <w:pPr>
        <w:widowControl w:val="0"/>
        <w:numPr>
          <w:ilvl w:val="3"/>
          <w:numId w:val="24"/>
        </w:numPr>
        <w:shd w:val="clear" w:color="auto" w:fill="FFFFFF"/>
        <w:tabs>
          <w:tab w:val="left" w:pos="1080"/>
          <w:tab w:val="left" w:pos="1134"/>
        </w:tabs>
        <w:autoSpaceDE w:val="0"/>
        <w:autoSpaceDN w:val="0"/>
        <w:adjustRightInd w:val="0"/>
        <w:spacing w:after="0" w:line="360" w:lineRule="auto"/>
        <w:ind w:left="0" w:firstLine="709"/>
        <w:jc w:val="both"/>
        <w:rPr>
          <w:rFonts w:ascii="Times New Roman" w:hAnsi="Times New Roman"/>
          <w:spacing w:val="1"/>
          <w:sz w:val="28"/>
          <w:szCs w:val="28"/>
        </w:rPr>
      </w:pPr>
      <w:r w:rsidRPr="00D222FC">
        <w:rPr>
          <w:rFonts w:ascii="Times New Roman" w:hAnsi="Times New Roman"/>
          <w:spacing w:val="1"/>
          <w:sz w:val="28"/>
          <w:szCs w:val="28"/>
        </w:rPr>
        <w:t xml:space="preserve">наявність та справність заземлення окремих блоків і пристроїв; </w:t>
      </w:r>
    </w:p>
    <w:p w:rsidR="00B61F91" w:rsidRPr="00D222FC" w:rsidRDefault="00B61F91" w:rsidP="00B61F91">
      <w:pPr>
        <w:widowControl w:val="0"/>
        <w:numPr>
          <w:ilvl w:val="3"/>
          <w:numId w:val="24"/>
        </w:numPr>
        <w:shd w:val="clear" w:color="auto" w:fill="FFFFFF"/>
        <w:tabs>
          <w:tab w:val="left" w:pos="1080"/>
          <w:tab w:val="left" w:pos="1134"/>
        </w:tabs>
        <w:autoSpaceDE w:val="0"/>
        <w:autoSpaceDN w:val="0"/>
        <w:adjustRightInd w:val="0"/>
        <w:spacing w:after="0" w:line="360" w:lineRule="auto"/>
        <w:ind w:left="0" w:firstLine="709"/>
        <w:jc w:val="both"/>
        <w:rPr>
          <w:rFonts w:ascii="Times New Roman" w:hAnsi="Times New Roman"/>
          <w:sz w:val="28"/>
          <w:szCs w:val="28"/>
        </w:rPr>
      </w:pPr>
      <w:r w:rsidRPr="00D222FC">
        <w:rPr>
          <w:rFonts w:ascii="Times New Roman" w:hAnsi="Times New Roman"/>
          <w:sz w:val="28"/>
          <w:szCs w:val="28"/>
        </w:rPr>
        <w:t>справність кабелю і місце його підключення до джерела живлення;</w:t>
      </w:r>
    </w:p>
    <w:p w:rsidR="00B61F91" w:rsidRPr="00D222FC" w:rsidRDefault="00B61F91" w:rsidP="00B61F91">
      <w:pPr>
        <w:widowControl w:val="0"/>
        <w:numPr>
          <w:ilvl w:val="3"/>
          <w:numId w:val="24"/>
        </w:numPr>
        <w:shd w:val="clear" w:color="auto" w:fill="FFFFFF"/>
        <w:tabs>
          <w:tab w:val="left" w:pos="1080"/>
          <w:tab w:val="left" w:pos="1134"/>
        </w:tabs>
        <w:autoSpaceDE w:val="0"/>
        <w:autoSpaceDN w:val="0"/>
        <w:adjustRightInd w:val="0"/>
        <w:spacing w:after="0" w:line="360" w:lineRule="auto"/>
        <w:ind w:left="0" w:firstLine="709"/>
        <w:jc w:val="both"/>
        <w:rPr>
          <w:rFonts w:ascii="Times New Roman" w:hAnsi="Times New Roman"/>
          <w:spacing w:val="-1"/>
          <w:sz w:val="28"/>
          <w:szCs w:val="28"/>
        </w:rPr>
      </w:pPr>
      <w:r w:rsidRPr="00D222FC">
        <w:rPr>
          <w:rFonts w:ascii="Times New Roman" w:hAnsi="Times New Roman"/>
          <w:spacing w:val="1"/>
          <w:sz w:val="28"/>
          <w:szCs w:val="28"/>
        </w:rPr>
        <w:t xml:space="preserve">відсутність замикання між ланцюгами напруги; </w:t>
      </w:r>
    </w:p>
    <w:p w:rsidR="00B61F91" w:rsidRPr="00D222FC" w:rsidRDefault="00B61F91" w:rsidP="00B61F91">
      <w:pPr>
        <w:widowControl w:val="0"/>
        <w:numPr>
          <w:ilvl w:val="3"/>
          <w:numId w:val="24"/>
        </w:numPr>
        <w:shd w:val="clear" w:color="auto" w:fill="FFFFFF"/>
        <w:tabs>
          <w:tab w:val="clear" w:pos="2912"/>
          <w:tab w:val="num" w:pos="1080"/>
          <w:tab w:val="left" w:pos="1134"/>
        </w:tabs>
        <w:autoSpaceDE w:val="0"/>
        <w:autoSpaceDN w:val="0"/>
        <w:adjustRightInd w:val="0"/>
        <w:spacing w:after="0" w:line="360" w:lineRule="auto"/>
        <w:ind w:left="0" w:firstLine="709"/>
        <w:jc w:val="both"/>
        <w:rPr>
          <w:rFonts w:ascii="Times New Roman" w:hAnsi="Times New Roman"/>
          <w:spacing w:val="-1"/>
          <w:sz w:val="28"/>
          <w:szCs w:val="28"/>
        </w:rPr>
      </w:pPr>
      <w:r w:rsidRPr="00D222FC">
        <w:rPr>
          <w:rFonts w:ascii="Times New Roman" w:hAnsi="Times New Roman"/>
          <w:spacing w:val="7"/>
          <w:sz w:val="28"/>
          <w:szCs w:val="28"/>
        </w:rPr>
        <w:t xml:space="preserve">наявність, справність та відповідність згідно струму </w:t>
      </w:r>
      <w:r w:rsidRPr="00D222FC">
        <w:rPr>
          <w:rFonts w:ascii="Times New Roman" w:hAnsi="Times New Roman"/>
          <w:spacing w:val="-1"/>
          <w:sz w:val="28"/>
          <w:szCs w:val="28"/>
        </w:rPr>
        <w:t>предохоронників у блоках і пристроях ЕОТ.</w:t>
      </w:r>
    </w:p>
    <w:p w:rsidR="00B61F91" w:rsidRPr="00D222FC" w:rsidRDefault="00B61F91" w:rsidP="00B61F91">
      <w:pPr>
        <w:shd w:val="clear" w:color="auto" w:fill="FFFFFF"/>
        <w:spacing w:after="0" w:line="360" w:lineRule="auto"/>
        <w:ind w:firstLine="709"/>
        <w:jc w:val="both"/>
        <w:rPr>
          <w:rFonts w:ascii="Times New Roman" w:hAnsi="Times New Roman"/>
          <w:sz w:val="28"/>
          <w:szCs w:val="28"/>
        </w:rPr>
      </w:pPr>
      <w:r w:rsidRPr="00D222FC">
        <w:rPr>
          <w:rFonts w:ascii="Times New Roman" w:hAnsi="Times New Roman"/>
          <w:sz w:val="28"/>
          <w:szCs w:val="28"/>
        </w:rPr>
        <w:lastRenderedPageBreak/>
        <w:t>4) Про всі зауваження та недоліки доповісти завідуючому лабораторією або завідуючому кафедри</w:t>
      </w:r>
      <w:r w:rsidR="00D72F20" w:rsidRPr="00D222FC">
        <w:rPr>
          <w:rFonts w:ascii="Times New Roman" w:hAnsi="Times New Roman"/>
          <w:sz w:val="28"/>
          <w:szCs w:val="28"/>
        </w:rPr>
        <w:t xml:space="preserve"> [</w:t>
      </w:r>
      <w:r w:rsidR="00A237C1" w:rsidRPr="00D222FC">
        <w:rPr>
          <w:rFonts w:ascii="Times New Roman" w:hAnsi="Times New Roman"/>
          <w:sz w:val="28"/>
          <w:szCs w:val="28"/>
        </w:rPr>
        <w:t>49</w:t>
      </w:r>
      <w:r w:rsidRPr="00D222FC">
        <w:rPr>
          <w:rFonts w:ascii="Times New Roman" w:hAnsi="Times New Roman"/>
          <w:sz w:val="28"/>
          <w:szCs w:val="28"/>
        </w:rPr>
        <w:t>].</w:t>
      </w:r>
    </w:p>
    <w:p w:rsidR="00B61F91" w:rsidRPr="00D222FC" w:rsidRDefault="00B61F91" w:rsidP="00B61F91">
      <w:pPr>
        <w:shd w:val="clear" w:color="auto" w:fill="FFFFFF"/>
        <w:tabs>
          <w:tab w:val="left" w:pos="1134"/>
        </w:tabs>
        <w:spacing w:after="0" w:line="360" w:lineRule="auto"/>
        <w:ind w:firstLine="709"/>
        <w:jc w:val="both"/>
        <w:rPr>
          <w:rFonts w:ascii="Times New Roman" w:hAnsi="Times New Roman"/>
          <w:sz w:val="28"/>
          <w:szCs w:val="28"/>
        </w:rPr>
      </w:pPr>
      <w:r w:rsidRPr="00D222FC">
        <w:rPr>
          <w:rFonts w:ascii="Times New Roman" w:hAnsi="Times New Roman"/>
          <w:sz w:val="28"/>
          <w:szCs w:val="28"/>
        </w:rPr>
        <w:t>Вимоги безпеки під час роботи:</w:t>
      </w:r>
    </w:p>
    <w:p w:rsidR="00B61F91" w:rsidRPr="00D222FC" w:rsidRDefault="00B61F91" w:rsidP="00B61F91">
      <w:pPr>
        <w:numPr>
          <w:ilvl w:val="0"/>
          <w:numId w:val="27"/>
        </w:numPr>
        <w:shd w:val="clear" w:color="auto" w:fill="FFFFFF"/>
        <w:tabs>
          <w:tab w:val="left" w:pos="1080"/>
          <w:tab w:val="left" w:pos="1134"/>
        </w:tabs>
        <w:spacing w:after="0" w:line="360" w:lineRule="auto"/>
        <w:ind w:left="0" w:firstLine="709"/>
        <w:jc w:val="both"/>
        <w:rPr>
          <w:rFonts w:ascii="Times New Roman" w:hAnsi="Times New Roman"/>
          <w:sz w:val="28"/>
          <w:szCs w:val="28"/>
        </w:rPr>
      </w:pPr>
      <w:r w:rsidRPr="00D222FC">
        <w:rPr>
          <w:rFonts w:ascii="Times New Roman" w:hAnsi="Times New Roman"/>
          <w:sz w:val="28"/>
          <w:szCs w:val="28"/>
        </w:rPr>
        <w:t>виконувати роботи тільки відповідно з отриманим завданням;</w:t>
      </w:r>
    </w:p>
    <w:p w:rsidR="00B61F91" w:rsidRPr="00D222FC" w:rsidRDefault="00B61F91" w:rsidP="00B61F91">
      <w:pPr>
        <w:widowControl w:val="0"/>
        <w:numPr>
          <w:ilvl w:val="0"/>
          <w:numId w:val="27"/>
        </w:numPr>
        <w:shd w:val="clear" w:color="auto" w:fill="FFFFFF"/>
        <w:tabs>
          <w:tab w:val="left" w:pos="701"/>
          <w:tab w:val="left" w:pos="1134"/>
        </w:tabs>
        <w:autoSpaceDE w:val="0"/>
        <w:autoSpaceDN w:val="0"/>
        <w:adjustRightInd w:val="0"/>
        <w:spacing w:after="0" w:line="360" w:lineRule="auto"/>
        <w:ind w:left="0" w:firstLine="709"/>
        <w:jc w:val="both"/>
        <w:rPr>
          <w:rFonts w:ascii="Times New Roman" w:hAnsi="Times New Roman"/>
          <w:sz w:val="28"/>
          <w:szCs w:val="28"/>
        </w:rPr>
      </w:pPr>
      <w:r w:rsidRPr="00D222FC">
        <w:rPr>
          <w:rFonts w:ascii="Times New Roman" w:hAnsi="Times New Roman"/>
          <w:spacing w:val="9"/>
          <w:sz w:val="28"/>
          <w:szCs w:val="28"/>
        </w:rPr>
        <w:t>послідовність вмикання ЕОТ повинна узгоджуватись з нормативно-</w:t>
      </w:r>
      <w:r w:rsidRPr="00D222FC">
        <w:rPr>
          <w:rFonts w:ascii="Times New Roman" w:hAnsi="Times New Roman"/>
          <w:sz w:val="28"/>
          <w:szCs w:val="28"/>
        </w:rPr>
        <w:t>технічною документацією на обладнання;</w:t>
      </w:r>
    </w:p>
    <w:p w:rsidR="00B61F91" w:rsidRPr="00D222FC" w:rsidRDefault="00B61F91" w:rsidP="00B61F91">
      <w:pPr>
        <w:widowControl w:val="0"/>
        <w:numPr>
          <w:ilvl w:val="0"/>
          <w:numId w:val="27"/>
        </w:numPr>
        <w:shd w:val="clear" w:color="auto" w:fill="FFFFFF"/>
        <w:tabs>
          <w:tab w:val="left" w:pos="701"/>
          <w:tab w:val="left" w:pos="1134"/>
        </w:tabs>
        <w:autoSpaceDE w:val="0"/>
        <w:autoSpaceDN w:val="0"/>
        <w:adjustRightInd w:val="0"/>
        <w:spacing w:after="0" w:line="360" w:lineRule="auto"/>
        <w:ind w:left="0" w:firstLine="709"/>
        <w:jc w:val="both"/>
        <w:rPr>
          <w:rFonts w:ascii="Times New Roman" w:hAnsi="Times New Roman"/>
          <w:sz w:val="28"/>
          <w:szCs w:val="28"/>
        </w:rPr>
      </w:pPr>
      <w:r w:rsidRPr="00D222FC">
        <w:rPr>
          <w:rFonts w:ascii="Times New Roman" w:hAnsi="Times New Roman"/>
          <w:spacing w:val="13"/>
          <w:sz w:val="28"/>
          <w:szCs w:val="28"/>
        </w:rPr>
        <w:t xml:space="preserve">під час введення даних, редагування, читання інформації з екрана </w:t>
      </w:r>
      <w:r w:rsidRPr="00D222FC">
        <w:rPr>
          <w:rFonts w:ascii="Times New Roman" w:hAnsi="Times New Roman"/>
          <w:spacing w:val="-1"/>
          <w:sz w:val="28"/>
          <w:szCs w:val="28"/>
        </w:rPr>
        <w:t xml:space="preserve">безперервна тривалість роботи з відео терміналом не повинна перевищувати 4-х </w:t>
      </w:r>
      <w:r w:rsidRPr="00D222FC">
        <w:rPr>
          <w:rFonts w:ascii="Times New Roman" w:hAnsi="Times New Roman"/>
          <w:spacing w:val="9"/>
          <w:sz w:val="28"/>
          <w:szCs w:val="28"/>
        </w:rPr>
        <w:t xml:space="preserve">годин із кількістю оброблених знаків не більше 30-ти тисяч. Після кожної </w:t>
      </w:r>
      <w:r w:rsidRPr="00D222FC">
        <w:rPr>
          <w:rFonts w:ascii="Times New Roman" w:hAnsi="Times New Roman"/>
          <w:sz w:val="28"/>
          <w:szCs w:val="28"/>
        </w:rPr>
        <w:t>години праці робити перерву на 5 хвилин, а після двох годин –15 хвилин;</w:t>
      </w:r>
    </w:p>
    <w:p w:rsidR="00B61F91" w:rsidRPr="00D222FC" w:rsidRDefault="00B61F91" w:rsidP="00B61F91">
      <w:pPr>
        <w:tabs>
          <w:tab w:val="left" w:pos="1134"/>
        </w:tabs>
        <w:spacing w:after="0" w:line="360" w:lineRule="auto"/>
        <w:ind w:firstLine="709"/>
        <w:jc w:val="both"/>
        <w:rPr>
          <w:rFonts w:ascii="Times New Roman" w:hAnsi="Times New Roman"/>
          <w:sz w:val="28"/>
          <w:szCs w:val="28"/>
        </w:rPr>
      </w:pPr>
    </w:p>
    <w:p w:rsidR="00B61F91" w:rsidRPr="00D222FC" w:rsidRDefault="00B61F91" w:rsidP="00B61F91">
      <w:pPr>
        <w:shd w:val="clear" w:color="auto" w:fill="FFFFFF"/>
        <w:tabs>
          <w:tab w:val="left" w:pos="576"/>
          <w:tab w:val="left" w:pos="1134"/>
        </w:tabs>
        <w:spacing w:after="0" w:line="360" w:lineRule="auto"/>
        <w:ind w:firstLine="709"/>
        <w:jc w:val="both"/>
        <w:rPr>
          <w:rFonts w:ascii="Times New Roman" w:hAnsi="Times New Roman"/>
          <w:sz w:val="28"/>
          <w:szCs w:val="28"/>
        </w:rPr>
      </w:pPr>
      <w:r w:rsidRPr="00D222FC">
        <w:rPr>
          <w:rFonts w:ascii="Times New Roman" w:hAnsi="Times New Roman"/>
          <w:spacing w:val="-1"/>
          <w:sz w:val="28"/>
          <w:szCs w:val="28"/>
        </w:rPr>
        <w:t>4) забороняється залишати ЕОТ та інше обладнання включеним без нагляду;</w:t>
      </w:r>
    </w:p>
    <w:p w:rsidR="00B61F91" w:rsidRPr="00D222FC" w:rsidRDefault="00B61F91" w:rsidP="00B61F91">
      <w:pPr>
        <w:shd w:val="clear" w:color="auto" w:fill="FFFFFF"/>
        <w:tabs>
          <w:tab w:val="left" w:pos="576"/>
          <w:tab w:val="left" w:pos="1134"/>
        </w:tabs>
        <w:spacing w:after="0" w:line="360" w:lineRule="auto"/>
        <w:ind w:firstLine="709"/>
        <w:jc w:val="both"/>
        <w:rPr>
          <w:rFonts w:ascii="Times New Roman" w:hAnsi="Times New Roman"/>
          <w:sz w:val="28"/>
          <w:szCs w:val="28"/>
        </w:rPr>
      </w:pPr>
      <w:r w:rsidRPr="00D222FC">
        <w:rPr>
          <w:rFonts w:ascii="Times New Roman" w:hAnsi="Times New Roman"/>
          <w:spacing w:val="-1"/>
          <w:sz w:val="28"/>
          <w:szCs w:val="28"/>
        </w:rPr>
        <w:t>5) забороняється:</w:t>
      </w:r>
    </w:p>
    <w:p w:rsidR="00B61F91" w:rsidRPr="00D222FC" w:rsidRDefault="00B61F91" w:rsidP="00B61F91">
      <w:pPr>
        <w:widowControl w:val="0"/>
        <w:numPr>
          <w:ilvl w:val="3"/>
          <w:numId w:val="25"/>
        </w:numPr>
        <w:shd w:val="clear" w:color="auto" w:fill="FFFFFF"/>
        <w:tabs>
          <w:tab w:val="clear" w:pos="2912"/>
          <w:tab w:val="num" w:pos="1080"/>
          <w:tab w:val="left" w:pos="1134"/>
        </w:tabs>
        <w:autoSpaceDE w:val="0"/>
        <w:autoSpaceDN w:val="0"/>
        <w:adjustRightInd w:val="0"/>
        <w:spacing w:after="0" w:line="360" w:lineRule="auto"/>
        <w:ind w:left="0" w:firstLine="709"/>
        <w:jc w:val="both"/>
        <w:rPr>
          <w:rFonts w:ascii="Times New Roman" w:hAnsi="Times New Roman"/>
          <w:sz w:val="28"/>
          <w:szCs w:val="28"/>
        </w:rPr>
      </w:pPr>
      <w:r w:rsidRPr="00D222FC">
        <w:rPr>
          <w:rFonts w:ascii="Times New Roman" w:hAnsi="Times New Roman"/>
          <w:spacing w:val="1"/>
          <w:sz w:val="28"/>
          <w:szCs w:val="28"/>
        </w:rPr>
        <w:t>доторкатися до струмоведучих елементів обладнання;</w:t>
      </w:r>
    </w:p>
    <w:p w:rsidR="00B61F91" w:rsidRPr="00D222FC" w:rsidRDefault="00B61F91" w:rsidP="00B61F91">
      <w:pPr>
        <w:widowControl w:val="0"/>
        <w:numPr>
          <w:ilvl w:val="3"/>
          <w:numId w:val="25"/>
        </w:numPr>
        <w:shd w:val="clear" w:color="auto" w:fill="FFFFFF"/>
        <w:tabs>
          <w:tab w:val="clear" w:pos="2912"/>
          <w:tab w:val="num" w:pos="1080"/>
          <w:tab w:val="left" w:pos="1134"/>
        </w:tabs>
        <w:autoSpaceDE w:val="0"/>
        <w:autoSpaceDN w:val="0"/>
        <w:adjustRightInd w:val="0"/>
        <w:spacing w:after="0" w:line="360" w:lineRule="auto"/>
        <w:ind w:left="0" w:firstLine="709"/>
        <w:jc w:val="both"/>
        <w:rPr>
          <w:rFonts w:ascii="Times New Roman" w:hAnsi="Times New Roman"/>
          <w:sz w:val="28"/>
          <w:szCs w:val="28"/>
        </w:rPr>
      </w:pPr>
      <w:r w:rsidRPr="00D222FC">
        <w:rPr>
          <w:rFonts w:ascii="Times New Roman" w:hAnsi="Times New Roman"/>
          <w:sz w:val="28"/>
          <w:szCs w:val="28"/>
        </w:rPr>
        <w:t>замінювати з'ємні частини і виконувати перемонтаж під напругою;</w:t>
      </w:r>
    </w:p>
    <w:p w:rsidR="00B61F91" w:rsidRPr="00D222FC" w:rsidRDefault="00B61F91" w:rsidP="00B61F91">
      <w:pPr>
        <w:widowControl w:val="0"/>
        <w:numPr>
          <w:ilvl w:val="3"/>
          <w:numId w:val="25"/>
        </w:numPr>
        <w:shd w:val="clear" w:color="auto" w:fill="FFFFFF"/>
        <w:tabs>
          <w:tab w:val="clear" w:pos="2912"/>
          <w:tab w:val="num" w:pos="1080"/>
          <w:tab w:val="left" w:pos="1134"/>
        </w:tabs>
        <w:autoSpaceDE w:val="0"/>
        <w:autoSpaceDN w:val="0"/>
        <w:adjustRightInd w:val="0"/>
        <w:spacing w:after="0" w:line="360" w:lineRule="auto"/>
        <w:ind w:left="0" w:firstLine="709"/>
        <w:jc w:val="both"/>
        <w:rPr>
          <w:rFonts w:ascii="Times New Roman" w:hAnsi="Times New Roman"/>
          <w:sz w:val="28"/>
          <w:szCs w:val="28"/>
        </w:rPr>
      </w:pPr>
      <w:r w:rsidRPr="00D222FC">
        <w:rPr>
          <w:rFonts w:ascii="Times New Roman" w:hAnsi="Times New Roman"/>
          <w:spacing w:val="5"/>
          <w:sz w:val="28"/>
          <w:szCs w:val="28"/>
        </w:rPr>
        <w:t xml:space="preserve">з'єднувати і роз'єднувати розетки, вилки роз'ємів, які знаходяться </w:t>
      </w:r>
      <w:r w:rsidRPr="00D222FC">
        <w:rPr>
          <w:rFonts w:ascii="Times New Roman" w:hAnsi="Times New Roman"/>
          <w:spacing w:val="-2"/>
          <w:sz w:val="28"/>
          <w:szCs w:val="28"/>
        </w:rPr>
        <w:t>під напругою;</w:t>
      </w:r>
    </w:p>
    <w:p w:rsidR="00B61F91" w:rsidRPr="00D222FC" w:rsidRDefault="00B61F91" w:rsidP="00B61F91">
      <w:pPr>
        <w:widowControl w:val="0"/>
        <w:numPr>
          <w:ilvl w:val="3"/>
          <w:numId w:val="25"/>
        </w:numPr>
        <w:shd w:val="clear" w:color="auto" w:fill="FFFFFF"/>
        <w:tabs>
          <w:tab w:val="clear" w:pos="2912"/>
          <w:tab w:val="num" w:pos="1080"/>
          <w:tab w:val="left" w:pos="1134"/>
        </w:tabs>
        <w:autoSpaceDE w:val="0"/>
        <w:autoSpaceDN w:val="0"/>
        <w:adjustRightInd w:val="0"/>
        <w:spacing w:after="0" w:line="360" w:lineRule="auto"/>
        <w:ind w:left="0" w:firstLine="709"/>
        <w:jc w:val="both"/>
        <w:rPr>
          <w:rFonts w:ascii="Times New Roman" w:hAnsi="Times New Roman"/>
          <w:sz w:val="28"/>
          <w:szCs w:val="28"/>
        </w:rPr>
      </w:pPr>
      <w:r w:rsidRPr="00D222FC">
        <w:rPr>
          <w:rFonts w:ascii="Times New Roman" w:hAnsi="Times New Roman"/>
          <w:sz w:val="28"/>
          <w:szCs w:val="28"/>
        </w:rPr>
        <w:t xml:space="preserve">знімати кришки та щитки, які закривають струмоведучі частини; </w:t>
      </w:r>
    </w:p>
    <w:p w:rsidR="00B61F91" w:rsidRPr="00D222FC" w:rsidRDefault="00B61F91" w:rsidP="00B61F91">
      <w:pPr>
        <w:widowControl w:val="0"/>
        <w:numPr>
          <w:ilvl w:val="3"/>
          <w:numId w:val="25"/>
        </w:numPr>
        <w:shd w:val="clear" w:color="auto" w:fill="FFFFFF"/>
        <w:tabs>
          <w:tab w:val="clear" w:pos="2912"/>
          <w:tab w:val="num" w:pos="1080"/>
          <w:tab w:val="left" w:pos="1134"/>
        </w:tabs>
        <w:autoSpaceDE w:val="0"/>
        <w:autoSpaceDN w:val="0"/>
        <w:adjustRightInd w:val="0"/>
        <w:spacing w:after="0" w:line="360" w:lineRule="auto"/>
        <w:ind w:left="0" w:firstLine="709"/>
        <w:jc w:val="both"/>
        <w:rPr>
          <w:rFonts w:ascii="Times New Roman" w:hAnsi="Times New Roman"/>
          <w:sz w:val="28"/>
          <w:szCs w:val="28"/>
        </w:rPr>
      </w:pPr>
      <w:r w:rsidRPr="00D222FC">
        <w:rPr>
          <w:rFonts w:ascii="Times New Roman" w:hAnsi="Times New Roman"/>
          <w:spacing w:val="1"/>
          <w:sz w:val="28"/>
          <w:szCs w:val="28"/>
        </w:rPr>
        <w:t>заміняти перехідники під напругою;</w:t>
      </w:r>
    </w:p>
    <w:p w:rsidR="00B61F91" w:rsidRPr="00D222FC" w:rsidRDefault="00B61F91" w:rsidP="00066A11">
      <w:pPr>
        <w:pStyle w:val="a4"/>
        <w:widowControl w:val="0"/>
        <w:numPr>
          <w:ilvl w:val="0"/>
          <w:numId w:val="29"/>
        </w:numPr>
        <w:shd w:val="clear" w:color="auto" w:fill="FFFFFF"/>
        <w:tabs>
          <w:tab w:val="left" w:pos="1134"/>
        </w:tabs>
        <w:autoSpaceDE w:val="0"/>
        <w:autoSpaceDN w:val="0"/>
        <w:adjustRightInd w:val="0"/>
        <w:spacing w:line="360" w:lineRule="auto"/>
        <w:jc w:val="both"/>
        <w:rPr>
          <w:sz w:val="28"/>
          <w:szCs w:val="28"/>
          <w:lang w:val="uk-UA"/>
        </w:rPr>
      </w:pPr>
      <w:r w:rsidRPr="00D222FC">
        <w:rPr>
          <w:spacing w:val="6"/>
          <w:sz w:val="28"/>
          <w:szCs w:val="28"/>
          <w:lang w:val="uk-UA"/>
        </w:rPr>
        <w:t xml:space="preserve">при відхиленні від нормальних умов роботи обладнання (появу диму, </w:t>
      </w:r>
      <w:r w:rsidRPr="00D222FC">
        <w:rPr>
          <w:sz w:val="28"/>
          <w:szCs w:val="28"/>
          <w:lang w:val="uk-UA"/>
        </w:rPr>
        <w:t>підозрілих звуків, запахів, підвищення або падіння напруги) припинити роботу та повідомити про це завідуючого лабораторією;</w:t>
      </w:r>
    </w:p>
    <w:p w:rsidR="00B61F91" w:rsidRPr="00D222FC" w:rsidRDefault="00B61F91" w:rsidP="00066A11">
      <w:pPr>
        <w:pStyle w:val="a4"/>
        <w:widowControl w:val="0"/>
        <w:numPr>
          <w:ilvl w:val="0"/>
          <w:numId w:val="29"/>
        </w:numPr>
        <w:shd w:val="clear" w:color="auto" w:fill="FFFFFF"/>
        <w:tabs>
          <w:tab w:val="left" w:pos="624"/>
          <w:tab w:val="left" w:pos="1134"/>
        </w:tabs>
        <w:autoSpaceDE w:val="0"/>
        <w:autoSpaceDN w:val="0"/>
        <w:adjustRightInd w:val="0"/>
        <w:spacing w:line="360" w:lineRule="auto"/>
        <w:jc w:val="both"/>
        <w:rPr>
          <w:sz w:val="28"/>
          <w:szCs w:val="28"/>
          <w:lang w:val="uk-UA"/>
        </w:rPr>
      </w:pPr>
      <w:r w:rsidRPr="00D222FC">
        <w:rPr>
          <w:spacing w:val="8"/>
          <w:sz w:val="28"/>
          <w:szCs w:val="28"/>
          <w:lang w:val="uk-UA"/>
        </w:rPr>
        <w:t xml:space="preserve">у разі порушення технологічного процесу, виявлення несправностей </w:t>
      </w:r>
      <w:r w:rsidRPr="00D222FC">
        <w:rPr>
          <w:spacing w:val="-1"/>
          <w:sz w:val="28"/>
          <w:szCs w:val="28"/>
          <w:lang w:val="uk-UA"/>
        </w:rPr>
        <w:t xml:space="preserve">обладнання, устаткування, пристроїв, засобів захисту та при інших небезпечних </w:t>
      </w:r>
      <w:r w:rsidRPr="00D222FC">
        <w:rPr>
          <w:spacing w:val="17"/>
          <w:sz w:val="28"/>
          <w:szCs w:val="28"/>
          <w:lang w:val="uk-UA"/>
        </w:rPr>
        <w:t xml:space="preserve">та шкідливих виробничих факторах, що загрожують життю і здоров'ю </w:t>
      </w:r>
      <w:r w:rsidRPr="00D222FC">
        <w:rPr>
          <w:spacing w:val="14"/>
          <w:sz w:val="28"/>
          <w:szCs w:val="28"/>
          <w:lang w:val="uk-UA"/>
        </w:rPr>
        <w:t xml:space="preserve">працівників, під час роботи, повідомити завідуючого лабораторією або </w:t>
      </w:r>
      <w:r w:rsidRPr="00D222FC">
        <w:rPr>
          <w:sz w:val="28"/>
          <w:szCs w:val="28"/>
          <w:lang w:val="uk-UA"/>
        </w:rPr>
        <w:t>завідуючого кафедрою;</w:t>
      </w:r>
    </w:p>
    <w:p w:rsidR="00B61F91" w:rsidRPr="00D222FC" w:rsidRDefault="00B61F91" w:rsidP="00066A11">
      <w:pPr>
        <w:widowControl w:val="0"/>
        <w:numPr>
          <w:ilvl w:val="0"/>
          <w:numId w:val="29"/>
        </w:numPr>
        <w:shd w:val="clear" w:color="auto" w:fill="FFFFFF"/>
        <w:tabs>
          <w:tab w:val="left" w:pos="1134"/>
        </w:tabs>
        <w:autoSpaceDE w:val="0"/>
        <w:autoSpaceDN w:val="0"/>
        <w:adjustRightInd w:val="0"/>
        <w:spacing w:after="0" w:line="360" w:lineRule="auto"/>
        <w:ind w:left="0" w:firstLine="709"/>
        <w:jc w:val="both"/>
        <w:rPr>
          <w:rFonts w:ascii="Times New Roman" w:hAnsi="Times New Roman"/>
          <w:sz w:val="28"/>
          <w:szCs w:val="28"/>
        </w:rPr>
      </w:pPr>
      <w:r w:rsidRPr="00D222FC">
        <w:rPr>
          <w:rFonts w:ascii="Times New Roman" w:hAnsi="Times New Roman"/>
          <w:spacing w:val="2"/>
          <w:sz w:val="28"/>
          <w:szCs w:val="28"/>
        </w:rPr>
        <w:t xml:space="preserve">у разі нещасного випадку чи раптового погіршення здоров'я, </w:t>
      </w:r>
      <w:r w:rsidRPr="00D222FC">
        <w:rPr>
          <w:rFonts w:ascii="Times New Roman" w:hAnsi="Times New Roman"/>
          <w:spacing w:val="2"/>
          <w:sz w:val="28"/>
          <w:szCs w:val="28"/>
        </w:rPr>
        <w:lastRenderedPageBreak/>
        <w:t xml:space="preserve">повідомити </w:t>
      </w:r>
      <w:r w:rsidRPr="00D222FC">
        <w:rPr>
          <w:rFonts w:ascii="Times New Roman" w:hAnsi="Times New Roman"/>
          <w:spacing w:val="13"/>
          <w:sz w:val="28"/>
          <w:szCs w:val="28"/>
        </w:rPr>
        <w:t xml:space="preserve">про це завідуючого лабораторією або завідуючого кафедрою, звернутися до </w:t>
      </w:r>
      <w:r w:rsidRPr="00D222FC">
        <w:rPr>
          <w:rFonts w:ascii="Times New Roman" w:hAnsi="Times New Roman"/>
          <w:spacing w:val="7"/>
          <w:sz w:val="28"/>
          <w:szCs w:val="28"/>
        </w:rPr>
        <w:t xml:space="preserve">медичної частини або визвати лікарів на місце. До приїзду лікарів надавати </w:t>
      </w:r>
      <w:r w:rsidRPr="00D222FC">
        <w:rPr>
          <w:rFonts w:ascii="Times New Roman" w:hAnsi="Times New Roman"/>
          <w:sz w:val="28"/>
          <w:szCs w:val="28"/>
        </w:rPr>
        <w:t>постраждалому першу медичну допомогу.</w:t>
      </w:r>
    </w:p>
    <w:p w:rsidR="00B61F91" w:rsidRPr="00D222FC" w:rsidRDefault="00B61F91" w:rsidP="00B61F91">
      <w:pPr>
        <w:shd w:val="clear" w:color="auto" w:fill="FFFFFF"/>
        <w:spacing w:after="0" w:line="480" w:lineRule="exact"/>
        <w:ind w:firstLine="709"/>
        <w:jc w:val="both"/>
        <w:rPr>
          <w:rFonts w:ascii="Times New Roman" w:hAnsi="Times New Roman"/>
          <w:sz w:val="28"/>
          <w:szCs w:val="28"/>
        </w:rPr>
      </w:pPr>
      <w:r w:rsidRPr="00D222FC">
        <w:rPr>
          <w:rFonts w:ascii="Times New Roman" w:hAnsi="Times New Roman"/>
          <w:sz w:val="28"/>
          <w:szCs w:val="28"/>
        </w:rPr>
        <w:t>Вимоги безпеки після закінчення роботи:</w:t>
      </w:r>
    </w:p>
    <w:p w:rsidR="00B61F91" w:rsidRPr="00D222FC" w:rsidRDefault="00B61F91" w:rsidP="00B61F91">
      <w:pPr>
        <w:shd w:val="clear" w:color="auto" w:fill="FFFFFF"/>
        <w:tabs>
          <w:tab w:val="left" w:pos="566"/>
        </w:tabs>
        <w:spacing w:after="0" w:line="480" w:lineRule="exact"/>
        <w:ind w:firstLine="709"/>
        <w:jc w:val="both"/>
        <w:rPr>
          <w:rFonts w:ascii="Times New Roman" w:hAnsi="Times New Roman"/>
          <w:sz w:val="28"/>
          <w:szCs w:val="28"/>
        </w:rPr>
      </w:pPr>
      <w:r w:rsidRPr="00D222FC">
        <w:rPr>
          <w:rFonts w:ascii="Times New Roman" w:hAnsi="Times New Roman"/>
          <w:spacing w:val="-1"/>
          <w:sz w:val="28"/>
          <w:szCs w:val="28"/>
        </w:rPr>
        <w:t xml:space="preserve">Суворо виконувати послідовність вимикання ЕОТ та додаткових пристроїв </w:t>
      </w:r>
      <w:r w:rsidRPr="00D222FC">
        <w:rPr>
          <w:rFonts w:ascii="Times New Roman" w:hAnsi="Times New Roman"/>
          <w:sz w:val="28"/>
          <w:szCs w:val="28"/>
        </w:rPr>
        <w:t>згідно з інструкцією по експлуатації ЕОТ:</w:t>
      </w:r>
    </w:p>
    <w:p w:rsidR="00B61F91" w:rsidRPr="00D222FC" w:rsidRDefault="00B61F91" w:rsidP="00B61F91">
      <w:pPr>
        <w:shd w:val="clear" w:color="auto" w:fill="FFFFFF"/>
        <w:tabs>
          <w:tab w:val="left" w:pos="566"/>
        </w:tabs>
        <w:spacing w:after="0" w:line="480" w:lineRule="exact"/>
        <w:ind w:firstLine="709"/>
        <w:jc w:val="both"/>
        <w:rPr>
          <w:rFonts w:ascii="Times New Roman" w:hAnsi="Times New Roman"/>
          <w:sz w:val="28"/>
          <w:szCs w:val="28"/>
        </w:rPr>
      </w:pPr>
      <w:r w:rsidRPr="00D222FC">
        <w:rPr>
          <w:rFonts w:ascii="Times New Roman" w:hAnsi="Times New Roman"/>
          <w:sz w:val="28"/>
          <w:szCs w:val="28"/>
        </w:rPr>
        <w:t>1) відключити електричне обладнання від електромережі;</w:t>
      </w:r>
    </w:p>
    <w:p w:rsidR="00B61F91" w:rsidRPr="00D222FC" w:rsidRDefault="00B61F91" w:rsidP="00B61F91">
      <w:pPr>
        <w:shd w:val="clear" w:color="auto" w:fill="FFFFFF"/>
        <w:tabs>
          <w:tab w:val="left" w:pos="566"/>
        </w:tabs>
        <w:spacing w:after="0" w:line="480" w:lineRule="exact"/>
        <w:ind w:firstLine="709"/>
        <w:jc w:val="both"/>
        <w:rPr>
          <w:rFonts w:ascii="Times New Roman" w:hAnsi="Times New Roman"/>
          <w:sz w:val="28"/>
          <w:szCs w:val="28"/>
        </w:rPr>
      </w:pPr>
      <w:r w:rsidRPr="00D222FC">
        <w:rPr>
          <w:rFonts w:ascii="Times New Roman" w:hAnsi="Times New Roman"/>
          <w:spacing w:val="-1"/>
          <w:sz w:val="28"/>
          <w:szCs w:val="28"/>
        </w:rPr>
        <w:t>2) перевірити протипожежний стан приміщень;</w:t>
      </w:r>
    </w:p>
    <w:p w:rsidR="00B61F91" w:rsidRPr="00D222FC" w:rsidRDefault="00B61F91" w:rsidP="00B61F91">
      <w:pPr>
        <w:shd w:val="clear" w:color="auto" w:fill="FFFFFF"/>
        <w:tabs>
          <w:tab w:val="left" w:pos="720"/>
        </w:tabs>
        <w:spacing w:after="0" w:line="480" w:lineRule="exact"/>
        <w:ind w:right="3110" w:firstLine="709"/>
        <w:jc w:val="both"/>
        <w:rPr>
          <w:rFonts w:ascii="Times New Roman" w:hAnsi="Times New Roman"/>
          <w:spacing w:val="-2"/>
          <w:sz w:val="28"/>
          <w:szCs w:val="28"/>
        </w:rPr>
      </w:pPr>
      <w:r w:rsidRPr="00D222FC">
        <w:rPr>
          <w:rFonts w:ascii="Times New Roman" w:hAnsi="Times New Roman"/>
          <w:sz w:val="28"/>
          <w:szCs w:val="28"/>
        </w:rPr>
        <w:t>3) вимкнути освітлення (крім чергового).</w:t>
      </w:r>
    </w:p>
    <w:p w:rsidR="00B61F91" w:rsidRPr="00D222FC" w:rsidRDefault="00B61F91" w:rsidP="00B61F91">
      <w:pPr>
        <w:shd w:val="clear" w:color="auto" w:fill="FFFFFF"/>
        <w:tabs>
          <w:tab w:val="left" w:pos="566"/>
        </w:tabs>
        <w:spacing w:after="0" w:line="480" w:lineRule="exact"/>
        <w:ind w:right="-1" w:firstLine="709"/>
        <w:jc w:val="both"/>
        <w:rPr>
          <w:rFonts w:ascii="Times New Roman" w:hAnsi="Times New Roman"/>
          <w:sz w:val="28"/>
          <w:szCs w:val="28"/>
        </w:rPr>
      </w:pPr>
      <w:r w:rsidRPr="00D222FC">
        <w:rPr>
          <w:rFonts w:ascii="Times New Roman" w:hAnsi="Times New Roman"/>
          <w:spacing w:val="-2"/>
          <w:sz w:val="28"/>
          <w:szCs w:val="28"/>
        </w:rPr>
        <w:t>Вимоги безпеки під час надзвичайнихситуацій:</w:t>
      </w:r>
    </w:p>
    <w:p w:rsidR="00B61F91" w:rsidRPr="00D222FC" w:rsidRDefault="00B61F91" w:rsidP="00B61F91">
      <w:pPr>
        <w:shd w:val="clear" w:color="auto" w:fill="FFFFFF"/>
        <w:tabs>
          <w:tab w:val="left" w:pos="686"/>
          <w:tab w:val="left" w:pos="1134"/>
        </w:tabs>
        <w:spacing w:after="0" w:line="480" w:lineRule="exact"/>
        <w:ind w:firstLine="709"/>
        <w:jc w:val="both"/>
        <w:rPr>
          <w:rFonts w:ascii="Times New Roman" w:hAnsi="Times New Roman"/>
          <w:sz w:val="28"/>
          <w:szCs w:val="28"/>
        </w:rPr>
      </w:pPr>
      <w:r w:rsidRPr="00D222FC">
        <w:rPr>
          <w:rFonts w:ascii="Times New Roman" w:hAnsi="Times New Roman"/>
          <w:spacing w:val="10"/>
          <w:sz w:val="28"/>
          <w:szCs w:val="28"/>
        </w:rPr>
        <w:t xml:space="preserve">1)працівники, які обслуговують ЕОТ, повинні бути навчені правилам </w:t>
      </w:r>
      <w:r w:rsidRPr="00D222FC">
        <w:rPr>
          <w:rFonts w:ascii="Times New Roman" w:hAnsi="Times New Roman"/>
          <w:spacing w:val="8"/>
          <w:sz w:val="28"/>
          <w:szCs w:val="28"/>
        </w:rPr>
        <w:t xml:space="preserve">надання першої медичної допомоги при ураженні електричним струмом та </w:t>
      </w:r>
      <w:r w:rsidRPr="00D222FC">
        <w:rPr>
          <w:rFonts w:ascii="Times New Roman" w:hAnsi="Times New Roman"/>
          <w:sz w:val="28"/>
          <w:szCs w:val="28"/>
        </w:rPr>
        <w:t>засобам гасіння пожежі в приміщеннях, які мають електроустановки;</w:t>
      </w:r>
    </w:p>
    <w:p w:rsidR="00B61F91" w:rsidRPr="00D222FC" w:rsidRDefault="00B61F91" w:rsidP="00B61F91">
      <w:pPr>
        <w:shd w:val="clear" w:color="auto" w:fill="FFFFFF"/>
        <w:tabs>
          <w:tab w:val="left" w:pos="600"/>
          <w:tab w:val="left" w:pos="1134"/>
        </w:tabs>
        <w:spacing w:after="0" w:line="480" w:lineRule="exact"/>
        <w:ind w:firstLine="709"/>
        <w:jc w:val="both"/>
        <w:rPr>
          <w:rFonts w:ascii="Times New Roman" w:hAnsi="Times New Roman"/>
          <w:sz w:val="28"/>
          <w:szCs w:val="28"/>
        </w:rPr>
      </w:pPr>
      <w:r w:rsidRPr="00D222FC">
        <w:rPr>
          <w:rFonts w:ascii="Times New Roman" w:hAnsi="Times New Roman"/>
          <w:spacing w:val="2"/>
          <w:sz w:val="28"/>
          <w:szCs w:val="28"/>
        </w:rPr>
        <w:t xml:space="preserve">2)при аварії будь-якого обладнання негайно повідомити про це спеціальну </w:t>
      </w:r>
      <w:r w:rsidRPr="00D222FC">
        <w:rPr>
          <w:rFonts w:ascii="Times New Roman" w:hAnsi="Times New Roman"/>
          <w:spacing w:val="-3"/>
          <w:sz w:val="28"/>
          <w:szCs w:val="28"/>
        </w:rPr>
        <w:t>службу;</w:t>
      </w:r>
    </w:p>
    <w:p w:rsidR="00B61F91" w:rsidRPr="00D222FC" w:rsidRDefault="00B61F91" w:rsidP="00B61F91">
      <w:pPr>
        <w:shd w:val="clear" w:color="auto" w:fill="FFFFFF"/>
        <w:tabs>
          <w:tab w:val="left" w:pos="744"/>
          <w:tab w:val="left" w:pos="1134"/>
        </w:tabs>
        <w:spacing w:after="0" w:line="480" w:lineRule="exact"/>
        <w:ind w:firstLine="709"/>
        <w:jc w:val="both"/>
        <w:rPr>
          <w:rFonts w:ascii="Times New Roman" w:hAnsi="Times New Roman"/>
          <w:sz w:val="28"/>
          <w:szCs w:val="28"/>
        </w:rPr>
      </w:pPr>
      <w:r w:rsidRPr="00D222FC">
        <w:rPr>
          <w:rFonts w:ascii="Times New Roman" w:hAnsi="Times New Roman"/>
          <w:spacing w:val="8"/>
          <w:sz w:val="28"/>
          <w:szCs w:val="28"/>
        </w:rPr>
        <w:t xml:space="preserve">3)дозволяється усунення незначних ушкоджень, які не загрожують </w:t>
      </w:r>
      <w:r w:rsidRPr="00D222FC">
        <w:rPr>
          <w:rFonts w:ascii="Times New Roman" w:hAnsi="Times New Roman"/>
          <w:spacing w:val="-1"/>
          <w:sz w:val="28"/>
          <w:szCs w:val="28"/>
        </w:rPr>
        <w:t>особистому життю;</w:t>
      </w:r>
    </w:p>
    <w:p w:rsidR="00B61F91" w:rsidRPr="00D222FC" w:rsidRDefault="00B61F91" w:rsidP="00B61F91">
      <w:pPr>
        <w:shd w:val="clear" w:color="auto" w:fill="FFFFFF"/>
        <w:tabs>
          <w:tab w:val="left" w:pos="658"/>
          <w:tab w:val="left" w:pos="1134"/>
        </w:tabs>
        <w:spacing w:after="0" w:line="480" w:lineRule="exact"/>
        <w:ind w:firstLine="709"/>
        <w:jc w:val="both"/>
        <w:rPr>
          <w:rFonts w:ascii="Times New Roman" w:hAnsi="Times New Roman"/>
          <w:sz w:val="28"/>
          <w:szCs w:val="28"/>
        </w:rPr>
      </w:pPr>
      <w:r w:rsidRPr="00D222FC">
        <w:rPr>
          <w:rFonts w:ascii="Times New Roman" w:hAnsi="Times New Roman"/>
          <w:spacing w:val="7"/>
          <w:sz w:val="28"/>
          <w:szCs w:val="28"/>
        </w:rPr>
        <w:t xml:space="preserve">4)для запобігання можливим аваріям слід дотримуватись положень цієї </w:t>
      </w:r>
      <w:r w:rsidRPr="00D222FC">
        <w:rPr>
          <w:rFonts w:ascii="Times New Roman" w:hAnsi="Times New Roman"/>
          <w:spacing w:val="3"/>
          <w:sz w:val="28"/>
          <w:szCs w:val="28"/>
        </w:rPr>
        <w:t>інструкції, користуватись справним обладнанням та інструментом,</w:t>
      </w:r>
      <w:r w:rsidRPr="00D222FC">
        <w:rPr>
          <w:rFonts w:ascii="Times New Roman" w:hAnsi="Times New Roman"/>
          <w:spacing w:val="7"/>
          <w:sz w:val="28"/>
          <w:szCs w:val="28"/>
        </w:rPr>
        <w:t xml:space="preserve"> використовувати захисні пристрої, запобіжники, очисні пристрої, системи</w:t>
      </w:r>
      <w:r w:rsidRPr="00D222FC">
        <w:rPr>
          <w:rFonts w:ascii="Times New Roman" w:hAnsi="Times New Roman"/>
          <w:spacing w:val="14"/>
          <w:sz w:val="28"/>
          <w:szCs w:val="28"/>
        </w:rPr>
        <w:t xml:space="preserve"> блокування та сигналізації, захисне заземлення, а також дотримуватись </w:t>
      </w:r>
      <w:r w:rsidRPr="00D222FC">
        <w:rPr>
          <w:rFonts w:ascii="Times New Roman" w:hAnsi="Times New Roman"/>
          <w:sz w:val="28"/>
          <w:szCs w:val="28"/>
        </w:rPr>
        <w:t>технології проведення робіт [</w:t>
      </w:r>
      <w:r w:rsidR="00A237C1" w:rsidRPr="00D222FC">
        <w:rPr>
          <w:rFonts w:ascii="Times New Roman" w:hAnsi="Times New Roman"/>
          <w:sz w:val="28"/>
          <w:szCs w:val="28"/>
        </w:rPr>
        <w:t>50</w:t>
      </w:r>
      <w:r w:rsidRPr="00D222FC">
        <w:rPr>
          <w:rFonts w:ascii="Times New Roman" w:hAnsi="Times New Roman"/>
          <w:sz w:val="28"/>
          <w:szCs w:val="28"/>
        </w:rPr>
        <w:t>].</w:t>
      </w:r>
    </w:p>
    <w:p w:rsidR="00B61F91" w:rsidRPr="00D222FC" w:rsidRDefault="00B61F91" w:rsidP="00B61F91">
      <w:pPr>
        <w:shd w:val="clear" w:color="auto" w:fill="FFFFFF"/>
        <w:tabs>
          <w:tab w:val="left" w:pos="658"/>
        </w:tabs>
        <w:spacing w:after="0" w:line="480" w:lineRule="exact"/>
        <w:ind w:firstLine="709"/>
        <w:jc w:val="both"/>
        <w:rPr>
          <w:rFonts w:ascii="Times New Roman" w:hAnsi="Times New Roman"/>
          <w:sz w:val="28"/>
          <w:szCs w:val="28"/>
        </w:rPr>
      </w:pPr>
      <w:r w:rsidRPr="00D222FC">
        <w:rPr>
          <w:rFonts w:ascii="Times New Roman" w:hAnsi="Times New Roman"/>
          <w:sz w:val="28"/>
          <w:szCs w:val="28"/>
        </w:rPr>
        <w:t>Отже, знання правил техніки безпеки допомогло мені уникнути травмування під час виконання дипломної роботи.</w:t>
      </w:r>
    </w:p>
    <w:p w:rsidR="00B61F91" w:rsidRPr="00D222FC" w:rsidRDefault="00B61F91">
      <w:pPr>
        <w:spacing w:after="0" w:line="240" w:lineRule="auto"/>
        <w:rPr>
          <w:rFonts w:ascii="Times New Roman" w:hAnsi="Times New Roman"/>
          <w:sz w:val="28"/>
          <w:szCs w:val="28"/>
        </w:rPr>
      </w:pPr>
      <w:r w:rsidRPr="00D222FC">
        <w:rPr>
          <w:rFonts w:ascii="Times New Roman" w:hAnsi="Times New Roman"/>
          <w:sz w:val="28"/>
          <w:szCs w:val="28"/>
        </w:rPr>
        <w:br w:type="page"/>
      </w:r>
    </w:p>
    <w:p w:rsidR="00FE43E5" w:rsidRPr="00D222FC" w:rsidRDefault="00FE43E5" w:rsidP="0090224C">
      <w:pPr>
        <w:pStyle w:val="a3"/>
        <w:spacing w:line="360" w:lineRule="auto"/>
        <w:ind w:firstLine="708"/>
        <w:jc w:val="center"/>
        <w:rPr>
          <w:rFonts w:ascii="Times New Roman" w:hAnsi="Times New Roman"/>
          <w:sz w:val="28"/>
          <w:szCs w:val="28"/>
        </w:rPr>
      </w:pPr>
      <w:r w:rsidRPr="00D222FC">
        <w:rPr>
          <w:rFonts w:ascii="Times New Roman" w:hAnsi="Times New Roman"/>
          <w:sz w:val="28"/>
          <w:szCs w:val="28"/>
        </w:rPr>
        <w:lastRenderedPageBreak/>
        <w:t>ВИСНОВКИ</w:t>
      </w:r>
    </w:p>
    <w:p w:rsidR="008400FC" w:rsidRPr="00D222FC" w:rsidRDefault="008400FC" w:rsidP="0090224C">
      <w:pPr>
        <w:pStyle w:val="a3"/>
        <w:spacing w:line="360" w:lineRule="auto"/>
        <w:ind w:firstLine="708"/>
        <w:jc w:val="center"/>
        <w:rPr>
          <w:rFonts w:ascii="Times New Roman" w:hAnsi="Times New Roman"/>
          <w:sz w:val="28"/>
          <w:szCs w:val="28"/>
        </w:rPr>
      </w:pPr>
    </w:p>
    <w:p w:rsidR="008400FC" w:rsidRPr="00D222FC" w:rsidRDefault="008400FC" w:rsidP="0090224C">
      <w:pPr>
        <w:pStyle w:val="a3"/>
        <w:spacing w:line="360" w:lineRule="auto"/>
        <w:ind w:firstLine="708"/>
        <w:jc w:val="center"/>
        <w:rPr>
          <w:rFonts w:ascii="Times New Roman" w:hAnsi="Times New Roman"/>
          <w:sz w:val="28"/>
          <w:szCs w:val="28"/>
        </w:rPr>
      </w:pPr>
    </w:p>
    <w:p w:rsidR="00C46AB9" w:rsidRPr="00D222FC" w:rsidRDefault="00185D0F" w:rsidP="00C35F50">
      <w:pPr>
        <w:pStyle w:val="a3"/>
        <w:numPr>
          <w:ilvl w:val="0"/>
          <w:numId w:val="21"/>
        </w:numPr>
        <w:spacing w:line="360" w:lineRule="auto"/>
        <w:ind w:left="0" w:firstLine="360"/>
        <w:jc w:val="both"/>
        <w:rPr>
          <w:rFonts w:ascii="Times New Roman" w:hAnsi="Times New Roman"/>
          <w:sz w:val="28"/>
          <w:szCs w:val="28"/>
        </w:rPr>
      </w:pPr>
      <w:r w:rsidRPr="00D222FC">
        <w:rPr>
          <w:rFonts w:ascii="Times New Roman" w:hAnsi="Times New Roman"/>
          <w:sz w:val="28"/>
          <w:szCs w:val="28"/>
        </w:rPr>
        <w:t xml:space="preserve">За результатами досліджень було </w:t>
      </w:r>
      <w:r w:rsidR="00496DCB" w:rsidRPr="00D222FC">
        <w:rPr>
          <w:rFonts w:ascii="Times New Roman" w:hAnsi="Times New Roman"/>
          <w:sz w:val="28"/>
          <w:szCs w:val="28"/>
        </w:rPr>
        <w:t xml:space="preserve">визначено </w:t>
      </w:r>
      <w:r w:rsidR="00E75C23" w:rsidRPr="00D222FC">
        <w:rPr>
          <w:rFonts w:ascii="Times New Roman" w:hAnsi="Times New Roman"/>
          <w:sz w:val="28"/>
          <w:szCs w:val="28"/>
        </w:rPr>
        <w:t>що запас доступного гілкового корму на о.Хортиця становить142,3 кг/га</w:t>
      </w:r>
      <w:r w:rsidR="00C46AB9" w:rsidRPr="00D222FC">
        <w:rPr>
          <w:rFonts w:ascii="Times New Roman" w:hAnsi="Times New Roman"/>
          <w:sz w:val="28"/>
          <w:szCs w:val="28"/>
          <w:lang w:val="ru-RU"/>
        </w:rPr>
        <w:t>.</w:t>
      </w:r>
    </w:p>
    <w:p w:rsidR="00BD1689" w:rsidRPr="00D222FC" w:rsidRDefault="00961C7B" w:rsidP="00C35F50">
      <w:pPr>
        <w:pStyle w:val="a3"/>
        <w:numPr>
          <w:ilvl w:val="0"/>
          <w:numId w:val="21"/>
        </w:numPr>
        <w:spacing w:line="360" w:lineRule="auto"/>
        <w:ind w:left="0" w:firstLine="360"/>
        <w:jc w:val="both"/>
        <w:rPr>
          <w:rFonts w:ascii="Times New Roman" w:hAnsi="Times New Roman"/>
          <w:sz w:val="28"/>
          <w:szCs w:val="28"/>
        </w:rPr>
      </w:pPr>
      <w:r w:rsidRPr="00D222FC">
        <w:rPr>
          <w:rFonts w:ascii="Times New Roman" w:hAnsi="Times New Roman"/>
          <w:sz w:val="28"/>
          <w:szCs w:val="28"/>
        </w:rPr>
        <w:t>Аналізуючи ступінь пошкодження насаджень порів</w:t>
      </w:r>
      <w:r w:rsidR="00066A11" w:rsidRPr="00D222FC">
        <w:rPr>
          <w:rFonts w:ascii="Times New Roman" w:hAnsi="Times New Roman"/>
          <w:sz w:val="28"/>
          <w:szCs w:val="28"/>
        </w:rPr>
        <w:t>нюючи результати отриманих даних встановлено,</w:t>
      </w:r>
      <w:r w:rsidRPr="00D222FC">
        <w:rPr>
          <w:rFonts w:ascii="Times New Roman" w:hAnsi="Times New Roman"/>
          <w:sz w:val="28"/>
          <w:szCs w:val="28"/>
        </w:rPr>
        <w:t xml:space="preserve"> що на о. Хортиця </w:t>
      </w:r>
      <w:r w:rsidR="00BB37FA" w:rsidRPr="00D222FC">
        <w:rPr>
          <w:rFonts w:ascii="Times New Roman" w:hAnsi="Times New Roman"/>
          <w:sz w:val="28"/>
          <w:szCs w:val="28"/>
        </w:rPr>
        <w:t xml:space="preserve">значний вплив на насадження ратичні завдають тим що поїдають кору з стовбурів, через що на насадженнях починають всихати верхні гілки крони, </w:t>
      </w:r>
      <w:r w:rsidR="00BB37FA" w:rsidRPr="00D222FC">
        <w:rPr>
          <w:rFonts w:ascii="Times New Roman" w:eastAsia="Times New Roman" w:hAnsi="Times New Roman"/>
          <w:color w:val="000000"/>
          <w:sz w:val="28"/>
          <w:szCs w:val="28"/>
          <w:lang w:eastAsia="ru-RU"/>
        </w:rPr>
        <w:t>також присутні сліди заселення стовбуровими шкідниками, що значно погірш</w:t>
      </w:r>
      <w:r w:rsidR="00BD1689" w:rsidRPr="00D222FC">
        <w:rPr>
          <w:rFonts w:ascii="Times New Roman" w:eastAsia="Times New Roman" w:hAnsi="Times New Roman"/>
          <w:color w:val="000000"/>
          <w:sz w:val="28"/>
          <w:szCs w:val="28"/>
          <w:lang w:eastAsia="ru-RU"/>
        </w:rPr>
        <w:t>у</w:t>
      </w:r>
      <w:r w:rsidR="00BB37FA" w:rsidRPr="00D222FC">
        <w:rPr>
          <w:rFonts w:ascii="Times New Roman" w:eastAsia="Times New Roman" w:hAnsi="Times New Roman"/>
          <w:color w:val="000000"/>
          <w:sz w:val="28"/>
          <w:szCs w:val="28"/>
          <w:lang w:eastAsia="ru-RU"/>
        </w:rPr>
        <w:t>є стан дерева.</w:t>
      </w:r>
      <w:r w:rsidR="00C46AB9" w:rsidRPr="00D222FC">
        <w:rPr>
          <w:rFonts w:ascii="Times New Roman" w:eastAsia="Times New Roman" w:hAnsi="Times New Roman"/>
          <w:color w:val="000000"/>
          <w:sz w:val="28"/>
          <w:szCs w:val="28"/>
          <w:lang w:eastAsia="ru-RU"/>
        </w:rPr>
        <w:t xml:space="preserve"> Станом на 20</w:t>
      </w:r>
      <w:r w:rsidR="00C46AB9" w:rsidRPr="00D222FC">
        <w:rPr>
          <w:rFonts w:ascii="Times New Roman" w:eastAsia="Times New Roman" w:hAnsi="Times New Roman"/>
          <w:color w:val="000000"/>
          <w:sz w:val="28"/>
          <w:szCs w:val="28"/>
          <w:lang w:val="ru-RU" w:eastAsia="ru-RU"/>
        </w:rPr>
        <w:t>2</w:t>
      </w:r>
      <w:r w:rsidR="00C46AB9" w:rsidRPr="00D222FC">
        <w:rPr>
          <w:rFonts w:ascii="Times New Roman" w:eastAsia="Times New Roman" w:hAnsi="Times New Roman"/>
          <w:color w:val="000000"/>
          <w:sz w:val="28"/>
          <w:szCs w:val="28"/>
          <w:lang w:eastAsia="ru-RU"/>
        </w:rPr>
        <w:t>1</w:t>
      </w:r>
      <w:r w:rsidR="00BD1689" w:rsidRPr="00D222FC">
        <w:rPr>
          <w:rFonts w:ascii="Times New Roman" w:eastAsia="Times New Roman" w:hAnsi="Times New Roman"/>
          <w:color w:val="000000"/>
          <w:sz w:val="28"/>
          <w:szCs w:val="28"/>
          <w:lang w:eastAsia="ru-RU"/>
        </w:rPr>
        <w:t xml:space="preserve"> рік всі модельні дерева живі, але с</w:t>
      </w:r>
      <w:r w:rsidR="00BB37FA" w:rsidRPr="00D222FC">
        <w:rPr>
          <w:rFonts w:ascii="Times New Roman" w:hAnsi="Times New Roman"/>
          <w:sz w:val="28"/>
          <w:szCs w:val="28"/>
        </w:rPr>
        <w:t>ередній відсоток пошкодження кори на модельних деревах, які знаходяться під впливом ратичних коливається від 15% до 51%</w:t>
      </w:r>
      <w:r w:rsidR="00BD1689" w:rsidRPr="00D222FC">
        <w:rPr>
          <w:rFonts w:ascii="Times New Roman" w:hAnsi="Times New Roman"/>
          <w:sz w:val="28"/>
          <w:szCs w:val="28"/>
        </w:rPr>
        <w:t>, відповідно стан дерев ослаблений.</w:t>
      </w:r>
    </w:p>
    <w:p w:rsidR="006F2E30" w:rsidRPr="00D222FC" w:rsidRDefault="00066A11" w:rsidP="00C35F50">
      <w:pPr>
        <w:pStyle w:val="a3"/>
        <w:numPr>
          <w:ilvl w:val="0"/>
          <w:numId w:val="21"/>
        </w:numPr>
        <w:spacing w:line="360" w:lineRule="auto"/>
        <w:ind w:left="0" w:firstLine="360"/>
        <w:jc w:val="both"/>
        <w:rPr>
          <w:rFonts w:ascii="Times New Roman" w:hAnsi="Times New Roman"/>
          <w:sz w:val="28"/>
          <w:szCs w:val="28"/>
        </w:rPr>
      </w:pPr>
      <w:r w:rsidRPr="00D222FC">
        <w:rPr>
          <w:rFonts w:ascii="Times New Roman" w:eastAsia="Times New Roman" w:hAnsi="Times New Roman"/>
          <w:color w:val="000000"/>
          <w:sz w:val="28"/>
          <w:szCs w:val="28"/>
          <w:lang w:eastAsia="ru-RU"/>
        </w:rPr>
        <w:t>Н</w:t>
      </w:r>
      <w:r w:rsidR="003F6334" w:rsidRPr="00D222FC">
        <w:rPr>
          <w:rFonts w:ascii="Times New Roman" w:eastAsia="Times New Roman" w:hAnsi="Times New Roman"/>
          <w:color w:val="000000"/>
          <w:sz w:val="28"/>
          <w:szCs w:val="28"/>
          <w:lang w:eastAsia="ru-RU"/>
        </w:rPr>
        <w:t>авіть при не великій чисельності ратичні можуть завдавати значної шкоди деревино</w:t>
      </w:r>
      <w:r w:rsidR="004D7829" w:rsidRPr="00D222FC">
        <w:rPr>
          <w:rFonts w:ascii="Times New Roman" w:eastAsia="Times New Roman" w:hAnsi="Times New Roman"/>
          <w:color w:val="000000"/>
          <w:sz w:val="28"/>
          <w:szCs w:val="28"/>
          <w:lang w:eastAsia="ru-RU"/>
        </w:rPr>
        <w:t>-</w:t>
      </w:r>
      <w:r w:rsidR="003F6334" w:rsidRPr="00D222FC">
        <w:rPr>
          <w:rFonts w:ascii="Times New Roman" w:eastAsia="Times New Roman" w:hAnsi="Times New Roman"/>
          <w:color w:val="000000"/>
          <w:sz w:val="28"/>
          <w:szCs w:val="28"/>
          <w:lang w:eastAsia="ru-RU"/>
        </w:rPr>
        <w:t xml:space="preserve"> чагарниковим насадженням.</w:t>
      </w:r>
    </w:p>
    <w:p w:rsidR="006F2E30" w:rsidRPr="00D222FC" w:rsidRDefault="006F2E30" w:rsidP="006F2E30">
      <w:pPr>
        <w:pStyle w:val="a3"/>
        <w:spacing w:line="360" w:lineRule="auto"/>
        <w:ind w:left="360"/>
        <w:jc w:val="both"/>
        <w:rPr>
          <w:rFonts w:ascii="Times New Roman" w:hAnsi="Times New Roman"/>
          <w:sz w:val="28"/>
          <w:szCs w:val="28"/>
        </w:rPr>
      </w:pPr>
    </w:p>
    <w:p w:rsidR="00C7444C" w:rsidRPr="00D222FC" w:rsidRDefault="00C7444C" w:rsidP="00C35F50">
      <w:pPr>
        <w:pStyle w:val="a3"/>
        <w:spacing w:line="360" w:lineRule="auto"/>
        <w:jc w:val="both"/>
        <w:rPr>
          <w:rFonts w:ascii="Times New Roman" w:hAnsi="Times New Roman"/>
          <w:sz w:val="28"/>
          <w:szCs w:val="28"/>
        </w:rPr>
      </w:pPr>
      <w:r w:rsidRPr="00D222FC">
        <w:rPr>
          <w:rFonts w:ascii="Times New Roman" w:hAnsi="Times New Roman"/>
          <w:sz w:val="28"/>
          <w:szCs w:val="28"/>
        </w:rPr>
        <w:br w:type="page"/>
      </w:r>
    </w:p>
    <w:p w:rsidR="00C7444C" w:rsidRPr="00D222FC" w:rsidRDefault="00C7444C" w:rsidP="00C7444C">
      <w:pPr>
        <w:tabs>
          <w:tab w:val="left" w:pos="993"/>
        </w:tabs>
        <w:spacing w:after="0"/>
        <w:ind w:firstLine="709"/>
        <w:jc w:val="center"/>
        <w:outlineLvl w:val="0"/>
        <w:rPr>
          <w:rFonts w:ascii="Times New Roman" w:hAnsi="Times New Roman"/>
          <w:sz w:val="28"/>
          <w:szCs w:val="28"/>
        </w:rPr>
      </w:pPr>
      <w:bookmarkStart w:id="1" w:name="_Toc534734367"/>
      <w:r w:rsidRPr="00D222FC">
        <w:rPr>
          <w:rFonts w:ascii="Times New Roman" w:hAnsi="Times New Roman"/>
          <w:sz w:val="28"/>
          <w:szCs w:val="28"/>
        </w:rPr>
        <w:lastRenderedPageBreak/>
        <w:t>ПРАКТИЧНІ РЕКОМЕНДАЦІЇ</w:t>
      </w:r>
      <w:bookmarkEnd w:id="1"/>
    </w:p>
    <w:p w:rsidR="00C7444C" w:rsidRPr="00D222FC" w:rsidRDefault="00C7444C" w:rsidP="00C7444C">
      <w:pPr>
        <w:tabs>
          <w:tab w:val="left" w:pos="993"/>
        </w:tabs>
        <w:spacing w:after="0"/>
        <w:ind w:firstLine="709"/>
        <w:jc w:val="both"/>
        <w:rPr>
          <w:rFonts w:ascii="Times New Roman" w:hAnsi="Times New Roman"/>
          <w:sz w:val="28"/>
          <w:szCs w:val="28"/>
        </w:rPr>
      </w:pPr>
    </w:p>
    <w:p w:rsidR="00C7444C" w:rsidRPr="00D222FC" w:rsidRDefault="00C7444C" w:rsidP="00C7444C">
      <w:pPr>
        <w:tabs>
          <w:tab w:val="left" w:pos="993"/>
        </w:tabs>
        <w:spacing w:after="0"/>
        <w:ind w:firstLine="709"/>
        <w:jc w:val="both"/>
        <w:rPr>
          <w:rFonts w:ascii="Times New Roman" w:hAnsi="Times New Roman"/>
          <w:sz w:val="28"/>
          <w:szCs w:val="28"/>
        </w:rPr>
      </w:pPr>
    </w:p>
    <w:p w:rsidR="00C7444C" w:rsidRPr="00D222FC" w:rsidRDefault="00C7444C" w:rsidP="009346BE">
      <w:pPr>
        <w:tabs>
          <w:tab w:val="left" w:pos="993"/>
        </w:tabs>
        <w:spacing w:after="0" w:line="360" w:lineRule="auto"/>
        <w:ind w:firstLine="709"/>
        <w:jc w:val="both"/>
        <w:rPr>
          <w:rFonts w:ascii="Times New Roman" w:hAnsi="Times New Roman"/>
          <w:sz w:val="28"/>
          <w:szCs w:val="28"/>
        </w:rPr>
      </w:pPr>
      <w:r w:rsidRPr="00D222FC">
        <w:rPr>
          <w:rFonts w:ascii="Times New Roman" w:hAnsi="Times New Roman"/>
          <w:sz w:val="28"/>
          <w:szCs w:val="28"/>
        </w:rPr>
        <w:t xml:space="preserve">1) </w:t>
      </w:r>
      <w:r w:rsidR="00A41ACF" w:rsidRPr="00D222FC">
        <w:rPr>
          <w:rFonts w:ascii="Times New Roman" w:hAnsi="Times New Roman"/>
          <w:sz w:val="28"/>
          <w:szCs w:val="28"/>
        </w:rPr>
        <w:t>За для збереження насаджень в’язу в районі кордону протовча о.Хортиця рекомендовано збільшити кількість годівниць для підгодівля ратичних у зимовий період коли вплив на деревино чагарникову рослинність зростає.</w:t>
      </w:r>
    </w:p>
    <w:p w:rsidR="00A41ACF" w:rsidRPr="00D222FC" w:rsidRDefault="00C7444C" w:rsidP="009346BE">
      <w:pPr>
        <w:tabs>
          <w:tab w:val="left" w:pos="993"/>
        </w:tabs>
        <w:spacing w:after="0" w:line="360" w:lineRule="auto"/>
        <w:ind w:firstLine="709"/>
        <w:jc w:val="both"/>
        <w:rPr>
          <w:rFonts w:ascii="Times New Roman" w:hAnsi="Times New Roman"/>
          <w:sz w:val="28"/>
          <w:szCs w:val="28"/>
        </w:rPr>
      </w:pPr>
      <w:r w:rsidRPr="00D222FC">
        <w:rPr>
          <w:rFonts w:ascii="Times New Roman" w:hAnsi="Times New Roman"/>
          <w:sz w:val="28"/>
          <w:szCs w:val="28"/>
        </w:rPr>
        <w:t xml:space="preserve">2) </w:t>
      </w:r>
      <w:r w:rsidR="00A41ACF" w:rsidRPr="00D222FC">
        <w:rPr>
          <w:rFonts w:ascii="Times New Roman" w:hAnsi="Times New Roman"/>
          <w:sz w:val="28"/>
          <w:szCs w:val="28"/>
        </w:rPr>
        <w:t xml:space="preserve">Продовжити моніторинг стану насаджень за для своєчасного </w:t>
      </w:r>
      <w:r w:rsidR="00A749E5" w:rsidRPr="00D222FC">
        <w:rPr>
          <w:rFonts w:ascii="Times New Roman" w:hAnsi="Times New Roman"/>
          <w:sz w:val="28"/>
          <w:szCs w:val="28"/>
        </w:rPr>
        <w:t>виявлення погіршення стану насаджень та зменшення запасів гілкового корму.</w:t>
      </w:r>
    </w:p>
    <w:p w:rsidR="00C7444C" w:rsidRPr="00D222FC" w:rsidRDefault="00C7444C" w:rsidP="0090224C">
      <w:pPr>
        <w:spacing w:after="0" w:line="360" w:lineRule="auto"/>
        <w:ind w:firstLine="708"/>
        <w:jc w:val="both"/>
        <w:rPr>
          <w:rFonts w:ascii="Times New Roman" w:hAnsi="Times New Roman"/>
          <w:sz w:val="28"/>
          <w:szCs w:val="28"/>
        </w:rPr>
      </w:pPr>
    </w:p>
    <w:p w:rsidR="0043279B" w:rsidRPr="00D222FC" w:rsidRDefault="0043279B" w:rsidP="0090224C">
      <w:pPr>
        <w:spacing w:after="0" w:line="240" w:lineRule="auto"/>
        <w:rPr>
          <w:rFonts w:ascii="Times New Roman" w:hAnsi="Times New Roman"/>
          <w:sz w:val="28"/>
          <w:szCs w:val="28"/>
        </w:rPr>
      </w:pPr>
      <w:r w:rsidRPr="00D222FC">
        <w:rPr>
          <w:rFonts w:ascii="Times New Roman" w:hAnsi="Times New Roman"/>
          <w:sz w:val="28"/>
          <w:szCs w:val="28"/>
        </w:rPr>
        <w:br w:type="page"/>
      </w:r>
    </w:p>
    <w:p w:rsidR="001975D8" w:rsidRPr="00D222FC" w:rsidRDefault="001975D8" w:rsidP="001975D8">
      <w:pPr>
        <w:spacing w:after="0" w:line="360" w:lineRule="auto"/>
        <w:ind w:firstLine="709"/>
        <w:jc w:val="center"/>
        <w:rPr>
          <w:rFonts w:ascii="Times New Roman" w:hAnsi="Times New Roman"/>
          <w:sz w:val="28"/>
          <w:szCs w:val="28"/>
        </w:rPr>
      </w:pPr>
      <w:r w:rsidRPr="00D222FC">
        <w:rPr>
          <w:rFonts w:ascii="Times New Roman" w:hAnsi="Times New Roman"/>
          <w:sz w:val="28"/>
          <w:szCs w:val="28"/>
        </w:rPr>
        <w:lastRenderedPageBreak/>
        <w:t>ПЕРЕЛІК ПОСИЛАНЬ</w:t>
      </w:r>
    </w:p>
    <w:p w:rsidR="001975D8" w:rsidRPr="00D222FC" w:rsidRDefault="001975D8" w:rsidP="001975D8">
      <w:pPr>
        <w:spacing w:after="0" w:line="360" w:lineRule="auto"/>
        <w:ind w:firstLine="709"/>
        <w:jc w:val="center"/>
        <w:rPr>
          <w:rFonts w:ascii="Times New Roman" w:hAnsi="Times New Roman"/>
          <w:sz w:val="28"/>
          <w:szCs w:val="28"/>
        </w:rPr>
      </w:pPr>
    </w:p>
    <w:p w:rsidR="001975D8" w:rsidRPr="00D222FC" w:rsidRDefault="001975D8" w:rsidP="001975D8">
      <w:pPr>
        <w:spacing w:after="0" w:line="360" w:lineRule="auto"/>
        <w:ind w:firstLine="709"/>
        <w:jc w:val="center"/>
        <w:rPr>
          <w:rFonts w:ascii="Times New Roman" w:hAnsi="Times New Roman"/>
          <w:sz w:val="28"/>
          <w:szCs w:val="28"/>
        </w:rPr>
      </w:pPr>
    </w:p>
    <w:p w:rsidR="001975D8" w:rsidRPr="00D222FC" w:rsidRDefault="001975D8" w:rsidP="001975D8">
      <w:pPr>
        <w:numPr>
          <w:ilvl w:val="0"/>
          <w:numId w:val="1"/>
        </w:numPr>
        <w:tabs>
          <w:tab w:val="left" w:pos="0"/>
          <w:tab w:val="left" w:pos="993"/>
          <w:tab w:val="left" w:pos="1134"/>
        </w:tabs>
        <w:spacing w:after="0" w:line="360" w:lineRule="auto"/>
        <w:ind w:left="0" w:firstLine="709"/>
        <w:contextualSpacing/>
        <w:jc w:val="both"/>
        <w:rPr>
          <w:rFonts w:ascii="Times New Roman" w:eastAsia="Times New Roman" w:hAnsi="Times New Roman"/>
          <w:sz w:val="28"/>
          <w:szCs w:val="28"/>
          <w:lang w:eastAsia="uk-UA"/>
        </w:rPr>
      </w:pPr>
      <w:r w:rsidRPr="00D222FC">
        <w:rPr>
          <w:rFonts w:ascii="Times New Roman" w:eastAsia="Times New Roman" w:hAnsi="Times New Roman"/>
          <w:sz w:val="28"/>
          <w:szCs w:val="28"/>
          <w:lang w:eastAsia="uk-UA"/>
        </w:rPr>
        <w:t xml:space="preserve">Чернов Ю.И. Опыт оценки запасов веточного корма лесных копытных с использованием связи между диаметром побегов и их массой. </w:t>
      </w:r>
      <w:r w:rsidRPr="00D222FC">
        <w:rPr>
          <w:rFonts w:ascii="Times New Roman" w:eastAsia="Times New Roman" w:hAnsi="Times New Roman"/>
          <w:i/>
          <w:sz w:val="28"/>
          <w:szCs w:val="28"/>
          <w:lang w:eastAsia="uk-UA"/>
        </w:rPr>
        <w:t>Зоологический журнал</w:t>
      </w:r>
      <w:r w:rsidRPr="00D222FC">
        <w:rPr>
          <w:rFonts w:ascii="Times New Roman" w:eastAsia="Times New Roman" w:hAnsi="Times New Roman"/>
          <w:sz w:val="28"/>
          <w:szCs w:val="28"/>
          <w:lang w:eastAsia="uk-UA"/>
        </w:rPr>
        <w:t>. 2007. Т. 86, №7. С. 883–889.</w:t>
      </w:r>
    </w:p>
    <w:p w:rsidR="001975D8" w:rsidRPr="00D222FC" w:rsidRDefault="001975D8" w:rsidP="001975D8">
      <w:pPr>
        <w:numPr>
          <w:ilvl w:val="0"/>
          <w:numId w:val="1"/>
        </w:numPr>
        <w:tabs>
          <w:tab w:val="left" w:pos="0"/>
          <w:tab w:val="left" w:pos="993"/>
          <w:tab w:val="left" w:pos="1134"/>
        </w:tabs>
        <w:spacing w:after="0" w:line="360" w:lineRule="auto"/>
        <w:ind w:left="0" w:firstLine="709"/>
        <w:contextualSpacing/>
        <w:jc w:val="both"/>
        <w:rPr>
          <w:rFonts w:ascii="Times New Roman" w:eastAsia="Times New Roman" w:hAnsi="Times New Roman"/>
          <w:sz w:val="28"/>
          <w:szCs w:val="28"/>
          <w:lang w:eastAsia="uk-UA"/>
        </w:rPr>
      </w:pPr>
      <w:r w:rsidRPr="00D222FC">
        <w:rPr>
          <w:rFonts w:ascii="Times New Roman" w:eastAsia="Times New Roman" w:hAnsi="Times New Roman"/>
          <w:sz w:val="28"/>
          <w:szCs w:val="28"/>
          <w:lang w:eastAsia="uk-UA"/>
        </w:rPr>
        <w:t xml:space="preserve">Абатуров Б.Д., Колесников М.П., Никонова О.А., Поздняков М.К. </w:t>
      </w:r>
      <w:r w:rsidRPr="00D222FC">
        <w:rPr>
          <w:rFonts w:ascii="Times New Roman" w:eastAsia="Times New Roman" w:hAnsi="Times New Roman"/>
          <w:i/>
          <w:sz w:val="28"/>
          <w:szCs w:val="28"/>
          <w:lang w:eastAsia="uk-UA"/>
        </w:rPr>
        <w:t>Зоологический журнал</w:t>
      </w:r>
      <w:r w:rsidRPr="00D222FC">
        <w:rPr>
          <w:rFonts w:ascii="Times New Roman" w:eastAsia="Times New Roman" w:hAnsi="Times New Roman"/>
          <w:sz w:val="28"/>
          <w:szCs w:val="28"/>
          <w:lang w:eastAsia="uk-UA"/>
        </w:rPr>
        <w:t>. 2003. T. 82. №1. C. 104–114.</w:t>
      </w:r>
    </w:p>
    <w:p w:rsidR="001975D8" w:rsidRPr="00D222FC" w:rsidRDefault="001975D8" w:rsidP="001975D8">
      <w:pPr>
        <w:numPr>
          <w:ilvl w:val="0"/>
          <w:numId w:val="1"/>
        </w:numPr>
        <w:tabs>
          <w:tab w:val="left" w:pos="0"/>
          <w:tab w:val="left" w:pos="993"/>
          <w:tab w:val="left" w:pos="1134"/>
        </w:tabs>
        <w:spacing w:after="0" w:line="360" w:lineRule="auto"/>
        <w:ind w:left="0" w:firstLine="709"/>
        <w:contextualSpacing/>
        <w:jc w:val="both"/>
        <w:rPr>
          <w:rFonts w:ascii="Times New Roman" w:eastAsia="Times New Roman" w:hAnsi="Times New Roman"/>
          <w:sz w:val="28"/>
          <w:szCs w:val="28"/>
          <w:lang w:eastAsia="uk-UA"/>
        </w:rPr>
      </w:pPr>
      <w:r w:rsidRPr="00D222FC">
        <w:rPr>
          <w:rFonts w:ascii="Times New Roman" w:eastAsia="Times New Roman" w:hAnsi="Times New Roman"/>
          <w:sz w:val="28"/>
          <w:szCs w:val="28"/>
          <w:lang w:eastAsia="uk-UA"/>
        </w:rPr>
        <w:t xml:space="preserve">Матвиенко А.А., Домнич А.В. Пищевое поведение лани европейской в островных экосистемах юго-востока Украины. </w:t>
      </w:r>
      <w:r w:rsidRPr="00D222FC">
        <w:rPr>
          <w:rFonts w:ascii="Times New Roman" w:eastAsia="Times New Roman" w:hAnsi="Times New Roman"/>
          <w:i/>
          <w:sz w:val="28"/>
          <w:szCs w:val="28"/>
          <w:lang w:val="ru-RU" w:eastAsia="uk-UA"/>
        </w:rPr>
        <w:t>Сборник материалов Международной научно-практической конференции молодых ученых в рамках года науки в Республике Беларусь</w:t>
      </w:r>
      <w:r w:rsidRPr="00D222FC">
        <w:rPr>
          <w:rFonts w:ascii="Times New Roman" w:eastAsia="Times New Roman" w:hAnsi="Times New Roman"/>
          <w:sz w:val="28"/>
          <w:szCs w:val="28"/>
          <w:lang w:eastAsia="uk-UA"/>
        </w:rPr>
        <w:t>. 2017. Брест. С.142-144.</w:t>
      </w:r>
    </w:p>
    <w:p w:rsidR="001975D8" w:rsidRPr="00D222FC" w:rsidRDefault="001975D8" w:rsidP="001975D8">
      <w:pPr>
        <w:numPr>
          <w:ilvl w:val="0"/>
          <w:numId w:val="1"/>
        </w:numPr>
        <w:tabs>
          <w:tab w:val="left" w:pos="0"/>
          <w:tab w:val="left" w:pos="993"/>
          <w:tab w:val="left" w:pos="1134"/>
        </w:tabs>
        <w:spacing w:after="0" w:line="360" w:lineRule="auto"/>
        <w:ind w:left="0" w:firstLine="709"/>
        <w:contextualSpacing/>
        <w:jc w:val="both"/>
        <w:rPr>
          <w:rFonts w:ascii="Times New Roman" w:eastAsia="Times New Roman" w:hAnsi="Times New Roman"/>
          <w:sz w:val="28"/>
          <w:szCs w:val="28"/>
          <w:lang w:eastAsia="uk-UA"/>
        </w:rPr>
      </w:pPr>
      <w:r w:rsidRPr="00D222FC">
        <w:rPr>
          <w:rFonts w:ascii="Times New Roman" w:eastAsia="Times New Roman" w:hAnsi="Times New Roman"/>
          <w:sz w:val="28"/>
          <w:szCs w:val="28"/>
          <w:lang w:eastAsia="uk-UA"/>
        </w:rPr>
        <w:t xml:space="preserve">Домніч А.В. Вплив копитних із різною щільністю популяцій на чагарникову рослинність Південного Сходу України. </w:t>
      </w:r>
      <w:r w:rsidRPr="00D222FC">
        <w:rPr>
          <w:rFonts w:ascii="Times New Roman" w:eastAsia="Times New Roman" w:hAnsi="Times New Roman"/>
          <w:i/>
          <w:sz w:val="28"/>
          <w:szCs w:val="28"/>
          <w:lang w:eastAsia="uk-UA"/>
        </w:rPr>
        <w:t>Питання біоіндикації та екології.</w:t>
      </w:r>
      <w:r w:rsidRPr="00D222FC">
        <w:rPr>
          <w:rFonts w:ascii="Times New Roman" w:eastAsia="Times New Roman" w:hAnsi="Times New Roman"/>
          <w:sz w:val="28"/>
          <w:szCs w:val="28"/>
          <w:lang w:eastAsia="uk-UA"/>
        </w:rPr>
        <w:t xml:space="preserve"> Запоріжжя: ЗНУ, 2014.  Вип. 19, № 1.  С. 167–191</w:t>
      </w:r>
    </w:p>
    <w:p w:rsidR="001975D8" w:rsidRPr="00D222FC" w:rsidRDefault="001975D8" w:rsidP="001975D8">
      <w:pPr>
        <w:numPr>
          <w:ilvl w:val="0"/>
          <w:numId w:val="1"/>
        </w:numPr>
        <w:tabs>
          <w:tab w:val="left" w:pos="0"/>
          <w:tab w:val="left" w:pos="993"/>
          <w:tab w:val="left" w:pos="1134"/>
        </w:tabs>
        <w:spacing w:after="0" w:line="360" w:lineRule="auto"/>
        <w:ind w:left="0" w:firstLine="709"/>
        <w:contextualSpacing/>
        <w:jc w:val="both"/>
        <w:rPr>
          <w:rFonts w:ascii="Times New Roman" w:eastAsia="Times New Roman" w:hAnsi="Times New Roman"/>
          <w:sz w:val="28"/>
          <w:szCs w:val="28"/>
          <w:lang w:eastAsia="uk-UA"/>
        </w:rPr>
      </w:pPr>
      <w:r w:rsidRPr="00D222FC">
        <w:rPr>
          <w:rFonts w:ascii="Times New Roman" w:eastAsia="Times New Roman" w:hAnsi="Times New Roman"/>
          <w:sz w:val="28"/>
          <w:szCs w:val="28"/>
          <w:lang w:eastAsia="uk-UA"/>
        </w:rPr>
        <w:t xml:space="preserve">Ельский Г.М. Экологическая избирательность угодий косулей при многоснежье. </w:t>
      </w:r>
      <w:r w:rsidRPr="00D222FC">
        <w:rPr>
          <w:rFonts w:ascii="Times New Roman" w:eastAsia="Times New Roman" w:hAnsi="Times New Roman"/>
          <w:i/>
          <w:sz w:val="28"/>
          <w:szCs w:val="28"/>
          <w:lang w:eastAsia="uk-UA"/>
        </w:rPr>
        <w:t>Копытные фауны СССР</w:t>
      </w:r>
      <w:r w:rsidRPr="00D222FC">
        <w:rPr>
          <w:rFonts w:ascii="Times New Roman" w:eastAsia="Times New Roman" w:hAnsi="Times New Roman"/>
          <w:sz w:val="28"/>
          <w:szCs w:val="28"/>
          <w:lang w:eastAsia="uk-UA"/>
        </w:rPr>
        <w:t>: реф. докл. I Всесоюзн. совещ. по копытным. Москва: Наука,1975. С. 169–170.</w:t>
      </w:r>
    </w:p>
    <w:p w:rsidR="001975D8" w:rsidRPr="00D222FC" w:rsidRDefault="001975D8" w:rsidP="001975D8">
      <w:pPr>
        <w:numPr>
          <w:ilvl w:val="0"/>
          <w:numId w:val="1"/>
        </w:numPr>
        <w:tabs>
          <w:tab w:val="left" w:pos="0"/>
          <w:tab w:val="left" w:pos="993"/>
          <w:tab w:val="left" w:pos="1134"/>
        </w:tabs>
        <w:spacing w:after="0" w:line="360" w:lineRule="auto"/>
        <w:ind w:left="0" w:firstLine="709"/>
        <w:contextualSpacing/>
        <w:jc w:val="both"/>
        <w:rPr>
          <w:rFonts w:ascii="Times New Roman" w:eastAsia="Times New Roman" w:hAnsi="Times New Roman"/>
          <w:sz w:val="28"/>
          <w:szCs w:val="28"/>
          <w:lang w:eastAsia="uk-UA"/>
        </w:rPr>
      </w:pPr>
      <w:r w:rsidRPr="00D222FC">
        <w:rPr>
          <w:rFonts w:ascii="Times New Roman" w:eastAsia="Times New Roman" w:hAnsi="Times New Roman"/>
          <w:sz w:val="28"/>
          <w:szCs w:val="28"/>
          <w:lang w:eastAsia="uk-UA"/>
        </w:rPr>
        <w:t>Географічна енциклопедія України т. 3. під ред. М.П. Бажана. Київ: Українська Радянська Енциклопедія, 1980. 300 с.</w:t>
      </w:r>
    </w:p>
    <w:p w:rsidR="001975D8" w:rsidRPr="00D222FC" w:rsidRDefault="001975D8" w:rsidP="001975D8">
      <w:pPr>
        <w:numPr>
          <w:ilvl w:val="0"/>
          <w:numId w:val="1"/>
        </w:numPr>
        <w:tabs>
          <w:tab w:val="left" w:pos="0"/>
          <w:tab w:val="left" w:pos="993"/>
          <w:tab w:val="left" w:pos="1134"/>
        </w:tabs>
        <w:spacing w:after="0" w:line="360" w:lineRule="auto"/>
        <w:ind w:left="0" w:firstLine="709"/>
        <w:contextualSpacing/>
        <w:jc w:val="both"/>
        <w:rPr>
          <w:rFonts w:ascii="Times New Roman" w:eastAsia="Times New Roman" w:hAnsi="Times New Roman"/>
          <w:sz w:val="28"/>
          <w:szCs w:val="28"/>
          <w:lang w:eastAsia="uk-UA"/>
        </w:rPr>
      </w:pPr>
      <w:r w:rsidRPr="00D222FC">
        <w:rPr>
          <w:rFonts w:ascii="Times New Roman" w:eastAsia="Times New Roman" w:hAnsi="Times New Roman"/>
          <w:sz w:val="28"/>
          <w:szCs w:val="28"/>
          <w:lang w:eastAsia="uk-UA"/>
        </w:rPr>
        <w:t>Стефан Г.С. Лесная екологія. Москва: Лесная промышленность, 1984. С. 286–289.</w:t>
      </w:r>
    </w:p>
    <w:p w:rsidR="001975D8" w:rsidRPr="00D222FC" w:rsidRDefault="001975D8" w:rsidP="001975D8">
      <w:pPr>
        <w:numPr>
          <w:ilvl w:val="0"/>
          <w:numId w:val="1"/>
        </w:numPr>
        <w:tabs>
          <w:tab w:val="left" w:pos="0"/>
          <w:tab w:val="left" w:pos="993"/>
          <w:tab w:val="left" w:pos="1134"/>
        </w:tabs>
        <w:spacing w:after="0" w:line="360" w:lineRule="auto"/>
        <w:ind w:left="0" w:firstLine="709"/>
        <w:contextualSpacing/>
        <w:jc w:val="both"/>
        <w:rPr>
          <w:rFonts w:ascii="Times New Roman" w:eastAsia="Times New Roman" w:hAnsi="Times New Roman"/>
          <w:sz w:val="28"/>
          <w:szCs w:val="28"/>
          <w:lang w:eastAsia="uk-UA"/>
        </w:rPr>
      </w:pPr>
      <w:r w:rsidRPr="00D222FC">
        <w:rPr>
          <w:rFonts w:ascii="Times New Roman" w:eastAsia="Times New Roman" w:hAnsi="Times New Roman"/>
          <w:sz w:val="28"/>
          <w:szCs w:val="28"/>
          <w:lang w:eastAsia="uk-UA"/>
        </w:rPr>
        <w:t xml:space="preserve">Євтушевський М.М. Вплив оленів на лісові культури. </w:t>
      </w:r>
      <w:r w:rsidRPr="00D222FC">
        <w:rPr>
          <w:rFonts w:ascii="Times New Roman" w:eastAsia="Times New Roman" w:hAnsi="Times New Roman"/>
          <w:i/>
          <w:sz w:val="28"/>
          <w:szCs w:val="28"/>
          <w:lang w:eastAsia="uk-UA"/>
        </w:rPr>
        <w:t>Вісник Запорізького національного університету</w:t>
      </w:r>
      <w:r w:rsidRPr="00D222FC">
        <w:rPr>
          <w:rFonts w:ascii="Times New Roman" w:eastAsia="Times New Roman" w:hAnsi="Times New Roman"/>
          <w:sz w:val="28"/>
          <w:szCs w:val="28"/>
          <w:lang w:eastAsia="uk-UA"/>
        </w:rPr>
        <w:t>. 2008. №2. С. 59–63.</w:t>
      </w:r>
    </w:p>
    <w:p w:rsidR="001975D8" w:rsidRPr="00D222FC" w:rsidRDefault="001975D8" w:rsidP="001975D8">
      <w:pPr>
        <w:numPr>
          <w:ilvl w:val="0"/>
          <w:numId w:val="1"/>
        </w:numPr>
        <w:tabs>
          <w:tab w:val="left" w:pos="0"/>
          <w:tab w:val="left" w:pos="993"/>
          <w:tab w:val="left" w:pos="1134"/>
        </w:tabs>
        <w:spacing w:after="0" w:line="360" w:lineRule="auto"/>
        <w:ind w:left="0" w:firstLine="709"/>
        <w:contextualSpacing/>
        <w:jc w:val="both"/>
        <w:rPr>
          <w:rFonts w:ascii="Times New Roman" w:eastAsia="Times New Roman" w:hAnsi="Times New Roman"/>
          <w:sz w:val="28"/>
          <w:szCs w:val="28"/>
          <w:lang w:eastAsia="uk-UA"/>
        </w:rPr>
      </w:pPr>
      <w:r w:rsidRPr="00D222FC">
        <w:rPr>
          <w:rFonts w:ascii="Times New Roman" w:eastAsia="Times New Roman" w:hAnsi="Times New Roman"/>
          <w:sz w:val="28"/>
          <w:szCs w:val="28"/>
          <w:lang w:eastAsia="uk-UA"/>
        </w:rPr>
        <w:t xml:space="preserve">Шостак С.В. Олень в Белорусии. </w:t>
      </w:r>
      <w:r w:rsidRPr="00D222FC">
        <w:rPr>
          <w:rFonts w:ascii="Times New Roman" w:eastAsia="Times New Roman" w:hAnsi="Times New Roman"/>
          <w:i/>
          <w:sz w:val="28"/>
          <w:szCs w:val="28"/>
          <w:lang w:eastAsia="uk-UA"/>
        </w:rPr>
        <w:t>Лесное хозяйство</w:t>
      </w:r>
      <w:r w:rsidR="00657F5C" w:rsidRPr="00D222FC">
        <w:rPr>
          <w:rFonts w:ascii="Times New Roman" w:eastAsia="Times New Roman" w:hAnsi="Times New Roman"/>
          <w:sz w:val="28"/>
          <w:szCs w:val="28"/>
          <w:lang w:eastAsia="uk-UA"/>
        </w:rPr>
        <w:t xml:space="preserve">. 1990. №7.              </w:t>
      </w:r>
      <w:r w:rsidRPr="00D222FC">
        <w:rPr>
          <w:rFonts w:ascii="Times New Roman" w:eastAsia="Times New Roman" w:hAnsi="Times New Roman"/>
          <w:sz w:val="28"/>
          <w:szCs w:val="28"/>
          <w:lang w:eastAsia="uk-UA"/>
        </w:rPr>
        <w:t>С. 46–48.</w:t>
      </w:r>
    </w:p>
    <w:p w:rsidR="001975D8" w:rsidRPr="00D222FC" w:rsidRDefault="001975D8" w:rsidP="001975D8">
      <w:pPr>
        <w:numPr>
          <w:ilvl w:val="0"/>
          <w:numId w:val="1"/>
        </w:numPr>
        <w:tabs>
          <w:tab w:val="left" w:pos="0"/>
          <w:tab w:val="left" w:pos="993"/>
          <w:tab w:val="left" w:pos="1134"/>
        </w:tabs>
        <w:spacing w:after="0" w:line="360" w:lineRule="auto"/>
        <w:ind w:left="0" w:firstLine="709"/>
        <w:contextualSpacing/>
        <w:jc w:val="both"/>
        <w:rPr>
          <w:rFonts w:ascii="Times New Roman" w:eastAsia="Times New Roman" w:hAnsi="Times New Roman"/>
          <w:sz w:val="28"/>
          <w:szCs w:val="28"/>
          <w:lang w:eastAsia="uk-UA"/>
        </w:rPr>
      </w:pPr>
      <w:r w:rsidRPr="00D222FC">
        <w:rPr>
          <w:rFonts w:ascii="Times New Roman" w:eastAsia="Times New Roman" w:hAnsi="Times New Roman"/>
          <w:sz w:val="28"/>
          <w:szCs w:val="28"/>
          <w:lang w:eastAsia="uk-UA"/>
        </w:rPr>
        <w:t>Домніч А. В. Ратичні як структурно-функціональний елемент острівних заповідно-охоронних територій Південного Сходу України : автореф. дис. канд. біол. наук : 03.00.16. Дніпропетровськ, 2015. 24 с.</w:t>
      </w:r>
    </w:p>
    <w:p w:rsidR="001975D8" w:rsidRPr="00D222FC" w:rsidRDefault="001975D8" w:rsidP="001975D8">
      <w:pPr>
        <w:numPr>
          <w:ilvl w:val="0"/>
          <w:numId w:val="1"/>
        </w:numPr>
        <w:tabs>
          <w:tab w:val="left" w:pos="0"/>
          <w:tab w:val="left" w:pos="993"/>
          <w:tab w:val="left" w:pos="1134"/>
        </w:tabs>
        <w:spacing w:after="0" w:line="360" w:lineRule="auto"/>
        <w:ind w:left="0" w:firstLine="709"/>
        <w:jc w:val="both"/>
        <w:rPr>
          <w:rFonts w:ascii="Times New Roman" w:eastAsia="Times New Roman" w:hAnsi="Times New Roman"/>
          <w:color w:val="000000"/>
          <w:sz w:val="28"/>
          <w:szCs w:val="28"/>
          <w:lang w:eastAsia="uk-UA"/>
        </w:rPr>
      </w:pPr>
      <w:r w:rsidRPr="00D222FC">
        <w:rPr>
          <w:rFonts w:ascii="Times New Roman" w:eastAsia="Times New Roman" w:hAnsi="Times New Roman"/>
          <w:color w:val="000000"/>
          <w:sz w:val="28"/>
          <w:szCs w:val="28"/>
          <w:lang w:eastAsia="uk-UA"/>
        </w:rPr>
        <w:lastRenderedPageBreak/>
        <w:t xml:space="preserve">Лебедєва Н. І., Домніч В. І. Конспект лекцій зі спецкурсу «Біологія мисливських тварин». Запоріжжя: ЗНУ, 2006. 68 с. </w:t>
      </w:r>
    </w:p>
    <w:p w:rsidR="001975D8" w:rsidRPr="00D222FC" w:rsidRDefault="001975D8" w:rsidP="001975D8">
      <w:pPr>
        <w:numPr>
          <w:ilvl w:val="0"/>
          <w:numId w:val="1"/>
        </w:numPr>
        <w:tabs>
          <w:tab w:val="left" w:pos="0"/>
          <w:tab w:val="left" w:pos="993"/>
          <w:tab w:val="left" w:pos="1134"/>
        </w:tabs>
        <w:spacing w:after="0" w:line="360" w:lineRule="auto"/>
        <w:ind w:left="0" w:firstLine="709"/>
        <w:jc w:val="both"/>
        <w:rPr>
          <w:rFonts w:ascii="Times New Roman" w:eastAsia="Times New Roman" w:hAnsi="Times New Roman"/>
          <w:color w:val="000000"/>
          <w:sz w:val="28"/>
          <w:szCs w:val="28"/>
          <w:lang w:eastAsia="uk-UA"/>
        </w:rPr>
      </w:pPr>
      <w:r w:rsidRPr="00D222FC">
        <w:rPr>
          <w:rFonts w:ascii="Times New Roman" w:hAnsi="Times New Roman"/>
          <w:sz w:val="28"/>
          <w:szCs w:val="28"/>
        </w:rPr>
        <w:t xml:space="preserve">Домніч А.В. Изменение численности и средообразующая деятельность диких копытных на территории заповедника в период восстановления о. Хортица. </w:t>
      </w:r>
      <w:r w:rsidRPr="00D222FC">
        <w:rPr>
          <w:rFonts w:ascii="Times New Roman" w:hAnsi="Times New Roman"/>
          <w:i/>
          <w:sz w:val="28"/>
          <w:szCs w:val="28"/>
        </w:rPr>
        <w:t>Вісник Харківського національного університету імені В.Н.Каразіна. Серія: біологія.</w:t>
      </w:r>
      <w:r w:rsidRPr="00D222FC">
        <w:rPr>
          <w:rFonts w:ascii="Times New Roman" w:hAnsi="Times New Roman"/>
          <w:sz w:val="28"/>
          <w:szCs w:val="28"/>
        </w:rPr>
        <w:t xml:space="preserve"> 2014. Вип. 20, №1100. С. 129–137.</w:t>
      </w:r>
    </w:p>
    <w:p w:rsidR="001975D8" w:rsidRPr="00D222FC" w:rsidRDefault="001975D8" w:rsidP="001975D8">
      <w:pPr>
        <w:numPr>
          <w:ilvl w:val="0"/>
          <w:numId w:val="1"/>
        </w:numPr>
        <w:tabs>
          <w:tab w:val="left" w:pos="1134"/>
        </w:tabs>
        <w:spacing w:after="0" w:line="360" w:lineRule="auto"/>
        <w:ind w:left="0" w:firstLine="709"/>
        <w:jc w:val="both"/>
        <w:rPr>
          <w:rFonts w:ascii="Times New Roman" w:eastAsia="MS Mincho" w:hAnsi="Times New Roman"/>
          <w:color w:val="000000"/>
          <w:sz w:val="28"/>
          <w:szCs w:val="28"/>
          <w:lang w:eastAsia="uk-UA"/>
        </w:rPr>
      </w:pPr>
      <w:r w:rsidRPr="00D222FC">
        <w:rPr>
          <w:rFonts w:ascii="Times New Roman" w:eastAsia="MS Mincho" w:hAnsi="Times New Roman"/>
          <w:color w:val="000000"/>
          <w:sz w:val="28"/>
          <w:szCs w:val="28"/>
          <w:lang w:eastAsia="uk-UA"/>
        </w:rPr>
        <w:t>Природа острова Хортица: Сб. науч. трудов Вып. 1. Под ред. В. Петроченко. Запорожье: Днепров. металлург, 1993.162 с.</w:t>
      </w:r>
    </w:p>
    <w:p w:rsidR="001975D8" w:rsidRPr="00D222FC" w:rsidRDefault="001975D8" w:rsidP="001975D8">
      <w:pPr>
        <w:numPr>
          <w:ilvl w:val="0"/>
          <w:numId w:val="1"/>
        </w:numPr>
        <w:tabs>
          <w:tab w:val="left" w:pos="0"/>
          <w:tab w:val="left" w:pos="993"/>
          <w:tab w:val="left" w:pos="1134"/>
        </w:tabs>
        <w:spacing w:after="0" w:line="360" w:lineRule="auto"/>
        <w:ind w:left="0" w:firstLine="709"/>
        <w:contextualSpacing/>
        <w:jc w:val="both"/>
        <w:rPr>
          <w:rFonts w:ascii="Times New Roman" w:eastAsia="Times New Roman" w:hAnsi="Times New Roman"/>
          <w:sz w:val="28"/>
          <w:szCs w:val="28"/>
          <w:lang w:val="ru-RU" w:eastAsia="uk-UA"/>
        </w:rPr>
      </w:pPr>
      <w:r w:rsidRPr="00D222FC">
        <w:rPr>
          <w:rFonts w:ascii="Times New Roman" w:eastAsia="Times New Roman" w:hAnsi="Times New Roman"/>
          <w:color w:val="000000"/>
          <w:sz w:val="28"/>
          <w:szCs w:val="28"/>
          <w:lang w:val="ru-RU" w:eastAsia="uk-UA"/>
        </w:rPr>
        <w:t xml:space="preserve">Домніч В.І. Сезонні зміни живлення </w:t>
      </w:r>
      <w:r w:rsidRPr="00D222FC">
        <w:rPr>
          <w:rFonts w:ascii="Times New Roman" w:eastAsia="Times New Roman" w:hAnsi="Times New Roman"/>
          <w:color w:val="000000"/>
          <w:sz w:val="28"/>
          <w:szCs w:val="28"/>
          <w:lang w:eastAsia="uk-UA"/>
        </w:rPr>
        <w:t>л</w:t>
      </w:r>
      <w:r w:rsidRPr="00D222FC">
        <w:rPr>
          <w:rFonts w:ascii="Times New Roman" w:eastAsia="Times New Roman" w:hAnsi="Times New Roman"/>
          <w:color w:val="000000"/>
          <w:sz w:val="28"/>
          <w:szCs w:val="28"/>
          <w:lang w:val="ru-RU" w:eastAsia="uk-UA"/>
        </w:rPr>
        <w:t xml:space="preserve">ані </w:t>
      </w:r>
      <w:r w:rsidRPr="00D222FC">
        <w:rPr>
          <w:rFonts w:ascii="Times New Roman" w:eastAsia="Times New Roman" w:hAnsi="Times New Roman"/>
          <w:color w:val="000000"/>
          <w:sz w:val="28"/>
          <w:szCs w:val="28"/>
          <w:lang w:eastAsia="uk-UA"/>
        </w:rPr>
        <w:t>є</w:t>
      </w:r>
      <w:r w:rsidRPr="00D222FC">
        <w:rPr>
          <w:rFonts w:ascii="Times New Roman" w:eastAsia="Times New Roman" w:hAnsi="Times New Roman"/>
          <w:color w:val="000000"/>
          <w:sz w:val="28"/>
          <w:szCs w:val="28"/>
          <w:lang w:val="ru-RU" w:eastAsia="uk-UA"/>
        </w:rPr>
        <w:t xml:space="preserve">вропейської на степових територіях України. </w:t>
      </w:r>
      <w:r w:rsidRPr="00D222FC">
        <w:rPr>
          <w:rFonts w:ascii="Times New Roman" w:eastAsia="Times New Roman" w:hAnsi="Times New Roman"/>
          <w:i/>
          <w:color w:val="000000"/>
          <w:sz w:val="28"/>
          <w:szCs w:val="28"/>
          <w:lang w:val="ru-RU" w:eastAsia="uk-UA"/>
        </w:rPr>
        <w:t>Науковий вісник НАУ</w:t>
      </w:r>
      <w:r w:rsidRPr="00D222FC">
        <w:rPr>
          <w:rFonts w:ascii="Times New Roman" w:eastAsia="Times New Roman" w:hAnsi="Times New Roman"/>
          <w:color w:val="000000"/>
          <w:sz w:val="28"/>
          <w:szCs w:val="28"/>
          <w:lang w:val="ru-RU" w:eastAsia="uk-UA"/>
        </w:rPr>
        <w:t>. 2006. №103. С. 70–75.</w:t>
      </w:r>
    </w:p>
    <w:p w:rsidR="001975D8" w:rsidRPr="00D222FC" w:rsidRDefault="001975D8" w:rsidP="001975D8">
      <w:pPr>
        <w:numPr>
          <w:ilvl w:val="0"/>
          <w:numId w:val="1"/>
        </w:numPr>
        <w:tabs>
          <w:tab w:val="left" w:pos="1134"/>
        </w:tabs>
        <w:spacing w:after="0" w:line="360" w:lineRule="auto"/>
        <w:ind w:left="0" w:firstLine="709"/>
        <w:jc w:val="both"/>
        <w:rPr>
          <w:rFonts w:ascii="Times New Roman" w:hAnsi="Times New Roman"/>
          <w:sz w:val="28"/>
          <w:szCs w:val="28"/>
        </w:rPr>
      </w:pPr>
      <w:r w:rsidRPr="00D222FC">
        <w:rPr>
          <w:rFonts w:ascii="Times New Roman" w:hAnsi="Times New Roman"/>
          <w:sz w:val="28"/>
          <w:szCs w:val="28"/>
        </w:rPr>
        <w:t>Колесник Ю. М., Корнієвський Ю. І., Панасенко О. І. Ліки Хортиці : навч</w:t>
      </w:r>
      <w:r w:rsidRPr="00D222FC">
        <w:rPr>
          <w:rFonts w:ascii="Times New Roman" w:hAnsi="Times New Roman"/>
          <w:b/>
          <w:sz w:val="28"/>
          <w:szCs w:val="28"/>
        </w:rPr>
        <w:t>-</w:t>
      </w:r>
      <w:r w:rsidRPr="00D222FC">
        <w:rPr>
          <w:rFonts w:ascii="Times New Roman" w:hAnsi="Times New Roman"/>
          <w:sz w:val="28"/>
          <w:szCs w:val="28"/>
        </w:rPr>
        <w:t>метод. посіб. Запоріжжя: ЗДМУ, 2013. 556 с.</w:t>
      </w:r>
    </w:p>
    <w:p w:rsidR="001975D8" w:rsidRPr="00D222FC" w:rsidRDefault="001975D8" w:rsidP="001975D8">
      <w:pPr>
        <w:numPr>
          <w:ilvl w:val="0"/>
          <w:numId w:val="1"/>
        </w:numPr>
        <w:tabs>
          <w:tab w:val="left" w:pos="1134"/>
        </w:tabs>
        <w:spacing w:after="0" w:line="360" w:lineRule="auto"/>
        <w:ind w:left="0" w:firstLine="709"/>
        <w:jc w:val="both"/>
        <w:rPr>
          <w:rFonts w:ascii="Times New Roman" w:eastAsia="Times New Roman" w:hAnsi="Times New Roman"/>
          <w:sz w:val="28"/>
          <w:szCs w:val="28"/>
          <w:lang w:eastAsia="uk-UA"/>
        </w:rPr>
      </w:pPr>
      <w:r w:rsidRPr="00D222FC">
        <w:rPr>
          <w:rFonts w:ascii="Times New Roman" w:eastAsia="Times New Roman" w:hAnsi="Times New Roman"/>
          <w:sz w:val="28"/>
          <w:szCs w:val="28"/>
          <w:lang w:eastAsia="uk-UA"/>
        </w:rPr>
        <w:t>Охріменко С.Г., Шелегеда О.Р., Козодавов С.В.</w:t>
      </w:r>
      <w:r w:rsidRPr="00D222FC">
        <w:rPr>
          <w:rFonts w:ascii="Times New Roman" w:eastAsia="Times New Roman" w:hAnsi="Times New Roman"/>
          <w:bCs/>
          <w:sz w:val="28"/>
          <w:szCs w:val="28"/>
          <w:lang w:eastAsia="uk-UA"/>
        </w:rPr>
        <w:t>Природа острова Хортиця.Колективна монографія</w:t>
      </w:r>
      <w:r w:rsidRPr="00D222FC">
        <w:rPr>
          <w:rFonts w:ascii="Times New Roman" w:eastAsia="Times New Roman" w:hAnsi="Times New Roman"/>
          <w:sz w:val="28"/>
          <w:szCs w:val="28"/>
          <w:lang w:eastAsia="uk-UA"/>
        </w:rPr>
        <w:t>. Запоріжжя: Національний заповідник «Хортиця», 2016. Вип. 2. 200 c.</w:t>
      </w:r>
    </w:p>
    <w:p w:rsidR="001975D8" w:rsidRPr="00D222FC" w:rsidRDefault="001975D8" w:rsidP="001975D8">
      <w:pPr>
        <w:numPr>
          <w:ilvl w:val="0"/>
          <w:numId w:val="1"/>
        </w:numPr>
        <w:tabs>
          <w:tab w:val="left" w:pos="1134"/>
        </w:tabs>
        <w:spacing w:after="0" w:line="360" w:lineRule="auto"/>
        <w:ind w:left="0" w:firstLine="709"/>
        <w:jc w:val="both"/>
        <w:rPr>
          <w:rFonts w:ascii="Times New Roman" w:eastAsia="Times New Roman" w:hAnsi="Times New Roman"/>
          <w:sz w:val="28"/>
          <w:szCs w:val="28"/>
          <w:lang w:eastAsia="uk-UA"/>
        </w:rPr>
      </w:pPr>
      <w:r w:rsidRPr="00D222FC">
        <w:rPr>
          <w:rFonts w:ascii="Times New Roman" w:eastAsia="Times New Roman" w:hAnsi="Times New Roman"/>
          <w:sz w:val="28"/>
          <w:szCs w:val="28"/>
          <w:lang w:eastAsia="uk-UA"/>
        </w:rPr>
        <w:t xml:space="preserve">Новицкий Я. П. Остров Хортица на Днепре, его природа, история, древности. Запоріжжя: Тандем-У, 2007. Т. 1. 508 с. </w:t>
      </w:r>
    </w:p>
    <w:p w:rsidR="001975D8" w:rsidRPr="00D222FC" w:rsidRDefault="001975D8" w:rsidP="001975D8">
      <w:pPr>
        <w:numPr>
          <w:ilvl w:val="0"/>
          <w:numId w:val="1"/>
        </w:numPr>
        <w:tabs>
          <w:tab w:val="left" w:pos="1134"/>
        </w:tabs>
        <w:spacing w:after="0" w:line="360" w:lineRule="auto"/>
        <w:ind w:left="0" w:firstLine="709"/>
        <w:jc w:val="both"/>
        <w:rPr>
          <w:rFonts w:ascii="Times New Roman" w:eastAsia="Times New Roman" w:hAnsi="Times New Roman"/>
          <w:sz w:val="28"/>
          <w:szCs w:val="28"/>
          <w:lang w:eastAsia="uk-UA"/>
        </w:rPr>
      </w:pPr>
      <w:r w:rsidRPr="00D222FC">
        <w:rPr>
          <w:rFonts w:ascii="Times New Roman" w:eastAsia="Times New Roman" w:hAnsi="Times New Roman"/>
          <w:sz w:val="28"/>
          <w:szCs w:val="28"/>
          <w:lang w:eastAsia="uk-UA"/>
        </w:rPr>
        <w:t xml:space="preserve">Устименко П.М., Попович С.Ю., Костильов О.В. Сучасний стан рослинного покриву острова Хортиця. </w:t>
      </w:r>
      <w:r w:rsidRPr="00D222FC">
        <w:rPr>
          <w:rFonts w:ascii="Times New Roman" w:eastAsia="Times New Roman" w:hAnsi="Times New Roman"/>
          <w:i/>
          <w:sz w:val="28"/>
          <w:szCs w:val="28"/>
          <w:lang w:eastAsia="uk-UA"/>
        </w:rPr>
        <w:t>Укр. бот. журнал</w:t>
      </w:r>
      <w:r w:rsidRPr="00D222FC">
        <w:rPr>
          <w:rFonts w:ascii="Times New Roman" w:eastAsia="Times New Roman" w:hAnsi="Times New Roman"/>
          <w:sz w:val="28"/>
          <w:szCs w:val="28"/>
          <w:lang w:eastAsia="uk-UA"/>
        </w:rPr>
        <w:t>.  1992. Т. 49, №1. С. 77–83.</w:t>
      </w:r>
    </w:p>
    <w:p w:rsidR="001975D8" w:rsidRPr="00D222FC" w:rsidRDefault="001975D8" w:rsidP="001975D8">
      <w:pPr>
        <w:numPr>
          <w:ilvl w:val="0"/>
          <w:numId w:val="1"/>
        </w:numPr>
        <w:tabs>
          <w:tab w:val="left" w:pos="1134"/>
        </w:tabs>
        <w:spacing w:after="0" w:line="360" w:lineRule="auto"/>
        <w:ind w:left="0" w:firstLine="709"/>
        <w:contextualSpacing/>
        <w:jc w:val="both"/>
        <w:rPr>
          <w:rFonts w:ascii="Times New Roman" w:eastAsia="Times New Roman" w:hAnsi="Times New Roman"/>
          <w:sz w:val="28"/>
          <w:szCs w:val="28"/>
          <w:lang w:val="en-US" w:eastAsia="uk-UA"/>
        </w:rPr>
      </w:pPr>
      <w:r w:rsidRPr="00D222FC">
        <w:rPr>
          <w:rFonts w:ascii="Times New Roman" w:eastAsia="Times New Roman" w:hAnsi="Times New Roman"/>
          <w:sz w:val="28"/>
          <w:szCs w:val="28"/>
          <w:lang w:val="en-US" w:eastAsia="uk-UA"/>
        </w:rPr>
        <w:t>Sustec Z. Changes in representation of carabid life forms alonganurbanization gradient (Coleoptera, Carabidae)</w:t>
      </w:r>
      <w:r w:rsidRPr="00D222FC">
        <w:rPr>
          <w:rFonts w:ascii="Times New Roman" w:eastAsia="Times New Roman" w:hAnsi="Times New Roman"/>
          <w:sz w:val="28"/>
          <w:szCs w:val="28"/>
          <w:lang w:eastAsia="uk-UA"/>
        </w:rPr>
        <w:t>.</w:t>
      </w:r>
      <w:r w:rsidRPr="00D222FC">
        <w:rPr>
          <w:rFonts w:ascii="Times New Roman" w:eastAsia="Times New Roman" w:hAnsi="Times New Roman"/>
          <w:i/>
          <w:sz w:val="28"/>
          <w:szCs w:val="28"/>
          <w:lang w:val="en-US" w:eastAsia="uk-UA"/>
        </w:rPr>
        <w:t>Biologia</w:t>
      </w:r>
      <w:r w:rsidRPr="00D222FC">
        <w:rPr>
          <w:rFonts w:ascii="Times New Roman" w:eastAsia="Times New Roman" w:hAnsi="Times New Roman"/>
          <w:sz w:val="28"/>
          <w:szCs w:val="28"/>
          <w:lang w:val="en-US" w:eastAsia="uk-UA"/>
        </w:rPr>
        <w:t>(Bratislava). 1992. Vol. 47. P. 417–430.</w:t>
      </w:r>
    </w:p>
    <w:p w:rsidR="001975D8" w:rsidRPr="00D222FC" w:rsidRDefault="001975D8" w:rsidP="001975D8">
      <w:pPr>
        <w:numPr>
          <w:ilvl w:val="0"/>
          <w:numId w:val="1"/>
        </w:numPr>
        <w:tabs>
          <w:tab w:val="left" w:pos="1134"/>
        </w:tabs>
        <w:spacing w:after="0" w:line="360" w:lineRule="auto"/>
        <w:ind w:left="0" w:firstLine="709"/>
        <w:jc w:val="both"/>
        <w:rPr>
          <w:rFonts w:ascii="Times New Roman" w:eastAsia="MS Mincho" w:hAnsi="Times New Roman"/>
          <w:color w:val="000000"/>
          <w:sz w:val="28"/>
          <w:szCs w:val="28"/>
          <w:lang w:eastAsia="uk-UA"/>
        </w:rPr>
      </w:pPr>
      <w:r w:rsidRPr="00D222FC">
        <w:rPr>
          <w:rFonts w:ascii="Times New Roman" w:eastAsia="MS Mincho" w:hAnsi="Times New Roman"/>
          <w:color w:val="000000"/>
          <w:sz w:val="28"/>
          <w:szCs w:val="28"/>
          <w:lang w:eastAsia="uk-UA"/>
        </w:rPr>
        <w:t>Панчук О.М. Характеристика природних комплексів о. Хортиця.</w:t>
      </w:r>
      <w:r w:rsidRPr="00D222FC">
        <w:rPr>
          <w:rFonts w:ascii="Times New Roman" w:eastAsia="MS Mincho" w:hAnsi="Times New Roman"/>
          <w:sz w:val="28"/>
          <w:szCs w:val="28"/>
          <w:lang w:eastAsia="uk-UA"/>
        </w:rPr>
        <w:t>. Запоріжжя : Національний заповідник «Хортиця», 2015. № 194. 165 с.</w:t>
      </w:r>
    </w:p>
    <w:p w:rsidR="001975D8" w:rsidRPr="00D222FC" w:rsidRDefault="001975D8" w:rsidP="001975D8">
      <w:pPr>
        <w:widowControl w:val="0"/>
        <w:numPr>
          <w:ilvl w:val="0"/>
          <w:numId w:val="1"/>
        </w:numPr>
        <w:tabs>
          <w:tab w:val="left" w:pos="1134"/>
        </w:tabs>
        <w:spacing w:after="0" w:line="360" w:lineRule="auto"/>
        <w:ind w:left="0" w:firstLine="709"/>
        <w:jc w:val="both"/>
        <w:rPr>
          <w:rFonts w:ascii="Times New Roman" w:hAnsi="Times New Roman"/>
          <w:color w:val="000000"/>
          <w:sz w:val="28"/>
          <w:szCs w:val="28"/>
        </w:rPr>
      </w:pPr>
      <w:r w:rsidRPr="00D222FC">
        <w:rPr>
          <w:rFonts w:ascii="Times New Roman" w:hAnsi="Times New Roman"/>
          <w:color w:val="000000"/>
          <w:sz w:val="28"/>
          <w:szCs w:val="28"/>
        </w:rPr>
        <w:t>Сушко К.І. Путівник по Хортиці. Донецьк: Промінь, 1999. 94с.</w:t>
      </w:r>
    </w:p>
    <w:p w:rsidR="001975D8" w:rsidRPr="00D222FC" w:rsidRDefault="001975D8" w:rsidP="001975D8">
      <w:pPr>
        <w:numPr>
          <w:ilvl w:val="0"/>
          <w:numId w:val="1"/>
        </w:numPr>
        <w:tabs>
          <w:tab w:val="left" w:pos="1134"/>
        </w:tabs>
        <w:spacing w:after="0" w:line="360" w:lineRule="auto"/>
        <w:ind w:left="0" w:firstLine="709"/>
        <w:contextualSpacing/>
        <w:jc w:val="both"/>
        <w:rPr>
          <w:rFonts w:ascii="Times New Roman" w:eastAsia="Times New Roman" w:hAnsi="Times New Roman"/>
          <w:sz w:val="28"/>
          <w:szCs w:val="28"/>
          <w:lang w:val="ru-RU" w:eastAsia="uk-UA"/>
        </w:rPr>
      </w:pPr>
      <w:r w:rsidRPr="00D222FC">
        <w:rPr>
          <w:rFonts w:ascii="Times New Roman" w:eastAsia="Times New Roman" w:hAnsi="Times New Roman"/>
          <w:sz w:val="28"/>
          <w:szCs w:val="28"/>
          <w:lang w:eastAsia="uk-UA"/>
        </w:rPr>
        <w:t xml:space="preserve">Національний заповідник Хортиця </w:t>
      </w:r>
      <w:r w:rsidRPr="00D222FC">
        <w:rPr>
          <w:rFonts w:ascii="Times New Roman" w:eastAsia="Times New Roman" w:hAnsi="Times New Roman"/>
          <w:color w:val="000000"/>
          <w:sz w:val="28"/>
          <w:szCs w:val="28"/>
          <w:lang w:val="ru-RU" w:eastAsia="uk-UA"/>
        </w:rPr>
        <w:t xml:space="preserve">URL </w:t>
      </w:r>
      <w:r w:rsidRPr="00D222FC">
        <w:rPr>
          <w:rFonts w:ascii="Times New Roman" w:eastAsia="Times New Roman" w:hAnsi="Times New Roman"/>
          <w:sz w:val="28"/>
          <w:szCs w:val="28"/>
          <w:lang w:val="ru-RU" w:eastAsia="uk-UA"/>
        </w:rPr>
        <w:t>http://hortica.zp.ua</w:t>
      </w:r>
    </w:p>
    <w:p w:rsidR="001975D8" w:rsidRPr="00D222FC" w:rsidRDefault="001975D8" w:rsidP="001975D8">
      <w:pPr>
        <w:widowControl w:val="0"/>
        <w:numPr>
          <w:ilvl w:val="0"/>
          <w:numId w:val="1"/>
        </w:numPr>
        <w:tabs>
          <w:tab w:val="left" w:pos="1134"/>
        </w:tabs>
        <w:spacing w:after="0" w:line="360" w:lineRule="auto"/>
        <w:ind w:left="0" w:firstLine="709"/>
        <w:jc w:val="both"/>
        <w:rPr>
          <w:rFonts w:ascii="Times New Roman" w:hAnsi="Times New Roman"/>
          <w:color w:val="000000"/>
          <w:sz w:val="28"/>
          <w:szCs w:val="28"/>
        </w:rPr>
      </w:pPr>
      <w:r w:rsidRPr="00D222FC">
        <w:rPr>
          <w:rFonts w:ascii="Times New Roman" w:hAnsi="Times New Roman"/>
          <w:color w:val="000000"/>
          <w:sz w:val="28"/>
          <w:szCs w:val="28"/>
        </w:rPr>
        <w:t>Сушко К.І. Хортиця відкриває таємниці. Запоріжжя, 2000. 107с.</w:t>
      </w:r>
    </w:p>
    <w:p w:rsidR="001975D8" w:rsidRPr="00D222FC" w:rsidRDefault="001975D8" w:rsidP="001975D8">
      <w:pPr>
        <w:widowControl w:val="0"/>
        <w:numPr>
          <w:ilvl w:val="0"/>
          <w:numId w:val="1"/>
        </w:numPr>
        <w:tabs>
          <w:tab w:val="left" w:pos="1134"/>
        </w:tabs>
        <w:spacing w:after="0" w:line="360" w:lineRule="auto"/>
        <w:ind w:left="0" w:firstLine="709"/>
        <w:jc w:val="both"/>
        <w:rPr>
          <w:rFonts w:ascii="Times New Roman" w:hAnsi="Times New Roman"/>
          <w:color w:val="000000"/>
          <w:sz w:val="28"/>
          <w:szCs w:val="28"/>
        </w:rPr>
      </w:pPr>
      <w:r w:rsidRPr="00D222FC">
        <w:rPr>
          <w:rFonts w:ascii="Times New Roman" w:hAnsi="Times New Roman"/>
          <w:sz w:val="28"/>
          <w:szCs w:val="28"/>
        </w:rPr>
        <w:t xml:space="preserve">Про Національний заповідник Хортиця : Постанова Кабінету Міністрів України від 6 квітня 1993 р. № 254. Дата оновлення: 30.09.2009  </w:t>
      </w:r>
      <w:r w:rsidRPr="00D222FC">
        <w:rPr>
          <w:rFonts w:ascii="Times New Roman" w:hAnsi="Times New Roman"/>
          <w:sz w:val="28"/>
          <w:szCs w:val="28"/>
          <w:lang w:val="en-US"/>
        </w:rPr>
        <w:t>URL</w:t>
      </w:r>
      <w:r w:rsidRPr="00D222FC">
        <w:rPr>
          <w:rFonts w:ascii="Times New Roman" w:hAnsi="Times New Roman"/>
          <w:sz w:val="28"/>
          <w:szCs w:val="28"/>
        </w:rPr>
        <w:t xml:space="preserve">: </w:t>
      </w:r>
      <w:r w:rsidRPr="00D222FC">
        <w:rPr>
          <w:rFonts w:ascii="Times New Roman" w:hAnsi="Times New Roman"/>
          <w:sz w:val="28"/>
          <w:szCs w:val="28"/>
        </w:rPr>
        <w:lastRenderedPageBreak/>
        <w:t>http://zakon3.rada.gov.ua/laws/show/254–93–%D0%BF.</w:t>
      </w:r>
    </w:p>
    <w:p w:rsidR="001975D8" w:rsidRPr="00D222FC" w:rsidRDefault="001975D8" w:rsidP="001975D8">
      <w:pPr>
        <w:numPr>
          <w:ilvl w:val="0"/>
          <w:numId w:val="1"/>
        </w:numPr>
        <w:tabs>
          <w:tab w:val="left" w:pos="1134"/>
        </w:tabs>
        <w:spacing w:after="0" w:line="360" w:lineRule="auto"/>
        <w:ind w:left="0" w:firstLine="709"/>
        <w:jc w:val="both"/>
        <w:rPr>
          <w:rFonts w:ascii="Times New Roman" w:hAnsi="Times New Roman"/>
          <w:sz w:val="28"/>
          <w:szCs w:val="28"/>
        </w:rPr>
      </w:pPr>
      <w:r w:rsidRPr="00D222FC">
        <w:rPr>
          <w:rFonts w:ascii="Times New Roman" w:eastAsia="Times New Roman" w:hAnsi="Times New Roman"/>
          <w:sz w:val="28"/>
          <w:szCs w:val="28"/>
          <w:lang w:val="ru-RU" w:eastAsia="uk-UA"/>
        </w:rPr>
        <w:t xml:space="preserve">Яковлева–Носарь С.О. Дендрофлора балки широка (острів Хортиця). </w:t>
      </w:r>
      <w:r w:rsidRPr="00D222FC">
        <w:rPr>
          <w:rFonts w:ascii="Times New Roman" w:eastAsia="Times New Roman" w:hAnsi="Times New Roman"/>
          <w:i/>
          <w:sz w:val="28"/>
          <w:szCs w:val="28"/>
          <w:lang w:val="ru-RU" w:eastAsia="uk-UA"/>
        </w:rPr>
        <w:t>Науковий вісник НЛТУ</w:t>
      </w:r>
      <w:r w:rsidRPr="00D222FC">
        <w:rPr>
          <w:rFonts w:ascii="Times New Roman" w:eastAsia="Times New Roman" w:hAnsi="Times New Roman"/>
          <w:sz w:val="28"/>
          <w:szCs w:val="28"/>
          <w:lang w:val="ru-RU" w:eastAsia="uk-UA"/>
        </w:rPr>
        <w:t xml:space="preserve">. С. 26-30. </w:t>
      </w:r>
    </w:p>
    <w:p w:rsidR="001975D8" w:rsidRPr="00D222FC" w:rsidRDefault="001975D8" w:rsidP="001975D8">
      <w:pPr>
        <w:numPr>
          <w:ilvl w:val="0"/>
          <w:numId w:val="1"/>
        </w:numPr>
        <w:tabs>
          <w:tab w:val="left" w:pos="1134"/>
        </w:tabs>
        <w:spacing w:after="0" w:line="360" w:lineRule="auto"/>
        <w:ind w:left="0" w:firstLine="709"/>
        <w:jc w:val="both"/>
        <w:rPr>
          <w:rFonts w:ascii="Times New Roman" w:hAnsi="Times New Roman"/>
          <w:sz w:val="28"/>
          <w:szCs w:val="28"/>
        </w:rPr>
      </w:pPr>
      <w:r w:rsidRPr="00D222FC">
        <w:rPr>
          <w:rFonts w:ascii="Times New Roman" w:hAnsi="Times New Roman"/>
          <w:sz w:val="28"/>
          <w:szCs w:val="28"/>
          <w:lang w:val="ru-RU"/>
        </w:rPr>
        <w:t xml:space="preserve">Физико-географическое районирование Украинской ССР / под ред. проф. </w:t>
      </w:r>
      <w:r w:rsidRPr="00D222FC">
        <w:rPr>
          <w:rFonts w:ascii="Times New Roman" w:hAnsi="Times New Roman"/>
          <w:sz w:val="28"/>
          <w:szCs w:val="28"/>
        </w:rPr>
        <w:t>В.П. Попова. К</w:t>
      </w:r>
      <w:r w:rsidRPr="00D222FC">
        <w:rPr>
          <w:rFonts w:ascii="Times New Roman" w:hAnsi="Times New Roman"/>
          <w:sz w:val="28"/>
          <w:szCs w:val="28"/>
          <w:lang w:val="ru-RU"/>
        </w:rPr>
        <w:t>иев</w:t>
      </w:r>
      <w:r w:rsidRPr="00D222FC">
        <w:rPr>
          <w:rFonts w:ascii="Times New Roman" w:hAnsi="Times New Roman"/>
          <w:sz w:val="28"/>
          <w:szCs w:val="28"/>
        </w:rPr>
        <w:t>: Киевского университета, 1958.480с.</w:t>
      </w:r>
    </w:p>
    <w:p w:rsidR="001975D8" w:rsidRPr="00D222FC" w:rsidRDefault="001975D8" w:rsidP="001975D8">
      <w:pPr>
        <w:numPr>
          <w:ilvl w:val="0"/>
          <w:numId w:val="1"/>
        </w:numPr>
        <w:tabs>
          <w:tab w:val="left" w:pos="1134"/>
        </w:tabs>
        <w:spacing w:line="360" w:lineRule="auto"/>
        <w:ind w:left="0" w:firstLine="709"/>
        <w:contextualSpacing/>
        <w:jc w:val="both"/>
        <w:rPr>
          <w:rFonts w:ascii="Times New Roman" w:eastAsia="Times New Roman" w:hAnsi="Times New Roman"/>
          <w:sz w:val="28"/>
          <w:szCs w:val="28"/>
          <w:lang w:val="ru-RU" w:eastAsia="uk-UA"/>
        </w:rPr>
      </w:pPr>
      <w:r w:rsidRPr="00D222FC">
        <w:rPr>
          <w:rFonts w:ascii="Times New Roman" w:eastAsia="Times New Roman" w:hAnsi="Times New Roman"/>
          <w:sz w:val="28"/>
          <w:szCs w:val="28"/>
          <w:lang w:val="ru-RU" w:eastAsia="uk-UA"/>
        </w:rPr>
        <w:t>Болдинков В. С. Азово-Сивашское заповедно–охотничье хозяйство. Моск</w:t>
      </w:r>
      <w:r w:rsidRPr="00D222FC">
        <w:rPr>
          <w:rFonts w:ascii="Times New Roman" w:eastAsia="Times New Roman" w:hAnsi="Times New Roman"/>
          <w:sz w:val="28"/>
          <w:szCs w:val="28"/>
          <w:lang w:eastAsia="uk-UA"/>
        </w:rPr>
        <w:t>в</w:t>
      </w:r>
      <w:r w:rsidRPr="00D222FC">
        <w:rPr>
          <w:rFonts w:ascii="Times New Roman" w:eastAsia="Times New Roman" w:hAnsi="Times New Roman"/>
          <w:sz w:val="28"/>
          <w:szCs w:val="28"/>
          <w:lang w:val="ru-RU" w:eastAsia="uk-UA"/>
        </w:rPr>
        <w:t>а: Мысль, 1987. С. 178–195.</w:t>
      </w:r>
    </w:p>
    <w:p w:rsidR="001975D8" w:rsidRPr="00D222FC" w:rsidRDefault="001975D8" w:rsidP="001975D8">
      <w:pPr>
        <w:numPr>
          <w:ilvl w:val="0"/>
          <w:numId w:val="1"/>
        </w:numPr>
        <w:tabs>
          <w:tab w:val="left" w:pos="1134"/>
        </w:tabs>
        <w:spacing w:after="0" w:line="360" w:lineRule="auto"/>
        <w:ind w:left="0" w:firstLine="709"/>
        <w:contextualSpacing/>
        <w:jc w:val="both"/>
        <w:rPr>
          <w:rFonts w:ascii="Times New Roman" w:eastAsia="Times New Roman" w:hAnsi="Times New Roman"/>
          <w:sz w:val="28"/>
          <w:szCs w:val="28"/>
          <w:lang w:val="ru-RU" w:eastAsia="uk-UA"/>
        </w:rPr>
      </w:pPr>
      <w:r w:rsidRPr="00D222FC">
        <w:rPr>
          <w:rFonts w:ascii="Times New Roman" w:eastAsia="Times New Roman" w:hAnsi="Times New Roman"/>
          <w:sz w:val="28"/>
          <w:szCs w:val="28"/>
          <w:lang w:val="ru-RU" w:eastAsia="uk-UA"/>
        </w:rPr>
        <w:t>Бакулин В. Т. Сравнительная оценка повреждаемости тополя лосем</w:t>
      </w:r>
      <w:r w:rsidRPr="00D222FC">
        <w:rPr>
          <w:rFonts w:ascii="Times New Roman" w:eastAsia="Times New Roman" w:hAnsi="Times New Roman"/>
          <w:sz w:val="28"/>
          <w:szCs w:val="28"/>
          <w:lang w:eastAsia="uk-UA"/>
        </w:rPr>
        <w:t>.</w:t>
      </w:r>
      <w:r w:rsidRPr="00D222FC">
        <w:rPr>
          <w:rFonts w:ascii="Times New Roman" w:eastAsia="Times New Roman" w:hAnsi="Times New Roman"/>
          <w:i/>
          <w:sz w:val="28"/>
          <w:szCs w:val="28"/>
          <w:lang w:val="ru-RU" w:eastAsia="uk-UA"/>
        </w:rPr>
        <w:t>Лесное хозяйство</w:t>
      </w:r>
      <w:r w:rsidRPr="00D222FC">
        <w:rPr>
          <w:rFonts w:ascii="Times New Roman" w:eastAsia="Times New Roman" w:hAnsi="Times New Roman"/>
          <w:sz w:val="28"/>
          <w:szCs w:val="28"/>
          <w:lang w:eastAsia="uk-UA"/>
        </w:rPr>
        <w:t>.</w:t>
      </w:r>
      <w:r w:rsidRPr="00D222FC">
        <w:rPr>
          <w:rFonts w:ascii="Times New Roman" w:eastAsia="Times New Roman" w:hAnsi="Times New Roman"/>
          <w:sz w:val="28"/>
          <w:szCs w:val="28"/>
          <w:lang w:val="ru-RU" w:eastAsia="uk-UA"/>
        </w:rPr>
        <w:t xml:space="preserve"> 2007. №6. С. 31.</w:t>
      </w:r>
    </w:p>
    <w:p w:rsidR="001975D8" w:rsidRPr="00D222FC" w:rsidRDefault="001975D8" w:rsidP="001975D8">
      <w:pPr>
        <w:numPr>
          <w:ilvl w:val="0"/>
          <w:numId w:val="1"/>
        </w:numPr>
        <w:tabs>
          <w:tab w:val="left" w:pos="1134"/>
        </w:tabs>
        <w:spacing w:after="0" w:line="360" w:lineRule="auto"/>
        <w:ind w:left="0" w:firstLine="709"/>
        <w:contextualSpacing/>
        <w:jc w:val="both"/>
        <w:rPr>
          <w:rFonts w:ascii="Times New Roman" w:eastAsia="Times New Roman" w:hAnsi="Times New Roman"/>
          <w:sz w:val="28"/>
          <w:szCs w:val="28"/>
          <w:lang w:val="ru-RU" w:eastAsia="uk-UA"/>
        </w:rPr>
      </w:pPr>
      <w:r w:rsidRPr="00D222FC">
        <w:rPr>
          <w:rFonts w:ascii="Times New Roman" w:eastAsia="Times New Roman" w:hAnsi="Times New Roman"/>
          <w:sz w:val="28"/>
          <w:szCs w:val="28"/>
          <w:lang w:val="ru-RU" w:eastAsia="uk-UA"/>
        </w:rPr>
        <w:t>Обсяг усіченого конуса URLhttps://www.fxyz.ru/формулы_по _геометрии/формулы_объема/объем_усеченного_конуса/</w:t>
      </w:r>
    </w:p>
    <w:p w:rsidR="001975D8" w:rsidRPr="00D222FC" w:rsidRDefault="001975D8" w:rsidP="001975D8">
      <w:pPr>
        <w:numPr>
          <w:ilvl w:val="0"/>
          <w:numId w:val="1"/>
        </w:numPr>
        <w:tabs>
          <w:tab w:val="left" w:pos="1134"/>
        </w:tabs>
        <w:spacing w:after="0" w:line="360" w:lineRule="auto"/>
        <w:ind w:left="0" w:firstLine="709"/>
        <w:contextualSpacing/>
        <w:jc w:val="both"/>
        <w:rPr>
          <w:rFonts w:ascii="Times New Roman" w:eastAsia="Times New Roman" w:hAnsi="Times New Roman"/>
          <w:sz w:val="28"/>
          <w:szCs w:val="28"/>
          <w:lang w:eastAsia="uk-UA"/>
        </w:rPr>
      </w:pPr>
      <w:r w:rsidRPr="00D222FC">
        <w:rPr>
          <w:rFonts w:ascii="Times New Roman" w:eastAsia="Times New Roman" w:hAnsi="Times New Roman"/>
          <w:sz w:val="28"/>
          <w:szCs w:val="28"/>
          <w:lang w:eastAsia="uk-UA"/>
        </w:rPr>
        <w:t>Хоєцький П.Б. Вплив рослиноїдних звірів на деревно-чагарникову рослинність в умовах</w:t>
      </w:r>
      <w:r w:rsidRPr="00D222FC">
        <w:rPr>
          <w:rFonts w:ascii="Times New Roman" w:eastAsia="Times New Roman" w:hAnsi="Times New Roman"/>
          <w:sz w:val="28"/>
          <w:szCs w:val="28"/>
          <w:lang w:val="ru-RU" w:eastAsia="uk-UA"/>
        </w:rPr>
        <w:t xml:space="preserve"> Розточ</w:t>
      </w:r>
      <w:r w:rsidRPr="00D222FC">
        <w:rPr>
          <w:rFonts w:ascii="Times New Roman" w:eastAsia="Times New Roman" w:hAnsi="Times New Roman"/>
          <w:sz w:val="28"/>
          <w:szCs w:val="28"/>
          <w:lang w:eastAsia="uk-UA"/>
        </w:rPr>
        <w:t>ч</w:t>
      </w:r>
      <w:r w:rsidRPr="00D222FC">
        <w:rPr>
          <w:rFonts w:ascii="Times New Roman" w:eastAsia="Times New Roman" w:hAnsi="Times New Roman"/>
          <w:sz w:val="28"/>
          <w:szCs w:val="28"/>
          <w:lang w:val="ru-RU" w:eastAsia="uk-UA"/>
        </w:rPr>
        <w:t>я</w:t>
      </w:r>
      <w:r w:rsidRPr="00D222FC">
        <w:rPr>
          <w:rFonts w:ascii="Times New Roman" w:eastAsia="Times New Roman" w:hAnsi="Times New Roman"/>
          <w:sz w:val="28"/>
          <w:szCs w:val="28"/>
          <w:lang w:eastAsia="uk-UA"/>
        </w:rPr>
        <w:t xml:space="preserve">. </w:t>
      </w:r>
      <w:r w:rsidRPr="00D222FC">
        <w:rPr>
          <w:rFonts w:ascii="Times New Roman" w:eastAsia="Times New Roman" w:hAnsi="Times New Roman"/>
          <w:i/>
          <w:sz w:val="28"/>
          <w:szCs w:val="28"/>
          <w:lang w:eastAsia="uk-UA"/>
        </w:rPr>
        <w:t>Науковий вісник НЛТУ України</w:t>
      </w:r>
      <w:r w:rsidRPr="00D222FC">
        <w:rPr>
          <w:rFonts w:ascii="Times New Roman" w:eastAsia="Times New Roman" w:hAnsi="Times New Roman"/>
          <w:sz w:val="28"/>
          <w:szCs w:val="28"/>
          <w:lang w:eastAsia="uk-UA"/>
        </w:rPr>
        <w:t>. 2007. С. 136-139.</w:t>
      </w:r>
    </w:p>
    <w:p w:rsidR="001975D8" w:rsidRPr="00D222FC" w:rsidRDefault="001975D8" w:rsidP="001975D8">
      <w:pPr>
        <w:numPr>
          <w:ilvl w:val="0"/>
          <w:numId w:val="1"/>
        </w:numPr>
        <w:tabs>
          <w:tab w:val="left" w:pos="0"/>
          <w:tab w:val="left" w:pos="993"/>
          <w:tab w:val="left" w:pos="1134"/>
        </w:tabs>
        <w:spacing w:after="0" w:line="360" w:lineRule="auto"/>
        <w:ind w:left="0" w:firstLine="698"/>
        <w:jc w:val="both"/>
        <w:rPr>
          <w:rFonts w:ascii="Times New Roman" w:hAnsi="Times New Roman"/>
          <w:sz w:val="28"/>
          <w:szCs w:val="28"/>
        </w:rPr>
      </w:pPr>
      <w:r w:rsidRPr="00D222FC">
        <w:rPr>
          <w:rFonts w:ascii="Times New Roman" w:hAnsi="Times New Roman"/>
          <w:sz w:val="28"/>
          <w:szCs w:val="28"/>
        </w:rPr>
        <w:t xml:space="preserve">Про затвердження Санітарних правил в лісах України : Постанова Кабінету Міністрів України від 26 жовтня 2016 р. № 756. Дата оновлення: 11.11.2016 URL https://zakon.rada.gov.ua/laws/show/756-2016-п </w:t>
      </w:r>
    </w:p>
    <w:p w:rsidR="001975D8" w:rsidRPr="00D222FC" w:rsidRDefault="001975D8" w:rsidP="001975D8">
      <w:pPr>
        <w:numPr>
          <w:ilvl w:val="0"/>
          <w:numId w:val="1"/>
        </w:numPr>
        <w:tabs>
          <w:tab w:val="left" w:pos="993"/>
          <w:tab w:val="left" w:pos="1134"/>
        </w:tabs>
        <w:spacing w:after="0" w:line="360" w:lineRule="auto"/>
        <w:ind w:left="0" w:firstLine="709"/>
        <w:jc w:val="both"/>
        <w:rPr>
          <w:rFonts w:ascii="Times New Roman" w:hAnsi="Times New Roman"/>
          <w:color w:val="000000"/>
          <w:sz w:val="28"/>
          <w:szCs w:val="28"/>
        </w:rPr>
      </w:pPr>
      <w:r w:rsidRPr="00D222FC">
        <w:rPr>
          <w:rFonts w:ascii="Times New Roman" w:hAnsi="Times New Roman"/>
          <w:color w:val="000000"/>
          <w:sz w:val="28"/>
          <w:szCs w:val="28"/>
        </w:rPr>
        <w:t>Домніч А.В., Іващенко Т.В. Особливості живлення козулі європейської (</w:t>
      </w:r>
      <w:r w:rsidRPr="00D222FC">
        <w:rPr>
          <w:rFonts w:ascii="Times New Roman" w:hAnsi="Times New Roman"/>
          <w:i/>
          <w:color w:val="000000"/>
          <w:sz w:val="28"/>
          <w:szCs w:val="28"/>
        </w:rPr>
        <w:t>Capriolus Capriolus</w:t>
      </w:r>
      <w:r w:rsidRPr="00D222FC">
        <w:rPr>
          <w:rFonts w:ascii="Times New Roman" w:hAnsi="Times New Roman"/>
          <w:color w:val="000000"/>
          <w:sz w:val="28"/>
          <w:szCs w:val="28"/>
        </w:rPr>
        <w:t xml:space="preserve">) у степовій і лісостеповій природних зонах України. </w:t>
      </w:r>
      <w:r w:rsidRPr="00D222FC">
        <w:rPr>
          <w:rFonts w:ascii="Times New Roman" w:hAnsi="Times New Roman"/>
          <w:i/>
          <w:color w:val="000000"/>
          <w:sz w:val="28"/>
          <w:szCs w:val="28"/>
        </w:rPr>
        <w:t>Науковий вісник НЛТУ України</w:t>
      </w:r>
      <w:r w:rsidRPr="00D222FC">
        <w:rPr>
          <w:rFonts w:ascii="Times New Roman" w:hAnsi="Times New Roman"/>
          <w:color w:val="000000"/>
          <w:sz w:val="28"/>
          <w:szCs w:val="28"/>
        </w:rPr>
        <w:t>. 2015. Вип. 25. С. 55–64.</w:t>
      </w:r>
    </w:p>
    <w:p w:rsidR="001975D8" w:rsidRPr="00D222FC" w:rsidRDefault="001975D8" w:rsidP="001975D8">
      <w:pPr>
        <w:numPr>
          <w:ilvl w:val="0"/>
          <w:numId w:val="1"/>
        </w:numPr>
        <w:tabs>
          <w:tab w:val="left" w:pos="993"/>
          <w:tab w:val="left" w:pos="1134"/>
        </w:tabs>
        <w:spacing w:after="0" w:line="360" w:lineRule="auto"/>
        <w:ind w:left="0" w:firstLine="709"/>
        <w:jc w:val="both"/>
        <w:rPr>
          <w:rFonts w:ascii="Times New Roman" w:hAnsi="Times New Roman"/>
          <w:color w:val="000000"/>
          <w:sz w:val="28"/>
          <w:szCs w:val="28"/>
        </w:rPr>
      </w:pPr>
      <w:r w:rsidRPr="00D222FC">
        <w:rPr>
          <w:rFonts w:ascii="Times New Roman" w:hAnsi="Times New Roman"/>
          <w:color w:val="000000"/>
          <w:sz w:val="28"/>
          <w:szCs w:val="28"/>
        </w:rPr>
        <w:t xml:space="preserve">Кодекс законів про працю України: за станом на 22 квіт. 2008 р. Верховна Рада України. Київ: Парлам. вид-во, 2008 р. 75 с. </w:t>
      </w:r>
    </w:p>
    <w:p w:rsidR="001975D8" w:rsidRPr="00D222FC" w:rsidRDefault="001975D8" w:rsidP="001975D8">
      <w:pPr>
        <w:numPr>
          <w:ilvl w:val="0"/>
          <w:numId w:val="1"/>
        </w:numPr>
        <w:tabs>
          <w:tab w:val="left" w:pos="993"/>
          <w:tab w:val="left" w:pos="1134"/>
        </w:tabs>
        <w:spacing w:after="0" w:line="360" w:lineRule="auto"/>
        <w:ind w:left="0" w:firstLine="709"/>
        <w:jc w:val="both"/>
        <w:rPr>
          <w:rFonts w:ascii="Times New Roman" w:hAnsi="Times New Roman"/>
          <w:color w:val="000000"/>
          <w:sz w:val="28"/>
          <w:szCs w:val="28"/>
        </w:rPr>
      </w:pPr>
      <w:r w:rsidRPr="00D222FC">
        <w:rPr>
          <w:rFonts w:ascii="Times New Roman" w:hAnsi="Times New Roman"/>
          <w:color w:val="000000"/>
          <w:sz w:val="28"/>
          <w:szCs w:val="28"/>
        </w:rPr>
        <w:t>Охорона праці. Терміни та визначення основних понять: ДСТУ 2293-99. Київ: Держстандарт України, 1999. 22 с.</w:t>
      </w:r>
    </w:p>
    <w:p w:rsidR="001975D8" w:rsidRPr="00D222FC" w:rsidRDefault="001975D8" w:rsidP="001975D8">
      <w:pPr>
        <w:numPr>
          <w:ilvl w:val="0"/>
          <w:numId w:val="1"/>
        </w:numPr>
        <w:tabs>
          <w:tab w:val="left" w:pos="0"/>
          <w:tab w:val="left" w:pos="993"/>
          <w:tab w:val="left" w:pos="1134"/>
        </w:tabs>
        <w:spacing w:after="0" w:line="360" w:lineRule="auto"/>
        <w:ind w:left="0" w:firstLine="709"/>
        <w:jc w:val="both"/>
        <w:rPr>
          <w:rFonts w:ascii="Times New Roman" w:hAnsi="Times New Roman"/>
          <w:sz w:val="28"/>
          <w:szCs w:val="28"/>
        </w:rPr>
      </w:pPr>
      <w:r w:rsidRPr="00D222FC">
        <w:rPr>
          <w:rFonts w:ascii="Times New Roman" w:hAnsi="Times New Roman"/>
          <w:color w:val="000000"/>
          <w:sz w:val="28"/>
          <w:szCs w:val="28"/>
        </w:rPr>
        <w:t>Кузнєцов В.А. Пожежна безпека. Харків: Фактор, 2008. 575 с.</w:t>
      </w:r>
    </w:p>
    <w:p w:rsidR="001975D8" w:rsidRPr="00D222FC" w:rsidRDefault="0081714C" w:rsidP="001975D8">
      <w:pPr>
        <w:numPr>
          <w:ilvl w:val="0"/>
          <w:numId w:val="1"/>
        </w:numPr>
        <w:tabs>
          <w:tab w:val="left" w:pos="0"/>
          <w:tab w:val="left" w:pos="993"/>
          <w:tab w:val="left" w:pos="1134"/>
        </w:tabs>
        <w:spacing w:after="0" w:line="360" w:lineRule="auto"/>
        <w:ind w:left="0" w:firstLine="709"/>
        <w:jc w:val="both"/>
        <w:rPr>
          <w:rFonts w:ascii="Times New Roman" w:hAnsi="Times New Roman"/>
          <w:sz w:val="28"/>
          <w:szCs w:val="28"/>
        </w:rPr>
      </w:pPr>
      <w:r w:rsidRPr="00D222FC">
        <w:rPr>
          <w:rFonts w:ascii="Times New Roman" w:hAnsi="Times New Roman"/>
          <w:spacing w:val="-4"/>
          <w:sz w:val="28"/>
          <w:szCs w:val="28"/>
        </w:rPr>
        <w:t>Гандзюк М.П.,</w:t>
      </w:r>
      <w:r w:rsidR="001975D8" w:rsidRPr="00D222FC">
        <w:rPr>
          <w:rFonts w:ascii="Times New Roman" w:hAnsi="Times New Roman"/>
          <w:spacing w:val="-4"/>
          <w:sz w:val="28"/>
          <w:szCs w:val="28"/>
        </w:rPr>
        <w:t>Желібо</w:t>
      </w:r>
      <w:r w:rsidRPr="00D222FC">
        <w:rPr>
          <w:rFonts w:ascii="Times New Roman" w:hAnsi="Times New Roman"/>
          <w:spacing w:val="-4"/>
          <w:sz w:val="28"/>
          <w:szCs w:val="28"/>
        </w:rPr>
        <w:t xml:space="preserve"> Е.П., Халимовський М.О. Основиохорони </w:t>
      </w:r>
      <w:r w:rsidR="001975D8" w:rsidRPr="00D222FC">
        <w:rPr>
          <w:rFonts w:ascii="Times New Roman" w:hAnsi="Times New Roman"/>
          <w:spacing w:val="-4"/>
          <w:sz w:val="28"/>
          <w:szCs w:val="28"/>
        </w:rPr>
        <w:t>п</w:t>
      </w:r>
      <w:r w:rsidRPr="00D222FC">
        <w:rPr>
          <w:rFonts w:ascii="Times New Roman" w:hAnsi="Times New Roman"/>
          <w:spacing w:val="-4"/>
          <w:sz w:val="28"/>
          <w:szCs w:val="28"/>
        </w:rPr>
        <w:t xml:space="preserve">раці: навч. посіб. Київ: </w:t>
      </w:r>
      <w:r w:rsidR="001975D8" w:rsidRPr="00D222FC">
        <w:rPr>
          <w:rFonts w:ascii="Times New Roman" w:hAnsi="Times New Roman"/>
          <w:spacing w:val="-4"/>
          <w:sz w:val="28"/>
          <w:szCs w:val="28"/>
        </w:rPr>
        <w:t>Каравела,</w:t>
      </w:r>
      <w:r w:rsidR="00657F5C" w:rsidRPr="00D222FC">
        <w:rPr>
          <w:rFonts w:ascii="Times New Roman" w:hAnsi="Times New Roman"/>
          <w:spacing w:val="-4"/>
          <w:sz w:val="28"/>
          <w:szCs w:val="28"/>
        </w:rPr>
        <w:t xml:space="preserve"> </w:t>
      </w:r>
      <w:r w:rsidR="001975D8" w:rsidRPr="00D222FC">
        <w:rPr>
          <w:rFonts w:ascii="Times New Roman" w:hAnsi="Times New Roman"/>
          <w:spacing w:val="-4"/>
          <w:sz w:val="28"/>
          <w:szCs w:val="28"/>
        </w:rPr>
        <w:t>2005.</w:t>
      </w:r>
      <w:r w:rsidR="00657F5C" w:rsidRPr="00D222FC">
        <w:rPr>
          <w:rFonts w:ascii="Times New Roman" w:hAnsi="Times New Roman"/>
          <w:spacing w:val="-4"/>
          <w:sz w:val="28"/>
          <w:szCs w:val="28"/>
        </w:rPr>
        <w:t xml:space="preserve"> </w:t>
      </w:r>
      <w:r w:rsidR="001975D8" w:rsidRPr="00D222FC">
        <w:rPr>
          <w:rFonts w:ascii="Times New Roman" w:hAnsi="Times New Roman"/>
          <w:spacing w:val="-4"/>
          <w:sz w:val="28"/>
          <w:szCs w:val="28"/>
        </w:rPr>
        <w:t>393</w:t>
      </w:r>
      <w:r w:rsidR="00657F5C" w:rsidRPr="00D222FC">
        <w:rPr>
          <w:rFonts w:ascii="Times New Roman" w:hAnsi="Times New Roman"/>
          <w:spacing w:val="-4"/>
          <w:sz w:val="28"/>
          <w:szCs w:val="28"/>
        </w:rPr>
        <w:t xml:space="preserve"> </w:t>
      </w:r>
      <w:r w:rsidR="001975D8" w:rsidRPr="00D222FC">
        <w:rPr>
          <w:rFonts w:ascii="Times New Roman" w:hAnsi="Times New Roman"/>
          <w:spacing w:val="-4"/>
          <w:sz w:val="28"/>
          <w:szCs w:val="28"/>
        </w:rPr>
        <w:t xml:space="preserve">с. </w:t>
      </w:r>
    </w:p>
    <w:p w:rsidR="001975D8" w:rsidRPr="00D222FC" w:rsidRDefault="001975D8" w:rsidP="001975D8">
      <w:pPr>
        <w:numPr>
          <w:ilvl w:val="0"/>
          <w:numId w:val="1"/>
        </w:numPr>
        <w:tabs>
          <w:tab w:val="left" w:pos="0"/>
          <w:tab w:val="left" w:pos="993"/>
          <w:tab w:val="left" w:pos="1134"/>
        </w:tabs>
        <w:spacing w:after="0" w:line="360" w:lineRule="auto"/>
        <w:ind w:left="0" w:firstLine="709"/>
        <w:jc w:val="both"/>
        <w:rPr>
          <w:rFonts w:ascii="Times New Roman" w:hAnsi="Times New Roman"/>
          <w:sz w:val="28"/>
          <w:szCs w:val="28"/>
        </w:rPr>
      </w:pPr>
      <w:r w:rsidRPr="00D222FC">
        <w:rPr>
          <w:rFonts w:ascii="Times New Roman" w:hAnsi="Times New Roman"/>
          <w:spacing w:val="-4"/>
          <w:sz w:val="28"/>
          <w:szCs w:val="28"/>
        </w:rPr>
        <w:t>Беликов А.С., К</w:t>
      </w:r>
      <w:r w:rsidR="00657F5C" w:rsidRPr="00D222FC">
        <w:rPr>
          <w:rFonts w:ascii="Times New Roman" w:hAnsi="Times New Roman"/>
          <w:spacing w:val="-4"/>
          <w:sz w:val="28"/>
          <w:szCs w:val="28"/>
        </w:rPr>
        <w:t xml:space="preserve">асьян А.И., Дмитрюк С.П. Основы охраны труда. Днепропетровск: Журфонд, 2007. 494 </w:t>
      </w:r>
      <w:r w:rsidRPr="00D222FC">
        <w:rPr>
          <w:rFonts w:ascii="Times New Roman" w:hAnsi="Times New Roman"/>
          <w:spacing w:val="-4"/>
          <w:sz w:val="28"/>
          <w:szCs w:val="28"/>
        </w:rPr>
        <w:t>с.</w:t>
      </w:r>
    </w:p>
    <w:p w:rsidR="001975D8" w:rsidRPr="00D222FC" w:rsidRDefault="001975D8" w:rsidP="001975D8">
      <w:pPr>
        <w:numPr>
          <w:ilvl w:val="0"/>
          <w:numId w:val="1"/>
        </w:numPr>
        <w:tabs>
          <w:tab w:val="left" w:pos="0"/>
          <w:tab w:val="left" w:pos="993"/>
          <w:tab w:val="left" w:pos="1134"/>
        </w:tabs>
        <w:spacing w:after="0" w:line="360" w:lineRule="auto"/>
        <w:ind w:left="0" w:firstLine="709"/>
        <w:jc w:val="both"/>
        <w:rPr>
          <w:rFonts w:ascii="Times New Roman" w:hAnsi="Times New Roman"/>
          <w:spacing w:val="-4"/>
          <w:sz w:val="28"/>
          <w:szCs w:val="28"/>
        </w:rPr>
      </w:pPr>
      <w:r w:rsidRPr="00D222FC">
        <w:rPr>
          <w:rFonts w:ascii="Times New Roman" w:hAnsi="Times New Roman"/>
          <w:spacing w:val="-4"/>
          <w:sz w:val="28"/>
          <w:szCs w:val="28"/>
        </w:rPr>
        <w:lastRenderedPageBreak/>
        <w:t>Я. О. Сєріков. Основи охорони праці: навч. посіб. для студентів вищих закладів освіти. Харків: 2007. 227с.</w:t>
      </w:r>
    </w:p>
    <w:p w:rsidR="001975D8" w:rsidRPr="00D222FC" w:rsidRDefault="001975D8" w:rsidP="001975D8">
      <w:pPr>
        <w:numPr>
          <w:ilvl w:val="0"/>
          <w:numId w:val="1"/>
        </w:numPr>
        <w:tabs>
          <w:tab w:val="left" w:pos="0"/>
          <w:tab w:val="left" w:pos="993"/>
          <w:tab w:val="left" w:pos="1134"/>
        </w:tabs>
        <w:spacing w:after="0" w:line="360" w:lineRule="auto"/>
        <w:ind w:left="0" w:firstLine="709"/>
        <w:jc w:val="both"/>
        <w:rPr>
          <w:rFonts w:ascii="Times New Roman" w:hAnsi="Times New Roman"/>
          <w:spacing w:val="-4"/>
          <w:sz w:val="28"/>
          <w:szCs w:val="28"/>
        </w:rPr>
      </w:pPr>
      <w:r w:rsidRPr="00D222FC">
        <w:rPr>
          <w:rFonts w:ascii="Times New Roman" w:hAnsi="Times New Roman"/>
          <w:bCs/>
          <w:spacing w:val="-4"/>
          <w:sz w:val="28"/>
          <w:szCs w:val="28"/>
        </w:rPr>
        <w:t>Захаров Л.Н.</w:t>
      </w:r>
      <w:r w:rsidRPr="00D222FC">
        <w:rPr>
          <w:rFonts w:ascii="Times New Roman" w:hAnsi="Times New Roman"/>
          <w:spacing w:val="-4"/>
          <w:sz w:val="28"/>
          <w:szCs w:val="28"/>
        </w:rPr>
        <w:t xml:space="preserve"> Техніка безпеки в хімічних лабораторіях. Львів: Хімія, 1985. 184с.</w:t>
      </w:r>
    </w:p>
    <w:p w:rsidR="001975D8" w:rsidRPr="00D222FC" w:rsidRDefault="001975D8" w:rsidP="004156CB">
      <w:pPr>
        <w:numPr>
          <w:ilvl w:val="0"/>
          <w:numId w:val="1"/>
        </w:numPr>
        <w:tabs>
          <w:tab w:val="left" w:pos="0"/>
          <w:tab w:val="left" w:pos="993"/>
          <w:tab w:val="left" w:pos="1134"/>
        </w:tabs>
        <w:spacing w:after="0" w:line="360" w:lineRule="auto"/>
        <w:ind w:left="0" w:firstLine="709"/>
        <w:jc w:val="both"/>
        <w:rPr>
          <w:rFonts w:ascii="Times New Roman" w:hAnsi="Times New Roman"/>
          <w:sz w:val="28"/>
          <w:szCs w:val="28"/>
        </w:rPr>
      </w:pPr>
      <w:r w:rsidRPr="00D222FC">
        <w:rPr>
          <w:rFonts w:ascii="Times New Roman" w:hAnsi="Times New Roman"/>
          <w:bCs/>
          <w:spacing w:val="-4"/>
          <w:sz w:val="28"/>
          <w:szCs w:val="28"/>
        </w:rPr>
        <w:t xml:space="preserve">Семенов А.О. </w:t>
      </w:r>
      <w:r w:rsidRPr="00D222FC">
        <w:rPr>
          <w:rFonts w:ascii="Times New Roman" w:hAnsi="Times New Roman"/>
          <w:spacing w:val="-4"/>
          <w:sz w:val="28"/>
          <w:szCs w:val="28"/>
        </w:rPr>
        <w:t>Охорона праці і техніка безпеки по хімії. навч. посіб. Москва: Освіта, 1981. 142 с.</w:t>
      </w:r>
    </w:p>
    <w:p w:rsidR="001975D8" w:rsidRPr="00D222FC" w:rsidRDefault="001975D8" w:rsidP="004156CB">
      <w:pPr>
        <w:numPr>
          <w:ilvl w:val="0"/>
          <w:numId w:val="1"/>
        </w:numPr>
        <w:tabs>
          <w:tab w:val="left" w:pos="993"/>
          <w:tab w:val="left" w:pos="1134"/>
        </w:tabs>
        <w:spacing w:after="0" w:line="360" w:lineRule="auto"/>
        <w:ind w:left="0" w:firstLine="709"/>
        <w:jc w:val="both"/>
        <w:rPr>
          <w:rFonts w:ascii="Times New Roman" w:hAnsi="Times New Roman"/>
          <w:color w:val="000000"/>
          <w:sz w:val="28"/>
          <w:szCs w:val="28"/>
        </w:rPr>
      </w:pPr>
      <w:r w:rsidRPr="00D222FC">
        <w:rPr>
          <w:rFonts w:ascii="Times New Roman" w:hAnsi="Times New Roman"/>
          <w:color w:val="000000"/>
          <w:sz w:val="28"/>
          <w:szCs w:val="28"/>
        </w:rPr>
        <w:t xml:space="preserve">Ткачук К.Н., Халімовський М.О., Запарний В.В. Охорона праці та промислова безпека. навч. посіб. Київ: Основа, 2006. 448 с. </w:t>
      </w:r>
    </w:p>
    <w:p w:rsidR="001975D8" w:rsidRPr="00D222FC" w:rsidRDefault="001975D8" w:rsidP="004156CB">
      <w:pPr>
        <w:numPr>
          <w:ilvl w:val="0"/>
          <w:numId w:val="1"/>
        </w:numPr>
        <w:tabs>
          <w:tab w:val="left" w:pos="993"/>
          <w:tab w:val="left" w:pos="1134"/>
        </w:tabs>
        <w:spacing w:after="0" w:line="360" w:lineRule="auto"/>
        <w:ind w:left="0" w:firstLine="709"/>
        <w:jc w:val="both"/>
        <w:rPr>
          <w:rFonts w:ascii="Times New Roman" w:hAnsi="Times New Roman"/>
          <w:color w:val="000000"/>
          <w:sz w:val="28"/>
          <w:szCs w:val="28"/>
        </w:rPr>
      </w:pPr>
      <w:r w:rsidRPr="00D222FC">
        <w:rPr>
          <w:rFonts w:ascii="Times New Roman" w:hAnsi="Times New Roman"/>
          <w:color w:val="000000"/>
          <w:sz w:val="28"/>
          <w:szCs w:val="28"/>
        </w:rPr>
        <w:t xml:space="preserve">Лахман С. Д., Целинський В. П., Козирев С. М. Довідник з охорони праці в сільському господарстві. Київ: Урожай, 1990. 400 с. </w:t>
      </w:r>
    </w:p>
    <w:p w:rsidR="001975D8" w:rsidRPr="00D222FC" w:rsidRDefault="001975D8" w:rsidP="004156CB">
      <w:pPr>
        <w:numPr>
          <w:ilvl w:val="0"/>
          <w:numId w:val="1"/>
        </w:numPr>
        <w:tabs>
          <w:tab w:val="left" w:pos="993"/>
          <w:tab w:val="left" w:pos="1134"/>
        </w:tabs>
        <w:spacing w:after="0" w:line="360" w:lineRule="auto"/>
        <w:ind w:left="0" w:firstLine="709"/>
        <w:jc w:val="both"/>
        <w:rPr>
          <w:rFonts w:ascii="Times New Roman" w:hAnsi="Times New Roman"/>
          <w:color w:val="000000"/>
          <w:sz w:val="28"/>
          <w:szCs w:val="28"/>
        </w:rPr>
      </w:pPr>
      <w:r w:rsidRPr="00D222FC">
        <w:rPr>
          <w:rFonts w:ascii="Times New Roman" w:hAnsi="Times New Roman"/>
          <w:color w:val="000000"/>
          <w:sz w:val="28"/>
          <w:szCs w:val="28"/>
        </w:rPr>
        <w:t>Бакшеєв П. Д. Охорона праці у тваринництві. Київ: Вища школа, 1981. 240 с.</w:t>
      </w:r>
    </w:p>
    <w:p w:rsidR="001975D8" w:rsidRPr="00D222FC" w:rsidRDefault="001975D8" w:rsidP="004156CB">
      <w:pPr>
        <w:numPr>
          <w:ilvl w:val="0"/>
          <w:numId w:val="1"/>
        </w:numPr>
        <w:spacing w:after="0" w:line="360" w:lineRule="auto"/>
        <w:contextualSpacing/>
        <w:rPr>
          <w:rFonts w:ascii="Times New Roman" w:hAnsi="Times New Roman"/>
          <w:color w:val="000000"/>
          <w:sz w:val="28"/>
          <w:szCs w:val="28"/>
        </w:rPr>
      </w:pPr>
      <w:r w:rsidRPr="00D222FC">
        <w:rPr>
          <w:rFonts w:ascii="Times New Roman" w:hAnsi="Times New Roman"/>
          <w:color w:val="000000"/>
          <w:sz w:val="28"/>
          <w:szCs w:val="28"/>
        </w:rPr>
        <w:t xml:space="preserve">Glebovitskiĭ V. A. The Ukrainian shield, fig. 2.28. The early Precambrian of </w:t>
      </w:r>
      <w:bookmarkStart w:id="2" w:name="_GoBack"/>
      <w:bookmarkEnd w:id="2"/>
      <w:r w:rsidRPr="00D222FC">
        <w:rPr>
          <w:rFonts w:ascii="Times New Roman" w:hAnsi="Times New Roman"/>
          <w:color w:val="000000"/>
          <w:sz w:val="28"/>
          <w:szCs w:val="28"/>
        </w:rPr>
        <w:t xml:space="preserve">Russia. CRC Press, 1997. Т. 2. С. 82-261. </w:t>
      </w:r>
    </w:p>
    <w:p w:rsidR="001975D8" w:rsidRPr="00D222FC" w:rsidRDefault="001975D8" w:rsidP="004156CB">
      <w:pPr>
        <w:numPr>
          <w:ilvl w:val="0"/>
          <w:numId w:val="1"/>
        </w:numPr>
        <w:spacing w:after="0" w:line="360" w:lineRule="auto"/>
        <w:contextualSpacing/>
        <w:rPr>
          <w:rFonts w:ascii="Times New Roman" w:hAnsi="Times New Roman"/>
          <w:color w:val="000000"/>
          <w:sz w:val="28"/>
          <w:szCs w:val="28"/>
        </w:rPr>
      </w:pPr>
      <w:r w:rsidRPr="00D222FC">
        <w:rPr>
          <w:rFonts w:ascii="Times New Roman" w:hAnsi="Times New Roman"/>
          <w:color w:val="000000"/>
          <w:sz w:val="28"/>
          <w:szCs w:val="28"/>
        </w:rPr>
        <w:t>Effect of sheep and horse grazing on species and functional composition of sub-Mediterranean grasslands / Catorci, A.R., et al. Applied Vegetation Science. 2012. №15. P. 459-469.</w:t>
      </w:r>
    </w:p>
    <w:p w:rsidR="001975D8" w:rsidRPr="00D222FC" w:rsidRDefault="001975D8" w:rsidP="004156CB">
      <w:pPr>
        <w:numPr>
          <w:ilvl w:val="0"/>
          <w:numId w:val="1"/>
        </w:numPr>
        <w:tabs>
          <w:tab w:val="left" w:pos="993"/>
          <w:tab w:val="left" w:pos="1134"/>
        </w:tabs>
        <w:spacing w:after="0" w:line="360" w:lineRule="auto"/>
        <w:jc w:val="both"/>
        <w:rPr>
          <w:rFonts w:ascii="Times New Roman" w:hAnsi="Times New Roman"/>
          <w:color w:val="000000"/>
          <w:sz w:val="28"/>
          <w:szCs w:val="28"/>
        </w:rPr>
      </w:pPr>
      <w:r w:rsidRPr="00D222FC">
        <w:rPr>
          <w:rFonts w:ascii="Times New Roman" w:hAnsi="Times New Roman"/>
          <w:color w:val="000000"/>
          <w:sz w:val="28"/>
          <w:szCs w:val="28"/>
        </w:rPr>
        <w:t>Characterizing grazing disturbance in semiarid eco systems across broad scales, using diverse indices / Beever, E.A.,et al. Ecological Applications. 2003. № 13. P. 119-136.</w:t>
      </w:r>
    </w:p>
    <w:p w:rsidR="001975D8" w:rsidRPr="00D222FC" w:rsidRDefault="001975D8" w:rsidP="004156CB">
      <w:pPr>
        <w:numPr>
          <w:ilvl w:val="0"/>
          <w:numId w:val="1"/>
        </w:numPr>
        <w:tabs>
          <w:tab w:val="left" w:pos="993"/>
          <w:tab w:val="left" w:pos="1134"/>
        </w:tabs>
        <w:spacing w:after="0" w:line="360" w:lineRule="auto"/>
        <w:jc w:val="both"/>
        <w:rPr>
          <w:rFonts w:ascii="Times New Roman" w:hAnsi="Times New Roman"/>
          <w:color w:val="000000"/>
          <w:sz w:val="28"/>
          <w:szCs w:val="28"/>
        </w:rPr>
      </w:pPr>
      <w:r w:rsidRPr="00D222FC">
        <w:rPr>
          <w:rFonts w:ascii="Times New Roman" w:hAnsi="Times New Roman"/>
          <w:color w:val="000000"/>
          <w:sz w:val="28"/>
          <w:szCs w:val="28"/>
        </w:rPr>
        <w:t xml:space="preserve">Multi-scale responses of vegetation to removal of horse grazing from Great Basin (USA) mountain ranges / Beever, E.A.,et al.Plant Ecology. 2008. №196. P. 163-184. </w:t>
      </w:r>
    </w:p>
    <w:p w:rsidR="001975D8" w:rsidRPr="00D222FC" w:rsidRDefault="001975D8" w:rsidP="004156CB">
      <w:pPr>
        <w:numPr>
          <w:ilvl w:val="0"/>
          <w:numId w:val="1"/>
        </w:numPr>
        <w:tabs>
          <w:tab w:val="left" w:pos="993"/>
          <w:tab w:val="left" w:pos="1134"/>
        </w:tabs>
        <w:spacing w:after="0" w:line="360" w:lineRule="auto"/>
        <w:jc w:val="both"/>
        <w:rPr>
          <w:rFonts w:ascii="Times New Roman" w:hAnsi="Times New Roman"/>
          <w:color w:val="000000"/>
          <w:sz w:val="28"/>
          <w:szCs w:val="28"/>
        </w:rPr>
      </w:pPr>
      <w:r w:rsidRPr="00D222FC">
        <w:rPr>
          <w:rFonts w:ascii="Times New Roman" w:hAnsi="Times New Roman"/>
          <w:color w:val="000000"/>
          <w:sz w:val="28"/>
          <w:szCs w:val="28"/>
        </w:rPr>
        <w:t>Effects of feral horses in Great Basin landscapes on soil and ants direct and indirect mechanisms  / Beever, E.A.,et al. Journal of Arid Environments. 2006. № 66. P. 96-112.</w:t>
      </w:r>
    </w:p>
    <w:p w:rsidR="001975D8" w:rsidRPr="00D222FC" w:rsidRDefault="001975D8" w:rsidP="004156CB">
      <w:pPr>
        <w:numPr>
          <w:ilvl w:val="0"/>
          <w:numId w:val="1"/>
        </w:numPr>
        <w:tabs>
          <w:tab w:val="left" w:pos="993"/>
          <w:tab w:val="left" w:pos="1134"/>
        </w:tabs>
        <w:spacing w:after="0" w:line="360" w:lineRule="auto"/>
        <w:jc w:val="both"/>
        <w:rPr>
          <w:rFonts w:ascii="Times New Roman" w:hAnsi="Times New Roman"/>
          <w:color w:val="000000"/>
          <w:sz w:val="28"/>
          <w:szCs w:val="28"/>
        </w:rPr>
      </w:pPr>
      <w:r w:rsidRPr="00D222FC">
        <w:rPr>
          <w:rFonts w:ascii="Times New Roman" w:hAnsi="Times New Roman"/>
          <w:color w:val="000000"/>
          <w:sz w:val="28"/>
          <w:szCs w:val="28"/>
        </w:rPr>
        <w:t>Rewilding Abandoned Landscapes in Europe / Navarro L. M., et al.  Ecosystems. 2012. Vol. 15, Iss. 6. P. 900-912.</w:t>
      </w:r>
    </w:p>
    <w:p w:rsidR="001975D8" w:rsidRPr="00D222FC" w:rsidRDefault="001975D8" w:rsidP="004156CB">
      <w:pPr>
        <w:numPr>
          <w:ilvl w:val="0"/>
          <w:numId w:val="1"/>
        </w:numPr>
        <w:tabs>
          <w:tab w:val="left" w:pos="993"/>
          <w:tab w:val="left" w:pos="1134"/>
        </w:tabs>
        <w:spacing w:after="0" w:line="360" w:lineRule="auto"/>
        <w:jc w:val="both"/>
        <w:rPr>
          <w:rFonts w:ascii="Times New Roman" w:hAnsi="Times New Roman"/>
          <w:color w:val="000000"/>
          <w:sz w:val="28"/>
          <w:szCs w:val="28"/>
        </w:rPr>
      </w:pPr>
      <w:r w:rsidRPr="00D222FC">
        <w:rPr>
          <w:rFonts w:ascii="Times New Roman" w:hAnsi="Times New Roman"/>
          <w:color w:val="000000"/>
          <w:sz w:val="28"/>
          <w:szCs w:val="28"/>
        </w:rPr>
        <w:t xml:space="preserve"> Hirst Stanley M. Ungulate-habitat relationships in a south African Woodland / savanna ecosystem. «Wildlife Monogr.», 1975. №44. 60 pp.</w:t>
      </w:r>
    </w:p>
    <w:p w:rsidR="001975D8" w:rsidRPr="00D222FC" w:rsidRDefault="001975D8" w:rsidP="004156CB">
      <w:pPr>
        <w:numPr>
          <w:ilvl w:val="0"/>
          <w:numId w:val="1"/>
        </w:numPr>
        <w:tabs>
          <w:tab w:val="left" w:pos="993"/>
          <w:tab w:val="left" w:pos="1134"/>
        </w:tabs>
        <w:spacing w:after="0" w:line="360" w:lineRule="auto"/>
        <w:jc w:val="both"/>
        <w:rPr>
          <w:rFonts w:ascii="Times New Roman" w:hAnsi="Times New Roman"/>
          <w:color w:val="000000"/>
          <w:sz w:val="28"/>
          <w:szCs w:val="28"/>
        </w:rPr>
      </w:pPr>
      <w:r w:rsidRPr="00D222FC">
        <w:rPr>
          <w:rFonts w:ascii="Times New Roman" w:hAnsi="Times New Roman"/>
          <w:color w:val="000000"/>
          <w:sz w:val="28"/>
          <w:szCs w:val="28"/>
        </w:rPr>
        <w:lastRenderedPageBreak/>
        <w:t>Мс Naughton S. G. Ecology of a grazing ecosystem: the serengeti. Ecol. Monogr., 1985,  №3, 259-294.</w:t>
      </w:r>
    </w:p>
    <w:p w:rsidR="001975D8" w:rsidRPr="00D222FC" w:rsidRDefault="001975D8" w:rsidP="004156CB">
      <w:pPr>
        <w:numPr>
          <w:ilvl w:val="0"/>
          <w:numId w:val="1"/>
        </w:numPr>
        <w:tabs>
          <w:tab w:val="left" w:pos="993"/>
          <w:tab w:val="left" w:pos="1134"/>
        </w:tabs>
        <w:spacing w:after="0" w:line="360" w:lineRule="auto"/>
        <w:jc w:val="both"/>
        <w:rPr>
          <w:rFonts w:ascii="Times New Roman" w:hAnsi="Times New Roman"/>
          <w:color w:val="000000"/>
          <w:sz w:val="28"/>
          <w:szCs w:val="28"/>
        </w:rPr>
      </w:pPr>
      <w:r w:rsidRPr="00D222FC">
        <w:rPr>
          <w:rFonts w:ascii="Times New Roman" w:hAnsi="Times New Roman"/>
          <w:color w:val="000000"/>
          <w:sz w:val="28"/>
          <w:szCs w:val="28"/>
        </w:rPr>
        <w:t>Vermeulen R. Natural Grazing. Practices in the rewilding cattle and horses. Nijmegen, Rewilding Europe, 2014. 40 p</w:t>
      </w:r>
    </w:p>
    <w:p w:rsidR="001975D8" w:rsidRPr="00D222FC" w:rsidRDefault="001975D8" w:rsidP="004156CB">
      <w:pPr>
        <w:numPr>
          <w:ilvl w:val="0"/>
          <w:numId w:val="1"/>
        </w:numPr>
        <w:spacing w:after="0" w:line="360" w:lineRule="auto"/>
        <w:contextualSpacing/>
        <w:rPr>
          <w:rFonts w:ascii="Times New Roman" w:hAnsi="Times New Roman"/>
          <w:color w:val="000000"/>
          <w:sz w:val="28"/>
          <w:szCs w:val="28"/>
        </w:rPr>
      </w:pPr>
      <w:r w:rsidRPr="00D222FC">
        <w:rPr>
          <w:rFonts w:ascii="Times New Roman" w:hAnsi="Times New Roman"/>
          <w:color w:val="000000"/>
          <w:sz w:val="28"/>
          <w:szCs w:val="28"/>
        </w:rPr>
        <w:t>Baselines, patterns and process / Gillson L., et al. Oxford: Wiley-Blackwell, 2013. P. 31-44.</w:t>
      </w:r>
    </w:p>
    <w:p w:rsidR="001975D8" w:rsidRPr="00D222FC" w:rsidRDefault="001975D8" w:rsidP="004156CB">
      <w:pPr>
        <w:numPr>
          <w:ilvl w:val="0"/>
          <w:numId w:val="1"/>
        </w:numPr>
        <w:tabs>
          <w:tab w:val="left" w:pos="993"/>
          <w:tab w:val="left" w:pos="1134"/>
        </w:tabs>
        <w:spacing w:after="0" w:line="360" w:lineRule="auto"/>
        <w:jc w:val="both"/>
        <w:rPr>
          <w:rFonts w:ascii="Times New Roman" w:hAnsi="Times New Roman"/>
          <w:color w:val="000000"/>
          <w:sz w:val="28"/>
          <w:szCs w:val="28"/>
        </w:rPr>
      </w:pPr>
      <w:r w:rsidRPr="00D222FC">
        <w:rPr>
          <w:rFonts w:ascii="Times New Roman" w:hAnsi="Times New Roman"/>
          <w:color w:val="000000"/>
          <w:sz w:val="28"/>
          <w:szCs w:val="28"/>
        </w:rPr>
        <w:t>Dyksterhuis E.J. Ecological principles in range evaluation. Botanical Review. 1958. Vol. 24. P. 253-272.</w:t>
      </w:r>
    </w:p>
    <w:p w:rsidR="001975D8" w:rsidRPr="00D222FC" w:rsidRDefault="001975D8" w:rsidP="004156CB">
      <w:pPr>
        <w:numPr>
          <w:ilvl w:val="0"/>
          <w:numId w:val="1"/>
        </w:numPr>
        <w:tabs>
          <w:tab w:val="left" w:pos="993"/>
          <w:tab w:val="left" w:pos="1134"/>
        </w:tabs>
        <w:spacing w:after="0" w:line="360" w:lineRule="auto"/>
        <w:jc w:val="both"/>
        <w:rPr>
          <w:rFonts w:ascii="Times New Roman" w:hAnsi="Times New Roman"/>
          <w:color w:val="000000"/>
          <w:sz w:val="28"/>
          <w:szCs w:val="28"/>
        </w:rPr>
      </w:pPr>
      <w:r w:rsidRPr="00D222FC">
        <w:rPr>
          <w:rFonts w:ascii="Times New Roman" w:hAnsi="Times New Roman"/>
          <w:color w:val="000000"/>
          <w:sz w:val="28"/>
          <w:szCs w:val="28"/>
        </w:rPr>
        <w:t>Weaver J.E. Prairie plants and their environment. Lincoln: Nebraska University Press, 1968. 132 p.</w:t>
      </w:r>
    </w:p>
    <w:p w:rsidR="001975D8" w:rsidRPr="00D222FC" w:rsidRDefault="001975D8" w:rsidP="004156CB">
      <w:pPr>
        <w:numPr>
          <w:ilvl w:val="0"/>
          <w:numId w:val="1"/>
        </w:numPr>
        <w:tabs>
          <w:tab w:val="left" w:pos="993"/>
          <w:tab w:val="left" w:pos="1134"/>
        </w:tabs>
        <w:spacing w:after="0" w:line="360" w:lineRule="auto"/>
        <w:jc w:val="both"/>
        <w:rPr>
          <w:rFonts w:ascii="Times New Roman" w:hAnsi="Times New Roman"/>
          <w:color w:val="000000"/>
          <w:sz w:val="28"/>
          <w:szCs w:val="28"/>
        </w:rPr>
      </w:pPr>
      <w:r w:rsidRPr="00D222FC">
        <w:rPr>
          <w:rFonts w:ascii="Times New Roman" w:hAnsi="Times New Roman"/>
          <w:color w:val="000000"/>
          <w:sz w:val="28"/>
          <w:szCs w:val="28"/>
        </w:rPr>
        <w:t>Effects of bison grazing, fire and topography on floristic diversity in tallgrass prairie / Hartnett D.C.,et al. J. of Range Management. 1996. Vol. 49. P. 413-420.</w:t>
      </w:r>
    </w:p>
    <w:p w:rsidR="001975D8" w:rsidRPr="00D222FC" w:rsidRDefault="001975D8" w:rsidP="004156CB">
      <w:pPr>
        <w:numPr>
          <w:ilvl w:val="0"/>
          <w:numId w:val="1"/>
        </w:numPr>
        <w:tabs>
          <w:tab w:val="left" w:pos="993"/>
          <w:tab w:val="left" w:pos="1134"/>
        </w:tabs>
        <w:spacing w:after="0" w:line="360" w:lineRule="auto"/>
        <w:jc w:val="both"/>
        <w:rPr>
          <w:rFonts w:ascii="Times New Roman" w:hAnsi="Times New Roman"/>
          <w:color w:val="000000"/>
          <w:sz w:val="28"/>
          <w:szCs w:val="28"/>
        </w:rPr>
      </w:pPr>
      <w:r w:rsidRPr="00D222FC">
        <w:rPr>
          <w:rFonts w:ascii="Times New Roman" w:hAnsi="Times New Roman"/>
          <w:color w:val="000000"/>
          <w:sz w:val="28"/>
          <w:szCs w:val="28"/>
        </w:rPr>
        <w:t>Damhoureyeh S.A. Effects of bison and cattle grazing on growth, reproduction and abun-dances of five tallgrass prairie forbs. Manhattan : Kansas University Press, 1996. 248 p.</w:t>
      </w:r>
    </w:p>
    <w:p w:rsidR="001975D8" w:rsidRPr="00D222FC" w:rsidRDefault="001975D8" w:rsidP="004156CB">
      <w:pPr>
        <w:numPr>
          <w:ilvl w:val="0"/>
          <w:numId w:val="1"/>
        </w:numPr>
        <w:tabs>
          <w:tab w:val="left" w:pos="993"/>
          <w:tab w:val="left" w:pos="1134"/>
        </w:tabs>
        <w:spacing w:after="0" w:line="360" w:lineRule="auto"/>
        <w:jc w:val="both"/>
        <w:rPr>
          <w:rFonts w:ascii="Times New Roman" w:hAnsi="Times New Roman"/>
          <w:color w:val="000000"/>
          <w:sz w:val="28"/>
          <w:szCs w:val="28"/>
        </w:rPr>
      </w:pPr>
      <w:r w:rsidRPr="00D222FC">
        <w:rPr>
          <w:rFonts w:ascii="Times New Roman" w:hAnsi="Times New Roman"/>
          <w:color w:val="000000"/>
          <w:sz w:val="28"/>
          <w:szCs w:val="28"/>
        </w:rPr>
        <w:t>Restoration of a megaherbivore: landscape-level impacts of white rhinoceros in Kruger National Park, South Africa / Joris P.G.,et al. Journal of Ecology. 2014. №3 Vol. 103.P. 566-575.</w:t>
      </w:r>
    </w:p>
    <w:p w:rsidR="001975D8" w:rsidRPr="00D222FC" w:rsidRDefault="001975D8" w:rsidP="004156CB">
      <w:pPr>
        <w:numPr>
          <w:ilvl w:val="0"/>
          <w:numId w:val="1"/>
        </w:numPr>
        <w:spacing w:after="0" w:line="360" w:lineRule="auto"/>
        <w:contextualSpacing/>
        <w:rPr>
          <w:rFonts w:ascii="Times New Roman" w:hAnsi="Times New Roman"/>
          <w:color w:val="000000"/>
          <w:sz w:val="28"/>
          <w:szCs w:val="28"/>
        </w:rPr>
      </w:pPr>
      <w:r w:rsidRPr="00D222FC">
        <w:rPr>
          <w:rFonts w:ascii="Times New Roman" w:hAnsi="Times New Roman"/>
          <w:color w:val="000000"/>
          <w:sz w:val="28"/>
          <w:szCs w:val="28"/>
        </w:rPr>
        <w:t>Sustec Z. Changes in representation of carabid life forms alongan urbanization gradient. Biologia Bratislava. 1992.Vol. 47. P. 417-430.</w:t>
      </w:r>
    </w:p>
    <w:p w:rsidR="001975D8" w:rsidRPr="00D222FC" w:rsidRDefault="001975D8" w:rsidP="004156CB">
      <w:pPr>
        <w:numPr>
          <w:ilvl w:val="0"/>
          <w:numId w:val="1"/>
        </w:numPr>
        <w:tabs>
          <w:tab w:val="left" w:pos="993"/>
          <w:tab w:val="left" w:pos="1134"/>
        </w:tabs>
        <w:spacing w:after="0" w:line="360" w:lineRule="auto"/>
        <w:jc w:val="both"/>
        <w:rPr>
          <w:rFonts w:ascii="Times New Roman" w:hAnsi="Times New Roman"/>
          <w:color w:val="000000"/>
          <w:sz w:val="28"/>
          <w:szCs w:val="28"/>
        </w:rPr>
      </w:pPr>
      <w:r w:rsidRPr="00D222FC">
        <w:rPr>
          <w:rFonts w:ascii="Times New Roman" w:hAnsi="Times New Roman"/>
          <w:color w:val="000000"/>
          <w:sz w:val="28"/>
          <w:szCs w:val="28"/>
        </w:rPr>
        <w:t>Gofman O. P. History of research of phytomass of steppe vegetable groupmets in reserve steppe «Askania-Nova». Ecology and noospherology. Vol. 27, no. 3-4. 2016. Р. 35-36.</w:t>
      </w:r>
    </w:p>
    <w:p w:rsidR="001975D8" w:rsidRPr="00D222FC" w:rsidRDefault="001975D8" w:rsidP="004156CB">
      <w:pPr>
        <w:numPr>
          <w:ilvl w:val="0"/>
          <w:numId w:val="1"/>
        </w:numPr>
        <w:tabs>
          <w:tab w:val="left" w:pos="993"/>
          <w:tab w:val="left" w:pos="1134"/>
        </w:tabs>
        <w:spacing w:after="0" w:line="360" w:lineRule="auto"/>
        <w:jc w:val="both"/>
        <w:rPr>
          <w:rFonts w:ascii="Times New Roman" w:hAnsi="Times New Roman"/>
          <w:color w:val="000000"/>
          <w:sz w:val="28"/>
          <w:szCs w:val="28"/>
        </w:rPr>
      </w:pPr>
      <w:r w:rsidRPr="00D222FC">
        <w:rPr>
          <w:rFonts w:ascii="Times New Roman" w:hAnsi="Times New Roman"/>
          <w:color w:val="000000"/>
          <w:sz w:val="28"/>
          <w:szCs w:val="28"/>
        </w:rPr>
        <w:t>Nutrient-Poor Dry Grasslands. Ecology of Central European Non-Forest Vegetation: Coastal to Alpine, Natural to Man-Made Habitats / Leuschner C., et al. Vegetation Ecology of Central Europe. Vol. II. 2017. Р. 495-596.</w:t>
      </w:r>
    </w:p>
    <w:p w:rsidR="001975D8" w:rsidRPr="00D222FC" w:rsidRDefault="001975D8" w:rsidP="001975D8">
      <w:pPr>
        <w:tabs>
          <w:tab w:val="left" w:pos="993"/>
          <w:tab w:val="left" w:pos="1134"/>
        </w:tabs>
        <w:spacing w:after="0" w:line="360" w:lineRule="auto"/>
        <w:ind w:left="360"/>
        <w:jc w:val="both"/>
        <w:rPr>
          <w:rFonts w:ascii="Times New Roman" w:hAnsi="Times New Roman"/>
          <w:color w:val="000000"/>
          <w:sz w:val="28"/>
          <w:szCs w:val="28"/>
        </w:rPr>
      </w:pPr>
    </w:p>
    <w:p w:rsidR="001975D8" w:rsidRPr="00D222FC" w:rsidRDefault="001975D8" w:rsidP="001975D8">
      <w:pPr>
        <w:spacing w:line="360" w:lineRule="auto"/>
        <w:rPr>
          <w:rFonts w:ascii="Times New Roman" w:hAnsi="Times New Roman"/>
          <w:sz w:val="28"/>
          <w:szCs w:val="28"/>
        </w:rPr>
      </w:pPr>
    </w:p>
    <w:p w:rsidR="00CE57FC" w:rsidRPr="00D222FC" w:rsidRDefault="00CE57FC" w:rsidP="0090224C">
      <w:pPr>
        <w:spacing w:after="0" w:line="360" w:lineRule="auto"/>
        <w:ind w:firstLine="709"/>
        <w:jc w:val="center"/>
        <w:rPr>
          <w:rFonts w:ascii="Times New Roman" w:hAnsi="Times New Roman"/>
          <w:sz w:val="28"/>
          <w:szCs w:val="28"/>
        </w:rPr>
      </w:pPr>
    </w:p>
    <w:p w:rsidR="00E2580D" w:rsidRPr="00D222FC" w:rsidRDefault="008F46DD" w:rsidP="0090224C">
      <w:pPr>
        <w:spacing w:after="0" w:line="360" w:lineRule="auto"/>
        <w:jc w:val="center"/>
        <w:rPr>
          <w:rFonts w:ascii="Times New Roman" w:hAnsi="Times New Roman"/>
          <w:sz w:val="28"/>
          <w:szCs w:val="28"/>
        </w:rPr>
      </w:pPr>
      <w:r w:rsidRPr="00D222FC">
        <w:rPr>
          <w:rFonts w:ascii="Times New Roman" w:hAnsi="Times New Roman"/>
          <w:sz w:val="28"/>
          <w:szCs w:val="28"/>
        </w:rPr>
        <w:lastRenderedPageBreak/>
        <w:t>ДОДАТ</w:t>
      </w:r>
      <w:r w:rsidR="002A1317" w:rsidRPr="00D222FC">
        <w:rPr>
          <w:rFonts w:ascii="Times New Roman" w:hAnsi="Times New Roman"/>
          <w:sz w:val="28"/>
          <w:szCs w:val="28"/>
        </w:rPr>
        <w:t>КИ</w:t>
      </w:r>
    </w:p>
    <w:p w:rsidR="002A1317" w:rsidRPr="00D222FC" w:rsidRDefault="00F47E8D" w:rsidP="0090224C">
      <w:pPr>
        <w:spacing w:after="0" w:line="360" w:lineRule="auto"/>
        <w:jc w:val="center"/>
        <w:rPr>
          <w:rFonts w:ascii="Times New Roman" w:hAnsi="Times New Roman"/>
          <w:sz w:val="28"/>
          <w:szCs w:val="28"/>
        </w:rPr>
      </w:pPr>
      <w:r w:rsidRPr="00D222FC">
        <w:rPr>
          <w:rFonts w:ascii="Times New Roman" w:hAnsi="Times New Roman"/>
          <w:sz w:val="28"/>
          <w:szCs w:val="28"/>
        </w:rPr>
        <w:t>Додаток А</w:t>
      </w:r>
    </w:p>
    <w:p w:rsidR="00E2580D" w:rsidRPr="00D222FC" w:rsidRDefault="00E2580D" w:rsidP="0090224C">
      <w:pPr>
        <w:spacing w:after="0" w:line="360" w:lineRule="auto"/>
        <w:jc w:val="center"/>
        <w:rPr>
          <w:rFonts w:ascii="Times New Roman" w:hAnsi="Times New Roman"/>
          <w:sz w:val="28"/>
          <w:szCs w:val="28"/>
        </w:rPr>
      </w:pPr>
      <w:r w:rsidRPr="00D222FC">
        <w:rPr>
          <w:rFonts w:ascii="Times New Roman" w:hAnsi="Times New Roman"/>
          <w:noProof/>
          <w:sz w:val="28"/>
          <w:szCs w:val="28"/>
          <w:lang w:val="ru-RU" w:eastAsia="ru-RU"/>
        </w:rPr>
        <w:drawing>
          <wp:inline distT="0" distB="0" distL="0" distR="0">
            <wp:extent cx="4582800" cy="3600000"/>
            <wp:effectExtent l="0" t="0" r="8255" b="635"/>
            <wp:docPr id="3" name="Рисунок 2" descr="Спил3б.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пил3б.png"/>
                    <pic:cNvPicPr/>
                  </pic:nvPicPr>
                  <pic:blipFill>
                    <a:blip r:embed="rId29" cstate="print">
                      <a:extLst>
                        <a:ext uri="{28A0092B-C50C-407E-A947-70E740481C1C}">
                          <a14:useLocalDpi xmlns:arto="http://schemas.microsoft.com/office/word/2006/arto"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4582800" cy="3600000"/>
                    </a:xfrm>
                    <a:prstGeom prst="rect">
                      <a:avLst/>
                    </a:prstGeom>
                  </pic:spPr>
                </pic:pic>
              </a:graphicData>
            </a:graphic>
          </wp:inline>
        </w:drawing>
      </w:r>
      <w:r w:rsidRPr="00D222FC">
        <w:rPr>
          <w:rFonts w:ascii="Times New Roman" w:hAnsi="Times New Roman"/>
          <w:noProof/>
          <w:sz w:val="28"/>
          <w:szCs w:val="28"/>
          <w:lang w:val="ru-RU" w:eastAsia="ru-RU"/>
        </w:rPr>
        <w:drawing>
          <wp:inline distT="0" distB="0" distL="0" distR="0">
            <wp:extent cx="5346000" cy="3600000"/>
            <wp:effectExtent l="0" t="0" r="7620" b="635"/>
            <wp:docPr id="7" name="Рисунок 1" descr="Спил2б.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пил2б.png"/>
                    <pic:cNvPicPr/>
                  </pic:nvPicPr>
                  <pic:blipFill>
                    <a:blip r:embed="rId30" cstate="print">
                      <a:extLst>
                        <a:ext uri="{28A0092B-C50C-407E-A947-70E740481C1C}">
                          <a14:useLocalDpi xmlns:arto="http://schemas.microsoft.com/office/word/2006/arto"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346000" cy="3600000"/>
                    </a:xfrm>
                    <a:prstGeom prst="rect">
                      <a:avLst/>
                    </a:prstGeom>
                  </pic:spPr>
                </pic:pic>
              </a:graphicData>
            </a:graphic>
          </wp:inline>
        </w:drawing>
      </w:r>
      <w:r w:rsidRPr="00D222FC">
        <w:rPr>
          <w:rFonts w:ascii="Times New Roman" w:hAnsi="Times New Roman"/>
          <w:sz w:val="28"/>
          <w:szCs w:val="28"/>
        </w:rPr>
        <w:br w:type="page"/>
      </w:r>
    </w:p>
    <w:p w:rsidR="00F47E8D" w:rsidRPr="00D222FC" w:rsidRDefault="00F47E8D" w:rsidP="007F567D">
      <w:pPr>
        <w:spacing w:after="0" w:line="360" w:lineRule="auto"/>
        <w:ind w:firstLine="709"/>
        <w:jc w:val="center"/>
        <w:rPr>
          <w:rFonts w:ascii="Times New Roman" w:hAnsi="Times New Roman"/>
          <w:sz w:val="28"/>
          <w:szCs w:val="28"/>
          <w:lang w:val="en-US"/>
        </w:rPr>
      </w:pPr>
      <w:r w:rsidRPr="00D222FC">
        <w:rPr>
          <w:rFonts w:ascii="Times New Roman" w:hAnsi="Times New Roman"/>
          <w:sz w:val="28"/>
          <w:szCs w:val="28"/>
        </w:rPr>
        <w:lastRenderedPageBreak/>
        <w:t>Додаток Б</w:t>
      </w:r>
    </w:p>
    <w:p w:rsidR="00E2580D" w:rsidRPr="00D222FC" w:rsidRDefault="007E52AE" w:rsidP="007F567D">
      <w:pPr>
        <w:spacing w:after="0" w:line="360" w:lineRule="auto"/>
        <w:jc w:val="center"/>
        <w:rPr>
          <w:rFonts w:ascii="Times New Roman" w:hAnsi="Times New Roman"/>
          <w:sz w:val="28"/>
          <w:szCs w:val="28"/>
        </w:rPr>
      </w:pPr>
      <w:r w:rsidRPr="007E52AE">
        <w:rPr>
          <w:rFonts w:ascii="Times New Roman" w:hAnsi="Times New Roman"/>
          <w:noProof/>
          <w:sz w:val="28"/>
          <w:szCs w:val="28"/>
          <w:lang w:eastAsia="ru-RU"/>
        </w:rPr>
        <w:pict>
          <v:shapetype id="_x0000_t202" coordsize="21600,21600" o:spt="202" path="m,l,21600r21600,l21600,xe">
            <v:stroke joinstyle="miter"/>
            <v:path gradientshapeok="t" o:connecttype="rect"/>
          </v:shapetype>
          <v:shape id="_x0000_s1027" type="#_x0000_t202" style="position:absolute;left:0;text-align:left;margin-left:451.2pt;margin-top:-23.3pt;width:15.7pt;height:27.8pt;z-index:25166745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" stroked="f">
            <v:textbox style="mso-next-textbox:#_x0000_s1027">
              <w:txbxContent>
                <w:p w:rsidR="00904294" w:rsidRPr="00F47E8D" w:rsidRDefault="00904294" w:rsidP="00F47E8D">
                  <w:pPr>
                    <w:rPr>
                      <w:szCs w:val="28"/>
                    </w:rPr>
                  </w:pPr>
                </w:p>
              </w:txbxContent>
            </v:textbox>
          </v:shape>
        </w:pict>
      </w:r>
    </w:p>
    <w:tbl>
      <w:tblPr>
        <w:tblW w:w="6026" w:type="dxa"/>
        <w:jc w:val="center"/>
        <w:tblLook w:val="04A0"/>
      </w:tblPr>
      <w:tblGrid>
        <w:gridCol w:w="1105"/>
        <w:gridCol w:w="1457"/>
        <w:gridCol w:w="1517"/>
        <w:gridCol w:w="893"/>
        <w:gridCol w:w="1054"/>
      </w:tblGrid>
      <w:tr w:rsidR="00300FBB" w:rsidRPr="00D222FC" w:rsidTr="00251608">
        <w:trPr>
          <w:trHeight w:val="300"/>
          <w:jc w:val="center"/>
        </w:trPr>
        <w:tc>
          <w:tcPr>
            <w:tcW w:w="6026" w:type="dxa"/>
            <w:gridSpan w:val="5"/>
            <w:tcBorders>
              <w:top w:val="single" w:sz="8" w:space="0" w:color="auto"/>
              <w:left w:val="single" w:sz="8" w:space="0" w:color="auto"/>
              <w:bottom w:val="single" w:sz="4" w:space="0" w:color="auto"/>
              <w:right w:val="single" w:sz="8" w:space="0" w:color="000000"/>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bCs/>
                <w:color w:val="000000"/>
                <w:sz w:val="28"/>
                <w:szCs w:val="28"/>
                <w:lang w:eastAsia="ru-RU"/>
              </w:rPr>
            </w:pPr>
            <w:r w:rsidRPr="00D222FC">
              <w:rPr>
                <w:rFonts w:ascii="Times New Roman" w:eastAsia="Times New Roman" w:hAnsi="Times New Roman"/>
                <w:bCs/>
                <w:color w:val="000000"/>
                <w:sz w:val="28"/>
                <w:szCs w:val="28"/>
                <w:lang w:eastAsia="ru-RU"/>
              </w:rPr>
              <w:t>Майданчик 1.0</w:t>
            </w:r>
            <w:r w:rsidR="00450B55" w:rsidRPr="00D222FC">
              <w:rPr>
                <w:rFonts w:ascii="Times New Roman" w:eastAsia="Times New Roman" w:hAnsi="Times New Roman"/>
                <w:bCs/>
                <w:color w:val="000000"/>
                <w:sz w:val="28"/>
                <w:szCs w:val="28"/>
                <w:lang w:eastAsia="ru-RU"/>
              </w:rPr>
              <w:t xml:space="preserve"> о. Хортиця</w:t>
            </w:r>
          </w:p>
        </w:tc>
      </w:tr>
      <w:tr w:rsidR="00300FBB" w:rsidRPr="00D222FC" w:rsidTr="00251608">
        <w:trPr>
          <w:trHeight w:val="525"/>
          <w:jc w:val="center"/>
        </w:trPr>
        <w:tc>
          <w:tcPr>
            <w:tcW w:w="1105" w:type="dxa"/>
            <w:tcBorders>
              <w:top w:val="nil"/>
              <w:left w:val="single" w:sz="8" w:space="0" w:color="auto"/>
              <w:bottom w:val="single" w:sz="8"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bCs/>
                <w:color w:val="000000"/>
                <w:sz w:val="28"/>
                <w:szCs w:val="28"/>
                <w:lang w:eastAsia="ru-RU"/>
              </w:rPr>
            </w:pPr>
            <w:r w:rsidRPr="00D222FC">
              <w:rPr>
                <w:rFonts w:ascii="Times New Roman" w:eastAsia="Times New Roman" w:hAnsi="Times New Roman"/>
                <w:bCs/>
                <w:color w:val="000000"/>
                <w:sz w:val="28"/>
                <w:szCs w:val="28"/>
                <w:lang w:eastAsia="ru-RU"/>
              </w:rPr>
              <w:t>№ Дерева</w:t>
            </w:r>
          </w:p>
        </w:tc>
        <w:tc>
          <w:tcPr>
            <w:tcW w:w="1457" w:type="dxa"/>
            <w:tcBorders>
              <w:top w:val="nil"/>
              <w:left w:val="nil"/>
              <w:bottom w:val="single" w:sz="8"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bCs/>
                <w:color w:val="000000"/>
                <w:sz w:val="28"/>
                <w:szCs w:val="28"/>
                <w:lang w:eastAsia="ru-RU"/>
              </w:rPr>
            </w:pPr>
            <w:r w:rsidRPr="00D222FC">
              <w:rPr>
                <w:rFonts w:ascii="Times New Roman" w:eastAsia="Times New Roman" w:hAnsi="Times New Roman"/>
                <w:bCs/>
                <w:color w:val="000000"/>
                <w:sz w:val="28"/>
                <w:szCs w:val="28"/>
                <w:lang w:eastAsia="ru-RU"/>
              </w:rPr>
              <w:t>Ø 10см від землі</w:t>
            </w:r>
          </w:p>
        </w:tc>
        <w:tc>
          <w:tcPr>
            <w:tcW w:w="1517" w:type="dxa"/>
            <w:tcBorders>
              <w:top w:val="nil"/>
              <w:left w:val="nil"/>
              <w:bottom w:val="single" w:sz="8"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bCs/>
                <w:color w:val="000000"/>
                <w:sz w:val="28"/>
                <w:szCs w:val="28"/>
                <w:lang w:eastAsia="ru-RU"/>
              </w:rPr>
            </w:pPr>
            <w:r w:rsidRPr="00D222FC">
              <w:rPr>
                <w:rFonts w:ascii="Times New Roman" w:eastAsia="Times New Roman" w:hAnsi="Times New Roman"/>
                <w:bCs/>
                <w:color w:val="000000"/>
                <w:sz w:val="28"/>
                <w:szCs w:val="28"/>
                <w:lang w:eastAsia="ru-RU"/>
              </w:rPr>
              <w:t>Ø 150см від землі</w:t>
            </w:r>
          </w:p>
        </w:tc>
        <w:tc>
          <w:tcPr>
            <w:tcW w:w="893" w:type="dxa"/>
            <w:tcBorders>
              <w:top w:val="nil"/>
              <w:left w:val="nil"/>
              <w:bottom w:val="single" w:sz="8"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bCs/>
                <w:color w:val="000000"/>
                <w:sz w:val="28"/>
                <w:szCs w:val="28"/>
                <w:lang w:eastAsia="ru-RU"/>
              </w:rPr>
            </w:pPr>
            <w:r w:rsidRPr="00D222FC">
              <w:rPr>
                <w:rFonts w:ascii="Times New Roman" w:eastAsia="Times New Roman" w:hAnsi="Times New Roman"/>
                <w:bCs/>
                <w:color w:val="000000"/>
                <w:sz w:val="28"/>
                <w:szCs w:val="28"/>
                <w:lang w:eastAsia="ru-RU"/>
              </w:rPr>
              <w:t>h</w:t>
            </w:r>
          </w:p>
        </w:tc>
        <w:tc>
          <w:tcPr>
            <w:tcW w:w="1054" w:type="dxa"/>
            <w:tcBorders>
              <w:top w:val="nil"/>
              <w:left w:val="nil"/>
              <w:bottom w:val="single" w:sz="8" w:space="0" w:color="auto"/>
              <w:right w:val="single" w:sz="8"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bCs/>
                <w:color w:val="000000"/>
                <w:sz w:val="28"/>
                <w:szCs w:val="28"/>
                <w:lang w:eastAsia="ru-RU"/>
              </w:rPr>
            </w:pPr>
            <w:r w:rsidRPr="00D222FC">
              <w:rPr>
                <w:rFonts w:ascii="Times New Roman" w:eastAsia="Times New Roman" w:hAnsi="Times New Roman"/>
                <w:bCs/>
                <w:color w:val="000000"/>
                <w:sz w:val="28"/>
                <w:szCs w:val="28"/>
                <w:lang w:eastAsia="ru-RU"/>
              </w:rPr>
              <w:t>вік дерева</w:t>
            </w:r>
          </w:p>
        </w:tc>
      </w:tr>
      <w:tr w:rsidR="00300FBB" w:rsidRPr="00D222FC" w:rsidTr="00251608">
        <w:trPr>
          <w:trHeight w:val="315"/>
          <w:jc w:val="center"/>
        </w:trPr>
        <w:tc>
          <w:tcPr>
            <w:tcW w:w="1105"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w:t>
            </w:r>
          </w:p>
        </w:tc>
        <w:tc>
          <w:tcPr>
            <w:tcW w:w="1457" w:type="dxa"/>
            <w:tcBorders>
              <w:top w:val="single" w:sz="4" w:space="0" w:color="auto"/>
              <w:left w:val="nil"/>
              <w:bottom w:val="single" w:sz="4" w:space="0" w:color="auto"/>
              <w:right w:val="single" w:sz="4" w:space="0" w:color="auto"/>
            </w:tcBorders>
            <w:shd w:val="clear" w:color="auto" w:fill="auto"/>
            <w:noWrap/>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10,9</w:t>
            </w:r>
          </w:p>
        </w:tc>
        <w:tc>
          <w:tcPr>
            <w:tcW w:w="1517" w:type="dxa"/>
            <w:tcBorders>
              <w:top w:val="single" w:sz="4" w:space="0" w:color="auto"/>
              <w:left w:val="nil"/>
              <w:bottom w:val="single" w:sz="4" w:space="0" w:color="auto"/>
              <w:right w:val="single" w:sz="4" w:space="0" w:color="auto"/>
            </w:tcBorders>
            <w:shd w:val="clear" w:color="auto" w:fill="auto"/>
            <w:noWrap/>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8,4</w:t>
            </w:r>
          </w:p>
        </w:tc>
        <w:tc>
          <w:tcPr>
            <w:tcW w:w="893" w:type="dxa"/>
            <w:tcBorders>
              <w:top w:val="single" w:sz="4" w:space="0" w:color="auto"/>
              <w:left w:val="nil"/>
              <w:bottom w:val="single" w:sz="4" w:space="0" w:color="auto"/>
              <w:right w:val="single" w:sz="4" w:space="0" w:color="auto"/>
            </w:tcBorders>
            <w:shd w:val="clear" w:color="auto" w:fill="auto"/>
            <w:noWrap/>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9</w:t>
            </w:r>
          </w:p>
        </w:tc>
        <w:tc>
          <w:tcPr>
            <w:tcW w:w="1054" w:type="dxa"/>
            <w:tcBorders>
              <w:top w:val="nil"/>
              <w:left w:val="nil"/>
              <w:bottom w:val="single" w:sz="4" w:space="0" w:color="auto"/>
              <w:right w:val="single" w:sz="8"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17</w:t>
            </w:r>
          </w:p>
        </w:tc>
      </w:tr>
      <w:tr w:rsidR="00300FBB" w:rsidRPr="00D222FC" w:rsidTr="00251608">
        <w:trPr>
          <w:trHeight w:val="315"/>
          <w:jc w:val="center"/>
        </w:trPr>
        <w:tc>
          <w:tcPr>
            <w:tcW w:w="1105" w:type="dxa"/>
            <w:tcBorders>
              <w:top w:val="nil"/>
              <w:left w:val="single" w:sz="8" w:space="0" w:color="auto"/>
              <w:bottom w:val="single" w:sz="4" w:space="0" w:color="auto"/>
              <w:right w:val="single" w:sz="4" w:space="0" w:color="auto"/>
            </w:tcBorders>
            <w:shd w:val="clear" w:color="auto" w:fill="auto"/>
            <w:noWrap/>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w:t>
            </w:r>
          </w:p>
        </w:tc>
        <w:tc>
          <w:tcPr>
            <w:tcW w:w="1457" w:type="dxa"/>
            <w:tcBorders>
              <w:top w:val="nil"/>
              <w:left w:val="nil"/>
              <w:bottom w:val="single" w:sz="4" w:space="0" w:color="auto"/>
              <w:right w:val="single" w:sz="4" w:space="0" w:color="auto"/>
            </w:tcBorders>
            <w:shd w:val="clear" w:color="auto" w:fill="auto"/>
            <w:noWrap/>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7</w:t>
            </w:r>
          </w:p>
        </w:tc>
        <w:tc>
          <w:tcPr>
            <w:tcW w:w="1517" w:type="dxa"/>
            <w:tcBorders>
              <w:top w:val="nil"/>
              <w:left w:val="nil"/>
              <w:bottom w:val="single" w:sz="4" w:space="0" w:color="auto"/>
              <w:right w:val="single" w:sz="4" w:space="0" w:color="auto"/>
            </w:tcBorders>
            <w:shd w:val="clear" w:color="auto" w:fill="auto"/>
            <w:noWrap/>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5,5</w:t>
            </w:r>
          </w:p>
        </w:tc>
        <w:tc>
          <w:tcPr>
            <w:tcW w:w="893" w:type="dxa"/>
            <w:tcBorders>
              <w:top w:val="nil"/>
              <w:left w:val="nil"/>
              <w:bottom w:val="single" w:sz="4" w:space="0" w:color="auto"/>
              <w:right w:val="single" w:sz="4" w:space="0" w:color="auto"/>
            </w:tcBorders>
            <w:shd w:val="clear" w:color="auto" w:fill="auto"/>
            <w:noWrap/>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6</w:t>
            </w:r>
          </w:p>
        </w:tc>
        <w:tc>
          <w:tcPr>
            <w:tcW w:w="1054" w:type="dxa"/>
            <w:tcBorders>
              <w:top w:val="nil"/>
              <w:left w:val="nil"/>
              <w:bottom w:val="single" w:sz="4" w:space="0" w:color="auto"/>
              <w:right w:val="single" w:sz="8"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11</w:t>
            </w:r>
          </w:p>
        </w:tc>
      </w:tr>
      <w:tr w:rsidR="00300FBB" w:rsidRPr="00D222FC" w:rsidTr="00251608">
        <w:trPr>
          <w:trHeight w:val="315"/>
          <w:jc w:val="center"/>
        </w:trPr>
        <w:tc>
          <w:tcPr>
            <w:tcW w:w="1105" w:type="dxa"/>
            <w:tcBorders>
              <w:top w:val="nil"/>
              <w:left w:val="single" w:sz="8" w:space="0" w:color="auto"/>
              <w:bottom w:val="single" w:sz="4" w:space="0" w:color="auto"/>
              <w:right w:val="single" w:sz="4" w:space="0" w:color="auto"/>
            </w:tcBorders>
            <w:shd w:val="clear" w:color="auto" w:fill="auto"/>
            <w:noWrap/>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3</w:t>
            </w:r>
          </w:p>
        </w:tc>
        <w:tc>
          <w:tcPr>
            <w:tcW w:w="1457" w:type="dxa"/>
            <w:tcBorders>
              <w:top w:val="nil"/>
              <w:left w:val="nil"/>
              <w:bottom w:val="single" w:sz="4" w:space="0" w:color="auto"/>
              <w:right w:val="single" w:sz="4" w:space="0" w:color="auto"/>
            </w:tcBorders>
            <w:shd w:val="clear" w:color="auto" w:fill="auto"/>
            <w:noWrap/>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7,8</w:t>
            </w:r>
          </w:p>
        </w:tc>
        <w:tc>
          <w:tcPr>
            <w:tcW w:w="1517" w:type="dxa"/>
            <w:tcBorders>
              <w:top w:val="nil"/>
              <w:left w:val="nil"/>
              <w:bottom w:val="single" w:sz="4" w:space="0" w:color="auto"/>
              <w:right w:val="single" w:sz="4" w:space="0" w:color="auto"/>
            </w:tcBorders>
            <w:shd w:val="clear" w:color="auto" w:fill="auto"/>
            <w:noWrap/>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3,8</w:t>
            </w:r>
          </w:p>
        </w:tc>
        <w:tc>
          <w:tcPr>
            <w:tcW w:w="893" w:type="dxa"/>
            <w:tcBorders>
              <w:top w:val="nil"/>
              <w:left w:val="nil"/>
              <w:bottom w:val="single" w:sz="4" w:space="0" w:color="auto"/>
              <w:right w:val="single" w:sz="4" w:space="0" w:color="auto"/>
            </w:tcBorders>
            <w:shd w:val="clear" w:color="auto" w:fill="auto"/>
            <w:noWrap/>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5,5</w:t>
            </w:r>
          </w:p>
        </w:tc>
        <w:tc>
          <w:tcPr>
            <w:tcW w:w="1054" w:type="dxa"/>
            <w:tcBorders>
              <w:top w:val="nil"/>
              <w:left w:val="nil"/>
              <w:bottom w:val="single" w:sz="4" w:space="0" w:color="auto"/>
              <w:right w:val="single" w:sz="8"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12</w:t>
            </w:r>
          </w:p>
        </w:tc>
      </w:tr>
      <w:tr w:rsidR="00300FBB" w:rsidRPr="00D222FC" w:rsidTr="00251608">
        <w:trPr>
          <w:trHeight w:val="315"/>
          <w:jc w:val="center"/>
        </w:trPr>
        <w:tc>
          <w:tcPr>
            <w:tcW w:w="1105" w:type="dxa"/>
            <w:tcBorders>
              <w:top w:val="nil"/>
              <w:left w:val="single" w:sz="8" w:space="0" w:color="auto"/>
              <w:bottom w:val="single" w:sz="4" w:space="0" w:color="auto"/>
              <w:right w:val="single" w:sz="4" w:space="0" w:color="auto"/>
            </w:tcBorders>
            <w:shd w:val="clear" w:color="auto" w:fill="auto"/>
            <w:noWrap/>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4</w:t>
            </w:r>
          </w:p>
        </w:tc>
        <w:tc>
          <w:tcPr>
            <w:tcW w:w="1457" w:type="dxa"/>
            <w:tcBorders>
              <w:top w:val="nil"/>
              <w:left w:val="nil"/>
              <w:bottom w:val="single" w:sz="4" w:space="0" w:color="auto"/>
              <w:right w:val="single" w:sz="4" w:space="0" w:color="auto"/>
            </w:tcBorders>
            <w:shd w:val="clear" w:color="auto" w:fill="auto"/>
            <w:noWrap/>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8,5</w:t>
            </w:r>
          </w:p>
        </w:tc>
        <w:tc>
          <w:tcPr>
            <w:tcW w:w="1517" w:type="dxa"/>
            <w:tcBorders>
              <w:top w:val="nil"/>
              <w:left w:val="nil"/>
              <w:bottom w:val="single" w:sz="4" w:space="0" w:color="auto"/>
              <w:right w:val="single" w:sz="4" w:space="0" w:color="auto"/>
            </w:tcBorders>
            <w:shd w:val="clear" w:color="auto" w:fill="auto"/>
            <w:noWrap/>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5,7</w:t>
            </w:r>
          </w:p>
        </w:tc>
        <w:tc>
          <w:tcPr>
            <w:tcW w:w="893" w:type="dxa"/>
            <w:tcBorders>
              <w:top w:val="nil"/>
              <w:left w:val="nil"/>
              <w:bottom w:val="single" w:sz="4" w:space="0" w:color="auto"/>
              <w:right w:val="single" w:sz="4" w:space="0" w:color="auto"/>
            </w:tcBorders>
            <w:shd w:val="clear" w:color="auto" w:fill="auto"/>
            <w:noWrap/>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7</w:t>
            </w:r>
          </w:p>
        </w:tc>
        <w:tc>
          <w:tcPr>
            <w:tcW w:w="1054" w:type="dxa"/>
            <w:tcBorders>
              <w:top w:val="nil"/>
              <w:left w:val="nil"/>
              <w:bottom w:val="single" w:sz="4" w:space="0" w:color="auto"/>
              <w:right w:val="single" w:sz="8"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13</w:t>
            </w:r>
          </w:p>
        </w:tc>
      </w:tr>
      <w:tr w:rsidR="00300FBB" w:rsidRPr="00D222FC" w:rsidTr="00251608">
        <w:trPr>
          <w:trHeight w:val="315"/>
          <w:jc w:val="center"/>
        </w:trPr>
        <w:tc>
          <w:tcPr>
            <w:tcW w:w="1105" w:type="dxa"/>
            <w:tcBorders>
              <w:top w:val="nil"/>
              <w:left w:val="single" w:sz="8" w:space="0" w:color="auto"/>
              <w:bottom w:val="single" w:sz="4" w:space="0" w:color="auto"/>
              <w:right w:val="single" w:sz="4" w:space="0" w:color="auto"/>
            </w:tcBorders>
            <w:shd w:val="clear" w:color="auto" w:fill="auto"/>
            <w:noWrap/>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5</w:t>
            </w:r>
          </w:p>
        </w:tc>
        <w:tc>
          <w:tcPr>
            <w:tcW w:w="1457" w:type="dxa"/>
            <w:tcBorders>
              <w:top w:val="nil"/>
              <w:left w:val="nil"/>
              <w:bottom w:val="single" w:sz="4" w:space="0" w:color="auto"/>
              <w:right w:val="single" w:sz="4" w:space="0" w:color="auto"/>
            </w:tcBorders>
            <w:shd w:val="clear" w:color="auto" w:fill="auto"/>
            <w:noWrap/>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9</w:t>
            </w:r>
          </w:p>
        </w:tc>
        <w:tc>
          <w:tcPr>
            <w:tcW w:w="1517" w:type="dxa"/>
            <w:tcBorders>
              <w:top w:val="nil"/>
              <w:left w:val="nil"/>
              <w:bottom w:val="single" w:sz="4" w:space="0" w:color="auto"/>
              <w:right w:val="single" w:sz="4" w:space="0" w:color="auto"/>
            </w:tcBorders>
            <w:shd w:val="clear" w:color="auto" w:fill="auto"/>
            <w:noWrap/>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5,1</w:t>
            </w:r>
          </w:p>
        </w:tc>
        <w:tc>
          <w:tcPr>
            <w:tcW w:w="893" w:type="dxa"/>
            <w:tcBorders>
              <w:top w:val="nil"/>
              <w:left w:val="nil"/>
              <w:bottom w:val="single" w:sz="4" w:space="0" w:color="auto"/>
              <w:right w:val="single" w:sz="4" w:space="0" w:color="auto"/>
            </w:tcBorders>
            <w:shd w:val="clear" w:color="auto" w:fill="auto"/>
            <w:noWrap/>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10</w:t>
            </w:r>
          </w:p>
        </w:tc>
        <w:tc>
          <w:tcPr>
            <w:tcW w:w="1054" w:type="dxa"/>
            <w:tcBorders>
              <w:top w:val="nil"/>
              <w:left w:val="nil"/>
              <w:bottom w:val="single" w:sz="4" w:space="0" w:color="auto"/>
              <w:right w:val="single" w:sz="8"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14</w:t>
            </w:r>
          </w:p>
        </w:tc>
      </w:tr>
      <w:tr w:rsidR="00300FBB" w:rsidRPr="00D222FC" w:rsidTr="00251608">
        <w:trPr>
          <w:trHeight w:val="315"/>
          <w:jc w:val="center"/>
        </w:trPr>
        <w:tc>
          <w:tcPr>
            <w:tcW w:w="1105" w:type="dxa"/>
            <w:tcBorders>
              <w:top w:val="nil"/>
              <w:left w:val="single" w:sz="8" w:space="0" w:color="auto"/>
              <w:bottom w:val="single" w:sz="4" w:space="0" w:color="auto"/>
              <w:right w:val="single" w:sz="4" w:space="0" w:color="auto"/>
            </w:tcBorders>
            <w:shd w:val="clear" w:color="auto" w:fill="auto"/>
            <w:noWrap/>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6</w:t>
            </w:r>
          </w:p>
        </w:tc>
        <w:tc>
          <w:tcPr>
            <w:tcW w:w="1457" w:type="dxa"/>
            <w:tcBorders>
              <w:top w:val="nil"/>
              <w:left w:val="nil"/>
              <w:bottom w:val="single" w:sz="4" w:space="0" w:color="auto"/>
              <w:right w:val="single" w:sz="4" w:space="0" w:color="auto"/>
            </w:tcBorders>
            <w:shd w:val="clear" w:color="auto" w:fill="auto"/>
            <w:noWrap/>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3,1</w:t>
            </w:r>
          </w:p>
        </w:tc>
        <w:tc>
          <w:tcPr>
            <w:tcW w:w="1517" w:type="dxa"/>
            <w:tcBorders>
              <w:top w:val="nil"/>
              <w:left w:val="nil"/>
              <w:bottom w:val="single" w:sz="4" w:space="0" w:color="auto"/>
              <w:right w:val="single" w:sz="4" w:space="0" w:color="auto"/>
            </w:tcBorders>
            <w:shd w:val="clear" w:color="auto" w:fill="auto"/>
            <w:noWrap/>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2,3</w:t>
            </w:r>
          </w:p>
        </w:tc>
        <w:tc>
          <w:tcPr>
            <w:tcW w:w="893" w:type="dxa"/>
            <w:tcBorders>
              <w:top w:val="nil"/>
              <w:left w:val="nil"/>
              <w:bottom w:val="single" w:sz="4" w:space="0" w:color="auto"/>
              <w:right w:val="single" w:sz="4" w:space="0" w:color="auto"/>
            </w:tcBorders>
            <w:shd w:val="clear" w:color="auto" w:fill="auto"/>
            <w:noWrap/>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4</w:t>
            </w:r>
          </w:p>
        </w:tc>
        <w:tc>
          <w:tcPr>
            <w:tcW w:w="1054" w:type="dxa"/>
            <w:tcBorders>
              <w:top w:val="nil"/>
              <w:left w:val="nil"/>
              <w:bottom w:val="single" w:sz="4" w:space="0" w:color="auto"/>
              <w:right w:val="single" w:sz="8"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5</w:t>
            </w:r>
          </w:p>
        </w:tc>
      </w:tr>
      <w:tr w:rsidR="00300FBB" w:rsidRPr="00D222FC" w:rsidTr="00251608">
        <w:trPr>
          <w:trHeight w:val="315"/>
          <w:jc w:val="center"/>
        </w:trPr>
        <w:tc>
          <w:tcPr>
            <w:tcW w:w="1105" w:type="dxa"/>
            <w:tcBorders>
              <w:top w:val="nil"/>
              <w:left w:val="single" w:sz="8" w:space="0" w:color="auto"/>
              <w:bottom w:val="single" w:sz="4" w:space="0" w:color="auto"/>
              <w:right w:val="single" w:sz="4" w:space="0" w:color="auto"/>
            </w:tcBorders>
            <w:shd w:val="clear" w:color="auto" w:fill="auto"/>
            <w:noWrap/>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7</w:t>
            </w:r>
          </w:p>
        </w:tc>
        <w:tc>
          <w:tcPr>
            <w:tcW w:w="1457" w:type="dxa"/>
            <w:tcBorders>
              <w:top w:val="nil"/>
              <w:left w:val="nil"/>
              <w:bottom w:val="single" w:sz="4" w:space="0" w:color="auto"/>
              <w:right w:val="single" w:sz="4" w:space="0" w:color="auto"/>
            </w:tcBorders>
            <w:shd w:val="clear" w:color="auto" w:fill="auto"/>
            <w:noWrap/>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8,8</w:t>
            </w:r>
          </w:p>
        </w:tc>
        <w:tc>
          <w:tcPr>
            <w:tcW w:w="1517" w:type="dxa"/>
            <w:tcBorders>
              <w:top w:val="nil"/>
              <w:left w:val="nil"/>
              <w:bottom w:val="single" w:sz="4" w:space="0" w:color="auto"/>
              <w:right w:val="single" w:sz="4" w:space="0" w:color="auto"/>
            </w:tcBorders>
            <w:shd w:val="clear" w:color="auto" w:fill="auto"/>
            <w:noWrap/>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5,5</w:t>
            </w:r>
          </w:p>
        </w:tc>
        <w:tc>
          <w:tcPr>
            <w:tcW w:w="893" w:type="dxa"/>
            <w:tcBorders>
              <w:top w:val="nil"/>
              <w:left w:val="nil"/>
              <w:bottom w:val="single" w:sz="4" w:space="0" w:color="auto"/>
              <w:right w:val="single" w:sz="4" w:space="0" w:color="auto"/>
            </w:tcBorders>
            <w:shd w:val="clear" w:color="auto" w:fill="auto"/>
            <w:noWrap/>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9</w:t>
            </w:r>
          </w:p>
        </w:tc>
        <w:tc>
          <w:tcPr>
            <w:tcW w:w="1054" w:type="dxa"/>
            <w:tcBorders>
              <w:top w:val="nil"/>
              <w:left w:val="nil"/>
              <w:bottom w:val="single" w:sz="4" w:space="0" w:color="auto"/>
              <w:right w:val="single" w:sz="8"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13</w:t>
            </w:r>
          </w:p>
        </w:tc>
      </w:tr>
      <w:tr w:rsidR="00300FBB" w:rsidRPr="00D222FC" w:rsidTr="00251608">
        <w:trPr>
          <w:trHeight w:val="315"/>
          <w:jc w:val="center"/>
        </w:trPr>
        <w:tc>
          <w:tcPr>
            <w:tcW w:w="1105" w:type="dxa"/>
            <w:tcBorders>
              <w:top w:val="nil"/>
              <w:left w:val="single" w:sz="8" w:space="0" w:color="auto"/>
              <w:bottom w:val="single" w:sz="4" w:space="0" w:color="auto"/>
              <w:right w:val="single" w:sz="4" w:space="0" w:color="auto"/>
            </w:tcBorders>
            <w:shd w:val="clear" w:color="auto" w:fill="auto"/>
            <w:noWrap/>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8</w:t>
            </w:r>
          </w:p>
        </w:tc>
        <w:tc>
          <w:tcPr>
            <w:tcW w:w="1457" w:type="dxa"/>
            <w:tcBorders>
              <w:top w:val="nil"/>
              <w:left w:val="nil"/>
              <w:bottom w:val="single" w:sz="4" w:space="0" w:color="auto"/>
              <w:right w:val="single" w:sz="4" w:space="0" w:color="auto"/>
            </w:tcBorders>
            <w:shd w:val="clear" w:color="auto" w:fill="auto"/>
            <w:noWrap/>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6,7</w:t>
            </w:r>
          </w:p>
        </w:tc>
        <w:tc>
          <w:tcPr>
            <w:tcW w:w="1517" w:type="dxa"/>
            <w:tcBorders>
              <w:top w:val="nil"/>
              <w:left w:val="nil"/>
              <w:bottom w:val="single" w:sz="4" w:space="0" w:color="auto"/>
              <w:right w:val="single" w:sz="4" w:space="0" w:color="auto"/>
            </w:tcBorders>
            <w:shd w:val="clear" w:color="auto" w:fill="auto"/>
            <w:noWrap/>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4,1</w:t>
            </w:r>
          </w:p>
        </w:tc>
        <w:tc>
          <w:tcPr>
            <w:tcW w:w="893" w:type="dxa"/>
            <w:tcBorders>
              <w:top w:val="nil"/>
              <w:left w:val="nil"/>
              <w:bottom w:val="single" w:sz="4" w:space="0" w:color="auto"/>
              <w:right w:val="single" w:sz="4" w:space="0" w:color="auto"/>
            </w:tcBorders>
            <w:shd w:val="clear" w:color="auto" w:fill="auto"/>
            <w:noWrap/>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4</w:t>
            </w:r>
          </w:p>
        </w:tc>
        <w:tc>
          <w:tcPr>
            <w:tcW w:w="1054" w:type="dxa"/>
            <w:tcBorders>
              <w:top w:val="nil"/>
              <w:left w:val="nil"/>
              <w:bottom w:val="single" w:sz="4" w:space="0" w:color="auto"/>
              <w:right w:val="single" w:sz="8"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10</w:t>
            </w:r>
          </w:p>
        </w:tc>
      </w:tr>
      <w:tr w:rsidR="00300FBB" w:rsidRPr="00D222FC" w:rsidTr="00251608">
        <w:trPr>
          <w:trHeight w:val="315"/>
          <w:jc w:val="center"/>
        </w:trPr>
        <w:tc>
          <w:tcPr>
            <w:tcW w:w="1105" w:type="dxa"/>
            <w:tcBorders>
              <w:top w:val="nil"/>
              <w:left w:val="single" w:sz="8" w:space="0" w:color="auto"/>
              <w:bottom w:val="single" w:sz="4" w:space="0" w:color="auto"/>
              <w:right w:val="single" w:sz="4" w:space="0" w:color="auto"/>
            </w:tcBorders>
            <w:shd w:val="clear" w:color="auto" w:fill="auto"/>
            <w:noWrap/>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9</w:t>
            </w:r>
          </w:p>
        </w:tc>
        <w:tc>
          <w:tcPr>
            <w:tcW w:w="1457" w:type="dxa"/>
            <w:tcBorders>
              <w:top w:val="nil"/>
              <w:left w:val="nil"/>
              <w:bottom w:val="single" w:sz="4" w:space="0" w:color="auto"/>
              <w:right w:val="single" w:sz="4" w:space="0" w:color="auto"/>
            </w:tcBorders>
            <w:shd w:val="clear" w:color="auto" w:fill="auto"/>
            <w:noWrap/>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8,7</w:t>
            </w:r>
          </w:p>
        </w:tc>
        <w:tc>
          <w:tcPr>
            <w:tcW w:w="1517" w:type="dxa"/>
            <w:tcBorders>
              <w:top w:val="nil"/>
              <w:left w:val="nil"/>
              <w:bottom w:val="single" w:sz="4" w:space="0" w:color="auto"/>
              <w:right w:val="single" w:sz="4" w:space="0" w:color="auto"/>
            </w:tcBorders>
            <w:shd w:val="clear" w:color="auto" w:fill="auto"/>
            <w:noWrap/>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7,5</w:t>
            </w:r>
          </w:p>
        </w:tc>
        <w:tc>
          <w:tcPr>
            <w:tcW w:w="893" w:type="dxa"/>
            <w:tcBorders>
              <w:top w:val="nil"/>
              <w:left w:val="nil"/>
              <w:bottom w:val="single" w:sz="4" w:space="0" w:color="auto"/>
              <w:right w:val="single" w:sz="4" w:space="0" w:color="auto"/>
            </w:tcBorders>
            <w:shd w:val="clear" w:color="auto" w:fill="auto"/>
            <w:noWrap/>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10</w:t>
            </w:r>
          </w:p>
        </w:tc>
        <w:tc>
          <w:tcPr>
            <w:tcW w:w="1054" w:type="dxa"/>
            <w:tcBorders>
              <w:top w:val="nil"/>
              <w:left w:val="nil"/>
              <w:bottom w:val="single" w:sz="4" w:space="0" w:color="auto"/>
              <w:right w:val="single" w:sz="8"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13</w:t>
            </w:r>
          </w:p>
        </w:tc>
      </w:tr>
      <w:tr w:rsidR="00300FBB" w:rsidRPr="00D222FC" w:rsidTr="00251608">
        <w:trPr>
          <w:trHeight w:val="330"/>
          <w:jc w:val="center"/>
        </w:trPr>
        <w:tc>
          <w:tcPr>
            <w:tcW w:w="1105" w:type="dxa"/>
            <w:tcBorders>
              <w:top w:val="nil"/>
              <w:left w:val="single" w:sz="8" w:space="0" w:color="auto"/>
              <w:bottom w:val="single" w:sz="4" w:space="0" w:color="auto"/>
              <w:right w:val="single" w:sz="4" w:space="0" w:color="auto"/>
            </w:tcBorders>
            <w:shd w:val="clear" w:color="auto" w:fill="auto"/>
            <w:noWrap/>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10</w:t>
            </w:r>
          </w:p>
        </w:tc>
        <w:tc>
          <w:tcPr>
            <w:tcW w:w="1457" w:type="dxa"/>
            <w:tcBorders>
              <w:top w:val="nil"/>
              <w:left w:val="nil"/>
              <w:bottom w:val="single" w:sz="4" w:space="0" w:color="auto"/>
              <w:right w:val="single" w:sz="4" w:space="0" w:color="auto"/>
            </w:tcBorders>
            <w:shd w:val="clear" w:color="auto" w:fill="auto"/>
            <w:noWrap/>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10</w:t>
            </w:r>
          </w:p>
        </w:tc>
        <w:tc>
          <w:tcPr>
            <w:tcW w:w="1517" w:type="dxa"/>
            <w:tcBorders>
              <w:top w:val="nil"/>
              <w:left w:val="nil"/>
              <w:bottom w:val="single" w:sz="4" w:space="0" w:color="auto"/>
              <w:right w:val="single" w:sz="4" w:space="0" w:color="auto"/>
            </w:tcBorders>
            <w:shd w:val="clear" w:color="auto" w:fill="auto"/>
            <w:noWrap/>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4,5</w:t>
            </w:r>
          </w:p>
        </w:tc>
        <w:tc>
          <w:tcPr>
            <w:tcW w:w="893" w:type="dxa"/>
            <w:tcBorders>
              <w:top w:val="nil"/>
              <w:left w:val="nil"/>
              <w:bottom w:val="single" w:sz="4" w:space="0" w:color="auto"/>
              <w:right w:val="single" w:sz="4" w:space="0" w:color="auto"/>
            </w:tcBorders>
            <w:shd w:val="clear" w:color="auto" w:fill="auto"/>
            <w:noWrap/>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8,5</w:t>
            </w:r>
          </w:p>
        </w:tc>
        <w:tc>
          <w:tcPr>
            <w:tcW w:w="1054" w:type="dxa"/>
            <w:tcBorders>
              <w:top w:val="nil"/>
              <w:left w:val="nil"/>
              <w:bottom w:val="nil"/>
              <w:right w:val="single" w:sz="8"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15</w:t>
            </w:r>
          </w:p>
        </w:tc>
      </w:tr>
      <w:tr w:rsidR="00300FBB" w:rsidRPr="00D222FC" w:rsidTr="00251608">
        <w:trPr>
          <w:trHeight w:val="255"/>
          <w:jc w:val="center"/>
        </w:trPr>
        <w:tc>
          <w:tcPr>
            <w:tcW w:w="1105" w:type="dxa"/>
            <w:tcBorders>
              <w:top w:val="single" w:sz="8" w:space="0" w:color="auto"/>
              <w:left w:val="single" w:sz="8" w:space="0" w:color="auto"/>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bCs/>
                <w:color w:val="000000"/>
                <w:sz w:val="28"/>
                <w:szCs w:val="28"/>
                <w:lang w:eastAsia="ru-RU"/>
              </w:rPr>
            </w:pPr>
            <w:r w:rsidRPr="00D222FC">
              <w:rPr>
                <w:rFonts w:ascii="Times New Roman" w:eastAsia="Times New Roman" w:hAnsi="Times New Roman"/>
                <w:bCs/>
                <w:color w:val="000000"/>
                <w:sz w:val="28"/>
                <w:szCs w:val="28"/>
                <w:lang w:eastAsia="ru-RU"/>
              </w:rPr>
              <w:t>(lim)</w:t>
            </w:r>
          </w:p>
        </w:tc>
        <w:tc>
          <w:tcPr>
            <w:tcW w:w="1457" w:type="dxa"/>
            <w:tcBorders>
              <w:top w:val="single" w:sz="8" w:space="0" w:color="auto"/>
              <w:left w:val="nil"/>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bCs/>
                <w:color w:val="000000"/>
                <w:sz w:val="28"/>
                <w:szCs w:val="28"/>
                <w:lang w:eastAsia="ru-RU"/>
              </w:rPr>
            </w:pPr>
            <w:r w:rsidRPr="00D222FC">
              <w:rPr>
                <w:rFonts w:ascii="Times New Roman" w:eastAsia="Times New Roman" w:hAnsi="Times New Roman"/>
                <w:bCs/>
                <w:color w:val="000000"/>
                <w:sz w:val="28"/>
                <w:szCs w:val="28"/>
                <w:lang w:eastAsia="ru-RU"/>
              </w:rPr>
              <w:t>3,1-10,9</w:t>
            </w:r>
          </w:p>
        </w:tc>
        <w:tc>
          <w:tcPr>
            <w:tcW w:w="1517" w:type="dxa"/>
            <w:tcBorders>
              <w:top w:val="single" w:sz="8" w:space="0" w:color="auto"/>
              <w:left w:val="nil"/>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bCs/>
                <w:color w:val="000000"/>
                <w:sz w:val="28"/>
                <w:szCs w:val="28"/>
                <w:lang w:eastAsia="ru-RU"/>
              </w:rPr>
            </w:pPr>
            <w:r w:rsidRPr="00D222FC">
              <w:rPr>
                <w:rFonts w:ascii="Times New Roman" w:eastAsia="Times New Roman" w:hAnsi="Times New Roman"/>
                <w:bCs/>
                <w:color w:val="000000"/>
                <w:sz w:val="28"/>
                <w:szCs w:val="28"/>
                <w:lang w:eastAsia="ru-RU"/>
              </w:rPr>
              <w:t>2,3-8,4</w:t>
            </w:r>
          </w:p>
        </w:tc>
        <w:tc>
          <w:tcPr>
            <w:tcW w:w="893" w:type="dxa"/>
            <w:tcBorders>
              <w:top w:val="single" w:sz="8" w:space="0" w:color="auto"/>
              <w:left w:val="nil"/>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bCs/>
                <w:color w:val="000000"/>
                <w:sz w:val="28"/>
                <w:szCs w:val="28"/>
                <w:lang w:eastAsia="ru-RU"/>
              </w:rPr>
            </w:pPr>
            <w:r w:rsidRPr="00D222FC">
              <w:rPr>
                <w:rFonts w:ascii="Times New Roman" w:eastAsia="Times New Roman" w:hAnsi="Times New Roman"/>
                <w:bCs/>
                <w:color w:val="000000"/>
                <w:sz w:val="28"/>
                <w:szCs w:val="28"/>
                <w:lang w:eastAsia="ru-RU"/>
              </w:rPr>
              <w:t>4-10</w:t>
            </w:r>
          </w:p>
        </w:tc>
        <w:tc>
          <w:tcPr>
            <w:tcW w:w="1054" w:type="dxa"/>
            <w:tcBorders>
              <w:top w:val="single" w:sz="8" w:space="0" w:color="auto"/>
              <w:left w:val="nil"/>
              <w:bottom w:val="single" w:sz="4" w:space="0" w:color="auto"/>
              <w:right w:val="single" w:sz="8"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bCs/>
                <w:color w:val="000000"/>
                <w:sz w:val="28"/>
                <w:szCs w:val="28"/>
                <w:lang w:eastAsia="ru-RU"/>
              </w:rPr>
            </w:pPr>
            <w:r w:rsidRPr="00D222FC">
              <w:rPr>
                <w:rFonts w:ascii="Times New Roman" w:eastAsia="Times New Roman" w:hAnsi="Times New Roman"/>
                <w:bCs/>
                <w:color w:val="000000"/>
                <w:sz w:val="28"/>
                <w:szCs w:val="28"/>
                <w:lang w:eastAsia="ru-RU"/>
              </w:rPr>
              <w:t>5-17</w:t>
            </w:r>
          </w:p>
        </w:tc>
      </w:tr>
      <w:tr w:rsidR="00300FBB" w:rsidRPr="00D222FC" w:rsidTr="00251608">
        <w:trPr>
          <w:trHeight w:val="270"/>
          <w:jc w:val="center"/>
        </w:trPr>
        <w:tc>
          <w:tcPr>
            <w:tcW w:w="1105" w:type="dxa"/>
            <w:tcBorders>
              <w:top w:val="nil"/>
              <w:left w:val="single" w:sz="8" w:space="0" w:color="auto"/>
              <w:bottom w:val="single" w:sz="8"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bCs/>
                <w:color w:val="000000"/>
                <w:sz w:val="28"/>
                <w:szCs w:val="28"/>
                <w:lang w:eastAsia="ru-RU"/>
              </w:rPr>
            </w:pPr>
            <w:r w:rsidRPr="00D222FC">
              <w:rPr>
                <w:rFonts w:ascii="Times New Roman" w:eastAsia="Times New Roman" w:hAnsi="Times New Roman"/>
                <w:bCs/>
                <w:color w:val="000000"/>
                <w:sz w:val="28"/>
                <w:szCs w:val="28"/>
                <w:lang w:eastAsia="ru-RU"/>
              </w:rPr>
              <w:t>M</w:t>
            </w:r>
          </w:p>
        </w:tc>
        <w:tc>
          <w:tcPr>
            <w:tcW w:w="1457" w:type="dxa"/>
            <w:tcBorders>
              <w:top w:val="nil"/>
              <w:left w:val="nil"/>
              <w:bottom w:val="single" w:sz="8"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bCs/>
                <w:color w:val="000000"/>
                <w:sz w:val="28"/>
                <w:szCs w:val="28"/>
                <w:lang w:eastAsia="ru-RU"/>
              </w:rPr>
            </w:pPr>
            <w:r w:rsidRPr="00D222FC">
              <w:rPr>
                <w:rFonts w:ascii="Times New Roman" w:eastAsia="Times New Roman" w:hAnsi="Times New Roman"/>
                <w:bCs/>
                <w:color w:val="000000"/>
                <w:sz w:val="28"/>
                <w:szCs w:val="28"/>
                <w:lang w:eastAsia="ru-RU"/>
              </w:rPr>
              <w:t>8,05</w:t>
            </w:r>
          </w:p>
        </w:tc>
        <w:tc>
          <w:tcPr>
            <w:tcW w:w="1517" w:type="dxa"/>
            <w:tcBorders>
              <w:top w:val="nil"/>
              <w:left w:val="nil"/>
              <w:bottom w:val="single" w:sz="8"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bCs/>
                <w:color w:val="000000"/>
                <w:sz w:val="28"/>
                <w:szCs w:val="28"/>
                <w:lang w:eastAsia="ru-RU"/>
              </w:rPr>
            </w:pPr>
            <w:r w:rsidRPr="00D222FC">
              <w:rPr>
                <w:rFonts w:ascii="Times New Roman" w:eastAsia="Times New Roman" w:hAnsi="Times New Roman"/>
                <w:bCs/>
                <w:color w:val="000000"/>
                <w:sz w:val="28"/>
                <w:szCs w:val="28"/>
                <w:lang w:eastAsia="ru-RU"/>
              </w:rPr>
              <w:t>5,2</w:t>
            </w:r>
          </w:p>
        </w:tc>
        <w:tc>
          <w:tcPr>
            <w:tcW w:w="893" w:type="dxa"/>
            <w:tcBorders>
              <w:top w:val="nil"/>
              <w:left w:val="nil"/>
              <w:bottom w:val="single" w:sz="8"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bCs/>
                <w:color w:val="000000"/>
                <w:sz w:val="28"/>
                <w:szCs w:val="28"/>
                <w:lang w:eastAsia="ru-RU"/>
              </w:rPr>
            </w:pPr>
            <w:r w:rsidRPr="00D222FC">
              <w:rPr>
                <w:rFonts w:ascii="Times New Roman" w:eastAsia="Times New Roman" w:hAnsi="Times New Roman"/>
                <w:bCs/>
                <w:color w:val="000000"/>
                <w:sz w:val="28"/>
                <w:szCs w:val="28"/>
                <w:lang w:eastAsia="ru-RU"/>
              </w:rPr>
              <w:t>7,3</w:t>
            </w:r>
          </w:p>
        </w:tc>
        <w:tc>
          <w:tcPr>
            <w:tcW w:w="1054" w:type="dxa"/>
            <w:tcBorders>
              <w:top w:val="nil"/>
              <w:left w:val="nil"/>
              <w:bottom w:val="single" w:sz="8" w:space="0" w:color="auto"/>
              <w:right w:val="single" w:sz="8"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bCs/>
                <w:color w:val="000000"/>
                <w:sz w:val="28"/>
                <w:szCs w:val="28"/>
                <w:lang w:eastAsia="ru-RU"/>
              </w:rPr>
            </w:pPr>
            <w:r w:rsidRPr="00D222FC">
              <w:rPr>
                <w:rFonts w:ascii="Times New Roman" w:eastAsia="Times New Roman" w:hAnsi="Times New Roman"/>
                <w:bCs/>
                <w:color w:val="000000"/>
                <w:sz w:val="28"/>
                <w:szCs w:val="28"/>
                <w:lang w:eastAsia="ru-RU"/>
              </w:rPr>
              <w:t>12,2</w:t>
            </w:r>
          </w:p>
        </w:tc>
      </w:tr>
    </w:tbl>
    <w:p w:rsidR="00300FBB" w:rsidRPr="00D222FC" w:rsidRDefault="00300FBB" w:rsidP="007F567D">
      <w:pPr>
        <w:spacing w:after="0" w:line="360" w:lineRule="auto"/>
        <w:jc w:val="center"/>
        <w:rPr>
          <w:rFonts w:ascii="Times New Roman" w:hAnsi="Times New Roman"/>
          <w:sz w:val="28"/>
          <w:szCs w:val="28"/>
        </w:rPr>
      </w:pPr>
    </w:p>
    <w:tbl>
      <w:tblPr>
        <w:tblW w:w="5816" w:type="dxa"/>
        <w:jc w:val="center"/>
        <w:tblLook w:val="04A0"/>
      </w:tblPr>
      <w:tblGrid>
        <w:gridCol w:w="1105"/>
        <w:gridCol w:w="1335"/>
        <w:gridCol w:w="1385"/>
        <w:gridCol w:w="937"/>
        <w:gridCol w:w="1054"/>
      </w:tblGrid>
      <w:tr w:rsidR="00300FBB" w:rsidRPr="00D222FC" w:rsidTr="00251608">
        <w:trPr>
          <w:trHeight w:val="255"/>
          <w:jc w:val="center"/>
        </w:trPr>
        <w:tc>
          <w:tcPr>
            <w:tcW w:w="5816" w:type="dxa"/>
            <w:gridSpan w:val="5"/>
            <w:tcBorders>
              <w:top w:val="single" w:sz="8" w:space="0" w:color="auto"/>
              <w:left w:val="single" w:sz="8" w:space="0" w:color="auto"/>
              <w:bottom w:val="single" w:sz="4" w:space="0" w:color="auto"/>
              <w:right w:val="single" w:sz="8" w:space="0" w:color="000000"/>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bCs/>
                <w:color w:val="000000"/>
                <w:sz w:val="28"/>
                <w:szCs w:val="28"/>
                <w:lang w:eastAsia="ru-RU"/>
              </w:rPr>
            </w:pPr>
            <w:r w:rsidRPr="00D222FC">
              <w:rPr>
                <w:rFonts w:ascii="Times New Roman" w:eastAsia="Times New Roman" w:hAnsi="Times New Roman"/>
                <w:bCs/>
                <w:color w:val="000000"/>
                <w:sz w:val="28"/>
                <w:szCs w:val="28"/>
                <w:lang w:eastAsia="ru-RU"/>
              </w:rPr>
              <w:t>Майданчик 1.1</w:t>
            </w:r>
            <w:r w:rsidR="00450B55" w:rsidRPr="00D222FC">
              <w:rPr>
                <w:rFonts w:ascii="Times New Roman" w:eastAsia="Times New Roman" w:hAnsi="Times New Roman"/>
                <w:bCs/>
                <w:color w:val="000000"/>
                <w:sz w:val="28"/>
                <w:szCs w:val="28"/>
                <w:lang w:eastAsia="ru-RU"/>
              </w:rPr>
              <w:t xml:space="preserve"> о. Хортиця</w:t>
            </w:r>
          </w:p>
        </w:tc>
      </w:tr>
      <w:tr w:rsidR="00300FBB" w:rsidRPr="00D222FC" w:rsidTr="00251608">
        <w:trPr>
          <w:trHeight w:val="585"/>
          <w:jc w:val="center"/>
        </w:trPr>
        <w:tc>
          <w:tcPr>
            <w:tcW w:w="1105" w:type="dxa"/>
            <w:tcBorders>
              <w:top w:val="nil"/>
              <w:left w:val="single" w:sz="8" w:space="0" w:color="auto"/>
              <w:bottom w:val="single" w:sz="8"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bCs/>
                <w:color w:val="000000"/>
                <w:sz w:val="28"/>
                <w:szCs w:val="28"/>
                <w:lang w:eastAsia="ru-RU"/>
              </w:rPr>
            </w:pPr>
            <w:r w:rsidRPr="00D222FC">
              <w:rPr>
                <w:rFonts w:ascii="Times New Roman" w:eastAsia="Times New Roman" w:hAnsi="Times New Roman"/>
                <w:bCs/>
                <w:color w:val="000000"/>
                <w:sz w:val="28"/>
                <w:szCs w:val="28"/>
                <w:lang w:eastAsia="ru-RU"/>
              </w:rPr>
              <w:t>№ Дерева</w:t>
            </w:r>
          </w:p>
        </w:tc>
        <w:tc>
          <w:tcPr>
            <w:tcW w:w="1335" w:type="dxa"/>
            <w:tcBorders>
              <w:top w:val="nil"/>
              <w:left w:val="nil"/>
              <w:bottom w:val="single" w:sz="8"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bCs/>
                <w:color w:val="000000"/>
                <w:sz w:val="28"/>
                <w:szCs w:val="28"/>
                <w:lang w:eastAsia="ru-RU"/>
              </w:rPr>
            </w:pPr>
            <w:r w:rsidRPr="00D222FC">
              <w:rPr>
                <w:rFonts w:ascii="Times New Roman" w:eastAsia="Times New Roman" w:hAnsi="Times New Roman"/>
                <w:bCs/>
                <w:color w:val="000000"/>
                <w:sz w:val="28"/>
                <w:szCs w:val="28"/>
                <w:lang w:eastAsia="ru-RU"/>
              </w:rPr>
              <w:t>Ø 10см від землі</w:t>
            </w:r>
          </w:p>
        </w:tc>
        <w:tc>
          <w:tcPr>
            <w:tcW w:w="1385" w:type="dxa"/>
            <w:tcBorders>
              <w:top w:val="nil"/>
              <w:left w:val="nil"/>
              <w:bottom w:val="single" w:sz="8"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bCs/>
                <w:color w:val="000000"/>
                <w:sz w:val="28"/>
                <w:szCs w:val="28"/>
                <w:lang w:eastAsia="ru-RU"/>
              </w:rPr>
            </w:pPr>
            <w:r w:rsidRPr="00D222FC">
              <w:rPr>
                <w:rFonts w:ascii="Times New Roman" w:eastAsia="Times New Roman" w:hAnsi="Times New Roman"/>
                <w:bCs/>
                <w:color w:val="000000"/>
                <w:sz w:val="28"/>
                <w:szCs w:val="28"/>
                <w:lang w:eastAsia="ru-RU"/>
              </w:rPr>
              <w:t>Ø 150см від землі</w:t>
            </w:r>
          </w:p>
        </w:tc>
        <w:tc>
          <w:tcPr>
            <w:tcW w:w="937" w:type="dxa"/>
            <w:tcBorders>
              <w:top w:val="nil"/>
              <w:left w:val="nil"/>
              <w:bottom w:val="single" w:sz="8"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bCs/>
                <w:color w:val="000000"/>
                <w:sz w:val="28"/>
                <w:szCs w:val="28"/>
                <w:lang w:eastAsia="ru-RU"/>
              </w:rPr>
            </w:pPr>
            <w:r w:rsidRPr="00D222FC">
              <w:rPr>
                <w:rFonts w:ascii="Times New Roman" w:eastAsia="Times New Roman" w:hAnsi="Times New Roman"/>
                <w:bCs/>
                <w:color w:val="000000"/>
                <w:sz w:val="28"/>
                <w:szCs w:val="28"/>
                <w:lang w:eastAsia="ru-RU"/>
              </w:rPr>
              <w:t>h</w:t>
            </w:r>
          </w:p>
        </w:tc>
        <w:tc>
          <w:tcPr>
            <w:tcW w:w="1054" w:type="dxa"/>
            <w:tcBorders>
              <w:top w:val="nil"/>
              <w:left w:val="nil"/>
              <w:bottom w:val="single" w:sz="8" w:space="0" w:color="auto"/>
              <w:right w:val="single" w:sz="8"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bCs/>
                <w:color w:val="000000"/>
                <w:sz w:val="28"/>
                <w:szCs w:val="28"/>
                <w:lang w:eastAsia="ru-RU"/>
              </w:rPr>
            </w:pPr>
            <w:r w:rsidRPr="00D222FC">
              <w:rPr>
                <w:rFonts w:ascii="Times New Roman" w:eastAsia="Times New Roman" w:hAnsi="Times New Roman"/>
                <w:bCs/>
                <w:color w:val="000000"/>
                <w:sz w:val="28"/>
                <w:szCs w:val="28"/>
                <w:lang w:eastAsia="ru-RU"/>
              </w:rPr>
              <w:t>вік дерева</w:t>
            </w:r>
          </w:p>
        </w:tc>
      </w:tr>
      <w:tr w:rsidR="00300FBB" w:rsidRPr="00D222FC" w:rsidTr="00251608">
        <w:trPr>
          <w:trHeight w:val="300"/>
          <w:jc w:val="center"/>
        </w:trPr>
        <w:tc>
          <w:tcPr>
            <w:tcW w:w="1105" w:type="dxa"/>
            <w:tcBorders>
              <w:top w:val="nil"/>
              <w:left w:val="single" w:sz="8" w:space="0" w:color="auto"/>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w:t>
            </w:r>
          </w:p>
        </w:tc>
        <w:tc>
          <w:tcPr>
            <w:tcW w:w="1335" w:type="dxa"/>
            <w:tcBorders>
              <w:top w:val="nil"/>
              <w:left w:val="nil"/>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15</w:t>
            </w:r>
          </w:p>
        </w:tc>
        <w:tc>
          <w:tcPr>
            <w:tcW w:w="1385" w:type="dxa"/>
            <w:tcBorders>
              <w:top w:val="nil"/>
              <w:left w:val="nil"/>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6,8</w:t>
            </w:r>
          </w:p>
        </w:tc>
        <w:tc>
          <w:tcPr>
            <w:tcW w:w="937" w:type="dxa"/>
            <w:tcBorders>
              <w:top w:val="nil"/>
              <w:left w:val="nil"/>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6,5</w:t>
            </w:r>
          </w:p>
        </w:tc>
        <w:tc>
          <w:tcPr>
            <w:tcW w:w="1054" w:type="dxa"/>
            <w:tcBorders>
              <w:top w:val="nil"/>
              <w:left w:val="nil"/>
              <w:bottom w:val="single" w:sz="4" w:space="0" w:color="auto"/>
              <w:right w:val="single" w:sz="8"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23</w:t>
            </w:r>
          </w:p>
        </w:tc>
      </w:tr>
      <w:tr w:rsidR="00300FBB" w:rsidRPr="00D222FC" w:rsidTr="00251608">
        <w:trPr>
          <w:trHeight w:val="300"/>
          <w:jc w:val="center"/>
        </w:trPr>
        <w:tc>
          <w:tcPr>
            <w:tcW w:w="1105" w:type="dxa"/>
            <w:tcBorders>
              <w:top w:val="nil"/>
              <w:left w:val="single" w:sz="8" w:space="0" w:color="auto"/>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w:t>
            </w:r>
          </w:p>
        </w:tc>
        <w:tc>
          <w:tcPr>
            <w:tcW w:w="1335" w:type="dxa"/>
            <w:tcBorders>
              <w:top w:val="nil"/>
              <w:left w:val="nil"/>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8,5</w:t>
            </w:r>
          </w:p>
        </w:tc>
        <w:tc>
          <w:tcPr>
            <w:tcW w:w="1385" w:type="dxa"/>
            <w:tcBorders>
              <w:top w:val="nil"/>
              <w:left w:val="nil"/>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5,5</w:t>
            </w:r>
          </w:p>
        </w:tc>
        <w:tc>
          <w:tcPr>
            <w:tcW w:w="937" w:type="dxa"/>
            <w:tcBorders>
              <w:top w:val="nil"/>
              <w:left w:val="nil"/>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7</w:t>
            </w:r>
          </w:p>
        </w:tc>
        <w:tc>
          <w:tcPr>
            <w:tcW w:w="1054" w:type="dxa"/>
            <w:tcBorders>
              <w:top w:val="nil"/>
              <w:left w:val="nil"/>
              <w:bottom w:val="single" w:sz="4" w:space="0" w:color="auto"/>
              <w:right w:val="single" w:sz="8"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13</w:t>
            </w:r>
          </w:p>
        </w:tc>
      </w:tr>
      <w:tr w:rsidR="00300FBB" w:rsidRPr="00D222FC" w:rsidTr="00251608">
        <w:trPr>
          <w:trHeight w:val="300"/>
          <w:jc w:val="center"/>
        </w:trPr>
        <w:tc>
          <w:tcPr>
            <w:tcW w:w="1105" w:type="dxa"/>
            <w:tcBorders>
              <w:top w:val="nil"/>
              <w:left w:val="single" w:sz="8" w:space="0" w:color="auto"/>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3</w:t>
            </w:r>
          </w:p>
        </w:tc>
        <w:tc>
          <w:tcPr>
            <w:tcW w:w="1335" w:type="dxa"/>
            <w:tcBorders>
              <w:top w:val="nil"/>
              <w:left w:val="nil"/>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12</w:t>
            </w:r>
          </w:p>
        </w:tc>
        <w:tc>
          <w:tcPr>
            <w:tcW w:w="1385" w:type="dxa"/>
            <w:tcBorders>
              <w:top w:val="nil"/>
              <w:left w:val="nil"/>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6,7</w:t>
            </w:r>
          </w:p>
        </w:tc>
        <w:tc>
          <w:tcPr>
            <w:tcW w:w="937" w:type="dxa"/>
            <w:tcBorders>
              <w:top w:val="nil"/>
              <w:left w:val="nil"/>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6,5</w:t>
            </w:r>
          </w:p>
        </w:tc>
        <w:tc>
          <w:tcPr>
            <w:tcW w:w="1054" w:type="dxa"/>
            <w:tcBorders>
              <w:top w:val="nil"/>
              <w:left w:val="nil"/>
              <w:bottom w:val="single" w:sz="4" w:space="0" w:color="auto"/>
              <w:right w:val="single" w:sz="8"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18</w:t>
            </w:r>
          </w:p>
        </w:tc>
      </w:tr>
      <w:tr w:rsidR="00300FBB" w:rsidRPr="00D222FC" w:rsidTr="00251608">
        <w:trPr>
          <w:trHeight w:val="300"/>
          <w:jc w:val="center"/>
        </w:trPr>
        <w:tc>
          <w:tcPr>
            <w:tcW w:w="1105" w:type="dxa"/>
            <w:tcBorders>
              <w:top w:val="nil"/>
              <w:left w:val="single" w:sz="8" w:space="0" w:color="auto"/>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4</w:t>
            </w:r>
          </w:p>
        </w:tc>
        <w:tc>
          <w:tcPr>
            <w:tcW w:w="1335" w:type="dxa"/>
            <w:tcBorders>
              <w:top w:val="nil"/>
              <w:left w:val="nil"/>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7,5</w:t>
            </w:r>
          </w:p>
        </w:tc>
        <w:tc>
          <w:tcPr>
            <w:tcW w:w="1385" w:type="dxa"/>
            <w:tcBorders>
              <w:top w:val="nil"/>
              <w:left w:val="nil"/>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5,2</w:t>
            </w:r>
          </w:p>
        </w:tc>
        <w:tc>
          <w:tcPr>
            <w:tcW w:w="937" w:type="dxa"/>
            <w:tcBorders>
              <w:top w:val="nil"/>
              <w:left w:val="nil"/>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5,5</w:t>
            </w:r>
          </w:p>
        </w:tc>
        <w:tc>
          <w:tcPr>
            <w:tcW w:w="1054" w:type="dxa"/>
            <w:tcBorders>
              <w:top w:val="nil"/>
              <w:left w:val="nil"/>
              <w:bottom w:val="single" w:sz="4" w:space="0" w:color="auto"/>
              <w:right w:val="single" w:sz="8"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11</w:t>
            </w:r>
          </w:p>
        </w:tc>
      </w:tr>
      <w:tr w:rsidR="00300FBB" w:rsidRPr="00D222FC" w:rsidTr="00251608">
        <w:trPr>
          <w:trHeight w:val="300"/>
          <w:jc w:val="center"/>
        </w:trPr>
        <w:tc>
          <w:tcPr>
            <w:tcW w:w="1105" w:type="dxa"/>
            <w:tcBorders>
              <w:top w:val="nil"/>
              <w:left w:val="single" w:sz="8" w:space="0" w:color="auto"/>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5</w:t>
            </w:r>
          </w:p>
        </w:tc>
        <w:tc>
          <w:tcPr>
            <w:tcW w:w="1335" w:type="dxa"/>
            <w:tcBorders>
              <w:top w:val="nil"/>
              <w:left w:val="nil"/>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17</w:t>
            </w:r>
          </w:p>
        </w:tc>
        <w:tc>
          <w:tcPr>
            <w:tcW w:w="1385" w:type="dxa"/>
            <w:tcBorders>
              <w:top w:val="nil"/>
              <w:left w:val="nil"/>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8</w:t>
            </w:r>
          </w:p>
        </w:tc>
        <w:tc>
          <w:tcPr>
            <w:tcW w:w="937" w:type="dxa"/>
            <w:tcBorders>
              <w:top w:val="nil"/>
              <w:left w:val="nil"/>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7,5</w:t>
            </w:r>
          </w:p>
        </w:tc>
        <w:tc>
          <w:tcPr>
            <w:tcW w:w="1054" w:type="dxa"/>
            <w:tcBorders>
              <w:top w:val="nil"/>
              <w:left w:val="nil"/>
              <w:bottom w:val="single" w:sz="4" w:space="0" w:color="auto"/>
              <w:right w:val="single" w:sz="8"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26</w:t>
            </w:r>
          </w:p>
        </w:tc>
      </w:tr>
      <w:tr w:rsidR="00300FBB" w:rsidRPr="00D222FC" w:rsidTr="00251608">
        <w:trPr>
          <w:trHeight w:val="300"/>
          <w:jc w:val="center"/>
        </w:trPr>
        <w:tc>
          <w:tcPr>
            <w:tcW w:w="1105" w:type="dxa"/>
            <w:tcBorders>
              <w:top w:val="nil"/>
              <w:left w:val="single" w:sz="8" w:space="0" w:color="auto"/>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6</w:t>
            </w:r>
          </w:p>
        </w:tc>
        <w:tc>
          <w:tcPr>
            <w:tcW w:w="1335" w:type="dxa"/>
            <w:tcBorders>
              <w:top w:val="nil"/>
              <w:left w:val="nil"/>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19</w:t>
            </w:r>
          </w:p>
        </w:tc>
        <w:tc>
          <w:tcPr>
            <w:tcW w:w="1385" w:type="dxa"/>
            <w:tcBorders>
              <w:top w:val="nil"/>
              <w:left w:val="nil"/>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7</w:t>
            </w:r>
          </w:p>
        </w:tc>
        <w:tc>
          <w:tcPr>
            <w:tcW w:w="937" w:type="dxa"/>
            <w:tcBorders>
              <w:top w:val="nil"/>
              <w:left w:val="nil"/>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7,6</w:t>
            </w:r>
          </w:p>
        </w:tc>
        <w:tc>
          <w:tcPr>
            <w:tcW w:w="1054" w:type="dxa"/>
            <w:tcBorders>
              <w:top w:val="nil"/>
              <w:left w:val="nil"/>
              <w:bottom w:val="single" w:sz="4" w:space="0" w:color="auto"/>
              <w:right w:val="single" w:sz="8"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29</w:t>
            </w:r>
          </w:p>
        </w:tc>
      </w:tr>
      <w:tr w:rsidR="00300FBB" w:rsidRPr="00D222FC" w:rsidTr="00251608">
        <w:trPr>
          <w:trHeight w:val="300"/>
          <w:jc w:val="center"/>
        </w:trPr>
        <w:tc>
          <w:tcPr>
            <w:tcW w:w="1105" w:type="dxa"/>
            <w:tcBorders>
              <w:top w:val="nil"/>
              <w:left w:val="single" w:sz="8" w:space="0" w:color="auto"/>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7</w:t>
            </w:r>
          </w:p>
        </w:tc>
        <w:tc>
          <w:tcPr>
            <w:tcW w:w="1335" w:type="dxa"/>
            <w:tcBorders>
              <w:top w:val="nil"/>
              <w:left w:val="nil"/>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2,7</w:t>
            </w:r>
          </w:p>
        </w:tc>
        <w:tc>
          <w:tcPr>
            <w:tcW w:w="1385" w:type="dxa"/>
            <w:tcBorders>
              <w:top w:val="nil"/>
              <w:left w:val="nil"/>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1,4</w:t>
            </w:r>
          </w:p>
        </w:tc>
        <w:tc>
          <w:tcPr>
            <w:tcW w:w="937" w:type="dxa"/>
            <w:tcBorders>
              <w:top w:val="nil"/>
              <w:left w:val="nil"/>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2,2</w:t>
            </w:r>
          </w:p>
        </w:tc>
        <w:tc>
          <w:tcPr>
            <w:tcW w:w="1054" w:type="dxa"/>
            <w:tcBorders>
              <w:top w:val="nil"/>
              <w:left w:val="nil"/>
              <w:bottom w:val="single" w:sz="4" w:space="0" w:color="auto"/>
              <w:right w:val="single" w:sz="8"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4</w:t>
            </w:r>
          </w:p>
        </w:tc>
      </w:tr>
      <w:tr w:rsidR="00300FBB" w:rsidRPr="00D222FC" w:rsidTr="00251608">
        <w:trPr>
          <w:trHeight w:val="300"/>
          <w:jc w:val="center"/>
        </w:trPr>
        <w:tc>
          <w:tcPr>
            <w:tcW w:w="1105" w:type="dxa"/>
            <w:tcBorders>
              <w:top w:val="nil"/>
              <w:left w:val="single" w:sz="8" w:space="0" w:color="auto"/>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8</w:t>
            </w:r>
          </w:p>
        </w:tc>
        <w:tc>
          <w:tcPr>
            <w:tcW w:w="1335" w:type="dxa"/>
            <w:tcBorders>
              <w:top w:val="nil"/>
              <w:left w:val="nil"/>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6,4</w:t>
            </w:r>
          </w:p>
        </w:tc>
        <w:tc>
          <w:tcPr>
            <w:tcW w:w="1385" w:type="dxa"/>
            <w:tcBorders>
              <w:top w:val="nil"/>
              <w:left w:val="nil"/>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3,2</w:t>
            </w:r>
          </w:p>
        </w:tc>
        <w:tc>
          <w:tcPr>
            <w:tcW w:w="937" w:type="dxa"/>
            <w:tcBorders>
              <w:top w:val="nil"/>
              <w:left w:val="nil"/>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6</w:t>
            </w:r>
          </w:p>
        </w:tc>
        <w:tc>
          <w:tcPr>
            <w:tcW w:w="1054" w:type="dxa"/>
            <w:tcBorders>
              <w:top w:val="nil"/>
              <w:left w:val="nil"/>
              <w:bottom w:val="single" w:sz="4" w:space="0" w:color="auto"/>
              <w:right w:val="single" w:sz="8"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10</w:t>
            </w:r>
          </w:p>
        </w:tc>
      </w:tr>
      <w:tr w:rsidR="00300FBB" w:rsidRPr="00D222FC" w:rsidTr="00251608">
        <w:trPr>
          <w:trHeight w:val="300"/>
          <w:jc w:val="center"/>
        </w:trPr>
        <w:tc>
          <w:tcPr>
            <w:tcW w:w="1105" w:type="dxa"/>
            <w:tcBorders>
              <w:top w:val="nil"/>
              <w:left w:val="single" w:sz="8" w:space="0" w:color="auto"/>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9</w:t>
            </w:r>
          </w:p>
        </w:tc>
        <w:tc>
          <w:tcPr>
            <w:tcW w:w="1335" w:type="dxa"/>
            <w:tcBorders>
              <w:top w:val="nil"/>
              <w:left w:val="nil"/>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6,6</w:t>
            </w:r>
          </w:p>
        </w:tc>
        <w:tc>
          <w:tcPr>
            <w:tcW w:w="1385" w:type="dxa"/>
            <w:tcBorders>
              <w:top w:val="nil"/>
              <w:left w:val="nil"/>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4,9</w:t>
            </w:r>
          </w:p>
        </w:tc>
        <w:tc>
          <w:tcPr>
            <w:tcW w:w="937" w:type="dxa"/>
            <w:tcBorders>
              <w:top w:val="nil"/>
              <w:left w:val="nil"/>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6</w:t>
            </w:r>
          </w:p>
        </w:tc>
        <w:tc>
          <w:tcPr>
            <w:tcW w:w="1054" w:type="dxa"/>
            <w:tcBorders>
              <w:top w:val="nil"/>
              <w:left w:val="nil"/>
              <w:bottom w:val="single" w:sz="4" w:space="0" w:color="auto"/>
              <w:right w:val="single" w:sz="8"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10</w:t>
            </w:r>
          </w:p>
        </w:tc>
      </w:tr>
      <w:tr w:rsidR="00300FBB" w:rsidRPr="00D222FC" w:rsidTr="00251608">
        <w:trPr>
          <w:trHeight w:val="315"/>
          <w:jc w:val="center"/>
        </w:trPr>
        <w:tc>
          <w:tcPr>
            <w:tcW w:w="1105" w:type="dxa"/>
            <w:tcBorders>
              <w:top w:val="nil"/>
              <w:left w:val="single" w:sz="8" w:space="0" w:color="auto"/>
              <w:bottom w:val="nil"/>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10</w:t>
            </w:r>
          </w:p>
        </w:tc>
        <w:tc>
          <w:tcPr>
            <w:tcW w:w="1335" w:type="dxa"/>
            <w:tcBorders>
              <w:top w:val="nil"/>
              <w:left w:val="nil"/>
              <w:bottom w:val="nil"/>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15</w:t>
            </w:r>
          </w:p>
        </w:tc>
        <w:tc>
          <w:tcPr>
            <w:tcW w:w="1385" w:type="dxa"/>
            <w:tcBorders>
              <w:top w:val="nil"/>
              <w:left w:val="nil"/>
              <w:bottom w:val="nil"/>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10</w:t>
            </w:r>
          </w:p>
        </w:tc>
        <w:tc>
          <w:tcPr>
            <w:tcW w:w="937" w:type="dxa"/>
            <w:tcBorders>
              <w:top w:val="nil"/>
              <w:left w:val="nil"/>
              <w:bottom w:val="nil"/>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9</w:t>
            </w:r>
          </w:p>
        </w:tc>
        <w:tc>
          <w:tcPr>
            <w:tcW w:w="1054" w:type="dxa"/>
            <w:tcBorders>
              <w:top w:val="nil"/>
              <w:left w:val="nil"/>
              <w:bottom w:val="nil"/>
              <w:right w:val="single" w:sz="8"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23</w:t>
            </w:r>
          </w:p>
        </w:tc>
      </w:tr>
      <w:tr w:rsidR="00300FBB" w:rsidRPr="00D222FC" w:rsidTr="00251608">
        <w:trPr>
          <w:trHeight w:val="300"/>
          <w:jc w:val="center"/>
        </w:trPr>
        <w:tc>
          <w:tcPr>
            <w:tcW w:w="1105" w:type="dxa"/>
            <w:tcBorders>
              <w:top w:val="single" w:sz="8" w:space="0" w:color="auto"/>
              <w:left w:val="single" w:sz="8" w:space="0" w:color="auto"/>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bCs/>
                <w:color w:val="000000"/>
                <w:sz w:val="28"/>
                <w:szCs w:val="28"/>
                <w:lang w:eastAsia="ru-RU"/>
              </w:rPr>
            </w:pPr>
            <w:r w:rsidRPr="00D222FC">
              <w:rPr>
                <w:rFonts w:ascii="Times New Roman" w:eastAsia="Times New Roman" w:hAnsi="Times New Roman"/>
                <w:bCs/>
                <w:color w:val="000000"/>
                <w:sz w:val="28"/>
                <w:szCs w:val="28"/>
                <w:lang w:eastAsia="ru-RU"/>
              </w:rPr>
              <w:t>(lim)</w:t>
            </w:r>
          </w:p>
        </w:tc>
        <w:tc>
          <w:tcPr>
            <w:tcW w:w="1335" w:type="dxa"/>
            <w:tcBorders>
              <w:top w:val="single" w:sz="8" w:space="0" w:color="auto"/>
              <w:left w:val="nil"/>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bCs/>
                <w:color w:val="000000"/>
                <w:sz w:val="28"/>
                <w:szCs w:val="28"/>
                <w:lang w:eastAsia="ru-RU"/>
              </w:rPr>
            </w:pPr>
            <w:r w:rsidRPr="00D222FC">
              <w:rPr>
                <w:rFonts w:ascii="Times New Roman" w:eastAsia="Times New Roman" w:hAnsi="Times New Roman"/>
                <w:bCs/>
                <w:color w:val="000000"/>
                <w:sz w:val="28"/>
                <w:szCs w:val="28"/>
                <w:lang w:eastAsia="ru-RU"/>
              </w:rPr>
              <w:t>2,7-19</w:t>
            </w:r>
          </w:p>
        </w:tc>
        <w:tc>
          <w:tcPr>
            <w:tcW w:w="1385" w:type="dxa"/>
            <w:tcBorders>
              <w:top w:val="single" w:sz="8" w:space="0" w:color="auto"/>
              <w:left w:val="nil"/>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bCs/>
                <w:color w:val="000000"/>
                <w:sz w:val="28"/>
                <w:szCs w:val="28"/>
                <w:lang w:eastAsia="ru-RU"/>
              </w:rPr>
            </w:pPr>
            <w:r w:rsidRPr="00D222FC">
              <w:rPr>
                <w:rFonts w:ascii="Times New Roman" w:eastAsia="Times New Roman" w:hAnsi="Times New Roman"/>
                <w:bCs/>
                <w:color w:val="000000"/>
                <w:sz w:val="28"/>
                <w:szCs w:val="28"/>
                <w:lang w:eastAsia="ru-RU"/>
              </w:rPr>
              <w:t>1,4-10</w:t>
            </w:r>
          </w:p>
        </w:tc>
        <w:tc>
          <w:tcPr>
            <w:tcW w:w="937" w:type="dxa"/>
            <w:tcBorders>
              <w:top w:val="single" w:sz="8" w:space="0" w:color="auto"/>
              <w:left w:val="nil"/>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bCs/>
                <w:color w:val="000000"/>
                <w:sz w:val="28"/>
                <w:szCs w:val="28"/>
                <w:lang w:eastAsia="ru-RU"/>
              </w:rPr>
            </w:pPr>
            <w:r w:rsidRPr="00D222FC">
              <w:rPr>
                <w:rFonts w:ascii="Times New Roman" w:eastAsia="Times New Roman" w:hAnsi="Times New Roman"/>
                <w:bCs/>
                <w:color w:val="000000"/>
                <w:sz w:val="28"/>
                <w:szCs w:val="28"/>
                <w:lang w:eastAsia="ru-RU"/>
              </w:rPr>
              <w:t>2,2-9</w:t>
            </w:r>
          </w:p>
        </w:tc>
        <w:tc>
          <w:tcPr>
            <w:tcW w:w="1054" w:type="dxa"/>
            <w:tcBorders>
              <w:top w:val="single" w:sz="8" w:space="0" w:color="auto"/>
              <w:left w:val="nil"/>
              <w:bottom w:val="single" w:sz="4" w:space="0" w:color="auto"/>
              <w:right w:val="single" w:sz="8"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bCs/>
                <w:color w:val="000000"/>
                <w:sz w:val="28"/>
                <w:szCs w:val="28"/>
                <w:lang w:eastAsia="ru-RU"/>
              </w:rPr>
            </w:pPr>
            <w:r w:rsidRPr="00D222FC">
              <w:rPr>
                <w:rFonts w:ascii="Times New Roman" w:eastAsia="Times New Roman" w:hAnsi="Times New Roman"/>
                <w:bCs/>
                <w:color w:val="000000"/>
                <w:sz w:val="28"/>
                <w:szCs w:val="28"/>
                <w:lang w:eastAsia="ru-RU"/>
              </w:rPr>
              <w:t>4-29</w:t>
            </w:r>
          </w:p>
        </w:tc>
      </w:tr>
      <w:tr w:rsidR="00300FBB" w:rsidRPr="00D222FC" w:rsidTr="00251608">
        <w:trPr>
          <w:trHeight w:val="315"/>
          <w:jc w:val="center"/>
        </w:trPr>
        <w:tc>
          <w:tcPr>
            <w:tcW w:w="1105" w:type="dxa"/>
            <w:tcBorders>
              <w:top w:val="nil"/>
              <w:left w:val="single" w:sz="8" w:space="0" w:color="auto"/>
              <w:bottom w:val="single" w:sz="8"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bCs/>
                <w:color w:val="000000"/>
                <w:sz w:val="28"/>
                <w:szCs w:val="28"/>
                <w:lang w:eastAsia="ru-RU"/>
              </w:rPr>
            </w:pPr>
            <w:r w:rsidRPr="00D222FC">
              <w:rPr>
                <w:rFonts w:ascii="Times New Roman" w:eastAsia="Times New Roman" w:hAnsi="Times New Roman"/>
                <w:bCs/>
                <w:color w:val="000000"/>
                <w:sz w:val="28"/>
                <w:szCs w:val="28"/>
                <w:lang w:eastAsia="ru-RU"/>
              </w:rPr>
              <w:t>M</w:t>
            </w:r>
          </w:p>
        </w:tc>
        <w:tc>
          <w:tcPr>
            <w:tcW w:w="1335" w:type="dxa"/>
            <w:tcBorders>
              <w:top w:val="nil"/>
              <w:left w:val="nil"/>
              <w:bottom w:val="single" w:sz="8"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bCs/>
                <w:color w:val="000000"/>
                <w:sz w:val="28"/>
                <w:szCs w:val="28"/>
                <w:lang w:eastAsia="ru-RU"/>
              </w:rPr>
            </w:pPr>
            <w:r w:rsidRPr="00D222FC">
              <w:rPr>
                <w:rFonts w:ascii="Times New Roman" w:eastAsia="Times New Roman" w:hAnsi="Times New Roman"/>
                <w:bCs/>
                <w:color w:val="000000"/>
                <w:sz w:val="28"/>
                <w:szCs w:val="28"/>
                <w:lang w:eastAsia="ru-RU"/>
              </w:rPr>
              <w:t>11,0</w:t>
            </w:r>
          </w:p>
        </w:tc>
        <w:tc>
          <w:tcPr>
            <w:tcW w:w="1385" w:type="dxa"/>
            <w:tcBorders>
              <w:top w:val="nil"/>
              <w:left w:val="nil"/>
              <w:bottom w:val="single" w:sz="8"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bCs/>
                <w:color w:val="000000"/>
                <w:sz w:val="28"/>
                <w:szCs w:val="28"/>
                <w:lang w:eastAsia="ru-RU"/>
              </w:rPr>
            </w:pPr>
            <w:r w:rsidRPr="00D222FC">
              <w:rPr>
                <w:rFonts w:ascii="Times New Roman" w:eastAsia="Times New Roman" w:hAnsi="Times New Roman"/>
                <w:bCs/>
                <w:color w:val="000000"/>
                <w:sz w:val="28"/>
                <w:szCs w:val="28"/>
                <w:lang w:eastAsia="ru-RU"/>
              </w:rPr>
              <w:t>5,9</w:t>
            </w:r>
          </w:p>
        </w:tc>
        <w:tc>
          <w:tcPr>
            <w:tcW w:w="937" w:type="dxa"/>
            <w:tcBorders>
              <w:top w:val="nil"/>
              <w:left w:val="nil"/>
              <w:bottom w:val="single" w:sz="8"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bCs/>
                <w:color w:val="000000"/>
                <w:sz w:val="28"/>
                <w:szCs w:val="28"/>
                <w:lang w:eastAsia="ru-RU"/>
              </w:rPr>
            </w:pPr>
            <w:r w:rsidRPr="00D222FC">
              <w:rPr>
                <w:rFonts w:ascii="Times New Roman" w:eastAsia="Times New Roman" w:hAnsi="Times New Roman"/>
                <w:bCs/>
                <w:color w:val="000000"/>
                <w:sz w:val="28"/>
                <w:szCs w:val="28"/>
                <w:lang w:eastAsia="ru-RU"/>
              </w:rPr>
              <w:t>6,4</w:t>
            </w:r>
          </w:p>
        </w:tc>
        <w:tc>
          <w:tcPr>
            <w:tcW w:w="1054" w:type="dxa"/>
            <w:tcBorders>
              <w:top w:val="nil"/>
              <w:left w:val="nil"/>
              <w:bottom w:val="single" w:sz="8" w:space="0" w:color="auto"/>
              <w:right w:val="single" w:sz="8"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bCs/>
                <w:color w:val="000000"/>
                <w:sz w:val="28"/>
                <w:szCs w:val="28"/>
                <w:lang w:eastAsia="ru-RU"/>
              </w:rPr>
            </w:pPr>
            <w:r w:rsidRPr="00D222FC">
              <w:rPr>
                <w:rFonts w:ascii="Times New Roman" w:eastAsia="Times New Roman" w:hAnsi="Times New Roman"/>
                <w:bCs/>
                <w:color w:val="000000"/>
                <w:sz w:val="28"/>
                <w:szCs w:val="28"/>
                <w:lang w:eastAsia="ru-RU"/>
              </w:rPr>
              <w:t>16,6</w:t>
            </w:r>
          </w:p>
        </w:tc>
      </w:tr>
    </w:tbl>
    <w:p w:rsidR="00300FBB" w:rsidRPr="00D222FC" w:rsidRDefault="00300FBB" w:rsidP="007F567D">
      <w:pPr>
        <w:spacing w:after="0" w:line="360" w:lineRule="auto"/>
        <w:jc w:val="center"/>
        <w:rPr>
          <w:rFonts w:ascii="Times New Roman" w:hAnsi="Times New Roman"/>
          <w:sz w:val="28"/>
          <w:szCs w:val="28"/>
        </w:rPr>
      </w:pPr>
    </w:p>
    <w:tbl>
      <w:tblPr>
        <w:tblW w:w="6235" w:type="dxa"/>
        <w:jc w:val="center"/>
        <w:tblLook w:val="04A0"/>
      </w:tblPr>
      <w:tblGrid>
        <w:gridCol w:w="1105"/>
        <w:gridCol w:w="1355"/>
        <w:gridCol w:w="1445"/>
        <w:gridCol w:w="1276"/>
        <w:gridCol w:w="1054"/>
      </w:tblGrid>
      <w:tr w:rsidR="00300FBB" w:rsidRPr="00D222FC" w:rsidTr="00251608">
        <w:trPr>
          <w:trHeight w:val="255"/>
          <w:jc w:val="center"/>
        </w:trPr>
        <w:tc>
          <w:tcPr>
            <w:tcW w:w="6235" w:type="dxa"/>
            <w:gridSpan w:val="5"/>
            <w:tcBorders>
              <w:top w:val="single" w:sz="8" w:space="0" w:color="auto"/>
              <w:left w:val="single" w:sz="8" w:space="0" w:color="auto"/>
              <w:bottom w:val="single" w:sz="4" w:space="0" w:color="auto"/>
              <w:right w:val="single" w:sz="8" w:space="0" w:color="000000"/>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bCs/>
                <w:color w:val="000000"/>
                <w:sz w:val="28"/>
                <w:szCs w:val="28"/>
                <w:lang w:eastAsia="ru-RU"/>
              </w:rPr>
            </w:pPr>
            <w:r w:rsidRPr="00D222FC">
              <w:rPr>
                <w:rFonts w:ascii="Times New Roman" w:eastAsia="Times New Roman" w:hAnsi="Times New Roman"/>
                <w:bCs/>
                <w:color w:val="000000"/>
                <w:sz w:val="28"/>
                <w:szCs w:val="28"/>
                <w:lang w:eastAsia="ru-RU"/>
              </w:rPr>
              <w:t>Майданчик 1.2</w:t>
            </w:r>
            <w:r w:rsidR="00450B55" w:rsidRPr="00D222FC">
              <w:rPr>
                <w:rFonts w:ascii="Times New Roman" w:eastAsia="Times New Roman" w:hAnsi="Times New Roman"/>
                <w:bCs/>
                <w:color w:val="000000"/>
                <w:sz w:val="28"/>
                <w:szCs w:val="28"/>
                <w:lang w:eastAsia="ru-RU"/>
              </w:rPr>
              <w:t xml:space="preserve"> о. Хортиця</w:t>
            </w:r>
          </w:p>
        </w:tc>
      </w:tr>
      <w:tr w:rsidR="00300FBB" w:rsidRPr="00D222FC" w:rsidTr="00251608">
        <w:trPr>
          <w:trHeight w:val="585"/>
          <w:jc w:val="center"/>
        </w:trPr>
        <w:tc>
          <w:tcPr>
            <w:tcW w:w="1105" w:type="dxa"/>
            <w:tcBorders>
              <w:top w:val="nil"/>
              <w:left w:val="single" w:sz="8" w:space="0" w:color="auto"/>
              <w:bottom w:val="single" w:sz="8"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bCs/>
                <w:color w:val="000000"/>
                <w:sz w:val="28"/>
                <w:szCs w:val="28"/>
                <w:lang w:eastAsia="ru-RU"/>
              </w:rPr>
            </w:pPr>
            <w:r w:rsidRPr="00D222FC">
              <w:rPr>
                <w:rFonts w:ascii="Times New Roman" w:eastAsia="Times New Roman" w:hAnsi="Times New Roman"/>
                <w:bCs/>
                <w:color w:val="000000"/>
                <w:sz w:val="28"/>
                <w:szCs w:val="28"/>
                <w:lang w:eastAsia="ru-RU"/>
              </w:rPr>
              <w:t>№ Дерева</w:t>
            </w:r>
          </w:p>
        </w:tc>
        <w:tc>
          <w:tcPr>
            <w:tcW w:w="1355" w:type="dxa"/>
            <w:tcBorders>
              <w:top w:val="nil"/>
              <w:left w:val="nil"/>
              <w:bottom w:val="single" w:sz="8"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bCs/>
                <w:color w:val="000000"/>
                <w:sz w:val="28"/>
                <w:szCs w:val="28"/>
                <w:lang w:eastAsia="ru-RU"/>
              </w:rPr>
            </w:pPr>
            <w:r w:rsidRPr="00D222FC">
              <w:rPr>
                <w:rFonts w:ascii="Times New Roman" w:eastAsia="Times New Roman" w:hAnsi="Times New Roman"/>
                <w:bCs/>
                <w:color w:val="000000"/>
                <w:sz w:val="28"/>
                <w:szCs w:val="28"/>
                <w:lang w:eastAsia="ru-RU"/>
              </w:rPr>
              <w:t>Ø 10см від землі</w:t>
            </w:r>
          </w:p>
        </w:tc>
        <w:tc>
          <w:tcPr>
            <w:tcW w:w="1445" w:type="dxa"/>
            <w:tcBorders>
              <w:top w:val="nil"/>
              <w:left w:val="nil"/>
              <w:bottom w:val="single" w:sz="8"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bCs/>
                <w:color w:val="000000"/>
                <w:sz w:val="28"/>
                <w:szCs w:val="28"/>
                <w:lang w:eastAsia="ru-RU"/>
              </w:rPr>
            </w:pPr>
            <w:r w:rsidRPr="00D222FC">
              <w:rPr>
                <w:rFonts w:ascii="Times New Roman" w:eastAsia="Times New Roman" w:hAnsi="Times New Roman"/>
                <w:bCs/>
                <w:color w:val="000000"/>
                <w:sz w:val="28"/>
                <w:szCs w:val="28"/>
                <w:lang w:eastAsia="ru-RU"/>
              </w:rPr>
              <w:t>Ø 150см від землі</w:t>
            </w:r>
          </w:p>
        </w:tc>
        <w:tc>
          <w:tcPr>
            <w:tcW w:w="1276" w:type="dxa"/>
            <w:tcBorders>
              <w:top w:val="nil"/>
              <w:left w:val="nil"/>
              <w:bottom w:val="single" w:sz="8"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bCs/>
                <w:color w:val="000000"/>
                <w:sz w:val="28"/>
                <w:szCs w:val="28"/>
                <w:lang w:eastAsia="ru-RU"/>
              </w:rPr>
            </w:pPr>
            <w:r w:rsidRPr="00D222FC">
              <w:rPr>
                <w:rFonts w:ascii="Times New Roman" w:eastAsia="Times New Roman" w:hAnsi="Times New Roman"/>
                <w:bCs/>
                <w:color w:val="000000"/>
                <w:sz w:val="28"/>
                <w:szCs w:val="28"/>
                <w:lang w:eastAsia="ru-RU"/>
              </w:rPr>
              <w:t>h</w:t>
            </w:r>
          </w:p>
        </w:tc>
        <w:tc>
          <w:tcPr>
            <w:tcW w:w="1054" w:type="dxa"/>
            <w:tcBorders>
              <w:top w:val="nil"/>
              <w:left w:val="nil"/>
              <w:bottom w:val="single" w:sz="8" w:space="0" w:color="auto"/>
              <w:right w:val="single" w:sz="8"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bCs/>
                <w:color w:val="000000"/>
                <w:sz w:val="28"/>
                <w:szCs w:val="28"/>
                <w:lang w:eastAsia="ru-RU"/>
              </w:rPr>
            </w:pPr>
            <w:r w:rsidRPr="00D222FC">
              <w:rPr>
                <w:rFonts w:ascii="Times New Roman" w:eastAsia="Times New Roman" w:hAnsi="Times New Roman"/>
                <w:bCs/>
                <w:color w:val="000000"/>
                <w:sz w:val="28"/>
                <w:szCs w:val="28"/>
                <w:lang w:eastAsia="ru-RU"/>
              </w:rPr>
              <w:t>вік дерева</w:t>
            </w:r>
          </w:p>
        </w:tc>
      </w:tr>
      <w:tr w:rsidR="00450B55" w:rsidRPr="00D222FC" w:rsidTr="00251608">
        <w:trPr>
          <w:trHeight w:val="300"/>
          <w:jc w:val="center"/>
        </w:trPr>
        <w:tc>
          <w:tcPr>
            <w:tcW w:w="1105" w:type="dxa"/>
            <w:tcBorders>
              <w:top w:val="nil"/>
              <w:left w:val="single" w:sz="8" w:space="0" w:color="auto"/>
              <w:bottom w:val="single" w:sz="4" w:space="0" w:color="auto"/>
              <w:right w:val="single" w:sz="4" w:space="0" w:color="auto"/>
            </w:tcBorders>
            <w:shd w:val="clear" w:color="auto" w:fill="auto"/>
            <w:vAlign w:val="center"/>
            <w:hideMark/>
          </w:tcPr>
          <w:p w:rsidR="00450B55" w:rsidRPr="00D222FC" w:rsidRDefault="00450B55"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w:t>
            </w:r>
          </w:p>
        </w:tc>
        <w:tc>
          <w:tcPr>
            <w:tcW w:w="1355" w:type="dxa"/>
            <w:tcBorders>
              <w:top w:val="nil"/>
              <w:left w:val="nil"/>
              <w:bottom w:val="single" w:sz="4" w:space="0" w:color="auto"/>
              <w:right w:val="single" w:sz="4" w:space="0" w:color="auto"/>
            </w:tcBorders>
            <w:shd w:val="clear" w:color="auto" w:fill="auto"/>
            <w:vAlign w:val="center"/>
            <w:hideMark/>
          </w:tcPr>
          <w:p w:rsidR="00450B55" w:rsidRPr="00D222FC" w:rsidRDefault="00450B55"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w:t>
            </w:r>
          </w:p>
        </w:tc>
        <w:tc>
          <w:tcPr>
            <w:tcW w:w="1445" w:type="dxa"/>
            <w:tcBorders>
              <w:top w:val="nil"/>
              <w:left w:val="nil"/>
              <w:bottom w:val="single" w:sz="4" w:space="0" w:color="auto"/>
              <w:right w:val="single" w:sz="4" w:space="0" w:color="auto"/>
            </w:tcBorders>
            <w:shd w:val="clear" w:color="auto" w:fill="auto"/>
            <w:vAlign w:val="center"/>
            <w:hideMark/>
          </w:tcPr>
          <w:p w:rsidR="00450B55" w:rsidRPr="00D222FC" w:rsidRDefault="00450B55"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3</w:t>
            </w:r>
          </w:p>
        </w:tc>
        <w:tc>
          <w:tcPr>
            <w:tcW w:w="1276" w:type="dxa"/>
            <w:tcBorders>
              <w:top w:val="nil"/>
              <w:left w:val="nil"/>
              <w:bottom w:val="single" w:sz="4" w:space="0" w:color="auto"/>
              <w:right w:val="single" w:sz="4" w:space="0" w:color="auto"/>
            </w:tcBorders>
            <w:shd w:val="clear" w:color="auto" w:fill="auto"/>
            <w:vAlign w:val="center"/>
            <w:hideMark/>
          </w:tcPr>
          <w:p w:rsidR="00450B55" w:rsidRPr="00D222FC" w:rsidRDefault="00450B55"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4</w:t>
            </w:r>
          </w:p>
        </w:tc>
        <w:tc>
          <w:tcPr>
            <w:tcW w:w="1054" w:type="dxa"/>
            <w:tcBorders>
              <w:top w:val="nil"/>
              <w:left w:val="nil"/>
              <w:bottom w:val="single" w:sz="4" w:space="0" w:color="auto"/>
              <w:right w:val="single" w:sz="8" w:space="0" w:color="auto"/>
            </w:tcBorders>
            <w:shd w:val="clear" w:color="auto" w:fill="auto"/>
            <w:vAlign w:val="center"/>
            <w:hideMark/>
          </w:tcPr>
          <w:p w:rsidR="00450B55" w:rsidRPr="00D222FC" w:rsidRDefault="00450B55"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5</w:t>
            </w:r>
          </w:p>
        </w:tc>
      </w:tr>
      <w:tr w:rsidR="00300FBB" w:rsidRPr="00D222FC" w:rsidTr="00251608">
        <w:trPr>
          <w:trHeight w:val="300"/>
          <w:jc w:val="center"/>
        </w:trPr>
        <w:tc>
          <w:tcPr>
            <w:tcW w:w="1105" w:type="dxa"/>
            <w:tcBorders>
              <w:top w:val="nil"/>
              <w:left w:val="single" w:sz="8" w:space="0" w:color="auto"/>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w:t>
            </w:r>
          </w:p>
        </w:tc>
        <w:tc>
          <w:tcPr>
            <w:tcW w:w="1355" w:type="dxa"/>
            <w:tcBorders>
              <w:top w:val="nil"/>
              <w:left w:val="nil"/>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7,3</w:t>
            </w:r>
          </w:p>
        </w:tc>
        <w:tc>
          <w:tcPr>
            <w:tcW w:w="1445" w:type="dxa"/>
            <w:tcBorders>
              <w:top w:val="nil"/>
              <w:left w:val="nil"/>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5,9</w:t>
            </w:r>
          </w:p>
        </w:tc>
        <w:tc>
          <w:tcPr>
            <w:tcW w:w="1276" w:type="dxa"/>
            <w:tcBorders>
              <w:top w:val="nil"/>
              <w:left w:val="nil"/>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4,5</w:t>
            </w:r>
          </w:p>
        </w:tc>
        <w:tc>
          <w:tcPr>
            <w:tcW w:w="1054" w:type="dxa"/>
            <w:tcBorders>
              <w:top w:val="nil"/>
              <w:left w:val="nil"/>
              <w:bottom w:val="single" w:sz="4" w:space="0" w:color="auto"/>
              <w:right w:val="single" w:sz="8"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11</w:t>
            </w:r>
          </w:p>
        </w:tc>
      </w:tr>
      <w:tr w:rsidR="00300FBB" w:rsidRPr="00D222FC" w:rsidTr="00251608">
        <w:trPr>
          <w:trHeight w:val="300"/>
          <w:jc w:val="center"/>
        </w:trPr>
        <w:tc>
          <w:tcPr>
            <w:tcW w:w="1105" w:type="dxa"/>
            <w:tcBorders>
              <w:top w:val="nil"/>
              <w:left w:val="single" w:sz="8" w:space="0" w:color="auto"/>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w:t>
            </w:r>
          </w:p>
        </w:tc>
        <w:tc>
          <w:tcPr>
            <w:tcW w:w="1355" w:type="dxa"/>
            <w:tcBorders>
              <w:top w:val="nil"/>
              <w:left w:val="nil"/>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6</w:t>
            </w:r>
          </w:p>
        </w:tc>
        <w:tc>
          <w:tcPr>
            <w:tcW w:w="1445" w:type="dxa"/>
            <w:tcBorders>
              <w:top w:val="nil"/>
              <w:left w:val="nil"/>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4,4</w:t>
            </w:r>
          </w:p>
        </w:tc>
        <w:tc>
          <w:tcPr>
            <w:tcW w:w="1276" w:type="dxa"/>
            <w:tcBorders>
              <w:top w:val="nil"/>
              <w:left w:val="nil"/>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3,5</w:t>
            </w:r>
          </w:p>
        </w:tc>
        <w:tc>
          <w:tcPr>
            <w:tcW w:w="1054" w:type="dxa"/>
            <w:tcBorders>
              <w:top w:val="nil"/>
              <w:left w:val="nil"/>
              <w:bottom w:val="single" w:sz="4" w:space="0" w:color="auto"/>
              <w:right w:val="single" w:sz="8"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9</w:t>
            </w:r>
          </w:p>
        </w:tc>
      </w:tr>
    </w:tbl>
    <w:p w:rsidR="00450B55" w:rsidRPr="00D222FC" w:rsidRDefault="00450B55" w:rsidP="007F567D">
      <w:pPr>
        <w:jc w:val="center"/>
        <w:rPr>
          <w:rFonts w:ascii="Times New Roman" w:hAnsi="Times New Roman"/>
          <w:sz w:val="28"/>
          <w:szCs w:val="28"/>
        </w:rPr>
      </w:pPr>
      <w:r w:rsidRPr="00D222FC">
        <w:rPr>
          <w:rFonts w:ascii="Times New Roman" w:hAnsi="Times New Roman"/>
          <w:sz w:val="28"/>
          <w:szCs w:val="28"/>
        </w:rPr>
        <w:br w:type="page"/>
      </w:r>
    </w:p>
    <w:p w:rsidR="00450B55" w:rsidRPr="00D222FC" w:rsidRDefault="00450B55" w:rsidP="007F567D">
      <w:pPr>
        <w:jc w:val="right"/>
        <w:rPr>
          <w:rFonts w:ascii="Times New Roman" w:hAnsi="Times New Roman"/>
          <w:sz w:val="28"/>
          <w:szCs w:val="28"/>
        </w:rPr>
      </w:pPr>
      <w:r w:rsidRPr="00D222FC">
        <w:rPr>
          <w:rFonts w:ascii="Times New Roman" w:hAnsi="Times New Roman"/>
          <w:sz w:val="28"/>
          <w:szCs w:val="28"/>
        </w:rPr>
        <w:lastRenderedPageBreak/>
        <w:t xml:space="preserve">Продовження додатку </w:t>
      </w:r>
      <w:r w:rsidR="00F47E8D" w:rsidRPr="00D222FC">
        <w:rPr>
          <w:rFonts w:ascii="Times New Roman" w:hAnsi="Times New Roman"/>
          <w:sz w:val="28"/>
          <w:szCs w:val="28"/>
        </w:rPr>
        <w:t>Б</w:t>
      </w:r>
    </w:p>
    <w:tbl>
      <w:tblPr>
        <w:tblW w:w="6235" w:type="dxa"/>
        <w:jc w:val="center"/>
        <w:tblLook w:val="04A0"/>
      </w:tblPr>
      <w:tblGrid>
        <w:gridCol w:w="1105"/>
        <w:gridCol w:w="1355"/>
        <w:gridCol w:w="1445"/>
        <w:gridCol w:w="1276"/>
        <w:gridCol w:w="1054"/>
      </w:tblGrid>
      <w:tr w:rsidR="00450B55" w:rsidRPr="00D222FC" w:rsidTr="000B797A">
        <w:trPr>
          <w:trHeight w:val="300"/>
          <w:jc w:val="center"/>
        </w:trPr>
        <w:tc>
          <w:tcPr>
            <w:tcW w:w="1105" w:type="dxa"/>
            <w:tcBorders>
              <w:top w:val="single" w:sz="4" w:space="0" w:color="auto"/>
              <w:left w:val="single" w:sz="8" w:space="0" w:color="auto"/>
              <w:bottom w:val="single" w:sz="4" w:space="0" w:color="auto"/>
              <w:right w:val="single" w:sz="4" w:space="0" w:color="auto"/>
            </w:tcBorders>
            <w:shd w:val="clear" w:color="auto" w:fill="auto"/>
            <w:vAlign w:val="center"/>
            <w:hideMark/>
          </w:tcPr>
          <w:p w:rsidR="00450B55" w:rsidRPr="00D222FC" w:rsidRDefault="00450B55"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w:t>
            </w:r>
          </w:p>
        </w:tc>
        <w:tc>
          <w:tcPr>
            <w:tcW w:w="1355" w:type="dxa"/>
            <w:tcBorders>
              <w:top w:val="single" w:sz="4" w:space="0" w:color="auto"/>
              <w:left w:val="nil"/>
              <w:bottom w:val="single" w:sz="4" w:space="0" w:color="auto"/>
              <w:right w:val="single" w:sz="4" w:space="0" w:color="auto"/>
            </w:tcBorders>
            <w:shd w:val="clear" w:color="auto" w:fill="auto"/>
            <w:vAlign w:val="center"/>
            <w:hideMark/>
          </w:tcPr>
          <w:p w:rsidR="00450B55" w:rsidRPr="00D222FC" w:rsidRDefault="00450B55"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w:t>
            </w:r>
          </w:p>
        </w:tc>
        <w:tc>
          <w:tcPr>
            <w:tcW w:w="1445" w:type="dxa"/>
            <w:tcBorders>
              <w:top w:val="single" w:sz="4" w:space="0" w:color="auto"/>
              <w:left w:val="nil"/>
              <w:bottom w:val="single" w:sz="4" w:space="0" w:color="auto"/>
              <w:right w:val="single" w:sz="4" w:space="0" w:color="auto"/>
            </w:tcBorders>
            <w:shd w:val="clear" w:color="auto" w:fill="auto"/>
            <w:vAlign w:val="center"/>
            <w:hideMark/>
          </w:tcPr>
          <w:p w:rsidR="00450B55" w:rsidRPr="00D222FC" w:rsidRDefault="00450B55"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3</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450B55" w:rsidRPr="00D222FC" w:rsidRDefault="00450B55"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4</w:t>
            </w:r>
          </w:p>
        </w:tc>
        <w:tc>
          <w:tcPr>
            <w:tcW w:w="1054" w:type="dxa"/>
            <w:tcBorders>
              <w:top w:val="single" w:sz="4" w:space="0" w:color="auto"/>
              <w:left w:val="nil"/>
              <w:bottom w:val="single" w:sz="4" w:space="0" w:color="auto"/>
              <w:right w:val="single" w:sz="8" w:space="0" w:color="auto"/>
            </w:tcBorders>
            <w:shd w:val="clear" w:color="auto" w:fill="auto"/>
            <w:vAlign w:val="center"/>
            <w:hideMark/>
          </w:tcPr>
          <w:p w:rsidR="00450B55" w:rsidRPr="00D222FC" w:rsidRDefault="00450B55"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5</w:t>
            </w:r>
          </w:p>
        </w:tc>
      </w:tr>
      <w:tr w:rsidR="00300FBB" w:rsidRPr="00D222FC" w:rsidTr="00251608">
        <w:trPr>
          <w:trHeight w:val="300"/>
          <w:jc w:val="center"/>
        </w:trPr>
        <w:tc>
          <w:tcPr>
            <w:tcW w:w="1105" w:type="dxa"/>
            <w:tcBorders>
              <w:top w:val="nil"/>
              <w:left w:val="single" w:sz="8" w:space="0" w:color="auto"/>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3</w:t>
            </w:r>
          </w:p>
        </w:tc>
        <w:tc>
          <w:tcPr>
            <w:tcW w:w="1355" w:type="dxa"/>
            <w:tcBorders>
              <w:top w:val="nil"/>
              <w:left w:val="nil"/>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3,1</w:t>
            </w:r>
          </w:p>
        </w:tc>
        <w:tc>
          <w:tcPr>
            <w:tcW w:w="1445" w:type="dxa"/>
            <w:tcBorders>
              <w:top w:val="nil"/>
              <w:left w:val="nil"/>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1,9</w:t>
            </w:r>
          </w:p>
        </w:tc>
        <w:tc>
          <w:tcPr>
            <w:tcW w:w="1276" w:type="dxa"/>
            <w:tcBorders>
              <w:top w:val="nil"/>
              <w:left w:val="nil"/>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2,5</w:t>
            </w:r>
          </w:p>
        </w:tc>
        <w:tc>
          <w:tcPr>
            <w:tcW w:w="1054" w:type="dxa"/>
            <w:tcBorders>
              <w:top w:val="nil"/>
              <w:left w:val="nil"/>
              <w:bottom w:val="single" w:sz="4" w:space="0" w:color="auto"/>
              <w:right w:val="single" w:sz="8"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5</w:t>
            </w:r>
          </w:p>
        </w:tc>
      </w:tr>
      <w:tr w:rsidR="00300FBB" w:rsidRPr="00D222FC" w:rsidTr="00251608">
        <w:trPr>
          <w:trHeight w:val="300"/>
          <w:jc w:val="center"/>
        </w:trPr>
        <w:tc>
          <w:tcPr>
            <w:tcW w:w="1105" w:type="dxa"/>
            <w:tcBorders>
              <w:top w:val="nil"/>
              <w:left w:val="single" w:sz="8" w:space="0" w:color="auto"/>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4</w:t>
            </w:r>
          </w:p>
        </w:tc>
        <w:tc>
          <w:tcPr>
            <w:tcW w:w="1355" w:type="dxa"/>
            <w:tcBorders>
              <w:top w:val="nil"/>
              <w:left w:val="nil"/>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7,4</w:t>
            </w:r>
          </w:p>
        </w:tc>
        <w:tc>
          <w:tcPr>
            <w:tcW w:w="1445" w:type="dxa"/>
            <w:tcBorders>
              <w:top w:val="nil"/>
              <w:left w:val="nil"/>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5,9</w:t>
            </w:r>
          </w:p>
        </w:tc>
        <w:tc>
          <w:tcPr>
            <w:tcW w:w="1276" w:type="dxa"/>
            <w:tcBorders>
              <w:top w:val="nil"/>
              <w:left w:val="nil"/>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4,5</w:t>
            </w:r>
          </w:p>
        </w:tc>
        <w:tc>
          <w:tcPr>
            <w:tcW w:w="1054" w:type="dxa"/>
            <w:tcBorders>
              <w:top w:val="nil"/>
              <w:left w:val="nil"/>
              <w:bottom w:val="single" w:sz="4" w:space="0" w:color="auto"/>
              <w:right w:val="single" w:sz="8"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11</w:t>
            </w:r>
          </w:p>
        </w:tc>
      </w:tr>
      <w:tr w:rsidR="00300FBB" w:rsidRPr="00D222FC" w:rsidTr="00251608">
        <w:trPr>
          <w:trHeight w:val="300"/>
          <w:jc w:val="center"/>
        </w:trPr>
        <w:tc>
          <w:tcPr>
            <w:tcW w:w="1105" w:type="dxa"/>
            <w:tcBorders>
              <w:top w:val="nil"/>
              <w:left w:val="single" w:sz="8" w:space="0" w:color="auto"/>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5</w:t>
            </w:r>
          </w:p>
        </w:tc>
        <w:tc>
          <w:tcPr>
            <w:tcW w:w="1355" w:type="dxa"/>
            <w:tcBorders>
              <w:top w:val="nil"/>
              <w:left w:val="nil"/>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6,2</w:t>
            </w:r>
          </w:p>
        </w:tc>
        <w:tc>
          <w:tcPr>
            <w:tcW w:w="1445" w:type="dxa"/>
            <w:tcBorders>
              <w:top w:val="nil"/>
              <w:left w:val="nil"/>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3,9</w:t>
            </w:r>
          </w:p>
        </w:tc>
        <w:tc>
          <w:tcPr>
            <w:tcW w:w="1276" w:type="dxa"/>
            <w:tcBorders>
              <w:top w:val="nil"/>
              <w:left w:val="nil"/>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4,6</w:t>
            </w:r>
          </w:p>
        </w:tc>
        <w:tc>
          <w:tcPr>
            <w:tcW w:w="1054" w:type="dxa"/>
            <w:tcBorders>
              <w:top w:val="nil"/>
              <w:left w:val="nil"/>
              <w:bottom w:val="single" w:sz="4" w:space="0" w:color="auto"/>
              <w:right w:val="single" w:sz="8"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9</w:t>
            </w:r>
          </w:p>
        </w:tc>
      </w:tr>
      <w:tr w:rsidR="00300FBB" w:rsidRPr="00D222FC" w:rsidTr="00251608">
        <w:trPr>
          <w:trHeight w:val="300"/>
          <w:jc w:val="center"/>
        </w:trPr>
        <w:tc>
          <w:tcPr>
            <w:tcW w:w="1105" w:type="dxa"/>
            <w:tcBorders>
              <w:top w:val="nil"/>
              <w:left w:val="single" w:sz="8" w:space="0" w:color="auto"/>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6</w:t>
            </w:r>
          </w:p>
        </w:tc>
        <w:tc>
          <w:tcPr>
            <w:tcW w:w="1355" w:type="dxa"/>
            <w:tcBorders>
              <w:top w:val="nil"/>
              <w:left w:val="nil"/>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7,9</w:t>
            </w:r>
          </w:p>
        </w:tc>
        <w:tc>
          <w:tcPr>
            <w:tcW w:w="1445" w:type="dxa"/>
            <w:tcBorders>
              <w:top w:val="nil"/>
              <w:left w:val="nil"/>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5,4</w:t>
            </w:r>
          </w:p>
        </w:tc>
        <w:tc>
          <w:tcPr>
            <w:tcW w:w="1276" w:type="dxa"/>
            <w:tcBorders>
              <w:top w:val="nil"/>
              <w:left w:val="nil"/>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4,2</w:t>
            </w:r>
          </w:p>
        </w:tc>
        <w:tc>
          <w:tcPr>
            <w:tcW w:w="1054" w:type="dxa"/>
            <w:tcBorders>
              <w:top w:val="nil"/>
              <w:left w:val="nil"/>
              <w:bottom w:val="single" w:sz="4" w:space="0" w:color="auto"/>
              <w:right w:val="single" w:sz="8"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12</w:t>
            </w:r>
          </w:p>
        </w:tc>
      </w:tr>
      <w:tr w:rsidR="00300FBB" w:rsidRPr="00D222FC" w:rsidTr="00251608">
        <w:trPr>
          <w:trHeight w:val="300"/>
          <w:jc w:val="center"/>
        </w:trPr>
        <w:tc>
          <w:tcPr>
            <w:tcW w:w="1105" w:type="dxa"/>
            <w:tcBorders>
              <w:top w:val="nil"/>
              <w:left w:val="single" w:sz="8" w:space="0" w:color="auto"/>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7</w:t>
            </w:r>
          </w:p>
        </w:tc>
        <w:tc>
          <w:tcPr>
            <w:tcW w:w="1355" w:type="dxa"/>
            <w:tcBorders>
              <w:top w:val="nil"/>
              <w:left w:val="nil"/>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8,2</w:t>
            </w:r>
          </w:p>
        </w:tc>
        <w:tc>
          <w:tcPr>
            <w:tcW w:w="1445" w:type="dxa"/>
            <w:tcBorders>
              <w:top w:val="nil"/>
              <w:left w:val="nil"/>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5,4</w:t>
            </w:r>
          </w:p>
        </w:tc>
        <w:tc>
          <w:tcPr>
            <w:tcW w:w="1276" w:type="dxa"/>
            <w:tcBorders>
              <w:top w:val="nil"/>
              <w:left w:val="nil"/>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5</w:t>
            </w:r>
          </w:p>
        </w:tc>
        <w:tc>
          <w:tcPr>
            <w:tcW w:w="1054" w:type="dxa"/>
            <w:tcBorders>
              <w:top w:val="nil"/>
              <w:left w:val="nil"/>
              <w:bottom w:val="single" w:sz="4" w:space="0" w:color="auto"/>
              <w:right w:val="single" w:sz="8"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12</w:t>
            </w:r>
          </w:p>
        </w:tc>
      </w:tr>
      <w:tr w:rsidR="00300FBB" w:rsidRPr="00D222FC" w:rsidTr="00251608">
        <w:trPr>
          <w:trHeight w:val="300"/>
          <w:jc w:val="center"/>
        </w:trPr>
        <w:tc>
          <w:tcPr>
            <w:tcW w:w="1105" w:type="dxa"/>
            <w:tcBorders>
              <w:top w:val="nil"/>
              <w:left w:val="single" w:sz="8" w:space="0" w:color="auto"/>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8</w:t>
            </w:r>
          </w:p>
        </w:tc>
        <w:tc>
          <w:tcPr>
            <w:tcW w:w="1355" w:type="dxa"/>
            <w:tcBorders>
              <w:top w:val="nil"/>
              <w:left w:val="nil"/>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3,1</w:t>
            </w:r>
          </w:p>
        </w:tc>
        <w:tc>
          <w:tcPr>
            <w:tcW w:w="1445" w:type="dxa"/>
            <w:tcBorders>
              <w:top w:val="nil"/>
              <w:left w:val="nil"/>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1,7</w:t>
            </w:r>
          </w:p>
        </w:tc>
        <w:tc>
          <w:tcPr>
            <w:tcW w:w="1276" w:type="dxa"/>
            <w:tcBorders>
              <w:top w:val="nil"/>
              <w:left w:val="nil"/>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2,7</w:t>
            </w:r>
          </w:p>
        </w:tc>
        <w:tc>
          <w:tcPr>
            <w:tcW w:w="1054" w:type="dxa"/>
            <w:tcBorders>
              <w:top w:val="nil"/>
              <w:left w:val="nil"/>
              <w:bottom w:val="single" w:sz="4" w:space="0" w:color="auto"/>
              <w:right w:val="single" w:sz="8"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5</w:t>
            </w:r>
          </w:p>
        </w:tc>
      </w:tr>
      <w:tr w:rsidR="00300FBB" w:rsidRPr="00D222FC" w:rsidTr="00251608">
        <w:trPr>
          <w:trHeight w:val="300"/>
          <w:jc w:val="center"/>
        </w:trPr>
        <w:tc>
          <w:tcPr>
            <w:tcW w:w="1105" w:type="dxa"/>
            <w:tcBorders>
              <w:top w:val="nil"/>
              <w:left w:val="single" w:sz="8" w:space="0" w:color="auto"/>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9</w:t>
            </w:r>
          </w:p>
        </w:tc>
        <w:tc>
          <w:tcPr>
            <w:tcW w:w="1355" w:type="dxa"/>
            <w:tcBorders>
              <w:top w:val="nil"/>
              <w:left w:val="nil"/>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5,1</w:t>
            </w:r>
          </w:p>
        </w:tc>
        <w:tc>
          <w:tcPr>
            <w:tcW w:w="1445" w:type="dxa"/>
            <w:tcBorders>
              <w:top w:val="nil"/>
              <w:left w:val="nil"/>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3,8</w:t>
            </w:r>
          </w:p>
        </w:tc>
        <w:tc>
          <w:tcPr>
            <w:tcW w:w="1276" w:type="dxa"/>
            <w:tcBorders>
              <w:top w:val="nil"/>
              <w:left w:val="nil"/>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3,8</w:t>
            </w:r>
          </w:p>
        </w:tc>
        <w:tc>
          <w:tcPr>
            <w:tcW w:w="1054" w:type="dxa"/>
            <w:tcBorders>
              <w:top w:val="nil"/>
              <w:left w:val="nil"/>
              <w:bottom w:val="single" w:sz="4" w:space="0" w:color="auto"/>
              <w:right w:val="single" w:sz="8"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8</w:t>
            </w:r>
          </w:p>
        </w:tc>
      </w:tr>
      <w:tr w:rsidR="00300FBB" w:rsidRPr="00D222FC" w:rsidTr="00251608">
        <w:trPr>
          <w:trHeight w:val="315"/>
          <w:jc w:val="center"/>
        </w:trPr>
        <w:tc>
          <w:tcPr>
            <w:tcW w:w="1105" w:type="dxa"/>
            <w:tcBorders>
              <w:top w:val="nil"/>
              <w:left w:val="single" w:sz="8" w:space="0" w:color="auto"/>
              <w:bottom w:val="nil"/>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10</w:t>
            </w:r>
          </w:p>
        </w:tc>
        <w:tc>
          <w:tcPr>
            <w:tcW w:w="1355" w:type="dxa"/>
            <w:tcBorders>
              <w:top w:val="nil"/>
              <w:left w:val="nil"/>
              <w:bottom w:val="nil"/>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8</w:t>
            </w:r>
          </w:p>
        </w:tc>
        <w:tc>
          <w:tcPr>
            <w:tcW w:w="1445" w:type="dxa"/>
            <w:tcBorders>
              <w:top w:val="nil"/>
              <w:left w:val="nil"/>
              <w:bottom w:val="nil"/>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7,3</w:t>
            </w:r>
          </w:p>
        </w:tc>
        <w:tc>
          <w:tcPr>
            <w:tcW w:w="1276" w:type="dxa"/>
            <w:tcBorders>
              <w:top w:val="nil"/>
              <w:left w:val="nil"/>
              <w:bottom w:val="nil"/>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6,2</w:t>
            </w:r>
          </w:p>
        </w:tc>
        <w:tc>
          <w:tcPr>
            <w:tcW w:w="1054" w:type="dxa"/>
            <w:tcBorders>
              <w:top w:val="nil"/>
              <w:left w:val="nil"/>
              <w:bottom w:val="nil"/>
              <w:right w:val="single" w:sz="8"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12</w:t>
            </w:r>
          </w:p>
        </w:tc>
      </w:tr>
      <w:tr w:rsidR="00300FBB" w:rsidRPr="00D222FC" w:rsidTr="00251608">
        <w:trPr>
          <w:trHeight w:val="300"/>
          <w:jc w:val="center"/>
        </w:trPr>
        <w:tc>
          <w:tcPr>
            <w:tcW w:w="1105" w:type="dxa"/>
            <w:tcBorders>
              <w:top w:val="single" w:sz="8" w:space="0" w:color="auto"/>
              <w:left w:val="single" w:sz="8" w:space="0" w:color="auto"/>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bCs/>
                <w:color w:val="000000"/>
                <w:sz w:val="28"/>
                <w:szCs w:val="28"/>
                <w:lang w:eastAsia="ru-RU"/>
              </w:rPr>
            </w:pPr>
            <w:r w:rsidRPr="00D222FC">
              <w:rPr>
                <w:rFonts w:ascii="Times New Roman" w:eastAsia="Times New Roman" w:hAnsi="Times New Roman"/>
                <w:bCs/>
                <w:color w:val="000000"/>
                <w:sz w:val="28"/>
                <w:szCs w:val="28"/>
                <w:lang w:eastAsia="ru-RU"/>
              </w:rPr>
              <w:t>(lim)</w:t>
            </w:r>
          </w:p>
        </w:tc>
        <w:tc>
          <w:tcPr>
            <w:tcW w:w="1355" w:type="dxa"/>
            <w:tcBorders>
              <w:top w:val="single" w:sz="8" w:space="0" w:color="auto"/>
              <w:left w:val="nil"/>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bCs/>
                <w:color w:val="000000"/>
                <w:sz w:val="28"/>
                <w:szCs w:val="28"/>
                <w:lang w:eastAsia="ru-RU"/>
              </w:rPr>
            </w:pPr>
            <w:r w:rsidRPr="00D222FC">
              <w:rPr>
                <w:rFonts w:ascii="Times New Roman" w:eastAsia="Times New Roman" w:hAnsi="Times New Roman"/>
                <w:bCs/>
                <w:color w:val="000000"/>
                <w:sz w:val="28"/>
                <w:szCs w:val="28"/>
                <w:lang w:eastAsia="ru-RU"/>
              </w:rPr>
              <w:t>3,1-8,2</w:t>
            </w:r>
          </w:p>
        </w:tc>
        <w:tc>
          <w:tcPr>
            <w:tcW w:w="1445" w:type="dxa"/>
            <w:tcBorders>
              <w:top w:val="single" w:sz="8" w:space="0" w:color="auto"/>
              <w:left w:val="nil"/>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bCs/>
                <w:color w:val="000000"/>
                <w:sz w:val="28"/>
                <w:szCs w:val="28"/>
                <w:lang w:eastAsia="ru-RU"/>
              </w:rPr>
            </w:pPr>
            <w:r w:rsidRPr="00D222FC">
              <w:rPr>
                <w:rFonts w:ascii="Times New Roman" w:eastAsia="Times New Roman" w:hAnsi="Times New Roman"/>
                <w:bCs/>
                <w:color w:val="000000"/>
                <w:sz w:val="28"/>
                <w:szCs w:val="28"/>
                <w:lang w:eastAsia="ru-RU"/>
              </w:rPr>
              <w:t>1,7-7,3</w:t>
            </w:r>
          </w:p>
        </w:tc>
        <w:tc>
          <w:tcPr>
            <w:tcW w:w="1276" w:type="dxa"/>
            <w:tcBorders>
              <w:top w:val="single" w:sz="8" w:space="0" w:color="auto"/>
              <w:left w:val="nil"/>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bCs/>
                <w:color w:val="000000"/>
                <w:sz w:val="28"/>
                <w:szCs w:val="28"/>
                <w:lang w:eastAsia="ru-RU"/>
              </w:rPr>
            </w:pPr>
            <w:r w:rsidRPr="00D222FC">
              <w:rPr>
                <w:rFonts w:ascii="Times New Roman" w:eastAsia="Times New Roman" w:hAnsi="Times New Roman"/>
                <w:bCs/>
                <w:color w:val="000000"/>
                <w:sz w:val="28"/>
                <w:szCs w:val="28"/>
                <w:lang w:eastAsia="ru-RU"/>
              </w:rPr>
              <w:t>2,5-6,2</w:t>
            </w:r>
          </w:p>
        </w:tc>
        <w:tc>
          <w:tcPr>
            <w:tcW w:w="1054" w:type="dxa"/>
            <w:tcBorders>
              <w:top w:val="single" w:sz="8" w:space="0" w:color="auto"/>
              <w:left w:val="nil"/>
              <w:bottom w:val="single" w:sz="4" w:space="0" w:color="auto"/>
              <w:right w:val="single" w:sz="8"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bCs/>
                <w:color w:val="000000"/>
                <w:sz w:val="28"/>
                <w:szCs w:val="28"/>
                <w:lang w:eastAsia="ru-RU"/>
              </w:rPr>
            </w:pPr>
            <w:r w:rsidRPr="00D222FC">
              <w:rPr>
                <w:rFonts w:ascii="Times New Roman" w:eastAsia="Times New Roman" w:hAnsi="Times New Roman"/>
                <w:bCs/>
                <w:color w:val="000000"/>
                <w:sz w:val="28"/>
                <w:szCs w:val="28"/>
                <w:lang w:eastAsia="ru-RU"/>
              </w:rPr>
              <w:t>5-12</w:t>
            </w:r>
          </w:p>
        </w:tc>
      </w:tr>
      <w:tr w:rsidR="00300FBB" w:rsidRPr="00D222FC" w:rsidTr="00251608">
        <w:trPr>
          <w:trHeight w:val="315"/>
          <w:jc w:val="center"/>
        </w:trPr>
        <w:tc>
          <w:tcPr>
            <w:tcW w:w="1105" w:type="dxa"/>
            <w:tcBorders>
              <w:top w:val="nil"/>
              <w:left w:val="single" w:sz="8" w:space="0" w:color="auto"/>
              <w:bottom w:val="single" w:sz="8"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bCs/>
                <w:color w:val="000000"/>
                <w:sz w:val="28"/>
                <w:szCs w:val="28"/>
                <w:lang w:eastAsia="ru-RU"/>
              </w:rPr>
            </w:pPr>
            <w:r w:rsidRPr="00D222FC">
              <w:rPr>
                <w:rFonts w:ascii="Times New Roman" w:eastAsia="Times New Roman" w:hAnsi="Times New Roman"/>
                <w:bCs/>
                <w:color w:val="000000"/>
                <w:sz w:val="28"/>
                <w:szCs w:val="28"/>
                <w:lang w:eastAsia="ru-RU"/>
              </w:rPr>
              <w:t>M</w:t>
            </w:r>
          </w:p>
        </w:tc>
        <w:tc>
          <w:tcPr>
            <w:tcW w:w="1355" w:type="dxa"/>
            <w:tcBorders>
              <w:top w:val="nil"/>
              <w:left w:val="nil"/>
              <w:bottom w:val="single" w:sz="8"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bCs/>
                <w:color w:val="000000"/>
                <w:sz w:val="28"/>
                <w:szCs w:val="28"/>
                <w:lang w:eastAsia="ru-RU"/>
              </w:rPr>
            </w:pPr>
            <w:r w:rsidRPr="00D222FC">
              <w:rPr>
                <w:rFonts w:ascii="Times New Roman" w:eastAsia="Times New Roman" w:hAnsi="Times New Roman"/>
                <w:bCs/>
                <w:color w:val="000000"/>
                <w:sz w:val="28"/>
                <w:szCs w:val="28"/>
                <w:lang w:eastAsia="ru-RU"/>
              </w:rPr>
              <w:t>6,2</w:t>
            </w:r>
          </w:p>
        </w:tc>
        <w:tc>
          <w:tcPr>
            <w:tcW w:w="1445" w:type="dxa"/>
            <w:tcBorders>
              <w:top w:val="nil"/>
              <w:left w:val="nil"/>
              <w:bottom w:val="single" w:sz="8"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bCs/>
                <w:color w:val="000000"/>
                <w:sz w:val="28"/>
                <w:szCs w:val="28"/>
                <w:lang w:eastAsia="ru-RU"/>
              </w:rPr>
            </w:pPr>
            <w:r w:rsidRPr="00D222FC">
              <w:rPr>
                <w:rFonts w:ascii="Times New Roman" w:eastAsia="Times New Roman" w:hAnsi="Times New Roman"/>
                <w:bCs/>
                <w:color w:val="000000"/>
                <w:sz w:val="28"/>
                <w:szCs w:val="28"/>
                <w:lang w:eastAsia="ru-RU"/>
              </w:rPr>
              <w:t>4,6</w:t>
            </w:r>
          </w:p>
        </w:tc>
        <w:tc>
          <w:tcPr>
            <w:tcW w:w="1276" w:type="dxa"/>
            <w:tcBorders>
              <w:top w:val="nil"/>
              <w:left w:val="nil"/>
              <w:bottom w:val="single" w:sz="8"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bCs/>
                <w:color w:val="000000"/>
                <w:sz w:val="28"/>
                <w:szCs w:val="28"/>
                <w:lang w:eastAsia="ru-RU"/>
              </w:rPr>
            </w:pPr>
            <w:r w:rsidRPr="00D222FC">
              <w:rPr>
                <w:rFonts w:ascii="Times New Roman" w:eastAsia="Times New Roman" w:hAnsi="Times New Roman"/>
                <w:bCs/>
                <w:color w:val="000000"/>
                <w:sz w:val="28"/>
                <w:szCs w:val="28"/>
                <w:lang w:eastAsia="ru-RU"/>
              </w:rPr>
              <w:t>4,2</w:t>
            </w:r>
          </w:p>
        </w:tc>
        <w:tc>
          <w:tcPr>
            <w:tcW w:w="1054" w:type="dxa"/>
            <w:tcBorders>
              <w:top w:val="nil"/>
              <w:left w:val="nil"/>
              <w:bottom w:val="single" w:sz="8" w:space="0" w:color="auto"/>
              <w:right w:val="single" w:sz="8"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bCs/>
                <w:color w:val="000000"/>
                <w:sz w:val="28"/>
                <w:szCs w:val="28"/>
                <w:lang w:eastAsia="ru-RU"/>
              </w:rPr>
            </w:pPr>
            <w:r w:rsidRPr="00D222FC">
              <w:rPr>
                <w:rFonts w:ascii="Times New Roman" w:eastAsia="Times New Roman" w:hAnsi="Times New Roman"/>
                <w:bCs/>
                <w:color w:val="000000"/>
                <w:sz w:val="28"/>
                <w:szCs w:val="28"/>
                <w:lang w:eastAsia="ru-RU"/>
              </w:rPr>
              <w:t>9,4</w:t>
            </w:r>
          </w:p>
        </w:tc>
      </w:tr>
    </w:tbl>
    <w:p w:rsidR="00300FBB" w:rsidRPr="00D222FC" w:rsidRDefault="00300FBB" w:rsidP="007F567D">
      <w:pPr>
        <w:spacing w:after="0" w:line="360" w:lineRule="auto"/>
        <w:ind w:firstLine="708"/>
        <w:jc w:val="center"/>
        <w:rPr>
          <w:rFonts w:ascii="Times New Roman" w:hAnsi="Times New Roman"/>
          <w:sz w:val="28"/>
          <w:szCs w:val="28"/>
        </w:rPr>
      </w:pPr>
    </w:p>
    <w:tbl>
      <w:tblPr>
        <w:tblW w:w="6209" w:type="dxa"/>
        <w:jc w:val="center"/>
        <w:tblLook w:val="04A0"/>
      </w:tblPr>
      <w:tblGrid>
        <w:gridCol w:w="1105"/>
        <w:gridCol w:w="1343"/>
        <w:gridCol w:w="1432"/>
        <w:gridCol w:w="1275"/>
        <w:gridCol w:w="1054"/>
      </w:tblGrid>
      <w:tr w:rsidR="00300FBB" w:rsidRPr="00D222FC" w:rsidTr="00251608">
        <w:trPr>
          <w:trHeight w:val="300"/>
          <w:jc w:val="center"/>
        </w:trPr>
        <w:tc>
          <w:tcPr>
            <w:tcW w:w="6209" w:type="dxa"/>
            <w:gridSpan w:val="5"/>
            <w:tcBorders>
              <w:top w:val="single" w:sz="8" w:space="0" w:color="auto"/>
              <w:left w:val="single" w:sz="8" w:space="0" w:color="auto"/>
              <w:bottom w:val="single" w:sz="4" w:space="0" w:color="auto"/>
              <w:right w:val="single" w:sz="8" w:space="0" w:color="000000"/>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bCs/>
                <w:color w:val="000000"/>
                <w:sz w:val="28"/>
                <w:szCs w:val="28"/>
                <w:lang w:eastAsia="ru-RU"/>
              </w:rPr>
            </w:pPr>
            <w:r w:rsidRPr="00D222FC">
              <w:rPr>
                <w:rFonts w:ascii="Times New Roman" w:eastAsia="Times New Roman" w:hAnsi="Times New Roman"/>
                <w:bCs/>
                <w:color w:val="000000"/>
                <w:sz w:val="28"/>
                <w:szCs w:val="28"/>
                <w:lang w:eastAsia="ru-RU"/>
              </w:rPr>
              <w:t>Майданчик 1.3</w:t>
            </w:r>
            <w:r w:rsidR="00450B55" w:rsidRPr="00D222FC">
              <w:rPr>
                <w:rFonts w:ascii="Times New Roman" w:eastAsia="Times New Roman" w:hAnsi="Times New Roman"/>
                <w:bCs/>
                <w:color w:val="000000"/>
                <w:sz w:val="28"/>
                <w:szCs w:val="28"/>
                <w:lang w:eastAsia="ru-RU"/>
              </w:rPr>
              <w:t xml:space="preserve"> о. Хортиця</w:t>
            </w:r>
          </w:p>
        </w:tc>
      </w:tr>
      <w:tr w:rsidR="00300FBB" w:rsidRPr="00D222FC" w:rsidTr="00251608">
        <w:trPr>
          <w:trHeight w:val="525"/>
          <w:jc w:val="center"/>
        </w:trPr>
        <w:tc>
          <w:tcPr>
            <w:tcW w:w="1105" w:type="dxa"/>
            <w:tcBorders>
              <w:top w:val="nil"/>
              <w:left w:val="single" w:sz="8" w:space="0" w:color="auto"/>
              <w:bottom w:val="single" w:sz="8"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bCs/>
                <w:color w:val="000000"/>
                <w:sz w:val="28"/>
                <w:szCs w:val="28"/>
                <w:lang w:eastAsia="ru-RU"/>
              </w:rPr>
            </w:pPr>
            <w:r w:rsidRPr="00D222FC">
              <w:rPr>
                <w:rFonts w:ascii="Times New Roman" w:eastAsia="Times New Roman" w:hAnsi="Times New Roman"/>
                <w:bCs/>
                <w:color w:val="000000"/>
                <w:sz w:val="28"/>
                <w:szCs w:val="28"/>
                <w:lang w:eastAsia="ru-RU"/>
              </w:rPr>
              <w:t>№ Дерева</w:t>
            </w:r>
          </w:p>
        </w:tc>
        <w:tc>
          <w:tcPr>
            <w:tcW w:w="1343" w:type="dxa"/>
            <w:tcBorders>
              <w:top w:val="nil"/>
              <w:left w:val="nil"/>
              <w:bottom w:val="single" w:sz="8"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bCs/>
                <w:color w:val="000000"/>
                <w:sz w:val="28"/>
                <w:szCs w:val="28"/>
                <w:lang w:eastAsia="ru-RU"/>
              </w:rPr>
            </w:pPr>
            <w:r w:rsidRPr="00D222FC">
              <w:rPr>
                <w:rFonts w:ascii="Times New Roman" w:eastAsia="Times New Roman" w:hAnsi="Times New Roman"/>
                <w:bCs/>
                <w:color w:val="000000"/>
                <w:sz w:val="28"/>
                <w:szCs w:val="28"/>
                <w:lang w:eastAsia="ru-RU"/>
              </w:rPr>
              <w:t>Ø 10см від землі</w:t>
            </w:r>
          </w:p>
        </w:tc>
        <w:tc>
          <w:tcPr>
            <w:tcW w:w="1432" w:type="dxa"/>
            <w:tcBorders>
              <w:top w:val="nil"/>
              <w:left w:val="nil"/>
              <w:bottom w:val="single" w:sz="8"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bCs/>
                <w:color w:val="000000"/>
                <w:sz w:val="28"/>
                <w:szCs w:val="28"/>
                <w:lang w:eastAsia="ru-RU"/>
              </w:rPr>
            </w:pPr>
            <w:r w:rsidRPr="00D222FC">
              <w:rPr>
                <w:rFonts w:ascii="Times New Roman" w:eastAsia="Times New Roman" w:hAnsi="Times New Roman"/>
                <w:bCs/>
                <w:color w:val="000000"/>
                <w:sz w:val="28"/>
                <w:szCs w:val="28"/>
                <w:lang w:eastAsia="ru-RU"/>
              </w:rPr>
              <w:t>Ø 150см від землі</w:t>
            </w:r>
          </w:p>
        </w:tc>
        <w:tc>
          <w:tcPr>
            <w:tcW w:w="1275" w:type="dxa"/>
            <w:tcBorders>
              <w:top w:val="nil"/>
              <w:left w:val="nil"/>
              <w:bottom w:val="single" w:sz="8"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bCs/>
                <w:color w:val="000000"/>
                <w:sz w:val="28"/>
                <w:szCs w:val="28"/>
                <w:lang w:eastAsia="ru-RU"/>
              </w:rPr>
            </w:pPr>
            <w:r w:rsidRPr="00D222FC">
              <w:rPr>
                <w:rFonts w:ascii="Times New Roman" w:eastAsia="Times New Roman" w:hAnsi="Times New Roman"/>
                <w:bCs/>
                <w:color w:val="000000"/>
                <w:sz w:val="28"/>
                <w:szCs w:val="28"/>
                <w:lang w:eastAsia="ru-RU"/>
              </w:rPr>
              <w:t>h</w:t>
            </w:r>
          </w:p>
        </w:tc>
        <w:tc>
          <w:tcPr>
            <w:tcW w:w="1054" w:type="dxa"/>
            <w:tcBorders>
              <w:top w:val="nil"/>
              <w:left w:val="nil"/>
              <w:bottom w:val="single" w:sz="8" w:space="0" w:color="auto"/>
              <w:right w:val="single" w:sz="8"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bCs/>
                <w:color w:val="000000"/>
                <w:sz w:val="28"/>
                <w:szCs w:val="28"/>
                <w:lang w:eastAsia="ru-RU"/>
              </w:rPr>
            </w:pPr>
            <w:r w:rsidRPr="00D222FC">
              <w:rPr>
                <w:rFonts w:ascii="Times New Roman" w:eastAsia="Times New Roman" w:hAnsi="Times New Roman"/>
                <w:bCs/>
                <w:color w:val="000000"/>
                <w:sz w:val="28"/>
                <w:szCs w:val="28"/>
                <w:lang w:eastAsia="ru-RU"/>
              </w:rPr>
              <w:t>вік дерева</w:t>
            </w:r>
          </w:p>
        </w:tc>
      </w:tr>
      <w:tr w:rsidR="00300FBB" w:rsidRPr="00D222FC" w:rsidTr="00251608">
        <w:trPr>
          <w:trHeight w:val="300"/>
          <w:jc w:val="center"/>
        </w:trPr>
        <w:tc>
          <w:tcPr>
            <w:tcW w:w="1105" w:type="dxa"/>
            <w:tcBorders>
              <w:top w:val="nil"/>
              <w:left w:val="single" w:sz="8" w:space="0" w:color="auto"/>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w:t>
            </w:r>
          </w:p>
        </w:tc>
        <w:tc>
          <w:tcPr>
            <w:tcW w:w="1343" w:type="dxa"/>
            <w:tcBorders>
              <w:top w:val="nil"/>
              <w:left w:val="nil"/>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11,4</w:t>
            </w:r>
          </w:p>
        </w:tc>
        <w:tc>
          <w:tcPr>
            <w:tcW w:w="1432" w:type="dxa"/>
            <w:tcBorders>
              <w:top w:val="nil"/>
              <w:left w:val="nil"/>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7,4</w:t>
            </w:r>
          </w:p>
        </w:tc>
        <w:tc>
          <w:tcPr>
            <w:tcW w:w="1275" w:type="dxa"/>
            <w:tcBorders>
              <w:top w:val="nil"/>
              <w:left w:val="nil"/>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3,2</w:t>
            </w:r>
          </w:p>
        </w:tc>
        <w:tc>
          <w:tcPr>
            <w:tcW w:w="1054" w:type="dxa"/>
            <w:tcBorders>
              <w:top w:val="nil"/>
              <w:left w:val="nil"/>
              <w:bottom w:val="single" w:sz="4" w:space="0" w:color="auto"/>
              <w:right w:val="single" w:sz="8"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17</w:t>
            </w:r>
          </w:p>
        </w:tc>
      </w:tr>
      <w:tr w:rsidR="00300FBB" w:rsidRPr="00D222FC" w:rsidTr="00251608">
        <w:trPr>
          <w:trHeight w:val="300"/>
          <w:jc w:val="center"/>
        </w:trPr>
        <w:tc>
          <w:tcPr>
            <w:tcW w:w="1105" w:type="dxa"/>
            <w:tcBorders>
              <w:top w:val="nil"/>
              <w:left w:val="single" w:sz="8" w:space="0" w:color="auto"/>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w:t>
            </w:r>
          </w:p>
        </w:tc>
        <w:tc>
          <w:tcPr>
            <w:tcW w:w="1343" w:type="dxa"/>
            <w:tcBorders>
              <w:top w:val="nil"/>
              <w:left w:val="nil"/>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6,7</w:t>
            </w:r>
          </w:p>
        </w:tc>
        <w:tc>
          <w:tcPr>
            <w:tcW w:w="1432" w:type="dxa"/>
            <w:tcBorders>
              <w:top w:val="nil"/>
              <w:left w:val="nil"/>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3,4</w:t>
            </w:r>
          </w:p>
        </w:tc>
        <w:tc>
          <w:tcPr>
            <w:tcW w:w="1275" w:type="dxa"/>
            <w:tcBorders>
              <w:top w:val="nil"/>
              <w:left w:val="nil"/>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3</w:t>
            </w:r>
          </w:p>
        </w:tc>
        <w:tc>
          <w:tcPr>
            <w:tcW w:w="1054" w:type="dxa"/>
            <w:tcBorders>
              <w:top w:val="nil"/>
              <w:left w:val="nil"/>
              <w:bottom w:val="single" w:sz="4" w:space="0" w:color="auto"/>
              <w:right w:val="single" w:sz="8"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10</w:t>
            </w:r>
          </w:p>
        </w:tc>
      </w:tr>
      <w:tr w:rsidR="00300FBB" w:rsidRPr="00D222FC" w:rsidTr="00251608">
        <w:trPr>
          <w:trHeight w:val="300"/>
          <w:jc w:val="center"/>
        </w:trPr>
        <w:tc>
          <w:tcPr>
            <w:tcW w:w="1105" w:type="dxa"/>
            <w:tcBorders>
              <w:top w:val="nil"/>
              <w:left w:val="single" w:sz="8" w:space="0" w:color="auto"/>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3</w:t>
            </w:r>
          </w:p>
        </w:tc>
        <w:tc>
          <w:tcPr>
            <w:tcW w:w="1343" w:type="dxa"/>
            <w:tcBorders>
              <w:top w:val="nil"/>
              <w:left w:val="nil"/>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11,3</w:t>
            </w:r>
          </w:p>
        </w:tc>
        <w:tc>
          <w:tcPr>
            <w:tcW w:w="1432" w:type="dxa"/>
            <w:tcBorders>
              <w:top w:val="nil"/>
              <w:left w:val="nil"/>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7,4</w:t>
            </w:r>
          </w:p>
        </w:tc>
        <w:tc>
          <w:tcPr>
            <w:tcW w:w="1275" w:type="dxa"/>
            <w:tcBorders>
              <w:top w:val="nil"/>
              <w:left w:val="nil"/>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5,5</w:t>
            </w:r>
          </w:p>
        </w:tc>
        <w:tc>
          <w:tcPr>
            <w:tcW w:w="1054" w:type="dxa"/>
            <w:tcBorders>
              <w:top w:val="nil"/>
              <w:left w:val="nil"/>
              <w:bottom w:val="single" w:sz="4" w:space="0" w:color="auto"/>
              <w:right w:val="single" w:sz="8"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17</w:t>
            </w:r>
          </w:p>
        </w:tc>
      </w:tr>
      <w:tr w:rsidR="00300FBB" w:rsidRPr="00D222FC" w:rsidTr="00251608">
        <w:trPr>
          <w:trHeight w:val="300"/>
          <w:jc w:val="center"/>
        </w:trPr>
        <w:tc>
          <w:tcPr>
            <w:tcW w:w="1105" w:type="dxa"/>
            <w:tcBorders>
              <w:top w:val="nil"/>
              <w:left w:val="single" w:sz="8" w:space="0" w:color="auto"/>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4</w:t>
            </w:r>
          </w:p>
        </w:tc>
        <w:tc>
          <w:tcPr>
            <w:tcW w:w="1343" w:type="dxa"/>
            <w:tcBorders>
              <w:top w:val="nil"/>
              <w:left w:val="nil"/>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4</w:t>
            </w:r>
          </w:p>
        </w:tc>
        <w:tc>
          <w:tcPr>
            <w:tcW w:w="1432" w:type="dxa"/>
            <w:tcBorders>
              <w:top w:val="nil"/>
              <w:left w:val="nil"/>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2,8</w:t>
            </w:r>
          </w:p>
        </w:tc>
        <w:tc>
          <w:tcPr>
            <w:tcW w:w="1275" w:type="dxa"/>
            <w:tcBorders>
              <w:top w:val="nil"/>
              <w:left w:val="nil"/>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3,1</w:t>
            </w:r>
          </w:p>
        </w:tc>
        <w:tc>
          <w:tcPr>
            <w:tcW w:w="1054" w:type="dxa"/>
            <w:tcBorders>
              <w:top w:val="nil"/>
              <w:left w:val="nil"/>
              <w:bottom w:val="single" w:sz="4" w:space="0" w:color="auto"/>
              <w:right w:val="single" w:sz="8"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6</w:t>
            </w:r>
          </w:p>
        </w:tc>
      </w:tr>
      <w:tr w:rsidR="00300FBB" w:rsidRPr="00D222FC" w:rsidTr="00251608">
        <w:trPr>
          <w:trHeight w:val="300"/>
          <w:jc w:val="center"/>
        </w:trPr>
        <w:tc>
          <w:tcPr>
            <w:tcW w:w="1105" w:type="dxa"/>
            <w:tcBorders>
              <w:top w:val="nil"/>
              <w:left w:val="single" w:sz="8" w:space="0" w:color="auto"/>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5</w:t>
            </w:r>
          </w:p>
        </w:tc>
        <w:tc>
          <w:tcPr>
            <w:tcW w:w="1343" w:type="dxa"/>
            <w:tcBorders>
              <w:top w:val="nil"/>
              <w:left w:val="nil"/>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5,4</w:t>
            </w:r>
          </w:p>
        </w:tc>
        <w:tc>
          <w:tcPr>
            <w:tcW w:w="1432" w:type="dxa"/>
            <w:tcBorders>
              <w:top w:val="nil"/>
              <w:left w:val="nil"/>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3</w:t>
            </w:r>
          </w:p>
        </w:tc>
        <w:tc>
          <w:tcPr>
            <w:tcW w:w="1275" w:type="dxa"/>
            <w:tcBorders>
              <w:top w:val="nil"/>
              <w:left w:val="nil"/>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3,9</w:t>
            </w:r>
          </w:p>
        </w:tc>
        <w:tc>
          <w:tcPr>
            <w:tcW w:w="1054" w:type="dxa"/>
            <w:tcBorders>
              <w:top w:val="nil"/>
              <w:left w:val="nil"/>
              <w:bottom w:val="single" w:sz="4" w:space="0" w:color="auto"/>
              <w:right w:val="single" w:sz="8"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8</w:t>
            </w:r>
          </w:p>
        </w:tc>
      </w:tr>
      <w:tr w:rsidR="00300FBB" w:rsidRPr="00D222FC" w:rsidTr="00251608">
        <w:trPr>
          <w:trHeight w:val="300"/>
          <w:jc w:val="center"/>
        </w:trPr>
        <w:tc>
          <w:tcPr>
            <w:tcW w:w="1105" w:type="dxa"/>
            <w:tcBorders>
              <w:top w:val="nil"/>
              <w:left w:val="single" w:sz="8" w:space="0" w:color="auto"/>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6</w:t>
            </w:r>
          </w:p>
        </w:tc>
        <w:tc>
          <w:tcPr>
            <w:tcW w:w="1343" w:type="dxa"/>
            <w:tcBorders>
              <w:top w:val="nil"/>
              <w:left w:val="nil"/>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1,9</w:t>
            </w:r>
          </w:p>
        </w:tc>
        <w:tc>
          <w:tcPr>
            <w:tcW w:w="1432" w:type="dxa"/>
            <w:tcBorders>
              <w:top w:val="nil"/>
              <w:left w:val="nil"/>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1,1</w:t>
            </w:r>
          </w:p>
        </w:tc>
        <w:tc>
          <w:tcPr>
            <w:tcW w:w="1275" w:type="dxa"/>
            <w:tcBorders>
              <w:top w:val="nil"/>
              <w:left w:val="nil"/>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2,5</w:t>
            </w:r>
          </w:p>
        </w:tc>
        <w:tc>
          <w:tcPr>
            <w:tcW w:w="1054" w:type="dxa"/>
            <w:tcBorders>
              <w:top w:val="nil"/>
              <w:left w:val="nil"/>
              <w:bottom w:val="single" w:sz="4" w:space="0" w:color="auto"/>
              <w:right w:val="single" w:sz="8"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3</w:t>
            </w:r>
          </w:p>
        </w:tc>
      </w:tr>
      <w:tr w:rsidR="00300FBB" w:rsidRPr="00D222FC" w:rsidTr="00251608">
        <w:trPr>
          <w:trHeight w:val="300"/>
          <w:jc w:val="center"/>
        </w:trPr>
        <w:tc>
          <w:tcPr>
            <w:tcW w:w="1105" w:type="dxa"/>
            <w:tcBorders>
              <w:top w:val="nil"/>
              <w:left w:val="single" w:sz="8" w:space="0" w:color="auto"/>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7</w:t>
            </w:r>
          </w:p>
        </w:tc>
        <w:tc>
          <w:tcPr>
            <w:tcW w:w="1343" w:type="dxa"/>
            <w:tcBorders>
              <w:top w:val="nil"/>
              <w:left w:val="nil"/>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2,5</w:t>
            </w:r>
          </w:p>
        </w:tc>
        <w:tc>
          <w:tcPr>
            <w:tcW w:w="1432" w:type="dxa"/>
            <w:tcBorders>
              <w:top w:val="nil"/>
              <w:left w:val="nil"/>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1,3</w:t>
            </w:r>
          </w:p>
        </w:tc>
        <w:tc>
          <w:tcPr>
            <w:tcW w:w="1275" w:type="dxa"/>
            <w:tcBorders>
              <w:top w:val="nil"/>
              <w:left w:val="nil"/>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2,1</w:t>
            </w:r>
          </w:p>
        </w:tc>
        <w:tc>
          <w:tcPr>
            <w:tcW w:w="1054" w:type="dxa"/>
            <w:tcBorders>
              <w:top w:val="nil"/>
              <w:left w:val="nil"/>
              <w:bottom w:val="single" w:sz="4" w:space="0" w:color="auto"/>
              <w:right w:val="single" w:sz="8"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4</w:t>
            </w:r>
          </w:p>
        </w:tc>
      </w:tr>
      <w:tr w:rsidR="00300FBB" w:rsidRPr="00D222FC" w:rsidTr="00251608">
        <w:trPr>
          <w:trHeight w:val="300"/>
          <w:jc w:val="center"/>
        </w:trPr>
        <w:tc>
          <w:tcPr>
            <w:tcW w:w="1105" w:type="dxa"/>
            <w:tcBorders>
              <w:top w:val="nil"/>
              <w:left w:val="single" w:sz="8" w:space="0" w:color="auto"/>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8</w:t>
            </w:r>
          </w:p>
        </w:tc>
        <w:tc>
          <w:tcPr>
            <w:tcW w:w="1343" w:type="dxa"/>
            <w:tcBorders>
              <w:top w:val="nil"/>
              <w:left w:val="nil"/>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w:t>
            </w:r>
          </w:p>
        </w:tc>
        <w:tc>
          <w:tcPr>
            <w:tcW w:w="1432" w:type="dxa"/>
            <w:tcBorders>
              <w:top w:val="nil"/>
              <w:left w:val="nil"/>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1,1</w:t>
            </w:r>
          </w:p>
        </w:tc>
        <w:tc>
          <w:tcPr>
            <w:tcW w:w="1275" w:type="dxa"/>
            <w:tcBorders>
              <w:top w:val="nil"/>
              <w:left w:val="nil"/>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2,1</w:t>
            </w:r>
          </w:p>
        </w:tc>
        <w:tc>
          <w:tcPr>
            <w:tcW w:w="1054" w:type="dxa"/>
            <w:tcBorders>
              <w:top w:val="nil"/>
              <w:left w:val="nil"/>
              <w:bottom w:val="single" w:sz="4" w:space="0" w:color="auto"/>
              <w:right w:val="single" w:sz="8"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3</w:t>
            </w:r>
          </w:p>
        </w:tc>
      </w:tr>
      <w:tr w:rsidR="00300FBB" w:rsidRPr="00D222FC" w:rsidTr="00251608">
        <w:trPr>
          <w:trHeight w:val="300"/>
          <w:jc w:val="center"/>
        </w:trPr>
        <w:tc>
          <w:tcPr>
            <w:tcW w:w="1105" w:type="dxa"/>
            <w:tcBorders>
              <w:top w:val="nil"/>
              <w:left w:val="single" w:sz="8" w:space="0" w:color="auto"/>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9</w:t>
            </w:r>
          </w:p>
        </w:tc>
        <w:tc>
          <w:tcPr>
            <w:tcW w:w="1343" w:type="dxa"/>
            <w:tcBorders>
              <w:top w:val="nil"/>
              <w:left w:val="nil"/>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6</w:t>
            </w:r>
          </w:p>
        </w:tc>
        <w:tc>
          <w:tcPr>
            <w:tcW w:w="1432" w:type="dxa"/>
            <w:tcBorders>
              <w:top w:val="nil"/>
              <w:left w:val="nil"/>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3,5</w:t>
            </w:r>
          </w:p>
        </w:tc>
        <w:tc>
          <w:tcPr>
            <w:tcW w:w="1275" w:type="dxa"/>
            <w:tcBorders>
              <w:top w:val="nil"/>
              <w:left w:val="nil"/>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4</w:t>
            </w:r>
          </w:p>
        </w:tc>
        <w:tc>
          <w:tcPr>
            <w:tcW w:w="1054" w:type="dxa"/>
            <w:tcBorders>
              <w:top w:val="nil"/>
              <w:left w:val="nil"/>
              <w:bottom w:val="single" w:sz="4" w:space="0" w:color="auto"/>
              <w:right w:val="single" w:sz="8"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9</w:t>
            </w:r>
          </w:p>
        </w:tc>
      </w:tr>
      <w:tr w:rsidR="00300FBB" w:rsidRPr="00D222FC" w:rsidTr="00251608">
        <w:trPr>
          <w:trHeight w:val="315"/>
          <w:jc w:val="center"/>
        </w:trPr>
        <w:tc>
          <w:tcPr>
            <w:tcW w:w="1105" w:type="dxa"/>
            <w:tcBorders>
              <w:top w:val="nil"/>
              <w:left w:val="single" w:sz="8" w:space="0" w:color="auto"/>
              <w:bottom w:val="nil"/>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10</w:t>
            </w:r>
          </w:p>
        </w:tc>
        <w:tc>
          <w:tcPr>
            <w:tcW w:w="1343" w:type="dxa"/>
            <w:tcBorders>
              <w:top w:val="nil"/>
              <w:left w:val="nil"/>
              <w:bottom w:val="nil"/>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7,7</w:t>
            </w:r>
          </w:p>
        </w:tc>
        <w:tc>
          <w:tcPr>
            <w:tcW w:w="1432" w:type="dxa"/>
            <w:tcBorders>
              <w:top w:val="nil"/>
              <w:left w:val="nil"/>
              <w:bottom w:val="nil"/>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5,5</w:t>
            </w:r>
          </w:p>
        </w:tc>
        <w:tc>
          <w:tcPr>
            <w:tcW w:w="1275" w:type="dxa"/>
            <w:tcBorders>
              <w:top w:val="nil"/>
              <w:left w:val="nil"/>
              <w:bottom w:val="nil"/>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4,1</w:t>
            </w:r>
          </w:p>
        </w:tc>
        <w:tc>
          <w:tcPr>
            <w:tcW w:w="1054" w:type="dxa"/>
            <w:tcBorders>
              <w:top w:val="nil"/>
              <w:left w:val="nil"/>
              <w:bottom w:val="nil"/>
              <w:right w:val="single" w:sz="8"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12</w:t>
            </w:r>
          </w:p>
        </w:tc>
      </w:tr>
      <w:tr w:rsidR="00300FBB" w:rsidRPr="00D222FC" w:rsidTr="00251608">
        <w:trPr>
          <w:trHeight w:val="300"/>
          <w:jc w:val="center"/>
        </w:trPr>
        <w:tc>
          <w:tcPr>
            <w:tcW w:w="1105" w:type="dxa"/>
            <w:tcBorders>
              <w:top w:val="single" w:sz="8" w:space="0" w:color="auto"/>
              <w:left w:val="single" w:sz="8" w:space="0" w:color="auto"/>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bCs/>
                <w:color w:val="000000"/>
                <w:sz w:val="28"/>
                <w:szCs w:val="28"/>
                <w:lang w:eastAsia="ru-RU"/>
              </w:rPr>
            </w:pPr>
            <w:r w:rsidRPr="00D222FC">
              <w:rPr>
                <w:rFonts w:ascii="Times New Roman" w:eastAsia="Times New Roman" w:hAnsi="Times New Roman"/>
                <w:bCs/>
                <w:color w:val="000000"/>
                <w:sz w:val="28"/>
                <w:szCs w:val="28"/>
                <w:lang w:eastAsia="ru-RU"/>
              </w:rPr>
              <w:t>(lim)</w:t>
            </w:r>
          </w:p>
        </w:tc>
        <w:tc>
          <w:tcPr>
            <w:tcW w:w="1343" w:type="dxa"/>
            <w:tcBorders>
              <w:top w:val="single" w:sz="8" w:space="0" w:color="auto"/>
              <w:left w:val="nil"/>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bCs/>
                <w:color w:val="000000"/>
                <w:sz w:val="28"/>
                <w:szCs w:val="28"/>
                <w:lang w:eastAsia="ru-RU"/>
              </w:rPr>
            </w:pPr>
            <w:r w:rsidRPr="00D222FC">
              <w:rPr>
                <w:rFonts w:ascii="Times New Roman" w:eastAsia="Times New Roman" w:hAnsi="Times New Roman"/>
                <w:bCs/>
                <w:color w:val="000000"/>
                <w:sz w:val="28"/>
                <w:szCs w:val="28"/>
                <w:lang w:eastAsia="ru-RU"/>
              </w:rPr>
              <w:t>1,9-11,4</w:t>
            </w:r>
          </w:p>
        </w:tc>
        <w:tc>
          <w:tcPr>
            <w:tcW w:w="1432" w:type="dxa"/>
            <w:tcBorders>
              <w:top w:val="single" w:sz="8" w:space="0" w:color="auto"/>
              <w:left w:val="nil"/>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bCs/>
                <w:color w:val="000000"/>
                <w:sz w:val="28"/>
                <w:szCs w:val="28"/>
                <w:lang w:eastAsia="ru-RU"/>
              </w:rPr>
            </w:pPr>
            <w:r w:rsidRPr="00D222FC">
              <w:rPr>
                <w:rFonts w:ascii="Times New Roman" w:eastAsia="Times New Roman" w:hAnsi="Times New Roman"/>
                <w:bCs/>
                <w:color w:val="000000"/>
                <w:sz w:val="28"/>
                <w:szCs w:val="28"/>
                <w:lang w:eastAsia="ru-RU"/>
              </w:rPr>
              <w:t>1,1-7,4</w:t>
            </w:r>
          </w:p>
        </w:tc>
        <w:tc>
          <w:tcPr>
            <w:tcW w:w="1275" w:type="dxa"/>
            <w:tcBorders>
              <w:top w:val="single" w:sz="8" w:space="0" w:color="auto"/>
              <w:left w:val="nil"/>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bCs/>
                <w:color w:val="000000"/>
                <w:sz w:val="28"/>
                <w:szCs w:val="28"/>
                <w:lang w:eastAsia="ru-RU"/>
              </w:rPr>
            </w:pPr>
            <w:r w:rsidRPr="00D222FC">
              <w:rPr>
                <w:rFonts w:ascii="Times New Roman" w:eastAsia="Times New Roman" w:hAnsi="Times New Roman"/>
                <w:bCs/>
                <w:color w:val="000000"/>
                <w:sz w:val="28"/>
                <w:szCs w:val="28"/>
                <w:lang w:eastAsia="ru-RU"/>
              </w:rPr>
              <w:t>2,1-5,5</w:t>
            </w:r>
          </w:p>
        </w:tc>
        <w:tc>
          <w:tcPr>
            <w:tcW w:w="1054" w:type="dxa"/>
            <w:tcBorders>
              <w:top w:val="single" w:sz="8" w:space="0" w:color="auto"/>
              <w:left w:val="nil"/>
              <w:bottom w:val="single" w:sz="4" w:space="0" w:color="auto"/>
              <w:right w:val="single" w:sz="8"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bCs/>
                <w:color w:val="000000"/>
                <w:sz w:val="28"/>
                <w:szCs w:val="28"/>
                <w:lang w:eastAsia="ru-RU"/>
              </w:rPr>
            </w:pPr>
            <w:r w:rsidRPr="00D222FC">
              <w:rPr>
                <w:rFonts w:ascii="Times New Roman" w:eastAsia="Times New Roman" w:hAnsi="Times New Roman"/>
                <w:bCs/>
                <w:color w:val="000000"/>
                <w:sz w:val="28"/>
                <w:szCs w:val="28"/>
                <w:lang w:eastAsia="ru-RU"/>
              </w:rPr>
              <w:t>3-17</w:t>
            </w:r>
          </w:p>
        </w:tc>
      </w:tr>
      <w:tr w:rsidR="00300FBB" w:rsidRPr="00D222FC" w:rsidTr="00251608">
        <w:trPr>
          <w:trHeight w:val="315"/>
          <w:jc w:val="center"/>
        </w:trPr>
        <w:tc>
          <w:tcPr>
            <w:tcW w:w="1105" w:type="dxa"/>
            <w:tcBorders>
              <w:top w:val="nil"/>
              <w:left w:val="single" w:sz="8" w:space="0" w:color="auto"/>
              <w:bottom w:val="single" w:sz="8"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bCs/>
                <w:color w:val="000000"/>
                <w:sz w:val="28"/>
                <w:szCs w:val="28"/>
                <w:lang w:eastAsia="ru-RU"/>
              </w:rPr>
            </w:pPr>
            <w:r w:rsidRPr="00D222FC">
              <w:rPr>
                <w:rFonts w:ascii="Times New Roman" w:eastAsia="Times New Roman" w:hAnsi="Times New Roman"/>
                <w:bCs/>
                <w:color w:val="000000"/>
                <w:sz w:val="28"/>
                <w:szCs w:val="28"/>
                <w:lang w:eastAsia="ru-RU"/>
              </w:rPr>
              <w:t>M</w:t>
            </w:r>
          </w:p>
        </w:tc>
        <w:tc>
          <w:tcPr>
            <w:tcW w:w="1343" w:type="dxa"/>
            <w:tcBorders>
              <w:top w:val="nil"/>
              <w:left w:val="nil"/>
              <w:bottom w:val="single" w:sz="8"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bCs/>
                <w:color w:val="000000"/>
                <w:sz w:val="28"/>
                <w:szCs w:val="28"/>
                <w:lang w:eastAsia="ru-RU"/>
              </w:rPr>
            </w:pPr>
            <w:r w:rsidRPr="00D222FC">
              <w:rPr>
                <w:rFonts w:ascii="Times New Roman" w:eastAsia="Times New Roman" w:hAnsi="Times New Roman"/>
                <w:bCs/>
                <w:color w:val="000000"/>
                <w:sz w:val="28"/>
                <w:szCs w:val="28"/>
                <w:lang w:eastAsia="ru-RU"/>
              </w:rPr>
              <w:t>5,9</w:t>
            </w:r>
          </w:p>
        </w:tc>
        <w:tc>
          <w:tcPr>
            <w:tcW w:w="1432" w:type="dxa"/>
            <w:tcBorders>
              <w:top w:val="nil"/>
              <w:left w:val="nil"/>
              <w:bottom w:val="single" w:sz="8"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bCs/>
                <w:color w:val="000000"/>
                <w:sz w:val="28"/>
                <w:szCs w:val="28"/>
                <w:lang w:eastAsia="ru-RU"/>
              </w:rPr>
            </w:pPr>
            <w:r w:rsidRPr="00D222FC">
              <w:rPr>
                <w:rFonts w:ascii="Times New Roman" w:eastAsia="Times New Roman" w:hAnsi="Times New Roman"/>
                <w:bCs/>
                <w:color w:val="000000"/>
                <w:sz w:val="28"/>
                <w:szCs w:val="28"/>
                <w:lang w:eastAsia="ru-RU"/>
              </w:rPr>
              <w:t>3,7</w:t>
            </w:r>
          </w:p>
        </w:tc>
        <w:tc>
          <w:tcPr>
            <w:tcW w:w="1275" w:type="dxa"/>
            <w:tcBorders>
              <w:top w:val="nil"/>
              <w:left w:val="nil"/>
              <w:bottom w:val="single" w:sz="8"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bCs/>
                <w:color w:val="000000"/>
                <w:sz w:val="28"/>
                <w:szCs w:val="28"/>
                <w:lang w:eastAsia="ru-RU"/>
              </w:rPr>
            </w:pPr>
            <w:r w:rsidRPr="00D222FC">
              <w:rPr>
                <w:rFonts w:ascii="Times New Roman" w:eastAsia="Times New Roman" w:hAnsi="Times New Roman"/>
                <w:bCs/>
                <w:color w:val="000000"/>
                <w:sz w:val="28"/>
                <w:szCs w:val="28"/>
                <w:lang w:eastAsia="ru-RU"/>
              </w:rPr>
              <w:t>3,4</w:t>
            </w:r>
          </w:p>
        </w:tc>
        <w:tc>
          <w:tcPr>
            <w:tcW w:w="1054" w:type="dxa"/>
            <w:tcBorders>
              <w:top w:val="nil"/>
              <w:left w:val="nil"/>
              <w:bottom w:val="single" w:sz="8" w:space="0" w:color="auto"/>
              <w:right w:val="single" w:sz="8"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bCs/>
                <w:color w:val="000000"/>
                <w:sz w:val="28"/>
                <w:szCs w:val="28"/>
                <w:lang w:eastAsia="ru-RU"/>
              </w:rPr>
            </w:pPr>
            <w:r w:rsidRPr="00D222FC">
              <w:rPr>
                <w:rFonts w:ascii="Times New Roman" w:eastAsia="Times New Roman" w:hAnsi="Times New Roman"/>
                <w:bCs/>
                <w:color w:val="000000"/>
                <w:sz w:val="28"/>
                <w:szCs w:val="28"/>
                <w:lang w:eastAsia="ru-RU"/>
              </w:rPr>
              <w:t>8,9</w:t>
            </w:r>
          </w:p>
        </w:tc>
      </w:tr>
    </w:tbl>
    <w:p w:rsidR="00300FBB" w:rsidRPr="00D222FC" w:rsidRDefault="00300FBB" w:rsidP="007F567D">
      <w:pPr>
        <w:spacing w:after="0" w:line="360" w:lineRule="auto"/>
        <w:ind w:firstLine="708"/>
        <w:jc w:val="center"/>
        <w:rPr>
          <w:rFonts w:ascii="Times New Roman" w:hAnsi="Times New Roman"/>
          <w:sz w:val="28"/>
          <w:szCs w:val="28"/>
          <w:lang w:eastAsia="ru-RU"/>
        </w:rPr>
      </w:pPr>
    </w:p>
    <w:tbl>
      <w:tblPr>
        <w:tblW w:w="6309" w:type="dxa"/>
        <w:jc w:val="center"/>
        <w:tblLook w:val="04A0"/>
      </w:tblPr>
      <w:tblGrid>
        <w:gridCol w:w="1105"/>
        <w:gridCol w:w="1599"/>
        <w:gridCol w:w="1417"/>
        <w:gridCol w:w="1134"/>
        <w:gridCol w:w="1054"/>
      </w:tblGrid>
      <w:tr w:rsidR="00300FBB" w:rsidRPr="00D222FC" w:rsidTr="00251608">
        <w:trPr>
          <w:trHeight w:val="300"/>
          <w:jc w:val="center"/>
        </w:trPr>
        <w:tc>
          <w:tcPr>
            <w:tcW w:w="6309" w:type="dxa"/>
            <w:gridSpan w:val="5"/>
            <w:tcBorders>
              <w:top w:val="single" w:sz="8" w:space="0" w:color="auto"/>
              <w:left w:val="single" w:sz="8" w:space="0" w:color="auto"/>
              <w:bottom w:val="single" w:sz="4" w:space="0" w:color="auto"/>
              <w:right w:val="single" w:sz="8" w:space="0" w:color="000000"/>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bCs/>
                <w:color w:val="000000"/>
                <w:sz w:val="28"/>
                <w:szCs w:val="28"/>
                <w:lang w:eastAsia="ru-RU"/>
              </w:rPr>
            </w:pPr>
            <w:r w:rsidRPr="00D222FC">
              <w:rPr>
                <w:rFonts w:ascii="Times New Roman" w:eastAsia="Times New Roman" w:hAnsi="Times New Roman"/>
                <w:bCs/>
                <w:color w:val="000000"/>
                <w:sz w:val="28"/>
                <w:szCs w:val="28"/>
                <w:lang w:eastAsia="ru-RU"/>
              </w:rPr>
              <w:t>Майданчик 1.4</w:t>
            </w:r>
            <w:r w:rsidR="00450B55" w:rsidRPr="00D222FC">
              <w:rPr>
                <w:rFonts w:ascii="Times New Roman" w:eastAsia="Times New Roman" w:hAnsi="Times New Roman"/>
                <w:bCs/>
                <w:color w:val="000000"/>
                <w:sz w:val="28"/>
                <w:szCs w:val="28"/>
                <w:lang w:eastAsia="ru-RU"/>
              </w:rPr>
              <w:t xml:space="preserve"> о. Хортиця</w:t>
            </w:r>
          </w:p>
        </w:tc>
      </w:tr>
      <w:tr w:rsidR="00300FBB" w:rsidRPr="00D222FC" w:rsidTr="00251608">
        <w:trPr>
          <w:trHeight w:val="525"/>
          <w:jc w:val="center"/>
        </w:trPr>
        <w:tc>
          <w:tcPr>
            <w:tcW w:w="1105" w:type="dxa"/>
            <w:tcBorders>
              <w:top w:val="nil"/>
              <w:left w:val="single" w:sz="8" w:space="0" w:color="auto"/>
              <w:bottom w:val="single" w:sz="8"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bCs/>
                <w:color w:val="000000"/>
                <w:sz w:val="28"/>
                <w:szCs w:val="28"/>
                <w:lang w:eastAsia="ru-RU"/>
              </w:rPr>
            </w:pPr>
            <w:r w:rsidRPr="00D222FC">
              <w:rPr>
                <w:rFonts w:ascii="Times New Roman" w:eastAsia="Times New Roman" w:hAnsi="Times New Roman"/>
                <w:bCs/>
                <w:color w:val="000000"/>
                <w:sz w:val="28"/>
                <w:szCs w:val="28"/>
                <w:lang w:eastAsia="ru-RU"/>
              </w:rPr>
              <w:t>№ Дерева</w:t>
            </w:r>
          </w:p>
        </w:tc>
        <w:tc>
          <w:tcPr>
            <w:tcW w:w="1599" w:type="dxa"/>
            <w:tcBorders>
              <w:top w:val="nil"/>
              <w:left w:val="nil"/>
              <w:bottom w:val="single" w:sz="8"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bCs/>
                <w:color w:val="000000"/>
                <w:sz w:val="28"/>
                <w:szCs w:val="28"/>
                <w:lang w:eastAsia="ru-RU"/>
              </w:rPr>
            </w:pPr>
            <w:r w:rsidRPr="00D222FC">
              <w:rPr>
                <w:rFonts w:ascii="Times New Roman" w:eastAsia="Times New Roman" w:hAnsi="Times New Roman"/>
                <w:bCs/>
                <w:color w:val="000000"/>
                <w:sz w:val="28"/>
                <w:szCs w:val="28"/>
                <w:lang w:eastAsia="ru-RU"/>
              </w:rPr>
              <w:t>Ø 10см від землі</w:t>
            </w:r>
          </w:p>
        </w:tc>
        <w:tc>
          <w:tcPr>
            <w:tcW w:w="1417" w:type="dxa"/>
            <w:tcBorders>
              <w:top w:val="nil"/>
              <w:left w:val="nil"/>
              <w:bottom w:val="single" w:sz="8"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bCs/>
                <w:color w:val="000000"/>
                <w:sz w:val="28"/>
                <w:szCs w:val="28"/>
                <w:lang w:eastAsia="ru-RU"/>
              </w:rPr>
            </w:pPr>
            <w:r w:rsidRPr="00D222FC">
              <w:rPr>
                <w:rFonts w:ascii="Times New Roman" w:eastAsia="Times New Roman" w:hAnsi="Times New Roman"/>
                <w:bCs/>
                <w:color w:val="000000"/>
                <w:sz w:val="28"/>
                <w:szCs w:val="28"/>
                <w:lang w:eastAsia="ru-RU"/>
              </w:rPr>
              <w:t>Ø 150см від землі</w:t>
            </w:r>
          </w:p>
        </w:tc>
        <w:tc>
          <w:tcPr>
            <w:tcW w:w="1134" w:type="dxa"/>
            <w:tcBorders>
              <w:top w:val="nil"/>
              <w:left w:val="nil"/>
              <w:bottom w:val="single" w:sz="8"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bCs/>
                <w:color w:val="000000"/>
                <w:sz w:val="28"/>
                <w:szCs w:val="28"/>
                <w:lang w:eastAsia="ru-RU"/>
              </w:rPr>
            </w:pPr>
            <w:r w:rsidRPr="00D222FC">
              <w:rPr>
                <w:rFonts w:ascii="Times New Roman" w:eastAsia="Times New Roman" w:hAnsi="Times New Roman"/>
                <w:bCs/>
                <w:color w:val="000000"/>
                <w:sz w:val="28"/>
                <w:szCs w:val="28"/>
                <w:lang w:eastAsia="ru-RU"/>
              </w:rPr>
              <w:t>h</w:t>
            </w:r>
          </w:p>
        </w:tc>
        <w:tc>
          <w:tcPr>
            <w:tcW w:w="1054" w:type="dxa"/>
            <w:tcBorders>
              <w:top w:val="nil"/>
              <w:left w:val="nil"/>
              <w:bottom w:val="single" w:sz="8" w:space="0" w:color="auto"/>
              <w:right w:val="single" w:sz="8"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bCs/>
                <w:color w:val="000000"/>
                <w:sz w:val="28"/>
                <w:szCs w:val="28"/>
                <w:lang w:eastAsia="ru-RU"/>
              </w:rPr>
            </w:pPr>
            <w:r w:rsidRPr="00D222FC">
              <w:rPr>
                <w:rFonts w:ascii="Times New Roman" w:eastAsia="Times New Roman" w:hAnsi="Times New Roman"/>
                <w:bCs/>
                <w:color w:val="000000"/>
                <w:sz w:val="28"/>
                <w:szCs w:val="28"/>
                <w:lang w:eastAsia="ru-RU"/>
              </w:rPr>
              <w:t>вік дерева</w:t>
            </w:r>
          </w:p>
        </w:tc>
      </w:tr>
      <w:tr w:rsidR="00F47E8D" w:rsidRPr="00D222FC" w:rsidTr="00251608">
        <w:trPr>
          <w:trHeight w:val="300"/>
          <w:jc w:val="center"/>
        </w:trPr>
        <w:tc>
          <w:tcPr>
            <w:tcW w:w="1105" w:type="dxa"/>
            <w:tcBorders>
              <w:top w:val="nil"/>
              <w:left w:val="single" w:sz="8" w:space="0" w:color="auto"/>
              <w:bottom w:val="single" w:sz="4" w:space="0" w:color="auto"/>
              <w:right w:val="single" w:sz="4" w:space="0" w:color="auto"/>
            </w:tcBorders>
            <w:shd w:val="clear" w:color="auto" w:fill="auto"/>
            <w:vAlign w:val="center"/>
            <w:hideMark/>
          </w:tcPr>
          <w:p w:rsidR="00F47E8D" w:rsidRPr="00D222FC" w:rsidRDefault="00F47E8D"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w:t>
            </w:r>
          </w:p>
        </w:tc>
        <w:tc>
          <w:tcPr>
            <w:tcW w:w="1599" w:type="dxa"/>
            <w:tcBorders>
              <w:top w:val="nil"/>
              <w:left w:val="nil"/>
              <w:bottom w:val="single" w:sz="4" w:space="0" w:color="auto"/>
              <w:right w:val="single" w:sz="4" w:space="0" w:color="auto"/>
            </w:tcBorders>
            <w:shd w:val="clear" w:color="auto" w:fill="auto"/>
            <w:vAlign w:val="center"/>
            <w:hideMark/>
          </w:tcPr>
          <w:p w:rsidR="00F47E8D" w:rsidRPr="00D222FC" w:rsidRDefault="00F47E8D"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w:t>
            </w:r>
          </w:p>
        </w:tc>
        <w:tc>
          <w:tcPr>
            <w:tcW w:w="1417" w:type="dxa"/>
            <w:tcBorders>
              <w:top w:val="nil"/>
              <w:left w:val="nil"/>
              <w:bottom w:val="single" w:sz="4" w:space="0" w:color="auto"/>
              <w:right w:val="single" w:sz="4" w:space="0" w:color="auto"/>
            </w:tcBorders>
            <w:shd w:val="clear" w:color="auto" w:fill="auto"/>
            <w:vAlign w:val="center"/>
            <w:hideMark/>
          </w:tcPr>
          <w:p w:rsidR="00F47E8D" w:rsidRPr="00D222FC" w:rsidRDefault="00F47E8D"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3</w:t>
            </w:r>
          </w:p>
        </w:tc>
        <w:tc>
          <w:tcPr>
            <w:tcW w:w="1134" w:type="dxa"/>
            <w:tcBorders>
              <w:top w:val="nil"/>
              <w:left w:val="nil"/>
              <w:bottom w:val="single" w:sz="4" w:space="0" w:color="auto"/>
              <w:right w:val="single" w:sz="4" w:space="0" w:color="auto"/>
            </w:tcBorders>
            <w:shd w:val="clear" w:color="auto" w:fill="auto"/>
            <w:vAlign w:val="center"/>
            <w:hideMark/>
          </w:tcPr>
          <w:p w:rsidR="00F47E8D" w:rsidRPr="00D222FC" w:rsidRDefault="00F47E8D"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4</w:t>
            </w:r>
          </w:p>
        </w:tc>
        <w:tc>
          <w:tcPr>
            <w:tcW w:w="1054" w:type="dxa"/>
            <w:tcBorders>
              <w:top w:val="nil"/>
              <w:left w:val="nil"/>
              <w:bottom w:val="single" w:sz="4" w:space="0" w:color="auto"/>
              <w:right w:val="single" w:sz="8" w:space="0" w:color="auto"/>
            </w:tcBorders>
            <w:shd w:val="clear" w:color="auto" w:fill="auto"/>
            <w:vAlign w:val="center"/>
            <w:hideMark/>
          </w:tcPr>
          <w:p w:rsidR="00F47E8D" w:rsidRPr="00D222FC" w:rsidRDefault="00F47E8D"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5</w:t>
            </w:r>
          </w:p>
        </w:tc>
      </w:tr>
      <w:tr w:rsidR="00300FBB" w:rsidRPr="00D222FC" w:rsidTr="00251608">
        <w:trPr>
          <w:trHeight w:val="300"/>
          <w:jc w:val="center"/>
        </w:trPr>
        <w:tc>
          <w:tcPr>
            <w:tcW w:w="1105" w:type="dxa"/>
            <w:tcBorders>
              <w:top w:val="nil"/>
              <w:left w:val="single" w:sz="8" w:space="0" w:color="auto"/>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w:t>
            </w:r>
          </w:p>
        </w:tc>
        <w:tc>
          <w:tcPr>
            <w:tcW w:w="1599" w:type="dxa"/>
            <w:tcBorders>
              <w:top w:val="nil"/>
              <w:left w:val="nil"/>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6,1</w:t>
            </w:r>
          </w:p>
        </w:tc>
        <w:tc>
          <w:tcPr>
            <w:tcW w:w="1417" w:type="dxa"/>
            <w:tcBorders>
              <w:top w:val="nil"/>
              <w:left w:val="nil"/>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6,8</w:t>
            </w:r>
          </w:p>
        </w:tc>
        <w:tc>
          <w:tcPr>
            <w:tcW w:w="1134" w:type="dxa"/>
            <w:tcBorders>
              <w:top w:val="nil"/>
              <w:left w:val="nil"/>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6,5</w:t>
            </w:r>
          </w:p>
        </w:tc>
        <w:tc>
          <w:tcPr>
            <w:tcW w:w="1054" w:type="dxa"/>
            <w:tcBorders>
              <w:top w:val="nil"/>
              <w:left w:val="nil"/>
              <w:bottom w:val="single" w:sz="4" w:space="0" w:color="auto"/>
              <w:right w:val="single" w:sz="8"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9</w:t>
            </w:r>
          </w:p>
        </w:tc>
      </w:tr>
      <w:tr w:rsidR="00300FBB" w:rsidRPr="00D222FC" w:rsidTr="00251608">
        <w:trPr>
          <w:trHeight w:val="300"/>
          <w:jc w:val="center"/>
        </w:trPr>
        <w:tc>
          <w:tcPr>
            <w:tcW w:w="1105" w:type="dxa"/>
            <w:tcBorders>
              <w:top w:val="nil"/>
              <w:left w:val="single" w:sz="8" w:space="0" w:color="auto"/>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w:t>
            </w:r>
          </w:p>
        </w:tc>
        <w:tc>
          <w:tcPr>
            <w:tcW w:w="1599" w:type="dxa"/>
            <w:tcBorders>
              <w:top w:val="nil"/>
              <w:left w:val="nil"/>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10,9</w:t>
            </w:r>
          </w:p>
        </w:tc>
        <w:tc>
          <w:tcPr>
            <w:tcW w:w="1417" w:type="dxa"/>
            <w:tcBorders>
              <w:top w:val="nil"/>
              <w:left w:val="nil"/>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5,5</w:t>
            </w:r>
          </w:p>
        </w:tc>
        <w:tc>
          <w:tcPr>
            <w:tcW w:w="1134" w:type="dxa"/>
            <w:tcBorders>
              <w:top w:val="nil"/>
              <w:left w:val="nil"/>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7</w:t>
            </w:r>
          </w:p>
        </w:tc>
        <w:tc>
          <w:tcPr>
            <w:tcW w:w="1054" w:type="dxa"/>
            <w:tcBorders>
              <w:top w:val="nil"/>
              <w:left w:val="nil"/>
              <w:bottom w:val="single" w:sz="4" w:space="0" w:color="auto"/>
              <w:right w:val="single" w:sz="8"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17</w:t>
            </w:r>
          </w:p>
        </w:tc>
      </w:tr>
      <w:tr w:rsidR="00300FBB" w:rsidRPr="00D222FC" w:rsidTr="00251608">
        <w:trPr>
          <w:trHeight w:val="300"/>
          <w:jc w:val="center"/>
        </w:trPr>
        <w:tc>
          <w:tcPr>
            <w:tcW w:w="1105" w:type="dxa"/>
            <w:tcBorders>
              <w:top w:val="nil"/>
              <w:left w:val="single" w:sz="8" w:space="0" w:color="auto"/>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3</w:t>
            </w:r>
          </w:p>
        </w:tc>
        <w:tc>
          <w:tcPr>
            <w:tcW w:w="1599" w:type="dxa"/>
            <w:tcBorders>
              <w:top w:val="nil"/>
              <w:left w:val="nil"/>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7,8</w:t>
            </w:r>
          </w:p>
        </w:tc>
        <w:tc>
          <w:tcPr>
            <w:tcW w:w="1417" w:type="dxa"/>
            <w:tcBorders>
              <w:top w:val="nil"/>
              <w:left w:val="nil"/>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6,7</w:t>
            </w:r>
          </w:p>
        </w:tc>
        <w:tc>
          <w:tcPr>
            <w:tcW w:w="1134" w:type="dxa"/>
            <w:tcBorders>
              <w:top w:val="nil"/>
              <w:left w:val="nil"/>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6,5</w:t>
            </w:r>
          </w:p>
        </w:tc>
        <w:tc>
          <w:tcPr>
            <w:tcW w:w="1054" w:type="dxa"/>
            <w:tcBorders>
              <w:top w:val="nil"/>
              <w:left w:val="nil"/>
              <w:bottom w:val="single" w:sz="4" w:space="0" w:color="auto"/>
              <w:right w:val="single" w:sz="8"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12</w:t>
            </w:r>
          </w:p>
        </w:tc>
      </w:tr>
      <w:tr w:rsidR="00300FBB" w:rsidRPr="00D222FC" w:rsidTr="00251608">
        <w:trPr>
          <w:trHeight w:val="300"/>
          <w:jc w:val="center"/>
        </w:trPr>
        <w:tc>
          <w:tcPr>
            <w:tcW w:w="1105" w:type="dxa"/>
            <w:tcBorders>
              <w:top w:val="nil"/>
              <w:left w:val="single" w:sz="8" w:space="0" w:color="auto"/>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4</w:t>
            </w:r>
          </w:p>
        </w:tc>
        <w:tc>
          <w:tcPr>
            <w:tcW w:w="1599" w:type="dxa"/>
            <w:tcBorders>
              <w:top w:val="nil"/>
              <w:left w:val="nil"/>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9,8</w:t>
            </w:r>
          </w:p>
        </w:tc>
        <w:tc>
          <w:tcPr>
            <w:tcW w:w="1417" w:type="dxa"/>
            <w:tcBorders>
              <w:top w:val="nil"/>
              <w:left w:val="nil"/>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5,2</w:t>
            </w:r>
          </w:p>
        </w:tc>
        <w:tc>
          <w:tcPr>
            <w:tcW w:w="1134" w:type="dxa"/>
            <w:tcBorders>
              <w:top w:val="nil"/>
              <w:left w:val="nil"/>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5,5</w:t>
            </w:r>
          </w:p>
        </w:tc>
        <w:tc>
          <w:tcPr>
            <w:tcW w:w="1054" w:type="dxa"/>
            <w:tcBorders>
              <w:top w:val="nil"/>
              <w:left w:val="nil"/>
              <w:bottom w:val="single" w:sz="4" w:space="0" w:color="auto"/>
              <w:right w:val="single" w:sz="8"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15</w:t>
            </w:r>
          </w:p>
        </w:tc>
      </w:tr>
      <w:tr w:rsidR="00300FBB" w:rsidRPr="00D222FC" w:rsidTr="00251608">
        <w:trPr>
          <w:trHeight w:val="300"/>
          <w:jc w:val="center"/>
        </w:trPr>
        <w:tc>
          <w:tcPr>
            <w:tcW w:w="1105" w:type="dxa"/>
            <w:tcBorders>
              <w:top w:val="nil"/>
              <w:left w:val="single" w:sz="8" w:space="0" w:color="auto"/>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5</w:t>
            </w:r>
          </w:p>
        </w:tc>
        <w:tc>
          <w:tcPr>
            <w:tcW w:w="1599" w:type="dxa"/>
            <w:tcBorders>
              <w:top w:val="nil"/>
              <w:left w:val="nil"/>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9,4</w:t>
            </w:r>
          </w:p>
        </w:tc>
        <w:tc>
          <w:tcPr>
            <w:tcW w:w="1417" w:type="dxa"/>
            <w:tcBorders>
              <w:top w:val="nil"/>
              <w:left w:val="nil"/>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8</w:t>
            </w:r>
          </w:p>
        </w:tc>
        <w:tc>
          <w:tcPr>
            <w:tcW w:w="1134" w:type="dxa"/>
            <w:tcBorders>
              <w:top w:val="nil"/>
              <w:left w:val="nil"/>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7,5</w:t>
            </w:r>
          </w:p>
        </w:tc>
        <w:tc>
          <w:tcPr>
            <w:tcW w:w="1054" w:type="dxa"/>
            <w:tcBorders>
              <w:top w:val="nil"/>
              <w:left w:val="nil"/>
              <w:bottom w:val="single" w:sz="4" w:space="0" w:color="auto"/>
              <w:right w:val="single" w:sz="8"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14</w:t>
            </w:r>
          </w:p>
        </w:tc>
      </w:tr>
      <w:tr w:rsidR="00300FBB" w:rsidRPr="00D222FC" w:rsidTr="00251608">
        <w:trPr>
          <w:trHeight w:val="300"/>
          <w:jc w:val="center"/>
        </w:trPr>
        <w:tc>
          <w:tcPr>
            <w:tcW w:w="1105" w:type="dxa"/>
            <w:tcBorders>
              <w:top w:val="nil"/>
              <w:left w:val="single" w:sz="8" w:space="0" w:color="auto"/>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6</w:t>
            </w:r>
          </w:p>
        </w:tc>
        <w:tc>
          <w:tcPr>
            <w:tcW w:w="1599" w:type="dxa"/>
            <w:tcBorders>
              <w:top w:val="nil"/>
              <w:left w:val="nil"/>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5,4</w:t>
            </w:r>
          </w:p>
        </w:tc>
        <w:tc>
          <w:tcPr>
            <w:tcW w:w="1417" w:type="dxa"/>
            <w:tcBorders>
              <w:top w:val="nil"/>
              <w:left w:val="nil"/>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7</w:t>
            </w:r>
          </w:p>
        </w:tc>
        <w:tc>
          <w:tcPr>
            <w:tcW w:w="1134" w:type="dxa"/>
            <w:tcBorders>
              <w:top w:val="nil"/>
              <w:left w:val="nil"/>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7,6</w:t>
            </w:r>
          </w:p>
        </w:tc>
        <w:tc>
          <w:tcPr>
            <w:tcW w:w="1054" w:type="dxa"/>
            <w:tcBorders>
              <w:top w:val="nil"/>
              <w:left w:val="nil"/>
              <w:bottom w:val="single" w:sz="4" w:space="0" w:color="auto"/>
              <w:right w:val="single" w:sz="8"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8</w:t>
            </w:r>
          </w:p>
        </w:tc>
      </w:tr>
      <w:tr w:rsidR="00300FBB" w:rsidRPr="00D222FC" w:rsidTr="00251608">
        <w:trPr>
          <w:trHeight w:val="300"/>
          <w:jc w:val="center"/>
        </w:trPr>
        <w:tc>
          <w:tcPr>
            <w:tcW w:w="1105" w:type="dxa"/>
            <w:tcBorders>
              <w:top w:val="nil"/>
              <w:left w:val="single" w:sz="8" w:space="0" w:color="auto"/>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7</w:t>
            </w:r>
          </w:p>
        </w:tc>
        <w:tc>
          <w:tcPr>
            <w:tcW w:w="1599" w:type="dxa"/>
            <w:tcBorders>
              <w:top w:val="nil"/>
              <w:left w:val="nil"/>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4,3</w:t>
            </w:r>
          </w:p>
        </w:tc>
        <w:tc>
          <w:tcPr>
            <w:tcW w:w="1417" w:type="dxa"/>
            <w:tcBorders>
              <w:top w:val="nil"/>
              <w:left w:val="nil"/>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1,4</w:t>
            </w:r>
          </w:p>
        </w:tc>
        <w:tc>
          <w:tcPr>
            <w:tcW w:w="1134" w:type="dxa"/>
            <w:tcBorders>
              <w:top w:val="nil"/>
              <w:left w:val="nil"/>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2,2</w:t>
            </w:r>
          </w:p>
        </w:tc>
        <w:tc>
          <w:tcPr>
            <w:tcW w:w="1054" w:type="dxa"/>
            <w:tcBorders>
              <w:top w:val="nil"/>
              <w:left w:val="nil"/>
              <w:bottom w:val="single" w:sz="4" w:space="0" w:color="auto"/>
              <w:right w:val="single" w:sz="8"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7</w:t>
            </w:r>
          </w:p>
        </w:tc>
      </w:tr>
    </w:tbl>
    <w:p w:rsidR="00F47E8D" w:rsidRPr="00D222FC" w:rsidRDefault="00F47E8D" w:rsidP="007F567D">
      <w:pPr>
        <w:jc w:val="center"/>
        <w:rPr>
          <w:rFonts w:ascii="Times New Roman" w:hAnsi="Times New Roman"/>
          <w:sz w:val="28"/>
          <w:szCs w:val="28"/>
        </w:rPr>
      </w:pPr>
      <w:r w:rsidRPr="00D222FC">
        <w:rPr>
          <w:rFonts w:ascii="Times New Roman" w:hAnsi="Times New Roman"/>
          <w:sz w:val="28"/>
          <w:szCs w:val="28"/>
        </w:rPr>
        <w:br w:type="page"/>
      </w:r>
    </w:p>
    <w:p w:rsidR="00F47E8D" w:rsidRPr="00D222FC" w:rsidRDefault="00F47E8D" w:rsidP="007F567D">
      <w:pPr>
        <w:jc w:val="right"/>
        <w:rPr>
          <w:rFonts w:ascii="Times New Roman" w:hAnsi="Times New Roman"/>
          <w:sz w:val="28"/>
          <w:szCs w:val="28"/>
        </w:rPr>
      </w:pPr>
      <w:r w:rsidRPr="00D222FC">
        <w:rPr>
          <w:rFonts w:ascii="Times New Roman" w:hAnsi="Times New Roman"/>
          <w:sz w:val="28"/>
          <w:szCs w:val="28"/>
        </w:rPr>
        <w:lastRenderedPageBreak/>
        <w:t>Продовження додатку Б</w:t>
      </w:r>
    </w:p>
    <w:tbl>
      <w:tblPr>
        <w:tblW w:w="6309" w:type="dxa"/>
        <w:jc w:val="center"/>
        <w:tblLook w:val="04A0"/>
      </w:tblPr>
      <w:tblGrid>
        <w:gridCol w:w="1105"/>
        <w:gridCol w:w="1599"/>
        <w:gridCol w:w="1417"/>
        <w:gridCol w:w="1134"/>
        <w:gridCol w:w="1054"/>
      </w:tblGrid>
      <w:tr w:rsidR="00F47E8D" w:rsidRPr="00D222FC" w:rsidTr="000B797A">
        <w:trPr>
          <w:trHeight w:val="300"/>
          <w:jc w:val="center"/>
        </w:trPr>
        <w:tc>
          <w:tcPr>
            <w:tcW w:w="1105" w:type="dxa"/>
            <w:tcBorders>
              <w:top w:val="single" w:sz="4" w:space="0" w:color="auto"/>
              <w:left w:val="single" w:sz="8" w:space="0" w:color="auto"/>
              <w:bottom w:val="single" w:sz="4" w:space="0" w:color="auto"/>
              <w:right w:val="single" w:sz="4" w:space="0" w:color="auto"/>
            </w:tcBorders>
            <w:shd w:val="clear" w:color="auto" w:fill="auto"/>
            <w:vAlign w:val="center"/>
            <w:hideMark/>
          </w:tcPr>
          <w:p w:rsidR="00F47E8D" w:rsidRPr="00D222FC" w:rsidRDefault="00F47E8D"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w:t>
            </w:r>
          </w:p>
        </w:tc>
        <w:tc>
          <w:tcPr>
            <w:tcW w:w="1599" w:type="dxa"/>
            <w:tcBorders>
              <w:top w:val="single" w:sz="4" w:space="0" w:color="auto"/>
              <w:left w:val="nil"/>
              <w:bottom w:val="single" w:sz="4" w:space="0" w:color="auto"/>
              <w:right w:val="single" w:sz="4" w:space="0" w:color="auto"/>
            </w:tcBorders>
            <w:shd w:val="clear" w:color="auto" w:fill="auto"/>
            <w:vAlign w:val="center"/>
            <w:hideMark/>
          </w:tcPr>
          <w:p w:rsidR="00F47E8D" w:rsidRPr="00D222FC" w:rsidRDefault="00F47E8D"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F47E8D" w:rsidRPr="00D222FC" w:rsidRDefault="00F47E8D"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3</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F47E8D" w:rsidRPr="00D222FC" w:rsidRDefault="00F47E8D"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4</w:t>
            </w:r>
          </w:p>
        </w:tc>
        <w:tc>
          <w:tcPr>
            <w:tcW w:w="1054" w:type="dxa"/>
            <w:tcBorders>
              <w:top w:val="single" w:sz="4" w:space="0" w:color="auto"/>
              <w:left w:val="nil"/>
              <w:bottom w:val="single" w:sz="4" w:space="0" w:color="auto"/>
              <w:right w:val="single" w:sz="8" w:space="0" w:color="auto"/>
            </w:tcBorders>
            <w:shd w:val="clear" w:color="auto" w:fill="auto"/>
            <w:vAlign w:val="center"/>
            <w:hideMark/>
          </w:tcPr>
          <w:p w:rsidR="00F47E8D" w:rsidRPr="00D222FC" w:rsidRDefault="00F47E8D"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5</w:t>
            </w:r>
          </w:p>
        </w:tc>
      </w:tr>
      <w:tr w:rsidR="00300FBB" w:rsidRPr="00D222FC" w:rsidTr="00251608">
        <w:trPr>
          <w:trHeight w:val="300"/>
          <w:jc w:val="center"/>
        </w:trPr>
        <w:tc>
          <w:tcPr>
            <w:tcW w:w="1105" w:type="dxa"/>
            <w:tcBorders>
              <w:top w:val="nil"/>
              <w:left w:val="single" w:sz="8" w:space="0" w:color="auto"/>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8</w:t>
            </w:r>
          </w:p>
        </w:tc>
        <w:tc>
          <w:tcPr>
            <w:tcW w:w="1599" w:type="dxa"/>
            <w:tcBorders>
              <w:top w:val="nil"/>
              <w:left w:val="nil"/>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6,2</w:t>
            </w:r>
          </w:p>
        </w:tc>
        <w:tc>
          <w:tcPr>
            <w:tcW w:w="1417" w:type="dxa"/>
            <w:tcBorders>
              <w:top w:val="nil"/>
              <w:left w:val="nil"/>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3,2</w:t>
            </w:r>
          </w:p>
        </w:tc>
        <w:tc>
          <w:tcPr>
            <w:tcW w:w="1134" w:type="dxa"/>
            <w:tcBorders>
              <w:top w:val="nil"/>
              <w:left w:val="nil"/>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6</w:t>
            </w:r>
          </w:p>
        </w:tc>
        <w:tc>
          <w:tcPr>
            <w:tcW w:w="1054" w:type="dxa"/>
            <w:tcBorders>
              <w:top w:val="nil"/>
              <w:left w:val="nil"/>
              <w:bottom w:val="single" w:sz="4" w:space="0" w:color="auto"/>
              <w:right w:val="single" w:sz="8"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9</w:t>
            </w:r>
          </w:p>
        </w:tc>
      </w:tr>
      <w:tr w:rsidR="00300FBB" w:rsidRPr="00D222FC" w:rsidTr="00251608">
        <w:trPr>
          <w:trHeight w:val="300"/>
          <w:jc w:val="center"/>
        </w:trPr>
        <w:tc>
          <w:tcPr>
            <w:tcW w:w="1105" w:type="dxa"/>
            <w:tcBorders>
              <w:top w:val="nil"/>
              <w:left w:val="single" w:sz="8" w:space="0" w:color="auto"/>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9</w:t>
            </w:r>
          </w:p>
        </w:tc>
        <w:tc>
          <w:tcPr>
            <w:tcW w:w="1599" w:type="dxa"/>
            <w:tcBorders>
              <w:top w:val="nil"/>
              <w:left w:val="nil"/>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12,5</w:t>
            </w:r>
          </w:p>
        </w:tc>
        <w:tc>
          <w:tcPr>
            <w:tcW w:w="1417" w:type="dxa"/>
            <w:tcBorders>
              <w:top w:val="nil"/>
              <w:left w:val="nil"/>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4,9</w:t>
            </w:r>
          </w:p>
        </w:tc>
        <w:tc>
          <w:tcPr>
            <w:tcW w:w="1134" w:type="dxa"/>
            <w:tcBorders>
              <w:top w:val="nil"/>
              <w:left w:val="nil"/>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6</w:t>
            </w:r>
          </w:p>
        </w:tc>
        <w:tc>
          <w:tcPr>
            <w:tcW w:w="1054" w:type="dxa"/>
            <w:tcBorders>
              <w:top w:val="nil"/>
              <w:left w:val="nil"/>
              <w:bottom w:val="single" w:sz="4" w:space="0" w:color="auto"/>
              <w:right w:val="single" w:sz="8"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19</w:t>
            </w:r>
          </w:p>
        </w:tc>
      </w:tr>
      <w:tr w:rsidR="00300FBB" w:rsidRPr="00D222FC" w:rsidTr="00251608">
        <w:trPr>
          <w:trHeight w:val="315"/>
          <w:jc w:val="center"/>
        </w:trPr>
        <w:tc>
          <w:tcPr>
            <w:tcW w:w="1105" w:type="dxa"/>
            <w:tcBorders>
              <w:top w:val="nil"/>
              <w:left w:val="single" w:sz="8" w:space="0" w:color="auto"/>
              <w:bottom w:val="nil"/>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10</w:t>
            </w:r>
          </w:p>
        </w:tc>
        <w:tc>
          <w:tcPr>
            <w:tcW w:w="1599" w:type="dxa"/>
            <w:tcBorders>
              <w:top w:val="nil"/>
              <w:left w:val="nil"/>
              <w:bottom w:val="nil"/>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10,6</w:t>
            </w:r>
          </w:p>
        </w:tc>
        <w:tc>
          <w:tcPr>
            <w:tcW w:w="1417" w:type="dxa"/>
            <w:tcBorders>
              <w:top w:val="nil"/>
              <w:left w:val="nil"/>
              <w:bottom w:val="nil"/>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10</w:t>
            </w:r>
          </w:p>
        </w:tc>
        <w:tc>
          <w:tcPr>
            <w:tcW w:w="1134" w:type="dxa"/>
            <w:tcBorders>
              <w:top w:val="nil"/>
              <w:left w:val="nil"/>
              <w:bottom w:val="nil"/>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9</w:t>
            </w:r>
          </w:p>
        </w:tc>
        <w:tc>
          <w:tcPr>
            <w:tcW w:w="1054" w:type="dxa"/>
            <w:tcBorders>
              <w:top w:val="nil"/>
              <w:left w:val="nil"/>
              <w:bottom w:val="nil"/>
              <w:right w:val="single" w:sz="8"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16</w:t>
            </w:r>
          </w:p>
        </w:tc>
      </w:tr>
      <w:tr w:rsidR="00300FBB" w:rsidRPr="00D222FC" w:rsidTr="00251608">
        <w:trPr>
          <w:trHeight w:val="300"/>
          <w:jc w:val="center"/>
        </w:trPr>
        <w:tc>
          <w:tcPr>
            <w:tcW w:w="1105" w:type="dxa"/>
            <w:tcBorders>
              <w:top w:val="single" w:sz="8" w:space="0" w:color="auto"/>
              <w:left w:val="single" w:sz="8" w:space="0" w:color="auto"/>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bCs/>
                <w:color w:val="000000"/>
                <w:sz w:val="28"/>
                <w:szCs w:val="28"/>
                <w:lang w:eastAsia="ru-RU"/>
              </w:rPr>
            </w:pPr>
            <w:r w:rsidRPr="00D222FC">
              <w:rPr>
                <w:rFonts w:ascii="Times New Roman" w:eastAsia="Times New Roman" w:hAnsi="Times New Roman"/>
                <w:bCs/>
                <w:color w:val="000000"/>
                <w:sz w:val="28"/>
                <w:szCs w:val="28"/>
                <w:lang w:eastAsia="ru-RU"/>
              </w:rPr>
              <w:t>(lim)</w:t>
            </w:r>
          </w:p>
        </w:tc>
        <w:tc>
          <w:tcPr>
            <w:tcW w:w="1599" w:type="dxa"/>
            <w:tcBorders>
              <w:top w:val="single" w:sz="8" w:space="0" w:color="auto"/>
              <w:left w:val="nil"/>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bCs/>
                <w:color w:val="000000"/>
                <w:sz w:val="28"/>
                <w:szCs w:val="28"/>
                <w:lang w:eastAsia="ru-RU"/>
              </w:rPr>
            </w:pPr>
            <w:r w:rsidRPr="00D222FC">
              <w:rPr>
                <w:rFonts w:ascii="Times New Roman" w:eastAsia="Times New Roman" w:hAnsi="Times New Roman"/>
                <w:bCs/>
                <w:color w:val="000000"/>
                <w:sz w:val="28"/>
                <w:szCs w:val="28"/>
                <w:lang w:eastAsia="ru-RU"/>
              </w:rPr>
              <w:t>4,3-12,5</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bCs/>
                <w:color w:val="000000"/>
                <w:sz w:val="28"/>
                <w:szCs w:val="28"/>
                <w:lang w:eastAsia="ru-RU"/>
              </w:rPr>
            </w:pPr>
            <w:r w:rsidRPr="00D222FC">
              <w:rPr>
                <w:rFonts w:ascii="Times New Roman" w:eastAsia="Times New Roman" w:hAnsi="Times New Roman"/>
                <w:bCs/>
                <w:color w:val="000000"/>
                <w:sz w:val="28"/>
                <w:szCs w:val="28"/>
                <w:lang w:eastAsia="ru-RU"/>
              </w:rPr>
              <w:t>1,4-10</w:t>
            </w:r>
          </w:p>
        </w:tc>
        <w:tc>
          <w:tcPr>
            <w:tcW w:w="1134" w:type="dxa"/>
            <w:tcBorders>
              <w:top w:val="single" w:sz="8" w:space="0" w:color="auto"/>
              <w:left w:val="nil"/>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bCs/>
                <w:color w:val="000000"/>
                <w:sz w:val="28"/>
                <w:szCs w:val="28"/>
                <w:lang w:eastAsia="ru-RU"/>
              </w:rPr>
            </w:pPr>
            <w:r w:rsidRPr="00D222FC">
              <w:rPr>
                <w:rFonts w:ascii="Times New Roman" w:eastAsia="Times New Roman" w:hAnsi="Times New Roman"/>
                <w:bCs/>
                <w:color w:val="000000"/>
                <w:sz w:val="28"/>
                <w:szCs w:val="28"/>
                <w:lang w:eastAsia="ru-RU"/>
              </w:rPr>
              <w:t>2,2-9</w:t>
            </w:r>
          </w:p>
        </w:tc>
        <w:tc>
          <w:tcPr>
            <w:tcW w:w="1054" w:type="dxa"/>
            <w:tcBorders>
              <w:top w:val="single" w:sz="8" w:space="0" w:color="auto"/>
              <w:left w:val="nil"/>
              <w:bottom w:val="single" w:sz="4" w:space="0" w:color="auto"/>
              <w:right w:val="single" w:sz="8"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bCs/>
                <w:color w:val="000000"/>
                <w:sz w:val="28"/>
                <w:szCs w:val="28"/>
                <w:lang w:eastAsia="ru-RU"/>
              </w:rPr>
            </w:pPr>
            <w:r w:rsidRPr="00D222FC">
              <w:rPr>
                <w:rFonts w:ascii="Times New Roman" w:eastAsia="Times New Roman" w:hAnsi="Times New Roman"/>
                <w:bCs/>
                <w:color w:val="000000"/>
                <w:sz w:val="28"/>
                <w:szCs w:val="28"/>
                <w:lang w:eastAsia="ru-RU"/>
              </w:rPr>
              <w:t>7-19</w:t>
            </w:r>
          </w:p>
        </w:tc>
      </w:tr>
      <w:tr w:rsidR="00300FBB" w:rsidRPr="00D222FC" w:rsidTr="00251608">
        <w:trPr>
          <w:trHeight w:val="315"/>
          <w:jc w:val="center"/>
        </w:trPr>
        <w:tc>
          <w:tcPr>
            <w:tcW w:w="1105" w:type="dxa"/>
            <w:tcBorders>
              <w:top w:val="nil"/>
              <w:left w:val="single" w:sz="8" w:space="0" w:color="auto"/>
              <w:bottom w:val="single" w:sz="8"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bCs/>
                <w:color w:val="000000"/>
                <w:sz w:val="28"/>
                <w:szCs w:val="28"/>
                <w:lang w:eastAsia="ru-RU"/>
              </w:rPr>
            </w:pPr>
            <w:r w:rsidRPr="00D222FC">
              <w:rPr>
                <w:rFonts w:ascii="Times New Roman" w:eastAsia="Times New Roman" w:hAnsi="Times New Roman"/>
                <w:bCs/>
                <w:color w:val="000000"/>
                <w:sz w:val="28"/>
                <w:szCs w:val="28"/>
                <w:lang w:eastAsia="ru-RU"/>
              </w:rPr>
              <w:t>M</w:t>
            </w:r>
          </w:p>
        </w:tc>
        <w:tc>
          <w:tcPr>
            <w:tcW w:w="1599" w:type="dxa"/>
            <w:tcBorders>
              <w:top w:val="nil"/>
              <w:left w:val="nil"/>
              <w:bottom w:val="single" w:sz="8"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bCs/>
                <w:color w:val="000000"/>
                <w:sz w:val="28"/>
                <w:szCs w:val="28"/>
                <w:lang w:eastAsia="ru-RU"/>
              </w:rPr>
            </w:pPr>
            <w:r w:rsidRPr="00D222FC">
              <w:rPr>
                <w:rFonts w:ascii="Times New Roman" w:eastAsia="Times New Roman" w:hAnsi="Times New Roman"/>
                <w:bCs/>
                <w:color w:val="000000"/>
                <w:sz w:val="28"/>
                <w:szCs w:val="28"/>
                <w:lang w:eastAsia="ru-RU"/>
              </w:rPr>
              <w:t>8,3</w:t>
            </w:r>
          </w:p>
        </w:tc>
        <w:tc>
          <w:tcPr>
            <w:tcW w:w="1417" w:type="dxa"/>
            <w:tcBorders>
              <w:top w:val="nil"/>
              <w:left w:val="nil"/>
              <w:bottom w:val="single" w:sz="8"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bCs/>
                <w:color w:val="000000"/>
                <w:sz w:val="28"/>
                <w:szCs w:val="28"/>
                <w:lang w:eastAsia="ru-RU"/>
              </w:rPr>
            </w:pPr>
            <w:r w:rsidRPr="00D222FC">
              <w:rPr>
                <w:rFonts w:ascii="Times New Roman" w:eastAsia="Times New Roman" w:hAnsi="Times New Roman"/>
                <w:bCs/>
                <w:color w:val="000000"/>
                <w:sz w:val="28"/>
                <w:szCs w:val="28"/>
                <w:lang w:eastAsia="ru-RU"/>
              </w:rPr>
              <w:t>5,9</w:t>
            </w:r>
          </w:p>
        </w:tc>
        <w:tc>
          <w:tcPr>
            <w:tcW w:w="1134" w:type="dxa"/>
            <w:tcBorders>
              <w:top w:val="nil"/>
              <w:left w:val="nil"/>
              <w:bottom w:val="single" w:sz="8"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bCs/>
                <w:color w:val="000000"/>
                <w:sz w:val="28"/>
                <w:szCs w:val="28"/>
                <w:lang w:eastAsia="ru-RU"/>
              </w:rPr>
            </w:pPr>
            <w:r w:rsidRPr="00D222FC">
              <w:rPr>
                <w:rFonts w:ascii="Times New Roman" w:eastAsia="Times New Roman" w:hAnsi="Times New Roman"/>
                <w:bCs/>
                <w:color w:val="000000"/>
                <w:sz w:val="28"/>
                <w:szCs w:val="28"/>
                <w:lang w:eastAsia="ru-RU"/>
              </w:rPr>
              <w:t>6,4</w:t>
            </w:r>
          </w:p>
        </w:tc>
        <w:tc>
          <w:tcPr>
            <w:tcW w:w="1054" w:type="dxa"/>
            <w:tcBorders>
              <w:top w:val="nil"/>
              <w:left w:val="nil"/>
              <w:bottom w:val="single" w:sz="8" w:space="0" w:color="auto"/>
              <w:right w:val="single" w:sz="8"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bCs/>
                <w:color w:val="000000"/>
                <w:sz w:val="28"/>
                <w:szCs w:val="28"/>
                <w:lang w:eastAsia="ru-RU"/>
              </w:rPr>
            </w:pPr>
            <w:r w:rsidRPr="00D222FC">
              <w:rPr>
                <w:rFonts w:ascii="Times New Roman" w:eastAsia="Times New Roman" w:hAnsi="Times New Roman"/>
                <w:bCs/>
                <w:color w:val="000000"/>
                <w:sz w:val="28"/>
                <w:szCs w:val="28"/>
                <w:lang w:eastAsia="ru-RU"/>
              </w:rPr>
              <w:t>12,6</w:t>
            </w:r>
          </w:p>
        </w:tc>
      </w:tr>
    </w:tbl>
    <w:p w:rsidR="00300FBB" w:rsidRPr="00D222FC" w:rsidRDefault="00300FBB" w:rsidP="007F567D">
      <w:pPr>
        <w:spacing w:after="0" w:line="360" w:lineRule="auto"/>
        <w:ind w:firstLine="708"/>
        <w:jc w:val="center"/>
        <w:rPr>
          <w:rFonts w:ascii="Times New Roman" w:hAnsi="Times New Roman"/>
          <w:sz w:val="28"/>
          <w:szCs w:val="28"/>
          <w:lang w:eastAsia="ru-RU"/>
        </w:rPr>
      </w:pPr>
    </w:p>
    <w:tbl>
      <w:tblPr>
        <w:tblW w:w="6167" w:type="dxa"/>
        <w:jc w:val="center"/>
        <w:tblLook w:val="04A0"/>
      </w:tblPr>
      <w:tblGrid>
        <w:gridCol w:w="1105"/>
        <w:gridCol w:w="1457"/>
        <w:gridCol w:w="1417"/>
        <w:gridCol w:w="1134"/>
        <w:gridCol w:w="1054"/>
      </w:tblGrid>
      <w:tr w:rsidR="00300FBB" w:rsidRPr="00D222FC" w:rsidTr="00251608">
        <w:trPr>
          <w:trHeight w:val="300"/>
          <w:jc w:val="center"/>
        </w:trPr>
        <w:tc>
          <w:tcPr>
            <w:tcW w:w="6167" w:type="dxa"/>
            <w:gridSpan w:val="5"/>
            <w:tcBorders>
              <w:top w:val="single" w:sz="8" w:space="0" w:color="auto"/>
              <w:left w:val="single" w:sz="8" w:space="0" w:color="auto"/>
              <w:bottom w:val="single" w:sz="4" w:space="0" w:color="auto"/>
              <w:right w:val="single" w:sz="8" w:space="0" w:color="000000"/>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bCs/>
                <w:color w:val="000000"/>
                <w:sz w:val="28"/>
                <w:szCs w:val="28"/>
                <w:lang w:eastAsia="ru-RU"/>
              </w:rPr>
            </w:pPr>
            <w:r w:rsidRPr="00D222FC">
              <w:rPr>
                <w:rFonts w:ascii="Times New Roman" w:eastAsia="Times New Roman" w:hAnsi="Times New Roman"/>
                <w:bCs/>
                <w:color w:val="000000"/>
                <w:sz w:val="28"/>
                <w:szCs w:val="28"/>
                <w:lang w:eastAsia="ru-RU"/>
              </w:rPr>
              <w:t>Майданчик 2.0</w:t>
            </w:r>
            <w:r w:rsidR="00450B55" w:rsidRPr="00D222FC">
              <w:rPr>
                <w:rFonts w:ascii="Times New Roman" w:eastAsia="Times New Roman" w:hAnsi="Times New Roman"/>
                <w:bCs/>
                <w:color w:val="000000"/>
                <w:sz w:val="28"/>
                <w:szCs w:val="28"/>
                <w:lang w:eastAsia="ru-RU"/>
              </w:rPr>
              <w:t xml:space="preserve"> о. Хортиця</w:t>
            </w:r>
          </w:p>
        </w:tc>
      </w:tr>
      <w:tr w:rsidR="00300FBB" w:rsidRPr="00D222FC" w:rsidTr="00251608">
        <w:trPr>
          <w:trHeight w:val="525"/>
          <w:jc w:val="center"/>
        </w:trPr>
        <w:tc>
          <w:tcPr>
            <w:tcW w:w="1105" w:type="dxa"/>
            <w:tcBorders>
              <w:top w:val="nil"/>
              <w:left w:val="single" w:sz="8" w:space="0" w:color="auto"/>
              <w:bottom w:val="single" w:sz="8"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bCs/>
                <w:color w:val="000000"/>
                <w:sz w:val="28"/>
                <w:szCs w:val="28"/>
                <w:lang w:eastAsia="ru-RU"/>
              </w:rPr>
            </w:pPr>
            <w:r w:rsidRPr="00D222FC">
              <w:rPr>
                <w:rFonts w:ascii="Times New Roman" w:eastAsia="Times New Roman" w:hAnsi="Times New Roman"/>
                <w:bCs/>
                <w:color w:val="000000"/>
                <w:sz w:val="28"/>
                <w:szCs w:val="28"/>
                <w:lang w:eastAsia="ru-RU"/>
              </w:rPr>
              <w:t>№ Дерева</w:t>
            </w:r>
          </w:p>
        </w:tc>
        <w:tc>
          <w:tcPr>
            <w:tcW w:w="1457" w:type="dxa"/>
            <w:tcBorders>
              <w:top w:val="nil"/>
              <w:left w:val="nil"/>
              <w:bottom w:val="single" w:sz="8"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bCs/>
                <w:color w:val="000000"/>
                <w:sz w:val="28"/>
                <w:szCs w:val="28"/>
                <w:lang w:eastAsia="ru-RU"/>
              </w:rPr>
            </w:pPr>
            <w:r w:rsidRPr="00D222FC">
              <w:rPr>
                <w:rFonts w:ascii="Times New Roman" w:eastAsia="Times New Roman" w:hAnsi="Times New Roman"/>
                <w:bCs/>
                <w:color w:val="000000"/>
                <w:sz w:val="28"/>
                <w:szCs w:val="28"/>
                <w:lang w:eastAsia="ru-RU"/>
              </w:rPr>
              <w:t>Ø 10см від землі</w:t>
            </w:r>
          </w:p>
        </w:tc>
        <w:tc>
          <w:tcPr>
            <w:tcW w:w="1417" w:type="dxa"/>
            <w:tcBorders>
              <w:top w:val="nil"/>
              <w:left w:val="nil"/>
              <w:bottom w:val="single" w:sz="8"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bCs/>
                <w:color w:val="000000"/>
                <w:sz w:val="28"/>
                <w:szCs w:val="28"/>
                <w:lang w:eastAsia="ru-RU"/>
              </w:rPr>
            </w:pPr>
            <w:r w:rsidRPr="00D222FC">
              <w:rPr>
                <w:rFonts w:ascii="Times New Roman" w:eastAsia="Times New Roman" w:hAnsi="Times New Roman"/>
                <w:bCs/>
                <w:color w:val="000000"/>
                <w:sz w:val="28"/>
                <w:szCs w:val="28"/>
                <w:lang w:eastAsia="ru-RU"/>
              </w:rPr>
              <w:t>Ø 150см від землі</w:t>
            </w:r>
          </w:p>
        </w:tc>
        <w:tc>
          <w:tcPr>
            <w:tcW w:w="1134" w:type="dxa"/>
            <w:tcBorders>
              <w:top w:val="nil"/>
              <w:left w:val="nil"/>
              <w:bottom w:val="single" w:sz="8"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bCs/>
                <w:color w:val="000000"/>
                <w:sz w:val="28"/>
                <w:szCs w:val="28"/>
                <w:lang w:eastAsia="ru-RU"/>
              </w:rPr>
            </w:pPr>
            <w:r w:rsidRPr="00D222FC">
              <w:rPr>
                <w:rFonts w:ascii="Times New Roman" w:eastAsia="Times New Roman" w:hAnsi="Times New Roman"/>
                <w:bCs/>
                <w:color w:val="000000"/>
                <w:sz w:val="28"/>
                <w:szCs w:val="28"/>
                <w:lang w:eastAsia="ru-RU"/>
              </w:rPr>
              <w:t>h</w:t>
            </w:r>
          </w:p>
        </w:tc>
        <w:tc>
          <w:tcPr>
            <w:tcW w:w="1054" w:type="dxa"/>
            <w:tcBorders>
              <w:top w:val="nil"/>
              <w:left w:val="nil"/>
              <w:bottom w:val="single" w:sz="8" w:space="0" w:color="auto"/>
              <w:right w:val="single" w:sz="8"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bCs/>
                <w:color w:val="000000"/>
                <w:sz w:val="28"/>
                <w:szCs w:val="28"/>
                <w:lang w:eastAsia="ru-RU"/>
              </w:rPr>
            </w:pPr>
            <w:r w:rsidRPr="00D222FC">
              <w:rPr>
                <w:rFonts w:ascii="Times New Roman" w:eastAsia="Times New Roman" w:hAnsi="Times New Roman"/>
                <w:bCs/>
                <w:color w:val="000000"/>
                <w:sz w:val="28"/>
                <w:szCs w:val="28"/>
                <w:lang w:eastAsia="ru-RU"/>
              </w:rPr>
              <w:t>вік дерева</w:t>
            </w:r>
          </w:p>
        </w:tc>
      </w:tr>
      <w:tr w:rsidR="00300FBB" w:rsidRPr="00D222FC" w:rsidTr="00251608">
        <w:trPr>
          <w:trHeight w:val="315"/>
          <w:jc w:val="center"/>
        </w:trPr>
        <w:tc>
          <w:tcPr>
            <w:tcW w:w="1105"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w:t>
            </w:r>
          </w:p>
        </w:tc>
        <w:tc>
          <w:tcPr>
            <w:tcW w:w="1457" w:type="dxa"/>
            <w:tcBorders>
              <w:top w:val="single" w:sz="4" w:space="0" w:color="auto"/>
              <w:left w:val="nil"/>
              <w:bottom w:val="single" w:sz="4" w:space="0" w:color="auto"/>
              <w:right w:val="single" w:sz="4" w:space="0" w:color="auto"/>
            </w:tcBorders>
            <w:shd w:val="clear" w:color="auto" w:fill="auto"/>
            <w:noWrap/>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9,1</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6,7</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10</w:t>
            </w:r>
          </w:p>
        </w:tc>
        <w:tc>
          <w:tcPr>
            <w:tcW w:w="1054" w:type="dxa"/>
            <w:tcBorders>
              <w:top w:val="nil"/>
              <w:left w:val="nil"/>
              <w:bottom w:val="single" w:sz="4" w:space="0" w:color="auto"/>
              <w:right w:val="single" w:sz="8"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14</w:t>
            </w:r>
          </w:p>
        </w:tc>
      </w:tr>
      <w:tr w:rsidR="00300FBB" w:rsidRPr="00D222FC" w:rsidTr="00251608">
        <w:trPr>
          <w:trHeight w:val="315"/>
          <w:jc w:val="center"/>
        </w:trPr>
        <w:tc>
          <w:tcPr>
            <w:tcW w:w="1105" w:type="dxa"/>
            <w:tcBorders>
              <w:top w:val="nil"/>
              <w:left w:val="single" w:sz="8" w:space="0" w:color="auto"/>
              <w:bottom w:val="single" w:sz="4" w:space="0" w:color="auto"/>
              <w:right w:val="single" w:sz="4" w:space="0" w:color="auto"/>
            </w:tcBorders>
            <w:shd w:val="clear" w:color="auto" w:fill="auto"/>
            <w:noWrap/>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w:t>
            </w:r>
          </w:p>
        </w:tc>
        <w:tc>
          <w:tcPr>
            <w:tcW w:w="1457" w:type="dxa"/>
            <w:tcBorders>
              <w:top w:val="nil"/>
              <w:left w:val="nil"/>
              <w:bottom w:val="single" w:sz="4" w:space="0" w:color="auto"/>
              <w:right w:val="single" w:sz="4" w:space="0" w:color="auto"/>
            </w:tcBorders>
            <w:shd w:val="clear" w:color="auto" w:fill="auto"/>
            <w:noWrap/>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4,2</w:t>
            </w:r>
          </w:p>
        </w:tc>
        <w:tc>
          <w:tcPr>
            <w:tcW w:w="1417" w:type="dxa"/>
            <w:tcBorders>
              <w:top w:val="nil"/>
              <w:left w:val="nil"/>
              <w:bottom w:val="single" w:sz="4" w:space="0" w:color="auto"/>
              <w:right w:val="single" w:sz="4" w:space="0" w:color="auto"/>
            </w:tcBorders>
            <w:shd w:val="clear" w:color="auto" w:fill="auto"/>
            <w:noWrap/>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3,1</w:t>
            </w:r>
          </w:p>
        </w:tc>
        <w:tc>
          <w:tcPr>
            <w:tcW w:w="1134" w:type="dxa"/>
            <w:tcBorders>
              <w:top w:val="nil"/>
              <w:left w:val="nil"/>
              <w:bottom w:val="single" w:sz="4" w:space="0" w:color="auto"/>
              <w:right w:val="single" w:sz="4" w:space="0" w:color="auto"/>
            </w:tcBorders>
            <w:shd w:val="clear" w:color="auto" w:fill="auto"/>
            <w:noWrap/>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8</w:t>
            </w:r>
          </w:p>
        </w:tc>
        <w:tc>
          <w:tcPr>
            <w:tcW w:w="1054" w:type="dxa"/>
            <w:tcBorders>
              <w:top w:val="nil"/>
              <w:left w:val="nil"/>
              <w:bottom w:val="single" w:sz="4" w:space="0" w:color="auto"/>
              <w:right w:val="single" w:sz="8"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6</w:t>
            </w:r>
          </w:p>
        </w:tc>
      </w:tr>
      <w:tr w:rsidR="00300FBB" w:rsidRPr="00D222FC" w:rsidTr="00251608">
        <w:trPr>
          <w:trHeight w:val="315"/>
          <w:jc w:val="center"/>
        </w:trPr>
        <w:tc>
          <w:tcPr>
            <w:tcW w:w="1105" w:type="dxa"/>
            <w:tcBorders>
              <w:top w:val="nil"/>
              <w:left w:val="single" w:sz="8" w:space="0" w:color="auto"/>
              <w:bottom w:val="single" w:sz="4" w:space="0" w:color="auto"/>
              <w:right w:val="single" w:sz="4" w:space="0" w:color="auto"/>
            </w:tcBorders>
            <w:shd w:val="clear" w:color="auto" w:fill="auto"/>
            <w:noWrap/>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3</w:t>
            </w:r>
          </w:p>
        </w:tc>
        <w:tc>
          <w:tcPr>
            <w:tcW w:w="1457" w:type="dxa"/>
            <w:tcBorders>
              <w:top w:val="nil"/>
              <w:left w:val="nil"/>
              <w:bottom w:val="single" w:sz="4" w:space="0" w:color="auto"/>
              <w:right w:val="single" w:sz="4" w:space="0" w:color="auto"/>
            </w:tcBorders>
            <w:shd w:val="clear" w:color="auto" w:fill="auto"/>
            <w:noWrap/>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2,8</w:t>
            </w:r>
          </w:p>
        </w:tc>
        <w:tc>
          <w:tcPr>
            <w:tcW w:w="1417" w:type="dxa"/>
            <w:tcBorders>
              <w:top w:val="nil"/>
              <w:left w:val="nil"/>
              <w:bottom w:val="single" w:sz="4" w:space="0" w:color="auto"/>
              <w:right w:val="single" w:sz="4" w:space="0" w:color="auto"/>
            </w:tcBorders>
            <w:shd w:val="clear" w:color="auto" w:fill="auto"/>
            <w:noWrap/>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1,7</w:t>
            </w:r>
          </w:p>
        </w:tc>
        <w:tc>
          <w:tcPr>
            <w:tcW w:w="1134" w:type="dxa"/>
            <w:tcBorders>
              <w:top w:val="nil"/>
              <w:left w:val="nil"/>
              <w:bottom w:val="single" w:sz="4" w:space="0" w:color="auto"/>
              <w:right w:val="single" w:sz="4" w:space="0" w:color="auto"/>
            </w:tcBorders>
            <w:shd w:val="clear" w:color="auto" w:fill="auto"/>
            <w:noWrap/>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7</w:t>
            </w:r>
          </w:p>
        </w:tc>
        <w:tc>
          <w:tcPr>
            <w:tcW w:w="1054" w:type="dxa"/>
            <w:tcBorders>
              <w:top w:val="nil"/>
              <w:left w:val="nil"/>
              <w:bottom w:val="single" w:sz="4" w:space="0" w:color="auto"/>
              <w:right w:val="single" w:sz="8"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4</w:t>
            </w:r>
          </w:p>
        </w:tc>
      </w:tr>
      <w:tr w:rsidR="00300FBB" w:rsidRPr="00D222FC" w:rsidTr="00251608">
        <w:trPr>
          <w:trHeight w:val="315"/>
          <w:jc w:val="center"/>
        </w:trPr>
        <w:tc>
          <w:tcPr>
            <w:tcW w:w="1105" w:type="dxa"/>
            <w:tcBorders>
              <w:top w:val="nil"/>
              <w:left w:val="single" w:sz="8" w:space="0" w:color="auto"/>
              <w:bottom w:val="single" w:sz="4" w:space="0" w:color="auto"/>
              <w:right w:val="single" w:sz="4" w:space="0" w:color="auto"/>
            </w:tcBorders>
            <w:shd w:val="clear" w:color="auto" w:fill="auto"/>
            <w:noWrap/>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4</w:t>
            </w:r>
          </w:p>
        </w:tc>
        <w:tc>
          <w:tcPr>
            <w:tcW w:w="1457" w:type="dxa"/>
            <w:tcBorders>
              <w:top w:val="nil"/>
              <w:left w:val="nil"/>
              <w:bottom w:val="single" w:sz="4" w:space="0" w:color="auto"/>
              <w:right w:val="single" w:sz="4" w:space="0" w:color="auto"/>
            </w:tcBorders>
            <w:shd w:val="clear" w:color="auto" w:fill="auto"/>
            <w:noWrap/>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5,6</w:t>
            </w:r>
          </w:p>
        </w:tc>
        <w:tc>
          <w:tcPr>
            <w:tcW w:w="1417" w:type="dxa"/>
            <w:tcBorders>
              <w:top w:val="nil"/>
              <w:left w:val="nil"/>
              <w:bottom w:val="single" w:sz="4" w:space="0" w:color="auto"/>
              <w:right w:val="single" w:sz="4" w:space="0" w:color="auto"/>
            </w:tcBorders>
            <w:shd w:val="clear" w:color="auto" w:fill="auto"/>
            <w:noWrap/>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4,2</w:t>
            </w:r>
          </w:p>
        </w:tc>
        <w:tc>
          <w:tcPr>
            <w:tcW w:w="1134" w:type="dxa"/>
            <w:tcBorders>
              <w:top w:val="nil"/>
              <w:left w:val="nil"/>
              <w:bottom w:val="single" w:sz="4" w:space="0" w:color="auto"/>
              <w:right w:val="single" w:sz="4" w:space="0" w:color="auto"/>
            </w:tcBorders>
            <w:shd w:val="clear" w:color="auto" w:fill="auto"/>
            <w:noWrap/>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9</w:t>
            </w:r>
          </w:p>
        </w:tc>
        <w:tc>
          <w:tcPr>
            <w:tcW w:w="1054" w:type="dxa"/>
            <w:tcBorders>
              <w:top w:val="nil"/>
              <w:left w:val="nil"/>
              <w:bottom w:val="single" w:sz="4" w:space="0" w:color="auto"/>
              <w:right w:val="single" w:sz="8"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8</w:t>
            </w:r>
          </w:p>
        </w:tc>
      </w:tr>
      <w:tr w:rsidR="00300FBB" w:rsidRPr="00D222FC" w:rsidTr="00251608">
        <w:trPr>
          <w:trHeight w:val="315"/>
          <w:jc w:val="center"/>
        </w:trPr>
        <w:tc>
          <w:tcPr>
            <w:tcW w:w="1105" w:type="dxa"/>
            <w:tcBorders>
              <w:top w:val="nil"/>
              <w:left w:val="single" w:sz="8" w:space="0" w:color="auto"/>
              <w:bottom w:val="single" w:sz="4" w:space="0" w:color="auto"/>
              <w:right w:val="single" w:sz="4" w:space="0" w:color="auto"/>
            </w:tcBorders>
            <w:shd w:val="clear" w:color="auto" w:fill="auto"/>
            <w:noWrap/>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5</w:t>
            </w:r>
          </w:p>
        </w:tc>
        <w:tc>
          <w:tcPr>
            <w:tcW w:w="1457" w:type="dxa"/>
            <w:tcBorders>
              <w:top w:val="nil"/>
              <w:left w:val="nil"/>
              <w:bottom w:val="single" w:sz="4" w:space="0" w:color="auto"/>
              <w:right w:val="single" w:sz="4" w:space="0" w:color="auto"/>
            </w:tcBorders>
            <w:shd w:val="clear" w:color="auto" w:fill="auto"/>
            <w:noWrap/>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3,2</w:t>
            </w:r>
          </w:p>
        </w:tc>
        <w:tc>
          <w:tcPr>
            <w:tcW w:w="1417" w:type="dxa"/>
            <w:tcBorders>
              <w:top w:val="nil"/>
              <w:left w:val="nil"/>
              <w:bottom w:val="single" w:sz="4" w:space="0" w:color="auto"/>
              <w:right w:val="single" w:sz="4" w:space="0" w:color="auto"/>
            </w:tcBorders>
            <w:shd w:val="clear" w:color="auto" w:fill="auto"/>
            <w:noWrap/>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2,7</w:t>
            </w:r>
          </w:p>
        </w:tc>
        <w:tc>
          <w:tcPr>
            <w:tcW w:w="1134" w:type="dxa"/>
            <w:tcBorders>
              <w:top w:val="nil"/>
              <w:left w:val="nil"/>
              <w:bottom w:val="single" w:sz="4" w:space="0" w:color="auto"/>
              <w:right w:val="single" w:sz="4" w:space="0" w:color="auto"/>
            </w:tcBorders>
            <w:shd w:val="clear" w:color="auto" w:fill="auto"/>
            <w:noWrap/>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2,5</w:t>
            </w:r>
          </w:p>
        </w:tc>
        <w:tc>
          <w:tcPr>
            <w:tcW w:w="1054" w:type="dxa"/>
            <w:tcBorders>
              <w:top w:val="nil"/>
              <w:left w:val="nil"/>
              <w:bottom w:val="single" w:sz="4" w:space="0" w:color="auto"/>
              <w:right w:val="single" w:sz="8"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5</w:t>
            </w:r>
          </w:p>
        </w:tc>
      </w:tr>
      <w:tr w:rsidR="00300FBB" w:rsidRPr="00D222FC" w:rsidTr="00251608">
        <w:trPr>
          <w:trHeight w:val="315"/>
          <w:jc w:val="center"/>
        </w:trPr>
        <w:tc>
          <w:tcPr>
            <w:tcW w:w="1105" w:type="dxa"/>
            <w:tcBorders>
              <w:top w:val="nil"/>
              <w:left w:val="single" w:sz="8" w:space="0" w:color="auto"/>
              <w:bottom w:val="single" w:sz="4" w:space="0" w:color="auto"/>
              <w:right w:val="single" w:sz="4" w:space="0" w:color="auto"/>
            </w:tcBorders>
            <w:shd w:val="clear" w:color="auto" w:fill="auto"/>
            <w:noWrap/>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6</w:t>
            </w:r>
          </w:p>
        </w:tc>
        <w:tc>
          <w:tcPr>
            <w:tcW w:w="1457" w:type="dxa"/>
            <w:tcBorders>
              <w:top w:val="nil"/>
              <w:left w:val="nil"/>
              <w:bottom w:val="single" w:sz="4" w:space="0" w:color="auto"/>
              <w:right w:val="single" w:sz="4" w:space="0" w:color="auto"/>
            </w:tcBorders>
            <w:shd w:val="clear" w:color="auto" w:fill="auto"/>
            <w:noWrap/>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7,5</w:t>
            </w:r>
          </w:p>
        </w:tc>
        <w:tc>
          <w:tcPr>
            <w:tcW w:w="1417" w:type="dxa"/>
            <w:tcBorders>
              <w:top w:val="nil"/>
              <w:left w:val="nil"/>
              <w:bottom w:val="single" w:sz="4" w:space="0" w:color="auto"/>
              <w:right w:val="single" w:sz="4" w:space="0" w:color="auto"/>
            </w:tcBorders>
            <w:shd w:val="clear" w:color="auto" w:fill="auto"/>
            <w:noWrap/>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4,9</w:t>
            </w:r>
          </w:p>
        </w:tc>
        <w:tc>
          <w:tcPr>
            <w:tcW w:w="1134" w:type="dxa"/>
            <w:tcBorders>
              <w:top w:val="nil"/>
              <w:left w:val="nil"/>
              <w:bottom w:val="single" w:sz="4" w:space="0" w:color="auto"/>
              <w:right w:val="single" w:sz="4" w:space="0" w:color="auto"/>
            </w:tcBorders>
            <w:shd w:val="clear" w:color="auto" w:fill="auto"/>
            <w:noWrap/>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8</w:t>
            </w:r>
          </w:p>
        </w:tc>
        <w:tc>
          <w:tcPr>
            <w:tcW w:w="1054" w:type="dxa"/>
            <w:tcBorders>
              <w:top w:val="nil"/>
              <w:left w:val="nil"/>
              <w:bottom w:val="single" w:sz="4" w:space="0" w:color="auto"/>
              <w:right w:val="single" w:sz="8"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11</w:t>
            </w:r>
          </w:p>
        </w:tc>
      </w:tr>
      <w:tr w:rsidR="00300FBB" w:rsidRPr="00D222FC" w:rsidTr="00251608">
        <w:trPr>
          <w:trHeight w:val="315"/>
          <w:jc w:val="center"/>
        </w:trPr>
        <w:tc>
          <w:tcPr>
            <w:tcW w:w="1105" w:type="dxa"/>
            <w:tcBorders>
              <w:top w:val="nil"/>
              <w:left w:val="single" w:sz="8" w:space="0" w:color="auto"/>
              <w:bottom w:val="single" w:sz="4" w:space="0" w:color="auto"/>
              <w:right w:val="single" w:sz="4" w:space="0" w:color="auto"/>
            </w:tcBorders>
            <w:shd w:val="clear" w:color="auto" w:fill="auto"/>
            <w:noWrap/>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7</w:t>
            </w:r>
          </w:p>
        </w:tc>
        <w:tc>
          <w:tcPr>
            <w:tcW w:w="1457" w:type="dxa"/>
            <w:tcBorders>
              <w:top w:val="nil"/>
              <w:left w:val="nil"/>
              <w:bottom w:val="single" w:sz="4" w:space="0" w:color="auto"/>
              <w:right w:val="single" w:sz="4" w:space="0" w:color="auto"/>
            </w:tcBorders>
            <w:shd w:val="clear" w:color="auto" w:fill="auto"/>
            <w:noWrap/>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9</w:t>
            </w:r>
          </w:p>
        </w:tc>
        <w:tc>
          <w:tcPr>
            <w:tcW w:w="1417" w:type="dxa"/>
            <w:tcBorders>
              <w:top w:val="nil"/>
              <w:left w:val="nil"/>
              <w:bottom w:val="single" w:sz="4" w:space="0" w:color="auto"/>
              <w:right w:val="single" w:sz="4" w:space="0" w:color="auto"/>
            </w:tcBorders>
            <w:shd w:val="clear" w:color="auto" w:fill="auto"/>
            <w:noWrap/>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6,9</w:t>
            </w:r>
          </w:p>
        </w:tc>
        <w:tc>
          <w:tcPr>
            <w:tcW w:w="1134" w:type="dxa"/>
            <w:tcBorders>
              <w:top w:val="nil"/>
              <w:left w:val="nil"/>
              <w:bottom w:val="single" w:sz="4" w:space="0" w:color="auto"/>
              <w:right w:val="single" w:sz="4" w:space="0" w:color="auto"/>
            </w:tcBorders>
            <w:shd w:val="clear" w:color="auto" w:fill="auto"/>
            <w:noWrap/>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9</w:t>
            </w:r>
          </w:p>
        </w:tc>
        <w:tc>
          <w:tcPr>
            <w:tcW w:w="1054" w:type="dxa"/>
            <w:tcBorders>
              <w:top w:val="nil"/>
              <w:left w:val="nil"/>
              <w:bottom w:val="single" w:sz="4" w:space="0" w:color="auto"/>
              <w:right w:val="single" w:sz="8"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14</w:t>
            </w:r>
          </w:p>
        </w:tc>
      </w:tr>
      <w:tr w:rsidR="00300FBB" w:rsidRPr="00D222FC" w:rsidTr="00251608">
        <w:trPr>
          <w:trHeight w:val="315"/>
          <w:jc w:val="center"/>
        </w:trPr>
        <w:tc>
          <w:tcPr>
            <w:tcW w:w="1105" w:type="dxa"/>
            <w:tcBorders>
              <w:top w:val="nil"/>
              <w:left w:val="single" w:sz="8" w:space="0" w:color="auto"/>
              <w:bottom w:val="single" w:sz="4" w:space="0" w:color="auto"/>
              <w:right w:val="single" w:sz="4" w:space="0" w:color="auto"/>
            </w:tcBorders>
            <w:shd w:val="clear" w:color="auto" w:fill="auto"/>
            <w:noWrap/>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8</w:t>
            </w:r>
          </w:p>
        </w:tc>
        <w:tc>
          <w:tcPr>
            <w:tcW w:w="1457" w:type="dxa"/>
            <w:tcBorders>
              <w:top w:val="nil"/>
              <w:left w:val="nil"/>
              <w:bottom w:val="single" w:sz="4" w:space="0" w:color="auto"/>
              <w:right w:val="single" w:sz="4" w:space="0" w:color="auto"/>
            </w:tcBorders>
            <w:shd w:val="clear" w:color="auto" w:fill="auto"/>
            <w:noWrap/>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5,2</w:t>
            </w:r>
          </w:p>
        </w:tc>
        <w:tc>
          <w:tcPr>
            <w:tcW w:w="1417" w:type="dxa"/>
            <w:tcBorders>
              <w:top w:val="nil"/>
              <w:left w:val="nil"/>
              <w:bottom w:val="single" w:sz="4" w:space="0" w:color="auto"/>
              <w:right w:val="single" w:sz="4" w:space="0" w:color="auto"/>
            </w:tcBorders>
            <w:shd w:val="clear" w:color="auto" w:fill="auto"/>
            <w:noWrap/>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3,3</w:t>
            </w:r>
          </w:p>
        </w:tc>
        <w:tc>
          <w:tcPr>
            <w:tcW w:w="1134" w:type="dxa"/>
            <w:tcBorders>
              <w:top w:val="nil"/>
              <w:left w:val="nil"/>
              <w:bottom w:val="single" w:sz="4" w:space="0" w:color="auto"/>
              <w:right w:val="single" w:sz="4" w:space="0" w:color="auto"/>
            </w:tcBorders>
            <w:shd w:val="clear" w:color="auto" w:fill="auto"/>
            <w:noWrap/>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6</w:t>
            </w:r>
          </w:p>
        </w:tc>
        <w:tc>
          <w:tcPr>
            <w:tcW w:w="1054" w:type="dxa"/>
            <w:tcBorders>
              <w:top w:val="nil"/>
              <w:left w:val="nil"/>
              <w:bottom w:val="single" w:sz="4" w:space="0" w:color="auto"/>
              <w:right w:val="single" w:sz="8"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8</w:t>
            </w:r>
          </w:p>
        </w:tc>
      </w:tr>
      <w:tr w:rsidR="00300FBB" w:rsidRPr="00D222FC" w:rsidTr="00251608">
        <w:trPr>
          <w:trHeight w:val="315"/>
          <w:jc w:val="center"/>
        </w:trPr>
        <w:tc>
          <w:tcPr>
            <w:tcW w:w="1105" w:type="dxa"/>
            <w:tcBorders>
              <w:top w:val="nil"/>
              <w:left w:val="single" w:sz="8" w:space="0" w:color="auto"/>
              <w:bottom w:val="single" w:sz="4" w:space="0" w:color="auto"/>
              <w:right w:val="single" w:sz="4" w:space="0" w:color="auto"/>
            </w:tcBorders>
            <w:shd w:val="clear" w:color="auto" w:fill="auto"/>
            <w:noWrap/>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9</w:t>
            </w:r>
          </w:p>
        </w:tc>
        <w:tc>
          <w:tcPr>
            <w:tcW w:w="1457" w:type="dxa"/>
            <w:tcBorders>
              <w:top w:val="nil"/>
              <w:left w:val="nil"/>
              <w:bottom w:val="single" w:sz="4" w:space="0" w:color="auto"/>
              <w:right w:val="single" w:sz="4" w:space="0" w:color="auto"/>
            </w:tcBorders>
            <w:shd w:val="clear" w:color="auto" w:fill="auto"/>
            <w:noWrap/>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3,1</w:t>
            </w:r>
          </w:p>
        </w:tc>
        <w:tc>
          <w:tcPr>
            <w:tcW w:w="1417" w:type="dxa"/>
            <w:tcBorders>
              <w:top w:val="nil"/>
              <w:left w:val="nil"/>
              <w:bottom w:val="single" w:sz="4" w:space="0" w:color="auto"/>
              <w:right w:val="single" w:sz="4" w:space="0" w:color="auto"/>
            </w:tcBorders>
            <w:shd w:val="clear" w:color="auto" w:fill="auto"/>
            <w:noWrap/>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2,4</w:t>
            </w:r>
          </w:p>
        </w:tc>
        <w:tc>
          <w:tcPr>
            <w:tcW w:w="1134" w:type="dxa"/>
            <w:tcBorders>
              <w:top w:val="nil"/>
              <w:left w:val="nil"/>
              <w:bottom w:val="single" w:sz="4" w:space="0" w:color="auto"/>
              <w:right w:val="single" w:sz="4" w:space="0" w:color="auto"/>
            </w:tcBorders>
            <w:shd w:val="clear" w:color="auto" w:fill="auto"/>
            <w:noWrap/>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3</w:t>
            </w:r>
          </w:p>
        </w:tc>
        <w:tc>
          <w:tcPr>
            <w:tcW w:w="1054" w:type="dxa"/>
            <w:tcBorders>
              <w:top w:val="nil"/>
              <w:left w:val="nil"/>
              <w:bottom w:val="single" w:sz="4" w:space="0" w:color="auto"/>
              <w:right w:val="single" w:sz="8"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5</w:t>
            </w:r>
          </w:p>
        </w:tc>
      </w:tr>
      <w:tr w:rsidR="00300FBB" w:rsidRPr="00D222FC" w:rsidTr="00251608">
        <w:trPr>
          <w:trHeight w:val="330"/>
          <w:jc w:val="center"/>
        </w:trPr>
        <w:tc>
          <w:tcPr>
            <w:tcW w:w="1105" w:type="dxa"/>
            <w:tcBorders>
              <w:top w:val="nil"/>
              <w:left w:val="single" w:sz="8" w:space="0" w:color="auto"/>
              <w:bottom w:val="single" w:sz="4" w:space="0" w:color="auto"/>
              <w:right w:val="single" w:sz="4" w:space="0" w:color="auto"/>
            </w:tcBorders>
            <w:shd w:val="clear" w:color="auto" w:fill="auto"/>
            <w:noWrap/>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10</w:t>
            </w:r>
          </w:p>
        </w:tc>
        <w:tc>
          <w:tcPr>
            <w:tcW w:w="1457" w:type="dxa"/>
            <w:tcBorders>
              <w:top w:val="nil"/>
              <w:left w:val="nil"/>
              <w:bottom w:val="single" w:sz="4" w:space="0" w:color="auto"/>
              <w:right w:val="single" w:sz="4" w:space="0" w:color="auto"/>
            </w:tcBorders>
            <w:shd w:val="clear" w:color="auto" w:fill="auto"/>
            <w:noWrap/>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10,1</w:t>
            </w:r>
          </w:p>
        </w:tc>
        <w:tc>
          <w:tcPr>
            <w:tcW w:w="1417" w:type="dxa"/>
            <w:tcBorders>
              <w:top w:val="nil"/>
              <w:left w:val="nil"/>
              <w:bottom w:val="single" w:sz="4" w:space="0" w:color="auto"/>
              <w:right w:val="single" w:sz="4" w:space="0" w:color="auto"/>
            </w:tcBorders>
            <w:shd w:val="clear" w:color="auto" w:fill="auto"/>
            <w:noWrap/>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7,7</w:t>
            </w:r>
          </w:p>
        </w:tc>
        <w:tc>
          <w:tcPr>
            <w:tcW w:w="1134" w:type="dxa"/>
            <w:tcBorders>
              <w:top w:val="nil"/>
              <w:left w:val="nil"/>
              <w:bottom w:val="single" w:sz="4" w:space="0" w:color="auto"/>
              <w:right w:val="single" w:sz="4" w:space="0" w:color="auto"/>
            </w:tcBorders>
            <w:shd w:val="clear" w:color="auto" w:fill="auto"/>
            <w:noWrap/>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13</w:t>
            </w:r>
          </w:p>
        </w:tc>
        <w:tc>
          <w:tcPr>
            <w:tcW w:w="1054" w:type="dxa"/>
            <w:tcBorders>
              <w:top w:val="nil"/>
              <w:left w:val="nil"/>
              <w:bottom w:val="nil"/>
              <w:right w:val="single" w:sz="8"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15</w:t>
            </w:r>
          </w:p>
        </w:tc>
      </w:tr>
      <w:tr w:rsidR="00300FBB" w:rsidRPr="00D222FC" w:rsidTr="00251608">
        <w:trPr>
          <w:trHeight w:val="255"/>
          <w:jc w:val="center"/>
        </w:trPr>
        <w:tc>
          <w:tcPr>
            <w:tcW w:w="1105" w:type="dxa"/>
            <w:tcBorders>
              <w:top w:val="single" w:sz="8" w:space="0" w:color="auto"/>
              <w:left w:val="single" w:sz="8" w:space="0" w:color="auto"/>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bCs/>
                <w:color w:val="000000"/>
                <w:sz w:val="28"/>
                <w:szCs w:val="28"/>
                <w:lang w:eastAsia="ru-RU"/>
              </w:rPr>
            </w:pPr>
            <w:r w:rsidRPr="00D222FC">
              <w:rPr>
                <w:rFonts w:ascii="Times New Roman" w:eastAsia="Times New Roman" w:hAnsi="Times New Roman"/>
                <w:bCs/>
                <w:color w:val="000000"/>
                <w:sz w:val="28"/>
                <w:szCs w:val="28"/>
                <w:lang w:eastAsia="ru-RU"/>
              </w:rPr>
              <w:t>(lim)</w:t>
            </w:r>
          </w:p>
        </w:tc>
        <w:tc>
          <w:tcPr>
            <w:tcW w:w="1457" w:type="dxa"/>
            <w:tcBorders>
              <w:top w:val="single" w:sz="8" w:space="0" w:color="auto"/>
              <w:left w:val="nil"/>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bCs/>
                <w:color w:val="000000"/>
                <w:sz w:val="28"/>
                <w:szCs w:val="28"/>
                <w:lang w:eastAsia="ru-RU"/>
              </w:rPr>
            </w:pPr>
            <w:r w:rsidRPr="00D222FC">
              <w:rPr>
                <w:rFonts w:ascii="Times New Roman" w:eastAsia="Times New Roman" w:hAnsi="Times New Roman"/>
                <w:bCs/>
                <w:color w:val="000000"/>
                <w:sz w:val="28"/>
                <w:szCs w:val="28"/>
                <w:lang w:eastAsia="ru-RU"/>
              </w:rPr>
              <w:t>3,1-10,1</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bCs/>
                <w:color w:val="000000"/>
                <w:sz w:val="28"/>
                <w:szCs w:val="28"/>
                <w:lang w:eastAsia="ru-RU"/>
              </w:rPr>
            </w:pPr>
            <w:r w:rsidRPr="00D222FC">
              <w:rPr>
                <w:rFonts w:ascii="Times New Roman" w:eastAsia="Times New Roman" w:hAnsi="Times New Roman"/>
                <w:bCs/>
                <w:color w:val="000000"/>
                <w:sz w:val="28"/>
                <w:szCs w:val="28"/>
                <w:lang w:eastAsia="ru-RU"/>
              </w:rPr>
              <w:t>1,7-7,7</w:t>
            </w:r>
          </w:p>
        </w:tc>
        <w:tc>
          <w:tcPr>
            <w:tcW w:w="1134" w:type="dxa"/>
            <w:tcBorders>
              <w:top w:val="single" w:sz="8" w:space="0" w:color="auto"/>
              <w:left w:val="nil"/>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bCs/>
                <w:color w:val="000000"/>
                <w:sz w:val="28"/>
                <w:szCs w:val="28"/>
                <w:lang w:eastAsia="ru-RU"/>
              </w:rPr>
            </w:pPr>
            <w:r w:rsidRPr="00D222FC">
              <w:rPr>
                <w:rFonts w:ascii="Times New Roman" w:eastAsia="Times New Roman" w:hAnsi="Times New Roman"/>
                <w:bCs/>
                <w:color w:val="000000"/>
                <w:sz w:val="28"/>
                <w:szCs w:val="28"/>
                <w:lang w:eastAsia="ru-RU"/>
              </w:rPr>
              <w:t>3-13</w:t>
            </w:r>
          </w:p>
        </w:tc>
        <w:tc>
          <w:tcPr>
            <w:tcW w:w="1054" w:type="dxa"/>
            <w:tcBorders>
              <w:top w:val="single" w:sz="8" w:space="0" w:color="auto"/>
              <w:left w:val="nil"/>
              <w:bottom w:val="single" w:sz="4" w:space="0" w:color="auto"/>
              <w:right w:val="single" w:sz="8"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bCs/>
                <w:color w:val="000000"/>
                <w:sz w:val="28"/>
                <w:szCs w:val="28"/>
                <w:lang w:eastAsia="ru-RU"/>
              </w:rPr>
            </w:pPr>
            <w:r w:rsidRPr="00D222FC">
              <w:rPr>
                <w:rFonts w:ascii="Times New Roman" w:eastAsia="Times New Roman" w:hAnsi="Times New Roman"/>
                <w:bCs/>
                <w:color w:val="000000"/>
                <w:sz w:val="28"/>
                <w:szCs w:val="28"/>
                <w:lang w:eastAsia="ru-RU"/>
              </w:rPr>
              <w:t>5-15</w:t>
            </w:r>
          </w:p>
        </w:tc>
      </w:tr>
      <w:tr w:rsidR="00300FBB" w:rsidRPr="00D222FC" w:rsidTr="00251608">
        <w:trPr>
          <w:trHeight w:val="270"/>
          <w:jc w:val="center"/>
        </w:trPr>
        <w:tc>
          <w:tcPr>
            <w:tcW w:w="1105" w:type="dxa"/>
            <w:tcBorders>
              <w:top w:val="nil"/>
              <w:left w:val="single" w:sz="8" w:space="0" w:color="auto"/>
              <w:bottom w:val="single" w:sz="8"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bCs/>
                <w:color w:val="000000"/>
                <w:sz w:val="28"/>
                <w:szCs w:val="28"/>
                <w:lang w:eastAsia="ru-RU"/>
              </w:rPr>
            </w:pPr>
            <w:r w:rsidRPr="00D222FC">
              <w:rPr>
                <w:rFonts w:ascii="Times New Roman" w:eastAsia="Times New Roman" w:hAnsi="Times New Roman"/>
                <w:bCs/>
                <w:color w:val="000000"/>
                <w:sz w:val="28"/>
                <w:szCs w:val="28"/>
                <w:lang w:eastAsia="ru-RU"/>
              </w:rPr>
              <w:t>M</w:t>
            </w:r>
          </w:p>
        </w:tc>
        <w:tc>
          <w:tcPr>
            <w:tcW w:w="1457" w:type="dxa"/>
            <w:tcBorders>
              <w:top w:val="nil"/>
              <w:left w:val="nil"/>
              <w:bottom w:val="single" w:sz="8"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bCs/>
                <w:color w:val="000000"/>
                <w:sz w:val="28"/>
                <w:szCs w:val="28"/>
                <w:lang w:eastAsia="ru-RU"/>
              </w:rPr>
            </w:pPr>
            <w:r w:rsidRPr="00D222FC">
              <w:rPr>
                <w:rFonts w:ascii="Times New Roman" w:eastAsia="Times New Roman" w:hAnsi="Times New Roman"/>
                <w:bCs/>
                <w:color w:val="000000"/>
                <w:sz w:val="28"/>
                <w:szCs w:val="28"/>
                <w:lang w:eastAsia="ru-RU"/>
              </w:rPr>
              <w:t>6,0</w:t>
            </w:r>
          </w:p>
        </w:tc>
        <w:tc>
          <w:tcPr>
            <w:tcW w:w="1417" w:type="dxa"/>
            <w:tcBorders>
              <w:top w:val="nil"/>
              <w:left w:val="nil"/>
              <w:bottom w:val="single" w:sz="8"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bCs/>
                <w:color w:val="000000"/>
                <w:sz w:val="28"/>
                <w:szCs w:val="28"/>
                <w:lang w:eastAsia="ru-RU"/>
              </w:rPr>
            </w:pPr>
            <w:r w:rsidRPr="00D222FC">
              <w:rPr>
                <w:rFonts w:ascii="Times New Roman" w:eastAsia="Times New Roman" w:hAnsi="Times New Roman"/>
                <w:bCs/>
                <w:color w:val="000000"/>
                <w:sz w:val="28"/>
                <w:szCs w:val="28"/>
                <w:lang w:eastAsia="ru-RU"/>
              </w:rPr>
              <w:t>4,4</w:t>
            </w:r>
          </w:p>
        </w:tc>
        <w:tc>
          <w:tcPr>
            <w:tcW w:w="1134" w:type="dxa"/>
            <w:tcBorders>
              <w:top w:val="nil"/>
              <w:left w:val="nil"/>
              <w:bottom w:val="single" w:sz="8"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bCs/>
                <w:color w:val="000000"/>
                <w:sz w:val="28"/>
                <w:szCs w:val="28"/>
                <w:lang w:eastAsia="ru-RU"/>
              </w:rPr>
            </w:pPr>
            <w:r w:rsidRPr="00D222FC">
              <w:rPr>
                <w:rFonts w:ascii="Times New Roman" w:eastAsia="Times New Roman" w:hAnsi="Times New Roman"/>
                <w:bCs/>
                <w:color w:val="000000"/>
                <w:sz w:val="28"/>
                <w:szCs w:val="28"/>
                <w:lang w:eastAsia="ru-RU"/>
              </w:rPr>
              <w:t>7,6</w:t>
            </w:r>
          </w:p>
        </w:tc>
        <w:tc>
          <w:tcPr>
            <w:tcW w:w="1054" w:type="dxa"/>
            <w:tcBorders>
              <w:top w:val="nil"/>
              <w:left w:val="nil"/>
              <w:bottom w:val="single" w:sz="8" w:space="0" w:color="auto"/>
              <w:right w:val="single" w:sz="8"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bCs/>
                <w:color w:val="000000"/>
                <w:sz w:val="28"/>
                <w:szCs w:val="28"/>
                <w:lang w:eastAsia="ru-RU"/>
              </w:rPr>
            </w:pPr>
            <w:r w:rsidRPr="00D222FC">
              <w:rPr>
                <w:rFonts w:ascii="Times New Roman" w:eastAsia="Times New Roman" w:hAnsi="Times New Roman"/>
                <w:bCs/>
                <w:color w:val="000000"/>
                <w:sz w:val="28"/>
                <w:szCs w:val="28"/>
                <w:lang w:eastAsia="ru-RU"/>
              </w:rPr>
              <w:t>9,1</w:t>
            </w:r>
          </w:p>
        </w:tc>
      </w:tr>
    </w:tbl>
    <w:p w:rsidR="00300FBB" w:rsidRPr="00D222FC" w:rsidRDefault="00300FBB" w:rsidP="007F567D">
      <w:pPr>
        <w:spacing w:after="0" w:line="360" w:lineRule="auto"/>
        <w:ind w:firstLine="708"/>
        <w:jc w:val="center"/>
        <w:rPr>
          <w:rFonts w:ascii="Times New Roman" w:hAnsi="Times New Roman"/>
          <w:sz w:val="28"/>
          <w:szCs w:val="28"/>
        </w:rPr>
      </w:pPr>
    </w:p>
    <w:tbl>
      <w:tblPr>
        <w:tblW w:w="6451" w:type="dxa"/>
        <w:jc w:val="center"/>
        <w:tblLook w:val="04A0"/>
      </w:tblPr>
      <w:tblGrid>
        <w:gridCol w:w="1105"/>
        <w:gridCol w:w="1599"/>
        <w:gridCol w:w="1559"/>
        <w:gridCol w:w="1134"/>
        <w:gridCol w:w="1054"/>
      </w:tblGrid>
      <w:tr w:rsidR="00300FBB" w:rsidRPr="00D222FC" w:rsidTr="00251608">
        <w:trPr>
          <w:trHeight w:val="255"/>
          <w:jc w:val="center"/>
        </w:trPr>
        <w:tc>
          <w:tcPr>
            <w:tcW w:w="6451" w:type="dxa"/>
            <w:gridSpan w:val="5"/>
            <w:tcBorders>
              <w:top w:val="single" w:sz="8" w:space="0" w:color="auto"/>
              <w:left w:val="single" w:sz="8" w:space="0" w:color="auto"/>
              <w:bottom w:val="single" w:sz="4" w:space="0" w:color="auto"/>
              <w:right w:val="single" w:sz="8" w:space="0" w:color="000000"/>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bCs/>
                <w:color w:val="000000"/>
                <w:sz w:val="28"/>
                <w:szCs w:val="28"/>
                <w:lang w:eastAsia="ru-RU"/>
              </w:rPr>
            </w:pPr>
            <w:r w:rsidRPr="00D222FC">
              <w:rPr>
                <w:rFonts w:ascii="Times New Roman" w:eastAsia="Times New Roman" w:hAnsi="Times New Roman"/>
                <w:bCs/>
                <w:color w:val="000000"/>
                <w:sz w:val="28"/>
                <w:szCs w:val="28"/>
                <w:lang w:eastAsia="ru-RU"/>
              </w:rPr>
              <w:t>Майданчик 2.1</w:t>
            </w:r>
            <w:r w:rsidR="00450B55" w:rsidRPr="00D222FC">
              <w:rPr>
                <w:rFonts w:ascii="Times New Roman" w:eastAsia="Times New Roman" w:hAnsi="Times New Roman"/>
                <w:bCs/>
                <w:color w:val="000000"/>
                <w:sz w:val="28"/>
                <w:szCs w:val="28"/>
                <w:lang w:eastAsia="ru-RU"/>
              </w:rPr>
              <w:t xml:space="preserve"> о. Хортиця</w:t>
            </w:r>
          </w:p>
        </w:tc>
      </w:tr>
      <w:tr w:rsidR="00300FBB" w:rsidRPr="00D222FC" w:rsidTr="00251608">
        <w:trPr>
          <w:trHeight w:val="585"/>
          <w:jc w:val="center"/>
        </w:trPr>
        <w:tc>
          <w:tcPr>
            <w:tcW w:w="1105" w:type="dxa"/>
            <w:tcBorders>
              <w:top w:val="nil"/>
              <w:left w:val="single" w:sz="8" w:space="0" w:color="auto"/>
              <w:bottom w:val="single" w:sz="8"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bCs/>
                <w:color w:val="000000"/>
                <w:sz w:val="28"/>
                <w:szCs w:val="28"/>
                <w:lang w:eastAsia="ru-RU"/>
              </w:rPr>
            </w:pPr>
            <w:r w:rsidRPr="00D222FC">
              <w:rPr>
                <w:rFonts w:ascii="Times New Roman" w:eastAsia="Times New Roman" w:hAnsi="Times New Roman"/>
                <w:bCs/>
                <w:color w:val="000000"/>
                <w:sz w:val="28"/>
                <w:szCs w:val="28"/>
                <w:lang w:eastAsia="ru-RU"/>
              </w:rPr>
              <w:t>№ Дерева</w:t>
            </w:r>
          </w:p>
        </w:tc>
        <w:tc>
          <w:tcPr>
            <w:tcW w:w="1599" w:type="dxa"/>
            <w:tcBorders>
              <w:top w:val="nil"/>
              <w:left w:val="nil"/>
              <w:bottom w:val="single" w:sz="8"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bCs/>
                <w:color w:val="000000"/>
                <w:sz w:val="28"/>
                <w:szCs w:val="28"/>
                <w:lang w:eastAsia="ru-RU"/>
              </w:rPr>
            </w:pPr>
            <w:r w:rsidRPr="00D222FC">
              <w:rPr>
                <w:rFonts w:ascii="Times New Roman" w:eastAsia="Times New Roman" w:hAnsi="Times New Roman"/>
                <w:bCs/>
                <w:color w:val="000000"/>
                <w:sz w:val="28"/>
                <w:szCs w:val="28"/>
                <w:lang w:eastAsia="ru-RU"/>
              </w:rPr>
              <w:t>Ø 10см від землі</w:t>
            </w:r>
          </w:p>
        </w:tc>
        <w:tc>
          <w:tcPr>
            <w:tcW w:w="1559" w:type="dxa"/>
            <w:tcBorders>
              <w:top w:val="nil"/>
              <w:left w:val="nil"/>
              <w:bottom w:val="single" w:sz="8"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bCs/>
                <w:color w:val="000000"/>
                <w:sz w:val="28"/>
                <w:szCs w:val="28"/>
                <w:lang w:eastAsia="ru-RU"/>
              </w:rPr>
            </w:pPr>
            <w:r w:rsidRPr="00D222FC">
              <w:rPr>
                <w:rFonts w:ascii="Times New Roman" w:eastAsia="Times New Roman" w:hAnsi="Times New Roman"/>
                <w:bCs/>
                <w:color w:val="000000"/>
                <w:sz w:val="28"/>
                <w:szCs w:val="28"/>
                <w:lang w:eastAsia="ru-RU"/>
              </w:rPr>
              <w:t>Ø 150см від землі</w:t>
            </w:r>
          </w:p>
        </w:tc>
        <w:tc>
          <w:tcPr>
            <w:tcW w:w="1134" w:type="dxa"/>
            <w:tcBorders>
              <w:top w:val="nil"/>
              <w:left w:val="nil"/>
              <w:bottom w:val="single" w:sz="8"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bCs/>
                <w:color w:val="000000"/>
                <w:sz w:val="28"/>
                <w:szCs w:val="28"/>
                <w:lang w:eastAsia="ru-RU"/>
              </w:rPr>
            </w:pPr>
            <w:r w:rsidRPr="00D222FC">
              <w:rPr>
                <w:rFonts w:ascii="Times New Roman" w:eastAsia="Times New Roman" w:hAnsi="Times New Roman"/>
                <w:bCs/>
                <w:color w:val="000000"/>
                <w:sz w:val="28"/>
                <w:szCs w:val="28"/>
                <w:lang w:eastAsia="ru-RU"/>
              </w:rPr>
              <w:t>h</w:t>
            </w:r>
          </w:p>
        </w:tc>
        <w:tc>
          <w:tcPr>
            <w:tcW w:w="1054" w:type="dxa"/>
            <w:tcBorders>
              <w:top w:val="nil"/>
              <w:left w:val="nil"/>
              <w:bottom w:val="single" w:sz="8" w:space="0" w:color="auto"/>
              <w:right w:val="single" w:sz="8"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bCs/>
                <w:color w:val="000000"/>
                <w:sz w:val="28"/>
                <w:szCs w:val="28"/>
                <w:lang w:eastAsia="ru-RU"/>
              </w:rPr>
            </w:pPr>
            <w:r w:rsidRPr="00D222FC">
              <w:rPr>
                <w:rFonts w:ascii="Times New Roman" w:eastAsia="Times New Roman" w:hAnsi="Times New Roman"/>
                <w:bCs/>
                <w:color w:val="000000"/>
                <w:sz w:val="28"/>
                <w:szCs w:val="28"/>
                <w:lang w:eastAsia="ru-RU"/>
              </w:rPr>
              <w:t>вік дерева</w:t>
            </w:r>
          </w:p>
        </w:tc>
      </w:tr>
      <w:tr w:rsidR="00300FBB" w:rsidRPr="00D222FC" w:rsidTr="00251608">
        <w:trPr>
          <w:trHeight w:val="300"/>
          <w:jc w:val="center"/>
        </w:trPr>
        <w:tc>
          <w:tcPr>
            <w:tcW w:w="1105" w:type="dxa"/>
            <w:tcBorders>
              <w:top w:val="nil"/>
              <w:left w:val="single" w:sz="8" w:space="0" w:color="auto"/>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w:t>
            </w:r>
          </w:p>
        </w:tc>
        <w:tc>
          <w:tcPr>
            <w:tcW w:w="1599" w:type="dxa"/>
            <w:tcBorders>
              <w:top w:val="nil"/>
              <w:left w:val="nil"/>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3,7</w:t>
            </w:r>
          </w:p>
        </w:tc>
        <w:tc>
          <w:tcPr>
            <w:tcW w:w="1559" w:type="dxa"/>
            <w:tcBorders>
              <w:top w:val="nil"/>
              <w:left w:val="nil"/>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2,8</w:t>
            </w:r>
          </w:p>
        </w:tc>
        <w:tc>
          <w:tcPr>
            <w:tcW w:w="1134" w:type="dxa"/>
            <w:tcBorders>
              <w:top w:val="nil"/>
              <w:left w:val="nil"/>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4</w:t>
            </w:r>
          </w:p>
        </w:tc>
        <w:tc>
          <w:tcPr>
            <w:tcW w:w="1054" w:type="dxa"/>
            <w:tcBorders>
              <w:top w:val="nil"/>
              <w:left w:val="nil"/>
              <w:bottom w:val="single" w:sz="4" w:space="0" w:color="auto"/>
              <w:right w:val="single" w:sz="8"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6</w:t>
            </w:r>
          </w:p>
        </w:tc>
      </w:tr>
      <w:tr w:rsidR="00300FBB" w:rsidRPr="00D222FC" w:rsidTr="00251608">
        <w:trPr>
          <w:trHeight w:val="300"/>
          <w:jc w:val="center"/>
        </w:trPr>
        <w:tc>
          <w:tcPr>
            <w:tcW w:w="1105" w:type="dxa"/>
            <w:tcBorders>
              <w:top w:val="nil"/>
              <w:left w:val="single" w:sz="8" w:space="0" w:color="auto"/>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w:t>
            </w:r>
          </w:p>
        </w:tc>
        <w:tc>
          <w:tcPr>
            <w:tcW w:w="1599" w:type="dxa"/>
            <w:tcBorders>
              <w:top w:val="nil"/>
              <w:left w:val="nil"/>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3,2</w:t>
            </w:r>
          </w:p>
        </w:tc>
        <w:tc>
          <w:tcPr>
            <w:tcW w:w="1559" w:type="dxa"/>
            <w:tcBorders>
              <w:top w:val="nil"/>
              <w:left w:val="nil"/>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2,8</w:t>
            </w:r>
          </w:p>
        </w:tc>
        <w:tc>
          <w:tcPr>
            <w:tcW w:w="1134" w:type="dxa"/>
            <w:tcBorders>
              <w:top w:val="nil"/>
              <w:left w:val="nil"/>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4</w:t>
            </w:r>
          </w:p>
        </w:tc>
        <w:tc>
          <w:tcPr>
            <w:tcW w:w="1054" w:type="dxa"/>
            <w:tcBorders>
              <w:top w:val="nil"/>
              <w:left w:val="nil"/>
              <w:bottom w:val="single" w:sz="4" w:space="0" w:color="auto"/>
              <w:right w:val="single" w:sz="8"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5</w:t>
            </w:r>
          </w:p>
        </w:tc>
      </w:tr>
      <w:tr w:rsidR="00300FBB" w:rsidRPr="00D222FC" w:rsidTr="00251608">
        <w:trPr>
          <w:trHeight w:val="300"/>
          <w:jc w:val="center"/>
        </w:trPr>
        <w:tc>
          <w:tcPr>
            <w:tcW w:w="1105" w:type="dxa"/>
            <w:tcBorders>
              <w:top w:val="nil"/>
              <w:left w:val="single" w:sz="8" w:space="0" w:color="auto"/>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3</w:t>
            </w:r>
          </w:p>
        </w:tc>
        <w:tc>
          <w:tcPr>
            <w:tcW w:w="1599" w:type="dxa"/>
            <w:tcBorders>
              <w:top w:val="nil"/>
              <w:left w:val="nil"/>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4,9</w:t>
            </w:r>
          </w:p>
        </w:tc>
        <w:tc>
          <w:tcPr>
            <w:tcW w:w="1559" w:type="dxa"/>
            <w:tcBorders>
              <w:top w:val="nil"/>
              <w:left w:val="nil"/>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3,4</w:t>
            </w:r>
          </w:p>
        </w:tc>
        <w:tc>
          <w:tcPr>
            <w:tcW w:w="1134" w:type="dxa"/>
            <w:tcBorders>
              <w:top w:val="nil"/>
              <w:left w:val="nil"/>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5</w:t>
            </w:r>
          </w:p>
        </w:tc>
        <w:tc>
          <w:tcPr>
            <w:tcW w:w="1054" w:type="dxa"/>
            <w:tcBorders>
              <w:top w:val="nil"/>
              <w:left w:val="nil"/>
              <w:bottom w:val="single" w:sz="4" w:space="0" w:color="auto"/>
              <w:right w:val="single" w:sz="8"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7</w:t>
            </w:r>
          </w:p>
        </w:tc>
      </w:tr>
      <w:tr w:rsidR="00300FBB" w:rsidRPr="00D222FC" w:rsidTr="00251608">
        <w:trPr>
          <w:trHeight w:val="300"/>
          <w:jc w:val="center"/>
        </w:trPr>
        <w:tc>
          <w:tcPr>
            <w:tcW w:w="1105" w:type="dxa"/>
            <w:tcBorders>
              <w:top w:val="nil"/>
              <w:left w:val="single" w:sz="8" w:space="0" w:color="auto"/>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4</w:t>
            </w:r>
          </w:p>
        </w:tc>
        <w:tc>
          <w:tcPr>
            <w:tcW w:w="1599" w:type="dxa"/>
            <w:tcBorders>
              <w:top w:val="nil"/>
              <w:left w:val="nil"/>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7,1</w:t>
            </w:r>
          </w:p>
        </w:tc>
        <w:tc>
          <w:tcPr>
            <w:tcW w:w="1559" w:type="dxa"/>
            <w:tcBorders>
              <w:top w:val="nil"/>
              <w:left w:val="nil"/>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4,4</w:t>
            </w:r>
          </w:p>
        </w:tc>
        <w:tc>
          <w:tcPr>
            <w:tcW w:w="1134" w:type="dxa"/>
            <w:tcBorders>
              <w:top w:val="nil"/>
              <w:left w:val="nil"/>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5</w:t>
            </w:r>
          </w:p>
        </w:tc>
        <w:tc>
          <w:tcPr>
            <w:tcW w:w="1054" w:type="dxa"/>
            <w:tcBorders>
              <w:top w:val="nil"/>
              <w:left w:val="nil"/>
              <w:bottom w:val="single" w:sz="4" w:space="0" w:color="auto"/>
              <w:right w:val="single" w:sz="8"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11</w:t>
            </w:r>
          </w:p>
        </w:tc>
      </w:tr>
      <w:tr w:rsidR="00300FBB" w:rsidRPr="00D222FC" w:rsidTr="00251608">
        <w:trPr>
          <w:trHeight w:val="300"/>
          <w:jc w:val="center"/>
        </w:trPr>
        <w:tc>
          <w:tcPr>
            <w:tcW w:w="1105" w:type="dxa"/>
            <w:tcBorders>
              <w:top w:val="nil"/>
              <w:left w:val="single" w:sz="8" w:space="0" w:color="auto"/>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5</w:t>
            </w:r>
          </w:p>
        </w:tc>
        <w:tc>
          <w:tcPr>
            <w:tcW w:w="1599" w:type="dxa"/>
            <w:tcBorders>
              <w:top w:val="nil"/>
              <w:left w:val="nil"/>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9,3</w:t>
            </w:r>
          </w:p>
        </w:tc>
        <w:tc>
          <w:tcPr>
            <w:tcW w:w="1559" w:type="dxa"/>
            <w:tcBorders>
              <w:top w:val="nil"/>
              <w:left w:val="nil"/>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5,8</w:t>
            </w:r>
          </w:p>
        </w:tc>
        <w:tc>
          <w:tcPr>
            <w:tcW w:w="1134" w:type="dxa"/>
            <w:tcBorders>
              <w:top w:val="nil"/>
              <w:left w:val="nil"/>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6</w:t>
            </w:r>
          </w:p>
        </w:tc>
        <w:tc>
          <w:tcPr>
            <w:tcW w:w="1054" w:type="dxa"/>
            <w:tcBorders>
              <w:top w:val="nil"/>
              <w:left w:val="nil"/>
              <w:bottom w:val="single" w:sz="4" w:space="0" w:color="auto"/>
              <w:right w:val="single" w:sz="8"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14</w:t>
            </w:r>
          </w:p>
        </w:tc>
      </w:tr>
      <w:tr w:rsidR="00300FBB" w:rsidRPr="00D222FC" w:rsidTr="00251608">
        <w:trPr>
          <w:trHeight w:val="300"/>
          <w:jc w:val="center"/>
        </w:trPr>
        <w:tc>
          <w:tcPr>
            <w:tcW w:w="1105" w:type="dxa"/>
            <w:tcBorders>
              <w:top w:val="nil"/>
              <w:left w:val="single" w:sz="8" w:space="0" w:color="auto"/>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6</w:t>
            </w:r>
          </w:p>
        </w:tc>
        <w:tc>
          <w:tcPr>
            <w:tcW w:w="1599" w:type="dxa"/>
            <w:tcBorders>
              <w:top w:val="nil"/>
              <w:left w:val="nil"/>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12,8</w:t>
            </w:r>
          </w:p>
        </w:tc>
        <w:tc>
          <w:tcPr>
            <w:tcW w:w="1559" w:type="dxa"/>
            <w:tcBorders>
              <w:top w:val="nil"/>
              <w:left w:val="nil"/>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4</w:t>
            </w:r>
          </w:p>
        </w:tc>
        <w:tc>
          <w:tcPr>
            <w:tcW w:w="1134" w:type="dxa"/>
            <w:tcBorders>
              <w:top w:val="nil"/>
              <w:left w:val="nil"/>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7</w:t>
            </w:r>
          </w:p>
        </w:tc>
        <w:tc>
          <w:tcPr>
            <w:tcW w:w="1054" w:type="dxa"/>
            <w:tcBorders>
              <w:top w:val="nil"/>
              <w:left w:val="nil"/>
              <w:bottom w:val="single" w:sz="4" w:space="0" w:color="auto"/>
              <w:right w:val="single" w:sz="8"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19</w:t>
            </w:r>
          </w:p>
        </w:tc>
      </w:tr>
      <w:tr w:rsidR="00300FBB" w:rsidRPr="00D222FC" w:rsidTr="00251608">
        <w:trPr>
          <w:trHeight w:val="300"/>
          <w:jc w:val="center"/>
        </w:trPr>
        <w:tc>
          <w:tcPr>
            <w:tcW w:w="1105" w:type="dxa"/>
            <w:tcBorders>
              <w:top w:val="nil"/>
              <w:left w:val="single" w:sz="8" w:space="0" w:color="auto"/>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7</w:t>
            </w:r>
          </w:p>
        </w:tc>
        <w:tc>
          <w:tcPr>
            <w:tcW w:w="1599" w:type="dxa"/>
            <w:tcBorders>
              <w:top w:val="nil"/>
              <w:left w:val="nil"/>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8</w:t>
            </w:r>
          </w:p>
        </w:tc>
        <w:tc>
          <w:tcPr>
            <w:tcW w:w="1559" w:type="dxa"/>
            <w:tcBorders>
              <w:top w:val="nil"/>
              <w:left w:val="nil"/>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5,6</w:t>
            </w:r>
          </w:p>
        </w:tc>
        <w:tc>
          <w:tcPr>
            <w:tcW w:w="1134" w:type="dxa"/>
            <w:tcBorders>
              <w:top w:val="nil"/>
              <w:left w:val="nil"/>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6</w:t>
            </w:r>
          </w:p>
        </w:tc>
        <w:tc>
          <w:tcPr>
            <w:tcW w:w="1054" w:type="dxa"/>
            <w:tcBorders>
              <w:top w:val="nil"/>
              <w:left w:val="nil"/>
              <w:bottom w:val="single" w:sz="4" w:space="0" w:color="auto"/>
              <w:right w:val="single" w:sz="8"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12</w:t>
            </w:r>
          </w:p>
        </w:tc>
      </w:tr>
      <w:tr w:rsidR="00300FBB" w:rsidRPr="00D222FC" w:rsidTr="00251608">
        <w:trPr>
          <w:trHeight w:val="300"/>
          <w:jc w:val="center"/>
        </w:trPr>
        <w:tc>
          <w:tcPr>
            <w:tcW w:w="1105" w:type="dxa"/>
            <w:tcBorders>
              <w:top w:val="nil"/>
              <w:left w:val="single" w:sz="8" w:space="0" w:color="auto"/>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8</w:t>
            </w:r>
          </w:p>
        </w:tc>
        <w:tc>
          <w:tcPr>
            <w:tcW w:w="1599" w:type="dxa"/>
            <w:tcBorders>
              <w:top w:val="nil"/>
              <w:left w:val="nil"/>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6,4</w:t>
            </w:r>
          </w:p>
        </w:tc>
        <w:tc>
          <w:tcPr>
            <w:tcW w:w="1559" w:type="dxa"/>
            <w:tcBorders>
              <w:top w:val="nil"/>
              <w:left w:val="nil"/>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5,1</w:t>
            </w:r>
          </w:p>
        </w:tc>
        <w:tc>
          <w:tcPr>
            <w:tcW w:w="1134" w:type="dxa"/>
            <w:tcBorders>
              <w:top w:val="nil"/>
              <w:left w:val="nil"/>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6</w:t>
            </w:r>
          </w:p>
        </w:tc>
        <w:tc>
          <w:tcPr>
            <w:tcW w:w="1054" w:type="dxa"/>
            <w:tcBorders>
              <w:top w:val="nil"/>
              <w:left w:val="nil"/>
              <w:bottom w:val="single" w:sz="4" w:space="0" w:color="auto"/>
              <w:right w:val="single" w:sz="8"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10</w:t>
            </w:r>
          </w:p>
        </w:tc>
      </w:tr>
      <w:tr w:rsidR="00300FBB" w:rsidRPr="00D222FC" w:rsidTr="00251608">
        <w:trPr>
          <w:trHeight w:val="300"/>
          <w:jc w:val="center"/>
        </w:trPr>
        <w:tc>
          <w:tcPr>
            <w:tcW w:w="1105" w:type="dxa"/>
            <w:tcBorders>
              <w:top w:val="nil"/>
              <w:left w:val="single" w:sz="8" w:space="0" w:color="auto"/>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9</w:t>
            </w:r>
          </w:p>
        </w:tc>
        <w:tc>
          <w:tcPr>
            <w:tcW w:w="1599" w:type="dxa"/>
            <w:tcBorders>
              <w:top w:val="nil"/>
              <w:left w:val="nil"/>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7,7</w:t>
            </w:r>
          </w:p>
        </w:tc>
        <w:tc>
          <w:tcPr>
            <w:tcW w:w="1559" w:type="dxa"/>
            <w:tcBorders>
              <w:top w:val="nil"/>
              <w:left w:val="nil"/>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6,4</w:t>
            </w:r>
          </w:p>
        </w:tc>
        <w:tc>
          <w:tcPr>
            <w:tcW w:w="1134" w:type="dxa"/>
            <w:tcBorders>
              <w:top w:val="nil"/>
              <w:left w:val="nil"/>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5</w:t>
            </w:r>
          </w:p>
        </w:tc>
        <w:tc>
          <w:tcPr>
            <w:tcW w:w="1054" w:type="dxa"/>
            <w:tcBorders>
              <w:top w:val="nil"/>
              <w:left w:val="nil"/>
              <w:bottom w:val="single" w:sz="4" w:space="0" w:color="auto"/>
              <w:right w:val="single" w:sz="8"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12</w:t>
            </w:r>
          </w:p>
        </w:tc>
      </w:tr>
      <w:tr w:rsidR="00300FBB" w:rsidRPr="00D222FC" w:rsidTr="00251608">
        <w:trPr>
          <w:trHeight w:val="315"/>
          <w:jc w:val="center"/>
        </w:trPr>
        <w:tc>
          <w:tcPr>
            <w:tcW w:w="1105" w:type="dxa"/>
            <w:tcBorders>
              <w:top w:val="nil"/>
              <w:left w:val="single" w:sz="8" w:space="0" w:color="auto"/>
              <w:bottom w:val="nil"/>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10</w:t>
            </w:r>
          </w:p>
        </w:tc>
        <w:tc>
          <w:tcPr>
            <w:tcW w:w="1599" w:type="dxa"/>
            <w:tcBorders>
              <w:top w:val="nil"/>
              <w:left w:val="nil"/>
              <w:bottom w:val="nil"/>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2,6</w:t>
            </w:r>
          </w:p>
        </w:tc>
        <w:tc>
          <w:tcPr>
            <w:tcW w:w="1559" w:type="dxa"/>
            <w:tcBorders>
              <w:top w:val="nil"/>
              <w:left w:val="nil"/>
              <w:bottom w:val="nil"/>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1,4</w:t>
            </w:r>
          </w:p>
        </w:tc>
        <w:tc>
          <w:tcPr>
            <w:tcW w:w="1134" w:type="dxa"/>
            <w:tcBorders>
              <w:top w:val="nil"/>
              <w:left w:val="nil"/>
              <w:bottom w:val="nil"/>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2,5</w:t>
            </w:r>
          </w:p>
        </w:tc>
        <w:tc>
          <w:tcPr>
            <w:tcW w:w="1054" w:type="dxa"/>
            <w:tcBorders>
              <w:top w:val="nil"/>
              <w:left w:val="nil"/>
              <w:bottom w:val="nil"/>
              <w:right w:val="single" w:sz="8"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color w:val="000000"/>
                <w:sz w:val="28"/>
                <w:szCs w:val="28"/>
                <w:lang w:eastAsia="ru-RU"/>
              </w:rPr>
            </w:pPr>
            <w:r w:rsidRPr="00D222FC">
              <w:rPr>
                <w:rFonts w:ascii="Times New Roman" w:eastAsia="Times New Roman" w:hAnsi="Times New Roman"/>
                <w:color w:val="000000"/>
                <w:sz w:val="28"/>
                <w:szCs w:val="28"/>
                <w:lang w:eastAsia="ru-RU"/>
              </w:rPr>
              <w:t>4</w:t>
            </w:r>
          </w:p>
        </w:tc>
      </w:tr>
      <w:tr w:rsidR="00300FBB" w:rsidRPr="00D222FC" w:rsidTr="00251608">
        <w:trPr>
          <w:trHeight w:val="300"/>
          <w:jc w:val="center"/>
        </w:trPr>
        <w:tc>
          <w:tcPr>
            <w:tcW w:w="1105" w:type="dxa"/>
            <w:tcBorders>
              <w:top w:val="single" w:sz="8" w:space="0" w:color="auto"/>
              <w:left w:val="single" w:sz="8" w:space="0" w:color="auto"/>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bCs/>
                <w:color w:val="000000"/>
                <w:sz w:val="28"/>
                <w:szCs w:val="28"/>
                <w:lang w:eastAsia="ru-RU"/>
              </w:rPr>
            </w:pPr>
            <w:r w:rsidRPr="00D222FC">
              <w:rPr>
                <w:rFonts w:ascii="Times New Roman" w:eastAsia="Times New Roman" w:hAnsi="Times New Roman"/>
                <w:bCs/>
                <w:color w:val="000000"/>
                <w:sz w:val="28"/>
                <w:szCs w:val="28"/>
                <w:lang w:eastAsia="ru-RU"/>
              </w:rPr>
              <w:t>(lim)</w:t>
            </w:r>
          </w:p>
        </w:tc>
        <w:tc>
          <w:tcPr>
            <w:tcW w:w="1599" w:type="dxa"/>
            <w:tcBorders>
              <w:top w:val="single" w:sz="8" w:space="0" w:color="auto"/>
              <w:left w:val="nil"/>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bCs/>
                <w:color w:val="000000"/>
                <w:sz w:val="28"/>
                <w:szCs w:val="28"/>
                <w:lang w:eastAsia="ru-RU"/>
              </w:rPr>
            </w:pPr>
            <w:r w:rsidRPr="00D222FC">
              <w:rPr>
                <w:rFonts w:ascii="Times New Roman" w:eastAsia="Times New Roman" w:hAnsi="Times New Roman"/>
                <w:bCs/>
                <w:color w:val="000000"/>
                <w:sz w:val="28"/>
                <w:szCs w:val="28"/>
                <w:lang w:eastAsia="ru-RU"/>
              </w:rPr>
              <w:t>3,2-12,8</w:t>
            </w:r>
          </w:p>
        </w:tc>
        <w:tc>
          <w:tcPr>
            <w:tcW w:w="1559" w:type="dxa"/>
            <w:tcBorders>
              <w:top w:val="single" w:sz="8" w:space="0" w:color="auto"/>
              <w:left w:val="nil"/>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bCs/>
                <w:color w:val="000000"/>
                <w:sz w:val="28"/>
                <w:szCs w:val="28"/>
                <w:lang w:eastAsia="ru-RU"/>
              </w:rPr>
            </w:pPr>
            <w:r w:rsidRPr="00D222FC">
              <w:rPr>
                <w:rFonts w:ascii="Times New Roman" w:eastAsia="Times New Roman" w:hAnsi="Times New Roman"/>
                <w:bCs/>
                <w:color w:val="000000"/>
                <w:sz w:val="28"/>
                <w:szCs w:val="28"/>
                <w:lang w:eastAsia="ru-RU"/>
              </w:rPr>
              <w:t>1,4-5,8</w:t>
            </w:r>
          </w:p>
        </w:tc>
        <w:tc>
          <w:tcPr>
            <w:tcW w:w="1134" w:type="dxa"/>
            <w:tcBorders>
              <w:top w:val="single" w:sz="8" w:space="0" w:color="auto"/>
              <w:left w:val="nil"/>
              <w:bottom w:val="single" w:sz="4"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bCs/>
                <w:color w:val="000000"/>
                <w:sz w:val="28"/>
                <w:szCs w:val="28"/>
                <w:lang w:eastAsia="ru-RU"/>
              </w:rPr>
            </w:pPr>
            <w:r w:rsidRPr="00D222FC">
              <w:rPr>
                <w:rFonts w:ascii="Times New Roman" w:eastAsia="Times New Roman" w:hAnsi="Times New Roman"/>
                <w:bCs/>
                <w:color w:val="000000"/>
                <w:sz w:val="28"/>
                <w:szCs w:val="28"/>
                <w:lang w:eastAsia="ru-RU"/>
              </w:rPr>
              <w:t>2,5-7</w:t>
            </w:r>
          </w:p>
        </w:tc>
        <w:tc>
          <w:tcPr>
            <w:tcW w:w="1054" w:type="dxa"/>
            <w:tcBorders>
              <w:top w:val="single" w:sz="8" w:space="0" w:color="auto"/>
              <w:left w:val="nil"/>
              <w:bottom w:val="single" w:sz="4" w:space="0" w:color="auto"/>
              <w:right w:val="single" w:sz="8"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bCs/>
                <w:color w:val="000000"/>
                <w:sz w:val="28"/>
                <w:szCs w:val="28"/>
                <w:lang w:eastAsia="ru-RU"/>
              </w:rPr>
            </w:pPr>
            <w:r w:rsidRPr="00D222FC">
              <w:rPr>
                <w:rFonts w:ascii="Times New Roman" w:eastAsia="Times New Roman" w:hAnsi="Times New Roman"/>
                <w:bCs/>
                <w:color w:val="000000"/>
                <w:sz w:val="28"/>
                <w:szCs w:val="28"/>
                <w:lang w:eastAsia="ru-RU"/>
              </w:rPr>
              <w:t>4-19</w:t>
            </w:r>
          </w:p>
        </w:tc>
      </w:tr>
      <w:tr w:rsidR="00300FBB" w:rsidRPr="00D222FC" w:rsidTr="00251608">
        <w:trPr>
          <w:trHeight w:val="315"/>
          <w:jc w:val="center"/>
        </w:trPr>
        <w:tc>
          <w:tcPr>
            <w:tcW w:w="1105" w:type="dxa"/>
            <w:tcBorders>
              <w:top w:val="nil"/>
              <w:left w:val="single" w:sz="8" w:space="0" w:color="auto"/>
              <w:bottom w:val="single" w:sz="8"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bCs/>
                <w:color w:val="000000"/>
                <w:sz w:val="28"/>
                <w:szCs w:val="28"/>
                <w:lang w:eastAsia="ru-RU"/>
              </w:rPr>
            </w:pPr>
            <w:r w:rsidRPr="00D222FC">
              <w:rPr>
                <w:rFonts w:ascii="Times New Roman" w:eastAsia="Times New Roman" w:hAnsi="Times New Roman"/>
                <w:bCs/>
                <w:color w:val="000000"/>
                <w:sz w:val="28"/>
                <w:szCs w:val="28"/>
                <w:lang w:eastAsia="ru-RU"/>
              </w:rPr>
              <w:t>M</w:t>
            </w:r>
          </w:p>
        </w:tc>
        <w:tc>
          <w:tcPr>
            <w:tcW w:w="1599" w:type="dxa"/>
            <w:tcBorders>
              <w:top w:val="nil"/>
              <w:left w:val="nil"/>
              <w:bottom w:val="single" w:sz="8"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bCs/>
                <w:color w:val="000000"/>
                <w:sz w:val="28"/>
                <w:szCs w:val="28"/>
                <w:lang w:eastAsia="ru-RU"/>
              </w:rPr>
            </w:pPr>
            <w:r w:rsidRPr="00D222FC">
              <w:rPr>
                <w:rFonts w:ascii="Times New Roman" w:eastAsia="Times New Roman" w:hAnsi="Times New Roman"/>
                <w:bCs/>
                <w:color w:val="000000"/>
                <w:sz w:val="28"/>
                <w:szCs w:val="28"/>
                <w:lang w:eastAsia="ru-RU"/>
              </w:rPr>
              <w:t>6,6</w:t>
            </w:r>
          </w:p>
        </w:tc>
        <w:tc>
          <w:tcPr>
            <w:tcW w:w="1559" w:type="dxa"/>
            <w:tcBorders>
              <w:top w:val="nil"/>
              <w:left w:val="nil"/>
              <w:bottom w:val="single" w:sz="8"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bCs/>
                <w:color w:val="000000"/>
                <w:sz w:val="28"/>
                <w:szCs w:val="28"/>
                <w:lang w:eastAsia="ru-RU"/>
              </w:rPr>
            </w:pPr>
            <w:r w:rsidRPr="00D222FC">
              <w:rPr>
                <w:rFonts w:ascii="Times New Roman" w:eastAsia="Times New Roman" w:hAnsi="Times New Roman"/>
                <w:bCs/>
                <w:color w:val="000000"/>
                <w:sz w:val="28"/>
                <w:szCs w:val="28"/>
                <w:lang w:eastAsia="ru-RU"/>
              </w:rPr>
              <w:t>4,2</w:t>
            </w:r>
          </w:p>
        </w:tc>
        <w:tc>
          <w:tcPr>
            <w:tcW w:w="1134" w:type="dxa"/>
            <w:tcBorders>
              <w:top w:val="nil"/>
              <w:left w:val="nil"/>
              <w:bottom w:val="single" w:sz="8" w:space="0" w:color="auto"/>
              <w:right w:val="single" w:sz="4"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bCs/>
                <w:color w:val="000000"/>
                <w:sz w:val="28"/>
                <w:szCs w:val="28"/>
                <w:lang w:eastAsia="ru-RU"/>
              </w:rPr>
            </w:pPr>
            <w:r w:rsidRPr="00D222FC">
              <w:rPr>
                <w:rFonts w:ascii="Times New Roman" w:eastAsia="Times New Roman" w:hAnsi="Times New Roman"/>
                <w:bCs/>
                <w:color w:val="000000"/>
                <w:sz w:val="28"/>
                <w:szCs w:val="28"/>
                <w:lang w:eastAsia="ru-RU"/>
              </w:rPr>
              <w:t>5,1</w:t>
            </w:r>
          </w:p>
        </w:tc>
        <w:tc>
          <w:tcPr>
            <w:tcW w:w="1054" w:type="dxa"/>
            <w:tcBorders>
              <w:top w:val="nil"/>
              <w:left w:val="nil"/>
              <w:bottom w:val="single" w:sz="8" w:space="0" w:color="auto"/>
              <w:right w:val="single" w:sz="8" w:space="0" w:color="auto"/>
            </w:tcBorders>
            <w:shd w:val="clear" w:color="auto" w:fill="auto"/>
            <w:vAlign w:val="center"/>
            <w:hideMark/>
          </w:tcPr>
          <w:p w:rsidR="00300FBB" w:rsidRPr="00D222FC" w:rsidRDefault="00300FBB" w:rsidP="007F567D">
            <w:pPr>
              <w:spacing w:after="0" w:line="240" w:lineRule="auto"/>
              <w:jc w:val="center"/>
              <w:rPr>
                <w:rFonts w:ascii="Times New Roman" w:eastAsia="Times New Roman" w:hAnsi="Times New Roman"/>
                <w:bCs/>
                <w:color w:val="000000"/>
                <w:sz w:val="28"/>
                <w:szCs w:val="28"/>
                <w:lang w:eastAsia="ru-RU"/>
              </w:rPr>
            </w:pPr>
            <w:r w:rsidRPr="00D222FC">
              <w:rPr>
                <w:rFonts w:ascii="Times New Roman" w:eastAsia="Times New Roman" w:hAnsi="Times New Roman"/>
                <w:bCs/>
                <w:color w:val="000000"/>
                <w:sz w:val="28"/>
                <w:szCs w:val="28"/>
                <w:lang w:eastAsia="ru-RU"/>
              </w:rPr>
              <w:t>10,0</w:t>
            </w:r>
          </w:p>
        </w:tc>
      </w:tr>
    </w:tbl>
    <w:p w:rsidR="00300FBB" w:rsidRPr="00D222FC" w:rsidRDefault="00300FBB" w:rsidP="007F567D">
      <w:pPr>
        <w:spacing w:after="0" w:line="360" w:lineRule="auto"/>
        <w:ind w:firstLine="708"/>
        <w:jc w:val="center"/>
        <w:rPr>
          <w:rFonts w:ascii="Times New Roman" w:hAnsi="Times New Roman"/>
          <w:sz w:val="28"/>
          <w:szCs w:val="28"/>
        </w:rPr>
      </w:pPr>
    </w:p>
    <w:p w:rsidR="00300FBB" w:rsidRPr="00D222FC" w:rsidRDefault="00300FBB" w:rsidP="007F567D">
      <w:pPr>
        <w:spacing w:after="0" w:line="360" w:lineRule="auto"/>
        <w:jc w:val="center"/>
        <w:rPr>
          <w:rFonts w:ascii="Times New Roman" w:hAnsi="Times New Roman"/>
          <w:sz w:val="28"/>
          <w:szCs w:val="28"/>
        </w:rPr>
      </w:pPr>
    </w:p>
    <w:p w:rsidR="00F47E8D" w:rsidRPr="00D222FC" w:rsidRDefault="00F47E8D" w:rsidP="007F567D">
      <w:pPr>
        <w:spacing w:after="0" w:line="360" w:lineRule="auto"/>
        <w:ind w:firstLine="709"/>
        <w:jc w:val="center"/>
        <w:rPr>
          <w:rFonts w:ascii="Times New Roman" w:hAnsi="Times New Roman"/>
          <w:sz w:val="28"/>
          <w:szCs w:val="28"/>
          <w:lang w:val="en-US"/>
        </w:rPr>
      </w:pPr>
      <w:r w:rsidRPr="00D222FC">
        <w:rPr>
          <w:rFonts w:ascii="Times New Roman" w:hAnsi="Times New Roman"/>
          <w:sz w:val="28"/>
          <w:szCs w:val="28"/>
        </w:rPr>
        <w:lastRenderedPageBreak/>
        <w:t>Додаток В</w:t>
      </w:r>
    </w:p>
    <w:tbl>
      <w:tblPr>
        <w:tblW w:w="8400" w:type="dxa"/>
        <w:jc w:val="center"/>
        <w:tblLook w:val="04A0"/>
      </w:tblPr>
      <w:tblGrid>
        <w:gridCol w:w="1260"/>
        <w:gridCol w:w="1380"/>
        <w:gridCol w:w="960"/>
        <w:gridCol w:w="960"/>
        <w:gridCol w:w="960"/>
        <w:gridCol w:w="960"/>
        <w:gridCol w:w="986"/>
        <w:gridCol w:w="960"/>
      </w:tblGrid>
      <w:tr w:rsidR="005A4584" w:rsidRPr="00D222FC" w:rsidTr="005A4584">
        <w:trPr>
          <w:trHeight w:val="375"/>
          <w:jc w:val="center"/>
        </w:trPr>
        <w:tc>
          <w:tcPr>
            <w:tcW w:w="8400" w:type="dxa"/>
            <w:gridSpan w:val="8"/>
            <w:tcBorders>
              <w:top w:val="single" w:sz="8" w:space="0" w:color="auto"/>
              <w:left w:val="single" w:sz="8" w:space="0" w:color="auto"/>
              <w:bottom w:val="single" w:sz="4" w:space="0" w:color="auto"/>
              <w:right w:val="single" w:sz="8" w:space="0" w:color="000000"/>
            </w:tcBorders>
            <w:shd w:val="clear" w:color="auto" w:fill="auto"/>
            <w:noWrap/>
            <w:vAlign w:val="bottom"/>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Майданчик 1.0 (з впливом о.Хортиця) Гілковий запас</w:t>
            </w:r>
          </w:p>
        </w:tc>
      </w:tr>
      <w:tr w:rsidR="005A4584" w:rsidRPr="00D222FC" w:rsidTr="005A4584">
        <w:trPr>
          <w:trHeight w:val="645"/>
          <w:jc w:val="center"/>
        </w:trPr>
        <w:tc>
          <w:tcPr>
            <w:tcW w:w="1260" w:type="dxa"/>
            <w:tcBorders>
              <w:top w:val="nil"/>
              <w:left w:val="single" w:sz="8" w:space="0" w:color="auto"/>
              <w:bottom w:val="single" w:sz="8"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 Дерева</w:t>
            </w:r>
          </w:p>
        </w:tc>
        <w:tc>
          <w:tcPr>
            <w:tcW w:w="1380" w:type="dxa"/>
            <w:tcBorders>
              <w:top w:val="nil"/>
              <w:left w:val="nil"/>
              <w:bottom w:val="single" w:sz="8"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1мм</w:t>
            </w:r>
          </w:p>
        </w:tc>
        <w:tc>
          <w:tcPr>
            <w:tcW w:w="960" w:type="dxa"/>
            <w:tcBorders>
              <w:top w:val="nil"/>
              <w:left w:val="nil"/>
              <w:bottom w:val="single" w:sz="8"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2мм</w:t>
            </w:r>
          </w:p>
        </w:tc>
        <w:tc>
          <w:tcPr>
            <w:tcW w:w="960" w:type="dxa"/>
            <w:tcBorders>
              <w:top w:val="nil"/>
              <w:left w:val="nil"/>
              <w:bottom w:val="single" w:sz="8"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3мм</w:t>
            </w:r>
          </w:p>
        </w:tc>
        <w:tc>
          <w:tcPr>
            <w:tcW w:w="960" w:type="dxa"/>
            <w:tcBorders>
              <w:top w:val="nil"/>
              <w:left w:val="nil"/>
              <w:bottom w:val="single" w:sz="8"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4мм</w:t>
            </w:r>
          </w:p>
        </w:tc>
        <w:tc>
          <w:tcPr>
            <w:tcW w:w="960" w:type="dxa"/>
            <w:tcBorders>
              <w:top w:val="nil"/>
              <w:left w:val="nil"/>
              <w:bottom w:val="single" w:sz="8"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5мм</w:t>
            </w:r>
          </w:p>
        </w:tc>
        <w:tc>
          <w:tcPr>
            <w:tcW w:w="960" w:type="dxa"/>
            <w:tcBorders>
              <w:top w:val="nil"/>
              <w:left w:val="nil"/>
              <w:bottom w:val="single" w:sz="8" w:space="0" w:color="auto"/>
              <w:right w:val="single" w:sz="4" w:space="0" w:color="auto"/>
            </w:tcBorders>
            <w:shd w:val="clear" w:color="auto" w:fill="auto"/>
            <w:noWrap/>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w:t>
            </w:r>
          </w:p>
        </w:tc>
        <w:tc>
          <w:tcPr>
            <w:tcW w:w="960" w:type="dxa"/>
            <w:tcBorders>
              <w:top w:val="nil"/>
              <w:left w:val="nil"/>
              <w:bottom w:val="single" w:sz="8" w:space="0" w:color="auto"/>
              <w:right w:val="single" w:sz="8"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а.с.в (гр)</w:t>
            </w:r>
          </w:p>
        </w:tc>
      </w:tr>
      <w:tr w:rsidR="005A4584" w:rsidRPr="00D222FC" w:rsidTr="005A4584">
        <w:trPr>
          <w:trHeight w:val="315"/>
          <w:jc w:val="center"/>
        </w:trPr>
        <w:tc>
          <w:tcPr>
            <w:tcW w:w="1260" w:type="dxa"/>
            <w:tcBorders>
              <w:top w:val="nil"/>
              <w:left w:val="single" w:sz="8" w:space="0" w:color="auto"/>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w:t>
            </w:r>
          </w:p>
        </w:tc>
        <w:tc>
          <w:tcPr>
            <w:tcW w:w="138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139</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189</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262</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473</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547</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1610</w:t>
            </w:r>
          </w:p>
        </w:tc>
        <w:tc>
          <w:tcPr>
            <w:tcW w:w="960" w:type="dxa"/>
            <w:tcBorders>
              <w:top w:val="nil"/>
              <w:left w:val="nil"/>
              <w:bottom w:val="single" w:sz="4" w:space="0" w:color="auto"/>
              <w:right w:val="single" w:sz="8"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106,3</w:t>
            </w:r>
          </w:p>
        </w:tc>
      </w:tr>
      <w:tr w:rsidR="005A4584" w:rsidRPr="00D222FC" w:rsidTr="005A4584">
        <w:trPr>
          <w:trHeight w:val="315"/>
          <w:jc w:val="center"/>
        </w:trPr>
        <w:tc>
          <w:tcPr>
            <w:tcW w:w="1260" w:type="dxa"/>
            <w:tcBorders>
              <w:top w:val="nil"/>
              <w:left w:val="single" w:sz="8" w:space="0" w:color="auto"/>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w:t>
            </w:r>
          </w:p>
        </w:tc>
        <w:tc>
          <w:tcPr>
            <w:tcW w:w="138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93</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145</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190</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221</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185</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834</w:t>
            </w:r>
          </w:p>
        </w:tc>
        <w:tc>
          <w:tcPr>
            <w:tcW w:w="960" w:type="dxa"/>
            <w:tcBorders>
              <w:top w:val="nil"/>
              <w:left w:val="nil"/>
              <w:bottom w:val="single" w:sz="4" w:space="0" w:color="auto"/>
              <w:right w:val="single" w:sz="8"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55,0</w:t>
            </w:r>
          </w:p>
        </w:tc>
      </w:tr>
      <w:tr w:rsidR="005A4584" w:rsidRPr="00D222FC" w:rsidTr="005A4584">
        <w:trPr>
          <w:trHeight w:val="315"/>
          <w:jc w:val="center"/>
        </w:trPr>
        <w:tc>
          <w:tcPr>
            <w:tcW w:w="1260" w:type="dxa"/>
            <w:tcBorders>
              <w:top w:val="nil"/>
              <w:left w:val="single" w:sz="8" w:space="0" w:color="auto"/>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3</w:t>
            </w:r>
          </w:p>
        </w:tc>
        <w:tc>
          <w:tcPr>
            <w:tcW w:w="138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105</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154</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187</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235</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277</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958</w:t>
            </w:r>
          </w:p>
        </w:tc>
        <w:tc>
          <w:tcPr>
            <w:tcW w:w="960" w:type="dxa"/>
            <w:tcBorders>
              <w:top w:val="nil"/>
              <w:left w:val="nil"/>
              <w:bottom w:val="single" w:sz="4" w:space="0" w:color="auto"/>
              <w:right w:val="single" w:sz="8"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63,2</w:t>
            </w:r>
          </w:p>
        </w:tc>
      </w:tr>
      <w:tr w:rsidR="005A4584" w:rsidRPr="00D222FC" w:rsidTr="005A4584">
        <w:trPr>
          <w:trHeight w:val="315"/>
          <w:jc w:val="center"/>
        </w:trPr>
        <w:tc>
          <w:tcPr>
            <w:tcW w:w="1260" w:type="dxa"/>
            <w:tcBorders>
              <w:top w:val="nil"/>
              <w:left w:val="single" w:sz="8" w:space="0" w:color="auto"/>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4</w:t>
            </w:r>
          </w:p>
        </w:tc>
        <w:tc>
          <w:tcPr>
            <w:tcW w:w="138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98</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207</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134</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216</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282</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937</w:t>
            </w:r>
          </w:p>
        </w:tc>
        <w:tc>
          <w:tcPr>
            <w:tcW w:w="960" w:type="dxa"/>
            <w:tcBorders>
              <w:top w:val="nil"/>
              <w:left w:val="nil"/>
              <w:bottom w:val="single" w:sz="4" w:space="0" w:color="auto"/>
              <w:right w:val="single" w:sz="8"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61,8</w:t>
            </w:r>
          </w:p>
        </w:tc>
      </w:tr>
      <w:tr w:rsidR="005A4584" w:rsidRPr="00D222FC" w:rsidTr="005A4584">
        <w:trPr>
          <w:trHeight w:val="315"/>
          <w:jc w:val="center"/>
        </w:trPr>
        <w:tc>
          <w:tcPr>
            <w:tcW w:w="1260" w:type="dxa"/>
            <w:tcBorders>
              <w:top w:val="nil"/>
              <w:left w:val="single" w:sz="8" w:space="0" w:color="auto"/>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5</w:t>
            </w:r>
          </w:p>
        </w:tc>
        <w:tc>
          <w:tcPr>
            <w:tcW w:w="138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122</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192</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193</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310</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465</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1282</w:t>
            </w:r>
          </w:p>
        </w:tc>
        <w:tc>
          <w:tcPr>
            <w:tcW w:w="960" w:type="dxa"/>
            <w:tcBorders>
              <w:top w:val="nil"/>
              <w:left w:val="nil"/>
              <w:bottom w:val="single" w:sz="4" w:space="0" w:color="auto"/>
              <w:right w:val="single" w:sz="8"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84,6</w:t>
            </w:r>
          </w:p>
        </w:tc>
      </w:tr>
      <w:tr w:rsidR="005A4584" w:rsidRPr="00D222FC" w:rsidTr="005A4584">
        <w:trPr>
          <w:trHeight w:val="315"/>
          <w:jc w:val="center"/>
        </w:trPr>
        <w:tc>
          <w:tcPr>
            <w:tcW w:w="1260" w:type="dxa"/>
            <w:tcBorders>
              <w:top w:val="nil"/>
              <w:left w:val="single" w:sz="8" w:space="0" w:color="auto"/>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6</w:t>
            </w:r>
          </w:p>
        </w:tc>
        <w:tc>
          <w:tcPr>
            <w:tcW w:w="138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95</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155</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154</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93</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62</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559</w:t>
            </w:r>
          </w:p>
        </w:tc>
        <w:tc>
          <w:tcPr>
            <w:tcW w:w="960" w:type="dxa"/>
            <w:tcBorders>
              <w:top w:val="nil"/>
              <w:left w:val="nil"/>
              <w:bottom w:val="single" w:sz="4" w:space="0" w:color="auto"/>
              <w:right w:val="single" w:sz="8"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36,9</w:t>
            </w:r>
          </w:p>
        </w:tc>
      </w:tr>
      <w:tr w:rsidR="005A4584" w:rsidRPr="00D222FC" w:rsidTr="005A4584">
        <w:trPr>
          <w:trHeight w:val="315"/>
          <w:jc w:val="center"/>
        </w:trPr>
        <w:tc>
          <w:tcPr>
            <w:tcW w:w="1260" w:type="dxa"/>
            <w:tcBorders>
              <w:top w:val="nil"/>
              <w:left w:val="single" w:sz="8" w:space="0" w:color="auto"/>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7</w:t>
            </w:r>
          </w:p>
        </w:tc>
        <w:tc>
          <w:tcPr>
            <w:tcW w:w="138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91</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154</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203</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298</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395</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1141</w:t>
            </w:r>
          </w:p>
        </w:tc>
        <w:tc>
          <w:tcPr>
            <w:tcW w:w="960" w:type="dxa"/>
            <w:tcBorders>
              <w:top w:val="nil"/>
              <w:left w:val="nil"/>
              <w:bottom w:val="single" w:sz="4" w:space="0" w:color="auto"/>
              <w:right w:val="single" w:sz="8"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75,3</w:t>
            </w:r>
          </w:p>
        </w:tc>
      </w:tr>
      <w:tr w:rsidR="005A4584" w:rsidRPr="00D222FC" w:rsidTr="005A4584">
        <w:trPr>
          <w:trHeight w:val="315"/>
          <w:jc w:val="center"/>
        </w:trPr>
        <w:tc>
          <w:tcPr>
            <w:tcW w:w="1260" w:type="dxa"/>
            <w:tcBorders>
              <w:top w:val="nil"/>
              <w:left w:val="single" w:sz="8" w:space="0" w:color="auto"/>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8</w:t>
            </w:r>
          </w:p>
        </w:tc>
        <w:tc>
          <w:tcPr>
            <w:tcW w:w="138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110</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163</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230</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185</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205</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893</w:t>
            </w:r>
          </w:p>
        </w:tc>
        <w:tc>
          <w:tcPr>
            <w:tcW w:w="960" w:type="dxa"/>
            <w:tcBorders>
              <w:top w:val="nil"/>
              <w:left w:val="nil"/>
              <w:bottom w:val="single" w:sz="4" w:space="0" w:color="auto"/>
              <w:right w:val="single" w:sz="8"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58,9</w:t>
            </w:r>
          </w:p>
        </w:tc>
      </w:tr>
      <w:tr w:rsidR="005A4584" w:rsidRPr="00D222FC" w:rsidTr="005A4584">
        <w:trPr>
          <w:trHeight w:val="315"/>
          <w:jc w:val="center"/>
        </w:trPr>
        <w:tc>
          <w:tcPr>
            <w:tcW w:w="1260" w:type="dxa"/>
            <w:tcBorders>
              <w:top w:val="nil"/>
              <w:left w:val="single" w:sz="8" w:space="0" w:color="auto"/>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9</w:t>
            </w:r>
          </w:p>
        </w:tc>
        <w:tc>
          <w:tcPr>
            <w:tcW w:w="138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112</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189</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184</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335</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475</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1295</w:t>
            </w:r>
          </w:p>
        </w:tc>
        <w:tc>
          <w:tcPr>
            <w:tcW w:w="960" w:type="dxa"/>
            <w:tcBorders>
              <w:top w:val="nil"/>
              <w:left w:val="nil"/>
              <w:bottom w:val="single" w:sz="4" w:space="0" w:color="auto"/>
              <w:right w:val="single" w:sz="8"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85,5</w:t>
            </w:r>
          </w:p>
        </w:tc>
      </w:tr>
      <w:tr w:rsidR="005A4584" w:rsidRPr="00D222FC" w:rsidTr="005A4584">
        <w:trPr>
          <w:trHeight w:val="330"/>
          <w:jc w:val="center"/>
        </w:trPr>
        <w:tc>
          <w:tcPr>
            <w:tcW w:w="1260" w:type="dxa"/>
            <w:tcBorders>
              <w:top w:val="nil"/>
              <w:left w:val="single" w:sz="8" w:space="0" w:color="auto"/>
              <w:bottom w:val="nil"/>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10</w:t>
            </w:r>
          </w:p>
        </w:tc>
        <w:tc>
          <w:tcPr>
            <w:tcW w:w="1380" w:type="dxa"/>
            <w:tcBorders>
              <w:top w:val="nil"/>
              <w:left w:val="nil"/>
              <w:bottom w:val="nil"/>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140</w:t>
            </w:r>
          </w:p>
        </w:tc>
        <w:tc>
          <w:tcPr>
            <w:tcW w:w="960" w:type="dxa"/>
            <w:tcBorders>
              <w:top w:val="nil"/>
              <w:left w:val="nil"/>
              <w:bottom w:val="nil"/>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144</w:t>
            </w:r>
          </w:p>
        </w:tc>
        <w:tc>
          <w:tcPr>
            <w:tcW w:w="960" w:type="dxa"/>
            <w:tcBorders>
              <w:top w:val="nil"/>
              <w:left w:val="nil"/>
              <w:bottom w:val="nil"/>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321</w:t>
            </w:r>
          </w:p>
        </w:tc>
        <w:tc>
          <w:tcPr>
            <w:tcW w:w="960" w:type="dxa"/>
            <w:tcBorders>
              <w:top w:val="nil"/>
              <w:left w:val="nil"/>
              <w:bottom w:val="nil"/>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489</w:t>
            </w:r>
          </w:p>
        </w:tc>
        <w:tc>
          <w:tcPr>
            <w:tcW w:w="960" w:type="dxa"/>
            <w:tcBorders>
              <w:top w:val="nil"/>
              <w:left w:val="nil"/>
              <w:bottom w:val="nil"/>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460</w:t>
            </w:r>
          </w:p>
        </w:tc>
        <w:tc>
          <w:tcPr>
            <w:tcW w:w="960" w:type="dxa"/>
            <w:tcBorders>
              <w:top w:val="nil"/>
              <w:left w:val="nil"/>
              <w:bottom w:val="nil"/>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1554</w:t>
            </w:r>
          </w:p>
        </w:tc>
        <w:tc>
          <w:tcPr>
            <w:tcW w:w="960" w:type="dxa"/>
            <w:tcBorders>
              <w:top w:val="nil"/>
              <w:left w:val="nil"/>
              <w:bottom w:val="nil"/>
              <w:right w:val="single" w:sz="8"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102,6</w:t>
            </w:r>
          </w:p>
        </w:tc>
      </w:tr>
      <w:tr w:rsidR="005A4584" w:rsidRPr="00D222FC" w:rsidTr="005A4584">
        <w:trPr>
          <w:trHeight w:val="315"/>
          <w:jc w:val="center"/>
        </w:trPr>
        <w:tc>
          <w:tcPr>
            <w:tcW w:w="1260" w:type="dxa"/>
            <w:tcBorders>
              <w:top w:val="single" w:sz="8" w:space="0" w:color="auto"/>
              <w:left w:val="single" w:sz="8" w:space="0" w:color="auto"/>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w:t>
            </w:r>
          </w:p>
        </w:tc>
        <w:tc>
          <w:tcPr>
            <w:tcW w:w="1380" w:type="dxa"/>
            <w:tcBorders>
              <w:top w:val="single" w:sz="8" w:space="0" w:color="auto"/>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1105</w:t>
            </w:r>
          </w:p>
        </w:tc>
        <w:tc>
          <w:tcPr>
            <w:tcW w:w="960" w:type="dxa"/>
            <w:tcBorders>
              <w:top w:val="single" w:sz="8" w:space="0" w:color="auto"/>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1692</w:t>
            </w:r>
          </w:p>
        </w:tc>
        <w:tc>
          <w:tcPr>
            <w:tcW w:w="960" w:type="dxa"/>
            <w:tcBorders>
              <w:top w:val="single" w:sz="8" w:space="0" w:color="auto"/>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2058</w:t>
            </w:r>
          </w:p>
        </w:tc>
        <w:tc>
          <w:tcPr>
            <w:tcW w:w="960" w:type="dxa"/>
            <w:tcBorders>
              <w:top w:val="single" w:sz="8" w:space="0" w:color="auto"/>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2855</w:t>
            </w:r>
          </w:p>
        </w:tc>
        <w:tc>
          <w:tcPr>
            <w:tcW w:w="960" w:type="dxa"/>
            <w:tcBorders>
              <w:top w:val="single" w:sz="8" w:space="0" w:color="auto"/>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3353</w:t>
            </w:r>
          </w:p>
        </w:tc>
        <w:tc>
          <w:tcPr>
            <w:tcW w:w="960" w:type="dxa"/>
            <w:tcBorders>
              <w:top w:val="single" w:sz="8" w:space="0" w:color="auto"/>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11063</w:t>
            </w:r>
          </w:p>
        </w:tc>
        <w:tc>
          <w:tcPr>
            <w:tcW w:w="960" w:type="dxa"/>
            <w:tcBorders>
              <w:top w:val="single" w:sz="8" w:space="0" w:color="auto"/>
              <w:left w:val="nil"/>
              <w:bottom w:val="single" w:sz="4" w:space="0" w:color="auto"/>
              <w:right w:val="single" w:sz="8"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bCs/>
                <w:color w:val="000000"/>
                <w:sz w:val="28"/>
                <w:szCs w:val="28"/>
                <w:lang w:val="ru-RU" w:eastAsia="ru-RU"/>
              </w:rPr>
            </w:pPr>
            <w:r w:rsidRPr="00D222FC">
              <w:rPr>
                <w:rFonts w:ascii="Times New Roman" w:eastAsia="Times New Roman" w:hAnsi="Times New Roman"/>
                <w:bCs/>
                <w:color w:val="000000"/>
                <w:sz w:val="28"/>
                <w:szCs w:val="28"/>
                <w:lang w:val="ru-RU" w:eastAsia="ru-RU"/>
              </w:rPr>
              <w:t>730,2</w:t>
            </w:r>
          </w:p>
        </w:tc>
      </w:tr>
      <w:tr w:rsidR="005A4584" w:rsidRPr="00D222FC" w:rsidTr="005A4584">
        <w:trPr>
          <w:trHeight w:val="315"/>
          <w:jc w:val="center"/>
        </w:trPr>
        <w:tc>
          <w:tcPr>
            <w:tcW w:w="1260" w:type="dxa"/>
            <w:tcBorders>
              <w:top w:val="nil"/>
              <w:left w:val="single" w:sz="8" w:space="0" w:color="auto"/>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М</w:t>
            </w:r>
          </w:p>
        </w:tc>
        <w:tc>
          <w:tcPr>
            <w:tcW w:w="138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110,5</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169,2</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205,8</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285,5</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335,3</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1106,3</w:t>
            </w:r>
          </w:p>
        </w:tc>
        <w:tc>
          <w:tcPr>
            <w:tcW w:w="960" w:type="dxa"/>
            <w:tcBorders>
              <w:top w:val="nil"/>
              <w:left w:val="nil"/>
              <w:bottom w:val="single" w:sz="4" w:space="0" w:color="auto"/>
              <w:right w:val="single" w:sz="8"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bCs/>
                <w:color w:val="000000"/>
                <w:sz w:val="28"/>
                <w:szCs w:val="28"/>
                <w:lang w:val="ru-RU" w:eastAsia="ru-RU"/>
              </w:rPr>
            </w:pPr>
            <w:r w:rsidRPr="00D222FC">
              <w:rPr>
                <w:rFonts w:ascii="Times New Roman" w:eastAsia="Times New Roman" w:hAnsi="Times New Roman"/>
                <w:bCs/>
                <w:color w:val="000000"/>
                <w:sz w:val="28"/>
                <w:szCs w:val="28"/>
                <w:lang w:val="ru-RU" w:eastAsia="ru-RU"/>
              </w:rPr>
              <w:t>73,0</w:t>
            </w:r>
          </w:p>
        </w:tc>
      </w:tr>
      <w:tr w:rsidR="005A4584" w:rsidRPr="00D222FC" w:rsidTr="005A4584">
        <w:trPr>
          <w:trHeight w:val="315"/>
          <w:jc w:val="center"/>
        </w:trPr>
        <w:tc>
          <w:tcPr>
            <w:tcW w:w="1260" w:type="dxa"/>
            <w:tcBorders>
              <w:top w:val="nil"/>
              <w:left w:val="single" w:sz="8" w:space="0" w:color="auto"/>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min</w:t>
            </w:r>
          </w:p>
        </w:tc>
        <w:tc>
          <w:tcPr>
            <w:tcW w:w="138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91</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144</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134</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93</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62</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559</w:t>
            </w:r>
          </w:p>
        </w:tc>
        <w:tc>
          <w:tcPr>
            <w:tcW w:w="960" w:type="dxa"/>
            <w:tcBorders>
              <w:top w:val="nil"/>
              <w:left w:val="nil"/>
              <w:bottom w:val="single" w:sz="4" w:space="0" w:color="auto"/>
              <w:right w:val="single" w:sz="8"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bCs/>
                <w:color w:val="000000"/>
                <w:sz w:val="28"/>
                <w:szCs w:val="28"/>
                <w:lang w:val="ru-RU" w:eastAsia="ru-RU"/>
              </w:rPr>
            </w:pPr>
            <w:r w:rsidRPr="00D222FC">
              <w:rPr>
                <w:rFonts w:ascii="Times New Roman" w:eastAsia="Times New Roman" w:hAnsi="Times New Roman"/>
                <w:bCs/>
                <w:color w:val="000000"/>
                <w:sz w:val="28"/>
                <w:szCs w:val="28"/>
                <w:lang w:val="ru-RU" w:eastAsia="ru-RU"/>
              </w:rPr>
              <w:t>36,9</w:t>
            </w:r>
          </w:p>
        </w:tc>
      </w:tr>
      <w:tr w:rsidR="005A4584" w:rsidRPr="00D222FC" w:rsidTr="005A4584">
        <w:trPr>
          <w:trHeight w:val="315"/>
          <w:jc w:val="center"/>
        </w:trPr>
        <w:tc>
          <w:tcPr>
            <w:tcW w:w="1260" w:type="dxa"/>
            <w:tcBorders>
              <w:top w:val="nil"/>
              <w:left w:val="single" w:sz="8" w:space="0" w:color="auto"/>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max</w:t>
            </w:r>
          </w:p>
        </w:tc>
        <w:tc>
          <w:tcPr>
            <w:tcW w:w="138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140</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207</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321</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489</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547</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1610</w:t>
            </w:r>
          </w:p>
        </w:tc>
        <w:tc>
          <w:tcPr>
            <w:tcW w:w="960" w:type="dxa"/>
            <w:tcBorders>
              <w:top w:val="nil"/>
              <w:left w:val="nil"/>
              <w:bottom w:val="single" w:sz="4" w:space="0" w:color="auto"/>
              <w:right w:val="single" w:sz="8"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bCs/>
                <w:color w:val="000000"/>
                <w:sz w:val="28"/>
                <w:szCs w:val="28"/>
                <w:lang w:val="ru-RU" w:eastAsia="ru-RU"/>
              </w:rPr>
            </w:pPr>
            <w:r w:rsidRPr="00D222FC">
              <w:rPr>
                <w:rFonts w:ascii="Times New Roman" w:eastAsia="Times New Roman" w:hAnsi="Times New Roman"/>
                <w:bCs/>
                <w:color w:val="000000"/>
                <w:sz w:val="28"/>
                <w:szCs w:val="28"/>
                <w:lang w:val="ru-RU" w:eastAsia="ru-RU"/>
              </w:rPr>
              <w:t>106,3</w:t>
            </w:r>
          </w:p>
        </w:tc>
      </w:tr>
      <w:tr w:rsidR="005A4584" w:rsidRPr="00D222FC" w:rsidTr="005A4584">
        <w:trPr>
          <w:trHeight w:val="375"/>
          <w:jc w:val="center"/>
        </w:trPr>
        <w:tc>
          <w:tcPr>
            <w:tcW w:w="1260" w:type="dxa"/>
            <w:tcBorders>
              <w:top w:val="nil"/>
              <w:left w:val="single" w:sz="8" w:space="0" w:color="auto"/>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±m, М</w:t>
            </w:r>
          </w:p>
        </w:tc>
        <w:tc>
          <w:tcPr>
            <w:tcW w:w="138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5,7</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7,2</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17,0</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39,2</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49,5</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105,0</w:t>
            </w:r>
          </w:p>
        </w:tc>
        <w:tc>
          <w:tcPr>
            <w:tcW w:w="960" w:type="dxa"/>
            <w:tcBorders>
              <w:top w:val="nil"/>
              <w:left w:val="nil"/>
              <w:bottom w:val="single" w:sz="4" w:space="0" w:color="auto"/>
              <w:right w:val="single" w:sz="8"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6,9</w:t>
            </w:r>
          </w:p>
        </w:tc>
      </w:tr>
      <w:tr w:rsidR="005A4584" w:rsidRPr="00D222FC" w:rsidTr="005A4584">
        <w:trPr>
          <w:trHeight w:val="375"/>
          <w:jc w:val="center"/>
        </w:trPr>
        <w:tc>
          <w:tcPr>
            <w:tcW w:w="1260" w:type="dxa"/>
            <w:tcBorders>
              <w:top w:val="nil"/>
              <w:left w:val="single" w:sz="8" w:space="0" w:color="auto"/>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±m</w:t>
            </w:r>
          </w:p>
        </w:tc>
        <w:tc>
          <w:tcPr>
            <w:tcW w:w="138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17,1</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21,6</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51,1</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117,7</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148,6</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314,9</w:t>
            </w:r>
          </w:p>
        </w:tc>
        <w:tc>
          <w:tcPr>
            <w:tcW w:w="960" w:type="dxa"/>
            <w:tcBorders>
              <w:top w:val="nil"/>
              <w:left w:val="nil"/>
              <w:bottom w:val="single" w:sz="4" w:space="0" w:color="auto"/>
              <w:right w:val="single" w:sz="8"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20,8</w:t>
            </w:r>
          </w:p>
        </w:tc>
      </w:tr>
      <w:tr w:rsidR="005A4584" w:rsidRPr="00D222FC" w:rsidTr="005A4584">
        <w:trPr>
          <w:trHeight w:val="390"/>
          <w:jc w:val="center"/>
        </w:trPr>
        <w:tc>
          <w:tcPr>
            <w:tcW w:w="1260" w:type="dxa"/>
            <w:tcBorders>
              <w:top w:val="nil"/>
              <w:left w:val="single" w:sz="8" w:space="0" w:color="auto"/>
              <w:bottom w:val="single" w:sz="8" w:space="0" w:color="auto"/>
              <w:right w:val="single" w:sz="4" w:space="0" w:color="auto"/>
            </w:tcBorders>
            <w:shd w:val="clear" w:color="auto" w:fill="auto"/>
            <w:noWrap/>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С.V.</w:t>
            </w:r>
          </w:p>
        </w:tc>
        <w:tc>
          <w:tcPr>
            <w:tcW w:w="1380" w:type="dxa"/>
            <w:tcBorders>
              <w:top w:val="nil"/>
              <w:left w:val="nil"/>
              <w:bottom w:val="single" w:sz="8" w:space="0" w:color="auto"/>
              <w:right w:val="single" w:sz="4" w:space="0" w:color="auto"/>
            </w:tcBorders>
            <w:shd w:val="clear" w:color="auto" w:fill="auto"/>
            <w:noWrap/>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15%</w:t>
            </w:r>
          </w:p>
        </w:tc>
        <w:tc>
          <w:tcPr>
            <w:tcW w:w="960" w:type="dxa"/>
            <w:tcBorders>
              <w:top w:val="nil"/>
              <w:left w:val="nil"/>
              <w:bottom w:val="single" w:sz="8" w:space="0" w:color="auto"/>
              <w:right w:val="single" w:sz="4" w:space="0" w:color="auto"/>
            </w:tcBorders>
            <w:shd w:val="clear" w:color="auto" w:fill="auto"/>
            <w:noWrap/>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13%</w:t>
            </w:r>
          </w:p>
        </w:tc>
        <w:tc>
          <w:tcPr>
            <w:tcW w:w="960" w:type="dxa"/>
            <w:tcBorders>
              <w:top w:val="nil"/>
              <w:left w:val="nil"/>
              <w:bottom w:val="single" w:sz="8" w:space="0" w:color="auto"/>
              <w:right w:val="single" w:sz="4" w:space="0" w:color="auto"/>
            </w:tcBorders>
            <w:shd w:val="clear" w:color="auto" w:fill="auto"/>
            <w:noWrap/>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25%</w:t>
            </w:r>
          </w:p>
        </w:tc>
        <w:tc>
          <w:tcPr>
            <w:tcW w:w="960" w:type="dxa"/>
            <w:tcBorders>
              <w:top w:val="nil"/>
              <w:left w:val="nil"/>
              <w:bottom w:val="single" w:sz="8" w:space="0" w:color="auto"/>
              <w:right w:val="single" w:sz="4" w:space="0" w:color="auto"/>
            </w:tcBorders>
            <w:shd w:val="clear" w:color="auto" w:fill="auto"/>
            <w:noWrap/>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41%</w:t>
            </w:r>
          </w:p>
        </w:tc>
        <w:tc>
          <w:tcPr>
            <w:tcW w:w="960" w:type="dxa"/>
            <w:tcBorders>
              <w:top w:val="nil"/>
              <w:left w:val="nil"/>
              <w:bottom w:val="single" w:sz="8" w:space="0" w:color="auto"/>
              <w:right w:val="single" w:sz="4" w:space="0" w:color="auto"/>
            </w:tcBorders>
            <w:shd w:val="clear" w:color="auto" w:fill="auto"/>
            <w:noWrap/>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44%</w:t>
            </w:r>
          </w:p>
        </w:tc>
        <w:tc>
          <w:tcPr>
            <w:tcW w:w="960" w:type="dxa"/>
            <w:tcBorders>
              <w:top w:val="nil"/>
              <w:left w:val="nil"/>
              <w:bottom w:val="single" w:sz="8" w:space="0" w:color="auto"/>
              <w:right w:val="single" w:sz="4" w:space="0" w:color="auto"/>
            </w:tcBorders>
            <w:shd w:val="clear" w:color="auto" w:fill="auto"/>
            <w:noWrap/>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28%</w:t>
            </w:r>
          </w:p>
        </w:tc>
        <w:tc>
          <w:tcPr>
            <w:tcW w:w="960" w:type="dxa"/>
            <w:tcBorders>
              <w:top w:val="nil"/>
              <w:left w:val="nil"/>
              <w:bottom w:val="single" w:sz="8" w:space="0" w:color="auto"/>
              <w:right w:val="single" w:sz="8" w:space="0" w:color="auto"/>
            </w:tcBorders>
            <w:shd w:val="clear" w:color="auto" w:fill="auto"/>
            <w:noWrap/>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28%</w:t>
            </w:r>
          </w:p>
        </w:tc>
      </w:tr>
    </w:tbl>
    <w:p w:rsidR="00F47E8D" w:rsidRPr="00D222FC" w:rsidRDefault="00F47E8D" w:rsidP="007F567D">
      <w:pPr>
        <w:spacing w:after="0" w:line="360" w:lineRule="auto"/>
        <w:jc w:val="center"/>
        <w:rPr>
          <w:rFonts w:ascii="Times New Roman" w:hAnsi="Times New Roman"/>
          <w:sz w:val="28"/>
          <w:szCs w:val="28"/>
        </w:rPr>
      </w:pPr>
    </w:p>
    <w:p w:rsidR="00300FBB" w:rsidRPr="00D222FC" w:rsidRDefault="00300FBB" w:rsidP="007F567D">
      <w:pPr>
        <w:spacing w:after="0" w:line="360" w:lineRule="auto"/>
        <w:ind w:firstLine="708"/>
        <w:jc w:val="center"/>
        <w:rPr>
          <w:rFonts w:ascii="Times New Roman" w:hAnsi="Times New Roman"/>
          <w:color w:val="000000"/>
          <w:spacing w:val="7"/>
          <w:sz w:val="28"/>
          <w:szCs w:val="28"/>
        </w:rPr>
      </w:pPr>
    </w:p>
    <w:p w:rsidR="005A4584" w:rsidRPr="00D222FC" w:rsidRDefault="007E52AE" w:rsidP="007F567D">
      <w:pPr>
        <w:jc w:val="center"/>
        <w:rPr>
          <w:rFonts w:ascii="Times New Roman" w:hAnsi="Times New Roman"/>
          <w:sz w:val="28"/>
          <w:szCs w:val="28"/>
          <w:lang w:val="ru-RU" w:eastAsia="ru-RU"/>
        </w:rPr>
      </w:pPr>
      <w:r w:rsidRPr="00D222FC">
        <w:rPr>
          <w:rFonts w:ascii="Times New Roman" w:hAnsi="Times New Roman"/>
          <w:sz w:val="28"/>
          <w:szCs w:val="28"/>
        </w:rPr>
        <w:fldChar w:fldCharType="begin"/>
      </w:r>
      <w:r w:rsidR="005A4584" w:rsidRPr="00D222FC">
        <w:rPr>
          <w:rFonts w:ascii="Times New Roman" w:hAnsi="Times New Roman"/>
          <w:sz w:val="28"/>
          <w:szCs w:val="28"/>
        </w:rPr>
        <w:instrText xml:space="preserve"> LINK </w:instrText>
      </w:r>
      <w:r w:rsidR="008639E9" w:rsidRPr="00D222FC">
        <w:rPr>
          <w:rFonts w:ascii="Times New Roman" w:hAnsi="Times New Roman"/>
          <w:sz w:val="28"/>
          <w:szCs w:val="28"/>
        </w:rPr>
        <w:instrText xml:space="preserve">Excel.Sheet.12 "C:\\Users\\Администратор\\Desktop\\Диплом\\Хортиця\\ТАБЛИЦІ\\Майданчики з впливом Хортиця 2018.xlsx" "запас 2.0!R1C12:R19C19" </w:instrText>
      </w:r>
      <w:r w:rsidR="005A4584" w:rsidRPr="00D222FC">
        <w:rPr>
          <w:rFonts w:ascii="Times New Roman" w:hAnsi="Times New Roman"/>
          <w:sz w:val="28"/>
          <w:szCs w:val="28"/>
        </w:rPr>
        <w:instrText xml:space="preserve">\a \f 4 \h  \* MERGEFORMAT </w:instrText>
      </w:r>
      <w:r w:rsidRPr="00D222FC">
        <w:rPr>
          <w:rFonts w:ascii="Times New Roman" w:hAnsi="Times New Roman"/>
          <w:sz w:val="28"/>
          <w:szCs w:val="28"/>
        </w:rPr>
        <w:fldChar w:fldCharType="separate"/>
      </w:r>
    </w:p>
    <w:tbl>
      <w:tblPr>
        <w:tblW w:w="8400" w:type="dxa"/>
        <w:jc w:val="center"/>
        <w:tblLook w:val="04A0"/>
      </w:tblPr>
      <w:tblGrid>
        <w:gridCol w:w="1260"/>
        <w:gridCol w:w="1380"/>
        <w:gridCol w:w="960"/>
        <w:gridCol w:w="960"/>
        <w:gridCol w:w="960"/>
        <w:gridCol w:w="960"/>
        <w:gridCol w:w="960"/>
        <w:gridCol w:w="960"/>
      </w:tblGrid>
      <w:tr w:rsidR="005A4584" w:rsidRPr="00D222FC" w:rsidTr="005A4584">
        <w:trPr>
          <w:trHeight w:val="375"/>
          <w:jc w:val="center"/>
        </w:trPr>
        <w:tc>
          <w:tcPr>
            <w:tcW w:w="8400" w:type="dxa"/>
            <w:gridSpan w:val="8"/>
            <w:tcBorders>
              <w:top w:val="single" w:sz="8" w:space="0" w:color="auto"/>
              <w:left w:val="single" w:sz="8" w:space="0" w:color="auto"/>
              <w:bottom w:val="single" w:sz="4" w:space="0" w:color="auto"/>
              <w:right w:val="single" w:sz="8" w:space="0" w:color="000000"/>
            </w:tcBorders>
            <w:shd w:val="clear" w:color="auto" w:fill="auto"/>
            <w:noWrap/>
            <w:vAlign w:val="bottom"/>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Майданчик 1.1 (з впливом о.Хортиця) Гілковий запас</w:t>
            </w:r>
          </w:p>
        </w:tc>
      </w:tr>
      <w:tr w:rsidR="005A4584" w:rsidRPr="00D222FC" w:rsidTr="005A4584">
        <w:trPr>
          <w:trHeight w:val="645"/>
          <w:jc w:val="center"/>
        </w:trPr>
        <w:tc>
          <w:tcPr>
            <w:tcW w:w="1260" w:type="dxa"/>
            <w:tcBorders>
              <w:top w:val="nil"/>
              <w:left w:val="single" w:sz="8" w:space="0" w:color="auto"/>
              <w:bottom w:val="single" w:sz="8"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 Дерева</w:t>
            </w:r>
          </w:p>
        </w:tc>
        <w:tc>
          <w:tcPr>
            <w:tcW w:w="1380" w:type="dxa"/>
            <w:tcBorders>
              <w:top w:val="nil"/>
              <w:left w:val="nil"/>
              <w:bottom w:val="single" w:sz="8"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1мм</w:t>
            </w:r>
          </w:p>
        </w:tc>
        <w:tc>
          <w:tcPr>
            <w:tcW w:w="960" w:type="dxa"/>
            <w:tcBorders>
              <w:top w:val="nil"/>
              <w:left w:val="nil"/>
              <w:bottom w:val="single" w:sz="8"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2мм</w:t>
            </w:r>
          </w:p>
        </w:tc>
        <w:tc>
          <w:tcPr>
            <w:tcW w:w="960" w:type="dxa"/>
            <w:tcBorders>
              <w:top w:val="nil"/>
              <w:left w:val="nil"/>
              <w:bottom w:val="single" w:sz="8"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3мм</w:t>
            </w:r>
          </w:p>
        </w:tc>
        <w:tc>
          <w:tcPr>
            <w:tcW w:w="960" w:type="dxa"/>
            <w:tcBorders>
              <w:top w:val="nil"/>
              <w:left w:val="nil"/>
              <w:bottom w:val="single" w:sz="8"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4мм</w:t>
            </w:r>
          </w:p>
        </w:tc>
        <w:tc>
          <w:tcPr>
            <w:tcW w:w="960" w:type="dxa"/>
            <w:tcBorders>
              <w:top w:val="nil"/>
              <w:left w:val="nil"/>
              <w:bottom w:val="single" w:sz="8"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5мм</w:t>
            </w:r>
          </w:p>
        </w:tc>
        <w:tc>
          <w:tcPr>
            <w:tcW w:w="960" w:type="dxa"/>
            <w:tcBorders>
              <w:top w:val="nil"/>
              <w:left w:val="nil"/>
              <w:bottom w:val="single" w:sz="8" w:space="0" w:color="auto"/>
              <w:right w:val="single" w:sz="4" w:space="0" w:color="auto"/>
            </w:tcBorders>
            <w:shd w:val="clear" w:color="auto" w:fill="auto"/>
            <w:noWrap/>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w:t>
            </w:r>
          </w:p>
        </w:tc>
        <w:tc>
          <w:tcPr>
            <w:tcW w:w="960" w:type="dxa"/>
            <w:tcBorders>
              <w:top w:val="nil"/>
              <w:left w:val="nil"/>
              <w:bottom w:val="single" w:sz="8" w:space="0" w:color="auto"/>
              <w:right w:val="single" w:sz="8"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а.с.в (гр)</w:t>
            </w:r>
          </w:p>
        </w:tc>
      </w:tr>
      <w:tr w:rsidR="005A4584" w:rsidRPr="00D222FC" w:rsidTr="005A4584">
        <w:trPr>
          <w:trHeight w:val="315"/>
          <w:jc w:val="center"/>
        </w:trPr>
        <w:tc>
          <w:tcPr>
            <w:tcW w:w="1260" w:type="dxa"/>
            <w:tcBorders>
              <w:top w:val="nil"/>
              <w:left w:val="single" w:sz="8" w:space="0" w:color="auto"/>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w:t>
            </w:r>
          </w:p>
        </w:tc>
        <w:tc>
          <w:tcPr>
            <w:tcW w:w="1380" w:type="dxa"/>
            <w:tcBorders>
              <w:top w:val="single" w:sz="4" w:space="0" w:color="auto"/>
              <w:left w:val="nil"/>
              <w:bottom w:val="nil"/>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w:t>
            </w:r>
          </w:p>
        </w:tc>
        <w:tc>
          <w:tcPr>
            <w:tcW w:w="960" w:type="dxa"/>
            <w:tcBorders>
              <w:top w:val="single" w:sz="4" w:space="0" w:color="auto"/>
              <w:left w:val="nil"/>
              <w:bottom w:val="nil"/>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3</w:t>
            </w:r>
          </w:p>
        </w:tc>
        <w:tc>
          <w:tcPr>
            <w:tcW w:w="960" w:type="dxa"/>
            <w:tcBorders>
              <w:top w:val="single" w:sz="4" w:space="0" w:color="auto"/>
              <w:left w:val="nil"/>
              <w:bottom w:val="nil"/>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4</w:t>
            </w:r>
          </w:p>
        </w:tc>
        <w:tc>
          <w:tcPr>
            <w:tcW w:w="960" w:type="dxa"/>
            <w:tcBorders>
              <w:top w:val="single" w:sz="4" w:space="0" w:color="auto"/>
              <w:left w:val="nil"/>
              <w:bottom w:val="nil"/>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5</w:t>
            </w:r>
          </w:p>
        </w:tc>
        <w:tc>
          <w:tcPr>
            <w:tcW w:w="960" w:type="dxa"/>
            <w:tcBorders>
              <w:top w:val="single" w:sz="4" w:space="0" w:color="auto"/>
              <w:left w:val="nil"/>
              <w:bottom w:val="nil"/>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6</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7</w:t>
            </w:r>
          </w:p>
        </w:tc>
        <w:tc>
          <w:tcPr>
            <w:tcW w:w="960" w:type="dxa"/>
            <w:tcBorders>
              <w:top w:val="nil"/>
              <w:left w:val="nil"/>
              <w:bottom w:val="single" w:sz="4" w:space="0" w:color="auto"/>
              <w:right w:val="single" w:sz="8"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8</w:t>
            </w:r>
          </w:p>
        </w:tc>
      </w:tr>
      <w:tr w:rsidR="005A4584" w:rsidRPr="00D222FC" w:rsidTr="005A4584">
        <w:trPr>
          <w:trHeight w:val="315"/>
          <w:jc w:val="center"/>
        </w:trPr>
        <w:tc>
          <w:tcPr>
            <w:tcW w:w="1260" w:type="dxa"/>
            <w:tcBorders>
              <w:top w:val="nil"/>
              <w:left w:val="single" w:sz="8" w:space="0" w:color="auto"/>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w:t>
            </w:r>
          </w:p>
        </w:tc>
        <w:tc>
          <w:tcPr>
            <w:tcW w:w="1380" w:type="dxa"/>
            <w:tcBorders>
              <w:top w:val="single" w:sz="4" w:space="0" w:color="auto"/>
              <w:left w:val="nil"/>
              <w:bottom w:val="nil"/>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78</w:t>
            </w:r>
          </w:p>
        </w:tc>
        <w:tc>
          <w:tcPr>
            <w:tcW w:w="960" w:type="dxa"/>
            <w:tcBorders>
              <w:top w:val="single" w:sz="4" w:space="0" w:color="auto"/>
              <w:left w:val="nil"/>
              <w:bottom w:val="nil"/>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212</w:t>
            </w:r>
          </w:p>
        </w:tc>
        <w:tc>
          <w:tcPr>
            <w:tcW w:w="960" w:type="dxa"/>
            <w:tcBorders>
              <w:top w:val="single" w:sz="4" w:space="0" w:color="auto"/>
              <w:left w:val="nil"/>
              <w:bottom w:val="nil"/>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230</w:t>
            </w:r>
          </w:p>
        </w:tc>
        <w:tc>
          <w:tcPr>
            <w:tcW w:w="960" w:type="dxa"/>
            <w:tcBorders>
              <w:top w:val="single" w:sz="4" w:space="0" w:color="auto"/>
              <w:left w:val="nil"/>
              <w:bottom w:val="nil"/>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423</w:t>
            </w:r>
          </w:p>
        </w:tc>
        <w:tc>
          <w:tcPr>
            <w:tcW w:w="960" w:type="dxa"/>
            <w:tcBorders>
              <w:top w:val="single" w:sz="4" w:space="0" w:color="auto"/>
              <w:left w:val="nil"/>
              <w:bottom w:val="nil"/>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452</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1395</w:t>
            </w:r>
          </w:p>
        </w:tc>
        <w:tc>
          <w:tcPr>
            <w:tcW w:w="960" w:type="dxa"/>
            <w:tcBorders>
              <w:top w:val="nil"/>
              <w:left w:val="nil"/>
              <w:bottom w:val="single" w:sz="4" w:space="0" w:color="auto"/>
              <w:right w:val="single" w:sz="8"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92,1</w:t>
            </w:r>
          </w:p>
        </w:tc>
      </w:tr>
      <w:tr w:rsidR="005A4584" w:rsidRPr="00D222FC" w:rsidTr="005A4584">
        <w:trPr>
          <w:trHeight w:val="315"/>
          <w:jc w:val="center"/>
        </w:trPr>
        <w:tc>
          <w:tcPr>
            <w:tcW w:w="1260" w:type="dxa"/>
            <w:tcBorders>
              <w:top w:val="nil"/>
              <w:left w:val="single" w:sz="8" w:space="0" w:color="auto"/>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w:t>
            </w:r>
          </w:p>
        </w:tc>
        <w:tc>
          <w:tcPr>
            <w:tcW w:w="1380" w:type="dxa"/>
            <w:tcBorders>
              <w:top w:val="single" w:sz="4" w:space="0" w:color="auto"/>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60</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154</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165</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210</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375</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964</w:t>
            </w:r>
          </w:p>
        </w:tc>
        <w:tc>
          <w:tcPr>
            <w:tcW w:w="960" w:type="dxa"/>
            <w:tcBorders>
              <w:top w:val="nil"/>
              <w:left w:val="nil"/>
              <w:bottom w:val="single" w:sz="4" w:space="0" w:color="auto"/>
              <w:right w:val="single" w:sz="8"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63,6</w:t>
            </w:r>
          </w:p>
        </w:tc>
      </w:tr>
      <w:tr w:rsidR="005A4584" w:rsidRPr="00D222FC" w:rsidTr="005A4584">
        <w:trPr>
          <w:trHeight w:val="315"/>
          <w:jc w:val="center"/>
        </w:trPr>
        <w:tc>
          <w:tcPr>
            <w:tcW w:w="1260" w:type="dxa"/>
            <w:tcBorders>
              <w:top w:val="nil"/>
              <w:left w:val="single" w:sz="8" w:space="0" w:color="auto"/>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3</w:t>
            </w:r>
          </w:p>
        </w:tc>
        <w:tc>
          <w:tcPr>
            <w:tcW w:w="138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133</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190</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285</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452</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553</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1613</w:t>
            </w:r>
          </w:p>
        </w:tc>
        <w:tc>
          <w:tcPr>
            <w:tcW w:w="960" w:type="dxa"/>
            <w:tcBorders>
              <w:top w:val="nil"/>
              <w:left w:val="nil"/>
              <w:bottom w:val="single" w:sz="4" w:space="0" w:color="auto"/>
              <w:right w:val="single" w:sz="8"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106,5</w:t>
            </w:r>
          </w:p>
        </w:tc>
      </w:tr>
      <w:tr w:rsidR="005A4584" w:rsidRPr="00D222FC" w:rsidTr="005A4584">
        <w:trPr>
          <w:trHeight w:val="315"/>
          <w:jc w:val="center"/>
        </w:trPr>
        <w:tc>
          <w:tcPr>
            <w:tcW w:w="1260" w:type="dxa"/>
            <w:tcBorders>
              <w:top w:val="nil"/>
              <w:left w:val="single" w:sz="8" w:space="0" w:color="auto"/>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4</w:t>
            </w:r>
          </w:p>
        </w:tc>
        <w:tc>
          <w:tcPr>
            <w:tcW w:w="138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140</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213</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234</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180</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321</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1088</w:t>
            </w:r>
          </w:p>
        </w:tc>
        <w:tc>
          <w:tcPr>
            <w:tcW w:w="960" w:type="dxa"/>
            <w:tcBorders>
              <w:top w:val="nil"/>
              <w:left w:val="nil"/>
              <w:bottom w:val="single" w:sz="4" w:space="0" w:color="auto"/>
              <w:right w:val="single" w:sz="8"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71,8</w:t>
            </w:r>
          </w:p>
        </w:tc>
      </w:tr>
      <w:tr w:rsidR="005A4584" w:rsidRPr="00D222FC" w:rsidTr="005A4584">
        <w:trPr>
          <w:trHeight w:val="315"/>
          <w:jc w:val="center"/>
        </w:trPr>
        <w:tc>
          <w:tcPr>
            <w:tcW w:w="1260" w:type="dxa"/>
            <w:tcBorders>
              <w:top w:val="nil"/>
              <w:left w:val="single" w:sz="8" w:space="0" w:color="auto"/>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5</w:t>
            </w:r>
          </w:p>
        </w:tc>
        <w:tc>
          <w:tcPr>
            <w:tcW w:w="138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174</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173</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251</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740</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417</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1755</w:t>
            </w:r>
          </w:p>
        </w:tc>
        <w:tc>
          <w:tcPr>
            <w:tcW w:w="960" w:type="dxa"/>
            <w:tcBorders>
              <w:top w:val="nil"/>
              <w:left w:val="nil"/>
              <w:bottom w:val="single" w:sz="4" w:space="0" w:color="auto"/>
              <w:right w:val="single" w:sz="8"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115,8</w:t>
            </w:r>
          </w:p>
        </w:tc>
      </w:tr>
      <w:tr w:rsidR="005A4584" w:rsidRPr="00D222FC" w:rsidTr="005A4584">
        <w:trPr>
          <w:trHeight w:val="315"/>
          <w:jc w:val="center"/>
        </w:trPr>
        <w:tc>
          <w:tcPr>
            <w:tcW w:w="1260" w:type="dxa"/>
            <w:tcBorders>
              <w:top w:val="nil"/>
              <w:left w:val="single" w:sz="8" w:space="0" w:color="auto"/>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6</w:t>
            </w:r>
          </w:p>
        </w:tc>
        <w:tc>
          <w:tcPr>
            <w:tcW w:w="138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189</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168</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321</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689</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585</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1952</w:t>
            </w:r>
          </w:p>
        </w:tc>
        <w:tc>
          <w:tcPr>
            <w:tcW w:w="960" w:type="dxa"/>
            <w:tcBorders>
              <w:top w:val="nil"/>
              <w:left w:val="nil"/>
              <w:bottom w:val="single" w:sz="4" w:space="0" w:color="auto"/>
              <w:right w:val="single" w:sz="8"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128,8</w:t>
            </w:r>
          </w:p>
        </w:tc>
      </w:tr>
      <w:tr w:rsidR="005A4584" w:rsidRPr="00D222FC" w:rsidTr="005A4584">
        <w:trPr>
          <w:trHeight w:val="315"/>
          <w:jc w:val="center"/>
        </w:trPr>
        <w:tc>
          <w:tcPr>
            <w:tcW w:w="1260" w:type="dxa"/>
            <w:tcBorders>
              <w:top w:val="nil"/>
              <w:left w:val="single" w:sz="8" w:space="0" w:color="auto"/>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7</w:t>
            </w:r>
          </w:p>
        </w:tc>
        <w:tc>
          <w:tcPr>
            <w:tcW w:w="138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95</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116</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134</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107</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190</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642</w:t>
            </w:r>
          </w:p>
        </w:tc>
        <w:tc>
          <w:tcPr>
            <w:tcW w:w="960" w:type="dxa"/>
            <w:tcBorders>
              <w:top w:val="nil"/>
              <w:left w:val="nil"/>
              <w:bottom w:val="single" w:sz="4" w:space="0" w:color="auto"/>
              <w:right w:val="single" w:sz="8"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42,4</w:t>
            </w:r>
          </w:p>
        </w:tc>
      </w:tr>
      <w:tr w:rsidR="005A4584" w:rsidRPr="00D222FC" w:rsidTr="005A4584">
        <w:trPr>
          <w:trHeight w:val="315"/>
          <w:jc w:val="center"/>
        </w:trPr>
        <w:tc>
          <w:tcPr>
            <w:tcW w:w="1260" w:type="dxa"/>
            <w:tcBorders>
              <w:top w:val="nil"/>
              <w:left w:val="single" w:sz="8" w:space="0" w:color="auto"/>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8</w:t>
            </w:r>
          </w:p>
        </w:tc>
        <w:tc>
          <w:tcPr>
            <w:tcW w:w="138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105</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110</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169</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124</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218</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726</w:t>
            </w:r>
          </w:p>
        </w:tc>
        <w:tc>
          <w:tcPr>
            <w:tcW w:w="960" w:type="dxa"/>
            <w:tcBorders>
              <w:top w:val="nil"/>
              <w:left w:val="nil"/>
              <w:bottom w:val="single" w:sz="4" w:space="0" w:color="auto"/>
              <w:right w:val="single" w:sz="8"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47,9</w:t>
            </w:r>
          </w:p>
        </w:tc>
      </w:tr>
      <w:tr w:rsidR="005A4584" w:rsidRPr="00D222FC" w:rsidTr="005A4584">
        <w:trPr>
          <w:trHeight w:val="315"/>
          <w:jc w:val="center"/>
        </w:trPr>
        <w:tc>
          <w:tcPr>
            <w:tcW w:w="1260" w:type="dxa"/>
            <w:tcBorders>
              <w:top w:val="nil"/>
              <w:left w:val="single" w:sz="8" w:space="0" w:color="auto"/>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9</w:t>
            </w:r>
          </w:p>
        </w:tc>
        <w:tc>
          <w:tcPr>
            <w:tcW w:w="138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90</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152</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215</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195</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200</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852</w:t>
            </w:r>
          </w:p>
        </w:tc>
        <w:tc>
          <w:tcPr>
            <w:tcW w:w="960" w:type="dxa"/>
            <w:tcBorders>
              <w:top w:val="nil"/>
              <w:left w:val="nil"/>
              <w:bottom w:val="single" w:sz="4" w:space="0" w:color="auto"/>
              <w:right w:val="single" w:sz="8"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56,2</w:t>
            </w:r>
          </w:p>
        </w:tc>
      </w:tr>
      <w:tr w:rsidR="005A4584" w:rsidRPr="00D222FC" w:rsidTr="005A4584">
        <w:trPr>
          <w:trHeight w:val="330"/>
          <w:jc w:val="center"/>
        </w:trPr>
        <w:tc>
          <w:tcPr>
            <w:tcW w:w="1260" w:type="dxa"/>
            <w:tcBorders>
              <w:top w:val="nil"/>
              <w:left w:val="single" w:sz="8" w:space="0" w:color="auto"/>
              <w:bottom w:val="single" w:sz="8"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10</w:t>
            </w:r>
          </w:p>
        </w:tc>
        <w:tc>
          <w:tcPr>
            <w:tcW w:w="1380" w:type="dxa"/>
            <w:tcBorders>
              <w:top w:val="nil"/>
              <w:left w:val="nil"/>
              <w:bottom w:val="single" w:sz="8"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125</w:t>
            </w:r>
          </w:p>
        </w:tc>
        <w:tc>
          <w:tcPr>
            <w:tcW w:w="960" w:type="dxa"/>
            <w:tcBorders>
              <w:top w:val="nil"/>
              <w:left w:val="nil"/>
              <w:bottom w:val="single" w:sz="8"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256</w:t>
            </w:r>
          </w:p>
        </w:tc>
        <w:tc>
          <w:tcPr>
            <w:tcW w:w="960" w:type="dxa"/>
            <w:tcBorders>
              <w:top w:val="nil"/>
              <w:left w:val="nil"/>
              <w:bottom w:val="single" w:sz="8"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245</w:t>
            </w:r>
          </w:p>
        </w:tc>
        <w:tc>
          <w:tcPr>
            <w:tcW w:w="960" w:type="dxa"/>
            <w:tcBorders>
              <w:top w:val="nil"/>
              <w:left w:val="nil"/>
              <w:bottom w:val="single" w:sz="8"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562</w:t>
            </w:r>
          </w:p>
        </w:tc>
        <w:tc>
          <w:tcPr>
            <w:tcW w:w="960" w:type="dxa"/>
            <w:tcBorders>
              <w:top w:val="nil"/>
              <w:left w:val="nil"/>
              <w:bottom w:val="single" w:sz="8"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496</w:t>
            </w:r>
          </w:p>
        </w:tc>
        <w:tc>
          <w:tcPr>
            <w:tcW w:w="960" w:type="dxa"/>
            <w:tcBorders>
              <w:top w:val="nil"/>
              <w:left w:val="nil"/>
              <w:bottom w:val="single" w:sz="8"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1684</w:t>
            </w:r>
          </w:p>
        </w:tc>
        <w:tc>
          <w:tcPr>
            <w:tcW w:w="960" w:type="dxa"/>
            <w:tcBorders>
              <w:top w:val="nil"/>
              <w:left w:val="nil"/>
              <w:bottom w:val="single" w:sz="8" w:space="0" w:color="auto"/>
              <w:right w:val="single" w:sz="8"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111,1</w:t>
            </w:r>
          </w:p>
        </w:tc>
      </w:tr>
      <w:tr w:rsidR="005A4584" w:rsidRPr="00D222FC" w:rsidTr="005A4584">
        <w:trPr>
          <w:trHeight w:val="315"/>
          <w:jc w:val="center"/>
        </w:trPr>
        <w:tc>
          <w:tcPr>
            <w:tcW w:w="1260" w:type="dxa"/>
            <w:tcBorders>
              <w:top w:val="nil"/>
              <w:left w:val="single" w:sz="8" w:space="0" w:color="auto"/>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w:t>
            </w:r>
          </w:p>
        </w:tc>
        <w:tc>
          <w:tcPr>
            <w:tcW w:w="138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1189</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1744</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2249</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3682</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3807</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12671</w:t>
            </w:r>
          </w:p>
        </w:tc>
        <w:tc>
          <w:tcPr>
            <w:tcW w:w="960" w:type="dxa"/>
            <w:tcBorders>
              <w:top w:val="nil"/>
              <w:left w:val="nil"/>
              <w:bottom w:val="single" w:sz="4" w:space="0" w:color="auto"/>
              <w:right w:val="single" w:sz="8"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bCs/>
                <w:color w:val="000000"/>
                <w:sz w:val="28"/>
                <w:szCs w:val="28"/>
                <w:lang w:val="ru-RU" w:eastAsia="ru-RU"/>
              </w:rPr>
            </w:pPr>
            <w:r w:rsidRPr="00D222FC">
              <w:rPr>
                <w:rFonts w:ascii="Times New Roman" w:eastAsia="Times New Roman" w:hAnsi="Times New Roman"/>
                <w:bCs/>
                <w:color w:val="000000"/>
                <w:sz w:val="28"/>
                <w:szCs w:val="28"/>
                <w:lang w:val="ru-RU" w:eastAsia="ru-RU"/>
              </w:rPr>
              <w:t>836,3</w:t>
            </w:r>
          </w:p>
        </w:tc>
      </w:tr>
    </w:tbl>
    <w:p w:rsidR="005A4584" w:rsidRPr="00D222FC" w:rsidRDefault="005A4584" w:rsidP="007F567D">
      <w:pPr>
        <w:jc w:val="center"/>
        <w:rPr>
          <w:rFonts w:ascii="Times New Roman" w:hAnsi="Times New Roman"/>
          <w:sz w:val="28"/>
          <w:szCs w:val="28"/>
        </w:rPr>
      </w:pPr>
      <w:r w:rsidRPr="00D222FC">
        <w:rPr>
          <w:rFonts w:ascii="Times New Roman" w:hAnsi="Times New Roman"/>
          <w:sz w:val="28"/>
          <w:szCs w:val="28"/>
        </w:rPr>
        <w:br w:type="page"/>
      </w:r>
    </w:p>
    <w:p w:rsidR="005A4584" w:rsidRPr="00D222FC" w:rsidRDefault="005A4584" w:rsidP="007F567D">
      <w:pPr>
        <w:jc w:val="right"/>
        <w:rPr>
          <w:rFonts w:ascii="Times New Roman" w:hAnsi="Times New Roman"/>
          <w:sz w:val="28"/>
          <w:szCs w:val="28"/>
        </w:rPr>
      </w:pPr>
      <w:r w:rsidRPr="00D222FC">
        <w:rPr>
          <w:rFonts w:ascii="Times New Roman" w:hAnsi="Times New Roman"/>
          <w:sz w:val="28"/>
          <w:szCs w:val="28"/>
        </w:rPr>
        <w:lastRenderedPageBreak/>
        <w:t>Продовження додатку В</w:t>
      </w:r>
    </w:p>
    <w:tbl>
      <w:tblPr>
        <w:tblW w:w="8400" w:type="dxa"/>
        <w:jc w:val="center"/>
        <w:tblLook w:val="04A0"/>
      </w:tblPr>
      <w:tblGrid>
        <w:gridCol w:w="1260"/>
        <w:gridCol w:w="1380"/>
        <w:gridCol w:w="960"/>
        <w:gridCol w:w="960"/>
        <w:gridCol w:w="960"/>
        <w:gridCol w:w="960"/>
        <w:gridCol w:w="986"/>
        <w:gridCol w:w="960"/>
      </w:tblGrid>
      <w:tr w:rsidR="005A4584" w:rsidRPr="00D222FC" w:rsidTr="000B797A">
        <w:trPr>
          <w:trHeight w:val="315"/>
          <w:jc w:val="center"/>
        </w:trPr>
        <w:tc>
          <w:tcPr>
            <w:tcW w:w="1260" w:type="dxa"/>
            <w:tcBorders>
              <w:top w:val="single" w:sz="4" w:space="0" w:color="auto"/>
              <w:left w:val="single" w:sz="8" w:space="0" w:color="auto"/>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w:t>
            </w:r>
          </w:p>
        </w:tc>
        <w:tc>
          <w:tcPr>
            <w:tcW w:w="1380" w:type="dxa"/>
            <w:tcBorders>
              <w:top w:val="single" w:sz="4" w:space="0" w:color="auto"/>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3</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4</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5</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6</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7</w:t>
            </w:r>
          </w:p>
        </w:tc>
        <w:tc>
          <w:tcPr>
            <w:tcW w:w="960" w:type="dxa"/>
            <w:tcBorders>
              <w:top w:val="single" w:sz="4" w:space="0" w:color="auto"/>
              <w:left w:val="nil"/>
              <w:bottom w:val="single" w:sz="4" w:space="0" w:color="auto"/>
              <w:right w:val="single" w:sz="8"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bCs/>
                <w:color w:val="000000"/>
                <w:sz w:val="28"/>
                <w:szCs w:val="28"/>
                <w:lang w:val="ru-RU" w:eastAsia="ru-RU"/>
              </w:rPr>
            </w:pPr>
            <w:r w:rsidRPr="00D222FC">
              <w:rPr>
                <w:rFonts w:ascii="Times New Roman" w:eastAsia="Times New Roman" w:hAnsi="Times New Roman"/>
                <w:bCs/>
                <w:color w:val="000000"/>
                <w:sz w:val="28"/>
                <w:szCs w:val="28"/>
                <w:lang w:val="ru-RU" w:eastAsia="ru-RU"/>
              </w:rPr>
              <w:t>8</w:t>
            </w:r>
          </w:p>
        </w:tc>
      </w:tr>
      <w:tr w:rsidR="005A4584" w:rsidRPr="00D222FC" w:rsidTr="005A4584">
        <w:trPr>
          <w:trHeight w:val="315"/>
          <w:jc w:val="center"/>
        </w:trPr>
        <w:tc>
          <w:tcPr>
            <w:tcW w:w="1260" w:type="dxa"/>
            <w:tcBorders>
              <w:top w:val="nil"/>
              <w:left w:val="single" w:sz="8" w:space="0" w:color="auto"/>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М</w:t>
            </w:r>
          </w:p>
        </w:tc>
        <w:tc>
          <w:tcPr>
            <w:tcW w:w="138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118,9</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174,4</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224,9</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368,2</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380,7</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1267,1</w:t>
            </w:r>
          </w:p>
        </w:tc>
        <w:tc>
          <w:tcPr>
            <w:tcW w:w="960" w:type="dxa"/>
            <w:tcBorders>
              <w:top w:val="nil"/>
              <w:left w:val="nil"/>
              <w:bottom w:val="single" w:sz="4" w:space="0" w:color="auto"/>
              <w:right w:val="single" w:sz="8"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bCs/>
                <w:color w:val="000000"/>
                <w:sz w:val="28"/>
                <w:szCs w:val="28"/>
                <w:lang w:val="ru-RU" w:eastAsia="ru-RU"/>
              </w:rPr>
            </w:pPr>
            <w:r w:rsidRPr="00D222FC">
              <w:rPr>
                <w:rFonts w:ascii="Times New Roman" w:eastAsia="Times New Roman" w:hAnsi="Times New Roman"/>
                <w:bCs/>
                <w:color w:val="000000"/>
                <w:sz w:val="28"/>
                <w:szCs w:val="28"/>
                <w:lang w:val="ru-RU" w:eastAsia="ru-RU"/>
              </w:rPr>
              <w:t>83,6</w:t>
            </w:r>
          </w:p>
        </w:tc>
      </w:tr>
      <w:tr w:rsidR="005A4584" w:rsidRPr="00D222FC" w:rsidTr="005A4584">
        <w:trPr>
          <w:trHeight w:val="315"/>
          <w:jc w:val="center"/>
        </w:trPr>
        <w:tc>
          <w:tcPr>
            <w:tcW w:w="1260" w:type="dxa"/>
            <w:tcBorders>
              <w:top w:val="nil"/>
              <w:left w:val="single" w:sz="8" w:space="0" w:color="auto"/>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min</w:t>
            </w:r>
          </w:p>
        </w:tc>
        <w:tc>
          <w:tcPr>
            <w:tcW w:w="138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60</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110</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134</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107</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190</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642</w:t>
            </w:r>
          </w:p>
        </w:tc>
        <w:tc>
          <w:tcPr>
            <w:tcW w:w="960" w:type="dxa"/>
            <w:tcBorders>
              <w:top w:val="nil"/>
              <w:left w:val="nil"/>
              <w:bottom w:val="single" w:sz="4" w:space="0" w:color="auto"/>
              <w:right w:val="single" w:sz="8"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bCs/>
                <w:color w:val="000000"/>
                <w:sz w:val="28"/>
                <w:szCs w:val="28"/>
                <w:lang w:val="ru-RU" w:eastAsia="ru-RU"/>
              </w:rPr>
            </w:pPr>
            <w:r w:rsidRPr="00D222FC">
              <w:rPr>
                <w:rFonts w:ascii="Times New Roman" w:eastAsia="Times New Roman" w:hAnsi="Times New Roman"/>
                <w:bCs/>
                <w:color w:val="000000"/>
                <w:sz w:val="28"/>
                <w:szCs w:val="28"/>
                <w:lang w:val="ru-RU" w:eastAsia="ru-RU"/>
              </w:rPr>
              <w:t>42,4</w:t>
            </w:r>
          </w:p>
        </w:tc>
      </w:tr>
      <w:tr w:rsidR="005A4584" w:rsidRPr="00D222FC" w:rsidTr="005A4584">
        <w:trPr>
          <w:trHeight w:val="315"/>
          <w:jc w:val="center"/>
        </w:trPr>
        <w:tc>
          <w:tcPr>
            <w:tcW w:w="1260" w:type="dxa"/>
            <w:tcBorders>
              <w:top w:val="nil"/>
              <w:left w:val="single" w:sz="8" w:space="0" w:color="auto"/>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max</w:t>
            </w:r>
          </w:p>
        </w:tc>
        <w:tc>
          <w:tcPr>
            <w:tcW w:w="138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189</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256</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321</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740</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585</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1952</w:t>
            </w:r>
          </w:p>
        </w:tc>
        <w:tc>
          <w:tcPr>
            <w:tcW w:w="960" w:type="dxa"/>
            <w:tcBorders>
              <w:top w:val="nil"/>
              <w:left w:val="nil"/>
              <w:bottom w:val="single" w:sz="4" w:space="0" w:color="auto"/>
              <w:right w:val="single" w:sz="8"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bCs/>
                <w:color w:val="000000"/>
                <w:sz w:val="28"/>
                <w:szCs w:val="28"/>
                <w:lang w:val="ru-RU" w:eastAsia="ru-RU"/>
              </w:rPr>
            </w:pPr>
            <w:r w:rsidRPr="00D222FC">
              <w:rPr>
                <w:rFonts w:ascii="Times New Roman" w:eastAsia="Times New Roman" w:hAnsi="Times New Roman"/>
                <w:bCs/>
                <w:color w:val="000000"/>
                <w:sz w:val="28"/>
                <w:szCs w:val="28"/>
                <w:lang w:val="ru-RU" w:eastAsia="ru-RU"/>
              </w:rPr>
              <w:t>128,8</w:t>
            </w:r>
          </w:p>
        </w:tc>
      </w:tr>
      <w:tr w:rsidR="005A4584" w:rsidRPr="00D222FC" w:rsidTr="005A4584">
        <w:trPr>
          <w:trHeight w:val="375"/>
          <w:jc w:val="center"/>
        </w:trPr>
        <w:tc>
          <w:tcPr>
            <w:tcW w:w="1260" w:type="dxa"/>
            <w:tcBorders>
              <w:top w:val="nil"/>
              <w:left w:val="single" w:sz="8" w:space="0" w:color="auto"/>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±m, М</w:t>
            </w:r>
          </w:p>
        </w:tc>
        <w:tc>
          <w:tcPr>
            <w:tcW w:w="138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13,1</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14,3</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18,0</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75,1</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46,0</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148,9</w:t>
            </w:r>
          </w:p>
        </w:tc>
        <w:tc>
          <w:tcPr>
            <w:tcW w:w="960" w:type="dxa"/>
            <w:tcBorders>
              <w:top w:val="nil"/>
              <w:left w:val="nil"/>
              <w:bottom w:val="single" w:sz="4" w:space="0" w:color="auto"/>
              <w:right w:val="single" w:sz="8"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9,8</w:t>
            </w:r>
          </w:p>
        </w:tc>
      </w:tr>
      <w:tr w:rsidR="005A4584" w:rsidRPr="00D222FC" w:rsidTr="005A4584">
        <w:trPr>
          <w:trHeight w:val="375"/>
          <w:jc w:val="center"/>
        </w:trPr>
        <w:tc>
          <w:tcPr>
            <w:tcW w:w="1260" w:type="dxa"/>
            <w:tcBorders>
              <w:top w:val="nil"/>
              <w:left w:val="single" w:sz="8" w:space="0" w:color="auto"/>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±m</w:t>
            </w:r>
          </w:p>
        </w:tc>
        <w:tc>
          <w:tcPr>
            <w:tcW w:w="138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39,2</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42,8</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54,0</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225,2</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137,9</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446,8</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29,5</w:t>
            </w:r>
          </w:p>
        </w:tc>
      </w:tr>
      <w:tr w:rsidR="005A4584" w:rsidRPr="00D222FC" w:rsidTr="005A4584">
        <w:trPr>
          <w:trHeight w:val="390"/>
          <w:jc w:val="center"/>
        </w:trPr>
        <w:tc>
          <w:tcPr>
            <w:tcW w:w="1260" w:type="dxa"/>
            <w:tcBorders>
              <w:top w:val="nil"/>
              <w:left w:val="single" w:sz="8" w:space="0" w:color="auto"/>
              <w:bottom w:val="single" w:sz="8" w:space="0" w:color="auto"/>
              <w:right w:val="single" w:sz="4" w:space="0" w:color="auto"/>
            </w:tcBorders>
            <w:shd w:val="clear" w:color="auto" w:fill="auto"/>
            <w:noWrap/>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С.V.</w:t>
            </w:r>
          </w:p>
        </w:tc>
        <w:tc>
          <w:tcPr>
            <w:tcW w:w="1380" w:type="dxa"/>
            <w:tcBorders>
              <w:top w:val="nil"/>
              <w:left w:val="nil"/>
              <w:bottom w:val="single" w:sz="8" w:space="0" w:color="auto"/>
              <w:right w:val="single" w:sz="4" w:space="0" w:color="auto"/>
            </w:tcBorders>
            <w:shd w:val="clear" w:color="auto" w:fill="auto"/>
            <w:noWrap/>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33%</w:t>
            </w:r>
          </w:p>
        </w:tc>
        <w:tc>
          <w:tcPr>
            <w:tcW w:w="960" w:type="dxa"/>
            <w:tcBorders>
              <w:top w:val="nil"/>
              <w:left w:val="nil"/>
              <w:bottom w:val="single" w:sz="8" w:space="0" w:color="auto"/>
              <w:right w:val="single" w:sz="4" w:space="0" w:color="auto"/>
            </w:tcBorders>
            <w:shd w:val="clear" w:color="auto" w:fill="auto"/>
            <w:noWrap/>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25%</w:t>
            </w:r>
          </w:p>
        </w:tc>
        <w:tc>
          <w:tcPr>
            <w:tcW w:w="960" w:type="dxa"/>
            <w:tcBorders>
              <w:top w:val="nil"/>
              <w:left w:val="nil"/>
              <w:bottom w:val="single" w:sz="8" w:space="0" w:color="auto"/>
              <w:right w:val="single" w:sz="4" w:space="0" w:color="auto"/>
            </w:tcBorders>
            <w:shd w:val="clear" w:color="auto" w:fill="auto"/>
            <w:noWrap/>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24%</w:t>
            </w:r>
          </w:p>
        </w:tc>
        <w:tc>
          <w:tcPr>
            <w:tcW w:w="960" w:type="dxa"/>
            <w:tcBorders>
              <w:top w:val="nil"/>
              <w:left w:val="nil"/>
              <w:bottom w:val="single" w:sz="8" w:space="0" w:color="auto"/>
              <w:right w:val="single" w:sz="4" w:space="0" w:color="auto"/>
            </w:tcBorders>
            <w:shd w:val="clear" w:color="auto" w:fill="auto"/>
            <w:noWrap/>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61%</w:t>
            </w:r>
          </w:p>
        </w:tc>
        <w:tc>
          <w:tcPr>
            <w:tcW w:w="960" w:type="dxa"/>
            <w:tcBorders>
              <w:top w:val="nil"/>
              <w:left w:val="nil"/>
              <w:bottom w:val="single" w:sz="8" w:space="0" w:color="auto"/>
              <w:right w:val="single" w:sz="4" w:space="0" w:color="auto"/>
            </w:tcBorders>
            <w:shd w:val="clear" w:color="auto" w:fill="auto"/>
            <w:noWrap/>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36%</w:t>
            </w:r>
          </w:p>
        </w:tc>
        <w:tc>
          <w:tcPr>
            <w:tcW w:w="960" w:type="dxa"/>
            <w:tcBorders>
              <w:top w:val="nil"/>
              <w:left w:val="nil"/>
              <w:bottom w:val="single" w:sz="8" w:space="0" w:color="auto"/>
              <w:right w:val="single" w:sz="4" w:space="0" w:color="auto"/>
            </w:tcBorders>
            <w:shd w:val="clear" w:color="auto" w:fill="auto"/>
            <w:noWrap/>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35%</w:t>
            </w:r>
          </w:p>
        </w:tc>
        <w:tc>
          <w:tcPr>
            <w:tcW w:w="960" w:type="dxa"/>
            <w:tcBorders>
              <w:top w:val="nil"/>
              <w:left w:val="nil"/>
              <w:bottom w:val="single" w:sz="8" w:space="0" w:color="auto"/>
              <w:right w:val="single" w:sz="8" w:space="0" w:color="auto"/>
            </w:tcBorders>
            <w:shd w:val="clear" w:color="auto" w:fill="auto"/>
            <w:noWrap/>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35%</w:t>
            </w:r>
          </w:p>
        </w:tc>
      </w:tr>
    </w:tbl>
    <w:p w:rsidR="00F47E8D" w:rsidRPr="00D222FC" w:rsidRDefault="007E52AE" w:rsidP="007F567D">
      <w:pPr>
        <w:jc w:val="center"/>
        <w:rPr>
          <w:rFonts w:ascii="Times New Roman" w:hAnsi="Times New Roman"/>
          <w:sz w:val="28"/>
          <w:szCs w:val="28"/>
        </w:rPr>
      </w:pPr>
      <w:r w:rsidRPr="00D222FC">
        <w:rPr>
          <w:rFonts w:ascii="Times New Roman" w:hAnsi="Times New Roman"/>
          <w:sz w:val="28"/>
          <w:szCs w:val="28"/>
        </w:rPr>
        <w:fldChar w:fldCharType="end"/>
      </w:r>
    </w:p>
    <w:tbl>
      <w:tblPr>
        <w:tblW w:w="8400" w:type="dxa"/>
        <w:jc w:val="center"/>
        <w:tblLook w:val="04A0"/>
      </w:tblPr>
      <w:tblGrid>
        <w:gridCol w:w="1260"/>
        <w:gridCol w:w="1380"/>
        <w:gridCol w:w="960"/>
        <w:gridCol w:w="960"/>
        <w:gridCol w:w="960"/>
        <w:gridCol w:w="960"/>
        <w:gridCol w:w="960"/>
        <w:gridCol w:w="960"/>
      </w:tblGrid>
      <w:tr w:rsidR="005A4584" w:rsidRPr="00D222FC" w:rsidTr="005A4584">
        <w:trPr>
          <w:trHeight w:val="375"/>
          <w:jc w:val="center"/>
        </w:trPr>
        <w:tc>
          <w:tcPr>
            <w:tcW w:w="8400" w:type="dxa"/>
            <w:gridSpan w:val="8"/>
            <w:tcBorders>
              <w:top w:val="single" w:sz="8" w:space="0" w:color="auto"/>
              <w:left w:val="single" w:sz="8" w:space="0" w:color="auto"/>
              <w:bottom w:val="single" w:sz="4" w:space="0" w:color="auto"/>
              <w:right w:val="single" w:sz="8" w:space="0" w:color="000000"/>
            </w:tcBorders>
            <w:shd w:val="clear" w:color="auto" w:fill="auto"/>
            <w:noWrap/>
            <w:vAlign w:val="bottom"/>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Майданчик 1.2 (з впливом о.Хортиця) Гілковий запас</w:t>
            </w:r>
          </w:p>
        </w:tc>
      </w:tr>
      <w:tr w:rsidR="005A4584" w:rsidRPr="00D222FC" w:rsidTr="005A4584">
        <w:trPr>
          <w:trHeight w:val="645"/>
          <w:jc w:val="center"/>
        </w:trPr>
        <w:tc>
          <w:tcPr>
            <w:tcW w:w="1260" w:type="dxa"/>
            <w:tcBorders>
              <w:top w:val="nil"/>
              <w:left w:val="single" w:sz="8" w:space="0" w:color="auto"/>
              <w:bottom w:val="single" w:sz="8"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 Дерева</w:t>
            </w:r>
          </w:p>
        </w:tc>
        <w:tc>
          <w:tcPr>
            <w:tcW w:w="1380" w:type="dxa"/>
            <w:tcBorders>
              <w:top w:val="nil"/>
              <w:left w:val="nil"/>
              <w:bottom w:val="single" w:sz="8"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1мм</w:t>
            </w:r>
          </w:p>
        </w:tc>
        <w:tc>
          <w:tcPr>
            <w:tcW w:w="960" w:type="dxa"/>
            <w:tcBorders>
              <w:top w:val="nil"/>
              <w:left w:val="nil"/>
              <w:bottom w:val="single" w:sz="8"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2мм</w:t>
            </w:r>
          </w:p>
        </w:tc>
        <w:tc>
          <w:tcPr>
            <w:tcW w:w="960" w:type="dxa"/>
            <w:tcBorders>
              <w:top w:val="nil"/>
              <w:left w:val="nil"/>
              <w:bottom w:val="single" w:sz="8"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3мм</w:t>
            </w:r>
          </w:p>
        </w:tc>
        <w:tc>
          <w:tcPr>
            <w:tcW w:w="960" w:type="dxa"/>
            <w:tcBorders>
              <w:top w:val="nil"/>
              <w:left w:val="nil"/>
              <w:bottom w:val="single" w:sz="8"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4мм</w:t>
            </w:r>
          </w:p>
        </w:tc>
        <w:tc>
          <w:tcPr>
            <w:tcW w:w="960" w:type="dxa"/>
            <w:tcBorders>
              <w:top w:val="nil"/>
              <w:left w:val="nil"/>
              <w:bottom w:val="single" w:sz="8"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5мм</w:t>
            </w:r>
          </w:p>
        </w:tc>
        <w:tc>
          <w:tcPr>
            <w:tcW w:w="960" w:type="dxa"/>
            <w:tcBorders>
              <w:top w:val="nil"/>
              <w:left w:val="nil"/>
              <w:bottom w:val="single" w:sz="8" w:space="0" w:color="auto"/>
              <w:right w:val="single" w:sz="4" w:space="0" w:color="auto"/>
            </w:tcBorders>
            <w:shd w:val="clear" w:color="auto" w:fill="auto"/>
            <w:noWrap/>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w:t>
            </w:r>
          </w:p>
        </w:tc>
        <w:tc>
          <w:tcPr>
            <w:tcW w:w="960" w:type="dxa"/>
            <w:tcBorders>
              <w:top w:val="nil"/>
              <w:left w:val="nil"/>
              <w:bottom w:val="single" w:sz="8" w:space="0" w:color="auto"/>
              <w:right w:val="single" w:sz="8"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а.с.в (гр)</w:t>
            </w:r>
          </w:p>
        </w:tc>
      </w:tr>
      <w:tr w:rsidR="005A4584" w:rsidRPr="00D222FC" w:rsidTr="005A4584">
        <w:trPr>
          <w:trHeight w:val="315"/>
          <w:jc w:val="center"/>
        </w:trPr>
        <w:tc>
          <w:tcPr>
            <w:tcW w:w="1260" w:type="dxa"/>
            <w:tcBorders>
              <w:top w:val="nil"/>
              <w:left w:val="single" w:sz="8" w:space="0" w:color="auto"/>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w:t>
            </w:r>
          </w:p>
        </w:tc>
        <w:tc>
          <w:tcPr>
            <w:tcW w:w="1380" w:type="dxa"/>
            <w:tcBorders>
              <w:top w:val="single" w:sz="4" w:space="0" w:color="auto"/>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71</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112</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168</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175</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203</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729</w:t>
            </w:r>
          </w:p>
        </w:tc>
        <w:tc>
          <w:tcPr>
            <w:tcW w:w="960" w:type="dxa"/>
            <w:tcBorders>
              <w:top w:val="nil"/>
              <w:left w:val="nil"/>
              <w:bottom w:val="single" w:sz="4" w:space="0" w:color="auto"/>
              <w:right w:val="single" w:sz="8"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48,1</w:t>
            </w:r>
          </w:p>
        </w:tc>
      </w:tr>
      <w:tr w:rsidR="005A4584" w:rsidRPr="00D222FC" w:rsidTr="005A4584">
        <w:trPr>
          <w:trHeight w:val="315"/>
          <w:jc w:val="center"/>
        </w:trPr>
        <w:tc>
          <w:tcPr>
            <w:tcW w:w="1260" w:type="dxa"/>
            <w:tcBorders>
              <w:top w:val="nil"/>
              <w:left w:val="single" w:sz="8" w:space="0" w:color="auto"/>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w:t>
            </w:r>
          </w:p>
        </w:tc>
        <w:tc>
          <w:tcPr>
            <w:tcW w:w="138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86</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101</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181</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166</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277</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811</w:t>
            </w:r>
          </w:p>
        </w:tc>
        <w:tc>
          <w:tcPr>
            <w:tcW w:w="960" w:type="dxa"/>
            <w:tcBorders>
              <w:top w:val="nil"/>
              <w:left w:val="nil"/>
              <w:bottom w:val="single" w:sz="4" w:space="0" w:color="auto"/>
              <w:right w:val="single" w:sz="8"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53,5</w:t>
            </w:r>
          </w:p>
        </w:tc>
      </w:tr>
      <w:tr w:rsidR="005A4584" w:rsidRPr="00D222FC" w:rsidTr="005A4584">
        <w:trPr>
          <w:trHeight w:val="315"/>
          <w:jc w:val="center"/>
        </w:trPr>
        <w:tc>
          <w:tcPr>
            <w:tcW w:w="1260" w:type="dxa"/>
            <w:tcBorders>
              <w:top w:val="nil"/>
              <w:left w:val="single" w:sz="8" w:space="0" w:color="auto"/>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3</w:t>
            </w:r>
          </w:p>
        </w:tc>
        <w:tc>
          <w:tcPr>
            <w:tcW w:w="138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94</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157</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102</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186</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278</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817</w:t>
            </w:r>
          </w:p>
        </w:tc>
        <w:tc>
          <w:tcPr>
            <w:tcW w:w="960" w:type="dxa"/>
            <w:tcBorders>
              <w:top w:val="nil"/>
              <w:left w:val="nil"/>
              <w:bottom w:val="single" w:sz="4" w:space="0" w:color="auto"/>
              <w:right w:val="single" w:sz="8"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53,9</w:t>
            </w:r>
          </w:p>
        </w:tc>
      </w:tr>
      <w:tr w:rsidR="005A4584" w:rsidRPr="00D222FC" w:rsidTr="005A4584">
        <w:trPr>
          <w:trHeight w:val="315"/>
          <w:jc w:val="center"/>
        </w:trPr>
        <w:tc>
          <w:tcPr>
            <w:tcW w:w="1260" w:type="dxa"/>
            <w:tcBorders>
              <w:top w:val="nil"/>
              <w:left w:val="single" w:sz="8" w:space="0" w:color="auto"/>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4</w:t>
            </w:r>
          </w:p>
        </w:tc>
        <w:tc>
          <w:tcPr>
            <w:tcW w:w="138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80</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101</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111</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165</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193</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650</w:t>
            </w:r>
          </w:p>
        </w:tc>
        <w:tc>
          <w:tcPr>
            <w:tcW w:w="960" w:type="dxa"/>
            <w:tcBorders>
              <w:top w:val="nil"/>
              <w:left w:val="nil"/>
              <w:bottom w:val="single" w:sz="4" w:space="0" w:color="auto"/>
              <w:right w:val="single" w:sz="8"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42,9</w:t>
            </w:r>
          </w:p>
        </w:tc>
      </w:tr>
      <w:tr w:rsidR="005A4584" w:rsidRPr="00D222FC" w:rsidTr="005A4584">
        <w:trPr>
          <w:trHeight w:val="315"/>
          <w:jc w:val="center"/>
        </w:trPr>
        <w:tc>
          <w:tcPr>
            <w:tcW w:w="1260" w:type="dxa"/>
            <w:tcBorders>
              <w:top w:val="nil"/>
              <w:left w:val="single" w:sz="8" w:space="0" w:color="auto"/>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5</w:t>
            </w:r>
          </w:p>
        </w:tc>
        <w:tc>
          <w:tcPr>
            <w:tcW w:w="138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196</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205</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88</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203</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322</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1014</w:t>
            </w:r>
          </w:p>
        </w:tc>
        <w:tc>
          <w:tcPr>
            <w:tcW w:w="960" w:type="dxa"/>
            <w:tcBorders>
              <w:top w:val="nil"/>
              <w:left w:val="nil"/>
              <w:bottom w:val="single" w:sz="4" w:space="0" w:color="auto"/>
              <w:right w:val="single" w:sz="8"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66,9</w:t>
            </w:r>
          </w:p>
        </w:tc>
      </w:tr>
      <w:tr w:rsidR="005A4584" w:rsidRPr="00D222FC" w:rsidTr="005A4584">
        <w:trPr>
          <w:trHeight w:val="315"/>
          <w:jc w:val="center"/>
        </w:trPr>
        <w:tc>
          <w:tcPr>
            <w:tcW w:w="1260" w:type="dxa"/>
            <w:tcBorders>
              <w:top w:val="nil"/>
              <w:left w:val="single" w:sz="8" w:space="0" w:color="auto"/>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6</w:t>
            </w:r>
          </w:p>
        </w:tc>
        <w:tc>
          <w:tcPr>
            <w:tcW w:w="138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180</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200</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232</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241</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388</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1241</w:t>
            </w:r>
          </w:p>
        </w:tc>
        <w:tc>
          <w:tcPr>
            <w:tcW w:w="960" w:type="dxa"/>
            <w:tcBorders>
              <w:top w:val="nil"/>
              <w:left w:val="nil"/>
              <w:bottom w:val="single" w:sz="4" w:space="0" w:color="auto"/>
              <w:right w:val="single" w:sz="8"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81,9</w:t>
            </w:r>
          </w:p>
        </w:tc>
      </w:tr>
      <w:tr w:rsidR="005A4584" w:rsidRPr="00D222FC" w:rsidTr="005A4584">
        <w:trPr>
          <w:trHeight w:val="315"/>
          <w:jc w:val="center"/>
        </w:trPr>
        <w:tc>
          <w:tcPr>
            <w:tcW w:w="1260" w:type="dxa"/>
            <w:tcBorders>
              <w:top w:val="nil"/>
              <w:left w:val="single" w:sz="8" w:space="0" w:color="auto"/>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7</w:t>
            </w:r>
          </w:p>
        </w:tc>
        <w:tc>
          <w:tcPr>
            <w:tcW w:w="138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69</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127</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178</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183</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183</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740</w:t>
            </w:r>
          </w:p>
        </w:tc>
        <w:tc>
          <w:tcPr>
            <w:tcW w:w="960" w:type="dxa"/>
            <w:tcBorders>
              <w:top w:val="nil"/>
              <w:left w:val="nil"/>
              <w:bottom w:val="single" w:sz="4" w:space="0" w:color="auto"/>
              <w:right w:val="single" w:sz="8"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48,8</w:t>
            </w:r>
          </w:p>
        </w:tc>
      </w:tr>
      <w:tr w:rsidR="005A4584" w:rsidRPr="00D222FC" w:rsidTr="005A4584">
        <w:trPr>
          <w:trHeight w:val="315"/>
          <w:jc w:val="center"/>
        </w:trPr>
        <w:tc>
          <w:tcPr>
            <w:tcW w:w="1260" w:type="dxa"/>
            <w:tcBorders>
              <w:top w:val="nil"/>
              <w:left w:val="single" w:sz="8" w:space="0" w:color="auto"/>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8</w:t>
            </w:r>
          </w:p>
        </w:tc>
        <w:tc>
          <w:tcPr>
            <w:tcW w:w="138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73</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119</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125</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100</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195</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612</w:t>
            </w:r>
          </w:p>
        </w:tc>
        <w:tc>
          <w:tcPr>
            <w:tcW w:w="960" w:type="dxa"/>
            <w:tcBorders>
              <w:top w:val="nil"/>
              <w:left w:val="nil"/>
              <w:bottom w:val="single" w:sz="4" w:space="0" w:color="auto"/>
              <w:right w:val="single" w:sz="8"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40,4</w:t>
            </w:r>
          </w:p>
        </w:tc>
      </w:tr>
      <w:tr w:rsidR="005A4584" w:rsidRPr="00D222FC" w:rsidTr="005A4584">
        <w:trPr>
          <w:trHeight w:val="315"/>
          <w:jc w:val="center"/>
        </w:trPr>
        <w:tc>
          <w:tcPr>
            <w:tcW w:w="1260" w:type="dxa"/>
            <w:tcBorders>
              <w:top w:val="nil"/>
              <w:left w:val="single" w:sz="8" w:space="0" w:color="auto"/>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9</w:t>
            </w:r>
          </w:p>
        </w:tc>
        <w:tc>
          <w:tcPr>
            <w:tcW w:w="138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120</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145</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153</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245</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312</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975</w:t>
            </w:r>
          </w:p>
        </w:tc>
        <w:tc>
          <w:tcPr>
            <w:tcW w:w="960" w:type="dxa"/>
            <w:tcBorders>
              <w:top w:val="nil"/>
              <w:left w:val="nil"/>
              <w:bottom w:val="single" w:sz="4" w:space="0" w:color="auto"/>
              <w:right w:val="single" w:sz="8"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64,4</w:t>
            </w:r>
          </w:p>
        </w:tc>
      </w:tr>
      <w:tr w:rsidR="005A4584" w:rsidRPr="00D222FC" w:rsidTr="005A4584">
        <w:trPr>
          <w:trHeight w:val="330"/>
          <w:jc w:val="center"/>
        </w:trPr>
        <w:tc>
          <w:tcPr>
            <w:tcW w:w="1260" w:type="dxa"/>
            <w:tcBorders>
              <w:top w:val="nil"/>
              <w:left w:val="single" w:sz="8" w:space="0" w:color="auto"/>
              <w:bottom w:val="single" w:sz="8"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10</w:t>
            </w:r>
          </w:p>
        </w:tc>
        <w:tc>
          <w:tcPr>
            <w:tcW w:w="1380" w:type="dxa"/>
            <w:tcBorders>
              <w:top w:val="nil"/>
              <w:left w:val="nil"/>
              <w:bottom w:val="single" w:sz="8"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151</w:t>
            </w:r>
          </w:p>
        </w:tc>
        <w:tc>
          <w:tcPr>
            <w:tcW w:w="960" w:type="dxa"/>
            <w:tcBorders>
              <w:top w:val="nil"/>
              <w:left w:val="nil"/>
              <w:bottom w:val="single" w:sz="8"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140</w:t>
            </w:r>
          </w:p>
        </w:tc>
        <w:tc>
          <w:tcPr>
            <w:tcW w:w="960" w:type="dxa"/>
            <w:tcBorders>
              <w:top w:val="nil"/>
              <w:left w:val="nil"/>
              <w:bottom w:val="single" w:sz="8"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184</w:t>
            </w:r>
          </w:p>
        </w:tc>
        <w:tc>
          <w:tcPr>
            <w:tcW w:w="960" w:type="dxa"/>
            <w:tcBorders>
              <w:top w:val="nil"/>
              <w:left w:val="nil"/>
              <w:bottom w:val="single" w:sz="8"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222</w:t>
            </w:r>
          </w:p>
        </w:tc>
        <w:tc>
          <w:tcPr>
            <w:tcW w:w="960" w:type="dxa"/>
            <w:tcBorders>
              <w:top w:val="nil"/>
              <w:left w:val="nil"/>
              <w:bottom w:val="single" w:sz="8"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314</w:t>
            </w:r>
          </w:p>
        </w:tc>
        <w:tc>
          <w:tcPr>
            <w:tcW w:w="960" w:type="dxa"/>
            <w:tcBorders>
              <w:top w:val="nil"/>
              <w:left w:val="nil"/>
              <w:bottom w:val="single" w:sz="8"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1011</w:t>
            </w:r>
          </w:p>
        </w:tc>
        <w:tc>
          <w:tcPr>
            <w:tcW w:w="960" w:type="dxa"/>
            <w:tcBorders>
              <w:top w:val="nil"/>
              <w:left w:val="nil"/>
              <w:bottom w:val="single" w:sz="8" w:space="0" w:color="auto"/>
              <w:right w:val="single" w:sz="8"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66,7</w:t>
            </w:r>
          </w:p>
        </w:tc>
      </w:tr>
      <w:tr w:rsidR="005A4584" w:rsidRPr="00D222FC" w:rsidTr="005A4584">
        <w:trPr>
          <w:trHeight w:val="315"/>
          <w:jc w:val="center"/>
        </w:trPr>
        <w:tc>
          <w:tcPr>
            <w:tcW w:w="1260" w:type="dxa"/>
            <w:tcBorders>
              <w:top w:val="nil"/>
              <w:left w:val="single" w:sz="8" w:space="0" w:color="auto"/>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w:t>
            </w:r>
          </w:p>
        </w:tc>
        <w:tc>
          <w:tcPr>
            <w:tcW w:w="138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1120</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1407</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1522</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1886</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2665</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8600</w:t>
            </w:r>
          </w:p>
        </w:tc>
        <w:tc>
          <w:tcPr>
            <w:tcW w:w="960" w:type="dxa"/>
            <w:tcBorders>
              <w:top w:val="nil"/>
              <w:left w:val="nil"/>
              <w:bottom w:val="single" w:sz="4" w:space="0" w:color="auto"/>
              <w:right w:val="single" w:sz="8"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bCs/>
                <w:color w:val="000000"/>
                <w:sz w:val="28"/>
                <w:szCs w:val="28"/>
                <w:lang w:val="ru-RU" w:eastAsia="ru-RU"/>
              </w:rPr>
            </w:pPr>
            <w:r w:rsidRPr="00D222FC">
              <w:rPr>
                <w:rFonts w:ascii="Times New Roman" w:eastAsia="Times New Roman" w:hAnsi="Times New Roman"/>
                <w:bCs/>
                <w:color w:val="000000"/>
                <w:sz w:val="28"/>
                <w:szCs w:val="28"/>
                <w:lang w:val="ru-RU" w:eastAsia="ru-RU"/>
              </w:rPr>
              <w:t>567,6</w:t>
            </w:r>
          </w:p>
        </w:tc>
      </w:tr>
      <w:tr w:rsidR="005A4584" w:rsidRPr="00D222FC" w:rsidTr="005A4584">
        <w:trPr>
          <w:trHeight w:val="315"/>
          <w:jc w:val="center"/>
        </w:trPr>
        <w:tc>
          <w:tcPr>
            <w:tcW w:w="1260" w:type="dxa"/>
            <w:tcBorders>
              <w:top w:val="nil"/>
              <w:left w:val="single" w:sz="8" w:space="0" w:color="auto"/>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М</w:t>
            </w:r>
          </w:p>
        </w:tc>
        <w:tc>
          <w:tcPr>
            <w:tcW w:w="138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112,0</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140,7</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152,2</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188,6</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266,5</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860,0</w:t>
            </w:r>
          </w:p>
        </w:tc>
        <w:tc>
          <w:tcPr>
            <w:tcW w:w="960" w:type="dxa"/>
            <w:tcBorders>
              <w:top w:val="nil"/>
              <w:left w:val="nil"/>
              <w:bottom w:val="single" w:sz="4" w:space="0" w:color="auto"/>
              <w:right w:val="single" w:sz="8"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bCs/>
                <w:color w:val="000000"/>
                <w:sz w:val="28"/>
                <w:szCs w:val="28"/>
                <w:lang w:val="ru-RU" w:eastAsia="ru-RU"/>
              </w:rPr>
            </w:pPr>
            <w:r w:rsidRPr="00D222FC">
              <w:rPr>
                <w:rFonts w:ascii="Times New Roman" w:eastAsia="Times New Roman" w:hAnsi="Times New Roman"/>
                <w:bCs/>
                <w:color w:val="000000"/>
                <w:sz w:val="28"/>
                <w:szCs w:val="28"/>
                <w:lang w:val="ru-RU" w:eastAsia="ru-RU"/>
              </w:rPr>
              <w:t>56,8</w:t>
            </w:r>
          </w:p>
        </w:tc>
      </w:tr>
      <w:tr w:rsidR="005A4584" w:rsidRPr="00D222FC" w:rsidTr="005A4584">
        <w:trPr>
          <w:trHeight w:val="315"/>
          <w:jc w:val="center"/>
        </w:trPr>
        <w:tc>
          <w:tcPr>
            <w:tcW w:w="1260" w:type="dxa"/>
            <w:tcBorders>
              <w:top w:val="nil"/>
              <w:left w:val="single" w:sz="8" w:space="0" w:color="auto"/>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min</w:t>
            </w:r>
          </w:p>
        </w:tc>
        <w:tc>
          <w:tcPr>
            <w:tcW w:w="138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69</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101</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88</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100</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183</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612</w:t>
            </w:r>
          </w:p>
        </w:tc>
        <w:tc>
          <w:tcPr>
            <w:tcW w:w="960" w:type="dxa"/>
            <w:tcBorders>
              <w:top w:val="nil"/>
              <w:left w:val="nil"/>
              <w:bottom w:val="single" w:sz="4" w:space="0" w:color="auto"/>
              <w:right w:val="single" w:sz="8"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bCs/>
                <w:color w:val="000000"/>
                <w:sz w:val="28"/>
                <w:szCs w:val="28"/>
                <w:lang w:val="ru-RU" w:eastAsia="ru-RU"/>
              </w:rPr>
            </w:pPr>
            <w:r w:rsidRPr="00D222FC">
              <w:rPr>
                <w:rFonts w:ascii="Times New Roman" w:eastAsia="Times New Roman" w:hAnsi="Times New Roman"/>
                <w:bCs/>
                <w:color w:val="000000"/>
                <w:sz w:val="28"/>
                <w:szCs w:val="28"/>
                <w:lang w:val="ru-RU" w:eastAsia="ru-RU"/>
              </w:rPr>
              <w:t>40,4</w:t>
            </w:r>
          </w:p>
        </w:tc>
      </w:tr>
      <w:tr w:rsidR="005A4584" w:rsidRPr="00D222FC" w:rsidTr="005A4584">
        <w:trPr>
          <w:trHeight w:val="315"/>
          <w:jc w:val="center"/>
        </w:trPr>
        <w:tc>
          <w:tcPr>
            <w:tcW w:w="1260" w:type="dxa"/>
            <w:tcBorders>
              <w:top w:val="nil"/>
              <w:left w:val="single" w:sz="8" w:space="0" w:color="auto"/>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max</w:t>
            </w:r>
          </w:p>
        </w:tc>
        <w:tc>
          <w:tcPr>
            <w:tcW w:w="138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196</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205</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232</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245</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388</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1241</w:t>
            </w:r>
          </w:p>
        </w:tc>
        <w:tc>
          <w:tcPr>
            <w:tcW w:w="960" w:type="dxa"/>
            <w:tcBorders>
              <w:top w:val="nil"/>
              <w:left w:val="nil"/>
              <w:bottom w:val="single" w:sz="4" w:space="0" w:color="auto"/>
              <w:right w:val="single" w:sz="8"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bCs/>
                <w:color w:val="000000"/>
                <w:sz w:val="28"/>
                <w:szCs w:val="28"/>
                <w:lang w:val="ru-RU" w:eastAsia="ru-RU"/>
              </w:rPr>
            </w:pPr>
            <w:r w:rsidRPr="00D222FC">
              <w:rPr>
                <w:rFonts w:ascii="Times New Roman" w:eastAsia="Times New Roman" w:hAnsi="Times New Roman"/>
                <w:bCs/>
                <w:color w:val="000000"/>
                <w:sz w:val="28"/>
                <w:szCs w:val="28"/>
                <w:lang w:val="ru-RU" w:eastAsia="ru-RU"/>
              </w:rPr>
              <w:t>81,9</w:t>
            </w:r>
          </w:p>
        </w:tc>
      </w:tr>
      <w:tr w:rsidR="005A4584" w:rsidRPr="00D222FC" w:rsidTr="005A4584">
        <w:trPr>
          <w:trHeight w:val="375"/>
          <w:jc w:val="center"/>
        </w:trPr>
        <w:tc>
          <w:tcPr>
            <w:tcW w:w="1260" w:type="dxa"/>
            <w:tcBorders>
              <w:top w:val="nil"/>
              <w:left w:val="single" w:sz="8" w:space="0" w:color="auto"/>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±m, М</w:t>
            </w:r>
          </w:p>
        </w:tc>
        <w:tc>
          <w:tcPr>
            <w:tcW w:w="138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15,0</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11,8</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14,2</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13,5</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22,1</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62,0</w:t>
            </w:r>
          </w:p>
        </w:tc>
        <w:tc>
          <w:tcPr>
            <w:tcW w:w="960" w:type="dxa"/>
            <w:tcBorders>
              <w:top w:val="nil"/>
              <w:left w:val="nil"/>
              <w:bottom w:val="single" w:sz="4" w:space="0" w:color="auto"/>
              <w:right w:val="single" w:sz="8"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4,1</w:t>
            </w:r>
          </w:p>
        </w:tc>
      </w:tr>
      <w:tr w:rsidR="005A4584" w:rsidRPr="00D222FC" w:rsidTr="005A4584">
        <w:trPr>
          <w:trHeight w:val="375"/>
          <w:jc w:val="center"/>
        </w:trPr>
        <w:tc>
          <w:tcPr>
            <w:tcW w:w="1260" w:type="dxa"/>
            <w:tcBorders>
              <w:top w:val="nil"/>
              <w:left w:val="single" w:sz="8" w:space="0" w:color="auto"/>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±m</w:t>
            </w:r>
          </w:p>
        </w:tc>
        <w:tc>
          <w:tcPr>
            <w:tcW w:w="138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45,1</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35,5</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42,7</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40,5</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66,3</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186,1</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12,3</w:t>
            </w:r>
          </w:p>
        </w:tc>
      </w:tr>
      <w:tr w:rsidR="005A4584" w:rsidRPr="00D222FC" w:rsidTr="005A4584">
        <w:trPr>
          <w:trHeight w:val="390"/>
          <w:jc w:val="center"/>
        </w:trPr>
        <w:tc>
          <w:tcPr>
            <w:tcW w:w="1260" w:type="dxa"/>
            <w:tcBorders>
              <w:top w:val="nil"/>
              <w:left w:val="single" w:sz="8" w:space="0" w:color="auto"/>
              <w:bottom w:val="single" w:sz="8" w:space="0" w:color="auto"/>
              <w:right w:val="single" w:sz="4" w:space="0" w:color="auto"/>
            </w:tcBorders>
            <w:shd w:val="clear" w:color="auto" w:fill="auto"/>
            <w:noWrap/>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С.V.</w:t>
            </w:r>
          </w:p>
        </w:tc>
        <w:tc>
          <w:tcPr>
            <w:tcW w:w="1380" w:type="dxa"/>
            <w:tcBorders>
              <w:top w:val="nil"/>
              <w:left w:val="nil"/>
              <w:bottom w:val="single" w:sz="8" w:space="0" w:color="auto"/>
              <w:right w:val="single" w:sz="4" w:space="0" w:color="auto"/>
            </w:tcBorders>
            <w:shd w:val="clear" w:color="auto" w:fill="auto"/>
            <w:noWrap/>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40%</w:t>
            </w:r>
          </w:p>
        </w:tc>
        <w:tc>
          <w:tcPr>
            <w:tcW w:w="960" w:type="dxa"/>
            <w:tcBorders>
              <w:top w:val="nil"/>
              <w:left w:val="nil"/>
              <w:bottom w:val="single" w:sz="8" w:space="0" w:color="auto"/>
              <w:right w:val="single" w:sz="4" w:space="0" w:color="auto"/>
            </w:tcBorders>
            <w:shd w:val="clear" w:color="auto" w:fill="auto"/>
            <w:noWrap/>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25%</w:t>
            </w:r>
          </w:p>
        </w:tc>
        <w:tc>
          <w:tcPr>
            <w:tcW w:w="960" w:type="dxa"/>
            <w:tcBorders>
              <w:top w:val="nil"/>
              <w:left w:val="nil"/>
              <w:bottom w:val="single" w:sz="8" w:space="0" w:color="auto"/>
              <w:right w:val="single" w:sz="4" w:space="0" w:color="auto"/>
            </w:tcBorders>
            <w:shd w:val="clear" w:color="auto" w:fill="auto"/>
            <w:noWrap/>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28%</w:t>
            </w:r>
          </w:p>
        </w:tc>
        <w:tc>
          <w:tcPr>
            <w:tcW w:w="960" w:type="dxa"/>
            <w:tcBorders>
              <w:top w:val="nil"/>
              <w:left w:val="nil"/>
              <w:bottom w:val="single" w:sz="8" w:space="0" w:color="auto"/>
              <w:right w:val="single" w:sz="4" w:space="0" w:color="auto"/>
            </w:tcBorders>
            <w:shd w:val="clear" w:color="auto" w:fill="auto"/>
            <w:noWrap/>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21%</w:t>
            </w:r>
          </w:p>
        </w:tc>
        <w:tc>
          <w:tcPr>
            <w:tcW w:w="960" w:type="dxa"/>
            <w:tcBorders>
              <w:top w:val="nil"/>
              <w:left w:val="nil"/>
              <w:bottom w:val="single" w:sz="8" w:space="0" w:color="auto"/>
              <w:right w:val="single" w:sz="4" w:space="0" w:color="auto"/>
            </w:tcBorders>
            <w:shd w:val="clear" w:color="auto" w:fill="auto"/>
            <w:noWrap/>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25%</w:t>
            </w:r>
          </w:p>
        </w:tc>
        <w:tc>
          <w:tcPr>
            <w:tcW w:w="960" w:type="dxa"/>
            <w:tcBorders>
              <w:top w:val="nil"/>
              <w:left w:val="nil"/>
              <w:bottom w:val="single" w:sz="8" w:space="0" w:color="auto"/>
              <w:right w:val="single" w:sz="4" w:space="0" w:color="auto"/>
            </w:tcBorders>
            <w:shd w:val="clear" w:color="auto" w:fill="auto"/>
            <w:noWrap/>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22%</w:t>
            </w:r>
          </w:p>
        </w:tc>
        <w:tc>
          <w:tcPr>
            <w:tcW w:w="960" w:type="dxa"/>
            <w:tcBorders>
              <w:top w:val="nil"/>
              <w:left w:val="nil"/>
              <w:bottom w:val="single" w:sz="8" w:space="0" w:color="auto"/>
              <w:right w:val="single" w:sz="8" w:space="0" w:color="auto"/>
            </w:tcBorders>
            <w:shd w:val="clear" w:color="auto" w:fill="auto"/>
            <w:noWrap/>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22%</w:t>
            </w:r>
          </w:p>
        </w:tc>
      </w:tr>
    </w:tbl>
    <w:p w:rsidR="005A4584" w:rsidRPr="00D222FC" w:rsidRDefault="005A4584" w:rsidP="007F567D">
      <w:pPr>
        <w:jc w:val="center"/>
        <w:rPr>
          <w:rFonts w:ascii="Times New Roman" w:hAnsi="Times New Roman"/>
          <w:sz w:val="28"/>
          <w:szCs w:val="28"/>
        </w:rPr>
      </w:pPr>
    </w:p>
    <w:tbl>
      <w:tblPr>
        <w:tblW w:w="7680" w:type="dxa"/>
        <w:jc w:val="center"/>
        <w:tblLook w:val="04A0"/>
      </w:tblPr>
      <w:tblGrid>
        <w:gridCol w:w="1053"/>
        <w:gridCol w:w="960"/>
        <w:gridCol w:w="960"/>
        <w:gridCol w:w="956"/>
        <w:gridCol w:w="928"/>
        <w:gridCol w:w="905"/>
        <w:gridCol w:w="960"/>
        <w:gridCol w:w="960"/>
      </w:tblGrid>
      <w:tr w:rsidR="005A4584" w:rsidRPr="00D222FC" w:rsidTr="005A4584">
        <w:trPr>
          <w:trHeight w:val="375"/>
          <w:jc w:val="center"/>
        </w:trPr>
        <w:tc>
          <w:tcPr>
            <w:tcW w:w="7680" w:type="dxa"/>
            <w:gridSpan w:val="8"/>
            <w:tcBorders>
              <w:top w:val="single" w:sz="8" w:space="0" w:color="auto"/>
              <w:left w:val="single" w:sz="8" w:space="0" w:color="auto"/>
              <w:bottom w:val="single" w:sz="4" w:space="0" w:color="auto"/>
              <w:right w:val="single" w:sz="8" w:space="0" w:color="000000"/>
            </w:tcBorders>
            <w:shd w:val="clear" w:color="auto" w:fill="auto"/>
            <w:noWrap/>
            <w:vAlign w:val="bottom"/>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Майданчик 1.3 (з впливом о.Хортиця) Гілковий запас</w:t>
            </w:r>
          </w:p>
        </w:tc>
      </w:tr>
      <w:tr w:rsidR="005A4584" w:rsidRPr="00D222FC" w:rsidTr="005A4584">
        <w:trPr>
          <w:trHeight w:val="645"/>
          <w:jc w:val="center"/>
        </w:trPr>
        <w:tc>
          <w:tcPr>
            <w:tcW w:w="960" w:type="dxa"/>
            <w:tcBorders>
              <w:top w:val="nil"/>
              <w:left w:val="single" w:sz="8" w:space="0" w:color="auto"/>
              <w:bottom w:val="single" w:sz="8"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 Дерева</w:t>
            </w:r>
          </w:p>
        </w:tc>
        <w:tc>
          <w:tcPr>
            <w:tcW w:w="960" w:type="dxa"/>
            <w:tcBorders>
              <w:top w:val="nil"/>
              <w:left w:val="nil"/>
              <w:bottom w:val="single" w:sz="8"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1мм</w:t>
            </w:r>
          </w:p>
        </w:tc>
        <w:tc>
          <w:tcPr>
            <w:tcW w:w="960" w:type="dxa"/>
            <w:tcBorders>
              <w:top w:val="nil"/>
              <w:left w:val="nil"/>
              <w:bottom w:val="single" w:sz="8"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2мм</w:t>
            </w:r>
          </w:p>
        </w:tc>
        <w:tc>
          <w:tcPr>
            <w:tcW w:w="960" w:type="dxa"/>
            <w:tcBorders>
              <w:top w:val="nil"/>
              <w:left w:val="nil"/>
              <w:bottom w:val="single" w:sz="8"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3мм</w:t>
            </w:r>
          </w:p>
        </w:tc>
        <w:tc>
          <w:tcPr>
            <w:tcW w:w="960" w:type="dxa"/>
            <w:tcBorders>
              <w:top w:val="nil"/>
              <w:left w:val="nil"/>
              <w:bottom w:val="single" w:sz="8"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4мм</w:t>
            </w:r>
          </w:p>
        </w:tc>
        <w:tc>
          <w:tcPr>
            <w:tcW w:w="960" w:type="dxa"/>
            <w:tcBorders>
              <w:top w:val="nil"/>
              <w:left w:val="nil"/>
              <w:bottom w:val="single" w:sz="8"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5мм</w:t>
            </w:r>
          </w:p>
        </w:tc>
        <w:tc>
          <w:tcPr>
            <w:tcW w:w="960" w:type="dxa"/>
            <w:tcBorders>
              <w:top w:val="nil"/>
              <w:left w:val="nil"/>
              <w:bottom w:val="single" w:sz="8" w:space="0" w:color="auto"/>
              <w:right w:val="single" w:sz="4" w:space="0" w:color="auto"/>
            </w:tcBorders>
            <w:shd w:val="clear" w:color="auto" w:fill="auto"/>
            <w:noWrap/>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w:t>
            </w:r>
          </w:p>
        </w:tc>
        <w:tc>
          <w:tcPr>
            <w:tcW w:w="960" w:type="dxa"/>
            <w:tcBorders>
              <w:top w:val="nil"/>
              <w:left w:val="nil"/>
              <w:bottom w:val="single" w:sz="8" w:space="0" w:color="auto"/>
              <w:right w:val="single" w:sz="8"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а.с.в (гр)</w:t>
            </w:r>
          </w:p>
        </w:tc>
      </w:tr>
      <w:tr w:rsidR="005A4584" w:rsidRPr="00D222FC" w:rsidTr="005A4584">
        <w:trPr>
          <w:trHeight w:val="315"/>
          <w:jc w:val="center"/>
        </w:trPr>
        <w:tc>
          <w:tcPr>
            <w:tcW w:w="960" w:type="dxa"/>
            <w:tcBorders>
              <w:top w:val="nil"/>
              <w:left w:val="single" w:sz="8" w:space="0" w:color="auto"/>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3</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4</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5</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6</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7</w:t>
            </w:r>
          </w:p>
        </w:tc>
        <w:tc>
          <w:tcPr>
            <w:tcW w:w="960" w:type="dxa"/>
            <w:tcBorders>
              <w:top w:val="nil"/>
              <w:left w:val="nil"/>
              <w:bottom w:val="single" w:sz="4" w:space="0" w:color="auto"/>
              <w:right w:val="single" w:sz="8"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8</w:t>
            </w:r>
          </w:p>
        </w:tc>
      </w:tr>
      <w:tr w:rsidR="005A4584" w:rsidRPr="00D222FC" w:rsidTr="005A4584">
        <w:trPr>
          <w:trHeight w:val="315"/>
          <w:jc w:val="center"/>
        </w:trPr>
        <w:tc>
          <w:tcPr>
            <w:tcW w:w="960" w:type="dxa"/>
            <w:tcBorders>
              <w:top w:val="nil"/>
              <w:left w:val="single" w:sz="8" w:space="0" w:color="auto"/>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371</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405</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281</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225</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307</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1589</w:t>
            </w:r>
          </w:p>
        </w:tc>
        <w:tc>
          <w:tcPr>
            <w:tcW w:w="960" w:type="dxa"/>
            <w:tcBorders>
              <w:top w:val="nil"/>
              <w:left w:val="nil"/>
              <w:bottom w:val="single" w:sz="4" w:space="0" w:color="auto"/>
              <w:right w:val="single" w:sz="8"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104,9</w:t>
            </w:r>
          </w:p>
        </w:tc>
      </w:tr>
      <w:tr w:rsidR="005A4584" w:rsidRPr="00D222FC" w:rsidTr="005A4584">
        <w:trPr>
          <w:trHeight w:val="315"/>
          <w:jc w:val="center"/>
        </w:trPr>
        <w:tc>
          <w:tcPr>
            <w:tcW w:w="960" w:type="dxa"/>
            <w:tcBorders>
              <w:top w:val="nil"/>
              <w:left w:val="single" w:sz="8" w:space="0" w:color="auto"/>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120</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205</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222</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154</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320</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1021</w:t>
            </w:r>
          </w:p>
        </w:tc>
        <w:tc>
          <w:tcPr>
            <w:tcW w:w="960" w:type="dxa"/>
            <w:tcBorders>
              <w:top w:val="nil"/>
              <w:left w:val="nil"/>
              <w:bottom w:val="single" w:sz="4" w:space="0" w:color="auto"/>
              <w:right w:val="single" w:sz="8"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67,4</w:t>
            </w:r>
          </w:p>
        </w:tc>
      </w:tr>
      <w:tr w:rsidR="005A4584" w:rsidRPr="00D222FC" w:rsidTr="005A4584">
        <w:trPr>
          <w:trHeight w:val="315"/>
          <w:jc w:val="center"/>
        </w:trPr>
        <w:tc>
          <w:tcPr>
            <w:tcW w:w="960" w:type="dxa"/>
            <w:tcBorders>
              <w:top w:val="nil"/>
              <w:left w:val="single" w:sz="8" w:space="0" w:color="auto"/>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3</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210</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350</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255</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190</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330</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1335</w:t>
            </w:r>
          </w:p>
        </w:tc>
        <w:tc>
          <w:tcPr>
            <w:tcW w:w="960" w:type="dxa"/>
            <w:tcBorders>
              <w:top w:val="nil"/>
              <w:left w:val="nil"/>
              <w:bottom w:val="single" w:sz="4" w:space="0" w:color="auto"/>
              <w:right w:val="single" w:sz="8"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88,1</w:t>
            </w:r>
          </w:p>
        </w:tc>
      </w:tr>
      <w:tr w:rsidR="005A4584" w:rsidRPr="00D222FC" w:rsidTr="005A4584">
        <w:trPr>
          <w:trHeight w:val="315"/>
          <w:jc w:val="center"/>
        </w:trPr>
        <w:tc>
          <w:tcPr>
            <w:tcW w:w="960" w:type="dxa"/>
            <w:tcBorders>
              <w:top w:val="nil"/>
              <w:left w:val="single" w:sz="8" w:space="0" w:color="auto"/>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4</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95</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155</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150</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93</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65</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558</w:t>
            </w:r>
          </w:p>
        </w:tc>
        <w:tc>
          <w:tcPr>
            <w:tcW w:w="960" w:type="dxa"/>
            <w:tcBorders>
              <w:top w:val="nil"/>
              <w:left w:val="nil"/>
              <w:bottom w:val="single" w:sz="4" w:space="0" w:color="auto"/>
              <w:right w:val="single" w:sz="8"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36,8</w:t>
            </w:r>
          </w:p>
        </w:tc>
      </w:tr>
      <w:tr w:rsidR="005A4584" w:rsidRPr="00D222FC" w:rsidTr="005A4584">
        <w:trPr>
          <w:trHeight w:val="315"/>
          <w:jc w:val="center"/>
        </w:trPr>
        <w:tc>
          <w:tcPr>
            <w:tcW w:w="960" w:type="dxa"/>
            <w:tcBorders>
              <w:top w:val="nil"/>
              <w:left w:val="single" w:sz="8" w:space="0" w:color="auto"/>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5</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25</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17</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39</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49</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116</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246</w:t>
            </w:r>
          </w:p>
        </w:tc>
        <w:tc>
          <w:tcPr>
            <w:tcW w:w="960" w:type="dxa"/>
            <w:tcBorders>
              <w:top w:val="nil"/>
              <w:left w:val="nil"/>
              <w:bottom w:val="single" w:sz="4" w:space="0" w:color="auto"/>
              <w:right w:val="single" w:sz="8"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16,2</w:t>
            </w:r>
          </w:p>
        </w:tc>
      </w:tr>
    </w:tbl>
    <w:p w:rsidR="005A4584" w:rsidRPr="00D222FC" w:rsidRDefault="005A4584" w:rsidP="007F567D">
      <w:pPr>
        <w:jc w:val="center"/>
        <w:rPr>
          <w:rFonts w:ascii="Times New Roman" w:hAnsi="Times New Roman"/>
          <w:sz w:val="28"/>
          <w:szCs w:val="28"/>
        </w:rPr>
      </w:pPr>
      <w:r w:rsidRPr="00D222FC">
        <w:rPr>
          <w:rFonts w:ascii="Times New Roman" w:hAnsi="Times New Roman"/>
          <w:sz w:val="28"/>
          <w:szCs w:val="28"/>
        </w:rPr>
        <w:br w:type="page"/>
      </w:r>
    </w:p>
    <w:p w:rsidR="005A4584" w:rsidRPr="00D222FC" w:rsidRDefault="005A4584" w:rsidP="007F567D">
      <w:pPr>
        <w:jc w:val="right"/>
        <w:rPr>
          <w:rFonts w:ascii="Times New Roman" w:hAnsi="Times New Roman"/>
          <w:sz w:val="28"/>
          <w:szCs w:val="28"/>
        </w:rPr>
      </w:pPr>
      <w:r w:rsidRPr="00D222FC">
        <w:rPr>
          <w:rFonts w:ascii="Times New Roman" w:hAnsi="Times New Roman"/>
          <w:sz w:val="28"/>
          <w:szCs w:val="28"/>
        </w:rPr>
        <w:lastRenderedPageBreak/>
        <w:t>Продовження додатку В</w:t>
      </w:r>
    </w:p>
    <w:tbl>
      <w:tblPr>
        <w:tblW w:w="7680" w:type="dxa"/>
        <w:jc w:val="center"/>
        <w:tblLook w:val="04A0"/>
      </w:tblPr>
      <w:tblGrid>
        <w:gridCol w:w="960"/>
        <w:gridCol w:w="960"/>
        <w:gridCol w:w="960"/>
        <w:gridCol w:w="960"/>
        <w:gridCol w:w="960"/>
        <w:gridCol w:w="960"/>
        <w:gridCol w:w="960"/>
        <w:gridCol w:w="960"/>
      </w:tblGrid>
      <w:tr w:rsidR="005A4584" w:rsidRPr="00D222FC" w:rsidTr="000B797A">
        <w:trPr>
          <w:trHeight w:val="315"/>
          <w:jc w:val="center"/>
        </w:trPr>
        <w:tc>
          <w:tcPr>
            <w:tcW w:w="960" w:type="dxa"/>
            <w:tcBorders>
              <w:top w:val="single" w:sz="4" w:space="0" w:color="auto"/>
              <w:left w:val="single" w:sz="8" w:space="0" w:color="auto"/>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3</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4</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5</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6</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7</w:t>
            </w:r>
          </w:p>
        </w:tc>
        <w:tc>
          <w:tcPr>
            <w:tcW w:w="960" w:type="dxa"/>
            <w:tcBorders>
              <w:top w:val="single" w:sz="4" w:space="0" w:color="auto"/>
              <w:left w:val="nil"/>
              <w:bottom w:val="single" w:sz="4" w:space="0" w:color="auto"/>
              <w:right w:val="single" w:sz="8"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8</w:t>
            </w:r>
          </w:p>
        </w:tc>
      </w:tr>
      <w:tr w:rsidR="005A4584" w:rsidRPr="00D222FC" w:rsidTr="005A4584">
        <w:trPr>
          <w:trHeight w:val="315"/>
          <w:jc w:val="center"/>
        </w:trPr>
        <w:tc>
          <w:tcPr>
            <w:tcW w:w="960" w:type="dxa"/>
            <w:tcBorders>
              <w:top w:val="nil"/>
              <w:left w:val="single" w:sz="8" w:space="0" w:color="auto"/>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6</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30</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42</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58</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34</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48</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212</w:t>
            </w:r>
          </w:p>
        </w:tc>
        <w:tc>
          <w:tcPr>
            <w:tcW w:w="960" w:type="dxa"/>
            <w:tcBorders>
              <w:top w:val="nil"/>
              <w:left w:val="nil"/>
              <w:bottom w:val="single" w:sz="4" w:space="0" w:color="auto"/>
              <w:right w:val="single" w:sz="8"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14,0</w:t>
            </w:r>
          </w:p>
        </w:tc>
      </w:tr>
      <w:tr w:rsidR="005A4584" w:rsidRPr="00D222FC" w:rsidTr="005A4584">
        <w:trPr>
          <w:trHeight w:val="315"/>
          <w:jc w:val="center"/>
        </w:trPr>
        <w:tc>
          <w:tcPr>
            <w:tcW w:w="960" w:type="dxa"/>
            <w:tcBorders>
              <w:top w:val="nil"/>
              <w:left w:val="single" w:sz="8" w:space="0" w:color="auto"/>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7</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233</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360</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475</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451</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688</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2207</w:t>
            </w:r>
          </w:p>
        </w:tc>
        <w:tc>
          <w:tcPr>
            <w:tcW w:w="960" w:type="dxa"/>
            <w:tcBorders>
              <w:top w:val="nil"/>
              <w:left w:val="nil"/>
              <w:bottom w:val="single" w:sz="4" w:space="0" w:color="auto"/>
              <w:right w:val="single" w:sz="8"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145,7</w:t>
            </w:r>
          </w:p>
        </w:tc>
      </w:tr>
      <w:tr w:rsidR="005A4584" w:rsidRPr="00D222FC" w:rsidTr="005A4584">
        <w:trPr>
          <w:trHeight w:val="315"/>
          <w:jc w:val="center"/>
        </w:trPr>
        <w:tc>
          <w:tcPr>
            <w:tcW w:w="960" w:type="dxa"/>
            <w:tcBorders>
              <w:top w:val="nil"/>
              <w:left w:val="single" w:sz="8" w:space="0" w:color="auto"/>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8</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40</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66</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75</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47</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75</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303</w:t>
            </w:r>
          </w:p>
        </w:tc>
        <w:tc>
          <w:tcPr>
            <w:tcW w:w="960" w:type="dxa"/>
            <w:tcBorders>
              <w:top w:val="nil"/>
              <w:left w:val="nil"/>
              <w:bottom w:val="single" w:sz="4" w:space="0" w:color="auto"/>
              <w:right w:val="single" w:sz="8"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20,0</w:t>
            </w:r>
          </w:p>
        </w:tc>
      </w:tr>
      <w:tr w:rsidR="005A4584" w:rsidRPr="00D222FC" w:rsidTr="005A4584">
        <w:trPr>
          <w:trHeight w:val="315"/>
          <w:jc w:val="center"/>
        </w:trPr>
        <w:tc>
          <w:tcPr>
            <w:tcW w:w="960" w:type="dxa"/>
            <w:tcBorders>
              <w:top w:val="nil"/>
              <w:left w:val="single" w:sz="8" w:space="0" w:color="auto"/>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9</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90</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110</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180</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165</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183</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728</w:t>
            </w:r>
          </w:p>
        </w:tc>
        <w:tc>
          <w:tcPr>
            <w:tcW w:w="960" w:type="dxa"/>
            <w:tcBorders>
              <w:top w:val="nil"/>
              <w:left w:val="nil"/>
              <w:bottom w:val="single" w:sz="4" w:space="0" w:color="auto"/>
              <w:right w:val="single" w:sz="8"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48,0</w:t>
            </w:r>
          </w:p>
        </w:tc>
      </w:tr>
      <w:tr w:rsidR="005A4584" w:rsidRPr="00D222FC" w:rsidTr="005A4584">
        <w:trPr>
          <w:trHeight w:val="330"/>
          <w:jc w:val="center"/>
        </w:trPr>
        <w:tc>
          <w:tcPr>
            <w:tcW w:w="960" w:type="dxa"/>
            <w:tcBorders>
              <w:top w:val="nil"/>
              <w:left w:val="single" w:sz="8" w:space="0" w:color="auto"/>
              <w:bottom w:val="single" w:sz="8"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10</w:t>
            </w:r>
          </w:p>
        </w:tc>
        <w:tc>
          <w:tcPr>
            <w:tcW w:w="960" w:type="dxa"/>
            <w:tcBorders>
              <w:top w:val="nil"/>
              <w:left w:val="nil"/>
              <w:bottom w:val="single" w:sz="8"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98</w:t>
            </w:r>
          </w:p>
        </w:tc>
        <w:tc>
          <w:tcPr>
            <w:tcW w:w="960" w:type="dxa"/>
            <w:tcBorders>
              <w:top w:val="nil"/>
              <w:left w:val="nil"/>
              <w:bottom w:val="single" w:sz="8"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217</w:t>
            </w:r>
          </w:p>
        </w:tc>
        <w:tc>
          <w:tcPr>
            <w:tcW w:w="960" w:type="dxa"/>
            <w:tcBorders>
              <w:top w:val="nil"/>
              <w:left w:val="nil"/>
              <w:bottom w:val="single" w:sz="8"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124</w:t>
            </w:r>
          </w:p>
        </w:tc>
        <w:tc>
          <w:tcPr>
            <w:tcW w:w="960" w:type="dxa"/>
            <w:tcBorders>
              <w:top w:val="nil"/>
              <w:left w:val="nil"/>
              <w:bottom w:val="single" w:sz="8"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206</w:t>
            </w:r>
          </w:p>
        </w:tc>
        <w:tc>
          <w:tcPr>
            <w:tcW w:w="960" w:type="dxa"/>
            <w:tcBorders>
              <w:top w:val="nil"/>
              <w:left w:val="nil"/>
              <w:bottom w:val="single" w:sz="8"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272</w:t>
            </w:r>
          </w:p>
        </w:tc>
        <w:tc>
          <w:tcPr>
            <w:tcW w:w="960" w:type="dxa"/>
            <w:tcBorders>
              <w:top w:val="nil"/>
              <w:left w:val="nil"/>
              <w:bottom w:val="single" w:sz="8"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917</w:t>
            </w:r>
          </w:p>
        </w:tc>
        <w:tc>
          <w:tcPr>
            <w:tcW w:w="960" w:type="dxa"/>
            <w:tcBorders>
              <w:top w:val="nil"/>
              <w:left w:val="nil"/>
              <w:bottom w:val="single" w:sz="8" w:space="0" w:color="auto"/>
              <w:right w:val="single" w:sz="8"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60,5</w:t>
            </w:r>
          </w:p>
        </w:tc>
      </w:tr>
      <w:tr w:rsidR="005A4584" w:rsidRPr="00D222FC" w:rsidTr="005A4584">
        <w:trPr>
          <w:trHeight w:val="315"/>
          <w:jc w:val="center"/>
        </w:trPr>
        <w:tc>
          <w:tcPr>
            <w:tcW w:w="960" w:type="dxa"/>
            <w:tcBorders>
              <w:top w:val="nil"/>
              <w:left w:val="single" w:sz="8" w:space="0" w:color="auto"/>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1312</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1927</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1859</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1614</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2404</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9116</w:t>
            </w:r>
          </w:p>
        </w:tc>
        <w:tc>
          <w:tcPr>
            <w:tcW w:w="960" w:type="dxa"/>
            <w:tcBorders>
              <w:top w:val="nil"/>
              <w:left w:val="nil"/>
              <w:bottom w:val="single" w:sz="4" w:space="0" w:color="auto"/>
              <w:right w:val="single" w:sz="8"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bCs/>
                <w:color w:val="000000"/>
                <w:sz w:val="28"/>
                <w:szCs w:val="28"/>
                <w:lang w:val="ru-RU" w:eastAsia="ru-RU"/>
              </w:rPr>
            </w:pPr>
            <w:r w:rsidRPr="00D222FC">
              <w:rPr>
                <w:rFonts w:ascii="Times New Roman" w:eastAsia="Times New Roman" w:hAnsi="Times New Roman"/>
                <w:bCs/>
                <w:color w:val="000000"/>
                <w:sz w:val="28"/>
                <w:szCs w:val="28"/>
                <w:lang w:val="ru-RU" w:eastAsia="ru-RU"/>
              </w:rPr>
              <w:t>601,7</w:t>
            </w:r>
          </w:p>
        </w:tc>
      </w:tr>
      <w:tr w:rsidR="005A4584" w:rsidRPr="00D222FC" w:rsidTr="005A4584">
        <w:trPr>
          <w:trHeight w:val="315"/>
          <w:jc w:val="center"/>
        </w:trPr>
        <w:tc>
          <w:tcPr>
            <w:tcW w:w="960" w:type="dxa"/>
            <w:tcBorders>
              <w:top w:val="nil"/>
              <w:left w:val="single" w:sz="8" w:space="0" w:color="auto"/>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М</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131,2</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192,7</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185,9</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161,4</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240,4</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911,6</w:t>
            </w:r>
          </w:p>
        </w:tc>
        <w:tc>
          <w:tcPr>
            <w:tcW w:w="960" w:type="dxa"/>
            <w:tcBorders>
              <w:top w:val="nil"/>
              <w:left w:val="nil"/>
              <w:bottom w:val="single" w:sz="4" w:space="0" w:color="auto"/>
              <w:right w:val="single" w:sz="8"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bCs/>
                <w:color w:val="000000"/>
                <w:sz w:val="28"/>
                <w:szCs w:val="28"/>
                <w:lang w:val="ru-RU" w:eastAsia="ru-RU"/>
              </w:rPr>
            </w:pPr>
            <w:r w:rsidRPr="00D222FC">
              <w:rPr>
                <w:rFonts w:ascii="Times New Roman" w:eastAsia="Times New Roman" w:hAnsi="Times New Roman"/>
                <w:bCs/>
                <w:color w:val="000000"/>
                <w:sz w:val="28"/>
                <w:szCs w:val="28"/>
                <w:lang w:val="ru-RU" w:eastAsia="ru-RU"/>
              </w:rPr>
              <w:t>60,2</w:t>
            </w:r>
          </w:p>
        </w:tc>
      </w:tr>
      <w:tr w:rsidR="005A4584" w:rsidRPr="00D222FC" w:rsidTr="005A4584">
        <w:trPr>
          <w:trHeight w:val="315"/>
          <w:jc w:val="center"/>
        </w:trPr>
        <w:tc>
          <w:tcPr>
            <w:tcW w:w="960" w:type="dxa"/>
            <w:tcBorders>
              <w:top w:val="nil"/>
              <w:left w:val="single" w:sz="8" w:space="0" w:color="auto"/>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min</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25</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17</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39</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34</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48</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212</w:t>
            </w:r>
          </w:p>
        </w:tc>
        <w:tc>
          <w:tcPr>
            <w:tcW w:w="960" w:type="dxa"/>
            <w:tcBorders>
              <w:top w:val="nil"/>
              <w:left w:val="nil"/>
              <w:bottom w:val="single" w:sz="4" w:space="0" w:color="auto"/>
              <w:right w:val="single" w:sz="8"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bCs/>
                <w:color w:val="000000"/>
                <w:sz w:val="28"/>
                <w:szCs w:val="28"/>
                <w:lang w:val="ru-RU" w:eastAsia="ru-RU"/>
              </w:rPr>
            </w:pPr>
            <w:r w:rsidRPr="00D222FC">
              <w:rPr>
                <w:rFonts w:ascii="Times New Roman" w:eastAsia="Times New Roman" w:hAnsi="Times New Roman"/>
                <w:bCs/>
                <w:color w:val="000000"/>
                <w:sz w:val="28"/>
                <w:szCs w:val="28"/>
                <w:lang w:val="ru-RU" w:eastAsia="ru-RU"/>
              </w:rPr>
              <w:t>14,0</w:t>
            </w:r>
          </w:p>
        </w:tc>
      </w:tr>
      <w:tr w:rsidR="005A4584" w:rsidRPr="00D222FC" w:rsidTr="005A4584">
        <w:trPr>
          <w:trHeight w:val="315"/>
          <w:jc w:val="center"/>
        </w:trPr>
        <w:tc>
          <w:tcPr>
            <w:tcW w:w="960" w:type="dxa"/>
            <w:tcBorders>
              <w:top w:val="nil"/>
              <w:left w:val="single" w:sz="8" w:space="0" w:color="auto"/>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max</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371</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405</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475</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451</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688</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2207</w:t>
            </w:r>
          </w:p>
        </w:tc>
        <w:tc>
          <w:tcPr>
            <w:tcW w:w="960" w:type="dxa"/>
            <w:tcBorders>
              <w:top w:val="nil"/>
              <w:left w:val="nil"/>
              <w:bottom w:val="single" w:sz="4" w:space="0" w:color="auto"/>
              <w:right w:val="single" w:sz="8"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bCs/>
                <w:color w:val="000000"/>
                <w:sz w:val="28"/>
                <w:szCs w:val="28"/>
                <w:lang w:val="ru-RU" w:eastAsia="ru-RU"/>
              </w:rPr>
            </w:pPr>
            <w:r w:rsidRPr="00D222FC">
              <w:rPr>
                <w:rFonts w:ascii="Times New Roman" w:eastAsia="Times New Roman" w:hAnsi="Times New Roman"/>
                <w:bCs/>
                <w:color w:val="000000"/>
                <w:sz w:val="28"/>
                <w:szCs w:val="28"/>
                <w:lang w:val="ru-RU" w:eastAsia="ru-RU"/>
              </w:rPr>
              <w:t>145,7</w:t>
            </w:r>
          </w:p>
        </w:tc>
      </w:tr>
      <w:tr w:rsidR="005A4584" w:rsidRPr="00D222FC" w:rsidTr="005A4584">
        <w:trPr>
          <w:trHeight w:val="375"/>
          <w:jc w:val="center"/>
        </w:trPr>
        <w:tc>
          <w:tcPr>
            <w:tcW w:w="960" w:type="dxa"/>
            <w:tcBorders>
              <w:top w:val="nil"/>
              <w:left w:val="single" w:sz="8" w:space="0" w:color="auto"/>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±m, М</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34,7</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44,3</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41,4</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39,1</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60,9</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205,2</w:t>
            </w:r>
          </w:p>
        </w:tc>
        <w:tc>
          <w:tcPr>
            <w:tcW w:w="960" w:type="dxa"/>
            <w:tcBorders>
              <w:top w:val="nil"/>
              <w:left w:val="nil"/>
              <w:bottom w:val="single" w:sz="4" w:space="0" w:color="auto"/>
              <w:right w:val="single" w:sz="8"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13,5</w:t>
            </w:r>
          </w:p>
        </w:tc>
      </w:tr>
      <w:tr w:rsidR="005A4584" w:rsidRPr="00D222FC" w:rsidTr="005A4584">
        <w:trPr>
          <w:trHeight w:val="375"/>
          <w:jc w:val="center"/>
        </w:trPr>
        <w:tc>
          <w:tcPr>
            <w:tcW w:w="960" w:type="dxa"/>
            <w:tcBorders>
              <w:top w:val="nil"/>
              <w:left w:val="single" w:sz="8" w:space="0" w:color="auto"/>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±m</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104,0</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132,8</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124,1</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117,2</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182,8</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615,6</w:t>
            </w:r>
          </w:p>
        </w:tc>
        <w:tc>
          <w:tcPr>
            <w:tcW w:w="960" w:type="dxa"/>
            <w:tcBorders>
              <w:top w:val="nil"/>
              <w:left w:val="nil"/>
              <w:bottom w:val="single" w:sz="4" w:space="0" w:color="auto"/>
              <w:right w:val="single" w:sz="8"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40,6</w:t>
            </w:r>
          </w:p>
        </w:tc>
      </w:tr>
      <w:tr w:rsidR="005A4584" w:rsidRPr="00D222FC" w:rsidTr="005A4584">
        <w:trPr>
          <w:trHeight w:val="390"/>
          <w:jc w:val="center"/>
        </w:trPr>
        <w:tc>
          <w:tcPr>
            <w:tcW w:w="960" w:type="dxa"/>
            <w:tcBorders>
              <w:top w:val="nil"/>
              <w:left w:val="single" w:sz="8" w:space="0" w:color="auto"/>
              <w:bottom w:val="single" w:sz="8" w:space="0" w:color="auto"/>
              <w:right w:val="single" w:sz="4" w:space="0" w:color="auto"/>
            </w:tcBorders>
            <w:shd w:val="clear" w:color="auto" w:fill="auto"/>
            <w:noWrap/>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С.V.</w:t>
            </w:r>
          </w:p>
        </w:tc>
        <w:tc>
          <w:tcPr>
            <w:tcW w:w="960" w:type="dxa"/>
            <w:tcBorders>
              <w:top w:val="nil"/>
              <w:left w:val="nil"/>
              <w:bottom w:val="single" w:sz="8" w:space="0" w:color="auto"/>
              <w:right w:val="single" w:sz="4" w:space="0" w:color="auto"/>
            </w:tcBorders>
            <w:shd w:val="clear" w:color="auto" w:fill="auto"/>
            <w:noWrap/>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79%</w:t>
            </w:r>
          </w:p>
        </w:tc>
        <w:tc>
          <w:tcPr>
            <w:tcW w:w="960" w:type="dxa"/>
            <w:tcBorders>
              <w:top w:val="nil"/>
              <w:left w:val="nil"/>
              <w:bottom w:val="single" w:sz="8" w:space="0" w:color="auto"/>
              <w:right w:val="single" w:sz="4" w:space="0" w:color="auto"/>
            </w:tcBorders>
            <w:shd w:val="clear" w:color="auto" w:fill="auto"/>
            <w:noWrap/>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69%</w:t>
            </w:r>
          </w:p>
        </w:tc>
        <w:tc>
          <w:tcPr>
            <w:tcW w:w="960" w:type="dxa"/>
            <w:tcBorders>
              <w:top w:val="nil"/>
              <w:left w:val="nil"/>
              <w:bottom w:val="single" w:sz="8" w:space="0" w:color="auto"/>
              <w:right w:val="single" w:sz="4" w:space="0" w:color="auto"/>
            </w:tcBorders>
            <w:shd w:val="clear" w:color="auto" w:fill="auto"/>
            <w:noWrap/>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67%</w:t>
            </w:r>
          </w:p>
        </w:tc>
        <w:tc>
          <w:tcPr>
            <w:tcW w:w="960" w:type="dxa"/>
            <w:tcBorders>
              <w:top w:val="nil"/>
              <w:left w:val="nil"/>
              <w:bottom w:val="single" w:sz="8" w:space="0" w:color="auto"/>
              <w:right w:val="single" w:sz="4" w:space="0" w:color="auto"/>
            </w:tcBorders>
            <w:shd w:val="clear" w:color="auto" w:fill="auto"/>
            <w:noWrap/>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73%</w:t>
            </w:r>
          </w:p>
        </w:tc>
        <w:tc>
          <w:tcPr>
            <w:tcW w:w="960" w:type="dxa"/>
            <w:tcBorders>
              <w:top w:val="nil"/>
              <w:left w:val="nil"/>
              <w:bottom w:val="single" w:sz="8" w:space="0" w:color="auto"/>
              <w:right w:val="single" w:sz="4" w:space="0" w:color="auto"/>
            </w:tcBorders>
            <w:shd w:val="clear" w:color="auto" w:fill="auto"/>
            <w:noWrap/>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76%</w:t>
            </w:r>
          </w:p>
        </w:tc>
        <w:tc>
          <w:tcPr>
            <w:tcW w:w="960" w:type="dxa"/>
            <w:tcBorders>
              <w:top w:val="nil"/>
              <w:left w:val="nil"/>
              <w:bottom w:val="single" w:sz="8" w:space="0" w:color="auto"/>
              <w:right w:val="single" w:sz="4" w:space="0" w:color="auto"/>
            </w:tcBorders>
            <w:shd w:val="clear" w:color="auto" w:fill="auto"/>
            <w:noWrap/>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68%</w:t>
            </w:r>
          </w:p>
        </w:tc>
        <w:tc>
          <w:tcPr>
            <w:tcW w:w="960" w:type="dxa"/>
            <w:tcBorders>
              <w:top w:val="nil"/>
              <w:left w:val="nil"/>
              <w:bottom w:val="single" w:sz="8" w:space="0" w:color="auto"/>
              <w:right w:val="single" w:sz="8" w:space="0" w:color="auto"/>
            </w:tcBorders>
            <w:shd w:val="clear" w:color="auto" w:fill="auto"/>
            <w:noWrap/>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68%</w:t>
            </w:r>
          </w:p>
        </w:tc>
      </w:tr>
    </w:tbl>
    <w:p w:rsidR="00300FBB" w:rsidRPr="00D222FC" w:rsidRDefault="00300FBB" w:rsidP="007F567D">
      <w:pPr>
        <w:spacing w:after="0" w:line="360" w:lineRule="auto"/>
        <w:ind w:firstLine="709"/>
        <w:jc w:val="center"/>
        <w:rPr>
          <w:rFonts w:ascii="Times New Roman" w:hAnsi="Times New Roman"/>
          <w:sz w:val="28"/>
          <w:szCs w:val="28"/>
        </w:rPr>
      </w:pPr>
    </w:p>
    <w:p w:rsidR="00270D77" w:rsidRPr="00D222FC" w:rsidRDefault="00270D77" w:rsidP="007F567D">
      <w:pPr>
        <w:jc w:val="center"/>
        <w:rPr>
          <w:rFonts w:ascii="Times New Roman" w:hAnsi="Times New Roman"/>
          <w:sz w:val="28"/>
          <w:szCs w:val="28"/>
        </w:rPr>
      </w:pPr>
    </w:p>
    <w:tbl>
      <w:tblPr>
        <w:tblW w:w="7680" w:type="dxa"/>
        <w:jc w:val="center"/>
        <w:tblLook w:val="04A0"/>
      </w:tblPr>
      <w:tblGrid>
        <w:gridCol w:w="1053"/>
        <w:gridCol w:w="960"/>
        <w:gridCol w:w="960"/>
        <w:gridCol w:w="960"/>
        <w:gridCol w:w="960"/>
        <w:gridCol w:w="960"/>
        <w:gridCol w:w="986"/>
        <w:gridCol w:w="960"/>
      </w:tblGrid>
      <w:tr w:rsidR="005A4584" w:rsidRPr="00D222FC" w:rsidTr="005A4584">
        <w:trPr>
          <w:trHeight w:val="375"/>
          <w:jc w:val="center"/>
        </w:trPr>
        <w:tc>
          <w:tcPr>
            <w:tcW w:w="7680" w:type="dxa"/>
            <w:gridSpan w:val="8"/>
            <w:tcBorders>
              <w:top w:val="single" w:sz="8" w:space="0" w:color="auto"/>
              <w:left w:val="single" w:sz="8" w:space="0" w:color="auto"/>
              <w:bottom w:val="single" w:sz="4" w:space="0" w:color="auto"/>
              <w:right w:val="single" w:sz="8" w:space="0" w:color="000000"/>
            </w:tcBorders>
            <w:shd w:val="clear" w:color="auto" w:fill="auto"/>
            <w:noWrap/>
            <w:vAlign w:val="bottom"/>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Майданчик 1.4(з впливом о.Хортиця) Гілковий запас</w:t>
            </w:r>
          </w:p>
        </w:tc>
      </w:tr>
      <w:tr w:rsidR="005A4584" w:rsidRPr="00D222FC" w:rsidTr="005A4584">
        <w:trPr>
          <w:trHeight w:val="645"/>
          <w:jc w:val="center"/>
        </w:trPr>
        <w:tc>
          <w:tcPr>
            <w:tcW w:w="960" w:type="dxa"/>
            <w:tcBorders>
              <w:top w:val="nil"/>
              <w:left w:val="single" w:sz="8" w:space="0" w:color="auto"/>
              <w:bottom w:val="single" w:sz="8"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 Дерева</w:t>
            </w:r>
          </w:p>
        </w:tc>
        <w:tc>
          <w:tcPr>
            <w:tcW w:w="960" w:type="dxa"/>
            <w:tcBorders>
              <w:top w:val="nil"/>
              <w:left w:val="nil"/>
              <w:bottom w:val="single" w:sz="8"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1мм</w:t>
            </w:r>
          </w:p>
        </w:tc>
        <w:tc>
          <w:tcPr>
            <w:tcW w:w="960" w:type="dxa"/>
            <w:tcBorders>
              <w:top w:val="nil"/>
              <w:left w:val="nil"/>
              <w:bottom w:val="single" w:sz="8"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2мм</w:t>
            </w:r>
          </w:p>
        </w:tc>
        <w:tc>
          <w:tcPr>
            <w:tcW w:w="960" w:type="dxa"/>
            <w:tcBorders>
              <w:top w:val="nil"/>
              <w:left w:val="nil"/>
              <w:bottom w:val="single" w:sz="8"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3мм</w:t>
            </w:r>
          </w:p>
        </w:tc>
        <w:tc>
          <w:tcPr>
            <w:tcW w:w="960" w:type="dxa"/>
            <w:tcBorders>
              <w:top w:val="nil"/>
              <w:left w:val="nil"/>
              <w:bottom w:val="single" w:sz="8"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4мм</w:t>
            </w:r>
          </w:p>
        </w:tc>
        <w:tc>
          <w:tcPr>
            <w:tcW w:w="960" w:type="dxa"/>
            <w:tcBorders>
              <w:top w:val="nil"/>
              <w:left w:val="nil"/>
              <w:bottom w:val="single" w:sz="8"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5мм</w:t>
            </w:r>
          </w:p>
        </w:tc>
        <w:tc>
          <w:tcPr>
            <w:tcW w:w="960" w:type="dxa"/>
            <w:tcBorders>
              <w:top w:val="nil"/>
              <w:left w:val="nil"/>
              <w:bottom w:val="single" w:sz="8" w:space="0" w:color="auto"/>
              <w:right w:val="single" w:sz="4" w:space="0" w:color="auto"/>
            </w:tcBorders>
            <w:shd w:val="clear" w:color="auto" w:fill="auto"/>
            <w:noWrap/>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w:t>
            </w:r>
          </w:p>
        </w:tc>
        <w:tc>
          <w:tcPr>
            <w:tcW w:w="960" w:type="dxa"/>
            <w:tcBorders>
              <w:top w:val="nil"/>
              <w:left w:val="nil"/>
              <w:bottom w:val="single" w:sz="8" w:space="0" w:color="auto"/>
              <w:right w:val="single" w:sz="8"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а.с.в (гр)</w:t>
            </w:r>
          </w:p>
        </w:tc>
      </w:tr>
      <w:tr w:rsidR="005A4584" w:rsidRPr="00D222FC" w:rsidTr="005A4584">
        <w:trPr>
          <w:trHeight w:val="315"/>
          <w:jc w:val="center"/>
        </w:trPr>
        <w:tc>
          <w:tcPr>
            <w:tcW w:w="960" w:type="dxa"/>
            <w:tcBorders>
              <w:top w:val="nil"/>
              <w:left w:val="single" w:sz="8" w:space="0" w:color="auto"/>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240</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221</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232</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287</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315</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1295</w:t>
            </w:r>
          </w:p>
        </w:tc>
        <w:tc>
          <w:tcPr>
            <w:tcW w:w="960" w:type="dxa"/>
            <w:tcBorders>
              <w:top w:val="nil"/>
              <w:left w:val="nil"/>
              <w:bottom w:val="single" w:sz="4" w:space="0" w:color="auto"/>
              <w:right w:val="single" w:sz="8"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85,5</w:t>
            </w:r>
          </w:p>
        </w:tc>
      </w:tr>
      <w:tr w:rsidR="005A4584" w:rsidRPr="00D222FC" w:rsidTr="005A4584">
        <w:trPr>
          <w:trHeight w:val="315"/>
          <w:jc w:val="center"/>
        </w:trPr>
        <w:tc>
          <w:tcPr>
            <w:tcW w:w="960" w:type="dxa"/>
            <w:tcBorders>
              <w:top w:val="nil"/>
              <w:left w:val="single" w:sz="8" w:space="0" w:color="auto"/>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340</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260</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212</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321</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425</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1558</w:t>
            </w:r>
          </w:p>
        </w:tc>
        <w:tc>
          <w:tcPr>
            <w:tcW w:w="960" w:type="dxa"/>
            <w:tcBorders>
              <w:top w:val="nil"/>
              <w:left w:val="nil"/>
              <w:bottom w:val="single" w:sz="4" w:space="0" w:color="auto"/>
              <w:right w:val="single" w:sz="8"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102,8</w:t>
            </w:r>
          </w:p>
        </w:tc>
      </w:tr>
      <w:tr w:rsidR="005A4584" w:rsidRPr="00D222FC" w:rsidTr="005A4584">
        <w:trPr>
          <w:trHeight w:val="315"/>
          <w:jc w:val="center"/>
        </w:trPr>
        <w:tc>
          <w:tcPr>
            <w:tcW w:w="960" w:type="dxa"/>
            <w:tcBorders>
              <w:top w:val="nil"/>
              <w:left w:val="single" w:sz="8" w:space="0" w:color="auto"/>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3</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98</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207</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134</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216</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282</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937</w:t>
            </w:r>
          </w:p>
        </w:tc>
        <w:tc>
          <w:tcPr>
            <w:tcW w:w="960" w:type="dxa"/>
            <w:tcBorders>
              <w:top w:val="nil"/>
              <w:left w:val="nil"/>
              <w:bottom w:val="single" w:sz="4" w:space="0" w:color="auto"/>
              <w:right w:val="single" w:sz="8"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61,8</w:t>
            </w:r>
          </w:p>
        </w:tc>
      </w:tr>
      <w:tr w:rsidR="005A4584" w:rsidRPr="00D222FC" w:rsidTr="005A4584">
        <w:trPr>
          <w:trHeight w:val="315"/>
          <w:jc w:val="center"/>
        </w:trPr>
        <w:tc>
          <w:tcPr>
            <w:tcW w:w="960" w:type="dxa"/>
            <w:tcBorders>
              <w:top w:val="nil"/>
              <w:left w:val="single" w:sz="8" w:space="0" w:color="auto"/>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4</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112</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186</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210</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321</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471</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1300</w:t>
            </w:r>
          </w:p>
        </w:tc>
        <w:tc>
          <w:tcPr>
            <w:tcW w:w="960" w:type="dxa"/>
            <w:tcBorders>
              <w:top w:val="nil"/>
              <w:left w:val="nil"/>
              <w:bottom w:val="single" w:sz="4" w:space="0" w:color="auto"/>
              <w:right w:val="single" w:sz="8"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85,8</w:t>
            </w:r>
          </w:p>
        </w:tc>
      </w:tr>
      <w:tr w:rsidR="005A4584" w:rsidRPr="00D222FC" w:rsidTr="005A4584">
        <w:trPr>
          <w:trHeight w:val="315"/>
          <w:jc w:val="center"/>
        </w:trPr>
        <w:tc>
          <w:tcPr>
            <w:tcW w:w="960" w:type="dxa"/>
            <w:tcBorders>
              <w:top w:val="nil"/>
              <w:left w:val="single" w:sz="8" w:space="0" w:color="auto"/>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5</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185</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202</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209</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304</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376</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1276</w:t>
            </w:r>
          </w:p>
        </w:tc>
        <w:tc>
          <w:tcPr>
            <w:tcW w:w="960" w:type="dxa"/>
            <w:tcBorders>
              <w:top w:val="nil"/>
              <w:left w:val="nil"/>
              <w:bottom w:val="single" w:sz="4" w:space="0" w:color="auto"/>
              <w:right w:val="single" w:sz="8"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84,2</w:t>
            </w:r>
          </w:p>
        </w:tc>
      </w:tr>
      <w:tr w:rsidR="005A4584" w:rsidRPr="00D222FC" w:rsidTr="005A4584">
        <w:trPr>
          <w:trHeight w:val="315"/>
          <w:jc w:val="center"/>
        </w:trPr>
        <w:tc>
          <w:tcPr>
            <w:tcW w:w="960" w:type="dxa"/>
            <w:tcBorders>
              <w:top w:val="nil"/>
              <w:left w:val="single" w:sz="8" w:space="0" w:color="auto"/>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6</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110</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180</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196</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264</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290</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1040</w:t>
            </w:r>
          </w:p>
        </w:tc>
        <w:tc>
          <w:tcPr>
            <w:tcW w:w="960" w:type="dxa"/>
            <w:tcBorders>
              <w:top w:val="nil"/>
              <w:left w:val="nil"/>
              <w:bottom w:val="single" w:sz="4" w:space="0" w:color="auto"/>
              <w:right w:val="single" w:sz="8"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68,6</w:t>
            </w:r>
          </w:p>
        </w:tc>
      </w:tr>
      <w:tr w:rsidR="005A4584" w:rsidRPr="00D222FC" w:rsidTr="005A4584">
        <w:trPr>
          <w:trHeight w:val="315"/>
          <w:jc w:val="center"/>
        </w:trPr>
        <w:tc>
          <w:tcPr>
            <w:tcW w:w="960" w:type="dxa"/>
            <w:tcBorders>
              <w:top w:val="nil"/>
              <w:left w:val="single" w:sz="8" w:space="0" w:color="auto"/>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7</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95</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155</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154</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93</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62</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559</w:t>
            </w:r>
          </w:p>
        </w:tc>
        <w:tc>
          <w:tcPr>
            <w:tcW w:w="960" w:type="dxa"/>
            <w:tcBorders>
              <w:top w:val="nil"/>
              <w:left w:val="nil"/>
              <w:bottom w:val="single" w:sz="4" w:space="0" w:color="auto"/>
              <w:right w:val="single" w:sz="8"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36,9</w:t>
            </w:r>
          </w:p>
        </w:tc>
      </w:tr>
      <w:tr w:rsidR="005A4584" w:rsidRPr="00D222FC" w:rsidTr="005A4584">
        <w:trPr>
          <w:trHeight w:val="315"/>
          <w:jc w:val="center"/>
        </w:trPr>
        <w:tc>
          <w:tcPr>
            <w:tcW w:w="960" w:type="dxa"/>
            <w:tcBorders>
              <w:top w:val="nil"/>
              <w:left w:val="single" w:sz="8" w:space="0" w:color="auto"/>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8</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121</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214</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234</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215</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300</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1084</w:t>
            </w:r>
          </w:p>
        </w:tc>
        <w:tc>
          <w:tcPr>
            <w:tcW w:w="960" w:type="dxa"/>
            <w:tcBorders>
              <w:top w:val="nil"/>
              <w:left w:val="nil"/>
              <w:bottom w:val="single" w:sz="4" w:space="0" w:color="auto"/>
              <w:right w:val="single" w:sz="8"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71,5</w:t>
            </w:r>
          </w:p>
        </w:tc>
      </w:tr>
      <w:tr w:rsidR="005A4584" w:rsidRPr="00D222FC" w:rsidTr="005A4584">
        <w:trPr>
          <w:trHeight w:val="315"/>
          <w:jc w:val="center"/>
        </w:trPr>
        <w:tc>
          <w:tcPr>
            <w:tcW w:w="960" w:type="dxa"/>
            <w:tcBorders>
              <w:top w:val="nil"/>
              <w:left w:val="single" w:sz="8" w:space="0" w:color="auto"/>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9</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139</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189</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262</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473</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547</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1610</w:t>
            </w:r>
          </w:p>
        </w:tc>
        <w:tc>
          <w:tcPr>
            <w:tcW w:w="960" w:type="dxa"/>
            <w:tcBorders>
              <w:top w:val="nil"/>
              <w:left w:val="nil"/>
              <w:bottom w:val="single" w:sz="4" w:space="0" w:color="auto"/>
              <w:right w:val="single" w:sz="8"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106,3</w:t>
            </w:r>
          </w:p>
        </w:tc>
      </w:tr>
      <w:tr w:rsidR="005A4584" w:rsidRPr="00D222FC" w:rsidTr="005A4584">
        <w:trPr>
          <w:trHeight w:val="330"/>
          <w:jc w:val="center"/>
        </w:trPr>
        <w:tc>
          <w:tcPr>
            <w:tcW w:w="960" w:type="dxa"/>
            <w:tcBorders>
              <w:top w:val="nil"/>
              <w:left w:val="single" w:sz="8" w:space="0" w:color="auto"/>
              <w:bottom w:val="single" w:sz="8"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10</w:t>
            </w:r>
          </w:p>
        </w:tc>
        <w:tc>
          <w:tcPr>
            <w:tcW w:w="960" w:type="dxa"/>
            <w:tcBorders>
              <w:top w:val="nil"/>
              <w:left w:val="nil"/>
              <w:bottom w:val="single" w:sz="8"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120</w:t>
            </w:r>
          </w:p>
        </w:tc>
        <w:tc>
          <w:tcPr>
            <w:tcW w:w="960" w:type="dxa"/>
            <w:tcBorders>
              <w:top w:val="nil"/>
              <w:left w:val="nil"/>
              <w:bottom w:val="single" w:sz="8"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210</w:t>
            </w:r>
          </w:p>
        </w:tc>
        <w:tc>
          <w:tcPr>
            <w:tcW w:w="960" w:type="dxa"/>
            <w:tcBorders>
              <w:top w:val="nil"/>
              <w:left w:val="nil"/>
              <w:bottom w:val="single" w:sz="8"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223</w:t>
            </w:r>
          </w:p>
        </w:tc>
        <w:tc>
          <w:tcPr>
            <w:tcW w:w="960" w:type="dxa"/>
            <w:tcBorders>
              <w:top w:val="nil"/>
              <w:left w:val="nil"/>
              <w:bottom w:val="single" w:sz="8"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374</w:t>
            </w:r>
          </w:p>
        </w:tc>
        <w:tc>
          <w:tcPr>
            <w:tcW w:w="960" w:type="dxa"/>
            <w:tcBorders>
              <w:top w:val="nil"/>
              <w:left w:val="nil"/>
              <w:bottom w:val="single" w:sz="8"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446</w:t>
            </w:r>
          </w:p>
        </w:tc>
        <w:tc>
          <w:tcPr>
            <w:tcW w:w="960" w:type="dxa"/>
            <w:tcBorders>
              <w:top w:val="nil"/>
              <w:left w:val="nil"/>
              <w:bottom w:val="single" w:sz="8"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1373</w:t>
            </w:r>
          </w:p>
        </w:tc>
        <w:tc>
          <w:tcPr>
            <w:tcW w:w="960" w:type="dxa"/>
            <w:tcBorders>
              <w:top w:val="nil"/>
              <w:left w:val="nil"/>
              <w:bottom w:val="single" w:sz="8" w:space="0" w:color="auto"/>
              <w:right w:val="single" w:sz="8"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90,6</w:t>
            </w:r>
          </w:p>
        </w:tc>
      </w:tr>
      <w:tr w:rsidR="005A4584" w:rsidRPr="00D222FC" w:rsidTr="005A4584">
        <w:trPr>
          <w:trHeight w:val="315"/>
          <w:jc w:val="center"/>
        </w:trPr>
        <w:tc>
          <w:tcPr>
            <w:tcW w:w="960" w:type="dxa"/>
            <w:tcBorders>
              <w:top w:val="nil"/>
              <w:left w:val="single" w:sz="8" w:space="0" w:color="auto"/>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1560</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2024</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2066</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2868</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3514</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12032</w:t>
            </w:r>
          </w:p>
        </w:tc>
        <w:tc>
          <w:tcPr>
            <w:tcW w:w="960" w:type="dxa"/>
            <w:tcBorders>
              <w:top w:val="nil"/>
              <w:left w:val="nil"/>
              <w:bottom w:val="single" w:sz="4" w:space="0" w:color="auto"/>
              <w:right w:val="single" w:sz="8"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bCs/>
                <w:color w:val="000000"/>
                <w:sz w:val="28"/>
                <w:szCs w:val="28"/>
                <w:lang w:val="ru-RU" w:eastAsia="ru-RU"/>
              </w:rPr>
            </w:pPr>
            <w:r w:rsidRPr="00D222FC">
              <w:rPr>
                <w:rFonts w:ascii="Times New Roman" w:eastAsia="Times New Roman" w:hAnsi="Times New Roman"/>
                <w:bCs/>
                <w:color w:val="000000"/>
                <w:sz w:val="28"/>
                <w:szCs w:val="28"/>
                <w:lang w:val="ru-RU" w:eastAsia="ru-RU"/>
              </w:rPr>
              <w:t>794,1</w:t>
            </w:r>
          </w:p>
        </w:tc>
      </w:tr>
      <w:tr w:rsidR="005A4584" w:rsidRPr="00D222FC" w:rsidTr="005A4584">
        <w:trPr>
          <w:trHeight w:val="315"/>
          <w:jc w:val="center"/>
        </w:trPr>
        <w:tc>
          <w:tcPr>
            <w:tcW w:w="960" w:type="dxa"/>
            <w:tcBorders>
              <w:top w:val="nil"/>
              <w:left w:val="single" w:sz="8" w:space="0" w:color="auto"/>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М</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156,0</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202,4</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206,6</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286,8</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351,4</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1203,2</w:t>
            </w:r>
          </w:p>
        </w:tc>
        <w:tc>
          <w:tcPr>
            <w:tcW w:w="960" w:type="dxa"/>
            <w:tcBorders>
              <w:top w:val="nil"/>
              <w:left w:val="nil"/>
              <w:bottom w:val="single" w:sz="4" w:space="0" w:color="auto"/>
              <w:right w:val="single" w:sz="8"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bCs/>
                <w:color w:val="000000"/>
                <w:sz w:val="28"/>
                <w:szCs w:val="28"/>
                <w:lang w:val="ru-RU" w:eastAsia="ru-RU"/>
              </w:rPr>
            </w:pPr>
            <w:r w:rsidRPr="00D222FC">
              <w:rPr>
                <w:rFonts w:ascii="Times New Roman" w:eastAsia="Times New Roman" w:hAnsi="Times New Roman"/>
                <w:bCs/>
                <w:color w:val="000000"/>
                <w:sz w:val="28"/>
                <w:szCs w:val="28"/>
                <w:lang w:val="ru-RU" w:eastAsia="ru-RU"/>
              </w:rPr>
              <w:t>79,4</w:t>
            </w:r>
          </w:p>
        </w:tc>
      </w:tr>
      <w:tr w:rsidR="005A4584" w:rsidRPr="00D222FC" w:rsidTr="005A4584">
        <w:trPr>
          <w:trHeight w:val="315"/>
          <w:jc w:val="center"/>
        </w:trPr>
        <w:tc>
          <w:tcPr>
            <w:tcW w:w="960" w:type="dxa"/>
            <w:tcBorders>
              <w:top w:val="nil"/>
              <w:left w:val="single" w:sz="8" w:space="0" w:color="auto"/>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min</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95</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155</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134</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93</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62</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559</w:t>
            </w:r>
          </w:p>
        </w:tc>
        <w:tc>
          <w:tcPr>
            <w:tcW w:w="960" w:type="dxa"/>
            <w:tcBorders>
              <w:top w:val="nil"/>
              <w:left w:val="nil"/>
              <w:bottom w:val="single" w:sz="4" w:space="0" w:color="auto"/>
              <w:right w:val="single" w:sz="8"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bCs/>
                <w:color w:val="000000"/>
                <w:sz w:val="28"/>
                <w:szCs w:val="28"/>
                <w:lang w:val="ru-RU" w:eastAsia="ru-RU"/>
              </w:rPr>
            </w:pPr>
            <w:r w:rsidRPr="00D222FC">
              <w:rPr>
                <w:rFonts w:ascii="Times New Roman" w:eastAsia="Times New Roman" w:hAnsi="Times New Roman"/>
                <w:bCs/>
                <w:color w:val="000000"/>
                <w:sz w:val="28"/>
                <w:szCs w:val="28"/>
                <w:lang w:val="ru-RU" w:eastAsia="ru-RU"/>
              </w:rPr>
              <w:t>36,9</w:t>
            </w:r>
          </w:p>
        </w:tc>
      </w:tr>
      <w:tr w:rsidR="005A4584" w:rsidRPr="00D222FC" w:rsidTr="005A4584">
        <w:trPr>
          <w:trHeight w:val="315"/>
          <w:jc w:val="center"/>
        </w:trPr>
        <w:tc>
          <w:tcPr>
            <w:tcW w:w="960" w:type="dxa"/>
            <w:tcBorders>
              <w:top w:val="nil"/>
              <w:left w:val="single" w:sz="8" w:space="0" w:color="auto"/>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max</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340</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260</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262</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473</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547</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1610</w:t>
            </w:r>
          </w:p>
        </w:tc>
        <w:tc>
          <w:tcPr>
            <w:tcW w:w="960" w:type="dxa"/>
            <w:tcBorders>
              <w:top w:val="nil"/>
              <w:left w:val="nil"/>
              <w:bottom w:val="single" w:sz="4" w:space="0" w:color="auto"/>
              <w:right w:val="single" w:sz="8"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bCs/>
                <w:color w:val="000000"/>
                <w:sz w:val="28"/>
                <w:szCs w:val="28"/>
                <w:lang w:val="ru-RU" w:eastAsia="ru-RU"/>
              </w:rPr>
            </w:pPr>
            <w:r w:rsidRPr="00D222FC">
              <w:rPr>
                <w:rFonts w:ascii="Times New Roman" w:eastAsia="Times New Roman" w:hAnsi="Times New Roman"/>
                <w:bCs/>
                <w:color w:val="000000"/>
                <w:sz w:val="28"/>
                <w:szCs w:val="28"/>
                <w:lang w:val="ru-RU" w:eastAsia="ru-RU"/>
              </w:rPr>
              <w:t>106,3</w:t>
            </w:r>
          </w:p>
        </w:tc>
      </w:tr>
      <w:tr w:rsidR="005A4584" w:rsidRPr="00D222FC" w:rsidTr="005A4584">
        <w:trPr>
          <w:trHeight w:val="375"/>
          <w:jc w:val="center"/>
        </w:trPr>
        <w:tc>
          <w:tcPr>
            <w:tcW w:w="960" w:type="dxa"/>
            <w:tcBorders>
              <w:top w:val="nil"/>
              <w:left w:val="single" w:sz="8" w:space="0" w:color="auto"/>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±m, М</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24,9</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8,9</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12,0</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32,2</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42,7</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98,3</w:t>
            </w:r>
          </w:p>
        </w:tc>
        <w:tc>
          <w:tcPr>
            <w:tcW w:w="960" w:type="dxa"/>
            <w:tcBorders>
              <w:top w:val="nil"/>
              <w:left w:val="nil"/>
              <w:bottom w:val="single" w:sz="4" w:space="0" w:color="auto"/>
              <w:right w:val="single" w:sz="8"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6,5</w:t>
            </w:r>
          </w:p>
        </w:tc>
      </w:tr>
      <w:tr w:rsidR="005A4584" w:rsidRPr="00D222FC" w:rsidTr="005A4584">
        <w:trPr>
          <w:trHeight w:val="375"/>
          <w:jc w:val="center"/>
        </w:trPr>
        <w:tc>
          <w:tcPr>
            <w:tcW w:w="960" w:type="dxa"/>
            <w:tcBorders>
              <w:top w:val="nil"/>
              <w:left w:val="single" w:sz="8" w:space="0" w:color="auto"/>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±m</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74,6</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26,6</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36,0</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96,5</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128,0</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295,0</w:t>
            </w:r>
          </w:p>
        </w:tc>
        <w:tc>
          <w:tcPr>
            <w:tcW w:w="960" w:type="dxa"/>
            <w:tcBorders>
              <w:top w:val="nil"/>
              <w:left w:val="nil"/>
              <w:bottom w:val="single" w:sz="4" w:space="0" w:color="auto"/>
              <w:right w:val="single" w:sz="8"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19,5</w:t>
            </w:r>
          </w:p>
        </w:tc>
      </w:tr>
      <w:tr w:rsidR="005A4584" w:rsidRPr="00D222FC" w:rsidTr="005A4584">
        <w:trPr>
          <w:trHeight w:val="390"/>
          <w:jc w:val="center"/>
        </w:trPr>
        <w:tc>
          <w:tcPr>
            <w:tcW w:w="960" w:type="dxa"/>
            <w:tcBorders>
              <w:top w:val="nil"/>
              <w:left w:val="single" w:sz="8" w:space="0" w:color="auto"/>
              <w:bottom w:val="single" w:sz="8" w:space="0" w:color="auto"/>
              <w:right w:val="single" w:sz="4" w:space="0" w:color="auto"/>
            </w:tcBorders>
            <w:shd w:val="clear" w:color="auto" w:fill="auto"/>
            <w:noWrap/>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С.V.</w:t>
            </w:r>
          </w:p>
        </w:tc>
        <w:tc>
          <w:tcPr>
            <w:tcW w:w="960" w:type="dxa"/>
            <w:tcBorders>
              <w:top w:val="nil"/>
              <w:left w:val="nil"/>
              <w:bottom w:val="single" w:sz="8" w:space="0" w:color="auto"/>
              <w:right w:val="single" w:sz="4" w:space="0" w:color="auto"/>
            </w:tcBorders>
            <w:shd w:val="clear" w:color="auto" w:fill="auto"/>
            <w:noWrap/>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48%</w:t>
            </w:r>
          </w:p>
        </w:tc>
        <w:tc>
          <w:tcPr>
            <w:tcW w:w="960" w:type="dxa"/>
            <w:tcBorders>
              <w:top w:val="nil"/>
              <w:left w:val="nil"/>
              <w:bottom w:val="single" w:sz="8" w:space="0" w:color="auto"/>
              <w:right w:val="single" w:sz="4" w:space="0" w:color="auto"/>
            </w:tcBorders>
            <w:shd w:val="clear" w:color="auto" w:fill="auto"/>
            <w:noWrap/>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13%</w:t>
            </w:r>
          </w:p>
        </w:tc>
        <w:tc>
          <w:tcPr>
            <w:tcW w:w="960" w:type="dxa"/>
            <w:tcBorders>
              <w:top w:val="nil"/>
              <w:left w:val="nil"/>
              <w:bottom w:val="single" w:sz="8" w:space="0" w:color="auto"/>
              <w:right w:val="single" w:sz="4" w:space="0" w:color="auto"/>
            </w:tcBorders>
            <w:shd w:val="clear" w:color="auto" w:fill="auto"/>
            <w:noWrap/>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17%</w:t>
            </w:r>
          </w:p>
        </w:tc>
        <w:tc>
          <w:tcPr>
            <w:tcW w:w="960" w:type="dxa"/>
            <w:tcBorders>
              <w:top w:val="nil"/>
              <w:left w:val="nil"/>
              <w:bottom w:val="single" w:sz="8" w:space="0" w:color="auto"/>
              <w:right w:val="single" w:sz="4" w:space="0" w:color="auto"/>
            </w:tcBorders>
            <w:shd w:val="clear" w:color="auto" w:fill="auto"/>
            <w:noWrap/>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34%</w:t>
            </w:r>
          </w:p>
        </w:tc>
        <w:tc>
          <w:tcPr>
            <w:tcW w:w="960" w:type="dxa"/>
            <w:tcBorders>
              <w:top w:val="nil"/>
              <w:left w:val="nil"/>
              <w:bottom w:val="single" w:sz="8" w:space="0" w:color="auto"/>
              <w:right w:val="single" w:sz="4" w:space="0" w:color="auto"/>
            </w:tcBorders>
            <w:shd w:val="clear" w:color="auto" w:fill="auto"/>
            <w:noWrap/>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36%</w:t>
            </w:r>
          </w:p>
        </w:tc>
        <w:tc>
          <w:tcPr>
            <w:tcW w:w="960" w:type="dxa"/>
            <w:tcBorders>
              <w:top w:val="nil"/>
              <w:left w:val="nil"/>
              <w:bottom w:val="single" w:sz="8" w:space="0" w:color="auto"/>
              <w:right w:val="single" w:sz="4" w:space="0" w:color="auto"/>
            </w:tcBorders>
            <w:shd w:val="clear" w:color="auto" w:fill="auto"/>
            <w:noWrap/>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25%</w:t>
            </w:r>
          </w:p>
        </w:tc>
        <w:tc>
          <w:tcPr>
            <w:tcW w:w="960" w:type="dxa"/>
            <w:tcBorders>
              <w:top w:val="nil"/>
              <w:left w:val="nil"/>
              <w:bottom w:val="single" w:sz="8" w:space="0" w:color="auto"/>
              <w:right w:val="single" w:sz="8" w:space="0" w:color="auto"/>
            </w:tcBorders>
            <w:shd w:val="clear" w:color="auto" w:fill="auto"/>
            <w:noWrap/>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25%</w:t>
            </w:r>
          </w:p>
        </w:tc>
      </w:tr>
    </w:tbl>
    <w:p w:rsidR="005A4584" w:rsidRPr="00D222FC" w:rsidRDefault="005A4584" w:rsidP="007F567D">
      <w:pPr>
        <w:jc w:val="center"/>
        <w:rPr>
          <w:rFonts w:ascii="Times New Roman" w:hAnsi="Times New Roman"/>
          <w:sz w:val="28"/>
          <w:szCs w:val="28"/>
        </w:rPr>
      </w:pPr>
    </w:p>
    <w:p w:rsidR="005A4584" w:rsidRPr="00D222FC" w:rsidRDefault="005A4584" w:rsidP="007F567D">
      <w:pPr>
        <w:jc w:val="center"/>
        <w:rPr>
          <w:rFonts w:ascii="Times New Roman" w:hAnsi="Times New Roman"/>
          <w:sz w:val="28"/>
          <w:szCs w:val="28"/>
        </w:rPr>
      </w:pPr>
    </w:p>
    <w:p w:rsidR="007F567D" w:rsidRPr="00D222FC" w:rsidRDefault="007F567D" w:rsidP="007F567D">
      <w:pPr>
        <w:jc w:val="center"/>
        <w:rPr>
          <w:rFonts w:ascii="Times New Roman" w:hAnsi="Times New Roman"/>
          <w:sz w:val="28"/>
          <w:szCs w:val="28"/>
        </w:rPr>
      </w:pPr>
    </w:p>
    <w:p w:rsidR="007F567D" w:rsidRPr="00D222FC" w:rsidRDefault="007F567D" w:rsidP="007F567D">
      <w:pPr>
        <w:jc w:val="right"/>
        <w:rPr>
          <w:rFonts w:ascii="Times New Roman" w:hAnsi="Times New Roman"/>
          <w:sz w:val="28"/>
          <w:szCs w:val="28"/>
        </w:rPr>
      </w:pPr>
      <w:r w:rsidRPr="00D222FC">
        <w:rPr>
          <w:rFonts w:ascii="Times New Roman" w:hAnsi="Times New Roman"/>
          <w:sz w:val="28"/>
          <w:szCs w:val="28"/>
        </w:rPr>
        <w:t>Продовження додатку В</w:t>
      </w:r>
    </w:p>
    <w:tbl>
      <w:tblPr>
        <w:tblW w:w="7799" w:type="dxa"/>
        <w:jc w:val="center"/>
        <w:tblLook w:val="04A0"/>
      </w:tblPr>
      <w:tblGrid>
        <w:gridCol w:w="1053"/>
        <w:gridCol w:w="960"/>
        <w:gridCol w:w="960"/>
        <w:gridCol w:w="960"/>
        <w:gridCol w:w="960"/>
        <w:gridCol w:w="960"/>
        <w:gridCol w:w="986"/>
        <w:gridCol w:w="960"/>
      </w:tblGrid>
      <w:tr w:rsidR="005A4584" w:rsidRPr="00D222FC" w:rsidTr="007F567D">
        <w:trPr>
          <w:trHeight w:val="375"/>
          <w:jc w:val="center"/>
        </w:trPr>
        <w:tc>
          <w:tcPr>
            <w:tcW w:w="7799" w:type="dxa"/>
            <w:gridSpan w:val="8"/>
            <w:tcBorders>
              <w:top w:val="single" w:sz="8" w:space="0" w:color="auto"/>
              <w:left w:val="single" w:sz="8" w:space="0" w:color="auto"/>
              <w:bottom w:val="single" w:sz="4" w:space="0" w:color="auto"/>
              <w:right w:val="single" w:sz="8" w:space="0" w:color="000000"/>
            </w:tcBorders>
            <w:shd w:val="clear" w:color="auto" w:fill="auto"/>
            <w:noWrap/>
            <w:vAlign w:val="bottom"/>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Майданчик 2.0</w:t>
            </w:r>
          </w:p>
        </w:tc>
      </w:tr>
      <w:tr w:rsidR="005A4584" w:rsidRPr="00D222FC" w:rsidTr="007F567D">
        <w:trPr>
          <w:trHeight w:val="645"/>
          <w:jc w:val="center"/>
        </w:trPr>
        <w:tc>
          <w:tcPr>
            <w:tcW w:w="1053" w:type="dxa"/>
            <w:tcBorders>
              <w:top w:val="nil"/>
              <w:left w:val="single" w:sz="8" w:space="0" w:color="auto"/>
              <w:bottom w:val="single" w:sz="8"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 Дерева</w:t>
            </w:r>
          </w:p>
        </w:tc>
        <w:tc>
          <w:tcPr>
            <w:tcW w:w="960" w:type="dxa"/>
            <w:tcBorders>
              <w:top w:val="nil"/>
              <w:left w:val="nil"/>
              <w:bottom w:val="single" w:sz="8"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1мм</w:t>
            </w:r>
          </w:p>
        </w:tc>
        <w:tc>
          <w:tcPr>
            <w:tcW w:w="960" w:type="dxa"/>
            <w:tcBorders>
              <w:top w:val="nil"/>
              <w:left w:val="nil"/>
              <w:bottom w:val="single" w:sz="8"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2мм</w:t>
            </w:r>
          </w:p>
        </w:tc>
        <w:tc>
          <w:tcPr>
            <w:tcW w:w="960" w:type="dxa"/>
            <w:tcBorders>
              <w:top w:val="nil"/>
              <w:left w:val="nil"/>
              <w:bottom w:val="single" w:sz="8"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3мм</w:t>
            </w:r>
          </w:p>
        </w:tc>
        <w:tc>
          <w:tcPr>
            <w:tcW w:w="960" w:type="dxa"/>
            <w:tcBorders>
              <w:top w:val="nil"/>
              <w:left w:val="nil"/>
              <w:bottom w:val="single" w:sz="8"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4мм</w:t>
            </w:r>
          </w:p>
        </w:tc>
        <w:tc>
          <w:tcPr>
            <w:tcW w:w="960" w:type="dxa"/>
            <w:tcBorders>
              <w:top w:val="nil"/>
              <w:left w:val="nil"/>
              <w:bottom w:val="single" w:sz="8"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5мм</w:t>
            </w:r>
          </w:p>
        </w:tc>
        <w:tc>
          <w:tcPr>
            <w:tcW w:w="986" w:type="dxa"/>
            <w:tcBorders>
              <w:top w:val="nil"/>
              <w:left w:val="nil"/>
              <w:bottom w:val="single" w:sz="8" w:space="0" w:color="auto"/>
              <w:right w:val="single" w:sz="4" w:space="0" w:color="auto"/>
            </w:tcBorders>
            <w:shd w:val="clear" w:color="auto" w:fill="auto"/>
            <w:noWrap/>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w:t>
            </w:r>
          </w:p>
        </w:tc>
        <w:tc>
          <w:tcPr>
            <w:tcW w:w="960" w:type="dxa"/>
            <w:tcBorders>
              <w:top w:val="nil"/>
              <w:left w:val="nil"/>
              <w:bottom w:val="single" w:sz="8" w:space="0" w:color="auto"/>
              <w:right w:val="single" w:sz="8"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а.с.в (гр)</w:t>
            </w:r>
          </w:p>
        </w:tc>
      </w:tr>
      <w:tr w:rsidR="005A4584" w:rsidRPr="00D222FC" w:rsidTr="007F567D">
        <w:trPr>
          <w:trHeight w:val="315"/>
          <w:jc w:val="center"/>
        </w:trPr>
        <w:tc>
          <w:tcPr>
            <w:tcW w:w="1053" w:type="dxa"/>
            <w:tcBorders>
              <w:top w:val="nil"/>
              <w:left w:val="single" w:sz="8" w:space="0" w:color="auto"/>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310</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285</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390</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470</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465</w:t>
            </w:r>
          </w:p>
        </w:tc>
        <w:tc>
          <w:tcPr>
            <w:tcW w:w="986"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1920</w:t>
            </w:r>
          </w:p>
        </w:tc>
        <w:tc>
          <w:tcPr>
            <w:tcW w:w="960" w:type="dxa"/>
            <w:tcBorders>
              <w:top w:val="nil"/>
              <w:left w:val="nil"/>
              <w:bottom w:val="single" w:sz="4" w:space="0" w:color="auto"/>
              <w:right w:val="single" w:sz="8"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126,7</w:t>
            </w:r>
          </w:p>
        </w:tc>
      </w:tr>
      <w:tr w:rsidR="005A4584" w:rsidRPr="00D222FC" w:rsidTr="007F567D">
        <w:trPr>
          <w:trHeight w:val="315"/>
          <w:jc w:val="center"/>
        </w:trPr>
        <w:tc>
          <w:tcPr>
            <w:tcW w:w="1053" w:type="dxa"/>
            <w:tcBorders>
              <w:top w:val="nil"/>
              <w:left w:val="single" w:sz="8" w:space="0" w:color="auto"/>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160</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187</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216</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200</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198</w:t>
            </w:r>
          </w:p>
        </w:tc>
        <w:tc>
          <w:tcPr>
            <w:tcW w:w="986"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961</w:t>
            </w:r>
          </w:p>
        </w:tc>
        <w:tc>
          <w:tcPr>
            <w:tcW w:w="960" w:type="dxa"/>
            <w:tcBorders>
              <w:top w:val="nil"/>
              <w:left w:val="nil"/>
              <w:bottom w:val="single" w:sz="4" w:space="0" w:color="auto"/>
              <w:right w:val="single" w:sz="8"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63,4</w:t>
            </w:r>
          </w:p>
        </w:tc>
      </w:tr>
      <w:tr w:rsidR="005A4584" w:rsidRPr="00D222FC" w:rsidTr="007F567D">
        <w:trPr>
          <w:trHeight w:val="315"/>
          <w:jc w:val="center"/>
        </w:trPr>
        <w:tc>
          <w:tcPr>
            <w:tcW w:w="1053" w:type="dxa"/>
            <w:tcBorders>
              <w:top w:val="nil"/>
              <w:left w:val="single" w:sz="8" w:space="0" w:color="auto"/>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3</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50</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99</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98</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146</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222</w:t>
            </w:r>
          </w:p>
        </w:tc>
        <w:tc>
          <w:tcPr>
            <w:tcW w:w="986"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615</w:t>
            </w:r>
          </w:p>
        </w:tc>
        <w:tc>
          <w:tcPr>
            <w:tcW w:w="960" w:type="dxa"/>
            <w:tcBorders>
              <w:top w:val="nil"/>
              <w:left w:val="nil"/>
              <w:bottom w:val="single" w:sz="4" w:space="0" w:color="auto"/>
              <w:right w:val="single" w:sz="8"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40,6</w:t>
            </w:r>
          </w:p>
        </w:tc>
      </w:tr>
      <w:tr w:rsidR="005A4584" w:rsidRPr="00D222FC" w:rsidTr="007F567D">
        <w:trPr>
          <w:trHeight w:val="315"/>
          <w:jc w:val="center"/>
        </w:trPr>
        <w:tc>
          <w:tcPr>
            <w:tcW w:w="1053" w:type="dxa"/>
            <w:tcBorders>
              <w:top w:val="nil"/>
              <w:left w:val="single" w:sz="8" w:space="0" w:color="auto"/>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4</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170</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217</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156</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193</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315</w:t>
            </w:r>
          </w:p>
        </w:tc>
        <w:tc>
          <w:tcPr>
            <w:tcW w:w="986"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1051</w:t>
            </w:r>
          </w:p>
        </w:tc>
        <w:tc>
          <w:tcPr>
            <w:tcW w:w="960" w:type="dxa"/>
            <w:tcBorders>
              <w:top w:val="nil"/>
              <w:left w:val="nil"/>
              <w:bottom w:val="single" w:sz="4" w:space="0" w:color="auto"/>
              <w:right w:val="single" w:sz="8"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69,4</w:t>
            </w:r>
          </w:p>
        </w:tc>
      </w:tr>
      <w:tr w:rsidR="005A4584" w:rsidRPr="00D222FC" w:rsidTr="007F567D">
        <w:trPr>
          <w:trHeight w:val="315"/>
          <w:jc w:val="center"/>
        </w:trPr>
        <w:tc>
          <w:tcPr>
            <w:tcW w:w="1053" w:type="dxa"/>
            <w:tcBorders>
              <w:top w:val="nil"/>
              <w:left w:val="single" w:sz="8" w:space="0" w:color="auto"/>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5</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63</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102</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115</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168</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194</w:t>
            </w:r>
          </w:p>
        </w:tc>
        <w:tc>
          <w:tcPr>
            <w:tcW w:w="986"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642</w:t>
            </w:r>
          </w:p>
        </w:tc>
        <w:tc>
          <w:tcPr>
            <w:tcW w:w="960" w:type="dxa"/>
            <w:tcBorders>
              <w:top w:val="nil"/>
              <w:left w:val="nil"/>
              <w:bottom w:val="single" w:sz="4" w:space="0" w:color="auto"/>
              <w:right w:val="single" w:sz="8"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42,4</w:t>
            </w:r>
          </w:p>
        </w:tc>
      </w:tr>
      <w:tr w:rsidR="005A4584" w:rsidRPr="00D222FC" w:rsidTr="007F567D">
        <w:trPr>
          <w:trHeight w:val="315"/>
          <w:jc w:val="center"/>
        </w:trPr>
        <w:tc>
          <w:tcPr>
            <w:tcW w:w="1053" w:type="dxa"/>
            <w:tcBorders>
              <w:top w:val="nil"/>
              <w:left w:val="single" w:sz="8" w:space="0" w:color="auto"/>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6</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150</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205</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190</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216</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272</w:t>
            </w:r>
          </w:p>
        </w:tc>
        <w:tc>
          <w:tcPr>
            <w:tcW w:w="986"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1033</w:t>
            </w:r>
          </w:p>
        </w:tc>
        <w:tc>
          <w:tcPr>
            <w:tcW w:w="960" w:type="dxa"/>
            <w:tcBorders>
              <w:top w:val="nil"/>
              <w:left w:val="nil"/>
              <w:bottom w:val="single" w:sz="4" w:space="0" w:color="auto"/>
              <w:right w:val="single" w:sz="8"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68,2</w:t>
            </w:r>
          </w:p>
        </w:tc>
      </w:tr>
      <w:tr w:rsidR="005A4584" w:rsidRPr="00D222FC" w:rsidTr="007F567D">
        <w:trPr>
          <w:trHeight w:val="315"/>
          <w:jc w:val="center"/>
        </w:trPr>
        <w:tc>
          <w:tcPr>
            <w:tcW w:w="1053" w:type="dxa"/>
            <w:tcBorders>
              <w:top w:val="nil"/>
              <w:left w:val="single" w:sz="8" w:space="0" w:color="auto"/>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7</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122</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192</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232</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310</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560</w:t>
            </w:r>
          </w:p>
        </w:tc>
        <w:tc>
          <w:tcPr>
            <w:tcW w:w="986"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1416</w:t>
            </w:r>
          </w:p>
        </w:tc>
        <w:tc>
          <w:tcPr>
            <w:tcW w:w="960" w:type="dxa"/>
            <w:tcBorders>
              <w:top w:val="nil"/>
              <w:left w:val="nil"/>
              <w:bottom w:val="single" w:sz="4" w:space="0" w:color="auto"/>
              <w:right w:val="single" w:sz="8"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93,5</w:t>
            </w:r>
          </w:p>
        </w:tc>
      </w:tr>
      <w:tr w:rsidR="005A4584" w:rsidRPr="00D222FC" w:rsidTr="007F567D">
        <w:trPr>
          <w:trHeight w:val="315"/>
          <w:jc w:val="center"/>
        </w:trPr>
        <w:tc>
          <w:tcPr>
            <w:tcW w:w="1053" w:type="dxa"/>
            <w:tcBorders>
              <w:top w:val="nil"/>
              <w:left w:val="single" w:sz="8" w:space="0" w:color="auto"/>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8</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240</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244</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314</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368</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220</w:t>
            </w:r>
          </w:p>
        </w:tc>
        <w:tc>
          <w:tcPr>
            <w:tcW w:w="986"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1386</w:t>
            </w:r>
          </w:p>
        </w:tc>
        <w:tc>
          <w:tcPr>
            <w:tcW w:w="960" w:type="dxa"/>
            <w:tcBorders>
              <w:top w:val="nil"/>
              <w:left w:val="nil"/>
              <w:bottom w:val="single" w:sz="4" w:space="0" w:color="auto"/>
              <w:right w:val="single" w:sz="8"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91,5</w:t>
            </w:r>
          </w:p>
        </w:tc>
      </w:tr>
      <w:tr w:rsidR="005A4584" w:rsidRPr="00D222FC" w:rsidTr="007F567D">
        <w:trPr>
          <w:trHeight w:val="315"/>
          <w:jc w:val="center"/>
        </w:trPr>
        <w:tc>
          <w:tcPr>
            <w:tcW w:w="1053" w:type="dxa"/>
            <w:tcBorders>
              <w:top w:val="nil"/>
              <w:left w:val="single" w:sz="8" w:space="0" w:color="auto"/>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9</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98</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108</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121</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100</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201</w:t>
            </w:r>
          </w:p>
        </w:tc>
        <w:tc>
          <w:tcPr>
            <w:tcW w:w="986"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628</w:t>
            </w:r>
          </w:p>
        </w:tc>
        <w:tc>
          <w:tcPr>
            <w:tcW w:w="960" w:type="dxa"/>
            <w:tcBorders>
              <w:top w:val="nil"/>
              <w:left w:val="nil"/>
              <w:bottom w:val="single" w:sz="4" w:space="0" w:color="auto"/>
              <w:right w:val="single" w:sz="8"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41,4</w:t>
            </w:r>
          </w:p>
        </w:tc>
      </w:tr>
      <w:tr w:rsidR="005A4584" w:rsidRPr="00D222FC" w:rsidTr="007F567D">
        <w:trPr>
          <w:trHeight w:val="330"/>
          <w:jc w:val="center"/>
        </w:trPr>
        <w:tc>
          <w:tcPr>
            <w:tcW w:w="1053" w:type="dxa"/>
            <w:tcBorders>
              <w:top w:val="nil"/>
              <w:left w:val="single" w:sz="8" w:space="0" w:color="auto"/>
              <w:bottom w:val="single" w:sz="8"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10</w:t>
            </w:r>
          </w:p>
        </w:tc>
        <w:tc>
          <w:tcPr>
            <w:tcW w:w="960" w:type="dxa"/>
            <w:tcBorders>
              <w:top w:val="nil"/>
              <w:left w:val="nil"/>
              <w:bottom w:val="single" w:sz="8"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138</w:t>
            </w:r>
          </w:p>
        </w:tc>
        <w:tc>
          <w:tcPr>
            <w:tcW w:w="960" w:type="dxa"/>
            <w:tcBorders>
              <w:top w:val="nil"/>
              <w:left w:val="nil"/>
              <w:bottom w:val="single" w:sz="8"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263</w:t>
            </w:r>
          </w:p>
        </w:tc>
        <w:tc>
          <w:tcPr>
            <w:tcW w:w="960" w:type="dxa"/>
            <w:tcBorders>
              <w:top w:val="nil"/>
              <w:left w:val="nil"/>
              <w:bottom w:val="single" w:sz="8"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239</w:t>
            </w:r>
          </w:p>
        </w:tc>
        <w:tc>
          <w:tcPr>
            <w:tcW w:w="960" w:type="dxa"/>
            <w:tcBorders>
              <w:top w:val="nil"/>
              <w:left w:val="nil"/>
              <w:bottom w:val="single" w:sz="8"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320</w:t>
            </w:r>
          </w:p>
        </w:tc>
        <w:tc>
          <w:tcPr>
            <w:tcW w:w="960" w:type="dxa"/>
            <w:tcBorders>
              <w:top w:val="nil"/>
              <w:left w:val="nil"/>
              <w:bottom w:val="single" w:sz="8"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580</w:t>
            </w:r>
          </w:p>
        </w:tc>
        <w:tc>
          <w:tcPr>
            <w:tcW w:w="986" w:type="dxa"/>
            <w:tcBorders>
              <w:top w:val="nil"/>
              <w:left w:val="nil"/>
              <w:bottom w:val="single" w:sz="8"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1540</w:t>
            </w:r>
          </w:p>
        </w:tc>
        <w:tc>
          <w:tcPr>
            <w:tcW w:w="960" w:type="dxa"/>
            <w:tcBorders>
              <w:top w:val="nil"/>
              <w:left w:val="nil"/>
              <w:bottom w:val="single" w:sz="8" w:space="0" w:color="auto"/>
              <w:right w:val="single" w:sz="8"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101,6</w:t>
            </w:r>
          </w:p>
        </w:tc>
      </w:tr>
      <w:tr w:rsidR="005A4584" w:rsidRPr="00D222FC" w:rsidTr="007F567D">
        <w:trPr>
          <w:trHeight w:val="315"/>
          <w:jc w:val="center"/>
        </w:trPr>
        <w:tc>
          <w:tcPr>
            <w:tcW w:w="1053" w:type="dxa"/>
            <w:tcBorders>
              <w:top w:val="nil"/>
              <w:left w:val="single" w:sz="8" w:space="0" w:color="auto"/>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1501</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1902</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2071</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2491</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3227</w:t>
            </w:r>
          </w:p>
        </w:tc>
        <w:tc>
          <w:tcPr>
            <w:tcW w:w="986"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11192</w:t>
            </w:r>
          </w:p>
        </w:tc>
        <w:tc>
          <w:tcPr>
            <w:tcW w:w="960" w:type="dxa"/>
            <w:tcBorders>
              <w:top w:val="nil"/>
              <w:left w:val="nil"/>
              <w:bottom w:val="single" w:sz="4" w:space="0" w:color="auto"/>
              <w:right w:val="single" w:sz="8"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bCs/>
                <w:color w:val="000000"/>
                <w:sz w:val="28"/>
                <w:szCs w:val="28"/>
                <w:lang w:val="ru-RU" w:eastAsia="ru-RU"/>
              </w:rPr>
            </w:pPr>
            <w:r w:rsidRPr="00D222FC">
              <w:rPr>
                <w:rFonts w:ascii="Times New Roman" w:eastAsia="Times New Roman" w:hAnsi="Times New Roman"/>
                <w:bCs/>
                <w:color w:val="000000"/>
                <w:sz w:val="28"/>
                <w:szCs w:val="28"/>
                <w:lang w:val="ru-RU" w:eastAsia="ru-RU"/>
              </w:rPr>
              <w:t>738,7</w:t>
            </w:r>
          </w:p>
        </w:tc>
      </w:tr>
      <w:tr w:rsidR="005A4584" w:rsidRPr="00D222FC" w:rsidTr="007F567D">
        <w:trPr>
          <w:trHeight w:val="315"/>
          <w:jc w:val="center"/>
        </w:trPr>
        <w:tc>
          <w:tcPr>
            <w:tcW w:w="1053" w:type="dxa"/>
            <w:tcBorders>
              <w:top w:val="nil"/>
              <w:left w:val="single" w:sz="8" w:space="0" w:color="auto"/>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М</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150,1</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190,2</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207,1</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249,1</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322,7</w:t>
            </w:r>
          </w:p>
        </w:tc>
        <w:tc>
          <w:tcPr>
            <w:tcW w:w="986"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1119,2</w:t>
            </w:r>
          </w:p>
        </w:tc>
        <w:tc>
          <w:tcPr>
            <w:tcW w:w="960" w:type="dxa"/>
            <w:tcBorders>
              <w:top w:val="nil"/>
              <w:left w:val="nil"/>
              <w:bottom w:val="single" w:sz="4" w:space="0" w:color="auto"/>
              <w:right w:val="single" w:sz="8"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bCs/>
                <w:color w:val="000000"/>
                <w:sz w:val="28"/>
                <w:szCs w:val="28"/>
                <w:lang w:val="ru-RU" w:eastAsia="ru-RU"/>
              </w:rPr>
            </w:pPr>
            <w:r w:rsidRPr="00D222FC">
              <w:rPr>
                <w:rFonts w:ascii="Times New Roman" w:eastAsia="Times New Roman" w:hAnsi="Times New Roman"/>
                <w:bCs/>
                <w:color w:val="000000"/>
                <w:sz w:val="28"/>
                <w:szCs w:val="28"/>
                <w:lang w:val="ru-RU" w:eastAsia="ru-RU"/>
              </w:rPr>
              <w:t>73,9</w:t>
            </w:r>
          </w:p>
        </w:tc>
      </w:tr>
      <w:tr w:rsidR="005A4584" w:rsidRPr="00D222FC" w:rsidTr="007F567D">
        <w:trPr>
          <w:trHeight w:val="315"/>
          <w:jc w:val="center"/>
        </w:trPr>
        <w:tc>
          <w:tcPr>
            <w:tcW w:w="1053" w:type="dxa"/>
            <w:tcBorders>
              <w:top w:val="nil"/>
              <w:left w:val="single" w:sz="8" w:space="0" w:color="auto"/>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min</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50</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99</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98</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100</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194</w:t>
            </w:r>
          </w:p>
        </w:tc>
        <w:tc>
          <w:tcPr>
            <w:tcW w:w="986"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615</w:t>
            </w:r>
          </w:p>
        </w:tc>
        <w:tc>
          <w:tcPr>
            <w:tcW w:w="960" w:type="dxa"/>
            <w:tcBorders>
              <w:top w:val="nil"/>
              <w:left w:val="nil"/>
              <w:bottom w:val="single" w:sz="4" w:space="0" w:color="auto"/>
              <w:right w:val="single" w:sz="8"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bCs/>
                <w:color w:val="000000"/>
                <w:sz w:val="28"/>
                <w:szCs w:val="28"/>
                <w:lang w:val="ru-RU" w:eastAsia="ru-RU"/>
              </w:rPr>
            </w:pPr>
            <w:r w:rsidRPr="00D222FC">
              <w:rPr>
                <w:rFonts w:ascii="Times New Roman" w:eastAsia="Times New Roman" w:hAnsi="Times New Roman"/>
                <w:bCs/>
                <w:color w:val="000000"/>
                <w:sz w:val="28"/>
                <w:szCs w:val="28"/>
                <w:lang w:val="ru-RU" w:eastAsia="ru-RU"/>
              </w:rPr>
              <w:t>40,6</w:t>
            </w:r>
          </w:p>
        </w:tc>
      </w:tr>
      <w:tr w:rsidR="005A4584" w:rsidRPr="00D222FC" w:rsidTr="007F567D">
        <w:trPr>
          <w:trHeight w:val="315"/>
          <w:jc w:val="center"/>
        </w:trPr>
        <w:tc>
          <w:tcPr>
            <w:tcW w:w="1053" w:type="dxa"/>
            <w:tcBorders>
              <w:top w:val="nil"/>
              <w:left w:val="single" w:sz="8" w:space="0" w:color="auto"/>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max</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310</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285</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390</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470</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580</w:t>
            </w:r>
          </w:p>
        </w:tc>
        <w:tc>
          <w:tcPr>
            <w:tcW w:w="986"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1920</w:t>
            </w:r>
          </w:p>
        </w:tc>
        <w:tc>
          <w:tcPr>
            <w:tcW w:w="960" w:type="dxa"/>
            <w:tcBorders>
              <w:top w:val="nil"/>
              <w:left w:val="nil"/>
              <w:bottom w:val="single" w:sz="4" w:space="0" w:color="auto"/>
              <w:right w:val="single" w:sz="8"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bCs/>
                <w:color w:val="000000"/>
                <w:sz w:val="28"/>
                <w:szCs w:val="28"/>
                <w:lang w:val="ru-RU" w:eastAsia="ru-RU"/>
              </w:rPr>
            </w:pPr>
            <w:r w:rsidRPr="00D222FC">
              <w:rPr>
                <w:rFonts w:ascii="Times New Roman" w:eastAsia="Times New Roman" w:hAnsi="Times New Roman"/>
                <w:bCs/>
                <w:color w:val="000000"/>
                <w:sz w:val="28"/>
                <w:szCs w:val="28"/>
                <w:lang w:val="ru-RU" w:eastAsia="ru-RU"/>
              </w:rPr>
              <w:t>126,7</w:t>
            </w:r>
          </w:p>
        </w:tc>
      </w:tr>
      <w:tr w:rsidR="005A4584" w:rsidRPr="00D222FC" w:rsidTr="007F567D">
        <w:trPr>
          <w:trHeight w:val="375"/>
          <w:jc w:val="center"/>
        </w:trPr>
        <w:tc>
          <w:tcPr>
            <w:tcW w:w="1053" w:type="dxa"/>
            <w:tcBorders>
              <w:top w:val="nil"/>
              <w:left w:val="single" w:sz="8" w:space="0" w:color="auto"/>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±m, М</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24,8</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21,3</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29,3</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36,2</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48,6</w:t>
            </w:r>
          </w:p>
        </w:tc>
        <w:tc>
          <w:tcPr>
            <w:tcW w:w="986"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139,0</w:t>
            </w:r>
          </w:p>
        </w:tc>
        <w:tc>
          <w:tcPr>
            <w:tcW w:w="960" w:type="dxa"/>
            <w:tcBorders>
              <w:top w:val="nil"/>
              <w:left w:val="nil"/>
              <w:bottom w:val="single" w:sz="4" w:space="0" w:color="auto"/>
              <w:right w:val="single" w:sz="8"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9,2</w:t>
            </w:r>
          </w:p>
        </w:tc>
      </w:tr>
      <w:tr w:rsidR="005A4584" w:rsidRPr="00D222FC" w:rsidTr="007F567D">
        <w:trPr>
          <w:trHeight w:val="375"/>
          <w:jc w:val="center"/>
        </w:trPr>
        <w:tc>
          <w:tcPr>
            <w:tcW w:w="1053" w:type="dxa"/>
            <w:tcBorders>
              <w:top w:val="nil"/>
              <w:left w:val="single" w:sz="8" w:space="0" w:color="auto"/>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±m</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74,4</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64,0</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87,9</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108,5</w:t>
            </w:r>
          </w:p>
        </w:tc>
        <w:tc>
          <w:tcPr>
            <w:tcW w:w="960"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145,9</w:t>
            </w:r>
          </w:p>
        </w:tc>
        <w:tc>
          <w:tcPr>
            <w:tcW w:w="986" w:type="dxa"/>
            <w:tcBorders>
              <w:top w:val="nil"/>
              <w:left w:val="nil"/>
              <w:bottom w:val="single" w:sz="4" w:space="0" w:color="auto"/>
              <w:right w:val="single" w:sz="4"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416,9</w:t>
            </w:r>
          </w:p>
        </w:tc>
        <w:tc>
          <w:tcPr>
            <w:tcW w:w="960" w:type="dxa"/>
            <w:tcBorders>
              <w:top w:val="nil"/>
              <w:left w:val="nil"/>
              <w:bottom w:val="single" w:sz="4" w:space="0" w:color="auto"/>
              <w:right w:val="single" w:sz="8" w:space="0" w:color="auto"/>
            </w:tcBorders>
            <w:shd w:val="clear" w:color="auto" w:fill="auto"/>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27,5</w:t>
            </w:r>
          </w:p>
        </w:tc>
      </w:tr>
      <w:tr w:rsidR="005A4584" w:rsidRPr="00D222FC" w:rsidTr="007F567D">
        <w:trPr>
          <w:trHeight w:val="390"/>
          <w:jc w:val="center"/>
        </w:trPr>
        <w:tc>
          <w:tcPr>
            <w:tcW w:w="1053" w:type="dxa"/>
            <w:tcBorders>
              <w:top w:val="nil"/>
              <w:left w:val="single" w:sz="8" w:space="0" w:color="auto"/>
              <w:bottom w:val="single" w:sz="8" w:space="0" w:color="auto"/>
              <w:right w:val="single" w:sz="4" w:space="0" w:color="auto"/>
            </w:tcBorders>
            <w:shd w:val="clear" w:color="auto" w:fill="auto"/>
            <w:noWrap/>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С.V.</w:t>
            </w:r>
          </w:p>
        </w:tc>
        <w:tc>
          <w:tcPr>
            <w:tcW w:w="960" w:type="dxa"/>
            <w:tcBorders>
              <w:top w:val="nil"/>
              <w:left w:val="nil"/>
              <w:bottom w:val="single" w:sz="8" w:space="0" w:color="auto"/>
              <w:right w:val="single" w:sz="4" w:space="0" w:color="auto"/>
            </w:tcBorders>
            <w:shd w:val="clear" w:color="auto" w:fill="auto"/>
            <w:noWrap/>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50%</w:t>
            </w:r>
          </w:p>
        </w:tc>
        <w:tc>
          <w:tcPr>
            <w:tcW w:w="960" w:type="dxa"/>
            <w:tcBorders>
              <w:top w:val="nil"/>
              <w:left w:val="nil"/>
              <w:bottom w:val="single" w:sz="8" w:space="0" w:color="auto"/>
              <w:right w:val="single" w:sz="4" w:space="0" w:color="auto"/>
            </w:tcBorders>
            <w:shd w:val="clear" w:color="auto" w:fill="auto"/>
            <w:noWrap/>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34%</w:t>
            </w:r>
          </w:p>
        </w:tc>
        <w:tc>
          <w:tcPr>
            <w:tcW w:w="960" w:type="dxa"/>
            <w:tcBorders>
              <w:top w:val="nil"/>
              <w:left w:val="nil"/>
              <w:bottom w:val="single" w:sz="8" w:space="0" w:color="auto"/>
              <w:right w:val="single" w:sz="4" w:space="0" w:color="auto"/>
            </w:tcBorders>
            <w:shd w:val="clear" w:color="auto" w:fill="auto"/>
            <w:noWrap/>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42%</w:t>
            </w:r>
          </w:p>
        </w:tc>
        <w:tc>
          <w:tcPr>
            <w:tcW w:w="960" w:type="dxa"/>
            <w:tcBorders>
              <w:top w:val="nil"/>
              <w:left w:val="nil"/>
              <w:bottom w:val="single" w:sz="8" w:space="0" w:color="auto"/>
              <w:right w:val="single" w:sz="4" w:space="0" w:color="auto"/>
            </w:tcBorders>
            <w:shd w:val="clear" w:color="auto" w:fill="auto"/>
            <w:noWrap/>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44%</w:t>
            </w:r>
          </w:p>
        </w:tc>
        <w:tc>
          <w:tcPr>
            <w:tcW w:w="960" w:type="dxa"/>
            <w:tcBorders>
              <w:top w:val="nil"/>
              <w:left w:val="nil"/>
              <w:bottom w:val="single" w:sz="8" w:space="0" w:color="auto"/>
              <w:right w:val="single" w:sz="4" w:space="0" w:color="auto"/>
            </w:tcBorders>
            <w:shd w:val="clear" w:color="auto" w:fill="auto"/>
            <w:noWrap/>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45%</w:t>
            </w:r>
          </w:p>
        </w:tc>
        <w:tc>
          <w:tcPr>
            <w:tcW w:w="986" w:type="dxa"/>
            <w:tcBorders>
              <w:top w:val="nil"/>
              <w:left w:val="nil"/>
              <w:bottom w:val="single" w:sz="8" w:space="0" w:color="auto"/>
              <w:right w:val="single" w:sz="4" w:space="0" w:color="auto"/>
            </w:tcBorders>
            <w:shd w:val="clear" w:color="auto" w:fill="auto"/>
            <w:noWrap/>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37%</w:t>
            </w:r>
          </w:p>
        </w:tc>
        <w:tc>
          <w:tcPr>
            <w:tcW w:w="960" w:type="dxa"/>
            <w:tcBorders>
              <w:top w:val="nil"/>
              <w:left w:val="nil"/>
              <w:bottom w:val="single" w:sz="8" w:space="0" w:color="auto"/>
              <w:right w:val="single" w:sz="8" w:space="0" w:color="auto"/>
            </w:tcBorders>
            <w:shd w:val="clear" w:color="auto" w:fill="auto"/>
            <w:noWrap/>
            <w:vAlign w:val="center"/>
            <w:hideMark/>
          </w:tcPr>
          <w:p w:rsidR="005A4584" w:rsidRPr="00D222FC" w:rsidRDefault="005A4584"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37%</w:t>
            </w:r>
          </w:p>
        </w:tc>
      </w:tr>
    </w:tbl>
    <w:p w:rsidR="00300FBB" w:rsidRPr="00D222FC" w:rsidRDefault="00300FBB" w:rsidP="007F567D">
      <w:pPr>
        <w:spacing w:after="0" w:line="360" w:lineRule="auto"/>
        <w:jc w:val="center"/>
        <w:rPr>
          <w:rFonts w:ascii="Times New Roman" w:hAnsi="Times New Roman"/>
          <w:sz w:val="28"/>
          <w:szCs w:val="28"/>
        </w:rPr>
      </w:pPr>
    </w:p>
    <w:tbl>
      <w:tblPr>
        <w:tblW w:w="8266" w:type="dxa"/>
        <w:jc w:val="center"/>
        <w:tblLook w:val="04A0"/>
      </w:tblPr>
      <w:tblGrid>
        <w:gridCol w:w="1053"/>
        <w:gridCol w:w="1033"/>
        <w:gridCol w:w="1033"/>
        <w:gridCol w:w="1033"/>
        <w:gridCol w:w="1033"/>
        <w:gridCol w:w="1033"/>
        <w:gridCol w:w="1033"/>
        <w:gridCol w:w="1033"/>
      </w:tblGrid>
      <w:tr w:rsidR="00330F47" w:rsidRPr="00D222FC" w:rsidTr="007F567D">
        <w:trPr>
          <w:trHeight w:val="356"/>
          <w:jc w:val="center"/>
        </w:trPr>
        <w:tc>
          <w:tcPr>
            <w:tcW w:w="8266" w:type="dxa"/>
            <w:gridSpan w:val="8"/>
            <w:tcBorders>
              <w:top w:val="single" w:sz="8" w:space="0" w:color="auto"/>
              <w:left w:val="single" w:sz="8" w:space="0" w:color="auto"/>
              <w:bottom w:val="single" w:sz="4" w:space="0" w:color="auto"/>
              <w:right w:val="single" w:sz="8" w:space="0" w:color="000000"/>
            </w:tcBorders>
            <w:shd w:val="clear" w:color="auto" w:fill="auto"/>
            <w:noWrap/>
            <w:vAlign w:val="bottom"/>
            <w:hideMark/>
          </w:tcPr>
          <w:p w:rsidR="00330F47" w:rsidRPr="00D222FC" w:rsidRDefault="00330F47"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Майданчик 2.1</w:t>
            </w:r>
          </w:p>
        </w:tc>
      </w:tr>
      <w:tr w:rsidR="00330F47" w:rsidRPr="00D222FC" w:rsidTr="007F567D">
        <w:trPr>
          <w:trHeight w:val="612"/>
          <w:jc w:val="center"/>
        </w:trPr>
        <w:tc>
          <w:tcPr>
            <w:tcW w:w="1033" w:type="dxa"/>
            <w:tcBorders>
              <w:top w:val="nil"/>
              <w:left w:val="single" w:sz="8" w:space="0" w:color="auto"/>
              <w:bottom w:val="single" w:sz="8" w:space="0" w:color="auto"/>
              <w:right w:val="single" w:sz="4" w:space="0" w:color="auto"/>
            </w:tcBorders>
            <w:shd w:val="clear" w:color="auto" w:fill="auto"/>
            <w:vAlign w:val="center"/>
            <w:hideMark/>
          </w:tcPr>
          <w:p w:rsidR="00330F47" w:rsidRPr="00D222FC" w:rsidRDefault="00330F47"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 Дерева</w:t>
            </w:r>
          </w:p>
        </w:tc>
        <w:tc>
          <w:tcPr>
            <w:tcW w:w="1033" w:type="dxa"/>
            <w:tcBorders>
              <w:top w:val="nil"/>
              <w:left w:val="nil"/>
              <w:bottom w:val="single" w:sz="8" w:space="0" w:color="auto"/>
              <w:right w:val="single" w:sz="4" w:space="0" w:color="auto"/>
            </w:tcBorders>
            <w:shd w:val="clear" w:color="auto" w:fill="auto"/>
            <w:vAlign w:val="center"/>
            <w:hideMark/>
          </w:tcPr>
          <w:p w:rsidR="00330F47" w:rsidRPr="00D222FC" w:rsidRDefault="00330F47"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1мм</w:t>
            </w:r>
          </w:p>
        </w:tc>
        <w:tc>
          <w:tcPr>
            <w:tcW w:w="1033" w:type="dxa"/>
            <w:tcBorders>
              <w:top w:val="nil"/>
              <w:left w:val="nil"/>
              <w:bottom w:val="single" w:sz="8" w:space="0" w:color="auto"/>
              <w:right w:val="single" w:sz="4" w:space="0" w:color="auto"/>
            </w:tcBorders>
            <w:shd w:val="clear" w:color="auto" w:fill="auto"/>
            <w:vAlign w:val="center"/>
            <w:hideMark/>
          </w:tcPr>
          <w:p w:rsidR="00330F47" w:rsidRPr="00D222FC" w:rsidRDefault="00330F47"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2мм</w:t>
            </w:r>
          </w:p>
        </w:tc>
        <w:tc>
          <w:tcPr>
            <w:tcW w:w="1033" w:type="dxa"/>
            <w:tcBorders>
              <w:top w:val="nil"/>
              <w:left w:val="nil"/>
              <w:bottom w:val="single" w:sz="8" w:space="0" w:color="auto"/>
              <w:right w:val="single" w:sz="4" w:space="0" w:color="auto"/>
            </w:tcBorders>
            <w:shd w:val="clear" w:color="auto" w:fill="auto"/>
            <w:vAlign w:val="center"/>
            <w:hideMark/>
          </w:tcPr>
          <w:p w:rsidR="00330F47" w:rsidRPr="00D222FC" w:rsidRDefault="00330F47"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3мм</w:t>
            </w:r>
          </w:p>
        </w:tc>
        <w:tc>
          <w:tcPr>
            <w:tcW w:w="1033" w:type="dxa"/>
            <w:tcBorders>
              <w:top w:val="nil"/>
              <w:left w:val="nil"/>
              <w:bottom w:val="single" w:sz="8" w:space="0" w:color="auto"/>
              <w:right w:val="single" w:sz="4" w:space="0" w:color="auto"/>
            </w:tcBorders>
            <w:shd w:val="clear" w:color="auto" w:fill="auto"/>
            <w:vAlign w:val="center"/>
            <w:hideMark/>
          </w:tcPr>
          <w:p w:rsidR="00330F47" w:rsidRPr="00D222FC" w:rsidRDefault="00330F47"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4мм</w:t>
            </w:r>
          </w:p>
        </w:tc>
        <w:tc>
          <w:tcPr>
            <w:tcW w:w="1033" w:type="dxa"/>
            <w:tcBorders>
              <w:top w:val="nil"/>
              <w:left w:val="nil"/>
              <w:bottom w:val="single" w:sz="8" w:space="0" w:color="auto"/>
              <w:right w:val="single" w:sz="4" w:space="0" w:color="auto"/>
            </w:tcBorders>
            <w:shd w:val="clear" w:color="auto" w:fill="auto"/>
            <w:vAlign w:val="center"/>
            <w:hideMark/>
          </w:tcPr>
          <w:p w:rsidR="00330F47" w:rsidRPr="00D222FC" w:rsidRDefault="00330F47"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5мм</w:t>
            </w:r>
          </w:p>
        </w:tc>
        <w:tc>
          <w:tcPr>
            <w:tcW w:w="1033" w:type="dxa"/>
            <w:tcBorders>
              <w:top w:val="nil"/>
              <w:left w:val="nil"/>
              <w:bottom w:val="single" w:sz="8" w:space="0" w:color="auto"/>
              <w:right w:val="single" w:sz="4" w:space="0" w:color="auto"/>
            </w:tcBorders>
            <w:shd w:val="clear" w:color="auto" w:fill="auto"/>
            <w:noWrap/>
            <w:vAlign w:val="center"/>
            <w:hideMark/>
          </w:tcPr>
          <w:p w:rsidR="00330F47" w:rsidRPr="00D222FC" w:rsidRDefault="00330F47"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w:t>
            </w:r>
          </w:p>
        </w:tc>
        <w:tc>
          <w:tcPr>
            <w:tcW w:w="1033" w:type="dxa"/>
            <w:tcBorders>
              <w:top w:val="nil"/>
              <w:left w:val="nil"/>
              <w:bottom w:val="single" w:sz="8" w:space="0" w:color="auto"/>
              <w:right w:val="single" w:sz="8" w:space="0" w:color="auto"/>
            </w:tcBorders>
            <w:shd w:val="clear" w:color="auto" w:fill="auto"/>
            <w:vAlign w:val="center"/>
            <w:hideMark/>
          </w:tcPr>
          <w:p w:rsidR="00330F47" w:rsidRPr="00D222FC" w:rsidRDefault="00330F47"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а.с.в (гр)</w:t>
            </w:r>
          </w:p>
        </w:tc>
      </w:tr>
      <w:tr w:rsidR="00330F47" w:rsidRPr="00D222FC" w:rsidTr="007F567D">
        <w:trPr>
          <w:trHeight w:val="299"/>
          <w:jc w:val="center"/>
        </w:trPr>
        <w:tc>
          <w:tcPr>
            <w:tcW w:w="1033" w:type="dxa"/>
            <w:tcBorders>
              <w:top w:val="nil"/>
              <w:left w:val="single" w:sz="8" w:space="0" w:color="auto"/>
              <w:bottom w:val="single" w:sz="4" w:space="0" w:color="auto"/>
              <w:right w:val="single" w:sz="4" w:space="0" w:color="auto"/>
            </w:tcBorders>
            <w:shd w:val="clear" w:color="auto" w:fill="auto"/>
            <w:vAlign w:val="center"/>
            <w:hideMark/>
          </w:tcPr>
          <w:p w:rsidR="00330F47" w:rsidRPr="00D222FC" w:rsidRDefault="00330F47"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w:t>
            </w:r>
          </w:p>
        </w:tc>
        <w:tc>
          <w:tcPr>
            <w:tcW w:w="1033" w:type="dxa"/>
            <w:tcBorders>
              <w:top w:val="single" w:sz="4" w:space="0" w:color="auto"/>
              <w:left w:val="nil"/>
              <w:bottom w:val="single" w:sz="4" w:space="0" w:color="auto"/>
              <w:right w:val="single" w:sz="4" w:space="0" w:color="auto"/>
            </w:tcBorders>
            <w:shd w:val="clear" w:color="auto" w:fill="auto"/>
            <w:vAlign w:val="center"/>
            <w:hideMark/>
          </w:tcPr>
          <w:p w:rsidR="00330F47" w:rsidRPr="00D222FC" w:rsidRDefault="00330F47"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120</w:t>
            </w:r>
          </w:p>
        </w:tc>
        <w:tc>
          <w:tcPr>
            <w:tcW w:w="1033" w:type="dxa"/>
            <w:tcBorders>
              <w:top w:val="single" w:sz="4" w:space="0" w:color="auto"/>
              <w:left w:val="nil"/>
              <w:bottom w:val="single" w:sz="4" w:space="0" w:color="auto"/>
              <w:right w:val="single" w:sz="4" w:space="0" w:color="auto"/>
            </w:tcBorders>
            <w:shd w:val="clear" w:color="auto" w:fill="auto"/>
            <w:vAlign w:val="center"/>
            <w:hideMark/>
          </w:tcPr>
          <w:p w:rsidR="00330F47" w:rsidRPr="00D222FC" w:rsidRDefault="00330F47"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146</w:t>
            </w:r>
          </w:p>
        </w:tc>
        <w:tc>
          <w:tcPr>
            <w:tcW w:w="1033" w:type="dxa"/>
            <w:tcBorders>
              <w:top w:val="single" w:sz="4" w:space="0" w:color="auto"/>
              <w:left w:val="nil"/>
              <w:bottom w:val="single" w:sz="4" w:space="0" w:color="auto"/>
              <w:right w:val="single" w:sz="4" w:space="0" w:color="auto"/>
            </w:tcBorders>
            <w:shd w:val="clear" w:color="auto" w:fill="auto"/>
            <w:vAlign w:val="center"/>
            <w:hideMark/>
          </w:tcPr>
          <w:p w:rsidR="00330F47" w:rsidRPr="00D222FC" w:rsidRDefault="00330F47"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221</w:t>
            </w:r>
          </w:p>
        </w:tc>
        <w:tc>
          <w:tcPr>
            <w:tcW w:w="1033" w:type="dxa"/>
            <w:tcBorders>
              <w:top w:val="single" w:sz="4" w:space="0" w:color="auto"/>
              <w:left w:val="nil"/>
              <w:bottom w:val="single" w:sz="4" w:space="0" w:color="auto"/>
              <w:right w:val="single" w:sz="4" w:space="0" w:color="auto"/>
            </w:tcBorders>
            <w:shd w:val="clear" w:color="auto" w:fill="auto"/>
            <w:vAlign w:val="center"/>
            <w:hideMark/>
          </w:tcPr>
          <w:p w:rsidR="00330F47" w:rsidRPr="00D222FC" w:rsidRDefault="00330F47"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200</w:t>
            </w:r>
          </w:p>
        </w:tc>
        <w:tc>
          <w:tcPr>
            <w:tcW w:w="1033" w:type="dxa"/>
            <w:tcBorders>
              <w:top w:val="single" w:sz="4" w:space="0" w:color="auto"/>
              <w:left w:val="nil"/>
              <w:bottom w:val="single" w:sz="4" w:space="0" w:color="auto"/>
              <w:right w:val="single" w:sz="4" w:space="0" w:color="auto"/>
            </w:tcBorders>
            <w:shd w:val="clear" w:color="auto" w:fill="auto"/>
            <w:vAlign w:val="center"/>
            <w:hideMark/>
          </w:tcPr>
          <w:p w:rsidR="00330F47" w:rsidRPr="00D222FC" w:rsidRDefault="00330F47"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214</w:t>
            </w:r>
          </w:p>
        </w:tc>
        <w:tc>
          <w:tcPr>
            <w:tcW w:w="1033" w:type="dxa"/>
            <w:tcBorders>
              <w:top w:val="nil"/>
              <w:left w:val="nil"/>
              <w:bottom w:val="single" w:sz="4" w:space="0" w:color="auto"/>
              <w:right w:val="single" w:sz="4" w:space="0" w:color="auto"/>
            </w:tcBorders>
            <w:shd w:val="clear" w:color="auto" w:fill="auto"/>
            <w:vAlign w:val="center"/>
            <w:hideMark/>
          </w:tcPr>
          <w:p w:rsidR="00330F47" w:rsidRPr="00D222FC" w:rsidRDefault="00330F47"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901</w:t>
            </w:r>
          </w:p>
        </w:tc>
        <w:tc>
          <w:tcPr>
            <w:tcW w:w="1033" w:type="dxa"/>
            <w:tcBorders>
              <w:top w:val="nil"/>
              <w:left w:val="nil"/>
              <w:bottom w:val="single" w:sz="4" w:space="0" w:color="auto"/>
              <w:right w:val="single" w:sz="8" w:space="0" w:color="auto"/>
            </w:tcBorders>
            <w:shd w:val="clear" w:color="auto" w:fill="auto"/>
            <w:vAlign w:val="center"/>
            <w:hideMark/>
          </w:tcPr>
          <w:p w:rsidR="00330F47" w:rsidRPr="00D222FC" w:rsidRDefault="00330F47"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59,5</w:t>
            </w:r>
          </w:p>
        </w:tc>
      </w:tr>
      <w:tr w:rsidR="00330F47" w:rsidRPr="00D222FC" w:rsidTr="007F567D">
        <w:trPr>
          <w:trHeight w:val="299"/>
          <w:jc w:val="center"/>
        </w:trPr>
        <w:tc>
          <w:tcPr>
            <w:tcW w:w="1033" w:type="dxa"/>
            <w:tcBorders>
              <w:top w:val="nil"/>
              <w:left w:val="single" w:sz="8" w:space="0" w:color="auto"/>
              <w:bottom w:val="single" w:sz="4" w:space="0" w:color="auto"/>
              <w:right w:val="single" w:sz="4" w:space="0" w:color="auto"/>
            </w:tcBorders>
            <w:shd w:val="clear" w:color="auto" w:fill="auto"/>
            <w:vAlign w:val="center"/>
            <w:hideMark/>
          </w:tcPr>
          <w:p w:rsidR="00330F47" w:rsidRPr="00D222FC" w:rsidRDefault="00330F47"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w:t>
            </w:r>
          </w:p>
        </w:tc>
        <w:tc>
          <w:tcPr>
            <w:tcW w:w="1033" w:type="dxa"/>
            <w:tcBorders>
              <w:top w:val="nil"/>
              <w:left w:val="nil"/>
              <w:bottom w:val="single" w:sz="4" w:space="0" w:color="auto"/>
              <w:right w:val="single" w:sz="4" w:space="0" w:color="auto"/>
            </w:tcBorders>
            <w:shd w:val="clear" w:color="auto" w:fill="auto"/>
            <w:vAlign w:val="center"/>
            <w:hideMark/>
          </w:tcPr>
          <w:p w:rsidR="00330F47" w:rsidRPr="00D222FC" w:rsidRDefault="00330F47"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87</w:t>
            </w:r>
          </w:p>
        </w:tc>
        <w:tc>
          <w:tcPr>
            <w:tcW w:w="1033" w:type="dxa"/>
            <w:tcBorders>
              <w:top w:val="nil"/>
              <w:left w:val="nil"/>
              <w:bottom w:val="single" w:sz="4" w:space="0" w:color="auto"/>
              <w:right w:val="single" w:sz="4" w:space="0" w:color="auto"/>
            </w:tcBorders>
            <w:shd w:val="clear" w:color="auto" w:fill="auto"/>
            <w:vAlign w:val="center"/>
            <w:hideMark/>
          </w:tcPr>
          <w:p w:rsidR="00330F47" w:rsidRPr="00D222FC" w:rsidRDefault="00330F47"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260</w:t>
            </w:r>
          </w:p>
        </w:tc>
        <w:tc>
          <w:tcPr>
            <w:tcW w:w="1033" w:type="dxa"/>
            <w:tcBorders>
              <w:top w:val="nil"/>
              <w:left w:val="nil"/>
              <w:bottom w:val="single" w:sz="4" w:space="0" w:color="auto"/>
              <w:right w:val="single" w:sz="4" w:space="0" w:color="auto"/>
            </w:tcBorders>
            <w:shd w:val="clear" w:color="auto" w:fill="auto"/>
            <w:vAlign w:val="center"/>
            <w:hideMark/>
          </w:tcPr>
          <w:p w:rsidR="00330F47" w:rsidRPr="00D222FC" w:rsidRDefault="00330F47"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241</w:t>
            </w:r>
          </w:p>
        </w:tc>
        <w:tc>
          <w:tcPr>
            <w:tcW w:w="1033" w:type="dxa"/>
            <w:tcBorders>
              <w:top w:val="nil"/>
              <w:left w:val="nil"/>
              <w:bottom w:val="single" w:sz="4" w:space="0" w:color="auto"/>
              <w:right w:val="single" w:sz="4" w:space="0" w:color="auto"/>
            </w:tcBorders>
            <w:shd w:val="clear" w:color="auto" w:fill="auto"/>
            <w:vAlign w:val="center"/>
            <w:hideMark/>
          </w:tcPr>
          <w:p w:rsidR="00330F47" w:rsidRPr="00D222FC" w:rsidRDefault="00330F47"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121</w:t>
            </w:r>
          </w:p>
        </w:tc>
        <w:tc>
          <w:tcPr>
            <w:tcW w:w="1033" w:type="dxa"/>
            <w:tcBorders>
              <w:top w:val="nil"/>
              <w:left w:val="nil"/>
              <w:bottom w:val="single" w:sz="4" w:space="0" w:color="auto"/>
              <w:right w:val="single" w:sz="4" w:space="0" w:color="auto"/>
            </w:tcBorders>
            <w:shd w:val="clear" w:color="auto" w:fill="auto"/>
            <w:vAlign w:val="center"/>
            <w:hideMark/>
          </w:tcPr>
          <w:p w:rsidR="00330F47" w:rsidRPr="00D222FC" w:rsidRDefault="00330F47"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187</w:t>
            </w:r>
          </w:p>
        </w:tc>
        <w:tc>
          <w:tcPr>
            <w:tcW w:w="1033" w:type="dxa"/>
            <w:tcBorders>
              <w:top w:val="nil"/>
              <w:left w:val="nil"/>
              <w:bottom w:val="single" w:sz="4" w:space="0" w:color="auto"/>
              <w:right w:val="single" w:sz="4" w:space="0" w:color="auto"/>
            </w:tcBorders>
            <w:shd w:val="clear" w:color="auto" w:fill="auto"/>
            <w:vAlign w:val="center"/>
            <w:hideMark/>
          </w:tcPr>
          <w:p w:rsidR="00330F47" w:rsidRPr="00D222FC" w:rsidRDefault="00330F47"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896</w:t>
            </w:r>
          </w:p>
        </w:tc>
        <w:tc>
          <w:tcPr>
            <w:tcW w:w="1033" w:type="dxa"/>
            <w:tcBorders>
              <w:top w:val="nil"/>
              <w:left w:val="nil"/>
              <w:bottom w:val="single" w:sz="4" w:space="0" w:color="auto"/>
              <w:right w:val="single" w:sz="8" w:space="0" w:color="auto"/>
            </w:tcBorders>
            <w:shd w:val="clear" w:color="auto" w:fill="auto"/>
            <w:vAlign w:val="center"/>
            <w:hideMark/>
          </w:tcPr>
          <w:p w:rsidR="00330F47" w:rsidRPr="00D222FC" w:rsidRDefault="00330F47"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59,1</w:t>
            </w:r>
          </w:p>
        </w:tc>
      </w:tr>
      <w:tr w:rsidR="00330F47" w:rsidRPr="00D222FC" w:rsidTr="007F567D">
        <w:trPr>
          <w:trHeight w:val="299"/>
          <w:jc w:val="center"/>
        </w:trPr>
        <w:tc>
          <w:tcPr>
            <w:tcW w:w="1033" w:type="dxa"/>
            <w:tcBorders>
              <w:top w:val="nil"/>
              <w:left w:val="single" w:sz="8" w:space="0" w:color="auto"/>
              <w:bottom w:val="single" w:sz="4" w:space="0" w:color="auto"/>
              <w:right w:val="single" w:sz="4" w:space="0" w:color="auto"/>
            </w:tcBorders>
            <w:shd w:val="clear" w:color="auto" w:fill="auto"/>
            <w:vAlign w:val="center"/>
            <w:hideMark/>
          </w:tcPr>
          <w:p w:rsidR="00330F47" w:rsidRPr="00D222FC" w:rsidRDefault="00330F47"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3</w:t>
            </w:r>
          </w:p>
        </w:tc>
        <w:tc>
          <w:tcPr>
            <w:tcW w:w="1033" w:type="dxa"/>
            <w:tcBorders>
              <w:top w:val="nil"/>
              <w:left w:val="nil"/>
              <w:bottom w:val="single" w:sz="4" w:space="0" w:color="auto"/>
              <w:right w:val="single" w:sz="4" w:space="0" w:color="auto"/>
            </w:tcBorders>
            <w:shd w:val="clear" w:color="auto" w:fill="auto"/>
            <w:vAlign w:val="center"/>
            <w:hideMark/>
          </w:tcPr>
          <w:p w:rsidR="00330F47" w:rsidRPr="00D222FC" w:rsidRDefault="00330F47"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221</w:t>
            </w:r>
          </w:p>
        </w:tc>
        <w:tc>
          <w:tcPr>
            <w:tcW w:w="1033" w:type="dxa"/>
            <w:tcBorders>
              <w:top w:val="nil"/>
              <w:left w:val="nil"/>
              <w:bottom w:val="single" w:sz="4" w:space="0" w:color="auto"/>
              <w:right w:val="single" w:sz="4" w:space="0" w:color="auto"/>
            </w:tcBorders>
            <w:shd w:val="clear" w:color="auto" w:fill="auto"/>
            <w:vAlign w:val="center"/>
            <w:hideMark/>
          </w:tcPr>
          <w:p w:rsidR="00330F47" w:rsidRPr="00D222FC" w:rsidRDefault="00330F47"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250</w:t>
            </w:r>
          </w:p>
        </w:tc>
        <w:tc>
          <w:tcPr>
            <w:tcW w:w="1033" w:type="dxa"/>
            <w:tcBorders>
              <w:top w:val="nil"/>
              <w:left w:val="nil"/>
              <w:bottom w:val="single" w:sz="4" w:space="0" w:color="auto"/>
              <w:right w:val="single" w:sz="4" w:space="0" w:color="auto"/>
            </w:tcBorders>
            <w:shd w:val="clear" w:color="auto" w:fill="auto"/>
            <w:vAlign w:val="center"/>
            <w:hideMark/>
          </w:tcPr>
          <w:p w:rsidR="00330F47" w:rsidRPr="00D222FC" w:rsidRDefault="00330F47"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315</w:t>
            </w:r>
          </w:p>
        </w:tc>
        <w:tc>
          <w:tcPr>
            <w:tcW w:w="1033" w:type="dxa"/>
            <w:tcBorders>
              <w:top w:val="nil"/>
              <w:left w:val="nil"/>
              <w:bottom w:val="single" w:sz="4" w:space="0" w:color="auto"/>
              <w:right w:val="single" w:sz="4" w:space="0" w:color="auto"/>
            </w:tcBorders>
            <w:shd w:val="clear" w:color="auto" w:fill="auto"/>
            <w:vAlign w:val="center"/>
            <w:hideMark/>
          </w:tcPr>
          <w:p w:rsidR="00330F47" w:rsidRPr="00D222FC" w:rsidRDefault="00330F47"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361</w:t>
            </w:r>
          </w:p>
        </w:tc>
        <w:tc>
          <w:tcPr>
            <w:tcW w:w="1033" w:type="dxa"/>
            <w:tcBorders>
              <w:top w:val="nil"/>
              <w:left w:val="nil"/>
              <w:bottom w:val="single" w:sz="4" w:space="0" w:color="auto"/>
              <w:right w:val="single" w:sz="4" w:space="0" w:color="auto"/>
            </w:tcBorders>
            <w:shd w:val="clear" w:color="auto" w:fill="auto"/>
            <w:vAlign w:val="center"/>
            <w:hideMark/>
          </w:tcPr>
          <w:p w:rsidR="00330F47" w:rsidRPr="00D222FC" w:rsidRDefault="00330F47"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247</w:t>
            </w:r>
          </w:p>
        </w:tc>
        <w:tc>
          <w:tcPr>
            <w:tcW w:w="1033" w:type="dxa"/>
            <w:tcBorders>
              <w:top w:val="nil"/>
              <w:left w:val="nil"/>
              <w:bottom w:val="single" w:sz="4" w:space="0" w:color="auto"/>
              <w:right w:val="single" w:sz="4" w:space="0" w:color="auto"/>
            </w:tcBorders>
            <w:shd w:val="clear" w:color="auto" w:fill="auto"/>
            <w:vAlign w:val="center"/>
            <w:hideMark/>
          </w:tcPr>
          <w:p w:rsidR="00330F47" w:rsidRPr="00D222FC" w:rsidRDefault="00330F47"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1394</w:t>
            </w:r>
          </w:p>
        </w:tc>
        <w:tc>
          <w:tcPr>
            <w:tcW w:w="1033" w:type="dxa"/>
            <w:tcBorders>
              <w:top w:val="nil"/>
              <w:left w:val="nil"/>
              <w:bottom w:val="single" w:sz="4" w:space="0" w:color="auto"/>
              <w:right w:val="single" w:sz="8" w:space="0" w:color="auto"/>
            </w:tcBorders>
            <w:shd w:val="clear" w:color="auto" w:fill="auto"/>
            <w:vAlign w:val="center"/>
            <w:hideMark/>
          </w:tcPr>
          <w:p w:rsidR="00330F47" w:rsidRPr="00D222FC" w:rsidRDefault="00330F47"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92,0</w:t>
            </w:r>
          </w:p>
        </w:tc>
      </w:tr>
      <w:tr w:rsidR="00330F47" w:rsidRPr="00D222FC" w:rsidTr="007F567D">
        <w:trPr>
          <w:trHeight w:val="299"/>
          <w:jc w:val="center"/>
        </w:trPr>
        <w:tc>
          <w:tcPr>
            <w:tcW w:w="1033" w:type="dxa"/>
            <w:tcBorders>
              <w:top w:val="nil"/>
              <w:left w:val="single" w:sz="8" w:space="0" w:color="auto"/>
              <w:bottom w:val="single" w:sz="4" w:space="0" w:color="auto"/>
              <w:right w:val="single" w:sz="4" w:space="0" w:color="auto"/>
            </w:tcBorders>
            <w:shd w:val="clear" w:color="auto" w:fill="auto"/>
            <w:vAlign w:val="center"/>
            <w:hideMark/>
          </w:tcPr>
          <w:p w:rsidR="00330F47" w:rsidRPr="00D222FC" w:rsidRDefault="00330F47"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4</w:t>
            </w:r>
          </w:p>
        </w:tc>
        <w:tc>
          <w:tcPr>
            <w:tcW w:w="1033" w:type="dxa"/>
            <w:tcBorders>
              <w:top w:val="nil"/>
              <w:left w:val="nil"/>
              <w:bottom w:val="single" w:sz="4" w:space="0" w:color="auto"/>
              <w:right w:val="single" w:sz="4" w:space="0" w:color="auto"/>
            </w:tcBorders>
            <w:shd w:val="clear" w:color="auto" w:fill="auto"/>
            <w:vAlign w:val="center"/>
            <w:hideMark/>
          </w:tcPr>
          <w:p w:rsidR="00330F47" w:rsidRPr="00D222FC" w:rsidRDefault="00330F47"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92</w:t>
            </w:r>
          </w:p>
        </w:tc>
        <w:tc>
          <w:tcPr>
            <w:tcW w:w="1033" w:type="dxa"/>
            <w:tcBorders>
              <w:top w:val="nil"/>
              <w:left w:val="nil"/>
              <w:bottom w:val="single" w:sz="4" w:space="0" w:color="auto"/>
              <w:right w:val="single" w:sz="4" w:space="0" w:color="auto"/>
            </w:tcBorders>
            <w:shd w:val="clear" w:color="auto" w:fill="auto"/>
            <w:vAlign w:val="center"/>
            <w:hideMark/>
          </w:tcPr>
          <w:p w:rsidR="00330F47" w:rsidRPr="00D222FC" w:rsidRDefault="00330F47"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195</w:t>
            </w:r>
          </w:p>
        </w:tc>
        <w:tc>
          <w:tcPr>
            <w:tcW w:w="1033" w:type="dxa"/>
            <w:tcBorders>
              <w:top w:val="nil"/>
              <w:left w:val="nil"/>
              <w:bottom w:val="single" w:sz="4" w:space="0" w:color="auto"/>
              <w:right w:val="single" w:sz="4" w:space="0" w:color="auto"/>
            </w:tcBorders>
            <w:shd w:val="clear" w:color="auto" w:fill="auto"/>
            <w:vAlign w:val="center"/>
            <w:hideMark/>
          </w:tcPr>
          <w:p w:rsidR="00330F47" w:rsidRPr="00D222FC" w:rsidRDefault="00330F47"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164</w:t>
            </w:r>
          </w:p>
        </w:tc>
        <w:tc>
          <w:tcPr>
            <w:tcW w:w="1033" w:type="dxa"/>
            <w:tcBorders>
              <w:top w:val="nil"/>
              <w:left w:val="nil"/>
              <w:bottom w:val="single" w:sz="4" w:space="0" w:color="auto"/>
              <w:right w:val="single" w:sz="4" w:space="0" w:color="auto"/>
            </w:tcBorders>
            <w:shd w:val="clear" w:color="auto" w:fill="auto"/>
            <w:vAlign w:val="center"/>
            <w:hideMark/>
          </w:tcPr>
          <w:p w:rsidR="00330F47" w:rsidRPr="00D222FC" w:rsidRDefault="00330F47"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216</w:t>
            </w:r>
          </w:p>
        </w:tc>
        <w:tc>
          <w:tcPr>
            <w:tcW w:w="1033" w:type="dxa"/>
            <w:tcBorders>
              <w:top w:val="nil"/>
              <w:left w:val="nil"/>
              <w:bottom w:val="single" w:sz="4" w:space="0" w:color="auto"/>
              <w:right w:val="single" w:sz="4" w:space="0" w:color="auto"/>
            </w:tcBorders>
            <w:shd w:val="clear" w:color="auto" w:fill="auto"/>
            <w:vAlign w:val="center"/>
            <w:hideMark/>
          </w:tcPr>
          <w:p w:rsidR="00330F47" w:rsidRPr="00D222FC" w:rsidRDefault="00330F47"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272</w:t>
            </w:r>
          </w:p>
        </w:tc>
        <w:tc>
          <w:tcPr>
            <w:tcW w:w="1033" w:type="dxa"/>
            <w:tcBorders>
              <w:top w:val="nil"/>
              <w:left w:val="nil"/>
              <w:bottom w:val="single" w:sz="4" w:space="0" w:color="auto"/>
              <w:right w:val="single" w:sz="4" w:space="0" w:color="auto"/>
            </w:tcBorders>
            <w:shd w:val="clear" w:color="auto" w:fill="auto"/>
            <w:vAlign w:val="center"/>
            <w:hideMark/>
          </w:tcPr>
          <w:p w:rsidR="00330F47" w:rsidRPr="00D222FC" w:rsidRDefault="00330F47"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939</w:t>
            </w:r>
          </w:p>
        </w:tc>
        <w:tc>
          <w:tcPr>
            <w:tcW w:w="1033" w:type="dxa"/>
            <w:tcBorders>
              <w:top w:val="nil"/>
              <w:left w:val="nil"/>
              <w:bottom w:val="single" w:sz="4" w:space="0" w:color="auto"/>
              <w:right w:val="single" w:sz="8" w:space="0" w:color="auto"/>
            </w:tcBorders>
            <w:shd w:val="clear" w:color="auto" w:fill="auto"/>
            <w:vAlign w:val="center"/>
            <w:hideMark/>
          </w:tcPr>
          <w:p w:rsidR="00330F47" w:rsidRPr="00D222FC" w:rsidRDefault="00330F47"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62,0</w:t>
            </w:r>
          </w:p>
        </w:tc>
      </w:tr>
      <w:tr w:rsidR="00330F47" w:rsidRPr="00D222FC" w:rsidTr="007F567D">
        <w:trPr>
          <w:trHeight w:val="299"/>
          <w:jc w:val="center"/>
        </w:trPr>
        <w:tc>
          <w:tcPr>
            <w:tcW w:w="1033" w:type="dxa"/>
            <w:tcBorders>
              <w:top w:val="nil"/>
              <w:left w:val="single" w:sz="8" w:space="0" w:color="auto"/>
              <w:bottom w:val="single" w:sz="4" w:space="0" w:color="auto"/>
              <w:right w:val="single" w:sz="4" w:space="0" w:color="auto"/>
            </w:tcBorders>
            <w:shd w:val="clear" w:color="auto" w:fill="auto"/>
            <w:vAlign w:val="center"/>
            <w:hideMark/>
          </w:tcPr>
          <w:p w:rsidR="00330F47" w:rsidRPr="00D222FC" w:rsidRDefault="00330F47"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5</w:t>
            </w:r>
          </w:p>
        </w:tc>
        <w:tc>
          <w:tcPr>
            <w:tcW w:w="1033" w:type="dxa"/>
            <w:tcBorders>
              <w:top w:val="nil"/>
              <w:left w:val="nil"/>
              <w:bottom w:val="single" w:sz="4" w:space="0" w:color="auto"/>
              <w:right w:val="single" w:sz="4" w:space="0" w:color="auto"/>
            </w:tcBorders>
            <w:shd w:val="clear" w:color="auto" w:fill="auto"/>
            <w:vAlign w:val="center"/>
            <w:hideMark/>
          </w:tcPr>
          <w:p w:rsidR="00330F47" w:rsidRPr="00D222FC" w:rsidRDefault="00330F47"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122</w:t>
            </w:r>
          </w:p>
        </w:tc>
        <w:tc>
          <w:tcPr>
            <w:tcW w:w="1033" w:type="dxa"/>
            <w:tcBorders>
              <w:top w:val="nil"/>
              <w:left w:val="nil"/>
              <w:bottom w:val="single" w:sz="4" w:space="0" w:color="auto"/>
              <w:right w:val="single" w:sz="4" w:space="0" w:color="auto"/>
            </w:tcBorders>
            <w:shd w:val="clear" w:color="auto" w:fill="auto"/>
            <w:vAlign w:val="center"/>
            <w:hideMark/>
          </w:tcPr>
          <w:p w:rsidR="00330F47" w:rsidRPr="00D222FC" w:rsidRDefault="00330F47"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192</w:t>
            </w:r>
          </w:p>
        </w:tc>
        <w:tc>
          <w:tcPr>
            <w:tcW w:w="1033" w:type="dxa"/>
            <w:tcBorders>
              <w:top w:val="nil"/>
              <w:left w:val="nil"/>
              <w:bottom w:val="single" w:sz="4" w:space="0" w:color="auto"/>
              <w:right w:val="single" w:sz="4" w:space="0" w:color="auto"/>
            </w:tcBorders>
            <w:shd w:val="clear" w:color="auto" w:fill="auto"/>
            <w:vAlign w:val="center"/>
            <w:hideMark/>
          </w:tcPr>
          <w:p w:rsidR="00330F47" w:rsidRPr="00D222FC" w:rsidRDefault="00330F47"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232</w:t>
            </w:r>
          </w:p>
        </w:tc>
        <w:tc>
          <w:tcPr>
            <w:tcW w:w="1033" w:type="dxa"/>
            <w:tcBorders>
              <w:top w:val="nil"/>
              <w:left w:val="nil"/>
              <w:bottom w:val="single" w:sz="4" w:space="0" w:color="auto"/>
              <w:right w:val="single" w:sz="4" w:space="0" w:color="auto"/>
            </w:tcBorders>
            <w:shd w:val="clear" w:color="auto" w:fill="auto"/>
            <w:vAlign w:val="center"/>
            <w:hideMark/>
          </w:tcPr>
          <w:p w:rsidR="00330F47" w:rsidRPr="00D222FC" w:rsidRDefault="00330F47"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310</w:t>
            </w:r>
          </w:p>
        </w:tc>
        <w:tc>
          <w:tcPr>
            <w:tcW w:w="1033" w:type="dxa"/>
            <w:tcBorders>
              <w:top w:val="nil"/>
              <w:left w:val="nil"/>
              <w:bottom w:val="single" w:sz="4" w:space="0" w:color="auto"/>
              <w:right w:val="single" w:sz="4" w:space="0" w:color="auto"/>
            </w:tcBorders>
            <w:shd w:val="clear" w:color="auto" w:fill="auto"/>
            <w:vAlign w:val="center"/>
            <w:hideMark/>
          </w:tcPr>
          <w:p w:rsidR="00330F47" w:rsidRPr="00D222FC" w:rsidRDefault="00330F47"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560</w:t>
            </w:r>
          </w:p>
        </w:tc>
        <w:tc>
          <w:tcPr>
            <w:tcW w:w="1033" w:type="dxa"/>
            <w:tcBorders>
              <w:top w:val="nil"/>
              <w:left w:val="nil"/>
              <w:bottom w:val="single" w:sz="4" w:space="0" w:color="auto"/>
              <w:right w:val="single" w:sz="4" w:space="0" w:color="auto"/>
            </w:tcBorders>
            <w:shd w:val="clear" w:color="auto" w:fill="auto"/>
            <w:vAlign w:val="center"/>
            <w:hideMark/>
          </w:tcPr>
          <w:p w:rsidR="00330F47" w:rsidRPr="00D222FC" w:rsidRDefault="00330F47"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1416</w:t>
            </w:r>
          </w:p>
        </w:tc>
        <w:tc>
          <w:tcPr>
            <w:tcW w:w="1033" w:type="dxa"/>
            <w:tcBorders>
              <w:top w:val="nil"/>
              <w:left w:val="nil"/>
              <w:bottom w:val="single" w:sz="4" w:space="0" w:color="auto"/>
              <w:right w:val="single" w:sz="8" w:space="0" w:color="auto"/>
            </w:tcBorders>
            <w:shd w:val="clear" w:color="auto" w:fill="auto"/>
            <w:vAlign w:val="center"/>
            <w:hideMark/>
          </w:tcPr>
          <w:p w:rsidR="00330F47" w:rsidRPr="00D222FC" w:rsidRDefault="00330F47"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93,5</w:t>
            </w:r>
          </w:p>
        </w:tc>
      </w:tr>
      <w:tr w:rsidR="00330F47" w:rsidRPr="00D222FC" w:rsidTr="007F567D">
        <w:trPr>
          <w:trHeight w:val="299"/>
          <w:jc w:val="center"/>
        </w:trPr>
        <w:tc>
          <w:tcPr>
            <w:tcW w:w="1033" w:type="dxa"/>
            <w:tcBorders>
              <w:top w:val="nil"/>
              <w:left w:val="single" w:sz="8" w:space="0" w:color="auto"/>
              <w:bottom w:val="single" w:sz="4" w:space="0" w:color="auto"/>
              <w:right w:val="single" w:sz="4" w:space="0" w:color="auto"/>
            </w:tcBorders>
            <w:shd w:val="clear" w:color="auto" w:fill="auto"/>
            <w:vAlign w:val="center"/>
            <w:hideMark/>
          </w:tcPr>
          <w:p w:rsidR="00330F47" w:rsidRPr="00D222FC" w:rsidRDefault="00330F47"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6</w:t>
            </w:r>
          </w:p>
        </w:tc>
        <w:tc>
          <w:tcPr>
            <w:tcW w:w="1033" w:type="dxa"/>
            <w:tcBorders>
              <w:top w:val="nil"/>
              <w:left w:val="nil"/>
              <w:bottom w:val="single" w:sz="4" w:space="0" w:color="auto"/>
              <w:right w:val="single" w:sz="4" w:space="0" w:color="auto"/>
            </w:tcBorders>
            <w:shd w:val="clear" w:color="auto" w:fill="auto"/>
            <w:vAlign w:val="center"/>
            <w:hideMark/>
          </w:tcPr>
          <w:p w:rsidR="00330F47" w:rsidRPr="00D222FC" w:rsidRDefault="00330F47"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146</w:t>
            </w:r>
          </w:p>
        </w:tc>
        <w:tc>
          <w:tcPr>
            <w:tcW w:w="1033" w:type="dxa"/>
            <w:tcBorders>
              <w:top w:val="nil"/>
              <w:left w:val="nil"/>
              <w:bottom w:val="single" w:sz="4" w:space="0" w:color="auto"/>
              <w:right w:val="single" w:sz="4" w:space="0" w:color="auto"/>
            </w:tcBorders>
            <w:shd w:val="clear" w:color="auto" w:fill="auto"/>
            <w:vAlign w:val="center"/>
            <w:hideMark/>
          </w:tcPr>
          <w:p w:rsidR="00330F47" w:rsidRPr="00D222FC" w:rsidRDefault="00330F47"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218</w:t>
            </w:r>
          </w:p>
        </w:tc>
        <w:tc>
          <w:tcPr>
            <w:tcW w:w="1033" w:type="dxa"/>
            <w:tcBorders>
              <w:top w:val="nil"/>
              <w:left w:val="nil"/>
              <w:bottom w:val="single" w:sz="4" w:space="0" w:color="auto"/>
              <w:right w:val="single" w:sz="4" w:space="0" w:color="auto"/>
            </w:tcBorders>
            <w:shd w:val="clear" w:color="auto" w:fill="auto"/>
            <w:vAlign w:val="center"/>
            <w:hideMark/>
          </w:tcPr>
          <w:p w:rsidR="00330F47" w:rsidRPr="00D222FC" w:rsidRDefault="00330F47"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262</w:t>
            </w:r>
          </w:p>
        </w:tc>
        <w:tc>
          <w:tcPr>
            <w:tcW w:w="1033" w:type="dxa"/>
            <w:tcBorders>
              <w:top w:val="nil"/>
              <w:left w:val="nil"/>
              <w:bottom w:val="single" w:sz="4" w:space="0" w:color="auto"/>
              <w:right w:val="single" w:sz="4" w:space="0" w:color="auto"/>
            </w:tcBorders>
            <w:shd w:val="clear" w:color="auto" w:fill="auto"/>
            <w:vAlign w:val="center"/>
            <w:hideMark/>
          </w:tcPr>
          <w:p w:rsidR="00330F47" w:rsidRPr="00D222FC" w:rsidRDefault="00330F47"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473</w:t>
            </w:r>
          </w:p>
        </w:tc>
        <w:tc>
          <w:tcPr>
            <w:tcW w:w="1033" w:type="dxa"/>
            <w:tcBorders>
              <w:top w:val="nil"/>
              <w:left w:val="nil"/>
              <w:bottom w:val="single" w:sz="4" w:space="0" w:color="auto"/>
              <w:right w:val="single" w:sz="4" w:space="0" w:color="auto"/>
            </w:tcBorders>
            <w:shd w:val="clear" w:color="auto" w:fill="auto"/>
            <w:vAlign w:val="center"/>
            <w:hideMark/>
          </w:tcPr>
          <w:p w:rsidR="00330F47" w:rsidRPr="00D222FC" w:rsidRDefault="00330F47"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547</w:t>
            </w:r>
          </w:p>
        </w:tc>
        <w:tc>
          <w:tcPr>
            <w:tcW w:w="1033" w:type="dxa"/>
            <w:tcBorders>
              <w:top w:val="nil"/>
              <w:left w:val="nil"/>
              <w:bottom w:val="single" w:sz="4" w:space="0" w:color="auto"/>
              <w:right w:val="single" w:sz="4" w:space="0" w:color="auto"/>
            </w:tcBorders>
            <w:shd w:val="clear" w:color="auto" w:fill="auto"/>
            <w:vAlign w:val="center"/>
            <w:hideMark/>
          </w:tcPr>
          <w:p w:rsidR="00330F47" w:rsidRPr="00D222FC" w:rsidRDefault="00330F47"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1646</w:t>
            </w:r>
          </w:p>
        </w:tc>
        <w:tc>
          <w:tcPr>
            <w:tcW w:w="1033" w:type="dxa"/>
            <w:tcBorders>
              <w:top w:val="nil"/>
              <w:left w:val="nil"/>
              <w:bottom w:val="single" w:sz="4" w:space="0" w:color="auto"/>
              <w:right w:val="single" w:sz="8" w:space="0" w:color="auto"/>
            </w:tcBorders>
            <w:shd w:val="clear" w:color="auto" w:fill="auto"/>
            <w:vAlign w:val="center"/>
            <w:hideMark/>
          </w:tcPr>
          <w:p w:rsidR="00330F47" w:rsidRPr="00D222FC" w:rsidRDefault="00330F47"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108,6</w:t>
            </w:r>
          </w:p>
        </w:tc>
      </w:tr>
      <w:tr w:rsidR="00330F47" w:rsidRPr="00D222FC" w:rsidTr="007F567D">
        <w:trPr>
          <w:trHeight w:val="299"/>
          <w:jc w:val="center"/>
        </w:trPr>
        <w:tc>
          <w:tcPr>
            <w:tcW w:w="1033" w:type="dxa"/>
            <w:tcBorders>
              <w:top w:val="nil"/>
              <w:left w:val="single" w:sz="8" w:space="0" w:color="auto"/>
              <w:bottom w:val="single" w:sz="4" w:space="0" w:color="auto"/>
              <w:right w:val="single" w:sz="4" w:space="0" w:color="auto"/>
            </w:tcBorders>
            <w:shd w:val="clear" w:color="auto" w:fill="auto"/>
            <w:vAlign w:val="center"/>
            <w:hideMark/>
          </w:tcPr>
          <w:p w:rsidR="00330F47" w:rsidRPr="00D222FC" w:rsidRDefault="00330F47"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7</w:t>
            </w:r>
          </w:p>
        </w:tc>
        <w:tc>
          <w:tcPr>
            <w:tcW w:w="1033" w:type="dxa"/>
            <w:tcBorders>
              <w:top w:val="nil"/>
              <w:left w:val="nil"/>
              <w:bottom w:val="single" w:sz="4" w:space="0" w:color="auto"/>
              <w:right w:val="single" w:sz="4" w:space="0" w:color="auto"/>
            </w:tcBorders>
            <w:shd w:val="clear" w:color="auto" w:fill="auto"/>
            <w:vAlign w:val="center"/>
            <w:hideMark/>
          </w:tcPr>
          <w:p w:rsidR="00330F47" w:rsidRPr="00D222FC" w:rsidRDefault="00330F47"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247</w:t>
            </w:r>
          </w:p>
        </w:tc>
        <w:tc>
          <w:tcPr>
            <w:tcW w:w="1033" w:type="dxa"/>
            <w:tcBorders>
              <w:top w:val="nil"/>
              <w:left w:val="nil"/>
              <w:bottom w:val="single" w:sz="4" w:space="0" w:color="auto"/>
              <w:right w:val="single" w:sz="4" w:space="0" w:color="auto"/>
            </w:tcBorders>
            <w:shd w:val="clear" w:color="auto" w:fill="auto"/>
            <w:vAlign w:val="center"/>
            <w:hideMark/>
          </w:tcPr>
          <w:p w:rsidR="00330F47" w:rsidRPr="00D222FC" w:rsidRDefault="00330F47"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201</w:t>
            </w:r>
          </w:p>
        </w:tc>
        <w:tc>
          <w:tcPr>
            <w:tcW w:w="1033" w:type="dxa"/>
            <w:tcBorders>
              <w:top w:val="nil"/>
              <w:left w:val="nil"/>
              <w:bottom w:val="single" w:sz="4" w:space="0" w:color="auto"/>
              <w:right w:val="single" w:sz="4" w:space="0" w:color="auto"/>
            </w:tcBorders>
            <w:shd w:val="clear" w:color="auto" w:fill="auto"/>
            <w:vAlign w:val="center"/>
            <w:hideMark/>
          </w:tcPr>
          <w:p w:rsidR="00330F47" w:rsidRPr="00D222FC" w:rsidRDefault="00330F47"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320</w:t>
            </w:r>
          </w:p>
        </w:tc>
        <w:tc>
          <w:tcPr>
            <w:tcW w:w="1033" w:type="dxa"/>
            <w:tcBorders>
              <w:top w:val="nil"/>
              <w:left w:val="nil"/>
              <w:bottom w:val="single" w:sz="4" w:space="0" w:color="auto"/>
              <w:right w:val="single" w:sz="4" w:space="0" w:color="auto"/>
            </w:tcBorders>
            <w:shd w:val="clear" w:color="auto" w:fill="auto"/>
            <w:vAlign w:val="center"/>
            <w:hideMark/>
          </w:tcPr>
          <w:p w:rsidR="00330F47" w:rsidRPr="00D222FC" w:rsidRDefault="00330F47"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285</w:t>
            </w:r>
          </w:p>
        </w:tc>
        <w:tc>
          <w:tcPr>
            <w:tcW w:w="1033" w:type="dxa"/>
            <w:tcBorders>
              <w:top w:val="nil"/>
              <w:left w:val="nil"/>
              <w:bottom w:val="single" w:sz="4" w:space="0" w:color="auto"/>
              <w:right w:val="single" w:sz="4" w:space="0" w:color="auto"/>
            </w:tcBorders>
            <w:shd w:val="clear" w:color="auto" w:fill="auto"/>
            <w:vAlign w:val="center"/>
            <w:hideMark/>
          </w:tcPr>
          <w:p w:rsidR="00330F47" w:rsidRPr="00D222FC" w:rsidRDefault="00330F47"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272</w:t>
            </w:r>
          </w:p>
        </w:tc>
        <w:tc>
          <w:tcPr>
            <w:tcW w:w="1033" w:type="dxa"/>
            <w:tcBorders>
              <w:top w:val="nil"/>
              <w:left w:val="nil"/>
              <w:bottom w:val="single" w:sz="4" w:space="0" w:color="auto"/>
              <w:right w:val="single" w:sz="4" w:space="0" w:color="auto"/>
            </w:tcBorders>
            <w:shd w:val="clear" w:color="auto" w:fill="auto"/>
            <w:vAlign w:val="center"/>
            <w:hideMark/>
          </w:tcPr>
          <w:p w:rsidR="00330F47" w:rsidRPr="00D222FC" w:rsidRDefault="00330F47"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1325</w:t>
            </w:r>
          </w:p>
        </w:tc>
        <w:tc>
          <w:tcPr>
            <w:tcW w:w="1033" w:type="dxa"/>
            <w:tcBorders>
              <w:top w:val="nil"/>
              <w:left w:val="nil"/>
              <w:bottom w:val="single" w:sz="4" w:space="0" w:color="auto"/>
              <w:right w:val="single" w:sz="8" w:space="0" w:color="auto"/>
            </w:tcBorders>
            <w:shd w:val="clear" w:color="auto" w:fill="auto"/>
            <w:vAlign w:val="center"/>
            <w:hideMark/>
          </w:tcPr>
          <w:p w:rsidR="00330F47" w:rsidRPr="00D222FC" w:rsidRDefault="00330F47"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87,5</w:t>
            </w:r>
          </w:p>
        </w:tc>
      </w:tr>
      <w:tr w:rsidR="00330F47" w:rsidRPr="00D222FC" w:rsidTr="007F567D">
        <w:trPr>
          <w:trHeight w:val="299"/>
          <w:jc w:val="center"/>
        </w:trPr>
        <w:tc>
          <w:tcPr>
            <w:tcW w:w="1033" w:type="dxa"/>
            <w:tcBorders>
              <w:top w:val="nil"/>
              <w:left w:val="single" w:sz="8" w:space="0" w:color="auto"/>
              <w:bottom w:val="single" w:sz="4" w:space="0" w:color="auto"/>
              <w:right w:val="single" w:sz="4" w:space="0" w:color="auto"/>
            </w:tcBorders>
            <w:shd w:val="clear" w:color="auto" w:fill="auto"/>
            <w:vAlign w:val="center"/>
            <w:hideMark/>
          </w:tcPr>
          <w:p w:rsidR="00330F47" w:rsidRPr="00D222FC" w:rsidRDefault="00330F47"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8</w:t>
            </w:r>
          </w:p>
        </w:tc>
        <w:tc>
          <w:tcPr>
            <w:tcW w:w="1033" w:type="dxa"/>
            <w:tcBorders>
              <w:top w:val="nil"/>
              <w:left w:val="nil"/>
              <w:bottom w:val="single" w:sz="4" w:space="0" w:color="auto"/>
              <w:right w:val="single" w:sz="4" w:space="0" w:color="auto"/>
            </w:tcBorders>
            <w:shd w:val="clear" w:color="auto" w:fill="auto"/>
            <w:vAlign w:val="center"/>
            <w:hideMark/>
          </w:tcPr>
          <w:p w:rsidR="00330F47" w:rsidRPr="00D222FC" w:rsidRDefault="00330F47"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170</w:t>
            </w:r>
          </w:p>
        </w:tc>
        <w:tc>
          <w:tcPr>
            <w:tcW w:w="1033" w:type="dxa"/>
            <w:tcBorders>
              <w:top w:val="nil"/>
              <w:left w:val="nil"/>
              <w:bottom w:val="single" w:sz="4" w:space="0" w:color="auto"/>
              <w:right w:val="single" w:sz="4" w:space="0" w:color="auto"/>
            </w:tcBorders>
            <w:shd w:val="clear" w:color="auto" w:fill="auto"/>
            <w:vAlign w:val="center"/>
            <w:hideMark/>
          </w:tcPr>
          <w:p w:rsidR="00330F47" w:rsidRPr="00D222FC" w:rsidRDefault="00330F47"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217</w:t>
            </w:r>
          </w:p>
        </w:tc>
        <w:tc>
          <w:tcPr>
            <w:tcW w:w="1033" w:type="dxa"/>
            <w:tcBorders>
              <w:top w:val="nil"/>
              <w:left w:val="nil"/>
              <w:bottom w:val="single" w:sz="4" w:space="0" w:color="auto"/>
              <w:right w:val="single" w:sz="4" w:space="0" w:color="auto"/>
            </w:tcBorders>
            <w:shd w:val="clear" w:color="auto" w:fill="auto"/>
            <w:vAlign w:val="center"/>
            <w:hideMark/>
          </w:tcPr>
          <w:p w:rsidR="00330F47" w:rsidRPr="00D222FC" w:rsidRDefault="00330F47"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156</w:t>
            </w:r>
          </w:p>
        </w:tc>
        <w:tc>
          <w:tcPr>
            <w:tcW w:w="1033" w:type="dxa"/>
            <w:tcBorders>
              <w:top w:val="nil"/>
              <w:left w:val="nil"/>
              <w:bottom w:val="single" w:sz="4" w:space="0" w:color="auto"/>
              <w:right w:val="single" w:sz="4" w:space="0" w:color="auto"/>
            </w:tcBorders>
            <w:shd w:val="clear" w:color="auto" w:fill="auto"/>
            <w:vAlign w:val="center"/>
            <w:hideMark/>
          </w:tcPr>
          <w:p w:rsidR="00330F47" w:rsidRPr="00D222FC" w:rsidRDefault="00330F47"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193</w:t>
            </w:r>
          </w:p>
        </w:tc>
        <w:tc>
          <w:tcPr>
            <w:tcW w:w="1033" w:type="dxa"/>
            <w:tcBorders>
              <w:top w:val="nil"/>
              <w:left w:val="nil"/>
              <w:bottom w:val="single" w:sz="4" w:space="0" w:color="auto"/>
              <w:right w:val="single" w:sz="4" w:space="0" w:color="auto"/>
            </w:tcBorders>
            <w:shd w:val="clear" w:color="auto" w:fill="auto"/>
            <w:vAlign w:val="center"/>
            <w:hideMark/>
          </w:tcPr>
          <w:p w:rsidR="00330F47" w:rsidRPr="00D222FC" w:rsidRDefault="00330F47"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315</w:t>
            </w:r>
          </w:p>
        </w:tc>
        <w:tc>
          <w:tcPr>
            <w:tcW w:w="1033" w:type="dxa"/>
            <w:tcBorders>
              <w:top w:val="nil"/>
              <w:left w:val="nil"/>
              <w:bottom w:val="single" w:sz="4" w:space="0" w:color="auto"/>
              <w:right w:val="single" w:sz="4" w:space="0" w:color="auto"/>
            </w:tcBorders>
            <w:shd w:val="clear" w:color="auto" w:fill="auto"/>
            <w:vAlign w:val="center"/>
            <w:hideMark/>
          </w:tcPr>
          <w:p w:rsidR="00330F47" w:rsidRPr="00D222FC" w:rsidRDefault="00330F47"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1051</w:t>
            </w:r>
          </w:p>
        </w:tc>
        <w:tc>
          <w:tcPr>
            <w:tcW w:w="1033" w:type="dxa"/>
            <w:tcBorders>
              <w:top w:val="nil"/>
              <w:left w:val="nil"/>
              <w:bottom w:val="single" w:sz="4" w:space="0" w:color="auto"/>
              <w:right w:val="single" w:sz="8" w:space="0" w:color="auto"/>
            </w:tcBorders>
            <w:shd w:val="clear" w:color="auto" w:fill="auto"/>
            <w:vAlign w:val="center"/>
            <w:hideMark/>
          </w:tcPr>
          <w:p w:rsidR="00330F47" w:rsidRPr="00D222FC" w:rsidRDefault="00330F47"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69,4</w:t>
            </w:r>
          </w:p>
        </w:tc>
      </w:tr>
      <w:tr w:rsidR="00330F47" w:rsidRPr="00D222FC" w:rsidTr="007F567D">
        <w:trPr>
          <w:trHeight w:val="299"/>
          <w:jc w:val="center"/>
        </w:trPr>
        <w:tc>
          <w:tcPr>
            <w:tcW w:w="1033" w:type="dxa"/>
            <w:tcBorders>
              <w:top w:val="nil"/>
              <w:left w:val="single" w:sz="8" w:space="0" w:color="auto"/>
              <w:bottom w:val="single" w:sz="4" w:space="0" w:color="auto"/>
              <w:right w:val="single" w:sz="4" w:space="0" w:color="auto"/>
            </w:tcBorders>
            <w:shd w:val="clear" w:color="auto" w:fill="auto"/>
            <w:vAlign w:val="center"/>
            <w:hideMark/>
          </w:tcPr>
          <w:p w:rsidR="00330F47" w:rsidRPr="00D222FC" w:rsidRDefault="00330F47"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9</w:t>
            </w:r>
          </w:p>
        </w:tc>
        <w:tc>
          <w:tcPr>
            <w:tcW w:w="1033" w:type="dxa"/>
            <w:tcBorders>
              <w:top w:val="nil"/>
              <w:left w:val="nil"/>
              <w:bottom w:val="single" w:sz="4" w:space="0" w:color="auto"/>
              <w:right w:val="single" w:sz="4" w:space="0" w:color="auto"/>
            </w:tcBorders>
            <w:shd w:val="clear" w:color="auto" w:fill="auto"/>
            <w:vAlign w:val="center"/>
            <w:hideMark/>
          </w:tcPr>
          <w:p w:rsidR="00330F47" w:rsidRPr="00D222FC" w:rsidRDefault="00330F47"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143</w:t>
            </w:r>
          </w:p>
        </w:tc>
        <w:tc>
          <w:tcPr>
            <w:tcW w:w="1033" w:type="dxa"/>
            <w:tcBorders>
              <w:top w:val="nil"/>
              <w:left w:val="nil"/>
              <w:bottom w:val="single" w:sz="4" w:space="0" w:color="auto"/>
              <w:right w:val="single" w:sz="4" w:space="0" w:color="auto"/>
            </w:tcBorders>
            <w:shd w:val="clear" w:color="auto" w:fill="auto"/>
            <w:vAlign w:val="center"/>
            <w:hideMark/>
          </w:tcPr>
          <w:p w:rsidR="00330F47" w:rsidRPr="00D222FC" w:rsidRDefault="00330F47"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247</w:t>
            </w:r>
          </w:p>
        </w:tc>
        <w:tc>
          <w:tcPr>
            <w:tcW w:w="1033" w:type="dxa"/>
            <w:tcBorders>
              <w:top w:val="nil"/>
              <w:left w:val="nil"/>
              <w:bottom w:val="single" w:sz="4" w:space="0" w:color="auto"/>
              <w:right w:val="single" w:sz="4" w:space="0" w:color="auto"/>
            </w:tcBorders>
            <w:shd w:val="clear" w:color="auto" w:fill="auto"/>
            <w:vAlign w:val="center"/>
            <w:hideMark/>
          </w:tcPr>
          <w:p w:rsidR="00330F47" w:rsidRPr="00D222FC" w:rsidRDefault="00330F47"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238</w:t>
            </w:r>
          </w:p>
        </w:tc>
        <w:tc>
          <w:tcPr>
            <w:tcW w:w="1033" w:type="dxa"/>
            <w:tcBorders>
              <w:top w:val="nil"/>
              <w:left w:val="nil"/>
              <w:bottom w:val="single" w:sz="4" w:space="0" w:color="auto"/>
              <w:right w:val="single" w:sz="4" w:space="0" w:color="auto"/>
            </w:tcBorders>
            <w:shd w:val="clear" w:color="auto" w:fill="auto"/>
            <w:vAlign w:val="center"/>
            <w:hideMark/>
          </w:tcPr>
          <w:p w:rsidR="00330F47" w:rsidRPr="00D222FC" w:rsidRDefault="00330F47"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360</w:t>
            </w:r>
          </w:p>
        </w:tc>
        <w:tc>
          <w:tcPr>
            <w:tcW w:w="1033" w:type="dxa"/>
            <w:tcBorders>
              <w:top w:val="nil"/>
              <w:left w:val="nil"/>
              <w:bottom w:val="single" w:sz="4" w:space="0" w:color="auto"/>
              <w:right w:val="single" w:sz="4" w:space="0" w:color="auto"/>
            </w:tcBorders>
            <w:shd w:val="clear" w:color="auto" w:fill="auto"/>
            <w:vAlign w:val="center"/>
            <w:hideMark/>
          </w:tcPr>
          <w:p w:rsidR="00330F47" w:rsidRPr="00D222FC" w:rsidRDefault="00330F47"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310</w:t>
            </w:r>
          </w:p>
        </w:tc>
        <w:tc>
          <w:tcPr>
            <w:tcW w:w="1033" w:type="dxa"/>
            <w:tcBorders>
              <w:top w:val="nil"/>
              <w:left w:val="nil"/>
              <w:bottom w:val="single" w:sz="4" w:space="0" w:color="auto"/>
              <w:right w:val="single" w:sz="4" w:space="0" w:color="auto"/>
            </w:tcBorders>
            <w:shd w:val="clear" w:color="auto" w:fill="auto"/>
            <w:vAlign w:val="center"/>
            <w:hideMark/>
          </w:tcPr>
          <w:p w:rsidR="00330F47" w:rsidRPr="00D222FC" w:rsidRDefault="00330F47"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1298</w:t>
            </w:r>
          </w:p>
        </w:tc>
        <w:tc>
          <w:tcPr>
            <w:tcW w:w="1033" w:type="dxa"/>
            <w:tcBorders>
              <w:top w:val="nil"/>
              <w:left w:val="nil"/>
              <w:bottom w:val="single" w:sz="4" w:space="0" w:color="auto"/>
              <w:right w:val="single" w:sz="8" w:space="0" w:color="auto"/>
            </w:tcBorders>
            <w:shd w:val="clear" w:color="auto" w:fill="auto"/>
            <w:vAlign w:val="center"/>
            <w:hideMark/>
          </w:tcPr>
          <w:p w:rsidR="00330F47" w:rsidRPr="00D222FC" w:rsidRDefault="00330F47"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85,7</w:t>
            </w:r>
          </w:p>
        </w:tc>
      </w:tr>
      <w:tr w:rsidR="00330F47" w:rsidRPr="00D222FC" w:rsidTr="007F567D">
        <w:trPr>
          <w:trHeight w:val="313"/>
          <w:jc w:val="center"/>
        </w:trPr>
        <w:tc>
          <w:tcPr>
            <w:tcW w:w="1033" w:type="dxa"/>
            <w:tcBorders>
              <w:top w:val="nil"/>
              <w:left w:val="single" w:sz="8" w:space="0" w:color="auto"/>
              <w:bottom w:val="single" w:sz="8" w:space="0" w:color="auto"/>
              <w:right w:val="single" w:sz="4" w:space="0" w:color="auto"/>
            </w:tcBorders>
            <w:shd w:val="clear" w:color="auto" w:fill="auto"/>
            <w:vAlign w:val="center"/>
            <w:hideMark/>
          </w:tcPr>
          <w:p w:rsidR="00330F47" w:rsidRPr="00D222FC" w:rsidRDefault="00330F47"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10</w:t>
            </w:r>
          </w:p>
        </w:tc>
        <w:tc>
          <w:tcPr>
            <w:tcW w:w="1033" w:type="dxa"/>
            <w:tcBorders>
              <w:top w:val="nil"/>
              <w:left w:val="nil"/>
              <w:bottom w:val="single" w:sz="8" w:space="0" w:color="auto"/>
              <w:right w:val="single" w:sz="4" w:space="0" w:color="auto"/>
            </w:tcBorders>
            <w:shd w:val="clear" w:color="auto" w:fill="auto"/>
            <w:vAlign w:val="center"/>
            <w:hideMark/>
          </w:tcPr>
          <w:p w:rsidR="00330F47" w:rsidRPr="00D222FC" w:rsidRDefault="00330F47"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112</w:t>
            </w:r>
          </w:p>
        </w:tc>
        <w:tc>
          <w:tcPr>
            <w:tcW w:w="1033" w:type="dxa"/>
            <w:tcBorders>
              <w:top w:val="nil"/>
              <w:left w:val="nil"/>
              <w:bottom w:val="single" w:sz="8" w:space="0" w:color="auto"/>
              <w:right w:val="single" w:sz="4" w:space="0" w:color="auto"/>
            </w:tcBorders>
            <w:shd w:val="clear" w:color="auto" w:fill="auto"/>
            <w:vAlign w:val="center"/>
            <w:hideMark/>
          </w:tcPr>
          <w:p w:rsidR="00330F47" w:rsidRPr="00D222FC" w:rsidRDefault="00330F47"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62</w:t>
            </w:r>
          </w:p>
        </w:tc>
        <w:tc>
          <w:tcPr>
            <w:tcW w:w="1033" w:type="dxa"/>
            <w:tcBorders>
              <w:top w:val="nil"/>
              <w:left w:val="nil"/>
              <w:bottom w:val="single" w:sz="8" w:space="0" w:color="auto"/>
              <w:right w:val="single" w:sz="4" w:space="0" w:color="auto"/>
            </w:tcBorders>
            <w:shd w:val="clear" w:color="auto" w:fill="auto"/>
            <w:vAlign w:val="center"/>
            <w:hideMark/>
          </w:tcPr>
          <w:p w:rsidR="00330F47" w:rsidRPr="00D222FC" w:rsidRDefault="00330F47"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114</w:t>
            </w:r>
          </w:p>
        </w:tc>
        <w:tc>
          <w:tcPr>
            <w:tcW w:w="1033" w:type="dxa"/>
            <w:tcBorders>
              <w:top w:val="nil"/>
              <w:left w:val="nil"/>
              <w:bottom w:val="single" w:sz="8" w:space="0" w:color="auto"/>
              <w:right w:val="single" w:sz="4" w:space="0" w:color="auto"/>
            </w:tcBorders>
            <w:shd w:val="clear" w:color="auto" w:fill="auto"/>
            <w:vAlign w:val="center"/>
            <w:hideMark/>
          </w:tcPr>
          <w:p w:rsidR="00330F47" w:rsidRPr="00D222FC" w:rsidRDefault="00330F47"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63</w:t>
            </w:r>
          </w:p>
        </w:tc>
        <w:tc>
          <w:tcPr>
            <w:tcW w:w="1033" w:type="dxa"/>
            <w:tcBorders>
              <w:top w:val="nil"/>
              <w:left w:val="nil"/>
              <w:bottom w:val="single" w:sz="8" w:space="0" w:color="auto"/>
              <w:right w:val="single" w:sz="4" w:space="0" w:color="auto"/>
            </w:tcBorders>
            <w:shd w:val="clear" w:color="auto" w:fill="auto"/>
            <w:vAlign w:val="center"/>
            <w:hideMark/>
          </w:tcPr>
          <w:p w:rsidR="00330F47" w:rsidRPr="00D222FC" w:rsidRDefault="00330F47"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84</w:t>
            </w:r>
          </w:p>
        </w:tc>
        <w:tc>
          <w:tcPr>
            <w:tcW w:w="1033" w:type="dxa"/>
            <w:tcBorders>
              <w:top w:val="nil"/>
              <w:left w:val="nil"/>
              <w:bottom w:val="single" w:sz="8" w:space="0" w:color="auto"/>
              <w:right w:val="single" w:sz="4" w:space="0" w:color="auto"/>
            </w:tcBorders>
            <w:shd w:val="clear" w:color="auto" w:fill="auto"/>
            <w:vAlign w:val="center"/>
            <w:hideMark/>
          </w:tcPr>
          <w:p w:rsidR="00330F47" w:rsidRPr="00D222FC" w:rsidRDefault="00330F47"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435</w:t>
            </w:r>
          </w:p>
        </w:tc>
        <w:tc>
          <w:tcPr>
            <w:tcW w:w="1033" w:type="dxa"/>
            <w:tcBorders>
              <w:top w:val="nil"/>
              <w:left w:val="nil"/>
              <w:bottom w:val="single" w:sz="8" w:space="0" w:color="auto"/>
              <w:right w:val="single" w:sz="8" w:space="0" w:color="auto"/>
            </w:tcBorders>
            <w:shd w:val="clear" w:color="auto" w:fill="auto"/>
            <w:vAlign w:val="center"/>
            <w:hideMark/>
          </w:tcPr>
          <w:p w:rsidR="00330F47" w:rsidRPr="00D222FC" w:rsidRDefault="00330F47"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28,7</w:t>
            </w:r>
          </w:p>
        </w:tc>
      </w:tr>
      <w:tr w:rsidR="00330F47" w:rsidRPr="00D222FC" w:rsidTr="007F567D">
        <w:trPr>
          <w:trHeight w:val="299"/>
          <w:jc w:val="center"/>
        </w:trPr>
        <w:tc>
          <w:tcPr>
            <w:tcW w:w="1033" w:type="dxa"/>
            <w:tcBorders>
              <w:top w:val="nil"/>
              <w:left w:val="single" w:sz="8" w:space="0" w:color="auto"/>
              <w:bottom w:val="single" w:sz="4" w:space="0" w:color="auto"/>
              <w:right w:val="single" w:sz="4" w:space="0" w:color="auto"/>
            </w:tcBorders>
            <w:shd w:val="clear" w:color="auto" w:fill="auto"/>
            <w:vAlign w:val="center"/>
            <w:hideMark/>
          </w:tcPr>
          <w:p w:rsidR="00330F47" w:rsidRPr="00D222FC" w:rsidRDefault="00330F47"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w:t>
            </w:r>
          </w:p>
        </w:tc>
        <w:tc>
          <w:tcPr>
            <w:tcW w:w="1033" w:type="dxa"/>
            <w:tcBorders>
              <w:top w:val="nil"/>
              <w:left w:val="nil"/>
              <w:bottom w:val="single" w:sz="4" w:space="0" w:color="auto"/>
              <w:right w:val="single" w:sz="4" w:space="0" w:color="auto"/>
            </w:tcBorders>
            <w:shd w:val="clear" w:color="auto" w:fill="auto"/>
            <w:vAlign w:val="center"/>
            <w:hideMark/>
          </w:tcPr>
          <w:p w:rsidR="00330F47" w:rsidRPr="00D222FC" w:rsidRDefault="00330F47"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1460</w:t>
            </w:r>
          </w:p>
        </w:tc>
        <w:tc>
          <w:tcPr>
            <w:tcW w:w="1033" w:type="dxa"/>
            <w:tcBorders>
              <w:top w:val="nil"/>
              <w:left w:val="nil"/>
              <w:bottom w:val="single" w:sz="4" w:space="0" w:color="auto"/>
              <w:right w:val="single" w:sz="4" w:space="0" w:color="auto"/>
            </w:tcBorders>
            <w:shd w:val="clear" w:color="auto" w:fill="auto"/>
            <w:vAlign w:val="center"/>
            <w:hideMark/>
          </w:tcPr>
          <w:p w:rsidR="00330F47" w:rsidRPr="00D222FC" w:rsidRDefault="00330F47"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1988</w:t>
            </w:r>
          </w:p>
        </w:tc>
        <w:tc>
          <w:tcPr>
            <w:tcW w:w="1033" w:type="dxa"/>
            <w:tcBorders>
              <w:top w:val="nil"/>
              <w:left w:val="nil"/>
              <w:bottom w:val="single" w:sz="4" w:space="0" w:color="auto"/>
              <w:right w:val="single" w:sz="4" w:space="0" w:color="auto"/>
            </w:tcBorders>
            <w:shd w:val="clear" w:color="auto" w:fill="auto"/>
            <w:vAlign w:val="center"/>
            <w:hideMark/>
          </w:tcPr>
          <w:p w:rsidR="00330F47" w:rsidRPr="00D222FC" w:rsidRDefault="00330F47"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2263</w:t>
            </w:r>
          </w:p>
        </w:tc>
        <w:tc>
          <w:tcPr>
            <w:tcW w:w="1033" w:type="dxa"/>
            <w:tcBorders>
              <w:top w:val="nil"/>
              <w:left w:val="nil"/>
              <w:bottom w:val="single" w:sz="4" w:space="0" w:color="auto"/>
              <w:right w:val="single" w:sz="4" w:space="0" w:color="auto"/>
            </w:tcBorders>
            <w:shd w:val="clear" w:color="auto" w:fill="auto"/>
            <w:vAlign w:val="center"/>
            <w:hideMark/>
          </w:tcPr>
          <w:p w:rsidR="00330F47" w:rsidRPr="00D222FC" w:rsidRDefault="00330F47"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2582</w:t>
            </w:r>
          </w:p>
        </w:tc>
        <w:tc>
          <w:tcPr>
            <w:tcW w:w="1033" w:type="dxa"/>
            <w:tcBorders>
              <w:top w:val="nil"/>
              <w:left w:val="nil"/>
              <w:bottom w:val="single" w:sz="4" w:space="0" w:color="auto"/>
              <w:right w:val="single" w:sz="4" w:space="0" w:color="auto"/>
            </w:tcBorders>
            <w:shd w:val="clear" w:color="auto" w:fill="auto"/>
            <w:vAlign w:val="center"/>
            <w:hideMark/>
          </w:tcPr>
          <w:p w:rsidR="00330F47" w:rsidRPr="00D222FC" w:rsidRDefault="00330F47"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3008</w:t>
            </w:r>
          </w:p>
        </w:tc>
        <w:tc>
          <w:tcPr>
            <w:tcW w:w="1033" w:type="dxa"/>
            <w:tcBorders>
              <w:top w:val="nil"/>
              <w:left w:val="nil"/>
              <w:bottom w:val="single" w:sz="4" w:space="0" w:color="auto"/>
              <w:right w:val="single" w:sz="4" w:space="0" w:color="auto"/>
            </w:tcBorders>
            <w:shd w:val="clear" w:color="auto" w:fill="auto"/>
            <w:vAlign w:val="center"/>
            <w:hideMark/>
          </w:tcPr>
          <w:p w:rsidR="00330F47" w:rsidRPr="00D222FC" w:rsidRDefault="00330F47"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11301</w:t>
            </w:r>
          </w:p>
        </w:tc>
        <w:tc>
          <w:tcPr>
            <w:tcW w:w="1033" w:type="dxa"/>
            <w:tcBorders>
              <w:top w:val="nil"/>
              <w:left w:val="nil"/>
              <w:bottom w:val="single" w:sz="4" w:space="0" w:color="auto"/>
              <w:right w:val="single" w:sz="8" w:space="0" w:color="auto"/>
            </w:tcBorders>
            <w:shd w:val="clear" w:color="auto" w:fill="auto"/>
            <w:vAlign w:val="center"/>
            <w:hideMark/>
          </w:tcPr>
          <w:p w:rsidR="00330F47" w:rsidRPr="00D222FC" w:rsidRDefault="00330F47" w:rsidP="007F567D">
            <w:pPr>
              <w:spacing w:after="0" w:line="240" w:lineRule="auto"/>
              <w:jc w:val="center"/>
              <w:rPr>
                <w:rFonts w:ascii="Times New Roman" w:eastAsia="Times New Roman" w:hAnsi="Times New Roman"/>
                <w:bCs/>
                <w:color w:val="000000"/>
                <w:sz w:val="28"/>
                <w:szCs w:val="28"/>
                <w:lang w:val="ru-RU" w:eastAsia="ru-RU"/>
              </w:rPr>
            </w:pPr>
            <w:r w:rsidRPr="00D222FC">
              <w:rPr>
                <w:rFonts w:ascii="Times New Roman" w:eastAsia="Times New Roman" w:hAnsi="Times New Roman"/>
                <w:bCs/>
                <w:color w:val="000000"/>
                <w:sz w:val="28"/>
                <w:szCs w:val="28"/>
                <w:lang w:val="ru-RU" w:eastAsia="ru-RU"/>
              </w:rPr>
              <w:t>745,9</w:t>
            </w:r>
          </w:p>
        </w:tc>
      </w:tr>
      <w:tr w:rsidR="00330F47" w:rsidRPr="00D222FC" w:rsidTr="007F567D">
        <w:trPr>
          <w:trHeight w:val="299"/>
          <w:jc w:val="center"/>
        </w:trPr>
        <w:tc>
          <w:tcPr>
            <w:tcW w:w="1033" w:type="dxa"/>
            <w:tcBorders>
              <w:top w:val="nil"/>
              <w:left w:val="single" w:sz="8" w:space="0" w:color="auto"/>
              <w:bottom w:val="single" w:sz="4" w:space="0" w:color="auto"/>
              <w:right w:val="single" w:sz="4" w:space="0" w:color="auto"/>
            </w:tcBorders>
            <w:shd w:val="clear" w:color="auto" w:fill="auto"/>
            <w:vAlign w:val="center"/>
            <w:hideMark/>
          </w:tcPr>
          <w:p w:rsidR="00330F47" w:rsidRPr="00D222FC" w:rsidRDefault="00330F47"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М</w:t>
            </w:r>
          </w:p>
        </w:tc>
        <w:tc>
          <w:tcPr>
            <w:tcW w:w="1033" w:type="dxa"/>
            <w:tcBorders>
              <w:top w:val="nil"/>
              <w:left w:val="nil"/>
              <w:bottom w:val="single" w:sz="4" w:space="0" w:color="auto"/>
              <w:right w:val="single" w:sz="4" w:space="0" w:color="auto"/>
            </w:tcBorders>
            <w:shd w:val="clear" w:color="auto" w:fill="auto"/>
            <w:vAlign w:val="center"/>
            <w:hideMark/>
          </w:tcPr>
          <w:p w:rsidR="00330F47" w:rsidRPr="00D222FC" w:rsidRDefault="00330F47"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146,0</w:t>
            </w:r>
          </w:p>
        </w:tc>
        <w:tc>
          <w:tcPr>
            <w:tcW w:w="1033" w:type="dxa"/>
            <w:tcBorders>
              <w:top w:val="nil"/>
              <w:left w:val="nil"/>
              <w:bottom w:val="single" w:sz="4" w:space="0" w:color="auto"/>
              <w:right w:val="single" w:sz="4" w:space="0" w:color="auto"/>
            </w:tcBorders>
            <w:shd w:val="clear" w:color="auto" w:fill="auto"/>
            <w:vAlign w:val="center"/>
            <w:hideMark/>
          </w:tcPr>
          <w:p w:rsidR="00330F47" w:rsidRPr="00D222FC" w:rsidRDefault="00330F47"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198,8</w:t>
            </w:r>
          </w:p>
        </w:tc>
        <w:tc>
          <w:tcPr>
            <w:tcW w:w="1033" w:type="dxa"/>
            <w:tcBorders>
              <w:top w:val="nil"/>
              <w:left w:val="nil"/>
              <w:bottom w:val="single" w:sz="4" w:space="0" w:color="auto"/>
              <w:right w:val="single" w:sz="4" w:space="0" w:color="auto"/>
            </w:tcBorders>
            <w:shd w:val="clear" w:color="auto" w:fill="auto"/>
            <w:vAlign w:val="center"/>
            <w:hideMark/>
          </w:tcPr>
          <w:p w:rsidR="00330F47" w:rsidRPr="00D222FC" w:rsidRDefault="00330F47"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226,3</w:t>
            </w:r>
          </w:p>
        </w:tc>
        <w:tc>
          <w:tcPr>
            <w:tcW w:w="1033" w:type="dxa"/>
            <w:tcBorders>
              <w:top w:val="nil"/>
              <w:left w:val="nil"/>
              <w:bottom w:val="single" w:sz="4" w:space="0" w:color="auto"/>
              <w:right w:val="single" w:sz="4" w:space="0" w:color="auto"/>
            </w:tcBorders>
            <w:shd w:val="clear" w:color="auto" w:fill="auto"/>
            <w:vAlign w:val="center"/>
            <w:hideMark/>
          </w:tcPr>
          <w:p w:rsidR="00330F47" w:rsidRPr="00D222FC" w:rsidRDefault="00330F47"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258,2</w:t>
            </w:r>
          </w:p>
        </w:tc>
        <w:tc>
          <w:tcPr>
            <w:tcW w:w="1033" w:type="dxa"/>
            <w:tcBorders>
              <w:top w:val="nil"/>
              <w:left w:val="nil"/>
              <w:bottom w:val="single" w:sz="4" w:space="0" w:color="auto"/>
              <w:right w:val="single" w:sz="4" w:space="0" w:color="auto"/>
            </w:tcBorders>
            <w:shd w:val="clear" w:color="auto" w:fill="auto"/>
            <w:vAlign w:val="center"/>
            <w:hideMark/>
          </w:tcPr>
          <w:p w:rsidR="00330F47" w:rsidRPr="00D222FC" w:rsidRDefault="00330F47"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300,8</w:t>
            </w:r>
          </w:p>
        </w:tc>
        <w:tc>
          <w:tcPr>
            <w:tcW w:w="1033" w:type="dxa"/>
            <w:tcBorders>
              <w:top w:val="nil"/>
              <w:left w:val="nil"/>
              <w:bottom w:val="single" w:sz="4" w:space="0" w:color="auto"/>
              <w:right w:val="single" w:sz="4" w:space="0" w:color="auto"/>
            </w:tcBorders>
            <w:shd w:val="clear" w:color="auto" w:fill="auto"/>
            <w:vAlign w:val="center"/>
            <w:hideMark/>
          </w:tcPr>
          <w:p w:rsidR="00330F47" w:rsidRPr="00D222FC" w:rsidRDefault="00330F47"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1130,1</w:t>
            </w:r>
          </w:p>
        </w:tc>
        <w:tc>
          <w:tcPr>
            <w:tcW w:w="1033" w:type="dxa"/>
            <w:tcBorders>
              <w:top w:val="nil"/>
              <w:left w:val="nil"/>
              <w:bottom w:val="single" w:sz="4" w:space="0" w:color="auto"/>
              <w:right w:val="single" w:sz="8" w:space="0" w:color="auto"/>
            </w:tcBorders>
            <w:shd w:val="clear" w:color="auto" w:fill="auto"/>
            <w:vAlign w:val="center"/>
            <w:hideMark/>
          </w:tcPr>
          <w:p w:rsidR="00330F47" w:rsidRPr="00D222FC" w:rsidRDefault="00330F47" w:rsidP="007F567D">
            <w:pPr>
              <w:spacing w:after="0" w:line="240" w:lineRule="auto"/>
              <w:jc w:val="center"/>
              <w:rPr>
                <w:rFonts w:ascii="Times New Roman" w:eastAsia="Times New Roman" w:hAnsi="Times New Roman"/>
                <w:bCs/>
                <w:color w:val="000000"/>
                <w:sz w:val="28"/>
                <w:szCs w:val="28"/>
                <w:lang w:val="ru-RU" w:eastAsia="ru-RU"/>
              </w:rPr>
            </w:pPr>
            <w:r w:rsidRPr="00D222FC">
              <w:rPr>
                <w:rFonts w:ascii="Times New Roman" w:eastAsia="Times New Roman" w:hAnsi="Times New Roman"/>
                <w:bCs/>
                <w:color w:val="000000"/>
                <w:sz w:val="28"/>
                <w:szCs w:val="28"/>
                <w:lang w:val="ru-RU" w:eastAsia="ru-RU"/>
              </w:rPr>
              <w:t>74,6</w:t>
            </w:r>
          </w:p>
        </w:tc>
      </w:tr>
      <w:tr w:rsidR="00330F47" w:rsidRPr="00D222FC" w:rsidTr="007F567D">
        <w:trPr>
          <w:trHeight w:val="299"/>
          <w:jc w:val="center"/>
        </w:trPr>
        <w:tc>
          <w:tcPr>
            <w:tcW w:w="1033" w:type="dxa"/>
            <w:tcBorders>
              <w:top w:val="nil"/>
              <w:left w:val="single" w:sz="8" w:space="0" w:color="auto"/>
              <w:bottom w:val="single" w:sz="4" w:space="0" w:color="auto"/>
              <w:right w:val="single" w:sz="4" w:space="0" w:color="auto"/>
            </w:tcBorders>
            <w:shd w:val="clear" w:color="auto" w:fill="auto"/>
            <w:vAlign w:val="center"/>
            <w:hideMark/>
          </w:tcPr>
          <w:p w:rsidR="00330F47" w:rsidRPr="00D222FC" w:rsidRDefault="00330F47"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min</w:t>
            </w:r>
          </w:p>
        </w:tc>
        <w:tc>
          <w:tcPr>
            <w:tcW w:w="1033" w:type="dxa"/>
            <w:tcBorders>
              <w:top w:val="nil"/>
              <w:left w:val="nil"/>
              <w:bottom w:val="single" w:sz="4" w:space="0" w:color="auto"/>
              <w:right w:val="single" w:sz="4" w:space="0" w:color="auto"/>
            </w:tcBorders>
            <w:shd w:val="clear" w:color="auto" w:fill="auto"/>
            <w:vAlign w:val="center"/>
            <w:hideMark/>
          </w:tcPr>
          <w:p w:rsidR="00330F47" w:rsidRPr="00D222FC" w:rsidRDefault="00330F47"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87</w:t>
            </w:r>
          </w:p>
        </w:tc>
        <w:tc>
          <w:tcPr>
            <w:tcW w:w="1033" w:type="dxa"/>
            <w:tcBorders>
              <w:top w:val="nil"/>
              <w:left w:val="nil"/>
              <w:bottom w:val="single" w:sz="4" w:space="0" w:color="auto"/>
              <w:right w:val="single" w:sz="4" w:space="0" w:color="auto"/>
            </w:tcBorders>
            <w:shd w:val="clear" w:color="auto" w:fill="auto"/>
            <w:vAlign w:val="center"/>
            <w:hideMark/>
          </w:tcPr>
          <w:p w:rsidR="00330F47" w:rsidRPr="00D222FC" w:rsidRDefault="00330F47"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62</w:t>
            </w:r>
          </w:p>
        </w:tc>
        <w:tc>
          <w:tcPr>
            <w:tcW w:w="1033" w:type="dxa"/>
            <w:tcBorders>
              <w:top w:val="nil"/>
              <w:left w:val="nil"/>
              <w:bottom w:val="single" w:sz="4" w:space="0" w:color="auto"/>
              <w:right w:val="single" w:sz="4" w:space="0" w:color="auto"/>
            </w:tcBorders>
            <w:shd w:val="clear" w:color="auto" w:fill="auto"/>
            <w:vAlign w:val="center"/>
            <w:hideMark/>
          </w:tcPr>
          <w:p w:rsidR="00330F47" w:rsidRPr="00D222FC" w:rsidRDefault="00330F47"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114</w:t>
            </w:r>
          </w:p>
        </w:tc>
        <w:tc>
          <w:tcPr>
            <w:tcW w:w="1033" w:type="dxa"/>
            <w:tcBorders>
              <w:top w:val="nil"/>
              <w:left w:val="nil"/>
              <w:bottom w:val="single" w:sz="4" w:space="0" w:color="auto"/>
              <w:right w:val="single" w:sz="4" w:space="0" w:color="auto"/>
            </w:tcBorders>
            <w:shd w:val="clear" w:color="auto" w:fill="auto"/>
            <w:vAlign w:val="center"/>
            <w:hideMark/>
          </w:tcPr>
          <w:p w:rsidR="00330F47" w:rsidRPr="00D222FC" w:rsidRDefault="00330F47"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63</w:t>
            </w:r>
          </w:p>
        </w:tc>
        <w:tc>
          <w:tcPr>
            <w:tcW w:w="1033" w:type="dxa"/>
            <w:tcBorders>
              <w:top w:val="nil"/>
              <w:left w:val="nil"/>
              <w:bottom w:val="single" w:sz="4" w:space="0" w:color="auto"/>
              <w:right w:val="single" w:sz="4" w:space="0" w:color="auto"/>
            </w:tcBorders>
            <w:shd w:val="clear" w:color="auto" w:fill="auto"/>
            <w:vAlign w:val="center"/>
            <w:hideMark/>
          </w:tcPr>
          <w:p w:rsidR="00330F47" w:rsidRPr="00D222FC" w:rsidRDefault="00330F47"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84</w:t>
            </w:r>
          </w:p>
        </w:tc>
        <w:tc>
          <w:tcPr>
            <w:tcW w:w="1033" w:type="dxa"/>
            <w:tcBorders>
              <w:top w:val="nil"/>
              <w:left w:val="nil"/>
              <w:bottom w:val="single" w:sz="4" w:space="0" w:color="auto"/>
              <w:right w:val="single" w:sz="4" w:space="0" w:color="auto"/>
            </w:tcBorders>
            <w:shd w:val="clear" w:color="auto" w:fill="auto"/>
            <w:vAlign w:val="center"/>
            <w:hideMark/>
          </w:tcPr>
          <w:p w:rsidR="00330F47" w:rsidRPr="00D222FC" w:rsidRDefault="00330F47"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435</w:t>
            </w:r>
          </w:p>
        </w:tc>
        <w:tc>
          <w:tcPr>
            <w:tcW w:w="1033" w:type="dxa"/>
            <w:tcBorders>
              <w:top w:val="nil"/>
              <w:left w:val="nil"/>
              <w:bottom w:val="single" w:sz="4" w:space="0" w:color="auto"/>
              <w:right w:val="single" w:sz="8" w:space="0" w:color="auto"/>
            </w:tcBorders>
            <w:shd w:val="clear" w:color="auto" w:fill="auto"/>
            <w:vAlign w:val="center"/>
            <w:hideMark/>
          </w:tcPr>
          <w:p w:rsidR="00330F47" w:rsidRPr="00D222FC" w:rsidRDefault="00330F47" w:rsidP="007F567D">
            <w:pPr>
              <w:spacing w:after="0" w:line="240" w:lineRule="auto"/>
              <w:jc w:val="center"/>
              <w:rPr>
                <w:rFonts w:ascii="Times New Roman" w:eastAsia="Times New Roman" w:hAnsi="Times New Roman"/>
                <w:bCs/>
                <w:color w:val="000000"/>
                <w:sz w:val="28"/>
                <w:szCs w:val="28"/>
                <w:lang w:val="ru-RU" w:eastAsia="ru-RU"/>
              </w:rPr>
            </w:pPr>
            <w:r w:rsidRPr="00D222FC">
              <w:rPr>
                <w:rFonts w:ascii="Times New Roman" w:eastAsia="Times New Roman" w:hAnsi="Times New Roman"/>
                <w:bCs/>
                <w:color w:val="000000"/>
                <w:sz w:val="28"/>
                <w:szCs w:val="28"/>
                <w:lang w:val="ru-RU" w:eastAsia="ru-RU"/>
              </w:rPr>
              <w:t>28,7</w:t>
            </w:r>
          </w:p>
        </w:tc>
      </w:tr>
      <w:tr w:rsidR="00330F47" w:rsidRPr="00D222FC" w:rsidTr="007F567D">
        <w:trPr>
          <w:trHeight w:val="299"/>
          <w:jc w:val="center"/>
        </w:trPr>
        <w:tc>
          <w:tcPr>
            <w:tcW w:w="1033" w:type="dxa"/>
            <w:tcBorders>
              <w:top w:val="nil"/>
              <w:left w:val="single" w:sz="8" w:space="0" w:color="auto"/>
              <w:bottom w:val="single" w:sz="4" w:space="0" w:color="auto"/>
              <w:right w:val="single" w:sz="4" w:space="0" w:color="auto"/>
            </w:tcBorders>
            <w:shd w:val="clear" w:color="auto" w:fill="auto"/>
            <w:vAlign w:val="center"/>
            <w:hideMark/>
          </w:tcPr>
          <w:p w:rsidR="00330F47" w:rsidRPr="00D222FC" w:rsidRDefault="00330F47"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max</w:t>
            </w:r>
          </w:p>
        </w:tc>
        <w:tc>
          <w:tcPr>
            <w:tcW w:w="1033" w:type="dxa"/>
            <w:tcBorders>
              <w:top w:val="nil"/>
              <w:left w:val="nil"/>
              <w:bottom w:val="single" w:sz="4" w:space="0" w:color="auto"/>
              <w:right w:val="single" w:sz="4" w:space="0" w:color="auto"/>
            </w:tcBorders>
            <w:shd w:val="clear" w:color="auto" w:fill="auto"/>
            <w:vAlign w:val="center"/>
            <w:hideMark/>
          </w:tcPr>
          <w:p w:rsidR="00330F47" w:rsidRPr="00D222FC" w:rsidRDefault="00330F47"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247</w:t>
            </w:r>
          </w:p>
        </w:tc>
        <w:tc>
          <w:tcPr>
            <w:tcW w:w="1033" w:type="dxa"/>
            <w:tcBorders>
              <w:top w:val="nil"/>
              <w:left w:val="nil"/>
              <w:bottom w:val="single" w:sz="4" w:space="0" w:color="auto"/>
              <w:right w:val="single" w:sz="4" w:space="0" w:color="auto"/>
            </w:tcBorders>
            <w:shd w:val="clear" w:color="auto" w:fill="auto"/>
            <w:vAlign w:val="center"/>
            <w:hideMark/>
          </w:tcPr>
          <w:p w:rsidR="00330F47" w:rsidRPr="00D222FC" w:rsidRDefault="00330F47"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260</w:t>
            </w:r>
          </w:p>
        </w:tc>
        <w:tc>
          <w:tcPr>
            <w:tcW w:w="1033" w:type="dxa"/>
            <w:tcBorders>
              <w:top w:val="nil"/>
              <w:left w:val="nil"/>
              <w:bottom w:val="single" w:sz="4" w:space="0" w:color="auto"/>
              <w:right w:val="single" w:sz="4" w:space="0" w:color="auto"/>
            </w:tcBorders>
            <w:shd w:val="clear" w:color="auto" w:fill="auto"/>
            <w:vAlign w:val="center"/>
            <w:hideMark/>
          </w:tcPr>
          <w:p w:rsidR="00330F47" w:rsidRPr="00D222FC" w:rsidRDefault="00330F47"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320</w:t>
            </w:r>
          </w:p>
        </w:tc>
        <w:tc>
          <w:tcPr>
            <w:tcW w:w="1033" w:type="dxa"/>
            <w:tcBorders>
              <w:top w:val="nil"/>
              <w:left w:val="nil"/>
              <w:bottom w:val="single" w:sz="4" w:space="0" w:color="auto"/>
              <w:right w:val="single" w:sz="4" w:space="0" w:color="auto"/>
            </w:tcBorders>
            <w:shd w:val="clear" w:color="auto" w:fill="auto"/>
            <w:vAlign w:val="center"/>
            <w:hideMark/>
          </w:tcPr>
          <w:p w:rsidR="00330F47" w:rsidRPr="00D222FC" w:rsidRDefault="00330F47"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473</w:t>
            </w:r>
          </w:p>
        </w:tc>
        <w:tc>
          <w:tcPr>
            <w:tcW w:w="1033" w:type="dxa"/>
            <w:tcBorders>
              <w:top w:val="nil"/>
              <w:left w:val="nil"/>
              <w:bottom w:val="single" w:sz="4" w:space="0" w:color="auto"/>
              <w:right w:val="single" w:sz="4" w:space="0" w:color="auto"/>
            </w:tcBorders>
            <w:shd w:val="clear" w:color="auto" w:fill="auto"/>
            <w:vAlign w:val="center"/>
            <w:hideMark/>
          </w:tcPr>
          <w:p w:rsidR="00330F47" w:rsidRPr="00D222FC" w:rsidRDefault="00330F47"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560</w:t>
            </w:r>
          </w:p>
        </w:tc>
        <w:tc>
          <w:tcPr>
            <w:tcW w:w="1033" w:type="dxa"/>
            <w:tcBorders>
              <w:top w:val="nil"/>
              <w:left w:val="nil"/>
              <w:bottom w:val="single" w:sz="4" w:space="0" w:color="auto"/>
              <w:right w:val="single" w:sz="4" w:space="0" w:color="auto"/>
            </w:tcBorders>
            <w:shd w:val="clear" w:color="auto" w:fill="auto"/>
            <w:vAlign w:val="center"/>
            <w:hideMark/>
          </w:tcPr>
          <w:p w:rsidR="00330F47" w:rsidRPr="00D222FC" w:rsidRDefault="00330F47"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1646</w:t>
            </w:r>
          </w:p>
        </w:tc>
        <w:tc>
          <w:tcPr>
            <w:tcW w:w="1033" w:type="dxa"/>
            <w:tcBorders>
              <w:top w:val="nil"/>
              <w:left w:val="nil"/>
              <w:bottom w:val="single" w:sz="4" w:space="0" w:color="auto"/>
              <w:right w:val="single" w:sz="8" w:space="0" w:color="auto"/>
            </w:tcBorders>
            <w:shd w:val="clear" w:color="auto" w:fill="auto"/>
            <w:vAlign w:val="center"/>
            <w:hideMark/>
          </w:tcPr>
          <w:p w:rsidR="00330F47" w:rsidRPr="00D222FC" w:rsidRDefault="00330F47" w:rsidP="007F567D">
            <w:pPr>
              <w:spacing w:after="0" w:line="240" w:lineRule="auto"/>
              <w:jc w:val="center"/>
              <w:rPr>
                <w:rFonts w:ascii="Times New Roman" w:eastAsia="Times New Roman" w:hAnsi="Times New Roman"/>
                <w:bCs/>
                <w:color w:val="000000"/>
                <w:sz w:val="28"/>
                <w:szCs w:val="28"/>
                <w:lang w:val="ru-RU" w:eastAsia="ru-RU"/>
              </w:rPr>
            </w:pPr>
            <w:r w:rsidRPr="00D222FC">
              <w:rPr>
                <w:rFonts w:ascii="Times New Roman" w:eastAsia="Times New Roman" w:hAnsi="Times New Roman"/>
                <w:bCs/>
                <w:color w:val="000000"/>
                <w:sz w:val="28"/>
                <w:szCs w:val="28"/>
                <w:lang w:val="ru-RU" w:eastAsia="ru-RU"/>
              </w:rPr>
              <w:t>108,6</w:t>
            </w:r>
          </w:p>
        </w:tc>
      </w:tr>
      <w:tr w:rsidR="00330F47" w:rsidRPr="00D222FC" w:rsidTr="007F567D">
        <w:trPr>
          <w:trHeight w:val="356"/>
          <w:jc w:val="center"/>
        </w:trPr>
        <w:tc>
          <w:tcPr>
            <w:tcW w:w="1033" w:type="dxa"/>
            <w:tcBorders>
              <w:top w:val="nil"/>
              <w:left w:val="single" w:sz="8" w:space="0" w:color="auto"/>
              <w:bottom w:val="single" w:sz="4" w:space="0" w:color="auto"/>
              <w:right w:val="single" w:sz="4" w:space="0" w:color="auto"/>
            </w:tcBorders>
            <w:shd w:val="clear" w:color="auto" w:fill="auto"/>
            <w:vAlign w:val="center"/>
            <w:hideMark/>
          </w:tcPr>
          <w:p w:rsidR="00330F47" w:rsidRPr="00D222FC" w:rsidRDefault="00330F47"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lastRenderedPageBreak/>
              <w:t>±m, М</w:t>
            </w:r>
          </w:p>
        </w:tc>
        <w:tc>
          <w:tcPr>
            <w:tcW w:w="1033" w:type="dxa"/>
            <w:tcBorders>
              <w:top w:val="nil"/>
              <w:left w:val="nil"/>
              <w:bottom w:val="single" w:sz="4" w:space="0" w:color="auto"/>
              <w:right w:val="single" w:sz="4" w:space="0" w:color="auto"/>
            </w:tcBorders>
            <w:shd w:val="clear" w:color="auto" w:fill="auto"/>
            <w:vAlign w:val="center"/>
            <w:hideMark/>
          </w:tcPr>
          <w:p w:rsidR="00330F47" w:rsidRPr="00D222FC" w:rsidRDefault="00330F47"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16,7</w:t>
            </w:r>
          </w:p>
        </w:tc>
        <w:tc>
          <w:tcPr>
            <w:tcW w:w="1033" w:type="dxa"/>
            <w:tcBorders>
              <w:top w:val="nil"/>
              <w:left w:val="nil"/>
              <w:bottom w:val="single" w:sz="4" w:space="0" w:color="auto"/>
              <w:right w:val="single" w:sz="4" w:space="0" w:color="auto"/>
            </w:tcBorders>
            <w:shd w:val="clear" w:color="auto" w:fill="auto"/>
            <w:vAlign w:val="center"/>
            <w:hideMark/>
          </w:tcPr>
          <w:p w:rsidR="00330F47" w:rsidRPr="00D222FC" w:rsidRDefault="00330F47"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18,5</w:t>
            </w:r>
          </w:p>
        </w:tc>
        <w:tc>
          <w:tcPr>
            <w:tcW w:w="1033" w:type="dxa"/>
            <w:tcBorders>
              <w:top w:val="nil"/>
              <w:left w:val="nil"/>
              <w:bottom w:val="single" w:sz="4" w:space="0" w:color="auto"/>
              <w:right w:val="single" w:sz="4" w:space="0" w:color="auto"/>
            </w:tcBorders>
            <w:shd w:val="clear" w:color="auto" w:fill="auto"/>
            <w:vAlign w:val="center"/>
            <w:hideMark/>
          </w:tcPr>
          <w:p w:rsidR="00330F47" w:rsidRPr="00D222FC" w:rsidRDefault="00330F47"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21,0</w:t>
            </w:r>
          </w:p>
        </w:tc>
        <w:tc>
          <w:tcPr>
            <w:tcW w:w="1033" w:type="dxa"/>
            <w:tcBorders>
              <w:top w:val="nil"/>
              <w:left w:val="nil"/>
              <w:bottom w:val="single" w:sz="4" w:space="0" w:color="auto"/>
              <w:right w:val="single" w:sz="4" w:space="0" w:color="auto"/>
            </w:tcBorders>
            <w:shd w:val="clear" w:color="auto" w:fill="auto"/>
            <w:vAlign w:val="center"/>
            <w:hideMark/>
          </w:tcPr>
          <w:p w:rsidR="00330F47" w:rsidRPr="00D222FC" w:rsidRDefault="00330F47"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39,0</w:t>
            </w:r>
          </w:p>
        </w:tc>
        <w:tc>
          <w:tcPr>
            <w:tcW w:w="1033" w:type="dxa"/>
            <w:tcBorders>
              <w:top w:val="nil"/>
              <w:left w:val="nil"/>
              <w:bottom w:val="single" w:sz="4" w:space="0" w:color="auto"/>
              <w:right w:val="single" w:sz="4" w:space="0" w:color="auto"/>
            </w:tcBorders>
            <w:shd w:val="clear" w:color="auto" w:fill="auto"/>
            <w:vAlign w:val="center"/>
            <w:hideMark/>
          </w:tcPr>
          <w:p w:rsidR="00330F47" w:rsidRPr="00D222FC" w:rsidRDefault="00330F47"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47,2</w:t>
            </w:r>
          </w:p>
        </w:tc>
        <w:tc>
          <w:tcPr>
            <w:tcW w:w="1033" w:type="dxa"/>
            <w:tcBorders>
              <w:top w:val="nil"/>
              <w:left w:val="nil"/>
              <w:bottom w:val="single" w:sz="4" w:space="0" w:color="auto"/>
              <w:right w:val="single" w:sz="4" w:space="0" w:color="auto"/>
            </w:tcBorders>
            <w:shd w:val="clear" w:color="auto" w:fill="auto"/>
            <w:vAlign w:val="center"/>
            <w:hideMark/>
          </w:tcPr>
          <w:p w:rsidR="00330F47" w:rsidRPr="00D222FC" w:rsidRDefault="00330F47"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111,4</w:t>
            </w:r>
          </w:p>
        </w:tc>
        <w:tc>
          <w:tcPr>
            <w:tcW w:w="1033" w:type="dxa"/>
            <w:tcBorders>
              <w:top w:val="nil"/>
              <w:left w:val="nil"/>
              <w:bottom w:val="single" w:sz="4" w:space="0" w:color="auto"/>
              <w:right w:val="single" w:sz="8" w:space="0" w:color="auto"/>
            </w:tcBorders>
            <w:shd w:val="clear" w:color="auto" w:fill="auto"/>
            <w:vAlign w:val="center"/>
            <w:hideMark/>
          </w:tcPr>
          <w:p w:rsidR="00330F47" w:rsidRPr="00D222FC" w:rsidRDefault="00330F47"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7,4</w:t>
            </w:r>
          </w:p>
        </w:tc>
      </w:tr>
      <w:tr w:rsidR="00330F47" w:rsidRPr="00D222FC" w:rsidTr="007F567D">
        <w:trPr>
          <w:trHeight w:val="356"/>
          <w:jc w:val="center"/>
        </w:trPr>
        <w:tc>
          <w:tcPr>
            <w:tcW w:w="1033" w:type="dxa"/>
            <w:tcBorders>
              <w:top w:val="nil"/>
              <w:left w:val="single" w:sz="8" w:space="0" w:color="auto"/>
              <w:bottom w:val="single" w:sz="4" w:space="0" w:color="auto"/>
              <w:right w:val="single" w:sz="4" w:space="0" w:color="auto"/>
            </w:tcBorders>
            <w:shd w:val="clear" w:color="auto" w:fill="auto"/>
            <w:vAlign w:val="center"/>
            <w:hideMark/>
          </w:tcPr>
          <w:p w:rsidR="00330F47" w:rsidRPr="00D222FC" w:rsidRDefault="00330F47"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±m</w:t>
            </w:r>
          </w:p>
        </w:tc>
        <w:tc>
          <w:tcPr>
            <w:tcW w:w="1033" w:type="dxa"/>
            <w:tcBorders>
              <w:top w:val="nil"/>
              <w:left w:val="nil"/>
              <w:bottom w:val="single" w:sz="4" w:space="0" w:color="auto"/>
              <w:right w:val="single" w:sz="4" w:space="0" w:color="auto"/>
            </w:tcBorders>
            <w:shd w:val="clear" w:color="auto" w:fill="auto"/>
            <w:vAlign w:val="center"/>
            <w:hideMark/>
          </w:tcPr>
          <w:p w:rsidR="00330F47" w:rsidRPr="00D222FC" w:rsidRDefault="00330F47"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50,2</w:t>
            </w:r>
          </w:p>
        </w:tc>
        <w:tc>
          <w:tcPr>
            <w:tcW w:w="1033" w:type="dxa"/>
            <w:tcBorders>
              <w:top w:val="nil"/>
              <w:left w:val="nil"/>
              <w:bottom w:val="single" w:sz="4" w:space="0" w:color="auto"/>
              <w:right w:val="single" w:sz="4" w:space="0" w:color="auto"/>
            </w:tcBorders>
            <w:shd w:val="clear" w:color="auto" w:fill="auto"/>
            <w:vAlign w:val="center"/>
            <w:hideMark/>
          </w:tcPr>
          <w:p w:rsidR="00330F47" w:rsidRPr="00D222FC" w:rsidRDefault="00330F47"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55,6</w:t>
            </w:r>
          </w:p>
        </w:tc>
        <w:tc>
          <w:tcPr>
            <w:tcW w:w="1033" w:type="dxa"/>
            <w:tcBorders>
              <w:top w:val="nil"/>
              <w:left w:val="nil"/>
              <w:bottom w:val="single" w:sz="4" w:space="0" w:color="auto"/>
              <w:right w:val="single" w:sz="4" w:space="0" w:color="auto"/>
            </w:tcBorders>
            <w:shd w:val="clear" w:color="auto" w:fill="auto"/>
            <w:vAlign w:val="center"/>
            <w:hideMark/>
          </w:tcPr>
          <w:p w:rsidR="00330F47" w:rsidRPr="00D222FC" w:rsidRDefault="00330F47"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63,1</w:t>
            </w:r>
          </w:p>
        </w:tc>
        <w:tc>
          <w:tcPr>
            <w:tcW w:w="1033" w:type="dxa"/>
            <w:tcBorders>
              <w:top w:val="nil"/>
              <w:left w:val="nil"/>
              <w:bottom w:val="single" w:sz="4" w:space="0" w:color="auto"/>
              <w:right w:val="single" w:sz="4" w:space="0" w:color="auto"/>
            </w:tcBorders>
            <w:shd w:val="clear" w:color="auto" w:fill="auto"/>
            <w:vAlign w:val="center"/>
            <w:hideMark/>
          </w:tcPr>
          <w:p w:rsidR="00330F47" w:rsidRPr="00D222FC" w:rsidRDefault="00330F47"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117,0</w:t>
            </w:r>
          </w:p>
        </w:tc>
        <w:tc>
          <w:tcPr>
            <w:tcW w:w="1033" w:type="dxa"/>
            <w:tcBorders>
              <w:top w:val="nil"/>
              <w:left w:val="nil"/>
              <w:bottom w:val="single" w:sz="4" w:space="0" w:color="auto"/>
              <w:right w:val="single" w:sz="4" w:space="0" w:color="auto"/>
            </w:tcBorders>
            <w:shd w:val="clear" w:color="auto" w:fill="auto"/>
            <w:vAlign w:val="center"/>
            <w:hideMark/>
          </w:tcPr>
          <w:p w:rsidR="00330F47" w:rsidRPr="00D222FC" w:rsidRDefault="00330F47"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141,5</w:t>
            </w:r>
          </w:p>
        </w:tc>
        <w:tc>
          <w:tcPr>
            <w:tcW w:w="1033" w:type="dxa"/>
            <w:tcBorders>
              <w:top w:val="nil"/>
              <w:left w:val="nil"/>
              <w:bottom w:val="single" w:sz="4" w:space="0" w:color="auto"/>
              <w:right w:val="single" w:sz="4" w:space="0" w:color="auto"/>
            </w:tcBorders>
            <w:shd w:val="clear" w:color="auto" w:fill="auto"/>
            <w:vAlign w:val="center"/>
            <w:hideMark/>
          </w:tcPr>
          <w:p w:rsidR="00330F47" w:rsidRPr="00D222FC" w:rsidRDefault="00330F47"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334,2</w:t>
            </w:r>
          </w:p>
        </w:tc>
        <w:tc>
          <w:tcPr>
            <w:tcW w:w="1033" w:type="dxa"/>
            <w:tcBorders>
              <w:top w:val="nil"/>
              <w:left w:val="nil"/>
              <w:bottom w:val="single" w:sz="4" w:space="0" w:color="auto"/>
              <w:right w:val="single" w:sz="8" w:space="0" w:color="auto"/>
            </w:tcBorders>
            <w:shd w:val="clear" w:color="auto" w:fill="auto"/>
            <w:vAlign w:val="center"/>
            <w:hideMark/>
          </w:tcPr>
          <w:p w:rsidR="00330F47" w:rsidRPr="00D222FC" w:rsidRDefault="00330F47"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22,1</w:t>
            </w:r>
          </w:p>
        </w:tc>
      </w:tr>
      <w:tr w:rsidR="00330F47" w:rsidRPr="00D222FC" w:rsidTr="007F567D">
        <w:trPr>
          <w:trHeight w:val="370"/>
          <w:jc w:val="center"/>
        </w:trPr>
        <w:tc>
          <w:tcPr>
            <w:tcW w:w="1033" w:type="dxa"/>
            <w:tcBorders>
              <w:top w:val="nil"/>
              <w:left w:val="single" w:sz="8" w:space="0" w:color="auto"/>
              <w:bottom w:val="single" w:sz="8" w:space="0" w:color="auto"/>
              <w:right w:val="single" w:sz="4" w:space="0" w:color="auto"/>
            </w:tcBorders>
            <w:shd w:val="clear" w:color="auto" w:fill="auto"/>
            <w:noWrap/>
            <w:vAlign w:val="center"/>
            <w:hideMark/>
          </w:tcPr>
          <w:p w:rsidR="00330F47" w:rsidRPr="00D222FC" w:rsidRDefault="00330F47"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С.V.</w:t>
            </w:r>
          </w:p>
        </w:tc>
        <w:tc>
          <w:tcPr>
            <w:tcW w:w="1033" w:type="dxa"/>
            <w:tcBorders>
              <w:top w:val="nil"/>
              <w:left w:val="nil"/>
              <w:bottom w:val="single" w:sz="8" w:space="0" w:color="auto"/>
              <w:right w:val="single" w:sz="4" w:space="0" w:color="auto"/>
            </w:tcBorders>
            <w:shd w:val="clear" w:color="auto" w:fill="auto"/>
            <w:noWrap/>
            <w:vAlign w:val="center"/>
            <w:hideMark/>
          </w:tcPr>
          <w:p w:rsidR="00330F47" w:rsidRPr="00D222FC" w:rsidRDefault="00330F47"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34%</w:t>
            </w:r>
          </w:p>
        </w:tc>
        <w:tc>
          <w:tcPr>
            <w:tcW w:w="1033" w:type="dxa"/>
            <w:tcBorders>
              <w:top w:val="nil"/>
              <w:left w:val="nil"/>
              <w:bottom w:val="single" w:sz="8" w:space="0" w:color="auto"/>
              <w:right w:val="single" w:sz="4" w:space="0" w:color="auto"/>
            </w:tcBorders>
            <w:shd w:val="clear" w:color="auto" w:fill="auto"/>
            <w:noWrap/>
            <w:vAlign w:val="center"/>
            <w:hideMark/>
          </w:tcPr>
          <w:p w:rsidR="00330F47" w:rsidRPr="00D222FC" w:rsidRDefault="00330F47"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28%</w:t>
            </w:r>
          </w:p>
        </w:tc>
        <w:tc>
          <w:tcPr>
            <w:tcW w:w="1033" w:type="dxa"/>
            <w:tcBorders>
              <w:top w:val="nil"/>
              <w:left w:val="nil"/>
              <w:bottom w:val="single" w:sz="8" w:space="0" w:color="auto"/>
              <w:right w:val="single" w:sz="4" w:space="0" w:color="auto"/>
            </w:tcBorders>
            <w:shd w:val="clear" w:color="auto" w:fill="auto"/>
            <w:noWrap/>
            <w:vAlign w:val="center"/>
            <w:hideMark/>
          </w:tcPr>
          <w:p w:rsidR="00330F47" w:rsidRPr="00D222FC" w:rsidRDefault="00330F47"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28%</w:t>
            </w:r>
          </w:p>
        </w:tc>
        <w:tc>
          <w:tcPr>
            <w:tcW w:w="1033" w:type="dxa"/>
            <w:tcBorders>
              <w:top w:val="nil"/>
              <w:left w:val="nil"/>
              <w:bottom w:val="single" w:sz="8" w:space="0" w:color="auto"/>
              <w:right w:val="single" w:sz="4" w:space="0" w:color="auto"/>
            </w:tcBorders>
            <w:shd w:val="clear" w:color="auto" w:fill="auto"/>
            <w:noWrap/>
            <w:vAlign w:val="center"/>
            <w:hideMark/>
          </w:tcPr>
          <w:p w:rsidR="00330F47" w:rsidRPr="00D222FC" w:rsidRDefault="00330F47"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45%</w:t>
            </w:r>
          </w:p>
        </w:tc>
        <w:tc>
          <w:tcPr>
            <w:tcW w:w="1033" w:type="dxa"/>
            <w:tcBorders>
              <w:top w:val="nil"/>
              <w:left w:val="nil"/>
              <w:bottom w:val="single" w:sz="8" w:space="0" w:color="auto"/>
              <w:right w:val="single" w:sz="4" w:space="0" w:color="auto"/>
            </w:tcBorders>
            <w:shd w:val="clear" w:color="auto" w:fill="auto"/>
            <w:noWrap/>
            <w:vAlign w:val="center"/>
            <w:hideMark/>
          </w:tcPr>
          <w:p w:rsidR="00330F47" w:rsidRPr="00D222FC" w:rsidRDefault="00330F47"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47%</w:t>
            </w:r>
          </w:p>
        </w:tc>
        <w:tc>
          <w:tcPr>
            <w:tcW w:w="1033" w:type="dxa"/>
            <w:tcBorders>
              <w:top w:val="nil"/>
              <w:left w:val="nil"/>
              <w:bottom w:val="single" w:sz="8" w:space="0" w:color="auto"/>
              <w:right w:val="single" w:sz="4" w:space="0" w:color="auto"/>
            </w:tcBorders>
            <w:shd w:val="clear" w:color="auto" w:fill="auto"/>
            <w:noWrap/>
            <w:vAlign w:val="center"/>
            <w:hideMark/>
          </w:tcPr>
          <w:p w:rsidR="00330F47" w:rsidRPr="00D222FC" w:rsidRDefault="00330F47"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30%</w:t>
            </w:r>
          </w:p>
        </w:tc>
        <w:tc>
          <w:tcPr>
            <w:tcW w:w="1033" w:type="dxa"/>
            <w:tcBorders>
              <w:top w:val="nil"/>
              <w:left w:val="nil"/>
              <w:bottom w:val="single" w:sz="8" w:space="0" w:color="auto"/>
              <w:right w:val="single" w:sz="8" w:space="0" w:color="auto"/>
            </w:tcBorders>
            <w:shd w:val="clear" w:color="auto" w:fill="auto"/>
            <w:noWrap/>
            <w:vAlign w:val="center"/>
            <w:hideMark/>
          </w:tcPr>
          <w:p w:rsidR="00330F47" w:rsidRPr="00D222FC" w:rsidRDefault="00330F47" w:rsidP="007F567D">
            <w:pPr>
              <w:spacing w:after="0" w:line="240" w:lineRule="auto"/>
              <w:jc w:val="center"/>
              <w:rPr>
                <w:rFonts w:ascii="Times New Roman" w:eastAsia="Times New Roman" w:hAnsi="Times New Roman"/>
                <w:color w:val="000000"/>
                <w:sz w:val="28"/>
                <w:szCs w:val="28"/>
                <w:lang w:val="ru-RU" w:eastAsia="ru-RU"/>
              </w:rPr>
            </w:pPr>
            <w:r w:rsidRPr="00D222FC">
              <w:rPr>
                <w:rFonts w:ascii="Times New Roman" w:eastAsia="Times New Roman" w:hAnsi="Times New Roman"/>
                <w:color w:val="000000"/>
                <w:sz w:val="28"/>
                <w:szCs w:val="28"/>
                <w:lang w:val="ru-RU" w:eastAsia="ru-RU"/>
              </w:rPr>
              <w:t>30%</w:t>
            </w:r>
          </w:p>
        </w:tc>
      </w:tr>
    </w:tbl>
    <w:p w:rsidR="00300FBB" w:rsidRPr="00D222FC" w:rsidRDefault="00300FBB" w:rsidP="007F567D">
      <w:pPr>
        <w:spacing w:after="0" w:line="360" w:lineRule="auto"/>
        <w:jc w:val="center"/>
        <w:rPr>
          <w:rFonts w:ascii="Times New Roman" w:hAnsi="Times New Roman"/>
          <w:sz w:val="28"/>
          <w:szCs w:val="28"/>
        </w:rPr>
      </w:pPr>
    </w:p>
    <w:p w:rsidR="00300FBB" w:rsidRPr="00D222FC" w:rsidRDefault="00300FBB" w:rsidP="007F567D">
      <w:pPr>
        <w:jc w:val="center"/>
        <w:rPr>
          <w:rFonts w:ascii="Times New Roman" w:hAnsi="Times New Roman"/>
          <w:sz w:val="28"/>
          <w:szCs w:val="28"/>
        </w:rPr>
      </w:pPr>
      <w:r w:rsidRPr="00D222FC">
        <w:rPr>
          <w:rFonts w:ascii="Times New Roman" w:hAnsi="Times New Roman"/>
          <w:noProof/>
          <w:sz w:val="28"/>
          <w:szCs w:val="28"/>
          <w:lang w:val="ru-RU" w:eastAsia="ru-RU"/>
        </w:rPr>
        <w:drawing>
          <wp:inline distT="0" distB="0" distL="0" distR="0">
            <wp:extent cx="5940425" cy="3562170"/>
            <wp:effectExtent l="0" t="0" r="3175" b="635"/>
            <wp:docPr id="211" name="Диаграмма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300FBB" w:rsidRPr="00D222FC" w:rsidRDefault="00300FBB" w:rsidP="007F567D">
      <w:pPr>
        <w:jc w:val="center"/>
        <w:rPr>
          <w:rFonts w:ascii="Times New Roman" w:hAnsi="Times New Roman"/>
          <w:sz w:val="28"/>
          <w:szCs w:val="28"/>
        </w:rPr>
      </w:pPr>
      <w:r w:rsidRPr="00D222FC">
        <w:rPr>
          <w:rFonts w:ascii="Times New Roman" w:hAnsi="Times New Roman"/>
          <w:noProof/>
          <w:sz w:val="28"/>
          <w:szCs w:val="28"/>
          <w:lang w:val="ru-RU" w:eastAsia="ru-RU"/>
        </w:rPr>
        <w:drawing>
          <wp:inline distT="0" distB="0" distL="0" distR="0">
            <wp:extent cx="5940425" cy="3572593"/>
            <wp:effectExtent l="0" t="0" r="3175" b="8890"/>
            <wp:docPr id="212" name="Диаграмма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330F47" w:rsidRPr="00D222FC" w:rsidRDefault="00330F47" w:rsidP="007F567D">
      <w:pPr>
        <w:spacing w:after="0" w:line="240" w:lineRule="auto"/>
        <w:jc w:val="center"/>
        <w:rPr>
          <w:rFonts w:ascii="Times New Roman" w:hAnsi="Times New Roman"/>
          <w:sz w:val="28"/>
          <w:szCs w:val="28"/>
        </w:rPr>
      </w:pPr>
    </w:p>
    <w:sectPr w:rsidR="00330F47" w:rsidRPr="00D222FC" w:rsidSect="008E0A17">
      <w:headerReference w:type="default" r:id="rId33"/>
      <w:pgSz w:w="11906" w:h="16838"/>
      <w:pgMar w:top="1134" w:right="567" w:bottom="993" w:left="1701" w:header="709" w:footer="709" w:gutter="0"/>
      <w:pgNumType w:start="4"/>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60AFE" w:rsidRDefault="00160AFE" w:rsidP="00C50B8F">
      <w:pPr>
        <w:spacing w:after="0" w:line="240" w:lineRule="auto"/>
      </w:pPr>
      <w:r>
        <w:separator/>
      </w:r>
    </w:p>
  </w:endnote>
  <w:endnote w:type="continuationSeparator" w:id="1">
    <w:p w:rsidR="00160AFE" w:rsidRDefault="00160AFE" w:rsidP="00C50B8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61002A87" w:usb1="80000000" w:usb2="00000008" w:usb3="00000000" w:csb0="000101FF" w:csb1="00000000"/>
  </w:font>
  <w:font w:name="Microsoft Sans Serif">
    <w:panose1 w:val="020B0604020202020204"/>
    <w:charset w:val="CC"/>
    <w:family w:val="swiss"/>
    <w:pitch w:val="variable"/>
    <w:sig w:usb0="61002BDF" w:usb1="80000000" w:usb2="00000008" w:usb3="00000000" w:csb0="000101FF" w:csb1="00000000"/>
  </w:font>
  <w:font w:name="MS Mincho">
    <w:altName w:val="ＭＳ 明朝"/>
    <w:panose1 w:val="02020609040205080304"/>
    <w:charset w:val="80"/>
    <w:family w:val="modern"/>
    <w:pitch w:val="fixed"/>
    <w:sig w:usb0="A00002BF" w:usb1="68C7FCFB" w:usb2="00000010" w:usb3="00000000" w:csb0="0002009F" w:csb1="00000000"/>
  </w:font>
  <w:font w:name="Calibri Light">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60AFE" w:rsidRDefault="00160AFE" w:rsidP="00C50B8F">
      <w:pPr>
        <w:spacing w:after="0" w:line="240" w:lineRule="auto"/>
      </w:pPr>
      <w:r>
        <w:separator/>
      </w:r>
    </w:p>
  </w:footnote>
  <w:footnote w:type="continuationSeparator" w:id="1">
    <w:p w:rsidR="00160AFE" w:rsidRDefault="00160AFE" w:rsidP="00C50B8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25260433"/>
      <w:docPartObj>
        <w:docPartGallery w:val="Page Numbers (Top of Page)"/>
        <w:docPartUnique/>
      </w:docPartObj>
    </w:sdtPr>
    <w:sdtContent>
      <w:p w:rsidR="00904294" w:rsidRDefault="00904294">
        <w:pPr>
          <w:pStyle w:val="a5"/>
          <w:jc w:val="right"/>
        </w:pPr>
        <w:fldSimple w:instr="PAGE   \* MERGEFORMAT">
          <w:r w:rsidR="008767DC" w:rsidRPr="008767DC">
            <w:rPr>
              <w:noProof/>
              <w:lang w:val="ru-RU"/>
            </w:rPr>
            <w:t>5</w:t>
          </w:r>
        </w:fldSimple>
      </w:p>
    </w:sdtContent>
  </w:sdt>
  <w:p w:rsidR="00904294" w:rsidRDefault="00904294">
    <w:pPr>
      <w:pStyle w:val="a5"/>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5A2A8C66"/>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3098975E"/>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C25CDF26"/>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C8F28CAA"/>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64EE9A3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77C594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7F40BF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C2464E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774F78E"/>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D84C7BD2"/>
    <w:lvl w:ilvl="0">
      <w:start w:val="1"/>
      <w:numFmt w:val="bullet"/>
      <w:lvlText w:val=""/>
      <w:lvlJc w:val="left"/>
      <w:pPr>
        <w:tabs>
          <w:tab w:val="num" w:pos="360"/>
        </w:tabs>
        <w:ind w:left="360" w:hanging="360"/>
      </w:pPr>
      <w:rPr>
        <w:rFonts w:ascii="Symbol" w:hAnsi="Symbol" w:hint="default"/>
      </w:rPr>
    </w:lvl>
  </w:abstractNum>
  <w:abstractNum w:abstractNumId="10">
    <w:nsid w:val="104C622D"/>
    <w:multiLevelType w:val="hybridMultilevel"/>
    <w:tmpl w:val="03DE936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nsid w:val="11DF562D"/>
    <w:multiLevelType w:val="hybridMultilevel"/>
    <w:tmpl w:val="1AC68B26"/>
    <w:lvl w:ilvl="0" w:tplc="04190011">
      <w:start w:val="1"/>
      <w:numFmt w:val="decimal"/>
      <w:lvlText w:val="%1)"/>
      <w:lvlJc w:val="left"/>
      <w:pPr>
        <w:tabs>
          <w:tab w:val="num" w:pos="720"/>
        </w:tabs>
        <w:ind w:left="720" w:hanging="360"/>
      </w:pPr>
      <w:rPr>
        <w:rFonts w:hint="default"/>
      </w:rPr>
    </w:lvl>
    <w:lvl w:ilvl="1" w:tplc="B58A0F52">
      <w:start w:val="4"/>
      <w:numFmt w:val="decimal"/>
      <w:lvlText w:val="%2"/>
      <w:lvlJc w:val="left"/>
      <w:pPr>
        <w:tabs>
          <w:tab w:val="num" w:pos="1440"/>
        </w:tabs>
        <w:ind w:left="1440" w:hanging="360"/>
      </w:pPr>
      <w:rPr>
        <w:rFonts w:hint="default"/>
      </w:r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2">
    <w:nsid w:val="1CCC7712"/>
    <w:multiLevelType w:val="hybridMultilevel"/>
    <w:tmpl w:val="E250A998"/>
    <w:lvl w:ilvl="0" w:tplc="B58EBA9C">
      <w:start w:val="1"/>
      <w:numFmt w:val="decimal"/>
      <w:lvlText w:val="%1."/>
      <w:lvlJc w:val="left"/>
      <w:pPr>
        <w:ind w:left="643" w:hanging="360"/>
      </w:pPr>
      <w:rPr>
        <w:rFonts w:ascii="Times New Roman" w:eastAsia="Times New Roman" w:hAnsi="Times New Roman" w:cs="Times New Roman"/>
        <w:b w:val="0"/>
        <w:i w:val="0"/>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nsid w:val="1FCB696C"/>
    <w:multiLevelType w:val="hybridMultilevel"/>
    <w:tmpl w:val="AE5A53E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nsid w:val="380E2E5E"/>
    <w:multiLevelType w:val="hybridMultilevel"/>
    <w:tmpl w:val="0BCA942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nsid w:val="3BB55BEF"/>
    <w:multiLevelType w:val="singleLevel"/>
    <w:tmpl w:val="04190011"/>
    <w:lvl w:ilvl="0">
      <w:start w:val="1"/>
      <w:numFmt w:val="decimal"/>
      <w:lvlText w:val="%1)"/>
      <w:lvlJc w:val="left"/>
      <w:pPr>
        <w:ind w:left="720" w:hanging="360"/>
      </w:pPr>
      <w:rPr>
        <w:rFonts w:hint="default"/>
      </w:rPr>
    </w:lvl>
  </w:abstractNum>
  <w:abstractNum w:abstractNumId="16">
    <w:nsid w:val="4026259B"/>
    <w:multiLevelType w:val="hybridMultilevel"/>
    <w:tmpl w:val="1BE227E2"/>
    <w:lvl w:ilvl="0" w:tplc="0520EE66">
      <w:start w:val="1"/>
      <w:numFmt w:val="bullet"/>
      <w:lvlText w:val="o"/>
      <w:lvlJc w:val="left"/>
      <w:pPr>
        <w:tabs>
          <w:tab w:val="num" w:pos="2912"/>
        </w:tabs>
        <w:ind w:left="2912" w:hanging="360"/>
      </w:pPr>
      <w:rPr>
        <w:rFonts w:ascii="Courier New" w:hAnsi="Courier New" w:cs="Courier New"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99306126">
      <w:start w:val="1"/>
      <w:numFmt w:val="bullet"/>
      <w:lvlText w:val=""/>
      <w:lvlJc w:val="left"/>
      <w:pPr>
        <w:tabs>
          <w:tab w:val="num" w:pos="2912"/>
        </w:tabs>
        <w:ind w:left="2912"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7">
    <w:nsid w:val="4D283019"/>
    <w:multiLevelType w:val="hybridMultilevel"/>
    <w:tmpl w:val="3E628784"/>
    <w:lvl w:ilvl="0" w:tplc="732E38B0">
      <w:start w:val="1"/>
      <w:numFmt w:val="decimal"/>
      <w:lvlText w:val="%1."/>
      <w:lvlJc w:val="left"/>
      <w:pPr>
        <w:ind w:left="1773" w:hanging="106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nsid w:val="51805693"/>
    <w:multiLevelType w:val="hybridMultilevel"/>
    <w:tmpl w:val="13203970"/>
    <w:lvl w:ilvl="0" w:tplc="7B38B49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55336030"/>
    <w:multiLevelType w:val="hybridMultilevel"/>
    <w:tmpl w:val="BFE688B2"/>
    <w:lvl w:ilvl="0" w:tplc="732E38B0">
      <w:start w:val="1"/>
      <w:numFmt w:val="decimal"/>
      <w:lvlText w:val="%1."/>
      <w:lvlJc w:val="left"/>
      <w:pPr>
        <w:ind w:left="1773" w:hanging="106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567A4735"/>
    <w:multiLevelType w:val="hybridMultilevel"/>
    <w:tmpl w:val="B900E964"/>
    <w:lvl w:ilvl="0" w:tplc="0419000F">
      <w:start w:val="1"/>
      <w:numFmt w:val="decimal"/>
      <w:lvlText w:val="%1."/>
      <w:lvlJc w:val="left"/>
      <w:pPr>
        <w:ind w:left="720" w:hanging="360"/>
      </w:pPr>
      <w:rPr>
        <w:rFonts w:hint="default"/>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85D32B4"/>
    <w:multiLevelType w:val="hybridMultilevel"/>
    <w:tmpl w:val="6AA848F2"/>
    <w:lvl w:ilvl="0" w:tplc="04190003">
      <w:start w:val="1"/>
      <w:numFmt w:val="bullet"/>
      <w:lvlText w:val="o"/>
      <w:lvlJc w:val="left"/>
      <w:pPr>
        <w:tabs>
          <w:tab w:val="num" w:pos="720"/>
        </w:tabs>
        <w:ind w:left="720" w:hanging="360"/>
      </w:pPr>
      <w:rPr>
        <w:rFonts w:ascii="Courier New" w:hAnsi="Courier New" w:cs="Courier New"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99306126">
      <w:start w:val="1"/>
      <w:numFmt w:val="bullet"/>
      <w:lvlText w:val=""/>
      <w:lvlJc w:val="left"/>
      <w:pPr>
        <w:tabs>
          <w:tab w:val="num" w:pos="2912"/>
        </w:tabs>
        <w:ind w:left="2912"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22">
    <w:nsid w:val="59502DD5"/>
    <w:multiLevelType w:val="hybridMultilevel"/>
    <w:tmpl w:val="012684AC"/>
    <w:lvl w:ilvl="0" w:tplc="0419000F">
      <w:start w:val="1"/>
      <w:numFmt w:val="decimal"/>
      <w:lvlText w:val="%1."/>
      <w:lvlJc w:val="left"/>
      <w:pPr>
        <w:ind w:left="1440" w:hanging="360"/>
      </w:pPr>
      <w:rPr>
        <w:rFonts w:cs="Times New Roman"/>
      </w:rPr>
    </w:lvl>
    <w:lvl w:ilvl="1" w:tplc="04190019" w:tentative="1">
      <w:start w:val="1"/>
      <w:numFmt w:val="lowerLetter"/>
      <w:lvlText w:val="%2."/>
      <w:lvlJc w:val="left"/>
      <w:pPr>
        <w:ind w:left="2160" w:hanging="360"/>
      </w:pPr>
      <w:rPr>
        <w:rFonts w:cs="Times New Roman"/>
      </w:rPr>
    </w:lvl>
    <w:lvl w:ilvl="2" w:tplc="0419001B" w:tentative="1">
      <w:start w:val="1"/>
      <w:numFmt w:val="lowerRoman"/>
      <w:lvlText w:val="%3."/>
      <w:lvlJc w:val="right"/>
      <w:pPr>
        <w:ind w:left="2880" w:hanging="180"/>
      </w:pPr>
      <w:rPr>
        <w:rFonts w:cs="Times New Roman"/>
      </w:rPr>
    </w:lvl>
    <w:lvl w:ilvl="3" w:tplc="0419000F" w:tentative="1">
      <w:start w:val="1"/>
      <w:numFmt w:val="decimal"/>
      <w:lvlText w:val="%4."/>
      <w:lvlJc w:val="left"/>
      <w:pPr>
        <w:ind w:left="3600" w:hanging="360"/>
      </w:pPr>
      <w:rPr>
        <w:rFonts w:cs="Times New Roman"/>
      </w:rPr>
    </w:lvl>
    <w:lvl w:ilvl="4" w:tplc="04190019" w:tentative="1">
      <w:start w:val="1"/>
      <w:numFmt w:val="lowerLetter"/>
      <w:lvlText w:val="%5."/>
      <w:lvlJc w:val="left"/>
      <w:pPr>
        <w:ind w:left="4320" w:hanging="360"/>
      </w:pPr>
      <w:rPr>
        <w:rFonts w:cs="Times New Roman"/>
      </w:rPr>
    </w:lvl>
    <w:lvl w:ilvl="5" w:tplc="0419001B" w:tentative="1">
      <w:start w:val="1"/>
      <w:numFmt w:val="lowerRoman"/>
      <w:lvlText w:val="%6."/>
      <w:lvlJc w:val="right"/>
      <w:pPr>
        <w:ind w:left="5040" w:hanging="180"/>
      </w:pPr>
      <w:rPr>
        <w:rFonts w:cs="Times New Roman"/>
      </w:rPr>
    </w:lvl>
    <w:lvl w:ilvl="6" w:tplc="0419000F" w:tentative="1">
      <w:start w:val="1"/>
      <w:numFmt w:val="decimal"/>
      <w:lvlText w:val="%7."/>
      <w:lvlJc w:val="left"/>
      <w:pPr>
        <w:ind w:left="5760" w:hanging="360"/>
      </w:pPr>
      <w:rPr>
        <w:rFonts w:cs="Times New Roman"/>
      </w:rPr>
    </w:lvl>
    <w:lvl w:ilvl="7" w:tplc="04190019" w:tentative="1">
      <w:start w:val="1"/>
      <w:numFmt w:val="lowerLetter"/>
      <w:lvlText w:val="%8."/>
      <w:lvlJc w:val="left"/>
      <w:pPr>
        <w:ind w:left="6480" w:hanging="360"/>
      </w:pPr>
      <w:rPr>
        <w:rFonts w:cs="Times New Roman"/>
      </w:rPr>
    </w:lvl>
    <w:lvl w:ilvl="8" w:tplc="0419001B" w:tentative="1">
      <w:start w:val="1"/>
      <w:numFmt w:val="lowerRoman"/>
      <w:lvlText w:val="%9."/>
      <w:lvlJc w:val="right"/>
      <w:pPr>
        <w:ind w:left="7200" w:hanging="180"/>
      </w:pPr>
      <w:rPr>
        <w:rFonts w:cs="Times New Roman"/>
      </w:rPr>
    </w:lvl>
  </w:abstractNum>
  <w:abstractNum w:abstractNumId="23">
    <w:nsid w:val="5D0B4725"/>
    <w:multiLevelType w:val="hybridMultilevel"/>
    <w:tmpl w:val="FCF4D18C"/>
    <w:lvl w:ilvl="0" w:tplc="0520EE66">
      <w:start w:val="1"/>
      <w:numFmt w:val="bullet"/>
      <w:lvlText w:val="o"/>
      <w:lvlJc w:val="left"/>
      <w:pPr>
        <w:tabs>
          <w:tab w:val="num" w:pos="4730"/>
        </w:tabs>
        <w:ind w:left="4730" w:hanging="360"/>
      </w:pPr>
      <w:rPr>
        <w:rFonts w:ascii="Courier New" w:hAnsi="Courier New" w:cs="Courier New" w:hint="default"/>
      </w:rPr>
    </w:lvl>
    <w:lvl w:ilvl="1" w:tplc="04190003">
      <w:start w:val="1"/>
      <w:numFmt w:val="bullet"/>
      <w:lvlText w:val="o"/>
      <w:lvlJc w:val="left"/>
      <w:pPr>
        <w:tabs>
          <w:tab w:val="num" w:pos="3258"/>
        </w:tabs>
        <w:ind w:left="3258" w:hanging="360"/>
      </w:pPr>
      <w:rPr>
        <w:rFonts w:ascii="Courier New" w:hAnsi="Courier New" w:cs="Courier New" w:hint="default"/>
      </w:rPr>
    </w:lvl>
    <w:lvl w:ilvl="2" w:tplc="04190005">
      <w:start w:val="1"/>
      <w:numFmt w:val="bullet"/>
      <w:lvlText w:val=""/>
      <w:lvlJc w:val="left"/>
      <w:pPr>
        <w:tabs>
          <w:tab w:val="num" w:pos="3978"/>
        </w:tabs>
        <w:ind w:left="3978" w:hanging="360"/>
      </w:pPr>
      <w:rPr>
        <w:rFonts w:ascii="Wingdings" w:hAnsi="Wingdings" w:cs="Wingdings" w:hint="default"/>
      </w:rPr>
    </w:lvl>
    <w:lvl w:ilvl="3" w:tplc="99306126">
      <w:start w:val="1"/>
      <w:numFmt w:val="bullet"/>
      <w:lvlText w:val=""/>
      <w:lvlJc w:val="left"/>
      <w:pPr>
        <w:tabs>
          <w:tab w:val="num" w:pos="2912"/>
        </w:tabs>
        <w:ind w:left="2912" w:hanging="360"/>
      </w:pPr>
      <w:rPr>
        <w:rFonts w:ascii="Symbol" w:hAnsi="Symbol" w:hint="default"/>
      </w:rPr>
    </w:lvl>
    <w:lvl w:ilvl="4" w:tplc="04190003">
      <w:start w:val="1"/>
      <w:numFmt w:val="bullet"/>
      <w:lvlText w:val="o"/>
      <w:lvlJc w:val="left"/>
      <w:pPr>
        <w:tabs>
          <w:tab w:val="num" w:pos="5418"/>
        </w:tabs>
        <w:ind w:left="5418" w:hanging="360"/>
      </w:pPr>
      <w:rPr>
        <w:rFonts w:ascii="Courier New" w:hAnsi="Courier New" w:cs="Courier New" w:hint="default"/>
      </w:rPr>
    </w:lvl>
    <w:lvl w:ilvl="5" w:tplc="04190005">
      <w:start w:val="1"/>
      <w:numFmt w:val="bullet"/>
      <w:lvlText w:val=""/>
      <w:lvlJc w:val="left"/>
      <w:pPr>
        <w:tabs>
          <w:tab w:val="num" w:pos="6138"/>
        </w:tabs>
        <w:ind w:left="6138" w:hanging="360"/>
      </w:pPr>
      <w:rPr>
        <w:rFonts w:ascii="Wingdings" w:hAnsi="Wingdings" w:cs="Wingdings" w:hint="default"/>
      </w:rPr>
    </w:lvl>
    <w:lvl w:ilvl="6" w:tplc="04190001">
      <w:start w:val="1"/>
      <w:numFmt w:val="bullet"/>
      <w:lvlText w:val=""/>
      <w:lvlJc w:val="left"/>
      <w:pPr>
        <w:tabs>
          <w:tab w:val="num" w:pos="6858"/>
        </w:tabs>
        <w:ind w:left="6858" w:hanging="360"/>
      </w:pPr>
      <w:rPr>
        <w:rFonts w:ascii="Symbol" w:hAnsi="Symbol" w:cs="Symbol" w:hint="default"/>
      </w:rPr>
    </w:lvl>
    <w:lvl w:ilvl="7" w:tplc="04190003">
      <w:start w:val="1"/>
      <w:numFmt w:val="bullet"/>
      <w:lvlText w:val="o"/>
      <w:lvlJc w:val="left"/>
      <w:pPr>
        <w:tabs>
          <w:tab w:val="num" w:pos="7578"/>
        </w:tabs>
        <w:ind w:left="7578" w:hanging="360"/>
      </w:pPr>
      <w:rPr>
        <w:rFonts w:ascii="Courier New" w:hAnsi="Courier New" w:cs="Courier New" w:hint="default"/>
      </w:rPr>
    </w:lvl>
    <w:lvl w:ilvl="8" w:tplc="04190005">
      <w:start w:val="1"/>
      <w:numFmt w:val="bullet"/>
      <w:lvlText w:val=""/>
      <w:lvlJc w:val="left"/>
      <w:pPr>
        <w:tabs>
          <w:tab w:val="num" w:pos="8298"/>
        </w:tabs>
        <w:ind w:left="8298" w:hanging="360"/>
      </w:pPr>
      <w:rPr>
        <w:rFonts w:ascii="Wingdings" w:hAnsi="Wingdings" w:cs="Wingdings" w:hint="default"/>
      </w:rPr>
    </w:lvl>
  </w:abstractNum>
  <w:abstractNum w:abstractNumId="24">
    <w:nsid w:val="64653264"/>
    <w:multiLevelType w:val="multilevel"/>
    <w:tmpl w:val="ED64D8FA"/>
    <w:lvl w:ilvl="0">
      <w:start w:val="1"/>
      <w:numFmt w:val="decimal"/>
      <w:lvlText w:val="%1"/>
      <w:lvlJc w:val="left"/>
      <w:pPr>
        <w:ind w:left="420" w:hanging="420"/>
      </w:pPr>
      <w:rPr>
        <w:rFonts w:cs="Times New Roman" w:hint="default"/>
      </w:rPr>
    </w:lvl>
    <w:lvl w:ilvl="1">
      <w:start w:val="1"/>
      <w:numFmt w:val="decimal"/>
      <w:lvlText w:val="%1.%2"/>
      <w:lvlJc w:val="left"/>
      <w:pPr>
        <w:ind w:left="1128" w:hanging="420"/>
      </w:pPr>
      <w:rPr>
        <w:rFonts w:cs="Times New Roman" w:hint="default"/>
      </w:rPr>
    </w:lvl>
    <w:lvl w:ilvl="2">
      <w:start w:val="1"/>
      <w:numFmt w:val="decimal"/>
      <w:lvlText w:val="%1.%2.%3"/>
      <w:lvlJc w:val="left"/>
      <w:pPr>
        <w:ind w:left="2136" w:hanging="720"/>
      </w:pPr>
      <w:rPr>
        <w:rFonts w:cs="Times New Roman" w:hint="default"/>
      </w:rPr>
    </w:lvl>
    <w:lvl w:ilvl="3">
      <w:start w:val="1"/>
      <w:numFmt w:val="decimal"/>
      <w:lvlText w:val="%1.%2.%3.%4"/>
      <w:lvlJc w:val="left"/>
      <w:pPr>
        <w:ind w:left="3204" w:hanging="1080"/>
      </w:pPr>
      <w:rPr>
        <w:rFonts w:cs="Times New Roman" w:hint="default"/>
      </w:rPr>
    </w:lvl>
    <w:lvl w:ilvl="4">
      <w:start w:val="1"/>
      <w:numFmt w:val="decimal"/>
      <w:lvlText w:val="%1.%2.%3.%4.%5"/>
      <w:lvlJc w:val="left"/>
      <w:pPr>
        <w:ind w:left="3912" w:hanging="1080"/>
      </w:pPr>
      <w:rPr>
        <w:rFonts w:cs="Times New Roman" w:hint="default"/>
      </w:rPr>
    </w:lvl>
    <w:lvl w:ilvl="5">
      <w:start w:val="1"/>
      <w:numFmt w:val="decimal"/>
      <w:lvlText w:val="%1.%2.%3.%4.%5.%6"/>
      <w:lvlJc w:val="left"/>
      <w:pPr>
        <w:ind w:left="4980" w:hanging="1440"/>
      </w:pPr>
      <w:rPr>
        <w:rFonts w:cs="Times New Roman" w:hint="default"/>
      </w:rPr>
    </w:lvl>
    <w:lvl w:ilvl="6">
      <w:start w:val="1"/>
      <w:numFmt w:val="decimal"/>
      <w:lvlText w:val="%1.%2.%3.%4.%5.%6.%7"/>
      <w:lvlJc w:val="left"/>
      <w:pPr>
        <w:ind w:left="5688" w:hanging="1440"/>
      </w:pPr>
      <w:rPr>
        <w:rFonts w:cs="Times New Roman" w:hint="default"/>
      </w:rPr>
    </w:lvl>
    <w:lvl w:ilvl="7">
      <w:start w:val="1"/>
      <w:numFmt w:val="decimal"/>
      <w:lvlText w:val="%1.%2.%3.%4.%5.%6.%7.%8"/>
      <w:lvlJc w:val="left"/>
      <w:pPr>
        <w:ind w:left="6756" w:hanging="1800"/>
      </w:pPr>
      <w:rPr>
        <w:rFonts w:cs="Times New Roman" w:hint="default"/>
      </w:rPr>
    </w:lvl>
    <w:lvl w:ilvl="8">
      <w:start w:val="1"/>
      <w:numFmt w:val="decimal"/>
      <w:lvlText w:val="%1.%2.%3.%4.%5.%6.%7.%8.%9"/>
      <w:lvlJc w:val="left"/>
      <w:pPr>
        <w:ind w:left="7824" w:hanging="2160"/>
      </w:pPr>
      <w:rPr>
        <w:rFonts w:cs="Times New Roman" w:hint="default"/>
      </w:rPr>
    </w:lvl>
  </w:abstractNum>
  <w:abstractNum w:abstractNumId="25">
    <w:nsid w:val="66FB7ECF"/>
    <w:multiLevelType w:val="hybridMultilevel"/>
    <w:tmpl w:val="2912E454"/>
    <w:lvl w:ilvl="0" w:tplc="3590209A">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82815CB"/>
    <w:multiLevelType w:val="hybridMultilevel"/>
    <w:tmpl w:val="F6A82152"/>
    <w:lvl w:ilvl="0" w:tplc="AA286ADE">
      <w:start w:val="1"/>
      <w:numFmt w:val="decimal"/>
      <w:lvlText w:val="%1)"/>
      <w:lvlJc w:val="left"/>
      <w:pPr>
        <w:ind w:left="1440" w:hanging="360"/>
      </w:pPr>
      <w:rPr>
        <w:sz w:val="28"/>
        <w:szCs w:val="28"/>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7">
    <w:nsid w:val="68746BAF"/>
    <w:multiLevelType w:val="hybridMultilevel"/>
    <w:tmpl w:val="FF062C86"/>
    <w:lvl w:ilvl="0" w:tplc="0E727DAE">
      <w:start w:val="6"/>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nsid w:val="77A36926"/>
    <w:multiLevelType w:val="hybridMultilevel"/>
    <w:tmpl w:val="BF2EF96C"/>
    <w:lvl w:ilvl="0" w:tplc="5E0A1B32">
      <w:start w:val="1"/>
      <w:numFmt w:val="decimal"/>
      <w:lvlText w:val="%1."/>
      <w:lvlJc w:val="left"/>
      <w:pPr>
        <w:ind w:left="720" w:hanging="360"/>
      </w:pPr>
      <w:rPr>
        <w:rFonts w:ascii="Times New Roman" w:hAnsi="Times New Roman" w:cs="Times New Roman" w:hint="default"/>
        <w:color w:val="000000" w:themeColor="text1"/>
        <w:sz w:val="28"/>
        <w:szCs w:val="28"/>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9">
    <w:nsid w:val="7BC5024B"/>
    <w:multiLevelType w:val="hybridMultilevel"/>
    <w:tmpl w:val="8ABE3E12"/>
    <w:lvl w:ilvl="0" w:tplc="0988E902">
      <w:start w:val="35"/>
      <w:numFmt w:val="decimal"/>
      <w:lvlText w:val="%1."/>
      <w:lvlJc w:val="left"/>
      <w:pPr>
        <w:tabs>
          <w:tab w:val="num" w:pos="1571"/>
        </w:tabs>
        <w:ind w:left="1571" w:hanging="360"/>
      </w:pPr>
      <w:rPr>
        <w:rFonts w:hint="default"/>
      </w:rPr>
    </w:lvl>
    <w:lvl w:ilvl="1" w:tplc="04190019" w:tentative="1">
      <w:start w:val="1"/>
      <w:numFmt w:val="lowerLetter"/>
      <w:lvlText w:val="%2."/>
      <w:lvlJc w:val="left"/>
      <w:pPr>
        <w:tabs>
          <w:tab w:val="num" w:pos="2291"/>
        </w:tabs>
        <w:ind w:left="2291" w:hanging="360"/>
      </w:pPr>
    </w:lvl>
    <w:lvl w:ilvl="2" w:tplc="0419001B" w:tentative="1">
      <w:start w:val="1"/>
      <w:numFmt w:val="lowerRoman"/>
      <w:lvlText w:val="%3."/>
      <w:lvlJc w:val="right"/>
      <w:pPr>
        <w:tabs>
          <w:tab w:val="num" w:pos="3011"/>
        </w:tabs>
        <w:ind w:left="3011" w:hanging="180"/>
      </w:pPr>
    </w:lvl>
    <w:lvl w:ilvl="3" w:tplc="0419000F" w:tentative="1">
      <w:start w:val="1"/>
      <w:numFmt w:val="decimal"/>
      <w:lvlText w:val="%4."/>
      <w:lvlJc w:val="left"/>
      <w:pPr>
        <w:tabs>
          <w:tab w:val="num" w:pos="3731"/>
        </w:tabs>
        <w:ind w:left="3731" w:hanging="360"/>
      </w:pPr>
    </w:lvl>
    <w:lvl w:ilvl="4" w:tplc="04190019" w:tentative="1">
      <w:start w:val="1"/>
      <w:numFmt w:val="lowerLetter"/>
      <w:lvlText w:val="%5."/>
      <w:lvlJc w:val="left"/>
      <w:pPr>
        <w:tabs>
          <w:tab w:val="num" w:pos="4451"/>
        </w:tabs>
        <w:ind w:left="4451" w:hanging="360"/>
      </w:pPr>
    </w:lvl>
    <w:lvl w:ilvl="5" w:tplc="0419001B" w:tentative="1">
      <w:start w:val="1"/>
      <w:numFmt w:val="lowerRoman"/>
      <w:lvlText w:val="%6."/>
      <w:lvlJc w:val="right"/>
      <w:pPr>
        <w:tabs>
          <w:tab w:val="num" w:pos="5171"/>
        </w:tabs>
        <w:ind w:left="5171" w:hanging="180"/>
      </w:pPr>
    </w:lvl>
    <w:lvl w:ilvl="6" w:tplc="0419000F" w:tentative="1">
      <w:start w:val="1"/>
      <w:numFmt w:val="decimal"/>
      <w:lvlText w:val="%7."/>
      <w:lvlJc w:val="left"/>
      <w:pPr>
        <w:tabs>
          <w:tab w:val="num" w:pos="5891"/>
        </w:tabs>
        <w:ind w:left="5891" w:hanging="360"/>
      </w:pPr>
    </w:lvl>
    <w:lvl w:ilvl="7" w:tplc="04190019" w:tentative="1">
      <w:start w:val="1"/>
      <w:numFmt w:val="lowerLetter"/>
      <w:lvlText w:val="%8."/>
      <w:lvlJc w:val="left"/>
      <w:pPr>
        <w:tabs>
          <w:tab w:val="num" w:pos="6611"/>
        </w:tabs>
        <w:ind w:left="6611" w:hanging="360"/>
      </w:pPr>
    </w:lvl>
    <w:lvl w:ilvl="8" w:tplc="0419001B" w:tentative="1">
      <w:start w:val="1"/>
      <w:numFmt w:val="lowerRoman"/>
      <w:lvlText w:val="%9."/>
      <w:lvlJc w:val="right"/>
      <w:pPr>
        <w:tabs>
          <w:tab w:val="num" w:pos="7331"/>
        </w:tabs>
        <w:ind w:left="7331" w:hanging="180"/>
      </w:pPr>
    </w:lvl>
  </w:abstractNum>
  <w:num w:numId="1">
    <w:abstractNumId w:val="28"/>
  </w:num>
  <w:num w:numId="2">
    <w:abstractNumId w:val="24"/>
  </w:num>
  <w:num w:numId="3">
    <w:abstractNumId w:val="12"/>
  </w:num>
  <w:num w:numId="4">
    <w:abstractNumId w:val="14"/>
  </w:num>
  <w:num w:numId="5">
    <w:abstractNumId w:val="22"/>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5"/>
  </w:num>
  <w:num w:numId="17">
    <w:abstractNumId w:val="10"/>
  </w:num>
  <w:num w:numId="18">
    <w:abstractNumId w:val="29"/>
  </w:num>
  <w:num w:numId="19">
    <w:abstractNumId w:val="17"/>
  </w:num>
  <w:num w:numId="20">
    <w:abstractNumId w:val="19"/>
  </w:num>
  <w:num w:numId="21">
    <w:abstractNumId w:val="18"/>
  </w:num>
  <w:num w:numId="22">
    <w:abstractNumId w:val="15"/>
  </w:num>
  <w:num w:numId="23">
    <w:abstractNumId w:val="21"/>
  </w:num>
  <w:num w:numId="24">
    <w:abstractNumId w:val="23"/>
  </w:num>
  <w:num w:numId="25">
    <w:abstractNumId w:val="16"/>
  </w:num>
  <w:num w:numId="26">
    <w:abstractNumId w:val="11"/>
  </w:num>
  <w:num w:numId="27">
    <w:abstractNumId w:val="26"/>
  </w:num>
  <w:num w:numId="28">
    <w:abstractNumId w:val="13"/>
  </w:num>
  <w:num w:numId="29">
    <w:abstractNumId w:val="27"/>
  </w:num>
  <w:num w:numId="30">
    <w:abstractNumId w:val="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GrammaticalErrors/>
  <w:defaultTabStop w:val="708"/>
  <w:hyphenationZone w:val="425"/>
  <w:characterSpacingControl w:val="doNotCompress"/>
  <w:hdrShapeDefaults>
    <o:shapedefaults v:ext="edit" spidmax="11266"/>
  </w:hdrShapeDefaults>
  <w:footnotePr>
    <w:footnote w:id="0"/>
    <w:footnote w:id="1"/>
  </w:footnotePr>
  <w:endnotePr>
    <w:endnote w:id="0"/>
    <w:endnote w:id="1"/>
  </w:endnotePr>
  <w:compat/>
  <w:rsids>
    <w:rsidRoot w:val="00BF676B"/>
    <w:rsid w:val="000017F2"/>
    <w:rsid w:val="00002ED6"/>
    <w:rsid w:val="00012880"/>
    <w:rsid w:val="0001721F"/>
    <w:rsid w:val="000348C3"/>
    <w:rsid w:val="00046F8C"/>
    <w:rsid w:val="000520D6"/>
    <w:rsid w:val="00055E6B"/>
    <w:rsid w:val="0005641E"/>
    <w:rsid w:val="000571E7"/>
    <w:rsid w:val="00060A43"/>
    <w:rsid w:val="00063D30"/>
    <w:rsid w:val="00064A7F"/>
    <w:rsid w:val="00065594"/>
    <w:rsid w:val="00066A11"/>
    <w:rsid w:val="000740E3"/>
    <w:rsid w:val="00077FA2"/>
    <w:rsid w:val="00082B51"/>
    <w:rsid w:val="000842B4"/>
    <w:rsid w:val="000905FF"/>
    <w:rsid w:val="00096E79"/>
    <w:rsid w:val="000973BA"/>
    <w:rsid w:val="000B18FB"/>
    <w:rsid w:val="000B4A69"/>
    <w:rsid w:val="000B5AD6"/>
    <w:rsid w:val="000B797A"/>
    <w:rsid w:val="000C024B"/>
    <w:rsid w:val="000C0C3D"/>
    <w:rsid w:val="000C6C28"/>
    <w:rsid w:val="000D2AA4"/>
    <w:rsid w:val="000E6F10"/>
    <w:rsid w:val="000F35DE"/>
    <w:rsid w:val="000F48B0"/>
    <w:rsid w:val="000F4EBB"/>
    <w:rsid w:val="000F6749"/>
    <w:rsid w:val="00114DA8"/>
    <w:rsid w:val="00126878"/>
    <w:rsid w:val="00134C39"/>
    <w:rsid w:val="001405A9"/>
    <w:rsid w:val="00142E41"/>
    <w:rsid w:val="00144976"/>
    <w:rsid w:val="00160AFE"/>
    <w:rsid w:val="00164CC6"/>
    <w:rsid w:val="001767DA"/>
    <w:rsid w:val="0018243E"/>
    <w:rsid w:val="0018431B"/>
    <w:rsid w:val="001843E4"/>
    <w:rsid w:val="00185D0F"/>
    <w:rsid w:val="00186EC0"/>
    <w:rsid w:val="00191963"/>
    <w:rsid w:val="00195709"/>
    <w:rsid w:val="001960D7"/>
    <w:rsid w:val="001975D8"/>
    <w:rsid w:val="001A6CCB"/>
    <w:rsid w:val="001B10ED"/>
    <w:rsid w:val="001B3415"/>
    <w:rsid w:val="001B42A1"/>
    <w:rsid w:val="001C29A5"/>
    <w:rsid w:val="001C50B5"/>
    <w:rsid w:val="001D185D"/>
    <w:rsid w:val="001D430C"/>
    <w:rsid w:val="00200817"/>
    <w:rsid w:val="0020205E"/>
    <w:rsid w:val="00205024"/>
    <w:rsid w:val="00205E6F"/>
    <w:rsid w:val="00216D9E"/>
    <w:rsid w:val="002172FB"/>
    <w:rsid w:val="00217348"/>
    <w:rsid w:val="00233173"/>
    <w:rsid w:val="002354CF"/>
    <w:rsid w:val="00242DA5"/>
    <w:rsid w:val="00251608"/>
    <w:rsid w:val="00256A46"/>
    <w:rsid w:val="00256CAD"/>
    <w:rsid w:val="002639C3"/>
    <w:rsid w:val="00270D77"/>
    <w:rsid w:val="0027554F"/>
    <w:rsid w:val="00287599"/>
    <w:rsid w:val="00290714"/>
    <w:rsid w:val="00293723"/>
    <w:rsid w:val="002A1317"/>
    <w:rsid w:val="002A1919"/>
    <w:rsid w:val="002A3E23"/>
    <w:rsid w:val="002A4EC1"/>
    <w:rsid w:val="002A6600"/>
    <w:rsid w:val="002B29FF"/>
    <w:rsid w:val="002B507D"/>
    <w:rsid w:val="002B6984"/>
    <w:rsid w:val="002C22C0"/>
    <w:rsid w:val="002C3C25"/>
    <w:rsid w:val="002C795A"/>
    <w:rsid w:val="002D1816"/>
    <w:rsid w:val="002D4A2E"/>
    <w:rsid w:val="002D7755"/>
    <w:rsid w:val="002D7EAE"/>
    <w:rsid w:val="002F2172"/>
    <w:rsid w:val="002F23ED"/>
    <w:rsid w:val="00300FBB"/>
    <w:rsid w:val="00301E60"/>
    <w:rsid w:val="0031315C"/>
    <w:rsid w:val="00313215"/>
    <w:rsid w:val="00316171"/>
    <w:rsid w:val="003165BB"/>
    <w:rsid w:val="00317A55"/>
    <w:rsid w:val="003254CC"/>
    <w:rsid w:val="00330F47"/>
    <w:rsid w:val="00347773"/>
    <w:rsid w:val="00355C17"/>
    <w:rsid w:val="00363620"/>
    <w:rsid w:val="00364D70"/>
    <w:rsid w:val="0036601D"/>
    <w:rsid w:val="00371024"/>
    <w:rsid w:val="00375B08"/>
    <w:rsid w:val="003771BE"/>
    <w:rsid w:val="00380A09"/>
    <w:rsid w:val="00380DC8"/>
    <w:rsid w:val="00380FC6"/>
    <w:rsid w:val="0038167F"/>
    <w:rsid w:val="003830F0"/>
    <w:rsid w:val="00387635"/>
    <w:rsid w:val="00390BBB"/>
    <w:rsid w:val="00394F90"/>
    <w:rsid w:val="00396BC4"/>
    <w:rsid w:val="00397C31"/>
    <w:rsid w:val="003A1E71"/>
    <w:rsid w:val="003A6D2A"/>
    <w:rsid w:val="003B2D6F"/>
    <w:rsid w:val="003C5DF9"/>
    <w:rsid w:val="003D21A0"/>
    <w:rsid w:val="003D4696"/>
    <w:rsid w:val="003D5B34"/>
    <w:rsid w:val="003E3EB4"/>
    <w:rsid w:val="003F2596"/>
    <w:rsid w:val="003F4789"/>
    <w:rsid w:val="003F6334"/>
    <w:rsid w:val="0040076F"/>
    <w:rsid w:val="00403418"/>
    <w:rsid w:val="00412D97"/>
    <w:rsid w:val="004156CB"/>
    <w:rsid w:val="0043279B"/>
    <w:rsid w:val="004343D1"/>
    <w:rsid w:val="00435907"/>
    <w:rsid w:val="00447847"/>
    <w:rsid w:val="00450B55"/>
    <w:rsid w:val="0045626E"/>
    <w:rsid w:val="00461131"/>
    <w:rsid w:val="00466494"/>
    <w:rsid w:val="00467BE9"/>
    <w:rsid w:val="00481891"/>
    <w:rsid w:val="004839D3"/>
    <w:rsid w:val="0049396C"/>
    <w:rsid w:val="00493ACA"/>
    <w:rsid w:val="00496095"/>
    <w:rsid w:val="00496DCB"/>
    <w:rsid w:val="004A17A1"/>
    <w:rsid w:val="004A75E0"/>
    <w:rsid w:val="004B3A69"/>
    <w:rsid w:val="004B7501"/>
    <w:rsid w:val="004C101C"/>
    <w:rsid w:val="004C5B49"/>
    <w:rsid w:val="004C5DF8"/>
    <w:rsid w:val="004D7829"/>
    <w:rsid w:val="004E3F6D"/>
    <w:rsid w:val="004E41FB"/>
    <w:rsid w:val="004F2C47"/>
    <w:rsid w:val="004F3AE6"/>
    <w:rsid w:val="0050018C"/>
    <w:rsid w:val="00522369"/>
    <w:rsid w:val="005234FB"/>
    <w:rsid w:val="00525AD0"/>
    <w:rsid w:val="0053730B"/>
    <w:rsid w:val="005508B4"/>
    <w:rsid w:val="00557E23"/>
    <w:rsid w:val="00562EB2"/>
    <w:rsid w:val="005634B3"/>
    <w:rsid w:val="00565099"/>
    <w:rsid w:val="005652E1"/>
    <w:rsid w:val="00565BF1"/>
    <w:rsid w:val="00575760"/>
    <w:rsid w:val="00575A4E"/>
    <w:rsid w:val="00585F52"/>
    <w:rsid w:val="00587F38"/>
    <w:rsid w:val="00597759"/>
    <w:rsid w:val="005979A0"/>
    <w:rsid w:val="005A3231"/>
    <w:rsid w:val="005A4584"/>
    <w:rsid w:val="005A50D0"/>
    <w:rsid w:val="005A5B1D"/>
    <w:rsid w:val="005A633D"/>
    <w:rsid w:val="005B1946"/>
    <w:rsid w:val="005B26CE"/>
    <w:rsid w:val="005B47F3"/>
    <w:rsid w:val="005C3E10"/>
    <w:rsid w:val="005C7FEE"/>
    <w:rsid w:val="005D301F"/>
    <w:rsid w:val="005D5AD6"/>
    <w:rsid w:val="005D7B4F"/>
    <w:rsid w:val="005F325E"/>
    <w:rsid w:val="005F4211"/>
    <w:rsid w:val="00600469"/>
    <w:rsid w:val="00612951"/>
    <w:rsid w:val="0061469C"/>
    <w:rsid w:val="00637D0C"/>
    <w:rsid w:val="00643DBD"/>
    <w:rsid w:val="00651FFD"/>
    <w:rsid w:val="00657550"/>
    <w:rsid w:val="00657F5C"/>
    <w:rsid w:val="00661553"/>
    <w:rsid w:val="00662AE6"/>
    <w:rsid w:val="00671718"/>
    <w:rsid w:val="00672EF6"/>
    <w:rsid w:val="006739E6"/>
    <w:rsid w:val="00674025"/>
    <w:rsid w:val="00677C67"/>
    <w:rsid w:val="006824D8"/>
    <w:rsid w:val="00693ED5"/>
    <w:rsid w:val="006967F8"/>
    <w:rsid w:val="006A1E23"/>
    <w:rsid w:val="006A3238"/>
    <w:rsid w:val="006B48E1"/>
    <w:rsid w:val="006C6740"/>
    <w:rsid w:val="006D13C8"/>
    <w:rsid w:val="006D54DB"/>
    <w:rsid w:val="006E0ECB"/>
    <w:rsid w:val="006F10AD"/>
    <w:rsid w:val="006F1396"/>
    <w:rsid w:val="006F1823"/>
    <w:rsid w:val="006F2E30"/>
    <w:rsid w:val="006F31D0"/>
    <w:rsid w:val="006F6EBD"/>
    <w:rsid w:val="00700372"/>
    <w:rsid w:val="00701E80"/>
    <w:rsid w:val="00702E34"/>
    <w:rsid w:val="007364BA"/>
    <w:rsid w:val="00743574"/>
    <w:rsid w:val="007442D7"/>
    <w:rsid w:val="00745A2F"/>
    <w:rsid w:val="007529EC"/>
    <w:rsid w:val="0076250F"/>
    <w:rsid w:val="007631C4"/>
    <w:rsid w:val="00767F20"/>
    <w:rsid w:val="00777218"/>
    <w:rsid w:val="00777252"/>
    <w:rsid w:val="0077749C"/>
    <w:rsid w:val="00793DEF"/>
    <w:rsid w:val="00793E05"/>
    <w:rsid w:val="007A0EEA"/>
    <w:rsid w:val="007A1B46"/>
    <w:rsid w:val="007B6C9A"/>
    <w:rsid w:val="007B6D36"/>
    <w:rsid w:val="007B7299"/>
    <w:rsid w:val="007B7E86"/>
    <w:rsid w:val="007C2BE3"/>
    <w:rsid w:val="007C5B84"/>
    <w:rsid w:val="007D697A"/>
    <w:rsid w:val="007D786D"/>
    <w:rsid w:val="007E3C1B"/>
    <w:rsid w:val="007E52AE"/>
    <w:rsid w:val="007E59E0"/>
    <w:rsid w:val="007E5CC8"/>
    <w:rsid w:val="007E5D44"/>
    <w:rsid w:val="007E7776"/>
    <w:rsid w:val="007F02F4"/>
    <w:rsid w:val="007F23FA"/>
    <w:rsid w:val="007F547A"/>
    <w:rsid w:val="007F567D"/>
    <w:rsid w:val="00802D1F"/>
    <w:rsid w:val="00805405"/>
    <w:rsid w:val="008061B5"/>
    <w:rsid w:val="008127D7"/>
    <w:rsid w:val="00816745"/>
    <w:rsid w:val="0081714C"/>
    <w:rsid w:val="00820C63"/>
    <w:rsid w:val="00823CFB"/>
    <w:rsid w:val="00835088"/>
    <w:rsid w:val="008400FC"/>
    <w:rsid w:val="00844E34"/>
    <w:rsid w:val="008504EC"/>
    <w:rsid w:val="008569DA"/>
    <w:rsid w:val="008571AD"/>
    <w:rsid w:val="008639E9"/>
    <w:rsid w:val="008654DD"/>
    <w:rsid w:val="00866233"/>
    <w:rsid w:val="00871487"/>
    <w:rsid w:val="008767DC"/>
    <w:rsid w:val="00876F6C"/>
    <w:rsid w:val="00877428"/>
    <w:rsid w:val="008928AB"/>
    <w:rsid w:val="008A0B5D"/>
    <w:rsid w:val="008A5BDA"/>
    <w:rsid w:val="008A6CB2"/>
    <w:rsid w:val="008A7E27"/>
    <w:rsid w:val="008B0AD1"/>
    <w:rsid w:val="008B0B64"/>
    <w:rsid w:val="008C4C69"/>
    <w:rsid w:val="008C7921"/>
    <w:rsid w:val="008E0A17"/>
    <w:rsid w:val="008E66FD"/>
    <w:rsid w:val="008E7814"/>
    <w:rsid w:val="008F2DCB"/>
    <w:rsid w:val="008F4125"/>
    <w:rsid w:val="008F46DD"/>
    <w:rsid w:val="0090224C"/>
    <w:rsid w:val="0090275B"/>
    <w:rsid w:val="00904294"/>
    <w:rsid w:val="00907376"/>
    <w:rsid w:val="00910374"/>
    <w:rsid w:val="00910FDB"/>
    <w:rsid w:val="009119C0"/>
    <w:rsid w:val="0092464A"/>
    <w:rsid w:val="009277F6"/>
    <w:rsid w:val="00933960"/>
    <w:rsid w:val="00934040"/>
    <w:rsid w:val="009346BE"/>
    <w:rsid w:val="00940C86"/>
    <w:rsid w:val="00951649"/>
    <w:rsid w:val="00953DA6"/>
    <w:rsid w:val="009558C9"/>
    <w:rsid w:val="00961C7B"/>
    <w:rsid w:val="00962E82"/>
    <w:rsid w:val="00963965"/>
    <w:rsid w:val="00967EE1"/>
    <w:rsid w:val="0097497E"/>
    <w:rsid w:val="009863FF"/>
    <w:rsid w:val="0098749D"/>
    <w:rsid w:val="00992B1B"/>
    <w:rsid w:val="00996B43"/>
    <w:rsid w:val="009B1473"/>
    <w:rsid w:val="009B7DF9"/>
    <w:rsid w:val="009C055F"/>
    <w:rsid w:val="009C15C5"/>
    <w:rsid w:val="009C15DC"/>
    <w:rsid w:val="009C1EF7"/>
    <w:rsid w:val="009C2410"/>
    <w:rsid w:val="009D0036"/>
    <w:rsid w:val="009D1AA0"/>
    <w:rsid w:val="009D70D9"/>
    <w:rsid w:val="009D7502"/>
    <w:rsid w:val="009E175B"/>
    <w:rsid w:val="009E199D"/>
    <w:rsid w:val="009E31C6"/>
    <w:rsid w:val="009E7F1F"/>
    <w:rsid w:val="009E7FC1"/>
    <w:rsid w:val="009F3C18"/>
    <w:rsid w:val="009F43EC"/>
    <w:rsid w:val="00A02D19"/>
    <w:rsid w:val="00A10A20"/>
    <w:rsid w:val="00A11CD7"/>
    <w:rsid w:val="00A14AA8"/>
    <w:rsid w:val="00A237C1"/>
    <w:rsid w:val="00A240DD"/>
    <w:rsid w:val="00A263CB"/>
    <w:rsid w:val="00A27CD6"/>
    <w:rsid w:val="00A34DDE"/>
    <w:rsid w:val="00A41ACF"/>
    <w:rsid w:val="00A43D63"/>
    <w:rsid w:val="00A4545D"/>
    <w:rsid w:val="00A51490"/>
    <w:rsid w:val="00A67B51"/>
    <w:rsid w:val="00A733BB"/>
    <w:rsid w:val="00A749E5"/>
    <w:rsid w:val="00A7797D"/>
    <w:rsid w:val="00A831DC"/>
    <w:rsid w:val="00A95533"/>
    <w:rsid w:val="00AA6B3F"/>
    <w:rsid w:val="00AA74DB"/>
    <w:rsid w:val="00AB492E"/>
    <w:rsid w:val="00AB52DC"/>
    <w:rsid w:val="00AB5C1B"/>
    <w:rsid w:val="00AC0B06"/>
    <w:rsid w:val="00AC1EE6"/>
    <w:rsid w:val="00AC21C4"/>
    <w:rsid w:val="00AC3728"/>
    <w:rsid w:val="00AD62C6"/>
    <w:rsid w:val="00B04FC6"/>
    <w:rsid w:val="00B06D62"/>
    <w:rsid w:val="00B1063D"/>
    <w:rsid w:val="00B12225"/>
    <w:rsid w:val="00B14C3E"/>
    <w:rsid w:val="00B21982"/>
    <w:rsid w:val="00B2391B"/>
    <w:rsid w:val="00B26A1F"/>
    <w:rsid w:val="00B31130"/>
    <w:rsid w:val="00B31643"/>
    <w:rsid w:val="00B40F78"/>
    <w:rsid w:val="00B520E3"/>
    <w:rsid w:val="00B52C2B"/>
    <w:rsid w:val="00B57823"/>
    <w:rsid w:val="00B61F91"/>
    <w:rsid w:val="00B626AE"/>
    <w:rsid w:val="00B63826"/>
    <w:rsid w:val="00B6519D"/>
    <w:rsid w:val="00B67170"/>
    <w:rsid w:val="00B76080"/>
    <w:rsid w:val="00B91309"/>
    <w:rsid w:val="00B9547C"/>
    <w:rsid w:val="00BA2057"/>
    <w:rsid w:val="00BA53E7"/>
    <w:rsid w:val="00BA6536"/>
    <w:rsid w:val="00BB17DE"/>
    <w:rsid w:val="00BB37FA"/>
    <w:rsid w:val="00BC3C62"/>
    <w:rsid w:val="00BC4FAB"/>
    <w:rsid w:val="00BD1689"/>
    <w:rsid w:val="00BE0D54"/>
    <w:rsid w:val="00BE1AF1"/>
    <w:rsid w:val="00BE212C"/>
    <w:rsid w:val="00BE5926"/>
    <w:rsid w:val="00BF3E37"/>
    <w:rsid w:val="00BF5D04"/>
    <w:rsid w:val="00BF676B"/>
    <w:rsid w:val="00C04AE8"/>
    <w:rsid w:val="00C05ECF"/>
    <w:rsid w:val="00C06123"/>
    <w:rsid w:val="00C1797B"/>
    <w:rsid w:val="00C21201"/>
    <w:rsid w:val="00C22A06"/>
    <w:rsid w:val="00C239E0"/>
    <w:rsid w:val="00C3221F"/>
    <w:rsid w:val="00C32C1F"/>
    <w:rsid w:val="00C32CE7"/>
    <w:rsid w:val="00C3527B"/>
    <w:rsid w:val="00C35F50"/>
    <w:rsid w:val="00C43E1E"/>
    <w:rsid w:val="00C447CE"/>
    <w:rsid w:val="00C46AB9"/>
    <w:rsid w:val="00C5054D"/>
    <w:rsid w:val="00C50B8F"/>
    <w:rsid w:val="00C552E4"/>
    <w:rsid w:val="00C66ED0"/>
    <w:rsid w:val="00C70398"/>
    <w:rsid w:val="00C71383"/>
    <w:rsid w:val="00C72C21"/>
    <w:rsid w:val="00C7444C"/>
    <w:rsid w:val="00C76B7E"/>
    <w:rsid w:val="00C77F76"/>
    <w:rsid w:val="00C8083C"/>
    <w:rsid w:val="00C80B9A"/>
    <w:rsid w:val="00C80DAC"/>
    <w:rsid w:val="00C932D8"/>
    <w:rsid w:val="00C9427B"/>
    <w:rsid w:val="00C94F55"/>
    <w:rsid w:val="00CA34F8"/>
    <w:rsid w:val="00CA563C"/>
    <w:rsid w:val="00CB2A7F"/>
    <w:rsid w:val="00CB3224"/>
    <w:rsid w:val="00CB3F7B"/>
    <w:rsid w:val="00CB6369"/>
    <w:rsid w:val="00CC7CAF"/>
    <w:rsid w:val="00CD1C1C"/>
    <w:rsid w:val="00CD207C"/>
    <w:rsid w:val="00CD2265"/>
    <w:rsid w:val="00CD6CA7"/>
    <w:rsid w:val="00CE57FC"/>
    <w:rsid w:val="00CF3647"/>
    <w:rsid w:val="00CF38BE"/>
    <w:rsid w:val="00D0335A"/>
    <w:rsid w:val="00D03E11"/>
    <w:rsid w:val="00D03FD1"/>
    <w:rsid w:val="00D15A23"/>
    <w:rsid w:val="00D16E2D"/>
    <w:rsid w:val="00D222FC"/>
    <w:rsid w:val="00D450D2"/>
    <w:rsid w:val="00D4781B"/>
    <w:rsid w:val="00D47E93"/>
    <w:rsid w:val="00D50236"/>
    <w:rsid w:val="00D55213"/>
    <w:rsid w:val="00D57FF2"/>
    <w:rsid w:val="00D63870"/>
    <w:rsid w:val="00D65570"/>
    <w:rsid w:val="00D72F20"/>
    <w:rsid w:val="00D77519"/>
    <w:rsid w:val="00D80827"/>
    <w:rsid w:val="00D80CF9"/>
    <w:rsid w:val="00D81E2C"/>
    <w:rsid w:val="00D8448C"/>
    <w:rsid w:val="00D929A4"/>
    <w:rsid w:val="00D94C93"/>
    <w:rsid w:val="00DA1177"/>
    <w:rsid w:val="00DA38E3"/>
    <w:rsid w:val="00DA64A7"/>
    <w:rsid w:val="00DB00FB"/>
    <w:rsid w:val="00DB283A"/>
    <w:rsid w:val="00DB2A88"/>
    <w:rsid w:val="00DC3B43"/>
    <w:rsid w:val="00DE1356"/>
    <w:rsid w:val="00DE2997"/>
    <w:rsid w:val="00E05FA2"/>
    <w:rsid w:val="00E20332"/>
    <w:rsid w:val="00E214BD"/>
    <w:rsid w:val="00E2580D"/>
    <w:rsid w:val="00E42056"/>
    <w:rsid w:val="00E42D50"/>
    <w:rsid w:val="00E503E1"/>
    <w:rsid w:val="00E54B43"/>
    <w:rsid w:val="00E56EE7"/>
    <w:rsid w:val="00E60CAC"/>
    <w:rsid w:val="00E645B4"/>
    <w:rsid w:val="00E649CC"/>
    <w:rsid w:val="00E64D70"/>
    <w:rsid w:val="00E75C23"/>
    <w:rsid w:val="00E768AA"/>
    <w:rsid w:val="00E84EA8"/>
    <w:rsid w:val="00E85746"/>
    <w:rsid w:val="00E9167C"/>
    <w:rsid w:val="00E968C3"/>
    <w:rsid w:val="00EA0C2A"/>
    <w:rsid w:val="00EB18DA"/>
    <w:rsid w:val="00EB3E88"/>
    <w:rsid w:val="00EB4826"/>
    <w:rsid w:val="00EB67B2"/>
    <w:rsid w:val="00EB6FDE"/>
    <w:rsid w:val="00EC3400"/>
    <w:rsid w:val="00EC6B40"/>
    <w:rsid w:val="00ED6488"/>
    <w:rsid w:val="00EE389C"/>
    <w:rsid w:val="00EE51CB"/>
    <w:rsid w:val="00EE6EC9"/>
    <w:rsid w:val="00EF0020"/>
    <w:rsid w:val="00EF3254"/>
    <w:rsid w:val="00F0041D"/>
    <w:rsid w:val="00F03622"/>
    <w:rsid w:val="00F11110"/>
    <w:rsid w:val="00F13F8C"/>
    <w:rsid w:val="00F14D83"/>
    <w:rsid w:val="00F16029"/>
    <w:rsid w:val="00F23196"/>
    <w:rsid w:val="00F258E7"/>
    <w:rsid w:val="00F3147A"/>
    <w:rsid w:val="00F32ADF"/>
    <w:rsid w:val="00F4232A"/>
    <w:rsid w:val="00F425D8"/>
    <w:rsid w:val="00F45FE2"/>
    <w:rsid w:val="00F46908"/>
    <w:rsid w:val="00F47E8D"/>
    <w:rsid w:val="00F605B7"/>
    <w:rsid w:val="00F664EE"/>
    <w:rsid w:val="00F6793E"/>
    <w:rsid w:val="00F712CE"/>
    <w:rsid w:val="00F719FF"/>
    <w:rsid w:val="00F83C2C"/>
    <w:rsid w:val="00F84B05"/>
    <w:rsid w:val="00F9150A"/>
    <w:rsid w:val="00F92411"/>
    <w:rsid w:val="00F936DD"/>
    <w:rsid w:val="00F95111"/>
    <w:rsid w:val="00F957EF"/>
    <w:rsid w:val="00F96697"/>
    <w:rsid w:val="00FA2BD4"/>
    <w:rsid w:val="00FB22E5"/>
    <w:rsid w:val="00FB4DC8"/>
    <w:rsid w:val="00FC0AD8"/>
    <w:rsid w:val="00FC1183"/>
    <w:rsid w:val="00FC1B7A"/>
    <w:rsid w:val="00FC32EF"/>
    <w:rsid w:val="00FD31AE"/>
    <w:rsid w:val="00FD47A7"/>
    <w:rsid w:val="00FD7214"/>
    <w:rsid w:val="00FE43E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uiPriority="9" w:qFormat="1"/>
    <w:lsdException w:name="heading 4" w:semiHidden="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3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7F567D"/>
    <w:pPr>
      <w:spacing w:after="200" w:line="276" w:lineRule="auto"/>
    </w:pPr>
    <w:rPr>
      <w:sz w:val="22"/>
      <w:szCs w:val="22"/>
      <w:lang w:val="uk-UA" w:eastAsia="en-US"/>
    </w:rPr>
  </w:style>
  <w:style w:type="paragraph" w:styleId="1">
    <w:name w:val="heading 1"/>
    <w:basedOn w:val="a"/>
    <w:next w:val="a"/>
    <w:link w:val="10"/>
    <w:uiPriority w:val="99"/>
    <w:qFormat/>
    <w:rsid w:val="00F45FE2"/>
    <w:pPr>
      <w:keepNext/>
      <w:spacing w:before="240" w:after="60" w:line="240" w:lineRule="auto"/>
      <w:outlineLvl w:val="0"/>
    </w:pPr>
    <w:rPr>
      <w:rFonts w:ascii="Arial" w:eastAsia="Times New Roman" w:hAnsi="Arial" w:cs="Arial"/>
      <w:b/>
      <w:bCs/>
      <w:kern w:val="32"/>
      <w:sz w:val="32"/>
      <w:szCs w:val="32"/>
      <w:lang w:val="ru-RU" w:eastAsia="ru-RU"/>
    </w:rPr>
  </w:style>
  <w:style w:type="paragraph" w:styleId="2">
    <w:name w:val="heading 2"/>
    <w:basedOn w:val="a"/>
    <w:next w:val="a"/>
    <w:link w:val="20"/>
    <w:uiPriority w:val="99"/>
    <w:qFormat/>
    <w:rsid w:val="005A50D0"/>
    <w:pPr>
      <w:keepNext/>
      <w:keepLines/>
      <w:spacing w:before="200" w:after="0"/>
      <w:outlineLvl w:val="1"/>
    </w:pPr>
    <w:rPr>
      <w:rFonts w:ascii="Cambria" w:eastAsia="Times New Roman" w:hAnsi="Cambria"/>
      <w:b/>
      <w:bCs/>
      <w:color w:val="4F81BD"/>
      <w:sz w:val="26"/>
      <w:szCs w:val="26"/>
    </w:rPr>
  </w:style>
  <w:style w:type="paragraph" w:styleId="4">
    <w:name w:val="heading 4"/>
    <w:basedOn w:val="a"/>
    <w:next w:val="a"/>
    <w:link w:val="40"/>
    <w:uiPriority w:val="99"/>
    <w:qFormat/>
    <w:rsid w:val="005A50D0"/>
    <w:pPr>
      <w:keepNext/>
      <w:keepLines/>
      <w:spacing w:before="200" w:after="0"/>
      <w:outlineLvl w:val="3"/>
    </w:pPr>
    <w:rPr>
      <w:rFonts w:ascii="Cambria" w:eastAsia="Times New Roman" w:hAnsi="Cambria"/>
      <w:b/>
      <w:bCs/>
      <w:i/>
      <w:iCs/>
      <w:color w:val="4F81BD"/>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F45FE2"/>
    <w:rPr>
      <w:rFonts w:ascii="Arial" w:hAnsi="Arial"/>
      <w:b/>
      <w:kern w:val="32"/>
      <w:sz w:val="32"/>
      <w:lang w:eastAsia="ru-RU"/>
    </w:rPr>
  </w:style>
  <w:style w:type="character" w:customStyle="1" w:styleId="20">
    <w:name w:val="Заголовок 2 Знак"/>
    <w:link w:val="2"/>
    <w:uiPriority w:val="99"/>
    <w:locked/>
    <w:rsid w:val="005A50D0"/>
    <w:rPr>
      <w:rFonts w:ascii="Cambria" w:hAnsi="Cambria"/>
      <w:b/>
      <w:color w:val="4F81BD"/>
      <w:sz w:val="26"/>
      <w:lang w:val="uk-UA"/>
    </w:rPr>
  </w:style>
  <w:style w:type="character" w:customStyle="1" w:styleId="40">
    <w:name w:val="Заголовок 4 Знак"/>
    <w:link w:val="4"/>
    <w:uiPriority w:val="99"/>
    <w:locked/>
    <w:rsid w:val="005A50D0"/>
    <w:rPr>
      <w:rFonts w:ascii="Cambria" w:hAnsi="Cambria"/>
      <w:b/>
      <w:i/>
      <w:color w:val="4F81BD"/>
      <w:lang w:val="uk-UA"/>
    </w:rPr>
  </w:style>
  <w:style w:type="paragraph" w:styleId="a3">
    <w:name w:val="No Spacing"/>
    <w:uiPriority w:val="1"/>
    <w:qFormat/>
    <w:rsid w:val="00CD2265"/>
    <w:rPr>
      <w:sz w:val="22"/>
      <w:szCs w:val="22"/>
      <w:lang w:val="uk-UA" w:eastAsia="en-US"/>
    </w:rPr>
  </w:style>
  <w:style w:type="character" w:customStyle="1" w:styleId="FontStyle14">
    <w:name w:val="Font Style14"/>
    <w:uiPriority w:val="99"/>
    <w:rsid w:val="0090275B"/>
    <w:rPr>
      <w:rFonts w:ascii="Times New Roman" w:hAnsi="Times New Roman"/>
      <w:i/>
      <w:sz w:val="20"/>
    </w:rPr>
  </w:style>
  <w:style w:type="paragraph" w:styleId="a4">
    <w:name w:val="List Paragraph"/>
    <w:basedOn w:val="a"/>
    <w:uiPriority w:val="34"/>
    <w:qFormat/>
    <w:rsid w:val="0090275B"/>
    <w:pPr>
      <w:spacing w:after="0" w:line="240" w:lineRule="auto"/>
      <w:ind w:left="720"/>
      <w:contextualSpacing/>
    </w:pPr>
    <w:rPr>
      <w:rFonts w:ascii="Times New Roman" w:eastAsia="Times New Roman" w:hAnsi="Times New Roman"/>
      <w:sz w:val="20"/>
      <w:szCs w:val="20"/>
      <w:lang w:val="ru-RU" w:eastAsia="uk-UA"/>
    </w:rPr>
  </w:style>
  <w:style w:type="paragraph" w:styleId="a5">
    <w:name w:val="header"/>
    <w:basedOn w:val="a"/>
    <w:link w:val="a6"/>
    <w:uiPriority w:val="99"/>
    <w:rsid w:val="00C50B8F"/>
    <w:pPr>
      <w:tabs>
        <w:tab w:val="center" w:pos="4677"/>
        <w:tab w:val="right" w:pos="9355"/>
      </w:tabs>
      <w:spacing w:after="0" w:line="240" w:lineRule="auto"/>
    </w:pPr>
  </w:style>
  <w:style w:type="character" w:customStyle="1" w:styleId="a6">
    <w:name w:val="Верхний колонтитул Знак"/>
    <w:link w:val="a5"/>
    <w:uiPriority w:val="99"/>
    <w:locked/>
    <w:rsid w:val="00C50B8F"/>
    <w:rPr>
      <w:lang w:val="uk-UA"/>
    </w:rPr>
  </w:style>
  <w:style w:type="paragraph" w:styleId="a7">
    <w:name w:val="footer"/>
    <w:basedOn w:val="a"/>
    <w:link w:val="a8"/>
    <w:uiPriority w:val="99"/>
    <w:rsid w:val="00C50B8F"/>
    <w:pPr>
      <w:tabs>
        <w:tab w:val="center" w:pos="4677"/>
        <w:tab w:val="right" w:pos="9355"/>
      </w:tabs>
      <w:spacing w:after="0" w:line="240" w:lineRule="auto"/>
    </w:pPr>
  </w:style>
  <w:style w:type="character" w:customStyle="1" w:styleId="a8">
    <w:name w:val="Нижний колонтитул Знак"/>
    <w:link w:val="a7"/>
    <w:uiPriority w:val="99"/>
    <w:locked/>
    <w:rsid w:val="00C50B8F"/>
    <w:rPr>
      <w:lang w:val="uk-UA"/>
    </w:rPr>
  </w:style>
  <w:style w:type="paragraph" w:styleId="a9">
    <w:name w:val="Normal (Web)"/>
    <w:basedOn w:val="a"/>
    <w:uiPriority w:val="99"/>
    <w:semiHidden/>
    <w:rsid w:val="00CD6CA7"/>
    <w:pPr>
      <w:spacing w:before="100" w:beforeAutospacing="1" w:after="100" w:afterAutospacing="1" w:line="240" w:lineRule="auto"/>
    </w:pPr>
    <w:rPr>
      <w:rFonts w:ascii="Times New Roman" w:eastAsia="Times New Roman" w:hAnsi="Times New Roman"/>
      <w:sz w:val="24"/>
      <w:szCs w:val="24"/>
      <w:lang w:val="ru-RU" w:eastAsia="ru-RU"/>
    </w:rPr>
  </w:style>
  <w:style w:type="character" w:styleId="aa">
    <w:name w:val="Hyperlink"/>
    <w:uiPriority w:val="99"/>
    <w:rsid w:val="008A0B5D"/>
    <w:rPr>
      <w:rFonts w:cs="Times New Roman"/>
      <w:color w:val="0000FF"/>
      <w:u w:val="single"/>
    </w:rPr>
  </w:style>
  <w:style w:type="paragraph" w:styleId="ab">
    <w:name w:val="Balloon Text"/>
    <w:basedOn w:val="a"/>
    <w:link w:val="ac"/>
    <w:uiPriority w:val="99"/>
    <w:semiHidden/>
    <w:rsid w:val="00934040"/>
    <w:pPr>
      <w:spacing w:after="0" w:line="240" w:lineRule="auto"/>
    </w:pPr>
    <w:rPr>
      <w:rFonts w:ascii="Tahoma" w:hAnsi="Tahoma" w:cs="Tahoma"/>
      <w:sz w:val="16"/>
      <w:szCs w:val="16"/>
      <w:lang w:val="ru-RU"/>
    </w:rPr>
  </w:style>
  <w:style w:type="character" w:customStyle="1" w:styleId="ac">
    <w:name w:val="Текст выноски Знак"/>
    <w:link w:val="ab"/>
    <w:uiPriority w:val="99"/>
    <w:semiHidden/>
    <w:locked/>
    <w:rsid w:val="00934040"/>
    <w:rPr>
      <w:rFonts w:ascii="Tahoma" w:hAnsi="Tahoma"/>
      <w:sz w:val="16"/>
    </w:rPr>
  </w:style>
  <w:style w:type="table" w:styleId="ad">
    <w:name w:val="Table Grid"/>
    <w:basedOn w:val="a1"/>
    <w:uiPriority w:val="39"/>
    <w:locked/>
    <w:rsid w:val="001B42A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e">
    <w:name w:val="Subtle Emphasis"/>
    <w:basedOn w:val="a0"/>
    <w:uiPriority w:val="19"/>
    <w:qFormat/>
    <w:rsid w:val="00702E34"/>
    <w:rPr>
      <w:i/>
      <w:iCs/>
      <w:color w:val="808080" w:themeColor="text1" w:themeTint="7F"/>
    </w:rPr>
  </w:style>
  <w:style w:type="paragraph" w:styleId="af">
    <w:name w:val="Body Text"/>
    <w:basedOn w:val="a"/>
    <w:link w:val="af0"/>
    <w:locked/>
    <w:rsid w:val="000F35DE"/>
    <w:pPr>
      <w:widowControl w:val="0"/>
      <w:autoSpaceDE w:val="0"/>
      <w:autoSpaceDN w:val="0"/>
      <w:adjustRightInd w:val="0"/>
      <w:spacing w:after="120" w:line="240" w:lineRule="auto"/>
    </w:pPr>
    <w:rPr>
      <w:rFonts w:ascii="Times New Roman" w:eastAsia="Times New Roman" w:hAnsi="Times New Roman"/>
      <w:color w:val="000000"/>
      <w:sz w:val="28"/>
      <w:szCs w:val="28"/>
      <w:lang w:val="ru-RU" w:eastAsia="ru-RU"/>
    </w:rPr>
  </w:style>
  <w:style w:type="character" w:customStyle="1" w:styleId="af0">
    <w:name w:val="Основной текст Знак"/>
    <w:basedOn w:val="a0"/>
    <w:link w:val="af"/>
    <w:rsid w:val="000F35DE"/>
    <w:rPr>
      <w:rFonts w:ascii="Times New Roman" w:eastAsia="Times New Roman" w:hAnsi="Times New Roman"/>
      <w:color w:val="000000"/>
      <w:sz w:val="28"/>
      <w:szCs w:val="28"/>
    </w:rPr>
  </w:style>
  <w:style w:type="character" w:customStyle="1" w:styleId="apple-converted-space">
    <w:name w:val="apple-converted-space"/>
    <w:basedOn w:val="a0"/>
    <w:rsid w:val="00DA1177"/>
  </w:style>
  <w:style w:type="character" w:customStyle="1" w:styleId="taxon-name">
    <w:name w:val="taxon-name"/>
    <w:basedOn w:val="a0"/>
    <w:rsid w:val="00DA1177"/>
  </w:style>
  <w:style w:type="character" w:customStyle="1" w:styleId="taxon-author">
    <w:name w:val="taxon-author"/>
    <w:basedOn w:val="a0"/>
    <w:rsid w:val="00DA1177"/>
  </w:style>
  <w:style w:type="paragraph" w:styleId="af1">
    <w:name w:val="Plain Text"/>
    <w:basedOn w:val="a"/>
    <w:link w:val="af2"/>
    <w:locked/>
    <w:rsid w:val="00EB3E88"/>
    <w:pPr>
      <w:spacing w:after="0" w:line="240" w:lineRule="auto"/>
    </w:pPr>
    <w:rPr>
      <w:rFonts w:ascii="Courier New" w:eastAsia="Times New Roman" w:hAnsi="Courier New" w:cs="Courier New"/>
      <w:sz w:val="20"/>
      <w:szCs w:val="20"/>
      <w:lang w:eastAsia="uk-UA"/>
    </w:rPr>
  </w:style>
  <w:style w:type="character" w:customStyle="1" w:styleId="af2">
    <w:name w:val="Текст Знак"/>
    <w:basedOn w:val="a0"/>
    <w:link w:val="af1"/>
    <w:rsid w:val="00EB3E88"/>
    <w:rPr>
      <w:rFonts w:ascii="Courier New" w:eastAsia="Times New Roman" w:hAnsi="Courier New" w:cs="Courier New"/>
      <w:lang w:val="uk-UA" w:eastAsia="uk-UA"/>
    </w:rPr>
  </w:style>
</w:styles>
</file>

<file path=word/webSettings.xml><?xml version="1.0" encoding="utf-8"?>
<w:webSettings xmlns:r="http://schemas.openxmlformats.org/officeDocument/2006/relationships" xmlns:w="http://schemas.openxmlformats.org/wordprocessingml/2006/main">
  <w:divs>
    <w:div w:id="2824131">
      <w:marLeft w:val="0"/>
      <w:marRight w:val="0"/>
      <w:marTop w:val="0"/>
      <w:marBottom w:val="0"/>
      <w:divBdr>
        <w:top w:val="none" w:sz="0" w:space="0" w:color="auto"/>
        <w:left w:val="none" w:sz="0" w:space="0" w:color="auto"/>
        <w:bottom w:val="none" w:sz="0" w:space="0" w:color="auto"/>
        <w:right w:val="none" w:sz="0" w:space="0" w:color="auto"/>
      </w:divBdr>
    </w:div>
    <w:div w:id="2824132">
      <w:marLeft w:val="0"/>
      <w:marRight w:val="0"/>
      <w:marTop w:val="0"/>
      <w:marBottom w:val="0"/>
      <w:divBdr>
        <w:top w:val="none" w:sz="0" w:space="0" w:color="auto"/>
        <w:left w:val="none" w:sz="0" w:space="0" w:color="auto"/>
        <w:bottom w:val="none" w:sz="0" w:space="0" w:color="auto"/>
        <w:right w:val="none" w:sz="0" w:space="0" w:color="auto"/>
      </w:divBdr>
    </w:div>
    <w:div w:id="2824133">
      <w:marLeft w:val="0"/>
      <w:marRight w:val="0"/>
      <w:marTop w:val="0"/>
      <w:marBottom w:val="0"/>
      <w:divBdr>
        <w:top w:val="none" w:sz="0" w:space="0" w:color="auto"/>
        <w:left w:val="none" w:sz="0" w:space="0" w:color="auto"/>
        <w:bottom w:val="none" w:sz="0" w:space="0" w:color="auto"/>
        <w:right w:val="none" w:sz="0" w:space="0" w:color="auto"/>
      </w:divBdr>
    </w:div>
    <w:div w:id="71122585">
      <w:bodyDiv w:val="1"/>
      <w:marLeft w:val="0"/>
      <w:marRight w:val="0"/>
      <w:marTop w:val="0"/>
      <w:marBottom w:val="0"/>
      <w:divBdr>
        <w:top w:val="none" w:sz="0" w:space="0" w:color="auto"/>
        <w:left w:val="none" w:sz="0" w:space="0" w:color="auto"/>
        <w:bottom w:val="none" w:sz="0" w:space="0" w:color="auto"/>
        <w:right w:val="none" w:sz="0" w:space="0" w:color="auto"/>
      </w:divBdr>
    </w:div>
    <w:div w:id="80151942">
      <w:bodyDiv w:val="1"/>
      <w:marLeft w:val="0"/>
      <w:marRight w:val="0"/>
      <w:marTop w:val="0"/>
      <w:marBottom w:val="0"/>
      <w:divBdr>
        <w:top w:val="none" w:sz="0" w:space="0" w:color="auto"/>
        <w:left w:val="none" w:sz="0" w:space="0" w:color="auto"/>
        <w:bottom w:val="none" w:sz="0" w:space="0" w:color="auto"/>
        <w:right w:val="none" w:sz="0" w:space="0" w:color="auto"/>
      </w:divBdr>
    </w:div>
    <w:div w:id="112330476">
      <w:bodyDiv w:val="1"/>
      <w:marLeft w:val="0"/>
      <w:marRight w:val="0"/>
      <w:marTop w:val="0"/>
      <w:marBottom w:val="0"/>
      <w:divBdr>
        <w:top w:val="none" w:sz="0" w:space="0" w:color="auto"/>
        <w:left w:val="none" w:sz="0" w:space="0" w:color="auto"/>
        <w:bottom w:val="none" w:sz="0" w:space="0" w:color="auto"/>
        <w:right w:val="none" w:sz="0" w:space="0" w:color="auto"/>
      </w:divBdr>
    </w:div>
    <w:div w:id="158734331">
      <w:bodyDiv w:val="1"/>
      <w:marLeft w:val="0"/>
      <w:marRight w:val="0"/>
      <w:marTop w:val="0"/>
      <w:marBottom w:val="0"/>
      <w:divBdr>
        <w:top w:val="none" w:sz="0" w:space="0" w:color="auto"/>
        <w:left w:val="none" w:sz="0" w:space="0" w:color="auto"/>
        <w:bottom w:val="none" w:sz="0" w:space="0" w:color="auto"/>
        <w:right w:val="none" w:sz="0" w:space="0" w:color="auto"/>
      </w:divBdr>
    </w:div>
    <w:div w:id="212696438">
      <w:bodyDiv w:val="1"/>
      <w:marLeft w:val="0"/>
      <w:marRight w:val="0"/>
      <w:marTop w:val="0"/>
      <w:marBottom w:val="0"/>
      <w:divBdr>
        <w:top w:val="none" w:sz="0" w:space="0" w:color="auto"/>
        <w:left w:val="none" w:sz="0" w:space="0" w:color="auto"/>
        <w:bottom w:val="none" w:sz="0" w:space="0" w:color="auto"/>
        <w:right w:val="none" w:sz="0" w:space="0" w:color="auto"/>
      </w:divBdr>
    </w:div>
    <w:div w:id="333999000">
      <w:bodyDiv w:val="1"/>
      <w:marLeft w:val="0"/>
      <w:marRight w:val="0"/>
      <w:marTop w:val="0"/>
      <w:marBottom w:val="0"/>
      <w:divBdr>
        <w:top w:val="none" w:sz="0" w:space="0" w:color="auto"/>
        <w:left w:val="none" w:sz="0" w:space="0" w:color="auto"/>
        <w:bottom w:val="none" w:sz="0" w:space="0" w:color="auto"/>
        <w:right w:val="none" w:sz="0" w:space="0" w:color="auto"/>
      </w:divBdr>
    </w:div>
    <w:div w:id="361787173">
      <w:bodyDiv w:val="1"/>
      <w:marLeft w:val="0"/>
      <w:marRight w:val="0"/>
      <w:marTop w:val="0"/>
      <w:marBottom w:val="0"/>
      <w:divBdr>
        <w:top w:val="none" w:sz="0" w:space="0" w:color="auto"/>
        <w:left w:val="none" w:sz="0" w:space="0" w:color="auto"/>
        <w:bottom w:val="none" w:sz="0" w:space="0" w:color="auto"/>
        <w:right w:val="none" w:sz="0" w:space="0" w:color="auto"/>
      </w:divBdr>
    </w:div>
    <w:div w:id="370502356">
      <w:bodyDiv w:val="1"/>
      <w:marLeft w:val="0"/>
      <w:marRight w:val="0"/>
      <w:marTop w:val="0"/>
      <w:marBottom w:val="0"/>
      <w:divBdr>
        <w:top w:val="none" w:sz="0" w:space="0" w:color="auto"/>
        <w:left w:val="none" w:sz="0" w:space="0" w:color="auto"/>
        <w:bottom w:val="none" w:sz="0" w:space="0" w:color="auto"/>
        <w:right w:val="none" w:sz="0" w:space="0" w:color="auto"/>
      </w:divBdr>
    </w:div>
    <w:div w:id="387414957">
      <w:bodyDiv w:val="1"/>
      <w:marLeft w:val="0"/>
      <w:marRight w:val="0"/>
      <w:marTop w:val="0"/>
      <w:marBottom w:val="0"/>
      <w:divBdr>
        <w:top w:val="none" w:sz="0" w:space="0" w:color="auto"/>
        <w:left w:val="none" w:sz="0" w:space="0" w:color="auto"/>
        <w:bottom w:val="none" w:sz="0" w:space="0" w:color="auto"/>
        <w:right w:val="none" w:sz="0" w:space="0" w:color="auto"/>
      </w:divBdr>
    </w:div>
    <w:div w:id="389043294">
      <w:bodyDiv w:val="1"/>
      <w:marLeft w:val="0"/>
      <w:marRight w:val="0"/>
      <w:marTop w:val="0"/>
      <w:marBottom w:val="0"/>
      <w:divBdr>
        <w:top w:val="none" w:sz="0" w:space="0" w:color="auto"/>
        <w:left w:val="none" w:sz="0" w:space="0" w:color="auto"/>
        <w:bottom w:val="none" w:sz="0" w:space="0" w:color="auto"/>
        <w:right w:val="none" w:sz="0" w:space="0" w:color="auto"/>
      </w:divBdr>
    </w:div>
    <w:div w:id="420955253">
      <w:bodyDiv w:val="1"/>
      <w:marLeft w:val="0"/>
      <w:marRight w:val="0"/>
      <w:marTop w:val="0"/>
      <w:marBottom w:val="0"/>
      <w:divBdr>
        <w:top w:val="none" w:sz="0" w:space="0" w:color="auto"/>
        <w:left w:val="none" w:sz="0" w:space="0" w:color="auto"/>
        <w:bottom w:val="none" w:sz="0" w:space="0" w:color="auto"/>
        <w:right w:val="none" w:sz="0" w:space="0" w:color="auto"/>
      </w:divBdr>
    </w:div>
    <w:div w:id="422649347">
      <w:bodyDiv w:val="1"/>
      <w:marLeft w:val="0"/>
      <w:marRight w:val="0"/>
      <w:marTop w:val="0"/>
      <w:marBottom w:val="0"/>
      <w:divBdr>
        <w:top w:val="none" w:sz="0" w:space="0" w:color="auto"/>
        <w:left w:val="none" w:sz="0" w:space="0" w:color="auto"/>
        <w:bottom w:val="none" w:sz="0" w:space="0" w:color="auto"/>
        <w:right w:val="none" w:sz="0" w:space="0" w:color="auto"/>
      </w:divBdr>
    </w:div>
    <w:div w:id="428045412">
      <w:bodyDiv w:val="1"/>
      <w:marLeft w:val="0"/>
      <w:marRight w:val="0"/>
      <w:marTop w:val="0"/>
      <w:marBottom w:val="0"/>
      <w:divBdr>
        <w:top w:val="none" w:sz="0" w:space="0" w:color="auto"/>
        <w:left w:val="none" w:sz="0" w:space="0" w:color="auto"/>
        <w:bottom w:val="none" w:sz="0" w:space="0" w:color="auto"/>
        <w:right w:val="none" w:sz="0" w:space="0" w:color="auto"/>
      </w:divBdr>
    </w:div>
    <w:div w:id="453599157">
      <w:bodyDiv w:val="1"/>
      <w:marLeft w:val="0"/>
      <w:marRight w:val="0"/>
      <w:marTop w:val="0"/>
      <w:marBottom w:val="0"/>
      <w:divBdr>
        <w:top w:val="none" w:sz="0" w:space="0" w:color="auto"/>
        <w:left w:val="none" w:sz="0" w:space="0" w:color="auto"/>
        <w:bottom w:val="none" w:sz="0" w:space="0" w:color="auto"/>
        <w:right w:val="none" w:sz="0" w:space="0" w:color="auto"/>
      </w:divBdr>
    </w:div>
    <w:div w:id="502818425">
      <w:bodyDiv w:val="1"/>
      <w:marLeft w:val="0"/>
      <w:marRight w:val="0"/>
      <w:marTop w:val="0"/>
      <w:marBottom w:val="0"/>
      <w:divBdr>
        <w:top w:val="none" w:sz="0" w:space="0" w:color="auto"/>
        <w:left w:val="none" w:sz="0" w:space="0" w:color="auto"/>
        <w:bottom w:val="none" w:sz="0" w:space="0" w:color="auto"/>
        <w:right w:val="none" w:sz="0" w:space="0" w:color="auto"/>
      </w:divBdr>
    </w:div>
    <w:div w:id="506024660">
      <w:bodyDiv w:val="1"/>
      <w:marLeft w:val="0"/>
      <w:marRight w:val="0"/>
      <w:marTop w:val="0"/>
      <w:marBottom w:val="0"/>
      <w:divBdr>
        <w:top w:val="none" w:sz="0" w:space="0" w:color="auto"/>
        <w:left w:val="none" w:sz="0" w:space="0" w:color="auto"/>
        <w:bottom w:val="none" w:sz="0" w:space="0" w:color="auto"/>
        <w:right w:val="none" w:sz="0" w:space="0" w:color="auto"/>
      </w:divBdr>
    </w:div>
    <w:div w:id="524828922">
      <w:bodyDiv w:val="1"/>
      <w:marLeft w:val="0"/>
      <w:marRight w:val="0"/>
      <w:marTop w:val="0"/>
      <w:marBottom w:val="0"/>
      <w:divBdr>
        <w:top w:val="none" w:sz="0" w:space="0" w:color="auto"/>
        <w:left w:val="none" w:sz="0" w:space="0" w:color="auto"/>
        <w:bottom w:val="none" w:sz="0" w:space="0" w:color="auto"/>
        <w:right w:val="none" w:sz="0" w:space="0" w:color="auto"/>
      </w:divBdr>
    </w:div>
    <w:div w:id="580068578">
      <w:bodyDiv w:val="1"/>
      <w:marLeft w:val="0"/>
      <w:marRight w:val="0"/>
      <w:marTop w:val="0"/>
      <w:marBottom w:val="0"/>
      <w:divBdr>
        <w:top w:val="none" w:sz="0" w:space="0" w:color="auto"/>
        <w:left w:val="none" w:sz="0" w:space="0" w:color="auto"/>
        <w:bottom w:val="none" w:sz="0" w:space="0" w:color="auto"/>
        <w:right w:val="none" w:sz="0" w:space="0" w:color="auto"/>
      </w:divBdr>
    </w:div>
    <w:div w:id="589387850">
      <w:bodyDiv w:val="1"/>
      <w:marLeft w:val="0"/>
      <w:marRight w:val="0"/>
      <w:marTop w:val="0"/>
      <w:marBottom w:val="0"/>
      <w:divBdr>
        <w:top w:val="none" w:sz="0" w:space="0" w:color="auto"/>
        <w:left w:val="none" w:sz="0" w:space="0" w:color="auto"/>
        <w:bottom w:val="none" w:sz="0" w:space="0" w:color="auto"/>
        <w:right w:val="none" w:sz="0" w:space="0" w:color="auto"/>
      </w:divBdr>
    </w:div>
    <w:div w:id="676541347">
      <w:bodyDiv w:val="1"/>
      <w:marLeft w:val="0"/>
      <w:marRight w:val="0"/>
      <w:marTop w:val="0"/>
      <w:marBottom w:val="0"/>
      <w:divBdr>
        <w:top w:val="none" w:sz="0" w:space="0" w:color="auto"/>
        <w:left w:val="none" w:sz="0" w:space="0" w:color="auto"/>
        <w:bottom w:val="none" w:sz="0" w:space="0" w:color="auto"/>
        <w:right w:val="none" w:sz="0" w:space="0" w:color="auto"/>
      </w:divBdr>
    </w:div>
    <w:div w:id="677315370">
      <w:bodyDiv w:val="1"/>
      <w:marLeft w:val="0"/>
      <w:marRight w:val="0"/>
      <w:marTop w:val="0"/>
      <w:marBottom w:val="0"/>
      <w:divBdr>
        <w:top w:val="none" w:sz="0" w:space="0" w:color="auto"/>
        <w:left w:val="none" w:sz="0" w:space="0" w:color="auto"/>
        <w:bottom w:val="none" w:sz="0" w:space="0" w:color="auto"/>
        <w:right w:val="none" w:sz="0" w:space="0" w:color="auto"/>
      </w:divBdr>
    </w:div>
    <w:div w:id="706948603">
      <w:bodyDiv w:val="1"/>
      <w:marLeft w:val="0"/>
      <w:marRight w:val="0"/>
      <w:marTop w:val="0"/>
      <w:marBottom w:val="0"/>
      <w:divBdr>
        <w:top w:val="none" w:sz="0" w:space="0" w:color="auto"/>
        <w:left w:val="none" w:sz="0" w:space="0" w:color="auto"/>
        <w:bottom w:val="none" w:sz="0" w:space="0" w:color="auto"/>
        <w:right w:val="none" w:sz="0" w:space="0" w:color="auto"/>
      </w:divBdr>
    </w:div>
    <w:div w:id="712578307">
      <w:bodyDiv w:val="1"/>
      <w:marLeft w:val="0"/>
      <w:marRight w:val="0"/>
      <w:marTop w:val="0"/>
      <w:marBottom w:val="0"/>
      <w:divBdr>
        <w:top w:val="none" w:sz="0" w:space="0" w:color="auto"/>
        <w:left w:val="none" w:sz="0" w:space="0" w:color="auto"/>
        <w:bottom w:val="none" w:sz="0" w:space="0" w:color="auto"/>
        <w:right w:val="none" w:sz="0" w:space="0" w:color="auto"/>
      </w:divBdr>
    </w:div>
    <w:div w:id="725957724">
      <w:bodyDiv w:val="1"/>
      <w:marLeft w:val="0"/>
      <w:marRight w:val="0"/>
      <w:marTop w:val="0"/>
      <w:marBottom w:val="0"/>
      <w:divBdr>
        <w:top w:val="none" w:sz="0" w:space="0" w:color="auto"/>
        <w:left w:val="none" w:sz="0" w:space="0" w:color="auto"/>
        <w:bottom w:val="none" w:sz="0" w:space="0" w:color="auto"/>
        <w:right w:val="none" w:sz="0" w:space="0" w:color="auto"/>
      </w:divBdr>
    </w:div>
    <w:div w:id="766197327">
      <w:bodyDiv w:val="1"/>
      <w:marLeft w:val="0"/>
      <w:marRight w:val="0"/>
      <w:marTop w:val="0"/>
      <w:marBottom w:val="0"/>
      <w:divBdr>
        <w:top w:val="none" w:sz="0" w:space="0" w:color="auto"/>
        <w:left w:val="none" w:sz="0" w:space="0" w:color="auto"/>
        <w:bottom w:val="none" w:sz="0" w:space="0" w:color="auto"/>
        <w:right w:val="none" w:sz="0" w:space="0" w:color="auto"/>
      </w:divBdr>
    </w:div>
    <w:div w:id="1002243343">
      <w:bodyDiv w:val="1"/>
      <w:marLeft w:val="0"/>
      <w:marRight w:val="0"/>
      <w:marTop w:val="0"/>
      <w:marBottom w:val="0"/>
      <w:divBdr>
        <w:top w:val="none" w:sz="0" w:space="0" w:color="auto"/>
        <w:left w:val="none" w:sz="0" w:space="0" w:color="auto"/>
        <w:bottom w:val="none" w:sz="0" w:space="0" w:color="auto"/>
        <w:right w:val="none" w:sz="0" w:space="0" w:color="auto"/>
      </w:divBdr>
    </w:div>
    <w:div w:id="1017846132">
      <w:bodyDiv w:val="1"/>
      <w:marLeft w:val="0"/>
      <w:marRight w:val="0"/>
      <w:marTop w:val="0"/>
      <w:marBottom w:val="0"/>
      <w:divBdr>
        <w:top w:val="none" w:sz="0" w:space="0" w:color="auto"/>
        <w:left w:val="none" w:sz="0" w:space="0" w:color="auto"/>
        <w:bottom w:val="none" w:sz="0" w:space="0" w:color="auto"/>
        <w:right w:val="none" w:sz="0" w:space="0" w:color="auto"/>
      </w:divBdr>
    </w:div>
    <w:div w:id="1148326272">
      <w:bodyDiv w:val="1"/>
      <w:marLeft w:val="0"/>
      <w:marRight w:val="0"/>
      <w:marTop w:val="0"/>
      <w:marBottom w:val="0"/>
      <w:divBdr>
        <w:top w:val="none" w:sz="0" w:space="0" w:color="auto"/>
        <w:left w:val="none" w:sz="0" w:space="0" w:color="auto"/>
        <w:bottom w:val="none" w:sz="0" w:space="0" w:color="auto"/>
        <w:right w:val="none" w:sz="0" w:space="0" w:color="auto"/>
      </w:divBdr>
    </w:div>
    <w:div w:id="1193768173">
      <w:bodyDiv w:val="1"/>
      <w:marLeft w:val="0"/>
      <w:marRight w:val="0"/>
      <w:marTop w:val="0"/>
      <w:marBottom w:val="0"/>
      <w:divBdr>
        <w:top w:val="none" w:sz="0" w:space="0" w:color="auto"/>
        <w:left w:val="none" w:sz="0" w:space="0" w:color="auto"/>
        <w:bottom w:val="none" w:sz="0" w:space="0" w:color="auto"/>
        <w:right w:val="none" w:sz="0" w:space="0" w:color="auto"/>
      </w:divBdr>
    </w:div>
    <w:div w:id="1250655545">
      <w:bodyDiv w:val="1"/>
      <w:marLeft w:val="0"/>
      <w:marRight w:val="0"/>
      <w:marTop w:val="0"/>
      <w:marBottom w:val="0"/>
      <w:divBdr>
        <w:top w:val="none" w:sz="0" w:space="0" w:color="auto"/>
        <w:left w:val="none" w:sz="0" w:space="0" w:color="auto"/>
        <w:bottom w:val="none" w:sz="0" w:space="0" w:color="auto"/>
        <w:right w:val="none" w:sz="0" w:space="0" w:color="auto"/>
      </w:divBdr>
    </w:div>
    <w:div w:id="1254390956">
      <w:bodyDiv w:val="1"/>
      <w:marLeft w:val="0"/>
      <w:marRight w:val="0"/>
      <w:marTop w:val="0"/>
      <w:marBottom w:val="0"/>
      <w:divBdr>
        <w:top w:val="none" w:sz="0" w:space="0" w:color="auto"/>
        <w:left w:val="none" w:sz="0" w:space="0" w:color="auto"/>
        <w:bottom w:val="none" w:sz="0" w:space="0" w:color="auto"/>
        <w:right w:val="none" w:sz="0" w:space="0" w:color="auto"/>
      </w:divBdr>
    </w:div>
    <w:div w:id="1260941620">
      <w:bodyDiv w:val="1"/>
      <w:marLeft w:val="0"/>
      <w:marRight w:val="0"/>
      <w:marTop w:val="0"/>
      <w:marBottom w:val="0"/>
      <w:divBdr>
        <w:top w:val="none" w:sz="0" w:space="0" w:color="auto"/>
        <w:left w:val="none" w:sz="0" w:space="0" w:color="auto"/>
        <w:bottom w:val="none" w:sz="0" w:space="0" w:color="auto"/>
        <w:right w:val="none" w:sz="0" w:space="0" w:color="auto"/>
      </w:divBdr>
    </w:div>
    <w:div w:id="1298149460">
      <w:bodyDiv w:val="1"/>
      <w:marLeft w:val="0"/>
      <w:marRight w:val="0"/>
      <w:marTop w:val="0"/>
      <w:marBottom w:val="0"/>
      <w:divBdr>
        <w:top w:val="none" w:sz="0" w:space="0" w:color="auto"/>
        <w:left w:val="none" w:sz="0" w:space="0" w:color="auto"/>
        <w:bottom w:val="none" w:sz="0" w:space="0" w:color="auto"/>
        <w:right w:val="none" w:sz="0" w:space="0" w:color="auto"/>
      </w:divBdr>
    </w:div>
    <w:div w:id="1359087831">
      <w:bodyDiv w:val="1"/>
      <w:marLeft w:val="0"/>
      <w:marRight w:val="0"/>
      <w:marTop w:val="0"/>
      <w:marBottom w:val="0"/>
      <w:divBdr>
        <w:top w:val="none" w:sz="0" w:space="0" w:color="auto"/>
        <w:left w:val="none" w:sz="0" w:space="0" w:color="auto"/>
        <w:bottom w:val="none" w:sz="0" w:space="0" w:color="auto"/>
        <w:right w:val="none" w:sz="0" w:space="0" w:color="auto"/>
      </w:divBdr>
    </w:div>
    <w:div w:id="1382486313">
      <w:bodyDiv w:val="1"/>
      <w:marLeft w:val="0"/>
      <w:marRight w:val="0"/>
      <w:marTop w:val="0"/>
      <w:marBottom w:val="0"/>
      <w:divBdr>
        <w:top w:val="none" w:sz="0" w:space="0" w:color="auto"/>
        <w:left w:val="none" w:sz="0" w:space="0" w:color="auto"/>
        <w:bottom w:val="none" w:sz="0" w:space="0" w:color="auto"/>
        <w:right w:val="none" w:sz="0" w:space="0" w:color="auto"/>
      </w:divBdr>
    </w:div>
    <w:div w:id="1388994344">
      <w:bodyDiv w:val="1"/>
      <w:marLeft w:val="0"/>
      <w:marRight w:val="0"/>
      <w:marTop w:val="0"/>
      <w:marBottom w:val="0"/>
      <w:divBdr>
        <w:top w:val="none" w:sz="0" w:space="0" w:color="auto"/>
        <w:left w:val="none" w:sz="0" w:space="0" w:color="auto"/>
        <w:bottom w:val="none" w:sz="0" w:space="0" w:color="auto"/>
        <w:right w:val="none" w:sz="0" w:space="0" w:color="auto"/>
      </w:divBdr>
    </w:div>
    <w:div w:id="1405644617">
      <w:bodyDiv w:val="1"/>
      <w:marLeft w:val="0"/>
      <w:marRight w:val="0"/>
      <w:marTop w:val="0"/>
      <w:marBottom w:val="0"/>
      <w:divBdr>
        <w:top w:val="none" w:sz="0" w:space="0" w:color="auto"/>
        <w:left w:val="none" w:sz="0" w:space="0" w:color="auto"/>
        <w:bottom w:val="none" w:sz="0" w:space="0" w:color="auto"/>
        <w:right w:val="none" w:sz="0" w:space="0" w:color="auto"/>
      </w:divBdr>
    </w:div>
    <w:div w:id="1481078677">
      <w:bodyDiv w:val="1"/>
      <w:marLeft w:val="0"/>
      <w:marRight w:val="0"/>
      <w:marTop w:val="0"/>
      <w:marBottom w:val="0"/>
      <w:divBdr>
        <w:top w:val="none" w:sz="0" w:space="0" w:color="auto"/>
        <w:left w:val="none" w:sz="0" w:space="0" w:color="auto"/>
        <w:bottom w:val="none" w:sz="0" w:space="0" w:color="auto"/>
        <w:right w:val="none" w:sz="0" w:space="0" w:color="auto"/>
      </w:divBdr>
    </w:div>
    <w:div w:id="1556041550">
      <w:bodyDiv w:val="1"/>
      <w:marLeft w:val="0"/>
      <w:marRight w:val="0"/>
      <w:marTop w:val="0"/>
      <w:marBottom w:val="0"/>
      <w:divBdr>
        <w:top w:val="none" w:sz="0" w:space="0" w:color="auto"/>
        <w:left w:val="none" w:sz="0" w:space="0" w:color="auto"/>
        <w:bottom w:val="none" w:sz="0" w:space="0" w:color="auto"/>
        <w:right w:val="none" w:sz="0" w:space="0" w:color="auto"/>
      </w:divBdr>
    </w:div>
    <w:div w:id="1628243207">
      <w:bodyDiv w:val="1"/>
      <w:marLeft w:val="0"/>
      <w:marRight w:val="0"/>
      <w:marTop w:val="0"/>
      <w:marBottom w:val="0"/>
      <w:divBdr>
        <w:top w:val="none" w:sz="0" w:space="0" w:color="auto"/>
        <w:left w:val="none" w:sz="0" w:space="0" w:color="auto"/>
        <w:bottom w:val="none" w:sz="0" w:space="0" w:color="auto"/>
        <w:right w:val="none" w:sz="0" w:space="0" w:color="auto"/>
      </w:divBdr>
    </w:div>
    <w:div w:id="1650327687">
      <w:bodyDiv w:val="1"/>
      <w:marLeft w:val="0"/>
      <w:marRight w:val="0"/>
      <w:marTop w:val="0"/>
      <w:marBottom w:val="0"/>
      <w:divBdr>
        <w:top w:val="none" w:sz="0" w:space="0" w:color="auto"/>
        <w:left w:val="none" w:sz="0" w:space="0" w:color="auto"/>
        <w:bottom w:val="none" w:sz="0" w:space="0" w:color="auto"/>
        <w:right w:val="none" w:sz="0" w:space="0" w:color="auto"/>
      </w:divBdr>
    </w:div>
    <w:div w:id="1665623163">
      <w:bodyDiv w:val="1"/>
      <w:marLeft w:val="0"/>
      <w:marRight w:val="0"/>
      <w:marTop w:val="0"/>
      <w:marBottom w:val="0"/>
      <w:divBdr>
        <w:top w:val="none" w:sz="0" w:space="0" w:color="auto"/>
        <w:left w:val="none" w:sz="0" w:space="0" w:color="auto"/>
        <w:bottom w:val="none" w:sz="0" w:space="0" w:color="auto"/>
        <w:right w:val="none" w:sz="0" w:space="0" w:color="auto"/>
      </w:divBdr>
    </w:div>
    <w:div w:id="1714035102">
      <w:bodyDiv w:val="1"/>
      <w:marLeft w:val="0"/>
      <w:marRight w:val="0"/>
      <w:marTop w:val="0"/>
      <w:marBottom w:val="0"/>
      <w:divBdr>
        <w:top w:val="none" w:sz="0" w:space="0" w:color="auto"/>
        <w:left w:val="none" w:sz="0" w:space="0" w:color="auto"/>
        <w:bottom w:val="none" w:sz="0" w:space="0" w:color="auto"/>
        <w:right w:val="none" w:sz="0" w:space="0" w:color="auto"/>
      </w:divBdr>
    </w:div>
    <w:div w:id="1737707466">
      <w:bodyDiv w:val="1"/>
      <w:marLeft w:val="0"/>
      <w:marRight w:val="0"/>
      <w:marTop w:val="0"/>
      <w:marBottom w:val="0"/>
      <w:divBdr>
        <w:top w:val="none" w:sz="0" w:space="0" w:color="auto"/>
        <w:left w:val="none" w:sz="0" w:space="0" w:color="auto"/>
        <w:bottom w:val="none" w:sz="0" w:space="0" w:color="auto"/>
        <w:right w:val="none" w:sz="0" w:space="0" w:color="auto"/>
      </w:divBdr>
    </w:div>
    <w:div w:id="1785726537">
      <w:bodyDiv w:val="1"/>
      <w:marLeft w:val="0"/>
      <w:marRight w:val="0"/>
      <w:marTop w:val="0"/>
      <w:marBottom w:val="0"/>
      <w:divBdr>
        <w:top w:val="none" w:sz="0" w:space="0" w:color="auto"/>
        <w:left w:val="none" w:sz="0" w:space="0" w:color="auto"/>
        <w:bottom w:val="none" w:sz="0" w:space="0" w:color="auto"/>
        <w:right w:val="none" w:sz="0" w:space="0" w:color="auto"/>
      </w:divBdr>
    </w:div>
    <w:div w:id="1809273873">
      <w:bodyDiv w:val="1"/>
      <w:marLeft w:val="0"/>
      <w:marRight w:val="0"/>
      <w:marTop w:val="0"/>
      <w:marBottom w:val="0"/>
      <w:divBdr>
        <w:top w:val="none" w:sz="0" w:space="0" w:color="auto"/>
        <w:left w:val="none" w:sz="0" w:space="0" w:color="auto"/>
        <w:bottom w:val="none" w:sz="0" w:space="0" w:color="auto"/>
        <w:right w:val="none" w:sz="0" w:space="0" w:color="auto"/>
      </w:divBdr>
    </w:div>
    <w:div w:id="1834831438">
      <w:bodyDiv w:val="1"/>
      <w:marLeft w:val="0"/>
      <w:marRight w:val="0"/>
      <w:marTop w:val="0"/>
      <w:marBottom w:val="0"/>
      <w:divBdr>
        <w:top w:val="none" w:sz="0" w:space="0" w:color="auto"/>
        <w:left w:val="none" w:sz="0" w:space="0" w:color="auto"/>
        <w:bottom w:val="none" w:sz="0" w:space="0" w:color="auto"/>
        <w:right w:val="none" w:sz="0" w:space="0" w:color="auto"/>
      </w:divBdr>
    </w:div>
    <w:div w:id="1869761193">
      <w:bodyDiv w:val="1"/>
      <w:marLeft w:val="0"/>
      <w:marRight w:val="0"/>
      <w:marTop w:val="0"/>
      <w:marBottom w:val="0"/>
      <w:divBdr>
        <w:top w:val="none" w:sz="0" w:space="0" w:color="auto"/>
        <w:left w:val="none" w:sz="0" w:space="0" w:color="auto"/>
        <w:bottom w:val="none" w:sz="0" w:space="0" w:color="auto"/>
        <w:right w:val="none" w:sz="0" w:space="0" w:color="auto"/>
      </w:divBdr>
    </w:div>
    <w:div w:id="1959145394">
      <w:bodyDiv w:val="1"/>
      <w:marLeft w:val="0"/>
      <w:marRight w:val="0"/>
      <w:marTop w:val="0"/>
      <w:marBottom w:val="0"/>
      <w:divBdr>
        <w:top w:val="none" w:sz="0" w:space="0" w:color="auto"/>
        <w:left w:val="none" w:sz="0" w:space="0" w:color="auto"/>
        <w:bottom w:val="none" w:sz="0" w:space="0" w:color="auto"/>
        <w:right w:val="none" w:sz="0" w:space="0" w:color="auto"/>
      </w:divBdr>
    </w:div>
    <w:div w:id="2017998539">
      <w:bodyDiv w:val="1"/>
      <w:marLeft w:val="0"/>
      <w:marRight w:val="0"/>
      <w:marTop w:val="0"/>
      <w:marBottom w:val="0"/>
      <w:divBdr>
        <w:top w:val="none" w:sz="0" w:space="0" w:color="auto"/>
        <w:left w:val="none" w:sz="0" w:space="0" w:color="auto"/>
        <w:bottom w:val="none" w:sz="0" w:space="0" w:color="auto"/>
        <w:right w:val="none" w:sz="0" w:space="0" w:color="auto"/>
      </w:divBdr>
    </w:div>
    <w:div w:id="2053458128">
      <w:bodyDiv w:val="1"/>
      <w:marLeft w:val="0"/>
      <w:marRight w:val="0"/>
      <w:marTop w:val="0"/>
      <w:marBottom w:val="0"/>
      <w:divBdr>
        <w:top w:val="none" w:sz="0" w:space="0" w:color="auto"/>
        <w:left w:val="none" w:sz="0" w:space="0" w:color="auto"/>
        <w:bottom w:val="none" w:sz="0" w:space="0" w:color="auto"/>
        <w:right w:val="none" w:sz="0" w:space="0" w:color="auto"/>
      </w:divBdr>
    </w:div>
    <w:div w:id="2081557895">
      <w:bodyDiv w:val="1"/>
      <w:marLeft w:val="0"/>
      <w:marRight w:val="0"/>
      <w:marTop w:val="0"/>
      <w:marBottom w:val="0"/>
      <w:divBdr>
        <w:top w:val="none" w:sz="0" w:space="0" w:color="auto"/>
        <w:left w:val="none" w:sz="0" w:space="0" w:color="auto"/>
        <w:bottom w:val="none" w:sz="0" w:space="0" w:color="auto"/>
        <w:right w:val="none" w:sz="0" w:space="0" w:color="auto"/>
      </w:divBdr>
    </w:div>
    <w:div w:id="2106488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4.wmf"/><Relationship Id="rId18" Type="http://schemas.openxmlformats.org/officeDocument/2006/relationships/image" Target="media/image8.jpeg"/><Relationship Id="rId26" Type="http://schemas.openxmlformats.org/officeDocument/2006/relationships/image" Target="media/image14.png"/><Relationship Id="rId3" Type="http://schemas.openxmlformats.org/officeDocument/2006/relationships/styles" Target="styles.xml"/><Relationship Id="rId21" Type="http://schemas.openxmlformats.org/officeDocument/2006/relationships/chart" Target="charts/chart1.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oleObject" Target="embeddings/oleObject2.bin"/><Relationship Id="rId17" Type="http://schemas.openxmlformats.org/officeDocument/2006/relationships/image" Target="media/image7.png"/><Relationship Id="rId25" Type="http://schemas.openxmlformats.org/officeDocument/2006/relationships/image" Target="media/image13.png"/><Relationship Id="rId33"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image" Target="media/image10.png"/><Relationship Id="rId29" Type="http://schemas.openxmlformats.org/officeDocument/2006/relationships/image" Target="media/image1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wmf"/><Relationship Id="rId24" Type="http://schemas.openxmlformats.org/officeDocument/2006/relationships/image" Target="media/image12.png"/><Relationship Id="rId32" Type="http://schemas.openxmlformats.org/officeDocument/2006/relationships/chart" Target="charts/chart6.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chart" Target="charts/chart2.xml"/><Relationship Id="rId28" Type="http://schemas.openxmlformats.org/officeDocument/2006/relationships/chart" Target="charts/chart4.xml"/><Relationship Id="rId10" Type="http://schemas.openxmlformats.org/officeDocument/2006/relationships/image" Target="media/image2.png"/><Relationship Id="rId19" Type="http://schemas.openxmlformats.org/officeDocument/2006/relationships/image" Target="media/image9.jpeg"/><Relationship Id="rId31" Type="http://schemas.openxmlformats.org/officeDocument/2006/relationships/chart" Target="charts/chart5.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oleObject" Target="embeddings/oleObject3.bin"/><Relationship Id="rId22" Type="http://schemas.openxmlformats.org/officeDocument/2006/relationships/image" Target="media/image11.png"/><Relationship Id="rId27" Type="http://schemas.openxmlformats.org/officeDocument/2006/relationships/chart" Target="charts/chart3.xml"/><Relationship Id="rId30" Type="http://schemas.openxmlformats.org/officeDocument/2006/relationships/image" Target="media/image16.png"/><Relationship Id="rId35"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1040;&#1076;&#1084;&#1080;&#1085;&#1080;&#1089;&#1090;&#1088;&#1072;&#1090;&#1086;&#1088;\Desktop\&#1044;&#1080;&#1087;&#1083;&#1086;&#1084;\&#1061;&#1086;&#1088;&#1090;&#1080;&#1094;&#1103;\&#1058;&#1040;&#1041;&#1051;&#1048;&#1062;&#1030;\&#1052;&#1072;&#1081;&#1076;&#1072;&#1085;&#1095;&#1080;&#1082;&#1080;%20&#1073;&#1077;&#1079;%20&#1074;&#1087;&#1083;&#1080;&#1074;&#1091;%20&#1061;&#1086;&#1088;&#1090;&#1080;&#1094;&#1103;%202018.xlsx" TargetMode="External"/></Relationships>
</file>

<file path=word/charts/_rels/chart2.xml.rels><?xml version="1.0" encoding="UTF-8" standalone="yes"?>
<Relationships xmlns="http://schemas.openxmlformats.org/package/2006/relationships"><Relationship Id="rId2" Type="http://schemas.openxmlformats.org/officeDocument/2006/relationships/oleObject" Target="file:///C:\Users\&#1040;&#1076;&#1084;&#1080;&#1085;&#1080;&#1089;&#1090;&#1088;&#1072;&#1090;&#1086;&#1088;\Desktop\&#1044;&#1080;&#1087;&#1083;&#1086;&#1084;\&#1061;&#1086;&#1088;&#1090;&#1080;&#1094;&#1103;\&#1058;&#1040;&#1041;&#1051;&#1048;&#1062;&#1030;\&#1052;&#1072;&#1081;&#1076;&#1072;&#1085;&#1095;&#1080;&#1082;&#1080;%20&#1079;%20&#1074;&#1087;&#1083;&#1080;&#1074;&#1086;&#1084;%20&#1061;&#1086;&#1088;&#1090;&#1080;&#1094;&#1103;%202018.xlsx" TargetMode="External"/><Relationship Id="rId1" Type="http://schemas.openxmlformats.org/officeDocument/2006/relationships/themeOverride" Target="../theme/themeOverride1.xml"/></Relationships>
</file>

<file path=word/charts/_rels/chart3.xml.rels><?xml version="1.0" encoding="UTF-8" standalone="yes"?>
<Relationships xmlns="http://schemas.openxmlformats.org/package/2006/relationships"><Relationship Id="rId2" Type="http://schemas.openxmlformats.org/officeDocument/2006/relationships/oleObject" Target="file:///C:\Users\&#1040;&#1076;&#1084;&#1080;&#1085;&#1080;&#1089;&#1090;&#1088;&#1072;&#1090;&#1086;&#1088;\Desktop\&#1044;&#1080;&#1087;&#1083;&#1086;&#1084;\&#1061;&#1086;&#1088;&#1090;&#1080;&#1094;&#1103;\&#1058;&#1040;&#1041;&#1051;&#1048;&#1062;&#1030;\&#1052;&#1072;&#1081;&#1076;&#1072;&#1085;&#1095;&#1080;&#1082;&#1080;%20&#1079;%20&#1074;&#1087;&#1083;&#1080;&#1074;&#1086;&#1084;%20&#1061;&#1086;&#1088;&#1090;&#1080;&#1094;&#1103;%202018.xlsx" TargetMode="External"/><Relationship Id="rId1" Type="http://schemas.openxmlformats.org/officeDocument/2006/relationships/themeOverride" Target="../theme/themeOverride2.xml"/></Relationships>
</file>

<file path=word/charts/_rels/chart4.xml.rels><?xml version="1.0" encoding="UTF-8" standalone="yes"?>
<Relationships xmlns="http://schemas.openxmlformats.org/package/2006/relationships"><Relationship Id="rId2" Type="http://schemas.openxmlformats.org/officeDocument/2006/relationships/oleObject" Target="file:///C:\Users\&#1040;&#1076;&#1084;&#1080;&#1085;&#1080;&#1089;&#1090;&#1088;&#1072;&#1090;&#1086;&#1088;\Desktop\&#1044;&#1080;&#1087;&#1083;&#1086;&#1084;\&#1061;&#1086;&#1088;&#1090;&#1080;&#1094;&#1103;\&#1058;&#1040;&#1041;&#1051;&#1048;&#1062;&#1030;\&#1052;&#1072;&#1081;&#1076;&#1072;&#1085;&#1095;&#1080;&#1082;&#1080;%20&#1079;%20&#1074;&#1087;&#1083;&#1080;&#1074;&#1086;&#1084;%20&#1061;&#1086;&#1088;&#1090;&#1080;&#1094;&#1103;%202018.xlsx" TargetMode="External"/><Relationship Id="rId1" Type="http://schemas.openxmlformats.org/officeDocument/2006/relationships/themeOverride" Target="../theme/themeOverride3.xml"/></Relationships>
</file>

<file path=word/charts/_rels/chart5.xml.rels><?xml version="1.0" encoding="UTF-8" standalone="yes"?>
<Relationships xmlns="http://schemas.openxmlformats.org/package/2006/relationships"><Relationship Id="rId1" Type="http://schemas.openxmlformats.org/officeDocument/2006/relationships/oleObject" Target="file:///C:\Users\&#1040;&#1076;&#1084;&#1080;&#1085;&#1080;&#1089;&#1090;&#1088;&#1072;&#1090;&#1086;&#1088;\Desktop\&#1044;&#1080;&#1087;&#1083;&#1086;&#1084;\&#1061;&#1086;&#1088;&#1090;&#1080;&#1094;&#1103;\&#1055;&#1054;&#1043;&#1054;&#1044;&#1040;.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1040;&#1076;&#1084;&#1080;&#1085;&#1080;&#1089;&#1090;&#1088;&#1072;&#1090;&#1086;&#1088;\Desktop\&#1044;&#1080;&#1087;&#1083;&#1086;&#1084;\&#1061;&#1086;&#1088;&#1090;&#1080;&#1094;&#1103;\&#1055;&#1054;&#1043;&#1054;&#1044;&#1040;.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manualLayout>
          <c:layoutTarget val="inner"/>
          <c:xMode val="edge"/>
          <c:yMode val="edge"/>
          <c:x val="9.7290253090237006E-2"/>
          <c:y val="0.10998306374871726"/>
          <c:w val="0.87919298703375603"/>
          <c:h val="0.55892617305005809"/>
        </c:manualLayout>
      </c:layout>
      <c:barChart>
        <c:barDir val="col"/>
        <c:grouping val="clustered"/>
        <c:ser>
          <c:idx val="0"/>
          <c:order val="0"/>
          <c:tx>
            <c:strRef>
              <c:f>'[Майданчики без впливу Хортиця 2018.xlsx]Заг. хар.'!$V$16</c:f>
              <c:strCache>
                <c:ptCount val="1"/>
                <c:pt idx="0">
                  <c:v>М,вік насаджень</c:v>
                </c:pt>
              </c:strCache>
            </c:strRef>
          </c:tx>
          <c:dLbls>
            <c:spPr>
              <a:noFill/>
              <a:ln>
                <a:noFill/>
              </a:ln>
              <a:effectLst/>
            </c:spPr>
            <c:showVal val="1"/>
            <c:extLst xmlns:c16r2="http://schemas.microsoft.com/office/drawing/2015/06/chart">
              <c:ext xmlns:c15="http://schemas.microsoft.com/office/drawing/2012/chart" uri="{CE6537A1-D6FC-4f65-9D91-7224C49458BB}">
                <c15:showLeaderLines val="0"/>
              </c:ext>
            </c:extLst>
          </c:dLbls>
          <c:cat>
            <c:strRef>
              <c:f>'[Майданчики без впливу Хортиця 2018.xlsx]Заг. хар.'!$U$17:$U$23</c:f>
              <c:strCache>
                <c:ptCount val="7"/>
                <c:pt idx="0">
                  <c:v>1.0 без впливу</c:v>
                </c:pt>
                <c:pt idx="1">
                  <c:v>2.0 без впливу</c:v>
                </c:pt>
                <c:pt idx="2">
                  <c:v>1.1 з впливом</c:v>
                </c:pt>
                <c:pt idx="3">
                  <c:v>1.2 з впливом</c:v>
                </c:pt>
                <c:pt idx="4">
                  <c:v>1.3 з впливом</c:v>
                </c:pt>
                <c:pt idx="5">
                  <c:v>1.4 з впливом</c:v>
                </c:pt>
                <c:pt idx="6">
                  <c:v>2.1 з впливом</c:v>
                </c:pt>
              </c:strCache>
            </c:strRef>
          </c:cat>
          <c:val>
            <c:numRef>
              <c:f>'[Майданчики без впливу Хортиця 2018.xlsx]Заг. хар.'!$V$17:$V$23</c:f>
              <c:numCache>
                <c:formatCode>0</c:formatCode>
                <c:ptCount val="7"/>
                <c:pt idx="0">
                  <c:v>12.2</c:v>
                </c:pt>
                <c:pt idx="1">
                  <c:v>9.1</c:v>
                </c:pt>
                <c:pt idx="2">
                  <c:v>16.600000000000001</c:v>
                </c:pt>
                <c:pt idx="3">
                  <c:v>9.4</c:v>
                </c:pt>
                <c:pt idx="4">
                  <c:v>8.9</c:v>
                </c:pt>
                <c:pt idx="5">
                  <c:v>12.6</c:v>
                </c:pt>
                <c:pt idx="6">
                  <c:v>10</c:v>
                </c:pt>
              </c:numCache>
            </c:numRef>
          </c:val>
          <c:extLst xmlns:c16r2="http://schemas.microsoft.com/office/drawing/2015/06/chart">
            <c:ext xmlns:c16="http://schemas.microsoft.com/office/drawing/2014/chart" uri="{C3380CC4-5D6E-409C-BE32-E72D297353CC}">
              <c16:uniqueId val="{00000000-AE74-482C-8C0A-A2D2D7A1FA5A}"/>
            </c:ext>
          </c:extLst>
        </c:ser>
        <c:dLbls>
          <c:showVal val="1"/>
        </c:dLbls>
        <c:overlap val="-42"/>
        <c:axId val="17616896"/>
        <c:axId val="17618816"/>
      </c:barChart>
      <c:catAx>
        <c:axId val="17616896"/>
        <c:scaling>
          <c:orientation val="minMax"/>
        </c:scaling>
        <c:axPos val="b"/>
        <c:title>
          <c:tx>
            <c:rich>
              <a:bodyPr/>
              <a:lstStyle/>
              <a:p>
                <a:pPr>
                  <a:defRPr/>
                </a:pPr>
                <a:r>
                  <a:rPr lang="ru-RU"/>
                  <a:t>№, вид, майданчику </a:t>
                </a:r>
              </a:p>
            </c:rich>
          </c:tx>
        </c:title>
        <c:numFmt formatCode="General" sourceLinked="0"/>
        <c:majorTickMark val="none"/>
        <c:tickLblPos val="nextTo"/>
        <c:crossAx val="17618816"/>
        <c:crosses val="autoZero"/>
        <c:auto val="1"/>
        <c:lblAlgn val="ctr"/>
        <c:lblOffset val="100"/>
      </c:catAx>
      <c:valAx>
        <c:axId val="17618816"/>
        <c:scaling>
          <c:orientation val="minMax"/>
        </c:scaling>
        <c:axPos val="l"/>
        <c:title>
          <c:tx>
            <c:rich>
              <a:bodyPr rot="-5400000" vert="horz"/>
              <a:lstStyle/>
              <a:p>
                <a:pPr>
                  <a:defRPr/>
                </a:pPr>
                <a:r>
                  <a:rPr lang="ru-RU"/>
                  <a:t>кількість років</a:t>
                </a:r>
              </a:p>
            </c:rich>
          </c:tx>
        </c:title>
        <c:numFmt formatCode="0" sourceLinked="1"/>
        <c:tickLblPos val="nextTo"/>
        <c:crossAx val="17616896"/>
        <c:crosses val="autoZero"/>
        <c:crossBetween val="between"/>
      </c:valAx>
      <c:spPr>
        <a:noFill/>
        <a:ln w="25400">
          <a:noFill/>
        </a:ln>
      </c:spPr>
    </c:plotArea>
    <c:legend>
      <c:legendPos val="t"/>
      <c:layout>
        <c:manualLayout>
          <c:xMode val="edge"/>
          <c:yMode val="edge"/>
          <c:x val="0.40652473290559682"/>
          <c:y val="0.89563691543309421"/>
          <c:w val="0.27672309738572648"/>
          <c:h val="5.8046629674384391E-2"/>
        </c:manualLayout>
      </c:layout>
    </c:legend>
    <c:plotVisOnly val="1"/>
    <c:dispBlanksAs val="gap"/>
  </c:chart>
  <c:txPr>
    <a:bodyPr/>
    <a:lstStyle/>
    <a:p>
      <a:pPr>
        <a:defRPr sz="1400">
          <a:latin typeface="Times New Roman" pitchFamily="18" charset="0"/>
          <a:cs typeface="Times New Roman" pitchFamily="18" charset="0"/>
        </a:defRPr>
      </a:pPr>
      <a:endParaRPr lang="ru-RU"/>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4849428623574629"/>
          <c:y val="4.8400521022852083E-2"/>
          <c:w val="0.74141993370738268"/>
          <c:h val="0.62130719574927151"/>
        </c:manualLayout>
      </c:layout>
      <c:barChart>
        <c:barDir val="col"/>
        <c:grouping val="clustered"/>
        <c:ser>
          <c:idx val="0"/>
          <c:order val="0"/>
          <c:tx>
            <c:strRef>
              <c:f>'[Майданчики з впливом Хортиця 2018.xlsx]майд. 1.1'!$P$131</c:f>
              <c:strCache>
                <c:ptCount val="1"/>
                <c:pt idx="0">
                  <c:v>∑  S, см² скусів </c:v>
                </c:pt>
              </c:strCache>
            </c:strRef>
          </c:tx>
          <c:dLbls>
            <c:dLbl>
              <c:idx val="0"/>
              <c:layout>
                <c:manualLayout>
                  <c:x val="-2.5594600009639971E-2"/>
                  <c:y val="0"/>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E56F-4145-A17E-237404A06F09}"/>
                </c:ext>
              </c:extLst>
            </c:dLbl>
            <c:dLbl>
              <c:idx val="1"/>
              <c:layout>
                <c:manualLayout>
                  <c:x val="-5.9720733355827109E-2"/>
                  <c:y val="1.2706855348460635E-2"/>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E56F-4145-A17E-237404A06F09}"/>
                </c:ext>
              </c:extLst>
            </c:dLbl>
            <c:dLbl>
              <c:idx val="2"/>
              <c:layout>
                <c:manualLayout>
                  <c:x val="-4.9056316685143514E-2"/>
                  <c:y val="9.5301415113453747E-3"/>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E56F-4145-A17E-237404A06F09}"/>
                </c:ext>
              </c:extLst>
            </c:dLbl>
            <c:dLbl>
              <c:idx val="3"/>
              <c:layout>
                <c:manualLayout>
                  <c:x val="-4.0524783348596813E-2"/>
                  <c:y val="0"/>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E56F-4145-A17E-237404A06F09}"/>
                </c:ext>
              </c:extLst>
            </c:dLbl>
            <c:dLbl>
              <c:idx val="4"/>
              <c:layout>
                <c:manualLayout>
                  <c:x val="-5.3322083353416941E-2"/>
                  <c:y val="0"/>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E56F-4145-A17E-237404A06F09}"/>
                </c:ext>
              </c:extLst>
            </c:dLbl>
            <c:dLbl>
              <c:idx val="5"/>
              <c:layout>
                <c:manualLayout>
                  <c:x val="-4.6923433351006918E-2"/>
                  <c:y val="1.5883569185575683E-2"/>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E56F-4145-A17E-237404A06F09}"/>
                </c:ext>
              </c:extLst>
            </c:dLbl>
            <c:dLbl>
              <c:idx val="6"/>
              <c:layout>
                <c:manualLayout>
                  <c:x val="-4.6923433351006918E-2"/>
                  <c:y val="2.2236996859805812E-2"/>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6-E56F-4145-A17E-237404A06F09}"/>
                </c:ext>
              </c:extLst>
            </c:dLbl>
            <c:spPr>
              <a:noFill/>
              <a:ln>
                <a:noFill/>
              </a:ln>
              <a:effectLst/>
            </c:spPr>
            <c:showVal val="1"/>
            <c:extLst xmlns:c16r2="http://schemas.microsoft.com/office/drawing/2015/06/chart">
              <c:ext xmlns:c15="http://schemas.microsoft.com/office/drawing/2012/chart" uri="{CE6537A1-D6FC-4f65-9D91-7224C49458BB}">
                <c15:showLeaderLines val="0"/>
              </c:ext>
            </c:extLst>
          </c:dLbls>
          <c:errBars>
            <c:errBarType val="both"/>
            <c:errValType val="percentage"/>
            <c:val val="5"/>
          </c:errBars>
          <c:cat>
            <c:strRef>
              <c:f>'[Майданчики з впливом Хортиця 2018.xlsx]майд. 1.1'!$O$132:$O$138</c:f>
              <c:strCache>
                <c:ptCount val="7"/>
                <c:pt idx="0">
                  <c:v>1.0 (без впливу)</c:v>
                </c:pt>
                <c:pt idx="1">
                  <c:v>1.1 (з впливом)</c:v>
                </c:pt>
                <c:pt idx="2">
                  <c:v>1.2 (з впливом)</c:v>
                </c:pt>
                <c:pt idx="3">
                  <c:v>1.3 (з впливом)</c:v>
                </c:pt>
                <c:pt idx="4">
                  <c:v>1.4 (з впливом)</c:v>
                </c:pt>
                <c:pt idx="5">
                  <c:v>2.0 (без впливу)</c:v>
                </c:pt>
                <c:pt idx="6">
                  <c:v>2.1 (з впливом)</c:v>
                </c:pt>
              </c:strCache>
            </c:strRef>
          </c:cat>
          <c:val>
            <c:numRef>
              <c:f>'[Майданчики з впливом Хортиця 2018.xlsx]майд. 1.1'!$P$132:$P$138</c:f>
              <c:numCache>
                <c:formatCode>0</c:formatCode>
                <c:ptCount val="7"/>
                <c:pt idx="0" formatCode="General">
                  <c:v>3675</c:v>
                </c:pt>
                <c:pt idx="1">
                  <c:v>14486.1</c:v>
                </c:pt>
                <c:pt idx="2">
                  <c:v>10707</c:v>
                </c:pt>
                <c:pt idx="3" formatCode="General">
                  <c:v>3442</c:v>
                </c:pt>
                <c:pt idx="4" formatCode="General">
                  <c:v>17633</c:v>
                </c:pt>
                <c:pt idx="5" formatCode="General">
                  <c:v>862</c:v>
                </c:pt>
                <c:pt idx="6" formatCode="General">
                  <c:v>6637</c:v>
                </c:pt>
              </c:numCache>
            </c:numRef>
          </c:val>
          <c:extLst xmlns:c16r2="http://schemas.microsoft.com/office/drawing/2015/06/chart">
            <c:ext xmlns:c16="http://schemas.microsoft.com/office/drawing/2014/chart" uri="{C3380CC4-5D6E-409C-BE32-E72D297353CC}">
              <c16:uniqueId val="{00000007-E56F-4145-A17E-237404A06F09}"/>
            </c:ext>
          </c:extLst>
        </c:ser>
        <c:dLbls>
          <c:showVal val="1"/>
        </c:dLbls>
        <c:gapWidth val="32"/>
        <c:axId val="101938304"/>
        <c:axId val="101940224"/>
      </c:barChart>
      <c:barChart>
        <c:barDir val="col"/>
        <c:grouping val="clustered"/>
        <c:ser>
          <c:idx val="1"/>
          <c:order val="1"/>
          <c:tx>
            <c:strRef>
              <c:f>'[Майданчики з впливом Хортиця 2018.xlsx]майд. 1.1'!$Q$131</c:f>
              <c:strCache>
                <c:ptCount val="1"/>
                <c:pt idx="0">
                  <c:v>N, скусів</c:v>
                </c:pt>
              </c:strCache>
            </c:strRef>
          </c:tx>
          <c:dLbls>
            <c:dLbl>
              <c:idx val="0"/>
              <c:layout>
                <c:manualLayout>
                  <c:x val="2.7727483343776588E-2"/>
                  <c:y val="4.1297279882496804E-2"/>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8-E56F-4145-A17E-237404A06F09}"/>
                </c:ext>
              </c:extLst>
            </c:dLbl>
            <c:dLbl>
              <c:idx val="1"/>
              <c:layout>
                <c:manualLayout>
                  <c:x val="3.1993250012050015E-2"/>
                  <c:y val="3.8120566045381367E-2"/>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9-E56F-4145-A17E-237404A06F09}"/>
                </c:ext>
              </c:extLst>
            </c:dLbl>
            <c:dLbl>
              <c:idx val="2"/>
              <c:layout>
                <c:manualLayout>
                  <c:x val="3.1993250012049952E-2"/>
                  <c:y val="3.1767138371151221E-2"/>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A-E56F-4145-A17E-237404A06F09}"/>
                </c:ext>
              </c:extLst>
            </c:dLbl>
            <c:dLbl>
              <c:idx val="3"/>
              <c:layout>
                <c:manualLayout>
                  <c:x val="3.1993250012049952E-2"/>
                  <c:y val="3.4943852208266402E-2"/>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B-E56F-4145-A17E-237404A06F09}"/>
                </c:ext>
              </c:extLst>
            </c:dLbl>
            <c:dLbl>
              <c:idx val="4"/>
              <c:layout>
                <c:manualLayout>
                  <c:x val="3.4126133346186568E-2"/>
                  <c:y val="4.1297279882496582E-2"/>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C-E56F-4145-A17E-237404A06F09}"/>
                </c:ext>
              </c:extLst>
            </c:dLbl>
            <c:dLbl>
              <c:idx val="5"/>
              <c:layout>
                <c:manualLayout>
                  <c:x val="3.1993250012049952E-2"/>
                  <c:y val="3.1767138371151235E-2"/>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D-E56F-4145-A17E-237404A06F09}"/>
                </c:ext>
              </c:extLst>
            </c:dLbl>
            <c:dLbl>
              <c:idx val="6"/>
              <c:layout>
                <c:manualLayout>
                  <c:x val="2.5594600009639971E-2"/>
                  <c:y val="1.9060283022690742E-2"/>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E-E56F-4145-A17E-237404A06F09}"/>
                </c:ext>
              </c:extLst>
            </c:dLbl>
            <c:spPr>
              <a:noFill/>
              <a:ln>
                <a:noFill/>
              </a:ln>
              <a:effectLst/>
            </c:spPr>
            <c:showVal val="1"/>
            <c:extLst xmlns:c16r2="http://schemas.microsoft.com/office/drawing/2015/06/chart">
              <c:ext xmlns:c15="http://schemas.microsoft.com/office/drawing/2012/chart" uri="{CE6537A1-D6FC-4f65-9D91-7224C49458BB}">
                <c15:showLeaderLines val="0"/>
              </c:ext>
            </c:extLst>
          </c:dLbls>
          <c:errBars>
            <c:errBarType val="both"/>
            <c:errValType val="percentage"/>
            <c:val val="5"/>
          </c:errBars>
          <c:cat>
            <c:strRef>
              <c:f>'[Майданчики з впливом Хортиця 2018.xlsx]майд. 1.1'!$O$132:$O$138</c:f>
              <c:strCache>
                <c:ptCount val="7"/>
                <c:pt idx="0">
                  <c:v>1.0 (без впливу)</c:v>
                </c:pt>
                <c:pt idx="1">
                  <c:v>1.1 (з впливом)</c:v>
                </c:pt>
                <c:pt idx="2">
                  <c:v>1.2 (з впливом)</c:v>
                </c:pt>
                <c:pt idx="3">
                  <c:v>1.3 (з впливом)</c:v>
                </c:pt>
                <c:pt idx="4">
                  <c:v>1.4 (з впливом)</c:v>
                </c:pt>
                <c:pt idx="5">
                  <c:v>2.0 (без впливу)</c:v>
                </c:pt>
                <c:pt idx="6">
                  <c:v>2.1 (з впливом)</c:v>
                </c:pt>
              </c:strCache>
            </c:strRef>
          </c:cat>
          <c:val>
            <c:numRef>
              <c:f>'[Майданчики з впливом Хортиця 2018.xlsx]майд. 1.1'!$Q$132:$Q$138</c:f>
              <c:numCache>
                <c:formatCode>General</c:formatCode>
                <c:ptCount val="7"/>
                <c:pt idx="0">
                  <c:v>11</c:v>
                </c:pt>
                <c:pt idx="1">
                  <c:v>65</c:v>
                </c:pt>
                <c:pt idx="2">
                  <c:v>72</c:v>
                </c:pt>
                <c:pt idx="3">
                  <c:v>36</c:v>
                </c:pt>
                <c:pt idx="4">
                  <c:v>59</c:v>
                </c:pt>
                <c:pt idx="5">
                  <c:v>12</c:v>
                </c:pt>
                <c:pt idx="6">
                  <c:v>28</c:v>
                </c:pt>
              </c:numCache>
            </c:numRef>
          </c:val>
          <c:extLst xmlns:c16r2="http://schemas.microsoft.com/office/drawing/2015/06/chart">
            <c:ext xmlns:c16="http://schemas.microsoft.com/office/drawing/2014/chart" uri="{C3380CC4-5D6E-409C-BE32-E72D297353CC}">
              <c16:uniqueId val="{0000000F-E56F-4145-A17E-237404A06F09}"/>
            </c:ext>
          </c:extLst>
        </c:ser>
        <c:dLbls>
          <c:showVal val="1"/>
        </c:dLbls>
        <c:gapWidth val="316"/>
        <c:overlap val="-83"/>
        <c:axId val="101952512"/>
        <c:axId val="101950592"/>
      </c:barChart>
      <c:catAx>
        <c:axId val="101938304"/>
        <c:scaling>
          <c:orientation val="minMax"/>
        </c:scaling>
        <c:axPos val="b"/>
        <c:title>
          <c:tx>
            <c:rich>
              <a:bodyPr/>
              <a:lstStyle/>
              <a:p>
                <a:pPr>
                  <a:defRPr/>
                </a:pPr>
                <a:r>
                  <a:rPr lang="ru-RU"/>
                  <a:t>Майданчик</a:t>
                </a:r>
              </a:p>
            </c:rich>
          </c:tx>
          <c:layout>
            <c:manualLayout>
              <c:xMode val="edge"/>
              <c:yMode val="edge"/>
              <c:x val="0.44556747086758597"/>
              <c:y val="0.77768550253458435"/>
            </c:manualLayout>
          </c:layout>
        </c:title>
        <c:numFmt formatCode="General" sourceLinked="0"/>
        <c:tickLblPos val="nextTo"/>
        <c:crossAx val="101940224"/>
        <c:crosses val="autoZero"/>
        <c:auto val="1"/>
        <c:lblAlgn val="ctr"/>
        <c:lblOffset val="100"/>
      </c:catAx>
      <c:valAx>
        <c:axId val="101940224"/>
        <c:scaling>
          <c:orientation val="minMax"/>
        </c:scaling>
        <c:axPos val="l"/>
        <c:majorGridlines/>
        <c:title>
          <c:tx>
            <c:rich>
              <a:bodyPr rot="-5400000" vert="horz"/>
              <a:lstStyle/>
              <a:p>
                <a:pPr>
                  <a:defRPr/>
                </a:pPr>
                <a:r>
                  <a:rPr lang="ru-RU"/>
                  <a:t>см²</a:t>
                </a:r>
              </a:p>
            </c:rich>
          </c:tx>
        </c:title>
        <c:numFmt formatCode="General" sourceLinked="1"/>
        <c:tickLblPos val="nextTo"/>
        <c:crossAx val="101938304"/>
        <c:crosses val="autoZero"/>
        <c:crossBetween val="between"/>
      </c:valAx>
      <c:valAx>
        <c:axId val="101950592"/>
        <c:scaling>
          <c:orientation val="minMax"/>
        </c:scaling>
        <c:axPos val="r"/>
        <c:title>
          <c:tx>
            <c:rich>
              <a:bodyPr rot="-5400000" vert="horz"/>
              <a:lstStyle/>
              <a:p>
                <a:pPr>
                  <a:defRPr/>
                </a:pPr>
                <a:r>
                  <a:rPr lang="ru-RU"/>
                  <a:t>кількість, шт</a:t>
                </a:r>
              </a:p>
            </c:rich>
          </c:tx>
        </c:title>
        <c:numFmt formatCode="General" sourceLinked="1"/>
        <c:tickLblPos val="nextTo"/>
        <c:crossAx val="101952512"/>
        <c:crosses val="max"/>
        <c:crossBetween val="between"/>
      </c:valAx>
      <c:catAx>
        <c:axId val="101952512"/>
        <c:scaling>
          <c:orientation val="minMax"/>
        </c:scaling>
        <c:delete val="1"/>
        <c:axPos val="b"/>
        <c:numFmt formatCode="General" sourceLinked="1"/>
        <c:tickLblPos val="none"/>
        <c:crossAx val="101950592"/>
        <c:crossesAt val="0"/>
        <c:auto val="1"/>
        <c:lblAlgn val="ctr"/>
        <c:lblOffset val="100"/>
      </c:catAx>
    </c:plotArea>
    <c:legend>
      <c:legendPos val="r"/>
      <c:layout>
        <c:manualLayout>
          <c:xMode val="edge"/>
          <c:yMode val="edge"/>
          <c:x val="0.4017907922060337"/>
          <c:y val="0.87448053650160662"/>
          <c:w val="0.21153871709234401"/>
          <c:h val="9.5541032339517398E-2"/>
        </c:manualLayout>
      </c:layout>
    </c:legend>
    <c:plotVisOnly val="1"/>
    <c:dispBlanksAs val="gap"/>
  </c:chart>
  <c:txPr>
    <a:bodyPr/>
    <a:lstStyle/>
    <a:p>
      <a:pPr algn="just">
        <a:defRPr sz="1200">
          <a:latin typeface="Times New Roman" pitchFamily="18" charset="0"/>
          <a:cs typeface="Times New Roman" pitchFamily="18" charset="0"/>
        </a:defRPr>
      </a:pPr>
      <a:endParaRPr lang="ru-RU"/>
    </a:p>
  </c:txPr>
  <c:externalData r:id="rId2"/>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6036529372898403"/>
          <c:y val="3.9588604329414641E-2"/>
          <c:w val="0.77704173257377485"/>
          <c:h val="0.59202991951141215"/>
        </c:manualLayout>
      </c:layout>
      <c:barChart>
        <c:barDir val="col"/>
        <c:grouping val="clustered"/>
        <c:ser>
          <c:idx val="0"/>
          <c:order val="0"/>
          <c:tx>
            <c:strRef>
              <c:f>'[Майданчики з впливом Хортиця 2018.xlsx]zap graf'!$L$10</c:f>
              <c:strCache>
                <c:ptCount val="1"/>
                <c:pt idx="0">
                  <c:v>∑, а.с.в (гр)</c:v>
                </c:pt>
              </c:strCache>
            </c:strRef>
          </c:tx>
          <c:dLbls>
            <c:spPr>
              <a:noFill/>
              <a:ln>
                <a:noFill/>
              </a:ln>
              <a:effectLst/>
            </c:spPr>
            <c:showVal val="1"/>
            <c:extLst xmlns:c16r2="http://schemas.microsoft.com/office/drawing/2015/06/chart">
              <c:ext xmlns:c15="http://schemas.microsoft.com/office/drawing/2012/chart" uri="{CE6537A1-D6FC-4f65-9D91-7224C49458BB}">
                <c15:showLeaderLines val="0"/>
              </c:ext>
            </c:extLst>
          </c:dLbls>
          <c:errBars>
            <c:errBarType val="both"/>
            <c:errValType val="percentage"/>
            <c:val val="5"/>
          </c:errBars>
          <c:cat>
            <c:multiLvlStrRef>
              <c:f>'[Майданчики з впливом Хортиця 2018.xlsx]zap graf'!$M$8:$P$9</c:f>
              <c:multiLvlStrCache>
                <c:ptCount val="4"/>
                <c:lvl>
                  <c:pt idx="0">
                    <c:v>1.0 без впливу</c:v>
                  </c:pt>
                  <c:pt idx="1">
                    <c:v>1.4 з впливом</c:v>
                  </c:pt>
                  <c:pt idx="2">
                    <c:v>2.0 без впливу</c:v>
                  </c:pt>
                  <c:pt idx="3">
                    <c:v>2.1 з впливом</c:v>
                  </c:pt>
                </c:lvl>
                <c:lvl>
                  <c:pt idx="0">
                    <c:v>Майданчик</c:v>
                  </c:pt>
                </c:lvl>
              </c:multiLvlStrCache>
            </c:multiLvlStrRef>
          </c:cat>
          <c:val>
            <c:numRef>
              <c:f>'[Майданчики з впливом Хортиця 2018.xlsx]zap graf'!$M$10:$P$10</c:f>
              <c:numCache>
                <c:formatCode>0.0</c:formatCode>
                <c:ptCount val="4"/>
                <c:pt idx="0">
                  <c:v>730.15800000000002</c:v>
                </c:pt>
                <c:pt idx="1">
                  <c:v>794.11200000000008</c:v>
                </c:pt>
                <c:pt idx="2">
                  <c:v>738.67200000000003</c:v>
                </c:pt>
                <c:pt idx="3">
                  <c:v>745.86599999999748</c:v>
                </c:pt>
              </c:numCache>
            </c:numRef>
          </c:val>
          <c:extLst xmlns:c16r2="http://schemas.microsoft.com/office/drawing/2015/06/chart">
            <c:ext xmlns:c16="http://schemas.microsoft.com/office/drawing/2014/chart" uri="{C3380CC4-5D6E-409C-BE32-E72D297353CC}">
              <c16:uniqueId val="{00000000-0FDA-473F-BE94-8B23B5B44C75}"/>
            </c:ext>
          </c:extLst>
        </c:ser>
        <c:dLbls>
          <c:showVal val="1"/>
        </c:dLbls>
        <c:gapWidth val="118"/>
        <c:axId val="101968896"/>
        <c:axId val="102388480"/>
      </c:barChart>
      <c:catAx>
        <c:axId val="101968896"/>
        <c:scaling>
          <c:orientation val="minMax"/>
        </c:scaling>
        <c:axPos val="b"/>
        <c:numFmt formatCode="General" sourceLinked="0"/>
        <c:tickLblPos val="nextTo"/>
        <c:crossAx val="102388480"/>
        <c:crosses val="autoZero"/>
        <c:auto val="1"/>
        <c:lblAlgn val="ctr"/>
        <c:lblOffset val="100"/>
      </c:catAx>
      <c:valAx>
        <c:axId val="102388480"/>
        <c:scaling>
          <c:orientation val="minMax"/>
        </c:scaling>
        <c:axPos val="l"/>
        <c:majorGridlines/>
        <c:title>
          <c:tx>
            <c:rich>
              <a:bodyPr rot="-5400000" vert="horz"/>
              <a:lstStyle/>
              <a:p>
                <a:pPr>
                  <a:defRPr/>
                </a:pPr>
                <a:r>
                  <a:rPr lang="ru-RU"/>
                  <a:t>А.с.в. (гр)</a:t>
                </a:r>
              </a:p>
            </c:rich>
          </c:tx>
        </c:title>
        <c:numFmt formatCode="0.0" sourceLinked="1"/>
        <c:tickLblPos val="nextTo"/>
        <c:crossAx val="101968896"/>
        <c:crosses val="autoZero"/>
        <c:crossBetween val="between"/>
      </c:valAx>
    </c:plotArea>
    <c:legend>
      <c:legendPos val="r"/>
      <c:layout>
        <c:manualLayout>
          <c:xMode val="edge"/>
          <c:yMode val="edge"/>
          <c:x val="0.449641645123253"/>
          <c:y val="0.83766912630146162"/>
          <c:w val="0.18927736651838944"/>
          <c:h val="6.476732453793653E-2"/>
        </c:manualLayout>
      </c:layout>
    </c:legend>
    <c:plotVisOnly val="1"/>
    <c:dispBlanksAs val="gap"/>
  </c:chart>
  <c:txPr>
    <a:bodyPr/>
    <a:lstStyle/>
    <a:p>
      <a:pPr>
        <a:defRPr sz="1400">
          <a:latin typeface="Times New Roman" pitchFamily="18" charset="0"/>
          <a:cs typeface="Times New Roman" pitchFamily="18" charset="0"/>
        </a:defRPr>
      </a:pPr>
      <a:endParaRPr lang="ru-RU"/>
    </a:p>
  </c:txPr>
  <c:externalData r:id="rId2"/>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7828874424531871"/>
          <c:y val="3.4631432545201811E-2"/>
          <c:w val="0.73425638787321357"/>
          <c:h val="0.66462672346763363"/>
        </c:manualLayout>
      </c:layout>
      <c:barChart>
        <c:barDir val="col"/>
        <c:grouping val="clustered"/>
        <c:ser>
          <c:idx val="0"/>
          <c:order val="0"/>
          <c:tx>
            <c:strRef>
              <c:f>'[Майданчики з впливом Хортиця 2018.xlsx]zap graf'!$AG$3</c:f>
              <c:strCache>
                <c:ptCount val="1"/>
                <c:pt idx="0">
                  <c:v>∑, а.с.в. (кг) на 1 га.</c:v>
                </c:pt>
              </c:strCache>
            </c:strRef>
          </c:tx>
          <c:dLbls>
            <c:spPr>
              <a:noFill/>
              <a:ln>
                <a:noFill/>
              </a:ln>
              <a:effectLst/>
            </c:spPr>
            <c:showVal val="1"/>
            <c:extLst xmlns:c16r2="http://schemas.microsoft.com/office/drawing/2015/06/chart">
              <c:ext xmlns:c15="http://schemas.microsoft.com/office/drawing/2012/chart" uri="{CE6537A1-D6FC-4f65-9D91-7224C49458BB}">
                <c15:showLeaderLines val="0"/>
              </c:ext>
            </c:extLst>
          </c:dLbls>
          <c:errBars>
            <c:errBarType val="both"/>
            <c:errValType val="percentage"/>
            <c:val val="5"/>
          </c:errBars>
          <c:cat>
            <c:strRef>
              <c:f>'[Майданчики з впливом Хортиця 2018.xlsx]zap graf'!$AF$4:$AF$7</c:f>
              <c:strCache>
                <c:ptCount val="4"/>
                <c:pt idx="0">
                  <c:v>1.0 без впливу</c:v>
                </c:pt>
                <c:pt idx="1">
                  <c:v>1.4 з впливом</c:v>
                </c:pt>
                <c:pt idx="2">
                  <c:v>2.0 без впливу</c:v>
                </c:pt>
                <c:pt idx="3">
                  <c:v>2.1 з впливом</c:v>
                </c:pt>
              </c:strCache>
            </c:strRef>
          </c:cat>
          <c:val>
            <c:numRef>
              <c:f>'[Майданчики з впливом Хортиця 2018.xlsx]zap graf'!$AG$4:$AG$7</c:f>
              <c:numCache>
                <c:formatCode>0.000</c:formatCode>
                <c:ptCount val="4"/>
                <c:pt idx="0">
                  <c:v>116.8</c:v>
                </c:pt>
                <c:pt idx="1">
                  <c:v>142.92000000000004</c:v>
                </c:pt>
                <c:pt idx="2">
                  <c:v>162.58000000000001</c:v>
                </c:pt>
                <c:pt idx="3">
                  <c:v>141.73999999999998</c:v>
                </c:pt>
              </c:numCache>
            </c:numRef>
          </c:val>
          <c:extLst xmlns:c16r2="http://schemas.microsoft.com/office/drawing/2015/06/chart">
            <c:ext xmlns:c16="http://schemas.microsoft.com/office/drawing/2014/chart" uri="{C3380CC4-5D6E-409C-BE32-E72D297353CC}">
              <c16:uniqueId val="{00000000-5481-4106-B949-19C345C8E75B}"/>
            </c:ext>
          </c:extLst>
        </c:ser>
        <c:dLbls>
          <c:showVal val="1"/>
        </c:dLbls>
        <c:axId val="137901184"/>
        <c:axId val="137903104"/>
      </c:barChart>
      <c:catAx>
        <c:axId val="137901184"/>
        <c:scaling>
          <c:orientation val="minMax"/>
        </c:scaling>
        <c:axPos val="b"/>
        <c:title>
          <c:tx>
            <c:rich>
              <a:bodyPr/>
              <a:lstStyle/>
              <a:p>
                <a:pPr>
                  <a:defRPr/>
                </a:pPr>
                <a:r>
                  <a:rPr lang="ru-RU"/>
                  <a:t>Майданчики</a:t>
                </a:r>
              </a:p>
            </c:rich>
          </c:tx>
        </c:title>
        <c:numFmt formatCode="General" sourceLinked="0"/>
        <c:tickLblPos val="nextTo"/>
        <c:crossAx val="137903104"/>
        <c:crosses val="autoZero"/>
        <c:auto val="1"/>
        <c:lblAlgn val="ctr"/>
        <c:lblOffset val="100"/>
      </c:catAx>
      <c:valAx>
        <c:axId val="137903104"/>
        <c:scaling>
          <c:orientation val="minMax"/>
        </c:scaling>
        <c:axPos val="l"/>
        <c:majorGridlines/>
        <c:title>
          <c:tx>
            <c:rich>
              <a:bodyPr rot="-5400000" vert="horz"/>
              <a:lstStyle/>
              <a:p>
                <a:pPr>
                  <a:defRPr/>
                </a:pPr>
                <a:r>
                  <a:rPr lang="ru-RU"/>
                  <a:t>А.с.в.</a:t>
                </a:r>
                <a:r>
                  <a:rPr lang="ru-RU" baseline="0"/>
                  <a:t> (кг)</a:t>
                </a:r>
                <a:endParaRPr lang="ru-RU"/>
              </a:p>
            </c:rich>
          </c:tx>
        </c:title>
        <c:numFmt formatCode="0.000" sourceLinked="1"/>
        <c:tickLblPos val="nextTo"/>
        <c:crossAx val="137901184"/>
        <c:crosses val="autoZero"/>
        <c:crossBetween val="between"/>
      </c:valAx>
    </c:plotArea>
    <c:legend>
      <c:legendPos val="r"/>
      <c:layout>
        <c:manualLayout>
          <c:xMode val="edge"/>
          <c:yMode val="edge"/>
          <c:x val="0.41325534638008876"/>
          <c:y val="0.83525741132150133"/>
          <c:w val="0.28926456685804725"/>
          <c:h val="0.13727377262821217"/>
        </c:manualLayout>
      </c:layout>
    </c:legend>
    <c:plotVisOnly val="1"/>
    <c:dispBlanksAs val="gap"/>
  </c:chart>
  <c:txPr>
    <a:bodyPr/>
    <a:lstStyle/>
    <a:p>
      <a:pPr algn="just">
        <a:defRPr sz="1400">
          <a:latin typeface="Times New Roman" pitchFamily="18" charset="0"/>
          <a:cs typeface="Times New Roman" pitchFamily="18" charset="0"/>
        </a:defRPr>
      </a:pPr>
      <a:endParaRPr lang="ru-RU"/>
    </a:p>
  </c:txPr>
  <c:externalData r:id="rId2"/>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ru-RU"/>
  <c:chart>
    <c:title>
      <c:tx>
        <c:rich>
          <a:bodyPr/>
          <a:lstStyle/>
          <a:p>
            <a:pPr>
              <a:defRPr/>
            </a:pPr>
            <a:r>
              <a:rPr lang="ru-RU"/>
              <a:t>Погода 2018-2019 </a:t>
            </a:r>
            <a:r>
              <a:rPr lang="uk-UA" sz="1800" b="1" i="0" u="none" strike="noStrike" baseline="0"/>
              <a:t>о. Хортиця</a:t>
            </a:r>
            <a:endParaRPr lang="ru-RU"/>
          </a:p>
        </c:rich>
      </c:tx>
    </c:title>
    <c:plotArea>
      <c:layout/>
      <c:lineChart>
        <c:grouping val="standard"/>
        <c:ser>
          <c:idx val="0"/>
          <c:order val="0"/>
          <c:tx>
            <c:strRef>
              <c:f>'16-17'!$B$50</c:f>
              <c:strCache>
                <c:ptCount val="1"/>
                <c:pt idx="0">
                  <c:v>min, t - повітря, °C</c:v>
                </c:pt>
              </c:strCache>
            </c:strRef>
          </c:tx>
          <c:marker>
            <c:symbol val="none"/>
          </c:marker>
          <c:dLbls>
            <c:spPr>
              <a:noFill/>
              <a:ln>
                <a:noFill/>
              </a:ln>
              <a:effectLst/>
            </c:spPr>
            <c:showVal val="1"/>
            <c:extLst xmlns:c16r2="http://schemas.microsoft.com/office/drawing/2015/06/chart">
              <c:ext xmlns:c15="http://schemas.microsoft.com/office/drawing/2012/chart" uri="{CE6537A1-D6FC-4f65-9D91-7224C49458BB}">
                <c15:showLeaderLines val="0"/>
              </c:ext>
            </c:extLst>
          </c:dLbls>
          <c:cat>
            <c:strRef>
              <c:f>'16-17'!$A$51:$A$54</c:f>
              <c:strCache>
                <c:ptCount val="4"/>
                <c:pt idx="1">
                  <c:v>грудень</c:v>
                </c:pt>
                <c:pt idx="2">
                  <c:v>січень</c:v>
                </c:pt>
                <c:pt idx="3">
                  <c:v>лютий</c:v>
                </c:pt>
              </c:strCache>
            </c:strRef>
          </c:cat>
          <c:val>
            <c:numRef>
              <c:f>'16-17'!$B$51:$B$54</c:f>
              <c:numCache>
                <c:formatCode>0.0</c:formatCode>
                <c:ptCount val="4"/>
                <c:pt idx="1">
                  <c:v>-15</c:v>
                </c:pt>
                <c:pt idx="2">
                  <c:v>-20.7</c:v>
                </c:pt>
                <c:pt idx="3">
                  <c:v>-18.3</c:v>
                </c:pt>
              </c:numCache>
            </c:numRef>
          </c:val>
          <c:extLst xmlns:c16r2="http://schemas.microsoft.com/office/drawing/2015/06/chart">
            <c:ext xmlns:c16="http://schemas.microsoft.com/office/drawing/2014/chart" uri="{C3380CC4-5D6E-409C-BE32-E72D297353CC}">
              <c16:uniqueId val="{00000000-C323-4A54-84BC-7AD68647CDD8}"/>
            </c:ext>
          </c:extLst>
        </c:ser>
        <c:ser>
          <c:idx val="1"/>
          <c:order val="1"/>
          <c:tx>
            <c:strRef>
              <c:f>'16-17'!$C$50</c:f>
              <c:strCache>
                <c:ptCount val="1"/>
                <c:pt idx="0">
                  <c:v>M, t - повітря, °C</c:v>
                </c:pt>
              </c:strCache>
            </c:strRef>
          </c:tx>
          <c:marker>
            <c:symbol val="none"/>
          </c:marker>
          <c:dLbls>
            <c:spPr>
              <a:noFill/>
              <a:ln>
                <a:noFill/>
              </a:ln>
              <a:effectLst/>
            </c:spPr>
            <c:showVal val="1"/>
            <c:extLst xmlns:c16r2="http://schemas.microsoft.com/office/drawing/2015/06/chart">
              <c:ext xmlns:c15="http://schemas.microsoft.com/office/drawing/2012/chart" uri="{CE6537A1-D6FC-4f65-9D91-7224C49458BB}">
                <c15:showLeaderLines val="0"/>
              </c:ext>
            </c:extLst>
          </c:dLbls>
          <c:cat>
            <c:strRef>
              <c:f>'16-17'!$A$51:$A$54</c:f>
              <c:strCache>
                <c:ptCount val="4"/>
                <c:pt idx="1">
                  <c:v>грудень</c:v>
                </c:pt>
                <c:pt idx="2">
                  <c:v>січень</c:v>
                </c:pt>
                <c:pt idx="3">
                  <c:v>лютий</c:v>
                </c:pt>
              </c:strCache>
            </c:strRef>
          </c:cat>
          <c:val>
            <c:numRef>
              <c:f>'16-17'!$C$51:$C$54</c:f>
              <c:numCache>
                <c:formatCode>0.0</c:formatCode>
                <c:ptCount val="4"/>
                <c:pt idx="1">
                  <c:v>-3.2612903225806451</c:v>
                </c:pt>
                <c:pt idx="2">
                  <c:v>-4.7354838709677365</c:v>
                </c:pt>
                <c:pt idx="3">
                  <c:v>-3.1750000000000003</c:v>
                </c:pt>
              </c:numCache>
            </c:numRef>
          </c:val>
          <c:extLst xmlns:c16r2="http://schemas.microsoft.com/office/drawing/2015/06/chart">
            <c:ext xmlns:c16="http://schemas.microsoft.com/office/drawing/2014/chart" uri="{C3380CC4-5D6E-409C-BE32-E72D297353CC}">
              <c16:uniqueId val="{00000001-C323-4A54-84BC-7AD68647CDD8}"/>
            </c:ext>
          </c:extLst>
        </c:ser>
        <c:ser>
          <c:idx val="2"/>
          <c:order val="2"/>
          <c:tx>
            <c:strRef>
              <c:f>'16-17'!$D$50</c:f>
              <c:strCache>
                <c:ptCount val="1"/>
                <c:pt idx="0">
                  <c:v>max, t - повітря, °C</c:v>
                </c:pt>
              </c:strCache>
            </c:strRef>
          </c:tx>
          <c:marker>
            <c:symbol val="none"/>
          </c:marker>
          <c:dLbls>
            <c:spPr>
              <a:noFill/>
              <a:ln>
                <a:noFill/>
              </a:ln>
              <a:effectLst/>
            </c:spPr>
            <c:showVal val="1"/>
            <c:extLst xmlns:c16r2="http://schemas.microsoft.com/office/drawing/2015/06/chart">
              <c:ext xmlns:c15="http://schemas.microsoft.com/office/drawing/2012/chart" uri="{CE6537A1-D6FC-4f65-9D91-7224C49458BB}">
                <c15:showLeaderLines val="0"/>
              </c:ext>
            </c:extLst>
          </c:dLbls>
          <c:cat>
            <c:strRef>
              <c:f>'16-17'!$A$51:$A$54</c:f>
              <c:strCache>
                <c:ptCount val="4"/>
                <c:pt idx="1">
                  <c:v>грудень</c:v>
                </c:pt>
                <c:pt idx="2">
                  <c:v>січень</c:v>
                </c:pt>
                <c:pt idx="3">
                  <c:v>лютий</c:v>
                </c:pt>
              </c:strCache>
            </c:strRef>
          </c:cat>
          <c:val>
            <c:numRef>
              <c:f>'16-17'!$D$51:$D$54</c:f>
              <c:numCache>
                <c:formatCode>0.0</c:formatCode>
                <c:ptCount val="4"/>
                <c:pt idx="1">
                  <c:v>6.1</c:v>
                </c:pt>
                <c:pt idx="2">
                  <c:v>2.7</c:v>
                </c:pt>
                <c:pt idx="3">
                  <c:v>10.9</c:v>
                </c:pt>
              </c:numCache>
            </c:numRef>
          </c:val>
          <c:extLst xmlns:c16r2="http://schemas.microsoft.com/office/drawing/2015/06/chart">
            <c:ext xmlns:c16="http://schemas.microsoft.com/office/drawing/2014/chart" uri="{C3380CC4-5D6E-409C-BE32-E72D297353CC}">
              <c16:uniqueId val="{00000002-C323-4A54-84BC-7AD68647CDD8}"/>
            </c:ext>
          </c:extLst>
        </c:ser>
        <c:ser>
          <c:idx val="3"/>
          <c:order val="3"/>
          <c:tx>
            <c:strRef>
              <c:f>'16-17'!$E$50</c:f>
              <c:strCache>
                <c:ptCount val="1"/>
                <c:pt idx="0">
                  <c:v>Опади, мм</c:v>
                </c:pt>
              </c:strCache>
            </c:strRef>
          </c:tx>
          <c:marker>
            <c:symbol val="none"/>
          </c:marker>
          <c:dLbls>
            <c:spPr>
              <a:noFill/>
              <a:ln>
                <a:noFill/>
              </a:ln>
              <a:effectLst/>
            </c:spPr>
            <c:showVal val="1"/>
            <c:extLst xmlns:c16r2="http://schemas.microsoft.com/office/drawing/2015/06/chart">
              <c:ext xmlns:c15="http://schemas.microsoft.com/office/drawing/2012/chart" uri="{CE6537A1-D6FC-4f65-9D91-7224C49458BB}">
                <c15:showLeaderLines val="0"/>
              </c:ext>
            </c:extLst>
          </c:dLbls>
          <c:cat>
            <c:strRef>
              <c:f>'16-17'!$A$51:$A$54</c:f>
              <c:strCache>
                <c:ptCount val="4"/>
                <c:pt idx="1">
                  <c:v>грудень</c:v>
                </c:pt>
                <c:pt idx="2">
                  <c:v>січень</c:v>
                </c:pt>
                <c:pt idx="3">
                  <c:v>лютий</c:v>
                </c:pt>
              </c:strCache>
            </c:strRef>
          </c:cat>
          <c:val>
            <c:numRef>
              <c:f>'16-17'!$E$51:$E$54</c:f>
              <c:numCache>
                <c:formatCode>0.0</c:formatCode>
                <c:ptCount val="4"/>
                <c:pt idx="1">
                  <c:v>26.700000000000003</c:v>
                </c:pt>
                <c:pt idx="2">
                  <c:v>40.100000000000009</c:v>
                </c:pt>
                <c:pt idx="3">
                  <c:v>28.900000000000002</c:v>
                </c:pt>
              </c:numCache>
            </c:numRef>
          </c:val>
          <c:extLst xmlns:c16r2="http://schemas.microsoft.com/office/drawing/2015/06/chart">
            <c:ext xmlns:c16="http://schemas.microsoft.com/office/drawing/2014/chart" uri="{C3380CC4-5D6E-409C-BE32-E72D297353CC}">
              <c16:uniqueId val="{00000003-C323-4A54-84BC-7AD68647CDD8}"/>
            </c:ext>
          </c:extLst>
        </c:ser>
        <c:dLbls>
          <c:showVal val="1"/>
        </c:dLbls>
        <c:marker val="1"/>
        <c:axId val="137951872"/>
        <c:axId val="139121024"/>
      </c:lineChart>
      <c:catAx>
        <c:axId val="137951872"/>
        <c:scaling>
          <c:orientation val="minMax"/>
        </c:scaling>
        <c:axPos val="b"/>
        <c:numFmt formatCode="General" sourceLinked="0"/>
        <c:majorTickMark val="none"/>
        <c:tickLblPos val="nextTo"/>
        <c:crossAx val="139121024"/>
        <c:crosses val="autoZero"/>
        <c:auto val="1"/>
        <c:lblAlgn val="ctr"/>
        <c:lblOffset val="100"/>
      </c:catAx>
      <c:valAx>
        <c:axId val="139121024"/>
        <c:scaling>
          <c:orientation val="minMax"/>
        </c:scaling>
        <c:axPos val="l"/>
        <c:majorGridlines/>
        <c:numFmt formatCode="General" sourceLinked="1"/>
        <c:majorTickMark val="none"/>
        <c:tickLblPos val="nextTo"/>
        <c:crossAx val="137951872"/>
        <c:crosses val="autoZero"/>
        <c:crossBetween val="between"/>
      </c:valAx>
      <c:dTable>
        <c:showHorzBorder val="1"/>
        <c:showVertBorder val="1"/>
        <c:showOutline val="1"/>
      </c:dTable>
    </c:plotArea>
    <c:legend>
      <c:legendPos val="r"/>
    </c:legend>
    <c:plotVisOnly val="1"/>
    <c:dispBlanksAs val="gap"/>
  </c:chart>
  <c:txPr>
    <a:bodyPr/>
    <a:lstStyle/>
    <a:p>
      <a:pPr>
        <a:defRPr>
          <a:latin typeface="Times New Roman" pitchFamily="18" charset="0"/>
          <a:cs typeface="Times New Roman" pitchFamily="18" charset="0"/>
        </a:defRPr>
      </a:pPr>
      <a:endParaRPr lang="ru-RU"/>
    </a:p>
  </c:txPr>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ru-RU"/>
  <c:chart>
    <c:title>
      <c:tx>
        <c:rich>
          <a:bodyPr/>
          <a:lstStyle/>
          <a:p>
            <a:pPr>
              <a:defRPr/>
            </a:pPr>
            <a:r>
              <a:rPr lang="ru-RU"/>
              <a:t>Погода 2020-2021 </a:t>
            </a:r>
            <a:r>
              <a:rPr lang="uk-UA" sz="1800" b="1" i="0" u="none" strike="noStrike" baseline="0"/>
              <a:t>о. Хортиця</a:t>
            </a:r>
            <a:endParaRPr lang="ru-RU"/>
          </a:p>
        </c:rich>
      </c:tx>
    </c:title>
    <c:plotArea>
      <c:layout/>
      <c:lineChart>
        <c:grouping val="standard"/>
        <c:ser>
          <c:idx val="0"/>
          <c:order val="0"/>
          <c:tx>
            <c:strRef>
              <c:f>'17-18'!$I$46</c:f>
              <c:strCache>
                <c:ptCount val="1"/>
                <c:pt idx="0">
                  <c:v>min, t - повітря, °C</c:v>
                </c:pt>
              </c:strCache>
            </c:strRef>
          </c:tx>
          <c:marker>
            <c:symbol val="none"/>
          </c:marker>
          <c:dLbls>
            <c:spPr>
              <a:noFill/>
              <a:ln>
                <a:noFill/>
              </a:ln>
              <a:effectLst/>
            </c:spPr>
            <c:showVal val="1"/>
            <c:extLst xmlns:c16r2="http://schemas.microsoft.com/office/drawing/2015/06/chart">
              <c:ext xmlns:c15="http://schemas.microsoft.com/office/drawing/2012/chart" uri="{CE6537A1-D6FC-4f65-9D91-7224C49458BB}">
                <c15:showLeaderLines val="0"/>
              </c:ext>
            </c:extLst>
          </c:dLbls>
          <c:cat>
            <c:strRef>
              <c:f>'17-18'!$H$47:$H$51</c:f>
              <c:strCache>
                <c:ptCount val="5"/>
                <c:pt idx="1">
                  <c:v>грудень</c:v>
                </c:pt>
                <c:pt idx="2">
                  <c:v>січень</c:v>
                </c:pt>
                <c:pt idx="3">
                  <c:v>лютий</c:v>
                </c:pt>
                <c:pt idx="4">
                  <c:v>березень</c:v>
                </c:pt>
              </c:strCache>
            </c:strRef>
          </c:cat>
          <c:val>
            <c:numRef>
              <c:f>'17-18'!$I$47:$I$51</c:f>
              <c:numCache>
                <c:formatCode>0.0</c:formatCode>
                <c:ptCount val="5"/>
                <c:pt idx="1">
                  <c:v>-3.5</c:v>
                </c:pt>
                <c:pt idx="2">
                  <c:v>-16.600000000000001</c:v>
                </c:pt>
                <c:pt idx="3">
                  <c:v>-14.5</c:v>
                </c:pt>
                <c:pt idx="4">
                  <c:v>-16.399999999999999</c:v>
                </c:pt>
              </c:numCache>
            </c:numRef>
          </c:val>
          <c:extLst xmlns:c16r2="http://schemas.microsoft.com/office/drawing/2015/06/chart">
            <c:ext xmlns:c16="http://schemas.microsoft.com/office/drawing/2014/chart" uri="{C3380CC4-5D6E-409C-BE32-E72D297353CC}">
              <c16:uniqueId val="{00000000-F373-42AD-AD78-0CB6B1592194}"/>
            </c:ext>
          </c:extLst>
        </c:ser>
        <c:ser>
          <c:idx val="1"/>
          <c:order val="1"/>
          <c:tx>
            <c:strRef>
              <c:f>'17-18'!$J$46</c:f>
              <c:strCache>
                <c:ptCount val="1"/>
                <c:pt idx="0">
                  <c:v>M, t - повітря, °C</c:v>
                </c:pt>
              </c:strCache>
            </c:strRef>
          </c:tx>
          <c:marker>
            <c:symbol val="none"/>
          </c:marker>
          <c:dLbls>
            <c:spPr>
              <a:noFill/>
              <a:ln>
                <a:noFill/>
              </a:ln>
              <a:effectLst/>
            </c:spPr>
            <c:showVal val="1"/>
            <c:extLst xmlns:c16r2="http://schemas.microsoft.com/office/drawing/2015/06/chart">
              <c:ext xmlns:c15="http://schemas.microsoft.com/office/drawing/2012/chart" uri="{CE6537A1-D6FC-4f65-9D91-7224C49458BB}">
                <c15:showLeaderLines val="0"/>
              </c:ext>
            </c:extLst>
          </c:dLbls>
          <c:cat>
            <c:strRef>
              <c:f>'17-18'!$H$47:$H$51</c:f>
              <c:strCache>
                <c:ptCount val="5"/>
                <c:pt idx="1">
                  <c:v>грудень</c:v>
                </c:pt>
                <c:pt idx="2">
                  <c:v>січень</c:v>
                </c:pt>
                <c:pt idx="3">
                  <c:v>лютий</c:v>
                </c:pt>
                <c:pt idx="4">
                  <c:v>березень</c:v>
                </c:pt>
              </c:strCache>
            </c:strRef>
          </c:cat>
          <c:val>
            <c:numRef>
              <c:f>'17-18'!$J$47:$J$51</c:f>
              <c:numCache>
                <c:formatCode>0.0</c:formatCode>
                <c:ptCount val="5"/>
                <c:pt idx="1">
                  <c:v>4.5064516129032324</c:v>
                </c:pt>
                <c:pt idx="2">
                  <c:v>-2.4387096774193546</c:v>
                </c:pt>
                <c:pt idx="3">
                  <c:v>-1.6785714285714359</c:v>
                </c:pt>
                <c:pt idx="4">
                  <c:v>-0.23225806451613043</c:v>
                </c:pt>
              </c:numCache>
            </c:numRef>
          </c:val>
          <c:extLst xmlns:c16r2="http://schemas.microsoft.com/office/drawing/2015/06/chart">
            <c:ext xmlns:c16="http://schemas.microsoft.com/office/drawing/2014/chart" uri="{C3380CC4-5D6E-409C-BE32-E72D297353CC}">
              <c16:uniqueId val="{00000001-F373-42AD-AD78-0CB6B1592194}"/>
            </c:ext>
          </c:extLst>
        </c:ser>
        <c:ser>
          <c:idx val="2"/>
          <c:order val="2"/>
          <c:tx>
            <c:strRef>
              <c:f>'17-18'!$K$46</c:f>
              <c:strCache>
                <c:ptCount val="1"/>
                <c:pt idx="0">
                  <c:v>max, t - повітря, °C</c:v>
                </c:pt>
              </c:strCache>
            </c:strRef>
          </c:tx>
          <c:marker>
            <c:symbol val="none"/>
          </c:marker>
          <c:dLbls>
            <c:spPr>
              <a:noFill/>
              <a:ln>
                <a:noFill/>
              </a:ln>
              <a:effectLst/>
            </c:spPr>
            <c:showVal val="1"/>
            <c:extLst xmlns:c16r2="http://schemas.microsoft.com/office/drawing/2015/06/chart">
              <c:ext xmlns:c15="http://schemas.microsoft.com/office/drawing/2012/chart" uri="{CE6537A1-D6FC-4f65-9D91-7224C49458BB}">
                <c15:showLeaderLines val="0"/>
              </c:ext>
            </c:extLst>
          </c:dLbls>
          <c:cat>
            <c:strRef>
              <c:f>'17-18'!$H$47:$H$51</c:f>
              <c:strCache>
                <c:ptCount val="5"/>
                <c:pt idx="1">
                  <c:v>грудень</c:v>
                </c:pt>
                <c:pt idx="2">
                  <c:v>січень</c:v>
                </c:pt>
                <c:pt idx="3">
                  <c:v>лютий</c:v>
                </c:pt>
                <c:pt idx="4">
                  <c:v>березень</c:v>
                </c:pt>
              </c:strCache>
            </c:strRef>
          </c:cat>
          <c:val>
            <c:numRef>
              <c:f>'17-18'!$K$47:$K$51</c:f>
              <c:numCache>
                <c:formatCode>0.0</c:formatCode>
                <c:ptCount val="5"/>
                <c:pt idx="1">
                  <c:v>12.5</c:v>
                </c:pt>
                <c:pt idx="2">
                  <c:v>8.5</c:v>
                </c:pt>
                <c:pt idx="3">
                  <c:v>9.4</c:v>
                </c:pt>
                <c:pt idx="4">
                  <c:v>13.1</c:v>
                </c:pt>
              </c:numCache>
            </c:numRef>
          </c:val>
          <c:extLst xmlns:c16r2="http://schemas.microsoft.com/office/drawing/2015/06/chart">
            <c:ext xmlns:c16="http://schemas.microsoft.com/office/drawing/2014/chart" uri="{C3380CC4-5D6E-409C-BE32-E72D297353CC}">
              <c16:uniqueId val="{00000002-F373-42AD-AD78-0CB6B1592194}"/>
            </c:ext>
          </c:extLst>
        </c:ser>
        <c:ser>
          <c:idx val="3"/>
          <c:order val="3"/>
          <c:tx>
            <c:strRef>
              <c:f>'17-18'!$L$46</c:f>
              <c:strCache>
                <c:ptCount val="1"/>
                <c:pt idx="0">
                  <c:v>Опади, мм</c:v>
                </c:pt>
              </c:strCache>
            </c:strRef>
          </c:tx>
          <c:marker>
            <c:symbol val="none"/>
          </c:marker>
          <c:dLbls>
            <c:spPr>
              <a:noFill/>
              <a:ln>
                <a:noFill/>
              </a:ln>
              <a:effectLst/>
            </c:spPr>
            <c:showVal val="1"/>
            <c:extLst xmlns:c16r2="http://schemas.microsoft.com/office/drawing/2015/06/chart">
              <c:ext xmlns:c15="http://schemas.microsoft.com/office/drawing/2012/chart" uri="{CE6537A1-D6FC-4f65-9D91-7224C49458BB}">
                <c15:showLeaderLines val="0"/>
              </c:ext>
            </c:extLst>
          </c:dLbls>
          <c:cat>
            <c:strRef>
              <c:f>'17-18'!$H$47:$H$51</c:f>
              <c:strCache>
                <c:ptCount val="5"/>
                <c:pt idx="1">
                  <c:v>грудень</c:v>
                </c:pt>
                <c:pt idx="2">
                  <c:v>січень</c:v>
                </c:pt>
                <c:pt idx="3">
                  <c:v>лютий</c:v>
                </c:pt>
                <c:pt idx="4">
                  <c:v>березень</c:v>
                </c:pt>
              </c:strCache>
            </c:strRef>
          </c:cat>
          <c:val>
            <c:numRef>
              <c:f>'17-18'!$L$47:$L$51</c:f>
              <c:numCache>
                <c:formatCode>0.0</c:formatCode>
                <c:ptCount val="5"/>
                <c:pt idx="1">
                  <c:v>39.9</c:v>
                </c:pt>
                <c:pt idx="2">
                  <c:v>41.400000000000006</c:v>
                </c:pt>
                <c:pt idx="3">
                  <c:v>33.000000000000007</c:v>
                </c:pt>
                <c:pt idx="4" formatCode="0.00">
                  <c:v>85.8</c:v>
                </c:pt>
              </c:numCache>
            </c:numRef>
          </c:val>
          <c:extLst xmlns:c16r2="http://schemas.microsoft.com/office/drawing/2015/06/chart">
            <c:ext xmlns:c16="http://schemas.microsoft.com/office/drawing/2014/chart" uri="{C3380CC4-5D6E-409C-BE32-E72D297353CC}">
              <c16:uniqueId val="{00000003-F373-42AD-AD78-0CB6B1592194}"/>
            </c:ext>
          </c:extLst>
        </c:ser>
        <c:dLbls>
          <c:showVal val="1"/>
        </c:dLbls>
        <c:marker val="1"/>
        <c:axId val="139712000"/>
        <c:axId val="139713536"/>
      </c:lineChart>
      <c:catAx>
        <c:axId val="139712000"/>
        <c:scaling>
          <c:orientation val="minMax"/>
        </c:scaling>
        <c:axPos val="b"/>
        <c:numFmt formatCode="General" sourceLinked="0"/>
        <c:majorTickMark val="none"/>
        <c:tickLblPos val="nextTo"/>
        <c:crossAx val="139713536"/>
        <c:crosses val="autoZero"/>
        <c:auto val="1"/>
        <c:lblAlgn val="ctr"/>
        <c:lblOffset val="100"/>
      </c:catAx>
      <c:valAx>
        <c:axId val="139713536"/>
        <c:scaling>
          <c:orientation val="minMax"/>
        </c:scaling>
        <c:axPos val="l"/>
        <c:majorGridlines/>
        <c:numFmt formatCode="General" sourceLinked="1"/>
        <c:majorTickMark val="none"/>
        <c:tickLblPos val="nextTo"/>
        <c:crossAx val="139712000"/>
        <c:crosses val="autoZero"/>
        <c:crossBetween val="between"/>
      </c:valAx>
      <c:dTable>
        <c:showHorzBorder val="1"/>
        <c:showVertBorder val="1"/>
        <c:showOutline val="1"/>
      </c:dTable>
    </c:plotArea>
    <c:legend>
      <c:legendPos val="r"/>
    </c:legend>
    <c:plotVisOnly val="1"/>
    <c:dispBlanksAs val="gap"/>
  </c:chart>
  <c:txPr>
    <a:bodyPr/>
    <a:lstStyle/>
    <a:p>
      <a:pPr>
        <a:defRPr>
          <a:latin typeface="Times New Roman" pitchFamily="18" charset="0"/>
          <a:cs typeface="Times New Roman" pitchFamily="18" charset="0"/>
        </a:defRPr>
      </a:pPr>
      <a:endParaRPr lang="ru-RU"/>
    </a:p>
  </c:txPr>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1FF7A9-93B7-4DB3-8F7B-ACE7244361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5131</TotalTime>
  <Pages>1</Pages>
  <Words>13775</Words>
  <Characters>78520</Characters>
  <Application>Microsoft Office Word</Application>
  <DocSecurity>0</DocSecurity>
  <Lines>654</Lines>
  <Paragraphs>184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92111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Богдаун</dc:creator>
  <cp:keywords/>
  <dc:description/>
  <cp:lastModifiedBy>User</cp:lastModifiedBy>
  <cp:revision>4</cp:revision>
  <dcterms:created xsi:type="dcterms:W3CDTF">2017-06-13T07:56:00Z</dcterms:created>
  <dcterms:modified xsi:type="dcterms:W3CDTF">2022-01-11T08:41:00Z</dcterms:modified>
</cp:coreProperties>
</file>