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BCF" w:rsidRPr="004E37AB" w:rsidRDefault="00541BCF" w:rsidP="00541BCF">
      <w:pPr>
        <w:suppressAutoHyphens w:val="0"/>
        <w:ind w:firstLine="709"/>
        <w:jc w:val="center"/>
        <w:rPr>
          <w:rFonts w:eastAsia="Calibri"/>
          <w:sz w:val="28"/>
          <w:szCs w:val="28"/>
          <w:lang w:eastAsia="en-US"/>
        </w:rPr>
      </w:pPr>
      <w:bookmarkStart w:id="0" w:name="_Hlk170366619"/>
      <w:r w:rsidRPr="004E37AB">
        <w:rPr>
          <w:rFonts w:eastAsia="Calibri"/>
          <w:sz w:val="28"/>
          <w:szCs w:val="28"/>
          <w:lang w:eastAsia="en-US"/>
        </w:rPr>
        <w:t>Міністерство освіти і науки України</w:t>
      </w:r>
    </w:p>
    <w:p w:rsidR="00541BCF" w:rsidRPr="004E37AB" w:rsidRDefault="00541BCF" w:rsidP="00541BCF">
      <w:pPr>
        <w:suppressAutoHyphens w:val="0"/>
        <w:ind w:firstLine="709"/>
        <w:jc w:val="center"/>
        <w:rPr>
          <w:rFonts w:eastAsia="Calibri"/>
          <w:sz w:val="28"/>
          <w:szCs w:val="28"/>
          <w:lang w:eastAsia="en-US"/>
        </w:rPr>
      </w:pPr>
      <w:r w:rsidRPr="004E37AB">
        <w:rPr>
          <w:rFonts w:eastAsia="Calibri"/>
          <w:sz w:val="28"/>
          <w:szCs w:val="28"/>
          <w:lang w:eastAsia="en-US"/>
        </w:rPr>
        <w:t>Запорізький національний університет</w:t>
      </w:r>
    </w:p>
    <w:p w:rsidR="00541BCF" w:rsidRDefault="00541BCF" w:rsidP="00541BCF">
      <w:pPr>
        <w:shd w:val="clear" w:color="auto" w:fill="FFFFFF"/>
        <w:jc w:val="center"/>
        <w:outlineLvl w:val="0"/>
        <w:rPr>
          <w:b/>
          <w:bCs/>
          <w:sz w:val="28"/>
          <w:szCs w:val="28"/>
        </w:rPr>
      </w:pPr>
    </w:p>
    <w:p w:rsidR="00541BCF" w:rsidRDefault="00541BCF" w:rsidP="00541BCF">
      <w:pPr>
        <w:shd w:val="clear" w:color="auto" w:fill="FFFFFF"/>
        <w:ind w:firstLine="709"/>
        <w:jc w:val="center"/>
        <w:rPr>
          <w:b/>
          <w:bCs/>
          <w:sz w:val="28"/>
          <w:szCs w:val="28"/>
        </w:rPr>
      </w:pPr>
    </w:p>
    <w:p w:rsidR="00541BCF" w:rsidRDefault="00541BCF" w:rsidP="00541BCF">
      <w:pPr>
        <w:pStyle w:val="11"/>
        <w:spacing w:line="360" w:lineRule="exact"/>
        <w:rPr>
          <w:b/>
          <w:bCs/>
          <w:szCs w:val="28"/>
        </w:rPr>
      </w:pPr>
    </w:p>
    <w:p w:rsidR="00541BCF" w:rsidRDefault="00541BCF" w:rsidP="00541BCF">
      <w:pPr>
        <w:pStyle w:val="11"/>
        <w:spacing w:line="360" w:lineRule="exact"/>
        <w:rPr>
          <w:b/>
          <w:bCs/>
          <w:szCs w:val="28"/>
        </w:rPr>
      </w:pPr>
    </w:p>
    <w:p w:rsidR="00541BCF" w:rsidRDefault="00541BCF" w:rsidP="00541BCF">
      <w:pPr>
        <w:pStyle w:val="11"/>
        <w:spacing w:line="360" w:lineRule="exact"/>
        <w:rPr>
          <w:b/>
          <w:bCs/>
        </w:rPr>
      </w:pPr>
      <w:r>
        <w:rPr>
          <w:b/>
          <w:bCs/>
        </w:rPr>
        <w:t>СПОРТИВНО-ОЗДОРОВЧИЙ ТУРИЗМ</w:t>
      </w:r>
      <w:r w:rsidRPr="004E37AB">
        <w:rPr>
          <w:b/>
          <w:bCs/>
          <w:lang w:val="ru-RU"/>
        </w:rPr>
        <w:t xml:space="preserve">  </w:t>
      </w:r>
      <w:r>
        <w:rPr>
          <w:b/>
          <w:bCs/>
        </w:rPr>
        <w:t>З</w:t>
      </w:r>
      <w:r>
        <w:rPr>
          <w:b/>
          <w:bCs/>
          <w:lang w:val="en-US"/>
        </w:rPr>
        <w:t> </w:t>
      </w:r>
      <w:r>
        <w:rPr>
          <w:b/>
          <w:bCs/>
        </w:rPr>
        <w:t>МЕТОДИКОЮ</w:t>
      </w:r>
      <w:r>
        <w:rPr>
          <w:b/>
          <w:bCs/>
          <w:lang w:val="en-US"/>
        </w:rPr>
        <w:t> </w:t>
      </w:r>
      <w:r>
        <w:rPr>
          <w:b/>
          <w:bCs/>
        </w:rPr>
        <w:t>ВИКЛАДАННЯ</w:t>
      </w:r>
    </w:p>
    <w:p w:rsidR="00541BCF" w:rsidRDefault="00541BCF" w:rsidP="00541BCF">
      <w:pPr>
        <w:pStyle w:val="11"/>
        <w:spacing w:line="360" w:lineRule="exact"/>
      </w:pPr>
    </w:p>
    <w:p w:rsidR="00541BCF" w:rsidRDefault="00541BCF" w:rsidP="00541BCF">
      <w:pPr>
        <w:pStyle w:val="11"/>
        <w:spacing w:line="360" w:lineRule="exact"/>
      </w:pPr>
      <w:r>
        <w:t>Методичні рекомендації</w:t>
      </w:r>
      <w:r>
        <w:rPr>
          <w:b/>
        </w:rPr>
        <w:t xml:space="preserve"> </w:t>
      </w:r>
      <w:r>
        <w:t xml:space="preserve">до написання, </w:t>
      </w:r>
    </w:p>
    <w:p w:rsidR="00541BCF" w:rsidRDefault="00541BCF" w:rsidP="00541BCF">
      <w:pPr>
        <w:pStyle w:val="11"/>
        <w:spacing w:line="360" w:lineRule="exact"/>
        <w:rPr>
          <w:szCs w:val="28"/>
        </w:rPr>
      </w:pPr>
      <w:r>
        <w:t>оформлення та захисту курсової роботи</w:t>
      </w:r>
    </w:p>
    <w:p w:rsidR="00541BCF" w:rsidRDefault="00541BCF" w:rsidP="00541BCF">
      <w:pPr>
        <w:pStyle w:val="11"/>
        <w:spacing w:line="360" w:lineRule="exact"/>
        <w:rPr>
          <w:szCs w:val="28"/>
        </w:rPr>
      </w:pPr>
      <w:r>
        <w:rPr>
          <w:szCs w:val="28"/>
        </w:rPr>
        <w:t>для здобувачів ступеня вищої освіти бакалавра</w:t>
      </w:r>
    </w:p>
    <w:p w:rsidR="00541BCF" w:rsidRDefault="00541BCF" w:rsidP="00541BCF">
      <w:pPr>
        <w:jc w:val="center"/>
        <w:rPr>
          <w:sz w:val="28"/>
          <w:szCs w:val="28"/>
        </w:rPr>
      </w:pPr>
      <w:r>
        <w:rPr>
          <w:sz w:val="28"/>
          <w:szCs w:val="28"/>
        </w:rPr>
        <w:t>спеціальності 014 «Середня освіта»</w:t>
      </w:r>
    </w:p>
    <w:p w:rsidR="00541BCF" w:rsidRDefault="00541BCF" w:rsidP="00541BCF">
      <w:pPr>
        <w:jc w:val="center"/>
        <w:rPr>
          <w:sz w:val="28"/>
          <w:szCs w:val="28"/>
        </w:rPr>
      </w:pPr>
      <w:r>
        <w:rPr>
          <w:sz w:val="28"/>
          <w:szCs w:val="28"/>
        </w:rPr>
        <w:t>освітньо-професійної програми «Середня освіта (Фізична культура)»</w:t>
      </w:r>
    </w:p>
    <w:p w:rsidR="00541BCF" w:rsidRDefault="00541BCF" w:rsidP="00541BCF">
      <w:pPr>
        <w:jc w:val="center"/>
        <w:rPr>
          <w:sz w:val="28"/>
          <w:szCs w:val="28"/>
        </w:rPr>
      </w:pPr>
    </w:p>
    <w:p w:rsidR="00541BCF" w:rsidRDefault="00541BCF" w:rsidP="00541BCF">
      <w:pPr>
        <w:ind w:firstLine="709"/>
        <w:jc w:val="both"/>
        <w:rPr>
          <w:sz w:val="28"/>
          <w:szCs w:val="28"/>
        </w:rPr>
      </w:pPr>
    </w:p>
    <w:p w:rsidR="00541BCF" w:rsidRDefault="007C0515" w:rsidP="00541BCF">
      <w:pPr>
        <w:ind w:firstLine="709"/>
        <w:jc w:val="both"/>
        <w:rPr>
          <w:sz w:val="28"/>
          <w:szCs w:val="28"/>
        </w:rPr>
      </w:pPr>
      <w:r>
        <w:fldChar w:fldCharType="begin"/>
      </w:r>
      <w:r w:rsidR="00541BCF">
        <w:instrText xml:space="preserve"> INCLUDEPICTURE "https://cdn.create.vista.com/api/media/medium/23208522/stock-vector-vector-infographic-elements-vector-illustration?token=w1718798306BNTzhNP1lTMkIYZrEs1L6ZYeAQfbN" \* MERGEFORMATINET </w:instrText>
      </w:r>
      <w:r>
        <w:fldChar w:fldCharType="separate"/>
      </w:r>
      <w:r>
        <w:fldChar w:fldCharType="begin"/>
      </w:r>
      <w:r w:rsidR="00B410ED">
        <w:instrText xml:space="preserve"> INCLUDEPICTURE  "https://cdn.create.vista.com/api/media/medium/23208522/stock-vector-vector-infographic-elements-vector-illustration?token=w1718798306BNTzhNP1lTMkIYZrEs1L6ZYeAQfbN" \* MERGEFORMATINET </w:instrText>
      </w:r>
      <w:r>
        <w:fldChar w:fldCharType="separate"/>
      </w:r>
      <w:r>
        <w:fldChar w:fldCharType="begin"/>
      </w:r>
      <w:r w:rsidR="00BC610B">
        <w:instrText xml:space="preserve"> INCLUDEPICTURE  "https://cdn.create.vista.com/api/media/medium/23208522/stock-vector-vector-infographic-elements-vector-illustration?token=w1718798306BNTzhNP1lTMkIYZrEs1L6ZYeAQfbN" \* MERGEFORMATINET </w:instrText>
      </w:r>
      <w:r>
        <w:fldChar w:fldCharType="separate"/>
      </w:r>
      <w:r>
        <w:fldChar w:fldCharType="begin"/>
      </w:r>
      <w:r w:rsidR="0041388E">
        <w:instrText xml:space="preserve"> INCLUDEPICTURE  "https://cdn.create.vista.com/api/media/medium/23208522/stock-vector-vector-infographic-elements-vector-illustration?token=w1718798306BNTzhNP1lTMkIYZrEs1L6ZYeAQfbN" \* MERGEFORMATINET </w:instrText>
      </w:r>
      <w:r>
        <w:fldChar w:fldCharType="separate"/>
      </w:r>
      <w:r>
        <w:fldChar w:fldCharType="begin"/>
      </w:r>
      <w:r w:rsidR="00056A0D">
        <w:instrText xml:space="preserve"> INCLUDEPICTURE  "https://cdn.create.vista.com/api/media/medium/23208522/stock-vector-vector-infographic-elements-vector-illustration?token=w1718798306BNTzhNP1lTMkIYZrEs1L6ZYeAQfbN" \* MERGEFORMATINET </w:instrText>
      </w:r>
      <w:r>
        <w:fldChar w:fldCharType="separate"/>
      </w:r>
      <w:r>
        <w:fldChar w:fldCharType="begin"/>
      </w:r>
      <w:r w:rsidR="00DE2FB5">
        <w:instrText xml:space="preserve"> INCLUDEPICTURE  "https://cdn.create.vista.com/api/media/medium/23208522/stock-vector-vector-infographic-elements-vector-illustration?token=w1718798306BNTzhNP1lTMkIYZrEs1L6ZYeAQfbN" \* MERGEFORMATINET </w:instrText>
      </w:r>
      <w:r>
        <w:fldChar w:fldCharType="separate"/>
      </w:r>
      <w:r>
        <w:fldChar w:fldCharType="begin"/>
      </w:r>
      <w:r>
        <w:instrText xml:space="preserve"> INCLUDEPICTURE  "https://cdn.create.vista.com/api/media/medium/23208522/stock-vector-vector-infographic-elements-vector-illustration?token=w1718798306BNTzhNP1lTMkIYZrEs1L6ZYeAQfbN" \* MERGEFORMATINET </w:instrText>
      </w:r>
      <w:r>
        <w:fldChar w:fldCharType="separate"/>
      </w:r>
      <w:r w:rsidR="003317D6">
        <w:fldChar w:fldCharType="begin"/>
      </w:r>
      <w:r w:rsidR="003317D6">
        <w:instrText xml:space="preserve"> INCLUDEPICTURE  "https://cdn.create.vista.com/api/media/medium/23208522/stock-vector-vector-infographic-elements-vector-illustration?token=w1718798306BNTzhNP1lTMkIYZrEs1L6ZYeAQfbN" \* MERGEFORMATINET </w:instrText>
      </w:r>
      <w:r w:rsidR="003317D6">
        <w:fldChar w:fldCharType="separate"/>
      </w:r>
      <w:r w:rsidR="0096130C">
        <w:fldChar w:fldCharType="begin"/>
      </w:r>
      <w:r w:rsidR="0096130C">
        <w:instrText xml:space="preserve"> INCLUDEPICTURE  "https://cdn.create.vista.com/api/media/medium/23208522/stock-vector-vector-infographic-elements-vector-illustration?token=w1718798306BNTzhNP1lTMkIYZrEs1L6ZYeAQfbN" \* MERGEFORMATINET </w:instrText>
      </w:r>
      <w:r w:rsidR="0096130C">
        <w:fldChar w:fldCharType="separate"/>
      </w:r>
      <w:r w:rsidR="004173FD">
        <w:fldChar w:fldCharType="begin"/>
      </w:r>
      <w:r w:rsidR="004173FD">
        <w:instrText xml:space="preserve"> INCLUDEPICTURE  "https://cdn.create.vista.com/api/media/medium/23208522/stock-vector-vector-infographic-elements-vector-illustration?token=w1718798306BNTzhNP1lTMkIYZrEs1L6ZYeAQfbN" \* MERGEFORMATINET </w:instrText>
      </w:r>
      <w:r w:rsidR="004173FD">
        <w:fldChar w:fldCharType="separate"/>
      </w:r>
      <w:r w:rsidR="00096756">
        <w:fldChar w:fldCharType="begin"/>
      </w:r>
      <w:r w:rsidR="00096756">
        <w:instrText xml:space="preserve"> INCLUDEPICTURE  "https://cdn.create.vista.com/api/media/medium/23208522/stock-vector-vector-infographic-elements-vector-illustration?token=w1718798306BNTzhNP1lTMkIYZrEs1L6ZYeAQfbN" \* MERGEFORMATINET </w:instrText>
      </w:r>
      <w:r w:rsidR="00096756">
        <w:fldChar w:fldCharType="separate"/>
      </w:r>
      <w:r>
        <w:fldChar w:fldCharType="begin"/>
      </w:r>
      <w:r>
        <w:instrText xml:space="preserve"> INCLUDEPICTURE  "https://cdn.create.vista.com/api/media/medium/23208522/stock-vector-vector-infographic-elements-vector-illustration?token=w1718798306BNTzhNP1lTMkIYZrEs1L6ZYeAQfbN" \* MERGEFORMATINET </w:instrText>
      </w:r>
      <w:r>
        <w:fldChar w:fldCharType="separate"/>
      </w:r>
      <w:r>
        <w:fldChar w:fldCharType="begin"/>
      </w:r>
      <w:r>
        <w:instrText xml:space="preserve"> INCLUDEPICTURE  "https://cdn.create.vista.com/api/media/medium/23208522/stock-vector-vector-infographic-elements-vector-illustration?token=w1718798306BNTzhNP1lTMkIYZrEs1L6ZYeAQfbN" \* MERGEFORMATINET </w:instrText>
      </w:r>
      <w:r>
        <w:fldChar w:fldCharType="separate"/>
      </w:r>
      <w:r w:rsidR="00037447">
        <w:fldChar w:fldCharType="begin"/>
      </w:r>
      <w:r w:rsidR="00037447">
        <w:instrText xml:space="preserve"> </w:instrText>
      </w:r>
      <w:r w:rsidR="00037447">
        <w:instrText>INCLUDEPICTURE  "https://cdn.create.vista.com/api/media/medium/23208522/stock-vector-vector-infographic-elements-vector-illustration?token=w1718798306BNTzhNP1lTMkIYZrEs1L6ZYeAQfbN" \* MERGEFORMATINET</w:instrText>
      </w:r>
      <w:r w:rsidR="00037447">
        <w:instrText xml:space="preserve"> </w:instrText>
      </w:r>
      <w:r w:rsidR="00037447">
        <w:fldChar w:fldCharType="separate"/>
      </w:r>
      <w:r w:rsidR="00A45CA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Инфографические элементы вектора. Векторная иллюстрация&#10;  - Вектор,изображение" style="width:476.25pt;height:207pt">
            <v:imagedata r:id="rId8" r:href="rId9" croptop="1702f" cropbottom="4681f" cropleft="774f" cropright="2226f"/>
          </v:shape>
        </w:pict>
      </w:r>
      <w:r w:rsidR="00037447">
        <w:fldChar w:fldCharType="end"/>
      </w:r>
      <w:r>
        <w:fldChar w:fldCharType="end"/>
      </w:r>
      <w:r>
        <w:fldChar w:fldCharType="end"/>
      </w:r>
      <w:r w:rsidR="00096756">
        <w:fldChar w:fldCharType="end"/>
      </w:r>
      <w:r w:rsidR="004173FD">
        <w:fldChar w:fldCharType="end"/>
      </w:r>
      <w:r w:rsidR="0096130C">
        <w:fldChar w:fldCharType="end"/>
      </w:r>
      <w:r w:rsidR="003317D6">
        <w:fldChar w:fldCharType="end"/>
      </w:r>
      <w:r>
        <w:fldChar w:fldCharType="end"/>
      </w:r>
      <w:r>
        <w:fldChar w:fldCharType="end"/>
      </w:r>
      <w:r>
        <w:fldChar w:fldCharType="end"/>
      </w:r>
      <w:r>
        <w:fldChar w:fldCharType="end"/>
      </w:r>
      <w:r>
        <w:fldChar w:fldCharType="end"/>
      </w:r>
      <w:r>
        <w:fldChar w:fldCharType="end"/>
      </w:r>
      <w:r>
        <w:fldChar w:fldCharType="end"/>
      </w:r>
    </w:p>
    <w:p w:rsidR="00541BCF" w:rsidRDefault="00541BCF" w:rsidP="00541BCF">
      <w:pPr>
        <w:ind w:firstLine="709"/>
        <w:jc w:val="both"/>
        <w:rPr>
          <w:sz w:val="28"/>
          <w:szCs w:val="28"/>
        </w:rPr>
      </w:pPr>
    </w:p>
    <w:p w:rsidR="00541BCF" w:rsidRDefault="00541BCF" w:rsidP="00541BCF">
      <w:pPr>
        <w:ind w:firstLine="709"/>
        <w:jc w:val="both"/>
        <w:rPr>
          <w:sz w:val="28"/>
          <w:szCs w:val="28"/>
        </w:rPr>
      </w:pPr>
    </w:p>
    <w:p w:rsidR="00541BCF" w:rsidRDefault="00541BCF" w:rsidP="00541BCF">
      <w:pPr>
        <w:ind w:firstLine="709"/>
        <w:jc w:val="both"/>
        <w:rPr>
          <w:sz w:val="28"/>
          <w:szCs w:val="28"/>
        </w:rPr>
      </w:pPr>
    </w:p>
    <w:p w:rsidR="00541BCF" w:rsidRDefault="00541BCF" w:rsidP="00541BCF">
      <w:pPr>
        <w:ind w:firstLine="709"/>
        <w:jc w:val="both"/>
        <w:rPr>
          <w:sz w:val="28"/>
          <w:szCs w:val="28"/>
        </w:rPr>
      </w:pPr>
    </w:p>
    <w:p w:rsidR="00541BCF" w:rsidRDefault="00541BCF" w:rsidP="00541BCF">
      <w:pPr>
        <w:ind w:firstLine="709"/>
        <w:jc w:val="both"/>
        <w:rPr>
          <w:sz w:val="28"/>
          <w:szCs w:val="28"/>
        </w:rPr>
      </w:pPr>
    </w:p>
    <w:p w:rsidR="00E16724" w:rsidRPr="00E16724" w:rsidRDefault="00E16724" w:rsidP="00E16724">
      <w:pPr>
        <w:tabs>
          <w:tab w:val="left" w:pos="5954"/>
        </w:tabs>
        <w:suppressAutoHyphens w:val="0"/>
        <w:ind w:left="5954"/>
        <w:jc w:val="both"/>
        <w:rPr>
          <w:rFonts w:eastAsia="Calibri"/>
          <w:sz w:val="28"/>
          <w:szCs w:val="28"/>
          <w:lang w:eastAsia="en-US"/>
        </w:rPr>
      </w:pPr>
      <w:r w:rsidRPr="00E16724">
        <w:rPr>
          <w:rFonts w:eastAsia="Calibri"/>
          <w:sz w:val="28"/>
          <w:szCs w:val="28"/>
          <w:lang w:eastAsia="en-US"/>
        </w:rPr>
        <w:t>Затверджено</w:t>
      </w:r>
    </w:p>
    <w:p w:rsidR="00E16724" w:rsidRPr="00E16724" w:rsidRDefault="00E16724" w:rsidP="00E16724">
      <w:pPr>
        <w:tabs>
          <w:tab w:val="left" w:pos="5954"/>
        </w:tabs>
        <w:suppressAutoHyphens w:val="0"/>
        <w:ind w:left="5954"/>
        <w:jc w:val="both"/>
        <w:rPr>
          <w:rFonts w:eastAsia="Calibri"/>
          <w:sz w:val="28"/>
          <w:szCs w:val="28"/>
          <w:lang w:eastAsia="en-US"/>
        </w:rPr>
      </w:pPr>
      <w:r w:rsidRPr="00E16724">
        <w:rPr>
          <w:rFonts w:eastAsia="Calibri"/>
          <w:sz w:val="28"/>
          <w:szCs w:val="28"/>
          <w:lang w:eastAsia="en-US"/>
        </w:rPr>
        <w:t>вченою радою ЗНУ</w:t>
      </w:r>
    </w:p>
    <w:p w:rsidR="00541BCF" w:rsidRDefault="00E16724" w:rsidP="00E16724">
      <w:pPr>
        <w:tabs>
          <w:tab w:val="left" w:pos="5954"/>
        </w:tabs>
        <w:ind w:left="5954"/>
        <w:jc w:val="both"/>
        <w:rPr>
          <w:sz w:val="28"/>
          <w:szCs w:val="28"/>
        </w:rPr>
      </w:pPr>
      <w:r w:rsidRPr="00E16724">
        <w:rPr>
          <w:rFonts w:eastAsia="Calibri"/>
          <w:sz w:val="28"/>
          <w:szCs w:val="28"/>
          <w:lang w:eastAsia="en-US"/>
        </w:rPr>
        <w:t xml:space="preserve">Протокол № </w:t>
      </w:r>
      <w:r>
        <w:rPr>
          <w:rFonts w:eastAsia="Calibri"/>
          <w:sz w:val="28"/>
          <w:szCs w:val="28"/>
          <w:lang w:eastAsia="en-US"/>
        </w:rPr>
        <w:t xml:space="preserve"> </w:t>
      </w:r>
      <w:r w:rsidRPr="00E16724">
        <w:rPr>
          <w:rFonts w:eastAsia="Calibri"/>
          <w:sz w:val="28"/>
          <w:szCs w:val="28"/>
          <w:lang w:eastAsia="en-US"/>
        </w:rPr>
        <w:t xml:space="preserve"> від </w:t>
      </w:r>
    </w:p>
    <w:p w:rsidR="00541BCF" w:rsidRDefault="00541BCF" w:rsidP="00541BCF">
      <w:pPr>
        <w:ind w:firstLine="709"/>
        <w:jc w:val="both"/>
        <w:rPr>
          <w:sz w:val="28"/>
          <w:szCs w:val="28"/>
        </w:rPr>
      </w:pPr>
    </w:p>
    <w:p w:rsidR="00541BCF" w:rsidRDefault="00541BCF" w:rsidP="00541BCF">
      <w:pPr>
        <w:pStyle w:val="11"/>
        <w:spacing w:line="360" w:lineRule="exact"/>
        <w:rPr>
          <w:szCs w:val="28"/>
        </w:rPr>
      </w:pPr>
    </w:p>
    <w:p w:rsidR="00541BCF" w:rsidRDefault="00541BCF" w:rsidP="00541BCF">
      <w:pPr>
        <w:tabs>
          <w:tab w:val="left" w:pos="5954"/>
          <w:tab w:val="left" w:pos="9540"/>
        </w:tabs>
        <w:ind w:right="98"/>
        <w:jc w:val="center"/>
        <w:rPr>
          <w:sz w:val="28"/>
          <w:szCs w:val="28"/>
        </w:rPr>
      </w:pPr>
    </w:p>
    <w:p w:rsidR="000835E8" w:rsidRDefault="000835E8" w:rsidP="00541BCF">
      <w:pPr>
        <w:tabs>
          <w:tab w:val="left" w:pos="5954"/>
          <w:tab w:val="left" w:pos="9540"/>
        </w:tabs>
        <w:ind w:right="98"/>
        <w:jc w:val="center"/>
        <w:rPr>
          <w:sz w:val="28"/>
          <w:szCs w:val="28"/>
        </w:rPr>
      </w:pPr>
    </w:p>
    <w:p w:rsidR="00541BCF" w:rsidRDefault="00541BCF" w:rsidP="00541BCF">
      <w:pPr>
        <w:tabs>
          <w:tab w:val="left" w:pos="5954"/>
          <w:tab w:val="left" w:pos="9540"/>
        </w:tabs>
        <w:ind w:right="98"/>
        <w:jc w:val="center"/>
        <w:rPr>
          <w:sz w:val="28"/>
          <w:szCs w:val="28"/>
        </w:rPr>
      </w:pPr>
      <w:r>
        <w:rPr>
          <w:sz w:val="28"/>
          <w:szCs w:val="28"/>
        </w:rPr>
        <w:t>Запоріжжя</w:t>
      </w:r>
    </w:p>
    <w:p w:rsidR="00BB4ED0" w:rsidRDefault="00541BCF" w:rsidP="00541BCF">
      <w:pPr>
        <w:tabs>
          <w:tab w:val="left" w:pos="5954"/>
          <w:tab w:val="left" w:pos="9540"/>
        </w:tabs>
        <w:ind w:right="98"/>
        <w:jc w:val="center"/>
        <w:rPr>
          <w:sz w:val="28"/>
          <w:szCs w:val="28"/>
        </w:rPr>
      </w:pPr>
      <w:r>
        <w:rPr>
          <w:sz w:val="28"/>
          <w:szCs w:val="28"/>
        </w:rPr>
        <w:t>2024</w:t>
      </w:r>
    </w:p>
    <w:p w:rsidR="00BB4ED0" w:rsidRDefault="00BB4ED0" w:rsidP="00541BCF">
      <w:pPr>
        <w:tabs>
          <w:tab w:val="left" w:pos="5954"/>
          <w:tab w:val="left" w:pos="9540"/>
        </w:tabs>
        <w:ind w:right="98"/>
        <w:jc w:val="center"/>
        <w:rPr>
          <w:sz w:val="28"/>
          <w:szCs w:val="28"/>
        </w:rPr>
      </w:pPr>
    </w:p>
    <w:p w:rsidR="00BB4ED0" w:rsidRDefault="00BB4ED0" w:rsidP="00541BCF">
      <w:pPr>
        <w:tabs>
          <w:tab w:val="left" w:pos="5954"/>
          <w:tab w:val="left" w:pos="9540"/>
        </w:tabs>
        <w:ind w:right="98"/>
        <w:jc w:val="center"/>
        <w:rPr>
          <w:sz w:val="28"/>
          <w:szCs w:val="28"/>
        </w:rPr>
        <w:sectPr w:rsidR="00BB4ED0" w:rsidSect="00AD1B07">
          <w:headerReference w:type="default" r:id="rId10"/>
          <w:pgSz w:w="11906" w:h="16838"/>
          <w:pgMar w:top="1134" w:right="1134" w:bottom="1134" w:left="1134" w:header="708" w:footer="708" w:gutter="0"/>
          <w:cols w:space="708"/>
          <w:titlePg/>
          <w:docGrid w:linePitch="360"/>
        </w:sectPr>
      </w:pPr>
    </w:p>
    <w:p w:rsidR="000835E8" w:rsidRPr="00FB324B" w:rsidRDefault="000835E8" w:rsidP="00BB4ED0">
      <w:pPr>
        <w:pStyle w:val="a3"/>
        <w:spacing w:after="0"/>
        <w:rPr>
          <w:sz w:val="28"/>
          <w:szCs w:val="28"/>
        </w:rPr>
      </w:pPr>
      <w:r w:rsidRPr="00FB324B">
        <w:rPr>
          <w:sz w:val="28"/>
          <w:szCs w:val="28"/>
        </w:rPr>
        <w:lastRenderedPageBreak/>
        <w:t xml:space="preserve">УДК </w:t>
      </w:r>
      <w:r w:rsidR="00FB324B" w:rsidRPr="00FB324B">
        <w:rPr>
          <w:sz w:val="28"/>
          <w:szCs w:val="28"/>
        </w:rPr>
        <w:t>378.147.091.3:001.8]:796.5(076.5)</w:t>
      </w:r>
    </w:p>
    <w:p w:rsidR="000835E8" w:rsidRPr="00FB324B" w:rsidRDefault="00121AD0" w:rsidP="00FB324B">
      <w:pPr>
        <w:ind w:firstLine="426"/>
        <w:jc w:val="both"/>
        <w:rPr>
          <w:sz w:val="28"/>
          <w:szCs w:val="28"/>
        </w:rPr>
      </w:pPr>
      <w:r w:rsidRPr="00FB324B">
        <w:rPr>
          <w:sz w:val="28"/>
          <w:szCs w:val="28"/>
        </w:rPr>
        <w:t>С734</w:t>
      </w:r>
    </w:p>
    <w:p w:rsidR="000835E8" w:rsidRDefault="000835E8" w:rsidP="00BB4ED0">
      <w:pPr>
        <w:ind w:left="1440" w:firstLine="709"/>
        <w:jc w:val="both"/>
        <w:rPr>
          <w:sz w:val="28"/>
          <w:szCs w:val="28"/>
        </w:rPr>
      </w:pPr>
    </w:p>
    <w:p w:rsidR="00FB324B" w:rsidRPr="00A45CAE" w:rsidRDefault="00FB324B" w:rsidP="00BB4ED0">
      <w:pPr>
        <w:ind w:left="1440" w:firstLine="709"/>
        <w:jc w:val="both"/>
        <w:rPr>
          <w:sz w:val="28"/>
          <w:szCs w:val="28"/>
        </w:rPr>
      </w:pPr>
    </w:p>
    <w:p w:rsidR="00FB324B" w:rsidRPr="00BB4ED0" w:rsidRDefault="00FB324B" w:rsidP="00BB4ED0">
      <w:pPr>
        <w:ind w:left="1440" w:firstLine="709"/>
        <w:jc w:val="both"/>
        <w:rPr>
          <w:sz w:val="28"/>
          <w:szCs w:val="28"/>
        </w:rPr>
      </w:pPr>
    </w:p>
    <w:p w:rsidR="000835E8" w:rsidRPr="00BB4ED0" w:rsidRDefault="000835E8" w:rsidP="00BB4ED0">
      <w:pPr>
        <w:ind w:firstLine="709"/>
        <w:jc w:val="both"/>
        <w:rPr>
          <w:sz w:val="28"/>
          <w:szCs w:val="28"/>
        </w:rPr>
      </w:pPr>
      <w:r w:rsidRPr="00BB4ED0">
        <w:rPr>
          <w:sz w:val="28"/>
          <w:szCs w:val="28"/>
        </w:rPr>
        <w:t>Спортивно-оздоровчий туризм з методикою викладання : методичні рекомендації до написання, оформлення та захисту курсової роботи для здобувачів ступеня вищої освіти бакалавра спеціальності 014 «Середня освіта» освітньо-професійної програми «Середня освіта (Фізична культура)» / уклад. : В.</w:t>
      </w:r>
      <w:r w:rsidR="00A45CAE" w:rsidRPr="00A45CAE">
        <w:rPr>
          <w:sz w:val="28"/>
          <w:szCs w:val="28"/>
        </w:rPr>
        <w:t xml:space="preserve"> </w:t>
      </w:r>
      <w:r w:rsidRPr="00BB4ED0">
        <w:rPr>
          <w:sz w:val="28"/>
          <w:szCs w:val="28"/>
        </w:rPr>
        <w:t>О. Тищенко, Ф.</w:t>
      </w:r>
      <w:r w:rsidR="00A45CAE" w:rsidRPr="00A45CAE">
        <w:rPr>
          <w:sz w:val="28"/>
          <w:szCs w:val="28"/>
        </w:rPr>
        <w:t xml:space="preserve"> </w:t>
      </w:r>
      <w:r w:rsidRPr="00BB4ED0">
        <w:rPr>
          <w:sz w:val="28"/>
          <w:szCs w:val="28"/>
        </w:rPr>
        <w:t>Ф. Товстоп’ятко, Ю.</w:t>
      </w:r>
      <w:r w:rsidR="00A45CAE" w:rsidRPr="00A45CAE">
        <w:rPr>
          <w:sz w:val="28"/>
          <w:szCs w:val="28"/>
        </w:rPr>
        <w:t xml:space="preserve"> </w:t>
      </w:r>
      <w:r w:rsidRPr="00BB4ED0">
        <w:rPr>
          <w:sz w:val="28"/>
          <w:szCs w:val="28"/>
        </w:rPr>
        <w:t>О. Коваленко, Г.</w:t>
      </w:r>
      <w:r w:rsidR="00A45CAE" w:rsidRPr="00A45CAE">
        <w:rPr>
          <w:sz w:val="28"/>
          <w:szCs w:val="28"/>
        </w:rPr>
        <w:t xml:space="preserve"> </w:t>
      </w:r>
      <w:r w:rsidRPr="00BB4ED0">
        <w:rPr>
          <w:sz w:val="28"/>
          <w:szCs w:val="28"/>
        </w:rPr>
        <w:t>А. Омельяненко,  О.</w:t>
      </w:r>
      <w:r w:rsidR="00A45CAE" w:rsidRPr="00A45CAE">
        <w:rPr>
          <w:sz w:val="28"/>
          <w:szCs w:val="28"/>
        </w:rPr>
        <w:t xml:space="preserve"> </w:t>
      </w:r>
      <w:r w:rsidRPr="00BB4ED0">
        <w:rPr>
          <w:sz w:val="28"/>
          <w:szCs w:val="28"/>
        </w:rPr>
        <w:t>В. Соколова, С.</w:t>
      </w:r>
      <w:r w:rsidR="00A45CAE" w:rsidRPr="00A45CAE">
        <w:rPr>
          <w:sz w:val="28"/>
          <w:szCs w:val="28"/>
        </w:rPr>
        <w:t xml:space="preserve"> </w:t>
      </w:r>
      <w:bookmarkStart w:id="1" w:name="_GoBack"/>
      <w:bookmarkEnd w:id="1"/>
      <w:r w:rsidRPr="00BB4ED0">
        <w:rPr>
          <w:sz w:val="28"/>
          <w:szCs w:val="28"/>
        </w:rPr>
        <w:t>Б. </w:t>
      </w:r>
      <w:r w:rsidRPr="00D15D30">
        <w:rPr>
          <w:sz w:val="28"/>
          <w:szCs w:val="28"/>
        </w:rPr>
        <w:t>Парій</w:t>
      </w:r>
      <w:r w:rsidR="00D15D30" w:rsidRPr="00D15D30">
        <w:rPr>
          <w:sz w:val="28"/>
          <w:szCs w:val="28"/>
        </w:rPr>
        <w:t xml:space="preserve"> </w:t>
      </w:r>
      <w:r w:rsidRPr="00D15D30">
        <w:rPr>
          <w:sz w:val="28"/>
          <w:szCs w:val="28"/>
        </w:rPr>
        <w:t>/ Запоріжжя</w:t>
      </w:r>
      <w:r w:rsidRPr="00BB4ED0">
        <w:rPr>
          <w:sz w:val="28"/>
          <w:szCs w:val="28"/>
        </w:rPr>
        <w:t xml:space="preserve"> : Запорізький національний університет, </w:t>
      </w:r>
      <w:r w:rsidRPr="00F04628">
        <w:rPr>
          <w:sz w:val="28"/>
          <w:szCs w:val="28"/>
        </w:rPr>
        <w:t>2024. 4</w:t>
      </w:r>
      <w:r w:rsidR="00FF253E">
        <w:rPr>
          <w:sz w:val="28"/>
          <w:szCs w:val="28"/>
        </w:rPr>
        <w:t>6</w:t>
      </w:r>
      <w:r w:rsidRPr="00F04628">
        <w:rPr>
          <w:sz w:val="28"/>
          <w:szCs w:val="28"/>
        </w:rPr>
        <w:t xml:space="preserve"> с.</w:t>
      </w:r>
    </w:p>
    <w:p w:rsidR="000835E8" w:rsidRPr="00BB4ED0" w:rsidRDefault="000835E8" w:rsidP="00BB4ED0">
      <w:pPr>
        <w:ind w:firstLine="709"/>
        <w:jc w:val="both"/>
        <w:rPr>
          <w:sz w:val="28"/>
          <w:szCs w:val="28"/>
        </w:rPr>
      </w:pPr>
    </w:p>
    <w:p w:rsidR="000835E8" w:rsidRPr="00BB4ED0" w:rsidRDefault="000835E8" w:rsidP="00BB4ED0">
      <w:pPr>
        <w:shd w:val="clear" w:color="auto" w:fill="FFFFFF"/>
        <w:ind w:firstLine="709"/>
        <w:jc w:val="both"/>
        <w:rPr>
          <w:bCs/>
          <w:sz w:val="28"/>
          <w:szCs w:val="28"/>
        </w:rPr>
      </w:pPr>
    </w:p>
    <w:p w:rsidR="000835E8" w:rsidRPr="00BB4ED0" w:rsidRDefault="000835E8" w:rsidP="00BB4ED0">
      <w:pPr>
        <w:shd w:val="clear" w:color="auto" w:fill="FFFFFF"/>
        <w:ind w:firstLine="709"/>
        <w:jc w:val="both"/>
        <w:rPr>
          <w:bCs/>
          <w:sz w:val="28"/>
          <w:szCs w:val="28"/>
        </w:rPr>
      </w:pPr>
    </w:p>
    <w:p w:rsidR="000835E8" w:rsidRPr="00BB4ED0" w:rsidRDefault="000835E8" w:rsidP="00BB4ED0">
      <w:pPr>
        <w:shd w:val="clear" w:color="auto" w:fill="FFFFFF"/>
        <w:ind w:firstLine="709"/>
        <w:jc w:val="both"/>
        <w:rPr>
          <w:bCs/>
          <w:sz w:val="28"/>
          <w:szCs w:val="28"/>
        </w:rPr>
      </w:pPr>
    </w:p>
    <w:p w:rsidR="000835E8" w:rsidRPr="00BB4ED0" w:rsidRDefault="000835E8" w:rsidP="00BB4ED0">
      <w:pPr>
        <w:shd w:val="clear" w:color="auto" w:fill="FFFFFF"/>
        <w:ind w:firstLine="709"/>
        <w:jc w:val="both"/>
        <w:rPr>
          <w:bCs/>
          <w:sz w:val="28"/>
          <w:szCs w:val="28"/>
        </w:rPr>
      </w:pPr>
    </w:p>
    <w:p w:rsidR="000835E8" w:rsidRPr="00BB4ED0" w:rsidRDefault="000835E8" w:rsidP="00BB4ED0">
      <w:pPr>
        <w:shd w:val="clear" w:color="auto" w:fill="FFFFFF"/>
        <w:ind w:firstLine="709"/>
        <w:jc w:val="both"/>
        <w:rPr>
          <w:bCs/>
          <w:sz w:val="28"/>
          <w:szCs w:val="28"/>
        </w:rPr>
      </w:pPr>
      <w:r w:rsidRPr="00BB4ED0">
        <w:rPr>
          <w:bCs/>
          <w:sz w:val="28"/>
          <w:szCs w:val="28"/>
        </w:rPr>
        <w:t xml:space="preserve">У </w:t>
      </w:r>
      <w:r w:rsidRPr="00BB4ED0">
        <w:rPr>
          <w:sz w:val="28"/>
          <w:szCs w:val="28"/>
        </w:rPr>
        <w:t>навчально-методичному виданні подано вимоги до написання, оформлення та захисту курсової роботи</w:t>
      </w:r>
      <w:r w:rsidRPr="00BB4ED0">
        <w:rPr>
          <w:bCs/>
          <w:sz w:val="28"/>
          <w:szCs w:val="28"/>
        </w:rPr>
        <w:t xml:space="preserve"> з дисципліни «Спортивно-оздоровчий туризм з методикою викладання».</w:t>
      </w:r>
    </w:p>
    <w:p w:rsidR="000835E8" w:rsidRPr="00BB4ED0" w:rsidRDefault="000835E8" w:rsidP="00BB4ED0">
      <w:pPr>
        <w:shd w:val="clear" w:color="auto" w:fill="FFFFFF"/>
        <w:ind w:firstLine="709"/>
        <w:jc w:val="both"/>
        <w:rPr>
          <w:bCs/>
          <w:sz w:val="28"/>
          <w:szCs w:val="28"/>
        </w:rPr>
      </w:pPr>
      <w:r w:rsidRPr="00BB4ED0">
        <w:rPr>
          <w:bCs/>
          <w:sz w:val="28"/>
          <w:szCs w:val="28"/>
        </w:rPr>
        <w:t>Надано характеристику структури змісту роботи, методику написання окремих розділів, а також принцип підготовки до захисту курсової роботи. Подано приклади всіх структурних елементів курсової роботи.</w:t>
      </w:r>
    </w:p>
    <w:p w:rsidR="000835E8" w:rsidRPr="00BB4ED0" w:rsidRDefault="000835E8" w:rsidP="00BB4ED0">
      <w:pPr>
        <w:shd w:val="clear" w:color="auto" w:fill="FFFFFF"/>
        <w:ind w:firstLine="709"/>
        <w:jc w:val="both"/>
        <w:rPr>
          <w:bCs/>
          <w:sz w:val="28"/>
          <w:szCs w:val="28"/>
        </w:rPr>
      </w:pPr>
      <w:r w:rsidRPr="00BB4ED0">
        <w:rPr>
          <w:bCs/>
          <w:sz w:val="28"/>
          <w:szCs w:val="28"/>
        </w:rPr>
        <w:t xml:space="preserve">Для здобувачів ступеня вищої освіти бакалавра </w:t>
      </w:r>
      <w:r w:rsidRPr="00BB4ED0">
        <w:rPr>
          <w:sz w:val="28"/>
          <w:szCs w:val="28"/>
        </w:rPr>
        <w:t>спеціальності «Середня освіта» освітньо-професійної програми «Середня освіта (Фізична культура)»</w:t>
      </w:r>
      <w:r w:rsidRPr="00BB4ED0">
        <w:rPr>
          <w:bCs/>
          <w:sz w:val="28"/>
          <w:szCs w:val="28"/>
        </w:rPr>
        <w:t>.</w:t>
      </w:r>
    </w:p>
    <w:p w:rsidR="000835E8" w:rsidRPr="00BB4ED0" w:rsidRDefault="000835E8" w:rsidP="00BB4ED0">
      <w:pPr>
        <w:shd w:val="clear" w:color="auto" w:fill="FFFFFF"/>
        <w:ind w:firstLine="709"/>
        <w:jc w:val="both"/>
        <w:rPr>
          <w:sz w:val="28"/>
          <w:szCs w:val="28"/>
        </w:rPr>
      </w:pPr>
      <w:r w:rsidRPr="00BB4ED0">
        <w:rPr>
          <w:bCs/>
          <w:color w:val="FF0000"/>
          <w:sz w:val="28"/>
          <w:szCs w:val="28"/>
        </w:rPr>
        <w:t xml:space="preserve"> </w:t>
      </w:r>
    </w:p>
    <w:p w:rsidR="000835E8" w:rsidRDefault="000835E8" w:rsidP="00BB4ED0">
      <w:pPr>
        <w:ind w:firstLine="709"/>
        <w:jc w:val="both"/>
        <w:rPr>
          <w:sz w:val="28"/>
          <w:szCs w:val="28"/>
        </w:rPr>
      </w:pPr>
    </w:p>
    <w:p w:rsidR="00BB4ED0" w:rsidRPr="00BB4ED0" w:rsidRDefault="00BB4ED0" w:rsidP="00BB4ED0">
      <w:pPr>
        <w:ind w:firstLine="709"/>
        <w:jc w:val="both"/>
        <w:rPr>
          <w:sz w:val="28"/>
          <w:szCs w:val="28"/>
        </w:rPr>
      </w:pPr>
    </w:p>
    <w:p w:rsidR="000835E8" w:rsidRPr="00BB4ED0" w:rsidRDefault="000835E8" w:rsidP="00BB4ED0">
      <w:pPr>
        <w:shd w:val="clear" w:color="auto" w:fill="FFFFFF"/>
        <w:ind w:firstLine="709"/>
        <w:rPr>
          <w:bCs/>
          <w:sz w:val="28"/>
          <w:szCs w:val="28"/>
        </w:rPr>
      </w:pPr>
      <w:r w:rsidRPr="00BB4ED0">
        <w:rPr>
          <w:bCs/>
          <w:sz w:val="28"/>
          <w:szCs w:val="28"/>
        </w:rPr>
        <w:t>Рецензент</w:t>
      </w:r>
    </w:p>
    <w:p w:rsidR="000835E8" w:rsidRPr="00BB4ED0" w:rsidRDefault="000835E8" w:rsidP="00BB4ED0">
      <w:pPr>
        <w:shd w:val="clear" w:color="auto" w:fill="FFFFFF"/>
        <w:ind w:firstLine="709"/>
        <w:jc w:val="both"/>
        <w:rPr>
          <w:bCs/>
          <w:i/>
          <w:sz w:val="28"/>
          <w:szCs w:val="28"/>
        </w:rPr>
      </w:pPr>
      <w:r w:rsidRPr="00BB4ED0">
        <w:rPr>
          <w:bCs/>
          <w:i/>
          <w:sz w:val="28"/>
          <w:szCs w:val="28"/>
        </w:rPr>
        <w:t>М.В. Маліков</w:t>
      </w:r>
      <w:r w:rsidRPr="00BB4ED0">
        <w:rPr>
          <w:bCs/>
          <w:sz w:val="28"/>
          <w:szCs w:val="28"/>
        </w:rPr>
        <w:t>, доктор біологічних наук, професор, декан факультету фізичного виховання</w:t>
      </w:r>
      <w:r w:rsidRPr="00BB4ED0">
        <w:rPr>
          <w:bCs/>
          <w:i/>
          <w:sz w:val="28"/>
          <w:szCs w:val="28"/>
        </w:rPr>
        <w:t xml:space="preserve">, </w:t>
      </w:r>
      <w:r w:rsidRPr="00BB4ED0">
        <w:rPr>
          <w:bCs/>
          <w:sz w:val="28"/>
          <w:szCs w:val="28"/>
        </w:rPr>
        <w:t>здоров’я та туризму</w:t>
      </w:r>
    </w:p>
    <w:p w:rsidR="000835E8" w:rsidRPr="00BB4ED0" w:rsidRDefault="000835E8" w:rsidP="00BB4ED0">
      <w:pPr>
        <w:shd w:val="clear" w:color="auto" w:fill="FFFFFF"/>
        <w:ind w:firstLine="709"/>
        <w:rPr>
          <w:bCs/>
          <w:i/>
          <w:sz w:val="28"/>
          <w:szCs w:val="28"/>
        </w:rPr>
      </w:pPr>
    </w:p>
    <w:p w:rsidR="000835E8" w:rsidRPr="00BB4ED0" w:rsidRDefault="000835E8" w:rsidP="00BB4ED0">
      <w:pPr>
        <w:shd w:val="clear" w:color="auto" w:fill="FFFFFF"/>
        <w:ind w:firstLine="709"/>
        <w:rPr>
          <w:bCs/>
          <w:i/>
          <w:sz w:val="28"/>
          <w:szCs w:val="28"/>
        </w:rPr>
      </w:pPr>
    </w:p>
    <w:p w:rsidR="000835E8" w:rsidRPr="00BB4ED0" w:rsidRDefault="000835E8" w:rsidP="00BB4ED0">
      <w:pPr>
        <w:shd w:val="clear" w:color="auto" w:fill="FFFFFF"/>
        <w:ind w:firstLine="709"/>
        <w:rPr>
          <w:bCs/>
          <w:sz w:val="28"/>
          <w:szCs w:val="28"/>
        </w:rPr>
      </w:pPr>
      <w:r w:rsidRPr="00BB4ED0">
        <w:rPr>
          <w:bCs/>
          <w:sz w:val="28"/>
          <w:szCs w:val="28"/>
        </w:rPr>
        <w:t>Відповідальний за випуск</w:t>
      </w:r>
    </w:p>
    <w:p w:rsidR="00F9295A" w:rsidRPr="00BB4ED0" w:rsidRDefault="000835E8" w:rsidP="00BB4ED0">
      <w:pPr>
        <w:ind w:firstLine="709"/>
        <w:rPr>
          <w:bCs/>
          <w:sz w:val="28"/>
          <w:szCs w:val="28"/>
        </w:rPr>
      </w:pPr>
      <w:r w:rsidRPr="00BB4ED0">
        <w:rPr>
          <w:bCs/>
          <w:i/>
          <w:sz w:val="28"/>
          <w:szCs w:val="28"/>
        </w:rPr>
        <w:t xml:space="preserve">А.П. Конох, </w:t>
      </w:r>
      <w:r w:rsidRPr="00BB4ED0">
        <w:rPr>
          <w:bCs/>
          <w:sz w:val="28"/>
          <w:szCs w:val="28"/>
        </w:rPr>
        <w:t>доктор педагогічних наук, професор, завідувач кафедри теорії та методики фізичної культури і спорту</w:t>
      </w:r>
    </w:p>
    <w:p w:rsidR="000835E8" w:rsidRDefault="000835E8" w:rsidP="000835E8"/>
    <w:p w:rsidR="000835E8" w:rsidRDefault="000835E8" w:rsidP="000835E8"/>
    <w:p w:rsidR="000835E8" w:rsidRDefault="000835E8" w:rsidP="000835E8"/>
    <w:p w:rsidR="000835E8" w:rsidRDefault="000835E8" w:rsidP="000835E8"/>
    <w:p w:rsidR="000835E8" w:rsidRDefault="000835E8" w:rsidP="000835E8"/>
    <w:p w:rsidR="00077F5B" w:rsidRDefault="00077F5B" w:rsidP="000835E8">
      <w:r>
        <w:br w:type="page"/>
      </w:r>
    </w:p>
    <w:p w:rsidR="00BB4ED0" w:rsidRPr="00BB4ED0" w:rsidRDefault="00BB4ED0" w:rsidP="00BB4ED0">
      <w:pPr>
        <w:spacing w:line="360" w:lineRule="exact"/>
        <w:jc w:val="center"/>
        <w:rPr>
          <w:b/>
          <w:sz w:val="28"/>
          <w:szCs w:val="28"/>
        </w:rPr>
      </w:pPr>
      <w:r w:rsidRPr="00BB4ED0">
        <w:rPr>
          <w:b/>
          <w:noProof/>
          <w:sz w:val="28"/>
          <w:szCs w:val="28"/>
          <w:lang w:val="ru-RU" w:eastAsia="ru-RU"/>
        </w:rPr>
        <w:lastRenderedPageBreak/>
        <w:drawing>
          <wp:anchor distT="0" distB="0" distL="114300" distR="114300" simplePos="0" relativeHeight="251613184" behindDoc="1" locked="0" layoutInCell="1" allowOverlap="1">
            <wp:simplePos x="0" y="0"/>
            <wp:positionH relativeFrom="column">
              <wp:posOffset>99060</wp:posOffset>
            </wp:positionH>
            <wp:positionV relativeFrom="paragraph">
              <wp:posOffset>-119380</wp:posOffset>
            </wp:positionV>
            <wp:extent cx="781050" cy="466725"/>
            <wp:effectExtent l="0" t="0" r="0" b="9525"/>
            <wp:wrapNone/>
            <wp:docPr id="3" name="Рисунок 3" descr="иконка книги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конка книги - Вектор,изображение"/>
                    <pic:cNvPicPr>
                      <a:picLocks noChangeAspect="1" noChangeArrowheads="1"/>
                    </pic:cNvPicPr>
                  </pic:nvPicPr>
                  <pic:blipFill>
                    <a:blip r:embed="rId11" cstate="print">
                      <a:extLst>
                        <a:ext uri="{28A0092B-C50C-407E-A947-70E740481C1C}">
                          <a14:useLocalDpi xmlns:a14="http://schemas.microsoft.com/office/drawing/2010/main" val="0"/>
                        </a:ext>
                      </a:extLst>
                    </a:blip>
                    <a:srcRect l="24371" t="27097" r="25439" b="43080"/>
                    <a:stretch>
                      <a:fillRect/>
                    </a:stretch>
                  </pic:blipFill>
                  <pic:spPr bwMode="auto">
                    <a:xfrm>
                      <a:off x="0" y="0"/>
                      <a:ext cx="781050" cy="466725"/>
                    </a:xfrm>
                    <a:prstGeom prst="rect">
                      <a:avLst/>
                    </a:prstGeom>
                    <a:noFill/>
                    <a:ln>
                      <a:noFill/>
                    </a:ln>
                  </pic:spPr>
                </pic:pic>
              </a:graphicData>
            </a:graphic>
          </wp:anchor>
        </w:drawing>
      </w:r>
      <w:r w:rsidRPr="00BB4ED0">
        <w:rPr>
          <w:b/>
          <w:sz w:val="28"/>
          <w:szCs w:val="28"/>
        </w:rPr>
        <w:t>ЗМІСТ</w:t>
      </w:r>
    </w:p>
    <w:p w:rsidR="00BB4ED0" w:rsidRPr="00F04628" w:rsidRDefault="00BB4ED0" w:rsidP="00BB4ED0">
      <w:pPr>
        <w:spacing w:line="360" w:lineRule="exact"/>
        <w:jc w:val="both"/>
        <w:rPr>
          <w:b/>
          <w:sz w:val="28"/>
          <w:szCs w:val="28"/>
        </w:rPr>
      </w:pPr>
    </w:p>
    <w:p w:rsidR="002806A1" w:rsidRPr="002806A1" w:rsidRDefault="007C0515">
      <w:pPr>
        <w:pStyle w:val="12"/>
        <w:rPr>
          <w:rFonts w:asciiTheme="minorHAnsi" w:eastAsiaTheme="minorEastAsia" w:hAnsiTheme="minorHAnsi" w:cstheme="minorBidi"/>
          <w:i w:val="0"/>
          <w:iCs/>
          <w:kern w:val="2"/>
          <w:sz w:val="22"/>
          <w:szCs w:val="22"/>
          <w:lang w:val="ru-RU" w:eastAsia="ru-RU"/>
          <w14:ligatures w14:val="standardContextual"/>
        </w:rPr>
      </w:pPr>
      <w:r w:rsidRPr="00230F5B">
        <w:rPr>
          <w:i w:val="0"/>
          <w:noProof w:val="0"/>
        </w:rPr>
        <w:fldChar w:fldCharType="begin"/>
      </w:r>
      <w:r w:rsidR="00BB4ED0" w:rsidRPr="00230F5B">
        <w:rPr>
          <w:i w:val="0"/>
          <w:noProof w:val="0"/>
        </w:rPr>
        <w:instrText xml:space="preserve"> TOC \o "1-3" \h \z \u </w:instrText>
      </w:r>
      <w:r w:rsidRPr="00230F5B">
        <w:rPr>
          <w:i w:val="0"/>
          <w:noProof w:val="0"/>
        </w:rPr>
        <w:fldChar w:fldCharType="separate"/>
      </w:r>
      <w:hyperlink w:anchor="_Toc177048275" w:history="1">
        <w:r w:rsidR="002806A1" w:rsidRPr="002806A1">
          <w:rPr>
            <w:rStyle w:val="a5"/>
            <w:i w:val="0"/>
            <w:iCs/>
          </w:rPr>
          <w:t>Передмова</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_Toc177048275 \h </w:instrText>
        </w:r>
        <w:r w:rsidR="002806A1" w:rsidRPr="002806A1">
          <w:rPr>
            <w:i w:val="0"/>
            <w:iCs/>
            <w:webHidden/>
          </w:rPr>
        </w:r>
        <w:r w:rsidR="002806A1" w:rsidRPr="002806A1">
          <w:rPr>
            <w:i w:val="0"/>
            <w:iCs/>
            <w:webHidden/>
          </w:rPr>
          <w:fldChar w:fldCharType="separate"/>
        </w:r>
        <w:r w:rsidR="00294D64">
          <w:rPr>
            <w:i w:val="0"/>
            <w:iCs/>
            <w:webHidden/>
          </w:rPr>
          <w:t>4</w:t>
        </w:r>
        <w:r w:rsidR="002806A1" w:rsidRPr="002806A1">
          <w:rPr>
            <w:i w:val="0"/>
            <w:iCs/>
            <w:webHidden/>
          </w:rPr>
          <w:fldChar w:fldCharType="end"/>
        </w:r>
      </w:hyperlink>
    </w:p>
    <w:p w:rsidR="002806A1" w:rsidRPr="002806A1" w:rsidRDefault="00037447" w:rsidP="002806A1">
      <w:pPr>
        <w:pStyle w:val="12"/>
        <w:ind w:hanging="708"/>
        <w:rPr>
          <w:rFonts w:asciiTheme="minorHAnsi" w:eastAsiaTheme="minorEastAsia" w:hAnsiTheme="minorHAnsi" w:cstheme="minorBidi"/>
          <w:i w:val="0"/>
          <w:iCs/>
          <w:kern w:val="2"/>
          <w:sz w:val="22"/>
          <w:szCs w:val="22"/>
          <w:lang w:val="ru-RU" w:eastAsia="ru-RU"/>
          <w14:ligatures w14:val="standardContextual"/>
        </w:rPr>
      </w:pPr>
      <w:hyperlink w:anchor="_Toc177048276" w:history="1">
        <w:r w:rsidR="002806A1" w:rsidRPr="002806A1">
          <w:rPr>
            <w:rStyle w:val="a5"/>
            <w:i w:val="0"/>
            <w:iCs/>
          </w:rPr>
          <w:t>1 Вибір теми, закріплення наукового керівника</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_Toc177048276 \h </w:instrText>
        </w:r>
        <w:r w:rsidR="002806A1" w:rsidRPr="002806A1">
          <w:rPr>
            <w:i w:val="0"/>
            <w:iCs/>
            <w:webHidden/>
          </w:rPr>
        </w:r>
        <w:r w:rsidR="002806A1" w:rsidRPr="002806A1">
          <w:rPr>
            <w:i w:val="0"/>
            <w:iCs/>
            <w:webHidden/>
          </w:rPr>
          <w:fldChar w:fldCharType="separate"/>
        </w:r>
        <w:r w:rsidR="00294D64">
          <w:rPr>
            <w:i w:val="0"/>
            <w:iCs/>
            <w:webHidden/>
          </w:rPr>
          <w:t>5</w:t>
        </w:r>
        <w:r w:rsidR="002806A1" w:rsidRPr="002806A1">
          <w:rPr>
            <w:i w:val="0"/>
            <w:iCs/>
            <w:webHidden/>
          </w:rPr>
          <w:fldChar w:fldCharType="end"/>
        </w:r>
      </w:hyperlink>
    </w:p>
    <w:p w:rsidR="002806A1" w:rsidRPr="002806A1" w:rsidRDefault="00037447" w:rsidP="002806A1">
      <w:pPr>
        <w:pStyle w:val="12"/>
        <w:ind w:hanging="708"/>
        <w:rPr>
          <w:rFonts w:asciiTheme="minorHAnsi" w:eastAsiaTheme="minorEastAsia" w:hAnsiTheme="minorHAnsi" w:cstheme="minorBidi"/>
          <w:i w:val="0"/>
          <w:iCs/>
          <w:kern w:val="2"/>
          <w:sz w:val="22"/>
          <w:szCs w:val="22"/>
          <w:lang w:val="ru-RU" w:eastAsia="ru-RU"/>
          <w14:ligatures w14:val="standardContextual"/>
        </w:rPr>
      </w:pPr>
      <w:hyperlink w:anchor="_Toc177048277" w:history="1">
        <w:r w:rsidR="002806A1" w:rsidRPr="002806A1">
          <w:rPr>
            <w:rStyle w:val="a5"/>
            <w:i w:val="0"/>
            <w:iCs/>
          </w:rPr>
          <w:t>2 Структура і зміст курсової роботи</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_Toc177048277 \h </w:instrText>
        </w:r>
        <w:r w:rsidR="002806A1" w:rsidRPr="002806A1">
          <w:rPr>
            <w:i w:val="0"/>
            <w:iCs/>
            <w:webHidden/>
          </w:rPr>
        </w:r>
        <w:r w:rsidR="002806A1" w:rsidRPr="002806A1">
          <w:rPr>
            <w:i w:val="0"/>
            <w:iCs/>
            <w:webHidden/>
          </w:rPr>
          <w:fldChar w:fldCharType="separate"/>
        </w:r>
        <w:r w:rsidR="00294D64">
          <w:rPr>
            <w:i w:val="0"/>
            <w:iCs/>
            <w:webHidden/>
          </w:rPr>
          <w:t>8</w:t>
        </w:r>
        <w:r w:rsidR="002806A1" w:rsidRPr="002806A1">
          <w:rPr>
            <w:i w:val="0"/>
            <w:iCs/>
            <w:webHidden/>
          </w:rPr>
          <w:fldChar w:fldCharType="end"/>
        </w:r>
      </w:hyperlink>
    </w:p>
    <w:p w:rsidR="002806A1" w:rsidRPr="002806A1" w:rsidRDefault="00037447" w:rsidP="002806A1">
      <w:pPr>
        <w:pStyle w:val="12"/>
        <w:ind w:hanging="708"/>
        <w:rPr>
          <w:rFonts w:asciiTheme="minorHAnsi" w:eastAsiaTheme="minorEastAsia" w:hAnsiTheme="minorHAnsi" w:cstheme="minorBidi"/>
          <w:i w:val="0"/>
          <w:iCs/>
          <w:kern w:val="2"/>
          <w:sz w:val="22"/>
          <w:szCs w:val="22"/>
          <w:lang w:val="ru-RU" w:eastAsia="ru-RU"/>
          <w14:ligatures w14:val="standardContextual"/>
        </w:rPr>
      </w:pPr>
      <w:hyperlink w:anchor="_Toc177048278" w:history="1">
        <w:r w:rsidR="002806A1" w:rsidRPr="002806A1">
          <w:rPr>
            <w:rStyle w:val="a5"/>
            <w:i w:val="0"/>
            <w:iCs/>
          </w:rPr>
          <w:t>3 Методика написання окремих розділів</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_Toc177048278 \h </w:instrText>
        </w:r>
        <w:r w:rsidR="002806A1" w:rsidRPr="002806A1">
          <w:rPr>
            <w:i w:val="0"/>
            <w:iCs/>
            <w:webHidden/>
          </w:rPr>
        </w:r>
        <w:r w:rsidR="002806A1" w:rsidRPr="002806A1">
          <w:rPr>
            <w:i w:val="0"/>
            <w:iCs/>
            <w:webHidden/>
          </w:rPr>
          <w:fldChar w:fldCharType="separate"/>
        </w:r>
        <w:r w:rsidR="00294D64">
          <w:rPr>
            <w:i w:val="0"/>
            <w:iCs/>
            <w:webHidden/>
          </w:rPr>
          <w:t>9</w:t>
        </w:r>
        <w:r w:rsidR="002806A1" w:rsidRPr="002806A1">
          <w:rPr>
            <w:i w:val="0"/>
            <w:iCs/>
            <w:webHidden/>
          </w:rPr>
          <w:fldChar w:fldCharType="end"/>
        </w:r>
      </w:hyperlink>
    </w:p>
    <w:p w:rsidR="002806A1" w:rsidRPr="002806A1" w:rsidRDefault="00037447" w:rsidP="002806A1">
      <w:pPr>
        <w:pStyle w:val="12"/>
        <w:ind w:hanging="425"/>
        <w:rPr>
          <w:rFonts w:asciiTheme="minorHAnsi" w:eastAsiaTheme="minorEastAsia" w:hAnsiTheme="minorHAnsi" w:cstheme="minorBidi"/>
          <w:i w:val="0"/>
          <w:iCs/>
          <w:kern w:val="2"/>
          <w:sz w:val="22"/>
          <w:szCs w:val="22"/>
          <w:lang w:val="ru-RU" w:eastAsia="ru-RU"/>
          <w14:ligatures w14:val="standardContextual"/>
        </w:rPr>
      </w:pPr>
      <w:hyperlink w:anchor="_Toc177048279" w:history="1">
        <w:r w:rsidR="002806A1" w:rsidRPr="002806A1">
          <w:rPr>
            <w:rStyle w:val="a5"/>
            <w:i w:val="0"/>
            <w:iCs/>
          </w:rPr>
          <w:t>3.1 Вступ</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_Toc177048279 \h </w:instrText>
        </w:r>
        <w:r w:rsidR="002806A1" w:rsidRPr="002806A1">
          <w:rPr>
            <w:i w:val="0"/>
            <w:iCs/>
            <w:webHidden/>
          </w:rPr>
        </w:r>
        <w:r w:rsidR="002806A1" w:rsidRPr="002806A1">
          <w:rPr>
            <w:i w:val="0"/>
            <w:iCs/>
            <w:webHidden/>
          </w:rPr>
          <w:fldChar w:fldCharType="separate"/>
        </w:r>
        <w:r w:rsidR="00294D64">
          <w:rPr>
            <w:i w:val="0"/>
            <w:iCs/>
            <w:webHidden/>
          </w:rPr>
          <w:t>9</w:t>
        </w:r>
        <w:r w:rsidR="002806A1" w:rsidRPr="002806A1">
          <w:rPr>
            <w:i w:val="0"/>
            <w:iCs/>
            <w:webHidden/>
          </w:rPr>
          <w:fldChar w:fldCharType="end"/>
        </w:r>
      </w:hyperlink>
    </w:p>
    <w:p w:rsidR="002806A1" w:rsidRPr="002806A1" w:rsidRDefault="00037447" w:rsidP="002806A1">
      <w:pPr>
        <w:pStyle w:val="12"/>
        <w:ind w:hanging="425"/>
        <w:rPr>
          <w:rFonts w:asciiTheme="minorHAnsi" w:eastAsiaTheme="minorEastAsia" w:hAnsiTheme="minorHAnsi" w:cstheme="minorBidi"/>
          <w:i w:val="0"/>
          <w:iCs/>
          <w:kern w:val="2"/>
          <w:sz w:val="22"/>
          <w:szCs w:val="22"/>
          <w:lang w:val="ru-RU" w:eastAsia="ru-RU"/>
          <w14:ligatures w14:val="standardContextual"/>
        </w:rPr>
      </w:pPr>
      <w:hyperlink w:anchor="_Toc177048280" w:history="1">
        <w:r w:rsidR="002806A1" w:rsidRPr="002806A1">
          <w:rPr>
            <w:rStyle w:val="a5"/>
            <w:i w:val="0"/>
            <w:iCs/>
          </w:rPr>
          <w:t>3.2 Огляд літератури</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_Toc177048280 \h </w:instrText>
        </w:r>
        <w:r w:rsidR="002806A1" w:rsidRPr="002806A1">
          <w:rPr>
            <w:i w:val="0"/>
            <w:iCs/>
            <w:webHidden/>
          </w:rPr>
        </w:r>
        <w:r w:rsidR="002806A1" w:rsidRPr="002806A1">
          <w:rPr>
            <w:i w:val="0"/>
            <w:iCs/>
            <w:webHidden/>
          </w:rPr>
          <w:fldChar w:fldCharType="separate"/>
        </w:r>
        <w:r w:rsidR="00294D64">
          <w:rPr>
            <w:i w:val="0"/>
            <w:iCs/>
            <w:webHidden/>
          </w:rPr>
          <w:t>11</w:t>
        </w:r>
        <w:r w:rsidR="002806A1" w:rsidRPr="002806A1">
          <w:rPr>
            <w:i w:val="0"/>
            <w:iCs/>
            <w:webHidden/>
          </w:rPr>
          <w:fldChar w:fldCharType="end"/>
        </w:r>
      </w:hyperlink>
    </w:p>
    <w:p w:rsidR="002806A1" w:rsidRPr="002806A1" w:rsidRDefault="00037447" w:rsidP="002806A1">
      <w:pPr>
        <w:pStyle w:val="12"/>
        <w:ind w:hanging="425"/>
        <w:rPr>
          <w:rFonts w:asciiTheme="minorHAnsi" w:eastAsiaTheme="minorEastAsia" w:hAnsiTheme="minorHAnsi" w:cstheme="minorBidi"/>
          <w:i w:val="0"/>
          <w:iCs/>
          <w:kern w:val="2"/>
          <w:sz w:val="22"/>
          <w:szCs w:val="22"/>
          <w:lang w:val="ru-RU" w:eastAsia="ru-RU"/>
          <w14:ligatures w14:val="standardContextual"/>
        </w:rPr>
      </w:pPr>
      <w:hyperlink w:anchor="_Toc177048281" w:history="1">
        <w:r w:rsidR="002806A1" w:rsidRPr="002806A1">
          <w:rPr>
            <w:rStyle w:val="a5"/>
            <w:i w:val="0"/>
            <w:iCs/>
          </w:rPr>
          <w:t>3.3 Завдання, методи та організація дослідження</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_Toc177048281 \h </w:instrText>
        </w:r>
        <w:r w:rsidR="002806A1" w:rsidRPr="002806A1">
          <w:rPr>
            <w:i w:val="0"/>
            <w:iCs/>
            <w:webHidden/>
          </w:rPr>
        </w:r>
        <w:r w:rsidR="002806A1" w:rsidRPr="002806A1">
          <w:rPr>
            <w:i w:val="0"/>
            <w:iCs/>
            <w:webHidden/>
          </w:rPr>
          <w:fldChar w:fldCharType="separate"/>
        </w:r>
        <w:r w:rsidR="00294D64">
          <w:rPr>
            <w:i w:val="0"/>
            <w:iCs/>
            <w:webHidden/>
          </w:rPr>
          <w:t>12</w:t>
        </w:r>
        <w:r w:rsidR="002806A1" w:rsidRPr="002806A1">
          <w:rPr>
            <w:i w:val="0"/>
            <w:iCs/>
            <w:webHidden/>
          </w:rPr>
          <w:fldChar w:fldCharType="end"/>
        </w:r>
      </w:hyperlink>
    </w:p>
    <w:p w:rsidR="002806A1" w:rsidRPr="002806A1" w:rsidRDefault="00037447" w:rsidP="002806A1">
      <w:pPr>
        <w:pStyle w:val="12"/>
        <w:ind w:hanging="425"/>
        <w:rPr>
          <w:rFonts w:asciiTheme="minorHAnsi" w:eastAsiaTheme="minorEastAsia" w:hAnsiTheme="minorHAnsi" w:cstheme="minorBidi"/>
          <w:i w:val="0"/>
          <w:iCs/>
          <w:kern w:val="2"/>
          <w:sz w:val="22"/>
          <w:szCs w:val="22"/>
          <w:lang w:val="ru-RU" w:eastAsia="ru-RU"/>
          <w14:ligatures w14:val="standardContextual"/>
        </w:rPr>
      </w:pPr>
      <w:hyperlink w:anchor="_Toc177048282" w:history="1">
        <w:r w:rsidR="002806A1" w:rsidRPr="002806A1">
          <w:rPr>
            <w:rStyle w:val="a5"/>
            <w:i w:val="0"/>
            <w:iCs/>
          </w:rPr>
          <w:t>3.4 Результати дослідження</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_Toc177048282 \h </w:instrText>
        </w:r>
        <w:r w:rsidR="002806A1" w:rsidRPr="002806A1">
          <w:rPr>
            <w:i w:val="0"/>
            <w:iCs/>
            <w:webHidden/>
          </w:rPr>
        </w:r>
        <w:r w:rsidR="002806A1" w:rsidRPr="002806A1">
          <w:rPr>
            <w:i w:val="0"/>
            <w:iCs/>
            <w:webHidden/>
          </w:rPr>
          <w:fldChar w:fldCharType="separate"/>
        </w:r>
        <w:r w:rsidR="00294D64">
          <w:rPr>
            <w:i w:val="0"/>
            <w:iCs/>
            <w:webHidden/>
          </w:rPr>
          <w:t>14</w:t>
        </w:r>
        <w:r w:rsidR="002806A1" w:rsidRPr="002806A1">
          <w:rPr>
            <w:i w:val="0"/>
            <w:iCs/>
            <w:webHidden/>
          </w:rPr>
          <w:fldChar w:fldCharType="end"/>
        </w:r>
      </w:hyperlink>
    </w:p>
    <w:p w:rsidR="002806A1" w:rsidRPr="002806A1" w:rsidRDefault="00037447" w:rsidP="002806A1">
      <w:pPr>
        <w:pStyle w:val="12"/>
        <w:ind w:hanging="425"/>
        <w:rPr>
          <w:rFonts w:asciiTheme="minorHAnsi" w:eastAsiaTheme="minorEastAsia" w:hAnsiTheme="minorHAnsi" w:cstheme="minorBidi"/>
          <w:i w:val="0"/>
          <w:iCs/>
          <w:kern w:val="2"/>
          <w:sz w:val="22"/>
          <w:szCs w:val="22"/>
          <w:lang w:val="ru-RU" w:eastAsia="ru-RU"/>
          <w14:ligatures w14:val="standardContextual"/>
        </w:rPr>
      </w:pPr>
      <w:hyperlink w:anchor="_Toc177048283" w:history="1">
        <w:r w:rsidR="002806A1" w:rsidRPr="002806A1">
          <w:rPr>
            <w:rStyle w:val="a5"/>
            <w:i w:val="0"/>
            <w:iCs/>
          </w:rPr>
          <w:t>3.6 Складання переліку джерел, які використовуються при написанні курсової роботи</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_Toc177048283 \h </w:instrText>
        </w:r>
        <w:r w:rsidR="002806A1" w:rsidRPr="002806A1">
          <w:rPr>
            <w:i w:val="0"/>
            <w:iCs/>
            <w:webHidden/>
          </w:rPr>
        </w:r>
        <w:r w:rsidR="002806A1" w:rsidRPr="002806A1">
          <w:rPr>
            <w:i w:val="0"/>
            <w:iCs/>
            <w:webHidden/>
          </w:rPr>
          <w:fldChar w:fldCharType="separate"/>
        </w:r>
        <w:r w:rsidR="00294D64">
          <w:rPr>
            <w:i w:val="0"/>
            <w:iCs/>
            <w:webHidden/>
          </w:rPr>
          <w:t>20</w:t>
        </w:r>
        <w:r w:rsidR="002806A1" w:rsidRPr="002806A1">
          <w:rPr>
            <w:i w:val="0"/>
            <w:iCs/>
            <w:webHidden/>
          </w:rPr>
          <w:fldChar w:fldCharType="end"/>
        </w:r>
      </w:hyperlink>
    </w:p>
    <w:p w:rsidR="002806A1" w:rsidRPr="002806A1" w:rsidRDefault="00037447" w:rsidP="002806A1">
      <w:pPr>
        <w:pStyle w:val="12"/>
        <w:ind w:hanging="708"/>
        <w:rPr>
          <w:rFonts w:asciiTheme="minorHAnsi" w:eastAsiaTheme="minorEastAsia" w:hAnsiTheme="minorHAnsi" w:cstheme="minorBidi"/>
          <w:i w:val="0"/>
          <w:iCs/>
          <w:kern w:val="2"/>
          <w:sz w:val="22"/>
          <w:szCs w:val="22"/>
          <w:lang w:val="ru-RU" w:eastAsia="ru-RU"/>
          <w14:ligatures w14:val="standardContextual"/>
        </w:rPr>
      </w:pPr>
      <w:hyperlink w:anchor="_Toc177048284" w:history="1">
        <w:r w:rsidR="002806A1" w:rsidRPr="002806A1">
          <w:rPr>
            <w:rStyle w:val="a5"/>
            <w:i w:val="0"/>
            <w:iCs/>
          </w:rPr>
          <w:t>4 Основні вимоги до оформлення курсової роботи</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_Toc177048284 \h </w:instrText>
        </w:r>
        <w:r w:rsidR="002806A1" w:rsidRPr="002806A1">
          <w:rPr>
            <w:i w:val="0"/>
            <w:iCs/>
            <w:webHidden/>
          </w:rPr>
        </w:r>
        <w:r w:rsidR="002806A1" w:rsidRPr="002806A1">
          <w:rPr>
            <w:i w:val="0"/>
            <w:iCs/>
            <w:webHidden/>
          </w:rPr>
          <w:fldChar w:fldCharType="separate"/>
        </w:r>
        <w:r w:rsidR="00294D64">
          <w:rPr>
            <w:i w:val="0"/>
            <w:iCs/>
            <w:webHidden/>
          </w:rPr>
          <w:t>24</w:t>
        </w:r>
        <w:r w:rsidR="002806A1" w:rsidRPr="002806A1">
          <w:rPr>
            <w:i w:val="0"/>
            <w:iCs/>
            <w:webHidden/>
          </w:rPr>
          <w:fldChar w:fldCharType="end"/>
        </w:r>
      </w:hyperlink>
    </w:p>
    <w:p w:rsidR="002806A1" w:rsidRPr="002806A1" w:rsidRDefault="00037447" w:rsidP="002806A1">
      <w:pPr>
        <w:pStyle w:val="12"/>
        <w:ind w:hanging="708"/>
        <w:rPr>
          <w:rFonts w:asciiTheme="minorHAnsi" w:eastAsiaTheme="minorEastAsia" w:hAnsiTheme="minorHAnsi" w:cstheme="minorBidi"/>
          <w:i w:val="0"/>
          <w:iCs/>
          <w:kern w:val="2"/>
          <w:sz w:val="22"/>
          <w:szCs w:val="22"/>
          <w:lang w:val="ru-RU" w:eastAsia="ru-RU"/>
          <w14:ligatures w14:val="standardContextual"/>
        </w:rPr>
      </w:pPr>
      <w:hyperlink w:anchor="_Toc177048285" w:history="1">
        <w:r w:rsidR="002806A1" w:rsidRPr="002806A1">
          <w:rPr>
            <w:rStyle w:val="a5"/>
            <w:i w:val="0"/>
            <w:iCs/>
          </w:rPr>
          <w:t>5 Підготовка до захисту та порядок захисту курсової роботи</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_Toc177048285 \h </w:instrText>
        </w:r>
        <w:r w:rsidR="002806A1" w:rsidRPr="002806A1">
          <w:rPr>
            <w:i w:val="0"/>
            <w:iCs/>
            <w:webHidden/>
          </w:rPr>
        </w:r>
        <w:r w:rsidR="002806A1" w:rsidRPr="002806A1">
          <w:rPr>
            <w:i w:val="0"/>
            <w:iCs/>
            <w:webHidden/>
          </w:rPr>
          <w:fldChar w:fldCharType="separate"/>
        </w:r>
        <w:r w:rsidR="00294D64">
          <w:rPr>
            <w:i w:val="0"/>
            <w:iCs/>
            <w:webHidden/>
          </w:rPr>
          <w:t>29</w:t>
        </w:r>
        <w:r w:rsidR="002806A1" w:rsidRPr="002806A1">
          <w:rPr>
            <w:i w:val="0"/>
            <w:iCs/>
            <w:webHidden/>
          </w:rPr>
          <w:fldChar w:fldCharType="end"/>
        </w:r>
      </w:hyperlink>
    </w:p>
    <w:p w:rsidR="002806A1" w:rsidRPr="002806A1" w:rsidRDefault="00037447" w:rsidP="002806A1">
      <w:pPr>
        <w:pStyle w:val="12"/>
        <w:ind w:hanging="708"/>
        <w:rPr>
          <w:rFonts w:asciiTheme="minorHAnsi" w:eastAsiaTheme="minorEastAsia" w:hAnsiTheme="minorHAnsi" w:cstheme="minorBidi"/>
          <w:i w:val="0"/>
          <w:iCs/>
          <w:kern w:val="2"/>
          <w:sz w:val="22"/>
          <w:szCs w:val="22"/>
          <w:lang w:val="ru-RU" w:eastAsia="ru-RU"/>
          <w14:ligatures w14:val="standardContextual"/>
        </w:rPr>
      </w:pPr>
      <w:hyperlink w:anchor="_Toc177048286" w:history="1">
        <w:r w:rsidR="002806A1" w:rsidRPr="002806A1">
          <w:rPr>
            <w:rStyle w:val="a5"/>
            <w:i w:val="0"/>
            <w:iCs/>
          </w:rPr>
          <w:t>6 Академічна доброчесність при написанні курсової  роботи</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_Toc177048286 \h </w:instrText>
        </w:r>
        <w:r w:rsidR="002806A1" w:rsidRPr="002806A1">
          <w:rPr>
            <w:i w:val="0"/>
            <w:iCs/>
            <w:webHidden/>
          </w:rPr>
        </w:r>
        <w:r w:rsidR="002806A1" w:rsidRPr="002806A1">
          <w:rPr>
            <w:i w:val="0"/>
            <w:iCs/>
            <w:webHidden/>
          </w:rPr>
          <w:fldChar w:fldCharType="separate"/>
        </w:r>
        <w:r w:rsidR="00294D64">
          <w:rPr>
            <w:i w:val="0"/>
            <w:iCs/>
            <w:webHidden/>
          </w:rPr>
          <w:t>31</w:t>
        </w:r>
        <w:r w:rsidR="002806A1" w:rsidRPr="002806A1">
          <w:rPr>
            <w:i w:val="0"/>
            <w:iCs/>
            <w:webHidden/>
          </w:rPr>
          <w:fldChar w:fldCharType="end"/>
        </w:r>
      </w:hyperlink>
    </w:p>
    <w:p w:rsidR="002806A1" w:rsidRPr="002806A1" w:rsidRDefault="00037447" w:rsidP="002806A1">
      <w:pPr>
        <w:pStyle w:val="12"/>
        <w:ind w:hanging="708"/>
        <w:rPr>
          <w:rFonts w:asciiTheme="minorHAnsi" w:eastAsiaTheme="minorEastAsia" w:hAnsiTheme="minorHAnsi" w:cstheme="minorBidi"/>
          <w:i w:val="0"/>
          <w:iCs/>
          <w:kern w:val="2"/>
          <w:sz w:val="22"/>
          <w:szCs w:val="22"/>
          <w:lang w:val="ru-RU" w:eastAsia="ru-RU"/>
          <w14:ligatures w14:val="standardContextual"/>
        </w:rPr>
      </w:pPr>
      <w:hyperlink w:anchor="_Toc177048287" w:history="1">
        <w:r w:rsidR="002806A1" w:rsidRPr="002806A1">
          <w:rPr>
            <w:rStyle w:val="a5"/>
            <w:i w:val="0"/>
            <w:iCs/>
          </w:rPr>
          <w:t>7 Критерії оцінювання курсової роботи</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_Toc177048287 \h </w:instrText>
        </w:r>
        <w:r w:rsidR="002806A1" w:rsidRPr="002806A1">
          <w:rPr>
            <w:i w:val="0"/>
            <w:iCs/>
            <w:webHidden/>
          </w:rPr>
        </w:r>
        <w:r w:rsidR="002806A1" w:rsidRPr="002806A1">
          <w:rPr>
            <w:i w:val="0"/>
            <w:iCs/>
            <w:webHidden/>
          </w:rPr>
          <w:fldChar w:fldCharType="separate"/>
        </w:r>
        <w:r w:rsidR="00294D64">
          <w:rPr>
            <w:i w:val="0"/>
            <w:iCs/>
            <w:webHidden/>
          </w:rPr>
          <w:t>33</w:t>
        </w:r>
        <w:r w:rsidR="002806A1" w:rsidRPr="002806A1">
          <w:rPr>
            <w:i w:val="0"/>
            <w:iCs/>
            <w:webHidden/>
          </w:rPr>
          <w:fldChar w:fldCharType="end"/>
        </w:r>
      </w:hyperlink>
    </w:p>
    <w:p w:rsidR="002806A1" w:rsidRPr="002806A1" w:rsidRDefault="00037447">
      <w:pPr>
        <w:pStyle w:val="12"/>
        <w:rPr>
          <w:rFonts w:asciiTheme="minorHAnsi" w:eastAsiaTheme="minorEastAsia" w:hAnsiTheme="minorHAnsi" w:cstheme="minorBidi"/>
          <w:i w:val="0"/>
          <w:iCs/>
          <w:kern w:val="2"/>
          <w:sz w:val="22"/>
          <w:szCs w:val="22"/>
          <w:lang w:val="ru-RU" w:eastAsia="ru-RU"/>
          <w14:ligatures w14:val="standardContextual"/>
        </w:rPr>
      </w:pPr>
      <w:hyperlink w:anchor="_Toc177048288" w:history="1">
        <w:r w:rsidR="002806A1" w:rsidRPr="002806A1">
          <w:rPr>
            <w:rStyle w:val="a5"/>
            <w:i w:val="0"/>
            <w:iCs/>
            <w:lang w:eastAsia="ru-RU"/>
          </w:rPr>
          <w:t>Рекомендована література</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_Toc177048288 \h </w:instrText>
        </w:r>
        <w:r w:rsidR="002806A1" w:rsidRPr="002806A1">
          <w:rPr>
            <w:i w:val="0"/>
            <w:iCs/>
            <w:webHidden/>
          </w:rPr>
        </w:r>
        <w:r w:rsidR="002806A1" w:rsidRPr="002806A1">
          <w:rPr>
            <w:i w:val="0"/>
            <w:iCs/>
            <w:webHidden/>
          </w:rPr>
          <w:fldChar w:fldCharType="separate"/>
        </w:r>
        <w:r w:rsidR="00294D64">
          <w:rPr>
            <w:i w:val="0"/>
            <w:iCs/>
            <w:webHidden/>
          </w:rPr>
          <w:t>36</w:t>
        </w:r>
        <w:r w:rsidR="002806A1" w:rsidRPr="002806A1">
          <w:rPr>
            <w:i w:val="0"/>
            <w:iCs/>
            <w:webHidden/>
          </w:rPr>
          <w:fldChar w:fldCharType="end"/>
        </w:r>
      </w:hyperlink>
    </w:p>
    <w:p w:rsidR="002806A1" w:rsidRPr="002806A1" w:rsidRDefault="00037447">
      <w:pPr>
        <w:pStyle w:val="12"/>
        <w:rPr>
          <w:rFonts w:asciiTheme="minorHAnsi" w:eastAsiaTheme="minorEastAsia" w:hAnsiTheme="minorHAnsi" w:cstheme="minorBidi"/>
          <w:i w:val="0"/>
          <w:iCs/>
          <w:kern w:val="2"/>
          <w:sz w:val="22"/>
          <w:szCs w:val="22"/>
          <w:lang w:val="ru-RU" w:eastAsia="ru-RU"/>
          <w14:ligatures w14:val="standardContextual"/>
        </w:rPr>
      </w:pPr>
      <w:hyperlink w:anchor="_Toc177048289" w:history="1">
        <w:r w:rsidR="002806A1" w:rsidRPr="002806A1">
          <w:rPr>
            <w:rStyle w:val="a5"/>
            <w:i w:val="0"/>
            <w:iCs/>
          </w:rPr>
          <w:t>Інформаційні</w:t>
        </w:r>
        <w:r w:rsidR="002806A1" w:rsidRPr="002806A1">
          <w:rPr>
            <w:rStyle w:val="a5"/>
            <w:i w:val="0"/>
            <w:iCs/>
            <w:spacing w:val="-4"/>
          </w:rPr>
          <w:t xml:space="preserve"> </w:t>
        </w:r>
        <w:r w:rsidR="002806A1" w:rsidRPr="002806A1">
          <w:rPr>
            <w:rStyle w:val="a5"/>
            <w:i w:val="0"/>
            <w:iCs/>
          </w:rPr>
          <w:t>джерела</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_Toc177048289 \h </w:instrText>
        </w:r>
        <w:r w:rsidR="002806A1" w:rsidRPr="002806A1">
          <w:rPr>
            <w:i w:val="0"/>
            <w:iCs/>
            <w:webHidden/>
          </w:rPr>
        </w:r>
        <w:r w:rsidR="002806A1" w:rsidRPr="002806A1">
          <w:rPr>
            <w:i w:val="0"/>
            <w:iCs/>
            <w:webHidden/>
          </w:rPr>
          <w:fldChar w:fldCharType="separate"/>
        </w:r>
        <w:r w:rsidR="00294D64">
          <w:rPr>
            <w:i w:val="0"/>
            <w:iCs/>
            <w:webHidden/>
          </w:rPr>
          <w:t>37</w:t>
        </w:r>
        <w:r w:rsidR="002806A1" w:rsidRPr="002806A1">
          <w:rPr>
            <w:i w:val="0"/>
            <w:iCs/>
            <w:webHidden/>
          </w:rPr>
          <w:fldChar w:fldCharType="end"/>
        </w:r>
      </w:hyperlink>
    </w:p>
    <w:p w:rsidR="002806A1" w:rsidRPr="002806A1" w:rsidRDefault="00037447">
      <w:pPr>
        <w:pStyle w:val="12"/>
        <w:rPr>
          <w:rFonts w:asciiTheme="minorHAnsi" w:eastAsiaTheme="minorEastAsia" w:hAnsiTheme="minorHAnsi" w:cstheme="minorBidi"/>
          <w:i w:val="0"/>
          <w:iCs/>
          <w:kern w:val="2"/>
          <w:sz w:val="22"/>
          <w:szCs w:val="22"/>
          <w:lang w:val="ru-RU" w:eastAsia="ru-RU"/>
          <w14:ligatures w14:val="standardContextual"/>
        </w:rPr>
      </w:pPr>
      <w:hyperlink w:anchor="_Toc177048290" w:history="1">
        <w:r w:rsidR="002806A1" w:rsidRPr="002806A1">
          <w:rPr>
            <w:rStyle w:val="a5"/>
            <w:i w:val="0"/>
            <w:iCs/>
          </w:rPr>
          <w:t>Використана література</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_Toc177048290 \h </w:instrText>
        </w:r>
        <w:r w:rsidR="002806A1" w:rsidRPr="002806A1">
          <w:rPr>
            <w:i w:val="0"/>
            <w:iCs/>
            <w:webHidden/>
          </w:rPr>
        </w:r>
        <w:r w:rsidR="002806A1" w:rsidRPr="002806A1">
          <w:rPr>
            <w:i w:val="0"/>
            <w:iCs/>
            <w:webHidden/>
          </w:rPr>
          <w:fldChar w:fldCharType="separate"/>
        </w:r>
        <w:r w:rsidR="00294D64">
          <w:rPr>
            <w:i w:val="0"/>
            <w:iCs/>
            <w:webHidden/>
          </w:rPr>
          <w:t>39</w:t>
        </w:r>
        <w:r w:rsidR="002806A1" w:rsidRPr="002806A1">
          <w:rPr>
            <w:i w:val="0"/>
            <w:iCs/>
            <w:webHidden/>
          </w:rPr>
          <w:fldChar w:fldCharType="end"/>
        </w:r>
      </w:hyperlink>
    </w:p>
    <w:p w:rsidR="002806A1" w:rsidRPr="002806A1" w:rsidRDefault="00037447" w:rsidP="00D77892">
      <w:pPr>
        <w:pStyle w:val="12"/>
        <w:ind w:hanging="708"/>
        <w:rPr>
          <w:rFonts w:asciiTheme="minorHAnsi" w:eastAsiaTheme="minorEastAsia" w:hAnsiTheme="minorHAnsi" w:cstheme="minorBidi"/>
          <w:i w:val="0"/>
          <w:iCs/>
          <w:kern w:val="2"/>
          <w:sz w:val="22"/>
          <w:szCs w:val="22"/>
          <w:lang w:val="ru-RU" w:eastAsia="ru-RU"/>
          <w14:ligatures w14:val="standardContextual"/>
        </w:rPr>
      </w:pPr>
      <w:hyperlink w:anchor="_Toc177048291" w:history="1">
        <w:r w:rsidR="002806A1" w:rsidRPr="002806A1">
          <w:rPr>
            <w:rStyle w:val="a5"/>
            <w:i w:val="0"/>
            <w:iCs/>
          </w:rPr>
          <w:t>Додатки</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_Toc177048291 \h </w:instrText>
        </w:r>
        <w:r w:rsidR="002806A1" w:rsidRPr="002806A1">
          <w:rPr>
            <w:i w:val="0"/>
            <w:iCs/>
            <w:webHidden/>
          </w:rPr>
        </w:r>
        <w:r w:rsidR="002806A1" w:rsidRPr="002806A1">
          <w:rPr>
            <w:i w:val="0"/>
            <w:iCs/>
            <w:webHidden/>
          </w:rPr>
          <w:fldChar w:fldCharType="separate"/>
        </w:r>
        <w:r w:rsidR="00294D64">
          <w:rPr>
            <w:i w:val="0"/>
            <w:iCs/>
            <w:webHidden/>
          </w:rPr>
          <w:t>41</w:t>
        </w:r>
        <w:r w:rsidR="002806A1" w:rsidRPr="002806A1">
          <w:rPr>
            <w:i w:val="0"/>
            <w:iCs/>
            <w:webHidden/>
          </w:rPr>
          <w:fldChar w:fldCharType="end"/>
        </w:r>
      </w:hyperlink>
    </w:p>
    <w:p w:rsidR="002806A1" w:rsidRPr="002806A1" w:rsidRDefault="00037447" w:rsidP="00D77892">
      <w:pPr>
        <w:pStyle w:val="12"/>
        <w:ind w:hanging="425"/>
        <w:rPr>
          <w:rFonts w:asciiTheme="minorHAnsi" w:eastAsiaTheme="minorEastAsia" w:hAnsiTheme="minorHAnsi" w:cstheme="minorBidi"/>
          <w:i w:val="0"/>
          <w:iCs/>
          <w:kern w:val="2"/>
          <w:sz w:val="22"/>
          <w:szCs w:val="22"/>
          <w:lang w:val="ru-RU" w:eastAsia="ru-RU"/>
          <w14:ligatures w14:val="standardContextual"/>
        </w:rPr>
      </w:pPr>
      <w:hyperlink w:anchor="_Toc177048292" w:history="1">
        <w:r w:rsidR="002806A1" w:rsidRPr="002806A1">
          <w:rPr>
            <w:rStyle w:val="a5"/>
            <w:i w:val="0"/>
            <w:iCs/>
          </w:rPr>
          <w:t>Додаток А</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_Toc177048292 \h </w:instrText>
        </w:r>
        <w:r w:rsidR="002806A1" w:rsidRPr="002806A1">
          <w:rPr>
            <w:i w:val="0"/>
            <w:iCs/>
            <w:webHidden/>
          </w:rPr>
        </w:r>
        <w:r w:rsidR="002806A1" w:rsidRPr="002806A1">
          <w:rPr>
            <w:i w:val="0"/>
            <w:iCs/>
            <w:webHidden/>
          </w:rPr>
          <w:fldChar w:fldCharType="separate"/>
        </w:r>
        <w:r w:rsidR="00294D64">
          <w:rPr>
            <w:i w:val="0"/>
            <w:iCs/>
            <w:webHidden/>
          </w:rPr>
          <w:t>41</w:t>
        </w:r>
        <w:r w:rsidR="002806A1" w:rsidRPr="002806A1">
          <w:rPr>
            <w:i w:val="0"/>
            <w:iCs/>
            <w:webHidden/>
          </w:rPr>
          <w:fldChar w:fldCharType="end"/>
        </w:r>
      </w:hyperlink>
    </w:p>
    <w:p w:rsidR="002806A1" w:rsidRPr="002806A1" w:rsidRDefault="00037447" w:rsidP="00D77892">
      <w:pPr>
        <w:pStyle w:val="12"/>
        <w:ind w:hanging="425"/>
        <w:rPr>
          <w:rFonts w:asciiTheme="minorHAnsi" w:eastAsiaTheme="minorEastAsia" w:hAnsiTheme="minorHAnsi" w:cstheme="minorBidi"/>
          <w:i w:val="0"/>
          <w:iCs/>
          <w:kern w:val="2"/>
          <w:sz w:val="22"/>
          <w:szCs w:val="22"/>
          <w:lang w:val="ru-RU" w:eastAsia="ru-RU"/>
          <w14:ligatures w14:val="standardContextual"/>
        </w:rPr>
      </w:pPr>
      <w:hyperlink w:anchor="_Toc177048293" w:history="1">
        <w:r w:rsidR="002806A1" w:rsidRPr="002806A1">
          <w:rPr>
            <w:rStyle w:val="a5"/>
            <w:i w:val="0"/>
            <w:iCs/>
          </w:rPr>
          <w:t>Додаток Б</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_Toc177048293 \h </w:instrText>
        </w:r>
        <w:r w:rsidR="002806A1" w:rsidRPr="002806A1">
          <w:rPr>
            <w:i w:val="0"/>
            <w:iCs/>
            <w:webHidden/>
          </w:rPr>
        </w:r>
        <w:r w:rsidR="002806A1" w:rsidRPr="002806A1">
          <w:rPr>
            <w:i w:val="0"/>
            <w:iCs/>
            <w:webHidden/>
          </w:rPr>
          <w:fldChar w:fldCharType="separate"/>
        </w:r>
        <w:r w:rsidR="00294D64">
          <w:rPr>
            <w:i w:val="0"/>
            <w:iCs/>
            <w:webHidden/>
          </w:rPr>
          <w:t>42</w:t>
        </w:r>
        <w:r w:rsidR="002806A1" w:rsidRPr="002806A1">
          <w:rPr>
            <w:i w:val="0"/>
            <w:iCs/>
            <w:webHidden/>
          </w:rPr>
          <w:fldChar w:fldCharType="end"/>
        </w:r>
      </w:hyperlink>
    </w:p>
    <w:p w:rsidR="002806A1" w:rsidRPr="002806A1" w:rsidRDefault="00037447" w:rsidP="00D77892">
      <w:pPr>
        <w:pStyle w:val="12"/>
        <w:ind w:hanging="425"/>
        <w:rPr>
          <w:rFonts w:asciiTheme="minorHAnsi" w:eastAsiaTheme="minorEastAsia" w:hAnsiTheme="minorHAnsi" w:cstheme="minorBidi"/>
          <w:i w:val="0"/>
          <w:iCs/>
          <w:kern w:val="2"/>
          <w:sz w:val="22"/>
          <w:szCs w:val="22"/>
          <w:lang w:val="ru-RU" w:eastAsia="ru-RU"/>
          <w14:ligatures w14:val="standardContextual"/>
        </w:rPr>
      </w:pPr>
      <w:hyperlink w:anchor="_Toc177048294" w:history="1">
        <w:r w:rsidR="002806A1" w:rsidRPr="002806A1">
          <w:rPr>
            <w:rStyle w:val="a5"/>
            <w:i w:val="0"/>
            <w:iCs/>
          </w:rPr>
          <w:t>Додаток В</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_Toc177048294 \h </w:instrText>
        </w:r>
        <w:r w:rsidR="002806A1" w:rsidRPr="002806A1">
          <w:rPr>
            <w:i w:val="0"/>
            <w:iCs/>
            <w:webHidden/>
          </w:rPr>
        </w:r>
        <w:r w:rsidR="002806A1" w:rsidRPr="002806A1">
          <w:rPr>
            <w:i w:val="0"/>
            <w:iCs/>
            <w:webHidden/>
          </w:rPr>
          <w:fldChar w:fldCharType="separate"/>
        </w:r>
        <w:r w:rsidR="00294D64">
          <w:rPr>
            <w:i w:val="0"/>
            <w:iCs/>
            <w:webHidden/>
          </w:rPr>
          <w:t>45</w:t>
        </w:r>
        <w:r w:rsidR="002806A1" w:rsidRPr="002806A1">
          <w:rPr>
            <w:i w:val="0"/>
            <w:iCs/>
            <w:webHidden/>
          </w:rPr>
          <w:fldChar w:fldCharType="end"/>
        </w:r>
      </w:hyperlink>
    </w:p>
    <w:p w:rsidR="002806A1" w:rsidRDefault="00037447" w:rsidP="00D77892">
      <w:pPr>
        <w:pStyle w:val="12"/>
        <w:ind w:hanging="425"/>
        <w:rPr>
          <w:rFonts w:asciiTheme="minorHAnsi" w:eastAsiaTheme="minorEastAsia" w:hAnsiTheme="minorHAnsi" w:cstheme="minorBidi"/>
          <w:i w:val="0"/>
          <w:kern w:val="2"/>
          <w:sz w:val="22"/>
          <w:szCs w:val="22"/>
          <w:lang w:val="ru-RU" w:eastAsia="ru-RU"/>
          <w14:ligatures w14:val="standardContextual"/>
        </w:rPr>
      </w:pPr>
      <w:hyperlink w:anchor="_Toc177048295" w:history="1">
        <w:r w:rsidR="002806A1" w:rsidRPr="002806A1">
          <w:rPr>
            <w:rStyle w:val="a5"/>
            <w:i w:val="0"/>
            <w:iCs/>
          </w:rPr>
          <w:t>Додаток Г</w:t>
        </w:r>
        <w:r w:rsidR="002806A1" w:rsidRPr="002806A1">
          <w:rPr>
            <w:i w:val="0"/>
            <w:iCs/>
            <w:webHidden/>
          </w:rPr>
          <w:tab/>
        </w:r>
        <w:r w:rsidR="002806A1" w:rsidRPr="002806A1">
          <w:rPr>
            <w:i w:val="0"/>
            <w:iCs/>
            <w:webHidden/>
          </w:rPr>
          <w:fldChar w:fldCharType="begin"/>
        </w:r>
        <w:r w:rsidR="002806A1" w:rsidRPr="002806A1">
          <w:rPr>
            <w:i w:val="0"/>
            <w:iCs/>
            <w:webHidden/>
          </w:rPr>
          <w:instrText xml:space="preserve"> PAGEREF _Toc177048295 \h </w:instrText>
        </w:r>
        <w:r w:rsidR="002806A1" w:rsidRPr="002806A1">
          <w:rPr>
            <w:i w:val="0"/>
            <w:iCs/>
            <w:webHidden/>
          </w:rPr>
        </w:r>
        <w:r w:rsidR="002806A1" w:rsidRPr="002806A1">
          <w:rPr>
            <w:i w:val="0"/>
            <w:iCs/>
            <w:webHidden/>
          </w:rPr>
          <w:fldChar w:fldCharType="separate"/>
        </w:r>
        <w:r w:rsidR="00294D64">
          <w:rPr>
            <w:i w:val="0"/>
            <w:iCs/>
            <w:webHidden/>
          </w:rPr>
          <w:t>47</w:t>
        </w:r>
        <w:r w:rsidR="002806A1" w:rsidRPr="002806A1">
          <w:rPr>
            <w:i w:val="0"/>
            <w:iCs/>
            <w:webHidden/>
          </w:rPr>
          <w:fldChar w:fldCharType="end"/>
        </w:r>
      </w:hyperlink>
    </w:p>
    <w:p w:rsidR="00BB4ED0" w:rsidRPr="00F04628" w:rsidRDefault="007C0515" w:rsidP="00BB4ED0">
      <w:r w:rsidRPr="00230F5B">
        <w:rPr>
          <w:szCs w:val="28"/>
        </w:rPr>
        <w:fldChar w:fldCharType="end"/>
      </w:r>
    </w:p>
    <w:p w:rsidR="00BB4ED0" w:rsidRPr="00F04628" w:rsidRDefault="00BB4ED0" w:rsidP="000835E8"/>
    <w:bookmarkEnd w:id="0"/>
    <w:p w:rsidR="00BB4ED0" w:rsidRDefault="00BB4ED0" w:rsidP="000835E8"/>
    <w:p w:rsidR="00077F5B" w:rsidRDefault="00077F5B" w:rsidP="000835E8">
      <w:r>
        <w:br w:type="page"/>
      </w:r>
    </w:p>
    <w:p w:rsidR="00077F5B" w:rsidRPr="00077F5B" w:rsidRDefault="00077F5B" w:rsidP="00077F5B">
      <w:pPr>
        <w:keepNext/>
        <w:numPr>
          <w:ilvl w:val="0"/>
          <w:numId w:val="1"/>
        </w:numPr>
        <w:spacing w:before="120"/>
        <w:jc w:val="center"/>
        <w:outlineLvl w:val="0"/>
        <w:rPr>
          <w:sz w:val="28"/>
        </w:rPr>
      </w:pPr>
      <w:bookmarkStart w:id="2" w:name="_Toc177048275"/>
      <w:r w:rsidRPr="00077F5B">
        <w:rPr>
          <w:b/>
          <w:noProof/>
          <w:highlight w:val="yellow"/>
          <w:lang w:val="ru-RU" w:eastAsia="ru-RU"/>
        </w:rPr>
        <w:lastRenderedPageBreak/>
        <w:drawing>
          <wp:anchor distT="0" distB="0" distL="114300" distR="114300" simplePos="0" relativeHeight="251615232" behindDoc="1" locked="0" layoutInCell="1" allowOverlap="1">
            <wp:simplePos x="0" y="0"/>
            <wp:positionH relativeFrom="column">
              <wp:posOffset>13335</wp:posOffset>
            </wp:positionH>
            <wp:positionV relativeFrom="paragraph">
              <wp:posOffset>3810</wp:posOffset>
            </wp:positionV>
            <wp:extent cx="557893" cy="333375"/>
            <wp:effectExtent l="0" t="0" r="0" b="0"/>
            <wp:wrapNone/>
            <wp:docPr id="5" name="Рисунок 5" descr="иконка книги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конка книги - Вектор,изображение"/>
                    <pic:cNvPicPr>
                      <a:picLocks noChangeAspect="1" noChangeArrowheads="1"/>
                    </pic:cNvPicPr>
                  </pic:nvPicPr>
                  <pic:blipFill>
                    <a:blip r:embed="rId12" cstate="print">
                      <a:extLst>
                        <a:ext uri="{28A0092B-C50C-407E-A947-70E740481C1C}">
                          <a14:useLocalDpi xmlns:a14="http://schemas.microsoft.com/office/drawing/2010/main" val="0"/>
                        </a:ext>
                      </a:extLst>
                    </a:blip>
                    <a:srcRect l="24371" t="27097" r="25439" b="43080"/>
                    <a:stretch>
                      <a:fillRect/>
                    </a:stretch>
                  </pic:blipFill>
                  <pic:spPr bwMode="auto">
                    <a:xfrm>
                      <a:off x="0" y="0"/>
                      <a:ext cx="562533" cy="336148"/>
                    </a:xfrm>
                    <a:prstGeom prst="rect">
                      <a:avLst/>
                    </a:prstGeom>
                    <a:noFill/>
                    <a:ln>
                      <a:noFill/>
                    </a:ln>
                  </pic:spPr>
                </pic:pic>
              </a:graphicData>
            </a:graphic>
          </wp:anchor>
        </w:drawing>
      </w:r>
      <w:r w:rsidRPr="00077F5B">
        <w:rPr>
          <w:sz w:val="28"/>
        </w:rPr>
        <w:t>ПЕРЕДМОВА</w:t>
      </w:r>
      <w:bookmarkEnd w:id="2"/>
    </w:p>
    <w:p w:rsidR="00077F5B" w:rsidRPr="00077F5B" w:rsidRDefault="00077F5B" w:rsidP="00077F5B">
      <w:pPr>
        <w:spacing w:line="360" w:lineRule="exact"/>
        <w:jc w:val="both"/>
        <w:rPr>
          <w:b/>
          <w:sz w:val="28"/>
        </w:rPr>
      </w:pPr>
    </w:p>
    <w:p w:rsidR="00077F5B" w:rsidRPr="00077F5B" w:rsidRDefault="00077F5B" w:rsidP="00C80D78">
      <w:pPr>
        <w:ind w:firstLine="709"/>
        <w:jc w:val="both"/>
        <w:rPr>
          <w:sz w:val="28"/>
        </w:rPr>
      </w:pPr>
      <w:r w:rsidRPr="00077F5B">
        <w:rPr>
          <w:sz w:val="28"/>
        </w:rPr>
        <w:t xml:space="preserve">Написання курсової роботи передбачено навчальним планом підготовки здобувачів ступеня вищої освіти бакалавра </w:t>
      </w:r>
      <w:r w:rsidRPr="00077F5B">
        <w:rPr>
          <w:sz w:val="28"/>
          <w:szCs w:val="28"/>
        </w:rPr>
        <w:t>спеціальності 014 «Середня освіта (Фізична культура)» освітньо-професійної програми «Середня освіта (Фізична культура)».</w:t>
      </w:r>
    </w:p>
    <w:p w:rsidR="00077F5B" w:rsidRPr="00077F5B" w:rsidRDefault="00077F5B" w:rsidP="00C80D78">
      <w:pPr>
        <w:ind w:firstLine="709"/>
        <w:jc w:val="both"/>
        <w:rPr>
          <w:bCs/>
          <w:sz w:val="28"/>
          <w:szCs w:val="28"/>
        </w:rPr>
      </w:pPr>
      <w:r w:rsidRPr="00502EAD">
        <w:rPr>
          <w:sz w:val="28"/>
        </w:rPr>
        <w:t>Курсова робота є одним із важливих етапів підготовки студентів до екзамену з дисципліни «</w:t>
      </w:r>
      <w:r w:rsidRPr="00502EAD">
        <w:rPr>
          <w:bCs/>
          <w:sz w:val="28"/>
          <w:szCs w:val="28"/>
        </w:rPr>
        <w:t>Спортивно-оздоровчий туризм з методикою викладання</w:t>
      </w:r>
      <w:r w:rsidRPr="00502EAD">
        <w:rPr>
          <w:sz w:val="28"/>
        </w:rPr>
        <w:t>»</w:t>
      </w:r>
      <w:r w:rsidR="00502EAD" w:rsidRPr="00502EAD">
        <w:rPr>
          <w:sz w:val="28"/>
        </w:rPr>
        <w:t>,</w:t>
      </w:r>
      <w:r w:rsidRPr="00502EAD">
        <w:rPr>
          <w:sz w:val="28"/>
        </w:rPr>
        <w:t xml:space="preserve"> проведення науково-дослідної роботи </w:t>
      </w:r>
      <w:r w:rsidR="00BE7064">
        <w:rPr>
          <w:sz w:val="28"/>
        </w:rPr>
        <w:t>та</w:t>
      </w:r>
      <w:r w:rsidRPr="00502EAD">
        <w:rPr>
          <w:sz w:val="28"/>
        </w:rPr>
        <w:t xml:space="preserve"> самостійної практичної діяльності після закінчення університету.</w:t>
      </w:r>
      <w:r w:rsidRPr="00077F5B">
        <w:rPr>
          <w:sz w:val="28"/>
        </w:rPr>
        <w:t xml:space="preserve">  </w:t>
      </w:r>
    </w:p>
    <w:p w:rsidR="00077F5B" w:rsidRPr="00077F5B" w:rsidRDefault="00077F5B" w:rsidP="00C80D78">
      <w:pPr>
        <w:tabs>
          <w:tab w:val="left" w:pos="-3119"/>
        </w:tabs>
        <w:ind w:firstLine="709"/>
        <w:jc w:val="both"/>
        <w:rPr>
          <w:sz w:val="28"/>
        </w:rPr>
      </w:pPr>
      <w:r w:rsidRPr="00077F5B">
        <w:rPr>
          <w:bCs/>
          <w:sz w:val="28"/>
          <w:szCs w:val="28"/>
        </w:rPr>
        <w:t>Курсова робота</w:t>
      </w:r>
      <w:r w:rsidRPr="00077F5B">
        <w:rPr>
          <w:b/>
          <w:bCs/>
          <w:sz w:val="28"/>
          <w:szCs w:val="28"/>
        </w:rPr>
        <w:t xml:space="preserve"> </w:t>
      </w:r>
      <w:r w:rsidRPr="00077F5B">
        <w:rPr>
          <w:sz w:val="28"/>
          <w:szCs w:val="28"/>
        </w:rPr>
        <w:t>− самостійна робота дослідницького характеру, спрямована на вивчення конкретної проблеми.</w:t>
      </w:r>
    </w:p>
    <w:p w:rsidR="00077F5B" w:rsidRPr="00077F5B" w:rsidRDefault="00077F5B" w:rsidP="00C80D78">
      <w:pPr>
        <w:ind w:firstLine="709"/>
        <w:jc w:val="both"/>
        <w:rPr>
          <w:sz w:val="28"/>
        </w:rPr>
      </w:pPr>
      <w:r w:rsidRPr="00077F5B">
        <w:rPr>
          <w:sz w:val="28"/>
        </w:rPr>
        <w:t>Як форма науково-дослідної роботи</w:t>
      </w:r>
      <w:r w:rsidR="00502EAD">
        <w:rPr>
          <w:sz w:val="28"/>
        </w:rPr>
        <w:t>,</w:t>
      </w:r>
      <w:r w:rsidRPr="00077F5B">
        <w:rPr>
          <w:sz w:val="28"/>
        </w:rPr>
        <w:t xml:space="preserve"> курсова робота сприяє вдосконаленню професійної готовності майбутніх учителів фізичної культури.</w:t>
      </w:r>
    </w:p>
    <w:p w:rsidR="00D15D30" w:rsidRDefault="00077F5B" w:rsidP="00D15D30">
      <w:pPr>
        <w:ind w:firstLine="709"/>
        <w:jc w:val="both"/>
        <w:rPr>
          <w:sz w:val="28"/>
          <w:szCs w:val="28"/>
        </w:rPr>
      </w:pPr>
      <w:r w:rsidRPr="00077F5B">
        <w:rPr>
          <w:sz w:val="28"/>
        </w:rPr>
        <w:t xml:space="preserve">Тематика курсових робіт відповідає </w:t>
      </w:r>
      <w:r w:rsidR="00D15D30">
        <w:rPr>
          <w:sz w:val="28"/>
        </w:rPr>
        <w:t xml:space="preserve">силабусу </w:t>
      </w:r>
      <w:r w:rsidRPr="00077F5B">
        <w:rPr>
          <w:sz w:val="28"/>
        </w:rPr>
        <w:t>дисципліни «</w:t>
      </w:r>
      <w:r w:rsidRPr="00077F5B">
        <w:rPr>
          <w:bCs/>
          <w:sz w:val="28"/>
          <w:szCs w:val="28"/>
        </w:rPr>
        <w:t>Спортивно-оздоровчий туризм з методикою викладання</w:t>
      </w:r>
      <w:r w:rsidRPr="00077F5B">
        <w:rPr>
          <w:sz w:val="28"/>
        </w:rPr>
        <w:t>»</w:t>
      </w:r>
      <w:r w:rsidR="00D15D30">
        <w:rPr>
          <w:sz w:val="28"/>
        </w:rPr>
        <w:t xml:space="preserve">, </w:t>
      </w:r>
      <w:r w:rsidR="00D15D30" w:rsidRPr="00D15D30">
        <w:rPr>
          <w:sz w:val="28"/>
          <w:szCs w:val="28"/>
        </w:rPr>
        <w:t>завданням навчальної дисципліни</w:t>
      </w:r>
      <w:r w:rsidR="00D15D30">
        <w:rPr>
          <w:sz w:val="28"/>
          <w:szCs w:val="28"/>
        </w:rPr>
        <w:t xml:space="preserve">. </w:t>
      </w:r>
    </w:p>
    <w:p w:rsidR="00301C40" w:rsidRDefault="00490E29" w:rsidP="00301C40">
      <w:pPr>
        <w:widowControl w:val="0"/>
        <w:tabs>
          <w:tab w:val="num" w:pos="720"/>
        </w:tabs>
        <w:ind w:firstLine="709"/>
        <w:jc w:val="both"/>
        <w:rPr>
          <w:sz w:val="28"/>
          <w:szCs w:val="28"/>
        </w:rPr>
      </w:pPr>
      <w:r w:rsidRPr="00490E29">
        <w:rPr>
          <w:sz w:val="28"/>
          <w:szCs w:val="28"/>
        </w:rPr>
        <w:t xml:space="preserve">У результаті виконання курсової роботи </w:t>
      </w:r>
      <w:r w:rsidRPr="00502EAD">
        <w:rPr>
          <w:sz w:val="28"/>
        </w:rPr>
        <w:t>з дисципліни «</w:t>
      </w:r>
      <w:r w:rsidRPr="00502EAD">
        <w:rPr>
          <w:bCs/>
          <w:sz w:val="28"/>
          <w:szCs w:val="28"/>
        </w:rPr>
        <w:t>Спортивно-оздоровчий туризм з методикою викладання</w:t>
      </w:r>
      <w:r w:rsidRPr="00502EAD">
        <w:rPr>
          <w:sz w:val="28"/>
        </w:rPr>
        <w:t>»</w:t>
      </w:r>
      <w:r>
        <w:rPr>
          <w:sz w:val="28"/>
        </w:rPr>
        <w:t xml:space="preserve"> </w:t>
      </w:r>
      <w:r w:rsidRPr="00490E29">
        <w:rPr>
          <w:sz w:val="28"/>
          <w:szCs w:val="28"/>
        </w:rPr>
        <w:t xml:space="preserve">студенти досягнуть </w:t>
      </w:r>
      <w:r w:rsidR="00301C40">
        <w:rPr>
          <w:sz w:val="28"/>
          <w:szCs w:val="28"/>
        </w:rPr>
        <w:t xml:space="preserve">таких </w:t>
      </w:r>
      <w:r w:rsidRPr="00490E29">
        <w:rPr>
          <w:sz w:val="28"/>
          <w:szCs w:val="28"/>
        </w:rPr>
        <w:t>вмінь</w:t>
      </w:r>
      <w:r w:rsidR="00301C40">
        <w:rPr>
          <w:sz w:val="28"/>
          <w:szCs w:val="28"/>
        </w:rPr>
        <w:t xml:space="preserve">: </w:t>
      </w:r>
      <w:r w:rsidR="00301C40" w:rsidRPr="00490E29">
        <w:rPr>
          <w:sz w:val="28"/>
          <w:szCs w:val="28"/>
        </w:rPr>
        <w:t>планування та організації спортивно-оздоровч</w:t>
      </w:r>
      <w:r w:rsidR="00301C40">
        <w:rPr>
          <w:sz w:val="28"/>
          <w:szCs w:val="28"/>
        </w:rPr>
        <w:t>их</w:t>
      </w:r>
      <w:r w:rsidR="00301C40" w:rsidRPr="00490E29">
        <w:rPr>
          <w:sz w:val="28"/>
          <w:szCs w:val="28"/>
        </w:rPr>
        <w:t xml:space="preserve"> туристичн</w:t>
      </w:r>
      <w:r w:rsidR="00301C40">
        <w:rPr>
          <w:sz w:val="28"/>
          <w:szCs w:val="28"/>
        </w:rPr>
        <w:t>их</w:t>
      </w:r>
      <w:r w:rsidR="00301C40" w:rsidRPr="00490E29">
        <w:rPr>
          <w:sz w:val="28"/>
          <w:szCs w:val="28"/>
        </w:rPr>
        <w:t xml:space="preserve"> заход</w:t>
      </w:r>
      <w:r w:rsidR="00301C40">
        <w:rPr>
          <w:sz w:val="28"/>
          <w:szCs w:val="28"/>
        </w:rPr>
        <w:t xml:space="preserve">ів з урахуванням </w:t>
      </w:r>
      <w:r w:rsidR="00301C40" w:rsidRPr="00490E29">
        <w:rPr>
          <w:sz w:val="28"/>
          <w:szCs w:val="28"/>
        </w:rPr>
        <w:t>особливост</w:t>
      </w:r>
      <w:r w:rsidR="00301C40">
        <w:rPr>
          <w:sz w:val="28"/>
          <w:szCs w:val="28"/>
        </w:rPr>
        <w:t>ей</w:t>
      </w:r>
      <w:r w:rsidR="00301C40" w:rsidRPr="00490E29">
        <w:rPr>
          <w:sz w:val="28"/>
          <w:szCs w:val="28"/>
        </w:rPr>
        <w:t xml:space="preserve"> різних груп населення та їх фізичн</w:t>
      </w:r>
      <w:r w:rsidR="00301C40">
        <w:rPr>
          <w:sz w:val="28"/>
          <w:szCs w:val="28"/>
        </w:rPr>
        <w:t>их</w:t>
      </w:r>
      <w:r w:rsidR="00301C40" w:rsidRPr="00490E29">
        <w:rPr>
          <w:sz w:val="28"/>
          <w:szCs w:val="28"/>
        </w:rPr>
        <w:t xml:space="preserve"> можливост</w:t>
      </w:r>
      <w:r w:rsidR="00301C40">
        <w:rPr>
          <w:sz w:val="28"/>
          <w:szCs w:val="28"/>
        </w:rPr>
        <w:t xml:space="preserve">ей; </w:t>
      </w:r>
      <w:r w:rsidR="00301C40" w:rsidRPr="00490E29">
        <w:rPr>
          <w:sz w:val="28"/>
          <w:szCs w:val="28"/>
        </w:rPr>
        <w:t>оцін</w:t>
      </w:r>
      <w:r w:rsidR="00301C40">
        <w:rPr>
          <w:sz w:val="28"/>
          <w:szCs w:val="28"/>
        </w:rPr>
        <w:t>ка</w:t>
      </w:r>
      <w:r w:rsidR="00301C40" w:rsidRPr="00490E29">
        <w:rPr>
          <w:sz w:val="28"/>
          <w:szCs w:val="28"/>
        </w:rPr>
        <w:t xml:space="preserve"> та аналіз фізичних можливостей учасників</w:t>
      </w:r>
      <w:r w:rsidR="00301C40">
        <w:rPr>
          <w:sz w:val="28"/>
          <w:szCs w:val="28"/>
        </w:rPr>
        <w:t xml:space="preserve"> спортивно-оздоровчих заходів, їх </w:t>
      </w:r>
      <w:r w:rsidR="00301C40" w:rsidRPr="00490E29">
        <w:rPr>
          <w:sz w:val="28"/>
          <w:szCs w:val="28"/>
        </w:rPr>
        <w:t>рівн</w:t>
      </w:r>
      <w:r w:rsidR="00301C40">
        <w:rPr>
          <w:sz w:val="28"/>
          <w:szCs w:val="28"/>
        </w:rPr>
        <w:t xml:space="preserve">я </w:t>
      </w:r>
      <w:r w:rsidR="00301C40" w:rsidRPr="00490E29">
        <w:rPr>
          <w:sz w:val="28"/>
          <w:szCs w:val="28"/>
        </w:rPr>
        <w:t>фізичної підготовленості</w:t>
      </w:r>
      <w:r w:rsidR="00301C40">
        <w:rPr>
          <w:sz w:val="28"/>
          <w:szCs w:val="28"/>
        </w:rPr>
        <w:t xml:space="preserve"> з подальшою </w:t>
      </w:r>
      <w:r w:rsidR="00301C40" w:rsidRPr="00490E29">
        <w:rPr>
          <w:sz w:val="28"/>
          <w:szCs w:val="28"/>
        </w:rPr>
        <w:t>адапт</w:t>
      </w:r>
      <w:r w:rsidR="00301C40">
        <w:rPr>
          <w:sz w:val="28"/>
          <w:szCs w:val="28"/>
        </w:rPr>
        <w:t xml:space="preserve">ацією </w:t>
      </w:r>
      <w:r w:rsidR="00301C40" w:rsidRPr="00490E29">
        <w:rPr>
          <w:sz w:val="28"/>
          <w:szCs w:val="28"/>
        </w:rPr>
        <w:t>туристичн</w:t>
      </w:r>
      <w:r w:rsidR="00301C40">
        <w:rPr>
          <w:sz w:val="28"/>
          <w:szCs w:val="28"/>
        </w:rPr>
        <w:t>их</w:t>
      </w:r>
      <w:r w:rsidR="00301C40" w:rsidRPr="00490E29">
        <w:rPr>
          <w:sz w:val="28"/>
          <w:szCs w:val="28"/>
        </w:rPr>
        <w:t xml:space="preserve"> маршрут</w:t>
      </w:r>
      <w:r w:rsidR="00301C40">
        <w:rPr>
          <w:sz w:val="28"/>
          <w:szCs w:val="28"/>
        </w:rPr>
        <w:t>ів</w:t>
      </w:r>
      <w:r w:rsidR="00301C40" w:rsidRPr="00490E29">
        <w:rPr>
          <w:sz w:val="28"/>
          <w:szCs w:val="28"/>
        </w:rPr>
        <w:t xml:space="preserve"> та заход</w:t>
      </w:r>
      <w:r w:rsidR="00301C40">
        <w:rPr>
          <w:sz w:val="28"/>
          <w:szCs w:val="28"/>
        </w:rPr>
        <w:t>ів</w:t>
      </w:r>
      <w:r w:rsidR="00301C40" w:rsidRPr="00490E29">
        <w:rPr>
          <w:sz w:val="28"/>
          <w:szCs w:val="28"/>
        </w:rPr>
        <w:t xml:space="preserve"> відповідно до індивідуальних потреб і можливостей</w:t>
      </w:r>
      <w:r w:rsidR="00301C40">
        <w:rPr>
          <w:sz w:val="28"/>
          <w:szCs w:val="28"/>
        </w:rPr>
        <w:t xml:space="preserve"> учасників; добір і застосування </w:t>
      </w:r>
      <w:r w:rsidR="00301C40" w:rsidRPr="00490E29">
        <w:rPr>
          <w:sz w:val="28"/>
          <w:szCs w:val="28"/>
        </w:rPr>
        <w:t>різн</w:t>
      </w:r>
      <w:r w:rsidR="00301C40">
        <w:rPr>
          <w:sz w:val="28"/>
          <w:szCs w:val="28"/>
        </w:rPr>
        <w:t>их</w:t>
      </w:r>
      <w:r w:rsidR="00301C40" w:rsidRPr="00490E29">
        <w:rPr>
          <w:sz w:val="28"/>
          <w:szCs w:val="28"/>
        </w:rPr>
        <w:t xml:space="preserve"> педагогічн</w:t>
      </w:r>
      <w:r w:rsidR="00301C40">
        <w:rPr>
          <w:sz w:val="28"/>
          <w:szCs w:val="28"/>
        </w:rPr>
        <w:t>их</w:t>
      </w:r>
      <w:r w:rsidR="00301C40" w:rsidRPr="00490E29">
        <w:rPr>
          <w:sz w:val="28"/>
          <w:szCs w:val="28"/>
        </w:rPr>
        <w:t xml:space="preserve"> методик та підход</w:t>
      </w:r>
      <w:r w:rsidR="00301C40">
        <w:rPr>
          <w:sz w:val="28"/>
          <w:szCs w:val="28"/>
        </w:rPr>
        <w:t>ів</w:t>
      </w:r>
      <w:r w:rsidR="00301C40" w:rsidRPr="00490E29">
        <w:rPr>
          <w:sz w:val="28"/>
          <w:szCs w:val="28"/>
        </w:rPr>
        <w:t xml:space="preserve"> для навчання туризму, виховання здорового способу життя </w:t>
      </w:r>
      <w:r w:rsidR="00BE7064">
        <w:rPr>
          <w:sz w:val="28"/>
          <w:szCs w:val="28"/>
        </w:rPr>
        <w:t>та організації</w:t>
      </w:r>
      <w:r w:rsidR="00301C40" w:rsidRPr="00490E29">
        <w:rPr>
          <w:sz w:val="28"/>
          <w:szCs w:val="28"/>
        </w:rPr>
        <w:t xml:space="preserve"> активного відпочинку</w:t>
      </w:r>
      <w:r w:rsidR="00301C40">
        <w:rPr>
          <w:sz w:val="28"/>
          <w:szCs w:val="28"/>
        </w:rPr>
        <w:t xml:space="preserve">; </w:t>
      </w:r>
      <w:r w:rsidR="00301C40" w:rsidRPr="00490E29">
        <w:rPr>
          <w:sz w:val="28"/>
          <w:szCs w:val="28"/>
        </w:rPr>
        <w:t>розроб</w:t>
      </w:r>
      <w:r w:rsidR="00301C40">
        <w:rPr>
          <w:sz w:val="28"/>
          <w:szCs w:val="28"/>
        </w:rPr>
        <w:t>ка</w:t>
      </w:r>
      <w:r w:rsidR="00301C40" w:rsidRPr="00490E29">
        <w:rPr>
          <w:sz w:val="28"/>
          <w:szCs w:val="28"/>
        </w:rPr>
        <w:t xml:space="preserve"> методичн</w:t>
      </w:r>
      <w:r w:rsidR="00301C40">
        <w:rPr>
          <w:sz w:val="28"/>
          <w:szCs w:val="28"/>
        </w:rPr>
        <w:t>их</w:t>
      </w:r>
      <w:r w:rsidR="00301C40" w:rsidRPr="00490E29">
        <w:rPr>
          <w:sz w:val="28"/>
          <w:szCs w:val="28"/>
        </w:rPr>
        <w:t xml:space="preserve"> рекомендаці</w:t>
      </w:r>
      <w:r w:rsidR="00301C40">
        <w:rPr>
          <w:sz w:val="28"/>
          <w:szCs w:val="28"/>
        </w:rPr>
        <w:t>й</w:t>
      </w:r>
      <w:r w:rsidR="00301C40" w:rsidRPr="00490E29">
        <w:rPr>
          <w:sz w:val="28"/>
          <w:szCs w:val="28"/>
        </w:rPr>
        <w:t xml:space="preserve"> для </w:t>
      </w:r>
      <w:r w:rsidR="00301C40">
        <w:rPr>
          <w:sz w:val="28"/>
          <w:szCs w:val="28"/>
        </w:rPr>
        <w:t xml:space="preserve">організації та </w:t>
      </w:r>
      <w:r w:rsidR="00301C40" w:rsidRPr="00490E29">
        <w:rPr>
          <w:sz w:val="28"/>
          <w:szCs w:val="28"/>
        </w:rPr>
        <w:t>проведення</w:t>
      </w:r>
      <w:r w:rsidR="00301C40" w:rsidRPr="00301C40">
        <w:rPr>
          <w:sz w:val="28"/>
          <w:szCs w:val="28"/>
        </w:rPr>
        <w:t xml:space="preserve"> </w:t>
      </w:r>
      <w:r w:rsidR="00301C40" w:rsidRPr="00490E29">
        <w:rPr>
          <w:sz w:val="28"/>
          <w:szCs w:val="28"/>
        </w:rPr>
        <w:t>спортивно-оздоровчих заходів</w:t>
      </w:r>
      <w:r w:rsidR="00301C40">
        <w:rPr>
          <w:sz w:val="28"/>
          <w:szCs w:val="28"/>
        </w:rPr>
        <w:t xml:space="preserve"> </w:t>
      </w:r>
      <w:r w:rsidR="00301C40" w:rsidRPr="00490E29">
        <w:rPr>
          <w:sz w:val="28"/>
          <w:szCs w:val="28"/>
        </w:rPr>
        <w:t>для різних вікових категорій</w:t>
      </w:r>
      <w:r w:rsidR="00BE7064">
        <w:rPr>
          <w:sz w:val="28"/>
          <w:szCs w:val="28"/>
        </w:rPr>
        <w:t>;</w:t>
      </w:r>
      <w:r w:rsidR="00301C40">
        <w:rPr>
          <w:sz w:val="28"/>
          <w:szCs w:val="28"/>
        </w:rPr>
        <w:t xml:space="preserve"> </w:t>
      </w:r>
      <w:r w:rsidR="00BE7064" w:rsidRPr="00490E29">
        <w:rPr>
          <w:sz w:val="28"/>
          <w:szCs w:val="28"/>
        </w:rPr>
        <w:t>ідентифік</w:t>
      </w:r>
      <w:r w:rsidR="00BE7064">
        <w:rPr>
          <w:sz w:val="28"/>
          <w:szCs w:val="28"/>
        </w:rPr>
        <w:t xml:space="preserve">ація </w:t>
      </w:r>
      <w:r w:rsidR="00BE7064" w:rsidRPr="00490E29">
        <w:rPr>
          <w:sz w:val="28"/>
          <w:szCs w:val="28"/>
        </w:rPr>
        <w:t>можлив</w:t>
      </w:r>
      <w:r w:rsidR="00BE7064">
        <w:rPr>
          <w:sz w:val="28"/>
          <w:szCs w:val="28"/>
        </w:rPr>
        <w:t>их</w:t>
      </w:r>
      <w:r w:rsidR="00BE7064" w:rsidRPr="00490E29">
        <w:rPr>
          <w:sz w:val="28"/>
          <w:szCs w:val="28"/>
        </w:rPr>
        <w:t xml:space="preserve"> ризик</w:t>
      </w:r>
      <w:r w:rsidR="00BE7064">
        <w:rPr>
          <w:sz w:val="28"/>
          <w:szCs w:val="28"/>
        </w:rPr>
        <w:t>ів</w:t>
      </w:r>
      <w:r w:rsidR="00BE7064" w:rsidRPr="00490E29">
        <w:rPr>
          <w:sz w:val="28"/>
          <w:szCs w:val="28"/>
        </w:rPr>
        <w:t xml:space="preserve"> під час організації туристичних заході</w:t>
      </w:r>
      <w:r w:rsidR="00BE7064">
        <w:rPr>
          <w:sz w:val="28"/>
          <w:szCs w:val="28"/>
        </w:rPr>
        <w:t xml:space="preserve">в і </w:t>
      </w:r>
      <w:r w:rsidR="00BE7064" w:rsidRPr="00490E29">
        <w:rPr>
          <w:sz w:val="28"/>
          <w:szCs w:val="28"/>
        </w:rPr>
        <w:t>планува</w:t>
      </w:r>
      <w:r w:rsidR="00BE7064">
        <w:rPr>
          <w:sz w:val="28"/>
          <w:szCs w:val="28"/>
        </w:rPr>
        <w:t xml:space="preserve">ння </w:t>
      </w:r>
      <w:r w:rsidR="00BE7064" w:rsidRPr="00490E29">
        <w:rPr>
          <w:sz w:val="28"/>
          <w:szCs w:val="28"/>
        </w:rPr>
        <w:t>заход</w:t>
      </w:r>
      <w:r w:rsidR="00BE7064">
        <w:rPr>
          <w:sz w:val="28"/>
          <w:szCs w:val="28"/>
        </w:rPr>
        <w:t xml:space="preserve">ів </w:t>
      </w:r>
      <w:r w:rsidR="00BE7064" w:rsidRPr="00490E29">
        <w:rPr>
          <w:sz w:val="28"/>
          <w:szCs w:val="28"/>
        </w:rPr>
        <w:t>з безпеки</w:t>
      </w:r>
      <w:r w:rsidR="00BE7064">
        <w:rPr>
          <w:sz w:val="28"/>
          <w:szCs w:val="28"/>
        </w:rPr>
        <w:t xml:space="preserve">. </w:t>
      </w:r>
    </w:p>
    <w:p w:rsidR="00077F5B" w:rsidRPr="00077F5B" w:rsidRDefault="00077F5B" w:rsidP="00C80D78">
      <w:pPr>
        <w:widowControl w:val="0"/>
        <w:ind w:firstLine="709"/>
        <w:jc w:val="both"/>
        <w:rPr>
          <w:sz w:val="28"/>
          <w:szCs w:val="28"/>
        </w:rPr>
      </w:pPr>
      <w:r w:rsidRPr="00077F5B">
        <w:rPr>
          <w:sz w:val="28"/>
          <w:szCs w:val="28"/>
        </w:rPr>
        <w:t>Оформлення курсової роботи повинно відповідати визначеним вимогам.</w:t>
      </w:r>
    </w:p>
    <w:p w:rsidR="00077F5B" w:rsidRPr="00490E29" w:rsidRDefault="00060355" w:rsidP="00C80D78">
      <w:pPr>
        <w:ind w:firstLine="709"/>
        <w:jc w:val="both"/>
        <w:rPr>
          <w:sz w:val="28"/>
          <w:szCs w:val="28"/>
        </w:rPr>
      </w:pPr>
      <w:r w:rsidRPr="00060355">
        <w:rPr>
          <w:sz w:val="28"/>
        </w:rPr>
        <w:t xml:space="preserve">Метою </w:t>
      </w:r>
      <w:r w:rsidRPr="00490E29">
        <w:rPr>
          <w:sz w:val="28"/>
        </w:rPr>
        <w:t xml:space="preserve">методичних рекомендацій є надання допомоги студентам у вирішенні поставлених завдань щодо змісту та порядку виконання курсової роботи. Методичні рекомендації містять загальні положення щодо організації виконання курсової роботи, етапів виконання роботи, вибору і затвердження теми, детального опису усіх структурних елементів роботи, її оформлення. </w:t>
      </w:r>
      <w:r w:rsidR="00502EAD" w:rsidRPr="00490E29">
        <w:rPr>
          <w:sz w:val="28"/>
        </w:rPr>
        <w:t xml:space="preserve">У методичних </w:t>
      </w:r>
      <w:r w:rsidRPr="00490E29">
        <w:rPr>
          <w:sz w:val="28"/>
        </w:rPr>
        <w:t>рекомендаці</w:t>
      </w:r>
      <w:r w:rsidR="00502EAD" w:rsidRPr="00490E29">
        <w:rPr>
          <w:sz w:val="28"/>
        </w:rPr>
        <w:t>ях</w:t>
      </w:r>
      <w:r w:rsidRPr="00490E29">
        <w:rPr>
          <w:sz w:val="28"/>
        </w:rPr>
        <w:t xml:space="preserve"> вміщено порядок і процедуру захисту курсової роботи, наведено критерії її оцінювання. У додатках нада</w:t>
      </w:r>
      <w:r w:rsidR="00AC7A5A" w:rsidRPr="00490E29">
        <w:rPr>
          <w:sz w:val="28"/>
        </w:rPr>
        <w:t>ються приклади оформлення титульного аркуш</w:t>
      </w:r>
      <w:r w:rsidR="00DE2FB5" w:rsidRPr="00490E29">
        <w:rPr>
          <w:sz w:val="28"/>
        </w:rPr>
        <w:t>а</w:t>
      </w:r>
      <w:r w:rsidR="00AC7A5A" w:rsidRPr="00490E29">
        <w:rPr>
          <w:sz w:val="28"/>
        </w:rPr>
        <w:t xml:space="preserve">, таблиць, рисунків. </w:t>
      </w:r>
    </w:p>
    <w:p w:rsidR="00077F5B" w:rsidRPr="00490E29" w:rsidRDefault="00077F5B" w:rsidP="00C80D78">
      <w:pPr>
        <w:ind w:firstLine="709"/>
        <w:jc w:val="both"/>
        <w:rPr>
          <w:sz w:val="28"/>
          <w:szCs w:val="28"/>
        </w:rPr>
      </w:pPr>
      <w:r w:rsidRPr="00490E29">
        <w:rPr>
          <w:sz w:val="28"/>
          <w:szCs w:val="28"/>
        </w:rPr>
        <w:t xml:space="preserve">Методичні рекомендації встановлюють загальні вимоги до підбору та опрацювання </w:t>
      </w:r>
      <w:r w:rsidR="00490E29" w:rsidRPr="00490E29">
        <w:rPr>
          <w:sz w:val="28"/>
          <w:szCs w:val="28"/>
        </w:rPr>
        <w:t xml:space="preserve">навчальної, </w:t>
      </w:r>
      <w:r w:rsidRPr="00490E29">
        <w:rPr>
          <w:sz w:val="28"/>
          <w:szCs w:val="28"/>
        </w:rPr>
        <w:t>наукової та нормативної літератури.</w:t>
      </w:r>
      <w:r w:rsidR="00135E5F" w:rsidRPr="00490E29">
        <w:rPr>
          <w:sz w:val="28"/>
          <w:szCs w:val="28"/>
        </w:rPr>
        <w:t xml:space="preserve"> </w:t>
      </w:r>
    </w:p>
    <w:p w:rsidR="00BB4ED0" w:rsidRDefault="00077F5B" w:rsidP="00BE7064">
      <w:pPr>
        <w:ind w:firstLine="709"/>
        <w:jc w:val="both"/>
      </w:pPr>
      <w:r w:rsidRPr="00490E29">
        <w:rPr>
          <w:sz w:val="28"/>
          <w:szCs w:val="28"/>
        </w:rPr>
        <w:t>Неодмінною умовою написання</w:t>
      </w:r>
      <w:r w:rsidRPr="00077F5B">
        <w:rPr>
          <w:sz w:val="28"/>
          <w:szCs w:val="28"/>
        </w:rPr>
        <w:t xml:space="preserve"> курсової роботи з дисципліни «Спортивно-оздоровчий туризм з методикою викладання» є дотримання академічної доброчесності.</w:t>
      </w:r>
    </w:p>
    <w:p w:rsidR="00750F4A" w:rsidRDefault="00750F4A" w:rsidP="000835E8">
      <w:r>
        <w:br w:type="page"/>
      </w:r>
    </w:p>
    <w:p w:rsidR="00750F4A" w:rsidRPr="00EB48C2" w:rsidRDefault="00750F4A" w:rsidP="00750F4A">
      <w:pPr>
        <w:pStyle w:val="1"/>
        <w:pageBreakBefore/>
        <w:spacing w:line="360" w:lineRule="exact"/>
        <w:rPr>
          <w:b/>
        </w:rPr>
      </w:pPr>
      <w:bookmarkStart w:id="3" w:name="_Toc177048276"/>
      <w:r w:rsidRPr="00077F5B">
        <w:rPr>
          <w:b/>
          <w:noProof/>
          <w:highlight w:val="yellow"/>
          <w:lang w:val="ru-RU" w:eastAsia="ru-RU"/>
        </w:rPr>
        <w:lastRenderedPageBreak/>
        <w:drawing>
          <wp:anchor distT="0" distB="0" distL="114300" distR="114300" simplePos="0" relativeHeight="251617280" behindDoc="1" locked="0" layoutInCell="1" allowOverlap="1">
            <wp:simplePos x="0" y="0"/>
            <wp:positionH relativeFrom="column">
              <wp:posOffset>0</wp:posOffset>
            </wp:positionH>
            <wp:positionV relativeFrom="paragraph">
              <wp:posOffset>217</wp:posOffset>
            </wp:positionV>
            <wp:extent cx="557893" cy="333375"/>
            <wp:effectExtent l="0" t="0" r="0" b="0"/>
            <wp:wrapSquare wrapText="bothSides"/>
            <wp:docPr id="8" name="Рисунок 8" descr="иконка книги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конка книги - Вектор,изображение"/>
                    <pic:cNvPicPr>
                      <a:picLocks noChangeAspect="1" noChangeArrowheads="1"/>
                    </pic:cNvPicPr>
                  </pic:nvPicPr>
                  <pic:blipFill>
                    <a:blip r:embed="rId13" cstate="print">
                      <a:extLst>
                        <a:ext uri="{28A0092B-C50C-407E-A947-70E740481C1C}">
                          <a14:useLocalDpi xmlns:a14="http://schemas.microsoft.com/office/drawing/2010/main" val="0"/>
                        </a:ext>
                      </a:extLst>
                    </a:blip>
                    <a:srcRect l="24371" t="27097" r="25439" b="43080"/>
                    <a:stretch>
                      <a:fillRect/>
                    </a:stretch>
                  </pic:blipFill>
                  <pic:spPr bwMode="auto">
                    <a:xfrm>
                      <a:off x="0" y="0"/>
                      <a:ext cx="557893" cy="333375"/>
                    </a:xfrm>
                    <a:prstGeom prst="rect">
                      <a:avLst/>
                    </a:prstGeom>
                    <a:noFill/>
                    <a:ln>
                      <a:noFill/>
                    </a:ln>
                  </pic:spPr>
                </pic:pic>
              </a:graphicData>
            </a:graphic>
          </wp:anchor>
        </w:drawing>
      </w:r>
      <w:r w:rsidRPr="00EB48C2">
        <w:rPr>
          <w:b/>
        </w:rPr>
        <w:t>1 ВИБІР ТЕМИ, ЗАКРІПЛЕННЯ НАУКОВОГО КЕРІВНИКА</w:t>
      </w:r>
      <w:bookmarkEnd w:id="3"/>
    </w:p>
    <w:p w:rsidR="00750F4A" w:rsidRDefault="00750F4A" w:rsidP="00750F4A">
      <w:pPr>
        <w:pStyle w:val="ac"/>
        <w:tabs>
          <w:tab w:val="left" w:pos="1134"/>
        </w:tabs>
        <w:ind w:left="0" w:firstLine="1134"/>
        <w:jc w:val="both"/>
        <w:rPr>
          <w:b/>
          <w:i/>
          <w:szCs w:val="28"/>
        </w:rPr>
      </w:pPr>
    </w:p>
    <w:p w:rsidR="00750F4A" w:rsidRDefault="00750F4A" w:rsidP="00750F4A">
      <w:pPr>
        <w:pStyle w:val="ac"/>
        <w:tabs>
          <w:tab w:val="left" w:pos="1134"/>
        </w:tabs>
        <w:ind w:left="0" w:firstLine="1134"/>
        <w:jc w:val="both"/>
        <w:rPr>
          <w:b/>
          <w:i/>
          <w:szCs w:val="28"/>
        </w:rPr>
      </w:pPr>
    </w:p>
    <w:p w:rsidR="00750F4A" w:rsidRDefault="00750F4A" w:rsidP="00C80D78">
      <w:pPr>
        <w:pStyle w:val="ac"/>
        <w:tabs>
          <w:tab w:val="left" w:pos="0"/>
        </w:tabs>
        <w:ind w:left="0" w:firstLine="709"/>
        <w:jc w:val="both"/>
        <w:rPr>
          <w:szCs w:val="28"/>
        </w:rPr>
      </w:pPr>
      <w:r>
        <w:rPr>
          <w:b/>
          <w:i/>
          <w:szCs w:val="28"/>
        </w:rPr>
        <w:t xml:space="preserve">Вибір </w:t>
      </w:r>
      <w:r>
        <w:rPr>
          <w:b/>
          <w:i/>
          <w:szCs w:val="28"/>
          <w:lang w:eastAsia="ru-RU"/>
        </w:rPr>
        <w:t>теми</w:t>
      </w:r>
      <w:r>
        <w:rPr>
          <w:szCs w:val="28"/>
          <w:lang w:eastAsia="ru-RU"/>
        </w:rPr>
        <w:t xml:space="preserve"> – початковий</w:t>
      </w:r>
      <w:r>
        <w:rPr>
          <w:szCs w:val="28"/>
        </w:rPr>
        <w:t xml:space="preserve"> етап виконання курсової роботи, що зумовлює особливості реалізації усіх наступних етапів. </w:t>
      </w:r>
    </w:p>
    <w:p w:rsidR="00750F4A" w:rsidRDefault="00750F4A" w:rsidP="00C80D78">
      <w:pPr>
        <w:pStyle w:val="ac"/>
        <w:tabs>
          <w:tab w:val="left" w:pos="0"/>
        </w:tabs>
        <w:ind w:left="0" w:firstLine="709"/>
        <w:jc w:val="both"/>
        <w:rPr>
          <w:szCs w:val="28"/>
        </w:rPr>
      </w:pPr>
      <w:r>
        <w:rPr>
          <w:szCs w:val="28"/>
        </w:rPr>
        <w:t xml:space="preserve">Тема курсової роботи має бути обрана студентом самостійно, як правило із загального переліку тем курсових робіт за дисципліною, що затверджується на засіданні кафедри, яка здійснює викладання відповідної нормативної дисципліни на поточний навчальний рік. </w:t>
      </w:r>
    </w:p>
    <w:p w:rsidR="00EC1949" w:rsidRDefault="00EC1949" w:rsidP="00C80D78">
      <w:pPr>
        <w:pStyle w:val="ac"/>
        <w:tabs>
          <w:tab w:val="left" w:pos="0"/>
        </w:tabs>
        <w:ind w:left="0" w:firstLine="709"/>
        <w:jc w:val="both"/>
      </w:pPr>
      <w:r>
        <w:t xml:space="preserve">Студент має право запропонувати свою тему курсової роботи з обґрунтуванням доцільності її розробки. У таких випадках перевага надається темам, які надалі продовжуватимуться </w:t>
      </w:r>
      <w:r w:rsidR="00DE2FB5">
        <w:t>у</w:t>
      </w:r>
      <w:r>
        <w:t xml:space="preserve"> кваліфікаційній роботі з поглибленим дослідженням обраної проблеми.</w:t>
      </w:r>
    </w:p>
    <w:p w:rsidR="00C14B4F" w:rsidRDefault="00750F4A" w:rsidP="00C80D78">
      <w:pPr>
        <w:pStyle w:val="ac"/>
        <w:tabs>
          <w:tab w:val="left" w:pos="0"/>
        </w:tabs>
        <w:ind w:left="0" w:firstLine="709"/>
        <w:jc w:val="both"/>
        <w:rPr>
          <w:b/>
          <w:i/>
          <w:szCs w:val="28"/>
        </w:rPr>
      </w:pPr>
      <w:r>
        <w:rPr>
          <w:szCs w:val="28"/>
        </w:rPr>
        <w:t xml:space="preserve">Підставою </w:t>
      </w:r>
      <w:r w:rsidR="00EC1949">
        <w:rPr>
          <w:szCs w:val="28"/>
        </w:rPr>
        <w:t xml:space="preserve">для </w:t>
      </w:r>
      <w:r>
        <w:rPr>
          <w:szCs w:val="28"/>
        </w:rPr>
        <w:t xml:space="preserve">закріплення обраної теми курсової роботи за студентом є її реєстрація на кафедрі у відповідному журналі. </w:t>
      </w:r>
      <w:r w:rsidR="00C14B4F">
        <w:t>У разі відсутності зареєстрованої теми у визначені терміни без поважної причини тема курсової роботи закріплюється за здобувачами на розсуд кафедри.</w:t>
      </w:r>
    </w:p>
    <w:p w:rsidR="00750F4A" w:rsidRDefault="00750F4A" w:rsidP="00C80D78">
      <w:pPr>
        <w:autoSpaceDE w:val="0"/>
        <w:ind w:firstLine="709"/>
        <w:jc w:val="both"/>
        <w:rPr>
          <w:rFonts w:ascii="Times New Roman Полужирный" w:hAnsi="Times New Roman Полужирный" w:cs="Times New Roman Полужирный"/>
          <w:b/>
          <w:bCs/>
          <w:i/>
          <w:caps/>
          <w:sz w:val="28"/>
          <w:szCs w:val="18"/>
        </w:rPr>
      </w:pPr>
      <w:r>
        <w:rPr>
          <w:b/>
          <w:i/>
          <w:sz w:val="28"/>
          <w:szCs w:val="28"/>
        </w:rPr>
        <w:t>Науковий керівник</w:t>
      </w:r>
      <w:r>
        <w:rPr>
          <w:sz w:val="28"/>
          <w:szCs w:val="28"/>
        </w:rPr>
        <w:t xml:space="preserve"> надає попередні консультації, здійснює перевірку курсової роботи, консультації щодо захисту курсової роботи.</w:t>
      </w:r>
    </w:p>
    <w:p w:rsidR="00750F4A" w:rsidRDefault="00CF7190" w:rsidP="00750F4A">
      <w:pPr>
        <w:rPr>
          <w:rFonts w:ascii="Times New Roman Полужирный" w:hAnsi="Times New Roman Полужирный" w:cs="Times New Roman Полужирный"/>
          <w:b/>
          <w:bCs/>
          <w:i/>
          <w:caps/>
          <w:sz w:val="28"/>
          <w:szCs w:val="18"/>
        </w:rPr>
      </w:pPr>
      <w:r>
        <w:rPr>
          <w:noProof/>
          <w:lang w:val="ru-RU" w:eastAsia="ru-RU"/>
        </w:rPr>
        <w:drawing>
          <wp:anchor distT="0" distB="0" distL="114300" distR="114300" simplePos="0" relativeHeight="251639808" behindDoc="1" locked="0" layoutInCell="1" allowOverlap="1">
            <wp:simplePos x="0" y="0"/>
            <wp:positionH relativeFrom="column">
              <wp:posOffset>557530</wp:posOffset>
            </wp:positionH>
            <wp:positionV relativeFrom="paragraph">
              <wp:posOffset>186690</wp:posOffset>
            </wp:positionV>
            <wp:extent cx="561975" cy="370840"/>
            <wp:effectExtent l="0" t="0" r="9525" b="0"/>
            <wp:wrapSquare wrapText="bothSides"/>
            <wp:docPr id="36" name="Рисунок 36" descr="Book icon. Vector concept illustration for design.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ook icon. Vector concept illustration for design. - Вектор,изображение"/>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6613" t="31283" r="26696" b="37902"/>
                    <a:stretch/>
                  </pic:blipFill>
                  <pic:spPr bwMode="auto">
                    <a:xfrm>
                      <a:off x="0" y="0"/>
                      <a:ext cx="561975" cy="370840"/>
                    </a:xfrm>
                    <a:prstGeom prst="rect">
                      <a:avLst/>
                    </a:prstGeom>
                    <a:noFill/>
                    <a:ln>
                      <a:noFill/>
                    </a:ln>
                    <a:extLst>
                      <a:ext uri="{53640926-AAD7-44D8-BBD7-CCE9431645EC}">
                        <a14:shadowObscured xmlns:a14="http://schemas.microsoft.com/office/drawing/2010/main"/>
                      </a:ext>
                    </a:extLst>
                  </pic:spPr>
                </pic:pic>
              </a:graphicData>
            </a:graphic>
          </wp:anchor>
        </w:drawing>
      </w:r>
    </w:p>
    <w:p w:rsidR="00750F4A" w:rsidRDefault="00750F4A" w:rsidP="00CF7190">
      <w:pPr>
        <w:tabs>
          <w:tab w:val="left" w:pos="0"/>
          <w:tab w:val="center" w:pos="4819"/>
        </w:tabs>
        <w:spacing w:before="120"/>
        <w:rPr>
          <w:b/>
          <w:bCs/>
          <w:caps/>
          <w:sz w:val="28"/>
          <w:szCs w:val="18"/>
        </w:rPr>
      </w:pPr>
      <w:r w:rsidRPr="00BE7064">
        <w:rPr>
          <w:rFonts w:ascii="Times New Roman Полужирный" w:hAnsi="Times New Roman Полужирный" w:cs="Times New Roman Полужирный"/>
          <w:b/>
          <w:bCs/>
          <w:caps/>
          <w:sz w:val="28"/>
          <w:szCs w:val="18"/>
        </w:rPr>
        <w:t>Орієнтовна тематика КУРСОВИХ РОБІТ</w:t>
      </w:r>
    </w:p>
    <w:p w:rsidR="00750F4A" w:rsidRDefault="00750F4A" w:rsidP="00750F4A">
      <w:pPr>
        <w:jc w:val="center"/>
        <w:rPr>
          <w:b/>
          <w:bCs/>
          <w:caps/>
          <w:sz w:val="28"/>
          <w:szCs w:val="18"/>
        </w:rPr>
      </w:pP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Багатоденні туристські походи, обов’язки керівника.</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 xml:space="preserve">Вибір району і теми походу, комплектування груп, розподіл </w:t>
      </w:r>
      <w:r w:rsidR="00BB71FA">
        <w:rPr>
          <w:sz w:val="28"/>
          <w:szCs w:val="28"/>
        </w:rPr>
        <w:t>обов’язків</w:t>
      </w:r>
      <w:r>
        <w:rPr>
          <w:sz w:val="28"/>
          <w:szCs w:val="28"/>
        </w:rPr>
        <w:t>.</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Вивчення досвіду розвитку туризму в загальноосвітніх школах Запорізької області.</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Документи туристських фірм, закладів, станцій юних туристів.</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Екологія у туристській діяльності.</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Забезпечення безпеки туристів, виконання комплексу заходів безпеки у туристській діяльності.</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Закон України про природно-заповідний фонд України.</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Заходи безпеки в туристичних походах.</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Зміст родинного туризму.</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 xml:space="preserve">Класифікація територій та </w:t>
      </w:r>
      <w:r w:rsidR="00BB71FA">
        <w:rPr>
          <w:sz w:val="28"/>
          <w:szCs w:val="28"/>
        </w:rPr>
        <w:t>об’єктів</w:t>
      </w:r>
      <w:r>
        <w:rPr>
          <w:sz w:val="28"/>
          <w:szCs w:val="28"/>
        </w:rPr>
        <w:t xml:space="preserve">, природні та штучні </w:t>
      </w:r>
      <w:r w:rsidR="00BB71FA">
        <w:rPr>
          <w:sz w:val="28"/>
          <w:szCs w:val="28"/>
        </w:rPr>
        <w:t xml:space="preserve">об’єкти </w:t>
      </w:r>
      <w:r>
        <w:rPr>
          <w:sz w:val="28"/>
          <w:szCs w:val="28"/>
        </w:rPr>
        <w:t>природно-заповідного фонду України.</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Ландшафти запорізької області, форми рельєфу, особливості положення території області.</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Методи та форми екологічного розвитку школярів.</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Методика проведення туристичних походів з людьми похилого віку.</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Міжнародна туристська діяльність (приклад).</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Міжрегіональна туристська діяльність (приклад).</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Надання першої медичної допомоги в умовах спортивного туристичного походу.</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lastRenderedPageBreak/>
        <w:t>Науковий центр розвитку туризму, основні функції наукового центру туризму.</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Науково-методичні задачі масової туристської діяльності.</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Національний природний  туристський парк (Карпатський).</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 xml:space="preserve">Організація екскурсійної діяльності в туристичному поході на </w:t>
      </w:r>
      <w:r w:rsidR="00BB71FA">
        <w:rPr>
          <w:sz w:val="28"/>
          <w:szCs w:val="28"/>
        </w:rPr>
        <w:t>прикладі</w:t>
      </w:r>
      <w:r>
        <w:rPr>
          <w:sz w:val="28"/>
          <w:szCs w:val="28"/>
        </w:rPr>
        <w:t xml:space="preserve"> Карпат, Запорізької області.</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Організація екскурсійної роботи в загальноосвітніх школах.</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Організація правильного руху у різноманітних спортивних походах.</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Організація привалів та ночівель в умовах спортивного походу.</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Орієнтування на місцевості в туристичних походах.</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 xml:space="preserve">Особливості методики підготовки занять </w:t>
      </w:r>
      <w:r w:rsidR="00BB71FA">
        <w:rPr>
          <w:sz w:val="28"/>
          <w:szCs w:val="28"/>
        </w:rPr>
        <w:t>з</w:t>
      </w:r>
      <w:r>
        <w:rPr>
          <w:sz w:val="28"/>
          <w:szCs w:val="28"/>
        </w:rPr>
        <w:t xml:space="preserve"> туризму з учнями шкільного віку (молодший, середній, старший).</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Особливості організації харчування в спортивних походах.</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Педагогічні задачі туристської діяльності.</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Підготовка особистого спорядження та групового, оформлення документів для туристського походу, режим руху.</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Похід вихідного дня, як форма туристичної діяльності в загальноосвітніх школах.</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 xml:space="preserve">Правові засади функціонування територій та </w:t>
      </w:r>
      <w:r w:rsidR="00BB71FA">
        <w:rPr>
          <w:sz w:val="28"/>
          <w:szCs w:val="28"/>
        </w:rPr>
        <w:t>об’єктів</w:t>
      </w:r>
      <w:r>
        <w:rPr>
          <w:sz w:val="28"/>
          <w:szCs w:val="28"/>
        </w:rPr>
        <w:t xml:space="preserve"> природно-заповідного фонду України.</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Проблема підготовки майбутніх спеціалістів туристсько-екскурсійної діяльності.</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 xml:space="preserve">Проблеми та перспективи розвитку масової туристської роботи </w:t>
      </w:r>
      <w:r w:rsidR="00DE2FB5">
        <w:rPr>
          <w:sz w:val="28"/>
          <w:szCs w:val="28"/>
        </w:rPr>
        <w:t>в</w:t>
      </w:r>
      <w:r>
        <w:rPr>
          <w:sz w:val="28"/>
          <w:szCs w:val="28"/>
        </w:rPr>
        <w:t xml:space="preserve"> Україні (приклад).</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Програмно-нормативні основи розвитку туристської роботи.</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Психологічна підготовка до туристичного походу.</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Спорядження що застосовується у спортивних походах.</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Суспільно-корисна та екологічна робота в спортивному поході.</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Сучасна мережа природоохоронних територій Дніпропетровської області.</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Сучасна мережа природоохоронних територій Запорізької області.</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Сучасні організаційні форми та компоненти масової туристської роботи.</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Топоніми у туристській діяльності, походження географічних назв.</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Туризм, як форма виховання особистості.</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Туристичні зльоти, як форма масової туристичної роботи в загальноосвітніх школах.</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Туристичні можливості різних областей степної зони України.</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Туристичні спортивні змагання, як форма масової туристичної роботи в загальноосвітніх школах.</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Туристсько-рекреаційні ресурси Запорізької області.</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Участь жінок та дівчат у туристичних походах та змаганнях.</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Фізична підготовка до туристичного походу.</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 xml:space="preserve">Форми власності на території та </w:t>
      </w:r>
      <w:r w:rsidR="00BB71FA">
        <w:rPr>
          <w:sz w:val="28"/>
          <w:szCs w:val="28"/>
        </w:rPr>
        <w:t>об’єкти</w:t>
      </w:r>
      <w:r>
        <w:rPr>
          <w:sz w:val="28"/>
          <w:szCs w:val="28"/>
        </w:rPr>
        <w:t xml:space="preserve"> природно-заповідного фонду України.</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lastRenderedPageBreak/>
        <w:t>Характеристика гірськолижного туристичного комплексу України.</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Характеристика екскурсійно-пізнавальних об’єктів України.</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Характеристика норм навантажень у туристичних походах.</w:t>
      </w:r>
    </w:p>
    <w:p w:rsidR="0048707F" w:rsidRDefault="0048707F" w:rsidP="00C80D78">
      <w:pPr>
        <w:numPr>
          <w:ilvl w:val="0"/>
          <w:numId w:val="2"/>
        </w:numPr>
        <w:tabs>
          <w:tab w:val="clear" w:pos="425"/>
          <w:tab w:val="left" w:pos="1276"/>
        </w:tabs>
        <w:ind w:left="0" w:firstLine="709"/>
        <w:jc w:val="both"/>
        <w:rPr>
          <w:sz w:val="28"/>
          <w:szCs w:val="28"/>
        </w:rPr>
      </w:pPr>
      <w:r>
        <w:rPr>
          <w:sz w:val="28"/>
          <w:szCs w:val="28"/>
        </w:rPr>
        <w:t>Характеристика природно-заповідного фонду України.</w:t>
      </w:r>
    </w:p>
    <w:p w:rsidR="00750F4A" w:rsidRDefault="00750F4A" w:rsidP="00C80D78">
      <w:pPr>
        <w:ind w:firstLine="567"/>
        <w:jc w:val="both"/>
        <w:rPr>
          <w:sz w:val="28"/>
          <w:szCs w:val="28"/>
        </w:rPr>
      </w:pPr>
    </w:p>
    <w:p w:rsidR="00750F4A" w:rsidRDefault="00750F4A" w:rsidP="00750F4A">
      <w:pPr>
        <w:ind w:firstLine="567"/>
        <w:jc w:val="both"/>
        <w:rPr>
          <w:sz w:val="28"/>
          <w:szCs w:val="28"/>
        </w:rPr>
      </w:pPr>
    </w:p>
    <w:p w:rsidR="00DF6175" w:rsidRDefault="00DF6175" w:rsidP="000835E8">
      <w:r>
        <w:br w:type="page"/>
      </w:r>
    </w:p>
    <w:p w:rsidR="00DF6175" w:rsidRPr="00DF6175" w:rsidRDefault="00DF6175" w:rsidP="00DF6175">
      <w:pPr>
        <w:keepNext/>
        <w:pageBreakBefore/>
        <w:numPr>
          <w:ilvl w:val="0"/>
          <w:numId w:val="1"/>
        </w:numPr>
        <w:spacing w:line="360" w:lineRule="exact"/>
        <w:jc w:val="center"/>
        <w:outlineLvl w:val="0"/>
        <w:rPr>
          <w:b/>
          <w:sz w:val="28"/>
        </w:rPr>
      </w:pPr>
      <w:bookmarkStart w:id="4" w:name="_Toc177048277"/>
      <w:r w:rsidRPr="00077F5B">
        <w:rPr>
          <w:b/>
          <w:noProof/>
          <w:highlight w:val="yellow"/>
          <w:lang w:val="ru-RU" w:eastAsia="ru-RU"/>
        </w:rPr>
        <w:lastRenderedPageBreak/>
        <w:drawing>
          <wp:anchor distT="0" distB="0" distL="114300" distR="114300" simplePos="0" relativeHeight="251619328" behindDoc="1" locked="0" layoutInCell="1" allowOverlap="1">
            <wp:simplePos x="0" y="0"/>
            <wp:positionH relativeFrom="column">
              <wp:posOffset>-66675</wp:posOffset>
            </wp:positionH>
            <wp:positionV relativeFrom="paragraph">
              <wp:posOffset>0</wp:posOffset>
            </wp:positionV>
            <wp:extent cx="557893" cy="333375"/>
            <wp:effectExtent l="0" t="0" r="0" b="0"/>
            <wp:wrapSquare wrapText="bothSides"/>
            <wp:docPr id="11" name="Рисунок 11" descr="иконка книги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конка книги - Вектор,изображение"/>
                    <pic:cNvPicPr>
                      <a:picLocks noChangeAspect="1" noChangeArrowheads="1"/>
                    </pic:cNvPicPr>
                  </pic:nvPicPr>
                  <pic:blipFill>
                    <a:blip r:embed="rId13" cstate="print">
                      <a:extLst>
                        <a:ext uri="{28A0092B-C50C-407E-A947-70E740481C1C}">
                          <a14:useLocalDpi xmlns:a14="http://schemas.microsoft.com/office/drawing/2010/main" val="0"/>
                        </a:ext>
                      </a:extLst>
                    </a:blip>
                    <a:srcRect l="24371" t="27097" r="25439" b="43080"/>
                    <a:stretch>
                      <a:fillRect/>
                    </a:stretch>
                  </pic:blipFill>
                  <pic:spPr bwMode="auto">
                    <a:xfrm>
                      <a:off x="0" y="0"/>
                      <a:ext cx="557893" cy="333375"/>
                    </a:xfrm>
                    <a:prstGeom prst="rect">
                      <a:avLst/>
                    </a:prstGeom>
                    <a:noFill/>
                    <a:ln>
                      <a:noFill/>
                    </a:ln>
                  </pic:spPr>
                </pic:pic>
              </a:graphicData>
            </a:graphic>
          </wp:anchor>
        </w:drawing>
      </w:r>
      <w:r w:rsidRPr="00DF6175">
        <w:rPr>
          <w:b/>
          <w:sz w:val="28"/>
        </w:rPr>
        <w:t>2 СТРУКТУРА І ЗМІСТ КУРСОВОЇ РОБОТИ</w:t>
      </w:r>
      <w:bookmarkEnd w:id="4"/>
    </w:p>
    <w:p w:rsidR="00DF6175" w:rsidRPr="00DF6175" w:rsidRDefault="00DF6175" w:rsidP="00DF6175">
      <w:pPr>
        <w:spacing w:line="360" w:lineRule="exact"/>
        <w:jc w:val="both"/>
        <w:rPr>
          <w:b/>
          <w:sz w:val="28"/>
        </w:rPr>
      </w:pPr>
    </w:p>
    <w:p w:rsidR="00A90966" w:rsidRDefault="00A90966" w:rsidP="00C80D78">
      <w:pPr>
        <w:ind w:firstLine="709"/>
        <w:jc w:val="both"/>
        <w:rPr>
          <w:sz w:val="28"/>
        </w:rPr>
      </w:pPr>
      <w:r w:rsidRPr="00A90966">
        <w:rPr>
          <w:sz w:val="28"/>
        </w:rPr>
        <w:t xml:space="preserve">Структура курсової роботи повинна бути чіткою, логічною і має включати </w:t>
      </w:r>
      <w:bookmarkStart w:id="5" w:name="_Hlk170328547"/>
      <w:r w:rsidRPr="00A90966">
        <w:rPr>
          <w:sz w:val="28"/>
        </w:rPr>
        <w:t>зміст, вступ, основну частину (</w:t>
      </w:r>
      <w:r w:rsidR="00585B27" w:rsidRPr="00DF6175">
        <w:rPr>
          <w:sz w:val="28"/>
        </w:rPr>
        <w:t>огляд літератури; завдання, методи і організація дослідження; результати дослідження</w:t>
      </w:r>
      <w:r w:rsidR="00585B27">
        <w:rPr>
          <w:sz w:val="28"/>
        </w:rPr>
        <w:t xml:space="preserve">), </w:t>
      </w:r>
      <w:r w:rsidRPr="00A90966">
        <w:rPr>
          <w:sz w:val="28"/>
        </w:rPr>
        <w:t xml:space="preserve">висновки, </w:t>
      </w:r>
      <w:r w:rsidR="00585B27" w:rsidRPr="00DF6175">
        <w:rPr>
          <w:sz w:val="28"/>
        </w:rPr>
        <w:t>перелік</w:t>
      </w:r>
      <w:r w:rsidR="00585B27" w:rsidRPr="00A90966">
        <w:rPr>
          <w:sz w:val="28"/>
        </w:rPr>
        <w:t xml:space="preserve"> </w:t>
      </w:r>
      <w:r w:rsidRPr="00A90966">
        <w:rPr>
          <w:sz w:val="28"/>
        </w:rPr>
        <w:t>використаних джерел та додатки</w:t>
      </w:r>
      <w:r w:rsidR="00585B27">
        <w:rPr>
          <w:sz w:val="28"/>
        </w:rPr>
        <w:t xml:space="preserve"> (за необхідності)</w:t>
      </w:r>
      <w:r>
        <w:rPr>
          <w:sz w:val="28"/>
        </w:rPr>
        <w:t>.</w:t>
      </w:r>
    </w:p>
    <w:p w:rsidR="00CF7190" w:rsidRDefault="00CF7190" w:rsidP="00CF7190">
      <w:pPr>
        <w:tabs>
          <w:tab w:val="left" w:pos="555"/>
          <w:tab w:val="center" w:pos="4819"/>
        </w:tabs>
        <w:spacing w:before="120"/>
        <w:jc w:val="center"/>
        <w:rPr>
          <w:b/>
          <w:sz w:val="28"/>
        </w:rPr>
      </w:pPr>
      <w:r>
        <w:rPr>
          <w:noProof/>
          <w:lang w:val="ru-RU" w:eastAsia="ru-RU"/>
        </w:rPr>
        <w:drawing>
          <wp:anchor distT="0" distB="0" distL="114300" distR="114300" simplePos="0" relativeHeight="251641856" behindDoc="1" locked="0" layoutInCell="1" allowOverlap="1">
            <wp:simplePos x="0" y="0"/>
            <wp:positionH relativeFrom="column">
              <wp:posOffset>800100</wp:posOffset>
            </wp:positionH>
            <wp:positionV relativeFrom="paragraph">
              <wp:posOffset>275590</wp:posOffset>
            </wp:positionV>
            <wp:extent cx="561975" cy="370840"/>
            <wp:effectExtent l="0" t="0" r="9525" b="0"/>
            <wp:wrapSquare wrapText="bothSides"/>
            <wp:docPr id="37" name="Рисунок 37" descr="Book icon. Vector concept illustration for design.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ook icon. Vector concept illustration for design. - Вектор,изображение"/>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6613" t="31283" r="26696" b="37902"/>
                    <a:stretch/>
                  </pic:blipFill>
                  <pic:spPr bwMode="auto">
                    <a:xfrm>
                      <a:off x="0" y="0"/>
                      <a:ext cx="561975" cy="370840"/>
                    </a:xfrm>
                    <a:prstGeom prst="rect">
                      <a:avLst/>
                    </a:prstGeom>
                    <a:noFill/>
                    <a:ln>
                      <a:noFill/>
                    </a:ln>
                    <a:extLst>
                      <a:ext uri="{53640926-AAD7-44D8-BBD7-CCE9431645EC}">
                        <a14:shadowObscured xmlns:a14="http://schemas.microsoft.com/office/drawing/2010/main"/>
                      </a:ext>
                    </a:extLst>
                  </pic:spPr>
                </pic:pic>
              </a:graphicData>
            </a:graphic>
          </wp:anchor>
        </w:drawing>
      </w:r>
    </w:p>
    <w:p w:rsidR="00DF6175" w:rsidRPr="00DF6175" w:rsidRDefault="00585B27" w:rsidP="00CF7190">
      <w:pPr>
        <w:tabs>
          <w:tab w:val="left" w:pos="555"/>
          <w:tab w:val="center" w:pos="4819"/>
        </w:tabs>
        <w:spacing w:before="120"/>
        <w:rPr>
          <w:b/>
          <w:sz w:val="28"/>
        </w:rPr>
      </w:pPr>
      <w:r w:rsidRPr="00DF6175">
        <w:rPr>
          <w:b/>
          <w:sz w:val="28"/>
        </w:rPr>
        <w:t>ЗРАЗОК ЗМІСТУ</w:t>
      </w:r>
      <w:r w:rsidRPr="00DF6175">
        <w:rPr>
          <w:sz w:val="28"/>
        </w:rPr>
        <w:t xml:space="preserve"> </w:t>
      </w:r>
      <w:r w:rsidRPr="00DF6175">
        <w:rPr>
          <w:b/>
          <w:sz w:val="28"/>
        </w:rPr>
        <w:t>КУРСОВОЇ РОБОТИ</w:t>
      </w:r>
    </w:p>
    <w:p w:rsidR="00DF6175" w:rsidRPr="00DF6175" w:rsidRDefault="00DF6175" w:rsidP="00DF6175">
      <w:pPr>
        <w:spacing w:line="360" w:lineRule="exact"/>
        <w:jc w:val="center"/>
        <w:rPr>
          <w:b/>
          <w:sz w:val="28"/>
        </w:rPr>
      </w:pPr>
    </w:p>
    <w:p w:rsidR="00DF6175" w:rsidRPr="00585B27" w:rsidRDefault="00DF6175" w:rsidP="00C80D78">
      <w:pPr>
        <w:spacing w:line="360" w:lineRule="auto"/>
        <w:jc w:val="center"/>
        <w:rPr>
          <w:sz w:val="28"/>
        </w:rPr>
      </w:pPr>
      <w:r w:rsidRPr="00585B27">
        <w:rPr>
          <w:sz w:val="28"/>
          <w:szCs w:val="28"/>
        </w:rPr>
        <w:t xml:space="preserve">ЗМІСТ </w:t>
      </w:r>
    </w:p>
    <w:tbl>
      <w:tblPr>
        <w:tblW w:w="9600" w:type="dxa"/>
        <w:tblInd w:w="57" w:type="dxa"/>
        <w:tblLayout w:type="fixed"/>
        <w:tblLook w:val="0000" w:firstRow="0" w:lastRow="0" w:firstColumn="0" w:lastColumn="0" w:noHBand="0" w:noVBand="0"/>
      </w:tblPr>
      <w:tblGrid>
        <w:gridCol w:w="8556"/>
        <w:gridCol w:w="1044"/>
      </w:tblGrid>
      <w:tr w:rsidR="00DF6175" w:rsidRPr="00995074" w:rsidTr="00995074">
        <w:trPr>
          <w:trHeight w:val="165"/>
        </w:trPr>
        <w:tc>
          <w:tcPr>
            <w:tcW w:w="8556" w:type="dxa"/>
          </w:tcPr>
          <w:p w:rsidR="00DF6175" w:rsidRPr="00995074" w:rsidRDefault="00DF6175" w:rsidP="00C80D78">
            <w:pPr>
              <w:spacing w:line="360" w:lineRule="auto"/>
              <w:jc w:val="both"/>
              <w:rPr>
                <w:sz w:val="28"/>
                <w:szCs w:val="28"/>
              </w:rPr>
            </w:pPr>
            <w:r w:rsidRPr="00995074">
              <w:rPr>
                <w:sz w:val="28"/>
                <w:szCs w:val="28"/>
              </w:rPr>
              <w:t>Вступ............................................................................................................</w:t>
            </w:r>
          </w:p>
        </w:tc>
        <w:tc>
          <w:tcPr>
            <w:tcW w:w="1044" w:type="dxa"/>
            <w:vAlign w:val="center"/>
          </w:tcPr>
          <w:p w:rsidR="00DF6175" w:rsidRPr="00995074" w:rsidRDefault="00DF6175" w:rsidP="00D15D30">
            <w:pPr>
              <w:spacing w:line="360" w:lineRule="auto"/>
              <w:jc w:val="center"/>
              <w:rPr>
                <w:sz w:val="28"/>
                <w:szCs w:val="28"/>
              </w:rPr>
            </w:pPr>
            <w:r w:rsidRPr="00995074">
              <w:rPr>
                <w:sz w:val="28"/>
                <w:szCs w:val="28"/>
              </w:rPr>
              <w:t>3</w:t>
            </w:r>
          </w:p>
        </w:tc>
      </w:tr>
      <w:tr w:rsidR="00DF6175" w:rsidRPr="00995074" w:rsidTr="00995074">
        <w:trPr>
          <w:trHeight w:val="165"/>
        </w:trPr>
        <w:tc>
          <w:tcPr>
            <w:tcW w:w="8556" w:type="dxa"/>
          </w:tcPr>
          <w:p w:rsidR="00DF6175" w:rsidRPr="00995074" w:rsidRDefault="00DF6175" w:rsidP="00C80D78">
            <w:pPr>
              <w:spacing w:line="360" w:lineRule="auto"/>
              <w:ind w:firstLine="261"/>
              <w:jc w:val="both"/>
              <w:rPr>
                <w:sz w:val="28"/>
                <w:szCs w:val="28"/>
              </w:rPr>
            </w:pPr>
            <w:r w:rsidRPr="00995074">
              <w:rPr>
                <w:sz w:val="28"/>
                <w:szCs w:val="28"/>
              </w:rPr>
              <w:t>1 Огляд літератури .…………………………………………………....</w:t>
            </w:r>
          </w:p>
        </w:tc>
        <w:tc>
          <w:tcPr>
            <w:tcW w:w="1044" w:type="dxa"/>
            <w:vAlign w:val="center"/>
          </w:tcPr>
          <w:p w:rsidR="00DF6175" w:rsidRPr="00995074" w:rsidRDefault="00D15D30" w:rsidP="00D15D30">
            <w:pPr>
              <w:snapToGrid w:val="0"/>
              <w:spacing w:line="360" w:lineRule="auto"/>
              <w:jc w:val="center"/>
              <w:rPr>
                <w:sz w:val="28"/>
                <w:szCs w:val="28"/>
              </w:rPr>
            </w:pPr>
            <w:r>
              <w:rPr>
                <w:sz w:val="28"/>
                <w:szCs w:val="28"/>
              </w:rPr>
              <w:t>5</w:t>
            </w:r>
          </w:p>
        </w:tc>
      </w:tr>
      <w:bookmarkEnd w:id="5"/>
      <w:tr w:rsidR="00DF6175" w:rsidRPr="00995074" w:rsidTr="00995074">
        <w:trPr>
          <w:trHeight w:val="165"/>
        </w:trPr>
        <w:tc>
          <w:tcPr>
            <w:tcW w:w="8556" w:type="dxa"/>
          </w:tcPr>
          <w:p w:rsidR="00DF6175" w:rsidRPr="00995074" w:rsidRDefault="00DF6175" w:rsidP="00C80D78">
            <w:pPr>
              <w:spacing w:line="360" w:lineRule="auto"/>
              <w:ind w:firstLine="544"/>
              <w:jc w:val="both"/>
              <w:rPr>
                <w:sz w:val="28"/>
                <w:szCs w:val="28"/>
              </w:rPr>
            </w:pPr>
            <w:r w:rsidRPr="00995074">
              <w:rPr>
                <w:sz w:val="28"/>
                <w:szCs w:val="28"/>
              </w:rPr>
              <w:t xml:space="preserve">1.1 </w:t>
            </w:r>
            <w:r w:rsidR="00995074" w:rsidRPr="00995074">
              <w:rPr>
                <w:sz w:val="28"/>
                <w:szCs w:val="28"/>
              </w:rPr>
              <w:t>Сутність та специфіка гірського туризму</w:t>
            </w:r>
            <w:r w:rsidRPr="00995074">
              <w:rPr>
                <w:sz w:val="28"/>
                <w:szCs w:val="28"/>
              </w:rPr>
              <w:t xml:space="preserve"> </w:t>
            </w:r>
            <w:r w:rsidR="00995074" w:rsidRPr="00995074">
              <w:rPr>
                <w:sz w:val="28"/>
                <w:szCs w:val="28"/>
              </w:rPr>
              <w:t>.</w:t>
            </w:r>
            <w:r w:rsidRPr="00995074">
              <w:rPr>
                <w:sz w:val="28"/>
                <w:szCs w:val="28"/>
              </w:rPr>
              <w:t>…..…</w:t>
            </w:r>
            <w:r w:rsidR="00D15D30">
              <w:rPr>
                <w:sz w:val="28"/>
                <w:szCs w:val="28"/>
              </w:rPr>
              <w:t>.</w:t>
            </w:r>
            <w:r w:rsidRPr="00995074">
              <w:rPr>
                <w:sz w:val="28"/>
                <w:szCs w:val="28"/>
              </w:rPr>
              <w:t>…………….</w:t>
            </w:r>
          </w:p>
        </w:tc>
        <w:tc>
          <w:tcPr>
            <w:tcW w:w="1044" w:type="dxa"/>
            <w:vAlign w:val="center"/>
          </w:tcPr>
          <w:p w:rsidR="00DF6175" w:rsidRPr="00995074" w:rsidRDefault="00D15D30" w:rsidP="00D15D30">
            <w:pPr>
              <w:snapToGrid w:val="0"/>
              <w:spacing w:line="360" w:lineRule="auto"/>
              <w:jc w:val="center"/>
              <w:rPr>
                <w:sz w:val="28"/>
                <w:szCs w:val="28"/>
              </w:rPr>
            </w:pPr>
            <w:r>
              <w:rPr>
                <w:sz w:val="28"/>
                <w:szCs w:val="28"/>
              </w:rPr>
              <w:t>5</w:t>
            </w:r>
          </w:p>
        </w:tc>
      </w:tr>
      <w:tr w:rsidR="00DF6175" w:rsidRPr="00995074" w:rsidTr="00995074">
        <w:trPr>
          <w:trHeight w:val="165"/>
        </w:trPr>
        <w:tc>
          <w:tcPr>
            <w:tcW w:w="8556" w:type="dxa"/>
          </w:tcPr>
          <w:p w:rsidR="00DF6175" w:rsidRPr="00995074" w:rsidRDefault="00DF6175" w:rsidP="00C80D78">
            <w:pPr>
              <w:spacing w:line="360" w:lineRule="auto"/>
              <w:ind w:firstLine="544"/>
              <w:jc w:val="both"/>
              <w:rPr>
                <w:sz w:val="28"/>
                <w:szCs w:val="28"/>
              </w:rPr>
            </w:pPr>
            <w:r w:rsidRPr="00995074">
              <w:rPr>
                <w:sz w:val="28"/>
                <w:szCs w:val="28"/>
              </w:rPr>
              <w:t xml:space="preserve">1.2 </w:t>
            </w:r>
            <w:r w:rsidR="00995074" w:rsidRPr="00995074">
              <w:rPr>
                <w:sz w:val="28"/>
                <w:szCs w:val="28"/>
              </w:rPr>
              <w:t>Види та світовий досвід гірського туризму</w:t>
            </w:r>
            <w:r w:rsidRPr="00995074">
              <w:rPr>
                <w:sz w:val="28"/>
                <w:szCs w:val="28"/>
              </w:rPr>
              <w:t xml:space="preserve"> …</w:t>
            </w:r>
            <w:r w:rsidR="00995074" w:rsidRPr="00995074">
              <w:rPr>
                <w:sz w:val="28"/>
                <w:szCs w:val="28"/>
              </w:rPr>
              <w:t>…………..</w:t>
            </w:r>
            <w:r w:rsidRPr="00995074">
              <w:rPr>
                <w:sz w:val="28"/>
                <w:szCs w:val="28"/>
              </w:rPr>
              <w:t>….....</w:t>
            </w:r>
          </w:p>
        </w:tc>
        <w:tc>
          <w:tcPr>
            <w:tcW w:w="1044" w:type="dxa"/>
            <w:vAlign w:val="center"/>
          </w:tcPr>
          <w:p w:rsidR="00DF6175" w:rsidRPr="00995074" w:rsidRDefault="00D15D30" w:rsidP="00D15D30">
            <w:pPr>
              <w:spacing w:line="360" w:lineRule="auto"/>
              <w:jc w:val="center"/>
              <w:rPr>
                <w:sz w:val="28"/>
                <w:szCs w:val="28"/>
              </w:rPr>
            </w:pPr>
            <w:r>
              <w:rPr>
                <w:sz w:val="28"/>
                <w:szCs w:val="28"/>
              </w:rPr>
              <w:t>11</w:t>
            </w:r>
          </w:p>
        </w:tc>
      </w:tr>
      <w:tr w:rsidR="00995074" w:rsidRPr="00995074" w:rsidTr="00995074">
        <w:trPr>
          <w:trHeight w:val="165"/>
        </w:trPr>
        <w:tc>
          <w:tcPr>
            <w:tcW w:w="8556" w:type="dxa"/>
          </w:tcPr>
          <w:p w:rsidR="00995074" w:rsidRPr="00995074" w:rsidRDefault="00995074" w:rsidP="00C80D78">
            <w:pPr>
              <w:spacing w:line="360" w:lineRule="auto"/>
              <w:ind w:left="969" w:hanging="425"/>
              <w:rPr>
                <w:sz w:val="28"/>
                <w:szCs w:val="28"/>
              </w:rPr>
            </w:pPr>
            <w:r>
              <w:rPr>
                <w:sz w:val="28"/>
                <w:szCs w:val="28"/>
              </w:rPr>
              <w:t xml:space="preserve">1.3 </w:t>
            </w:r>
            <w:r w:rsidRPr="00F711DE">
              <w:rPr>
                <w:sz w:val="28"/>
              </w:rPr>
              <w:t>Державна політика у сфері розвитку гірського туризму в Україні</w:t>
            </w:r>
            <w:r>
              <w:rPr>
                <w:sz w:val="28"/>
              </w:rPr>
              <w:t xml:space="preserve"> …………………………………………………………...</w:t>
            </w:r>
          </w:p>
        </w:tc>
        <w:tc>
          <w:tcPr>
            <w:tcW w:w="1044" w:type="dxa"/>
            <w:vAlign w:val="center"/>
          </w:tcPr>
          <w:p w:rsidR="00995074" w:rsidRDefault="00995074" w:rsidP="00D15D30">
            <w:pPr>
              <w:spacing w:line="360" w:lineRule="auto"/>
              <w:jc w:val="center"/>
              <w:rPr>
                <w:sz w:val="28"/>
                <w:szCs w:val="28"/>
              </w:rPr>
            </w:pPr>
          </w:p>
          <w:p w:rsidR="00D15D30" w:rsidRPr="00995074" w:rsidRDefault="00D15D30" w:rsidP="00D15D30">
            <w:pPr>
              <w:spacing w:line="360" w:lineRule="auto"/>
              <w:jc w:val="center"/>
              <w:rPr>
                <w:sz w:val="28"/>
                <w:szCs w:val="28"/>
              </w:rPr>
            </w:pPr>
            <w:r>
              <w:rPr>
                <w:sz w:val="28"/>
                <w:szCs w:val="28"/>
              </w:rPr>
              <w:t>15</w:t>
            </w:r>
          </w:p>
        </w:tc>
      </w:tr>
      <w:tr w:rsidR="00995074" w:rsidRPr="00995074" w:rsidTr="00995074">
        <w:trPr>
          <w:trHeight w:val="165"/>
        </w:trPr>
        <w:tc>
          <w:tcPr>
            <w:tcW w:w="8556" w:type="dxa"/>
          </w:tcPr>
          <w:p w:rsidR="00995074" w:rsidRDefault="00995074" w:rsidP="00C80D78">
            <w:pPr>
              <w:spacing w:line="360" w:lineRule="auto"/>
              <w:ind w:left="969" w:hanging="425"/>
              <w:rPr>
                <w:sz w:val="28"/>
                <w:szCs w:val="28"/>
              </w:rPr>
            </w:pPr>
            <w:r>
              <w:rPr>
                <w:sz w:val="28"/>
                <w:szCs w:val="28"/>
              </w:rPr>
              <w:t xml:space="preserve">1.4 </w:t>
            </w:r>
            <w:r w:rsidRPr="00F711DE">
              <w:rPr>
                <w:sz w:val="28"/>
              </w:rPr>
              <w:t>Актуальні проблеми розвитку сфери гірського туризму в Україні</w:t>
            </w:r>
            <w:r>
              <w:rPr>
                <w:sz w:val="28"/>
              </w:rPr>
              <w:t xml:space="preserve"> …………………………………………………………...</w:t>
            </w:r>
          </w:p>
        </w:tc>
        <w:tc>
          <w:tcPr>
            <w:tcW w:w="1044" w:type="dxa"/>
            <w:vAlign w:val="center"/>
          </w:tcPr>
          <w:p w:rsidR="00995074" w:rsidRDefault="00995074" w:rsidP="00D15D30">
            <w:pPr>
              <w:spacing w:line="360" w:lineRule="auto"/>
              <w:jc w:val="center"/>
              <w:rPr>
                <w:sz w:val="28"/>
                <w:szCs w:val="28"/>
              </w:rPr>
            </w:pPr>
          </w:p>
          <w:p w:rsidR="00D15D30" w:rsidRPr="00995074" w:rsidRDefault="00D15D30" w:rsidP="00D15D30">
            <w:pPr>
              <w:spacing w:line="360" w:lineRule="auto"/>
              <w:jc w:val="center"/>
              <w:rPr>
                <w:sz w:val="28"/>
                <w:szCs w:val="28"/>
              </w:rPr>
            </w:pPr>
            <w:r>
              <w:rPr>
                <w:sz w:val="28"/>
                <w:szCs w:val="28"/>
              </w:rPr>
              <w:t>17</w:t>
            </w:r>
          </w:p>
        </w:tc>
      </w:tr>
      <w:tr w:rsidR="00DF6175" w:rsidRPr="00995074" w:rsidTr="00995074">
        <w:trPr>
          <w:trHeight w:val="165"/>
        </w:trPr>
        <w:tc>
          <w:tcPr>
            <w:tcW w:w="8556" w:type="dxa"/>
          </w:tcPr>
          <w:p w:rsidR="00DF6175" w:rsidRPr="00995074" w:rsidRDefault="00DF6175" w:rsidP="00C80D78">
            <w:pPr>
              <w:spacing w:line="360" w:lineRule="auto"/>
              <w:ind w:firstLine="261"/>
              <w:jc w:val="both"/>
              <w:rPr>
                <w:sz w:val="28"/>
                <w:szCs w:val="28"/>
              </w:rPr>
            </w:pPr>
            <w:r w:rsidRPr="00995074">
              <w:rPr>
                <w:sz w:val="28"/>
                <w:szCs w:val="28"/>
              </w:rPr>
              <w:t>2 Завдання, методи та організація дослідження …………………….</w:t>
            </w:r>
          </w:p>
        </w:tc>
        <w:tc>
          <w:tcPr>
            <w:tcW w:w="1044" w:type="dxa"/>
            <w:vAlign w:val="center"/>
          </w:tcPr>
          <w:p w:rsidR="00DF6175" w:rsidRPr="00995074" w:rsidRDefault="00D15D30" w:rsidP="00D15D30">
            <w:pPr>
              <w:snapToGrid w:val="0"/>
              <w:spacing w:line="360" w:lineRule="auto"/>
              <w:jc w:val="center"/>
              <w:rPr>
                <w:sz w:val="28"/>
                <w:szCs w:val="28"/>
              </w:rPr>
            </w:pPr>
            <w:r>
              <w:rPr>
                <w:sz w:val="28"/>
                <w:szCs w:val="28"/>
              </w:rPr>
              <w:t>19</w:t>
            </w:r>
          </w:p>
        </w:tc>
      </w:tr>
      <w:tr w:rsidR="00DF6175" w:rsidRPr="00995074" w:rsidTr="00995074">
        <w:trPr>
          <w:trHeight w:val="165"/>
        </w:trPr>
        <w:tc>
          <w:tcPr>
            <w:tcW w:w="8556" w:type="dxa"/>
          </w:tcPr>
          <w:p w:rsidR="00DF6175" w:rsidRPr="00995074" w:rsidRDefault="00DF6175" w:rsidP="00C80D78">
            <w:pPr>
              <w:spacing w:line="360" w:lineRule="auto"/>
              <w:ind w:firstLine="544"/>
              <w:jc w:val="both"/>
              <w:rPr>
                <w:sz w:val="28"/>
                <w:szCs w:val="28"/>
              </w:rPr>
            </w:pPr>
            <w:r w:rsidRPr="00995074">
              <w:rPr>
                <w:sz w:val="28"/>
                <w:szCs w:val="28"/>
              </w:rPr>
              <w:t xml:space="preserve">2.1 Завдання дослідження </w:t>
            </w:r>
            <w:r w:rsidR="00995074">
              <w:rPr>
                <w:sz w:val="28"/>
                <w:szCs w:val="28"/>
              </w:rPr>
              <w:t>…</w:t>
            </w:r>
            <w:r w:rsidRPr="00995074">
              <w:rPr>
                <w:sz w:val="28"/>
                <w:szCs w:val="28"/>
              </w:rPr>
              <w:t>………………………………………..</w:t>
            </w:r>
          </w:p>
        </w:tc>
        <w:tc>
          <w:tcPr>
            <w:tcW w:w="1044" w:type="dxa"/>
            <w:vAlign w:val="center"/>
          </w:tcPr>
          <w:p w:rsidR="00DF6175" w:rsidRPr="00995074" w:rsidRDefault="00D15D30" w:rsidP="00D15D30">
            <w:pPr>
              <w:spacing w:line="360" w:lineRule="auto"/>
              <w:jc w:val="center"/>
              <w:rPr>
                <w:sz w:val="28"/>
                <w:szCs w:val="28"/>
              </w:rPr>
            </w:pPr>
            <w:r>
              <w:rPr>
                <w:sz w:val="28"/>
                <w:szCs w:val="28"/>
              </w:rPr>
              <w:t>19</w:t>
            </w:r>
          </w:p>
        </w:tc>
      </w:tr>
      <w:tr w:rsidR="00DF6175" w:rsidRPr="00995074" w:rsidTr="00995074">
        <w:trPr>
          <w:trHeight w:val="165"/>
        </w:trPr>
        <w:tc>
          <w:tcPr>
            <w:tcW w:w="8556" w:type="dxa"/>
          </w:tcPr>
          <w:p w:rsidR="00DF6175" w:rsidRPr="00995074" w:rsidRDefault="00DF6175" w:rsidP="00C80D78">
            <w:pPr>
              <w:spacing w:line="360" w:lineRule="auto"/>
              <w:ind w:firstLine="544"/>
              <w:jc w:val="both"/>
              <w:rPr>
                <w:sz w:val="28"/>
                <w:szCs w:val="28"/>
              </w:rPr>
            </w:pPr>
            <w:r w:rsidRPr="00995074">
              <w:rPr>
                <w:sz w:val="28"/>
                <w:szCs w:val="28"/>
              </w:rPr>
              <w:t xml:space="preserve">2.2 Методи дослідження </w:t>
            </w:r>
            <w:r w:rsidR="00995074">
              <w:rPr>
                <w:sz w:val="28"/>
                <w:szCs w:val="28"/>
              </w:rPr>
              <w:t>…</w:t>
            </w:r>
            <w:r w:rsidRPr="00995074">
              <w:rPr>
                <w:sz w:val="28"/>
                <w:szCs w:val="28"/>
              </w:rPr>
              <w:t>…………………………………………</w:t>
            </w:r>
          </w:p>
        </w:tc>
        <w:tc>
          <w:tcPr>
            <w:tcW w:w="1044" w:type="dxa"/>
            <w:vAlign w:val="center"/>
          </w:tcPr>
          <w:p w:rsidR="00DF6175" w:rsidRPr="00995074" w:rsidRDefault="00D15D30" w:rsidP="00D15D30">
            <w:pPr>
              <w:spacing w:line="360" w:lineRule="auto"/>
              <w:jc w:val="center"/>
              <w:rPr>
                <w:sz w:val="28"/>
                <w:szCs w:val="28"/>
              </w:rPr>
            </w:pPr>
            <w:r>
              <w:rPr>
                <w:sz w:val="28"/>
                <w:szCs w:val="28"/>
              </w:rPr>
              <w:t>19</w:t>
            </w:r>
          </w:p>
        </w:tc>
      </w:tr>
      <w:tr w:rsidR="00DF6175" w:rsidRPr="00995074" w:rsidTr="00995074">
        <w:trPr>
          <w:trHeight w:val="165"/>
        </w:trPr>
        <w:tc>
          <w:tcPr>
            <w:tcW w:w="8556" w:type="dxa"/>
          </w:tcPr>
          <w:p w:rsidR="00DF6175" w:rsidRPr="00995074" w:rsidRDefault="00DF6175" w:rsidP="00C80D78">
            <w:pPr>
              <w:spacing w:line="360" w:lineRule="auto"/>
              <w:ind w:firstLine="544"/>
              <w:jc w:val="both"/>
              <w:rPr>
                <w:sz w:val="28"/>
                <w:szCs w:val="28"/>
              </w:rPr>
            </w:pPr>
            <w:r w:rsidRPr="00995074">
              <w:rPr>
                <w:sz w:val="28"/>
                <w:szCs w:val="28"/>
              </w:rPr>
              <w:t xml:space="preserve">2.3 Організація дослідження </w:t>
            </w:r>
            <w:r w:rsidR="00995074">
              <w:rPr>
                <w:sz w:val="28"/>
                <w:szCs w:val="28"/>
              </w:rPr>
              <w:t>…</w:t>
            </w:r>
            <w:r w:rsidRPr="00995074">
              <w:rPr>
                <w:sz w:val="28"/>
                <w:szCs w:val="28"/>
              </w:rPr>
              <w:t>…………………………………….</w:t>
            </w:r>
          </w:p>
        </w:tc>
        <w:tc>
          <w:tcPr>
            <w:tcW w:w="1044" w:type="dxa"/>
            <w:vAlign w:val="center"/>
          </w:tcPr>
          <w:p w:rsidR="00DF6175" w:rsidRPr="00995074" w:rsidRDefault="00D15D30" w:rsidP="00D15D30">
            <w:pPr>
              <w:spacing w:line="360" w:lineRule="auto"/>
              <w:jc w:val="center"/>
              <w:rPr>
                <w:sz w:val="28"/>
                <w:szCs w:val="28"/>
              </w:rPr>
            </w:pPr>
            <w:r>
              <w:rPr>
                <w:sz w:val="28"/>
                <w:szCs w:val="28"/>
              </w:rPr>
              <w:t>20</w:t>
            </w:r>
          </w:p>
        </w:tc>
      </w:tr>
      <w:tr w:rsidR="00DF6175" w:rsidRPr="00995074" w:rsidTr="00995074">
        <w:trPr>
          <w:trHeight w:val="165"/>
        </w:trPr>
        <w:tc>
          <w:tcPr>
            <w:tcW w:w="8556" w:type="dxa"/>
          </w:tcPr>
          <w:p w:rsidR="00DF6175" w:rsidRPr="00995074" w:rsidRDefault="00DF6175" w:rsidP="00C80D78">
            <w:pPr>
              <w:spacing w:line="360" w:lineRule="auto"/>
              <w:ind w:firstLine="261"/>
              <w:jc w:val="both"/>
              <w:rPr>
                <w:sz w:val="28"/>
                <w:szCs w:val="28"/>
              </w:rPr>
            </w:pPr>
            <w:r w:rsidRPr="00995074">
              <w:rPr>
                <w:sz w:val="28"/>
                <w:szCs w:val="28"/>
              </w:rPr>
              <w:t>3 Результати дослідження ……</w:t>
            </w:r>
            <w:r w:rsidR="00995074">
              <w:rPr>
                <w:sz w:val="28"/>
                <w:szCs w:val="28"/>
              </w:rPr>
              <w:t>.</w:t>
            </w:r>
            <w:r w:rsidRPr="00995074">
              <w:rPr>
                <w:sz w:val="28"/>
                <w:szCs w:val="28"/>
              </w:rPr>
              <w:t>…</w:t>
            </w:r>
            <w:r w:rsidR="00995074">
              <w:rPr>
                <w:sz w:val="28"/>
                <w:szCs w:val="28"/>
              </w:rPr>
              <w:t>….</w:t>
            </w:r>
            <w:r w:rsidRPr="00995074">
              <w:rPr>
                <w:sz w:val="28"/>
                <w:szCs w:val="28"/>
              </w:rPr>
              <w:t>……………………</w:t>
            </w:r>
            <w:r w:rsidR="00D15D30">
              <w:rPr>
                <w:sz w:val="28"/>
                <w:szCs w:val="28"/>
              </w:rPr>
              <w:t>..</w:t>
            </w:r>
            <w:r w:rsidRPr="00995074">
              <w:rPr>
                <w:sz w:val="28"/>
                <w:szCs w:val="28"/>
              </w:rPr>
              <w:t>…………</w:t>
            </w:r>
          </w:p>
        </w:tc>
        <w:tc>
          <w:tcPr>
            <w:tcW w:w="1044" w:type="dxa"/>
            <w:vAlign w:val="center"/>
          </w:tcPr>
          <w:p w:rsidR="00DF6175" w:rsidRPr="00995074" w:rsidRDefault="00D15D30" w:rsidP="00D15D30">
            <w:pPr>
              <w:snapToGrid w:val="0"/>
              <w:spacing w:line="360" w:lineRule="auto"/>
              <w:jc w:val="center"/>
              <w:rPr>
                <w:sz w:val="28"/>
                <w:szCs w:val="28"/>
              </w:rPr>
            </w:pPr>
            <w:r>
              <w:rPr>
                <w:sz w:val="28"/>
                <w:szCs w:val="28"/>
              </w:rPr>
              <w:t>21</w:t>
            </w:r>
          </w:p>
        </w:tc>
      </w:tr>
      <w:tr w:rsidR="00995074" w:rsidRPr="00995074" w:rsidTr="00995074">
        <w:trPr>
          <w:trHeight w:val="165"/>
        </w:trPr>
        <w:tc>
          <w:tcPr>
            <w:tcW w:w="8556" w:type="dxa"/>
          </w:tcPr>
          <w:p w:rsidR="00995074" w:rsidRPr="00995074" w:rsidRDefault="00995074" w:rsidP="00C80D78">
            <w:pPr>
              <w:spacing w:line="360" w:lineRule="auto"/>
              <w:ind w:firstLine="544"/>
              <w:jc w:val="both"/>
              <w:rPr>
                <w:sz w:val="28"/>
                <w:szCs w:val="28"/>
              </w:rPr>
            </w:pPr>
            <w:r>
              <w:rPr>
                <w:sz w:val="28"/>
                <w:szCs w:val="28"/>
              </w:rPr>
              <w:t>3</w:t>
            </w:r>
            <w:r w:rsidRPr="00995074">
              <w:rPr>
                <w:sz w:val="28"/>
                <w:szCs w:val="28"/>
              </w:rPr>
              <w:t xml:space="preserve">.1 </w:t>
            </w:r>
            <w:r w:rsidRPr="00F711DE">
              <w:rPr>
                <w:sz w:val="28"/>
              </w:rPr>
              <w:t>Аналіз Карпатського регіонального туристського ринку</w:t>
            </w:r>
            <w:r w:rsidRPr="00995074">
              <w:rPr>
                <w:sz w:val="28"/>
                <w:szCs w:val="28"/>
              </w:rPr>
              <w:t xml:space="preserve"> .</w:t>
            </w:r>
            <w:r>
              <w:rPr>
                <w:sz w:val="28"/>
                <w:szCs w:val="28"/>
              </w:rPr>
              <w:t>…</w:t>
            </w:r>
            <w:r w:rsidRPr="00995074">
              <w:rPr>
                <w:sz w:val="28"/>
                <w:szCs w:val="28"/>
              </w:rPr>
              <w:t>.</w:t>
            </w:r>
          </w:p>
        </w:tc>
        <w:tc>
          <w:tcPr>
            <w:tcW w:w="1044" w:type="dxa"/>
            <w:vAlign w:val="center"/>
          </w:tcPr>
          <w:p w:rsidR="00995074" w:rsidRPr="00995074" w:rsidRDefault="00D15D30" w:rsidP="00D15D30">
            <w:pPr>
              <w:snapToGrid w:val="0"/>
              <w:spacing w:line="360" w:lineRule="auto"/>
              <w:jc w:val="center"/>
              <w:rPr>
                <w:sz w:val="28"/>
                <w:szCs w:val="28"/>
              </w:rPr>
            </w:pPr>
            <w:r>
              <w:rPr>
                <w:sz w:val="28"/>
                <w:szCs w:val="28"/>
              </w:rPr>
              <w:t>21</w:t>
            </w:r>
          </w:p>
        </w:tc>
      </w:tr>
      <w:tr w:rsidR="00995074" w:rsidRPr="00995074" w:rsidTr="00995074">
        <w:trPr>
          <w:trHeight w:val="165"/>
        </w:trPr>
        <w:tc>
          <w:tcPr>
            <w:tcW w:w="8556" w:type="dxa"/>
          </w:tcPr>
          <w:p w:rsidR="00995074" w:rsidRDefault="00995074" w:rsidP="00C80D78">
            <w:pPr>
              <w:spacing w:line="360" w:lineRule="auto"/>
              <w:ind w:left="969" w:hanging="425"/>
              <w:rPr>
                <w:sz w:val="28"/>
                <w:szCs w:val="28"/>
              </w:rPr>
            </w:pPr>
            <w:r>
              <w:rPr>
                <w:sz w:val="28"/>
                <w:szCs w:val="28"/>
              </w:rPr>
              <w:t xml:space="preserve">3.2 </w:t>
            </w:r>
            <w:r w:rsidRPr="00F711DE">
              <w:rPr>
                <w:sz w:val="28"/>
              </w:rPr>
              <w:t>Порівняльний аналіз туристської інфраструктури гірськолижних центрів Карпат</w:t>
            </w:r>
            <w:r>
              <w:rPr>
                <w:sz w:val="28"/>
              </w:rPr>
              <w:t xml:space="preserve"> ………………………………...</w:t>
            </w:r>
          </w:p>
        </w:tc>
        <w:tc>
          <w:tcPr>
            <w:tcW w:w="1044" w:type="dxa"/>
            <w:vAlign w:val="center"/>
          </w:tcPr>
          <w:p w:rsidR="00995074" w:rsidRDefault="00995074" w:rsidP="00D15D30">
            <w:pPr>
              <w:snapToGrid w:val="0"/>
              <w:spacing w:line="360" w:lineRule="auto"/>
              <w:jc w:val="center"/>
              <w:rPr>
                <w:sz w:val="28"/>
                <w:szCs w:val="28"/>
              </w:rPr>
            </w:pPr>
          </w:p>
          <w:p w:rsidR="00D15D30" w:rsidRPr="00995074" w:rsidRDefault="00D15D30" w:rsidP="00D15D30">
            <w:pPr>
              <w:snapToGrid w:val="0"/>
              <w:spacing w:line="360" w:lineRule="auto"/>
              <w:jc w:val="center"/>
              <w:rPr>
                <w:sz w:val="28"/>
                <w:szCs w:val="28"/>
              </w:rPr>
            </w:pPr>
            <w:r>
              <w:rPr>
                <w:sz w:val="28"/>
                <w:szCs w:val="28"/>
              </w:rPr>
              <w:t>24</w:t>
            </w:r>
          </w:p>
        </w:tc>
      </w:tr>
      <w:tr w:rsidR="00995074" w:rsidRPr="00995074" w:rsidTr="00995074">
        <w:trPr>
          <w:trHeight w:val="165"/>
        </w:trPr>
        <w:tc>
          <w:tcPr>
            <w:tcW w:w="8556" w:type="dxa"/>
          </w:tcPr>
          <w:p w:rsidR="00995074" w:rsidRDefault="00995074" w:rsidP="00C80D78">
            <w:pPr>
              <w:spacing w:line="360" w:lineRule="auto"/>
              <w:ind w:left="969" w:hanging="425"/>
              <w:rPr>
                <w:sz w:val="28"/>
                <w:szCs w:val="28"/>
              </w:rPr>
            </w:pPr>
            <w:r>
              <w:rPr>
                <w:sz w:val="28"/>
                <w:szCs w:val="28"/>
              </w:rPr>
              <w:t xml:space="preserve">3.3 </w:t>
            </w:r>
            <w:r w:rsidRPr="00F711DE">
              <w:rPr>
                <w:sz w:val="28"/>
              </w:rPr>
              <w:t xml:space="preserve">Перспективи розвитку гірського туризму в Україні </w:t>
            </w:r>
            <w:r>
              <w:rPr>
                <w:sz w:val="28"/>
              </w:rPr>
              <w:t>..………...</w:t>
            </w:r>
          </w:p>
        </w:tc>
        <w:tc>
          <w:tcPr>
            <w:tcW w:w="1044" w:type="dxa"/>
            <w:vAlign w:val="center"/>
          </w:tcPr>
          <w:p w:rsidR="00995074" w:rsidRPr="00995074" w:rsidRDefault="00D15D30" w:rsidP="00D15D30">
            <w:pPr>
              <w:snapToGrid w:val="0"/>
              <w:spacing w:line="360" w:lineRule="auto"/>
              <w:jc w:val="center"/>
              <w:rPr>
                <w:sz w:val="28"/>
                <w:szCs w:val="28"/>
              </w:rPr>
            </w:pPr>
            <w:r>
              <w:rPr>
                <w:sz w:val="28"/>
                <w:szCs w:val="28"/>
              </w:rPr>
              <w:t>26</w:t>
            </w:r>
          </w:p>
        </w:tc>
      </w:tr>
      <w:tr w:rsidR="00DF6175" w:rsidRPr="00995074" w:rsidTr="00995074">
        <w:trPr>
          <w:trHeight w:val="165"/>
        </w:trPr>
        <w:tc>
          <w:tcPr>
            <w:tcW w:w="8556" w:type="dxa"/>
          </w:tcPr>
          <w:p w:rsidR="00DF6175" w:rsidRPr="00995074" w:rsidRDefault="00DF6175" w:rsidP="00C80D78">
            <w:pPr>
              <w:spacing w:line="360" w:lineRule="auto"/>
              <w:jc w:val="both"/>
              <w:rPr>
                <w:sz w:val="28"/>
                <w:szCs w:val="28"/>
              </w:rPr>
            </w:pPr>
            <w:r w:rsidRPr="00995074">
              <w:rPr>
                <w:sz w:val="28"/>
                <w:szCs w:val="28"/>
              </w:rPr>
              <w:t>Висновки .…………………………………………………………………</w:t>
            </w:r>
          </w:p>
        </w:tc>
        <w:tc>
          <w:tcPr>
            <w:tcW w:w="1044" w:type="dxa"/>
            <w:vAlign w:val="center"/>
          </w:tcPr>
          <w:p w:rsidR="00DF6175" w:rsidRPr="00995074" w:rsidRDefault="00D15D30" w:rsidP="00D15D30">
            <w:pPr>
              <w:snapToGrid w:val="0"/>
              <w:spacing w:line="360" w:lineRule="auto"/>
              <w:jc w:val="center"/>
              <w:rPr>
                <w:sz w:val="28"/>
                <w:szCs w:val="28"/>
              </w:rPr>
            </w:pPr>
            <w:r>
              <w:rPr>
                <w:sz w:val="28"/>
                <w:szCs w:val="28"/>
              </w:rPr>
              <w:t>29</w:t>
            </w:r>
          </w:p>
        </w:tc>
      </w:tr>
      <w:tr w:rsidR="00DF6175" w:rsidRPr="00995074" w:rsidTr="00995074">
        <w:trPr>
          <w:trHeight w:val="165"/>
        </w:trPr>
        <w:tc>
          <w:tcPr>
            <w:tcW w:w="8556" w:type="dxa"/>
          </w:tcPr>
          <w:p w:rsidR="00DF6175" w:rsidRPr="00995074" w:rsidRDefault="00DF6175" w:rsidP="00C80D78">
            <w:pPr>
              <w:spacing w:line="360" w:lineRule="auto"/>
              <w:jc w:val="both"/>
              <w:rPr>
                <w:sz w:val="28"/>
                <w:szCs w:val="28"/>
              </w:rPr>
            </w:pPr>
            <w:r w:rsidRPr="00995074">
              <w:rPr>
                <w:sz w:val="28"/>
                <w:szCs w:val="28"/>
              </w:rPr>
              <w:t xml:space="preserve">Перелік </w:t>
            </w:r>
            <w:r w:rsidR="00995074">
              <w:rPr>
                <w:sz w:val="28"/>
                <w:szCs w:val="28"/>
              </w:rPr>
              <w:t>використаних  джерел</w:t>
            </w:r>
            <w:r w:rsidRPr="00995074">
              <w:rPr>
                <w:sz w:val="28"/>
                <w:szCs w:val="28"/>
              </w:rPr>
              <w:t xml:space="preserve"> …</w:t>
            </w:r>
            <w:r w:rsidR="00995074">
              <w:rPr>
                <w:sz w:val="28"/>
                <w:szCs w:val="28"/>
              </w:rPr>
              <w:t>……..</w:t>
            </w:r>
            <w:r w:rsidRPr="00995074">
              <w:rPr>
                <w:sz w:val="28"/>
                <w:szCs w:val="28"/>
              </w:rPr>
              <w:t>…….…………………….…….</w:t>
            </w:r>
          </w:p>
        </w:tc>
        <w:tc>
          <w:tcPr>
            <w:tcW w:w="1044" w:type="dxa"/>
            <w:vAlign w:val="center"/>
          </w:tcPr>
          <w:p w:rsidR="00DF6175" w:rsidRPr="00995074" w:rsidRDefault="00D15D30" w:rsidP="00D15D30">
            <w:pPr>
              <w:snapToGrid w:val="0"/>
              <w:spacing w:line="360" w:lineRule="auto"/>
              <w:jc w:val="center"/>
              <w:rPr>
                <w:sz w:val="28"/>
                <w:szCs w:val="28"/>
              </w:rPr>
            </w:pPr>
            <w:r>
              <w:rPr>
                <w:sz w:val="28"/>
                <w:szCs w:val="28"/>
              </w:rPr>
              <w:t>30</w:t>
            </w:r>
          </w:p>
        </w:tc>
      </w:tr>
      <w:tr w:rsidR="00DF6175" w:rsidRPr="00995074" w:rsidTr="00995074">
        <w:trPr>
          <w:trHeight w:val="165"/>
        </w:trPr>
        <w:tc>
          <w:tcPr>
            <w:tcW w:w="8556" w:type="dxa"/>
          </w:tcPr>
          <w:p w:rsidR="00DF6175" w:rsidRPr="00995074" w:rsidRDefault="00DF6175" w:rsidP="00C80D78">
            <w:pPr>
              <w:spacing w:line="360" w:lineRule="auto"/>
              <w:jc w:val="both"/>
              <w:rPr>
                <w:sz w:val="28"/>
                <w:szCs w:val="28"/>
              </w:rPr>
            </w:pPr>
            <w:r w:rsidRPr="00995074">
              <w:rPr>
                <w:sz w:val="28"/>
                <w:szCs w:val="28"/>
              </w:rPr>
              <w:t>Додатки …………………………………………………………………...</w:t>
            </w:r>
          </w:p>
        </w:tc>
        <w:tc>
          <w:tcPr>
            <w:tcW w:w="1044" w:type="dxa"/>
            <w:vAlign w:val="center"/>
          </w:tcPr>
          <w:p w:rsidR="00DF6175" w:rsidRPr="00995074" w:rsidRDefault="00D15D30" w:rsidP="00D15D30">
            <w:pPr>
              <w:snapToGrid w:val="0"/>
              <w:spacing w:line="360" w:lineRule="auto"/>
              <w:jc w:val="center"/>
              <w:rPr>
                <w:sz w:val="28"/>
                <w:szCs w:val="28"/>
              </w:rPr>
            </w:pPr>
            <w:r>
              <w:rPr>
                <w:sz w:val="28"/>
                <w:szCs w:val="28"/>
              </w:rPr>
              <w:t>31</w:t>
            </w:r>
          </w:p>
        </w:tc>
      </w:tr>
    </w:tbl>
    <w:p w:rsidR="00DF6175" w:rsidRDefault="00DF6175" w:rsidP="000835E8">
      <w:r>
        <w:br w:type="page"/>
      </w:r>
    </w:p>
    <w:p w:rsidR="00DF6175" w:rsidRPr="002B1385" w:rsidRDefault="00DF6175" w:rsidP="00DF6175">
      <w:pPr>
        <w:keepNext/>
        <w:numPr>
          <w:ilvl w:val="0"/>
          <w:numId w:val="1"/>
        </w:numPr>
        <w:jc w:val="center"/>
        <w:outlineLvl w:val="0"/>
        <w:rPr>
          <w:b/>
          <w:sz w:val="28"/>
        </w:rPr>
      </w:pPr>
      <w:bookmarkStart w:id="6" w:name="_Toc177048278"/>
      <w:r w:rsidRPr="002B1385">
        <w:rPr>
          <w:b/>
          <w:noProof/>
          <w:highlight w:val="yellow"/>
          <w:lang w:val="ru-RU" w:eastAsia="ru-RU"/>
        </w:rPr>
        <w:lastRenderedPageBreak/>
        <w:drawing>
          <wp:anchor distT="0" distB="0" distL="114300" distR="114300" simplePos="0" relativeHeight="251621376" behindDoc="1" locked="0" layoutInCell="1" allowOverlap="1">
            <wp:simplePos x="0" y="0"/>
            <wp:positionH relativeFrom="column">
              <wp:posOffset>0</wp:posOffset>
            </wp:positionH>
            <wp:positionV relativeFrom="paragraph">
              <wp:posOffset>0</wp:posOffset>
            </wp:positionV>
            <wp:extent cx="557893" cy="333375"/>
            <wp:effectExtent l="0" t="0" r="0" b="0"/>
            <wp:wrapSquare wrapText="bothSides"/>
            <wp:docPr id="12" name="Рисунок 12" descr="иконка книги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конка книги - Вектор,изображение"/>
                    <pic:cNvPicPr>
                      <a:picLocks noChangeAspect="1" noChangeArrowheads="1"/>
                    </pic:cNvPicPr>
                  </pic:nvPicPr>
                  <pic:blipFill>
                    <a:blip r:embed="rId13" cstate="print">
                      <a:extLst>
                        <a:ext uri="{28A0092B-C50C-407E-A947-70E740481C1C}">
                          <a14:useLocalDpi xmlns:a14="http://schemas.microsoft.com/office/drawing/2010/main" val="0"/>
                        </a:ext>
                      </a:extLst>
                    </a:blip>
                    <a:srcRect l="24371" t="27097" r="25439" b="43080"/>
                    <a:stretch>
                      <a:fillRect/>
                    </a:stretch>
                  </pic:blipFill>
                  <pic:spPr bwMode="auto">
                    <a:xfrm>
                      <a:off x="0" y="0"/>
                      <a:ext cx="557893" cy="333375"/>
                    </a:xfrm>
                    <a:prstGeom prst="rect">
                      <a:avLst/>
                    </a:prstGeom>
                    <a:noFill/>
                    <a:ln>
                      <a:noFill/>
                    </a:ln>
                  </pic:spPr>
                </pic:pic>
              </a:graphicData>
            </a:graphic>
          </wp:anchor>
        </w:drawing>
      </w:r>
      <w:r w:rsidRPr="002B1385">
        <w:rPr>
          <w:b/>
          <w:sz w:val="28"/>
        </w:rPr>
        <w:t>3 МЕТОДИКА НАПИСАННЯ ОКРЕМИХ РОЗДІЛІВ</w:t>
      </w:r>
      <w:bookmarkEnd w:id="6"/>
    </w:p>
    <w:p w:rsidR="00FB4BA5" w:rsidRDefault="00FB4BA5" w:rsidP="00DF6175">
      <w:pPr>
        <w:spacing w:line="360" w:lineRule="exact"/>
        <w:jc w:val="center"/>
        <w:rPr>
          <w:b/>
          <w:caps/>
          <w:sz w:val="28"/>
        </w:rPr>
      </w:pPr>
    </w:p>
    <w:p w:rsidR="00DF6175" w:rsidRPr="00DF6175" w:rsidRDefault="00820D7E" w:rsidP="00DF6175">
      <w:pPr>
        <w:spacing w:line="360" w:lineRule="exact"/>
        <w:jc w:val="center"/>
        <w:rPr>
          <w:b/>
          <w:caps/>
          <w:sz w:val="28"/>
        </w:rPr>
      </w:pPr>
      <w:r>
        <w:rPr>
          <w:noProof/>
          <w:lang w:val="ru-RU" w:eastAsia="ru-RU"/>
        </w:rPr>
        <w:drawing>
          <wp:anchor distT="0" distB="0" distL="114300" distR="114300" simplePos="0" relativeHeight="251637760" behindDoc="1" locked="0" layoutInCell="1" allowOverlap="1">
            <wp:simplePos x="0" y="0"/>
            <wp:positionH relativeFrom="column">
              <wp:posOffset>1965960</wp:posOffset>
            </wp:positionH>
            <wp:positionV relativeFrom="paragraph">
              <wp:posOffset>132715</wp:posOffset>
            </wp:positionV>
            <wp:extent cx="561975" cy="370840"/>
            <wp:effectExtent l="0" t="0" r="9525" b="0"/>
            <wp:wrapNone/>
            <wp:docPr id="35" name="Рисунок 35" descr="Book icon. Vector concept illustration for design.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ook icon. Vector concept illustration for design. - Вектор,изображение"/>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6613" t="31283" r="26696" b="37902"/>
                    <a:stretch/>
                  </pic:blipFill>
                  <pic:spPr bwMode="auto">
                    <a:xfrm>
                      <a:off x="0" y="0"/>
                      <a:ext cx="561975" cy="370840"/>
                    </a:xfrm>
                    <a:prstGeom prst="rect">
                      <a:avLst/>
                    </a:prstGeom>
                    <a:noFill/>
                    <a:ln>
                      <a:noFill/>
                    </a:ln>
                    <a:extLst>
                      <a:ext uri="{53640926-AAD7-44D8-BBD7-CCE9431645EC}">
                        <a14:shadowObscured xmlns:a14="http://schemas.microsoft.com/office/drawing/2010/main"/>
                      </a:ext>
                    </a:extLst>
                  </pic:spPr>
                </pic:pic>
              </a:graphicData>
            </a:graphic>
          </wp:anchor>
        </w:drawing>
      </w:r>
    </w:p>
    <w:p w:rsidR="00DF6175" w:rsidRPr="00820D7E" w:rsidRDefault="00DF6175" w:rsidP="00820D7E">
      <w:pPr>
        <w:keepNext/>
        <w:numPr>
          <w:ilvl w:val="0"/>
          <w:numId w:val="1"/>
        </w:numPr>
        <w:jc w:val="center"/>
        <w:outlineLvl w:val="0"/>
        <w:rPr>
          <w:b/>
          <w:sz w:val="28"/>
        </w:rPr>
      </w:pPr>
      <w:bookmarkStart w:id="7" w:name="_Toc177048279"/>
      <w:r w:rsidRPr="00820D7E">
        <w:rPr>
          <w:b/>
          <w:sz w:val="28"/>
        </w:rPr>
        <w:t>3.1 ВСТУП</w:t>
      </w:r>
      <w:bookmarkEnd w:id="7"/>
    </w:p>
    <w:p w:rsidR="00DF6175" w:rsidRPr="00DF6175" w:rsidRDefault="00DF6175" w:rsidP="00DF6175">
      <w:pPr>
        <w:spacing w:line="360" w:lineRule="exact"/>
        <w:jc w:val="center"/>
        <w:rPr>
          <w:b/>
          <w:caps/>
          <w:sz w:val="28"/>
        </w:rPr>
      </w:pPr>
    </w:p>
    <w:p w:rsidR="00DF6175" w:rsidRPr="00DF6175" w:rsidRDefault="00DF6175" w:rsidP="00471F4B">
      <w:pPr>
        <w:ind w:firstLine="720"/>
        <w:jc w:val="both"/>
        <w:rPr>
          <w:sz w:val="28"/>
        </w:rPr>
      </w:pPr>
      <w:r w:rsidRPr="00B410ED">
        <w:rPr>
          <w:b/>
          <w:sz w:val="28"/>
        </w:rPr>
        <w:t>«</w:t>
      </w:r>
      <w:r w:rsidRPr="00B410ED">
        <w:rPr>
          <w:b/>
          <w:i/>
          <w:sz w:val="28"/>
        </w:rPr>
        <w:t>Вступ»</w:t>
      </w:r>
      <w:r w:rsidRPr="00B410ED">
        <w:rPr>
          <w:sz w:val="28"/>
        </w:rPr>
        <w:t xml:space="preserve"> починається з третьої сторінки. У вступі визначають коло тих</w:t>
      </w:r>
      <w:r w:rsidRPr="00DF6175">
        <w:rPr>
          <w:sz w:val="28"/>
        </w:rPr>
        <w:t xml:space="preserve"> питань, які розглядаються в курсовій роботі. Вступ викладається у такій послідовності:</w:t>
      </w:r>
    </w:p>
    <w:p w:rsidR="00DF6175" w:rsidRPr="00DF6175" w:rsidRDefault="00DF6175" w:rsidP="00471F4B">
      <w:pPr>
        <w:numPr>
          <w:ilvl w:val="0"/>
          <w:numId w:val="42"/>
        </w:numPr>
        <w:ind w:left="1134" w:hanging="425"/>
        <w:jc w:val="both"/>
        <w:rPr>
          <w:sz w:val="28"/>
        </w:rPr>
      </w:pPr>
      <w:r w:rsidRPr="00DF6175">
        <w:rPr>
          <w:sz w:val="28"/>
        </w:rPr>
        <w:t>актуальність теми;</w:t>
      </w:r>
    </w:p>
    <w:p w:rsidR="00DF6175" w:rsidRPr="00DF6175" w:rsidRDefault="00DF6175" w:rsidP="00471F4B">
      <w:pPr>
        <w:numPr>
          <w:ilvl w:val="0"/>
          <w:numId w:val="42"/>
        </w:numPr>
        <w:ind w:left="1134" w:hanging="425"/>
        <w:jc w:val="both"/>
        <w:rPr>
          <w:sz w:val="28"/>
        </w:rPr>
      </w:pPr>
      <w:r w:rsidRPr="00DF6175">
        <w:rPr>
          <w:sz w:val="28"/>
        </w:rPr>
        <w:t>об’єкт дослідження;</w:t>
      </w:r>
    </w:p>
    <w:p w:rsidR="00DF6175" w:rsidRPr="00DF6175" w:rsidRDefault="00EA0323" w:rsidP="00471F4B">
      <w:pPr>
        <w:numPr>
          <w:ilvl w:val="0"/>
          <w:numId w:val="42"/>
        </w:numPr>
        <w:ind w:left="1134" w:hanging="425"/>
        <w:jc w:val="both"/>
        <w:rPr>
          <w:sz w:val="28"/>
        </w:rPr>
      </w:pPr>
      <w:r>
        <w:rPr>
          <w:sz w:val="28"/>
        </w:rPr>
        <w:t xml:space="preserve">предмет </w:t>
      </w:r>
      <w:r w:rsidR="00DF6175" w:rsidRPr="00DF6175">
        <w:rPr>
          <w:sz w:val="28"/>
        </w:rPr>
        <w:t>дослідження</w:t>
      </w:r>
      <w:r>
        <w:rPr>
          <w:sz w:val="28"/>
        </w:rPr>
        <w:t>;</w:t>
      </w:r>
    </w:p>
    <w:p w:rsidR="00DF6175" w:rsidRPr="00DF6175" w:rsidRDefault="00DF6175" w:rsidP="00471F4B">
      <w:pPr>
        <w:numPr>
          <w:ilvl w:val="0"/>
          <w:numId w:val="42"/>
        </w:numPr>
        <w:ind w:left="1134" w:hanging="425"/>
        <w:jc w:val="both"/>
        <w:rPr>
          <w:sz w:val="28"/>
        </w:rPr>
      </w:pPr>
      <w:r w:rsidRPr="00DF6175">
        <w:rPr>
          <w:sz w:val="28"/>
        </w:rPr>
        <w:t>мета роботи;</w:t>
      </w:r>
    </w:p>
    <w:p w:rsidR="00DF6175" w:rsidRPr="00DF6175" w:rsidRDefault="00DF6175" w:rsidP="00471F4B">
      <w:pPr>
        <w:numPr>
          <w:ilvl w:val="0"/>
          <w:numId w:val="42"/>
        </w:numPr>
        <w:ind w:left="1134" w:hanging="425"/>
        <w:jc w:val="both"/>
        <w:rPr>
          <w:sz w:val="28"/>
        </w:rPr>
      </w:pPr>
      <w:r w:rsidRPr="00DF6175">
        <w:rPr>
          <w:sz w:val="28"/>
        </w:rPr>
        <w:t>гіпотеза</w:t>
      </w:r>
      <w:r w:rsidR="00A575E2">
        <w:rPr>
          <w:sz w:val="28"/>
        </w:rPr>
        <w:t xml:space="preserve"> дослідження</w:t>
      </w:r>
      <w:r w:rsidRPr="00DF6175">
        <w:rPr>
          <w:sz w:val="28"/>
        </w:rPr>
        <w:t>;</w:t>
      </w:r>
    </w:p>
    <w:p w:rsidR="00DF6175" w:rsidRPr="00DF6175" w:rsidRDefault="00DF6175" w:rsidP="00471F4B">
      <w:pPr>
        <w:numPr>
          <w:ilvl w:val="0"/>
          <w:numId w:val="42"/>
        </w:numPr>
        <w:ind w:left="1134" w:hanging="425"/>
        <w:jc w:val="both"/>
        <w:rPr>
          <w:sz w:val="28"/>
        </w:rPr>
      </w:pPr>
      <w:r w:rsidRPr="00DF6175">
        <w:rPr>
          <w:sz w:val="28"/>
        </w:rPr>
        <w:t>теоретична значущість;</w:t>
      </w:r>
    </w:p>
    <w:p w:rsidR="00DF6175" w:rsidRPr="00DF6175" w:rsidRDefault="00DF6175" w:rsidP="00471F4B">
      <w:pPr>
        <w:numPr>
          <w:ilvl w:val="0"/>
          <w:numId w:val="42"/>
        </w:numPr>
        <w:ind w:left="1134" w:hanging="425"/>
        <w:jc w:val="both"/>
        <w:rPr>
          <w:sz w:val="28"/>
        </w:rPr>
      </w:pPr>
      <w:r w:rsidRPr="00DF6175">
        <w:rPr>
          <w:sz w:val="28"/>
        </w:rPr>
        <w:t>практична значущість.</w:t>
      </w:r>
    </w:p>
    <w:p w:rsidR="00DF6175" w:rsidRPr="00DF6175" w:rsidRDefault="00DF6175" w:rsidP="00471F4B">
      <w:pPr>
        <w:ind w:firstLine="709"/>
        <w:jc w:val="both"/>
        <w:rPr>
          <w:sz w:val="28"/>
        </w:rPr>
      </w:pPr>
      <w:r w:rsidRPr="00DF6175">
        <w:rPr>
          <w:sz w:val="28"/>
        </w:rPr>
        <w:t>О</w:t>
      </w:r>
      <w:r w:rsidR="002C4034">
        <w:rPr>
          <w:sz w:val="28"/>
        </w:rPr>
        <w:t>рієнтовний о</w:t>
      </w:r>
      <w:r w:rsidRPr="00DF6175">
        <w:rPr>
          <w:sz w:val="28"/>
        </w:rPr>
        <w:t>бсяг вступу 1-2 сторінк</w:t>
      </w:r>
      <w:r w:rsidR="002C4034">
        <w:rPr>
          <w:sz w:val="28"/>
        </w:rPr>
        <w:t>и</w:t>
      </w:r>
      <w:r w:rsidRPr="00DF6175">
        <w:rPr>
          <w:sz w:val="28"/>
        </w:rPr>
        <w:t>.</w:t>
      </w:r>
    </w:p>
    <w:p w:rsidR="00DF6175" w:rsidRPr="00DF6175" w:rsidRDefault="00DF6175" w:rsidP="00471F4B">
      <w:pPr>
        <w:ind w:firstLine="709"/>
        <w:jc w:val="both"/>
        <w:rPr>
          <w:sz w:val="28"/>
        </w:rPr>
      </w:pPr>
      <w:r w:rsidRPr="00DF6175">
        <w:rPr>
          <w:sz w:val="28"/>
        </w:rPr>
        <w:t>Нижче наводимо зразки написання окремих компонентів «Вступу».</w:t>
      </w:r>
    </w:p>
    <w:p w:rsidR="00471F4B" w:rsidRDefault="00471F4B" w:rsidP="00471F4B">
      <w:pPr>
        <w:ind w:firstLine="709"/>
        <w:jc w:val="both"/>
        <w:rPr>
          <w:b/>
          <w:i/>
          <w:sz w:val="28"/>
        </w:rPr>
      </w:pPr>
      <w:r w:rsidRPr="00471F4B">
        <w:rPr>
          <w:b/>
          <w:i/>
          <w:sz w:val="28"/>
        </w:rPr>
        <w:t>Приклад</w:t>
      </w:r>
      <w:r>
        <w:rPr>
          <w:b/>
          <w:i/>
          <w:sz w:val="28"/>
        </w:rPr>
        <w:t>:</w:t>
      </w:r>
    </w:p>
    <w:p w:rsidR="00DF6175" w:rsidRPr="00DF6175" w:rsidRDefault="00DF6175" w:rsidP="00471F4B">
      <w:pPr>
        <w:ind w:firstLine="709"/>
        <w:jc w:val="both"/>
        <w:rPr>
          <w:b/>
          <w:i/>
          <w:sz w:val="28"/>
        </w:rPr>
      </w:pPr>
      <w:r w:rsidRPr="00DF6175">
        <w:rPr>
          <w:sz w:val="28"/>
        </w:rPr>
        <w:t>Тема роботи «</w:t>
      </w:r>
      <w:r w:rsidR="002C4034" w:rsidRPr="002C4034">
        <w:rPr>
          <w:sz w:val="28"/>
        </w:rPr>
        <w:t>Характеристика гірськолижного туристичного комплексу України</w:t>
      </w:r>
      <w:r w:rsidRPr="00DF6175">
        <w:rPr>
          <w:sz w:val="28"/>
        </w:rPr>
        <w:t>».</w:t>
      </w:r>
    </w:p>
    <w:p w:rsidR="00C86CF3" w:rsidRDefault="00DF6175" w:rsidP="00471F4B">
      <w:pPr>
        <w:ind w:firstLine="709"/>
        <w:jc w:val="both"/>
        <w:rPr>
          <w:sz w:val="28"/>
        </w:rPr>
      </w:pPr>
      <w:r w:rsidRPr="002C4034">
        <w:rPr>
          <w:b/>
          <w:i/>
          <w:sz w:val="28"/>
        </w:rPr>
        <w:t>Актуальність.</w:t>
      </w:r>
      <w:r w:rsidRPr="00DF6175">
        <w:rPr>
          <w:sz w:val="28"/>
        </w:rPr>
        <w:t xml:space="preserve"> </w:t>
      </w:r>
      <w:r w:rsidR="002C4034" w:rsidRPr="002C4034">
        <w:rPr>
          <w:sz w:val="28"/>
        </w:rPr>
        <w:t xml:space="preserve">Гірськолижний туризм займає значне місце серед інших видів туризму і вважається одним з провідних видів екстремального туризму. Це можна пояснити декількома факторами, у тому числі великою ресурсною базою, яка сприяє його становленню та розвитку, сприятливими погодними умовами та належним розвитком туристичної інфраструктури на популярних гірськолижних курортах. </w:t>
      </w:r>
    </w:p>
    <w:p w:rsidR="00EA0323" w:rsidRDefault="002C4034" w:rsidP="00471F4B">
      <w:pPr>
        <w:ind w:firstLine="709"/>
        <w:jc w:val="both"/>
        <w:rPr>
          <w:sz w:val="28"/>
        </w:rPr>
      </w:pPr>
      <w:r w:rsidRPr="002C4034">
        <w:rPr>
          <w:sz w:val="28"/>
        </w:rPr>
        <w:t xml:space="preserve">Зокрема, </w:t>
      </w:r>
      <w:r w:rsidR="00EA0323">
        <w:rPr>
          <w:sz w:val="28"/>
        </w:rPr>
        <w:t xml:space="preserve">в Україні основною локацією гірськолижного туризму є </w:t>
      </w:r>
      <w:r w:rsidRPr="002C4034">
        <w:rPr>
          <w:sz w:val="28"/>
        </w:rPr>
        <w:t>Карпатськ</w:t>
      </w:r>
      <w:r w:rsidR="00EA0323">
        <w:rPr>
          <w:sz w:val="28"/>
        </w:rPr>
        <w:t xml:space="preserve">ий </w:t>
      </w:r>
      <w:r w:rsidRPr="002C4034">
        <w:rPr>
          <w:sz w:val="28"/>
        </w:rPr>
        <w:t>регіон</w:t>
      </w:r>
      <w:r w:rsidR="00EA0323">
        <w:rPr>
          <w:sz w:val="28"/>
        </w:rPr>
        <w:t xml:space="preserve">, де </w:t>
      </w:r>
      <w:r w:rsidRPr="002C4034">
        <w:rPr>
          <w:sz w:val="28"/>
        </w:rPr>
        <w:t xml:space="preserve">зимовий сезон триває 5-6 місяців щороку, що дає перевагу гірськолижному туризму порівняно з іншими зимовими видами спорту. </w:t>
      </w:r>
    </w:p>
    <w:p w:rsidR="00EA0323" w:rsidRDefault="002C4034" w:rsidP="00471F4B">
      <w:pPr>
        <w:ind w:firstLine="709"/>
        <w:jc w:val="both"/>
        <w:rPr>
          <w:sz w:val="28"/>
        </w:rPr>
      </w:pPr>
      <w:r w:rsidRPr="002C4034">
        <w:rPr>
          <w:sz w:val="28"/>
        </w:rPr>
        <w:t xml:space="preserve">Популярність гірськолижного туризму пояснюється зростанням пропаганди здорового способу життя в сучасному суспільстві, де спорт і активний відпочинок стали пріоритетними для підтримки високої якості життя. </w:t>
      </w:r>
      <w:r w:rsidR="00DE2FB5">
        <w:rPr>
          <w:sz w:val="28"/>
        </w:rPr>
        <w:t>Гірськолижний туризм є</w:t>
      </w:r>
      <w:r w:rsidRPr="002C4034">
        <w:rPr>
          <w:sz w:val="28"/>
        </w:rPr>
        <w:t xml:space="preserve"> екстремальною формою туризму, </w:t>
      </w:r>
      <w:r w:rsidR="00DE2FB5">
        <w:rPr>
          <w:sz w:val="28"/>
        </w:rPr>
        <w:t xml:space="preserve">що </w:t>
      </w:r>
      <w:r w:rsidRPr="002C4034">
        <w:rPr>
          <w:sz w:val="28"/>
        </w:rPr>
        <w:t>спирається на підготовленість і поєднання захопл</w:t>
      </w:r>
      <w:r w:rsidR="00DE2FB5">
        <w:rPr>
          <w:sz w:val="28"/>
        </w:rPr>
        <w:t>ивих</w:t>
      </w:r>
      <w:r w:rsidRPr="002C4034">
        <w:rPr>
          <w:sz w:val="28"/>
        </w:rPr>
        <w:t xml:space="preserve"> елементів, які викликають викид адреналіну для людей, які шукають хвилювання у своєму впорядкованому житті. </w:t>
      </w:r>
    </w:p>
    <w:p w:rsidR="00DF6175" w:rsidRPr="00DF6175" w:rsidRDefault="002C4034" w:rsidP="00471F4B">
      <w:pPr>
        <w:ind w:firstLine="709"/>
        <w:jc w:val="both"/>
        <w:rPr>
          <w:sz w:val="28"/>
        </w:rPr>
      </w:pPr>
      <w:r w:rsidRPr="002C4034">
        <w:rPr>
          <w:sz w:val="28"/>
        </w:rPr>
        <w:t xml:space="preserve">Таким чином, цей вид туризму набув значної популярності та має </w:t>
      </w:r>
      <w:r w:rsidR="00EA0323">
        <w:rPr>
          <w:sz w:val="28"/>
        </w:rPr>
        <w:t xml:space="preserve">значні </w:t>
      </w:r>
      <w:r w:rsidRPr="002C4034">
        <w:rPr>
          <w:sz w:val="28"/>
        </w:rPr>
        <w:t>перспективи для подальшого розвитку. Тому доцільно розглянути унікальні аспекти</w:t>
      </w:r>
      <w:r w:rsidR="00EA0323">
        <w:rPr>
          <w:sz w:val="28"/>
        </w:rPr>
        <w:t xml:space="preserve"> </w:t>
      </w:r>
      <w:r w:rsidRPr="002C4034">
        <w:rPr>
          <w:sz w:val="28"/>
        </w:rPr>
        <w:t>розвитк</w:t>
      </w:r>
      <w:r w:rsidR="00EA0323">
        <w:rPr>
          <w:sz w:val="28"/>
        </w:rPr>
        <w:t>у</w:t>
      </w:r>
      <w:r w:rsidRPr="002C4034">
        <w:rPr>
          <w:sz w:val="28"/>
        </w:rPr>
        <w:t xml:space="preserve"> гірськолижного туризму в </w:t>
      </w:r>
      <w:r w:rsidR="00EA0323">
        <w:rPr>
          <w:sz w:val="28"/>
        </w:rPr>
        <w:t xml:space="preserve">Україні, </w:t>
      </w:r>
      <w:r w:rsidRPr="002C4034">
        <w:rPr>
          <w:sz w:val="28"/>
        </w:rPr>
        <w:t>а також визначити ключові виклики та можливості для його подальшого розвитку.</w:t>
      </w:r>
    </w:p>
    <w:p w:rsidR="00DF6175" w:rsidRPr="00EA0323" w:rsidRDefault="00DF6175" w:rsidP="00471F4B">
      <w:pPr>
        <w:ind w:firstLine="709"/>
        <w:jc w:val="both"/>
        <w:rPr>
          <w:sz w:val="28"/>
        </w:rPr>
      </w:pPr>
      <w:r w:rsidRPr="00EA0323">
        <w:rPr>
          <w:b/>
          <w:i/>
          <w:sz w:val="28"/>
        </w:rPr>
        <w:t>Об’єкт дослідження</w:t>
      </w:r>
      <w:r w:rsidRPr="00DF6175">
        <w:rPr>
          <w:sz w:val="28"/>
        </w:rPr>
        <w:t xml:space="preserve"> – </w:t>
      </w:r>
      <w:r w:rsidR="00EA0323" w:rsidRPr="00EA0323">
        <w:rPr>
          <w:sz w:val="28"/>
        </w:rPr>
        <w:t>гірськолижний туристичний комплекс України</w:t>
      </w:r>
      <w:r w:rsidRPr="00DF6175">
        <w:rPr>
          <w:sz w:val="28"/>
        </w:rPr>
        <w:t>.</w:t>
      </w:r>
    </w:p>
    <w:p w:rsidR="00DF6175" w:rsidRDefault="00DF6175" w:rsidP="00471F4B">
      <w:pPr>
        <w:ind w:firstLine="709"/>
        <w:jc w:val="both"/>
        <w:rPr>
          <w:sz w:val="28"/>
        </w:rPr>
      </w:pPr>
      <w:r w:rsidRPr="00DF6175">
        <w:rPr>
          <w:b/>
          <w:i/>
          <w:sz w:val="28"/>
        </w:rPr>
        <w:t>Предмет дослідження</w:t>
      </w:r>
      <w:r w:rsidRPr="00DF6175">
        <w:rPr>
          <w:sz w:val="28"/>
        </w:rPr>
        <w:t xml:space="preserve"> – </w:t>
      </w:r>
      <w:r w:rsidR="007622E9" w:rsidRPr="007622E9">
        <w:rPr>
          <w:sz w:val="28"/>
        </w:rPr>
        <w:t xml:space="preserve">сучасний стан та перспективи розвитку </w:t>
      </w:r>
      <w:r w:rsidR="007622E9">
        <w:rPr>
          <w:sz w:val="28"/>
        </w:rPr>
        <w:t xml:space="preserve">гірськолижного </w:t>
      </w:r>
      <w:r w:rsidR="007622E9" w:rsidRPr="007622E9">
        <w:rPr>
          <w:sz w:val="28"/>
        </w:rPr>
        <w:t>туризму</w:t>
      </w:r>
      <w:r w:rsidR="007622E9" w:rsidRPr="00DF6175">
        <w:rPr>
          <w:sz w:val="28"/>
        </w:rPr>
        <w:t xml:space="preserve"> </w:t>
      </w:r>
      <w:r w:rsidR="007622E9">
        <w:rPr>
          <w:sz w:val="28"/>
        </w:rPr>
        <w:t xml:space="preserve">в Україні. </w:t>
      </w:r>
    </w:p>
    <w:tbl>
      <w:tblPr>
        <w:tblStyle w:val="af"/>
        <w:tblW w:w="0" w:type="auto"/>
        <w:tblLook w:val="04A0" w:firstRow="1" w:lastRow="0" w:firstColumn="1" w:lastColumn="0" w:noHBand="0" w:noVBand="1"/>
      </w:tblPr>
      <w:tblGrid>
        <w:gridCol w:w="9628"/>
      </w:tblGrid>
      <w:tr w:rsidR="00AD1B07" w:rsidTr="00C5530A">
        <w:tc>
          <w:tcPr>
            <w:tcW w:w="9628" w:type="dxa"/>
            <w:tcBorders>
              <w:top w:val="single" w:sz="12" w:space="0" w:color="5B9BD5" w:themeColor="accent5"/>
              <w:left w:val="single" w:sz="12" w:space="0" w:color="5B9BD5" w:themeColor="accent5"/>
              <w:bottom w:val="single" w:sz="12" w:space="0" w:color="5B9BD5" w:themeColor="accent5"/>
              <w:right w:val="single" w:sz="12" w:space="0" w:color="5B9BD5" w:themeColor="accent5"/>
            </w:tcBorders>
          </w:tcPr>
          <w:p w:rsidR="00AD1B07" w:rsidRDefault="007A5180" w:rsidP="003550EC">
            <w:pPr>
              <w:spacing w:before="120"/>
              <w:rPr>
                <w:sz w:val="28"/>
              </w:rPr>
            </w:pPr>
            <w:r>
              <w:rPr>
                <w:noProof/>
                <w:sz w:val="28"/>
                <w:lang w:val="ru-RU" w:eastAsia="ru-RU"/>
              </w:rPr>
              <w:lastRenderedPageBreak/>
              <w:drawing>
                <wp:anchor distT="0" distB="0" distL="114300" distR="114300" simplePos="0" relativeHeight="251643904" behindDoc="1" locked="0" layoutInCell="1" allowOverlap="1">
                  <wp:simplePos x="0" y="0"/>
                  <wp:positionH relativeFrom="column">
                    <wp:posOffset>2368550</wp:posOffset>
                  </wp:positionH>
                  <wp:positionV relativeFrom="paragraph">
                    <wp:posOffset>0</wp:posOffset>
                  </wp:positionV>
                  <wp:extent cx="523875" cy="400050"/>
                  <wp:effectExtent l="0" t="0" r="9525" b="0"/>
                  <wp:wrapThrough wrapText="bothSides">
                    <wp:wrapPolygon edited="0">
                      <wp:start x="15709" y="0"/>
                      <wp:lineTo x="6284" y="8229"/>
                      <wp:lineTo x="0" y="15429"/>
                      <wp:lineTo x="0" y="20571"/>
                      <wp:lineTo x="21207" y="20571"/>
                      <wp:lineTo x="21207" y="0"/>
                      <wp:lineTo x="15709" y="0"/>
                    </wp:wrapPolygon>
                  </wp:wrapThrough>
                  <wp:docPr id="2" name="Рисунок 2"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l="19231" t="28847" r="24519" b="28365"/>
                          <a:stretch>
                            <a:fillRect/>
                          </a:stretch>
                        </pic:blipFill>
                        <pic:spPr bwMode="auto">
                          <a:xfrm>
                            <a:off x="0" y="0"/>
                            <a:ext cx="523875" cy="400050"/>
                          </a:xfrm>
                          <a:prstGeom prst="rect">
                            <a:avLst/>
                          </a:prstGeom>
                          <a:noFill/>
                          <a:ln>
                            <a:noFill/>
                          </a:ln>
                        </pic:spPr>
                      </pic:pic>
                    </a:graphicData>
                  </a:graphic>
                </wp:anchor>
              </w:drawing>
            </w:r>
            <w:r w:rsidR="00037447">
              <w:rPr>
                <w:noProof/>
              </w:rPr>
              <w:pict>
                <v:shape id="_x0000_s1043" type="#_x0000_t75" alt="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style="position:absolute;margin-left:27.4pt;margin-top:.7pt;width:41.25pt;height:31.5pt;z-index:-251637248;mso-position-horizontal-relative:text;mso-position-vertical-relative:text" wrapcoords="-393 0 -393 21086 21600 21086 21600 0 -393 0">
                  <v:imagedata r:id="rId17" o:title="stock-vector-notification-bell-icon-set-isolated-white-background-render-yellow-ringing?token=w1718798306BNTzhNP1lTMkIYZrEs1L6ZYeAQfbN" croptop="18905f" cropbottom="18589f" cropleft="12603f" cropright="16069f"/>
                  <w10:wrap type="through"/>
                </v:shape>
              </w:pict>
            </w:r>
            <w:r w:rsidR="00AD1B07">
              <w:rPr>
                <w:sz w:val="28"/>
              </w:rPr>
              <w:t>Зверніть увагу</w:t>
            </w:r>
            <w:r w:rsidR="003550EC">
              <w:rPr>
                <w:sz w:val="28"/>
              </w:rPr>
              <w:t xml:space="preserve"> !</w:t>
            </w:r>
          </w:p>
          <w:p w:rsidR="00AD1B07" w:rsidRDefault="00AD1B07" w:rsidP="00AD1B07">
            <w:pPr>
              <w:spacing w:line="360" w:lineRule="exact"/>
              <w:ind w:firstLine="589"/>
              <w:jc w:val="both"/>
              <w:rPr>
                <w:sz w:val="28"/>
              </w:rPr>
            </w:pPr>
          </w:p>
          <w:p w:rsidR="00AD1B07" w:rsidRPr="00AD1B07" w:rsidRDefault="00AD1B07" w:rsidP="00471F4B">
            <w:pPr>
              <w:spacing w:line="360" w:lineRule="exact"/>
              <w:ind w:firstLine="590"/>
              <w:jc w:val="both"/>
              <w:rPr>
                <w:sz w:val="28"/>
              </w:rPr>
            </w:pPr>
            <w:r w:rsidRPr="00AD1B07">
              <w:rPr>
                <w:sz w:val="28"/>
              </w:rPr>
              <w:t>Під</w:t>
            </w:r>
            <w:r w:rsidR="003550EC">
              <w:rPr>
                <w:sz w:val="28"/>
              </w:rPr>
              <w:t xml:space="preserve"> </w:t>
            </w:r>
            <w:r w:rsidRPr="003550EC">
              <w:rPr>
                <w:b/>
                <w:bCs/>
                <w:i/>
                <w:sz w:val="28"/>
              </w:rPr>
              <w:t>об</w:t>
            </w:r>
            <w:r w:rsidR="003550EC" w:rsidRPr="003550EC">
              <w:rPr>
                <w:b/>
                <w:bCs/>
                <w:i/>
                <w:sz w:val="28"/>
              </w:rPr>
              <w:t>’</w:t>
            </w:r>
            <w:r w:rsidRPr="003550EC">
              <w:rPr>
                <w:b/>
                <w:bCs/>
                <w:i/>
                <w:sz w:val="28"/>
              </w:rPr>
              <w:t>єктом дослідження</w:t>
            </w:r>
            <w:r w:rsidR="003550EC">
              <w:rPr>
                <w:b/>
                <w:bCs/>
                <w:sz w:val="28"/>
              </w:rPr>
              <w:t xml:space="preserve"> </w:t>
            </w:r>
            <w:r w:rsidRPr="00AD1B07">
              <w:rPr>
                <w:sz w:val="28"/>
              </w:rPr>
              <w:t xml:space="preserve">зазвичай розуміють якийсь предмет, процес або явище, що існує </w:t>
            </w:r>
            <w:r w:rsidR="00DE2FB5">
              <w:rPr>
                <w:sz w:val="28"/>
              </w:rPr>
              <w:t>у</w:t>
            </w:r>
            <w:r w:rsidRPr="00AD1B07">
              <w:rPr>
                <w:sz w:val="28"/>
              </w:rPr>
              <w:t xml:space="preserve"> світі. Тобто, все те, на що спрямована пізнавальна діяльність дослідника. Або в дослідженні чого важливо отримати певний результат і зробити висновки. Об</w:t>
            </w:r>
            <w:r w:rsidR="003550EC" w:rsidRPr="003550EC">
              <w:rPr>
                <w:bCs/>
                <w:sz w:val="28"/>
              </w:rPr>
              <w:t>’</w:t>
            </w:r>
            <w:r w:rsidRPr="00AD1B07">
              <w:rPr>
                <w:sz w:val="28"/>
              </w:rPr>
              <w:t>єкт може містити в собі різні складові частини. Він має безпосередній зв</w:t>
            </w:r>
            <w:r w:rsidR="003550EC" w:rsidRPr="003550EC">
              <w:rPr>
                <w:bCs/>
                <w:sz w:val="28"/>
              </w:rPr>
              <w:t>’</w:t>
            </w:r>
            <w:r w:rsidRPr="00AD1B07">
              <w:rPr>
                <w:sz w:val="28"/>
              </w:rPr>
              <w:t>язок з предметом дослідження, але не є його синонімом.</w:t>
            </w:r>
          </w:p>
          <w:p w:rsidR="00AD1B07" w:rsidRDefault="00AD1B07" w:rsidP="00471F4B">
            <w:pPr>
              <w:spacing w:line="360" w:lineRule="exact"/>
              <w:ind w:firstLine="590"/>
              <w:jc w:val="both"/>
              <w:rPr>
                <w:sz w:val="28"/>
              </w:rPr>
            </w:pPr>
            <w:r w:rsidRPr="003550EC">
              <w:rPr>
                <w:b/>
                <w:bCs/>
                <w:i/>
                <w:sz w:val="28"/>
              </w:rPr>
              <w:t>Предмет дослідження</w:t>
            </w:r>
            <w:r w:rsidR="003550EC">
              <w:rPr>
                <w:b/>
                <w:bCs/>
                <w:sz w:val="28"/>
              </w:rPr>
              <w:t xml:space="preserve"> </w:t>
            </w:r>
            <w:r w:rsidRPr="00AD1B07">
              <w:rPr>
                <w:sz w:val="28"/>
              </w:rPr>
              <w:t>міститься в межах об</w:t>
            </w:r>
            <w:r w:rsidR="003550EC" w:rsidRPr="003550EC">
              <w:rPr>
                <w:bCs/>
                <w:sz w:val="28"/>
              </w:rPr>
              <w:t>’</w:t>
            </w:r>
            <w:r w:rsidRPr="00AD1B07">
              <w:rPr>
                <w:sz w:val="28"/>
              </w:rPr>
              <w:t>єкта, це його окрема властивість, окреме питання або проблема. Іншими словами – це конкретизація об</w:t>
            </w:r>
            <w:r w:rsidR="003550EC" w:rsidRPr="003550EC">
              <w:rPr>
                <w:bCs/>
                <w:sz w:val="28"/>
              </w:rPr>
              <w:t>’</w:t>
            </w:r>
            <w:r w:rsidRPr="00AD1B07">
              <w:rPr>
                <w:sz w:val="28"/>
              </w:rPr>
              <w:t>єкта.</w:t>
            </w:r>
          </w:p>
        </w:tc>
      </w:tr>
    </w:tbl>
    <w:p w:rsidR="007622E9" w:rsidRDefault="007622E9" w:rsidP="00DF6175">
      <w:pPr>
        <w:spacing w:line="360" w:lineRule="exact"/>
        <w:ind w:firstLine="709"/>
        <w:jc w:val="both"/>
        <w:rPr>
          <w:sz w:val="28"/>
        </w:rPr>
      </w:pPr>
    </w:p>
    <w:p w:rsidR="00FA26F6" w:rsidRPr="007622E9" w:rsidRDefault="00FA26F6" w:rsidP="00471F4B">
      <w:pPr>
        <w:ind w:firstLine="709"/>
        <w:jc w:val="both"/>
        <w:rPr>
          <w:sz w:val="28"/>
        </w:rPr>
      </w:pPr>
      <w:r w:rsidRPr="00DF6175">
        <w:rPr>
          <w:sz w:val="28"/>
        </w:rPr>
        <w:t>Визначення кінцевої мети курсової роботи можливе тільки за допомогою обрання об’єкта</w:t>
      </w:r>
      <w:r>
        <w:rPr>
          <w:sz w:val="28"/>
        </w:rPr>
        <w:t xml:space="preserve"> </w:t>
      </w:r>
      <w:r w:rsidRPr="00DF6175">
        <w:rPr>
          <w:sz w:val="28"/>
        </w:rPr>
        <w:t>та предмета дослідження</w:t>
      </w:r>
      <w:r>
        <w:rPr>
          <w:sz w:val="28"/>
        </w:rPr>
        <w:t>.</w:t>
      </w:r>
    </w:p>
    <w:p w:rsidR="00FB0F41" w:rsidRDefault="00FB0F41" w:rsidP="00471F4B">
      <w:pPr>
        <w:ind w:firstLine="709"/>
        <w:jc w:val="both"/>
        <w:rPr>
          <w:sz w:val="28"/>
        </w:rPr>
      </w:pPr>
      <w:r w:rsidRPr="00FB0F41">
        <w:rPr>
          <w:b/>
          <w:i/>
          <w:sz w:val="28"/>
        </w:rPr>
        <w:t xml:space="preserve">Мета </w:t>
      </w:r>
      <w:r w:rsidRPr="00FB0F41">
        <w:rPr>
          <w:sz w:val="28"/>
        </w:rPr>
        <w:t>полягає у дослідженні сучасного стану туристично-рекреаційної галузі та особливостей функціонування гірськолижних курортів України, зокрема визначення основних перешкод, які негативно впливають на розвиток туристичної галузі та обґрунтування пропозицій щодо їх розв’язання.</w:t>
      </w:r>
    </w:p>
    <w:p w:rsidR="00A575E2" w:rsidRPr="00A575E2" w:rsidRDefault="00DF6175" w:rsidP="00471F4B">
      <w:pPr>
        <w:ind w:firstLine="709"/>
        <w:jc w:val="both"/>
        <w:rPr>
          <w:sz w:val="28"/>
        </w:rPr>
      </w:pPr>
      <w:r w:rsidRPr="00DF6175">
        <w:rPr>
          <w:b/>
          <w:i/>
          <w:sz w:val="28"/>
        </w:rPr>
        <w:t>Гіпотеза</w:t>
      </w:r>
      <w:r w:rsidRPr="00DF6175">
        <w:rPr>
          <w:b/>
          <w:sz w:val="28"/>
        </w:rPr>
        <w:t xml:space="preserve"> </w:t>
      </w:r>
      <w:r w:rsidRPr="00DF6175">
        <w:rPr>
          <w:sz w:val="28"/>
        </w:rPr>
        <w:t xml:space="preserve">даного дослідження ґрунтувалась на припущенні, що </w:t>
      </w:r>
      <w:r w:rsidR="00A575E2">
        <w:rPr>
          <w:sz w:val="28"/>
        </w:rPr>
        <w:t xml:space="preserve">вивчення та </w:t>
      </w:r>
      <w:r w:rsidR="00A575E2" w:rsidRPr="00A575E2">
        <w:rPr>
          <w:sz w:val="28"/>
        </w:rPr>
        <w:t>аналіз туристично-рекреаційн</w:t>
      </w:r>
      <w:r w:rsidR="00A575E2">
        <w:rPr>
          <w:sz w:val="28"/>
        </w:rPr>
        <w:t>их</w:t>
      </w:r>
      <w:r w:rsidR="00A575E2" w:rsidRPr="00A575E2">
        <w:rPr>
          <w:sz w:val="28"/>
        </w:rPr>
        <w:t xml:space="preserve"> ресурс</w:t>
      </w:r>
      <w:r w:rsidR="00A575E2">
        <w:rPr>
          <w:sz w:val="28"/>
        </w:rPr>
        <w:t>ів</w:t>
      </w:r>
      <w:r w:rsidR="00A575E2" w:rsidRPr="00A575E2">
        <w:rPr>
          <w:sz w:val="28"/>
        </w:rPr>
        <w:t xml:space="preserve"> розвитку гірськолижного туризму</w:t>
      </w:r>
      <w:r w:rsidR="00A575E2">
        <w:rPr>
          <w:sz w:val="28"/>
        </w:rPr>
        <w:t xml:space="preserve"> в Україні дозволить виявити його поточний стан і визначити основні проблеми галузі, окреслити перспективи подальшого розвитку.</w:t>
      </w:r>
    </w:p>
    <w:p w:rsidR="00B0620E" w:rsidRDefault="00B0620E" w:rsidP="00471F4B">
      <w:pPr>
        <w:ind w:firstLine="709"/>
        <w:jc w:val="both"/>
        <w:rPr>
          <w:b/>
          <w:i/>
          <w:sz w:val="28"/>
        </w:rPr>
      </w:pPr>
      <w:r w:rsidRPr="00DF6175">
        <w:rPr>
          <w:b/>
          <w:i/>
          <w:sz w:val="28"/>
        </w:rPr>
        <w:t>Теоретична значущість</w:t>
      </w:r>
      <w:r>
        <w:rPr>
          <w:b/>
          <w:i/>
          <w:sz w:val="28"/>
        </w:rPr>
        <w:t xml:space="preserve"> </w:t>
      </w:r>
      <w:r w:rsidRPr="00DF6175">
        <w:rPr>
          <w:sz w:val="28"/>
        </w:rPr>
        <w:t>дослідження</w:t>
      </w:r>
      <w:r>
        <w:rPr>
          <w:sz w:val="28"/>
        </w:rPr>
        <w:t xml:space="preserve"> полягає у розгляді поточного стану гірськолижного туризму в Україні, </w:t>
      </w:r>
      <w:r w:rsidRPr="00A575E2">
        <w:rPr>
          <w:sz w:val="28"/>
        </w:rPr>
        <w:t>аналіз</w:t>
      </w:r>
      <w:r>
        <w:rPr>
          <w:sz w:val="28"/>
        </w:rPr>
        <w:t>і наявних</w:t>
      </w:r>
      <w:r w:rsidRPr="00A575E2">
        <w:rPr>
          <w:sz w:val="28"/>
        </w:rPr>
        <w:t xml:space="preserve"> туристично-рекреаційн</w:t>
      </w:r>
      <w:r>
        <w:rPr>
          <w:sz w:val="28"/>
        </w:rPr>
        <w:t>их</w:t>
      </w:r>
      <w:r w:rsidRPr="00A575E2">
        <w:rPr>
          <w:sz w:val="28"/>
        </w:rPr>
        <w:t xml:space="preserve"> ресурс</w:t>
      </w:r>
      <w:r>
        <w:rPr>
          <w:sz w:val="28"/>
        </w:rPr>
        <w:t>ів</w:t>
      </w:r>
      <w:r w:rsidR="008918D6">
        <w:rPr>
          <w:sz w:val="28"/>
        </w:rPr>
        <w:t xml:space="preserve"> з подальшим формуванням можливих перспектив оптимізації гірськолижного напрямку туристичної галузі країни.</w:t>
      </w:r>
      <w:r>
        <w:rPr>
          <w:sz w:val="28"/>
        </w:rPr>
        <w:t xml:space="preserve"> </w:t>
      </w:r>
    </w:p>
    <w:p w:rsidR="00B0620E" w:rsidRDefault="008918D6" w:rsidP="00471F4B">
      <w:pPr>
        <w:ind w:firstLine="709"/>
        <w:jc w:val="both"/>
        <w:rPr>
          <w:sz w:val="28"/>
        </w:rPr>
      </w:pPr>
      <w:r>
        <w:rPr>
          <w:b/>
          <w:i/>
          <w:sz w:val="28"/>
        </w:rPr>
        <w:t xml:space="preserve">Практична </w:t>
      </w:r>
      <w:r w:rsidRPr="00DF6175">
        <w:rPr>
          <w:b/>
          <w:i/>
          <w:sz w:val="28"/>
        </w:rPr>
        <w:t>значущість</w:t>
      </w:r>
      <w:r>
        <w:rPr>
          <w:b/>
          <w:i/>
          <w:sz w:val="28"/>
        </w:rPr>
        <w:t xml:space="preserve"> </w:t>
      </w:r>
      <w:r w:rsidRPr="00DF6175">
        <w:rPr>
          <w:sz w:val="28"/>
        </w:rPr>
        <w:t>дослідження</w:t>
      </w:r>
      <w:r>
        <w:rPr>
          <w:sz w:val="28"/>
        </w:rPr>
        <w:t xml:space="preserve"> </w:t>
      </w:r>
      <w:r w:rsidR="00575698">
        <w:rPr>
          <w:sz w:val="28"/>
        </w:rPr>
        <w:t xml:space="preserve">полягає у розробці рекомендацій щодо вдосконалення діяльності гірськолижного туристичного напрямку в Україні на прикладі конкретного туристичного комплексу «Буковель». </w:t>
      </w:r>
    </w:p>
    <w:p w:rsidR="00575698" w:rsidRDefault="00575698" w:rsidP="00DF6175">
      <w:pPr>
        <w:spacing w:line="360" w:lineRule="exact"/>
        <w:ind w:firstLine="709"/>
        <w:jc w:val="both"/>
        <w:rPr>
          <w:b/>
          <w:i/>
          <w:sz w:val="28"/>
        </w:rPr>
      </w:pPr>
    </w:p>
    <w:tbl>
      <w:tblPr>
        <w:tblStyle w:val="af"/>
        <w:tblW w:w="0" w:type="auto"/>
        <w:tblLook w:val="04A0" w:firstRow="1" w:lastRow="0" w:firstColumn="1" w:lastColumn="0" w:noHBand="0" w:noVBand="1"/>
      </w:tblPr>
      <w:tblGrid>
        <w:gridCol w:w="9608"/>
      </w:tblGrid>
      <w:tr w:rsidR="00575698" w:rsidTr="00575698">
        <w:tc>
          <w:tcPr>
            <w:tcW w:w="9608" w:type="dxa"/>
            <w:tcBorders>
              <w:top w:val="single" w:sz="12" w:space="0" w:color="5B9BD5" w:themeColor="accent5"/>
              <w:left w:val="single" w:sz="12" w:space="0" w:color="5B9BD5" w:themeColor="accent5"/>
              <w:bottom w:val="single" w:sz="12" w:space="0" w:color="5B9BD5" w:themeColor="accent5"/>
              <w:right w:val="single" w:sz="12" w:space="0" w:color="5B9BD5" w:themeColor="accent5"/>
            </w:tcBorders>
          </w:tcPr>
          <w:p w:rsidR="00575698" w:rsidRDefault="00575698" w:rsidP="00991450">
            <w:pPr>
              <w:spacing w:before="120"/>
              <w:rPr>
                <w:sz w:val="28"/>
              </w:rPr>
            </w:pPr>
            <w:r>
              <w:rPr>
                <w:noProof/>
                <w:sz w:val="28"/>
                <w:lang w:val="ru-RU" w:eastAsia="ru-RU"/>
              </w:rPr>
              <w:drawing>
                <wp:anchor distT="0" distB="0" distL="114300" distR="114300" simplePos="0" relativeHeight="251648000" behindDoc="1" locked="0" layoutInCell="1" allowOverlap="1">
                  <wp:simplePos x="0" y="0"/>
                  <wp:positionH relativeFrom="column">
                    <wp:posOffset>2368550</wp:posOffset>
                  </wp:positionH>
                  <wp:positionV relativeFrom="paragraph">
                    <wp:posOffset>0</wp:posOffset>
                  </wp:positionV>
                  <wp:extent cx="523875" cy="400050"/>
                  <wp:effectExtent l="0" t="0" r="9525" b="0"/>
                  <wp:wrapThrough wrapText="bothSides">
                    <wp:wrapPolygon edited="0">
                      <wp:start x="15709" y="0"/>
                      <wp:lineTo x="6284" y="8229"/>
                      <wp:lineTo x="0" y="15429"/>
                      <wp:lineTo x="0" y="20571"/>
                      <wp:lineTo x="21207" y="20571"/>
                      <wp:lineTo x="21207" y="0"/>
                      <wp:lineTo x="15709" y="0"/>
                    </wp:wrapPolygon>
                  </wp:wrapThrough>
                  <wp:docPr id="9" name="Рисунок 9"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l="19231" t="28847" r="24519" b="28365"/>
                          <a:stretch>
                            <a:fillRect/>
                          </a:stretch>
                        </pic:blipFill>
                        <pic:spPr bwMode="auto">
                          <a:xfrm>
                            <a:off x="0" y="0"/>
                            <a:ext cx="523875" cy="400050"/>
                          </a:xfrm>
                          <a:prstGeom prst="rect">
                            <a:avLst/>
                          </a:prstGeom>
                          <a:noFill/>
                          <a:ln>
                            <a:noFill/>
                          </a:ln>
                        </pic:spPr>
                      </pic:pic>
                    </a:graphicData>
                  </a:graphic>
                </wp:anchor>
              </w:drawing>
            </w:r>
            <w:r>
              <w:rPr>
                <w:noProof/>
                <w:lang w:val="ru-RU" w:eastAsia="ru-RU"/>
              </w:rPr>
              <w:drawing>
                <wp:anchor distT="0" distB="0" distL="114300" distR="114300" simplePos="0" relativeHeight="251645952" behindDoc="1" locked="0" layoutInCell="1" allowOverlap="1">
                  <wp:simplePos x="0" y="0"/>
                  <wp:positionH relativeFrom="column">
                    <wp:posOffset>347980</wp:posOffset>
                  </wp:positionH>
                  <wp:positionV relativeFrom="paragraph">
                    <wp:posOffset>8890</wp:posOffset>
                  </wp:positionV>
                  <wp:extent cx="523875" cy="400050"/>
                  <wp:effectExtent l="0" t="0" r="9525" b="0"/>
                  <wp:wrapThrough wrapText="bothSides">
                    <wp:wrapPolygon edited="0">
                      <wp:start x="15709" y="0"/>
                      <wp:lineTo x="6284" y="8229"/>
                      <wp:lineTo x="0" y="15429"/>
                      <wp:lineTo x="0" y="20571"/>
                      <wp:lineTo x="21207" y="20571"/>
                      <wp:lineTo x="21207" y="0"/>
                      <wp:lineTo x="15709" y="0"/>
                    </wp:wrapPolygon>
                  </wp:wrapThrough>
                  <wp:docPr id="10" name="Рисунок 10"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l="19231" t="28847" r="24519" b="28365"/>
                          <a:stretch>
                            <a:fillRect/>
                          </a:stretch>
                        </pic:blipFill>
                        <pic:spPr bwMode="auto">
                          <a:xfrm>
                            <a:off x="0" y="0"/>
                            <a:ext cx="523875" cy="400050"/>
                          </a:xfrm>
                          <a:prstGeom prst="rect">
                            <a:avLst/>
                          </a:prstGeom>
                          <a:noFill/>
                          <a:ln>
                            <a:noFill/>
                          </a:ln>
                        </pic:spPr>
                      </pic:pic>
                    </a:graphicData>
                  </a:graphic>
                </wp:anchor>
              </w:drawing>
            </w:r>
            <w:r>
              <w:rPr>
                <w:sz w:val="28"/>
              </w:rPr>
              <w:t>Зверніть увагу !</w:t>
            </w:r>
          </w:p>
          <w:p w:rsidR="00575698" w:rsidRDefault="00575698" w:rsidP="00991450">
            <w:pPr>
              <w:spacing w:line="360" w:lineRule="exact"/>
              <w:ind w:firstLine="589"/>
              <w:jc w:val="both"/>
              <w:rPr>
                <w:sz w:val="28"/>
              </w:rPr>
            </w:pPr>
          </w:p>
          <w:p w:rsidR="00575698" w:rsidRPr="00575698" w:rsidRDefault="00575698" w:rsidP="00471F4B">
            <w:pPr>
              <w:spacing w:line="360" w:lineRule="exact"/>
              <w:ind w:firstLine="589"/>
              <w:jc w:val="both"/>
              <w:rPr>
                <w:sz w:val="28"/>
              </w:rPr>
            </w:pPr>
            <w:r w:rsidRPr="00575698">
              <w:rPr>
                <w:b/>
                <w:i/>
                <w:sz w:val="28"/>
              </w:rPr>
              <w:t>Теоретична знач</w:t>
            </w:r>
            <w:r w:rsidR="00DE2FB5">
              <w:rPr>
                <w:b/>
                <w:i/>
                <w:sz w:val="28"/>
              </w:rPr>
              <w:t>ущість</w:t>
            </w:r>
            <w:r w:rsidRPr="00575698">
              <w:rPr>
                <w:sz w:val="28"/>
              </w:rPr>
              <w:t xml:space="preserve"> – це конкретна користь для науки</w:t>
            </w:r>
            <w:r w:rsidR="008F46BB">
              <w:rPr>
                <w:sz w:val="28"/>
              </w:rPr>
              <w:t xml:space="preserve"> або </w:t>
            </w:r>
            <w:r w:rsidRPr="00575698">
              <w:rPr>
                <w:sz w:val="28"/>
              </w:rPr>
              <w:t xml:space="preserve">галузі, дисципліни, теоретичних матеріалів. З метою створення та підтвердження теоретичної значущості автор оцінює, порівнює, аналізує та отримує результати, які надалі можуть бути використані </w:t>
            </w:r>
            <w:r w:rsidR="008F46BB">
              <w:rPr>
                <w:sz w:val="28"/>
              </w:rPr>
              <w:t xml:space="preserve">у практичній діяльності: </w:t>
            </w:r>
          </w:p>
          <w:p w:rsidR="00575698" w:rsidRPr="00575698" w:rsidRDefault="008F46BB" w:rsidP="00471F4B">
            <w:pPr>
              <w:numPr>
                <w:ilvl w:val="0"/>
                <w:numId w:val="42"/>
              </w:numPr>
              <w:spacing w:line="360" w:lineRule="exact"/>
              <w:ind w:left="0" w:firstLine="709"/>
              <w:jc w:val="both"/>
              <w:rPr>
                <w:sz w:val="28"/>
              </w:rPr>
            </w:pPr>
            <w:r w:rsidRPr="00575698">
              <w:rPr>
                <w:sz w:val="28"/>
              </w:rPr>
              <w:t>у представленому дослідженні розглянуто перспективи оптимізації</w:t>
            </w:r>
            <w:r>
              <w:rPr>
                <w:sz w:val="28"/>
              </w:rPr>
              <w:t xml:space="preserve"> </w:t>
            </w:r>
            <w:r w:rsidRPr="00575698">
              <w:rPr>
                <w:sz w:val="28"/>
              </w:rPr>
              <w:t>…</w:t>
            </w:r>
            <w:r w:rsidR="006D2A6F">
              <w:rPr>
                <w:sz w:val="28"/>
              </w:rPr>
              <w:t>;</w:t>
            </w:r>
          </w:p>
          <w:p w:rsidR="00575698" w:rsidRPr="00575698" w:rsidRDefault="008F46BB" w:rsidP="00471F4B">
            <w:pPr>
              <w:numPr>
                <w:ilvl w:val="0"/>
                <w:numId w:val="42"/>
              </w:numPr>
              <w:spacing w:line="360" w:lineRule="exact"/>
              <w:ind w:left="0" w:firstLine="709"/>
              <w:jc w:val="both"/>
              <w:rPr>
                <w:sz w:val="28"/>
              </w:rPr>
            </w:pPr>
            <w:r w:rsidRPr="00575698">
              <w:rPr>
                <w:sz w:val="28"/>
              </w:rPr>
              <w:t>теоретична значимість обумовлена розробкою нового підходу в оцінці</w:t>
            </w:r>
            <w:r>
              <w:rPr>
                <w:sz w:val="28"/>
              </w:rPr>
              <w:t xml:space="preserve"> </w:t>
            </w:r>
            <w:r w:rsidRPr="00575698">
              <w:rPr>
                <w:sz w:val="28"/>
              </w:rPr>
              <w:t>…</w:t>
            </w:r>
            <w:r w:rsidR="006D2A6F">
              <w:rPr>
                <w:sz w:val="28"/>
              </w:rPr>
              <w:t>;</w:t>
            </w:r>
          </w:p>
          <w:p w:rsidR="00575698" w:rsidRPr="00575698" w:rsidRDefault="008F46BB" w:rsidP="00471F4B">
            <w:pPr>
              <w:numPr>
                <w:ilvl w:val="0"/>
                <w:numId w:val="42"/>
              </w:numPr>
              <w:spacing w:line="360" w:lineRule="exact"/>
              <w:ind w:left="0" w:firstLine="709"/>
              <w:jc w:val="both"/>
              <w:rPr>
                <w:sz w:val="28"/>
              </w:rPr>
            </w:pPr>
            <w:r>
              <w:rPr>
                <w:sz w:val="28"/>
              </w:rPr>
              <w:t xml:space="preserve">курсова </w:t>
            </w:r>
            <w:r w:rsidRPr="00575698">
              <w:rPr>
                <w:sz w:val="28"/>
              </w:rPr>
              <w:t>робота збагатила актуальний розділ дисципліни</w:t>
            </w:r>
            <w:r>
              <w:rPr>
                <w:sz w:val="28"/>
              </w:rPr>
              <w:t xml:space="preserve"> </w:t>
            </w:r>
            <w:r w:rsidRPr="00575698">
              <w:rPr>
                <w:sz w:val="28"/>
              </w:rPr>
              <w:t>…</w:t>
            </w:r>
            <w:r w:rsidR="006D2A6F">
              <w:rPr>
                <w:sz w:val="28"/>
              </w:rPr>
              <w:t>;</w:t>
            </w:r>
          </w:p>
          <w:p w:rsidR="00575698" w:rsidRPr="00575698" w:rsidRDefault="008F46BB" w:rsidP="00471F4B">
            <w:pPr>
              <w:numPr>
                <w:ilvl w:val="0"/>
                <w:numId w:val="42"/>
              </w:numPr>
              <w:spacing w:line="360" w:lineRule="exact"/>
              <w:ind w:left="0" w:firstLine="709"/>
              <w:jc w:val="both"/>
              <w:rPr>
                <w:sz w:val="28"/>
              </w:rPr>
            </w:pPr>
            <w:r w:rsidRPr="00575698">
              <w:rPr>
                <w:sz w:val="28"/>
              </w:rPr>
              <w:lastRenderedPageBreak/>
              <w:t>у дослідженні використовується раніше не випробувана методика</w:t>
            </w:r>
            <w:r>
              <w:rPr>
                <w:sz w:val="28"/>
              </w:rPr>
              <w:t xml:space="preserve"> </w:t>
            </w:r>
            <w:r w:rsidRPr="00575698">
              <w:rPr>
                <w:sz w:val="28"/>
              </w:rPr>
              <w:t>…</w:t>
            </w:r>
            <w:r w:rsidR="006D2A6F">
              <w:rPr>
                <w:sz w:val="28"/>
              </w:rPr>
              <w:t>;</w:t>
            </w:r>
          </w:p>
          <w:p w:rsidR="00575698" w:rsidRPr="00575698" w:rsidRDefault="008F46BB" w:rsidP="00471F4B">
            <w:pPr>
              <w:numPr>
                <w:ilvl w:val="0"/>
                <w:numId w:val="42"/>
              </w:numPr>
              <w:spacing w:line="360" w:lineRule="exact"/>
              <w:ind w:left="0" w:firstLine="709"/>
              <w:jc w:val="both"/>
              <w:rPr>
                <w:sz w:val="28"/>
              </w:rPr>
            </w:pPr>
            <w:r w:rsidRPr="00575698">
              <w:rPr>
                <w:sz w:val="28"/>
              </w:rPr>
              <w:t>отримані результати доводять актуальний спосіб</w:t>
            </w:r>
            <w:r>
              <w:rPr>
                <w:sz w:val="28"/>
              </w:rPr>
              <w:t xml:space="preserve"> </w:t>
            </w:r>
            <w:r w:rsidRPr="00575698">
              <w:rPr>
                <w:sz w:val="28"/>
              </w:rPr>
              <w:t>…</w:t>
            </w:r>
          </w:p>
          <w:p w:rsidR="00575698" w:rsidRPr="00575698" w:rsidRDefault="00575698" w:rsidP="00471F4B">
            <w:pPr>
              <w:spacing w:line="360" w:lineRule="exact"/>
              <w:ind w:firstLine="589"/>
              <w:jc w:val="both"/>
              <w:rPr>
                <w:sz w:val="28"/>
              </w:rPr>
            </w:pPr>
            <w:r w:rsidRPr="00575698">
              <w:rPr>
                <w:b/>
                <w:i/>
                <w:sz w:val="28"/>
              </w:rPr>
              <w:t>Практична знач</w:t>
            </w:r>
            <w:r w:rsidR="00DE2FB5">
              <w:rPr>
                <w:b/>
                <w:i/>
                <w:sz w:val="28"/>
              </w:rPr>
              <w:t>ущість</w:t>
            </w:r>
            <w:r w:rsidRPr="00575698">
              <w:rPr>
                <w:sz w:val="28"/>
              </w:rPr>
              <w:t xml:space="preserve"> – це конкретна користь для практики, безпосереднього виконання, впровадження </w:t>
            </w:r>
            <w:r w:rsidR="00DE2FB5">
              <w:rPr>
                <w:sz w:val="28"/>
              </w:rPr>
              <w:t>в</w:t>
            </w:r>
            <w:r w:rsidRPr="00575698">
              <w:rPr>
                <w:sz w:val="28"/>
              </w:rPr>
              <w:t xml:space="preserve"> </w:t>
            </w:r>
            <w:r w:rsidR="006D2A6F">
              <w:rPr>
                <w:sz w:val="28"/>
              </w:rPr>
              <w:t>освітні, навчальні або тренувальні та і</w:t>
            </w:r>
            <w:r w:rsidRPr="00575698">
              <w:rPr>
                <w:sz w:val="28"/>
              </w:rPr>
              <w:t xml:space="preserve">нші процеси. У </w:t>
            </w:r>
            <w:r w:rsidR="006C7C55">
              <w:rPr>
                <w:sz w:val="28"/>
              </w:rPr>
              <w:t xml:space="preserve">курсової роботи </w:t>
            </w:r>
            <w:r w:rsidRPr="00575698">
              <w:rPr>
                <w:sz w:val="28"/>
              </w:rPr>
              <w:t>є практичне значення, якщо автор:</w:t>
            </w:r>
          </w:p>
          <w:p w:rsidR="00575698" w:rsidRPr="00575698" w:rsidRDefault="00575698" w:rsidP="00471F4B">
            <w:pPr>
              <w:numPr>
                <w:ilvl w:val="0"/>
                <w:numId w:val="42"/>
              </w:numPr>
              <w:spacing w:line="360" w:lineRule="exact"/>
              <w:ind w:left="0" w:firstLine="709"/>
              <w:jc w:val="both"/>
              <w:rPr>
                <w:sz w:val="28"/>
              </w:rPr>
            </w:pPr>
            <w:r w:rsidRPr="00575698">
              <w:rPr>
                <w:sz w:val="28"/>
              </w:rPr>
              <w:t>розробив рекомендації щодо вдосконалення процесу;</w:t>
            </w:r>
          </w:p>
          <w:p w:rsidR="00575698" w:rsidRPr="00575698" w:rsidRDefault="00575698" w:rsidP="00471F4B">
            <w:pPr>
              <w:numPr>
                <w:ilvl w:val="0"/>
                <w:numId w:val="42"/>
              </w:numPr>
              <w:spacing w:line="360" w:lineRule="exact"/>
              <w:ind w:left="0" w:firstLine="709"/>
              <w:jc w:val="both"/>
              <w:rPr>
                <w:sz w:val="28"/>
              </w:rPr>
            </w:pPr>
            <w:r w:rsidRPr="00575698">
              <w:rPr>
                <w:sz w:val="28"/>
              </w:rPr>
              <w:t>підготував про</w:t>
            </w:r>
            <w:r w:rsidR="00DE2FB5">
              <w:rPr>
                <w:sz w:val="28"/>
              </w:rPr>
              <w:t>є</w:t>
            </w:r>
            <w:r w:rsidRPr="00575698">
              <w:rPr>
                <w:sz w:val="28"/>
              </w:rPr>
              <w:t>кт</w:t>
            </w:r>
            <w:r w:rsidR="006C7C55">
              <w:rPr>
                <w:sz w:val="28"/>
              </w:rPr>
              <w:t xml:space="preserve"> або </w:t>
            </w:r>
            <w:r w:rsidRPr="00575698">
              <w:rPr>
                <w:sz w:val="28"/>
              </w:rPr>
              <w:t xml:space="preserve">схему для впровадження </w:t>
            </w:r>
            <w:r w:rsidR="00DE2FB5">
              <w:rPr>
                <w:sz w:val="28"/>
              </w:rPr>
              <w:t>в</w:t>
            </w:r>
            <w:r w:rsidR="006C7C55">
              <w:rPr>
                <w:sz w:val="28"/>
              </w:rPr>
              <w:t xml:space="preserve"> освітній процес</w:t>
            </w:r>
            <w:r w:rsidRPr="00575698">
              <w:rPr>
                <w:sz w:val="28"/>
              </w:rPr>
              <w:t>;</w:t>
            </w:r>
          </w:p>
          <w:p w:rsidR="00575698" w:rsidRPr="00575698" w:rsidRDefault="00575698" w:rsidP="00471F4B">
            <w:pPr>
              <w:numPr>
                <w:ilvl w:val="0"/>
                <w:numId w:val="42"/>
              </w:numPr>
              <w:spacing w:line="360" w:lineRule="exact"/>
              <w:ind w:left="0" w:firstLine="709"/>
              <w:jc w:val="both"/>
              <w:rPr>
                <w:sz w:val="28"/>
              </w:rPr>
            </w:pPr>
            <w:r w:rsidRPr="00575698">
              <w:rPr>
                <w:sz w:val="28"/>
              </w:rPr>
              <w:t>написав програму;</w:t>
            </w:r>
          </w:p>
          <w:p w:rsidR="00575698" w:rsidRPr="00575698" w:rsidRDefault="00575698" w:rsidP="00471F4B">
            <w:pPr>
              <w:numPr>
                <w:ilvl w:val="0"/>
                <w:numId w:val="42"/>
              </w:numPr>
              <w:spacing w:line="360" w:lineRule="exact"/>
              <w:ind w:left="0" w:firstLine="709"/>
              <w:jc w:val="both"/>
              <w:rPr>
                <w:sz w:val="28"/>
              </w:rPr>
            </w:pPr>
            <w:r w:rsidRPr="00575698">
              <w:rPr>
                <w:sz w:val="28"/>
              </w:rPr>
              <w:t>показав і довів, як можна легше, точніше, швидше виконувати той чи інший процес;</w:t>
            </w:r>
          </w:p>
          <w:p w:rsidR="00575698" w:rsidRPr="00575698" w:rsidRDefault="00575698" w:rsidP="00471F4B">
            <w:pPr>
              <w:numPr>
                <w:ilvl w:val="0"/>
                <w:numId w:val="42"/>
              </w:numPr>
              <w:spacing w:line="360" w:lineRule="exact"/>
              <w:ind w:left="0" w:firstLine="709"/>
              <w:jc w:val="both"/>
              <w:rPr>
                <w:sz w:val="28"/>
              </w:rPr>
            </w:pPr>
            <w:r w:rsidRPr="00575698">
              <w:rPr>
                <w:sz w:val="28"/>
              </w:rPr>
              <w:t>продемонстрував покращені алгоритми впровадження.</w:t>
            </w:r>
          </w:p>
          <w:p w:rsidR="00575698" w:rsidRDefault="006C7C55" w:rsidP="00471F4B">
            <w:pPr>
              <w:spacing w:line="360" w:lineRule="exact"/>
              <w:ind w:firstLine="589"/>
              <w:jc w:val="both"/>
              <w:rPr>
                <w:sz w:val="28"/>
              </w:rPr>
            </w:pPr>
            <w:r w:rsidRPr="00575698">
              <w:rPr>
                <w:sz w:val="28"/>
              </w:rPr>
              <w:t xml:space="preserve">Практичне </w:t>
            </w:r>
            <w:r w:rsidR="00575698" w:rsidRPr="00575698">
              <w:rPr>
                <w:sz w:val="28"/>
              </w:rPr>
              <w:t xml:space="preserve">значення – це результати, які вже впроваджені або можуть бути використані на практиці. </w:t>
            </w:r>
            <w:r>
              <w:rPr>
                <w:sz w:val="28"/>
              </w:rPr>
              <w:t xml:space="preserve">Зокрема, </w:t>
            </w:r>
            <w:r w:rsidRPr="00575698">
              <w:rPr>
                <w:sz w:val="28"/>
              </w:rPr>
              <w:t xml:space="preserve">потрібно чітко продемонструвати, що результати можуть </w:t>
            </w:r>
            <w:r>
              <w:rPr>
                <w:sz w:val="28"/>
              </w:rPr>
              <w:t xml:space="preserve">бути застосовані </w:t>
            </w:r>
            <w:r w:rsidRPr="00575698">
              <w:rPr>
                <w:sz w:val="28"/>
              </w:rPr>
              <w:t>у практичн</w:t>
            </w:r>
            <w:r>
              <w:rPr>
                <w:sz w:val="28"/>
              </w:rPr>
              <w:t xml:space="preserve">ій </w:t>
            </w:r>
            <w:r w:rsidRPr="00575698">
              <w:rPr>
                <w:sz w:val="28"/>
              </w:rPr>
              <w:t>діяльн</w:t>
            </w:r>
            <w:r>
              <w:rPr>
                <w:sz w:val="28"/>
              </w:rPr>
              <w:t xml:space="preserve">ості: </w:t>
            </w:r>
            <w:r w:rsidR="00575698" w:rsidRPr="00575698">
              <w:rPr>
                <w:sz w:val="28"/>
              </w:rPr>
              <w:t>де, як, ким, яким чином.</w:t>
            </w:r>
          </w:p>
        </w:tc>
      </w:tr>
    </w:tbl>
    <w:p w:rsidR="00FB4BA5" w:rsidRDefault="00FB4BA5" w:rsidP="00FA26F6">
      <w:pPr>
        <w:spacing w:line="360" w:lineRule="exact"/>
        <w:jc w:val="center"/>
        <w:rPr>
          <w:b/>
          <w:caps/>
          <w:sz w:val="28"/>
        </w:rPr>
      </w:pPr>
    </w:p>
    <w:p w:rsidR="00FA26F6" w:rsidRDefault="00FA26F6" w:rsidP="00FA26F6">
      <w:pPr>
        <w:spacing w:line="360" w:lineRule="exact"/>
        <w:jc w:val="center"/>
        <w:rPr>
          <w:b/>
          <w:caps/>
          <w:sz w:val="28"/>
        </w:rPr>
      </w:pPr>
      <w:r>
        <w:rPr>
          <w:b/>
          <w:caps/>
          <w:noProof/>
          <w:sz w:val="28"/>
          <w:lang w:val="ru-RU" w:eastAsia="ru-RU"/>
        </w:rPr>
        <w:drawing>
          <wp:anchor distT="0" distB="0" distL="114300" distR="114300" simplePos="0" relativeHeight="251650048" behindDoc="1" locked="0" layoutInCell="1" allowOverlap="1">
            <wp:simplePos x="0" y="0"/>
            <wp:positionH relativeFrom="column">
              <wp:posOffset>1213485</wp:posOffset>
            </wp:positionH>
            <wp:positionV relativeFrom="paragraph">
              <wp:posOffset>118110</wp:posOffset>
            </wp:positionV>
            <wp:extent cx="561975" cy="370840"/>
            <wp:effectExtent l="0" t="0" r="9525" b="0"/>
            <wp:wrapNone/>
            <wp:docPr id="22" name="Рисунок 22" descr="Book icon. Vector concept illustration for design.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Book icon. Vector concept illustration for design. - Вектор,изображение"/>
                    <pic:cNvPicPr>
                      <a:picLocks noChangeAspect="1" noChangeArrowheads="1"/>
                    </pic:cNvPicPr>
                  </pic:nvPicPr>
                  <pic:blipFill>
                    <a:blip r:embed="rId14" cstate="print">
                      <a:extLst>
                        <a:ext uri="{28A0092B-C50C-407E-A947-70E740481C1C}">
                          <a14:useLocalDpi xmlns:a14="http://schemas.microsoft.com/office/drawing/2010/main" val="0"/>
                        </a:ext>
                      </a:extLst>
                    </a:blip>
                    <a:srcRect l="26613" t="31284" r="26695" b="37901"/>
                    <a:stretch>
                      <a:fillRect/>
                    </a:stretch>
                  </pic:blipFill>
                  <pic:spPr bwMode="auto">
                    <a:xfrm>
                      <a:off x="0" y="0"/>
                      <a:ext cx="561975" cy="370840"/>
                    </a:xfrm>
                    <a:prstGeom prst="rect">
                      <a:avLst/>
                    </a:prstGeom>
                    <a:noFill/>
                    <a:ln>
                      <a:noFill/>
                    </a:ln>
                  </pic:spPr>
                </pic:pic>
              </a:graphicData>
            </a:graphic>
          </wp:anchor>
        </w:drawing>
      </w:r>
    </w:p>
    <w:p w:rsidR="00FA26F6" w:rsidRPr="00820D7E" w:rsidRDefault="00FA26F6" w:rsidP="00FA26F6">
      <w:pPr>
        <w:keepNext/>
        <w:numPr>
          <w:ilvl w:val="0"/>
          <w:numId w:val="1"/>
        </w:numPr>
        <w:jc w:val="center"/>
        <w:outlineLvl w:val="0"/>
        <w:rPr>
          <w:b/>
          <w:sz w:val="28"/>
        </w:rPr>
      </w:pPr>
      <w:bookmarkStart w:id="8" w:name="_Toc177048280"/>
      <w:r w:rsidRPr="00FA26F6">
        <w:rPr>
          <w:b/>
          <w:sz w:val="28"/>
        </w:rPr>
        <w:t>3.2 ОГЛЯД ЛІТЕРАТУРИ</w:t>
      </w:r>
      <w:bookmarkEnd w:id="8"/>
    </w:p>
    <w:p w:rsidR="00DF6175" w:rsidRPr="00DF6175" w:rsidRDefault="00DF6175" w:rsidP="00DF6175">
      <w:pPr>
        <w:spacing w:line="360" w:lineRule="exact"/>
        <w:jc w:val="center"/>
        <w:rPr>
          <w:b/>
          <w:caps/>
          <w:sz w:val="28"/>
        </w:rPr>
      </w:pPr>
    </w:p>
    <w:p w:rsidR="00DF6175" w:rsidRPr="00DF6175" w:rsidRDefault="00DF6175" w:rsidP="00471F4B">
      <w:pPr>
        <w:ind w:firstLine="709"/>
        <w:jc w:val="both"/>
        <w:rPr>
          <w:sz w:val="28"/>
        </w:rPr>
      </w:pPr>
      <w:r w:rsidRPr="00DF6175">
        <w:rPr>
          <w:sz w:val="28"/>
        </w:rPr>
        <w:t>Літературний огляд у вигляді самостійної глави (розділу) займає більшу частину роботи. На цю главу відводиться приблизно 25-30% загального обсягу рукопису (</w:t>
      </w:r>
      <w:r w:rsidR="00FB22A3">
        <w:rPr>
          <w:sz w:val="28"/>
        </w:rPr>
        <w:t>1</w:t>
      </w:r>
      <w:r w:rsidR="004537B3">
        <w:rPr>
          <w:sz w:val="28"/>
        </w:rPr>
        <w:t>0</w:t>
      </w:r>
      <w:r w:rsidRPr="00DF6175">
        <w:rPr>
          <w:sz w:val="28"/>
        </w:rPr>
        <w:t>-</w:t>
      </w:r>
      <w:r w:rsidR="004537B3">
        <w:rPr>
          <w:sz w:val="28"/>
        </w:rPr>
        <w:t>15</w:t>
      </w:r>
      <w:r w:rsidRPr="00DF6175">
        <w:rPr>
          <w:sz w:val="28"/>
        </w:rPr>
        <w:t xml:space="preserve"> сторінок).</w:t>
      </w:r>
    </w:p>
    <w:p w:rsidR="00DF6175" w:rsidRPr="00DF6175" w:rsidRDefault="00DF6175" w:rsidP="00471F4B">
      <w:pPr>
        <w:ind w:firstLine="709"/>
        <w:jc w:val="both"/>
        <w:rPr>
          <w:sz w:val="28"/>
        </w:rPr>
      </w:pPr>
      <w:r w:rsidRPr="00DF6175">
        <w:rPr>
          <w:sz w:val="28"/>
        </w:rPr>
        <w:t xml:space="preserve">У цьому розділі розглядається, порівнюється та аналізується </w:t>
      </w:r>
      <w:r w:rsidR="00745C51">
        <w:rPr>
          <w:sz w:val="28"/>
        </w:rPr>
        <w:t>думка</w:t>
      </w:r>
      <w:r w:rsidRPr="00DF6175">
        <w:rPr>
          <w:sz w:val="28"/>
        </w:rPr>
        <w:t xml:space="preserve"> авторів-дослідників з основних питань теми (проблеми), що розглядаються у вітчизняних та </w:t>
      </w:r>
      <w:r w:rsidR="004537B3">
        <w:rPr>
          <w:sz w:val="28"/>
        </w:rPr>
        <w:t>іноземних</w:t>
      </w:r>
      <w:r w:rsidRPr="00DF6175">
        <w:rPr>
          <w:sz w:val="28"/>
        </w:rPr>
        <w:t xml:space="preserve"> джерелах.</w:t>
      </w:r>
    </w:p>
    <w:p w:rsidR="00DF6175" w:rsidRPr="00DF6175" w:rsidRDefault="00DF6175" w:rsidP="00471F4B">
      <w:pPr>
        <w:ind w:firstLine="709"/>
        <w:jc w:val="both"/>
        <w:rPr>
          <w:sz w:val="28"/>
        </w:rPr>
      </w:pPr>
      <w:r w:rsidRPr="00DF6175">
        <w:rPr>
          <w:sz w:val="28"/>
        </w:rPr>
        <w:t xml:space="preserve">Виклад матеріалу можна вести або в хронологічній послідовності, або розділяти матеріал на проблемні питання. Вибір того чи іншого варіанту залежить від характеру теми та зібраних матеріалів, ступеня висвітлювання окремих питань в літературі </w:t>
      </w:r>
      <w:r w:rsidR="004537B3">
        <w:rPr>
          <w:sz w:val="28"/>
        </w:rPr>
        <w:t>тощо</w:t>
      </w:r>
      <w:r w:rsidRPr="00DF6175">
        <w:rPr>
          <w:sz w:val="28"/>
        </w:rPr>
        <w:t>. Якщо в розділі виділені параграфи, то їх слід назвати.</w:t>
      </w:r>
    </w:p>
    <w:p w:rsidR="00DF6175" w:rsidRPr="00DF6175" w:rsidRDefault="00DF6175" w:rsidP="00471F4B">
      <w:pPr>
        <w:ind w:firstLine="709"/>
        <w:jc w:val="both"/>
        <w:rPr>
          <w:sz w:val="28"/>
        </w:rPr>
      </w:pPr>
      <w:r w:rsidRPr="00DF6175">
        <w:rPr>
          <w:sz w:val="28"/>
        </w:rPr>
        <w:t>Огляд літератури рекомендується проводити в 3 етапи: 1) підбір і складання списку спеціальної літератури; 2) аналіз тексту (читати необхідно повільно, осмислюючи зміст публікацій, намагаючись зрозуміти головні ідеї та думки автора); 3) запис основного змісту тексту.</w:t>
      </w:r>
    </w:p>
    <w:p w:rsidR="004537B3" w:rsidRDefault="004537B3" w:rsidP="00471F4B">
      <w:pPr>
        <w:ind w:firstLine="709"/>
        <w:jc w:val="both"/>
        <w:rPr>
          <w:sz w:val="28"/>
        </w:rPr>
      </w:pPr>
      <w:r>
        <w:rPr>
          <w:sz w:val="28"/>
        </w:rPr>
        <w:t>У цьому розділі може бути здійснено огляд</w:t>
      </w:r>
      <w:r w:rsidRPr="004537B3">
        <w:rPr>
          <w:sz w:val="28"/>
        </w:rPr>
        <w:t xml:space="preserve"> історичн</w:t>
      </w:r>
      <w:r>
        <w:rPr>
          <w:sz w:val="28"/>
        </w:rPr>
        <w:t xml:space="preserve">ого </w:t>
      </w:r>
      <w:r w:rsidRPr="004537B3">
        <w:rPr>
          <w:sz w:val="28"/>
        </w:rPr>
        <w:t>розвитк</w:t>
      </w:r>
      <w:r>
        <w:rPr>
          <w:sz w:val="28"/>
        </w:rPr>
        <w:t>у проблеми</w:t>
      </w:r>
      <w:r w:rsidRPr="004537B3">
        <w:rPr>
          <w:sz w:val="28"/>
        </w:rPr>
        <w:t xml:space="preserve">, характеристика </w:t>
      </w:r>
      <w:r>
        <w:rPr>
          <w:sz w:val="28"/>
        </w:rPr>
        <w:t>окремих питань</w:t>
      </w:r>
      <w:r w:rsidRPr="004537B3">
        <w:rPr>
          <w:sz w:val="28"/>
        </w:rPr>
        <w:t>, тобто розкриваються теоретичні аспекти проблеми, що досліджується.</w:t>
      </w:r>
      <w:r>
        <w:rPr>
          <w:sz w:val="28"/>
        </w:rPr>
        <w:t xml:space="preserve"> </w:t>
      </w:r>
      <w:r w:rsidRPr="004537B3">
        <w:rPr>
          <w:sz w:val="28"/>
        </w:rPr>
        <w:t>Розкривається теорія питання, науково-методологічна база дослідження, рекомендується використання статистичних даних.</w:t>
      </w:r>
    </w:p>
    <w:p w:rsidR="004537B3" w:rsidRDefault="004537B3" w:rsidP="00471F4B">
      <w:pPr>
        <w:ind w:firstLine="709"/>
        <w:jc w:val="both"/>
        <w:rPr>
          <w:sz w:val="28"/>
        </w:rPr>
      </w:pPr>
      <w:r>
        <w:rPr>
          <w:sz w:val="28"/>
        </w:rPr>
        <w:lastRenderedPageBreak/>
        <w:t xml:space="preserve">Робота з джерелами для написання цього розділу передбачає </w:t>
      </w:r>
      <w:r w:rsidRPr="00DF6175">
        <w:rPr>
          <w:sz w:val="28"/>
        </w:rPr>
        <w:t xml:space="preserve">ознайомлення </w:t>
      </w:r>
      <w:r>
        <w:rPr>
          <w:sz w:val="28"/>
        </w:rPr>
        <w:t>з основним</w:t>
      </w:r>
      <w:r w:rsidRPr="00DF6175">
        <w:rPr>
          <w:sz w:val="28"/>
        </w:rPr>
        <w:t xml:space="preserve"> змістом</w:t>
      </w:r>
      <w:r>
        <w:rPr>
          <w:sz w:val="28"/>
        </w:rPr>
        <w:t xml:space="preserve"> джерела, </w:t>
      </w:r>
      <w:r w:rsidRPr="00DF6175">
        <w:rPr>
          <w:sz w:val="28"/>
        </w:rPr>
        <w:t>вихідними даними (в якому місті надрукован</w:t>
      </w:r>
      <w:r>
        <w:rPr>
          <w:sz w:val="28"/>
        </w:rPr>
        <w:t>о</w:t>
      </w:r>
      <w:r w:rsidRPr="00DF6175">
        <w:rPr>
          <w:sz w:val="28"/>
        </w:rPr>
        <w:t xml:space="preserve">, яке видавництво, в якому році, хто </w:t>
      </w:r>
      <w:r>
        <w:rPr>
          <w:sz w:val="28"/>
        </w:rPr>
        <w:t>автор/</w:t>
      </w:r>
      <w:r w:rsidRPr="00DF6175">
        <w:rPr>
          <w:sz w:val="28"/>
        </w:rPr>
        <w:t>редактор), що дозволить оцінити сучасність та характер</w:t>
      </w:r>
      <w:r>
        <w:rPr>
          <w:sz w:val="28"/>
        </w:rPr>
        <w:t xml:space="preserve"> джерела</w:t>
      </w:r>
      <w:r w:rsidRPr="00DF6175">
        <w:rPr>
          <w:sz w:val="28"/>
        </w:rPr>
        <w:t xml:space="preserve"> (науковий, навчальний, популярний).</w:t>
      </w:r>
    </w:p>
    <w:p w:rsidR="00DF6175" w:rsidRPr="00DF6175" w:rsidRDefault="004537B3" w:rsidP="00471F4B">
      <w:pPr>
        <w:ind w:firstLine="709"/>
        <w:jc w:val="both"/>
        <w:rPr>
          <w:sz w:val="28"/>
        </w:rPr>
      </w:pPr>
      <w:r>
        <w:rPr>
          <w:sz w:val="28"/>
        </w:rPr>
        <w:t xml:space="preserve">Варто ознайомитись зі </w:t>
      </w:r>
      <w:r w:rsidR="00DF6175" w:rsidRPr="00DF6175">
        <w:rPr>
          <w:sz w:val="28"/>
        </w:rPr>
        <w:t>вступ</w:t>
      </w:r>
      <w:r>
        <w:rPr>
          <w:sz w:val="28"/>
        </w:rPr>
        <w:t>ом</w:t>
      </w:r>
      <w:r w:rsidR="00DF6175" w:rsidRPr="00DF6175">
        <w:rPr>
          <w:sz w:val="28"/>
        </w:rPr>
        <w:t xml:space="preserve"> (передмов</w:t>
      </w:r>
      <w:r>
        <w:rPr>
          <w:sz w:val="28"/>
        </w:rPr>
        <w:t>ою</w:t>
      </w:r>
      <w:r w:rsidR="00DF6175" w:rsidRPr="00DF6175">
        <w:rPr>
          <w:sz w:val="28"/>
        </w:rPr>
        <w:t xml:space="preserve">). Він дає можливість зорієнтуватися у головному змісті </w:t>
      </w:r>
      <w:r w:rsidR="002A3022">
        <w:rPr>
          <w:sz w:val="28"/>
        </w:rPr>
        <w:t>джерела</w:t>
      </w:r>
      <w:r w:rsidR="00DF6175" w:rsidRPr="00DF6175">
        <w:rPr>
          <w:sz w:val="28"/>
        </w:rPr>
        <w:t>, зрозуміти головні ідеї автора. Далі треба переглянути список рекомендованої</w:t>
      </w:r>
      <w:r w:rsidR="002A3022">
        <w:rPr>
          <w:sz w:val="28"/>
        </w:rPr>
        <w:t xml:space="preserve"> або використаної</w:t>
      </w:r>
      <w:r w:rsidR="00DF6175" w:rsidRPr="00DF6175">
        <w:rPr>
          <w:sz w:val="28"/>
        </w:rPr>
        <w:t xml:space="preserve"> літератури, щоб ознайомитись з додатковою літературою з обраної теми й оцінити її обсяг.</w:t>
      </w:r>
    </w:p>
    <w:p w:rsidR="00DF6175" w:rsidRPr="00DF6175" w:rsidRDefault="00DF6175" w:rsidP="00471F4B">
      <w:pPr>
        <w:ind w:firstLine="709"/>
        <w:jc w:val="both"/>
        <w:rPr>
          <w:sz w:val="28"/>
        </w:rPr>
      </w:pPr>
      <w:r w:rsidRPr="00DF6175">
        <w:rPr>
          <w:sz w:val="28"/>
        </w:rPr>
        <w:t xml:space="preserve">Завершальним етапом вивчення літературних джерел є запис </w:t>
      </w:r>
      <w:r w:rsidR="002A3022">
        <w:rPr>
          <w:sz w:val="28"/>
        </w:rPr>
        <w:t xml:space="preserve">їх </w:t>
      </w:r>
      <w:r w:rsidRPr="00DF6175">
        <w:rPr>
          <w:sz w:val="28"/>
        </w:rPr>
        <w:t>основного змісту у вигляді цитування, складання плану тез або конспектів.</w:t>
      </w:r>
    </w:p>
    <w:p w:rsidR="00DF6175" w:rsidRPr="00DF6175" w:rsidRDefault="00DF6175" w:rsidP="00471F4B">
      <w:pPr>
        <w:ind w:firstLine="709"/>
        <w:jc w:val="both"/>
        <w:rPr>
          <w:sz w:val="28"/>
        </w:rPr>
      </w:pPr>
      <w:r w:rsidRPr="00DF6175">
        <w:rPr>
          <w:sz w:val="28"/>
        </w:rPr>
        <w:t>Всі літературні джерела, на які є посилання в літературному огляді, повинні бути включені в перелік посилань і пронумеровані.</w:t>
      </w:r>
    </w:p>
    <w:p w:rsidR="00DF6175" w:rsidRPr="00DF6175" w:rsidRDefault="00DF6175" w:rsidP="00471F4B">
      <w:pPr>
        <w:ind w:firstLine="709"/>
        <w:jc w:val="both"/>
        <w:rPr>
          <w:sz w:val="28"/>
        </w:rPr>
      </w:pPr>
      <w:r w:rsidRPr="00DF6175">
        <w:rPr>
          <w:sz w:val="28"/>
        </w:rPr>
        <w:t>У курсовій роботі треба робити посилання, яке містить тільки номер публікації за списком. Воно береться у квадратні дужки. Наприклад: [12], [15], [1-5], [5, 12, 15].</w:t>
      </w:r>
    </w:p>
    <w:p w:rsidR="00DF6175" w:rsidRPr="00DF6175" w:rsidRDefault="00DF6175" w:rsidP="00471F4B">
      <w:pPr>
        <w:ind w:firstLine="709"/>
        <w:jc w:val="both"/>
        <w:rPr>
          <w:sz w:val="28"/>
        </w:rPr>
      </w:pPr>
      <w:r w:rsidRPr="00DF6175">
        <w:rPr>
          <w:sz w:val="28"/>
        </w:rPr>
        <w:t>Як правило, посилання розміщують наприкінці запозиченого тексту.</w:t>
      </w:r>
    </w:p>
    <w:p w:rsidR="00DD32B4" w:rsidRDefault="00DD32B4" w:rsidP="00DD32B4">
      <w:pPr>
        <w:spacing w:line="360" w:lineRule="exact"/>
        <w:jc w:val="center"/>
        <w:rPr>
          <w:b/>
          <w:caps/>
          <w:sz w:val="28"/>
        </w:rPr>
      </w:pPr>
    </w:p>
    <w:p w:rsidR="00DD32B4" w:rsidRDefault="00DD32B4" w:rsidP="00DD32B4">
      <w:pPr>
        <w:spacing w:line="360" w:lineRule="exact"/>
        <w:jc w:val="center"/>
        <w:rPr>
          <w:b/>
          <w:caps/>
          <w:sz w:val="28"/>
        </w:rPr>
      </w:pPr>
      <w:r>
        <w:rPr>
          <w:b/>
          <w:noProof/>
          <w:sz w:val="28"/>
          <w:lang w:val="ru-RU" w:eastAsia="ru-RU"/>
        </w:rPr>
        <w:drawing>
          <wp:anchor distT="0" distB="0" distL="114300" distR="114300" simplePos="0" relativeHeight="251652096" behindDoc="1" locked="0" layoutInCell="1" allowOverlap="1">
            <wp:simplePos x="0" y="0"/>
            <wp:positionH relativeFrom="column">
              <wp:posOffset>139065</wp:posOffset>
            </wp:positionH>
            <wp:positionV relativeFrom="paragraph">
              <wp:posOffset>132715</wp:posOffset>
            </wp:positionV>
            <wp:extent cx="561975" cy="370840"/>
            <wp:effectExtent l="0" t="0" r="9525" b="0"/>
            <wp:wrapSquare wrapText="bothSides"/>
            <wp:docPr id="24" name="Рисунок 24" descr="Book icon. Vector concept illustration for design.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Book icon. Vector concept illustration for design. - Вектор,изображение"/>
                    <pic:cNvPicPr>
                      <a:picLocks noChangeAspect="1" noChangeArrowheads="1"/>
                    </pic:cNvPicPr>
                  </pic:nvPicPr>
                  <pic:blipFill>
                    <a:blip r:embed="rId14" cstate="print">
                      <a:extLst>
                        <a:ext uri="{28A0092B-C50C-407E-A947-70E740481C1C}">
                          <a14:useLocalDpi xmlns:a14="http://schemas.microsoft.com/office/drawing/2010/main" val="0"/>
                        </a:ext>
                      </a:extLst>
                    </a:blip>
                    <a:srcRect l="26613" t="31284" r="26695" b="37901"/>
                    <a:stretch>
                      <a:fillRect/>
                    </a:stretch>
                  </pic:blipFill>
                  <pic:spPr bwMode="auto">
                    <a:xfrm>
                      <a:off x="0" y="0"/>
                      <a:ext cx="561975" cy="370840"/>
                    </a:xfrm>
                    <a:prstGeom prst="rect">
                      <a:avLst/>
                    </a:prstGeom>
                    <a:noFill/>
                    <a:ln>
                      <a:noFill/>
                    </a:ln>
                  </pic:spPr>
                </pic:pic>
              </a:graphicData>
            </a:graphic>
          </wp:anchor>
        </w:drawing>
      </w:r>
    </w:p>
    <w:p w:rsidR="00DD32B4" w:rsidRPr="00DD32B4" w:rsidRDefault="00DD32B4" w:rsidP="00991450">
      <w:pPr>
        <w:keepNext/>
        <w:numPr>
          <w:ilvl w:val="0"/>
          <w:numId w:val="1"/>
        </w:numPr>
        <w:jc w:val="center"/>
        <w:outlineLvl w:val="0"/>
        <w:rPr>
          <w:b/>
          <w:sz w:val="28"/>
        </w:rPr>
      </w:pPr>
      <w:bookmarkStart w:id="9" w:name="_Toc177048281"/>
      <w:r w:rsidRPr="00DD32B4">
        <w:rPr>
          <w:b/>
          <w:sz w:val="28"/>
        </w:rPr>
        <w:t>3.3 ЗАВДАННЯ, МЕТОДИ ТА ОРГАНІЗАЦІЯ ДОСЛІДЖЕННЯ</w:t>
      </w:r>
      <w:bookmarkEnd w:id="9"/>
    </w:p>
    <w:p w:rsidR="00DD32B4" w:rsidRPr="00DF6175" w:rsidRDefault="00DD32B4" w:rsidP="00DD32B4">
      <w:pPr>
        <w:spacing w:line="360" w:lineRule="exact"/>
        <w:jc w:val="center"/>
        <w:rPr>
          <w:b/>
          <w:caps/>
          <w:sz w:val="28"/>
        </w:rPr>
      </w:pPr>
    </w:p>
    <w:p w:rsidR="00DF6175" w:rsidRPr="00DF6175" w:rsidRDefault="00DF6175" w:rsidP="00471F4B">
      <w:pPr>
        <w:ind w:firstLine="709"/>
        <w:jc w:val="both"/>
        <w:rPr>
          <w:sz w:val="28"/>
        </w:rPr>
      </w:pPr>
      <w:r w:rsidRPr="00DF6175">
        <w:rPr>
          <w:sz w:val="28"/>
        </w:rPr>
        <w:t>Цей розділ займає 3-5 сторінок.</w:t>
      </w:r>
    </w:p>
    <w:p w:rsidR="00DF6175" w:rsidRPr="00DF6175" w:rsidRDefault="00DF6175" w:rsidP="00471F4B">
      <w:pPr>
        <w:ind w:firstLine="709"/>
        <w:jc w:val="both"/>
        <w:rPr>
          <w:b/>
          <w:sz w:val="28"/>
        </w:rPr>
      </w:pPr>
      <w:r w:rsidRPr="00DF6175">
        <w:rPr>
          <w:sz w:val="28"/>
        </w:rPr>
        <w:t xml:space="preserve">Після огляду літератури </w:t>
      </w:r>
      <w:r w:rsidR="00745C51">
        <w:rPr>
          <w:sz w:val="28"/>
        </w:rPr>
        <w:t xml:space="preserve">розпочинають </w:t>
      </w:r>
      <w:r w:rsidRPr="00DF6175">
        <w:rPr>
          <w:sz w:val="28"/>
        </w:rPr>
        <w:t xml:space="preserve">формування 2-3 основних </w:t>
      </w:r>
      <w:r w:rsidRPr="0009597F">
        <w:rPr>
          <w:b/>
          <w:i/>
          <w:sz w:val="28"/>
        </w:rPr>
        <w:t>завдань роботи</w:t>
      </w:r>
      <w:r w:rsidRPr="00DF6175">
        <w:rPr>
          <w:sz w:val="28"/>
        </w:rPr>
        <w:t xml:space="preserve">. </w:t>
      </w:r>
      <w:r w:rsidR="00745C51">
        <w:rPr>
          <w:sz w:val="28"/>
        </w:rPr>
        <w:t>Формулювання</w:t>
      </w:r>
      <w:r w:rsidRPr="00DF6175">
        <w:rPr>
          <w:sz w:val="28"/>
        </w:rPr>
        <w:t xml:space="preserve"> завдання дозволяє визначити, що потрібно вивчити з даної теми, на якому контингенті </w:t>
      </w:r>
      <w:r w:rsidR="003D5723">
        <w:rPr>
          <w:sz w:val="28"/>
        </w:rPr>
        <w:t xml:space="preserve">або на якій базі </w:t>
      </w:r>
      <w:r w:rsidRPr="00DF6175">
        <w:rPr>
          <w:sz w:val="28"/>
        </w:rPr>
        <w:t>проводиться дослідження і в яких умовах будуть збиратися дані. Взагалі, чим складніші основні завдання дослідження, тим їх менше в роботі. Кожне поставлене завдання повинно мати рішення, що відобража</w:t>
      </w:r>
      <w:r w:rsidR="003D5723">
        <w:rPr>
          <w:sz w:val="28"/>
        </w:rPr>
        <w:t xml:space="preserve">тися </w:t>
      </w:r>
      <w:r w:rsidRPr="00DF6175">
        <w:rPr>
          <w:sz w:val="28"/>
        </w:rPr>
        <w:t>в одному чи декількох висновках.</w:t>
      </w:r>
    </w:p>
    <w:p w:rsidR="003175CE" w:rsidRDefault="003175CE" w:rsidP="00471F4B">
      <w:pPr>
        <w:ind w:firstLine="709"/>
        <w:jc w:val="both"/>
        <w:rPr>
          <w:sz w:val="28"/>
        </w:rPr>
      </w:pPr>
      <w:r w:rsidRPr="00DF6175">
        <w:rPr>
          <w:b/>
          <w:sz w:val="28"/>
        </w:rPr>
        <w:t>Наприклад</w:t>
      </w:r>
      <w:r>
        <w:rPr>
          <w:b/>
          <w:sz w:val="28"/>
        </w:rPr>
        <w:t xml:space="preserve">. </w:t>
      </w:r>
      <w:r w:rsidR="00D73826" w:rsidRPr="00D73826">
        <w:rPr>
          <w:sz w:val="28"/>
        </w:rPr>
        <w:t xml:space="preserve">Аналізуючи літературні джерела, автор </w:t>
      </w:r>
      <w:r w:rsidR="00D73826">
        <w:rPr>
          <w:sz w:val="28"/>
        </w:rPr>
        <w:t xml:space="preserve">дійшов </w:t>
      </w:r>
      <w:r w:rsidR="00D73826" w:rsidRPr="00D73826">
        <w:rPr>
          <w:sz w:val="28"/>
        </w:rPr>
        <w:t xml:space="preserve">висновку, що </w:t>
      </w:r>
      <w:r w:rsidR="00D73826">
        <w:rPr>
          <w:sz w:val="28"/>
        </w:rPr>
        <w:t xml:space="preserve">гірськолижний туристичний сектор України має значні туристсько-рекреаційні ресурси, але наявний сервіс та умови функціонування вимагають значної оптимізації. Це </w:t>
      </w:r>
      <w:r w:rsidRPr="003175CE">
        <w:rPr>
          <w:sz w:val="28"/>
        </w:rPr>
        <w:t>обумовил</w:t>
      </w:r>
      <w:r w:rsidR="00D73826">
        <w:rPr>
          <w:sz w:val="28"/>
        </w:rPr>
        <w:t>о</w:t>
      </w:r>
      <w:r w:rsidRPr="003175CE">
        <w:rPr>
          <w:sz w:val="28"/>
        </w:rPr>
        <w:t xml:space="preserve"> необхідність вирішення ряду взаємопов’язаних завдань, а саме: </w:t>
      </w:r>
    </w:p>
    <w:p w:rsidR="003175CE" w:rsidRDefault="003175CE" w:rsidP="00471F4B">
      <w:pPr>
        <w:numPr>
          <w:ilvl w:val="0"/>
          <w:numId w:val="42"/>
        </w:numPr>
        <w:ind w:left="0" w:firstLine="709"/>
        <w:jc w:val="both"/>
        <w:rPr>
          <w:sz w:val="28"/>
        </w:rPr>
      </w:pPr>
      <w:r w:rsidRPr="003175CE">
        <w:rPr>
          <w:sz w:val="28"/>
        </w:rPr>
        <w:t>вивчити особливості функціонування гірськолижних курортів України;</w:t>
      </w:r>
    </w:p>
    <w:p w:rsidR="00D73826" w:rsidRDefault="003175CE" w:rsidP="00471F4B">
      <w:pPr>
        <w:numPr>
          <w:ilvl w:val="0"/>
          <w:numId w:val="42"/>
        </w:numPr>
        <w:ind w:left="0" w:firstLine="709"/>
        <w:jc w:val="both"/>
        <w:rPr>
          <w:sz w:val="28"/>
        </w:rPr>
      </w:pPr>
      <w:r w:rsidRPr="003175CE">
        <w:rPr>
          <w:sz w:val="28"/>
        </w:rPr>
        <w:t>узагальнити проблемні питання розвитку гірськолижного туризму в Україні</w:t>
      </w:r>
      <w:r w:rsidR="00D73826">
        <w:rPr>
          <w:sz w:val="28"/>
        </w:rPr>
        <w:t>;</w:t>
      </w:r>
    </w:p>
    <w:p w:rsidR="003175CE" w:rsidRPr="003175CE" w:rsidRDefault="00D73826" w:rsidP="00471F4B">
      <w:pPr>
        <w:numPr>
          <w:ilvl w:val="0"/>
          <w:numId w:val="42"/>
        </w:numPr>
        <w:ind w:left="0" w:firstLine="709"/>
        <w:jc w:val="both"/>
        <w:rPr>
          <w:sz w:val="28"/>
        </w:rPr>
      </w:pPr>
      <w:r>
        <w:rPr>
          <w:sz w:val="28"/>
        </w:rPr>
        <w:t xml:space="preserve">розробити </w:t>
      </w:r>
      <w:r w:rsidR="007149F1">
        <w:rPr>
          <w:sz w:val="28"/>
        </w:rPr>
        <w:t>рекомендації щодо вдосконалення діяльності гірськолижного туристичного напрямку в Україні.</w:t>
      </w:r>
    </w:p>
    <w:p w:rsidR="00471F4B" w:rsidRPr="00DF6175" w:rsidRDefault="00471F4B" w:rsidP="00471F4B">
      <w:pPr>
        <w:ind w:firstLine="709"/>
        <w:jc w:val="both"/>
        <w:rPr>
          <w:b/>
          <w:bCs/>
          <w:sz w:val="28"/>
        </w:rPr>
      </w:pPr>
      <w:r w:rsidRPr="00DF6175">
        <w:rPr>
          <w:sz w:val="28"/>
        </w:rPr>
        <w:t xml:space="preserve">Після визначення завдань указується, які </w:t>
      </w:r>
      <w:r w:rsidRPr="00A76131">
        <w:rPr>
          <w:b/>
          <w:i/>
          <w:sz w:val="28"/>
        </w:rPr>
        <w:t>методи дослідження</w:t>
      </w:r>
      <w:r w:rsidRPr="00DF6175">
        <w:rPr>
          <w:sz w:val="28"/>
        </w:rPr>
        <w:t xml:space="preserve"> використовувались для їх вирішення.</w:t>
      </w:r>
    </w:p>
    <w:p w:rsidR="00471F4B" w:rsidRDefault="00471F4B" w:rsidP="00471F4B">
      <w:pPr>
        <w:ind w:firstLine="709"/>
        <w:jc w:val="both"/>
        <w:rPr>
          <w:b/>
          <w:bCs/>
          <w:sz w:val="28"/>
        </w:rPr>
      </w:pPr>
      <w:r w:rsidRPr="00DF6175">
        <w:rPr>
          <w:b/>
          <w:bCs/>
          <w:sz w:val="28"/>
        </w:rPr>
        <w:t>Наприклад</w:t>
      </w:r>
      <w:r>
        <w:rPr>
          <w:b/>
          <w:bCs/>
          <w:sz w:val="28"/>
        </w:rPr>
        <w:t xml:space="preserve">. </w:t>
      </w:r>
    </w:p>
    <w:p w:rsidR="00471F4B" w:rsidRPr="00990AD5" w:rsidRDefault="00471F4B" w:rsidP="00471F4B">
      <w:pPr>
        <w:ind w:firstLine="709"/>
        <w:jc w:val="both"/>
        <w:rPr>
          <w:bCs/>
          <w:sz w:val="28"/>
        </w:rPr>
      </w:pPr>
      <w:r>
        <w:rPr>
          <w:b/>
          <w:bCs/>
          <w:sz w:val="28"/>
        </w:rPr>
        <w:t xml:space="preserve">Варіант 1. </w:t>
      </w:r>
      <w:r>
        <w:rPr>
          <w:bCs/>
          <w:sz w:val="28"/>
        </w:rPr>
        <w:t>До теми «</w:t>
      </w:r>
      <w:r>
        <w:rPr>
          <w:sz w:val="28"/>
          <w:szCs w:val="28"/>
        </w:rPr>
        <w:t xml:space="preserve">Характеристика гірськолижного туристичного комплексу України». </w:t>
      </w:r>
    </w:p>
    <w:p w:rsidR="00471F4B" w:rsidRDefault="00471F4B" w:rsidP="00471F4B">
      <w:pPr>
        <w:ind w:firstLine="709"/>
        <w:jc w:val="both"/>
        <w:rPr>
          <w:sz w:val="28"/>
        </w:rPr>
      </w:pPr>
      <w:r w:rsidRPr="003C2F1C">
        <w:rPr>
          <w:sz w:val="28"/>
        </w:rPr>
        <w:lastRenderedPageBreak/>
        <w:t xml:space="preserve">До методів дослідження, які використані для написання </w:t>
      </w:r>
      <w:r>
        <w:rPr>
          <w:sz w:val="28"/>
        </w:rPr>
        <w:t xml:space="preserve">курсової </w:t>
      </w:r>
      <w:r w:rsidRPr="003C2F1C">
        <w:rPr>
          <w:sz w:val="28"/>
        </w:rPr>
        <w:t xml:space="preserve">роботи входить ряд усталених наукових методологій, включаючи контент-аналіз та систематичний огляд наукової, методичної та нормативної літератури. </w:t>
      </w:r>
    </w:p>
    <w:p w:rsidR="00471F4B" w:rsidRPr="003C2F1C" w:rsidRDefault="00471F4B" w:rsidP="00471F4B">
      <w:pPr>
        <w:ind w:firstLine="709"/>
        <w:jc w:val="both"/>
        <w:rPr>
          <w:sz w:val="28"/>
        </w:rPr>
      </w:pPr>
      <w:r w:rsidRPr="003C2F1C">
        <w:rPr>
          <w:sz w:val="28"/>
        </w:rPr>
        <w:t>Крім того, використано метод факторного аналізу та типологічної класифікації, а також аналіз соціологічних даних. Метод абстрагування та конкретизації також використовувався для полегшення вивчення та інтерпретації результатів дослідження.</w:t>
      </w:r>
    </w:p>
    <w:p w:rsidR="00471F4B" w:rsidRDefault="00471F4B" w:rsidP="00471F4B">
      <w:pPr>
        <w:ind w:firstLine="709"/>
        <w:jc w:val="both"/>
        <w:rPr>
          <w:b/>
          <w:bCs/>
          <w:sz w:val="28"/>
        </w:rPr>
      </w:pPr>
      <w:r>
        <w:rPr>
          <w:b/>
          <w:bCs/>
          <w:sz w:val="28"/>
        </w:rPr>
        <w:t xml:space="preserve">Варіант 2. </w:t>
      </w:r>
      <w:r>
        <w:rPr>
          <w:bCs/>
          <w:sz w:val="28"/>
        </w:rPr>
        <w:t>До теми «</w:t>
      </w:r>
      <w:r>
        <w:rPr>
          <w:sz w:val="28"/>
          <w:szCs w:val="28"/>
        </w:rPr>
        <w:t>Характеристика норм навантажень у туристичних походах».</w:t>
      </w:r>
    </w:p>
    <w:p w:rsidR="00471F4B" w:rsidRPr="00DF6175" w:rsidRDefault="00471F4B" w:rsidP="00471F4B">
      <w:pPr>
        <w:ind w:firstLine="709"/>
        <w:jc w:val="both"/>
        <w:rPr>
          <w:sz w:val="28"/>
        </w:rPr>
      </w:pPr>
      <w:r w:rsidRPr="00DF6175">
        <w:rPr>
          <w:sz w:val="28"/>
        </w:rPr>
        <w:t>Для вирішення поставлених завдань був проведений педагогічний експеримент, в процесі якого використовувались такі методи дослідження»:</w:t>
      </w:r>
    </w:p>
    <w:p w:rsidR="00471F4B" w:rsidRPr="00DF6175" w:rsidRDefault="00471F4B" w:rsidP="00471F4B">
      <w:pPr>
        <w:numPr>
          <w:ilvl w:val="0"/>
          <w:numId w:val="4"/>
        </w:numPr>
        <w:tabs>
          <w:tab w:val="left" w:pos="284"/>
          <w:tab w:val="left" w:pos="540"/>
        </w:tabs>
        <w:ind w:left="284" w:firstLine="709"/>
        <w:jc w:val="both"/>
        <w:rPr>
          <w:sz w:val="28"/>
        </w:rPr>
      </w:pPr>
      <w:r w:rsidRPr="00DF6175">
        <w:rPr>
          <w:sz w:val="28"/>
        </w:rPr>
        <w:t>Аналіз та узагальнення літературних джерел.</w:t>
      </w:r>
    </w:p>
    <w:p w:rsidR="00471F4B" w:rsidRPr="00DF6175" w:rsidRDefault="00471F4B" w:rsidP="00471F4B">
      <w:pPr>
        <w:numPr>
          <w:ilvl w:val="0"/>
          <w:numId w:val="4"/>
        </w:numPr>
        <w:tabs>
          <w:tab w:val="left" w:pos="284"/>
          <w:tab w:val="left" w:pos="540"/>
        </w:tabs>
        <w:ind w:left="284" w:firstLine="709"/>
        <w:jc w:val="both"/>
        <w:rPr>
          <w:sz w:val="28"/>
        </w:rPr>
      </w:pPr>
      <w:r w:rsidRPr="00DF6175">
        <w:rPr>
          <w:sz w:val="28"/>
        </w:rPr>
        <w:t xml:space="preserve">Педагогічні спостереження за фізичним і емоційним станом </w:t>
      </w:r>
      <w:r>
        <w:rPr>
          <w:sz w:val="28"/>
        </w:rPr>
        <w:t>учасників походу</w:t>
      </w:r>
      <w:r w:rsidRPr="00DF6175">
        <w:rPr>
          <w:sz w:val="28"/>
        </w:rPr>
        <w:t>.</w:t>
      </w:r>
    </w:p>
    <w:p w:rsidR="00471F4B" w:rsidRPr="00DF6175" w:rsidRDefault="00471F4B" w:rsidP="00471F4B">
      <w:pPr>
        <w:numPr>
          <w:ilvl w:val="0"/>
          <w:numId w:val="4"/>
        </w:numPr>
        <w:tabs>
          <w:tab w:val="left" w:pos="284"/>
          <w:tab w:val="left" w:pos="540"/>
        </w:tabs>
        <w:ind w:left="284" w:firstLine="709"/>
        <w:jc w:val="both"/>
        <w:rPr>
          <w:sz w:val="28"/>
        </w:rPr>
      </w:pPr>
      <w:r w:rsidRPr="00DF6175">
        <w:rPr>
          <w:sz w:val="28"/>
        </w:rPr>
        <w:t>Опитування (бесіда, анкетування).</w:t>
      </w:r>
    </w:p>
    <w:p w:rsidR="00471F4B" w:rsidRPr="00DF6175" w:rsidRDefault="00471F4B" w:rsidP="00471F4B">
      <w:pPr>
        <w:numPr>
          <w:ilvl w:val="0"/>
          <w:numId w:val="4"/>
        </w:numPr>
        <w:tabs>
          <w:tab w:val="left" w:pos="284"/>
          <w:tab w:val="left" w:pos="540"/>
        </w:tabs>
        <w:ind w:left="284" w:firstLine="709"/>
        <w:jc w:val="both"/>
        <w:rPr>
          <w:sz w:val="28"/>
        </w:rPr>
      </w:pPr>
      <w:r w:rsidRPr="00DF6175">
        <w:rPr>
          <w:sz w:val="28"/>
        </w:rPr>
        <w:t>Педагогічний експеримент.</w:t>
      </w:r>
    </w:p>
    <w:p w:rsidR="00471F4B" w:rsidRPr="00DF6175" w:rsidRDefault="00471F4B" w:rsidP="00471F4B">
      <w:pPr>
        <w:numPr>
          <w:ilvl w:val="0"/>
          <w:numId w:val="4"/>
        </w:numPr>
        <w:tabs>
          <w:tab w:val="left" w:pos="284"/>
          <w:tab w:val="left" w:pos="540"/>
        </w:tabs>
        <w:ind w:left="284" w:firstLine="709"/>
        <w:jc w:val="both"/>
        <w:rPr>
          <w:sz w:val="28"/>
        </w:rPr>
      </w:pPr>
      <w:r w:rsidRPr="00DF6175">
        <w:rPr>
          <w:sz w:val="28"/>
        </w:rPr>
        <w:t>Методи контрольних іспитів (тестування).</w:t>
      </w:r>
    </w:p>
    <w:p w:rsidR="00471F4B" w:rsidRPr="00DF6175" w:rsidRDefault="00471F4B" w:rsidP="00471F4B">
      <w:pPr>
        <w:numPr>
          <w:ilvl w:val="0"/>
          <w:numId w:val="4"/>
        </w:numPr>
        <w:tabs>
          <w:tab w:val="left" w:pos="284"/>
          <w:tab w:val="left" w:pos="540"/>
        </w:tabs>
        <w:ind w:left="284" w:firstLine="709"/>
        <w:jc w:val="both"/>
        <w:rPr>
          <w:sz w:val="28"/>
        </w:rPr>
      </w:pPr>
      <w:r w:rsidRPr="00DF6175">
        <w:rPr>
          <w:sz w:val="28"/>
        </w:rPr>
        <w:t>Пульсометрія.</w:t>
      </w:r>
    </w:p>
    <w:p w:rsidR="00471F4B" w:rsidRPr="00DF6175" w:rsidRDefault="00471F4B" w:rsidP="00471F4B">
      <w:pPr>
        <w:numPr>
          <w:ilvl w:val="0"/>
          <w:numId w:val="4"/>
        </w:numPr>
        <w:tabs>
          <w:tab w:val="left" w:pos="284"/>
          <w:tab w:val="left" w:pos="540"/>
        </w:tabs>
        <w:ind w:left="284" w:firstLine="709"/>
        <w:jc w:val="both"/>
        <w:rPr>
          <w:sz w:val="28"/>
        </w:rPr>
      </w:pPr>
      <w:r w:rsidRPr="00DF6175">
        <w:rPr>
          <w:sz w:val="28"/>
        </w:rPr>
        <w:t>Методи математичної статистики.</w:t>
      </w:r>
    </w:p>
    <w:p w:rsidR="00471F4B" w:rsidRPr="00DF6175" w:rsidRDefault="00471F4B" w:rsidP="00471F4B">
      <w:pPr>
        <w:ind w:firstLine="709"/>
        <w:jc w:val="both"/>
        <w:rPr>
          <w:sz w:val="28"/>
        </w:rPr>
      </w:pPr>
      <w:r w:rsidRPr="00DF6175">
        <w:rPr>
          <w:sz w:val="28"/>
        </w:rPr>
        <w:t>Якщо застосовувались відомі загальноприйняті методи, то їх детально не описують, а тільки вказують назву методу, його автора і рік публікації, з якої взято відомості. Застосування нової оригінальної методики вимагає повного опису з малюнками, схемами, формулами</w:t>
      </w:r>
      <w:r>
        <w:rPr>
          <w:sz w:val="28"/>
        </w:rPr>
        <w:t xml:space="preserve"> тощо</w:t>
      </w:r>
      <w:r w:rsidRPr="00DF6175">
        <w:rPr>
          <w:sz w:val="28"/>
        </w:rPr>
        <w:t>. Повністю описуються всі власні модифікації, зміни, доповнення до методики інших авторів.</w:t>
      </w:r>
    </w:p>
    <w:p w:rsidR="00D977D5" w:rsidRPr="007149F1" w:rsidRDefault="00D977D5" w:rsidP="00D977D5">
      <w:pPr>
        <w:spacing w:line="360" w:lineRule="exact"/>
        <w:jc w:val="both"/>
        <w:rPr>
          <w:sz w:val="28"/>
          <w:szCs w:val="28"/>
        </w:rPr>
      </w:pPr>
    </w:p>
    <w:tbl>
      <w:tblPr>
        <w:tblStyle w:val="af"/>
        <w:tblW w:w="0" w:type="auto"/>
        <w:tblLook w:val="04A0" w:firstRow="1" w:lastRow="0" w:firstColumn="1" w:lastColumn="0" w:noHBand="0" w:noVBand="1"/>
      </w:tblPr>
      <w:tblGrid>
        <w:gridCol w:w="9628"/>
      </w:tblGrid>
      <w:tr w:rsidR="00D977D5" w:rsidTr="00991450">
        <w:tc>
          <w:tcPr>
            <w:tcW w:w="9628" w:type="dxa"/>
            <w:tcBorders>
              <w:top w:val="single" w:sz="12" w:space="0" w:color="5B9BD5" w:themeColor="accent5"/>
              <w:left w:val="single" w:sz="12" w:space="0" w:color="5B9BD5" w:themeColor="accent5"/>
              <w:bottom w:val="single" w:sz="12" w:space="0" w:color="5B9BD5" w:themeColor="accent5"/>
              <w:right w:val="single" w:sz="12" w:space="0" w:color="5B9BD5" w:themeColor="accent5"/>
            </w:tcBorders>
          </w:tcPr>
          <w:p w:rsidR="00D977D5" w:rsidRDefault="00D977D5" w:rsidP="00991450">
            <w:pPr>
              <w:spacing w:before="120"/>
              <w:rPr>
                <w:sz w:val="28"/>
              </w:rPr>
            </w:pPr>
            <w:r>
              <w:rPr>
                <w:noProof/>
                <w:sz w:val="28"/>
                <w:lang w:val="ru-RU" w:eastAsia="ru-RU"/>
              </w:rPr>
              <w:drawing>
                <wp:anchor distT="0" distB="0" distL="114300" distR="114300" simplePos="0" relativeHeight="251656192" behindDoc="1" locked="0" layoutInCell="1" allowOverlap="1">
                  <wp:simplePos x="0" y="0"/>
                  <wp:positionH relativeFrom="column">
                    <wp:posOffset>2368550</wp:posOffset>
                  </wp:positionH>
                  <wp:positionV relativeFrom="paragraph">
                    <wp:posOffset>0</wp:posOffset>
                  </wp:positionV>
                  <wp:extent cx="523875" cy="400050"/>
                  <wp:effectExtent l="0" t="0" r="9525" b="0"/>
                  <wp:wrapThrough wrapText="bothSides">
                    <wp:wrapPolygon edited="0">
                      <wp:start x="15709" y="0"/>
                      <wp:lineTo x="6284" y="8229"/>
                      <wp:lineTo x="0" y="15429"/>
                      <wp:lineTo x="0" y="20571"/>
                      <wp:lineTo x="21207" y="20571"/>
                      <wp:lineTo x="21207" y="0"/>
                      <wp:lineTo x="15709" y="0"/>
                    </wp:wrapPolygon>
                  </wp:wrapThrough>
                  <wp:docPr id="25" name="Рисунок 25"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l="19231" t="28847" r="24519" b="28365"/>
                          <a:stretch>
                            <a:fillRect/>
                          </a:stretch>
                        </pic:blipFill>
                        <pic:spPr bwMode="auto">
                          <a:xfrm>
                            <a:off x="0" y="0"/>
                            <a:ext cx="523875" cy="400050"/>
                          </a:xfrm>
                          <a:prstGeom prst="rect">
                            <a:avLst/>
                          </a:prstGeom>
                          <a:noFill/>
                          <a:ln>
                            <a:noFill/>
                          </a:ln>
                        </pic:spPr>
                      </pic:pic>
                    </a:graphicData>
                  </a:graphic>
                </wp:anchor>
              </w:drawing>
            </w:r>
            <w:r>
              <w:rPr>
                <w:noProof/>
                <w:lang w:val="ru-RU" w:eastAsia="ru-RU"/>
              </w:rPr>
              <w:drawing>
                <wp:anchor distT="0" distB="0" distL="114300" distR="114300" simplePos="0" relativeHeight="251654144" behindDoc="1" locked="0" layoutInCell="1" allowOverlap="1">
                  <wp:simplePos x="0" y="0"/>
                  <wp:positionH relativeFrom="column">
                    <wp:posOffset>347980</wp:posOffset>
                  </wp:positionH>
                  <wp:positionV relativeFrom="paragraph">
                    <wp:posOffset>8890</wp:posOffset>
                  </wp:positionV>
                  <wp:extent cx="523875" cy="400050"/>
                  <wp:effectExtent l="0" t="0" r="9525" b="0"/>
                  <wp:wrapThrough wrapText="bothSides">
                    <wp:wrapPolygon edited="0">
                      <wp:start x="15709" y="0"/>
                      <wp:lineTo x="6284" y="8229"/>
                      <wp:lineTo x="0" y="15429"/>
                      <wp:lineTo x="0" y="20571"/>
                      <wp:lineTo x="21207" y="20571"/>
                      <wp:lineTo x="21207" y="0"/>
                      <wp:lineTo x="15709" y="0"/>
                    </wp:wrapPolygon>
                  </wp:wrapThrough>
                  <wp:docPr id="26" name="Рисунок 26"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l="19231" t="28847" r="24519" b="28365"/>
                          <a:stretch>
                            <a:fillRect/>
                          </a:stretch>
                        </pic:blipFill>
                        <pic:spPr bwMode="auto">
                          <a:xfrm>
                            <a:off x="0" y="0"/>
                            <a:ext cx="523875" cy="400050"/>
                          </a:xfrm>
                          <a:prstGeom prst="rect">
                            <a:avLst/>
                          </a:prstGeom>
                          <a:noFill/>
                          <a:ln>
                            <a:noFill/>
                          </a:ln>
                        </pic:spPr>
                      </pic:pic>
                    </a:graphicData>
                  </a:graphic>
                </wp:anchor>
              </w:drawing>
            </w:r>
            <w:r>
              <w:rPr>
                <w:sz w:val="28"/>
              </w:rPr>
              <w:t>Зверніть увагу !</w:t>
            </w:r>
          </w:p>
          <w:p w:rsidR="00D977D5" w:rsidRDefault="00D977D5" w:rsidP="00991450">
            <w:pPr>
              <w:spacing w:line="360" w:lineRule="exact"/>
              <w:ind w:firstLine="589"/>
              <w:jc w:val="both"/>
              <w:rPr>
                <w:sz w:val="28"/>
              </w:rPr>
            </w:pPr>
          </w:p>
          <w:p w:rsidR="003F2EEC" w:rsidRDefault="00D977D5" w:rsidP="00471F4B">
            <w:pPr>
              <w:spacing w:line="360" w:lineRule="exact"/>
              <w:ind w:firstLine="590"/>
              <w:jc w:val="both"/>
              <w:rPr>
                <w:sz w:val="28"/>
              </w:rPr>
            </w:pPr>
            <w:r w:rsidRPr="002A528A">
              <w:rPr>
                <w:b/>
                <w:bCs/>
                <w:i/>
                <w:sz w:val="28"/>
              </w:rPr>
              <w:t>Завдання</w:t>
            </w:r>
            <w:r w:rsidRPr="00D977D5">
              <w:rPr>
                <w:b/>
                <w:bCs/>
                <w:sz w:val="28"/>
              </w:rPr>
              <w:t xml:space="preserve"> </w:t>
            </w:r>
            <w:r w:rsidRPr="00D977D5">
              <w:rPr>
                <w:sz w:val="28"/>
              </w:rPr>
              <w:t xml:space="preserve">– це конкретні кроки, які необхідно виконати для досягнення поставленої мети. Вони являють собою план дій і допомагають структурувати дослідження. </w:t>
            </w:r>
          </w:p>
          <w:p w:rsidR="00D977D5" w:rsidRDefault="00D977D5" w:rsidP="00471F4B">
            <w:pPr>
              <w:spacing w:line="360" w:lineRule="exact"/>
              <w:ind w:firstLine="590"/>
              <w:jc w:val="both"/>
              <w:rPr>
                <w:sz w:val="28"/>
              </w:rPr>
            </w:pPr>
            <w:r w:rsidRPr="00D977D5">
              <w:rPr>
                <w:sz w:val="28"/>
              </w:rPr>
              <w:t>Під час написання завдань важливо пам’ятати, що вони мають бути логічно пов’язані між собою і вести до досягнення головної мети роботи.</w:t>
            </w:r>
          </w:p>
        </w:tc>
      </w:tr>
    </w:tbl>
    <w:p w:rsidR="00D977D5" w:rsidRDefault="00D977D5" w:rsidP="003175CE">
      <w:pPr>
        <w:spacing w:line="360" w:lineRule="exact"/>
        <w:ind w:firstLine="709"/>
        <w:jc w:val="both"/>
        <w:rPr>
          <w:sz w:val="28"/>
        </w:rPr>
      </w:pPr>
    </w:p>
    <w:p w:rsidR="00DF6175" w:rsidRPr="00DF6175" w:rsidRDefault="000D4241" w:rsidP="00471F4B">
      <w:pPr>
        <w:ind w:firstLine="709"/>
        <w:jc w:val="both"/>
        <w:rPr>
          <w:sz w:val="28"/>
        </w:rPr>
      </w:pPr>
      <w:r>
        <w:rPr>
          <w:sz w:val="28"/>
        </w:rPr>
        <w:t xml:space="preserve">В </w:t>
      </w:r>
      <w:r w:rsidRPr="000D4241">
        <w:rPr>
          <w:b/>
          <w:i/>
          <w:sz w:val="28"/>
        </w:rPr>
        <w:t>організації дослідження</w:t>
      </w:r>
      <w:r>
        <w:rPr>
          <w:sz w:val="28"/>
        </w:rPr>
        <w:t xml:space="preserve"> здійснюється детальний опис </w:t>
      </w:r>
      <w:r w:rsidR="00DF6175" w:rsidRPr="00DF6175">
        <w:rPr>
          <w:sz w:val="28"/>
        </w:rPr>
        <w:t>всі</w:t>
      </w:r>
      <w:r w:rsidR="00782E05">
        <w:rPr>
          <w:sz w:val="28"/>
        </w:rPr>
        <w:t>х</w:t>
      </w:r>
      <w:r w:rsidR="00DF6175" w:rsidRPr="00DF6175">
        <w:rPr>
          <w:sz w:val="28"/>
        </w:rPr>
        <w:t xml:space="preserve"> об’єкт</w:t>
      </w:r>
      <w:r w:rsidR="00782E05">
        <w:rPr>
          <w:sz w:val="28"/>
        </w:rPr>
        <w:t>ів</w:t>
      </w:r>
      <w:r w:rsidR="00DF6175" w:rsidRPr="00DF6175">
        <w:rPr>
          <w:sz w:val="28"/>
        </w:rPr>
        <w:t xml:space="preserve"> дослідження (</w:t>
      </w:r>
      <w:r w:rsidR="00B677CE">
        <w:rPr>
          <w:sz w:val="28"/>
        </w:rPr>
        <w:t>підприємства, сфери діяльності, особливості функціонування та розташування тощо</w:t>
      </w:r>
      <w:r w:rsidR="00782E05">
        <w:rPr>
          <w:sz w:val="28"/>
        </w:rPr>
        <w:t xml:space="preserve">; </w:t>
      </w:r>
      <w:r w:rsidR="00DF6175" w:rsidRPr="00DF6175">
        <w:rPr>
          <w:sz w:val="28"/>
        </w:rPr>
        <w:t>кількість, вік, стать, медична група, стан фізичного розвитку, стан здоров’я</w:t>
      </w:r>
      <w:r w:rsidR="00782E05">
        <w:rPr>
          <w:sz w:val="28"/>
        </w:rPr>
        <w:t xml:space="preserve"> тощо</w:t>
      </w:r>
      <w:r w:rsidR="00DF6175" w:rsidRPr="00DF6175">
        <w:rPr>
          <w:sz w:val="28"/>
        </w:rPr>
        <w:t>) і організація дослідження (школа, час та умови дослідження, особливості експериментальних груп).</w:t>
      </w:r>
    </w:p>
    <w:p w:rsidR="00DF6175" w:rsidRPr="00DF6175" w:rsidRDefault="00DF6175" w:rsidP="00471F4B">
      <w:pPr>
        <w:ind w:firstLine="709"/>
        <w:jc w:val="both"/>
        <w:rPr>
          <w:sz w:val="28"/>
        </w:rPr>
      </w:pPr>
      <w:r w:rsidRPr="00DF6175">
        <w:rPr>
          <w:sz w:val="28"/>
        </w:rPr>
        <w:t>Педагогічні дослідження часто є порівняльними. Порівнюють результати експериментальної групи з результатами контрольної групи. У зв’язку з цим ставляться особливі вимоги до підбору досліджуваних: досліджувані особи експериментальної і контрольної групи повинні бути максимально ідентичними за своїми зовнішніми характеристиками, які легко визначаються.</w:t>
      </w:r>
    </w:p>
    <w:p w:rsidR="00DF6175" w:rsidRPr="00DF6175" w:rsidRDefault="00DF6175" w:rsidP="00471F4B">
      <w:pPr>
        <w:ind w:firstLine="709"/>
        <w:jc w:val="both"/>
        <w:rPr>
          <w:b/>
          <w:bCs/>
          <w:sz w:val="28"/>
        </w:rPr>
      </w:pPr>
      <w:r w:rsidRPr="00DF6175">
        <w:rPr>
          <w:sz w:val="28"/>
        </w:rPr>
        <w:lastRenderedPageBreak/>
        <w:t xml:space="preserve">Важливим при </w:t>
      </w:r>
      <w:r w:rsidR="00706B0E">
        <w:rPr>
          <w:sz w:val="28"/>
        </w:rPr>
        <w:t>до</w:t>
      </w:r>
      <w:r w:rsidRPr="00DF6175">
        <w:rPr>
          <w:sz w:val="28"/>
        </w:rPr>
        <w:t>борі досліджуваних є визначення їх кількості. У різних за спрямованістю дослідженнях кількість досліджуваних буде неоднаковою. При масових обстеженнях кількість досліджуваних буде більшою. Якщо вимагається багаторазова реєстрація показників у одного і того ж досліджуваного, то їх кількість може бути невеликою. При однократній реєстрації показників у одн</w:t>
      </w:r>
      <w:r w:rsidR="00706B0E">
        <w:rPr>
          <w:sz w:val="28"/>
        </w:rPr>
        <w:t>ого</w:t>
      </w:r>
      <w:r w:rsidRPr="00DF6175">
        <w:rPr>
          <w:sz w:val="28"/>
        </w:rPr>
        <w:t xml:space="preserve"> і т</w:t>
      </w:r>
      <w:r w:rsidR="00706B0E">
        <w:rPr>
          <w:sz w:val="28"/>
        </w:rPr>
        <w:t xml:space="preserve">ого ж суб’єкта </w:t>
      </w:r>
      <w:r w:rsidRPr="00DF6175">
        <w:rPr>
          <w:sz w:val="28"/>
        </w:rPr>
        <w:t>кількість обстежуваних осіб збільшується.</w:t>
      </w:r>
    </w:p>
    <w:p w:rsidR="000C42BE" w:rsidRPr="00294D64" w:rsidRDefault="00DF6175" w:rsidP="00471F4B">
      <w:pPr>
        <w:ind w:firstLine="709"/>
        <w:jc w:val="both"/>
        <w:rPr>
          <w:b/>
          <w:bCs/>
          <w:i/>
          <w:iCs/>
          <w:sz w:val="28"/>
        </w:rPr>
      </w:pPr>
      <w:r w:rsidRPr="00294D64">
        <w:rPr>
          <w:b/>
          <w:bCs/>
          <w:i/>
          <w:iCs/>
          <w:sz w:val="28"/>
        </w:rPr>
        <w:t>Наприклад</w:t>
      </w:r>
      <w:r w:rsidR="000C42BE" w:rsidRPr="00294D64">
        <w:rPr>
          <w:b/>
          <w:bCs/>
          <w:i/>
          <w:iCs/>
          <w:sz w:val="28"/>
        </w:rPr>
        <w:t>.</w:t>
      </w:r>
    </w:p>
    <w:p w:rsidR="000C42BE" w:rsidRPr="00990AD5" w:rsidRDefault="000C42BE" w:rsidP="00471F4B">
      <w:pPr>
        <w:ind w:firstLine="709"/>
        <w:jc w:val="both"/>
        <w:rPr>
          <w:bCs/>
          <w:sz w:val="28"/>
        </w:rPr>
      </w:pPr>
      <w:r>
        <w:rPr>
          <w:b/>
          <w:bCs/>
          <w:sz w:val="28"/>
        </w:rPr>
        <w:t xml:space="preserve">Варіант 1. </w:t>
      </w:r>
      <w:r>
        <w:rPr>
          <w:bCs/>
          <w:sz w:val="28"/>
        </w:rPr>
        <w:t>До теми «</w:t>
      </w:r>
      <w:r>
        <w:rPr>
          <w:sz w:val="28"/>
          <w:szCs w:val="28"/>
        </w:rPr>
        <w:t xml:space="preserve">Характеристика гірськолижного туристичного комплексу України». </w:t>
      </w:r>
    </w:p>
    <w:p w:rsidR="005354BD" w:rsidRPr="005354BD" w:rsidRDefault="00E868BD" w:rsidP="00471F4B">
      <w:pPr>
        <w:ind w:firstLine="709"/>
        <w:jc w:val="both"/>
        <w:rPr>
          <w:sz w:val="28"/>
        </w:rPr>
      </w:pPr>
      <w:r w:rsidRPr="00DF6175">
        <w:rPr>
          <w:sz w:val="28"/>
        </w:rPr>
        <w:t xml:space="preserve">У </w:t>
      </w:r>
      <w:r w:rsidR="005354BD">
        <w:rPr>
          <w:sz w:val="28"/>
        </w:rPr>
        <w:t xml:space="preserve">межах </w:t>
      </w:r>
      <w:r w:rsidRPr="00DF6175">
        <w:rPr>
          <w:sz w:val="28"/>
        </w:rPr>
        <w:t>дослідженн</w:t>
      </w:r>
      <w:r w:rsidR="005354BD">
        <w:rPr>
          <w:sz w:val="28"/>
        </w:rPr>
        <w:t xml:space="preserve">я було здійснено порівняльну характеристику гірськолижних туристичних комплексів України: </w:t>
      </w:r>
      <w:r w:rsidR="005354BD" w:rsidRPr="005354BD">
        <w:rPr>
          <w:sz w:val="28"/>
        </w:rPr>
        <w:t>Буковель</w:t>
      </w:r>
      <w:r w:rsidR="005354BD">
        <w:rPr>
          <w:sz w:val="28"/>
        </w:rPr>
        <w:t xml:space="preserve">, </w:t>
      </w:r>
      <w:r w:rsidR="005354BD" w:rsidRPr="005354BD">
        <w:rPr>
          <w:sz w:val="28"/>
        </w:rPr>
        <w:t>Драгобрат</w:t>
      </w:r>
      <w:r w:rsidR="005354BD">
        <w:rPr>
          <w:sz w:val="28"/>
        </w:rPr>
        <w:t xml:space="preserve">, </w:t>
      </w:r>
      <w:r w:rsidR="005354BD" w:rsidRPr="005354BD">
        <w:rPr>
          <w:sz w:val="28"/>
        </w:rPr>
        <w:t>Славське</w:t>
      </w:r>
      <w:r w:rsidR="005354BD">
        <w:rPr>
          <w:sz w:val="28"/>
        </w:rPr>
        <w:t xml:space="preserve">, </w:t>
      </w:r>
      <w:r w:rsidR="005354BD" w:rsidRPr="005354BD">
        <w:rPr>
          <w:sz w:val="28"/>
        </w:rPr>
        <w:t>Красія</w:t>
      </w:r>
      <w:r w:rsidR="005354BD">
        <w:rPr>
          <w:sz w:val="28"/>
        </w:rPr>
        <w:t xml:space="preserve">, </w:t>
      </w:r>
      <w:r w:rsidR="005354BD" w:rsidRPr="005354BD">
        <w:rPr>
          <w:sz w:val="28"/>
        </w:rPr>
        <w:t>Пилипець.</w:t>
      </w:r>
      <w:r w:rsidR="003E53B1">
        <w:rPr>
          <w:sz w:val="28"/>
        </w:rPr>
        <w:t xml:space="preserve"> </w:t>
      </w:r>
    </w:p>
    <w:p w:rsidR="00B6276E" w:rsidRDefault="00E25639" w:rsidP="00471F4B">
      <w:pPr>
        <w:ind w:firstLine="709"/>
        <w:jc w:val="both"/>
        <w:rPr>
          <w:sz w:val="28"/>
        </w:rPr>
      </w:pPr>
      <w:r>
        <w:rPr>
          <w:sz w:val="28"/>
        </w:rPr>
        <w:t xml:space="preserve">З метою проведення порівняльного аналізу </w:t>
      </w:r>
      <w:r w:rsidR="00B6276E">
        <w:rPr>
          <w:sz w:val="28"/>
        </w:rPr>
        <w:t xml:space="preserve">було використано </w:t>
      </w:r>
      <w:r>
        <w:rPr>
          <w:sz w:val="28"/>
        </w:rPr>
        <w:t>розроблені автором на основі літературних джерел критерії визначення переваг та недоліків баз дослідження: цінова політика (проживання, харчування, прокат спорядження, підйомники), інфраструктура, лижні траси (кількість, якість, рівень), транспортне сполучення, сезонні погодні умови, споживацький потік (сезонність, максимальний пік).</w:t>
      </w:r>
    </w:p>
    <w:p w:rsidR="00E25639" w:rsidRDefault="00E25639" w:rsidP="00471F4B">
      <w:pPr>
        <w:ind w:firstLine="709"/>
        <w:jc w:val="both"/>
        <w:rPr>
          <w:sz w:val="28"/>
        </w:rPr>
      </w:pPr>
      <w:r>
        <w:rPr>
          <w:sz w:val="28"/>
        </w:rPr>
        <w:t xml:space="preserve">У дослідженні брались до уваги статистичні дані загального доступу та власна статистика туристичних комплексів за сезон 2020-2021 рік. </w:t>
      </w:r>
    </w:p>
    <w:p w:rsidR="000C42BE" w:rsidRDefault="000C42BE" w:rsidP="00471F4B">
      <w:pPr>
        <w:ind w:firstLine="709"/>
        <w:jc w:val="both"/>
        <w:rPr>
          <w:b/>
          <w:bCs/>
          <w:sz w:val="28"/>
        </w:rPr>
      </w:pPr>
      <w:r>
        <w:rPr>
          <w:b/>
          <w:bCs/>
          <w:sz w:val="28"/>
        </w:rPr>
        <w:t xml:space="preserve">Варіант 2. </w:t>
      </w:r>
      <w:r>
        <w:rPr>
          <w:bCs/>
          <w:sz w:val="28"/>
        </w:rPr>
        <w:t>До теми «</w:t>
      </w:r>
      <w:r>
        <w:rPr>
          <w:sz w:val="28"/>
          <w:szCs w:val="28"/>
        </w:rPr>
        <w:t>Характеристика норм навантажень у туристичних походах».</w:t>
      </w:r>
    </w:p>
    <w:p w:rsidR="000C42BE" w:rsidRDefault="00DF6175" w:rsidP="00471F4B">
      <w:pPr>
        <w:ind w:firstLine="709"/>
        <w:jc w:val="both"/>
        <w:rPr>
          <w:sz w:val="28"/>
        </w:rPr>
      </w:pPr>
      <w:r w:rsidRPr="00DF6175">
        <w:rPr>
          <w:sz w:val="28"/>
        </w:rPr>
        <w:t xml:space="preserve">У нашому дослідженні брали участь дівчата і хлопчики 11-15 років (5-8 класів) загальноосвітньої школи № 1 м. Запоріжжя в кількості 50 </w:t>
      </w:r>
      <w:r w:rsidR="000C42BE">
        <w:rPr>
          <w:sz w:val="28"/>
        </w:rPr>
        <w:t>осіб</w:t>
      </w:r>
      <w:r w:rsidRPr="00DF6175">
        <w:rPr>
          <w:sz w:val="28"/>
        </w:rPr>
        <w:t xml:space="preserve">, по </w:t>
      </w:r>
      <w:r w:rsidR="000C42BE">
        <w:rPr>
          <w:sz w:val="28"/>
        </w:rPr>
        <w:t>10</w:t>
      </w:r>
      <w:r w:rsidRPr="00DF6175">
        <w:rPr>
          <w:sz w:val="28"/>
        </w:rPr>
        <w:t xml:space="preserve"> </w:t>
      </w:r>
      <w:r w:rsidR="000C42BE">
        <w:rPr>
          <w:sz w:val="28"/>
        </w:rPr>
        <w:t>осіб</w:t>
      </w:r>
      <w:r w:rsidRPr="00DF6175">
        <w:rPr>
          <w:sz w:val="28"/>
        </w:rPr>
        <w:t xml:space="preserve"> у кожній статево-віковій групі. Всі учні, за даними лікарського огляду, відносяться до основної медичної групи і приблизно однакового рівня фізичного розвитку та фізичної підготовленості. </w:t>
      </w:r>
    </w:p>
    <w:p w:rsidR="000C42BE" w:rsidRDefault="00DF6175" w:rsidP="00471F4B">
      <w:pPr>
        <w:ind w:firstLine="709"/>
        <w:jc w:val="both"/>
        <w:rPr>
          <w:sz w:val="28"/>
        </w:rPr>
      </w:pPr>
      <w:r w:rsidRPr="00DF6175">
        <w:rPr>
          <w:sz w:val="28"/>
        </w:rPr>
        <w:t>Дослідження проведені у вересні-жовтні 20</w:t>
      </w:r>
      <w:r w:rsidR="000C42BE">
        <w:rPr>
          <w:sz w:val="28"/>
        </w:rPr>
        <w:t xml:space="preserve">23 </w:t>
      </w:r>
      <w:r w:rsidRPr="00DF6175">
        <w:rPr>
          <w:sz w:val="28"/>
        </w:rPr>
        <w:t xml:space="preserve">року. Усі контрольні вправи (тести) проводились </w:t>
      </w:r>
      <w:r w:rsidR="000C42BE">
        <w:rPr>
          <w:sz w:val="28"/>
        </w:rPr>
        <w:t>під час спортивного туристичного походу І категорії складності до, після і під час фізичних навантажень</w:t>
      </w:r>
      <w:r w:rsidRPr="00DF6175">
        <w:rPr>
          <w:sz w:val="28"/>
        </w:rPr>
        <w:t xml:space="preserve">. </w:t>
      </w:r>
    </w:p>
    <w:p w:rsidR="00DF6175" w:rsidRPr="00DF6175" w:rsidRDefault="00DF6175" w:rsidP="00471F4B">
      <w:pPr>
        <w:ind w:firstLine="709"/>
        <w:jc w:val="both"/>
        <w:rPr>
          <w:sz w:val="28"/>
        </w:rPr>
      </w:pPr>
      <w:r w:rsidRPr="00DF6175">
        <w:rPr>
          <w:sz w:val="28"/>
        </w:rPr>
        <w:t>Перед кожним тестом уч</w:t>
      </w:r>
      <w:r w:rsidR="000C42BE">
        <w:rPr>
          <w:sz w:val="28"/>
        </w:rPr>
        <w:t xml:space="preserve">асникам </w:t>
      </w:r>
      <w:r w:rsidRPr="00DF6175">
        <w:rPr>
          <w:sz w:val="28"/>
        </w:rPr>
        <w:t>давалась попередня інструкція про зміст і умови виконання завдання та декілька спроб. Після цього кожний уч</w:t>
      </w:r>
      <w:r w:rsidR="000C42BE">
        <w:rPr>
          <w:sz w:val="28"/>
        </w:rPr>
        <w:t>асник</w:t>
      </w:r>
      <w:r w:rsidRPr="00DF6175">
        <w:rPr>
          <w:sz w:val="28"/>
        </w:rPr>
        <w:t xml:space="preserve"> виконував три контрольних спроби на максимальний результат. Найкращий результат заносився у спеціальний протокол.</w:t>
      </w:r>
    </w:p>
    <w:p w:rsidR="00DF6175" w:rsidRDefault="00DF6175" w:rsidP="00DF6175">
      <w:pPr>
        <w:spacing w:line="360" w:lineRule="exact"/>
        <w:ind w:firstLine="709"/>
        <w:jc w:val="both"/>
        <w:rPr>
          <w:sz w:val="28"/>
        </w:rPr>
      </w:pPr>
    </w:p>
    <w:p w:rsidR="00485C5E" w:rsidRDefault="00485C5E" w:rsidP="00485C5E">
      <w:pPr>
        <w:spacing w:line="360" w:lineRule="exact"/>
        <w:jc w:val="center"/>
        <w:rPr>
          <w:b/>
          <w:caps/>
          <w:sz w:val="28"/>
        </w:rPr>
      </w:pPr>
      <w:r>
        <w:rPr>
          <w:b/>
          <w:noProof/>
          <w:sz w:val="28"/>
          <w:lang w:val="ru-RU" w:eastAsia="ru-RU"/>
        </w:rPr>
        <w:drawing>
          <wp:anchor distT="0" distB="0" distL="114300" distR="114300" simplePos="0" relativeHeight="251658240" behindDoc="1" locked="0" layoutInCell="1" allowOverlap="1">
            <wp:simplePos x="0" y="0"/>
            <wp:positionH relativeFrom="column">
              <wp:posOffset>870585</wp:posOffset>
            </wp:positionH>
            <wp:positionV relativeFrom="paragraph">
              <wp:posOffset>146685</wp:posOffset>
            </wp:positionV>
            <wp:extent cx="561975" cy="370840"/>
            <wp:effectExtent l="0" t="0" r="9525" b="0"/>
            <wp:wrapNone/>
            <wp:docPr id="27" name="Рисунок 27" descr="Book icon. Vector concept illustration for design.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Book icon. Vector concept illustration for design. - Вектор,изображение"/>
                    <pic:cNvPicPr>
                      <a:picLocks noChangeAspect="1" noChangeArrowheads="1"/>
                    </pic:cNvPicPr>
                  </pic:nvPicPr>
                  <pic:blipFill>
                    <a:blip r:embed="rId14" cstate="print">
                      <a:extLst>
                        <a:ext uri="{28A0092B-C50C-407E-A947-70E740481C1C}">
                          <a14:useLocalDpi xmlns:a14="http://schemas.microsoft.com/office/drawing/2010/main" val="0"/>
                        </a:ext>
                      </a:extLst>
                    </a:blip>
                    <a:srcRect l="26613" t="31284" r="26695" b="37901"/>
                    <a:stretch>
                      <a:fillRect/>
                    </a:stretch>
                  </pic:blipFill>
                  <pic:spPr bwMode="auto">
                    <a:xfrm>
                      <a:off x="0" y="0"/>
                      <a:ext cx="561975" cy="370840"/>
                    </a:xfrm>
                    <a:prstGeom prst="rect">
                      <a:avLst/>
                    </a:prstGeom>
                    <a:noFill/>
                    <a:ln>
                      <a:noFill/>
                    </a:ln>
                  </pic:spPr>
                </pic:pic>
              </a:graphicData>
            </a:graphic>
          </wp:anchor>
        </w:drawing>
      </w:r>
    </w:p>
    <w:p w:rsidR="00485C5E" w:rsidRPr="00DD32B4" w:rsidRDefault="00485C5E" w:rsidP="004B39A6">
      <w:pPr>
        <w:keepNext/>
        <w:numPr>
          <w:ilvl w:val="0"/>
          <w:numId w:val="1"/>
        </w:numPr>
        <w:jc w:val="center"/>
        <w:outlineLvl w:val="0"/>
        <w:rPr>
          <w:b/>
          <w:sz w:val="28"/>
        </w:rPr>
      </w:pPr>
      <w:bookmarkStart w:id="10" w:name="_Toc177048282"/>
      <w:r w:rsidRPr="00485C5E">
        <w:rPr>
          <w:b/>
          <w:sz w:val="28"/>
        </w:rPr>
        <w:t>3.4 РЕЗУЛЬТАТИ ДОСЛІДЖЕННЯ</w:t>
      </w:r>
      <w:bookmarkEnd w:id="10"/>
    </w:p>
    <w:p w:rsidR="00485C5E" w:rsidRPr="00DF6175" w:rsidRDefault="00485C5E" w:rsidP="00485C5E">
      <w:pPr>
        <w:spacing w:line="360" w:lineRule="exact"/>
        <w:jc w:val="center"/>
        <w:rPr>
          <w:b/>
          <w:caps/>
          <w:sz w:val="28"/>
        </w:rPr>
      </w:pPr>
    </w:p>
    <w:p w:rsidR="00DF6175" w:rsidRPr="00DF6175" w:rsidRDefault="00DF6175" w:rsidP="00471F4B">
      <w:pPr>
        <w:ind w:firstLine="709"/>
        <w:jc w:val="both"/>
        <w:rPr>
          <w:sz w:val="28"/>
        </w:rPr>
      </w:pPr>
      <w:r w:rsidRPr="00DF6175">
        <w:rPr>
          <w:sz w:val="28"/>
        </w:rPr>
        <w:t>Це основна за обсягом частина роботи, в якій викладаються результати власного дослідження, що аналізуються у порівнянні з висновками інших авторів з цього питання, доводиться спроможність чи помилковість знайдених закономірностей, зв’язку, пояснень (тобто своєї робочої гіпотези).</w:t>
      </w:r>
    </w:p>
    <w:p w:rsidR="00DF6175" w:rsidRPr="00DF6175" w:rsidRDefault="00DF6175" w:rsidP="00471F4B">
      <w:pPr>
        <w:ind w:firstLine="709"/>
        <w:jc w:val="both"/>
        <w:rPr>
          <w:b/>
          <w:sz w:val="28"/>
        </w:rPr>
      </w:pPr>
      <w:r w:rsidRPr="00DF6175">
        <w:rPr>
          <w:sz w:val="28"/>
        </w:rPr>
        <w:lastRenderedPageBreak/>
        <w:t xml:space="preserve">Результати дослідження рекомендують викладати у формі критично-аналітичного тексту. Обсяг цього розділу включає приблизно </w:t>
      </w:r>
      <w:r w:rsidR="00C30C53">
        <w:rPr>
          <w:sz w:val="28"/>
        </w:rPr>
        <w:t>7</w:t>
      </w:r>
      <w:r w:rsidRPr="00DF6175">
        <w:rPr>
          <w:sz w:val="28"/>
        </w:rPr>
        <w:t>-</w:t>
      </w:r>
      <w:r w:rsidR="00C30C53">
        <w:rPr>
          <w:sz w:val="28"/>
        </w:rPr>
        <w:t>1</w:t>
      </w:r>
      <w:r w:rsidRPr="00DF6175">
        <w:rPr>
          <w:sz w:val="28"/>
        </w:rPr>
        <w:t xml:space="preserve">0 сторінок. При написанні тексту необхідно супроводжувати його таблицями, рисунками, схемами, фотографіями, графіками або </w:t>
      </w:r>
      <w:r w:rsidR="00C30C53">
        <w:rPr>
          <w:sz w:val="28"/>
        </w:rPr>
        <w:t>надавати їх</w:t>
      </w:r>
      <w:r w:rsidR="00C13E2C">
        <w:rPr>
          <w:sz w:val="28"/>
        </w:rPr>
        <w:t xml:space="preserve"> </w:t>
      </w:r>
      <w:r w:rsidRPr="00DF6175">
        <w:rPr>
          <w:sz w:val="28"/>
        </w:rPr>
        <w:t xml:space="preserve"> у вигляді окремого додатку.</w:t>
      </w:r>
    </w:p>
    <w:p w:rsidR="00D83E78" w:rsidRPr="00294D64" w:rsidRDefault="00DF6175" w:rsidP="00471F4B">
      <w:pPr>
        <w:ind w:firstLine="709"/>
        <w:jc w:val="both"/>
        <w:rPr>
          <w:b/>
          <w:i/>
          <w:iCs/>
          <w:sz w:val="28"/>
        </w:rPr>
      </w:pPr>
      <w:r w:rsidRPr="00294D64">
        <w:rPr>
          <w:b/>
          <w:i/>
          <w:iCs/>
          <w:sz w:val="28"/>
        </w:rPr>
        <w:t>Наприклад</w:t>
      </w:r>
      <w:r w:rsidR="00D83E78" w:rsidRPr="00294D64">
        <w:rPr>
          <w:b/>
          <w:i/>
          <w:iCs/>
          <w:sz w:val="28"/>
        </w:rPr>
        <w:t>.</w:t>
      </w:r>
    </w:p>
    <w:p w:rsidR="00D83E78" w:rsidRPr="00990AD5" w:rsidRDefault="00D83E78" w:rsidP="00471F4B">
      <w:pPr>
        <w:ind w:firstLine="709"/>
        <w:jc w:val="both"/>
        <w:rPr>
          <w:bCs/>
          <w:sz w:val="28"/>
        </w:rPr>
      </w:pPr>
      <w:r>
        <w:rPr>
          <w:b/>
          <w:bCs/>
          <w:sz w:val="28"/>
        </w:rPr>
        <w:t xml:space="preserve">Варіант 1. </w:t>
      </w:r>
    </w:p>
    <w:p w:rsidR="0012777B" w:rsidRDefault="0012777B" w:rsidP="00471F4B">
      <w:pPr>
        <w:ind w:firstLine="709"/>
        <w:jc w:val="both"/>
        <w:rPr>
          <w:sz w:val="28"/>
        </w:rPr>
      </w:pPr>
      <w:r w:rsidRPr="0012777B">
        <w:rPr>
          <w:sz w:val="28"/>
        </w:rPr>
        <w:t xml:space="preserve">Серед варіантів проживання Славське пропонує готелі, приватні садиби та котеджі різних цінових категорій. Проживання в готелях Славського найдорожче, одномісний номер в середньому коштує 350 гривень, куди входить харчування (сніданок та вечеря) та проживання. </w:t>
      </w:r>
    </w:p>
    <w:p w:rsidR="0012777B" w:rsidRDefault="0012777B" w:rsidP="00471F4B">
      <w:pPr>
        <w:ind w:firstLine="709"/>
        <w:jc w:val="both"/>
        <w:rPr>
          <w:sz w:val="28"/>
        </w:rPr>
      </w:pPr>
      <w:r w:rsidRPr="0012777B">
        <w:rPr>
          <w:sz w:val="28"/>
        </w:rPr>
        <w:t xml:space="preserve">На курорті наявний великий вибір пунктів прокату гірськолижного спорядження. Також для новачків та дітей діють лижні школи та школи сноубордингу (індивідуальні заняття з тренером від 150 грн/год). </w:t>
      </w:r>
    </w:p>
    <w:p w:rsidR="0012777B" w:rsidRDefault="0012777B" w:rsidP="00471F4B">
      <w:pPr>
        <w:ind w:firstLine="709"/>
        <w:jc w:val="both"/>
        <w:rPr>
          <w:sz w:val="28"/>
        </w:rPr>
      </w:pPr>
      <w:r w:rsidRPr="0012777B">
        <w:rPr>
          <w:sz w:val="28"/>
        </w:rPr>
        <w:t xml:space="preserve">В Славському розвинена і супутня інфраструктура – різноманіття магазинів, лавок, де можна придбати різноманітну продукцію, сувеніри, а також великий вибір відкритих паркінгів, заправок, медичних пунктів. </w:t>
      </w:r>
    </w:p>
    <w:p w:rsidR="0012777B" w:rsidRDefault="0012777B" w:rsidP="00471F4B">
      <w:pPr>
        <w:ind w:firstLine="709"/>
        <w:jc w:val="both"/>
        <w:rPr>
          <w:sz w:val="28"/>
        </w:rPr>
      </w:pPr>
      <w:r w:rsidRPr="0012777B">
        <w:rPr>
          <w:sz w:val="28"/>
        </w:rPr>
        <w:t>Щодо активного відпочинку у Славському, то тут є прекрасні можливості для зимової риболовлі, здійснюється прокат вудок та іншого обладнання. Працюють безліч саун та басейнів, як в рамках баз відпочинку, так і в самому селищі. Можна орендувати квадроцикл, або снігохід, але поїздки здійснюються з супров</w:t>
      </w:r>
      <w:r w:rsidR="00745C51">
        <w:rPr>
          <w:sz w:val="28"/>
        </w:rPr>
        <w:t>ідником за</w:t>
      </w:r>
      <w:r w:rsidRPr="0012777B">
        <w:rPr>
          <w:sz w:val="28"/>
        </w:rPr>
        <w:t xml:space="preserve"> певними маршрутами. </w:t>
      </w:r>
    </w:p>
    <w:p w:rsidR="0012777B" w:rsidRDefault="0012777B" w:rsidP="00471F4B">
      <w:pPr>
        <w:ind w:firstLine="709"/>
        <w:jc w:val="both"/>
        <w:rPr>
          <w:sz w:val="28"/>
        </w:rPr>
      </w:pPr>
      <w:r w:rsidRPr="0012777B">
        <w:rPr>
          <w:sz w:val="28"/>
        </w:rPr>
        <w:t>Славське має гарну транспортну розв’язку. Дуже зручно добиратися до Славського залізничним транспортом. Усі потяги, які ідуть зі сходу країни на захід, зупиняються у Славському. На ж/д станції Славське, розташован</w:t>
      </w:r>
      <w:r>
        <w:rPr>
          <w:sz w:val="28"/>
        </w:rPr>
        <w:t>и</w:t>
      </w:r>
      <w:r w:rsidRPr="0012777B">
        <w:rPr>
          <w:sz w:val="28"/>
        </w:rPr>
        <w:t xml:space="preserve">й на магістралі Ужгород – Чоп, зупиняються прямі потяги з Одеси та Києва. У зимовий період запускаються додаткові спеціальні туристичні поїзди з інших великих міст України. </w:t>
      </w:r>
    </w:p>
    <w:p w:rsidR="0012777B" w:rsidRDefault="0012777B" w:rsidP="00471F4B">
      <w:pPr>
        <w:ind w:firstLine="709"/>
        <w:jc w:val="both"/>
        <w:rPr>
          <w:sz w:val="28"/>
        </w:rPr>
      </w:pPr>
      <w:r w:rsidRPr="0012777B">
        <w:rPr>
          <w:sz w:val="28"/>
        </w:rPr>
        <w:t>Взагалі, курорт Славське має кращі умови для транспортування ніж Драгобрат, проте поступається місцем Буковелю. Харчування на гірськолижному курорті Славське надається при готелях або на власне побажання. При готелях діють системи харчування, які можете обрати самостійно, в котеджах та приватних секторах можна домовлятися с власниками щодо харчування або готувати самим. Ціни в кафе/ресторанах починаються від 30 грн за основну страву. На горах Тростян і Високий Верх є можливість пообідати в кафе, які розташовані на вершинах гір.</w:t>
      </w:r>
    </w:p>
    <w:p w:rsidR="00777B89" w:rsidRDefault="0012777B" w:rsidP="00471F4B">
      <w:pPr>
        <w:ind w:firstLine="709"/>
        <w:jc w:val="both"/>
        <w:rPr>
          <w:sz w:val="28"/>
        </w:rPr>
      </w:pPr>
      <w:r w:rsidRPr="0012777B">
        <w:rPr>
          <w:sz w:val="28"/>
        </w:rPr>
        <w:t xml:space="preserve">На гірськолижному курорті Славське функціонують 4 гори, що розміщують траси для катання різних ступенів складності: Тростян, Погар, Менчил, Кремінь (Політех), Високий Верх. На горі Тростян (1232 м), яка розташована </w:t>
      </w:r>
      <w:r w:rsidR="00745C51">
        <w:rPr>
          <w:sz w:val="28"/>
        </w:rPr>
        <w:t>у</w:t>
      </w:r>
      <w:r w:rsidRPr="0012777B">
        <w:rPr>
          <w:sz w:val="28"/>
        </w:rPr>
        <w:t xml:space="preserve"> 2-х км від центру Славського, обладнано 11 трас загальною протяжністю 22 км для лижників будь-якого рівня підготовки, у тому числі 6 міжнародних гірськолижних трас, затверджених Міжнародною федерацією лижного спорту (FIS). </w:t>
      </w:r>
    </w:p>
    <w:p w:rsidR="00777B89" w:rsidRDefault="0012777B" w:rsidP="00471F4B">
      <w:pPr>
        <w:ind w:firstLine="709"/>
        <w:jc w:val="both"/>
        <w:rPr>
          <w:sz w:val="28"/>
        </w:rPr>
      </w:pPr>
      <w:r w:rsidRPr="0012777B">
        <w:rPr>
          <w:sz w:val="28"/>
        </w:rPr>
        <w:t xml:space="preserve">На горі Погар (857 м) облаштовано 1 трасу для спортсменів і любителів, має систему штучного засніження, батрак. На горі Менчил (1072 м) зроблено 4 траси для досвідчених спортсменів. На горі Кремінь (Політех) – 3 траси для </w:t>
      </w:r>
      <w:r w:rsidRPr="0012777B">
        <w:rPr>
          <w:sz w:val="28"/>
        </w:rPr>
        <w:lastRenderedPageBreak/>
        <w:t xml:space="preserve">любителів, початківців та дітей. На горі Високий Верх (1243 м) – 9 трас різного рівня складності. </w:t>
      </w:r>
    </w:p>
    <w:p w:rsidR="00777B89" w:rsidRDefault="0012777B" w:rsidP="00471F4B">
      <w:pPr>
        <w:ind w:firstLine="709"/>
        <w:jc w:val="both"/>
        <w:rPr>
          <w:sz w:val="28"/>
        </w:rPr>
      </w:pPr>
      <w:r w:rsidRPr="0012777B">
        <w:rPr>
          <w:sz w:val="28"/>
        </w:rPr>
        <w:t xml:space="preserve">Черга на підйомники від 15 хвилин в будні до 40 хвилин у вихідні. Види підйомників: крісельний, парно-крісельний, бугельний, мультиліфт. </w:t>
      </w:r>
      <w:r w:rsidR="00745C51">
        <w:rPr>
          <w:sz w:val="28"/>
        </w:rPr>
        <w:t>Родзинкою</w:t>
      </w:r>
      <w:r w:rsidRPr="0012777B">
        <w:rPr>
          <w:sz w:val="28"/>
        </w:rPr>
        <w:t xml:space="preserve"> серед трас </w:t>
      </w:r>
      <w:r w:rsidR="00777B89">
        <w:rPr>
          <w:sz w:val="28"/>
        </w:rPr>
        <w:t>є</w:t>
      </w:r>
      <w:r w:rsidRPr="0012777B">
        <w:rPr>
          <w:sz w:val="28"/>
        </w:rPr>
        <w:t xml:space="preserve"> траса, що знаходиться на горі Погар, вона обладнана освітленням для нічного катання. </w:t>
      </w:r>
    </w:p>
    <w:p w:rsidR="0012777B" w:rsidRPr="0012777B" w:rsidRDefault="00777B89" w:rsidP="00471F4B">
      <w:pPr>
        <w:ind w:firstLine="709"/>
        <w:jc w:val="both"/>
        <w:rPr>
          <w:sz w:val="28"/>
        </w:rPr>
      </w:pPr>
      <w:r w:rsidRPr="00777B89">
        <w:rPr>
          <w:sz w:val="28"/>
        </w:rPr>
        <w:t>Отже, під</w:t>
      </w:r>
      <w:r>
        <w:rPr>
          <w:sz w:val="28"/>
        </w:rPr>
        <w:t>бивши</w:t>
      </w:r>
      <w:r w:rsidRPr="00777B89">
        <w:rPr>
          <w:sz w:val="28"/>
        </w:rPr>
        <w:t xml:space="preserve"> підсумки зробленого аналізу можна зазначити, що Буковель – поки що домінує за якістю надання послуг, розвиненою інфраструктурою, більш зручним транспортним сполученням та більшою кількістю відвідувачів (за рік 2 млн туристів).</w:t>
      </w:r>
    </w:p>
    <w:p w:rsidR="00DF6175" w:rsidRPr="00DF6175" w:rsidRDefault="00D83E78" w:rsidP="00471F4B">
      <w:pPr>
        <w:ind w:firstLine="709"/>
        <w:jc w:val="both"/>
        <w:rPr>
          <w:sz w:val="28"/>
        </w:rPr>
      </w:pPr>
      <w:r>
        <w:rPr>
          <w:b/>
          <w:bCs/>
          <w:sz w:val="28"/>
        </w:rPr>
        <w:t>Варіант 2.</w:t>
      </w:r>
      <w:r>
        <w:rPr>
          <w:bCs/>
          <w:sz w:val="28"/>
        </w:rPr>
        <w:t xml:space="preserve"> </w:t>
      </w:r>
      <w:r w:rsidR="00DF6175" w:rsidRPr="00DF6175">
        <w:rPr>
          <w:sz w:val="28"/>
        </w:rPr>
        <w:t>Розвиток фізичних якостей у школярів, які мають різний рівень рухової активності (</w:t>
      </w:r>
      <w:r w:rsidR="002C271C">
        <w:rPr>
          <w:sz w:val="28"/>
        </w:rPr>
        <w:t xml:space="preserve">шкільна секція зі спортивного туризму та </w:t>
      </w:r>
      <w:r w:rsidR="002C271C" w:rsidRPr="00DF6175">
        <w:rPr>
          <w:sz w:val="28"/>
        </w:rPr>
        <w:t>лише фізкультур</w:t>
      </w:r>
      <w:r w:rsidR="002C271C">
        <w:rPr>
          <w:sz w:val="28"/>
        </w:rPr>
        <w:t>а</w:t>
      </w:r>
      <w:r w:rsidR="002C271C" w:rsidRPr="00DF6175">
        <w:rPr>
          <w:sz w:val="28"/>
        </w:rPr>
        <w:t xml:space="preserve"> за шкільною програмою</w:t>
      </w:r>
      <w:r w:rsidR="00DF6175" w:rsidRPr="00DF6175">
        <w:rPr>
          <w:sz w:val="28"/>
        </w:rPr>
        <w:t>) показав, що сила у хлопців 8-17 років з помірною руховою активністю постійно збільшується. Так, у віці 8 років станова сила дорівнює 46,7</w:t>
      </w:r>
      <w:r w:rsidR="00DF6175" w:rsidRPr="00DF6175">
        <w:rPr>
          <w:rFonts w:ascii="Symbol" w:eastAsia="Symbol" w:hAnsi="Symbol" w:cs="Symbol"/>
          <w:sz w:val="28"/>
        </w:rPr>
        <w:t></w:t>
      </w:r>
      <w:r w:rsidR="00DF6175" w:rsidRPr="00DF6175">
        <w:rPr>
          <w:sz w:val="28"/>
        </w:rPr>
        <w:t>0,44 кг, а в 17 років – 138,6</w:t>
      </w:r>
      <w:r w:rsidR="00DF6175" w:rsidRPr="00DF6175">
        <w:rPr>
          <w:rFonts w:ascii="Symbol" w:eastAsia="Symbol" w:hAnsi="Symbol" w:cs="Symbol"/>
          <w:sz w:val="28"/>
        </w:rPr>
        <w:t></w:t>
      </w:r>
      <w:r w:rsidR="00DF6175" w:rsidRPr="00DF6175">
        <w:rPr>
          <w:sz w:val="28"/>
        </w:rPr>
        <w:t xml:space="preserve">0,81 кг (Р </w:t>
      </w:r>
      <w:r w:rsidR="00DF6175" w:rsidRPr="00DF6175">
        <w:rPr>
          <w:rFonts w:ascii="Symbol" w:eastAsia="Symbol" w:hAnsi="Symbol" w:cs="Symbol"/>
          <w:sz w:val="28"/>
        </w:rPr>
        <w:t></w:t>
      </w:r>
      <w:r w:rsidR="00DF6175" w:rsidRPr="00DF6175">
        <w:rPr>
          <w:sz w:val="28"/>
        </w:rPr>
        <w:t xml:space="preserve"> 0,01), сила правої кисті – відповідно 16,5</w:t>
      </w:r>
      <w:r w:rsidR="00DF6175" w:rsidRPr="00DF6175">
        <w:rPr>
          <w:rFonts w:ascii="Symbol" w:eastAsia="Symbol" w:hAnsi="Symbol" w:cs="Symbol"/>
          <w:sz w:val="28"/>
        </w:rPr>
        <w:t></w:t>
      </w:r>
      <w:r w:rsidR="00DF6175" w:rsidRPr="00DF6175">
        <w:rPr>
          <w:sz w:val="28"/>
        </w:rPr>
        <w:t>0,64 й 49,6</w:t>
      </w:r>
      <w:r w:rsidR="00DF6175" w:rsidRPr="00DF6175">
        <w:rPr>
          <w:rFonts w:ascii="Symbol" w:eastAsia="Symbol" w:hAnsi="Symbol" w:cs="Symbol"/>
          <w:sz w:val="28"/>
        </w:rPr>
        <w:t></w:t>
      </w:r>
      <w:r w:rsidR="00DF6175" w:rsidRPr="00DF6175">
        <w:rPr>
          <w:sz w:val="28"/>
        </w:rPr>
        <w:t xml:space="preserve">0,92 кг (Р </w:t>
      </w:r>
      <w:r w:rsidR="00DF6175" w:rsidRPr="00DF6175">
        <w:rPr>
          <w:rFonts w:ascii="Symbol" w:eastAsia="Symbol" w:hAnsi="Symbol" w:cs="Symbol"/>
          <w:sz w:val="28"/>
        </w:rPr>
        <w:t></w:t>
      </w:r>
      <w:r w:rsidR="00DF6175" w:rsidRPr="00DF6175">
        <w:rPr>
          <w:sz w:val="28"/>
        </w:rPr>
        <w:t xml:space="preserve"> 0,001), кількість підтягувань на перекладині зростає з 1 до 8 разів. Аналогічно розвиваються швидкість, витривалість і швидкісно-силові показники. Так, хлопці 8 років стрибали в довжину з місця 1,3</w:t>
      </w:r>
      <w:r w:rsidR="00DF6175" w:rsidRPr="00DF6175">
        <w:rPr>
          <w:rFonts w:ascii="Symbol" w:eastAsia="Symbol" w:hAnsi="Symbol" w:cs="Symbol"/>
          <w:sz w:val="28"/>
        </w:rPr>
        <w:t></w:t>
      </w:r>
      <w:r w:rsidR="00DF6175" w:rsidRPr="00DF6175">
        <w:rPr>
          <w:sz w:val="28"/>
        </w:rPr>
        <w:t>0,41 м, а в 17 років – 2,2</w:t>
      </w:r>
      <w:r w:rsidR="00DF6175" w:rsidRPr="00DF6175">
        <w:rPr>
          <w:rFonts w:ascii="Symbol" w:eastAsia="Symbol" w:hAnsi="Symbol" w:cs="Symbol"/>
          <w:sz w:val="28"/>
        </w:rPr>
        <w:t></w:t>
      </w:r>
      <w:r w:rsidR="00DF6175" w:rsidRPr="00DF6175">
        <w:rPr>
          <w:sz w:val="28"/>
        </w:rPr>
        <w:t xml:space="preserve">0,71 м (Р </w:t>
      </w:r>
      <w:r w:rsidR="00DF6175" w:rsidRPr="00DF6175">
        <w:rPr>
          <w:rFonts w:ascii="Symbol" w:eastAsia="Symbol" w:hAnsi="Symbol" w:cs="Symbol"/>
          <w:sz w:val="28"/>
        </w:rPr>
        <w:t></w:t>
      </w:r>
      <w:r w:rsidR="00DF6175" w:rsidRPr="00DF6175">
        <w:rPr>
          <w:sz w:val="28"/>
        </w:rPr>
        <w:t xml:space="preserve"> 0,001). Результат метання набивного м’яча зріс у 2,8 раз</w:t>
      </w:r>
      <w:r w:rsidR="003317D6">
        <w:rPr>
          <w:sz w:val="28"/>
          <w:lang w:val="ru-RU"/>
        </w:rPr>
        <w:t>и</w:t>
      </w:r>
      <w:r w:rsidR="00DF6175" w:rsidRPr="00DF6175">
        <w:rPr>
          <w:sz w:val="28"/>
        </w:rPr>
        <w:t xml:space="preserve"> (Р </w:t>
      </w:r>
      <w:r w:rsidR="00DF6175" w:rsidRPr="00DF6175">
        <w:rPr>
          <w:rFonts w:ascii="Symbol" w:eastAsia="Symbol" w:hAnsi="Symbol" w:cs="Symbol"/>
          <w:sz w:val="28"/>
        </w:rPr>
        <w:t></w:t>
      </w:r>
      <w:r w:rsidR="00DF6175" w:rsidRPr="00DF6175">
        <w:rPr>
          <w:sz w:val="28"/>
        </w:rPr>
        <w:t xml:space="preserve"> 0,001).</w:t>
      </w:r>
    </w:p>
    <w:p w:rsidR="00DF6175" w:rsidRPr="00DF6175" w:rsidRDefault="00DF6175" w:rsidP="00471F4B">
      <w:pPr>
        <w:ind w:firstLine="709"/>
        <w:jc w:val="both"/>
        <w:rPr>
          <w:sz w:val="28"/>
        </w:rPr>
      </w:pPr>
      <w:r w:rsidRPr="00DF6175">
        <w:rPr>
          <w:sz w:val="28"/>
        </w:rPr>
        <w:t>У дівчат основні фізичні якості розвиваються повільніше. Так у 8 років середній показник станової сили у них дорівнює 36,7</w:t>
      </w:r>
      <w:r w:rsidRPr="00DF6175">
        <w:rPr>
          <w:rFonts w:ascii="Symbol" w:eastAsia="Symbol" w:hAnsi="Symbol" w:cs="Symbol"/>
          <w:sz w:val="28"/>
        </w:rPr>
        <w:t></w:t>
      </w:r>
      <w:r w:rsidRPr="00DF6175">
        <w:rPr>
          <w:sz w:val="28"/>
        </w:rPr>
        <w:t>0,38 кг, а в 17 років – 83,6</w:t>
      </w:r>
      <w:r w:rsidRPr="00DF6175">
        <w:rPr>
          <w:rFonts w:ascii="Symbol" w:eastAsia="Symbol" w:hAnsi="Symbol" w:cs="Symbol"/>
          <w:sz w:val="28"/>
        </w:rPr>
        <w:t></w:t>
      </w:r>
      <w:r w:rsidRPr="00DF6175">
        <w:rPr>
          <w:sz w:val="28"/>
        </w:rPr>
        <w:t xml:space="preserve">0,75 кг (Р </w:t>
      </w:r>
      <w:r w:rsidRPr="00DF6175">
        <w:rPr>
          <w:rFonts w:ascii="Symbol" w:eastAsia="Symbol" w:hAnsi="Symbol" w:cs="Symbol"/>
          <w:sz w:val="28"/>
        </w:rPr>
        <w:t></w:t>
      </w:r>
      <w:r w:rsidRPr="00DF6175">
        <w:rPr>
          <w:sz w:val="28"/>
        </w:rPr>
        <w:t xml:space="preserve"> 0,001), стрибок у довжину з місця – відповідно 1,2</w:t>
      </w:r>
      <w:r w:rsidRPr="00DF6175">
        <w:rPr>
          <w:rFonts w:ascii="Symbol" w:eastAsia="Symbol" w:hAnsi="Symbol" w:cs="Symbol"/>
          <w:sz w:val="28"/>
        </w:rPr>
        <w:t></w:t>
      </w:r>
      <w:r w:rsidRPr="00DF6175">
        <w:rPr>
          <w:sz w:val="28"/>
        </w:rPr>
        <w:t>0,29 м та 1,8</w:t>
      </w:r>
      <w:r w:rsidRPr="00DF6175">
        <w:rPr>
          <w:rFonts w:ascii="Symbol" w:eastAsia="Symbol" w:hAnsi="Symbol" w:cs="Symbol"/>
          <w:sz w:val="28"/>
        </w:rPr>
        <w:t></w:t>
      </w:r>
      <w:r w:rsidRPr="00DF6175">
        <w:rPr>
          <w:sz w:val="28"/>
        </w:rPr>
        <w:t xml:space="preserve">0,69 м  (Р </w:t>
      </w:r>
      <w:r w:rsidRPr="00DF6175">
        <w:rPr>
          <w:rFonts w:ascii="Symbol" w:eastAsia="Symbol" w:hAnsi="Symbol" w:cs="Symbol"/>
          <w:sz w:val="28"/>
        </w:rPr>
        <w:t></w:t>
      </w:r>
      <w:r w:rsidRPr="00DF6175">
        <w:rPr>
          <w:sz w:val="28"/>
        </w:rPr>
        <w:t xml:space="preserve"> 0,001).</w:t>
      </w:r>
    </w:p>
    <w:p w:rsidR="00DF6175" w:rsidRPr="00DF6175" w:rsidRDefault="00DF6175" w:rsidP="00471F4B">
      <w:pPr>
        <w:ind w:firstLine="709"/>
        <w:jc w:val="both"/>
        <w:rPr>
          <w:sz w:val="28"/>
        </w:rPr>
      </w:pPr>
      <w:r w:rsidRPr="00DF6175">
        <w:rPr>
          <w:sz w:val="28"/>
        </w:rPr>
        <w:t>Крім того, у дівчат спостерігається нерівномірність розвитку сили, швидкості, витривалості, швидкісно-силових показників. Результати зростають з 8 до 13-14 років, а з 14 до 15 років не змінюються. Така нерівномірність розвитку основних фізичних якостей пояснюється особливостями статевого розвитку жіночого організму.</w:t>
      </w:r>
    </w:p>
    <w:p w:rsidR="00DF6175" w:rsidRPr="00DF6175" w:rsidRDefault="00DF6175" w:rsidP="00471F4B">
      <w:pPr>
        <w:ind w:firstLine="709"/>
        <w:jc w:val="both"/>
        <w:rPr>
          <w:sz w:val="28"/>
        </w:rPr>
      </w:pPr>
      <w:r w:rsidRPr="00DF6175">
        <w:rPr>
          <w:sz w:val="28"/>
        </w:rPr>
        <w:t>При обстеженні учнів з низькою руховою активністю (РА) ми також виявили вікові особливості в розвитку основних фізичних якостей. Так, у дівчат 8 років, які займаються лише фізкультурою за шкільною програмою, сила правої кисті дорівнювала 11,3</w:t>
      </w:r>
      <w:r w:rsidRPr="00DF6175">
        <w:rPr>
          <w:rFonts w:ascii="Symbol" w:eastAsia="Symbol" w:hAnsi="Symbol" w:cs="Symbol"/>
          <w:sz w:val="28"/>
        </w:rPr>
        <w:t></w:t>
      </w:r>
      <w:r w:rsidRPr="00DF6175">
        <w:rPr>
          <w:sz w:val="28"/>
        </w:rPr>
        <w:t xml:space="preserve">0,35 кг, а в дівчат </w:t>
      </w:r>
      <w:r w:rsidR="002C271C">
        <w:rPr>
          <w:sz w:val="28"/>
        </w:rPr>
        <w:t xml:space="preserve">з секції спортивного туризму </w:t>
      </w:r>
      <w:r w:rsidRPr="00DF6175">
        <w:rPr>
          <w:sz w:val="28"/>
        </w:rPr>
        <w:t>– 13,8</w:t>
      </w:r>
      <w:r w:rsidRPr="00DF6175">
        <w:rPr>
          <w:rFonts w:ascii="Symbol" w:eastAsia="Symbol" w:hAnsi="Symbol" w:cs="Symbol"/>
          <w:sz w:val="28"/>
        </w:rPr>
        <w:t></w:t>
      </w:r>
      <w:r w:rsidRPr="00DF6175">
        <w:rPr>
          <w:sz w:val="28"/>
        </w:rPr>
        <w:t xml:space="preserve">0,76 кг (Р </w:t>
      </w:r>
      <w:r w:rsidRPr="00DF6175">
        <w:rPr>
          <w:rFonts w:ascii="Symbol" w:eastAsia="Symbol" w:hAnsi="Symbol" w:cs="Symbol"/>
          <w:sz w:val="28"/>
        </w:rPr>
        <w:t></w:t>
      </w:r>
      <w:r w:rsidRPr="00DF6175">
        <w:rPr>
          <w:sz w:val="28"/>
        </w:rPr>
        <w:t xml:space="preserve"> 0,01), у дівчат 12 років – відповідно 19,6</w:t>
      </w:r>
      <w:r w:rsidRPr="00DF6175">
        <w:rPr>
          <w:rFonts w:ascii="Symbol" w:eastAsia="Symbol" w:hAnsi="Symbol" w:cs="Symbol"/>
          <w:sz w:val="28"/>
        </w:rPr>
        <w:t></w:t>
      </w:r>
      <w:r w:rsidRPr="00DF6175">
        <w:rPr>
          <w:sz w:val="28"/>
        </w:rPr>
        <w:t>0,32 кг та 23,5</w:t>
      </w:r>
      <w:r w:rsidRPr="00DF6175">
        <w:rPr>
          <w:rFonts w:ascii="Symbol" w:eastAsia="Symbol" w:hAnsi="Symbol" w:cs="Symbol"/>
          <w:sz w:val="28"/>
        </w:rPr>
        <w:t></w:t>
      </w:r>
      <w:r w:rsidRPr="00DF6175">
        <w:rPr>
          <w:sz w:val="28"/>
        </w:rPr>
        <w:t xml:space="preserve">0,49 кг (Р </w:t>
      </w:r>
      <w:r w:rsidRPr="00DF6175">
        <w:rPr>
          <w:rFonts w:ascii="Symbol" w:eastAsia="Symbol" w:hAnsi="Symbol" w:cs="Symbol"/>
          <w:sz w:val="28"/>
        </w:rPr>
        <w:t></w:t>
      </w:r>
      <w:r w:rsidRPr="00DF6175">
        <w:rPr>
          <w:sz w:val="28"/>
        </w:rPr>
        <w:t xml:space="preserve"> 0,001), у дівчат 17 років – 28,4</w:t>
      </w:r>
      <w:r w:rsidRPr="00DF6175">
        <w:rPr>
          <w:rFonts w:ascii="Symbol" w:eastAsia="Symbol" w:hAnsi="Symbol" w:cs="Symbol"/>
          <w:sz w:val="28"/>
        </w:rPr>
        <w:t></w:t>
      </w:r>
      <w:r w:rsidRPr="00DF6175">
        <w:rPr>
          <w:sz w:val="28"/>
        </w:rPr>
        <w:t>0,53 і 31,2</w:t>
      </w:r>
      <w:r w:rsidRPr="00DF6175">
        <w:rPr>
          <w:rFonts w:ascii="Symbol" w:eastAsia="Symbol" w:hAnsi="Symbol" w:cs="Symbol"/>
          <w:sz w:val="28"/>
        </w:rPr>
        <w:t></w:t>
      </w:r>
      <w:r w:rsidRPr="00DF6175">
        <w:rPr>
          <w:sz w:val="28"/>
        </w:rPr>
        <w:t xml:space="preserve">0,49 кг  (Р </w:t>
      </w:r>
      <w:r w:rsidRPr="00DF6175">
        <w:rPr>
          <w:rFonts w:ascii="Symbol" w:eastAsia="Symbol" w:hAnsi="Symbol" w:cs="Symbol"/>
          <w:sz w:val="28"/>
        </w:rPr>
        <w:t></w:t>
      </w:r>
      <w:r w:rsidRPr="00DF6175">
        <w:rPr>
          <w:sz w:val="28"/>
        </w:rPr>
        <w:t xml:space="preserve"> 0,001). Хлопці 8 років з низькою РА стрибали в довжину з місця 1,36</w:t>
      </w:r>
      <w:r w:rsidRPr="00DF6175">
        <w:rPr>
          <w:rFonts w:ascii="Symbol" w:eastAsia="Symbol" w:hAnsi="Symbol" w:cs="Symbol"/>
          <w:sz w:val="28"/>
        </w:rPr>
        <w:t></w:t>
      </w:r>
      <w:r w:rsidRPr="00DF6175">
        <w:rPr>
          <w:sz w:val="28"/>
        </w:rPr>
        <w:t xml:space="preserve">0,36 м, а хлопці </w:t>
      </w:r>
      <w:r w:rsidR="002C271C">
        <w:rPr>
          <w:sz w:val="28"/>
        </w:rPr>
        <w:t xml:space="preserve">зі шкільної секції спортивного туризму </w:t>
      </w:r>
      <w:r w:rsidRPr="00DF6175">
        <w:rPr>
          <w:sz w:val="28"/>
        </w:rPr>
        <w:t>– 1,37</w:t>
      </w:r>
      <w:r w:rsidRPr="00DF6175">
        <w:rPr>
          <w:rFonts w:ascii="Symbol" w:eastAsia="Symbol" w:hAnsi="Symbol" w:cs="Symbol"/>
          <w:sz w:val="28"/>
        </w:rPr>
        <w:t></w:t>
      </w:r>
      <w:r w:rsidRPr="00DF6175">
        <w:rPr>
          <w:sz w:val="28"/>
        </w:rPr>
        <w:t xml:space="preserve">0,41 м (Р </w:t>
      </w:r>
      <w:r w:rsidRPr="00DF6175">
        <w:rPr>
          <w:rFonts w:ascii="Symbol" w:eastAsia="Symbol" w:hAnsi="Symbol" w:cs="Symbol"/>
          <w:sz w:val="28"/>
        </w:rPr>
        <w:t></w:t>
      </w:r>
      <w:r w:rsidRPr="00DF6175">
        <w:rPr>
          <w:sz w:val="28"/>
        </w:rPr>
        <w:t xml:space="preserve"> 0,001), у 13 років – відповідно 1,68</w:t>
      </w:r>
      <w:r w:rsidRPr="00DF6175">
        <w:rPr>
          <w:rFonts w:ascii="Symbol" w:eastAsia="Symbol" w:hAnsi="Symbol" w:cs="Symbol"/>
          <w:sz w:val="28"/>
        </w:rPr>
        <w:t></w:t>
      </w:r>
      <w:r w:rsidRPr="00DF6175">
        <w:rPr>
          <w:sz w:val="28"/>
        </w:rPr>
        <w:t>0,39 і 1,79</w:t>
      </w:r>
      <w:r w:rsidRPr="00DF6175">
        <w:rPr>
          <w:rFonts w:ascii="Symbol" w:eastAsia="Symbol" w:hAnsi="Symbol" w:cs="Symbol"/>
          <w:sz w:val="28"/>
        </w:rPr>
        <w:t></w:t>
      </w:r>
      <w:r w:rsidRPr="00DF6175">
        <w:rPr>
          <w:sz w:val="28"/>
        </w:rPr>
        <w:t xml:space="preserve">0,43 м (Р </w:t>
      </w:r>
      <w:r w:rsidRPr="00DF6175">
        <w:rPr>
          <w:rFonts w:ascii="Symbol" w:eastAsia="Symbol" w:hAnsi="Symbol" w:cs="Symbol"/>
          <w:sz w:val="28"/>
        </w:rPr>
        <w:t></w:t>
      </w:r>
      <w:r w:rsidRPr="00DF6175">
        <w:rPr>
          <w:sz w:val="28"/>
        </w:rPr>
        <w:t xml:space="preserve"> 0,001), у 17 років – 2,03</w:t>
      </w:r>
      <w:r w:rsidRPr="00DF6175">
        <w:rPr>
          <w:rFonts w:ascii="Symbol" w:eastAsia="Symbol" w:hAnsi="Symbol" w:cs="Symbol"/>
          <w:sz w:val="28"/>
        </w:rPr>
        <w:t></w:t>
      </w:r>
      <w:r w:rsidRPr="00DF6175">
        <w:rPr>
          <w:sz w:val="28"/>
        </w:rPr>
        <w:t>0,49 і 2,28</w:t>
      </w:r>
      <w:r w:rsidRPr="00DF6175">
        <w:rPr>
          <w:rFonts w:ascii="Symbol" w:eastAsia="Symbol" w:hAnsi="Symbol" w:cs="Symbol"/>
          <w:sz w:val="28"/>
        </w:rPr>
        <w:t></w:t>
      </w:r>
      <w:r w:rsidRPr="00DF6175">
        <w:rPr>
          <w:sz w:val="28"/>
        </w:rPr>
        <w:t xml:space="preserve">0,54 м  (Р </w:t>
      </w:r>
      <w:r w:rsidRPr="00DF6175">
        <w:rPr>
          <w:rFonts w:ascii="Symbol" w:eastAsia="Symbol" w:hAnsi="Symbol" w:cs="Symbol"/>
          <w:sz w:val="28"/>
        </w:rPr>
        <w:t></w:t>
      </w:r>
      <w:r w:rsidRPr="00DF6175">
        <w:rPr>
          <w:sz w:val="28"/>
        </w:rPr>
        <w:t xml:space="preserve"> 0,001).</w:t>
      </w:r>
    </w:p>
    <w:p w:rsidR="00DF6175" w:rsidRPr="00DF6175" w:rsidRDefault="00DF6175" w:rsidP="00471F4B">
      <w:pPr>
        <w:ind w:firstLine="709"/>
        <w:jc w:val="both"/>
        <w:rPr>
          <w:sz w:val="28"/>
        </w:rPr>
      </w:pPr>
      <w:r w:rsidRPr="00DF6175">
        <w:rPr>
          <w:sz w:val="28"/>
        </w:rPr>
        <w:t>Аналогічні результати ми виявили і за іншими показниками.</w:t>
      </w:r>
    </w:p>
    <w:p w:rsidR="00DF6175" w:rsidRPr="00DF6175" w:rsidRDefault="00DF6175" w:rsidP="00471F4B">
      <w:pPr>
        <w:ind w:firstLine="709"/>
        <w:jc w:val="both"/>
        <w:rPr>
          <w:sz w:val="28"/>
        </w:rPr>
      </w:pPr>
      <w:r w:rsidRPr="00DF6175">
        <w:rPr>
          <w:sz w:val="28"/>
        </w:rPr>
        <w:t xml:space="preserve">Найвищий рівень розвитку основних фізичних якостей спостерігався у юних </w:t>
      </w:r>
      <w:r w:rsidR="002C271C">
        <w:rPr>
          <w:sz w:val="28"/>
        </w:rPr>
        <w:t>туристів</w:t>
      </w:r>
      <w:r w:rsidRPr="00DF6175">
        <w:rPr>
          <w:sz w:val="28"/>
        </w:rPr>
        <w:t>. Так, у 17 років станова сила в юнаків з низькою РА дорівнювала 127</w:t>
      </w:r>
      <w:r w:rsidRPr="00DF6175">
        <w:rPr>
          <w:rFonts w:ascii="Symbol" w:eastAsia="Symbol" w:hAnsi="Symbol" w:cs="Symbol"/>
          <w:sz w:val="28"/>
        </w:rPr>
        <w:t></w:t>
      </w:r>
      <w:r w:rsidRPr="00DF6175">
        <w:rPr>
          <w:sz w:val="28"/>
        </w:rPr>
        <w:t>0,82 кг, з помірною РА – 141</w:t>
      </w:r>
      <w:r w:rsidRPr="00DF6175">
        <w:rPr>
          <w:rFonts w:ascii="Symbol" w:eastAsia="Symbol" w:hAnsi="Symbol" w:cs="Symbol"/>
          <w:sz w:val="28"/>
        </w:rPr>
        <w:t></w:t>
      </w:r>
      <w:r w:rsidRPr="00DF6175">
        <w:rPr>
          <w:sz w:val="28"/>
        </w:rPr>
        <w:t xml:space="preserve">0,73 кг, а в юних </w:t>
      </w:r>
      <w:r w:rsidR="002C271C">
        <w:rPr>
          <w:sz w:val="28"/>
        </w:rPr>
        <w:t>туристів</w:t>
      </w:r>
      <w:r w:rsidRPr="00DF6175">
        <w:rPr>
          <w:sz w:val="28"/>
        </w:rPr>
        <w:t xml:space="preserve"> – 152 </w:t>
      </w:r>
      <w:r w:rsidRPr="00DF6175">
        <w:rPr>
          <w:rFonts w:ascii="Symbol" w:eastAsia="Symbol" w:hAnsi="Symbol" w:cs="Symbol"/>
          <w:sz w:val="28"/>
        </w:rPr>
        <w:t></w:t>
      </w:r>
      <w:r w:rsidRPr="00DF6175">
        <w:rPr>
          <w:sz w:val="28"/>
        </w:rPr>
        <w:t xml:space="preserve">0,79 кг. Учні 15-річного віку з низькою РА підтягувалися на перекладині в середньому </w:t>
      </w:r>
      <w:r w:rsidRPr="00DF6175">
        <w:rPr>
          <w:sz w:val="28"/>
        </w:rPr>
        <w:lastRenderedPageBreak/>
        <w:t>4 рази, з помірною – 5,7 раз</w:t>
      </w:r>
      <w:r w:rsidR="003317D6">
        <w:rPr>
          <w:sz w:val="28"/>
          <w:lang w:val="ru-RU"/>
        </w:rPr>
        <w:t>ів</w:t>
      </w:r>
      <w:r w:rsidRPr="00DF6175">
        <w:rPr>
          <w:sz w:val="28"/>
        </w:rPr>
        <w:t xml:space="preserve">, а юні </w:t>
      </w:r>
      <w:r w:rsidR="002C271C">
        <w:rPr>
          <w:sz w:val="28"/>
        </w:rPr>
        <w:t>туристи</w:t>
      </w:r>
      <w:r w:rsidRPr="00DF6175">
        <w:rPr>
          <w:sz w:val="28"/>
        </w:rPr>
        <w:t xml:space="preserve"> – 7,6 раз</w:t>
      </w:r>
      <w:r w:rsidR="003317D6">
        <w:rPr>
          <w:sz w:val="28"/>
        </w:rPr>
        <w:t>ів</w:t>
      </w:r>
      <w:r w:rsidRPr="00DF6175">
        <w:rPr>
          <w:sz w:val="28"/>
        </w:rPr>
        <w:t>. Дівчата 15 років з низькою РА стрибали в довжину з місця 1,59</w:t>
      </w:r>
      <w:r w:rsidRPr="00DF6175">
        <w:rPr>
          <w:rFonts w:ascii="Symbol" w:eastAsia="Symbol" w:hAnsi="Symbol" w:cs="Symbol"/>
          <w:sz w:val="28"/>
        </w:rPr>
        <w:t></w:t>
      </w:r>
      <w:r w:rsidRPr="00DF6175">
        <w:rPr>
          <w:sz w:val="28"/>
        </w:rPr>
        <w:t>0,57 м, з помірною РА – 1,64</w:t>
      </w:r>
      <w:r w:rsidRPr="00DF6175">
        <w:rPr>
          <w:rFonts w:ascii="Symbol" w:eastAsia="Symbol" w:hAnsi="Symbol" w:cs="Symbol"/>
          <w:sz w:val="28"/>
        </w:rPr>
        <w:t></w:t>
      </w:r>
      <w:r w:rsidRPr="00DF6175">
        <w:rPr>
          <w:sz w:val="28"/>
        </w:rPr>
        <w:t xml:space="preserve">0,49 м, а юні </w:t>
      </w:r>
      <w:r w:rsidR="002C271C">
        <w:rPr>
          <w:sz w:val="28"/>
        </w:rPr>
        <w:t xml:space="preserve">туристи </w:t>
      </w:r>
      <w:r w:rsidRPr="00DF6175">
        <w:rPr>
          <w:sz w:val="28"/>
        </w:rPr>
        <w:t>– 2,06</w:t>
      </w:r>
      <w:r w:rsidRPr="00DF6175">
        <w:rPr>
          <w:rFonts w:ascii="Symbol" w:eastAsia="Symbol" w:hAnsi="Symbol" w:cs="Symbol"/>
          <w:sz w:val="28"/>
        </w:rPr>
        <w:t></w:t>
      </w:r>
      <w:r w:rsidRPr="00DF6175">
        <w:rPr>
          <w:sz w:val="28"/>
        </w:rPr>
        <w:t>0,41 м. Результати бігу на 60 м у дівчат 14 років відповідно становили 11,1</w:t>
      </w:r>
      <w:r w:rsidRPr="00DF6175">
        <w:rPr>
          <w:rFonts w:ascii="Symbol" w:eastAsia="Symbol" w:hAnsi="Symbol" w:cs="Symbol"/>
          <w:sz w:val="28"/>
        </w:rPr>
        <w:t></w:t>
      </w:r>
      <w:r w:rsidRPr="00DF6175">
        <w:rPr>
          <w:sz w:val="28"/>
        </w:rPr>
        <w:t>0,42 с і 9,3</w:t>
      </w:r>
      <w:r w:rsidRPr="00DF6175">
        <w:rPr>
          <w:rFonts w:ascii="Symbol" w:eastAsia="Symbol" w:hAnsi="Symbol" w:cs="Symbol"/>
          <w:sz w:val="28"/>
        </w:rPr>
        <w:t></w:t>
      </w:r>
      <w:r w:rsidRPr="00DF6175">
        <w:rPr>
          <w:sz w:val="28"/>
        </w:rPr>
        <w:t xml:space="preserve">0,42 с. Аналогічна різниця спостерігалася й за іншими результатами контрольних випробувань. При цьому в усіх випадках різниця була статистично </w:t>
      </w:r>
      <w:r w:rsidR="00745C51">
        <w:rPr>
          <w:sz w:val="28"/>
        </w:rPr>
        <w:t>вірогідна</w:t>
      </w:r>
      <w:r w:rsidRPr="00DF6175">
        <w:rPr>
          <w:sz w:val="28"/>
        </w:rPr>
        <w:t>.</w:t>
      </w:r>
    </w:p>
    <w:p w:rsidR="00DF6175" w:rsidRPr="00DF6175" w:rsidRDefault="00DF6175" w:rsidP="00471F4B">
      <w:pPr>
        <w:ind w:firstLine="709"/>
        <w:jc w:val="both"/>
        <w:rPr>
          <w:b/>
          <w:sz w:val="28"/>
        </w:rPr>
      </w:pPr>
      <w:r w:rsidRPr="00DF6175">
        <w:rPr>
          <w:sz w:val="28"/>
        </w:rPr>
        <w:t xml:space="preserve">Дослідження показали, що у дітей і підлітків, які займаються фізичною культурою лише за шкільною програмою, найнижчі показники розвитку сили, швидкості, витривалості, а також швидкісно-силові показники в кожній віковій і статевій групі порівняно з їхніми ровесниками, у режимі дня яких передбачено інші форми занять. Це дає підставу рекомендувати збільшити кількість уроків фізичного виховання в школі і використовувати всі </w:t>
      </w:r>
      <w:r w:rsidR="00745C51">
        <w:rPr>
          <w:sz w:val="28"/>
        </w:rPr>
        <w:t>наявні</w:t>
      </w:r>
      <w:r w:rsidRPr="00DF6175">
        <w:rPr>
          <w:sz w:val="28"/>
        </w:rPr>
        <w:t xml:space="preserve"> форми організації занять з фізичної культури в позаурочний час.</w:t>
      </w:r>
    </w:p>
    <w:p w:rsidR="00A86A53" w:rsidRDefault="00777B89" w:rsidP="00471F4B">
      <w:pPr>
        <w:ind w:firstLine="709"/>
        <w:jc w:val="both"/>
        <w:rPr>
          <w:sz w:val="28"/>
        </w:rPr>
      </w:pPr>
      <w:r w:rsidRPr="00DF6175">
        <w:rPr>
          <w:sz w:val="28"/>
        </w:rPr>
        <w:t xml:space="preserve">Для того, щоб зробити </w:t>
      </w:r>
      <w:r w:rsidRPr="00777B89">
        <w:rPr>
          <w:b/>
          <w:i/>
          <w:sz w:val="28"/>
        </w:rPr>
        <w:t>аналіз експериментального матеріалу</w:t>
      </w:r>
      <w:r w:rsidRPr="00DF6175">
        <w:rPr>
          <w:sz w:val="28"/>
        </w:rPr>
        <w:t>, треба провести його математичну обробку.</w:t>
      </w:r>
      <w:r w:rsidR="00B3043D">
        <w:rPr>
          <w:sz w:val="28"/>
        </w:rPr>
        <w:t xml:space="preserve"> Для цього можна використовувати </w:t>
      </w:r>
      <w:r w:rsidR="00B3043D" w:rsidRPr="00DF6175">
        <w:rPr>
          <w:sz w:val="28"/>
        </w:rPr>
        <w:t>найпростіші способи обробки експериментальних даних методами математичної статистики</w:t>
      </w:r>
      <w:r w:rsidR="00B3043D">
        <w:rPr>
          <w:sz w:val="28"/>
        </w:rPr>
        <w:t xml:space="preserve">: визначення середнього арифметичного значення, середнього квадратичного відхилення, помилки середнього арифметичного, </w:t>
      </w:r>
      <w:r w:rsidR="00745C51">
        <w:rPr>
          <w:sz w:val="28"/>
        </w:rPr>
        <w:t>вірогідності</w:t>
      </w:r>
      <w:r w:rsidR="00B3043D">
        <w:rPr>
          <w:sz w:val="28"/>
        </w:rPr>
        <w:t xml:space="preserve"> різниці між середніми величинами, кількісні та якісні показники досліджуваних об’єктів, відсоткові показники тощо. </w:t>
      </w:r>
    </w:p>
    <w:p w:rsidR="00DF6175" w:rsidRPr="00DF6175" w:rsidRDefault="00DF6175" w:rsidP="00471F4B">
      <w:pPr>
        <w:ind w:firstLine="709"/>
        <w:jc w:val="both"/>
        <w:rPr>
          <w:b/>
          <w:i/>
          <w:sz w:val="28"/>
        </w:rPr>
      </w:pPr>
      <w:r w:rsidRPr="00DF6175">
        <w:rPr>
          <w:sz w:val="28"/>
        </w:rPr>
        <w:t xml:space="preserve">Важливе місце при написанні тексту розділу «Результати дослідження» займає </w:t>
      </w:r>
      <w:r w:rsidRPr="00A05352">
        <w:rPr>
          <w:b/>
          <w:i/>
          <w:sz w:val="28"/>
        </w:rPr>
        <w:t>ілюстрований матеріал</w:t>
      </w:r>
      <w:r w:rsidRPr="00DF6175">
        <w:rPr>
          <w:sz w:val="28"/>
        </w:rPr>
        <w:t>. В ході дослідження студент збирає різноманітний фактичний матеріал: цифрові дані, анкети, протоколи, фотографії</w:t>
      </w:r>
      <w:r w:rsidR="00D03B3A">
        <w:rPr>
          <w:sz w:val="28"/>
        </w:rPr>
        <w:t>, статистичні дані, графіки тощо</w:t>
      </w:r>
      <w:r w:rsidRPr="00DF6175">
        <w:rPr>
          <w:sz w:val="28"/>
        </w:rPr>
        <w:t>. Зібраний матеріал потрібно занести в таблиці та оформити графічно.</w:t>
      </w:r>
    </w:p>
    <w:p w:rsidR="00DF6175" w:rsidRPr="00DF6175" w:rsidRDefault="00DF6175" w:rsidP="00471F4B">
      <w:pPr>
        <w:ind w:firstLine="709"/>
        <w:jc w:val="both"/>
        <w:rPr>
          <w:sz w:val="28"/>
        </w:rPr>
      </w:pPr>
      <w:r w:rsidRPr="00DF6175">
        <w:rPr>
          <w:b/>
          <w:i/>
          <w:sz w:val="28"/>
        </w:rPr>
        <w:t>При складанні таблиць необхідно дотримуватися певних правил</w:t>
      </w:r>
      <w:r w:rsidR="00322B47">
        <w:rPr>
          <w:b/>
          <w:i/>
          <w:sz w:val="28"/>
        </w:rPr>
        <w:t>.</w:t>
      </w:r>
    </w:p>
    <w:p w:rsidR="00DF6175" w:rsidRPr="00DF6175" w:rsidRDefault="00DF6175" w:rsidP="00471F4B">
      <w:pPr>
        <w:numPr>
          <w:ilvl w:val="0"/>
          <w:numId w:val="5"/>
        </w:numPr>
        <w:tabs>
          <w:tab w:val="left" w:pos="0"/>
          <w:tab w:val="left" w:pos="435"/>
          <w:tab w:val="left" w:pos="1276"/>
        </w:tabs>
        <w:ind w:left="0" w:firstLine="709"/>
        <w:jc w:val="both"/>
        <w:rPr>
          <w:sz w:val="28"/>
        </w:rPr>
      </w:pPr>
      <w:r w:rsidRPr="00DF6175">
        <w:rPr>
          <w:sz w:val="28"/>
        </w:rPr>
        <w:t xml:space="preserve">Слово </w:t>
      </w:r>
      <w:r w:rsidR="00420EAE">
        <w:rPr>
          <w:sz w:val="28"/>
        </w:rPr>
        <w:t>«</w:t>
      </w:r>
      <w:r w:rsidRPr="00DF6175">
        <w:rPr>
          <w:sz w:val="28"/>
        </w:rPr>
        <w:t>таблиця</w:t>
      </w:r>
      <w:r w:rsidR="00420EAE">
        <w:rPr>
          <w:sz w:val="28"/>
        </w:rPr>
        <w:t>»</w:t>
      </w:r>
      <w:r w:rsidRPr="00DF6175">
        <w:rPr>
          <w:sz w:val="28"/>
        </w:rPr>
        <w:t xml:space="preserve"> без скорочення разом з порядковою цифрою, яка складається з номера розділу і порядкового номера таблиці. Назву таблиці друкують з великої літери </w:t>
      </w:r>
      <w:r w:rsidR="00420EAE" w:rsidRPr="00DF6175">
        <w:rPr>
          <w:sz w:val="28"/>
        </w:rPr>
        <w:t xml:space="preserve">без крапки в кінці </w:t>
      </w:r>
      <w:r w:rsidRPr="00DF6175">
        <w:rPr>
          <w:sz w:val="28"/>
        </w:rPr>
        <w:t xml:space="preserve">та розміщують </w:t>
      </w:r>
      <w:r w:rsidR="00420EAE">
        <w:rPr>
          <w:sz w:val="28"/>
        </w:rPr>
        <w:t xml:space="preserve">безпосередньо </w:t>
      </w:r>
      <w:r w:rsidRPr="00DF6175">
        <w:rPr>
          <w:sz w:val="28"/>
        </w:rPr>
        <w:t xml:space="preserve">над </w:t>
      </w:r>
      <w:r w:rsidR="00420EAE">
        <w:rPr>
          <w:sz w:val="28"/>
        </w:rPr>
        <w:t xml:space="preserve">таблицею </w:t>
      </w:r>
      <w:r w:rsidR="006E04C9">
        <w:rPr>
          <w:sz w:val="28"/>
        </w:rPr>
        <w:t>з</w:t>
      </w:r>
      <w:r w:rsidR="00420EAE">
        <w:rPr>
          <w:sz w:val="28"/>
        </w:rPr>
        <w:t xml:space="preserve"> </w:t>
      </w:r>
      <w:r w:rsidRPr="00DF6175">
        <w:rPr>
          <w:sz w:val="28"/>
        </w:rPr>
        <w:t xml:space="preserve">абзацного відступу. </w:t>
      </w:r>
      <w:r w:rsidR="00420EAE" w:rsidRPr="00DF6175">
        <w:rPr>
          <w:sz w:val="28"/>
        </w:rPr>
        <w:t>Скорочення у заголовках таблиць не допускається.</w:t>
      </w:r>
    </w:p>
    <w:p w:rsidR="00DF6175" w:rsidRPr="00DF6175" w:rsidRDefault="00DF6175" w:rsidP="00471F4B">
      <w:pPr>
        <w:numPr>
          <w:ilvl w:val="0"/>
          <w:numId w:val="5"/>
        </w:numPr>
        <w:tabs>
          <w:tab w:val="left" w:pos="0"/>
          <w:tab w:val="left" w:pos="435"/>
          <w:tab w:val="left" w:pos="1276"/>
        </w:tabs>
        <w:ind w:left="0" w:firstLine="709"/>
        <w:jc w:val="both"/>
        <w:rPr>
          <w:sz w:val="28"/>
        </w:rPr>
      </w:pPr>
      <w:r w:rsidRPr="00DF6175">
        <w:rPr>
          <w:sz w:val="28"/>
        </w:rPr>
        <w:t xml:space="preserve">В заголовках граф і колонок допускаються тільки ті скорочення, які прийняті в тексті, або є загальноприйнятими (с, хв, км, к-сть разів </w:t>
      </w:r>
      <w:r w:rsidR="00420EAE">
        <w:rPr>
          <w:sz w:val="28"/>
        </w:rPr>
        <w:t>тощо</w:t>
      </w:r>
      <w:r w:rsidRPr="00DF6175">
        <w:rPr>
          <w:sz w:val="28"/>
        </w:rPr>
        <w:t>).</w:t>
      </w:r>
    </w:p>
    <w:p w:rsidR="00DF6175" w:rsidRPr="00DF6175" w:rsidRDefault="00DF6175" w:rsidP="00471F4B">
      <w:pPr>
        <w:numPr>
          <w:ilvl w:val="0"/>
          <w:numId w:val="5"/>
        </w:numPr>
        <w:tabs>
          <w:tab w:val="left" w:pos="0"/>
          <w:tab w:val="left" w:pos="435"/>
          <w:tab w:val="left" w:pos="1276"/>
        </w:tabs>
        <w:ind w:left="0" w:firstLine="709"/>
        <w:jc w:val="both"/>
        <w:rPr>
          <w:sz w:val="28"/>
        </w:rPr>
      </w:pPr>
      <w:r w:rsidRPr="00DF6175">
        <w:rPr>
          <w:sz w:val="28"/>
        </w:rPr>
        <w:t>Горизонтальні та вертикальні лінії, які розділяють рядки таблиці можна не проводити, якщо їх відсутність не ускладнює користування таблицею.</w:t>
      </w:r>
    </w:p>
    <w:p w:rsidR="00DF6175" w:rsidRPr="00DF6175" w:rsidRDefault="00DF6175" w:rsidP="00471F4B">
      <w:pPr>
        <w:numPr>
          <w:ilvl w:val="0"/>
          <w:numId w:val="5"/>
        </w:numPr>
        <w:tabs>
          <w:tab w:val="left" w:pos="0"/>
          <w:tab w:val="left" w:pos="435"/>
          <w:tab w:val="left" w:pos="1276"/>
        </w:tabs>
        <w:ind w:left="0" w:firstLine="709"/>
        <w:jc w:val="both"/>
        <w:rPr>
          <w:sz w:val="28"/>
        </w:rPr>
      </w:pPr>
      <w:r w:rsidRPr="00DF6175">
        <w:rPr>
          <w:sz w:val="28"/>
        </w:rPr>
        <w:t>Таблицю слід розміщувати безпосередньо після тексту, у якому вона згадується вперше.</w:t>
      </w:r>
    </w:p>
    <w:p w:rsidR="00DF6175" w:rsidRPr="00DF6175" w:rsidRDefault="00DF6175" w:rsidP="00471F4B">
      <w:pPr>
        <w:numPr>
          <w:ilvl w:val="0"/>
          <w:numId w:val="5"/>
        </w:numPr>
        <w:tabs>
          <w:tab w:val="left" w:pos="0"/>
          <w:tab w:val="left" w:pos="435"/>
          <w:tab w:val="left" w:pos="1276"/>
        </w:tabs>
        <w:ind w:left="0" w:firstLine="709"/>
        <w:jc w:val="both"/>
        <w:rPr>
          <w:sz w:val="28"/>
        </w:rPr>
      </w:pPr>
      <w:r w:rsidRPr="00DF6175">
        <w:rPr>
          <w:sz w:val="28"/>
        </w:rPr>
        <w:t>На всі таблиці в роботі мають бути посилання в тексті</w:t>
      </w:r>
      <w:r w:rsidR="00420EAE">
        <w:rPr>
          <w:sz w:val="28"/>
        </w:rPr>
        <w:t xml:space="preserve"> (наприклад: табл. 3.1)</w:t>
      </w:r>
      <w:r w:rsidRPr="00DF6175">
        <w:rPr>
          <w:sz w:val="28"/>
        </w:rPr>
        <w:t>.</w:t>
      </w:r>
    </w:p>
    <w:p w:rsidR="00DF6175" w:rsidRPr="00DF6175" w:rsidRDefault="00DF6175" w:rsidP="00471F4B">
      <w:pPr>
        <w:numPr>
          <w:ilvl w:val="0"/>
          <w:numId w:val="5"/>
        </w:numPr>
        <w:tabs>
          <w:tab w:val="left" w:pos="0"/>
          <w:tab w:val="left" w:pos="435"/>
          <w:tab w:val="left" w:pos="1276"/>
        </w:tabs>
        <w:ind w:left="0" w:firstLine="709"/>
        <w:jc w:val="both"/>
        <w:rPr>
          <w:sz w:val="28"/>
        </w:rPr>
      </w:pPr>
      <w:r w:rsidRPr="00DF6175">
        <w:rPr>
          <w:sz w:val="28"/>
        </w:rPr>
        <w:t>Розмір таблиці не повинен перевищувати стандартного аркуша паперу. Якщо таблиця не вміщується на такому форматі, її треба давати з продовженням на кількох сторінках. Над продовженням таблиці на новому листі ставиться заголовок «Продовження таблиці» і з зазначенням номера таблиці. Заголовок таблиці на новій сторінці не повторюється.</w:t>
      </w:r>
    </w:p>
    <w:p w:rsidR="00DF6175" w:rsidRPr="00DF6175" w:rsidRDefault="00DF6175" w:rsidP="00471F4B">
      <w:pPr>
        <w:numPr>
          <w:ilvl w:val="0"/>
          <w:numId w:val="5"/>
        </w:numPr>
        <w:tabs>
          <w:tab w:val="left" w:pos="0"/>
          <w:tab w:val="left" w:pos="435"/>
          <w:tab w:val="left" w:pos="1276"/>
        </w:tabs>
        <w:ind w:left="0" w:firstLine="709"/>
        <w:jc w:val="both"/>
        <w:rPr>
          <w:sz w:val="28"/>
        </w:rPr>
      </w:pPr>
      <w:r w:rsidRPr="00DF6175">
        <w:rPr>
          <w:sz w:val="28"/>
        </w:rPr>
        <w:t>Не рекомендуються вертикальні надписи в графах таблиць.</w:t>
      </w:r>
    </w:p>
    <w:p w:rsidR="00DF6175" w:rsidRPr="00DF6175" w:rsidRDefault="00DF6175" w:rsidP="00471F4B">
      <w:pPr>
        <w:numPr>
          <w:ilvl w:val="0"/>
          <w:numId w:val="5"/>
        </w:numPr>
        <w:tabs>
          <w:tab w:val="left" w:pos="0"/>
          <w:tab w:val="left" w:pos="435"/>
          <w:tab w:val="left" w:pos="1276"/>
        </w:tabs>
        <w:ind w:left="0" w:firstLine="709"/>
        <w:jc w:val="both"/>
        <w:rPr>
          <w:sz w:val="28"/>
        </w:rPr>
      </w:pPr>
      <w:r w:rsidRPr="00DF6175">
        <w:rPr>
          <w:sz w:val="28"/>
        </w:rPr>
        <w:lastRenderedPageBreak/>
        <w:t>Примітки до таблиці розміщуються безпосередньо під нею. Слово «Примітка» друкують кеглем 12 з абзацного відступу з великої літери з крапкою в кінці. У тому самому рядку через проміжок з великої літери друкують текст примітки тим самим шрифтом.</w:t>
      </w:r>
    </w:p>
    <w:p w:rsidR="00420EAE" w:rsidRDefault="00DF6175" w:rsidP="00471F4B">
      <w:pPr>
        <w:tabs>
          <w:tab w:val="left" w:pos="284"/>
        </w:tabs>
        <w:ind w:firstLine="709"/>
        <w:jc w:val="both"/>
        <w:rPr>
          <w:sz w:val="28"/>
        </w:rPr>
      </w:pPr>
      <w:r w:rsidRPr="00DF6175">
        <w:rPr>
          <w:sz w:val="28"/>
        </w:rPr>
        <w:t xml:space="preserve">Якщо приміток дві та більше, їх подають після тексту, якого вони стосуються, оформлюють і нумерують арабськими цифрами. </w:t>
      </w:r>
    </w:p>
    <w:p w:rsidR="00DF6175" w:rsidRDefault="00DF6175" w:rsidP="00471F4B">
      <w:pPr>
        <w:numPr>
          <w:ilvl w:val="0"/>
          <w:numId w:val="5"/>
        </w:numPr>
        <w:tabs>
          <w:tab w:val="left" w:pos="0"/>
          <w:tab w:val="left" w:pos="435"/>
          <w:tab w:val="left" w:pos="1276"/>
        </w:tabs>
        <w:ind w:left="0" w:firstLine="709"/>
        <w:jc w:val="both"/>
        <w:rPr>
          <w:sz w:val="28"/>
        </w:rPr>
      </w:pPr>
      <w:r w:rsidRPr="00DF6175">
        <w:rPr>
          <w:sz w:val="28"/>
        </w:rPr>
        <w:t xml:space="preserve">У графах таблиць не можна залишати вільні місця. Якщо дані відсутні, треба ставити </w:t>
      </w:r>
      <w:r w:rsidR="00616E23">
        <w:rPr>
          <w:sz w:val="28"/>
        </w:rPr>
        <w:t>прочерк</w:t>
      </w:r>
      <w:r w:rsidRPr="00DF6175">
        <w:rPr>
          <w:sz w:val="28"/>
        </w:rPr>
        <w:t xml:space="preserve">, або писати «немає». Якщо табличні стовпці заповнені текстом, то крапка у кінці </w:t>
      </w:r>
      <w:r w:rsidR="00616E23">
        <w:rPr>
          <w:sz w:val="28"/>
        </w:rPr>
        <w:t>тексту</w:t>
      </w:r>
      <w:r w:rsidRPr="00DF6175">
        <w:rPr>
          <w:sz w:val="28"/>
        </w:rPr>
        <w:t xml:space="preserve"> не ставиться.</w:t>
      </w:r>
    </w:p>
    <w:p w:rsidR="006113EF" w:rsidRDefault="006113EF" w:rsidP="00471F4B">
      <w:pPr>
        <w:numPr>
          <w:ilvl w:val="0"/>
          <w:numId w:val="5"/>
        </w:numPr>
        <w:tabs>
          <w:tab w:val="left" w:pos="0"/>
          <w:tab w:val="left" w:pos="435"/>
          <w:tab w:val="left" w:pos="1276"/>
        </w:tabs>
        <w:ind w:left="0" w:firstLine="709"/>
        <w:jc w:val="both"/>
        <w:rPr>
          <w:sz w:val="28"/>
        </w:rPr>
      </w:pPr>
      <w:r>
        <w:rPr>
          <w:sz w:val="28"/>
        </w:rPr>
        <w:t xml:space="preserve">За необхідності шрифт у самій таблиці можна зменшувати. </w:t>
      </w:r>
    </w:p>
    <w:p w:rsidR="00DF6175" w:rsidRPr="00DF6175" w:rsidRDefault="00DF6175" w:rsidP="00471F4B">
      <w:pPr>
        <w:ind w:firstLine="435"/>
        <w:jc w:val="both"/>
        <w:rPr>
          <w:sz w:val="28"/>
        </w:rPr>
      </w:pPr>
      <w:r w:rsidRPr="00DF6175">
        <w:rPr>
          <w:sz w:val="28"/>
        </w:rPr>
        <w:t xml:space="preserve">Курсову роботу можна ілюструвати рисунками, схемами, графіками і фотографіями. Вони розміщуються у тексті роботи або </w:t>
      </w:r>
      <w:r w:rsidR="002D710F">
        <w:rPr>
          <w:sz w:val="28"/>
        </w:rPr>
        <w:t xml:space="preserve">надаються </w:t>
      </w:r>
      <w:r w:rsidRPr="00DF6175">
        <w:rPr>
          <w:sz w:val="28"/>
        </w:rPr>
        <w:t xml:space="preserve">у вигляді окремого додатку. Назва рисунка розміщується </w:t>
      </w:r>
      <w:r w:rsidR="002D710F">
        <w:rPr>
          <w:sz w:val="28"/>
        </w:rPr>
        <w:t xml:space="preserve">безпосередньо </w:t>
      </w:r>
      <w:r w:rsidRPr="00DF6175">
        <w:rPr>
          <w:sz w:val="28"/>
        </w:rPr>
        <w:t xml:space="preserve">під </w:t>
      </w:r>
      <w:r w:rsidR="002D710F">
        <w:rPr>
          <w:sz w:val="28"/>
        </w:rPr>
        <w:t>ним</w:t>
      </w:r>
      <w:r w:rsidRPr="00DF6175">
        <w:rPr>
          <w:sz w:val="28"/>
        </w:rPr>
        <w:t>.</w:t>
      </w:r>
    </w:p>
    <w:p w:rsidR="00DF6175" w:rsidRDefault="00DF6175" w:rsidP="00471F4B">
      <w:pPr>
        <w:ind w:firstLine="709"/>
        <w:jc w:val="both"/>
        <w:rPr>
          <w:sz w:val="28"/>
        </w:rPr>
      </w:pPr>
      <w:r w:rsidRPr="00DF6175">
        <w:rPr>
          <w:sz w:val="28"/>
        </w:rPr>
        <w:t>Для зображення змін кількісних характеристик найбільш часто користуються лінійними діаграмами. Цифрові дані на них зображуються у вигляді кривих ліній.</w:t>
      </w:r>
    </w:p>
    <w:p w:rsidR="00DF6175" w:rsidRPr="00DF6175" w:rsidRDefault="00DF6175" w:rsidP="00471F4B">
      <w:pPr>
        <w:ind w:firstLine="709"/>
        <w:jc w:val="both"/>
        <w:rPr>
          <w:sz w:val="28"/>
        </w:rPr>
      </w:pPr>
      <w:r w:rsidRPr="00DF6175">
        <w:rPr>
          <w:b/>
          <w:i/>
          <w:sz w:val="28"/>
        </w:rPr>
        <w:t>При побудові лінійних діаграм слід дотримуватися таких правил</w:t>
      </w:r>
      <w:r w:rsidR="00322B47">
        <w:rPr>
          <w:b/>
          <w:i/>
          <w:sz w:val="28"/>
        </w:rPr>
        <w:t>.</w:t>
      </w:r>
    </w:p>
    <w:p w:rsidR="00DF6175" w:rsidRPr="00DF6175" w:rsidRDefault="00DF6175" w:rsidP="00471F4B">
      <w:pPr>
        <w:numPr>
          <w:ilvl w:val="0"/>
          <w:numId w:val="43"/>
        </w:numPr>
        <w:tabs>
          <w:tab w:val="clear" w:pos="435"/>
          <w:tab w:val="left" w:pos="1276"/>
        </w:tabs>
        <w:ind w:left="0" w:firstLine="709"/>
        <w:jc w:val="both"/>
        <w:rPr>
          <w:sz w:val="28"/>
        </w:rPr>
      </w:pPr>
      <w:r w:rsidRPr="00DF6175">
        <w:rPr>
          <w:sz w:val="28"/>
        </w:rPr>
        <w:t>На діаграмі повинні бути: її назва, назва кривих, шкали-лінії з розміщеними на них позначками, назва шкал з розмірностями, умовні позначення, координатна сітка (але не завжди).</w:t>
      </w:r>
    </w:p>
    <w:p w:rsidR="00DF6175" w:rsidRPr="00DF6175" w:rsidRDefault="00DF6175" w:rsidP="00471F4B">
      <w:pPr>
        <w:numPr>
          <w:ilvl w:val="0"/>
          <w:numId w:val="43"/>
        </w:numPr>
        <w:tabs>
          <w:tab w:val="left" w:pos="0"/>
          <w:tab w:val="left" w:pos="435"/>
          <w:tab w:val="left" w:pos="1276"/>
        </w:tabs>
        <w:ind w:left="0" w:firstLine="709"/>
        <w:jc w:val="both"/>
        <w:rPr>
          <w:sz w:val="28"/>
        </w:rPr>
      </w:pPr>
      <w:r w:rsidRPr="00DF6175">
        <w:rPr>
          <w:sz w:val="28"/>
        </w:rPr>
        <w:t xml:space="preserve">Криві лінії на діаграмі повинні різко відрізнятися від ліній координатної сітки за товщиною. Головна крива проводиться товстою лінією, координатні лінії – тонкою, а ордината і абсциса – приблизно </w:t>
      </w:r>
      <w:r w:rsidR="00745C51">
        <w:rPr>
          <w:sz w:val="28"/>
        </w:rPr>
        <w:t>у</w:t>
      </w:r>
      <w:r w:rsidRPr="00DF6175">
        <w:rPr>
          <w:sz w:val="28"/>
        </w:rPr>
        <w:t xml:space="preserve"> два рази тонші від лінії сітки.</w:t>
      </w:r>
    </w:p>
    <w:p w:rsidR="00DF6175" w:rsidRPr="00DF6175" w:rsidRDefault="00DF6175" w:rsidP="00471F4B">
      <w:pPr>
        <w:numPr>
          <w:ilvl w:val="0"/>
          <w:numId w:val="43"/>
        </w:numPr>
        <w:tabs>
          <w:tab w:val="left" w:pos="0"/>
          <w:tab w:val="left" w:pos="435"/>
          <w:tab w:val="left" w:pos="1276"/>
        </w:tabs>
        <w:ind w:left="0" w:firstLine="709"/>
        <w:jc w:val="both"/>
        <w:rPr>
          <w:sz w:val="28"/>
        </w:rPr>
      </w:pPr>
      <w:r w:rsidRPr="00DF6175">
        <w:rPr>
          <w:sz w:val="28"/>
        </w:rPr>
        <w:t>Криві можуть малюватися різними ламаними лініями (суцільними, тире або крапками) і завжди одним кольором.</w:t>
      </w:r>
    </w:p>
    <w:p w:rsidR="00DF6175" w:rsidRPr="00DF6175" w:rsidRDefault="00DF6175" w:rsidP="00471F4B">
      <w:pPr>
        <w:numPr>
          <w:ilvl w:val="0"/>
          <w:numId w:val="43"/>
        </w:numPr>
        <w:tabs>
          <w:tab w:val="left" w:pos="0"/>
          <w:tab w:val="left" w:pos="435"/>
          <w:tab w:val="left" w:pos="1276"/>
        </w:tabs>
        <w:ind w:left="0" w:firstLine="709"/>
        <w:jc w:val="both"/>
        <w:rPr>
          <w:sz w:val="28"/>
        </w:rPr>
      </w:pPr>
      <w:r w:rsidRPr="00DF6175">
        <w:rPr>
          <w:sz w:val="28"/>
        </w:rPr>
        <w:t xml:space="preserve">На одному графіку не рекомендується розміщувати </w:t>
      </w:r>
      <w:r w:rsidR="00745C51">
        <w:rPr>
          <w:sz w:val="28"/>
        </w:rPr>
        <w:t>понад чотири</w:t>
      </w:r>
      <w:r w:rsidRPr="00DF6175">
        <w:rPr>
          <w:sz w:val="28"/>
        </w:rPr>
        <w:t xml:space="preserve"> кривих.</w:t>
      </w:r>
    </w:p>
    <w:p w:rsidR="00250637" w:rsidRDefault="00DF6175" w:rsidP="00471F4B">
      <w:pPr>
        <w:numPr>
          <w:ilvl w:val="0"/>
          <w:numId w:val="43"/>
        </w:numPr>
        <w:tabs>
          <w:tab w:val="left" w:pos="0"/>
          <w:tab w:val="left" w:pos="435"/>
          <w:tab w:val="left" w:pos="1276"/>
        </w:tabs>
        <w:ind w:left="0" w:firstLine="709"/>
        <w:jc w:val="both"/>
        <w:rPr>
          <w:sz w:val="28"/>
        </w:rPr>
      </w:pPr>
      <w:r w:rsidRPr="00DF6175">
        <w:rPr>
          <w:sz w:val="28"/>
        </w:rPr>
        <w:t>Назва діаграми розміщується під нею</w:t>
      </w:r>
      <w:r w:rsidR="00250637">
        <w:rPr>
          <w:sz w:val="28"/>
        </w:rPr>
        <w:t xml:space="preserve"> </w:t>
      </w:r>
      <w:r w:rsidRPr="00DF6175">
        <w:rPr>
          <w:sz w:val="28"/>
        </w:rPr>
        <w:t>з великої літери після слова «Рисунок» з порядковою цифрою розділу і порядкового номера рисунка (арабською без знаку №)</w:t>
      </w:r>
      <w:r w:rsidR="00250637">
        <w:rPr>
          <w:sz w:val="28"/>
        </w:rPr>
        <w:t xml:space="preserve">. </w:t>
      </w:r>
      <w:r w:rsidRPr="00DF6175">
        <w:rPr>
          <w:sz w:val="28"/>
        </w:rPr>
        <w:t xml:space="preserve">У кінці підпису крапку не ставлять. </w:t>
      </w:r>
    </w:p>
    <w:p w:rsidR="00DF6175" w:rsidRDefault="00DF6175" w:rsidP="00471F4B">
      <w:pPr>
        <w:tabs>
          <w:tab w:val="left" w:pos="0"/>
          <w:tab w:val="left" w:pos="1276"/>
        </w:tabs>
        <w:ind w:firstLine="709"/>
        <w:jc w:val="both"/>
        <w:rPr>
          <w:sz w:val="28"/>
        </w:rPr>
      </w:pPr>
      <w:r w:rsidRPr="00BD0413">
        <w:rPr>
          <w:b/>
          <w:i/>
          <w:iCs/>
          <w:sz w:val="28"/>
        </w:rPr>
        <w:t>Наприклад</w:t>
      </w:r>
      <w:r w:rsidR="00250637" w:rsidRPr="00BD0413">
        <w:rPr>
          <w:b/>
          <w:i/>
          <w:iCs/>
          <w:sz w:val="28"/>
        </w:rPr>
        <w:t>.</w:t>
      </w:r>
      <w:r w:rsidRPr="00DF6175">
        <w:rPr>
          <w:sz w:val="28"/>
        </w:rPr>
        <w:t xml:space="preserve"> Рис</w:t>
      </w:r>
      <w:r w:rsidR="00E46984">
        <w:rPr>
          <w:sz w:val="28"/>
        </w:rPr>
        <w:t>унок</w:t>
      </w:r>
      <w:r w:rsidRPr="00DF6175">
        <w:rPr>
          <w:sz w:val="28"/>
        </w:rPr>
        <w:t xml:space="preserve"> 2.1 – Схема </w:t>
      </w:r>
      <w:r w:rsidR="00322B47">
        <w:rPr>
          <w:sz w:val="28"/>
        </w:rPr>
        <w:t xml:space="preserve">планового </w:t>
      </w:r>
      <w:r w:rsidR="00250637">
        <w:rPr>
          <w:sz w:val="28"/>
        </w:rPr>
        <w:t>навантаження у пішому поході</w:t>
      </w:r>
      <w:r w:rsidRPr="00DF6175">
        <w:rPr>
          <w:sz w:val="28"/>
        </w:rPr>
        <w:t xml:space="preserve"> </w:t>
      </w:r>
    </w:p>
    <w:p w:rsidR="00DF6175" w:rsidRPr="00DF6175" w:rsidRDefault="00DF6175" w:rsidP="00471F4B">
      <w:pPr>
        <w:numPr>
          <w:ilvl w:val="0"/>
          <w:numId w:val="43"/>
        </w:numPr>
        <w:tabs>
          <w:tab w:val="left" w:pos="0"/>
          <w:tab w:val="left" w:pos="435"/>
          <w:tab w:val="left" w:pos="1276"/>
        </w:tabs>
        <w:ind w:left="0" w:firstLine="709"/>
        <w:jc w:val="both"/>
        <w:rPr>
          <w:sz w:val="28"/>
        </w:rPr>
      </w:pPr>
      <w:r w:rsidRPr="00DF6175">
        <w:rPr>
          <w:sz w:val="28"/>
        </w:rPr>
        <w:t>Пояснення кривих виноситься на вільну частину розграфленої площ</w:t>
      </w:r>
      <w:r w:rsidR="000E7D75">
        <w:rPr>
          <w:sz w:val="28"/>
        </w:rPr>
        <w:t>ин</w:t>
      </w:r>
      <w:r w:rsidRPr="00DF6175">
        <w:rPr>
          <w:sz w:val="28"/>
        </w:rPr>
        <w:t>и, або в тексті, або під графік. При можливості замість додаткового пояснення слід зробити короткий надпис біля самої кривої.</w:t>
      </w:r>
    </w:p>
    <w:p w:rsidR="00DF6175" w:rsidRPr="00DF6175" w:rsidRDefault="00DF6175" w:rsidP="00471F4B">
      <w:pPr>
        <w:ind w:firstLine="709"/>
        <w:jc w:val="both"/>
        <w:rPr>
          <w:b/>
          <w:i/>
          <w:sz w:val="28"/>
        </w:rPr>
      </w:pPr>
      <w:r w:rsidRPr="00DF6175">
        <w:rPr>
          <w:sz w:val="28"/>
        </w:rPr>
        <w:t>В курсових роботах зустрічаються часто і пло</w:t>
      </w:r>
      <w:r w:rsidR="000E7D75">
        <w:rPr>
          <w:sz w:val="28"/>
        </w:rPr>
        <w:t xml:space="preserve">щинні </w:t>
      </w:r>
      <w:r w:rsidRPr="00DF6175">
        <w:rPr>
          <w:sz w:val="28"/>
        </w:rPr>
        <w:t>діаграми. Найбільш розповсюдженою є стовпчикова діаграма.</w:t>
      </w:r>
    </w:p>
    <w:p w:rsidR="00DF6175" w:rsidRPr="00DF6175" w:rsidRDefault="00DF6175" w:rsidP="00471F4B">
      <w:pPr>
        <w:ind w:firstLine="709"/>
        <w:jc w:val="both"/>
        <w:rPr>
          <w:sz w:val="28"/>
        </w:rPr>
      </w:pPr>
      <w:r w:rsidRPr="00DF6175">
        <w:rPr>
          <w:b/>
          <w:i/>
          <w:sz w:val="28"/>
        </w:rPr>
        <w:t xml:space="preserve">При їх будові необхідно дотримуватися </w:t>
      </w:r>
      <w:r w:rsidR="00322B47">
        <w:rPr>
          <w:b/>
          <w:i/>
          <w:sz w:val="28"/>
        </w:rPr>
        <w:t>наступних</w:t>
      </w:r>
      <w:r w:rsidRPr="00DF6175">
        <w:rPr>
          <w:b/>
          <w:i/>
          <w:sz w:val="28"/>
        </w:rPr>
        <w:t xml:space="preserve"> правил:</w:t>
      </w:r>
    </w:p>
    <w:p w:rsidR="00DF6175" w:rsidRPr="00DF6175" w:rsidRDefault="00DF6175" w:rsidP="00471F4B">
      <w:pPr>
        <w:numPr>
          <w:ilvl w:val="0"/>
          <w:numId w:val="44"/>
        </w:numPr>
        <w:tabs>
          <w:tab w:val="clear" w:pos="435"/>
          <w:tab w:val="left" w:pos="0"/>
          <w:tab w:val="left" w:pos="1276"/>
        </w:tabs>
        <w:ind w:left="0" w:firstLine="709"/>
        <w:jc w:val="both"/>
        <w:rPr>
          <w:sz w:val="28"/>
        </w:rPr>
      </w:pPr>
      <w:r w:rsidRPr="00DF6175">
        <w:rPr>
          <w:sz w:val="28"/>
        </w:rPr>
        <w:t xml:space="preserve">Прямокутні стовпчики повинні мати однакову ширину і розміщуватися, </w:t>
      </w:r>
      <w:r w:rsidR="00322B47">
        <w:rPr>
          <w:sz w:val="28"/>
        </w:rPr>
        <w:t>за</w:t>
      </w:r>
      <w:r w:rsidRPr="00DF6175">
        <w:rPr>
          <w:sz w:val="28"/>
        </w:rPr>
        <w:t>звичай, вертикально.</w:t>
      </w:r>
    </w:p>
    <w:p w:rsidR="00DF6175" w:rsidRPr="00DF6175" w:rsidRDefault="00DF6175" w:rsidP="00471F4B">
      <w:pPr>
        <w:numPr>
          <w:ilvl w:val="0"/>
          <w:numId w:val="44"/>
        </w:numPr>
        <w:tabs>
          <w:tab w:val="left" w:pos="0"/>
          <w:tab w:val="left" w:pos="435"/>
          <w:tab w:val="left" w:pos="1276"/>
        </w:tabs>
        <w:ind w:left="0" w:firstLine="709"/>
        <w:jc w:val="both"/>
        <w:rPr>
          <w:sz w:val="28"/>
        </w:rPr>
      </w:pPr>
      <w:r w:rsidRPr="00DF6175">
        <w:rPr>
          <w:sz w:val="28"/>
        </w:rPr>
        <w:t>Основою для стовпчиків служить вісь абсцис (лінія).</w:t>
      </w:r>
    </w:p>
    <w:p w:rsidR="00DF6175" w:rsidRPr="00DF6175" w:rsidRDefault="00DF6175" w:rsidP="00471F4B">
      <w:pPr>
        <w:numPr>
          <w:ilvl w:val="0"/>
          <w:numId w:val="44"/>
        </w:numPr>
        <w:tabs>
          <w:tab w:val="left" w:pos="0"/>
          <w:tab w:val="left" w:pos="435"/>
          <w:tab w:val="left" w:pos="1276"/>
        </w:tabs>
        <w:ind w:left="0" w:firstLine="709"/>
        <w:jc w:val="both"/>
        <w:rPr>
          <w:sz w:val="28"/>
        </w:rPr>
      </w:pPr>
      <w:r w:rsidRPr="00DF6175">
        <w:rPr>
          <w:sz w:val="28"/>
        </w:rPr>
        <w:t>Відстань між стовпчиками повинна бути рівною.</w:t>
      </w:r>
    </w:p>
    <w:p w:rsidR="00745C51" w:rsidRPr="00D15D30" w:rsidRDefault="00DF6175" w:rsidP="00BD0413">
      <w:pPr>
        <w:numPr>
          <w:ilvl w:val="0"/>
          <w:numId w:val="44"/>
        </w:numPr>
        <w:tabs>
          <w:tab w:val="left" w:pos="0"/>
          <w:tab w:val="left" w:pos="435"/>
          <w:tab w:val="left" w:pos="1276"/>
        </w:tabs>
        <w:spacing w:line="360" w:lineRule="exact"/>
        <w:ind w:left="0" w:firstLine="709"/>
        <w:jc w:val="both"/>
        <w:rPr>
          <w:sz w:val="28"/>
        </w:rPr>
      </w:pPr>
      <w:r w:rsidRPr="00D15D30">
        <w:rPr>
          <w:sz w:val="28"/>
        </w:rPr>
        <w:t xml:space="preserve">Назва показників </w:t>
      </w:r>
      <w:r w:rsidR="00322B47" w:rsidRPr="00D15D30">
        <w:rPr>
          <w:sz w:val="28"/>
        </w:rPr>
        <w:t xml:space="preserve">відображується за тими ж правилами, що </w:t>
      </w:r>
      <w:r w:rsidRPr="00D15D30">
        <w:rPr>
          <w:sz w:val="28"/>
        </w:rPr>
        <w:t>і в лінійних діаграмах.</w:t>
      </w:r>
      <w:r w:rsidR="00745C51" w:rsidRPr="00D15D30">
        <w:rPr>
          <w:sz w:val="28"/>
        </w:rPr>
        <w:br w:type="page"/>
      </w:r>
    </w:p>
    <w:p w:rsidR="00F436FB" w:rsidRPr="00820D7E" w:rsidRDefault="00F436FB" w:rsidP="00745C51">
      <w:pPr>
        <w:spacing w:line="360" w:lineRule="exact"/>
        <w:ind w:firstLine="284"/>
        <w:jc w:val="center"/>
        <w:rPr>
          <w:b/>
          <w:sz w:val="28"/>
        </w:rPr>
      </w:pPr>
      <w:r>
        <w:rPr>
          <w:b/>
          <w:noProof/>
          <w:sz w:val="28"/>
          <w:lang w:val="ru-RU" w:eastAsia="ru-RU"/>
        </w:rPr>
        <w:lastRenderedPageBreak/>
        <w:drawing>
          <wp:anchor distT="0" distB="0" distL="114300" distR="114300" simplePos="0" relativeHeight="251660288" behindDoc="1" locked="0" layoutInCell="1" allowOverlap="1">
            <wp:simplePos x="0" y="0"/>
            <wp:positionH relativeFrom="column">
              <wp:posOffset>1689172</wp:posOffset>
            </wp:positionH>
            <wp:positionV relativeFrom="paragraph">
              <wp:posOffset>-87630</wp:posOffset>
            </wp:positionV>
            <wp:extent cx="561975" cy="370840"/>
            <wp:effectExtent l="0" t="0" r="9525" b="0"/>
            <wp:wrapNone/>
            <wp:docPr id="49" name="Рисунок 49" descr="Book icon. Vector concept illustration for design.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Book icon. Vector concept illustration for design. - Вектор,изображение"/>
                    <pic:cNvPicPr>
                      <a:picLocks noChangeAspect="1" noChangeArrowheads="1"/>
                    </pic:cNvPicPr>
                  </pic:nvPicPr>
                  <pic:blipFill>
                    <a:blip r:embed="rId14" cstate="print">
                      <a:extLst>
                        <a:ext uri="{28A0092B-C50C-407E-A947-70E740481C1C}">
                          <a14:useLocalDpi xmlns:a14="http://schemas.microsoft.com/office/drawing/2010/main" val="0"/>
                        </a:ext>
                      </a:extLst>
                    </a:blip>
                    <a:srcRect l="26613" t="31284" r="26695" b="37901"/>
                    <a:stretch>
                      <a:fillRect/>
                    </a:stretch>
                  </pic:blipFill>
                  <pic:spPr bwMode="auto">
                    <a:xfrm>
                      <a:off x="0" y="0"/>
                      <a:ext cx="561975" cy="370840"/>
                    </a:xfrm>
                    <a:prstGeom prst="rect">
                      <a:avLst/>
                    </a:prstGeom>
                    <a:noFill/>
                    <a:ln>
                      <a:noFill/>
                    </a:ln>
                  </pic:spPr>
                </pic:pic>
              </a:graphicData>
            </a:graphic>
          </wp:anchor>
        </w:drawing>
      </w:r>
      <w:r w:rsidRPr="00820D7E">
        <w:rPr>
          <w:b/>
          <w:sz w:val="28"/>
        </w:rPr>
        <w:t>3.</w:t>
      </w:r>
      <w:r>
        <w:rPr>
          <w:b/>
          <w:sz w:val="28"/>
        </w:rPr>
        <w:t>5</w:t>
      </w:r>
      <w:r w:rsidRPr="00820D7E">
        <w:rPr>
          <w:b/>
          <w:sz w:val="28"/>
        </w:rPr>
        <w:t xml:space="preserve"> В</w:t>
      </w:r>
      <w:r>
        <w:rPr>
          <w:b/>
          <w:sz w:val="28"/>
        </w:rPr>
        <w:t>ИСНОВКИ</w:t>
      </w:r>
    </w:p>
    <w:p w:rsidR="00F436FB" w:rsidRPr="00DF6175" w:rsidRDefault="00F436FB" w:rsidP="00F436FB">
      <w:pPr>
        <w:spacing w:line="360" w:lineRule="exact"/>
        <w:jc w:val="center"/>
        <w:rPr>
          <w:b/>
          <w:caps/>
          <w:sz w:val="28"/>
        </w:rPr>
      </w:pPr>
    </w:p>
    <w:p w:rsidR="00DF6175" w:rsidRPr="00DF6175" w:rsidRDefault="00DF6175" w:rsidP="00471F4B">
      <w:pPr>
        <w:ind w:firstLine="709"/>
        <w:jc w:val="both"/>
        <w:rPr>
          <w:sz w:val="28"/>
        </w:rPr>
      </w:pPr>
      <w:r w:rsidRPr="00DF6175">
        <w:rPr>
          <w:sz w:val="28"/>
        </w:rPr>
        <w:t>Логічним завершенням курсової роботи є висновки. Головна їх мета – під</w:t>
      </w:r>
      <w:r w:rsidR="000E7D75">
        <w:rPr>
          <w:sz w:val="28"/>
        </w:rPr>
        <w:t xml:space="preserve">биття </w:t>
      </w:r>
      <w:r w:rsidRPr="00DF6175">
        <w:rPr>
          <w:sz w:val="28"/>
        </w:rPr>
        <w:t>підсумків проведеної роботи. Ця за</w:t>
      </w:r>
      <w:r w:rsidR="000E7D75">
        <w:rPr>
          <w:sz w:val="28"/>
        </w:rPr>
        <w:t xml:space="preserve">вершальна </w:t>
      </w:r>
      <w:r w:rsidRPr="00DF6175">
        <w:rPr>
          <w:sz w:val="28"/>
        </w:rPr>
        <w:t>частина її повинна містити не тільки кінцеві положення досягнень автора, але і вказувати на подальшу перспективу розвитку досліджень даного питання.</w:t>
      </w:r>
    </w:p>
    <w:p w:rsidR="00DF6175" w:rsidRPr="00DF6175" w:rsidRDefault="00DF6175" w:rsidP="00471F4B">
      <w:pPr>
        <w:ind w:firstLine="709"/>
        <w:jc w:val="both"/>
        <w:rPr>
          <w:sz w:val="28"/>
        </w:rPr>
      </w:pPr>
      <w:r w:rsidRPr="00DF6175">
        <w:rPr>
          <w:sz w:val="28"/>
        </w:rPr>
        <w:t>Висновки подаються у вигляді окремих конкретних і лаконічних положень, що підсумовують одержані дані. Дуже важливо, щоб висновки відповідали поставленим завданням роботи.</w:t>
      </w:r>
    </w:p>
    <w:p w:rsidR="00DF6175" w:rsidRPr="00DF6175" w:rsidRDefault="00DF6175" w:rsidP="00471F4B">
      <w:pPr>
        <w:ind w:firstLine="709"/>
        <w:jc w:val="both"/>
        <w:rPr>
          <w:sz w:val="28"/>
        </w:rPr>
      </w:pPr>
      <w:r w:rsidRPr="00DF6175">
        <w:rPr>
          <w:sz w:val="28"/>
        </w:rPr>
        <w:t>Як правило, пункти висновків включають ті узагальнені цифрові дані, що містять елементи новизни і отримані безпосередньо автором.</w:t>
      </w:r>
    </w:p>
    <w:p w:rsidR="00DF6175" w:rsidRPr="00DF6175" w:rsidRDefault="00DF6175" w:rsidP="00471F4B">
      <w:pPr>
        <w:ind w:firstLine="709"/>
        <w:jc w:val="both"/>
        <w:rPr>
          <w:sz w:val="28"/>
        </w:rPr>
      </w:pPr>
      <w:r w:rsidRPr="00DF6175">
        <w:rPr>
          <w:sz w:val="28"/>
        </w:rPr>
        <w:t xml:space="preserve">Одним із пунктів висновків можуть бути рекомендації з теоретичної та практичної реалізації одержаних результатів. </w:t>
      </w:r>
    </w:p>
    <w:p w:rsidR="00DF6175" w:rsidRPr="00DF6175" w:rsidRDefault="00412543" w:rsidP="00471F4B">
      <w:pPr>
        <w:ind w:firstLine="709"/>
        <w:jc w:val="both"/>
        <w:rPr>
          <w:sz w:val="28"/>
        </w:rPr>
      </w:pPr>
      <w:r>
        <w:rPr>
          <w:sz w:val="28"/>
        </w:rPr>
        <w:t xml:space="preserve">Назву розділу </w:t>
      </w:r>
      <w:r w:rsidR="00DF6175" w:rsidRPr="00DF6175">
        <w:rPr>
          <w:sz w:val="28"/>
        </w:rPr>
        <w:t>«</w:t>
      </w:r>
      <w:r w:rsidR="00DF6175" w:rsidRPr="00DF6175">
        <w:rPr>
          <w:b/>
          <w:sz w:val="28"/>
        </w:rPr>
        <w:t>Висновки»</w:t>
      </w:r>
      <w:r w:rsidR="00DF6175" w:rsidRPr="00DF6175">
        <w:rPr>
          <w:sz w:val="28"/>
        </w:rPr>
        <w:t xml:space="preserve"> розташовують посередині рядка і друкують великими літерами без крапки в кінці, не підкреслюючи.</w:t>
      </w:r>
    </w:p>
    <w:p w:rsidR="00DF6175" w:rsidRPr="00DF6175" w:rsidRDefault="00DF6175" w:rsidP="00471F4B">
      <w:pPr>
        <w:ind w:firstLine="709"/>
        <w:jc w:val="both"/>
        <w:rPr>
          <w:sz w:val="28"/>
        </w:rPr>
      </w:pPr>
      <w:r w:rsidRPr="00DF6175">
        <w:rPr>
          <w:sz w:val="28"/>
        </w:rPr>
        <w:t>Висновки в роботі, як правило, нумеруються арабськими цифрами. Кількість пунктів не обмежується, але звичайно їх буває від 2 до 10.</w:t>
      </w:r>
    </w:p>
    <w:p w:rsidR="00DF6175" w:rsidRPr="00BD0413" w:rsidRDefault="0042202B" w:rsidP="00471F4B">
      <w:pPr>
        <w:ind w:firstLine="709"/>
        <w:jc w:val="both"/>
        <w:rPr>
          <w:b/>
          <w:i/>
          <w:iCs/>
          <w:sz w:val="28"/>
        </w:rPr>
      </w:pPr>
      <w:r w:rsidRPr="00BD0413">
        <w:rPr>
          <w:b/>
          <w:i/>
          <w:iCs/>
          <w:sz w:val="28"/>
        </w:rPr>
        <w:t xml:space="preserve">Наприклад. </w:t>
      </w:r>
    </w:p>
    <w:p w:rsidR="00EE5EF1" w:rsidRDefault="00EE5EF1" w:rsidP="00471F4B">
      <w:pPr>
        <w:ind w:firstLine="709"/>
        <w:jc w:val="both"/>
        <w:rPr>
          <w:b/>
          <w:sz w:val="28"/>
        </w:rPr>
      </w:pPr>
      <w:r>
        <w:rPr>
          <w:b/>
          <w:bCs/>
          <w:sz w:val="28"/>
        </w:rPr>
        <w:t xml:space="preserve">Варіант 1. </w:t>
      </w:r>
      <w:r>
        <w:rPr>
          <w:bCs/>
          <w:sz w:val="28"/>
        </w:rPr>
        <w:t>До теми «</w:t>
      </w:r>
      <w:r>
        <w:rPr>
          <w:sz w:val="28"/>
          <w:szCs w:val="28"/>
        </w:rPr>
        <w:t>Особливості методики підготовки занять з туризму з учнями середнього шкільного віку».</w:t>
      </w:r>
    </w:p>
    <w:p w:rsidR="00EE5EF1" w:rsidRPr="00DF6175" w:rsidRDefault="00EE5EF1" w:rsidP="00471F4B">
      <w:pPr>
        <w:ind w:firstLine="709"/>
        <w:jc w:val="both"/>
        <w:rPr>
          <w:b/>
          <w:sz w:val="28"/>
        </w:rPr>
      </w:pPr>
    </w:p>
    <w:p w:rsidR="00DF6175" w:rsidRPr="00EE5EF1" w:rsidRDefault="00DF6175" w:rsidP="00471F4B">
      <w:pPr>
        <w:jc w:val="center"/>
        <w:rPr>
          <w:b/>
          <w:sz w:val="28"/>
        </w:rPr>
      </w:pPr>
      <w:r w:rsidRPr="00EE5EF1">
        <w:rPr>
          <w:b/>
          <w:sz w:val="28"/>
        </w:rPr>
        <w:t>ВИСНОВКИ</w:t>
      </w:r>
    </w:p>
    <w:p w:rsidR="00EE5EF1" w:rsidRPr="00EE5EF1" w:rsidRDefault="00EE5EF1" w:rsidP="00471F4B">
      <w:pPr>
        <w:jc w:val="center"/>
        <w:rPr>
          <w:sz w:val="28"/>
        </w:rPr>
      </w:pPr>
    </w:p>
    <w:p w:rsidR="00DF6175" w:rsidRPr="00E46984" w:rsidRDefault="00DF6175" w:rsidP="00471F4B">
      <w:pPr>
        <w:numPr>
          <w:ilvl w:val="0"/>
          <w:numId w:val="7"/>
        </w:numPr>
        <w:tabs>
          <w:tab w:val="left" w:pos="390"/>
        </w:tabs>
        <w:jc w:val="both"/>
        <w:rPr>
          <w:sz w:val="28"/>
        </w:rPr>
      </w:pPr>
      <w:r w:rsidRPr="00E46984">
        <w:rPr>
          <w:sz w:val="28"/>
        </w:rPr>
        <w:t xml:space="preserve">Показники фізичної підготовленості на початку не мали </w:t>
      </w:r>
      <w:r w:rsidR="009009D2" w:rsidRPr="00E46984">
        <w:rPr>
          <w:sz w:val="28"/>
        </w:rPr>
        <w:t>вірогідної</w:t>
      </w:r>
      <w:r w:rsidRPr="00E46984">
        <w:rPr>
          <w:sz w:val="28"/>
        </w:rPr>
        <w:t xml:space="preserve"> різниці між експериментальною і контрольною групами </w:t>
      </w:r>
      <w:r w:rsidR="00A60C83" w:rsidRPr="00E46984">
        <w:rPr>
          <w:sz w:val="28"/>
        </w:rPr>
        <w:t>юних туристів</w:t>
      </w:r>
      <w:r w:rsidRPr="00E46984">
        <w:rPr>
          <w:sz w:val="28"/>
        </w:rPr>
        <w:t>.</w:t>
      </w:r>
    </w:p>
    <w:p w:rsidR="00DF6175" w:rsidRPr="00E46984" w:rsidRDefault="00E46984" w:rsidP="00471F4B">
      <w:pPr>
        <w:numPr>
          <w:ilvl w:val="0"/>
          <w:numId w:val="7"/>
        </w:numPr>
        <w:tabs>
          <w:tab w:val="left" w:pos="390"/>
        </w:tabs>
        <w:jc w:val="both"/>
        <w:rPr>
          <w:sz w:val="28"/>
        </w:rPr>
      </w:pPr>
      <w:r w:rsidRPr="00E46984">
        <w:rPr>
          <w:sz w:val="28"/>
        </w:rPr>
        <w:t>У</w:t>
      </w:r>
      <w:r w:rsidR="00DF6175" w:rsidRPr="00E46984">
        <w:rPr>
          <w:sz w:val="28"/>
        </w:rPr>
        <w:t xml:space="preserve"> показниках спеціально-рухової підготовленості до експерименту нами була відзначена </w:t>
      </w:r>
      <w:r w:rsidR="009009D2" w:rsidRPr="00E46984">
        <w:rPr>
          <w:sz w:val="28"/>
        </w:rPr>
        <w:t>вірогідна</w:t>
      </w:r>
      <w:r w:rsidR="00DF6175" w:rsidRPr="00E46984">
        <w:rPr>
          <w:sz w:val="28"/>
        </w:rPr>
        <w:t xml:space="preserve"> тенденція (t = 1,2) в групі 12-літніх </w:t>
      </w:r>
      <w:r w:rsidR="008D4448" w:rsidRPr="00E46984">
        <w:rPr>
          <w:sz w:val="28"/>
        </w:rPr>
        <w:t>туристів</w:t>
      </w:r>
      <w:r w:rsidR="00DF6175" w:rsidRPr="00E46984">
        <w:rPr>
          <w:sz w:val="28"/>
        </w:rPr>
        <w:t xml:space="preserve">, в групі 13-літніх </w:t>
      </w:r>
      <w:r w:rsidR="008D4448" w:rsidRPr="00E46984">
        <w:rPr>
          <w:sz w:val="28"/>
        </w:rPr>
        <w:t>скелелазів</w:t>
      </w:r>
      <w:r w:rsidR="00DF6175" w:rsidRPr="00E46984">
        <w:rPr>
          <w:sz w:val="28"/>
        </w:rPr>
        <w:t xml:space="preserve"> – різниця була </w:t>
      </w:r>
      <w:r w:rsidR="009009D2" w:rsidRPr="00E46984">
        <w:rPr>
          <w:sz w:val="28"/>
        </w:rPr>
        <w:t>вірогідна</w:t>
      </w:r>
      <w:r w:rsidR="00DF6175" w:rsidRPr="00E46984">
        <w:rPr>
          <w:sz w:val="28"/>
        </w:rPr>
        <w:t xml:space="preserve"> в порівнянні з контрольною групою (t = 4,13).</w:t>
      </w:r>
    </w:p>
    <w:p w:rsidR="00DF6175" w:rsidRPr="00E46984" w:rsidRDefault="00E46984" w:rsidP="00471F4B">
      <w:pPr>
        <w:numPr>
          <w:ilvl w:val="0"/>
          <w:numId w:val="7"/>
        </w:numPr>
        <w:tabs>
          <w:tab w:val="left" w:pos="390"/>
        </w:tabs>
        <w:jc w:val="both"/>
        <w:rPr>
          <w:sz w:val="28"/>
        </w:rPr>
      </w:pPr>
      <w:r w:rsidRPr="00E46984">
        <w:rPr>
          <w:sz w:val="28"/>
        </w:rPr>
        <w:t>У</w:t>
      </w:r>
      <w:r w:rsidR="00DF6175" w:rsidRPr="00E46984">
        <w:rPr>
          <w:sz w:val="28"/>
        </w:rPr>
        <w:t xml:space="preserve"> кінці педагогічного експерименту в обох групах показники покращились, але в експериментальній групі 12-літніх </w:t>
      </w:r>
      <w:r w:rsidR="008D4448" w:rsidRPr="00E46984">
        <w:rPr>
          <w:sz w:val="28"/>
        </w:rPr>
        <w:t>туристів</w:t>
      </w:r>
      <w:r w:rsidR="00DF6175" w:rsidRPr="00E46984">
        <w:rPr>
          <w:sz w:val="28"/>
        </w:rPr>
        <w:t xml:space="preserve"> </w:t>
      </w:r>
      <w:r w:rsidR="009009D2" w:rsidRPr="00E46984">
        <w:rPr>
          <w:sz w:val="28"/>
        </w:rPr>
        <w:t>вірогідний</w:t>
      </w:r>
      <w:r w:rsidR="00DF6175" w:rsidRPr="00E46984">
        <w:rPr>
          <w:sz w:val="28"/>
        </w:rPr>
        <w:t xml:space="preserve"> був за 3 тестами, в групі 13-літніх </w:t>
      </w:r>
      <w:r w:rsidR="008D4448" w:rsidRPr="00E46984">
        <w:rPr>
          <w:sz w:val="28"/>
        </w:rPr>
        <w:t xml:space="preserve">скелелазів </w:t>
      </w:r>
      <w:r w:rsidR="00DF6175" w:rsidRPr="00E46984">
        <w:rPr>
          <w:sz w:val="28"/>
        </w:rPr>
        <w:t xml:space="preserve">– за 5 тестами, в контрольній групі 12-13 літніх підлітків </w:t>
      </w:r>
      <w:r w:rsidR="009009D2" w:rsidRPr="00E46984">
        <w:rPr>
          <w:sz w:val="28"/>
        </w:rPr>
        <w:t>вірогідного</w:t>
      </w:r>
      <w:r w:rsidR="00DF6175" w:rsidRPr="00E46984">
        <w:rPr>
          <w:sz w:val="28"/>
        </w:rPr>
        <w:t xml:space="preserve"> приросту не було.</w:t>
      </w:r>
    </w:p>
    <w:p w:rsidR="00DF6175" w:rsidRPr="00EE5EF1" w:rsidRDefault="00DF6175" w:rsidP="00471F4B">
      <w:pPr>
        <w:numPr>
          <w:ilvl w:val="0"/>
          <w:numId w:val="7"/>
        </w:numPr>
        <w:tabs>
          <w:tab w:val="left" w:pos="390"/>
        </w:tabs>
        <w:jc w:val="both"/>
        <w:rPr>
          <w:sz w:val="28"/>
        </w:rPr>
      </w:pPr>
      <w:r w:rsidRPr="00EE5EF1">
        <w:rPr>
          <w:sz w:val="28"/>
        </w:rPr>
        <w:t xml:space="preserve">Методика тренувального процесу в експериментальній групі 12-13 літніх підлітків позитивно впливає на підвищення рівня фізичної і спеціально-рухової підготовленості </w:t>
      </w:r>
      <w:r w:rsidR="009009D2" w:rsidRPr="00EE5EF1">
        <w:rPr>
          <w:sz w:val="28"/>
        </w:rPr>
        <w:t>користуючись</w:t>
      </w:r>
      <w:r w:rsidRPr="00EE5EF1">
        <w:rPr>
          <w:sz w:val="28"/>
        </w:rPr>
        <w:t xml:space="preserve"> засоб</w:t>
      </w:r>
      <w:r w:rsidR="009009D2" w:rsidRPr="00EE5EF1">
        <w:rPr>
          <w:sz w:val="28"/>
        </w:rPr>
        <w:t>ами</w:t>
      </w:r>
      <w:r w:rsidRPr="00EE5EF1">
        <w:rPr>
          <w:sz w:val="28"/>
        </w:rPr>
        <w:t xml:space="preserve"> </w:t>
      </w:r>
      <w:r w:rsidR="008D4448" w:rsidRPr="00EE5EF1">
        <w:rPr>
          <w:sz w:val="28"/>
        </w:rPr>
        <w:t>спортивного туризму, скелелазіння,</w:t>
      </w:r>
      <w:r w:rsidRPr="00EE5EF1">
        <w:rPr>
          <w:sz w:val="28"/>
        </w:rPr>
        <w:t xml:space="preserve"> додаткової і спеціально-фізичної підготовленості.</w:t>
      </w:r>
    </w:p>
    <w:p w:rsidR="00DF6175" w:rsidRPr="00EE5EF1" w:rsidRDefault="00DF6175" w:rsidP="00471F4B">
      <w:pPr>
        <w:numPr>
          <w:ilvl w:val="0"/>
          <w:numId w:val="7"/>
        </w:numPr>
        <w:tabs>
          <w:tab w:val="left" w:pos="390"/>
        </w:tabs>
        <w:jc w:val="both"/>
        <w:rPr>
          <w:sz w:val="28"/>
        </w:rPr>
      </w:pPr>
      <w:r w:rsidRPr="00EE5EF1">
        <w:rPr>
          <w:sz w:val="28"/>
        </w:rPr>
        <w:t>Середні показники з тестів, отримані в експерименті можуть бути використані тренерами при оцінці рівня фізичної підготовленості в групі навчальної підготовки з</w:t>
      </w:r>
      <w:r w:rsidR="00B47FCA" w:rsidRPr="00EE5EF1">
        <w:rPr>
          <w:sz w:val="28"/>
        </w:rPr>
        <w:t>і спортивного туризму.</w:t>
      </w:r>
    </w:p>
    <w:p w:rsidR="00DF6175" w:rsidRPr="00EE5EF1" w:rsidRDefault="00DF6175" w:rsidP="00471F4B">
      <w:pPr>
        <w:numPr>
          <w:ilvl w:val="0"/>
          <w:numId w:val="7"/>
        </w:numPr>
        <w:tabs>
          <w:tab w:val="left" w:pos="390"/>
        </w:tabs>
        <w:jc w:val="both"/>
        <w:rPr>
          <w:sz w:val="28"/>
        </w:rPr>
      </w:pPr>
      <w:r w:rsidRPr="00EE5EF1">
        <w:rPr>
          <w:sz w:val="28"/>
        </w:rPr>
        <w:t xml:space="preserve">Рекомендовані контрольні вправи також можуть бути використані </w:t>
      </w:r>
      <w:r w:rsidR="00B47FCA" w:rsidRPr="00EE5EF1">
        <w:rPr>
          <w:sz w:val="28"/>
        </w:rPr>
        <w:t>туристами</w:t>
      </w:r>
      <w:r w:rsidRPr="00EE5EF1">
        <w:rPr>
          <w:sz w:val="28"/>
        </w:rPr>
        <w:t xml:space="preserve"> всіх розрядів, вони не потребують складного обладнання і відрізняються об’єктивністю отриманих результатів.</w:t>
      </w:r>
    </w:p>
    <w:p w:rsidR="00DF6175" w:rsidRDefault="00DF6175" w:rsidP="00471F4B">
      <w:pPr>
        <w:ind w:firstLine="709"/>
        <w:jc w:val="both"/>
        <w:rPr>
          <w:sz w:val="28"/>
          <w:highlight w:val="yellow"/>
        </w:rPr>
      </w:pPr>
    </w:p>
    <w:p w:rsidR="00EE5EF1" w:rsidRDefault="00EE5EF1" w:rsidP="00EE5EF1">
      <w:pPr>
        <w:ind w:firstLine="709"/>
        <w:jc w:val="both"/>
        <w:rPr>
          <w:b/>
          <w:sz w:val="28"/>
        </w:rPr>
      </w:pPr>
      <w:r>
        <w:rPr>
          <w:b/>
          <w:bCs/>
          <w:sz w:val="28"/>
        </w:rPr>
        <w:lastRenderedPageBreak/>
        <w:t xml:space="preserve">Варіант 2. </w:t>
      </w:r>
      <w:r>
        <w:rPr>
          <w:bCs/>
          <w:sz w:val="28"/>
        </w:rPr>
        <w:t>До теми «</w:t>
      </w:r>
      <w:r>
        <w:rPr>
          <w:sz w:val="28"/>
          <w:szCs w:val="28"/>
        </w:rPr>
        <w:t>Характеристика гірськолижного туристичного комплексу України».</w:t>
      </w:r>
    </w:p>
    <w:p w:rsidR="00EE5EF1" w:rsidRPr="00D8162B" w:rsidRDefault="00EE5EF1" w:rsidP="00471F4B">
      <w:pPr>
        <w:ind w:firstLine="709"/>
        <w:jc w:val="both"/>
        <w:rPr>
          <w:sz w:val="28"/>
          <w:highlight w:val="yellow"/>
        </w:rPr>
      </w:pPr>
    </w:p>
    <w:p w:rsidR="00B47FCA" w:rsidRPr="00EE5EF1" w:rsidRDefault="00B47FCA" w:rsidP="00471F4B">
      <w:pPr>
        <w:jc w:val="center"/>
        <w:rPr>
          <w:sz w:val="28"/>
        </w:rPr>
      </w:pPr>
      <w:r w:rsidRPr="00EE5EF1">
        <w:rPr>
          <w:b/>
          <w:sz w:val="28"/>
        </w:rPr>
        <w:t>ВИСНОВКИ</w:t>
      </w:r>
    </w:p>
    <w:p w:rsidR="00B47FCA" w:rsidRPr="00EE5EF1" w:rsidRDefault="00B47FCA" w:rsidP="00471F4B">
      <w:pPr>
        <w:ind w:firstLine="709"/>
        <w:jc w:val="both"/>
        <w:rPr>
          <w:sz w:val="28"/>
        </w:rPr>
      </w:pPr>
    </w:p>
    <w:p w:rsidR="0065768B" w:rsidRPr="00EE5EF1" w:rsidRDefault="00A60C83" w:rsidP="00471F4B">
      <w:pPr>
        <w:numPr>
          <w:ilvl w:val="0"/>
          <w:numId w:val="45"/>
        </w:numPr>
        <w:tabs>
          <w:tab w:val="clear" w:pos="390"/>
          <w:tab w:val="left" w:pos="0"/>
          <w:tab w:val="left" w:pos="1134"/>
        </w:tabs>
        <w:ind w:left="0" w:firstLine="709"/>
        <w:jc w:val="both"/>
        <w:rPr>
          <w:sz w:val="28"/>
        </w:rPr>
      </w:pPr>
      <w:r w:rsidRPr="00EE5EF1">
        <w:rPr>
          <w:sz w:val="28"/>
        </w:rPr>
        <w:t>Україна для формування ринку туристичної діяльності має всі об</w:t>
      </w:r>
      <w:r w:rsidR="005B53CD" w:rsidRPr="00EE5EF1">
        <w:rPr>
          <w:sz w:val="28"/>
        </w:rPr>
        <w:t>’</w:t>
      </w:r>
      <w:r w:rsidRPr="00EE5EF1">
        <w:rPr>
          <w:sz w:val="28"/>
        </w:rPr>
        <w:t>єктивні передумови: особливості географічного положення та рельєфу, сприятливий клімат, багатство природного, історико</w:t>
      </w:r>
      <w:r w:rsidR="0065768B" w:rsidRPr="00EE5EF1">
        <w:rPr>
          <w:sz w:val="28"/>
          <w:lang w:val="ru-RU"/>
        </w:rPr>
        <w:t>-</w:t>
      </w:r>
      <w:r w:rsidRPr="00EE5EF1">
        <w:rPr>
          <w:sz w:val="28"/>
        </w:rPr>
        <w:t xml:space="preserve">культурного та туристично-рекреаційного потенціалів. </w:t>
      </w:r>
    </w:p>
    <w:p w:rsidR="0065768B" w:rsidRPr="00EE5EF1" w:rsidRDefault="00A60C83" w:rsidP="00471F4B">
      <w:pPr>
        <w:numPr>
          <w:ilvl w:val="0"/>
          <w:numId w:val="45"/>
        </w:numPr>
        <w:tabs>
          <w:tab w:val="clear" w:pos="390"/>
          <w:tab w:val="left" w:pos="0"/>
          <w:tab w:val="left" w:pos="1134"/>
        </w:tabs>
        <w:ind w:left="0" w:firstLine="709"/>
        <w:jc w:val="both"/>
        <w:rPr>
          <w:sz w:val="28"/>
        </w:rPr>
      </w:pPr>
      <w:r w:rsidRPr="00EE5EF1">
        <w:rPr>
          <w:sz w:val="28"/>
        </w:rPr>
        <w:t xml:space="preserve">Доведено, що розвиток гірськолижного туризму в </w:t>
      </w:r>
      <w:r w:rsidR="0065768B" w:rsidRPr="00EE5EF1">
        <w:rPr>
          <w:sz w:val="28"/>
        </w:rPr>
        <w:t xml:space="preserve">Україні </w:t>
      </w:r>
      <w:r w:rsidRPr="00EE5EF1">
        <w:rPr>
          <w:sz w:val="28"/>
        </w:rPr>
        <w:t>надзвичайно перспективний та економічно доцільний.</w:t>
      </w:r>
      <w:r w:rsidR="0065768B" w:rsidRPr="00EE5EF1">
        <w:rPr>
          <w:sz w:val="28"/>
        </w:rPr>
        <w:t xml:space="preserve"> </w:t>
      </w:r>
      <w:r w:rsidRPr="00EE5EF1">
        <w:rPr>
          <w:sz w:val="28"/>
        </w:rPr>
        <w:t xml:space="preserve">Тому активний розвиток цього виду туризму в Карпатах сприятиме й підвищенню міжнародного авторитету Української держави. </w:t>
      </w:r>
    </w:p>
    <w:p w:rsidR="0065768B" w:rsidRPr="00EE5EF1" w:rsidRDefault="0065768B" w:rsidP="00471F4B">
      <w:pPr>
        <w:numPr>
          <w:ilvl w:val="0"/>
          <w:numId w:val="45"/>
        </w:numPr>
        <w:tabs>
          <w:tab w:val="clear" w:pos="390"/>
          <w:tab w:val="left" w:pos="0"/>
          <w:tab w:val="left" w:pos="1134"/>
        </w:tabs>
        <w:ind w:left="0" w:firstLine="709"/>
        <w:jc w:val="both"/>
        <w:rPr>
          <w:sz w:val="28"/>
        </w:rPr>
      </w:pPr>
      <w:r w:rsidRPr="00EE5EF1">
        <w:rPr>
          <w:sz w:val="28"/>
        </w:rPr>
        <w:t>Гірськолижни</w:t>
      </w:r>
      <w:r w:rsidR="00A60C83" w:rsidRPr="00EE5EF1">
        <w:rPr>
          <w:sz w:val="28"/>
        </w:rPr>
        <w:t>й курорт Славське має вигідне територіальне розташування, туристичні ресурси та велику популярність серед туристів. Проте незадовільний стан автодорожніх комунікацій, фізично та морально застаріла техніко-технологічна база не дозволяє вийти гірськолижному курорту Славське на міжнародний</w:t>
      </w:r>
      <w:r w:rsidRPr="00EE5EF1">
        <w:rPr>
          <w:sz w:val="28"/>
        </w:rPr>
        <w:t xml:space="preserve"> </w:t>
      </w:r>
      <w:r w:rsidR="00A60C83" w:rsidRPr="00EE5EF1">
        <w:rPr>
          <w:sz w:val="28"/>
        </w:rPr>
        <w:t xml:space="preserve">туристичний ринок. </w:t>
      </w:r>
    </w:p>
    <w:p w:rsidR="00A60C83" w:rsidRPr="00EE5EF1" w:rsidRDefault="00A60C83" w:rsidP="00471F4B">
      <w:pPr>
        <w:numPr>
          <w:ilvl w:val="0"/>
          <w:numId w:val="45"/>
        </w:numPr>
        <w:tabs>
          <w:tab w:val="clear" w:pos="390"/>
          <w:tab w:val="left" w:pos="0"/>
          <w:tab w:val="left" w:pos="1134"/>
        </w:tabs>
        <w:ind w:left="0" w:firstLine="709"/>
        <w:jc w:val="both"/>
        <w:rPr>
          <w:sz w:val="28"/>
        </w:rPr>
      </w:pPr>
      <w:r w:rsidRPr="00EE5EF1">
        <w:rPr>
          <w:sz w:val="28"/>
        </w:rPr>
        <w:t>Покращення транспортного покриття курорту, розвиток та покращення зручних внутрішніх курортних шляхів сполучення Славського; підготовка трас, покращення технічного стану обладнання, штучне засніження схилів, їх освітлення; баланс між розвитком інфраструктури проживання та відпочинку та самою гірськолижною інфраструктурою – все це допоможе зайняти провідне</w:t>
      </w:r>
      <w:r w:rsidR="0065768B" w:rsidRPr="00EE5EF1">
        <w:rPr>
          <w:sz w:val="28"/>
        </w:rPr>
        <w:t xml:space="preserve"> </w:t>
      </w:r>
      <w:r w:rsidRPr="00EE5EF1">
        <w:rPr>
          <w:sz w:val="28"/>
        </w:rPr>
        <w:t>місце серед інших курортів не тільки в України, але й на міжнародному ринку.</w:t>
      </w:r>
    </w:p>
    <w:p w:rsidR="00C07DFC" w:rsidRDefault="00C07DFC" w:rsidP="00DF6175">
      <w:pPr>
        <w:spacing w:line="360" w:lineRule="exact"/>
        <w:ind w:firstLine="709"/>
        <w:jc w:val="both"/>
        <w:rPr>
          <w:sz w:val="28"/>
        </w:rPr>
      </w:pPr>
    </w:p>
    <w:p w:rsidR="007757C5" w:rsidRDefault="007757C5" w:rsidP="007757C5">
      <w:pPr>
        <w:spacing w:line="360" w:lineRule="exact"/>
        <w:jc w:val="center"/>
        <w:rPr>
          <w:b/>
          <w:caps/>
          <w:sz w:val="28"/>
        </w:rPr>
      </w:pPr>
      <w:r>
        <w:rPr>
          <w:b/>
          <w:noProof/>
          <w:sz w:val="28"/>
          <w:lang w:val="ru-RU" w:eastAsia="ru-RU"/>
        </w:rPr>
        <w:drawing>
          <wp:anchor distT="0" distB="0" distL="114300" distR="114300" simplePos="0" relativeHeight="251662336" behindDoc="1" locked="0" layoutInCell="1" allowOverlap="1">
            <wp:simplePos x="0" y="0"/>
            <wp:positionH relativeFrom="column">
              <wp:posOffset>139065</wp:posOffset>
            </wp:positionH>
            <wp:positionV relativeFrom="paragraph">
              <wp:posOffset>132715</wp:posOffset>
            </wp:positionV>
            <wp:extent cx="561975" cy="370840"/>
            <wp:effectExtent l="0" t="0" r="9525" b="0"/>
            <wp:wrapSquare wrapText="bothSides"/>
            <wp:docPr id="50" name="Рисунок 50" descr="Book icon. Vector concept illustration for design.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Book icon. Vector concept illustration for design. - Вектор,изображение"/>
                    <pic:cNvPicPr>
                      <a:picLocks noChangeAspect="1" noChangeArrowheads="1"/>
                    </pic:cNvPicPr>
                  </pic:nvPicPr>
                  <pic:blipFill>
                    <a:blip r:embed="rId14" cstate="print">
                      <a:extLst>
                        <a:ext uri="{28A0092B-C50C-407E-A947-70E740481C1C}">
                          <a14:useLocalDpi xmlns:a14="http://schemas.microsoft.com/office/drawing/2010/main" val="0"/>
                        </a:ext>
                      </a:extLst>
                    </a:blip>
                    <a:srcRect l="26613" t="31284" r="26695" b="37901"/>
                    <a:stretch>
                      <a:fillRect/>
                    </a:stretch>
                  </pic:blipFill>
                  <pic:spPr bwMode="auto">
                    <a:xfrm>
                      <a:off x="0" y="0"/>
                      <a:ext cx="561975" cy="370840"/>
                    </a:xfrm>
                    <a:prstGeom prst="rect">
                      <a:avLst/>
                    </a:prstGeom>
                    <a:noFill/>
                    <a:ln>
                      <a:noFill/>
                    </a:ln>
                  </pic:spPr>
                </pic:pic>
              </a:graphicData>
            </a:graphic>
          </wp:anchor>
        </w:drawing>
      </w:r>
    </w:p>
    <w:p w:rsidR="007757C5" w:rsidRPr="007757C5" w:rsidRDefault="007757C5" w:rsidP="007757C5">
      <w:pPr>
        <w:keepNext/>
        <w:numPr>
          <w:ilvl w:val="0"/>
          <w:numId w:val="1"/>
        </w:numPr>
        <w:jc w:val="center"/>
        <w:outlineLvl w:val="0"/>
        <w:rPr>
          <w:b/>
          <w:sz w:val="28"/>
        </w:rPr>
      </w:pPr>
      <w:bookmarkStart w:id="11" w:name="_Toc177048283"/>
      <w:r w:rsidRPr="00DD32B4">
        <w:rPr>
          <w:b/>
          <w:sz w:val="28"/>
        </w:rPr>
        <w:t>3.</w:t>
      </w:r>
      <w:r>
        <w:rPr>
          <w:b/>
          <w:sz w:val="28"/>
        </w:rPr>
        <w:t>6</w:t>
      </w:r>
      <w:r w:rsidRPr="00DD32B4">
        <w:rPr>
          <w:b/>
          <w:sz w:val="28"/>
        </w:rPr>
        <w:t xml:space="preserve"> </w:t>
      </w:r>
      <w:r w:rsidRPr="007757C5">
        <w:rPr>
          <w:b/>
          <w:sz w:val="28"/>
        </w:rPr>
        <w:t>СКЛАДАННЯ ПЕРЕЛІКУ ДЖЕРЕЛ, ЯКІ ВИКОРИСТОВУЮТЬСЯ ПРИ НАПИСАННІ КУРСОВОЇ РОБОТИ</w:t>
      </w:r>
      <w:bookmarkEnd w:id="11"/>
    </w:p>
    <w:p w:rsidR="007757C5" w:rsidRPr="007757C5" w:rsidRDefault="007757C5" w:rsidP="007757C5">
      <w:pPr>
        <w:spacing w:line="360" w:lineRule="exact"/>
        <w:jc w:val="center"/>
        <w:rPr>
          <w:b/>
          <w:caps/>
          <w:sz w:val="28"/>
        </w:rPr>
      </w:pPr>
    </w:p>
    <w:p w:rsidR="00DF6175" w:rsidRPr="00DF6175" w:rsidRDefault="00DF6175" w:rsidP="00471F4B">
      <w:pPr>
        <w:ind w:firstLine="709"/>
        <w:jc w:val="both"/>
        <w:rPr>
          <w:sz w:val="28"/>
        </w:rPr>
      </w:pPr>
      <w:r w:rsidRPr="00DF6175">
        <w:rPr>
          <w:sz w:val="28"/>
        </w:rPr>
        <w:t>Наприкінці роботи, починаючи з нової сторінки, треба подати перелік посилань, які використовувалися в основній частині роботи.</w:t>
      </w:r>
    </w:p>
    <w:p w:rsidR="00DF6175" w:rsidRPr="00DF6175" w:rsidRDefault="00DF6175" w:rsidP="00471F4B">
      <w:pPr>
        <w:ind w:firstLine="709"/>
        <w:jc w:val="both"/>
        <w:rPr>
          <w:sz w:val="28"/>
        </w:rPr>
      </w:pPr>
      <w:r w:rsidRPr="00DF6175">
        <w:rPr>
          <w:sz w:val="28"/>
        </w:rPr>
        <w:t>При складанні переліку посилань слід керуватися такими правилами:</w:t>
      </w:r>
    </w:p>
    <w:p w:rsidR="00DF6175" w:rsidRPr="00DF6175" w:rsidRDefault="00DF6175" w:rsidP="00471F4B">
      <w:pPr>
        <w:numPr>
          <w:ilvl w:val="0"/>
          <w:numId w:val="8"/>
        </w:numPr>
        <w:tabs>
          <w:tab w:val="clear" w:pos="1069"/>
          <w:tab w:val="left" w:pos="0"/>
          <w:tab w:val="left" w:pos="1276"/>
        </w:tabs>
        <w:ind w:left="0" w:firstLine="709"/>
        <w:jc w:val="both"/>
        <w:rPr>
          <w:sz w:val="28"/>
        </w:rPr>
      </w:pPr>
      <w:r w:rsidRPr="00DF6175">
        <w:rPr>
          <w:sz w:val="28"/>
        </w:rPr>
        <w:t>До переліку посилань вносяться роботи всіх згаданих авторів – вітчизняних та закордонних. Автори, матеріали яких не згадувались в курсовій роботі, до списку переліку не включаються.</w:t>
      </w:r>
    </w:p>
    <w:p w:rsidR="00DF6175" w:rsidRPr="00DF6175" w:rsidRDefault="00DF6175" w:rsidP="00471F4B">
      <w:pPr>
        <w:numPr>
          <w:ilvl w:val="0"/>
          <w:numId w:val="8"/>
        </w:numPr>
        <w:tabs>
          <w:tab w:val="clear" w:pos="1069"/>
          <w:tab w:val="left" w:pos="0"/>
          <w:tab w:val="left" w:pos="1276"/>
        </w:tabs>
        <w:ind w:left="0" w:firstLine="709"/>
        <w:jc w:val="both"/>
        <w:rPr>
          <w:sz w:val="28"/>
        </w:rPr>
      </w:pPr>
      <w:r w:rsidRPr="00DF6175">
        <w:rPr>
          <w:sz w:val="28"/>
        </w:rPr>
        <w:t>Бібліографічні описи в переліку посилань подають у порядку, за яким вони вперше згадуються в тексті</w:t>
      </w:r>
      <w:r w:rsidR="00582DB0">
        <w:rPr>
          <w:sz w:val="28"/>
        </w:rPr>
        <w:t xml:space="preserve"> або за алфавітом</w:t>
      </w:r>
      <w:r w:rsidRPr="00DF6175">
        <w:rPr>
          <w:sz w:val="28"/>
        </w:rPr>
        <w:t>. Порядкові номера описів у переліку є посиланнями в тексті (номерні посилання)</w:t>
      </w:r>
      <w:r w:rsidR="00582DB0">
        <w:rPr>
          <w:sz w:val="28"/>
        </w:rPr>
        <w:t xml:space="preserve">, </w:t>
      </w:r>
      <w:r w:rsidR="00582DB0" w:rsidRPr="00DF6175">
        <w:rPr>
          <w:sz w:val="28"/>
        </w:rPr>
        <w:t>познача</w:t>
      </w:r>
      <w:r w:rsidR="00582DB0">
        <w:rPr>
          <w:sz w:val="28"/>
        </w:rPr>
        <w:t>ю</w:t>
      </w:r>
      <w:r w:rsidR="00582DB0" w:rsidRPr="00DF6175">
        <w:rPr>
          <w:sz w:val="28"/>
        </w:rPr>
        <w:t>ться арабськими цифрами</w:t>
      </w:r>
      <w:r w:rsidRPr="00DF6175">
        <w:rPr>
          <w:sz w:val="28"/>
        </w:rPr>
        <w:t>.</w:t>
      </w:r>
    </w:p>
    <w:p w:rsidR="00DF6175" w:rsidRPr="00DF6175" w:rsidRDefault="00DF6175" w:rsidP="00471F4B">
      <w:pPr>
        <w:numPr>
          <w:ilvl w:val="0"/>
          <w:numId w:val="8"/>
        </w:numPr>
        <w:tabs>
          <w:tab w:val="clear" w:pos="1069"/>
          <w:tab w:val="left" w:pos="0"/>
          <w:tab w:val="left" w:pos="1276"/>
        </w:tabs>
        <w:ind w:left="0" w:firstLine="709"/>
        <w:jc w:val="both"/>
        <w:rPr>
          <w:sz w:val="28"/>
        </w:rPr>
      </w:pPr>
      <w:r w:rsidRPr="00DF6175">
        <w:rPr>
          <w:sz w:val="28"/>
        </w:rPr>
        <w:t>Бібліографічний опис складається мовою оригіналу.</w:t>
      </w:r>
    </w:p>
    <w:p w:rsidR="00DF6175" w:rsidRPr="00DF6175" w:rsidRDefault="00DF6175" w:rsidP="00471F4B">
      <w:pPr>
        <w:tabs>
          <w:tab w:val="left" w:pos="0"/>
          <w:tab w:val="left" w:pos="1276"/>
        </w:tabs>
        <w:ind w:firstLine="709"/>
        <w:jc w:val="both"/>
        <w:rPr>
          <w:b/>
          <w:sz w:val="28"/>
          <w:szCs w:val="28"/>
        </w:rPr>
      </w:pPr>
      <w:r w:rsidRPr="00DF6175">
        <w:rPr>
          <w:sz w:val="28"/>
        </w:rPr>
        <w:t>Нижче наводимо окремі зразки бібліографічного опису використаної літератури.</w:t>
      </w:r>
    </w:p>
    <w:p w:rsidR="00DF6175" w:rsidRPr="00DF6175" w:rsidRDefault="00DF6175" w:rsidP="00471F4B">
      <w:pPr>
        <w:jc w:val="center"/>
        <w:rPr>
          <w:b/>
          <w:sz w:val="28"/>
          <w:szCs w:val="28"/>
        </w:rPr>
      </w:pPr>
      <w:r w:rsidRPr="00DF6175">
        <w:rPr>
          <w:b/>
          <w:sz w:val="28"/>
          <w:szCs w:val="28"/>
        </w:rPr>
        <w:lastRenderedPageBreak/>
        <w:t xml:space="preserve">ПРИКЛАДИ </w:t>
      </w:r>
    </w:p>
    <w:p w:rsidR="00DF6175" w:rsidRPr="00DF6175" w:rsidRDefault="00DF6175" w:rsidP="00471F4B">
      <w:pPr>
        <w:jc w:val="center"/>
        <w:rPr>
          <w:b/>
          <w:sz w:val="28"/>
          <w:szCs w:val="28"/>
        </w:rPr>
      </w:pPr>
      <w:r w:rsidRPr="00DF6175">
        <w:rPr>
          <w:b/>
          <w:sz w:val="28"/>
          <w:szCs w:val="28"/>
        </w:rPr>
        <w:t xml:space="preserve">ОФОРМЛЕННЯ БІБЛІОГРАФІЧНОГО ОПИСУ </w:t>
      </w:r>
    </w:p>
    <w:p w:rsidR="00DF6175" w:rsidRPr="00DF6175" w:rsidRDefault="00DF6175" w:rsidP="00471F4B">
      <w:pPr>
        <w:jc w:val="center"/>
        <w:rPr>
          <w:b/>
          <w:sz w:val="28"/>
          <w:szCs w:val="28"/>
        </w:rPr>
      </w:pPr>
      <w:r w:rsidRPr="00DF6175">
        <w:rPr>
          <w:b/>
          <w:sz w:val="28"/>
          <w:szCs w:val="28"/>
        </w:rPr>
        <w:t xml:space="preserve">У СПИСКУ ВИКОРИСТАНИХ ДЖЕРЕЛ </w:t>
      </w:r>
    </w:p>
    <w:p w:rsidR="00DF6175" w:rsidRDefault="00DF6175" w:rsidP="00471F4B">
      <w:pPr>
        <w:jc w:val="center"/>
        <w:rPr>
          <w:sz w:val="28"/>
          <w:szCs w:val="28"/>
        </w:rPr>
      </w:pPr>
      <w:r w:rsidRPr="00BC610B">
        <w:rPr>
          <w:sz w:val="28"/>
          <w:szCs w:val="28"/>
        </w:rPr>
        <w:t>з урахуванням Національного стандарту України</w:t>
      </w:r>
      <w:r w:rsidRPr="00BC610B">
        <w:t xml:space="preserve"> </w:t>
      </w:r>
      <w:r w:rsidRPr="00BC610B">
        <w:rPr>
          <w:sz w:val="28"/>
          <w:szCs w:val="28"/>
        </w:rPr>
        <w:t>ДСТУ 8302:2015</w:t>
      </w:r>
    </w:p>
    <w:p w:rsidR="00471F4B" w:rsidRPr="00BC610B" w:rsidRDefault="00471F4B" w:rsidP="00471F4B">
      <w:pPr>
        <w:jc w:val="center"/>
        <w:rPr>
          <w:sz w:val="28"/>
          <w:szCs w:val="28"/>
        </w:rPr>
      </w:pPr>
    </w:p>
    <w:tbl>
      <w:tblPr>
        <w:tblW w:w="9889" w:type="dxa"/>
        <w:tblLayout w:type="fixed"/>
        <w:tblLook w:val="0000" w:firstRow="0" w:lastRow="0" w:firstColumn="0" w:lastColumn="0" w:noHBand="0" w:noVBand="0"/>
      </w:tblPr>
      <w:tblGrid>
        <w:gridCol w:w="2319"/>
        <w:gridCol w:w="7570"/>
      </w:tblGrid>
      <w:tr w:rsidR="00DF6175" w:rsidRPr="00DF6175" w:rsidTr="00D25562">
        <w:tc>
          <w:tcPr>
            <w:tcW w:w="2319" w:type="dxa"/>
            <w:tcBorders>
              <w:top w:val="single" w:sz="4" w:space="0" w:color="000000"/>
              <w:left w:val="single" w:sz="4" w:space="0" w:color="000000"/>
              <w:bottom w:val="single" w:sz="4" w:space="0" w:color="000000"/>
              <w:right w:val="single" w:sz="4" w:space="0" w:color="000000"/>
            </w:tcBorders>
          </w:tcPr>
          <w:p w:rsidR="00DF6175" w:rsidRPr="00BC610B" w:rsidRDefault="00DF6175" w:rsidP="00DF6175">
            <w:pPr>
              <w:jc w:val="center"/>
              <w:rPr>
                <w:sz w:val="28"/>
                <w:szCs w:val="28"/>
              </w:rPr>
            </w:pPr>
            <w:r w:rsidRPr="00BC610B">
              <w:rPr>
                <w:b/>
                <w:sz w:val="28"/>
                <w:szCs w:val="28"/>
              </w:rPr>
              <w:t>Характеристика джерела</w:t>
            </w:r>
          </w:p>
        </w:tc>
        <w:tc>
          <w:tcPr>
            <w:tcW w:w="7570" w:type="dxa"/>
            <w:tcBorders>
              <w:top w:val="single" w:sz="4" w:space="0" w:color="000000"/>
              <w:left w:val="single" w:sz="4" w:space="0" w:color="000000"/>
              <w:bottom w:val="single" w:sz="4" w:space="0" w:color="000000"/>
              <w:right w:val="single" w:sz="4" w:space="0" w:color="000000"/>
            </w:tcBorders>
            <w:vAlign w:val="center"/>
          </w:tcPr>
          <w:p w:rsidR="00DF6175" w:rsidRPr="00BC610B" w:rsidRDefault="00DF6175" w:rsidP="00DF6175">
            <w:pPr>
              <w:autoSpaceDE w:val="0"/>
              <w:jc w:val="center"/>
              <w:rPr>
                <w:sz w:val="28"/>
                <w:szCs w:val="28"/>
              </w:rPr>
            </w:pPr>
            <w:r w:rsidRPr="00BC610B">
              <w:rPr>
                <w:b/>
                <w:sz w:val="28"/>
                <w:szCs w:val="28"/>
              </w:rPr>
              <w:t>Приклад оформлення</w:t>
            </w:r>
          </w:p>
        </w:tc>
      </w:tr>
      <w:tr w:rsidR="00DF6175" w:rsidRPr="00DF6175" w:rsidTr="00D25562">
        <w:tc>
          <w:tcPr>
            <w:tcW w:w="2319" w:type="dxa"/>
            <w:tcBorders>
              <w:top w:val="single" w:sz="4" w:space="0" w:color="000000"/>
              <w:left w:val="single" w:sz="4" w:space="0" w:color="000000"/>
              <w:bottom w:val="single" w:sz="4" w:space="0" w:color="000000"/>
              <w:right w:val="single" w:sz="4" w:space="0" w:color="000000"/>
            </w:tcBorders>
          </w:tcPr>
          <w:p w:rsidR="00DF6175" w:rsidRPr="00BC610B" w:rsidRDefault="00DF6175" w:rsidP="00DF6175">
            <w:pPr>
              <w:rPr>
                <w:b/>
                <w:sz w:val="28"/>
                <w:szCs w:val="28"/>
              </w:rPr>
            </w:pPr>
            <w:r w:rsidRPr="00BC610B">
              <w:rPr>
                <w:b/>
                <w:sz w:val="28"/>
                <w:szCs w:val="28"/>
              </w:rPr>
              <w:t>Книги:</w:t>
            </w:r>
          </w:p>
          <w:p w:rsidR="00DF6175" w:rsidRPr="00BC610B" w:rsidRDefault="00DF6175" w:rsidP="00DF6175">
            <w:pPr>
              <w:spacing w:before="120"/>
              <w:rPr>
                <w:sz w:val="28"/>
                <w:szCs w:val="28"/>
              </w:rPr>
            </w:pPr>
            <w:r w:rsidRPr="00BC610B">
              <w:rPr>
                <w:b/>
                <w:sz w:val="28"/>
                <w:szCs w:val="28"/>
              </w:rPr>
              <w:t>Один автор</w:t>
            </w:r>
          </w:p>
        </w:tc>
        <w:tc>
          <w:tcPr>
            <w:tcW w:w="7570" w:type="dxa"/>
            <w:tcBorders>
              <w:top w:val="single" w:sz="4" w:space="0" w:color="000000"/>
              <w:left w:val="single" w:sz="4" w:space="0" w:color="000000"/>
              <w:bottom w:val="single" w:sz="4" w:space="0" w:color="000000"/>
              <w:right w:val="single" w:sz="4" w:space="0" w:color="000000"/>
            </w:tcBorders>
          </w:tcPr>
          <w:p w:rsidR="00DF6175" w:rsidRPr="00BC610B" w:rsidRDefault="00DF6175" w:rsidP="000C5B34">
            <w:pPr>
              <w:numPr>
                <w:ilvl w:val="0"/>
                <w:numId w:val="9"/>
              </w:numPr>
              <w:tabs>
                <w:tab w:val="left" w:pos="0"/>
              </w:tabs>
              <w:autoSpaceDE w:val="0"/>
              <w:jc w:val="both"/>
              <w:rPr>
                <w:bCs/>
                <w:sz w:val="28"/>
                <w:szCs w:val="28"/>
              </w:rPr>
            </w:pPr>
            <w:r w:rsidRPr="00BC610B">
              <w:rPr>
                <w:bCs/>
                <w:sz w:val="28"/>
                <w:szCs w:val="28"/>
              </w:rPr>
              <w:t>Бондаренко В. Г.</w:t>
            </w:r>
            <w:r w:rsidRPr="00BC610B">
              <w:rPr>
                <w:sz w:val="28"/>
                <w:szCs w:val="28"/>
              </w:rPr>
              <w:t xml:space="preserve"> Немеркнуча слава новітніх запорожців: історія Українського Вільного козацтва на Запоріжжі (1917-1920 рр.). Запоріжжя, 2017. 113 с.</w:t>
            </w:r>
          </w:p>
          <w:p w:rsidR="00DF6175" w:rsidRPr="00BC610B" w:rsidRDefault="00DF6175" w:rsidP="000C5B34">
            <w:pPr>
              <w:numPr>
                <w:ilvl w:val="0"/>
                <w:numId w:val="9"/>
              </w:numPr>
              <w:tabs>
                <w:tab w:val="left" w:pos="0"/>
              </w:tabs>
              <w:autoSpaceDE w:val="0"/>
              <w:jc w:val="both"/>
              <w:rPr>
                <w:sz w:val="28"/>
                <w:szCs w:val="28"/>
              </w:rPr>
            </w:pPr>
            <w:r w:rsidRPr="00BC610B">
              <w:rPr>
                <w:bCs/>
                <w:sz w:val="28"/>
                <w:szCs w:val="28"/>
              </w:rPr>
              <w:t>Бондаренко В. Г.</w:t>
            </w:r>
            <w:r w:rsidRPr="00BC610B">
              <w:rPr>
                <w:sz w:val="28"/>
                <w:szCs w:val="28"/>
              </w:rPr>
              <w:t xml:space="preserve"> Український вільнокозацький рух в Україні та на еміграції (1919-1993 рр.) : монографія. Запоріжжя : ЗНУ, 2016. 600 с.</w:t>
            </w:r>
          </w:p>
        </w:tc>
      </w:tr>
      <w:tr w:rsidR="00DF6175" w:rsidRPr="00DF6175" w:rsidTr="00D25562">
        <w:tc>
          <w:tcPr>
            <w:tcW w:w="2319" w:type="dxa"/>
            <w:tcBorders>
              <w:top w:val="single" w:sz="4" w:space="0" w:color="000000"/>
              <w:left w:val="single" w:sz="4" w:space="0" w:color="000000"/>
              <w:bottom w:val="single" w:sz="4" w:space="0" w:color="000000"/>
              <w:right w:val="single" w:sz="4" w:space="0" w:color="000000"/>
            </w:tcBorders>
          </w:tcPr>
          <w:p w:rsidR="00DF6175" w:rsidRPr="00BC610B" w:rsidRDefault="00DF6175" w:rsidP="00DF6175">
            <w:pPr>
              <w:rPr>
                <w:sz w:val="28"/>
                <w:szCs w:val="28"/>
              </w:rPr>
            </w:pPr>
            <w:r w:rsidRPr="00BC610B">
              <w:rPr>
                <w:b/>
                <w:sz w:val="28"/>
                <w:szCs w:val="28"/>
              </w:rPr>
              <w:t>Два автори</w:t>
            </w:r>
          </w:p>
        </w:tc>
        <w:tc>
          <w:tcPr>
            <w:tcW w:w="7570" w:type="dxa"/>
            <w:tcBorders>
              <w:top w:val="single" w:sz="4" w:space="0" w:color="000000"/>
              <w:left w:val="single" w:sz="4" w:space="0" w:color="000000"/>
              <w:bottom w:val="single" w:sz="4" w:space="0" w:color="000000"/>
              <w:right w:val="single" w:sz="4" w:space="0" w:color="000000"/>
            </w:tcBorders>
          </w:tcPr>
          <w:p w:rsidR="00DF6175" w:rsidRPr="00BC610B" w:rsidRDefault="00DF6175" w:rsidP="000C5B34">
            <w:pPr>
              <w:numPr>
                <w:ilvl w:val="0"/>
                <w:numId w:val="10"/>
              </w:numPr>
              <w:tabs>
                <w:tab w:val="left" w:pos="0"/>
              </w:tabs>
              <w:autoSpaceDE w:val="0"/>
              <w:jc w:val="both"/>
              <w:rPr>
                <w:bCs/>
                <w:sz w:val="28"/>
                <w:szCs w:val="28"/>
              </w:rPr>
            </w:pPr>
            <w:r w:rsidRPr="00BC610B">
              <w:rPr>
                <w:bCs/>
                <w:sz w:val="28"/>
                <w:szCs w:val="28"/>
              </w:rPr>
              <w:t>Аванесова Н. Е., Марченко О. В.</w:t>
            </w:r>
            <w:r w:rsidRPr="00BC610B">
              <w:rPr>
                <w:sz w:val="28"/>
                <w:szCs w:val="28"/>
              </w:rPr>
              <w:t xml:space="preserve"> Стратегічне управління підприємством та сучасним містом: теоретико-методичні засади : монографія. Харків : Щедра садиба плюс, 2015. 196 с.</w:t>
            </w:r>
          </w:p>
          <w:p w:rsidR="00DF6175" w:rsidRPr="00BC610B" w:rsidRDefault="00DF6175" w:rsidP="000C5B34">
            <w:pPr>
              <w:numPr>
                <w:ilvl w:val="0"/>
                <w:numId w:val="10"/>
              </w:numPr>
              <w:tabs>
                <w:tab w:val="left" w:pos="0"/>
              </w:tabs>
              <w:autoSpaceDE w:val="0"/>
              <w:jc w:val="both"/>
              <w:rPr>
                <w:bCs/>
                <w:sz w:val="28"/>
                <w:szCs w:val="28"/>
              </w:rPr>
            </w:pPr>
            <w:r w:rsidRPr="00BC610B">
              <w:rPr>
                <w:bCs/>
                <w:sz w:val="28"/>
                <w:szCs w:val="28"/>
              </w:rPr>
              <w:t>Батракова Т. І., Калюжна Ю.</w:t>
            </w:r>
            <w:r w:rsidRPr="00BC610B">
              <w:rPr>
                <w:sz w:val="28"/>
                <w:szCs w:val="28"/>
              </w:rPr>
              <w:t> </w:t>
            </w:r>
            <w:r w:rsidRPr="00BC610B">
              <w:rPr>
                <w:bCs/>
                <w:sz w:val="28"/>
                <w:szCs w:val="28"/>
              </w:rPr>
              <w:t>В.</w:t>
            </w:r>
            <w:r w:rsidRPr="00BC610B">
              <w:rPr>
                <w:sz w:val="28"/>
                <w:szCs w:val="28"/>
              </w:rPr>
              <w:t xml:space="preserve"> Банківські операції : навч. посіб. Запоріжжя : ЗНУ, 2017. 130 с.</w:t>
            </w:r>
          </w:p>
          <w:p w:rsidR="00DF6175" w:rsidRPr="00BC610B" w:rsidRDefault="00DF6175" w:rsidP="000C5B34">
            <w:pPr>
              <w:numPr>
                <w:ilvl w:val="0"/>
                <w:numId w:val="10"/>
              </w:numPr>
              <w:tabs>
                <w:tab w:val="left" w:pos="0"/>
              </w:tabs>
              <w:autoSpaceDE w:val="0"/>
              <w:jc w:val="both"/>
              <w:rPr>
                <w:sz w:val="28"/>
                <w:szCs w:val="28"/>
              </w:rPr>
            </w:pPr>
            <w:r w:rsidRPr="00BC610B">
              <w:rPr>
                <w:bCs/>
                <w:sz w:val="28"/>
                <w:szCs w:val="28"/>
              </w:rPr>
              <w:t>Богма О. С., Кисильова І. Ю.</w:t>
            </w:r>
            <w:r w:rsidRPr="00BC610B">
              <w:rPr>
                <w:sz w:val="28"/>
                <w:szCs w:val="28"/>
              </w:rPr>
              <w:t xml:space="preserve"> Фінанси : конспект лекцій. Запоріжжя : ЗНУ, 2016. 102 с.</w:t>
            </w:r>
          </w:p>
        </w:tc>
      </w:tr>
      <w:tr w:rsidR="00DF6175" w:rsidRPr="00DF6175" w:rsidTr="00D25562">
        <w:tc>
          <w:tcPr>
            <w:tcW w:w="2319" w:type="dxa"/>
            <w:tcBorders>
              <w:top w:val="single" w:sz="4" w:space="0" w:color="000000"/>
              <w:left w:val="single" w:sz="4" w:space="0" w:color="000000"/>
              <w:bottom w:val="single" w:sz="4" w:space="0" w:color="000000"/>
              <w:right w:val="single" w:sz="4" w:space="0" w:color="000000"/>
            </w:tcBorders>
          </w:tcPr>
          <w:p w:rsidR="00DF6175" w:rsidRPr="00BC610B" w:rsidRDefault="00DF6175" w:rsidP="00DF6175">
            <w:pPr>
              <w:rPr>
                <w:sz w:val="28"/>
                <w:szCs w:val="28"/>
              </w:rPr>
            </w:pPr>
            <w:r w:rsidRPr="00BC610B">
              <w:rPr>
                <w:b/>
                <w:sz w:val="28"/>
                <w:szCs w:val="28"/>
              </w:rPr>
              <w:t>Три автори</w:t>
            </w:r>
          </w:p>
        </w:tc>
        <w:tc>
          <w:tcPr>
            <w:tcW w:w="7570" w:type="dxa"/>
            <w:tcBorders>
              <w:top w:val="single" w:sz="4" w:space="0" w:color="000000"/>
              <w:left w:val="single" w:sz="4" w:space="0" w:color="000000"/>
              <w:bottom w:val="single" w:sz="4" w:space="0" w:color="000000"/>
              <w:right w:val="single" w:sz="4" w:space="0" w:color="000000"/>
            </w:tcBorders>
          </w:tcPr>
          <w:p w:rsidR="00DF6175" w:rsidRPr="00BC610B" w:rsidRDefault="00DF6175" w:rsidP="000C5B34">
            <w:pPr>
              <w:numPr>
                <w:ilvl w:val="0"/>
                <w:numId w:val="11"/>
              </w:numPr>
              <w:tabs>
                <w:tab w:val="left" w:pos="0"/>
              </w:tabs>
              <w:autoSpaceDE w:val="0"/>
              <w:jc w:val="both"/>
              <w:rPr>
                <w:bCs/>
                <w:sz w:val="28"/>
                <w:szCs w:val="28"/>
              </w:rPr>
            </w:pPr>
            <w:r w:rsidRPr="00BC610B">
              <w:rPr>
                <w:bCs/>
                <w:sz w:val="28"/>
                <w:szCs w:val="28"/>
              </w:rPr>
              <w:t>Аніловська Г. Я., Марушко Н. С., Стоколоса Т. М.</w:t>
            </w:r>
            <w:r w:rsidRPr="00BC610B">
              <w:rPr>
                <w:sz w:val="28"/>
                <w:szCs w:val="28"/>
              </w:rPr>
              <w:t xml:space="preserve"> Інформаційні системи і технології у фінансах : навч. посіб. Львів : Магнолія 2006, 2015. 312 с.</w:t>
            </w:r>
          </w:p>
          <w:p w:rsidR="00DF6175" w:rsidRPr="00BC610B" w:rsidRDefault="00DF6175" w:rsidP="000C5B34">
            <w:pPr>
              <w:numPr>
                <w:ilvl w:val="0"/>
                <w:numId w:val="11"/>
              </w:numPr>
              <w:tabs>
                <w:tab w:val="left" w:pos="0"/>
              </w:tabs>
              <w:autoSpaceDE w:val="0"/>
              <w:jc w:val="both"/>
              <w:rPr>
                <w:sz w:val="28"/>
                <w:szCs w:val="28"/>
              </w:rPr>
            </w:pPr>
            <w:r w:rsidRPr="00BC610B">
              <w:rPr>
                <w:bCs/>
                <w:sz w:val="28"/>
                <w:szCs w:val="28"/>
              </w:rPr>
              <w:t>Городовенко В. В., Макаренков О. Л., Сантос М. М. О.</w:t>
            </w:r>
            <w:r w:rsidRPr="00BC610B">
              <w:rPr>
                <w:sz w:val="28"/>
                <w:szCs w:val="28"/>
              </w:rPr>
              <w:t xml:space="preserve"> Судові та правоохоронні органи України : навч. посіб. Запоріжжя : ЗНУ, 2016. 206 с.</w:t>
            </w:r>
          </w:p>
        </w:tc>
      </w:tr>
      <w:tr w:rsidR="00DF6175" w:rsidRPr="00DF6175" w:rsidTr="00D25562">
        <w:tc>
          <w:tcPr>
            <w:tcW w:w="2319" w:type="dxa"/>
            <w:tcBorders>
              <w:top w:val="single" w:sz="4" w:space="0" w:color="000000"/>
              <w:left w:val="single" w:sz="4" w:space="0" w:color="000000"/>
              <w:bottom w:val="single" w:sz="4" w:space="0" w:color="000000"/>
              <w:right w:val="single" w:sz="4" w:space="0" w:color="000000"/>
            </w:tcBorders>
          </w:tcPr>
          <w:p w:rsidR="00DF6175" w:rsidRPr="00BC610B" w:rsidRDefault="00DF6175" w:rsidP="00D25562">
            <w:pPr>
              <w:autoSpaceDE w:val="0"/>
              <w:rPr>
                <w:sz w:val="28"/>
                <w:szCs w:val="28"/>
              </w:rPr>
            </w:pPr>
            <w:r w:rsidRPr="00BC610B">
              <w:rPr>
                <w:b/>
                <w:sz w:val="28"/>
                <w:szCs w:val="28"/>
              </w:rPr>
              <w:t>Чотири і більше авторів</w:t>
            </w:r>
          </w:p>
        </w:tc>
        <w:tc>
          <w:tcPr>
            <w:tcW w:w="7570" w:type="dxa"/>
            <w:tcBorders>
              <w:top w:val="single" w:sz="4" w:space="0" w:color="000000"/>
              <w:left w:val="single" w:sz="4" w:space="0" w:color="000000"/>
              <w:bottom w:val="single" w:sz="4" w:space="0" w:color="000000"/>
              <w:right w:val="single" w:sz="4" w:space="0" w:color="000000"/>
            </w:tcBorders>
          </w:tcPr>
          <w:p w:rsidR="00DF6175" w:rsidRPr="00BC610B" w:rsidRDefault="00DF6175" w:rsidP="000C5B34">
            <w:pPr>
              <w:numPr>
                <w:ilvl w:val="0"/>
                <w:numId w:val="12"/>
              </w:numPr>
              <w:tabs>
                <w:tab w:val="left" w:pos="0"/>
              </w:tabs>
              <w:autoSpaceDE w:val="0"/>
              <w:jc w:val="both"/>
              <w:rPr>
                <w:sz w:val="28"/>
                <w:szCs w:val="28"/>
              </w:rPr>
            </w:pPr>
            <w:r w:rsidRPr="00BC610B">
              <w:rPr>
                <w:sz w:val="28"/>
                <w:szCs w:val="28"/>
              </w:rPr>
              <w:t>Науково-практичний коментар Кримінального кодексу України : станом на 10 жовт. 2016 р. / К. І. Бєліков та ін. ; за заг. ред. О. М. Литвинова. Київ : ЦУЛ, 2016. 528 с.</w:t>
            </w:r>
          </w:p>
          <w:p w:rsidR="00DF6175" w:rsidRPr="00BC610B" w:rsidRDefault="00DF6175" w:rsidP="000C5B34">
            <w:pPr>
              <w:numPr>
                <w:ilvl w:val="0"/>
                <w:numId w:val="12"/>
              </w:numPr>
              <w:tabs>
                <w:tab w:val="left" w:pos="0"/>
              </w:tabs>
              <w:autoSpaceDE w:val="0"/>
              <w:jc w:val="both"/>
              <w:rPr>
                <w:sz w:val="28"/>
                <w:szCs w:val="28"/>
              </w:rPr>
            </w:pPr>
            <w:r w:rsidRPr="00BC610B">
              <w:rPr>
                <w:sz w:val="28"/>
                <w:szCs w:val="28"/>
              </w:rPr>
              <w:t>Бікулов Д. Т, Чкан А. С., Олійник О. М., Маркова С. В. Менеджмент : навч. посіб. Запоріжжя : ЗНУ, 2017. 360 с.</w:t>
            </w:r>
          </w:p>
          <w:p w:rsidR="00DF6175" w:rsidRPr="00BC610B" w:rsidRDefault="00DF6175" w:rsidP="00DF6175">
            <w:pPr>
              <w:autoSpaceDE w:val="0"/>
              <w:ind w:left="375" w:hanging="375"/>
              <w:jc w:val="both"/>
              <w:rPr>
                <w:sz w:val="28"/>
                <w:szCs w:val="28"/>
              </w:rPr>
            </w:pPr>
          </w:p>
        </w:tc>
      </w:tr>
      <w:tr w:rsidR="00DF6175" w:rsidRPr="00DF6175" w:rsidTr="00D25562">
        <w:tc>
          <w:tcPr>
            <w:tcW w:w="2319" w:type="dxa"/>
            <w:tcBorders>
              <w:top w:val="single" w:sz="4" w:space="0" w:color="000000"/>
              <w:left w:val="single" w:sz="4" w:space="0" w:color="000000"/>
              <w:bottom w:val="single" w:sz="4" w:space="0" w:color="000000"/>
              <w:right w:val="single" w:sz="4" w:space="0" w:color="000000"/>
            </w:tcBorders>
          </w:tcPr>
          <w:p w:rsidR="00DF6175" w:rsidRPr="00BC610B" w:rsidRDefault="00DF6175" w:rsidP="00D25562">
            <w:pPr>
              <w:autoSpaceDE w:val="0"/>
              <w:rPr>
                <w:sz w:val="28"/>
                <w:szCs w:val="28"/>
              </w:rPr>
            </w:pPr>
            <w:r w:rsidRPr="00BC610B">
              <w:rPr>
                <w:b/>
                <w:sz w:val="28"/>
                <w:szCs w:val="28"/>
              </w:rPr>
              <w:t>Автор(и) та</w:t>
            </w:r>
            <w:r w:rsidR="00D25562">
              <w:rPr>
                <w:b/>
                <w:sz w:val="28"/>
                <w:szCs w:val="28"/>
              </w:rPr>
              <w:t xml:space="preserve"> </w:t>
            </w:r>
            <w:r w:rsidRPr="00BC610B">
              <w:rPr>
                <w:b/>
                <w:sz w:val="28"/>
                <w:szCs w:val="28"/>
              </w:rPr>
              <w:t>редактор(и)/</w:t>
            </w:r>
            <w:r w:rsidR="00D25562">
              <w:rPr>
                <w:b/>
                <w:sz w:val="28"/>
                <w:szCs w:val="28"/>
              </w:rPr>
              <w:t xml:space="preserve"> </w:t>
            </w:r>
            <w:r w:rsidRPr="00BC610B">
              <w:rPr>
                <w:b/>
                <w:sz w:val="28"/>
                <w:szCs w:val="28"/>
              </w:rPr>
              <w:t>упорядники</w:t>
            </w:r>
          </w:p>
        </w:tc>
        <w:tc>
          <w:tcPr>
            <w:tcW w:w="7570" w:type="dxa"/>
            <w:tcBorders>
              <w:top w:val="single" w:sz="4" w:space="0" w:color="000000"/>
              <w:left w:val="single" w:sz="4" w:space="0" w:color="000000"/>
              <w:bottom w:val="single" w:sz="4" w:space="0" w:color="000000"/>
              <w:right w:val="single" w:sz="4" w:space="0" w:color="000000"/>
            </w:tcBorders>
          </w:tcPr>
          <w:p w:rsidR="00DF6175" w:rsidRPr="00BC610B" w:rsidRDefault="00DF6175" w:rsidP="000C5B34">
            <w:pPr>
              <w:numPr>
                <w:ilvl w:val="0"/>
                <w:numId w:val="13"/>
              </w:numPr>
              <w:tabs>
                <w:tab w:val="left" w:pos="0"/>
              </w:tabs>
              <w:autoSpaceDE w:val="0"/>
              <w:jc w:val="both"/>
              <w:rPr>
                <w:bCs/>
                <w:sz w:val="28"/>
                <w:szCs w:val="28"/>
              </w:rPr>
            </w:pPr>
            <w:r w:rsidRPr="00BC610B">
              <w:rPr>
                <w:bCs/>
                <w:sz w:val="28"/>
                <w:szCs w:val="28"/>
              </w:rPr>
              <w:t>Березенко В. В.</w:t>
            </w:r>
            <w:r w:rsidRPr="00BC610B">
              <w:rPr>
                <w:sz w:val="28"/>
                <w:szCs w:val="28"/>
              </w:rPr>
              <w:t xml:space="preserve"> PR як сфера наукового знання : монографія / за заг. наук. ред. В. М. Манакіна. Запоріжжя : ЗНУ, 2015. 362 с.</w:t>
            </w:r>
          </w:p>
          <w:p w:rsidR="00DF6175" w:rsidRPr="00BC610B" w:rsidRDefault="00DF6175" w:rsidP="000C5B34">
            <w:pPr>
              <w:numPr>
                <w:ilvl w:val="0"/>
                <w:numId w:val="13"/>
              </w:numPr>
              <w:tabs>
                <w:tab w:val="left" w:pos="0"/>
              </w:tabs>
              <w:autoSpaceDE w:val="0"/>
              <w:jc w:val="both"/>
              <w:rPr>
                <w:sz w:val="28"/>
                <w:szCs w:val="28"/>
              </w:rPr>
            </w:pPr>
            <w:r w:rsidRPr="00BC610B">
              <w:rPr>
                <w:bCs/>
                <w:sz w:val="28"/>
                <w:szCs w:val="28"/>
              </w:rPr>
              <w:t>Дахно І. І., Алієва-Барановська В.М.</w:t>
            </w:r>
            <w:r w:rsidRPr="00BC610B">
              <w:rPr>
                <w:sz w:val="28"/>
                <w:szCs w:val="28"/>
              </w:rPr>
              <w:t xml:space="preserve"> Право інтелектуальної власності : навч. посіб. / за ред. І. І. Дахна. Київ : ЦУЛ, 2015. 560 с.</w:t>
            </w:r>
          </w:p>
        </w:tc>
      </w:tr>
      <w:tr w:rsidR="00DF6175" w:rsidRPr="00DF6175" w:rsidTr="00D25562">
        <w:tc>
          <w:tcPr>
            <w:tcW w:w="2319" w:type="dxa"/>
            <w:tcBorders>
              <w:top w:val="single" w:sz="4" w:space="0" w:color="000000"/>
              <w:left w:val="single" w:sz="4" w:space="0" w:color="000000"/>
              <w:bottom w:val="single" w:sz="4" w:space="0" w:color="000000"/>
              <w:right w:val="single" w:sz="4" w:space="0" w:color="000000"/>
            </w:tcBorders>
          </w:tcPr>
          <w:p w:rsidR="00DF6175" w:rsidRPr="00BC610B" w:rsidRDefault="00DF6175" w:rsidP="00DF6175">
            <w:pPr>
              <w:autoSpaceDE w:val="0"/>
              <w:rPr>
                <w:sz w:val="28"/>
                <w:szCs w:val="28"/>
              </w:rPr>
            </w:pPr>
            <w:r w:rsidRPr="00BC610B">
              <w:rPr>
                <w:b/>
                <w:sz w:val="28"/>
                <w:szCs w:val="28"/>
              </w:rPr>
              <w:t>Без автора</w:t>
            </w:r>
          </w:p>
        </w:tc>
        <w:tc>
          <w:tcPr>
            <w:tcW w:w="7570" w:type="dxa"/>
            <w:tcBorders>
              <w:top w:val="single" w:sz="4" w:space="0" w:color="000000"/>
              <w:left w:val="single" w:sz="4" w:space="0" w:color="000000"/>
              <w:bottom w:val="single" w:sz="4" w:space="0" w:color="000000"/>
              <w:right w:val="single" w:sz="4" w:space="0" w:color="000000"/>
            </w:tcBorders>
          </w:tcPr>
          <w:p w:rsidR="00DF6175" w:rsidRPr="00BC610B" w:rsidRDefault="00DF6175" w:rsidP="000C5B34">
            <w:pPr>
              <w:numPr>
                <w:ilvl w:val="0"/>
                <w:numId w:val="14"/>
              </w:numPr>
              <w:tabs>
                <w:tab w:val="left" w:pos="0"/>
              </w:tabs>
              <w:autoSpaceDE w:val="0"/>
              <w:jc w:val="both"/>
              <w:rPr>
                <w:sz w:val="28"/>
                <w:szCs w:val="28"/>
              </w:rPr>
            </w:pPr>
            <w:r w:rsidRPr="00BC610B">
              <w:rPr>
                <w:sz w:val="28"/>
                <w:szCs w:val="28"/>
              </w:rPr>
              <w:t>Криміналістика : конспект лекцій / за заг. ред. В. І. Галана ; уклад. Ж. В. Удовенко. Київ : ЦУЛ, 2016. 320</w:t>
            </w:r>
            <w:r w:rsidR="001C3944">
              <w:rPr>
                <w:sz w:val="28"/>
                <w:szCs w:val="28"/>
              </w:rPr>
              <w:t> </w:t>
            </w:r>
            <w:r w:rsidRPr="00BC610B">
              <w:rPr>
                <w:sz w:val="28"/>
                <w:szCs w:val="28"/>
              </w:rPr>
              <w:t xml:space="preserve"> с.</w:t>
            </w:r>
          </w:p>
          <w:p w:rsidR="00DF6175" w:rsidRPr="001C3944" w:rsidRDefault="00DF6175" w:rsidP="001C3944">
            <w:pPr>
              <w:numPr>
                <w:ilvl w:val="0"/>
                <w:numId w:val="14"/>
              </w:numPr>
              <w:tabs>
                <w:tab w:val="left" w:pos="0"/>
              </w:tabs>
              <w:autoSpaceDE w:val="0"/>
              <w:jc w:val="both"/>
              <w:rPr>
                <w:sz w:val="28"/>
                <w:szCs w:val="28"/>
              </w:rPr>
            </w:pPr>
            <w:r w:rsidRPr="00BC610B">
              <w:rPr>
                <w:sz w:val="28"/>
                <w:szCs w:val="28"/>
              </w:rPr>
              <w:t>Миротворення в умовах гібридної війни в Україні : монографія / за ред. М. А. Лепського. Запоріжжя : КСК-Альянс, 2017. 172 с.</w:t>
            </w:r>
          </w:p>
        </w:tc>
      </w:tr>
      <w:tr w:rsidR="00DF6175" w:rsidRPr="00DF6175" w:rsidTr="00D25562">
        <w:tc>
          <w:tcPr>
            <w:tcW w:w="2319" w:type="dxa"/>
            <w:tcBorders>
              <w:top w:val="single" w:sz="4" w:space="0" w:color="000000"/>
              <w:left w:val="single" w:sz="4" w:space="0" w:color="000000"/>
              <w:bottom w:val="single" w:sz="4" w:space="0" w:color="000000"/>
              <w:right w:val="single" w:sz="4" w:space="0" w:color="000000"/>
            </w:tcBorders>
          </w:tcPr>
          <w:p w:rsidR="00DF6175" w:rsidRPr="00BC610B" w:rsidRDefault="00DF6175" w:rsidP="00DF6175">
            <w:pPr>
              <w:autoSpaceDE w:val="0"/>
              <w:rPr>
                <w:sz w:val="28"/>
                <w:szCs w:val="28"/>
              </w:rPr>
            </w:pPr>
            <w:r w:rsidRPr="00BC610B">
              <w:rPr>
                <w:b/>
                <w:sz w:val="28"/>
                <w:szCs w:val="28"/>
              </w:rPr>
              <w:lastRenderedPageBreak/>
              <w:t>Багатотомні видання</w:t>
            </w:r>
          </w:p>
        </w:tc>
        <w:tc>
          <w:tcPr>
            <w:tcW w:w="7570" w:type="dxa"/>
            <w:tcBorders>
              <w:top w:val="single" w:sz="4" w:space="0" w:color="000000"/>
              <w:left w:val="single" w:sz="4" w:space="0" w:color="000000"/>
              <w:bottom w:val="single" w:sz="4" w:space="0" w:color="000000"/>
              <w:right w:val="single" w:sz="4" w:space="0" w:color="000000"/>
            </w:tcBorders>
          </w:tcPr>
          <w:p w:rsidR="00DF6175" w:rsidRPr="00BC610B" w:rsidRDefault="00DF6175" w:rsidP="000C5B34">
            <w:pPr>
              <w:numPr>
                <w:ilvl w:val="0"/>
                <w:numId w:val="15"/>
              </w:numPr>
              <w:tabs>
                <w:tab w:val="left" w:pos="0"/>
              </w:tabs>
              <w:autoSpaceDE w:val="0"/>
              <w:jc w:val="both"/>
              <w:rPr>
                <w:bCs/>
                <w:sz w:val="28"/>
                <w:szCs w:val="28"/>
              </w:rPr>
            </w:pPr>
            <w:r w:rsidRPr="00BC610B">
              <w:rPr>
                <w:sz w:val="28"/>
                <w:szCs w:val="28"/>
              </w:rPr>
              <w:t>Енциклопедія Сучасної України / редкол.: І. М. Дзюба та ін. Київ : САМ, 2016. Т. 17. 712 с.</w:t>
            </w:r>
          </w:p>
          <w:p w:rsidR="00DF6175" w:rsidRPr="007A5AAF" w:rsidRDefault="00905E06" w:rsidP="007A5AAF">
            <w:pPr>
              <w:numPr>
                <w:ilvl w:val="0"/>
                <w:numId w:val="15"/>
              </w:numPr>
              <w:tabs>
                <w:tab w:val="left" w:pos="0"/>
              </w:tabs>
              <w:autoSpaceDE w:val="0"/>
              <w:jc w:val="both"/>
              <w:rPr>
                <w:bCs/>
                <w:sz w:val="28"/>
                <w:szCs w:val="28"/>
              </w:rPr>
            </w:pPr>
            <w:r w:rsidRPr="00905E06">
              <w:rPr>
                <w:bCs/>
                <w:sz w:val="28"/>
                <w:szCs w:val="28"/>
              </w:rPr>
              <w:t xml:space="preserve">Устименко Л. М., Афанасьєв І. Ю. Історія туризму </w:t>
            </w:r>
            <w:r w:rsidR="00DF6175" w:rsidRPr="00905E06">
              <w:rPr>
                <w:sz w:val="28"/>
                <w:szCs w:val="28"/>
              </w:rPr>
              <w:t xml:space="preserve">: в 2 т. / </w:t>
            </w:r>
            <w:r w:rsidRPr="00905E06">
              <w:rPr>
                <w:sz w:val="28"/>
                <w:szCs w:val="28"/>
              </w:rPr>
              <w:t>переробл. та допов.</w:t>
            </w:r>
            <w:r w:rsidR="00DF6175" w:rsidRPr="00905E06">
              <w:rPr>
                <w:sz w:val="28"/>
                <w:szCs w:val="28"/>
              </w:rPr>
              <w:t xml:space="preserve"> Ки</w:t>
            </w:r>
            <w:r w:rsidRPr="00905E06">
              <w:rPr>
                <w:sz w:val="28"/>
                <w:szCs w:val="28"/>
              </w:rPr>
              <w:t>ї</w:t>
            </w:r>
            <w:r w:rsidR="00DF6175" w:rsidRPr="00905E06">
              <w:rPr>
                <w:sz w:val="28"/>
                <w:szCs w:val="28"/>
              </w:rPr>
              <w:t xml:space="preserve">в : </w:t>
            </w:r>
            <w:r w:rsidRPr="00905E06">
              <w:rPr>
                <w:sz w:val="28"/>
                <w:szCs w:val="28"/>
              </w:rPr>
              <w:t xml:space="preserve">Алерта, </w:t>
            </w:r>
            <w:r w:rsidR="00DF6175" w:rsidRPr="00905E06">
              <w:rPr>
                <w:sz w:val="28"/>
                <w:szCs w:val="28"/>
              </w:rPr>
              <w:t>20</w:t>
            </w:r>
            <w:r w:rsidRPr="00905E06">
              <w:rPr>
                <w:sz w:val="28"/>
                <w:szCs w:val="28"/>
              </w:rPr>
              <w:t>23</w:t>
            </w:r>
            <w:r w:rsidR="00DF6175" w:rsidRPr="00905E06">
              <w:rPr>
                <w:sz w:val="28"/>
                <w:szCs w:val="28"/>
              </w:rPr>
              <w:t>. Т. 1. 3</w:t>
            </w:r>
            <w:r w:rsidRPr="00905E06">
              <w:rPr>
                <w:sz w:val="28"/>
                <w:szCs w:val="28"/>
              </w:rPr>
              <w:t>78</w:t>
            </w:r>
            <w:r w:rsidR="00DF6175" w:rsidRPr="00905E06">
              <w:rPr>
                <w:sz w:val="28"/>
                <w:szCs w:val="28"/>
              </w:rPr>
              <w:t xml:space="preserve"> с.</w:t>
            </w:r>
          </w:p>
        </w:tc>
      </w:tr>
      <w:tr w:rsidR="00DF6175" w:rsidRPr="00DF6175" w:rsidTr="00D25562">
        <w:tc>
          <w:tcPr>
            <w:tcW w:w="2319" w:type="dxa"/>
            <w:tcBorders>
              <w:top w:val="single" w:sz="4" w:space="0" w:color="000000"/>
              <w:left w:val="single" w:sz="4" w:space="0" w:color="000000"/>
              <w:bottom w:val="single" w:sz="4" w:space="0" w:color="000000"/>
              <w:right w:val="single" w:sz="4" w:space="0" w:color="000000"/>
            </w:tcBorders>
          </w:tcPr>
          <w:p w:rsidR="00DF6175" w:rsidRPr="00BC610B" w:rsidRDefault="00DF6175" w:rsidP="00DF6175">
            <w:pPr>
              <w:autoSpaceDE w:val="0"/>
              <w:rPr>
                <w:sz w:val="28"/>
                <w:szCs w:val="28"/>
              </w:rPr>
            </w:pPr>
            <w:r w:rsidRPr="00BC610B">
              <w:rPr>
                <w:b/>
                <w:sz w:val="28"/>
                <w:szCs w:val="28"/>
              </w:rPr>
              <w:t>Автореферати дисертацій</w:t>
            </w:r>
          </w:p>
        </w:tc>
        <w:tc>
          <w:tcPr>
            <w:tcW w:w="7570" w:type="dxa"/>
            <w:tcBorders>
              <w:top w:val="single" w:sz="4" w:space="0" w:color="000000"/>
              <w:left w:val="single" w:sz="4" w:space="0" w:color="000000"/>
              <w:bottom w:val="single" w:sz="4" w:space="0" w:color="000000"/>
              <w:right w:val="single" w:sz="4" w:space="0" w:color="000000"/>
            </w:tcBorders>
          </w:tcPr>
          <w:p w:rsidR="00DF6175" w:rsidRPr="00905E06" w:rsidRDefault="00DF6175" w:rsidP="00C870BE">
            <w:pPr>
              <w:pStyle w:val="ac"/>
              <w:numPr>
                <w:ilvl w:val="0"/>
                <w:numId w:val="16"/>
              </w:numPr>
              <w:autoSpaceDE w:val="0"/>
              <w:jc w:val="both"/>
              <w:rPr>
                <w:szCs w:val="28"/>
              </w:rPr>
            </w:pPr>
            <w:r w:rsidRPr="00905E06">
              <w:rPr>
                <w:szCs w:val="28"/>
              </w:rPr>
              <w:t>Бондар О. Г. Земля як об</w:t>
            </w:r>
            <w:r w:rsidR="00D25562" w:rsidRPr="00905E06">
              <w:rPr>
                <w:szCs w:val="28"/>
              </w:rPr>
              <w:t>’</w:t>
            </w:r>
            <w:r w:rsidRPr="00905E06">
              <w:rPr>
                <w:szCs w:val="28"/>
              </w:rPr>
              <w:t>єкт права власності за земельним законодавством України : автореф. дис. ... канд. юрид. наук : 12.00.06. Київ, 2005. 20 с.</w:t>
            </w:r>
          </w:p>
          <w:p w:rsidR="00DF6175" w:rsidRPr="00905E06" w:rsidRDefault="00DF6175" w:rsidP="000C5B34">
            <w:pPr>
              <w:numPr>
                <w:ilvl w:val="0"/>
                <w:numId w:val="16"/>
              </w:numPr>
              <w:tabs>
                <w:tab w:val="left" w:pos="0"/>
              </w:tabs>
              <w:autoSpaceDE w:val="0"/>
              <w:jc w:val="both"/>
              <w:rPr>
                <w:sz w:val="28"/>
                <w:szCs w:val="28"/>
              </w:rPr>
            </w:pPr>
            <w:r w:rsidRPr="00905E06">
              <w:rPr>
                <w:sz w:val="28"/>
                <w:szCs w:val="28"/>
              </w:rPr>
              <w:t>Кулініч О. О. Право людини і громадянина на освіту в Україні та конституційно-правовий механізм його реалізації : автореф. дис. ... канд. юрид. наук : 12.00.02. Маріуполь, 2015. 20 с.</w:t>
            </w:r>
          </w:p>
        </w:tc>
      </w:tr>
      <w:tr w:rsidR="00DF6175" w:rsidRPr="00DF6175" w:rsidTr="00D25562">
        <w:trPr>
          <w:trHeight w:val="273"/>
        </w:trPr>
        <w:tc>
          <w:tcPr>
            <w:tcW w:w="2319" w:type="dxa"/>
            <w:tcBorders>
              <w:top w:val="single" w:sz="4" w:space="0" w:color="000000"/>
              <w:left w:val="single" w:sz="4" w:space="0" w:color="000000"/>
              <w:bottom w:val="single" w:sz="4" w:space="0" w:color="000000"/>
              <w:right w:val="single" w:sz="4" w:space="0" w:color="000000"/>
            </w:tcBorders>
          </w:tcPr>
          <w:p w:rsidR="00DF6175" w:rsidRPr="00BC610B" w:rsidRDefault="00DF6175" w:rsidP="00DF6175">
            <w:pPr>
              <w:autoSpaceDE w:val="0"/>
              <w:rPr>
                <w:sz w:val="28"/>
                <w:szCs w:val="28"/>
              </w:rPr>
            </w:pPr>
            <w:r w:rsidRPr="00BC610B">
              <w:rPr>
                <w:b/>
                <w:sz w:val="28"/>
                <w:szCs w:val="28"/>
              </w:rPr>
              <w:t>Дисертації</w:t>
            </w:r>
          </w:p>
        </w:tc>
        <w:tc>
          <w:tcPr>
            <w:tcW w:w="7570" w:type="dxa"/>
            <w:tcBorders>
              <w:top w:val="single" w:sz="4" w:space="0" w:color="000000"/>
              <w:left w:val="single" w:sz="4" w:space="0" w:color="000000"/>
              <w:bottom w:val="single" w:sz="4" w:space="0" w:color="000000"/>
              <w:right w:val="single" w:sz="4" w:space="0" w:color="000000"/>
            </w:tcBorders>
          </w:tcPr>
          <w:p w:rsidR="00DF6175" w:rsidRPr="00BC610B" w:rsidRDefault="00DF6175" w:rsidP="000C5B34">
            <w:pPr>
              <w:numPr>
                <w:ilvl w:val="0"/>
                <w:numId w:val="17"/>
              </w:numPr>
              <w:tabs>
                <w:tab w:val="left" w:pos="0"/>
              </w:tabs>
              <w:autoSpaceDE w:val="0"/>
              <w:jc w:val="both"/>
              <w:rPr>
                <w:sz w:val="28"/>
                <w:szCs w:val="28"/>
              </w:rPr>
            </w:pPr>
            <w:r w:rsidRPr="00BC610B">
              <w:rPr>
                <w:sz w:val="28"/>
                <w:szCs w:val="28"/>
              </w:rPr>
              <w:t>Авдєєва О. С. Міжконфесійні відносини у Північному Приазов</w:t>
            </w:r>
            <w:r w:rsidR="00D7375E" w:rsidRPr="00D25562">
              <w:rPr>
                <w:sz w:val="28"/>
                <w:szCs w:val="28"/>
              </w:rPr>
              <w:t>’</w:t>
            </w:r>
            <w:r w:rsidRPr="00BC610B">
              <w:rPr>
                <w:sz w:val="28"/>
                <w:szCs w:val="28"/>
              </w:rPr>
              <w:t>ї (кінець XVIII - початок XX ст.) : дис. ... канд. іст. наук : 07.00.01 / Запорізький національний університет. Запоріжжя, 2016. 301 с.</w:t>
            </w:r>
          </w:p>
          <w:p w:rsidR="00DF6175" w:rsidRPr="00BC610B" w:rsidRDefault="00DF6175" w:rsidP="000C5B34">
            <w:pPr>
              <w:numPr>
                <w:ilvl w:val="0"/>
                <w:numId w:val="17"/>
              </w:numPr>
              <w:tabs>
                <w:tab w:val="left" w:pos="0"/>
              </w:tabs>
              <w:autoSpaceDE w:val="0"/>
              <w:jc w:val="both"/>
              <w:rPr>
                <w:sz w:val="28"/>
                <w:szCs w:val="28"/>
              </w:rPr>
            </w:pPr>
            <w:r w:rsidRPr="00BC610B">
              <w:rPr>
                <w:sz w:val="28"/>
                <w:szCs w:val="28"/>
              </w:rPr>
              <w:t>Вініченко О. М. Система динамічного контролю соціально-економічного розвитку промислового підприємства : дис. ... д-ра екон. наук : 08.00.04. Дніпро, 2017. 424 с.</w:t>
            </w:r>
          </w:p>
        </w:tc>
      </w:tr>
      <w:tr w:rsidR="00DF6175" w:rsidRPr="00DF6175" w:rsidTr="00D25562">
        <w:trPr>
          <w:trHeight w:val="416"/>
        </w:trPr>
        <w:tc>
          <w:tcPr>
            <w:tcW w:w="2319" w:type="dxa"/>
            <w:tcBorders>
              <w:top w:val="single" w:sz="4" w:space="0" w:color="000000"/>
              <w:left w:val="single" w:sz="4" w:space="0" w:color="000000"/>
              <w:bottom w:val="single" w:sz="4" w:space="0" w:color="000000"/>
              <w:right w:val="single" w:sz="4" w:space="0" w:color="000000"/>
            </w:tcBorders>
          </w:tcPr>
          <w:p w:rsidR="00DF6175" w:rsidRPr="00BC610B" w:rsidRDefault="00DF6175" w:rsidP="00DF6175">
            <w:pPr>
              <w:autoSpaceDE w:val="0"/>
              <w:rPr>
                <w:sz w:val="28"/>
                <w:szCs w:val="28"/>
              </w:rPr>
            </w:pPr>
            <w:r w:rsidRPr="00BC610B">
              <w:rPr>
                <w:b/>
                <w:sz w:val="28"/>
                <w:szCs w:val="28"/>
              </w:rPr>
              <w:t>Законодавчі та нормативні документи</w:t>
            </w:r>
          </w:p>
        </w:tc>
        <w:tc>
          <w:tcPr>
            <w:tcW w:w="7570" w:type="dxa"/>
            <w:tcBorders>
              <w:top w:val="single" w:sz="4" w:space="0" w:color="000000"/>
              <w:left w:val="single" w:sz="4" w:space="0" w:color="000000"/>
              <w:bottom w:val="single" w:sz="4" w:space="0" w:color="000000"/>
              <w:right w:val="single" w:sz="4" w:space="0" w:color="000000"/>
            </w:tcBorders>
          </w:tcPr>
          <w:p w:rsidR="00DF6175" w:rsidRPr="00BC610B" w:rsidRDefault="00DF6175" w:rsidP="000C5B34">
            <w:pPr>
              <w:numPr>
                <w:ilvl w:val="0"/>
                <w:numId w:val="18"/>
              </w:numPr>
              <w:tabs>
                <w:tab w:val="left" w:pos="0"/>
              </w:tabs>
              <w:autoSpaceDE w:val="0"/>
              <w:jc w:val="both"/>
              <w:rPr>
                <w:sz w:val="28"/>
                <w:szCs w:val="28"/>
              </w:rPr>
            </w:pPr>
            <w:r w:rsidRPr="00BC610B">
              <w:rPr>
                <w:sz w:val="28"/>
                <w:szCs w:val="28"/>
              </w:rPr>
              <w:t>Конституція України : офіц. текст. Київ : КМ, 2013. 96 с.</w:t>
            </w:r>
          </w:p>
          <w:p w:rsidR="00DF6175" w:rsidRPr="00BC610B" w:rsidRDefault="00DF6175" w:rsidP="000C5B34">
            <w:pPr>
              <w:numPr>
                <w:ilvl w:val="0"/>
                <w:numId w:val="18"/>
              </w:numPr>
              <w:tabs>
                <w:tab w:val="left" w:pos="0"/>
              </w:tabs>
              <w:autoSpaceDE w:val="0"/>
              <w:jc w:val="both"/>
              <w:rPr>
                <w:sz w:val="28"/>
                <w:szCs w:val="28"/>
              </w:rPr>
            </w:pPr>
            <w:r w:rsidRPr="00BC610B">
              <w:rPr>
                <w:sz w:val="28"/>
                <w:szCs w:val="28"/>
              </w:rPr>
              <w:t xml:space="preserve">Про освіту : Закон України від 05.09.2017 р. № 2145-VIII. </w:t>
            </w:r>
            <w:r w:rsidRPr="00BC610B">
              <w:rPr>
                <w:i/>
                <w:sz w:val="28"/>
                <w:szCs w:val="28"/>
              </w:rPr>
              <w:t>Голос України</w:t>
            </w:r>
            <w:r w:rsidRPr="00BC610B">
              <w:rPr>
                <w:sz w:val="28"/>
                <w:szCs w:val="28"/>
              </w:rPr>
              <w:t>. 2017. 27 верес. (№ 178-179). C. 10–22.</w:t>
            </w:r>
          </w:p>
          <w:p w:rsidR="00DF6175" w:rsidRPr="00BC610B" w:rsidRDefault="00DF6175" w:rsidP="000C5B34">
            <w:pPr>
              <w:numPr>
                <w:ilvl w:val="0"/>
                <w:numId w:val="18"/>
              </w:numPr>
              <w:tabs>
                <w:tab w:val="left" w:pos="0"/>
              </w:tabs>
              <w:autoSpaceDE w:val="0"/>
              <w:jc w:val="both"/>
              <w:rPr>
                <w:sz w:val="28"/>
                <w:szCs w:val="28"/>
              </w:rPr>
            </w:pPr>
            <w:r w:rsidRPr="00BC610B">
              <w:rPr>
                <w:sz w:val="28"/>
                <w:szCs w:val="28"/>
              </w:rPr>
              <w:t xml:space="preserve">Повітряний кодекс України : Закон України від 19.05.2011 р. № 3393-VI. </w:t>
            </w:r>
            <w:r w:rsidRPr="00BC610B">
              <w:rPr>
                <w:i/>
                <w:sz w:val="28"/>
                <w:szCs w:val="28"/>
              </w:rPr>
              <w:t>Відомості Верховної Ради України</w:t>
            </w:r>
            <w:r w:rsidRPr="00BC610B">
              <w:rPr>
                <w:sz w:val="28"/>
                <w:szCs w:val="28"/>
              </w:rPr>
              <w:t>. 2011. № 48-49. Ст. 536.</w:t>
            </w:r>
          </w:p>
          <w:p w:rsidR="00DF6175" w:rsidRPr="00C722F2" w:rsidRDefault="00DF6175" w:rsidP="00C722F2">
            <w:pPr>
              <w:numPr>
                <w:ilvl w:val="0"/>
                <w:numId w:val="18"/>
              </w:numPr>
              <w:tabs>
                <w:tab w:val="left" w:pos="0"/>
              </w:tabs>
              <w:autoSpaceDE w:val="0"/>
              <w:jc w:val="both"/>
              <w:rPr>
                <w:sz w:val="28"/>
                <w:szCs w:val="28"/>
              </w:rPr>
            </w:pPr>
            <w:r w:rsidRPr="00BC610B">
              <w:rPr>
                <w:sz w:val="28"/>
                <w:szCs w:val="28"/>
              </w:rPr>
              <w:t xml:space="preserve">Деякі питання стипендіального забезпечення : Постанова Кабінету Міністрів України від 28.12.2016 р. № 1050. </w:t>
            </w:r>
            <w:r w:rsidRPr="00BC610B">
              <w:rPr>
                <w:i/>
                <w:sz w:val="28"/>
                <w:szCs w:val="28"/>
              </w:rPr>
              <w:t>Офіційний вісник України</w:t>
            </w:r>
            <w:r w:rsidRPr="00BC610B">
              <w:rPr>
                <w:sz w:val="28"/>
                <w:szCs w:val="28"/>
              </w:rPr>
              <w:t>. 2017. № 4. С. 530–543.</w:t>
            </w:r>
          </w:p>
        </w:tc>
      </w:tr>
      <w:tr w:rsidR="00DF6175" w:rsidRPr="00DF6175" w:rsidTr="00D25562">
        <w:tc>
          <w:tcPr>
            <w:tcW w:w="2319" w:type="dxa"/>
            <w:tcBorders>
              <w:top w:val="single" w:sz="4" w:space="0" w:color="000000"/>
              <w:left w:val="single" w:sz="4" w:space="0" w:color="000000"/>
              <w:bottom w:val="single" w:sz="4" w:space="0" w:color="000000"/>
              <w:right w:val="single" w:sz="4" w:space="0" w:color="000000"/>
            </w:tcBorders>
          </w:tcPr>
          <w:p w:rsidR="00DF6175" w:rsidRPr="00BC610B" w:rsidRDefault="00DF6175" w:rsidP="00DF6175">
            <w:pPr>
              <w:autoSpaceDE w:val="0"/>
              <w:rPr>
                <w:b/>
                <w:sz w:val="28"/>
                <w:szCs w:val="28"/>
              </w:rPr>
            </w:pPr>
            <w:r w:rsidRPr="00BC610B">
              <w:rPr>
                <w:b/>
                <w:sz w:val="28"/>
                <w:szCs w:val="28"/>
              </w:rPr>
              <w:t>Частина видання:</w:t>
            </w:r>
          </w:p>
          <w:p w:rsidR="00DF6175" w:rsidRPr="00BC610B" w:rsidRDefault="00DF6175" w:rsidP="00DF6175">
            <w:pPr>
              <w:autoSpaceDE w:val="0"/>
              <w:rPr>
                <w:b/>
                <w:sz w:val="28"/>
                <w:szCs w:val="28"/>
              </w:rPr>
            </w:pPr>
          </w:p>
          <w:p w:rsidR="00DF6175" w:rsidRPr="00BC610B" w:rsidRDefault="00DF6175" w:rsidP="00DF6175">
            <w:pPr>
              <w:autoSpaceDE w:val="0"/>
              <w:rPr>
                <w:b/>
                <w:sz w:val="28"/>
                <w:szCs w:val="28"/>
              </w:rPr>
            </w:pPr>
            <w:r w:rsidRPr="00BC610B">
              <w:rPr>
                <w:b/>
                <w:sz w:val="28"/>
                <w:szCs w:val="28"/>
              </w:rPr>
              <w:t>матеріалів конференцій</w:t>
            </w:r>
          </w:p>
          <w:p w:rsidR="00DF6175" w:rsidRPr="00BC610B" w:rsidRDefault="00DF6175" w:rsidP="00DF6175">
            <w:pPr>
              <w:autoSpaceDE w:val="0"/>
              <w:rPr>
                <w:b/>
                <w:sz w:val="28"/>
                <w:szCs w:val="28"/>
              </w:rPr>
            </w:pPr>
            <w:r w:rsidRPr="00BC610B">
              <w:rPr>
                <w:b/>
                <w:sz w:val="28"/>
                <w:szCs w:val="28"/>
              </w:rPr>
              <w:t>(тези, доповіді)</w:t>
            </w:r>
          </w:p>
        </w:tc>
        <w:tc>
          <w:tcPr>
            <w:tcW w:w="7570" w:type="dxa"/>
            <w:tcBorders>
              <w:top w:val="single" w:sz="4" w:space="0" w:color="000000"/>
              <w:left w:val="single" w:sz="4" w:space="0" w:color="000000"/>
              <w:bottom w:val="single" w:sz="4" w:space="0" w:color="000000"/>
              <w:right w:val="single" w:sz="4" w:space="0" w:color="000000"/>
            </w:tcBorders>
          </w:tcPr>
          <w:p w:rsidR="00471F4B" w:rsidRDefault="00DF6175" w:rsidP="00471F4B">
            <w:pPr>
              <w:numPr>
                <w:ilvl w:val="0"/>
                <w:numId w:val="26"/>
              </w:numPr>
              <w:tabs>
                <w:tab w:val="left" w:pos="0"/>
              </w:tabs>
              <w:autoSpaceDE w:val="0"/>
              <w:jc w:val="both"/>
              <w:rPr>
                <w:sz w:val="28"/>
                <w:szCs w:val="28"/>
              </w:rPr>
            </w:pPr>
            <w:r w:rsidRPr="00BC610B">
              <w:rPr>
                <w:sz w:val="28"/>
                <w:szCs w:val="28"/>
              </w:rPr>
              <w:t xml:space="preserve">Антонович М. Жертви геноцидів першої половини ХХ століття: порівняльно-правовий аналіз. </w:t>
            </w:r>
            <w:r w:rsidRPr="00BC610B">
              <w:rPr>
                <w:i/>
                <w:sz w:val="28"/>
                <w:szCs w:val="28"/>
              </w:rPr>
              <w:t>Голодомор 1932-1933 років: втрати української нації </w:t>
            </w:r>
            <w:r w:rsidRPr="00BC610B">
              <w:rPr>
                <w:sz w:val="28"/>
                <w:szCs w:val="28"/>
              </w:rPr>
              <w:t>: матеріали міжнар. наук.-практ. конф., м. Київ, 4 жовт. 2016 р. Київ, 2017. С. 133–136.</w:t>
            </w:r>
          </w:p>
          <w:p w:rsidR="00DF6175" w:rsidRPr="00D25562" w:rsidRDefault="00DF6175" w:rsidP="00471F4B">
            <w:pPr>
              <w:numPr>
                <w:ilvl w:val="0"/>
                <w:numId w:val="26"/>
              </w:numPr>
              <w:tabs>
                <w:tab w:val="left" w:pos="0"/>
              </w:tabs>
              <w:autoSpaceDE w:val="0"/>
              <w:jc w:val="both"/>
              <w:rPr>
                <w:sz w:val="28"/>
                <w:szCs w:val="28"/>
              </w:rPr>
            </w:pPr>
            <w:r w:rsidRPr="00BC610B">
              <w:rPr>
                <w:sz w:val="28"/>
                <w:szCs w:val="28"/>
              </w:rPr>
              <w:t xml:space="preserve">Анциперова І. І. Історико-правовий аспект акту про бюджет. </w:t>
            </w:r>
            <w:r w:rsidRPr="00BC610B">
              <w:rPr>
                <w:i/>
                <w:sz w:val="28"/>
                <w:szCs w:val="28"/>
              </w:rPr>
              <w:t>Дослідження проблем права в Україні очима молодих вчених</w:t>
            </w:r>
            <w:r w:rsidRPr="00BC610B">
              <w:rPr>
                <w:sz w:val="28"/>
                <w:szCs w:val="28"/>
              </w:rPr>
              <w:t> : тези доп. всеукр. наук.-практ. конф. (м. Запоріжжя, 24 квіт. 2014 р.). Запоріжжя, 2014. С. 134–137.</w:t>
            </w:r>
          </w:p>
        </w:tc>
      </w:tr>
      <w:tr w:rsidR="00DF6175" w:rsidRPr="00DF6175" w:rsidTr="00D25562">
        <w:tc>
          <w:tcPr>
            <w:tcW w:w="2319" w:type="dxa"/>
            <w:tcBorders>
              <w:top w:val="single" w:sz="4" w:space="0" w:color="000000"/>
              <w:left w:val="single" w:sz="4" w:space="0" w:color="000000"/>
              <w:bottom w:val="single" w:sz="4" w:space="0" w:color="000000"/>
              <w:right w:val="single" w:sz="4" w:space="0" w:color="000000"/>
            </w:tcBorders>
          </w:tcPr>
          <w:p w:rsidR="00DF6175" w:rsidRDefault="00DF6175" w:rsidP="00DF6175">
            <w:pPr>
              <w:autoSpaceDE w:val="0"/>
              <w:rPr>
                <w:b/>
                <w:sz w:val="28"/>
                <w:szCs w:val="28"/>
              </w:rPr>
            </w:pPr>
            <w:r w:rsidRPr="00BC610B">
              <w:rPr>
                <w:b/>
                <w:sz w:val="28"/>
                <w:szCs w:val="28"/>
              </w:rPr>
              <w:t>Частина видання:</w:t>
            </w:r>
          </w:p>
          <w:p w:rsidR="00D25562" w:rsidRPr="00BC610B" w:rsidRDefault="00D25562" w:rsidP="00DF6175">
            <w:pPr>
              <w:autoSpaceDE w:val="0"/>
              <w:rPr>
                <w:b/>
                <w:sz w:val="28"/>
                <w:szCs w:val="28"/>
              </w:rPr>
            </w:pPr>
          </w:p>
          <w:p w:rsidR="00DF6175" w:rsidRPr="00BC610B" w:rsidRDefault="00DF6175" w:rsidP="00DF6175">
            <w:pPr>
              <w:autoSpaceDE w:val="0"/>
              <w:rPr>
                <w:b/>
                <w:sz w:val="28"/>
                <w:szCs w:val="28"/>
              </w:rPr>
            </w:pPr>
            <w:r w:rsidRPr="00BC610B">
              <w:rPr>
                <w:b/>
                <w:sz w:val="28"/>
                <w:szCs w:val="28"/>
              </w:rPr>
              <w:t>довідкового</w:t>
            </w:r>
          </w:p>
          <w:p w:rsidR="00DF6175" w:rsidRPr="00BC610B" w:rsidRDefault="00DF6175" w:rsidP="00DF6175">
            <w:pPr>
              <w:autoSpaceDE w:val="0"/>
              <w:rPr>
                <w:b/>
                <w:sz w:val="28"/>
                <w:szCs w:val="28"/>
              </w:rPr>
            </w:pPr>
            <w:r w:rsidRPr="00BC610B">
              <w:rPr>
                <w:b/>
                <w:sz w:val="28"/>
                <w:szCs w:val="28"/>
              </w:rPr>
              <w:t>видання</w:t>
            </w:r>
          </w:p>
        </w:tc>
        <w:tc>
          <w:tcPr>
            <w:tcW w:w="7570" w:type="dxa"/>
            <w:tcBorders>
              <w:top w:val="single" w:sz="4" w:space="0" w:color="000000"/>
              <w:left w:val="single" w:sz="4" w:space="0" w:color="000000"/>
              <w:bottom w:val="single" w:sz="4" w:space="0" w:color="000000"/>
              <w:right w:val="single" w:sz="4" w:space="0" w:color="000000"/>
            </w:tcBorders>
          </w:tcPr>
          <w:p w:rsidR="00DF6175" w:rsidRPr="00BC610B" w:rsidRDefault="00DF6175" w:rsidP="000C5B34">
            <w:pPr>
              <w:numPr>
                <w:ilvl w:val="0"/>
                <w:numId w:val="27"/>
              </w:numPr>
              <w:tabs>
                <w:tab w:val="left" w:pos="0"/>
              </w:tabs>
              <w:autoSpaceDE w:val="0"/>
              <w:jc w:val="both"/>
              <w:rPr>
                <w:sz w:val="28"/>
                <w:szCs w:val="28"/>
              </w:rPr>
            </w:pPr>
            <w:r w:rsidRPr="00BC610B">
              <w:rPr>
                <w:sz w:val="28"/>
                <w:szCs w:val="28"/>
              </w:rPr>
              <w:t xml:space="preserve">Кучеренко І. М. Право державної власності. </w:t>
            </w:r>
            <w:r w:rsidRPr="00BC610B">
              <w:rPr>
                <w:i/>
                <w:sz w:val="28"/>
                <w:szCs w:val="28"/>
              </w:rPr>
              <w:t xml:space="preserve">Великий енциклопедичний юридичний словник / </w:t>
            </w:r>
            <w:r w:rsidRPr="00BC610B">
              <w:rPr>
                <w:sz w:val="28"/>
                <w:szCs w:val="28"/>
              </w:rPr>
              <w:t>ред. Ю. С. Шемшученко. Київ, 2007. С. 673.</w:t>
            </w:r>
          </w:p>
          <w:p w:rsidR="00DF6175" w:rsidRPr="00BC610B" w:rsidRDefault="00DF6175" w:rsidP="000C5B34">
            <w:pPr>
              <w:numPr>
                <w:ilvl w:val="0"/>
                <w:numId w:val="27"/>
              </w:numPr>
              <w:tabs>
                <w:tab w:val="left" w:pos="0"/>
              </w:tabs>
              <w:autoSpaceDE w:val="0"/>
              <w:jc w:val="both"/>
              <w:rPr>
                <w:sz w:val="28"/>
                <w:szCs w:val="28"/>
              </w:rPr>
            </w:pPr>
            <w:r w:rsidRPr="00BC610B">
              <w:rPr>
                <w:sz w:val="28"/>
                <w:szCs w:val="28"/>
              </w:rPr>
              <w:t xml:space="preserve">Пирожкова Ю. В. Благодійна організація. </w:t>
            </w:r>
            <w:r w:rsidRPr="00BC610B">
              <w:rPr>
                <w:i/>
                <w:sz w:val="28"/>
                <w:szCs w:val="28"/>
              </w:rPr>
              <w:t xml:space="preserve">Адміністративне право України : </w:t>
            </w:r>
            <w:r w:rsidRPr="00BC610B">
              <w:rPr>
                <w:sz w:val="28"/>
                <w:szCs w:val="28"/>
              </w:rPr>
              <w:t>словник термінів / за ред.: Т. О. Коломоєць, В. К. Колпакова. Київ, 2014. С. 54–55.</w:t>
            </w:r>
          </w:p>
        </w:tc>
      </w:tr>
      <w:tr w:rsidR="00DF6175" w:rsidRPr="00DF6175" w:rsidTr="00D25562">
        <w:tc>
          <w:tcPr>
            <w:tcW w:w="2319" w:type="dxa"/>
            <w:tcBorders>
              <w:top w:val="single" w:sz="4" w:space="0" w:color="000000"/>
              <w:left w:val="single" w:sz="4" w:space="0" w:color="000000"/>
              <w:bottom w:val="single" w:sz="4" w:space="0" w:color="000000"/>
              <w:right w:val="single" w:sz="4" w:space="0" w:color="000000"/>
            </w:tcBorders>
          </w:tcPr>
          <w:p w:rsidR="00DF6175" w:rsidRDefault="00DF6175" w:rsidP="00DF6175">
            <w:pPr>
              <w:autoSpaceDE w:val="0"/>
              <w:rPr>
                <w:b/>
                <w:sz w:val="28"/>
                <w:szCs w:val="28"/>
              </w:rPr>
            </w:pPr>
            <w:r w:rsidRPr="00BC610B">
              <w:rPr>
                <w:b/>
                <w:sz w:val="28"/>
                <w:szCs w:val="28"/>
              </w:rPr>
              <w:lastRenderedPageBreak/>
              <w:t>Частина видання:</w:t>
            </w:r>
          </w:p>
          <w:p w:rsidR="00D25562" w:rsidRPr="00BC610B" w:rsidRDefault="00D25562" w:rsidP="00DF6175">
            <w:pPr>
              <w:autoSpaceDE w:val="0"/>
              <w:rPr>
                <w:b/>
                <w:sz w:val="28"/>
                <w:szCs w:val="28"/>
              </w:rPr>
            </w:pPr>
          </w:p>
          <w:p w:rsidR="00D25562" w:rsidRDefault="00DF6175" w:rsidP="00DF6175">
            <w:pPr>
              <w:autoSpaceDE w:val="0"/>
              <w:rPr>
                <w:b/>
                <w:sz w:val="28"/>
                <w:szCs w:val="28"/>
              </w:rPr>
            </w:pPr>
            <w:r w:rsidRPr="00BC610B">
              <w:rPr>
                <w:b/>
                <w:sz w:val="28"/>
                <w:szCs w:val="28"/>
              </w:rPr>
              <w:t>продовжуваного видання</w:t>
            </w:r>
            <w:r w:rsidR="00D25562" w:rsidRPr="00BC610B">
              <w:rPr>
                <w:b/>
                <w:sz w:val="28"/>
                <w:szCs w:val="28"/>
              </w:rPr>
              <w:t xml:space="preserve"> </w:t>
            </w:r>
          </w:p>
          <w:p w:rsidR="00D25562" w:rsidRDefault="00D25562" w:rsidP="00DF6175">
            <w:pPr>
              <w:autoSpaceDE w:val="0"/>
              <w:rPr>
                <w:b/>
                <w:sz w:val="28"/>
                <w:szCs w:val="28"/>
              </w:rPr>
            </w:pPr>
          </w:p>
          <w:p w:rsidR="00DF6175" w:rsidRPr="00BC610B" w:rsidRDefault="00D25562" w:rsidP="00DF6175">
            <w:pPr>
              <w:autoSpaceDE w:val="0"/>
              <w:rPr>
                <w:b/>
                <w:sz w:val="28"/>
                <w:szCs w:val="28"/>
              </w:rPr>
            </w:pPr>
            <w:r w:rsidRPr="00BC610B">
              <w:rPr>
                <w:b/>
                <w:sz w:val="28"/>
                <w:szCs w:val="28"/>
              </w:rPr>
              <w:t>періодичного видання (журналу, газети)</w:t>
            </w:r>
          </w:p>
        </w:tc>
        <w:tc>
          <w:tcPr>
            <w:tcW w:w="7570" w:type="dxa"/>
            <w:tcBorders>
              <w:top w:val="single" w:sz="4" w:space="0" w:color="000000"/>
              <w:left w:val="single" w:sz="4" w:space="0" w:color="000000"/>
              <w:bottom w:val="single" w:sz="4" w:space="0" w:color="000000"/>
              <w:right w:val="single" w:sz="4" w:space="0" w:color="000000"/>
            </w:tcBorders>
          </w:tcPr>
          <w:p w:rsidR="00DF6175" w:rsidRPr="00BC610B" w:rsidRDefault="00DF6175" w:rsidP="00D25562">
            <w:pPr>
              <w:numPr>
                <w:ilvl w:val="0"/>
                <w:numId w:val="28"/>
              </w:numPr>
              <w:autoSpaceDE w:val="0"/>
              <w:jc w:val="both"/>
              <w:rPr>
                <w:sz w:val="28"/>
                <w:szCs w:val="28"/>
              </w:rPr>
            </w:pPr>
            <w:r w:rsidRPr="00BC610B">
              <w:rPr>
                <w:sz w:val="28"/>
                <w:szCs w:val="28"/>
              </w:rPr>
              <w:t xml:space="preserve">Коломоєць Т. О. Оцінні поняття в адміністративному законодавстві України: реалії та перспективи формулювання їх застосування. </w:t>
            </w:r>
            <w:r w:rsidRPr="00BC610B">
              <w:rPr>
                <w:i/>
                <w:sz w:val="28"/>
                <w:szCs w:val="28"/>
              </w:rPr>
              <w:t>Вісник Запорізького національного університету. Юридичні науки</w:t>
            </w:r>
            <w:r w:rsidRPr="00BC610B">
              <w:rPr>
                <w:sz w:val="28"/>
                <w:szCs w:val="28"/>
              </w:rPr>
              <w:t>. Запоріжжя, 2017. № 1. С. 36–46.</w:t>
            </w:r>
          </w:p>
          <w:p w:rsidR="00DF6175" w:rsidRDefault="00DF6175" w:rsidP="00D25562">
            <w:pPr>
              <w:numPr>
                <w:ilvl w:val="0"/>
                <w:numId w:val="28"/>
              </w:numPr>
              <w:autoSpaceDE w:val="0"/>
              <w:jc w:val="both"/>
              <w:rPr>
                <w:sz w:val="28"/>
                <w:szCs w:val="28"/>
              </w:rPr>
            </w:pPr>
            <w:r w:rsidRPr="00BC610B">
              <w:rPr>
                <w:sz w:val="28"/>
                <w:szCs w:val="28"/>
              </w:rPr>
              <w:t xml:space="preserve">Левчук С. А., Хмельницький А. А. Дослідження статичного деформування складених циліндричних оболонок за допомогою матриць типу Гріна. </w:t>
            </w:r>
            <w:r w:rsidRPr="00BC610B">
              <w:rPr>
                <w:i/>
                <w:sz w:val="28"/>
                <w:szCs w:val="28"/>
              </w:rPr>
              <w:t xml:space="preserve">Вісник Запорізького національного університету. Фізико-математичні науки. </w:t>
            </w:r>
            <w:r w:rsidRPr="00BC610B">
              <w:rPr>
                <w:sz w:val="28"/>
                <w:szCs w:val="28"/>
              </w:rPr>
              <w:t>Запоріжжя, 2015. № 3. С. 153–159.</w:t>
            </w:r>
          </w:p>
          <w:p w:rsidR="00D25562" w:rsidRPr="00BC610B" w:rsidRDefault="00D25562" w:rsidP="00D25562">
            <w:pPr>
              <w:numPr>
                <w:ilvl w:val="0"/>
                <w:numId w:val="28"/>
              </w:numPr>
              <w:autoSpaceDE w:val="0"/>
              <w:jc w:val="both"/>
              <w:rPr>
                <w:sz w:val="28"/>
                <w:szCs w:val="28"/>
              </w:rPr>
            </w:pPr>
            <w:r w:rsidRPr="00BC610B">
              <w:rPr>
                <w:sz w:val="28"/>
                <w:szCs w:val="28"/>
              </w:rPr>
              <w:t>Кулініч О. О. Право на освіту в системі конституційних прав людини і громадянина та його гарантії</w:t>
            </w:r>
            <w:r w:rsidRPr="00BC610B">
              <w:rPr>
                <w:i/>
                <w:sz w:val="28"/>
                <w:szCs w:val="28"/>
              </w:rPr>
              <w:t>. Часопис Київського університету права</w:t>
            </w:r>
            <w:r w:rsidRPr="00BC610B">
              <w:rPr>
                <w:sz w:val="28"/>
                <w:szCs w:val="28"/>
              </w:rPr>
              <w:t>. 2007. № 4. С. 88–92.</w:t>
            </w:r>
          </w:p>
          <w:p w:rsidR="00D25562" w:rsidRPr="00BC610B" w:rsidRDefault="00D25562" w:rsidP="00D25562">
            <w:pPr>
              <w:numPr>
                <w:ilvl w:val="0"/>
                <w:numId w:val="28"/>
              </w:numPr>
              <w:autoSpaceDE w:val="0"/>
              <w:jc w:val="both"/>
              <w:rPr>
                <w:sz w:val="28"/>
                <w:szCs w:val="28"/>
              </w:rPr>
            </w:pPr>
            <w:r w:rsidRPr="00BC610B">
              <w:rPr>
                <w:sz w:val="28"/>
                <w:szCs w:val="28"/>
              </w:rPr>
              <w:t xml:space="preserve">Коломоєць Т., Колпаков В. Сучасна парадигма адміністративного права: ґенеза і поняття. </w:t>
            </w:r>
            <w:r w:rsidRPr="00BC610B">
              <w:rPr>
                <w:i/>
                <w:sz w:val="28"/>
                <w:szCs w:val="28"/>
              </w:rPr>
              <w:t>Право України</w:t>
            </w:r>
            <w:r w:rsidRPr="00BC610B">
              <w:rPr>
                <w:sz w:val="28"/>
                <w:szCs w:val="28"/>
              </w:rPr>
              <w:t>. 2017. № 5. С. 71–79.</w:t>
            </w:r>
          </w:p>
        </w:tc>
      </w:tr>
      <w:tr w:rsidR="00DF6175" w:rsidRPr="00DF6175" w:rsidTr="00D25562">
        <w:tc>
          <w:tcPr>
            <w:tcW w:w="2319" w:type="dxa"/>
            <w:tcBorders>
              <w:top w:val="single" w:sz="4" w:space="0" w:color="000000"/>
              <w:left w:val="single" w:sz="4" w:space="0" w:color="000000"/>
              <w:bottom w:val="single" w:sz="4" w:space="0" w:color="000000"/>
              <w:right w:val="single" w:sz="4" w:space="0" w:color="000000"/>
            </w:tcBorders>
          </w:tcPr>
          <w:p w:rsidR="00DF6175" w:rsidRPr="00BC610B" w:rsidRDefault="00DF6175" w:rsidP="00DF6175">
            <w:pPr>
              <w:autoSpaceDE w:val="0"/>
              <w:rPr>
                <w:sz w:val="28"/>
                <w:szCs w:val="28"/>
              </w:rPr>
            </w:pPr>
            <w:r w:rsidRPr="00BC610B">
              <w:rPr>
                <w:b/>
                <w:sz w:val="28"/>
                <w:szCs w:val="28"/>
              </w:rPr>
              <w:t>Електронні ресурси</w:t>
            </w:r>
          </w:p>
        </w:tc>
        <w:tc>
          <w:tcPr>
            <w:tcW w:w="7570" w:type="dxa"/>
            <w:tcBorders>
              <w:top w:val="single" w:sz="4" w:space="0" w:color="000000"/>
              <w:left w:val="single" w:sz="4" w:space="0" w:color="000000"/>
              <w:bottom w:val="single" w:sz="4" w:space="0" w:color="000000"/>
              <w:right w:val="single" w:sz="4" w:space="0" w:color="000000"/>
            </w:tcBorders>
          </w:tcPr>
          <w:p w:rsidR="00DF6175" w:rsidRPr="00BC610B" w:rsidRDefault="00DF6175" w:rsidP="000C5B34">
            <w:pPr>
              <w:numPr>
                <w:ilvl w:val="0"/>
                <w:numId w:val="30"/>
              </w:numPr>
              <w:tabs>
                <w:tab w:val="left" w:pos="0"/>
              </w:tabs>
              <w:autoSpaceDE w:val="0"/>
              <w:jc w:val="both"/>
              <w:rPr>
                <w:sz w:val="28"/>
                <w:szCs w:val="28"/>
              </w:rPr>
            </w:pPr>
            <w:r w:rsidRPr="00BC610B">
              <w:rPr>
                <w:sz w:val="28"/>
                <w:szCs w:val="28"/>
              </w:rPr>
              <w:t>Влада очима історії : фотовиставка. URL: http://www.kmu.gov.ua/control/uk/photogallery/gallery?galleryId=15725757&amp; (дата звернення: 15.11.2017).</w:t>
            </w:r>
          </w:p>
          <w:p w:rsidR="00DF6175" w:rsidRPr="00BC610B" w:rsidRDefault="00DF6175" w:rsidP="000C5B34">
            <w:pPr>
              <w:numPr>
                <w:ilvl w:val="0"/>
                <w:numId w:val="30"/>
              </w:numPr>
              <w:tabs>
                <w:tab w:val="left" w:pos="0"/>
              </w:tabs>
              <w:autoSpaceDE w:val="0"/>
              <w:jc w:val="both"/>
              <w:rPr>
                <w:sz w:val="28"/>
                <w:szCs w:val="28"/>
              </w:rPr>
            </w:pPr>
            <w:r w:rsidRPr="00BC610B">
              <w:rPr>
                <w:sz w:val="28"/>
                <w:szCs w:val="28"/>
              </w:rPr>
              <w:t xml:space="preserve">Шарая А. А. Принципи державної служби за законодавством України. </w:t>
            </w:r>
            <w:r w:rsidRPr="00BC610B">
              <w:rPr>
                <w:i/>
                <w:sz w:val="28"/>
                <w:szCs w:val="28"/>
              </w:rPr>
              <w:t>Юридичний науковий електронний журнал.</w:t>
            </w:r>
            <w:r w:rsidRPr="00BC610B">
              <w:rPr>
                <w:sz w:val="28"/>
                <w:szCs w:val="28"/>
              </w:rPr>
              <w:t xml:space="preserve"> 2017. № 5. С. 115–118. URL: </w:t>
            </w:r>
            <w:hyperlink r:id="rId18" w:history="1">
              <w:r w:rsidRPr="00BF0337">
                <w:rPr>
                  <w:sz w:val="28"/>
                  <w:szCs w:val="28"/>
                </w:rPr>
                <w:t>http://lsej.org.ua/5_2017/32.pdf</w:t>
              </w:r>
            </w:hyperlink>
            <w:r w:rsidRPr="00BC610B">
              <w:rPr>
                <w:sz w:val="28"/>
                <w:szCs w:val="28"/>
              </w:rPr>
              <w:t xml:space="preserve">. </w:t>
            </w:r>
          </w:p>
        </w:tc>
      </w:tr>
    </w:tbl>
    <w:p w:rsidR="00BB4ED0" w:rsidRDefault="00BB4ED0" w:rsidP="000835E8"/>
    <w:p w:rsidR="00DF6175" w:rsidRDefault="00DF6175" w:rsidP="000835E8"/>
    <w:p w:rsidR="00DF6175" w:rsidRDefault="00DF6175" w:rsidP="000835E8">
      <w:r>
        <w:br w:type="page"/>
      </w:r>
    </w:p>
    <w:p w:rsidR="00DF6175" w:rsidRPr="00D25562" w:rsidRDefault="00DF6175" w:rsidP="00DF6175">
      <w:pPr>
        <w:keepNext/>
        <w:numPr>
          <w:ilvl w:val="0"/>
          <w:numId w:val="1"/>
        </w:numPr>
        <w:jc w:val="center"/>
        <w:outlineLvl w:val="0"/>
        <w:rPr>
          <w:b/>
          <w:sz w:val="28"/>
        </w:rPr>
      </w:pPr>
      <w:bookmarkStart w:id="12" w:name="_Toc177048284"/>
      <w:r w:rsidRPr="00D25562">
        <w:rPr>
          <w:b/>
          <w:noProof/>
          <w:highlight w:val="yellow"/>
          <w:lang w:val="ru-RU" w:eastAsia="ru-RU"/>
        </w:rPr>
        <w:lastRenderedPageBreak/>
        <w:drawing>
          <wp:anchor distT="0" distB="0" distL="114300" distR="114300" simplePos="0" relativeHeight="251623424" behindDoc="1" locked="0" layoutInCell="1" allowOverlap="1">
            <wp:simplePos x="0" y="0"/>
            <wp:positionH relativeFrom="column">
              <wp:posOffset>-5080</wp:posOffset>
            </wp:positionH>
            <wp:positionV relativeFrom="paragraph">
              <wp:posOffset>0</wp:posOffset>
            </wp:positionV>
            <wp:extent cx="557530" cy="333375"/>
            <wp:effectExtent l="0" t="0" r="0" b="0"/>
            <wp:wrapSquare wrapText="bothSides"/>
            <wp:docPr id="13" name="Рисунок 13" descr="иконка книги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конка книги - Вектор,изображение"/>
                    <pic:cNvPicPr>
                      <a:picLocks noChangeAspect="1" noChangeArrowheads="1"/>
                    </pic:cNvPicPr>
                  </pic:nvPicPr>
                  <pic:blipFill>
                    <a:blip r:embed="rId19" cstate="print">
                      <a:extLst>
                        <a:ext uri="{28A0092B-C50C-407E-A947-70E740481C1C}">
                          <a14:useLocalDpi xmlns:a14="http://schemas.microsoft.com/office/drawing/2010/main" val="0"/>
                        </a:ext>
                      </a:extLst>
                    </a:blip>
                    <a:srcRect l="24371" t="27097" r="25439" b="43080"/>
                    <a:stretch>
                      <a:fillRect/>
                    </a:stretch>
                  </pic:blipFill>
                  <pic:spPr bwMode="auto">
                    <a:xfrm>
                      <a:off x="0" y="0"/>
                      <a:ext cx="557530" cy="333375"/>
                    </a:xfrm>
                    <a:prstGeom prst="rect">
                      <a:avLst/>
                    </a:prstGeom>
                    <a:noFill/>
                    <a:ln>
                      <a:noFill/>
                    </a:ln>
                  </pic:spPr>
                </pic:pic>
              </a:graphicData>
            </a:graphic>
          </wp:anchor>
        </w:drawing>
      </w:r>
      <w:r w:rsidRPr="00D25562">
        <w:rPr>
          <w:b/>
          <w:sz w:val="28"/>
        </w:rPr>
        <w:t>4 ОСНОВНІ ВИМОГИ ДО ОФОРМЛЕННЯ КУРСОВОЇ РОБОТИ</w:t>
      </w:r>
      <w:bookmarkEnd w:id="12"/>
    </w:p>
    <w:p w:rsidR="00DF6175" w:rsidRPr="00DF6175" w:rsidRDefault="00DF6175" w:rsidP="00DF6175">
      <w:pPr>
        <w:spacing w:line="360" w:lineRule="exact"/>
        <w:jc w:val="center"/>
        <w:rPr>
          <w:b/>
          <w:caps/>
          <w:sz w:val="28"/>
        </w:rPr>
      </w:pPr>
    </w:p>
    <w:p w:rsidR="00DF6175" w:rsidRPr="00DF6175" w:rsidRDefault="00DF6175" w:rsidP="00471F4B">
      <w:pPr>
        <w:ind w:firstLine="709"/>
        <w:jc w:val="both"/>
        <w:rPr>
          <w:sz w:val="28"/>
        </w:rPr>
      </w:pPr>
      <w:r w:rsidRPr="00DF6175">
        <w:rPr>
          <w:b/>
          <w:i/>
          <w:sz w:val="28"/>
        </w:rPr>
        <w:t xml:space="preserve">До оформлення курсової роботи подається </w:t>
      </w:r>
      <w:r w:rsidR="000F3834">
        <w:rPr>
          <w:b/>
          <w:i/>
          <w:sz w:val="28"/>
        </w:rPr>
        <w:t>низка</w:t>
      </w:r>
      <w:r w:rsidRPr="00DF6175">
        <w:rPr>
          <w:b/>
          <w:i/>
          <w:sz w:val="28"/>
        </w:rPr>
        <w:t xml:space="preserve"> загальних вимог.</w:t>
      </w:r>
    </w:p>
    <w:p w:rsidR="00DF6175" w:rsidRPr="00DF6175" w:rsidRDefault="00DF6175" w:rsidP="00471F4B">
      <w:pPr>
        <w:ind w:firstLine="709"/>
        <w:jc w:val="both"/>
        <w:rPr>
          <w:sz w:val="28"/>
        </w:rPr>
      </w:pPr>
      <w:r w:rsidRPr="00DF6175">
        <w:rPr>
          <w:sz w:val="28"/>
        </w:rPr>
        <w:t xml:space="preserve">Курсова робота починається з титульного </w:t>
      </w:r>
      <w:r w:rsidR="000F3834">
        <w:rPr>
          <w:sz w:val="28"/>
        </w:rPr>
        <w:t>аркуша</w:t>
      </w:r>
      <w:r w:rsidRPr="00DF6175">
        <w:rPr>
          <w:sz w:val="28"/>
        </w:rPr>
        <w:t>, який оформляється відповідним чином (д</w:t>
      </w:r>
      <w:r w:rsidR="000F3834">
        <w:rPr>
          <w:sz w:val="28"/>
        </w:rPr>
        <w:t>одаток В</w:t>
      </w:r>
      <w:r w:rsidRPr="00DF6175">
        <w:rPr>
          <w:sz w:val="28"/>
        </w:rPr>
        <w:t>).</w:t>
      </w:r>
    </w:p>
    <w:p w:rsidR="00DF6175" w:rsidRPr="00DF6175" w:rsidRDefault="00615BA6" w:rsidP="00471F4B">
      <w:pPr>
        <w:ind w:firstLine="709"/>
        <w:jc w:val="both"/>
        <w:rPr>
          <w:sz w:val="28"/>
        </w:rPr>
      </w:pPr>
      <w:r w:rsidRPr="00615BA6">
        <w:rPr>
          <w:sz w:val="28"/>
        </w:rPr>
        <w:t>Робота має бути виконана у вигляді стандартного текстового файлу, створеного в редакторі Microsoft Word і надрукованого з одного боку сторінки стандартного білого паперу формату А</w:t>
      </w:r>
      <w:r>
        <w:rPr>
          <w:sz w:val="28"/>
        </w:rPr>
        <w:t>-</w:t>
      </w:r>
      <w:r w:rsidRPr="00615BA6">
        <w:rPr>
          <w:sz w:val="28"/>
        </w:rPr>
        <w:t>4, орієнтація – «книжна».</w:t>
      </w:r>
    </w:p>
    <w:p w:rsidR="00615BA6" w:rsidRDefault="00615BA6" w:rsidP="00471F4B">
      <w:pPr>
        <w:ind w:firstLine="709"/>
        <w:jc w:val="both"/>
        <w:rPr>
          <w:sz w:val="28"/>
        </w:rPr>
      </w:pPr>
      <w:r w:rsidRPr="00615BA6">
        <w:rPr>
          <w:sz w:val="28"/>
        </w:rPr>
        <w:t>Рекомендований шрифт виконання курсової роботи Times New Roman, розмір кегля – 14, інтервал між рядками 1,5; вирівнювання тексту – за шириною сторінки.</w:t>
      </w:r>
      <w:r>
        <w:rPr>
          <w:sz w:val="28"/>
        </w:rPr>
        <w:t xml:space="preserve"> </w:t>
      </w:r>
      <w:r w:rsidRPr="00615BA6">
        <w:rPr>
          <w:sz w:val="28"/>
        </w:rPr>
        <w:t>Абзацний відступ – 1,25 см</w:t>
      </w:r>
      <w:r>
        <w:rPr>
          <w:sz w:val="28"/>
        </w:rPr>
        <w:t xml:space="preserve"> (5 знаків)</w:t>
      </w:r>
      <w:r w:rsidRPr="00615BA6">
        <w:rPr>
          <w:sz w:val="28"/>
        </w:rPr>
        <w:t xml:space="preserve">. </w:t>
      </w:r>
    </w:p>
    <w:p w:rsidR="00DF6175" w:rsidRPr="00DF6175" w:rsidRDefault="00DF6175" w:rsidP="00471F4B">
      <w:pPr>
        <w:ind w:firstLine="709"/>
        <w:jc w:val="both"/>
        <w:rPr>
          <w:sz w:val="28"/>
        </w:rPr>
      </w:pPr>
      <w:r w:rsidRPr="00DF6175">
        <w:rPr>
          <w:sz w:val="28"/>
        </w:rPr>
        <w:t>Поля зліва, зверху і знизу – не менше 20 мм, справа – не менше 10 мм.</w:t>
      </w:r>
    </w:p>
    <w:p w:rsidR="000766A8" w:rsidRDefault="00DF6175" w:rsidP="00471F4B">
      <w:pPr>
        <w:ind w:firstLine="709"/>
        <w:jc w:val="both"/>
        <w:rPr>
          <w:sz w:val="28"/>
        </w:rPr>
      </w:pPr>
      <w:r w:rsidRPr="00DF6175">
        <w:rPr>
          <w:sz w:val="28"/>
        </w:rPr>
        <w:t xml:space="preserve">Нумерація сторінок виконується у правому верхньому куті без крапки в кінці. </w:t>
      </w:r>
      <w:r w:rsidR="000766A8" w:rsidRPr="000766A8">
        <w:rPr>
          <w:sz w:val="28"/>
        </w:rPr>
        <w:t>Номер на титульній сторінці та на наступній сторінці, де розміщується зміст роботи, не ставиться. Наступній сторінці присвоюється номер 3.</w:t>
      </w:r>
    </w:p>
    <w:p w:rsidR="000766A8" w:rsidRDefault="000766A8" w:rsidP="00471F4B">
      <w:pPr>
        <w:ind w:firstLine="709"/>
        <w:jc w:val="both"/>
        <w:rPr>
          <w:sz w:val="28"/>
        </w:rPr>
      </w:pPr>
      <w:r w:rsidRPr="005476A1">
        <w:rPr>
          <w:b/>
          <w:i/>
          <w:sz w:val="28"/>
        </w:rPr>
        <w:t xml:space="preserve">Зміст </w:t>
      </w:r>
      <w:r>
        <w:rPr>
          <w:sz w:val="28"/>
        </w:rPr>
        <w:t xml:space="preserve">курсової роботи складається з назв основних розділів та їх підрозділів. </w:t>
      </w:r>
      <w:r w:rsidR="005E36FC">
        <w:rPr>
          <w:sz w:val="28"/>
        </w:rPr>
        <w:t xml:space="preserve">Всі основні розділи мають стандартні назви (вступ, огляд літератури, результати дослідження тощо). Підрозділи першого розділу матимуть авторські назви залежно від обраної теми роботи. </w:t>
      </w:r>
      <w:r w:rsidR="005476A1">
        <w:rPr>
          <w:sz w:val="28"/>
        </w:rPr>
        <w:t xml:space="preserve">Підрозділи другого розділу мають стандартні назви (завдання, методи дослідження тощо). </w:t>
      </w:r>
      <w:r w:rsidR="00A64CE9">
        <w:rPr>
          <w:sz w:val="28"/>
        </w:rPr>
        <w:t>У третьому розділі</w:t>
      </w:r>
      <w:r w:rsidR="00AB5056">
        <w:rPr>
          <w:sz w:val="28"/>
        </w:rPr>
        <w:t xml:space="preserve"> підрозділи, за наявності, також матимуть авторські назви. </w:t>
      </w:r>
      <w:r w:rsidR="00A64CE9">
        <w:rPr>
          <w:sz w:val="28"/>
        </w:rPr>
        <w:t xml:space="preserve"> </w:t>
      </w:r>
    </w:p>
    <w:p w:rsidR="000766A8" w:rsidRDefault="000766A8" w:rsidP="00DF6175">
      <w:pPr>
        <w:spacing w:line="360" w:lineRule="exact"/>
        <w:ind w:firstLine="709"/>
        <w:jc w:val="both"/>
        <w:rPr>
          <w:sz w:val="28"/>
        </w:rPr>
      </w:pPr>
    </w:p>
    <w:p w:rsidR="00615BA6" w:rsidRPr="00615BA6" w:rsidRDefault="00615BA6" w:rsidP="00AB5056">
      <w:pPr>
        <w:spacing w:line="360" w:lineRule="exact"/>
        <w:ind w:firstLine="709"/>
        <w:jc w:val="center"/>
        <w:rPr>
          <w:sz w:val="28"/>
        </w:rPr>
      </w:pPr>
      <w:bookmarkStart w:id="13" w:name="_Toc26816894"/>
      <w:r w:rsidRPr="00615BA6">
        <w:rPr>
          <w:sz w:val="28"/>
        </w:rPr>
        <w:t>ЗМІСТ</w:t>
      </w:r>
      <w:bookmarkEnd w:id="13"/>
    </w:p>
    <w:tbl>
      <w:tblPr>
        <w:tblW w:w="9597" w:type="dxa"/>
        <w:tblInd w:w="426" w:type="dxa"/>
        <w:tblLook w:val="01E0" w:firstRow="1" w:lastRow="1" w:firstColumn="1" w:lastColumn="1" w:noHBand="0" w:noVBand="0"/>
      </w:tblPr>
      <w:tblGrid>
        <w:gridCol w:w="8832"/>
        <w:gridCol w:w="765"/>
      </w:tblGrid>
      <w:tr w:rsidR="00615BA6" w:rsidRPr="00615BA6" w:rsidTr="00615BA6">
        <w:tc>
          <w:tcPr>
            <w:tcW w:w="8832" w:type="dxa"/>
            <w:hideMark/>
          </w:tcPr>
          <w:p w:rsidR="00615BA6" w:rsidRPr="00615BA6" w:rsidRDefault="00615BA6" w:rsidP="00993560">
            <w:pPr>
              <w:suppressAutoHyphens w:val="0"/>
              <w:spacing w:line="380" w:lineRule="exact"/>
              <w:ind w:left="-57" w:right="-57"/>
              <w:rPr>
                <w:sz w:val="28"/>
                <w:szCs w:val="28"/>
                <w:lang w:eastAsia="ru-RU"/>
              </w:rPr>
            </w:pPr>
            <w:r w:rsidRPr="00615BA6">
              <w:rPr>
                <w:sz w:val="28"/>
                <w:szCs w:val="28"/>
                <w:lang w:eastAsia="ru-RU"/>
              </w:rPr>
              <w:t>Вступ.................................................................................................................</w:t>
            </w:r>
          </w:p>
        </w:tc>
        <w:tc>
          <w:tcPr>
            <w:tcW w:w="765" w:type="dxa"/>
            <w:hideMark/>
          </w:tcPr>
          <w:p w:rsidR="00615BA6" w:rsidRPr="00615BA6" w:rsidRDefault="00615BA6" w:rsidP="00AB5056">
            <w:pPr>
              <w:suppressAutoHyphens w:val="0"/>
              <w:spacing w:line="360" w:lineRule="exact"/>
              <w:jc w:val="center"/>
              <w:rPr>
                <w:sz w:val="28"/>
                <w:szCs w:val="28"/>
                <w:lang w:eastAsia="ru-RU"/>
              </w:rPr>
            </w:pPr>
            <w:r w:rsidRPr="00615BA6">
              <w:rPr>
                <w:sz w:val="28"/>
                <w:szCs w:val="28"/>
                <w:lang w:eastAsia="ru-RU"/>
              </w:rPr>
              <w:t>х</w:t>
            </w:r>
          </w:p>
        </w:tc>
      </w:tr>
      <w:tr w:rsidR="00615BA6" w:rsidRPr="00615BA6" w:rsidTr="00615BA6">
        <w:tc>
          <w:tcPr>
            <w:tcW w:w="8832" w:type="dxa"/>
            <w:hideMark/>
          </w:tcPr>
          <w:p w:rsidR="00615BA6" w:rsidRPr="00615BA6" w:rsidRDefault="00615BA6" w:rsidP="00993560">
            <w:pPr>
              <w:suppressAutoHyphens w:val="0"/>
              <w:spacing w:line="380" w:lineRule="exact"/>
              <w:ind w:left="-57" w:right="-57" w:firstLine="226"/>
              <w:rPr>
                <w:sz w:val="28"/>
                <w:szCs w:val="28"/>
                <w:lang w:eastAsia="ru-RU"/>
              </w:rPr>
            </w:pPr>
            <w:r w:rsidRPr="00615BA6">
              <w:rPr>
                <w:sz w:val="28"/>
                <w:szCs w:val="28"/>
                <w:lang w:eastAsia="ru-RU"/>
              </w:rPr>
              <w:t>1 Огляд літератури …….....</w:t>
            </w:r>
            <w:r w:rsidR="007C56F5">
              <w:rPr>
                <w:sz w:val="28"/>
                <w:szCs w:val="28"/>
                <w:lang w:eastAsia="ru-RU"/>
              </w:rPr>
              <w:t>.</w:t>
            </w:r>
            <w:r w:rsidRPr="00615BA6">
              <w:rPr>
                <w:sz w:val="28"/>
                <w:szCs w:val="28"/>
                <w:lang w:eastAsia="ru-RU"/>
              </w:rPr>
              <w:t>.........................................................................</w:t>
            </w:r>
          </w:p>
        </w:tc>
        <w:tc>
          <w:tcPr>
            <w:tcW w:w="765" w:type="dxa"/>
            <w:hideMark/>
          </w:tcPr>
          <w:p w:rsidR="00615BA6" w:rsidRPr="00615BA6" w:rsidRDefault="00615BA6" w:rsidP="00AB5056">
            <w:pPr>
              <w:suppressAutoHyphens w:val="0"/>
              <w:spacing w:line="360" w:lineRule="exact"/>
              <w:jc w:val="center"/>
              <w:rPr>
                <w:sz w:val="28"/>
                <w:szCs w:val="28"/>
                <w:lang w:eastAsia="ru-RU"/>
              </w:rPr>
            </w:pPr>
            <w:r w:rsidRPr="00615BA6">
              <w:rPr>
                <w:sz w:val="28"/>
                <w:szCs w:val="28"/>
                <w:lang w:eastAsia="ru-RU"/>
              </w:rPr>
              <w:t>х</w:t>
            </w:r>
          </w:p>
        </w:tc>
      </w:tr>
      <w:tr w:rsidR="00615BA6" w:rsidRPr="00615BA6" w:rsidTr="007C7A0A">
        <w:trPr>
          <w:trHeight w:val="1553"/>
        </w:trPr>
        <w:tc>
          <w:tcPr>
            <w:tcW w:w="8832" w:type="dxa"/>
            <w:hideMark/>
          </w:tcPr>
          <w:p w:rsidR="00615BA6" w:rsidRPr="00615BA6" w:rsidRDefault="00615BA6" w:rsidP="00993560">
            <w:pPr>
              <w:suppressAutoHyphens w:val="0"/>
              <w:spacing w:line="380" w:lineRule="exact"/>
              <w:ind w:left="-57" w:right="-57" w:firstLine="510"/>
              <w:rPr>
                <w:sz w:val="28"/>
                <w:szCs w:val="28"/>
                <w:lang w:eastAsia="ru-RU"/>
              </w:rPr>
            </w:pPr>
            <w:r w:rsidRPr="00615BA6">
              <w:rPr>
                <w:sz w:val="28"/>
                <w:szCs w:val="28"/>
                <w:lang w:eastAsia="ru-RU"/>
              </w:rPr>
              <w:t xml:space="preserve">1.1 Назва </w:t>
            </w:r>
            <w:r w:rsidR="007C56F5">
              <w:rPr>
                <w:sz w:val="28"/>
                <w:szCs w:val="28"/>
                <w:lang w:eastAsia="ru-RU"/>
              </w:rPr>
              <w:t>…………………………………….</w:t>
            </w:r>
            <w:r w:rsidRPr="00615BA6">
              <w:rPr>
                <w:sz w:val="28"/>
                <w:szCs w:val="28"/>
                <w:lang w:eastAsia="ru-RU"/>
              </w:rPr>
              <w:t>……………</w:t>
            </w:r>
            <w:r w:rsidR="007C56F5">
              <w:rPr>
                <w:sz w:val="28"/>
                <w:szCs w:val="28"/>
                <w:lang w:eastAsia="ru-RU"/>
              </w:rPr>
              <w:t>……….</w:t>
            </w:r>
            <w:r w:rsidRPr="00615BA6">
              <w:rPr>
                <w:sz w:val="28"/>
                <w:szCs w:val="28"/>
                <w:lang w:eastAsia="ru-RU"/>
              </w:rPr>
              <w:t>.…….</w:t>
            </w:r>
          </w:p>
          <w:p w:rsidR="00615BA6" w:rsidRPr="00615BA6" w:rsidRDefault="00615BA6" w:rsidP="00993560">
            <w:pPr>
              <w:suppressAutoHyphens w:val="0"/>
              <w:spacing w:line="380" w:lineRule="exact"/>
              <w:ind w:left="-57" w:right="-57" w:firstLine="510"/>
              <w:rPr>
                <w:sz w:val="28"/>
                <w:szCs w:val="28"/>
                <w:lang w:eastAsia="ru-RU"/>
              </w:rPr>
            </w:pPr>
            <w:r w:rsidRPr="00615BA6">
              <w:rPr>
                <w:sz w:val="28"/>
                <w:szCs w:val="28"/>
                <w:lang w:eastAsia="ru-RU"/>
              </w:rPr>
              <w:t>1.2 Назва …………</w:t>
            </w:r>
            <w:r w:rsidR="007C56F5">
              <w:rPr>
                <w:sz w:val="28"/>
                <w:szCs w:val="28"/>
                <w:lang w:eastAsia="ru-RU"/>
              </w:rPr>
              <w:t>…</w:t>
            </w:r>
            <w:r w:rsidRPr="00615BA6">
              <w:rPr>
                <w:sz w:val="28"/>
                <w:szCs w:val="28"/>
                <w:lang w:eastAsia="ru-RU"/>
              </w:rPr>
              <w:t>……</w:t>
            </w:r>
            <w:r w:rsidR="007C56F5">
              <w:rPr>
                <w:sz w:val="28"/>
                <w:szCs w:val="28"/>
                <w:lang w:eastAsia="ru-RU"/>
              </w:rPr>
              <w:t>.</w:t>
            </w:r>
            <w:r w:rsidRPr="00615BA6">
              <w:rPr>
                <w:sz w:val="28"/>
                <w:szCs w:val="28"/>
                <w:lang w:eastAsia="ru-RU"/>
              </w:rPr>
              <w:t>………………………………………..…….</w:t>
            </w:r>
          </w:p>
          <w:p w:rsidR="00615BA6" w:rsidRPr="00615BA6" w:rsidRDefault="00615BA6" w:rsidP="00993560">
            <w:pPr>
              <w:suppressAutoHyphens w:val="0"/>
              <w:spacing w:line="380" w:lineRule="exact"/>
              <w:ind w:left="-57" w:right="-57" w:firstLine="510"/>
              <w:rPr>
                <w:sz w:val="28"/>
                <w:szCs w:val="28"/>
                <w:lang w:eastAsia="ru-RU"/>
              </w:rPr>
            </w:pPr>
            <w:r w:rsidRPr="00615BA6">
              <w:rPr>
                <w:sz w:val="28"/>
                <w:szCs w:val="28"/>
                <w:lang w:eastAsia="ru-RU"/>
              </w:rPr>
              <w:t>1.3 Назва …………</w:t>
            </w:r>
            <w:r w:rsidR="007C56F5">
              <w:rPr>
                <w:sz w:val="28"/>
                <w:szCs w:val="28"/>
                <w:lang w:eastAsia="ru-RU"/>
              </w:rPr>
              <w:t>…</w:t>
            </w:r>
            <w:r w:rsidRPr="00615BA6">
              <w:rPr>
                <w:sz w:val="28"/>
                <w:szCs w:val="28"/>
                <w:lang w:eastAsia="ru-RU"/>
              </w:rPr>
              <w:t>……………………………………………..…….</w:t>
            </w:r>
          </w:p>
          <w:p w:rsidR="00615BA6" w:rsidRPr="00615BA6" w:rsidRDefault="00615BA6" w:rsidP="00993560">
            <w:pPr>
              <w:suppressAutoHyphens w:val="0"/>
              <w:spacing w:line="380" w:lineRule="exact"/>
              <w:ind w:left="-57" w:right="-57" w:firstLine="510"/>
              <w:rPr>
                <w:sz w:val="28"/>
                <w:szCs w:val="28"/>
                <w:lang w:eastAsia="ru-RU"/>
              </w:rPr>
            </w:pPr>
            <w:r w:rsidRPr="00615BA6">
              <w:rPr>
                <w:sz w:val="28"/>
                <w:szCs w:val="28"/>
                <w:lang w:eastAsia="ru-RU"/>
              </w:rPr>
              <w:t>1.4 Назва …………………………………………………………..…….</w:t>
            </w:r>
          </w:p>
          <w:p w:rsidR="00615BA6" w:rsidRPr="00615BA6" w:rsidRDefault="00615BA6" w:rsidP="00993560">
            <w:pPr>
              <w:suppressAutoHyphens w:val="0"/>
              <w:spacing w:line="380" w:lineRule="exact"/>
              <w:ind w:left="-57" w:right="-57" w:firstLine="226"/>
              <w:rPr>
                <w:sz w:val="28"/>
                <w:szCs w:val="28"/>
                <w:lang w:eastAsia="ru-RU"/>
              </w:rPr>
            </w:pPr>
            <w:r w:rsidRPr="00615BA6">
              <w:rPr>
                <w:sz w:val="28"/>
                <w:szCs w:val="28"/>
                <w:lang w:eastAsia="ru-RU"/>
              </w:rPr>
              <w:t>2 Завдання, методи та організація дослідження .......................................</w:t>
            </w:r>
          </w:p>
        </w:tc>
        <w:tc>
          <w:tcPr>
            <w:tcW w:w="765" w:type="dxa"/>
            <w:hideMark/>
          </w:tcPr>
          <w:p w:rsidR="00615BA6" w:rsidRPr="00615BA6" w:rsidRDefault="00615BA6" w:rsidP="00AB5056">
            <w:pPr>
              <w:suppressAutoHyphens w:val="0"/>
              <w:spacing w:line="360" w:lineRule="exact"/>
              <w:ind w:firstLine="199"/>
              <w:rPr>
                <w:sz w:val="28"/>
                <w:szCs w:val="28"/>
                <w:lang w:eastAsia="ru-RU"/>
              </w:rPr>
            </w:pPr>
            <w:r w:rsidRPr="00615BA6">
              <w:rPr>
                <w:sz w:val="28"/>
                <w:szCs w:val="28"/>
                <w:lang w:eastAsia="ru-RU"/>
              </w:rPr>
              <w:t>х</w:t>
            </w:r>
          </w:p>
          <w:p w:rsidR="00615BA6" w:rsidRPr="00615BA6" w:rsidRDefault="00615BA6" w:rsidP="00AB5056">
            <w:pPr>
              <w:suppressAutoHyphens w:val="0"/>
              <w:spacing w:line="360" w:lineRule="exact"/>
              <w:ind w:firstLine="199"/>
              <w:rPr>
                <w:sz w:val="28"/>
                <w:szCs w:val="28"/>
                <w:lang w:eastAsia="ru-RU"/>
              </w:rPr>
            </w:pPr>
            <w:r w:rsidRPr="00615BA6">
              <w:rPr>
                <w:sz w:val="28"/>
                <w:szCs w:val="28"/>
                <w:lang w:eastAsia="ru-RU"/>
              </w:rPr>
              <w:t>х</w:t>
            </w:r>
          </w:p>
          <w:p w:rsidR="00615BA6" w:rsidRPr="00615BA6" w:rsidRDefault="00615BA6" w:rsidP="00AB5056">
            <w:pPr>
              <w:suppressAutoHyphens w:val="0"/>
              <w:spacing w:line="360" w:lineRule="exact"/>
              <w:ind w:firstLine="199"/>
              <w:rPr>
                <w:sz w:val="28"/>
                <w:szCs w:val="28"/>
                <w:lang w:eastAsia="ru-RU"/>
              </w:rPr>
            </w:pPr>
            <w:r w:rsidRPr="00615BA6">
              <w:rPr>
                <w:sz w:val="28"/>
                <w:szCs w:val="28"/>
                <w:lang w:eastAsia="ru-RU"/>
              </w:rPr>
              <w:t>х</w:t>
            </w:r>
          </w:p>
          <w:p w:rsidR="00615BA6" w:rsidRPr="00615BA6" w:rsidRDefault="00615BA6" w:rsidP="00AB5056">
            <w:pPr>
              <w:suppressAutoHyphens w:val="0"/>
              <w:spacing w:line="360" w:lineRule="exact"/>
              <w:ind w:firstLine="199"/>
              <w:rPr>
                <w:sz w:val="28"/>
                <w:szCs w:val="28"/>
                <w:lang w:eastAsia="ru-RU"/>
              </w:rPr>
            </w:pPr>
            <w:r w:rsidRPr="00615BA6">
              <w:rPr>
                <w:sz w:val="28"/>
                <w:szCs w:val="28"/>
                <w:lang w:eastAsia="ru-RU"/>
              </w:rPr>
              <w:t>х</w:t>
            </w:r>
          </w:p>
          <w:p w:rsidR="00615BA6" w:rsidRPr="00615BA6" w:rsidRDefault="00615BA6" w:rsidP="00AB5056">
            <w:pPr>
              <w:suppressAutoHyphens w:val="0"/>
              <w:spacing w:line="360" w:lineRule="exact"/>
              <w:ind w:firstLine="199"/>
              <w:rPr>
                <w:sz w:val="28"/>
                <w:szCs w:val="28"/>
                <w:lang w:eastAsia="ru-RU"/>
              </w:rPr>
            </w:pPr>
            <w:r w:rsidRPr="00615BA6">
              <w:rPr>
                <w:sz w:val="28"/>
                <w:szCs w:val="28"/>
                <w:lang w:eastAsia="ru-RU"/>
              </w:rPr>
              <w:t>х</w:t>
            </w:r>
          </w:p>
        </w:tc>
      </w:tr>
      <w:tr w:rsidR="00615BA6" w:rsidRPr="00615BA6" w:rsidTr="00615BA6">
        <w:tc>
          <w:tcPr>
            <w:tcW w:w="8832" w:type="dxa"/>
            <w:hideMark/>
          </w:tcPr>
          <w:p w:rsidR="00615BA6" w:rsidRPr="00615BA6" w:rsidRDefault="00615BA6" w:rsidP="00993560">
            <w:pPr>
              <w:suppressAutoHyphens w:val="0"/>
              <w:spacing w:line="380" w:lineRule="exact"/>
              <w:ind w:left="-57" w:right="-57" w:firstLine="510"/>
              <w:rPr>
                <w:sz w:val="28"/>
                <w:szCs w:val="28"/>
                <w:lang w:eastAsia="ru-RU"/>
              </w:rPr>
            </w:pPr>
            <w:r w:rsidRPr="00615BA6">
              <w:rPr>
                <w:sz w:val="28"/>
                <w:szCs w:val="28"/>
                <w:lang w:eastAsia="ru-RU"/>
              </w:rPr>
              <w:t>2.1 Завдання дослідження ........................................................................</w:t>
            </w:r>
          </w:p>
        </w:tc>
        <w:tc>
          <w:tcPr>
            <w:tcW w:w="765" w:type="dxa"/>
            <w:hideMark/>
          </w:tcPr>
          <w:p w:rsidR="00615BA6" w:rsidRPr="00615BA6" w:rsidRDefault="00615BA6" w:rsidP="00AB5056">
            <w:pPr>
              <w:suppressAutoHyphens w:val="0"/>
              <w:spacing w:line="360" w:lineRule="exact"/>
              <w:jc w:val="center"/>
              <w:rPr>
                <w:sz w:val="28"/>
                <w:szCs w:val="28"/>
                <w:lang w:eastAsia="ru-RU"/>
              </w:rPr>
            </w:pPr>
            <w:r w:rsidRPr="00615BA6">
              <w:rPr>
                <w:sz w:val="28"/>
                <w:szCs w:val="28"/>
                <w:lang w:eastAsia="ru-RU"/>
              </w:rPr>
              <w:t>х</w:t>
            </w:r>
          </w:p>
        </w:tc>
      </w:tr>
      <w:tr w:rsidR="00615BA6" w:rsidRPr="00615BA6" w:rsidTr="00615BA6">
        <w:tc>
          <w:tcPr>
            <w:tcW w:w="8832" w:type="dxa"/>
            <w:hideMark/>
          </w:tcPr>
          <w:p w:rsidR="00615BA6" w:rsidRPr="00615BA6" w:rsidRDefault="00615BA6" w:rsidP="00993560">
            <w:pPr>
              <w:suppressAutoHyphens w:val="0"/>
              <w:spacing w:line="380" w:lineRule="exact"/>
              <w:ind w:left="-57" w:right="-57" w:firstLine="510"/>
              <w:rPr>
                <w:sz w:val="28"/>
                <w:szCs w:val="28"/>
                <w:lang w:eastAsia="ru-RU"/>
              </w:rPr>
            </w:pPr>
            <w:r w:rsidRPr="00615BA6">
              <w:rPr>
                <w:sz w:val="28"/>
                <w:szCs w:val="28"/>
                <w:lang w:eastAsia="ru-RU"/>
              </w:rPr>
              <w:t>2.2 Методи дослідження .........................................................................</w:t>
            </w:r>
          </w:p>
        </w:tc>
        <w:tc>
          <w:tcPr>
            <w:tcW w:w="765" w:type="dxa"/>
            <w:hideMark/>
          </w:tcPr>
          <w:p w:rsidR="00615BA6" w:rsidRPr="00615BA6" w:rsidRDefault="00615BA6" w:rsidP="00AB5056">
            <w:pPr>
              <w:suppressAutoHyphens w:val="0"/>
              <w:spacing w:line="360" w:lineRule="exact"/>
              <w:jc w:val="center"/>
              <w:rPr>
                <w:sz w:val="28"/>
                <w:szCs w:val="28"/>
                <w:lang w:eastAsia="ru-RU"/>
              </w:rPr>
            </w:pPr>
            <w:r w:rsidRPr="00615BA6">
              <w:rPr>
                <w:sz w:val="28"/>
                <w:szCs w:val="28"/>
                <w:lang w:eastAsia="ru-RU"/>
              </w:rPr>
              <w:t>х</w:t>
            </w:r>
          </w:p>
        </w:tc>
      </w:tr>
      <w:tr w:rsidR="00615BA6" w:rsidRPr="00615BA6" w:rsidTr="00615BA6">
        <w:tc>
          <w:tcPr>
            <w:tcW w:w="8832" w:type="dxa"/>
            <w:hideMark/>
          </w:tcPr>
          <w:p w:rsidR="00615BA6" w:rsidRPr="00615BA6" w:rsidRDefault="00615BA6" w:rsidP="00993560">
            <w:pPr>
              <w:suppressAutoHyphens w:val="0"/>
              <w:spacing w:line="380" w:lineRule="exact"/>
              <w:ind w:left="-57" w:right="-57" w:firstLine="510"/>
              <w:rPr>
                <w:sz w:val="28"/>
                <w:szCs w:val="28"/>
                <w:lang w:eastAsia="ru-RU"/>
              </w:rPr>
            </w:pPr>
            <w:r w:rsidRPr="00615BA6">
              <w:rPr>
                <w:sz w:val="28"/>
                <w:szCs w:val="28"/>
                <w:lang w:eastAsia="ru-RU"/>
              </w:rPr>
              <w:t>2.3 Організація дослідження ..................................................................</w:t>
            </w:r>
          </w:p>
        </w:tc>
        <w:tc>
          <w:tcPr>
            <w:tcW w:w="765" w:type="dxa"/>
            <w:hideMark/>
          </w:tcPr>
          <w:p w:rsidR="00615BA6" w:rsidRPr="00615BA6" w:rsidRDefault="00615BA6" w:rsidP="00AB5056">
            <w:pPr>
              <w:suppressAutoHyphens w:val="0"/>
              <w:spacing w:line="360" w:lineRule="exact"/>
              <w:jc w:val="center"/>
              <w:rPr>
                <w:sz w:val="28"/>
                <w:szCs w:val="28"/>
                <w:lang w:eastAsia="ru-RU"/>
              </w:rPr>
            </w:pPr>
            <w:r w:rsidRPr="00615BA6">
              <w:rPr>
                <w:sz w:val="28"/>
                <w:szCs w:val="28"/>
                <w:lang w:eastAsia="ru-RU"/>
              </w:rPr>
              <w:t>х</w:t>
            </w:r>
          </w:p>
        </w:tc>
      </w:tr>
      <w:tr w:rsidR="00615BA6" w:rsidRPr="00615BA6" w:rsidTr="00615BA6">
        <w:tc>
          <w:tcPr>
            <w:tcW w:w="8832" w:type="dxa"/>
            <w:hideMark/>
          </w:tcPr>
          <w:p w:rsidR="00615BA6" w:rsidRPr="00615BA6" w:rsidRDefault="00615BA6" w:rsidP="00993560">
            <w:pPr>
              <w:suppressAutoHyphens w:val="0"/>
              <w:spacing w:line="380" w:lineRule="exact"/>
              <w:ind w:left="-57" w:right="-57" w:firstLine="226"/>
              <w:rPr>
                <w:sz w:val="28"/>
                <w:szCs w:val="28"/>
                <w:lang w:eastAsia="ru-RU"/>
              </w:rPr>
            </w:pPr>
            <w:r w:rsidRPr="00615BA6">
              <w:rPr>
                <w:sz w:val="28"/>
                <w:szCs w:val="28"/>
                <w:lang w:eastAsia="ru-RU"/>
              </w:rPr>
              <w:t>3 Результати дослідження ............................................................................</w:t>
            </w:r>
          </w:p>
        </w:tc>
        <w:tc>
          <w:tcPr>
            <w:tcW w:w="765" w:type="dxa"/>
            <w:hideMark/>
          </w:tcPr>
          <w:p w:rsidR="00615BA6" w:rsidRPr="00615BA6" w:rsidRDefault="00615BA6" w:rsidP="00AB5056">
            <w:pPr>
              <w:suppressAutoHyphens w:val="0"/>
              <w:spacing w:line="360" w:lineRule="exact"/>
              <w:jc w:val="center"/>
              <w:rPr>
                <w:sz w:val="28"/>
                <w:szCs w:val="28"/>
                <w:lang w:eastAsia="ru-RU"/>
              </w:rPr>
            </w:pPr>
            <w:r w:rsidRPr="00615BA6">
              <w:rPr>
                <w:sz w:val="28"/>
                <w:szCs w:val="28"/>
                <w:lang w:eastAsia="ru-RU"/>
              </w:rPr>
              <w:t>х</w:t>
            </w:r>
          </w:p>
        </w:tc>
      </w:tr>
      <w:tr w:rsidR="005476A1" w:rsidRPr="00615BA6" w:rsidTr="0041388E">
        <w:tc>
          <w:tcPr>
            <w:tcW w:w="8832" w:type="dxa"/>
            <w:hideMark/>
          </w:tcPr>
          <w:p w:rsidR="005476A1" w:rsidRPr="00615BA6" w:rsidRDefault="005476A1" w:rsidP="00993560">
            <w:pPr>
              <w:suppressAutoHyphens w:val="0"/>
              <w:spacing w:line="380" w:lineRule="exact"/>
              <w:ind w:left="-57" w:right="-57" w:firstLine="510"/>
              <w:rPr>
                <w:sz w:val="28"/>
                <w:szCs w:val="28"/>
                <w:lang w:eastAsia="ru-RU"/>
              </w:rPr>
            </w:pPr>
            <w:r>
              <w:rPr>
                <w:sz w:val="28"/>
                <w:szCs w:val="28"/>
                <w:lang w:eastAsia="ru-RU"/>
              </w:rPr>
              <w:t>3</w:t>
            </w:r>
            <w:r w:rsidRPr="00615BA6">
              <w:rPr>
                <w:sz w:val="28"/>
                <w:szCs w:val="28"/>
                <w:lang w:eastAsia="ru-RU"/>
              </w:rPr>
              <w:t>.1 Назва..........................</w:t>
            </w:r>
            <w:r>
              <w:rPr>
                <w:sz w:val="28"/>
                <w:szCs w:val="28"/>
                <w:lang w:eastAsia="ru-RU"/>
              </w:rPr>
              <w:t>.............................</w:t>
            </w:r>
            <w:r w:rsidRPr="00615BA6">
              <w:rPr>
                <w:sz w:val="28"/>
                <w:szCs w:val="28"/>
                <w:lang w:eastAsia="ru-RU"/>
              </w:rPr>
              <w:t>..............................................</w:t>
            </w:r>
          </w:p>
        </w:tc>
        <w:tc>
          <w:tcPr>
            <w:tcW w:w="765" w:type="dxa"/>
            <w:hideMark/>
          </w:tcPr>
          <w:p w:rsidR="005476A1" w:rsidRPr="00615BA6" w:rsidRDefault="005476A1" w:rsidP="00AB5056">
            <w:pPr>
              <w:suppressAutoHyphens w:val="0"/>
              <w:spacing w:line="360" w:lineRule="exact"/>
              <w:jc w:val="center"/>
              <w:rPr>
                <w:sz w:val="28"/>
                <w:szCs w:val="28"/>
                <w:lang w:eastAsia="ru-RU"/>
              </w:rPr>
            </w:pPr>
            <w:r w:rsidRPr="00615BA6">
              <w:rPr>
                <w:sz w:val="28"/>
                <w:szCs w:val="28"/>
                <w:lang w:eastAsia="ru-RU"/>
              </w:rPr>
              <w:t>х</w:t>
            </w:r>
          </w:p>
        </w:tc>
      </w:tr>
      <w:tr w:rsidR="005476A1" w:rsidRPr="00615BA6" w:rsidTr="0041388E">
        <w:tc>
          <w:tcPr>
            <w:tcW w:w="8832" w:type="dxa"/>
            <w:hideMark/>
          </w:tcPr>
          <w:p w:rsidR="005476A1" w:rsidRPr="00615BA6" w:rsidRDefault="005476A1" w:rsidP="00993560">
            <w:pPr>
              <w:suppressAutoHyphens w:val="0"/>
              <w:spacing w:line="380" w:lineRule="exact"/>
              <w:ind w:left="-57" w:right="-57" w:firstLine="510"/>
              <w:rPr>
                <w:sz w:val="28"/>
                <w:szCs w:val="28"/>
                <w:lang w:eastAsia="ru-RU"/>
              </w:rPr>
            </w:pPr>
            <w:r>
              <w:rPr>
                <w:sz w:val="28"/>
                <w:szCs w:val="28"/>
                <w:lang w:eastAsia="ru-RU"/>
              </w:rPr>
              <w:t>3</w:t>
            </w:r>
            <w:r w:rsidRPr="00615BA6">
              <w:rPr>
                <w:sz w:val="28"/>
                <w:szCs w:val="28"/>
                <w:lang w:eastAsia="ru-RU"/>
              </w:rPr>
              <w:t>.2 Назва...........................</w:t>
            </w:r>
            <w:r>
              <w:rPr>
                <w:sz w:val="28"/>
                <w:szCs w:val="28"/>
                <w:lang w:eastAsia="ru-RU"/>
              </w:rPr>
              <w:t>...........................</w:t>
            </w:r>
            <w:r w:rsidRPr="00615BA6">
              <w:rPr>
                <w:sz w:val="28"/>
                <w:szCs w:val="28"/>
                <w:lang w:eastAsia="ru-RU"/>
              </w:rPr>
              <w:t>..............................................</w:t>
            </w:r>
          </w:p>
        </w:tc>
        <w:tc>
          <w:tcPr>
            <w:tcW w:w="765" w:type="dxa"/>
            <w:hideMark/>
          </w:tcPr>
          <w:p w:rsidR="005476A1" w:rsidRPr="00615BA6" w:rsidRDefault="005476A1" w:rsidP="00AB5056">
            <w:pPr>
              <w:suppressAutoHyphens w:val="0"/>
              <w:spacing w:line="360" w:lineRule="exact"/>
              <w:jc w:val="center"/>
              <w:rPr>
                <w:sz w:val="28"/>
                <w:szCs w:val="28"/>
                <w:lang w:eastAsia="ru-RU"/>
              </w:rPr>
            </w:pPr>
            <w:r w:rsidRPr="00615BA6">
              <w:rPr>
                <w:sz w:val="28"/>
                <w:szCs w:val="28"/>
                <w:lang w:eastAsia="ru-RU"/>
              </w:rPr>
              <w:t>х</w:t>
            </w:r>
          </w:p>
        </w:tc>
      </w:tr>
      <w:tr w:rsidR="00615BA6" w:rsidRPr="00615BA6" w:rsidTr="00615BA6">
        <w:tc>
          <w:tcPr>
            <w:tcW w:w="8832" w:type="dxa"/>
            <w:hideMark/>
          </w:tcPr>
          <w:p w:rsidR="00615BA6" w:rsidRPr="00615BA6" w:rsidRDefault="00615BA6" w:rsidP="00993560">
            <w:pPr>
              <w:suppressAutoHyphens w:val="0"/>
              <w:spacing w:line="380" w:lineRule="exact"/>
              <w:ind w:left="-57" w:right="-57"/>
              <w:rPr>
                <w:sz w:val="28"/>
                <w:szCs w:val="28"/>
                <w:lang w:eastAsia="ru-RU"/>
              </w:rPr>
            </w:pPr>
            <w:r w:rsidRPr="00615BA6">
              <w:rPr>
                <w:sz w:val="28"/>
                <w:szCs w:val="28"/>
                <w:lang w:eastAsia="ru-RU"/>
              </w:rPr>
              <w:t>Висновки..........................................................................................................</w:t>
            </w:r>
          </w:p>
        </w:tc>
        <w:tc>
          <w:tcPr>
            <w:tcW w:w="765" w:type="dxa"/>
            <w:hideMark/>
          </w:tcPr>
          <w:p w:rsidR="00615BA6" w:rsidRPr="00615BA6" w:rsidRDefault="00615BA6" w:rsidP="00AB5056">
            <w:pPr>
              <w:suppressAutoHyphens w:val="0"/>
              <w:spacing w:line="360" w:lineRule="exact"/>
              <w:jc w:val="center"/>
              <w:rPr>
                <w:sz w:val="28"/>
                <w:szCs w:val="28"/>
                <w:lang w:eastAsia="ru-RU"/>
              </w:rPr>
            </w:pPr>
            <w:r w:rsidRPr="00615BA6">
              <w:rPr>
                <w:sz w:val="28"/>
                <w:szCs w:val="28"/>
                <w:lang w:eastAsia="ru-RU"/>
              </w:rPr>
              <w:t>х</w:t>
            </w:r>
          </w:p>
        </w:tc>
      </w:tr>
      <w:tr w:rsidR="00615BA6" w:rsidRPr="00615BA6" w:rsidTr="00615BA6">
        <w:tc>
          <w:tcPr>
            <w:tcW w:w="8832" w:type="dxa"/>
            <w:hideMark/>
          </w:tcPr>
          <w:p w:rsidR="00615BA6" w:rsidRPr="00615BA6" w:rsidRDefault="00615BA6" w:rsidP="00993560">
            <w:pPr>
              <w:suppressAutoHyphens w:val="0"/>
              <w:spacing w:line="380" w:lineRule="exact"/>
              <w:ind w:left="-57" w:right="-57"/>
              <w:rPr>
                <w:sz w:val="28"/>
                <w:szCs w:val="28"/>
                <w:lang w:eastAsia="ru-RU"/>
              </w:rPr>
            </w:pPr>
            <w:r w:rsidRPr="00615BA6">
              <w:rPr>
                <w:sz w:val="28"/>
                <w:szCs w:val="28"/>
                <w:lang w:eastAsia="ru-RU"/>
              </w:rPr>
              <w:t>Перелік посилань............................................................................................</w:t>
            </w:r>
          </w:p>
        </w:tc>
        <w:tc>
          <w:tcPr>
            <w:tcW w:w="765" w:type="dxa"/>
            <w:hideMark/>
          </w:tcPr>
          <w:p w:rsidR="00615BA6" w:rsidRPr="00615BA6" w:rsidRDefault="00615BA6" w:rsidP="00AB5056">
            <w:pPr>
              <w:suppressAutoHyphens w:val="0"/>
              <w:spacing w:line="360" w:lineRule="exact"/>
              <w:jc w:val="center"/>
              <w:rPr>
                <w:sz w:val="28"/>
                <w:szCs w:val="28"/>
                <w:lang w:eastAsia="ru-RU"/>
              </w:rPr>
            </w:pPr>
            <w:r w:rsidRPr="00615BA6">
              <w:rPr>
                <w:sz w:val="28"/>
                <w:szCs w:val="28"/>
                <w:lang w:eastAsia="ru-RU"/>
              </w:rPr>
              <w:t>х</w:t>
            </w:r>
          </w:p>
        </w:tc>
      </w:tr>
      <w:tr w:rsidR="00615BA6" w:rsidRPr="00615BA6" w:rsidTr="00615BA6">
        <w:tc>
          <w:tcPr>
            <w:tcW w:w="8832" w:type="dxa"/>
            <w:hideMark/>
          </w:tcPr>
          <w:p w:rsidR="00615BA6" w:rsidRPr="00615BA6" w:rsidRDefault="00615BA6" w:rsidP="00993560">
            <w:pPr>
              <w:suppressAutoHyphens w:val="0"/>
              <w:spacing w:line="380" w:lineRule="exact"/>
              <w:ind w:left="-57" w:right="-57"/>
              <w:rPr>
                <w:sz w:val="28"/>
                <w:szCs w:val="28"/>
                <w:lang w:eastAsia="ru-RU"/>
              </w:rPr>
            </w:pPr>
            <w:r w:rsidRPr="00615BA6">
              <w:rPr>
                <w:sz w:val="28"/>
                <w:szCs w:val="28"/>
                <w:lang w:eastAsia="ru-RU"/>
              </w:rPr>
              <w:t>Додатки ………………………………………………………………………</w:t>
            </w:r>
          </w:p>
        </w:tc>
        <w:tc>
          <w:tcPr>
            <w:tcW w:w="765" w:type="dxa"/>
            <w:hideMark/>
          </w:tcPr>
          <w:p w:rsidR="00615BA6" w:rsidRPr="00615BA6" w:rsidRDefault="00615BA6" w:rsidP="00AB5056">
            <w:pPr>
              <w:suppressAutoHyphens w:val="0"/>
              <w:spacing w:line="360" w:lineRule="exact"/>
              <w:jc w:val="center"/>
              <w:rPr>
                <w:sz w:val="28"/>
                <w:szCs w:val="28"/>
                <w:lang w:eastAsia="ru-RU"/>
              </w:rPr>
            </w:pPr>
            <w:r w:rsidRPr="00615BA6">
              <w:rPr>
                <w:sz w:val="28"/>
                <w:szCs w:val="28"/>
                <w:lang w:eastAsia="ru-RU"/>
              </w:rPr>
              <w:t>х</w:t>
            </w:r>
          </w:p>
        </w:tc>
      </w:tr>
    </w:tbl>
    <w:p w:rsidR="00615BA6" w:rsidRDefault="00615BA6" w:rsidP="00615BA6">
      <w:pPr>
        <w:suppressAutoHyphens w:val="0"/>
        <w:spacing w:line="360" w:lineRule="auto"/>
        <w:ind w:firstLine="709"/>
        <w:jc w:val="both"/>
        <w:rPr>
          <w:sz w:val="28"/>
          <w:szCs w:val="28"/>
          <w:lang w:eastAsia="ru-RU"/>
        </w:rPr>
      </w:pPr>
    </w:p>
    <w:p w:rsidR="001F4E28" w:rsidRDefault="001F4E28" w:rsidP="00471F4B">
      <w:pPr>
        <w:suppressAutoHyphens w:val="0"/>
        <w:ind w:firstLine="709"/>
        <w:jc w:val="both"/>
        <w:rPr>
          <w:sz w:val="28"/>
        </w:rPr>
      </w:pPr>
      <w:r w:rsidRPr="001F4E28">
        <w:rPr>
          <w:b/>
          <w:i/>
          <w:sz w:val="28"/>
        </w:rPr>
        <w:lastRenderedPageBreak/>
        <w:t>Оформлення заголовків</w:t>
      </w:r>
      <w:r>
        <w:rPr>
          <w:sz w:val="28"/>
        </w:rPr>
        <w:t>.</w:t>
      </w:r>
      <w:r w:rsidRPr="001F4E28">
        <w:rPr>
          <w:sz w:val="28"/>
        </w:rPr>
        <w:t xml:space="preserve"> Заголовки (назви) структурних частин роботи «ЗМІСТ», «ВСТУП», </w:t>
      </w:r>
      <w:r w:rsidR="004C5022">
        <w:rPr>
          <w:sz w:val="28"/>
        </w:rPr>
        <w:t xml:space="preserve">«1 ОГЛЯД ЛІТЕРАТУРИ», </w:t>
      </w:r>
      <w:r w:rsidRPr="001F4E28">
        <w:rPr>
          <w:sz w:val="28"/>
        </w:rPr>
        <w:t xml:space="preserve">«ВИСНОВКИ», «ДОДАТКИ» друкуються великими прописними літерами з вирівнюванням по центру. Заголовки підрозділів друкуються маленькими літерами (крім першої великої) з абзацного відступу симетрично до тексту. Назви розділів і пунктів у плані роботи і по тексту мають бути тотожними. Усі заголовки мають починатися з великої літери без крапки в кінці. </w:t>
      </w:r>
    </w:p>
    <w:p w:rsidR="002A094B" w:rsidRDefault="002A094B" w:rsidP="00471F4B">
      <w:pPr>
        <w:ind w:firstLine="589"/>
        <w:jc w:val="both"/>
        <w:rPr>
          <w:sz w:val="28"/>
        </w:rPr>
      </w:pPr>
      <w:r w:rsidRPr="00D21D35">
        <w:rPr>
          <w:b/>
          <w:i/>
          <w:sz w:val="28"/>
        </w:rPr>
        <w:t>Заголовки розділів</w:t>
      </w:r>
      <w:r w:rsidRPr="00D21D35">
        <w:rPr>
          <w:sz w:val="28"/>
        </w:rPr>
        <w:t xml:space="preserve"> пишуться великими літерами, підрозділів – маленькими. </w:t>
      </w:r>
    </w:p>
    <w:p w:rsidR="002A094B" w:rsidRDefault="002A094B" w:rsidP="00471F4B">
      <w:pPr>
        <w:ind w:firstLine="589"/>
        <w:jc w:val="both"/>
        <w:rPr>
          <w:sz w:val="28"/>
        </w:rPr>
      </w:pPr>
      <w:r w:rsidRPr="00D21D35">
        <w:rPr>
          <w:b/>
          <w:i/>
          <w:sz w:val="28"/>
        </w:rPr>
        <w:t>Форматування назв</w:t>
      </w:r>
      <w:r w:rsidRPr="00D21D35">
        <w:rPr>
          <w:sz w:val="28"/>
        </w:rPr>
        <w:t xml:space="preserve"> розділів відбувається по центру. Вирівнювання назв підрозділів по лівому краю з абзацу.</w:t>
      </w:r>
    </w:p>
    <w:p w:rsidR="002A094B" w:rsidRDefault="002A094B" w:rsidP="00471F4B">
      <w:pPr>
        <w:ind w:firstLine="589"/>
        <w:jc w:val="both"/>
        <w:rPr>
          <w:sz w:val="28"/>
        </w:rPr>
      </w:pPr>
      <w:r w:rsidRPr="00B75307">
        <w:rPr>
          <w:sz w:val="28"/>
        </w:rPr>
        <w:t xml:space="preserve">Вступ, назви розділів, висновки, перелік використаних джерел та додатки починаються з нової сторінки, а назви підрозділів – відразу після закінчення попереднього. </w:t>
      </w:r>
    </w:p>
    <w:p w:rsidR="002A094B" w:rsidRDefault="002A094B" w:rsidP="00471F4B">
      <w:pPr>
        <w:suppressAutoHyphens w:val="0"/>
        <w:ind w:firstLine="709"/>
        <w:jc w:val="both"/>
        <w:rPr>
          <w:sz w:val="28"/>
        </w:rPr>
      </w:pPr>
      <w:r w:rsidRPr="00B75307">
        <w:rPr>
          <w:sz w:val="28"/>
        </w:rPr>
        <w:t xml:space="preserve">Відстань між заголовком розділу (за винятком заголовка пункту) та текстом має дорівнювати </w:t>
      </w:r>
      <w:r>
        <w:rPr>
          <w:sz w:val="28"/>
        </w:rPr>
        <w:t>1</w:t>
      </w:r>
      <w:r w:rsidRPr="00B75307">
        <w:rPr>
          <w:sz w:val="28"/>
        </w:rPr>
        <w:t xml:space="preserve"> інтервал</w:t>
      </w:r>
      <w:r>
        <w:rPr>
          <w:sz w:val="28"/>
        </w:rPr>
        <w:t>у</w:t>
      </w:r>
      <w:r w:rsidRPr="00B75307">
        <w:rPr>
          <w:sz w:val="28"/>
        </w:rPr>
        <w:t xml:space="preserve"> основного тексту (</w:t>
      </w:r>
      <w:r>
        <w:rPr>
          <w:sz w:val="28"/>
        </w:rPr>
        <w:t>15</w:t>
      </w:r>
      <w:r w:rsidRPr="00B75307">
        <w:rPr>
          <w:sz w:val="28"/>
        </w:rPr>
        <w:t xml:space="preserve"> мм).</w:t>
      </w:r>
    </w:p>
    <w:p w:rsidR="002A094B" w:rsidRDefault="002A094B" w:rsidP="00471F4B">
      <w:pPr>
        <w:suppressAutoHyphens w:val="0"/>
        <w:ind w:firstLine="709"/>
        <w:jc w:val="both"/>
        <w:rPr>
          <w:sz w:val="28"/>
        </w:rPr>
      </w:pPr>
    </w:p>
    <w:p w:rsidR="00D672DA" w:rsidRDefault="00D672DA" w:rsidP="00615BA6">
      <w:pPr>
        <w:suppressAutoHyphens w:val="0"/>
        <w:spacing w:line="360" w:lineRule="auto"/>
        <w:ind w:firstLine="709"/>
        <w:jc w:val="both"/>
        <w:rPr>
          <w:b/>
          <w:i/>
          <w:sz w:val="28"/>
        </w:rPr>
      </w:pPr>
      <w:r w:rsidRPr="00D672DA">
        <w:rPr>
          <w:b/>
          <w:i/>
          <w:sz w:val="28"/>
        </w:rPr>
        <w:t xml:space="preserve">Наприклад </w:t>
      </w:r>
    </w:p>
    <w:p w:rsidR="004C5022" w:rsidRPr="004C5022" w:rsidRDefault="004C5022" w:rsidP="004C5022">
      <w:pPr>
        <w:suppressAutoHyphens w:val="0"/>
        <w:spacing w:line="360" w:lineRule="auto"/>
        <w:jc w:val="center"/>
        <w:rPr>
          <w:sz w:val="28"/>
        </w:rPr>
      </w:pPr>
      <w:bookmarkStart w:id="14" w:name="_Toc153080777"/>
      <w:r w:rsidRPr="004C5022">
        <w:rPr>
          <w:sz w:val="28"/>
        </w:rPr>
        <w:t>1 ОГЛЯД ЛІТЕРАТУРИ</w:t>
      </w:r>
      <w:bookmarkEnd w:id="14"/>
    </w:p>
    <w:p w:rsidR="004C5022" w:rsidRPr="004C5022" w:rsidRDefault="004C5022" w:rsidP="004C5022">
      <w:pPr>
        <w:suppressAutoHyphens w:val="0"/>
        <w:spacing w:line="360" w:lineRule="auto"/>
        <w:ind w:firstLine="709"/>
        <w:rPr>
          <w:sz w:val="28"/>
        </w:rPr>
      </w:pPr>
      <w:bookmarkStart w:id="15" w:name="_Toc153080778"/>
      <w:r w:rsidRPr="004C5022">
        <w:rPr>
          <w:sz w:val="28"/>
        </w:rPr>
        <w:t>1.1 Скелелазіння як вид спорту: від розваги до олімпійських ігор</w:t>
      </w:r>
      <w:bookmarkEnd w:id="15"/>
    </w:p>
    <w:p w:rsidR="004C5022" w:rsidRDefault="004C5022" w:rsidP="002A094B">
      <w:pPr>
        <w:spacing w:line="360" w:lineRule="auto"/>
        <w:ind w:firstLine="709"/>
        <w:contextualSpacing/>
        <w:jc w:val="both"/>
        <w:rPr>
          <w:sz w:val="28"/>
          <w:szCs w:val="28"/>
        </w:rPr>
      </w:pPr>
    </w:p>
    <w:p w:rsidR="004C5022" w:rsidRDefault="004C5022" w:rsidP="004C5022">
      <w:pPr>
        <w:spacing w:line="360" w:lineRule="auto"/>
        <w:ind w:firstLine="709"/>
        <w:contextualSpacing/>
        <w:jc w:val="both"/>
        <w:rPr>
          <w:sz w:val="28"/>
          <w:szCs w:val="28"/>
        </w:rPr>
      </w:pPr>
      <w:r w:rsidRPr="004B66FA">
        <w:rPr>
          <w:rFonts w:cs="Arial"/>
          <w:sz w:val="28"/>
          <w:szCs w:val="24"/>
          <w:lang w:eastAsia="uk-UA"/>
        </w:rPr>
        <w:t>Скелелазіння – пересування кам’янистими маршрутами, лазіння по скелях</w:t>
      </w:r>
      <w:r>
        <w:rPr>
          <w:rFonts w:cs="Arial"/>
          <w:sz w:val="28"/>
          <w:szCs w:val="24"/>
          <w:lang w:eastAsia="uk-UA"/>
        </w:rPr>
        <w:t xml:space="preserve"> – </w:t>
      </w:r>
      <w:r w:rsidRPr="004B66FA">
        <w:rPr>
          <w:rFonts w:cs="Arial"/>
          <w:sz w:val="28"/>
          <w:szCs w:val="24"/>
          <w:lang w:eastAsia="uk-UA"/>
        </w:rPr>
        <w:t>одна з найважливіших</w:t>
      </w:r>
      <w:r>
        <w:rPr>
          <w:rFonts w:cs="Arial"/>
          <w:sz w:val="28"/>
          <w:szCs w:val="24"/>
          <w:lang w:eastAsia="uk-UA"/>
        </w:rPr>
        <w:t xml:space="preserve"> …</w:t>
      </w:r>
    </w:p>
    <w:p w:rsidR="004C5022" w:rsidRDefault="004C5022" w:rsidP="004C5022">
      <w:pPr>
        <w:spacing w:line="360" w:lineRule="auto"/>
        <w:ind w:left="1429"/>
        <w:contextualSpacing/>
        <w:jc w:val="both"/>
        <w:rPr>
          <w:sz w:val="28"/>
          <w:szCs w:val="28"/>
        </w:rPr>
      </w:pPr>
    </w:p>
    <w:p w:rsidR="004C5022" w:rsidRPr="0055799B" w:rsidRDefault="004C5022" w:rsidP="004C5022">
      <w:pPr>
        <w:spacing w:line="360" w:lineRule="auto"/>
        <w:ind w:left="1429"/>
        <w:contextualSpacing/>
        <w:jc w:val="both"/>
        <w:rPr>
          <w:sz w:val="28"/>
          <w:szCs w:val="28"/>
        </w:rPr>
      </w:pPr>
    </w:p>
    <w:p w:rsidR="004C5022" w:rsidRPr="004C5022" w:rsidRDefault="004C5022" w:rsidP="004C5022">
      <w:pPr>
        <w:suppressAutoHyphens w:val="0"/>
        <w:spacing w:line="360" w:lineRule="auto"/>
        <w:ind w:left="1701" w:hanging="992"/>
        <w:jc w:val="both"/>
        <w:rPr>
          <w:sz w:val="28"/>
        </w:rPr>
      </w:pPr>
      <w:bookmarkStart w:id="16" w:name="_Toc153080779"/>
      <w:r w:rsidRPr="004C5022">
        <w:rPr>
          <w:sz w:val="28"/>
        </w:rPr>
        <w:t>1.1.2 Класифікація скелелазних дистанцій, розрядні вимоги та спорядження, змагання</w:t>
      </w:r>
      <w:bookmarkEnd w:id="16"/>
    </w:p>
    <w:p w:rsidR="004C5022" w:rsidRDefault="004C5022" w:rsidP="004C5022">
      <w:pPr>
        <w:spacing w:line="360" w:lineRule="auto"/>
        <w:ind w:firstLine="709"/>
        <w:jc w:val="both"/>
        <w:rPr>
          <w:sz w:val="28"/>
          <w:szCs w:val="28"/>
        </w:rPr>
      </w:pPr>
    </w:p>
    <w:p w:rsidR="004C5022" w:rsidRPr="00440025" w:rsidRDefault="004C5022" w:rsidP="004C5022">
      <w:pPr>
        <w:spacing w:line="360" w:lineRule="auto"/>
        <w:ind w:firstLine="709"/>
        <w:jc w:val="both"/>
        <w:rPr>
          <w:sz w:val="28"/>
          <w:szCs w:val="28"/>
        </w:rPr>
      </w:pPr>
      <w:r w:rsidRPr="00440025">
        <w:rPr>
          <w:sz w:val="28"/>
          <w:szCs w:val="28"/>
        </w:rPr>
        <w:t>Скелелазіння має багато різновидів, всі їх можна розділити на дві групи: спортивн</w:t>
      </w:r>
      <w:r>
        <w:rPr>
          <w:sz w:val="28"/>
          <w:szCs w:val="28"/>
        </w:rPr>
        <w:t>е</w:t>
      </w:r>
      <w:r w:rsidRPr="00440025">
        <w:rPr>
          <w:sz w:val="28"/>
          <w:szCs w:val="28"/>
        </w:rPr>
        <w:t xml:space="preserve"> та екстремальн</w:t>
      </w:r>
      <w:r>
        <w:rPr>
          <w:sz w:val="28"/>
          <w:szCs w:val="28"/>
        </w:rPr>
        <w:t>е</w:t>
      </w:r>
      <w:r w:rsidRPr="00440025">
        <w:rPr>
          <w:sz w:val="28"/>
          <w:szCs w:val="28"/>
        </w:rPr>
        <w:t>.</w:t>
      </w:r>
    </w:p>
    <w:p w:rsidR="00D672DA" w:rsidRPr="00D672DA" w:rsidRDefault="004C5022" w:rsidP="004C5022">
      <w:pPr>
        <w:suppressAutoHyphens w:val="0"/>
        <w:spacing w:line="360" w:lineRule="auto"/>
        <w:ind w:firstLine="709"/>
        <w:jc w:val="both"/>
        <w:rPr>
          <w:b/>
          <w:i/>
          <w:sz w:val="28"/>
        </w:rPr>
      </w:pPr>
      <w:r>
        <w:rPr>
          <w:sz w:val="28"/>
          <w:szCs w:val="28"/>
        </w:rPr>
        <w:t>С</w:t>
      </w:r>
      <w:r w:rsidRPr="00440025">
        <w:rPr>
          <w:sz w:val="28"/>
          <w:szCs w:val="28"/>
        </w:rPr>
        <w:t>порт</w:t>
      </w:r>
      <w:r>
        <w:rPr>
          <w:sz w:val="28"/>
          <w:szCs w:val="28"/>
        </w:rPr>
        <w:t>ивні види скелелазіння – ц</w:t>
      </w:r>
      <w:r w:rsidRPr="00440025">
        <w:rPr>
          <w:sz w:val="28"/>
          <w:szCs w:val="28"/>
        </w:rPr>
        <w:t>е набір дисциплін</w:t>
      </w:r>
      <w:r>
        <w:rPr>
          <w:sz w:val="28"/>
          <w:szCs w:val="28"/>
        </w:rPr>
        <w:t xml:space="preserve"> …</w:t>
      </w:r>
    </w:p>
    <w:p w:rsidR="00D672DA" w:rsidRDefault="00D672DA" w:rsidP="00B75307">
      <w:pPr>
        <w:suppressAutoHyphens w:val="0"/>
        <w:ind w:firstLine="709"/>
        <w:jc w:val="both"/>
        <w:rPr>
          <w:sz w:val="28"/>
        </w:rPr>
      </w:pPr>
    </w:p>
    <w:p w:rsidR="002A094B" w:rsidRDefault="002A094B" w:rsidP="00471F4B">
      <w:pPr>
        <w:suppressAutoHyphens w:val="0"/>
        <w:ind w:firstLine="709"/>
        <w:jc w:val="both"/>
        <w:rPr>
          <w:sz w:val="28"/>
        </w:rPr>
      </w:pPr>
      <w:r w:rsidRPr="00B75307">
        <w:rPr>
          <w:sz w:val="28"/>
        </w:rPr>
        <w:t>Нумерацію розділів, підрозділів, пунктів, рисунків, таблиць, формул подають арабськими цифрами без знака №. Зміст, вступ, висновки, перелік використаних джерел та додатки не нумерують як розділи. Номер розділу ставиться п</w:t>
      </w:r>
      <w:r>
        <w:rPr>
          <w:sz w:val="28"/>
        </w:rPr>
        <w:t xml:space="preserve">еред його назвою, слово </w:t>
      </w:r>
      <w:r w:rsidRPr="00B75307">
        <w:rPr>
          <w:sz w:val="28"/>
        </w:rPr>
        <w:t>«РОЗДІЛ»</w:t>
      </w:r>
      <w:r>
        <w:rPr>
          <w:sz w:val="28"/>
        </w:rPr>
        <w:t xml:space="preserve"> не пишеться</w:t>
      </w:r>
      <w:r w:rsidRPr="00B75307">
        <w:rPr>
          <w:sz w:val="28"/>
        </w:rPr>
        <w:t xml:space="preserve">. Підрозділи нумерують у межах кожного розділу, використовуючи номер розділу і порядковий номер підрозділу, між якими ставиться крапка, наприклад: «1.2» </w:t>
      </w:r>
      <w:r w:rsidRPr="00B75307">
        <w:rPr>
          <w:sz w:val="28"/>
        </w:rPr>
        <w:lastRenderedPageBreak/>
        <w:t>(другий підрозділ першого розділу), «2.3» (третій підрозділ другого розділу). Потім у тому ж рядку подається заголовок підрозділу.</w:t>
      </w:r>
    </w:p>
    <w:p w:rsidR="002A094B" w:rsidRDefault="002A094B" w:rsidP="00471F4B">
      <w:pPr>
        <w:suppressAutoHyphens w:val="0"/>
        <w:ind w:firstLine="709"/>
        <w:jc w:val="both"/>
        <w:rPr>
          <w:sz w:val="28"/>
        </w:rPr>
      </w:pPr>
      <w:r w:rsidRPr="00B75307">
        <w:rPr>
          <w:sz w:val="28"/>
        </w:rPr>
        <w:t>Крапка в кінці заголовка не ставиться (лише у випадку, якщо заголовок складається з двох речень, їх відокремлюють крапкою).</w:t>
      </w:r>
    </w:p>
    <w:p w:rsidR="002A094B" w:rsidRDefault="002A094B" w:rsidP="00B75307">
      <w:pPr>
        <w:suppressAutoHyphens w:val="0"/>
        <w:ind w:firstLine="709"/>
        <w:jc w:val="both"/>
        <w:rPr>
          <w:sz w:val="28"/>
        </w:rPr>
      </w:pPr>
    </w:p>
    <w:tbl>
      <w:tblPr>
        <w:tblStyle w:val="af"/>
        <w:tblW w:w="0" w:type="auto"/>
        <w:tblLook w:val="04A0" w:firstRow="1" w:lastRow="0" w:firstColumn="1" w:lastColumn="0" w:noHBand="0" w:noVBand="1"/>
      </w:tblPr>
      <w:tblGrid>
        <w:gridCol w:w="9608"/>
      </w:tblGrid>
      <w:tr w:rsidR="00BE6831" w:rsidTr="00BE6831">
        <w:tc>
          <w:tcPr>
            <w:tcW w:w="9608" w:type="dxa"/>
            <w:tcBorders>
              <w:top w:val="single" w:sz="12" w:space="0" w:color="5B9BD5" w:themeColor="accent5"/>
              <w:left w:val="single" w:sz="12" w:space="0" w:color="5B9BD5" w:themeColor="accent5"/>
              <w:bottom w:val="single" w:sz="12" w:space="0" w:color="5B9BD5" w:themeColor="accent5"/>
              <w:right w:val="single" w:sz="12" w:space="0" w:color="5B9BD5" w:themeColor="accent5"/>
            </w:tcBorders>
          </w:tcPr>
          <w:p w:rsidR="00BE6831" w:rsidRDefault="00BE6831" w:rsidP="00027D7E">
            <w:pPr>
              <w:spacing w:before="120"/>
              <w:rPr>
                <w:sz w:val="28"/>
              </w:rPr>
            </w:pPr>
            <w:r>
              <w:rPr>
                <w:noProof/>
                <w:sz w:val="28"/>
                <w:lang w:val="ru-RU" w:eastAsia="ru-RU"/>
              </w:rPr>
              <w:drawing>
                <wp:anchor distT="0" distB="0" distL="114300" distR="114300" simplePos="0" relativeHeight="251680768" behindDoc="1" locked="0" layoutInCell="1" allowOverlap="1">
                  <wp:simplePos x="0" y="0"/>
                  <wp:positionH relativeFrom="column">
                    <wp:posOffset>2368550</wp:posOffset>
                  </wp:positionH>
                  <wp:positionV relativeFrom="paragraph">
                    <wp:posOffset>0</wp:posOffset>
                  </wp:positionV>
                  <wp:extent cx="523875" cy="400050"/>
                  <wp:effectExtent l="0" t="0" r="9525" b="0"/>
                  <wp:wrapThrough wrapText="bothSides">
                    <wp:wrapPolygon edited="0">
                      <wp:start x="15709" y="0"/>
                      <wp:lineTo x="6284" y="8229"/>
                      <wp:lineTo x="0" y="15429"/>
                      <wp:lineTo x="0" y="20571"/>
                      <wp:lineTo x="21207" y="20571"/>
                      <wp:lineTo x="21207" y="0"/>
                      <wp:lineTo x="15709" y="0"/>
                    </wp:wrapPolygon>
                  </wp:wrapThrough>
                  <wp:docPr id="34" name="Рисунок 34"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l="19231" t="28847" r="24519" b="28365"/>
                          <a:stretch>
                            <a:fillRect/>
                          </a:stretch>
                        </pic:blipFill>
                        <pic:spPr bwMode="auto">
                          <a:xfrm>
                            <a:off x="0" y="0"/>
                            <a:ext cx="523875" cy="400050"/>
                          </a:xfrm>
                          <a:prstGeom prst="rect">
                            <a:avLst/>
                          </a:prstGeom>
                          <a:noFill/>
                          <a:ln>
                            <a:noFill/>
                          </a:ln>
                        </pic:spPr>
                      </pic:pic>
                    </a:graphicData>
                  </a:graphic>
                </wp:anchor>
              </w:drawing>
            </w:r>
            <w:r w:rsidRPr="00D21D35">
              <w:rPr>
                <w:noProof/>
                <w:sz w:val="28"/>
                <w:lang w:val="ru-RU" w:eastAsia="ru-RU"/>
              </w:rPr>
              <w:drawing>
                <wp:anchor distT="0" distB="0" distL="114300" distR="114300" simplePos="0" relativeHeight="251678720" behindDoc="1" locked="0" layoutInCell="1" allowOverlap="1">
                  <wp:simplePos x="0" y="0"/>
                  <wp:positionH relativeFrom="column">
                    <wp:posOffset>347980</wp:posOffset>
                  </wp:positionH>
                  <wp:positionV relativeFrom="paragraph">
                    <wp:posOffset>8890</wp:posOffset>
                  </wp:positionV>
                  <wp:extent cx="523875" cy="400050"/>
                  <wp:effectExtent l="0" t="0" r="9525" b="0"/>
                  <wp:wrapThrough wrapText="bothSides">
                    <wp:wrapPolygon edited="0">
                      <wp:start x="15709" y="0"/>
                      <wp:lineTo x="6284" y="8229"/>
                      <wp:lineTo x="0" y="15429"/>
                      <wp:lineTo x="0" y="20571"/>
                      <wp:lineTo x="21207" y="20571"/>
                      <wp:lineTo x="21207" y="0"/>
                      <wp:lineTo x="15709" y="0"/>
                    </wp:wrapPolygon>
                  </wp:wrapThrough>
                  <wp:docPr id="38" name="Рисунок 38"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l="19231" t="28847" r="24519" b="28365"/>
                          <a:stretch>
                            <a:fillRect/>
                          </a:stretch>
                        </pic:blipFill>
                        <pic:spPr bwMode="auto">
                          <a:xfrm>
                            <a:off x="0" y="0"/>
                            <a:ext cx="523875" cy="400050"/>
                          </a:xfrm>
                          <a:prstGeom prst="rect">
                            <a:avLst/>
                          </a:prstGeom>
                          <a:noFill/>
                          <a:ln>
                            <a:noFill/>
                          </a:ln>
                        </pic:spPr>
                      </pic:pic>
                    </a:graphicData>
                  </a:graphic>
                </wp:anchor>
              </w:drawing>
            </w:r>
            <w:r>
              <w:rPr>
                <w:sz w:val="28"/>
              </w:rPr>
              <w:t>Зверніть увагу !</w:t>
            </w:r>
          </w:p>
          <w:p w:rsidR="00BE6831" w:rsidRDefault="00BE6831" w:rsidP="00027D7E">
            <w:pPr>
              <w:spacing w:line="360" w:lineRule="exact"/>
              <w:ind w:firstLine="589"/>
              <w:jc w:val="both"/>
              <w:rPr>
                <w:sz w:val="28"/>
              </w:rPr>
            </w:pPr>
          </w:p>
          <w:p w:rsidR="002A094B" w:rsidRDefault="002A094B" w:rsidP="00471F4B">
            <w:pPr>
              <w:spacing w:line="360" w:lineRule="exact"/>
              <w:ind w:firstLine="590"/>
              <w:jc w:val="both"/>
              <w:rPr>
                <w:sz w:val="28"/>
              </w:rPr>
            </w:pPr>
            <w:r w:rsidRPr="00B75307">
              <w:rPr>
                <w:sz w:val="28"/>
              </w:rPr>
              <w:t xml:space="preserve">Не можна розривати заголовок і текст розділу або підрозділу, тобто починати з іншої сторінки. </w:t>
            </w:r>
          </w:p>
          <w:p w:rsidR="00B75307" w:rsidRDefault="002A094B" w:rsidP="002A094B">
            <w:pPr>
              <w:spacing w:line="360" w:lineRule="exact"/>
              <w:ind w:firstLine="589"/>
              <w:jc w:val="both"/>
              <w:rPr>
                <w:sz w:val="28"/>
              </w:rPr>
            </w:pPr>
            <w:r w:rsidRPr="00B75307">
              <w:rPr>
                <w:sz w:val="28"/>
              </w:rPr>
              <w:t>Перен</w:t>
            </w:r>
            <w:r w:rsidR="009009D2">
              <w:rPr>
                <w:sz w:val="28"/>
              </w:rPr>
              <w:t xml:space="preserve">есення </w:t>
            </w:r>
            <w:r w:rsidRPr="00B75307">
              <w:rPr>
                <w:sz w:val="28"/>
              </w:rPr>
              <w:t xml:space="preserve">слів у заголовках не допускаються. </w:t>
            </w:r>
          </w:p>
        </w:tc>
      </w:tr>
    </w:tbl>
    <w:p w:rsidR="00993560" w:rsidRDefault="00993560" w:rsidP="00B75307">
      <w:pPr>
        <w:ind w:firstLine="709"/>
        <w:jc w:val="both"/>
        <w:rPr>
          <w:sz w:val="28"/>
        </w:rPr>
      </w:pPr>
    </w:p>
    <w:p w:rsidR="00DF6175" w:rsidRPr="00DF6175" w:rsidRDefault="00DF6175" w:rsidP="00471F4B">
      <w:pPr>
        <w:ind w:firstLine="709"/>
        <w:jc w:val="both"/>
        <w:rPr>
          <w:sz w:val="28"/>
        </w:rPr>
      </w:pPr>
      <w:r w:rsidRPr="00AB5056">
        <w:rPr>
          <w:b/>
          <w:i/>
          <w:sz w:val="28"/>
        </w:rPr>
        <w:t>Загальний стиль.</w:t>
      </w:r>
      <w:r w:rsidRPr="00DF6175">
        <w:rPr>
          <w:sz w:val="28"/>
        </w:rPr>
        <w:t xml:space="preserve"> У всьому рукописі слід уникати довгих речень, частого вживання однакових слів, словосполучень і оборотів.</w:t>
      </w:r>
    </w:p>
    <w:p w:rsidR="00DF6175" w:rsidRPr="00DF6175" w:rsidRDefault="00DF6175" w:rsidP="00471F4B">
      <w:pPr>
        <w:ind w:firstLine="709"/>
        <w:jc w:val="both"/>
        <w:rPr>
          <w:sz w:val="28"/>
        </w:rPr>
      </w:pPr>
      <w:r w:rsidRPr="00DF6175">
        <w:rPr>
          <w:sz w:val="28"/>
        </w:rPr>
        <w:t>Не</w:t>
      </w:r>
      <w:r w:rsidR="009009D2">
        <w:rPr>
          <w:sz w:val="28"/>
        </w:rPr>
        <w:t>доцільно</w:t>
      </w:r>
      <w:r w:rsidRPr="00DF6175">
        <w:rPr>
          <w:sz w:val="28"/>
        </w:rPr>
        <w:t xml:space="preserve"> вживати слова «я», «мною», «проведений мною експеримент», а слід писати «проведений нами експеримент».</w:t>
      </w:r>
    </w:p>
    <w:p w:rsidR="00DF6175" w:rsidRPr="00DF6175" w:rsidRDefault="00DF6175" w:rsidP="00471F4B">
      <w:pPr>
        <w:ind w:firstLine="709"/>
        <w:jc w:val="both"/>
        <w:rPr>
          <w:sz w:val="28"/>
        </w:rPr>
      </w:pPr>
      <w:r w:rsidRPr="00DF6175">
        <w:rPr>
          <w:sz w:val="28"/>
        </w:rPr>
        <w:t>Не можна зловживати вступними словосполученнями: «слід підкреслити», «треба відмітити», «представляє інтерес», «з ц</w:t>
      </w:r>
      <w:r w:rsidR="00A5329D">
        <w:rPr>
          <w:sz w:val="28"/>
        </w:rPr>
        <w:t>ього погляду</w:t>
      </w:r>
      <w:r w:rsidRPr="00DF6175">
        <w:rPr>
          <w:sz w:val="28"/>
        </w:rPr>
        <w:t>», «що стосується».</w:t>
      </w:r>
    </w:p>
    <w:p w:rsidR="00DF6175" w:rsidRPr="00DF6175" w:rsidRDefault="00DF6175" w:rsidP="00471F4B">
      <w:pPr>
        <w:ind w:firstLine="709"/>
        <w:jc w:val="both"/>
        <w:rPr>
          <w:b/>
          <w:i/>
          <w:sz w:val="28"/>
        </w:rPr>
      </w:pPr>
      <w:r w:rsidRPr="00DF6175">
        <w:rPr>
          <w:sz w:val="28"/>
        </w:rPr>
        <w:t xml:space="preserve">Посилаючись на таблиці і рисунки, </w:t>
      </w:r>
      <w:r w:rsidR="00634F51">
        <w:rPr>
          <w:sz w:val="28"/>
        </w:rPr>
        <w:t>варто</w:t>
      </w:r>
      <w:r w:rsidRPr="00DF6175">
        <w:rPr>
          <w:sz w:val="28"/>
        </w:rPr>
        <w:t xml:space="preserve"> уникати слів «представлені», «дані», «дає». Краще вживати слова: «наведено», «побудовано», «на</w:t>
      </w:r>
      <w:r w:rsidR="00634F51">
        <w:rPr>
          <w:sz w:val="28"/>
        </w:rPr>
        <w:t>ведено</w:t>
      </w:r>
      <w:r w:rsidRPr="00DF6175">
        <w:rPr>
          <w:sz w:val="28"/>
        </w:rPr>
        <w:t>».</w:t>
      </w:r>
    </w:p>
    <w:p w:rsidR="00DF6175" w:rsidRPr="00DF6175" w:rsidRDefault="00DF6175" w:rsidP="00471F4B">
      <w:pPr>
        <w:ind w:firstLine="709"/>
        <w:jc w:val="both"/>
        <w:rPr>
          <w:sz w:val="28"/>
        </w:rPr>
      </w:pPr>
      <w:r w:rsidRPr="00DF6175">
        <w:rPr>
          <w:b/>
          <w:i/>
          <w:sz w:val="28"/>
        </w:rPr>
        <w:t>Допустимі скорочення</w:t>
      </w:r>
      <w:r w:rsidRPr="00DF6175">
        <w:rPr>
          <w:sz w:val="28"/>
        </w:rPr>
        <w:t>:</w:t>
      </w:r>
    </w:p>
    <w:p w:rsidR="00DF6175" w:rsidRPr="00DF6175" w:rsidRDefault="00DF6175" w:rsidP="00471F4B">
      <w:pPr>
        <w:numPr>
          <w:ilvl w:val="0"/>
          <w:numId w:val="46"/>
        </w:numPr>
        <w:tabs>
          <w:tab w:val="clear" w:pos="1069"/>
          <w:tab w:val="left" w:pos="0"/>
          <w:tab w:val="left" w:pos="1276"/>
        </w:tabs>
        <w:ind w:left="0" w:firstLine="709"/>
        <w:jc w:val="both"/>
        <w:rPr>
          <w:sz w:val="28"/>
        </w:rPr>
      </w:pPr>
      <w:r w:rsidRPr="00DF6175">
        <w:rPr>
          <w:sz w:val="28"/>
        </w:rPr>
        <w:t>Не можна скорочувати слова</w:t>
      </w:r>
      <w:r w:rsidR="00634F51">
        <w:rPr>
          <w:sz w:val="28"/>
        </w:rPr>
        <w:t>:</w:t>
      </w:r>
      <w:r w:rsidRPr="00DF6175">
        <w:rPr>
          <w:sz w:val="28"/>
        </w:rPr>
        <w:t xml:space="preserve"> «таким чином», «так що», «замість», «наприклад», «біля», «формула», «рівняння», «вправа» </w:t>
      </w:r>
      <w:r w:rsidR="00634F51">
        <w:rPr>
          <w:sz w:val="28"/>
        </w:rPr>
        <w:t>тощо</w:t>
      </w:r>
      <w:r w:rsidRPr="00DF6175">
        <w:rPr>
          <w:sz w:val="28"/>
        </w:rPr>
        <w:t>.</w:t>
      </w:r>
    </w:p>
    <w:p w:rsidR="00DF6175" w:rsidRPr="00DF6175" w:rsidRDefault="00DF6175" w:rsidP="00471F4B">
      <w:pPr>
        <w:numPr>
          <w:ilvl w:val="0"/>
          <w:numId w:val="46"/>
        </w:numPr>
        <w:tabs>
          <w:tab w:val="clear" w:pos="1069"/>
          <w:tab w:val="left" w:pos="0"/>
          <w:tab w:val="left" w:pos="1276"/>
        </w:tabs>
        <w:ind w:left="0" w:firstLine="709"/>
        <w:jc w:val="both"/>
        <w:rPr>
          <w:sz w:val="28"/>
        </w:rPr>
      </w:pPr>
      <w:r w:rsidRPr="00DF6175">
        <w:rPr>
          <w:sz w:val="28"/>
        </w:rPr>
        <w:t>Не треба робити скорочення шляхом довільного злиття слів чи термінів (наприклад: спеціальна вправа – спецвправа, спортивне тренування – спорттренування).</w:t>
      </w:r>
    </w:p>
    <w:p w:rsidR="00DF6175" w:rsidRPr="00DF6175" w:rsidRDefault="00DF6175" w:rsidP="00471F4B">
      <w:pPr>
        <w:numPr>
          <w:ilvl w:val="0"/>
          <w:numId w:val="46"/>
        </w:numPr>
        <w:tabs>
          <w:tab w:val="clear" w:pos="1069"/>
          <w:tab w:val="left" w:pos="0"/>
          <w:tab w:val="left" w:pos="1276"/>
        </w:tabs>
        <w:ind w:left="0" w:firstLine="709"/>
        <w:jc w:val="both"/>
        <w:rPr>
          <w:sz w:val="28"/>
        </w:rPr>
      </w:pPr>
      <w:r w:rsidRPr="00DF6175">
        <w:rPr>
          <w:sz w:val="28"/>
        </w:rPr>
        <w:t xml:space="preserve">Умовні скорочення наукових термінів повинні бути однаковими </w:t>
      </w:r>
      <w:r w:rsidR="00634F51">
        <w:rPr>
          <w:sz w:val="28"/>
        </w:rPr>
        <w:t>у</w:t>
      </w:r>
      <w:r w:rsidRPr="00DF6175">
        <w:rPr>
          <w:sz w:val="28"/>
        </w:rPr>
        <w:t xml:space="preserve"> всій роботі.</w:t>
      </w:r>
    </w:p>
    <w:p w:rsidR="00DF6175" w:rsidRPr="00DF6175" w:rsidRDefault="00DF6175" w:rsidP="00471F4B">
      <w:pPr>
        <w:numPr>
          <w:ilvl w:val="0"/>
          <w:numId w:val="46"/>
        </w:numPr>
        <w:tabs>
          <w:tab w:val="clear" w:pos="1069"/>
          <w:tab w:val="left" w:pos="0"/>
          <w:tab w:val="left" w:pos="1276"/>
        </w:tabs>
        <w:ind w:left="0" w:firstLine="709"/>
        <w:jc w:val="both"/>
        <w:rPr>
          <w:sz w:val="28"/>
        </w:rPr>
      </w:pPr>
      <w:r w:rsidRPr="00DF6175">
        <w:rPr>
          <w:sz w:val="28"/>
        </w:rPr>
        <w:t>Скорочення складних термінів, утворен</w:t>
      </w:r>
      <w:r w:rsidR="00634F51">
        <w:rPr>
          <w:sz w:val="28"/>
        </w:rPr>
        <w:t>их</w:t>
      </w:r>
      <w:r w:rsidRPr="00DF6175">
        <w:rPr>
          <w:sz w:val="28"/>
        </w:rPr>
        <w:t xml:space="preserve"> з початкових </w:t>
      </w:r>
      <w:r w:rsidR="00634F51">
        <w:rPr>
          <w:sz w:val="28"/>
        </w:rPr>
        <w:t>літер</w:t>
      </w:r>
      <w:r w:rsidRPr="00DF6175">
        <w:rPr>
          <w:sz w:val="28"/>
        </w:rPr>
        <w:t xml:space="preserve"> складних слів, пишуть рядковими </w:t>
      </w:r>
      <w:r w:rsidR="00634F51">
        <w:rPr>
          <w:sz w:val="28"/>
        </w:rPr>
        <w:t>літерами</w:t>
      </w:r>
      <w:r w:rsidRPr="00DF6175">
        <w:rPr>
          <w:sz w:val="28"/>
        </w:rPr>
        <w:t xml:space="preserve"> з крапками (наприклад: к</w:t>
      </w:r>
      <w:r w:rsidR="00634F51">
        <w:rPr>
          <w:sz w:val="28"/>
        </w:rPr>
        <w:t>атегорія складності</w:t>
      </w:r>
      <w:r w:rsidRPr="00DF6175">
        <w:rPr>
          <w:sz w:val="28"/>
        </w:rPr>
        <w:t xml:space="preserve"> – к.</w:t>
      </w:r>
      <w:r w:rsidR="00634F51">
        <w:rPr>
          <w:sz w:val="28"/>
        </w:rPr>
        <w:t>с</w:t>
      </w:r>
      <w:r w:rsidRPr="00DF6175">
        <w:rPr>
          <w:sz w:val="28"/>
        </w:rPr>
        <w:t xml:space="preserve">., </w:t>
      </w:r>
      <w:r w:rsidR="00634F51">
        <w:rPr>
          <w:sz w:val="28"/>
        </w:rPr>
        <w:t>ступінь складності</w:t>
      </w:r>
      <w:r w:rsidRPr="00DF6175">
        <w:rPr>
          <w:sz w:val="28"/>
        </w:rPr>
        <w:t xml:space="preserve"> – </w:t>
      </w:r>
      <w:r w:rsidR="00634F51">
        <w:rPr>
          <w:sz w:val="28"/>
        </w:rPr>
        <w:t>с.с.</w:t>
      </w:r>
      <w:r w:rsidRPr="00DF6175">
        <w:rPr>
          <w:sz w:val="28"/>
        </w:rPr>
        <w:t>).</w:t>
      </w:r>
    </w:p>
    <w:p w:rsidR="00DF6175" w:rsidRPr="00DF6175" w:rsidRDefault="00DF6175" w:rsidP="00471F4B">
      <w:pPr>
        <w:numPr>
          <w:ilvl w:val="0"/>
          <w:numId w:val="46"/>
        </w:numPr>
        <w:tabs>
          <w:tab w:val="clear" w:pos="1069"/>
          <w:tab w:val="left" w:pos="0"/>
          <w:tab w:val="left" w:pos="1276"/>
        </w:tabs>
        <w:ind w:left="0" w:firstLine="709"/>
        <w:jc w:val="both"/>
        <w:rPr>
          <w:sz w:val="28"/>
        </w:rPr>
      </w:pPr>
      <w:r w:rsidRPr="00DF6175">
        <w:rPr>
          <w:sz w:val="28"/>
        </w:rPr>
        <w:t xml:space="preserve">Загальновживані скорочення загальних іменників позначаються </w:t>
      </w:r>
      <w:r w:rsidR="00F42D90">
        <w:rPr>
          <w:sz w:val="28"/>
        </w:rPr>
        <w:t>прописними літерами</w:t>
      </w:r>
      <w:r w:rsidRPr="00DF6175">
        <w:rPr>
          <w:sz w:val="28"/>
        </w:rPr>
        <w:t xml:space="preserve"> (наприклад: заклад вищої освіти –</w:t>
      </w:r>
      <w:r w:rsidR="00A5329D">
        <w:rPr>
          <w:sz w:val="28"/>
        </w:rPr>
        <w:t xml:space="preserve"> </w:t>
      </w:r>
      <w:r w:rsidRPr="00DF6175">
        <w:rPr>
          <w:sz w:val="28"/>
        </w:rPr>
        <w:t>ЗВО</w:t>
      </w:r>
      <w:r w:rsidR="00F42D90">
        <w:rPr>
          <w:sz w:val="28"/>
        </w:rPr>
        <w:t>, маршрутно-кваліфікаційна комісія – МКК</w:t>
      </w:r>
      <w:r w:rsidRPr="00DF6175">
        <w:rPr>
          <w:sz w:val="28"/>
        </w:rPr>
        <w:t>).</w:t>
      </w:r>
    </w:p>
    <w:p w:rsidR="00DF6175" w:rsidRPr="00634F51" w:rsidRDefault="00DF6175" w:rsidP="00471F4B">
      <w:pPr>
        <w:numPr>
          <w:ilvl w:val="0"/>
          <w:numId w:val="46"/>
        </w:numPr>
        <w:tabs>
          <w:tab w:val="clear" w:pos="1069"/>
          <w:tab w:val="left" w:pos="0"/>
          <w:tab w:val="left" w:pos="1276"/>
        </w:tabs>
        <w:ind w:left="0" w:firstLine="709"/>
        <w:jc w:val="both"/>
        <w:rPr>
          <w:sz w:val="28"/>
        </w:rPr>
      </w:pPr>
      <w:r w:rsidRPr="00DF6175">
        <w:rPr>
          <w:sz w:val="28"/>
        </w:rPr>
        <w:t>Посилання та інші сторінки роботи (розділи, підрозділи</w:t>
      </w:r>
      <w:r w:rsidR="00F42D90">
        <w:rPr>
          <w:sz w:val="28"/>
        </w:rPr>
        <w:t>, додатки</w:t>
      </w:r>
      <w:r w:rsidRPr="00DF6175">
        <w:rPr>
          <w:sz w:val="28"/>
        </w:rPr>
        <w:t xml:space="preserve">), а також на таблиці та </w:t>
      </w:r>
      <w:r w:rsidR="00F42D90">
        <w:rPr>
          <w:sz w:val="28"/>
        </w:rPr>
        <w:t xml:space="preserve">рисунки </w:t>
      </w:r>
      <w:r w:rsidRPr="00DF6175">
        <w:rPr>
          <w:sz w:val="28"/>
        </w:rPr>
        <w:t>з вказівкою їх порядкового номер</w:t>
      </w:r>
      <w:r w:rsidR="00A5329D">
        <w:rPr>
          <w:sz w:val="28"/>
        </w:rPr>
        <w:t>а</w:t>
      </w:r>
      <w:r w:rsidRPr="00DF6175">
        <w:rPr>
          <w:sz w:val="28"/>
        </w:rPr>
        <w:t xml:space="preserve"> </w:t>
      </w:r>
      <w:r w:rsidR="00F42D90">
        <w:rPr>
          <w:sz w:val="28"/>
        </w:rPr>
        <w:t>на</w:t>
      </w:r>
      <w:r w:rsidRPr="00DF6175">
        <w:rPr>
          <w:sz w:val="28"/>
        </w:rPr>
        <w:t>даються зі скороченням (наприклад: див. табл. 3.1, рис. 3.1.1</w:t>
      </w:r>
      <w:r w:rsidR="00F42D90">
        <w:rPr>
          <w:sz w:val="28"/>
        </w:rPr>
        <w:t>, дод. А</w:t>
      </w:r>
      <w:r w:rsidRPr="00DF6175">
        <w:rPr>
          <w:sz w:val="28"/>
        </w:rPr>
        <w:t>).</w:t>
      </w:r>
    </w:p>
    <w:p w:rsidR="00DF6175" w:rsidRPr="00DF6175" w:rsidRDefault="00DF6175" w:rsidP="00471F4B">
      <w:pPr>
        <w:ind w:firstLine="709"/>
        <w:jc w:val="both"/>
        <w:rPr>
          <w:sz w:val="28"/>
        </w:rPr>
      </w:pPr>
      <w:r w:rsidRPr="00DF6175">
        <w:rPr>
          <w:b/>
          <w:i/>
          <w:sz w:val="28"/>
        </w:rPr>
        <w:t>Цифровий матеріал</w:t>
      </w:r>
      <w:r w:rsidRPr="00DF6175">
        <w:rPr>
          <w:b/>
          <w:sz w:val="28"/>
        </w:rPr>
        <w:t>.</w:t>
      </w:r>
    </w:p>
    <w:p w:rsidR="00DF6175" w:rsidRPr="00DF6175" w:rsidRDefault="00DF6175" w:rsidP="00471F4B">
      <w:pPr>
        <w:numPr>
          <w:ilvl w:val="0"/>
          <w:numId w:val="47"/>
        </w:numPr>
        <w:tabs>
          <w:tab w:val="clear" w:pos="1069"/>
          <w:tab w:val="left" w:pos="0"/>
          <w:tab w:val="left" w:pos="1276"/>
        </w:tabs>
        <w:ind w:left="0" w:firstLine="709"/>
        <w:jc w:val="both"/>
        <w:rPr>
          <w:sz w:val="28"/>
        </w:rPr>
      </w:pPr>
      <w:r w:rsidRPr="00DF6175">
        <w:rPr>
          <w:sz w:val="28"/>
        </w:rPr>
        <w:t xml:space="preserve">Числа до десяти, якщо вони не мають одиниць вимірювання, пишуть словами, </w:t>
      </w:r>
      <w:r w:rsidR="00A5329D">
        <w:rPr>
          <w:sz w:val="28"/>
        </w:rPr>
        <w:t>понад</w:t>
      </w:r>
      <w:r w:rsidRPr="00DF6175">
        <w:rPr>
          <w:sz w:val="28"/>
        </w:rPr>
        <w:t xml:space="preserve"> десят</w:t>
      </w:r>
      <w:r w:rsidR="00A5329D">
        <w:rPr>
          <w:sz w:val="28"/>
        </w:rPr>
        <w:t>ь</w:t>
      </w:r>
      <w:r w:rsidRPr="00DF6175">
        <w:rPr>
          <w:sz w:val="28"/>
        </w:rPr>
        <w:t xml:space="preserve"> – цифрами. На початку речення, особливо абзацу, краще писати число словами.</w:t>
      </w:r>
    </w:p>
    <w:p w:rsidR="00DF6175" w:rsidRPr="00DF6175" w:rsidRDefault="00DF6175" w:rsidP="00471F4B">
      <w:pPr>
        <w:numPr>
          <w:ilvl w:val="0"/>
          <w:numId w:val="47"/>
        </w:numPr>
        <w:tabs>
          <w:tab w:val="clear" w:pos="1069"/>
          <w:tab w:val="left" w:pos="0"/>
          <w:tab w:val="left" w:pos="1276"/>
        </w:tabs>
        <w:ind w:left="0" w:firstLine="709"/>
        <w:jc w:val="both"/>
        <w:rPr>
          <w:sz w:val="28"/>
        </w:rPr>
      </w:pPr>
      <w:r w:rsidRPr="00DF6175">
        <w:rPr>
          <w:sz w:val="28"/>
        </w:rPr>
        <w:t>Якщо в ряду чисел є хоч одне число зі знаком після коми, усі числа повинні мати стільки ж знаків після неї: 4,32; 5,00; 1,32.</w:t>
      </w:r>
    </w:p>
    <w:p w:rsidR="00DF6175" w:rsidRPr="00DF6175" w:rsidRDefault="00DF6175" w:rsidP="00471F4B">
      <w:pPr>
        <w:numPr>
          <w:ilvl w:val="0"/>
          <w:numId w:val="47"/>
        </w:numPr>
        <w:tabs>
          <w:tab w:val="clear" w:pos="1069"/>
          <w:tab w:val="left" w:pos="0"/>
          <w:tab w:val="left" w:pos="1276"/>
        </w:tabs>
        <w:ind w:left="0" w:firstLine="709"/>
        <w:jc w:val="both"/>
        <w:rPr>
          <w:sz w:val="28"/>
        </w:rPr>
      </w:pPr>
      <w:r w:rsidRPr="00DF6175">
        <w:rPr>
          <w:sz w:val="28"/>
        </w:rPr>
        <w:lastRenderedPageBreak/>
        <w:t>Числа, які стоять поряд, відокремлюються крапкою з комою: 1,0; 2,5; 3,2; 1,4.</w:t>
      </w:r>
    </w:p>
    <w:p w:rsidR="00DF6175" w:rsidRPr="00DF6175" w:rsidRDefault="00DF6175" w:rsidP="00471F4B">
      <w:pPr>
        <w:numPr>
          <w:ilvl w:val="0"/>
          <w:numId w:val="47"/>
        </w:numPr>
        <w:tabs>
          <w:tab w:val="clear" w:pos="1069"/>
          <w:tab w:val="left" w:pos="0"/>
          <w:tab w:val="left" w:pos="1276"/>
        </w:tabs>
        <w:ind w:left="0" w:firstLine="709"/>
        <w:jc w:val="both"/>
        <w:rPr>
          <w:sz w:val="28"/>
        </w:rPr>
      </w:pPr>
      <w:r w:rsidRPr="00DF6175">
        <w:rPr>
          <w:sz w:val="28"/>
        </w:rPr>
        <w:t>Перед числами з вказаними одиницями вимірювання не ставиться тире : швидкість бігу 9 м/с</w:t>
      </w:r>
      <w:r w:rsidR="009612DF">
        <w:rPr>
          <w:sz w:val="28"/>
        </w:rPr>
        <w:t>, перепад висоти 3 км.</w:t>
      </w:r>
    </w:p>
    <w:p w:rsidR="00DF6175" w:rsidRPr="00DF6175" w:rsidRDefault="00DF6175" w:rsidP="00471F4B">
      <w:pPr>
        <w:numPr>
          <w:ilvl w:val="0"/>
          <w:numId w:val="47"/>
        </w:numPr>
        <w:tabs>
          <w:tab w:val="clear" w:pos="1069"/>
          <w:tab w:val="left" w:pos="0"/>
          <w:tab w:val="left" w:pos="1276"/>
        </w:tabs>
        <w:ind w:left="0" w:firstLine="709"/>
        <w:jc w:val="both"/>
        <w:rPr>
          <w:sz w:val="28"/>
        </w:rPr>
      </w:pPr>
      <w:r w:rsidRPr="00DF6175">
        <w:rPr>
          <w:sz w:val="28"/>
        </w:rPr>
        <w:t>Одиниці вимірювання при дробових числах повинні з ними узгоджуватись: 3,5 раз</w:t>
      </w:r>
      <w:r w:rsidR="003317D6">
        <w:rPr>
          <w:sz w:val="28"/>
        </w:rPr>
        <w:t>и</w:t>
      </w:r>
      <w:r w:rsidRPr="00DF6175">
        <w:rPr>
          <w:sz w:val="28"/>
        </w:rPr>
        <w:t>; 2,5 хв; 1,4 год/тиж.</w:t>
      </w:r>
    </w:p>
    <w:p w:rsidR="00B23CDD" w:rsidRPr="00B23CDD" w:rsidRDefault="00DF6175" w:rsidP="00471F4B">
      <w:pPr>
        <w:numPr>
          <w:ilvl w:val="0"/>
          <w:numId w:val="47"/>
        </w:numPr>
        <w:tabs>
          <w:tab w:val="clear" w:pos="1069"/>
          <w:tab w:val="left" w:pos="0"/>
          <w:tab w:val="left" w:pos="1276"/>
        </w:tabs>
        <w:ind w:left="0" w:firstLine="709"/>
        <w:jc w:val="both"/>
      </w:pPr>
      <w:r w:rsidRPr="00FC1DA3">
        <w:rPr>
          <w:sz w:val="28"/>
        </w:rPr>
        <w:t xml:space="preserve">Вказуючи межі коливань, одиниці вимірювання ставляться тільки після другого числа: швидкість вимірюється від 10 до 17 м/с; від 2 до 8 разів; від 10 до 12 </w:t>
      </w:r>
      <w:r w:rsidR="009612DF">
        <w:rPr>
          <w:sz w:val="28"/>
        </w:rPr>
        <w:t>кілометрів</w:t>
      </w:r>
      <w:r w:rsidRPr="00FC1DA3">
        <w:rPr>
          <w:sz w:val="28"/>
        </w:rPr>
        <w:t>.</w:t>
      </w:r>
    </w:p>
    <w:p w:rsidR="00471F4B" w:rsidRDefault="00B23CDD" w:rsidP="00B23CDD">
      <w:pPr>
        <w:ind w:firstLine="709"/>
        <w:jc w:val="both"/>
        <w:rPr>
          <w:sz w:val="28"/>
        </w:rPr>
      </w:pPr>
      <w:r w:rsidRPr="00471F4B">
        <w:rPr>
          <w:b/>
          <w:i/>
          <w:sz w:val="28"/>
        </w:rPr>
        <w:t>Оформлення ілюстративного матеріалу</w:t>
      </w:r>
      <w:r w:rsidR="00471F4B">
        <w:rPr>
          <w:b/>
          <w:i/>
          <w:sz w:val="28"/>
        </w:rPr>
        <w:t>.</w:t>
      </w:r>
      <w:r w:rsidRPr="00471F4B">
        <w:rPr>
          <w:sz w:val="28"/>
        </w:rPr>
        <w:t xml:space="preserve"> У курсовій роботі допускається використання ілюстративного матеріалу – таблиць, рисунків: схем, діаграм, графіків, а також формул тощо, які, як правило, застосовують для кращого розуміння викладених положень і мають доповнювати текст курсової роботи, глибше розкривати суть явища, наочно ілюструвати думки автора, і тому в тексті на кожну з них повинно бути посилання з коментарем. </w:t>
      </w:r>
    </w:p>
    <w:p w:rsidR="00471F4B" w:rsidRDefault="00471F4B" w:rsidP="00B23CDD">
      <w:pPr>
        <w:ind w:firstLine="709"/>
        <w:jc w:val="both"/>
        <w:rPr>
          <w:sz w:val="28"/>
        </w:rPr>
      </w:pPr>
      <w:r>
        <w:rPr>
          <w:sz w:val="28"/>
        </w:rPr>
        <w:t xml:space="preserve">Рисунки </w:t>
      </w:r>
      <w:r w:rsidR="00B23CDD" w:rsidRPr="00471F4B">
        <w:rPr>
          <w:sz w:val="28"/>
        </w:rPr>
        <w:t>позначають відповідними словами (наприклад, «Рис</w:t>
      </w:r>
      <w:r w:rsidR="00BD0413">
        <w:rPr>
          <w:sz w:val="28"/>
        </w:rPr>
        <w:t>унок</w:t>
      </w:r>
      <w:r w:rsidR="00B23CDD" w:rsidRPr="00471F4B">
        <w:rPr>
          <w:sz w:val="28"/>
        </w:rPr>
        <w:t>», «</w:t>
      </w:r>
      <w:r w:rsidR="00BD0413">
        <w:rPr>
          <w:sz w:val="28"/>
        </w:rPr>
        <w:t>Схема</w:t>
      </w:r>
      <w:r w:rsidR="00B23CDD" w:rsidRPr="00471F4B">
        <w:rPr>
          <w:sz w:val="28"/>
        </w:rPr>
        <w:t xml:space="preserve">») і нумерують послідовно в межах розділу (за винятком </w:t>
      </w:r>
      <w:r>
        <w:rPr>
          <w:sz w:val="28"/>
        </w:rPr>
        <w:t xml:space="preserve">рисунків </w:t>
      </w:r>
      <w:r w:rsidR="00B23CDD" w:rsidRPr="00471F4B">
        <w:rPr>
          <w:sz w:val="28"/>
        </w:rPr>
        <w:t xml:space="preserve">у додатках). </w:t>
      </w:r>
    </w:p>
    <w:p w:rsidR="00471F4B" w:rsidRDefault="00471F4B" w:rsidP="00B23CDD">
      <w:pPr>
        <w:ind w:firstLine="709"/>
        <w:jc w:val="both"/>
        <w:rPr>
          <w:sz w:val="28"/>
        </w:rPr>
      </w:pPr>
    </w:p>
    <w:tbl>
      <w:tblPr>
        <w:tblStyle w:val="af"/>
        <w:tblW w:w="0" w:type="auto"/>
        <w:tblLook w:val="04A0" w:firstRow="1" w:lastRow="0" w:firstColumn="1" w:lastColumn="0" w:noHBand="0" w:noVBand="1"/>
      </w:tblPr>
      <w:tblGrid>
        <w:gridCol w:w="9608"/>
      </w:tblGrid>
      <w:tr w:rsidR="00471F4B" w:rsidTr="00027D7E">
        <w:tc>
          <w:tcPr>
            <w:tcW w:w="9608" w:type="dxa"/>
            <w:tcBorders>
              <w:top w:val="single" w:sz="12" w:space="0" w:color="5B9BD5" w:themeColor="accent5"/>
              <w:left w:val="single" w:sz="12" w:space="0" w:color="5B9BD5" w:themeColor="accent5"/>
              <w:bottom w:val="single" w:sz="12" w:space="0" w:color="5B9BD5" w:themeColor="accent5"/>
              <w:right w:val="single" w:sz="12" w:space="0" w:color="5B9BD5" w:themeColor="accent5"/>
            </w:tcBorders>
          </w:tcPr>
          <w:p w:rsidR="00471F4B" w:rsidRDefault="00471F4B" w:rsidP="00027D7E">
            <w:pPr>
              <w:spacing w:before="120"/>
              <w:rPr>
                <w:sz w:val="28"/>
              </w:rPr>
            </w:pPr>
            <w:r>
              <w:rPr>
                <w:noProof/>
                <w:sz w:val="28"/>
                <w:lang w:val="ru-RU" w:eastAsia="ru-RU"/>
              </w:rPr>
              <w:drawing>
                <wp:anchor distT="0" distB="0" distL="114300" distR="114300" simplePos="0" relativeHeight="251684864" behindDoc="1" locked="0" layoutInCell="1" allowOverlap="1">
                  <wp:simplePos x="0" y="0"/>
                  <wp:positionH relativeFrom="column">
                    <wp:posOffset>2368550</wp:posOffset>
                  </wp:positionH>
                  <wp:positionV relativeFrom="paragraph">
                    <wp:posOffset>0</wp:posOffset>
                  </wp:positionV>
                  <wp:extent cx="523875" cy="400050"/>
                  <wp:effectExtent l="0" t="0" r="9525" b="0"/>
                  <wp:wrapThrough wrapText="bothSides">
                    <wp:wrapPolygon edited="0">
                      <wp:start x="15709" y="0"/>
                      <wp:lineTo x="6284" y="8229"/>
                      <wp:lineTo x="0" y="15429"/>
                      <wp:lineTo x="0" y="20571"/>
                      <wp:lineTo x="21207" y="20571"/>
                      <wp:lineTo x="21207" y="0"/>
                      <wp:lineTo x="15709" y="0"/>
                    </wp:wrapPolygon>
                  </wp:wrapThrough>
                  <wp:docPr id="39" name="Рисунок 39"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l="19231" t="28847" r="24519" b="28365"/>
                          <a:stretch>
                            <a:fillRect/>
                          </a:stretch>
                        </pic:blipFill>
                        <pic:spPr bwMode="auto">
                          <a:xfrm>
                            <a:off x="0" y="0"/>
                            <a:ext cx="523875" cy="400050"/>
                          </a:xfrm>
                          <a:prstGeom prst="rect">
                            <a:avLst/>
                          </a:prstGeom>
                          <a:noFill/>
                          <a:ln>
                            <a:noFill/>
                          </a:ln>
                        </pic:spPr>
                      </pic:pic>
                    </a:graphicData>
                  </a:graphic>
                </wp:anchor>
              </w:drawing>
            </w:r>
            <w:r w:rsidRPr="00D21D35">
              <w:rPr>
                <w:noProof/>
                <w:sz w:val="28"/>
                <w:lang w:val="ru-RU" w:eastAsia="ru-RU"/>
              </w:rPr>
              <w:drawing>
                <wp:anchor distT="0" distB="0" distL="114300" distR="114300" simplePos="0" relativeHeight="251682816" behindDoc="1" locked="0" layoutInCell="1" allowOverlap="1">
                  <wp:simplePos x="0" y="0"/>
                  <wp:positionH relativeFrom="column">
                    <wp:posOffset>347980</wp:posOffset>
                  </wp:positionH>
                  <wp:positionV relativeFrom="paragraph">
                    <wp:posOffset>8890</wp:posOffset>
                  </wp:positionV>
                  <wp:extent cx="523875" cy="400050"/>
                  <wp:effectExtent l="0" t="0" r="9525" b="0"/>
                  <wp:wrapThrough wrapText="bothSides">
                    <wp:wrapPolygon edited="0">
                      <wp:start x="15709" y="0"/>
                      <wp:lineTo x="6284" y="8229"/>
                      <wp:lineTo x="0" y="15429"/>
                      <wp:lineTo x="0" y="20571"/>
                      <wp:lineTo x="21207" y="20571"/>
                      <wp:lineTo x="21207" y="0"/>
                      <wp:lineTo x="15709" y="0"/>
                    </wp:wrapPolygon>
                  </wp:wrapThrough>
                  <wp:docPr id="40" name="Рисунок 40"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l="19231" t="28847" r="24519" b="28365"/>
                          <a:stretch>
                            <a:fillRect/>
                          </a:stretch>
                        </pic:blipFill>
                        <pic:spPr bwMode="auto">
                          <a:xfrm>
                            <a:off x="0" y="0"/>
                            <a:ext cx="523875" cy="400050"/>
                          </a:xfrm>
                          <a:prstGeom prst="rect">
                            <a:avLst/>
                          </a:prstGeom>
                          <a:noFill/>
                          <a:ln>
                            <a:noFill/>
                          </a:ln>
                        </pic:spPr>
                      </pic:pic>
                    </a:graphicData>
                  </a:graphic>
                </wp:anchor>
              </w:drawing>
            </w:r>
            <w:r>
              <w:rPr>
                <w:sz w:val="28"/>
              </w:rPr>
              <w:t>Зверніть увагу !</w:t>
            </w:r>
          </w:p>
          <w:p w:rsidR="00471F4B" w:rsidRDefault="00471F4B" w:rsidP="00027D7E">
            <w:pPr>
              <w:spacing w:line="360" w:lineRule="exact"/>
              <w:ind w:firstLine="589"/>
              <w:jc w:val="both"/>
              <w:rPr>
                <w:sz w:val="28"/>
              </w:rPr>
            </w:pPr>
          </w:p>
          <w:p w:rsidR="00A64281" w:rsidRDefault="00A64281" w:rsidP="00027D7E">
            <w:pPr>
              <w:spacing w:line="360" w:lineRule="exact"/>
              <w:ind w:firstLine="590"/>
              <w:jc w:val="both"/>
              <w:rPr>
                <w:sz w:val="28"/>
              </w:rPr>
            </w:pPr>
            <w:r>
              <w:rPr>
                <w:sz w:val="28"/>
              </w:rPr>
              <w:t>Саме «</w:t>
            </w:r>
            <w:r w:rsidR="00BD0413">
              <w:rPr>
                <w:sz w:val="28"/>
              </w:rPr>
              <w:t>рисунок</w:t>
            </w:r>
            <w:r>
              <w:rPr>
                <w:sz w:val="28"/>
              </w:rPr>
              <w:t>», а не «</w:t>
            </w:r>
            <w:r w:rsidR="00BD0413">
              <w:rPr>
                <w:sz w:val="28"/>
              </w:rPr>
              <w:t>малюнок</w:t>
            </w:r>
            <w:r>
              <w:rPr>
                <w:sz w:val="28"/>
              </w:rPr>
              <w:t>»!</w:t>
            </w:r>
          </w:p>
          <w:p w:rsidR="00B5526A" w:rsidRDefault="00A64281" w:rsidP="00027D7E">
            <w:pPr>
              <w:spacing w:line="360" w:lineRule="exact"/>
              <w:ind w:firstLine="589"/>
              <w:jc w:val="both"/>
              <w:rPr>
                <w:sz w:val="28"/>
              </w:rPr>
            </w:pPr>
            <w:r w:rsidRPr="00A64281">
              <w:rPr>
                <w:sz w:val="28"/>
              </w:rPr>
              <w:t>Слово</w:t>
            </w:r>
            <w:r>
              <w:rPr>
                <w:sz w:val="28"/>
              </w:rPr>
              <w:t xml:space="preserve"> «</w:t>
            </w:r>
            <w:r w:rsidR="00BD0413" w:rsidRPr="00A64281">
              <w:rPr>
                <w:sz w:val="28"/>
              </w:rPr>
              <w:t>рисунок</w:t>
            </w:r>
            <w:r>
              <w:rPr>
                <w:sz w:val="28"/>
              </w:rPr>
              <w:t>»</w:t>
            </w:r>
            <w:r w:rsidR="00B5526A">
              <w:rPr>
                <w:sz w:val="28"/>
              </w:rPr>
              <w:t xml:space="preserve"> </w:t>
            </w:r>
            <w:r w:rsidRPr="00A64281">
              <w:rPr>
                <w:sz w:val="28"/>
              </w:rPr>
              <w:t xml:space="preserve">має той самий корінь, що й іменник риска (корінь </w:t>
            </w:r>
            <w:r w:rsidR="00B5526A">
              <w:rPr>
                <w:sz w:val="28"/>
              </w:rPr>
              <w:t>«</w:t>
            </w:r>
            <w:r w:rsidRPr="00A64281">
              <w:rPr>
                <w:sz w:val="28"/>
              </w:rPr>
              <w:t>рис</w:t>
            </w:r>
            <w:r w:rsidR="00B5526A">
              <w:rPr>
                <w:sz w:val="28"/>
              </w:rPr>
              <w:t>»</w:t>
            </w:r>
            <w:r w:rsidRPr="00A64281">
              <w:rPr>
                <w:sz w:val="28"/>
              </w:rPr>
              <w:t>). Отже,</w:t>
            </w:r>
            <w:r w:rsidR="00B5526A">
              <w:rPr>
                <w:sz w:val="28"/>
              </w:rPr>
              <w:t xml:space="preserve"> </w:t>
            </w:r>
            <w:r w:rsidRPr="00A64281">
              <w:rPr>
                <w:sz w:val="28"/>
              </w:rPr>
              <w:t>зображення, нанесене лініями або штрихами (</w:t>
            </w:r>
            <w:r w:rsidR="00B5526A">
              <w:rPr>
                <w:sz w:val="28"/>
              </w:rPr>
              <w:t>«</w:t>
            </w:r>
            <w:r w:rsidRPr="00A64281">
              <w:rPr>
                <w:sz w:val="28"/>
              </w:rPr>
              <w:t>рисками</w:t>
            </w:r>
            <w:r w:rsidR="00B5526A">
              <w:rPr>
                <w:sz w:val="28"/>
              </w:rPr>
              <w:t>»</w:t>
            </w:r>
            <w:r w:rsidRPr="00A64281">
              <w:rPr>
                <w:sz w:val="28"/>
              </w:rPr>
              <w:t xml:space="preserve">), називається </w:t>
            </w:r>
            <w:r w:rsidR="00B5526A">
              <w:rPr>
                <w:sz w:val="28"/>
              </w:rPr>
              <w:t>«</w:t>
            </w:r>
            <w:r w:rsidRPr="00A64281">
              <w:rPr>
                <w:sz w:val="28"/>
              </w:rPr>
              <w:t>рисунком</w:t>
            </w:r>
            <w:r w:rsidR="00B5526A">
              <w:rPr>
                <w:sz w:val="28"/>
              </w:rPr>
              <w:t>»</w:t>
            </w:r>
            <w:r w:rsidRPr="00A64281">
              <w:rPr>
                <w:sz w:val="28"/>
              </w:rPr>
              <w:t>. </w:t>
            </w:r>
          </w:p>
          <w:p w:rsidR="00A64281" w:rsidRDefault="00B5526A" w:rsidP="00B5526A">
            <w:pPr>
              <w:spacing w:line="360" w:lineRule="exact"/>
              <w:ind w:firstLine="589"/>
              <w:jc w:val="both"/>
              <w:rPr>
                <w:sz w:val="28"/>
              </w:rPr>
            </w:pPr>
            <w:r>
              <w:rPr>
                <w:sz w:val="28"/>
              </w:rPr>
              <w:t>С</w:t>
            </w:r>
            <w:r w:rsidR="00A64281" w:rsidRPr="00A64281">
              <w:rPr>
                <w:sz w:val="28"/>
              </w:rPr>
              <w:t xml:space="preserve">ловом </w:t>
            </w:r>
            <w:r>
              <w:rPr>
                <w:sz w:val="28"/>
              </w:rPr>
              <w:t>«</w:t>
            </w:r>
            <w:r w:rsidR="00BD0413" w:rsidRPr="00A64281">
              <w:rPr>
                <w:sz w:val="28"/>
              </w:rPr>
              <w:t>малюнок</w:t>
            </w:r>
            <w:r>
              <w:rPr>
                <w:sz w:val="28"/>
              </w:rPr>
              <w:t>»</w:t>
            </w:r>
            <w:r w:rsidR="00A64281" w:rsidRPr="00A64281">
              <w:rPr>
                <w:sz w:val="28"/>
              </w:rPr>
              <w:t xml:space="preserve"> позначають кольорові зображення, виконані фарбами</w:t>
            </w:r>
            <w:r>
              <w:rPr>
                <w:sz w:val="28"/>
              </w:rPr>
              <w:t xml:space="preserve">. </w:t>
            </w:r>
          </w:p>
        </w:tc>
      </w:tr>
    </w:tbl>
    <w:p w:rsidR="00471F4B" w:rsidRDefault="00471F4B" w:rsidP="00471F4B">
      <w:pPr>
        <w:ind w:firstLine="709"/>
        <w:jc w:val="both"/>
        <w:rPr>
          <w:sz w:val="28"/>
        </w:rPr>
      </w:pPr>
    </w:p>
    <w:p w:rsidR="0041593D" w:rsidRDefault="00B23CDD" w:rsidP="00B23CDD">
      <w:pPr>
        <w:ind w:firstLine="709"/>
        <w:jc w:val="both"/>
        <w:rPr>
          <w:sz w:val="28"/>
        </w:rPr>
      </w:pPr>
      <w:r w:rsidRPr="00471F4B">
        <w:rPr>
          <w:sz w:val="28"/>
        </w:rPr>
        <w:t>Номер кожно</w:t>
      </w:r>
      <w:r w:rsidR="00B71FEC">
        <w:rPr>
          <w:sz w:val="28"/>
        </w:rPr>
        <w:t xml:space="preserve">го рисунку </w:t>
      </w:r>
      <w:r w:rsidR="003543FE">
        <w:rPr>
          <w:sz w:val="28"/>
        </w:rPr>
        <w:t xml:space="preserve">або таблиці </w:t>
      </w:r>
      <w:r w:rsidRPr="00471F4B">
        <w:rPr>
          <w:sz w:val="28"/>
        </w:rPr>
        <w:t>має складатися з номера розділу і порядкового номера певної ілюстрації, між якими ставиться крапка, наприклад: «Рис</w:t>
      </w:r>
      <w:r w:rsidR="00BD0413">
        <w:rPr>
          <w:sz w:val="28"/>
        </w:rPr>
        <w:t>унок</w:t>
      </w:r>
      <w:r w:rsidRPr="00471F4B">
        <w:rPr>
          <w:sz w:val="28"/>
        </w:rPr>
        <w:t xml:space="preserve"> 1.2» (другий рисунок першого розділу), «</w:t>
      </w:r>
      <w:r w:rsidR="003543FE">
        <w:rPr>
          <w:sz w:val="28"/>
        </w:rPr>
        <w:t>Таблиця</w:t>
      </w:r>
      <w:r w:rsidRPr="00471F4B">
        <w:rPr>
          <w:sz w:val="28"/>
        </w:rPr>
        <w:t xml:space="preserve"> 3.1» (перш</w:t>
      </w:r>
      <w:r w:rsidR="003543FE">
        <w:rPr>
          <w:sz w:val="28"/>
        </w:rPr>
        <w:t>а</w:t>
      </w:r>
      <w:r w:rsidR="00BD0413">
        <w:rPr>
          <w:sz w:val="28"/>
        </w:rPr>
        <w:t xml:space="preserve"> </w:t>
      </w:r>
      <w:r w:rsidR="003543FE">
        <w:rPr>
          <w:sz w:val="28"/>
        </w:rPr>
        <w:t xml:space="preserve">таблиця </w:t>
      </w:r>
      <w:r w:rsidRPr="00471F4B">
        <w:rPr>
          <w:sz w:val="28"/>
        </w:rPr>
        <w:t xml:space="preserve">третього розділу) тощо. </w:t>
      </w:r>
    </w:p>
    <w:p w:rsidR="0041593D" w:rsidRDefault="00B23CDD" w:rsidP="00B23CDD">
      <w:pPr>
        <w:ind w:firstLine="709"/>
        <w:jc w:val="both"/>
        <w:rPr>
          <w:sz w:val="28"/>
        </w:rPr>
      </w:pPr>
      <w:r w:rsidRPr="00471F4B">
        <w:rPr>
          <w:sz w:val="28"/>
        </w:rPr>
        <w:t xml:space="preserve">При посиланні на ілюстрацію </w:t>
      </w:r>
      <w:r w:rsidR="003543FE">
        <w:rPr>
          <w:sz w:val="28"/>
        </w:rPr>
        <w:t xml:space="preserve">або таблицю в </w:t>
      </w:r>
      <w:r w:rsidR="0041593D">
        <w:rPr>
          <w:sz w:val="28"/>
        </w:rPr>
        <w:t xml:space="preserve">тексті </w:t>
      </w:r>
      <w:r w:rsidRPr="00471F4B">
        <w:rPr>
          <w:sz w:val="28"/>
        </w:rPr>
        <w:t xml:space="preserve">вказують </w:t>
      </w:r>
      <w:r w:rsidR="0041593D">
        <w:rPr>
          <w:sz w:val="28"/>
        </w:rPr>
        <w:t xml:space="preserve">лише її номер без назви </w:t>
      </w:r>
      <w:r w:rsidRPr="00471F4B">
        <w:rPr>
          <w:sz w:val="28"/>
        </w:rPr>
        <w:t>(</w:t>
      </w:r>
      <w:r w:rsidR="0041593D">
        <w:rPr>
          <w:sz w:val="28"/>
        </w:rPr>
        <w:t xml:space="preserve">наприклад: </w:t>
      </w:r>
      <w:r w:rsidR="003543FE">
        <w:rPr>
          <w:sz w:val="28"/>
        </w:rPr>
        <w:t>табл</w:t>
      </w:r>
      <w:r w:rsidR="0041593D">
        <w:rPr>
          <w:sz w:val="28"/>
        </w:rPr>
        <w:t>.</w:t>
      </w:r>
      <w:r w:rsidRPr="00471F4B">
        <w:rPr>
          <w:sz w:val="28"/>
        </w:rPr>
        <w:t xml:space="preserve"> 1.2</w:t>
      </w:r>
      <w:r w:rsidR="0041593D">
        <w:rPr>
          <w:sz w:val="28"/>
        </w:rPr>
        <w:t>; рис. 2.2</w:t>
      </w:r>
      <w:r w:rsidRPr="00471F4B">
        <w:rPr>
          <w:sz w:val="28"/>
        </w:rPr>
        <w:t xml:space="preserve">). </w:t>
      </w:r>
    </w:p>
    <w:p w:rsidR="0041593D" w:rsidRDefault="003543FE" w:rsidP="00B23CDD">
      <w:pPr>
        <w:ind w:firstLine="709"/>
        <w:jc w:val="both"/>
        <w:rPr>
          <w:sz w:val="28"/>
        </w:rPr>
      </w:pPr>
      <w:r>
        <w:rPr>
          <w:sz w:val="28"/>
        </w:rPr>
        <w:t xml:space="preserve">Ілюстрації та таблиці </w:t>
      </w:r>
      <w:r w:rsidR="00B23CDD" w:rsidRPr="00471F4B">
        <w:rPr>
          <w:sz w:val="28"/>
        </w:rPr>
        <w:t xml:space="preserve">слід подавати в роботі безпосередньо після тексту, де їх згадано вперше або на наступній сторінці. </w:t>
      </w:r>
      <w:r w:rsidR="0041593D">
        <w:rPr>
          <w:sz w:val="28"/>
        </w:rPr>
        <w:t xml:space="preserve">Вони </w:t>
      </w:r>
      <w:r w:rsidR="00B23CDD" w:rsidRPr="00471F4B">
        <w:rPr>
          <w:sz w:val="28"/>
        </w:rPr>
        <w:t xml:space="preserve">повинні бути розміщені так, щоб їх було зручно розглядати. </w:t>
      </w:r>
    </w:p>
    <w:p w:rsidR="0041593D" w:rsidRDefault="00B23CDD" w:rsidP="00B23CDD">
      <w:pPr>
        <w:ind w:firstLine="709"/>
        <w:jc w:val="both"/>
        <w:rPr>
          <w:sz w:val="28"/>
        </w:rPr>
      </w:pPr>
      <w:r w:rsidRPr="00471F4B">
        <w:rPr>
          <w:sz w:val="28"/>
        </w:rPr>
        <w:t xml:space="preserve">Для оформлення </w:t>
      </w:r>
      <w:r w:rsidR="003543FE">
        <w:rPr>
          <w:sz w:val="28"/>
        </w:rPr>
        <w:t xml:space="preserve">таблиць і </w:t>
      </w:r>
      <w:r w:rsidRPr="00471F4B">
        <w:rPr>
          <w:sz w:val="28"/>
        </w:rPr>
        <w:t>рисунків використовувати шрифт Times New Roman, розмір кегля – 12 або 14</w:t>
      </w:r>
      <w:r w:rsidR="0041593D">
        <w:rPr>
          <w:sz w:val="28"/>
        </w:rPr>
        <w:t xml:space="preserve">. </w:t>
      </w:r>
    </w:p>
    <w:p w:rsidR="00C168F7" w:rsidRDefault="00B23CDD" w:rsidP="0041593D">
      <w:pPr>
        <w:ind w:firstLine="709"/>
        <w:jc w:val="both"/>
        <w:rPr>
          <w:sz w:val="28"/>
        </w:rPr>
      </w:pPr>
      <w:r w:rsidRPr="00471F4B">
        <w:rPr>
          <w:sz w:val="28"/>
        </w:rPr>
        <w:t xml:space="preserve">Зображення </w:t>
      </w:r>
      <w:r w:rsidR="0041593D">
        <w:rPr>
          <w:sz w:val="28"/>
        </w:rPr>
        <w:t xml:space="preserve">в тексті роботи мають бути </w:t>
      </w:r>
      <w:r w:rsidRPr="00471F4B">
        <w:rPr>
          <w:sz w:val="28"/>
        </w:rPr>
        <w:t xml:space="preserve">чорно-білими, </w:t>
      </w:r>
      <w:r w:rsidR="0041593D">
        <w:rPr>
          <w:sz w:val="28"/>
        </w:rPr>
        <w:t xml:space="preserve">у презентації до захисту можливе кольорове відображення без зміни змісту. </w:t>
      </w:r>
      <w:r w:rsidRPr="00471F4B">
        <w:rPr>
          <w:sz w:val="28"/>
        </w:rPr>
        <w:t xml:space="preserve">Обов’язково всі елементи рисунка повинні бути згруповані як єдиний об’єкт. Розміщувати ілюстративний матеріал доцільно безпосередньо в тексті роботи, якщо вони є </w:t>
      </w:r>
      <w:r w:rsidRPr="00471F4B">
        <w:rPr>
          <w:sz w:val="28"/>
        </w:rPr>
        <w:lastRenderedPageBreak/>
        <w:t xml:space="preserve">обов’язковими, не дуже об’ємні (займають ½ сторінки) або в додатках – якщо є другорядними і/або об’ємні (займають більше ½ сторінки). </w:t>
      </w:r>
    </w:p>
    <w:p w:rsidR="000F03E4" w:rsidRDefault="000F03E4" w:rsidP="0041593D">
      <w:pPr>
        <w:ind w:firstLine="709"/>
        <w:jc w:val="both"/>
        <w:rPr>
          <w:sz w:val="28"/>
        </w:rPr>
      </w:pPr>
      <w:r w:rsidRPr="000F03E4">
        <w:rPr>
          <w:b/>
          <w:i/>
          <w:sz w:val="28"/>
        </w:rPr>
        <w:t>Оформлення таблиць.</w:t>
      </w:r>
      <w:r>
        <w:rPr>
          <w:sz w:val="28"/>
        </w:rPr>
        <w:t xml:space="preserve"> </w:t>
      </w:r>
      <w:r w:rsidR="00C168F7" w:rsidRPr="00C168F7">
        <w:rPr>
          <w:sz w:val="28"/>
        </w:rPr>
        <w:t>Слово «Таблиця»</w:t>
      </w:r>
      <w:r w:rsidR="003543FE">
        <w:rPr>
          <w:sz w:val="28"/>
        </w:rPr>
        <w:t xml:space="preserve">, </w:t>
      </w:r>
      <w:r w:rsidR="00C168F7" w:rsidRPr="00C168F7">
        <w:rPr>
          <w:sz w:val="28"/>
        </w:rPr>
        <w:t xml:space="preserve">її номер </w:t>
      </w:r>
      <w:r w:rsidR="003543FE">
        <w:rPr>
          <w:sz w:val="28"/>
        </w:rPr>
        <w:t xml:space="preserve">і назва </w:t>
      </w:r>
      <w:r w:rsidR="003543FE" w:rsidRPr="003543FE">
        <w:rPr>
          <w:sz w:val="28"/>
        </w:rPr>
        <w:t>друкують з великої літери і розміщують над таблицею з абзацного відступу</w:t>
      </w:r>
      <w:r w:rsidR="00C168F7" w:rsidRPr="00C168F7">
        <w:rPr>
          <w:sz w:val="28"/>
        </w:rPr>
        <w:t>. Кожна таблиця повинна мати назву, яка почина</w:t>
      </w:r>
      <w:r w:rsidR="00A5329D">
        <w:rPr>
          <w:sz w:val="28"/>
        </w:rPr>
        <w:t xml:space="preserve">ється </w:t>
      </w:r>
      <w:r w:rsidR="00C168F7" w:rsidRPr="00C168F7">
        <w:rPr>
          <w:sz w:val="28"/>
        </w:rPr>
        <w:t xml:space="preserve">з великої літери, без крапки в кінці. </w:t>
      </w:r>
    </w:p>
    <w:p w:rsidR="00C168F7" w:rsidRDefault="00C168F7" w:rsidP="0041593D">
      <w:pPr>
        <w:ind w:firstLine="709"/>
        <w:jc w:val="both"/>
        <w:rPr>
          <w:sz w:val="28"/>
        </w:rPr>
      </w:pPr>
      <w:r w:rsidRPr="00C168F7">
        <w:rPr>
          <w:sz w:val="28"/>
        </w:rPr>
        <w:t xml:space="preserve">Таблицю розміщують після першого згадування про неї в тексті так, щоб її можна було читати без повороту або з поворотом роботи за годинниковою стрілкою. У таблицях з цифровими даними слід </w:t>
      </w:r>
      <w:r w:rsidR="000F03E4" w:rsidRPr="00C168F7">
        <w:rPr>
          <w:sz w:val="28"/>
        </w:rPr>
        <w:t>обов</w:t>
      </w:r>
      <w:r w:rsidR="000F03E4">
        <w:rPr>
          <w:sz w:val="28"/>
        </w:rPr>
        <w:t>’</w:t>
      </w:r>
      <w:r w:rsidR="000F03E4" w:rsidRPr="00C168F7">
        <w:rPr>
          <w:sz w:val="28"/>
        </w:rPr>
        <w:t>язково</w:t>
      </w:r>
      <w:r w:rsidRPr="00C168F7">
        <w:rPr>
          <w:sz w:val="28"/>
        </w:rPr>
        <w:t xml:space="preserve"> зазначати одиницю виміру. Якщо всі одиниці виміру є однаковими для всіх показників таблиці, вони наводяться у заголовку відповідно до стандартів.</w:t>
      </w:r>
    </w:p>
    <w:p w:rsidR="00E2108E" w:rsidRPr="00E46984" w:rsidRDefault="00A71831" w:rsidP="0041593D">
      <w:pPr>
        <w:ind w:firstLine="709"/>
        <w:jc w:val="both"/>
        <w:rPr>
          <w:b/>
          <w:i/>
          <w:sz w:val="28"/>
        </w:rPr>
      </w:pPr>
      <w:r w:rsidRPr="00E46984">
        <w:rPr>
          <w:b/>
          <w:i/>
          <w:sz w:val="28"/>
        </w:rPr>
        <w:t>Приклад</w:t>
      </w:r>
    </w:p>
    <w:p w:rsidR="00E46984" w:rsidRDefault="00E46984" w:rsidP="00E46984">
      <w:pPr>
        <w:spacing w:line="360" w:lineRule="auto"/>
        <w:jc w:val="center"/>
        <w:rPr>
          <w:sz w:val="28"/>
          <w:szCs w:val="28"/>
        </w:rPr>
      </w:pPr>
    </w:p>
    <w:p w:rsidR="00E2108E" w:rsidRDefault="00A71831" w:rsidP="00BD0413">
      <w:pPr>
        <w:spacing w:line="360" w:lineRule="auto"/>
        <w:ind w:left="2410" w:hanging="1701"/>
        <w:rPr>
          <w:sz w:val="28"/>
          <w:szCs w:val="28"/>
        </w:rPr>
      </w:pPr>
      <w:r w:rsidRPr="00E46984">
        <w:rPr>
          <w:sz w:val="28"/>
          <w:szCs w:val="28"/>
        </w:rPr>
        <w:t>Таблиця 2.3</w:t>
      </w:r>
      <w:r w:rsidR="00E46984" w:rsidRPr="00E46984">
        <w:rPr>
          <w:sz w:val="28"/>
          <w:szCs w:val="28"/>
        </w:rPr>
        <w:t xml:space="preserve"> – </w:t>
      </w:r>
      <w:r w:rsidRPr="00E46984">
        <w:rPr>
          <w:sz w:val="28"/>
          <w:szCs w:val="28"/>
        </w:rPr>
        <w:t>Динаміка перевезення пасажирів морським та водним транспортом України за роками</w:t>
      </w:r>
    </w:p>
    <w:tbl>
      <w:tblPr>
        <w:tblStyle w:val="af"/>
        <w:tblW w:w="0" w:type="auto"/>
        <w:tblLook w:val="04A0" w:firstRow="1" w:lastRow="0" w:firstColumn="1" w:lastColumn="0" w:noHBand="0" w:noVBand="1"/>
      </w:tblPr>
      <w:tblGrid>
        <w:gridCol w:w="1604"/>
        <w:gridCol w:w="1636"/>
        <w:gridCol w:w="1597"/>
        <w:gridCol w:w="1597"/>
        <w:gridCol w:w="1597"/>
        <w:gridCol w:w="1597"/>
      </w:tblGrid>
      <w:tr w:rsidR="005F753A" w:rsidTr="005F753A">
        <w:tc>
          <w:tcPr>
            <w:tcW w:w="1604" w:type="dxa"/>
            <w:vMerge w:val="restart"/>
            <w:vAlign w:val="center"/>
          </w:tcPr>
          <w:p w:rsidR="005F753A" w:rsidRDefault="005F753A" w:rsidP="005F753A">
            <w:pPr>
              <w:jc w:val="center"/>
              <w:rPr>
                <w:sz w:val="28"/>
                <w:szCs w:val="28"/>
              </w:rPr>
            </w:pPr>
            <w:r>
              <w:rPr>
                <w:sz w:val="28"/>
                <w:szCs w:val="28"/>
              </w:rPr>
              <w:t>Вид транспорту</w:t>
            </w:r>
          </w:p>
        </w:tc>
        <w:tc>
          <w:tcPr>
            <w:tcW w:w="1636" w:type="dxa"/>
            <w:vMerge w:val="restart"/>
            <w:vAlign w:val="center"/>
          </w:tcPr>
          <w:p w:rsidR="005F753A" w:rsidRDefault="005F753A" w:rsidP="005F753A">
            <w:pPr>
              <w:jc w:val="center"/>
              <w:rPr>
                <w:sz w:val="28"/>
                <w:szCs w:val="28"/>
              </w:rPr>
            </w:pPr>
            <w:r>
              <w:rPr>
                <w:sz w:val="28"/>
                <w:szCs w:val="28"/>
              </w:rPr>
              <w:t>Вид сполучення</w:t>
            </w:r>
          </w:p>
        </w:tc>
        <w:tc>
          <w:tcPr>
            <w:tcW w:w="6388" w:type="dxa"/>
            <w:gridSpan w:val="4"/>
          </w:tcPr>
          <w:p w:rsidR="005F753A" w:rsidRDefault="005F753A" w:rsidP="005F753A">
            <w:pPr>
              <w:spacing w:line="440" w:lineRule="exact"/>
              <w:jc w:val="center"/>
              <w:rPr>
                <w:sz w:val="28"/>
                <w:szCs w:val="28"/>
              </w:rPr>
            </w:pPr>
            <w:r>
              <w:rPr>
                <w:sz w:val="28"/>
                <w:szCs w:val="28"/>
              </w:rPr>
              <w:t>Кількість пасажирів на рік, тисяч осіб</w:t>
            </w:r>
          </w:p>
        </w:tc>
      </w:tr>
      <w:tr w:rsidR="005F753A" w:rsidTr="00027D7E">
        <w:tc>
          <w:tcPr>
            <w:tcW w:w="1604" w:type="dxa"/>
            <w:vMerge/>
          </w:tcPr>
          <w:p w:rsidR="005F753A" w:rsidRDefault="005F753A" w:rsidP="005F753A">
            <w:pPr>
              <w:spacing w:line="440" w:lineRule="exact"/>
              <w:jc w:val="center"/>
              <w:rPr>
                <w:sz w:val="28"/>
                <w:szCs w:val="28"/>
              </w:rPr>
            </w:pPr>
          </w:p>
        </w:tc>
        <w:tc>
          <w:tcPr>
            <w:tcW w:w="1636" w:type="dxa"/>
            <w:vMerge/>
          </w:tcPr>
          <w:p w:rsidR="005F753A" w:rsidRDefault="005F753A" w:rsidP="005F753A">
            <w:pPr>
              <w:spacing w:line="440" w:lineRule="exact"/>
              <w:jc w:val="center"/>
              <w:rPr>
                <w:sz w:val="28"/>
                <w:szCs w:val="28"/>
              </w:rPr>
            </w:pPr>
          </w:p>
        </w:tc>
        <w:tc>
          <w:tcPr>
            <w:tcW w:w="1597" w:type="dxa"/>
          </w:tcPr>
          <w:p w:rsidR="005F753A" w:rsidRDefault="005F753A" w:rsidP="005F753A">
            <w:pPr>
              <w:spacing w:line="440" w:lineRule="exact"/>
              <w:jc w:val="center"/>
              <w:rPr>
                <w:sz w:val="28"/>
                <w:szCs w:val="28"/>
              </w:rPr>
            </w:pPr>
            <w:r>
              <w:rPr>
                <w:sz w:val="28"/>
                <w:szCs w:val="28"/>
              </w:rPr>
              <w:t>2017</w:t>
            </w:r>
          </w:p>
        </w:tc>
        <w:tc>
          <w:tcPr>
            <w:tcW w:w="1597" w:type="dxa"/>
          </w:tcPr>
          <w:p w:rsidR="005F753A" w:rsidRDefault="005F753A" w:rsidP="005F753A">
            <w:pPr>
              <w:spacing w:line="440" w:lineRule="exact"/>
              <w:jc w:val="center"/>
              <w:rPr>
                <w:sz w:val="28"/>
                <w:szCs w:val="28"/>
              </w:rPr>
            </w:pPr>
            <w:r>
              <w:rPr>
                <w:sz w:val="28"/>
                <w:szCs w:val="28"/>
              </w:rPr>
              <w:t>2018</w:t>
            </w:r>
          </w:p>
        </w:tc>
        <w:tc>
          <w:tcPr>
            <w:tcW w:w="1597" w:type="dxa"/>
          </w:tcPr>
          <w:p w:rsidR="005F753A" w:rsidRDefault="005F753A" w:rsidP="005F753A">
            <w:pPr>
              <w:spacing w:line="440" w:lineRule="exact"/>
              <w:jc w:val="center"/>
              <w:rPr>
                <w:sz w:val="28"/>
                <w:szCs w:val="28"/>
              </w:rPr>
            </w:pPr>
            <w:r>
              <w:rPr>
                <w:sz w:val="28"/>
                <w:szCs w:val="28"/>
              </w:rPr>
              <w:t>2019</w:t>
            </w:r>
          </w:p>
        </w:tc>
        <w:tc>
          <w:tcPr>
            <w:tcW w:w="1597" w:type="dxa"/>
          </w:tcPr>
          <w:p w:rsidR="005F753A" w:rsidRDefault="005F753A" w:rsidP="005F753A">
            <w:pPr>
              <w:spacing w:line="440" w:lineRule="exact"/>
              <w:jc w:val="center"/>
              <w:rPr>
                <w:sz w:val="28"/>
                <w:szCs w:val="28"/>
              </w:rPr>
            </w:pPr>
            <w:r>
              <w:rPr>
                <w:sz w:val="28"/>
                <w:szCs w:val="28"/>
              </w:rPr>
              <w:t>2020</w:t>
            </w:r>
          </w:p>
        </w:tc>
      </w:tr>
      <w:tr w:rsidR="005F753A" w:rsidTr="005F753A">
        <w:tc>
          <w:tcPr>
            <w:tcW w:w="1604" w:type="dxa"/>
            <w:vMerge w:val="restart"/>
            <w:vAlign w:val="center"/>
          </w:tcPr>
          <w:p w:rsidR="005F753A" w:rsidRDefault="005F753A" w:rsidP="005F753A">
            <w:pPr>
              <w:spacing w:line="440" w:lineRule="exact"/>
              <w:rPr>
                <w:sz w:val="28"/>
                <w:szCs w:val="28"/>
              </w:rPr>
            </w:pPr>
            <w:r>
              <w:rPr>
                <w:sz w:val="28"/>
                <w:szCs w:val="28"/>
              </w:rPr>
              <w:t>морський</w:t>
            </w:r>
          </w:p>
        </w:tc>
        <w:tc>
          <w:tcPr>
            <w:tcW w:w="1636" w:type="dxa"/>
            <w:vAlign w:val="center"/>
          </w:tcPr>
          <w:p w:rsidR="005F753A" w:rsidRDefault="005F753A" w:rsidP="005F753A">
            <w:pPr>
              <w:spacing w:line="440" w:lineRule="exact"/>
              <w:rPr>
                <w:sz w:val="28"/>
                <w:szCs w:val="28"/>
              </w:rPr>
            </w:pPr>
            <w:r>
              <w:rPr>
                <w:sz w:val="28"/>
                <w:szCs w:val="28"/>
              </w:rPr>
              <w:t>міжнародне</w:t>
            </w:r>
          </w:p>
        </w:tc>
        <w:tc>
          <w:tcPr>
            <w:tcW w:w="1597" w:type="dxa"/>
            <w:vAlign w:val="center"/>
          </w:tcPr>
          <w:p w:rsidR="005F753A" w:rsidRDefault="005F753A" w:rsidP="005F753A">
            <w:pPr>
              <w:spacing w:line="440" w:lineRule="exact"/>
              <w:jc w:val="center"/>
              <w:rPr>
                <w:sz w:val="28"/>
                <w:szCs w:val="28"/>
              </w:rPr>
            </w:pPr>
            <w:r>
              <w:rPr>
                <w:sz w:val="28"/>
                <w:szCs w:val="28"/>
              </w:rPr>
              <w:t>11</w:t>
            </w:r>
          </w:p>
        </w:tc>
        <w:tc>
          <w:tcPr>
            <w:tcW w:w="1597" w:type="dxa"/>
            <w:vAlign w:val="center"/>
          </w:tcPr>
          <w:p w:rsidR="005F753A" w:rsidRDefault="005F753A" w:rsidP="005F753A">
            <w:pPr>
              <w:spacing w:line="440" w:lineRule="exact"/>
              <w:jc w:val="center"/>
              <w:rPr>
                <w:sz w:val="28"/>
                <w:szCs w:val="28"/>
              </w:rPr>
            </w:pPr>
            <w:r>
              <w:rPr>
                <w:sz w:val="28"/>
                <w:szCs w:val="28"/>
              </w:rPr>
              <w:t>1</w:t>
            </w:r>
          </w:p>
        </w:tc>
        <w:tc>
          <w:tcPr>
            <w:tcW w:w="1597" w:type="dxa"/>
            <w:vAlign w:val="center"/>
          </w:tcPr>
          <w:p w:rsidR="005F753A" w:rsidRDefault="005F753A" w:rsidP="005F753A">
            <w:pPr>
              <w:spacing w:line="440" w:lineRule="exact"/>
              <w:jc w:val="center"/>
              <w:rPr>
                <w:sz w:val="28"/>
                <w:szCs w:val="28"/>
              </w:rPr>
            </w:pPr>
            <w:r>
              <w:rPr>
                <w:sz w:val="28"/>
                <w:szCs w:val="28"/>
              </w:rPr>
              <w:t>0</w:t>
            </w:r>
          </w:p>
        </w:tc>
        <w:tc>
          <w:tcPr>
            <w:tcW w:w="1597" w:type="dxa"/>
            <w:vAlign w:val="center"/>
          </w:tcPr>
          <w:p w:rsidR="005F753A" w:rsidRDefault="005F753A" w:rsidP="005F753A">
            <w:pPr>
              <w:spacing w:line="440" w:lineRule="exact"/>
              <w:jc w:val="center"/>
              <w:rPr>
                <w:sz w:val="28"/>
                <w:szCs w:val="28"/>
              </w:rPr>
            </w:pPr>
            <w:r>
              <w:rPr>
                <w:sz w:val="28"/>
                <w:szCs w:val="28"/>
              </w:rPr>
              <w:t>0</w:t>
            </w:r>
          </w:p>
        </w:tc>
      </w:tr>
      <w:tr w:rsidR="005F753A" w:rsidTr="005F753A">
        <w:tc>
          <w:tcPr>
            <w:tcW w:w="1604" w:type="dxa"/>
            <w:vMerge/>
            <w:vAlign w:val="center"/>
          </w:tcPr>
          <w:p w:rsidR="005F753A" w:rsidRDefault="005F753A" w:rsidP="005F753A">
            <w:pPr>
              <w:spacing w:line="440" w:lineRule="exact"/>
              <w:rPr>
                <w:sz w:val="28"/>
                <w:szCs w:val="28"/>
              </w:rPr>
            </w:pPr>
          </w:p>
        </w:tc>
        <w:tc>
          <w:tcPr>
            <w:tcW w:w="1636" w:type="dxa"/>
            <w:vAlign w:val="center"/>
          </w:tcPr>
          <w:p w:rsidR="005F753A" w:rsidRDefault="005F753A" w:rsidP="005F753A">
            <w:pPr>
              <w:spacing w:line="440" w:lineRule="exact"/>
              <w:rPr>
                <w:sz w:val="28"/>
                <w:szCs w:val="28"/>
              </w:rPr>
            </w:pPr>
            <w:r>
              <w:rPr>
                <w:sz w:val="28"/>
                <w:szCs w:val="28"/>
              </w:rPr>
              <w:t>каботажне</w:t>
            </w:r>
          </w:p>
        </w:tc>
        <w:tc>
          <w:tcPr>
            <w:tcW w:w="1597" w:type="dxa"/>
            <w:vAlign w:val="center"/>
          </w:tcPr>
          <w:p w:rsidR="005F753A" w:rsidRDefault="005F753A" w:rsidP="005F753A">
            <w:pPr>
              <w:spacing w:line="440" w:lineRule="exact"/>
              <w:jc w:val="center"/>
              <w:rPr>
                <w:sz w:val="28"/>
                <w:szCs w:val="28"/>
              </w:rPr>
            </w:pPr>
            <w:r>
              <w:rPr>
                <w:sz w:val="28"/>
                <w:szCs w:val="28"/>
              </w:rPr>
              <w:t>18</w:t>
            </w:r>
          </w:p>
        </w:tc>
        <w:tc>
          <w:tcPr>
            <w:tcW w:w="1597" w:type="dxa"/>
            <w:vAlign w:val="center"/>
          </w:tcPr>
          <w:p w:rsidR="005F753A" w:rsidRDefault="005F753A" w:rsidP="005F753A">
            <w:pPr>
              <w:spacing w:line="440" w:lineRule="exact"/>
              <w:jc w:val="center"/>
              <w:rPr>
                <w:sz w:val="28"/>
                <w:szCs w:val="28"/>
              </w:rPr>
            </w:pPr>
            <w:r>
              <w:rPr>
                <w:sz w:val="28"/>
                <w:szCs w:val="28"/>
              </w:rPr>
              <w:t>71</w:t>
            </w:r>
          </w:p>
        </w:tc>
        <w:tc>
          <w:tcPr>
            <w:tcW w:w="1597" w:type="dxa"/>
            <w:vAlign w:val="center"/>
          </w:tcPr>
          <w:p w:rsidR="005F753A" w:rsidRDefault="005F753A" w:rsidP="005F753A">
            <w:pPr>
              <w:spacing w:line="440" w:lineRule="exact"/>
              <w:jc w:val="center"/>
              <w:rPr>
                <w:sz w:val="28"/>
                <w:szCs w:val="28"/>
              </w:rPr>
            </w:pPr>
            <w:r>
              <w:rPr>
                <w:sz w:val="28"/>
                <w:szCs w:val="28"/>
              </w:rPr>
              <w:t>79</w:t>
            </w:r>
          </w:p>
        </w:tc>
        <w:tc>
          <w:tcPr>
            <w:tcW w:w="1597" w:type="dxa"/>
            <w:vAlign w:val="center"/>
          </w:tcPr>
          <w:p w:rsidR="005F753A" w:rsidRDefault="005F753A" w:rsidP="005F753A">
            <w:pPr>
              <w:spacing w:line="440" w:lineRule="exact"/>
              <w:jc w:val="center"/>
              <w:rPr>
                <w:sz w:val="28"/>
                <w:szCs w:val="28"/>
              </w:rPr>
            </w:pPr>
            <w:r>
              <w:rPr>
                <w:sz w:val="28"/>
                <w:szCs w:val="28"/>
              </w:rPr>
              <w:t>53</w:t>
            </w:r>
          </w:p>
        </w:tc>
      </w:tr>
      <w:tr w:rsidR="005F753A" w:rsidTr="005F753A">
        <w:tc>
          <w:tcPr>
            <w:tcW w:w="1604" w:type="dxa"/>
            <w:vMerge w:val="restart"/>
            <w:vAlign w:val="center"/>
          </w:tcPr>
          <w:p w:rsidR="005F753A" w:rsidRDefault="005F753A" w:rsidP="005F753A">
            <w:pPr>
              <w:spacing w:line="440" w:lineRule="exact"/>
              <w:rPr>
                <w:sz w:val="28"/>
                <w:szCs w:val="28"/>
              </w:rPr>
            </w:pPr>
            <w:r>
              <w:rPr>
                <w:sz w:val="28"/>
                <w:szCs w:val="28"/>
              </w:rPr>
              <w:t>річковий</w:t>
            </w:r>
          </w:p>
        </w:tc>
        <w:tc>
          <w:tcPr>
            <w:tcW w:w="1636" w:type="dxa"/>
            <w:vAlign w:val="center"/>
          </w:tcPr>
          <w:p w:rsidR="005F753A" w:rsidRDefault="005F753A" w:rsidP="005F753A">
            <w:pPr>
              <w:spacing w:line="440" w:lineRule="exact"/>
              <w:rPr>
                <w:sz w:val="28"/>
                <w:szCs w:val="28"/>
              </w:rPr>
            </w:pPr>
            <w:r>
              <w:rPr>
                <w:sz w:val="28"/>
                <w:szCs w:val="28"/>
              </w:rPr>
              <w:t>міжнародне</w:t>
            </w:r>
          </w:p>
        </w:tc>
        <w:tc>
          <w:tcPr>
            <w:tcW w:w="1597" w:type="dxa"/>
            <w:vAlign w:val="center"/>
          </w:tcPr>
          <w:p w:rsidR="005F753A" w:rsidRDefault="005F753A" w:rsidP="005F753A">
            <w:pPr>
              <w:spacing w:line="440" w:lineRule="exact"/>
              <w:jc w:val="center"/>
              <w:rPr>
                <w:sz w:val="28"/>
                <w:szCs w:val="28"/>
              </w:rPr>
            </w:pPr>
            <w:r>
              <w:rPr>
                <w:sz w:val="28"/>
                <w:szCs w:val="28"/>
              </w:rPr>
              <w:t>11</w:t>
            </w:r>
          </w:p>
        </w:tc>
        <w:tc>
          <w:tcPr>
            <w:tcW w:w="1597" w:type="dxa"/>
            <w:vAlign w:val="center"/>
          </w:tcPr>
          <w:p w:rsidR="005F753A" w:rsidRDefault="005F753A" w:rsidP="005F753A">
            <w:pPr>
              <w:spacing w:line="440" w:lineRule="exact"/>
              <w:jc w:val="center"/>
              <w:rPr>
                <w:sz w:val="28"/>
                <w:szCs w:val="28"/>
              </w:rPr>
            </w:pPr>
            <w:r>
              <w:rPr>
                <w:sz w:val="28"/>
                <w:szCs w:val="28"/>
              </w:rPr>
              <w:t>15</w:t>
            </w:r>
          </w:p>
        </w:tc>
        <w:tc>
          <w:tcPr>
            <w:tcW w:w="1597" w:type="dxa"/>
            <w:vAlign w:val="center"/>
          </w:tcPr>
          <w:p w:rsidR="005F753A" w:rsidRDefault="005F753A" w:rsidP="005F753A">
            <w:pPr>
              <w:spacing w:line="440" w:lineRule="exact"/>
              <w:jc w:val="center"/>
              <w:rPr>
                <w:sz w:val="28"/>
                <w:szCs w:val="28"/>
              </w:rPr>
            </w:pPr>
            <w:r>
              <w:rPr>
                <w:sz w:val="28"/>
                <w:szCs w:val="28"/>
              </w:rPr>
              <w:t>15</w:t>
            </w:r>
          </w:p>
        </w:tc>
        <w:tc>
          <w:tcPr>
            <w:tcW w:w="1597" w:type="dxa"/>
            <w:vAlign w:val="center"/>
          </w:tcPr>
          <w:p w:rsidR="005F753A" w:rsidRDefault="005F753A" w:rsidP="005F753A">
            <w:pPr>
              <w:spacing w:line="440" w:lineRule="exact"/>
              <w:jc w:val="center"/>
              <w:rPr>
                <w:sz w:val="28"/>
                <w:szCs w:val="28"/>
              </w:rPr>
            </w:pPr>
            <w:r>
              <w:rPr>
                <w:sz w:val="28"/>
                <w:szCs w:val="28"/>
              </w:rPr>
              <w:t>0</w:t>
            </w:r>
          </w:p>
        </w:tc>
      </w:tr>
      <w:tr w:rsidR="005F753A" w:rsidTr="005F753A">
        <w:tc>
          <w:tcPr>
            <w:tcW w:w="1604" w:type="dxa"/>
            <w:vMerge/>
          </w:tcPr>
          <w:p w:rsidR="005F753A" w:rsidRDefault="005F753A" w:rsidP="005F753A">
            <w:pPr>
              <w:spacing w:line="440" w:lineRule="exact"/>
              <w:jc w:val="center"/>
              <w:rPr>
                <w:sz w:val="28"/>
                <w:szCs w:val="28"/>
              </w:rPr>
            </w:pPr>
          </w:p>
        </w:tc>
        <w:tc>
          <w:tcPr>
            <w:tcW w:w="1636" w:type="dxa"/>
            <w:vAlign w:val="center"/>
          </w:tcPr>
          <w:p w:rsidR="005F753A" w:rsidRDefault="005F753A" w:rsidP="005F753A">
            <w:pPr>
              <w:spacing w:line="440" w:lineRule="exact"/>
              <w:rPr>
                <w:sz w:val="28"/>
                <w:szCs w:val="28"/>
              </w:rPr>
            </w:pPr>
            <w:r>
              <w:rPr>
                <w:sz w:val="28"/>
                <w:szCs w:val="28"/>
              </w:rPr>
              <w:t>внутрішнє</w:t>
            </w:r>
          </w:p>
        </w:tc>
        <w:tc>
          <w:tcPr>
            <w:tcW w:w="1597" w:type="dxa"/>
            <w:vAlign w:val="center"/>
          </w:tcPr>
          <w:p w:rsidR="005F753A" w:rsidRDefault="005F753A" w:rsidP="005F753A">
            <w:pPr>
              <w:spacing w:line="440" w:lineRule="exact"/>
              <w:jc w:val="center"/>
              <w:rPr>
                <w:sz w:val="28"/>
                <w:szCs w:val="28"/>
              </w:rPr>
            </w:pPr>
            <w:r>
              <w:rPr>
                <w:sz w:val="28"/>
                <w:szCs w:val="28"/>
              </w:rPr>
              <w:t>552</w:t>
            </w:r>
          </w:p>
        </w:tc>
        <w:tc>
          <w:tcPr>
            <w:tcW w:w="1597" w:type="dxa"/>
            <w:vAlign w:val="center"/>
          </w:tcPr>
          <w:p w:rsidR="005F753A" w:rsidRDefault="005F753A" w:rsidP="005F753A">
            <w:pPr>
              <w:spacing w:line="440" w:lineRule="exact"/>
              <w:jc w:val="center"/>
              <w:rPr>
                <w:sz w:val="28"/>
                <w:szCs w:val="28"/>
              </w:rPr>
            </w:pPr>
            <w:r>
              <w:rPr>
                <w:sz w:val="28"/>
                <w:szCs w:val="28"/>
              </w:rPr>
              <w:t>581</w:t>
            </w:r>
          </w:p>
        </w:tc>
        <w:tc>
          <w:tcPr>
            <w:tcW w:w="1597" w:type="dxa"/>
            <w:vAlign w:val="center"/>
          </w:tcPr>
          <w:p w:rsidR="005F753A" w:rsidRDefault="005F753A" w:rsidP="005F753A">
            <w:pPr>
              <w:spacing w:line="440" w:lineRule="exact"/>
              <w:jc w:val="center"/>
              <w:rPr>
                <w:sz w:val="28"/>
                <w:szCs w:val="28"/>
              </w:rPr>
            </w:pPr>
            <w:r>
              <w:rPr>
                <w:sz w:val="28"/>
                <w:szCs w:val="28"/>
              </w:rPr>
              <w:t>575</w:t>
            </w:r>
          </w:p>
        </w:tc>
        <w:tc>
          <w:tcPr>
            <w:tcW w:w="1597" w:type="dxa"/>
            <w:vAlign w:val="center"/>
          </w:tcPr>
          <w:p w:rsidR="005F753A" w:rsidRDefault="005F753A" w:rsidP="005F753A">
            <w:pPr>
              <w:spacing w:line="440" w:lineRule="exact"/>
              <w:jc w:val="center"/>
              <w:rPr>
                <w:sz w:val="28"/>
                <w:szCs w:val="28"/>
              </w:rPr>
            </w:pPr>
            <w:r>
              <w:rPr>
                <w:sz w:val="28"/>
                <w:szCs w:val="28"/>
              </w:rPr>
              <w:t>257</w:t>
            </w:r>
          </w:p>
        </w:tc>
      </w:tr>
    </w:tbl>
    <w:p w:rsidR="00A71831" w:rsidRDefault="00A71831" w:rsidP="00A71831">
      <w:pPr>
        <w:spacing w:line="360" w:lineRule="auto"/>
        <w:ind w:firstLine="709"/>
        <w:jc w:val="center"/>
        <w:rPr>
          <w:sz w:val="28"/>
          <w:szCs w:val="28"/>
        </w:rPr>
      </w:pPr>
    </w:p>
    <w:p w:rsidR="00FB35B9" w:rsidRDefault="00FB35B9" w:rsidP="00FB35B9">
      <w:pPr>
        <w:ind w:firstLine="709"/>
        <w:jc w:val="both"/>
        <w:rPr>
          <w:sz w:val="28"/>
        </w:rPr>
      </w:pPr>
      <w:r w:rsidRPr="00FB35B9">
        <w:rPr>
          <w:sz w:val="28"/>
        </w:rPr>
        <w:t>Якщо таблиця не вміщується на сторінці, її продовження можна перенести на іншу сторінку</w:t>
      </w:r>
      <w:r>
        <w:rPr>
          <w:sz w:val="28"/>
        </w:rPr>
        <w:t xml:space="preserve"> з позначенням на наступній сторінці «продовження табл</w:t>
      </w:r>
      <w:r w:rsidR="00E46984">
        <w:rPr>
          <w:sz w:val="28"/>
        </w:rPr>
        <w:t>иці</w:t>
      </w:r>
      <w:r>
        <w:rPr>
          <w:sz w:val="28"/>
        </w:rPr>
        <w:t xml:space="preserve"> 3.2».</w:t>
      </w:r>
    </w:p>
    <w:p w:rsidR="006F0709" w:rsidRDefault="006F0709" w:rsidP="006F0709">
      <w:pPr>
        <w:ind w:firstLine="709"/>
        <w:jc w:val="both"/>
        <w:rPr>
          <w:sz w:val="28"/>
        </w:rPr>
      </w:pPr>
    </w:p>
    <w:tbl>
      <w:tblPr>
        <w:tblStyle w:val="af"/>
        <w:tblW w:w="0" w:type="auto"/>
        <w:tblLook w:val="04A0" w:firstRow="1" w:lastRow="0" w:firstColumn="1" w:lastColumn="0" w:noHBand="0" w:noVBand="1"/>
      </w:tblPr>
      <w:tblGrid>
        <w:gridCol w:w="9608"/>
      </w:tblGrid>
      <w:tr w:rsidR="006F0709" w:rsidTr="00DE2FB5">
        <w:tc>
          <w:tcPr>
            <w:tcW w:w="9608" w:type="dxa"/>
            <w:tcBorders>
              <w:top w:val="single" w:sz="12" w:space="0" w:color="5B9BD5" w:themeColor="accent5"/>
              <w:left w:val="single" w:sz="12" w:space="0" w:color="5B9BD5" w:themeColor="accent5"/>
              <w:bottom w:val="single" w:sz="12" w:space="0" w:color="5B9BD5" w:themeColor="accent5"/>
              <w:right w:val="single" w:sz="12" w:space="0" w:color="5B9BD5" w:themeColor="accent5"/>
            </w:tcBorders>
          </w:tcPr>
          <w:p w:rsidR="006F0709" w:rsidRDefault="006F0709" w:rsidP="00DE2FB5">
            <w:pPr>
              <w:spacing w:before="120"/>
              <w:rPr>
                <w:sz w:val="28"/>
              </w:rPr>
            </w:pPr>
            <w:r>
              <w:rPr>
                <w:noProof/>
                <w:sz w:val="28"/>
                <w:lang w:val="ru-RU" w:eastAsia="ru-RU"/>
              </w:rPr>
              <w:drawing>
                <wp:anchor distT="0" distB="0" distL="114300" distR="114300" simplePos="0" relativeHeight="251693056" behindDoc="1" locked="0" layoutInCell="1" allowOverlap="1">
                  <wp:simplePos x="0" y="0"/>
                  <wp:positionH relativeFrom="column">
                    <wp:posOffset>2368550</wp:posOffset>
                  </wp:positionH>
                  <wp:positionV relativeFrom="paragraph">
                    <wp:posOffset>0</wp:posOffset>
                  </wp:positionV>
                  <wp:extent cx="523875" cy="400050"/>
                  <wp:effectExtent l="0" t="0" r="9525" b="0"/>
                  <wp:wrapThrough wrapText="bothSides">
                    <wp:wrapPolygon edited="0">
                      <wp:start x="15709" y="0"/>
                      <wp:lineTo x="6284" y="8229"/>
                      <wp:lineTo x="0" y="15429"/>
                      <wp:lineTo x="0" y="20571"/>
                      <wp:lineTo x="21207" y="20571"/>
                      <wp:lineTo x="21207" y="0"/>
                      <wp:lineTo x="15709" y="0"/>
                    </wp:wrapPolygon>
                  </wp:wrapThrough>
                  <wp:docPr id="45" name="Рисунок 45"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l="19231" t="28847" r="24519" b="28365"/>
                          <a:stretch>
                            <a:fillRect/>
                          </a:stretch>
                        </pic:blipFill>
                        <pic:spPr bwMode="auto">
                          <a:xfrm>
                            <a:off x="0" y="0"/>
                            <a:ext cx="523875" cy="400050"/>
                          </a:xfrm>
                          <a:prstGeom prst="rect">
                            <a:avLst/>
                          </a:prstGeom>
                          <a:noFill/>
                          <a:ln>
                            <a:noFill/>
                          </a:ln>
                        </pic:spPr>
                      </pic:pic>
                    </a:graphicData>
                  </a:graphic>
                </wp:anchor>
              </w:drawing>
            </w:r>
            <w:r w:rsidRPr="00D21D35">
              <w:rPr>
                <w:noProof/>
                <w:sz w:val="28"/>
                <w:lang w:val="ru-RU" w:eastAsia="ru-RU"/>
              </w:rPr>
              <w:drawing>
                <wp:anchor distT="0" distB="0" distL="114300" distR="114300" simplePos="0" relativeHeight="251691008" behindDoc="1" locked="0" layoutInCell="1" allowOverlap="1">
                  <wp:simplePos x="0" y="0"/>
                  <wp:positionH relativeFrom="column">
                    <wp:posOffset>347980</wp:posOffset>
                  </wp:positionH>
                  <wp:positionV relativeFrom="paragraph">
                    <wp:posOffset>8890</wp:posOffset>
                  </wp:positionV>
                  <wp:extent cx="523875" cy="400050"/>
                  <wp:effectExtent l="0" t="0" r="9525" b="0"/>
                  <wp:wrapThrough wrapText="bothSides">
                    <wp:wrapPolygon edited="0">
                      <wp:start x="15709" y="0"/>
                      <wp:lineTo x="6284" y="8229"/>
                      <wp:lineTo x="0" y="15429"/>
                      <wp:lineTo x="0" y="20571"/>
                      <wp:lineTo x="21207" y="20571"/>
                      <wp:lineTo x="21207" y="0"/>
                      <wp:lineTo x="15709" y="0"/>
                    </wp:wrapPolygon>
                  </wp:wrapThrough>
                  <wp:docPr id="47" name="Рисунок 47"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l="19231" t="28847" r="24519" b="28365"/>
                          <a:stretch>
                            <a:fillRect/>
                          </a:stretch>
                        </pic:blipFill>
                        <pic:spPr bwMode="auto">
                          <a:xfrm>
                            <a:off x="0" y="0"/>
                            <a:ext cx="523875" cy="400050"/>
                          </a:xfrm>
                          <a:prstGeom prst="rect">
                            <a:avLst/>
                          </a:prstGeom>
                          <a:noFill/>
                          <a:ln>
                            <a:noFill/>
                          </a:ln>
                        </pic:spPr>
                      </pic:pic>
                    </a:graphicData>
                  </a:graphic>
                </wp:anchor>
              </w:drawing>
            </w:r>
            <w:r>
              <w:rPr>
                <w:sz w:val="28"/>
              </w:rPr>
              <w:t>Зверніть увагу !</w:t>
            </w:r>
          </w:p>
          <w:p w:rsidR="006F0709" w:rsidRDefault="006F0709" w:rsidP="00DE2FB5">
            <w:pPr>
              <w:spacing w:line="360" w:lineRule="exact"/>
              <w:ind w:firstLine="589"/>
              <w:jc w:val="both"/>
              <w:rPr>
                <w:sz w:val="28"/>
              </w:rPr>
            </w:pPr>
          </w:p>
          <w:p w:rsidR="006F0709" w:rsidRDefault="006F0709" w:rsidP="00DE2FB5">
            <w:pPr>
              <w:spacing w:line="360" w:lineRule="exact"/>
              <w:ind w:firstLine="589"/>
              <w:jc w:val="both"/>
              <w:rPr>
                <w:sz w:val="28"/>
              </w:rPr>
            </w:pPr>
            <w:r w:rsidRPr="006F0709">
              <w:rPr>
                <w:sz w:val="28"/>
              </w:rPr>
              <w:t>Під ілюстративним матеріалом обов’язково вказується джерело, звідки взята ілюстрація, або на основі яких джерел вона була розроблена автором курсової роботи.</w:t>
            </w:r>
          </w:p>
          <w:p w:rsidR="006F0709" w:rsidRDefault="006F0709" w:rsidP="00DE2FB5">
            <w:pPr>
              <w:spacing w:line="360" w:lineRule="exact"/>
              <w:ind w:firstLine="589"/>
              <w:jc w:val="both"/>
              <w:rPr>
                <w:sz w:val="28"/>
              </w:rPr>
            </w:pPr>
            <w:r w:rsidRPr="006F0709">
              <w:rPr>
                <w:sz w:val="28"/>
              </w:rPr>
              <w:t>Якщо ілюстрація запозич</w:t>
            </w:r>
            <w:r>
              <w:rPr>
                <w:sz w:val="28"/>
              </w:rPr>
              <w:t>е</w:t>
            </w:r>
            <w:r w:rsidRPr="006F0709">
              <w:rPr>
                <w:sz w:val="28"/>
              </w:rPr>
              <w:t>на з певного джерела, потрібно обов’язково його вказати, посилаючи</w:t>
            </w:r>
            <w:r>
              <w:rPr>
                <w:sz w:val="28"/>
              </w:rPr>
              <w:t>с</w:t>
            </w:r>
            <w:r w:rsidRPr="006F0709">
              <w:rPr>
                <w:sz w:val="28"/>
              </w:rPr>
              <w:t>ь на нього у переліку використаних джерел. Якщо ілюстрація побудована самостійно, але на основі взятих даних – вказати джерело, звідки ці дані взяті, посилаючись на нього у переліку використаних джерел. Якщо ілюстрація є власною розробкою – джерело не вказується.</w:t>
            </w:r>
          </w:p>
        </w:tc>
      </w:tr>
    </w:tbl>
    <w:p w:rsidR="00DF6175" w:rsidRDefault="00DF6175" w:rsidP="0041593D">
      <w:pPr>
        <w:ind w:firstLine="709"/>
        <w:jc w:val="both"/>
      </w:pPr>
      <w:r>
        <w:br w:type="page"/>
      </w:r>
    </w:p>
    <w:p w:rsidR="00DF6175" w:rsidRPr="007D7EF2" w:rsidRDefault="00DF6175" w:rsidP="00DF6175">
      <w:pPr>
        <w:keepNext/>
        <w:numPr>
          <w:ilvl w:val="0"/>
          <w:numId w:val="1"/>
        </w:numPr>
        <w:jc w:val="center"/>
        <w:outlineLvl w:val="0"/>
        <w:rPr>
          <w:b/>
          <w:sz w:val="28"/>
        </w:rPr>
      </w:pPr>
      <w:bookmarkStart w:id="17" w:name="_Toc177048285"/>
      <w:r w:rsidRPr="007D7EF2">
        <w:rPr>
          <w:b/>
          <w:noProof/>
          <w:highlight w:val="yellow"/>
          <w:lang w:val="ru-RU" w:eastAsia="ru-RU"/>
        </w:rPr>
        <w:lastRenderedPageBreak/>
        <w:drawing>
          <wp:anchor distT="0" distB="0" distL="114300" distR="114300" simplePos="0" relativeHeight="251625472" behindDoc="1" locked="0" layoutInCell="1" allowOverlap="1">
            <wp:simplePos x="0" y="0"/>
            <wp:positionH relativeFrom="column">
              <wp:posOffset>-47625</wp:posOffset>
            </wp:positionH>
            <wp:positionV relativeFrom="paragraph">
              <wp:posOffset>0</wp:posOffset>
            </wp:positionV>
            <wp:extent cx="557530" cy="333375"/>
            <wp:effectExtent l="0" t="0" r="0" b="0"/>
            <wp:wrapSquare wrapText="bothSides"/>
            <wp:docPr id="14" name="Рисунок 14" descr="иконка книги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конка книги - Вектор,изображение"/>
                    <pic:cNvPicPr>
                      <a:picLocks noChangeAspect="1" noChangeArrowheads="1"/>
                    </pic:cNvPicPr>
                  </pic:nvPicPr>
                  <pic:blipFill>
                    <a:blip r:embed="rId19" cstate="print">
                      <a:extLst>
                        <a:ext uri="{28A0092B-C50C-407E-A947-70E740481C1C}">
                          <a14:useLocalDpi xmlns:a14="http://schemas.microsoft.com/office/drawing/2010/main" val="0"/>
                        </a:ext>
                      </a:extLst>
                    </a:blip>
                    <a:srcRect l="24371" t="27097" r="25439" b="43080"/>
                    <a:stretch>
                      <a:fillRect/>
                    </a:stretch>
                  </pic:blipFill>
                  <pic:spPr bwMode="auto">
                    <a:xfrm>
                      <a:off x="0" y="0"/>
                      <a:ext cx="557530" cy="333375"/>
                    </a:xfrm>
                    <a:prstGeom prst="rect">
                      <a:avLst/>
                    </a:prstGeom>
                    <a:noFill/>
                    <a:ln>
                      <a:noFill/>
                    </a:ln>
                  </pic:spPr>
                </pic:pic>
              </a:graphicData>
            </a:graphic>
          </wp:anchor>
        </w:drawing>
      </w:r>
      <w:r w:rsidRPr="007D7EF2">
        <w:rPr>
          <w:b/>
          <w:sz w:val="28"/>
        </w:rPr>
        <w:t>5 ПІДГОТОВКА ДО ЗАХИСТУ ТА ПОРЯДОК ЗАХИСТУ КУРСОВОЇ РОБОТИ</w:t>
      </w:r>
      <w:bookmarkEnd w:id="17"/>
    </w:p>
    <w:p w:rsidR="00E43529" w:rsidRPr="00DF6175" w:rsidRDefault="00E43529" w:rsidP="00DF6175">
      <w:pPr>
        <w:spacing w:line="360" w:lineRule="exact"/>
        <w:jc w:val="center"/>
        <w:rPr>
          <w:b/>
          <w:sz w:val="28"/>
        </w:rPr>
      </w:pPr>
    </w:p>
    <w:p w:rsidR="00DF6175" w:rsidRPr="00DF6175" w:rsidRDefault="006C15C9" w:rsidP="00CF5C3C">
      <w:pPr>
        <w:ind w:firstLine="720"/>
        <w:jc w:val="both"/>
        <w:rPr>
          <w:sz w:val="28"/>
        </w:rPr>
      </w:pPr>
      <w:r>
        <w:rPr>
          <w:sz w:val="28"/>
        </w:rPr>
        <w:t xml:space="preserve">За матеріалами </w:t>
      </w:r>
      <w:r w:rsidR="00DF6175" w:rsidRPr="00DF6175">
        <w:rPr>
          <w:sz w:val="28"/>
        </w:rPr>
        <w:t>курсов</w:t>
      </w:r>
      <w:r>
        <w:rPr>
          <w:sz w:val="28"/>
        </w:rPr>
        <w:t xml:space="preserve">ої роботи </w:t>
      </w:r>
      <w:r w:rsidR="00DF6175" w:rsidRPr="00DF6175">
        <w:rPr>
          <w:sz w:val="28"/>
        </w:rPr>
        <w:t>студент складає тези або до</w:t>
      </w:r>
      <w:r>
        <w:rPr>
          <w:sz w:val="28"/>
        </w:rPr>
        <w:t xml:space="preserve">повідь для виступу </w:t>
      </w:r>
      <w:r w:rsidR="00DF6175" w:rsidRPr="00DF6175">
        <w:rPr>
          <w:sz w:val="28"/>
        </w:rPr>
        <w:t>обсягом 4-6 сторінок</w:t>
      </w:r>
      <w:r>
        <w:rPr>
          <w:sz w:val="28"/>
        </w:rPr>
        <w:t xml:space="preserve">, де має стисло </w:t>
      </w:r>
      <w:r w:rsidR="00DF6175" w:rsidRPr="00DF6175">
        <w:rPr>
          <w:sz w:val="28"/>
        </w:rPr>
        <w:t>обґрунтувати актуальність теми, ознайомити із завданнями досліджен</w:t>
      </w:r>
      <w:r>
        <w:rPr>
          <w:sz w:val="28"/>
        </w:rPr>
        <w:t>ня</w:t>
      </w:r>
      <w:r w:rsidR="00DF6175" w:rsidRPr="00DF6175">
        <w:rPr>
          <w:sz w:val="28"/>
        </w:rPr>
        <w:t>, методами, організацією та основними результатами досліджен</w:t>
      </w:r>
      <w:r>
        <w:rPr>
          <w:sz w:val="28"/>
        </w:rPr>
        <w:t>ня</w:t>
      </w:r>
      <w:r w:rsidR="00DF6175" w:rsidRPr="00DF6175">
        <w:rPr>
          <w:sz w:val="28"/>
        </w:rPr>
        <w:t xml:space="preserve">. </w:t>
      </w:r>
      <w:r w:rsidR="001710DD">
        <w:rPr>
          <w:sz w:val="28"/>
        </w:rPr>
        <w:t>За бажанням можлива підготовка презентації роботи.</w:t>
      </w:r>
    </w:p>
    <w:p w:rsidR="00DF6175" w:rsidRPr="00DF6175" w:rsidRDefault="00DF6175" w:rsidP="00CF5C3C">
      <w:pPr>
        <w:ind w:firstLine="720"/>
        <w:jc w:val="both"/>
        <w:rPr>
          <w:sz w:val="28"/>
        </w:rPr>
      </w:pPr>
      <w:r w:rsidRPr="00DF6175">
        <w:rPr>
          <w:sz w:val="28"/>
        </w:rPr>
        <w:t>Захист робіт проводиться відкрито при обов’язковій участі наукового керівника і в присутності студентів курсу чи академічної групи.</w:t>
      </w:r>
    </w:p>
    <w:p w:rsidR="00DF6175" w:rsidRPr="00DF6175" w:rsidRDefault="00DF6175" w:rsidP="00CF5C3C">
      <w:pPr>
        <w:ind w:firstLine="720"/>
        <w:jc w:val="both"/>
        <w:rPr>
          <w:sz w:val="28"/>
        </w:rPr>
      </w:pPr>
      <w:r w:rsidRPr="00DF6175">
        <w:rPr>
          <w:sz w:val="28"/>
        </w:rPr>
        <w:t>Після доповіді (приблизно 10-15 хв) студент повинен чітко відповісти на поставлені запитання.</w:t>
      </w:r>
    </w:p>
    <w:p w:rsidR="00DF6175" w:rsidRPr="00DF6175" w:rsidRDefault="00DF6175" w:rsidP="00CF5C3C">
      <w:pPr>
        <w:ind w:firstLine="720"/>
        <w:jc w:val="both"/>
        <w:rPr>
          <w:sz w:val="28"/>
        </w:rPr>
      </w:pPr>
      <w:r w:rsidRPr="00DF6175">
        <w:rPr>
          <w:sz w:val="28"/>
        </w:rPr>
        <w:t>При оцінці курсової роботи необхідно враховувати:</w:t>
      </w:r>
    </w:p>
    <w:p w:rsidR="00DF6175" w:rsidRPr="00DF6175" w:rsidRDefault="00DF6175" w:rsidP="00CF5C3C">
      <w:pPr>
        <w:numPr>
          <w:ilvl w:val="0"/>
          <w:numId w:val="42"/>
        </w:numPr>
        <w:ind w:left="0" w:firstLine="709"/>
        <w:jc w:val="both"/>
        <w:rPr>
          <w:sz w:val="28"/>
        </w:rPr>
      </w:pPr>
      <w:r w:rsidRPr="00DF6175">
        <w:rPr>
          <w:sz w:val="28"/>
        </w:rPr>
        <w:t>якість роботи, правильність і глибину виклад</w:t>
      </w:r>
      <w:r w:rsidR="003250DD">
        <w:rPr>
          <w:sz w:val="28"/>
        </w:rPr>
        <w:t>у</w:t>
      </w:r>
      <w:r w:rsidRPr="00DF6175">
        <w:rPr>
          <w:sz w:val="28"/>
        </w:rPr>
        <w:t xml:space="preserve"> матеріалу теми, відповідність змісту тем</w:t>
      </w:r>
      <w:r w:rsidR="003250DD">
        <w:rPr>
          <w:sz w:val="28"/>
        </w:rPr>
        <w:t>і</w:t>
      </w:r>
      <w:r w:rsidRPr="00DF6175">
        <w:rPr>
          <w:sz w:val="28"/>
        </w:rPr>
        <w:t>;</w:t>
      </w:r>
    </w:p>
    <w:p w:rsidR="00DF6175" w:rsidRPr="00DF6175" w:rsidRDefault="00DF6175" w:rsidP="00CF5C3C">
      <w:pPr>
        <w:numPr>
          <w:ilvl w:val="0"/>
          <w:numId w:val="42"/>
        </w:numPr>
        <w:ind w:left="0" w:firstLine="709"/>
        <w:jc w:val="both"/>
        <w:rPr>
          <w:sz w:val="28"/>
        </w:rPr>
      </w:pPr>
      <w:r w:rsidRPr="00DF6175">
        <w:rPr>
          <w:sz w:val="28"/>
        </w:rPr>
        <w:t>чіткість і конкретність постановки завдань та вибору сучасних методів дослідження;</w:t>
      </w:r>
    </w:p>
    <w:p w:rsidR="00DF6175" w:rsidRPr="00DF6175" w:rsidRDefault="00DF6175" w:rsidP="00CF5C3C">
      <w:pPr>
        <w:numPr>
          <w:ilvl w:val="0"/>
          <w:numId w:val="42"/>
        </w:numPr>
        <w:ind w:left="0" w:firstLine="709"/>
        <w:jc w:val="both"/>
        <w:rPr>
          <w:sz w:val="28"/>
        </w:rPr>
      </w:pPr>
      <w:r w:rsidRPr="00DF6175">
        <w:rPr>
          <w:sz w:val="28"/>
        </w:rPr>
        <w:t>методичний рівень, літературне опрацювання (кількість праць), грамотність та культуру оформлення роботи;</w:t>
      </w:r>
    </w:p>
    <w:p w:rsidR="00DF6175" w:rsidRPr="00DF6175" w:rsidRDefault="00DF6175" w:rsidP="00CF5C3C">
      <w:pPr>
        <w:numPr>
          <w:ilvl w:val="0"/>
          <w:numId w:val="42"/>
        </w:numPr>
        <w:ind w:left="0" w:firstLine="709"/>
        <w:jc w:val="both"/>
        <w:rPr>
          <w:sz w:val="28"/>
        </w:rPr>
      </w:pPr>
      <w:r w:rsidRPr="00DF6175">
        <w:rPr>
          <w:sz w:val="28"/>
        </w:rPr>
        <w:t xml:space="preserve">якість доповіді: уміння </w:t>
      </w:r>
      <w:r w:rsidR="003250DD">
        <w:rPr>
          <w:sz w:val="28"/>
        </w:rPr>
        <w:t>стисло</w:t>
      </w:r>
      <w:r w:rsidRPr="00DF6175">
        <w:rPr>
          <w:sz w:val="28"/>
        </w:rPr>
        <w:t>, чітко обґрунтовувати актуальність теми, здібність швидко та зрозуміло відповідати на поставлені запитання;</w:t>
      </w:r>
    </w:p>
    <w:p w:rsidR="00DF6175" w:rsidRPr="00DF6175" w:rsidRDefault="00DF6175" w:rsidP="00CF5C3C">
      <w:pPr>
        <w:numPr>
          <w:ilvl w:val="0"/>
          <w:numId w:val="42"/>
        </w:numPr>
        <w:ind w:left="0" w:firstLine="709"/>
        <w:jc w:val="both"/>
        <w:rPr>
          <w:sz w:val="28"/>
        </w:rPr>
      </w:pPr>
      <w:r w:rsidRPr="00DF6175">
        <w:rPr>
          <w:sz w:val="28"/>
        </w:rPr>
        <w:t>ступінь самостійності при виконанні роботи;</w:t>
      </w:r>
    </w:p>
    <w:p w:rsidR="00DF6175" w:rsidRPr="004B07D7" w:rsidRDefault="00DF6175" w:rsidP="00CF5C3C">
      <w:pPr>
        <w:numPr>
          <w:ilvl w:val="0"/>
          <w:numId w:val="42"/>
        </w:numPr>
        <w:ind w:left="0" w:firstLine="709"/>
        <w:jc w:val="both"/>
        <w:rPr>
          <w:sz w:val="28"/>
        </w:rPr>
      </w:pPr>
      <w:r w:rsidRPr="00DF6175">
        <w:rPr>
          <w:sz w:val="28"/>
        </w:rPr>
        <w:t>глибину знань, правильність виконання і чіткість ілюстрацій.</w:t>
      </w:r>
    </w:p>
    <w:p w:rsidR="00DF6175" w:rsidRPr="00DF6175" w:rsidRDefault="00DF6175" w:rsidP="00CF5C3C">
      <w:pPr>
        <w:ind w:firstLine="709"/>
        <w:jc w:val="both"/>
        <w:rPr>
          <w:sz w:val="28"/>
          <w:szCs w:val="28"/>
        </w:rPr>
      </w:pPr>
      <w:r w:rsidRPr="00DF6175">
        <w:rPr>
          <w:sz w:val="28"/>
          <w:szCs w:val="28"/>
        </w:rPr>
        <w:t xml:space="preserve">Оцінювання курсової роботи здійснюється </w:t>
      </w:r>
      <w:r w:rsidR="00A5329D">
        <w:rPr>
          <w:sz w:val="28"/>
          <w:szCs w:val="28"/>
        </w:rPr>
        <w:t>у</w:t>
      </w:r>
      <w:r w:rsidRPr="00DF6175">
        <w:rPr>
          <w:sz w:val="28"/>
          <w:szCs w:val="28"/>
        </w:rPr>
        <w:t xml:space="preserve"> два етапи.</w:t>
      </w:r>
    </w:p>
    <w:p w:rsidR="00DF6175" w:rsidRPr="00DF6175" w:rsidRDefault="00DF6175" w:rsidP="00CF5C3C">
      <w:pPr>
        <w:ind w:firstLine="709"/>
        <w:jc w:val="both"/>
        <w:rPr>
          <w:sz w:val="28"/>
          <w:szCs w:val="28"/>
        </w:rPr>
      </w:pPr>
      <w:r w:rsidRPr="00DF6175">
        <w:rPr>
          <w:sz w:val="28"/>
          <w:szCs w:val="28"/>
        </w:rPr>
        <w:t>Спочатку текст роботи рецензується науковим керівником, який надає у рецензії попередню оцінку, що виставляється за чотирибальною системою, за такими критеріями:</w:t>
      </w:r>
    </w:p>
    <w:p w:rsidR="00DF6175" w:rsidRPr="001710DD" w:rsidRDefault="00DF6175" w:rsidP="00CF5C3C">
      <w:pPr>
        <w:numPr>
          <w:ilvl w:val="0"/>
          <w:numId w:val="42"/>
        </w:numPr>
        <w:tabs>
          <w:tab w:val="left" w:pos="1418"/>
        </w:tabs>
        <w:ind w:left="0" w:firstLine="709"/>
        <w:jc w:val="both"/>
        <w:rPr>
          <w:sz w:val="28"/>
        </w:rPr>
      </w:pPr>
      <w:r w:rsidRPr="001710DD">
        <w:rPr>
          <w:sz w:val="28"/>
        </w:rPr>
        <w:t>відповідність змісту обраній темі;</w:t>
      </w:r>
    </w:p>
    <w:p w:rsidR="00DF6175" w:rsidRPr="001710DD" w:rsidRDefault="00DF6175" w:rsidP="00CF5C3C">
      <w:pPr>
        <w:numPr>
          <w:ilvl w:val="0"/>
          <w:numId w:val="42"/>
        </w:numPr>
        <w:tabs>
          <w:tab w:val="left" w:pos="1418"/>
        </w:tabs>
        <w:ind w:left="0" w:firstLine="709"/>
        <w:jc w:val="both"/>
        <w:rPr>
          <w:sz w:val="28"/>
        </w:rPr>
      </w:pPr>
      <w:r w:rsidRPr="001710DD">
        <w:rPr>
          <w:sz w:val="28"/>
        </w:rPr>
        <w:t>наявність глибоко продуманої в усіх її складових частинах програми дослідження;</w:t>
      </w:r>
    </w:p>
    <w:p w:rsidR="00DF6175" w:rsidRPr="001710DD" w:rsidRDefault="00DF6175" w:rsidP="00CF5C3C">
      <w:pPr>
        <w:numPr>
          <w:ilvl w:val="0"/>
          <w:numId w:val="42"/>
        </w:numPr>
        <w:tabs>
          <w:tab w:val="left" w:pos="1418"/>
        </w:tabs>
        <w:ind w:left="0" w:firstLine="709"/>
        <w:jc w:val="both"/>
        <w:rPr>
          <w:sz w:val="28"/>
        </w:rPr>
      </w:pPr>
      <w:r w:rsidRPr="001710DD">
        <w:rPr>
          <w:sz w:val="28"/>
        </w:rPr>
        <w:t>ґрунтовність, повнота і критичність літератури з проблеми дослідження;</w:t>
      </w:r>
    </w:p>
    <w:p w:rsidR="00DF6175" w:rsidRPr="001710DD" w:rsidRDefault="00DF6175" w:rsidP="00CF5C3C">
      <w:pPr>
        <w:numPr>
          <w:ilvl w:val="0"/>
          <w:numId w:val="42"/>
        </w:numPr>
        <w:tabs>
          <w:tab w:val="left" w:pos="1418"/>
        </w:tabs>
        <w:ind w:left="0" w:firstLine="709"/>
        <w:jc w:val="both"/>
        <w:rPr>
          <w:sz w:val="28"/>
        </w:rPr>
      </w:pPr>
      <w:r w:rsidRPr="001710DD">
        <w:rPr>
          <w:sz w:val="28"/>
        </w:rPr>
        <w:t>успішність виконання дослідного завдання, глибина аналізу зібраного фактичного матеріалу;</w:t>
      </w:r>
    </w:p>
    <w:p w:rsidR="00DF6175" w:rsidRPr="001710DD" w:rsidRDefault="00DF6175" w:rsidP="00CF5C3C">
      <w:pPr>
        <w:numPr>
          <w:ilvl w:val="0"/>
          <w:numId w:val="42"/>
        </w:numPr>
        <w:tabs>
          <w:tab w:val="left" w:pos="1418"/>
        </w:tabs>
        <w:ind w:left="0" w:firstLine="709"/>
        <w:jc w:val="both"/>
        <w:rPr>
          <w:sz w:val="28"/>
        </w:rPr>
      </w:pPr>
      <w:r w:rsidRPr="001710DD">
        <w:rPr>
          <w:sz w:val="28"/>
        </w:rPr>
        <w:t>літературне й технічне оформлення роботи, його акуратність;</w:t>
      </w:r>
    </w:p>
    <w:p w:rsidR="00DF6175" w:rsidRPr="001710DD" w:rsidRDefault="00DF6175" w:rsidP="00CF5C3C">
      <w:pPr>
        <w:numPr>
          <w:ilvl w:val="0"/>
          <w:numId w:val="42"/>
        </w:numPr>
        <w:tabs>
          <w:tab w:val="left" w:pos="1418"/>
        </w:tabs>
        <w:ind w:left="0" w:firstLine="709"/>
        <w:jc w:val="both"/>
        <w:rPr>
          <w:sz w:val="28"/>
        </w:rPr>
      </w:pPr>
      <w:r w:rsidRPr="001710DD">
        <w:rPr>
          <w:sz w:val="28"/>
        </w:rPr>
        <w:t xml:space="preserve">вчасність подання роботи на кафедру (не пізніше ніж за </w:t>
      </w:r>
      <w:r w:rsidR="00B46CCC" w:rsidRPr="001710DD">
        <w:rPr>
          <w:sz w:val="28"/>
        </w:rPr>
        <w:t>тиждень до заліку</w:t>
      </w:r>
      <w:r w:rsidRPr="001710DD">
        <w:rPr>
          <w:sz w:val="28"/>
        </w:rPr>
        <w:t>).</w:t>
      </w:r>
    </w:p>
    <w:p w:rsidR="00CA18EE" w:rsidRPr="00CA18EE" w:rsidRDefault="00DF6175" w:rsidP="00CF5C3C">
      <w:pPr>
        <w:autoSpaceDE w:val="0"/>
        <w:ind w:firstLine="709"/>
        <w:jc w:val="both"/>
        <w:rPr>
          <w:color w:val="000000"/>
          <w:sz w:val="28"/>
          <w:szCs w:val="28"/>
        </w:rPr>
      </w:pPr>
      <w:r w:rsidRPr="00CA18EE">
        <w:rPr>
          <w:b/>
          <w:i/>
          <w:color w:val="000000"/>
          <w:sz w:val="28"/>
          <w:szCs w:val="28"/>
        </w:rPr>
        <w:t>У разі дистанційного формату захисту</w:t>
      </w:r>
      <w:r w:rsidRPr="00DF6175">
        <w:rPr>
          <w:color w:val="000000"/>
          <w:sz w:val="28"/>
          <w:szCs w:val="28"/>
        </w:rPr>
        <w:t xml:space="preserve"> курсової роботи вимоги </w:t>
      </w:r>
      <w:r w:rsidR="00CA18EE">
        <w:rPr>
          <w:color w:val="000000"/>
          <w:sz w:val="28"/>
          <w:szCs w:val="28"/>
        </w:rPr>
        <w:t xml:space="preserve">щодо доповіді залишаються </w:t>
      </w:r>
      <w:r w:rsidRPr="00DF6175">
        <w:rPr>
          <w:color w:val="000000"/>
          <w:sz w:val="28"/>
          <w:szCs w:val="28"/>
        </w:rPr>
        <w:t>аналогічн</w:t>
      </w:r>
      <w:r w:rsidR="00CA18EE">
        <w:rPr>
          <w:color w:val="000000"/>
          <w:sz w:val="28"/>
          <w:szCs w:val="28"/>
        </w:rPr>
        <w:t>ими</w:t>
      </w:r>
      <w:r w:rsidRPr="00DF6175">
        <w:rPr>
          <w:color w:val="000000"/>
          <w:sz w:val="28"/>
          <w:szCs w:val="28"/>
        </w:rPr>
        <w:t xml:space="preserve"> вищезазначеним</w:t>
      </w:r>
      <w:r w:rsidR="00CA18EE">
        <w:rPr>
          <w:color w:val="000000"/>
          <w:sz w:val="28"/>
          <w:szCs w:val="28"/>
        </w:rPr>
        <w:t>. Електронний варіант курсової роботи зберігається у керівника і на платформ</w:t>
      </w:r>
      <w:r w:rsidR="00A5329D">
        <w:rPr>
          <w:color w:val="000000"/>
          <w:sz w:val="28"/>
          <w:szCs w:val="28"/>
        </w:rPr>
        <w:t>і</w:t>
      </w:r>
      <w:r w:rsidR="00CA18EE">
        <w:rPr>
          <w:color w:val="000000"/>
          <w:sz w:val="28"/>
          <w:szCs w:val="28"/>
        </w:rPr>
        <w:t xml:space="preserve"> </w:t>
      </w:r>
      <w:r w:rsidR="00CA18EE">
        <w:rPr>
          <w:color w:val="000000"/>
          <w:sz w:val="28"/>
          <w:szCs w:val="28"/>
          <w:lang w:val="en-US"/>
        </w:rPr>
        <w:t>Moodle</w:t>
      </w:r>
      <w:r w:rsidR="00CA18EE">
        <w:rPr>
          <w:color w:val="000000"/>
          <w:sz w:val="28"/>
          <w:szCs w:val="28"/>
        </w:rPr>
        <w:t xml:space="preserve"> на відповідній сторінці. Паперовий варіант роботи </w:t>
      </w:r>
      <w:r w:rsidR="00EB664E">
        <w:rPr>
          <w:color w:val="000000"/>
          <w:sz w:val="28"/>
          <w:szCs w:val="28"/>
        </w:rPr>
        <w:t xml:space="preserve">передається </w:t>
      </w:r>
      <w:r w:rsidR="00CA18EE">
        <w:rPr>
          <w:color w:val="000000"/>
          <w:sz w:val="28"/>
          <w:szCs w:val="28"/>
        </w:rPr>
        <w:t xml:space="preserve">на кафедру </w:t>
      </w:r>
      <w:r w:rsidR="00EB664E">
        <w:rPr>
          <w:color w:val="000000"/>
          <w:sz w:val="28"/>
          <w:szCs w:val="28"/>
        </w:rPr>
        <w:t>лише за можливості</w:t>
      </w:r>
      <w:r w:rsidR="00CA18EE">
        <w:rPr>
          <w:color w:val="000000"/>
          <w:sz w:val="28"/>
          <w:szCs w:val="28"/>
        </w:rPr>
        <w:t xml:space="preserve">. </w:t>
      </w:r>
    </w:p>
    <w:p w:rsidR="00DF6175" w:rsidRPr="00DF6175" w:rsidRDefault="001710DD" w:rsidP="00CF5C3C">
      <w:pPr>
        <w:autoSpaceDE w:val="0"/>
        <w:ind w:firstLine="709"/>
        <w:jc w:val="both"/>
        <w:rPr>
          <w:color w:val="000000"/>
          <w:sz w:val="28"/>
          <w:szCs w:val="28"/>
        </w:rPr>
      </w:pPr>
      <w:r>
        <w:rPr>
          <w:color w:val="000000"/>
          <w:sz w:val="28"/>
          <w:szCs w:val="28"/>
        </w:rPr>
        <w:t xml:space="preserve">Безпосередньо захист курсової роботи </w:t>
      </w:r>
      <w:r w:rsidR="00DF6175" w:rsidRPr="00DF6175">
        <w:rPr>
          <w:color w:val="000000"/>
          <w:sz w:val="28"/>
          <w:szCs w:val="28"/>
        </w:rPr>
        <w:t xml:space="preserve">проводиться в онлайн форматі за допомогою </w:t>
      </w:r>
      <w:r w:rsidR="00B46CCC">
        <w:rPr>
          <w:color w:val="000000"/>
          <w:sz w:val="28"/>
          <w:szCs w:val="28"/>
        </w:rPr>
        <w:t>системи електронного забезпечення навчання ЗНУ (</w:t>
      </w:r>
      <w:r w:rsidR="00DF6175" w:rsidRPr="00DF6175">
        <w:rPr>
          <w:color w:val="000000"/>
          <w:sz w:val="28"/>
          <w:szCs w:val="28"/>
        </w:rPr>
        <w:t>СЕЗН ЗНУ</w:t>
      </w:r>
      <w:r w:rsidR="00B46CCC">
        <w:rPr>
          <w:color w:val="000000"/>
          <w:sz w:val="28"/>
          <w:szCs w:val="28"/>
        </w:rPr>
        <w:t>)</w:t>
      </w:r>
      <w:r w:rsidR="00DF6175" w:rsidRPr="00DF6175">
        <w:rPr>
          <w:color w:val="000000"/>
          <w:sz w:val="28"/>
          <w:szCs w:val="28"/>
        </w:rPr>
        <w:t xml:space="preserve"> та </w:t>
      </w:r>
      <w:r w:rsidR="00DF6175" w:rsidRPr="00DF6175">
        <w:rPr>
          <w:color w:val="000000"/>
          <w:sz w:val="28"/>
          <w:szCs w:val="28"/>
        </w:rPr>
        <w:lastRenderedPageBreak/>
        <w:t>інших інформаційно-комунікаційних сервісів (ZOOM, Skype, Google Meet тощо).</w:t>
      </w:r>
    </w:p>
    <w:p w:rsidR="00DF6175" w:rsidRPr="00DF6175" w:rsidRDefault="00DF6175" w:rsidP="00CF5C3C">
      <w:pPr>
        <w:autoSpaceDE w:val="0"/>
        <w:ind w:firstLine="709"/>
        <w:rPr>
          <w:color w:val="000000"/>
          <w:sz w:val="28"/>
          <w:szCs w:val="28"/>
        </w:rPr>
      </w:pPr>
      <w:r w:rsidRPr="00DF6175">
        <w:rPr>
          <w:color w:val="000000"/>
          <w:sz w:val="28"/>
          <w:szCs w:val="28"/>
        </w:rPr>
        <w:t xml:space="preserve">Оцінка за курсову роботу може бути знижена </w:t>
      </w:r>
      <w:r w:rsidR="00B46CCC">
        <w:rPr>
          <w:color w:val="000000"/>
          <w:sz w:val="28"/>
          <w:szCs w:val="28"/>
        </w:rPr>
        <w:t>у</w:t>
      </w:r>
      <w:r w:rsidRPr="00DF6175">
        <w:rPr>
          <w:color w:val="000000"/>
          <w:sz w:val="28"/>
          <w:szCs w:val="28"/>
        </w:rPr>
        <w:t xml:space="preserve"> таких випадках: </w:t>
      </w:r>
    </w:p>
    <w:p w:rsidR="00DF6175" w:rsidRPr="001710DD" w:rsidRDefault="00DF6175" w:rsidP="00CF5C3C">
      <w:pPr>
        <w:autoSpaceDE w:val="0"/>
        <w:ind w:firstLine="709"/>
        <w:jc w:val="both"/>
        <w:rPr>
          <w:i/>
          <w:color w:val="000000"/>
          <w:sz w:val="28"/>
          <w:szCs w:val="28"/>
        </w:rPr>
      </w:pPr>
      <w:r w:rsidRPr="001710DD">
        <w:rPr>
          <w:i/>
          <w:color w:val="000000"/>
          <w:sz w:val="28"/>
          <w:szCs w:val="28"/>
        </w:rPr>
        <w:t xml:space="preserve">1. Оформлення: </w:t>
      </w:r>
    </w:p>
    <w:p w:rsidR="00DF6175" w:rsidRPr="001710DD" w:rsidRDefault="001710DD" w:rsidP="00CF5C3C">
      <w:pPr>
        <w:numPr>
          <w:ilvl w:val="0"/>
          <w:numId w:val="42"/>
        </w:numPr>
        <w:tabs>
          <w:tab w:val="left" w:pos="1418"/>
        </w:tabs>
        <w:ind w:left="0" w:firstLine="709"/>
        <w:jc w:val="both"/>
        <w:rPr>
          <w:sz w:val="28"/>
        </w:rPr>
      </w:pPr>
      <w:r>
        <w:rPr>
          <w:sz w:val="28"/>
        </w:rPr>
        <w:t xml:space="preserve">робота </w:t>
      </w:r>
      <w:r w:rsidR="00DF6175" w:rsidRPr="001710DD">
        <w:rPr>
          <w:sz w:val="28"/>
        </w:rPr>
        <w:t xml:space="preserve">не відповідає затвердженим вимогам до оформлення; </w:t>
      </w:r>
    </w:p>
    <w:p w:rsidR="00DF6175" w:rsidRPr="001710DD" w:rsidRDefault="00DF6175" w:rsidP="00CF5C3C">
      <w:pPr>
        <w:numPr>
          <w:ilvl w:val="0"/>
          <w:numId w:val="42"/>
        </w:numPr>
        <w:tabs>
          <w:tab w:val="left" w:pos="1418"/>
        </w:tabs>
        <w:ind w:left="0" w:firstLine="709"/>
        <w:jc w:val="both"/>
        <w:rPr>
          <w:sz w:val="28"/>
        </w:rPr>
      </w:pPr>
      <w:r w:rsidRPr="001710DD">
        <w:rPr>
          <w:sz w:val="28"/>
        </w:rPr>
        <w:t>наявність невиправлених друкарських помилок і пропущених рядків;</w:t>
      </w:r>
    </w:p>
    <w:p w:rsidR="00DF6175" w:rsidRPr="001710DD" w:rsidRDefault="00DF6175" w:rsidP="00CF5C3C">
      <w:pPr>
        <w:numPr>
          <w:ilvl w:val="0"/>
          <w:numId w:val="42"/>
        </w:numPr>
        <w:tabs>
          <w:tab w:val="left" w:pos="1418"/>
        </w:tabs>
        <w:ind w:left="0" w:firstLine="709"/>
        <w:jc w:val="both"/>
        <w:rPr>
          <w:sz w:val="28"/>
        </w:rPr>
      </w:pPr>
      <w:r w:rsidRPr="001710DD">
        <w:rPr>
          <w:sz w:val="28"/>
        </w:rPr>
        <w:t xml:space="preserve">відсутність назв та джерела формування таблиць, діаграм, графіків тощо; </w:t>
      </w:r>
    </w:p>
    <w:p w:rsidR="00DF6175" w:rsidRPr="001710DD" w:rsidRDefault="00DF6175" w:rsidP="00CF5C3C">
      <w:pPr>
        <w:numPr>
          <w:ilvl w:val="0"/>
          <w:numId w:val="42"/>
        </w:numPr>
        <w:tabs>
          <w:tab w:val="left" w:pos="1418"/>
        </w:tabs>
        <w:ind w:left="0" w:firstLine="709"/>
        <w:jc w:val="both"/>
        <w:rPr>
          <w:sz w:val="28"/>
        </w:rPr>
      </w:pPr>
      <w:r w:rsidRPr="001710DD">
        <w:rPr>
          <w:sz w:val="28"/>
        </w:rPr>
        <w:t xml:space="preserve">відсутність умовних позначень; </w:t>
      </w:r>
    </w:p>
    <w:p w:rsidR="00DF6175" w:rsidRPr="001710DD" w:rsidRDefault="00DF6175" w:rsidP="00CF5C3C">
      <w:pPr>
        <w:numPr>
          <w:ilvl w:val="0"/>
          <w:numId w:val="42"/>
        </w:numPr>
        <w:tabs>
          <w:tab w:val="left" w:pos="1418"/>
        </w:tabs>
        <w:ind w:left="0" w:firstLine="709"/>
        <w:jc w:val="both"/>
        <w:rPr>
          <w:sz w:val="28"/>
        </w:rPr>
      </w:pPr>
      <w:r w:rsidRPr="001710DD">
        <w:rPr>
          <w:sz w:val="28"/>
        </w:rPr>
        <w:t xml:space="preserve">відсутність в роботі одного з обов’язкових структурних елементів курсової роботи; </w:t>
      </w:r>
    </w:p>
    <w:p w:rsidR="00DF6175" w:rsidRPr="001710DD" w:rsidRDefault="00DF6175" w:rsidP="00CF5C3C">
      <w:pPr>
        <w:numPr>
          <w:ilvl w:val="0"/>
          <w:numId w:val="42"/>
        </w:numPr>
        <w:tabs>
          <w:tab w:val="left" w:pos="1418"/>
        </w:tabs>
        <w:ind w:left="0" w:firstLine="709"/>
        <w:jc w:val="both"/>
        <w:rPr>
          <w:sz w:val="28"/>
        </w:rPr>
      </w:pPr>
      <w:r w:rsidRPr="001710DD">
        <w:rPr>
          <w:sz w:val="28"/>
        </w:rPr>
        <w:t>наявність помилок в оформленні бібліографії: багато «глухих» посилань (коли є посилання на автора ідеї, але немає посилання на саму роботу, де ця ідея обговорюється);</w:t>
      </w:r>
    </w:p>
    <w:p w:rsidR="00DF6175" w:rsidRPr="001710DD" w:rsidRDefault="00DF6175" w:rsidP="00CF5C3C">
      <w:pPr>
        <w:numPr>
          <w:ilvl w:val="0"/>
          <w:numId w:val="42"/>
        </w:numPr>
        <w:tabs>
          <w:tab w:val="left" w:pos="1418"/>
        </w:tabs>
        <w:ind w:left="0" w:firstLine="709"/>
        <w:jc w:val="both"/>
        <w:rPr>
          <w:sz w:val="28"/>
        </w:rPr>
      </w:pPr>
      <w:r w:rsidRPr="001710DD">
        <w:rPr>
          <w:sz w:val="28"/>
        </w:rPr>
        <w:t xml:space="preserve">наявність помилок в оформленні бібліографії: список використаних джерел виконаний не за державним стандартом (дивись </w:t>
      </w:r>
      <w:r w:rsidR="001710DD">
        <w:rPr>
          <w:sz w:val="28"/>
        </w:rPr>
        <w:t>дійсний</w:t>
      </w:r>
      <w:r w:rsidRPr="001710DD">
        <w:rPr>
          <w:sz w:val="28"/>
        </w:rPr>
        <w:t xml:space="preserve"> стандарт: ДСТУ 8302:2015 «Інформація та документація. Бібліографічне посилання. Загальні вимоги та правила складання»);</w:t>
      </w:r>
    </w:p>
    <w:p w:rsidR="00DF6175" w:rsidRPr="001710DD" w:rsidRDefault="00DF6175" w:rsidP="00CF5C3C">
      <w:pPr>
        <w:numPr>
          <w:ilvl w:val="0"/>
          <w:numId w:val="42"/>
        </w:numPr>
        <w:tabs>
          <w:tab w:val="left" w:pos="1418"/>
        </w:tabs>
        <w:ind w:left="0" w:firstLine="709"/>
        <w:jc w:val="both"/>
        <w:rPr>
          <w:sz w:val="28"/>
        </w:rPr>
      </w:pPr>
      <w:r w:rsidRPr="001710DD">
        <w:rPr>
          <w:sz w:val="28"/>
        </w:rPr>
        <w:t xml:space="preserve">пропуск в змісті окремих підрозділів (пунктів, підпунктів) або навіть цілих розділів. </w:t>
      </w:r>
    </w:p>
    <w:p w:rsidR="00DF6175" w:rsidRPr="001710DD" w:rsidRDefault="00DF6175" w:rsidP="00CF5C3C">
      <w:pPr>
        <w:autoSpaceDE w:val="0"/>
        <w:ind w:firstLine="709"/>
        <w:jc w:val="both"/>
        <w:rPr>
          <w:i/>
          <w:color w:val="000000"/>
          <w:sz w:val="28"/>
          <w:szCs w:val="28"/>
        </w:rPr>
      </w:pPr>
      <w:r w:rsidRPr="001710DD">
        <w:rPr>
          <w:i/>
          <w:color w:val="000000"/>
          <w:sz w:val="28"/>
          <w:szCs w:val="28"/>
        </w:rPr>
        <w:t>2. Недоліки змісту роботи:</w:t>
      </w:r>
    </w:p>
    <w:p w:rsidR="00DF6175" w:rsidRPr="001710DD" w:rsidRDefault="00DF6175" w:rsidP="00CF5C3C">
      <w:pPr>
        <w:numPr>
          <w:ilvl w:val="0"/>
          <w:numId w:val="42"/>
        </w:numPr>
        <w:tabs>
          <w:tab w:val="left" w:pos="1418"/>
        </w:tabs>
        <w:ind w:left="0" w:firstLine="709"/>
        <w:jc w:val="both"/>
        <w:rPr>
          <w:sz w:val="28"/>
        </w:rPr>
      </w:pPr>
      <w:r w:rsidRPr="001710DD">
        <w:rPr>
          <w:sz w:val="28"/>
        </w:rPr>
        <w:t>наявність фактичних помилок у викладі теоретичних позицій з літературних джерел;</w:t>
      </w:r>
    </w:p>
    <w:p w:rsidR="00DF6175" w:rsidRPr="001710DD" w:rsidRDefault="00DF6175" w:rsidP="00CF5C3C">
      <w:pPr>
        <w:numPr>
          <w:ilvl w:val="0"/>
          <w:numId w:val="42"/>
        </w:numPr>
        <w:tabs>
          <w:tab w:val="left" w:pos="1418"/>
        </w:tabs>
        <w:ind w:left="0" w:firstLine="709"/>
        <w:jc w:val="both"/>
        <w:rPr>
          <w:sz w:val="28"/>
        </w:rPr>
      </w:pPr>
      <w:r w:rsidRPr="001710DD">
        <w:rPr>
          <w:sz w:val="28"/>
        </w:rPr>
        <w:t xml:space="preserve">відсутність посилань на джерела, а також на джерела, які безпосередньо стосуються </w:t>
      </w:r>
      <w:r w:rsidR="00A5329D">
        <w:rPr>
          <w:sz w:val="28"/>
        </w:rPr>
        <w:t>розв’язуваної</w:t>
      </w:r>
      <w:r w:rsidRPr="001710DD">
        <w:rPr>
          <w:sz w:val="28"/>
        </w:rPr>
        <w:t xml:space="preserve"> проблеми і опубліковані не менше 10 років тому;</w:t>
      </w:r>
    </w:p>
    <w:p w:rsidR="00DF6175" w:rsidRPr="001710DD" w:rsidRDefault="00DF6175" w:rsidP="00CF5C3C">
      <w:pPr>
        <w:numPr>
          <w:ilvl w:val="0"/>
          <w:numId w:val="42"/>
        </w:numPr>
        <w:tabs>
          <w:tab w:val="left" w:pos="1418"/>
        </w:tabs>
        <w:ind w:left="0" w:firstLine="709"/>
        <w:jc w:val="both"/>
        <w:rPr>
          <w:sz w:val="28"/>
        </w:rPr>
      </w:pPr>
      <w:r w:rsidRPr="001710DD">
        <w:rPr>
          <w:sz w:val="28"/>
        </w:rPr>
        <w:t xml:space="preserve">використовування великих фрагментів чужих текстів без зазначення їхнього джерела; </w:t>
      </w:r>
    </w:p>
    <w:p w:rsidR="00DF6175" w:rsidRPr="001710DD" w:rsidRDefault="00DF6175" w:rsidP="00CF5C3C">
      <w:pPr>
        <w:numPr>
          <w:ilvl w:val="0"/>
          <w:numId w:val="42"/>
        </w:numPr>
        <w:tabs>
          <w:tab w:val="left" w:pos="1418"/>
        </w:tabs>
        <w:ind w:left="0" w:firstLine="709"/>
        <w:jc w:val="both"/>
        <w:rPr>
          <w:sz w:val="28"/>
        </w:rPr>
      </w:pPr>
      <w:r w:rsidRPr="001710DD">
        <w:rPr>
          <w:sz w:val="28"/>
        </w:rPr>
        <w:t xml:space="preserve">відсутність аналізу вітчизняних праць, присвячених проблемі дослідження. </w:t>
      </w:r>
    </w:p>
    <w:p w:rsidR="00DF6175" w:rsidRPr="001710DD" w:rsidRDefault="00DF6175" w:rsidP="00CF5C3C">
      <w:pPr>
        <w:numPr>
          <w:ilvl w:val="0"/>
          <w:numId w:val="42"/>
        </w:numPr>
        <w:tabs>
          <w:tab w:val="left" w:pos="1418"/>
        </w:tabs>
        <w:ind w:left="0" w:firstLine="709"/>
        <w:jc w:val="both"/>
        <w:rPr>
          <w:sz w:val="28"/>
        </w:rPr>
      </w:pPr>
      <w:r w:rsidRPr="001710DD">
        <w:rPr>
          <w:sz w:val="28"/>
        </w:rPr>
        <w:t>відсутність аналізу закордонних праць, присвячених проблемі дослідження.;</w:t>
      </w:r>
    </w:p>
    <w:p w:rsidR="00DF6175" w:rsidRPr="001710DD" w:rsidRDefault="00DF6175" w:rsidP="00CF5C3C">
      <w:pPr>
        <w:numPr>
          <w:ilvl w:val="0"/>
          <w:numId w:val="42"/>
        </w:numPr>
        <w:tabs>
          <w:tab w:val="left" w:pos="1418"/>
        </w:tabs>
        <w:ind w:left="0" w:firstLine="709"/>
        <w:jc w:val="both"/>
        <w:rPr>
          <w:sz w:val="28"/>
        </w:rPr>
      </w:pPr>
      <w:r w:rsidRPr="001710DD">
        <w:rPr>
          <w:sz w:val="28"/>
        </w:rPr>
        <w:t>теоретична частина не завершується висновками і формулюванням предмет</w:t>
      </w:r>
      <w:r w:rsidR="00A5329D">
        <w:rPr>
          <w:sz w:val="28"/>
        </w:rPr>
        <w:t>а</w:t>
      </w:r>
      <w:r w:rsidRPr="001710DD">
        <w:rPr>
          <w:sz w:val="28"/>
        </w:rPr>
        <w:t xml:space="preserve"> власного дослідження;</w:t>
      </w:r>
    </w:p>
    <w:p w:rsidR="00DF6175" w:rsidRPr="001710DD" w:rsidRDefault="00DF6175" w:rsidP="00CF5C3C">
      <w:pPr>
        <w:numPr>
          <w:ilvl w:val="0"/>
          <w:numId w:val="42"/>
        </w:numPr>
        <w:tabs>
          <w:tab w:val="left" w:pos="1418"/>
        </w:tabs>
        <w:ind w:left="0" w:firstLine="709"/>
        <w:jc w:val="both"/>
        <w:rPr>
          <w:sz w:val="28"/>
        </w:rPr>
      </w:pPr>
      <w:r w:rsidRPr="001710DD">
        <w:rPr>
          <w:sz w:val="28"/>
        </w:rPr>
        <w:t>назва роботи не відбиває її змісту.</w:t>
      </w:r>
    </w:p>
    <w:p w:rsidR="00DF6175" w:rsidRPr="001710DD" w:rsidRDefault="00DF6175" w:rsidP="00CF5C3C">
      <w:pPr>
        <w:autoSpaceDE w:val="0"/>
        <w:ind w:firstLine="709"/>
        <w:jc w:val="both"/>
        <w:rPr>
          <w:i/>
          <w:color w:val="000000"/>
          <w:sz w:val="28"/>
          <w:szCs w:val="28"/>
        </w:rPr>
      </w:pPr>
      <w:r w:rsidRPr="001710DD">
        <w:rPr>
          <w:i/>
          <w:color w:val="000000"/>
          <w:sz w:val="28"/>
          <w:szCs w:val="28"/>
        </w:rPr>
        <w:t>3. Доповідь і захист:</w:t>
      </w:r>
    </w:p>
    <w:p w:rsidR="00DF6175" w:rsidRPr="001710DD" w:rsidRDefault="00DF6175" w:rsidP="00CF5C3C">
      <w:pPr>
        <w:numPr>
          <w:ilvl w:val="0"/>
          <w:numId w:val="42"/>
        </w:numPr>
        <w:tabs>
          <w:tab w:val="left" w:pos="1418"/>
        </w:tabs>
        <w:ind w:left="0" w:firstLine="709"/>
        <w:jc w:val="both"/>
        <w:rPr>
          <w:sz w:val="28"/>
        </w:rPr>
      </w:pPr>
      <w:r w:rsidRPr="001710DD">
        <w:rPr>
          <w:sz w:val="28"/>
        </w:rPr>
        <w:t xml:space="preserve">студент доповідаючи, використовує презентацію, але не коментує наочну інформацію; </w:t>
      </w:r>
    </w:p>
    <w:p w:rsidR="005757CE" w:rsidRPr="005757CE" w:rsidRDefault="00DF6175" w:rsidP="00CF5C3C">
      <w:pPr>
        <w:numPr>
          <w:ilvl w:val="0"/>
          <w:numId w:val="42"/>
        </w:numPr>
        <w:tabs>
          <w:tab w:val="left" w:pos="1418"/>
        </w:tabs>
        <w:ind w:left="0" w:firstLine="709"/>
        <w:jc w:val="both"/>
      </w:pPr>
      <w:r w:rsidRPr="00396D0B">
        <w:rPr>
          <w:sz w:val="28"/>
        </w:rPr>
        <w:t xml:space="preserve">студент виявляє невпевненість, не дає аргументовані відповіді на запитання. </w:t>
      </w:r>
    </w:p>
    <w:p w:rsidR="005757CE" w:rsidRDefault="005757CE" w:rsidP="005757CE">
      <w:pPr>
        <w:tabs>
          <w:tab w:val="left" w:pos="1418"/>
        </w:tabs>
        <w:jc w:val="both"/>
      </w:pPr>
    </w:p>
    <w:p w:rsidR="005757CE" w:rsidRDefault="005757CE" w:rsidP="005757CE">
      <w:pPr>
        <w:tabs>
          <w:tab w:val="left" w:pos="1418"/>
        </w:tabs>
        <w:jc w:val="both"/>
      </w:pPr>
    </w:p>
    <w:p w:rsidR="005757CE" w:rsidRDefault="005757CE" w:rsidP="005757CE">
      <w:pPr>
        <w:tabs>
          <w:tab w:val="left" w:pos="1418"/>
        </w:tabs>
        <w:jc w:val="both"/>
      </w:pPr>
    </w:p>
    <w:p w:rsidR="00DF6175" w:rsidRDefault="00DF6175" w:rsidP="005757CE">
      <w:pPr>
        <w:tabs>
          <w:tab w:val="left" w:pos="1418"/>
        </w:tabs>
        <w:jc w:val="both"/>
      </w:pPr>
      <w:r>
        <w:br w:type="page"/>
      </w:r>
    </w:p>
    <w:p w:rsidR="00DF6175" w:rsidRPr="00A50E7D" w:rsidRDefault="00DF6175" w:rsidP="00DF6175">
      <w:pPr>
        <w:keepNext/>
        <w:numPr>
          <w:ilvl w:val="0"/>
          <w:numId w:val="1"/>
        </w:numPr>
        <w:jc w:val="center"/>
        <w:outlineLvl w:val="0"/>
        <w:rPr>
          <w:b/>
          <w:sz w:val="28"/>
        </w:rPr>
      </w:pPr>
      <w:bookmarkStart w:id="18" w:name="_Toc177048286"/>
      <w:r w:rsidRPr="00A50E7D">
        <w:rPr>
          <w:b/>
          <w:noProof/>
          <w:highlight w:val="yellow"/>
          <w:lang w:val="ru-RU" w:eastAsia="ru-RU"/>
        </w:rPr>
        <w:lastRenderedPageBreak/>
        <w:drawing>
          <wp:anchor distT="0" distB="0" distL="114300" distR="114300" simplePos="0" relativeHeight="251627520" behindDoc="1" locked="0" layoutInCell="1" allowOverlap="1">
            <wp:simplePos x="0" y="0"/>
            <wp:positionH relativeFrom="column">
              <wp:posOffset>0</wp:posOffset>
            </wp:positionH>
            <wp:positionV relativeFrom="paragraph">
              <wp:posOffset>0</wp:posOffset>
            </wp:positionV>
            <wp:extent cx="557530" cy="333375"/>
            <wp:effectExtent l="0" t="0" r="0" b="0"/>
            <wp:wrapSquare wrapText="bothSides"/>
            <wp:docPr id="15" name="Рисунок 15" descr="иконка книги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конка книги - Вектор,изображение"/>
                    <pic:cNvPicPr>
                      <a:picLocks noChangeAspect="1" noChangeArrowheads="1"/>
                    </pic:cNvPicPr>
                  </pic:nvPicPr>
                  <pic:blipFill>
                    <a:blip r:embed="rId19" cstate="print">
                      <a:extLst>
                        <a:ext uri="{28A0092B-C50C-407E-A947-70E740481C1C}">
                          <a14:useLocalDpi xmlns:a14="http://schemas.microsoft.com/office/drawing/2010/main" val="0"/>
                        </a:ext>
                      </a:extLst>
                    </a:blip>
                    <a:srcRect l="24371" t="27097" r="25439" b="43080"/>
                    <a:stretch>
                      <a:fillRect/>
                    </a:stretch>
                  </pic:blipFill>
                  <pic:spPr bwMode="auto">
                    <a:xfrm>
                      <a:off x="0" y="0"/>
                      <a:ext cx="557530" cy="333375"/>
                    </a:xfrm>
                    <a:prstGeom prst="rect">
                      <a:avLst/>
                    </a:prstGeom>
                    <a:noFill/>
                    <a:ln>
                      <a:noFill/>
                    </a:ln>
                  </pic:spPr>
                </pic:pic>
              </a:graphicData>
            </a:graphic>
          </wp:anchor>
        </w:drawing>
      </w:r>
      <w:r w:rsidRPr="00A50E7D">
        <w:rPr>
          <w:b/>
          <w:sz w:val="28"/>
        </w:rPr>
        <w:t>6 АКАДЕМІЧНА ДОБРОЧЕСНІСТЬ ПРИ НАПИСАННІ КУРСОВОЇ  РОБОТИ</w:t>
      </w:r>
      <w:bookmarkEnd w:id="18"/>
    </w:p>
    <w:p w:rsidR="00DF6175" w:rsidRPr="00DF6175" w:rsidRDefault="00DF6175" w:rsidP="00DF6175">
      <w:pPr>
        <w:spacing w:line="360" w:lineRule="exact"/>
        <w:jc w:val="center"/>
        <w:rPr>
          <w:b/>
          <w:sz w:val="28"/>
        </w:rPr>
      </w:pPr>
    </w:p>
    <w:p w:rsidR="00DF6175" w:rsidRPr="00DF6175" w:rsidRDefault="00DF6175" w:rsidP="00396D0B">
      <w:pPr>
        <w:ind w:firstLine="709"/>
        <w:jc w:val="both"/>
        <w:rPr>
          <w:color w:val="000000"/>
          <w:sz w:val="28"/>
          <w:szCs w:val="28"/>
        </w:rPr>
      </w:pPr>
      <w:r w:rsidRPr="00396D0B">
        <w:rPr>
          <w:color w:val="000000"/>
          <w:sz w:val="28"/>
          <w:szCs w:val="28"/>
        </w:rPr>
        <w:t>Значна увага приділяється формуванню системи запобігання та</w:t>
      </w:r>
      <w:r w:rsidRPr="00DF6175">
        <w:rPr>
          <w:color w:val="000000"/>
          <w:sz w:val="28"/>
          <w:szCs w:val="28"/>
        </w:rPr>
        <w:t xml:space="preserve"> виявлення академічного плагіату в освітньому процесі, відповідно до законів України «Про освіту», «Про вищу освіту», «Про авторське право і суміжні права» і рекомендацій SAIUP – про</w:t>
      </w:r>
      <w:r w:rsidR="00DF3716">
        <w:rPr>
          <w:color w:val="000000"/>
          <w:sz w:val="28"/>
          <w:szCs w:val="28"/>
        </w:rPr>
        <w:t>є</w:t>
      </w:r>
      <w:r w:rsidRPr="00DF6175">
        <w:rPr>
          <w:color w:val="000000"/>
          <w:sz w:val="28"/>
          <w:szCs w:val="28"/>
        </w:rPr>
        <w:t>кту сприяння академічній доброчесності в Україні, що реалізується Американськими радами за підтримки посольства США в Україні спільно з Міністерством освіти і науки України.</w:t>
      </w:r>
    </w:p>
    <w:p w:rsidR="00DF6175" w:rsidRPr="00DF6175" w:rsidRDefault="00DF6175" w:rsidP="00396D0B">
      <w:pPr>
        <w:ind w:firstLine="709"/>
        <w:jc w:val="both"/>
        <w:rPr>
          <w:color w:val="000000"/>
          <w:szCs w:val="28"/>
        </w:rPr>
      </w:pPr>
      <w:r w:rsidRPr="00DF6175">
        <w:rPr>
          <w:color w:val="000000"/>
          <w:sz w:val="28"/>
          <w:szCs w:val="28"/>
        </w:rPr>
        <w:t xml:space="preserve">Згідно з ч. 3 ст. 42 ЗУ «Про освіту» про дотримання академічної доброчесності здобувачами освіти: </w:t>
      </w:r>
      <w:r w:rsidRPr="00DF6175">
        <w:rPr>
          <w:b/>
          <w:bCs/>
          <w:color w:val="000000"/>
          <w:sz w:val="28"/>
          <w:szCs w:val="28"/>
        </w:rPr>
        <w:t>«</w:t>
      </w:r>
      <w:r w:rsidRPr="00DF6175">
        <w:rPr>
          <w:color w:val="000000"/>
          <w:sz w:val="28"/>
          <w:szCs w:val="28"/>
        </w:rPr>
        <w:t xml:space="preserve">Академічна доброчесність –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 </w:t>
      </w:r>
    </w:p>
    <w:p w:rsidR="00DF3716" w:rsidRDefault="00DF6175" w:rsidP="00396D0B">
      <w:pPr>
        <w:ind w:firstLine="709"/>
        <w:jc w:val="both"/>
        <w:rPr>
          <w:color w:val="000000"/>
          <w:sz w:val="28"/>
          <w:szCs w:val="28"/>
        </w:rPr>
      </w:pPr>
      <w:r w:rsidRPr="00DF6175">
        <w:rPr>
          <w:color w:val="000000"/>
          <w:sz w:val="28"/>
          <w:szCs w:val="28"/>
        </w:rPr>
        <w:t>Дотримання академічної доброчесності здобувачами освіти передбачає:·</w:t>
      </w:r>
    </w:p>
    <w:p w:rsidR="00DF3716" w:rsidRDefault="00DF6175" w:rsidP="00DF3716">
      <w:pPr>
        <w:numPr>
          <w:ilvl w:val="0"/>
          <w:numId w:val="42"/>
        </w:numPr>
        <w:tabs>
          <w:tab w:val="left" w:pos="1418"/>
        </w:tabs>
        <w:ind w:left="0" w:firstLine="709"/>
        <w:jc w:val="both"/>
        <w:rPr>
          <w:color w:val="000000"/>
          <w:sz w:val="28"/>
          <w:szCs w:val="28"/>
        </w:rPr>
      </w:pPr>
      <w:r w:rsidRPr="00DF6175">
        <w:rPr>
          <w:color w:val="000000"/>
          <w:sz w:val="28"/>
          <w:szCs w:val="28"/>
        </w:rPr>
        <w:t>самостійне виконання навчальних завдань;·</w:t>
      </w:r>
    </w:p>
    <w:p w:rsidR="00DF3716" w:rsidRDefault="00DF6175" w:rsidP="00DF3716">
      <w:pPr>
        <w:numPr>
          <w:ilvl w:val="0"/>
          <w:numId w:val="42"/>
        </w:numPr>
        <w:tabs>
          <w:tab w:val="left" w:pos="1418"/>
        </w:tabs>
        <w:ind w:left="0" w:firstLine="709"/>
        <w:jc w:val="both"/>
        <w:rPr>
          <w:color w:val="000000"/>
          <w:sz w:val="28"/>
          <w:szCs w:val="28"/>
        </w:rPr>
      </w:pPr>
      <w:r w:rsidRPr="00DF6175">
        <w:rPr>
          <w:color w:val="000000"/>
          <w:sz w:val="28"/>
          <w:szCs w:val="28"/>
        </w:rPr>
        <w:t>посилання на джерела інформації у разі використання ідей, розробок, тверджень, відомостей;·</w:t>
      </w:r>
    </w:p>
    <w:p w:rsidR="00DF3716" w:rsidRDefault="00DF6175" w:rsidP="00DF3716">
      <w:pPr>
        <w:numPr>
          <w:ilvl w:val="0"/>
          <w:numId w:val="42"/>
        </w:numPr>
        <w:tabs>
          <w:tab w:val="left" w:pos="1418"/>
        </w:tabs>
        <w:ind w:left="0" w:firstLine="709"/>
        <w:jc w:val="both"/>
        <w:rPr>
          <w:color w:val="000000"/>
          <w:sz w:val="28"/>
          <w:szCs w:val="28"/>
        </w:rPr>
      </w:pPr>
      <w:r w:rsidRPr="00DF6175">
        <w:rPr>
          <w:color w:val="000000"/>
          <w:sz w:val="28"/>
          <w:szCs w:val="28"/>
        </w:rPr>
        <w:t xml:space="preserve">дотримання норм законодавства про авторське право і суміжні права; </w:t>
      </w:r>
    </w:p>
    <w:p w:rsidR="00DF6175" w:rsidRPr="00DF6175" w:rsidRDefault="00DF6175" w:rsidP="00DF3716">
      <w:pPr>
        <w:numPr>
          <w:ilvl w:val="0"/>
          <w:numId w:val="42"/>
        </w:numPr>
        <w:tabs>
          <w:tab w:val="left" w:pos="1418"/>
        </w:tabs>
        <w:ind w:left="0" w:firstLine="709"/>
        <w:jc w:val="both"/>
        <w:rPr>
          <w:color w:val="000000"/>
          <w:sz w:val="28"/>
          <w:szCs w:val="28"/>
        </w:rPr>
      </w:pPr>
      <w:r w:rsidRPr="00DF6175">
        <w:rPr>
          <w:color w:val="000000"/>
          <w:sz w:val="28"/>
          <w:szCs w:val="28"/>
        </w:rPr>
        <w:t>надання достовірної інформації про результати власної навчальної (наукової, творчої) діяльності, використані методики досліджень і джерела інформації.</w:t>
      </w:r>
    </w:p>
    <w:p w:rsidR="00DF3716" w:rsidRDefault="00DF6175" w:rsidP="00396D0B">
      <w:pPr>
        <w:ind w:firstLine="709"/>
        <w:jc w:val="both"/>
        <w:rPr>
          <w:color w:val="000000"/>
          <w:sz w:val="28"/>
          <w:szCs w:val="28"/>
        </w:rPr>
      </w:pPr>
      <w:r w:rsidRPr="00DF6175">
        <w:rPr>
          <w:color w:val="000000"/>
          <w:sz w:val="28"/>
          <w:szCs w:val="28"/>
        </w:rPr>
        <w:t xml:space="preserve">Порушенням академічної доброчесності вважається: </w:t>
      </w:r>
    </w:p>
    <w:p w:rsidR="00DF3716" w:rsidRDefault="00DF6175" w:rsidP="00DF3716">
      <w:pPr>
        <w:numPr>
          <w:ilvl w:val="0"/>
          <w:numId w:val="42"/>
        </w:numPr>
        <w:tabs>
          <w:tab w:val="left" w:pos="1418"/>
        </w:tabs>
        <w:ind w:left="0" w:firstLine="709"/>
        <w:jc w:val="both"/>
        <w:rPr>
          <w:color w:val="000000"/>
          <w:sz w:val="28"/>
          <w:szCs w:val="28"/>
        </w:rPr>
      </w:pPr>
      <w:r w:rsidRPr="00DF6175">
        <w:rPr>
          <w:color w:val="000000"/>
          <w:sz w:val="28"/>
          <w:szCs w:val="28"/>
        </w:rPr>
        <w:t>академічний плагіат</w:t>
      </w:r>
      <w:r w:rsidR="00396D0B">
        <w:rPr>
          <w:color w:val="000000"/>
          <w:sz w:val="28"/>
          <w:szCs w:val="28"/>
        </w:rPr>
        <w:t xml:space="preserve"> </w:t>
      </w:r>
      <w:r w:rsidRPr="00DF6175">
        <w:rPr>
          <w:color w:val="000000"/>
          <w:sz w:val="28"/>
          <w:szCs w:val="28"/>
        </w:rPr>
        <w:t>–</w:t>
      </w:r>
      <w:r w:rsidR="00396D0B">
        <w:rPr>
          <w:color w:val="000000"/>
          <w:sz w:val="28"/>
          <w:szCs w:val="28"/>
        </w:rPr>
        <w:t xml:space="preserve"> </w:t>
      </w:r>
      <w:r w:rsidRPr="00DF6175">
        <w:rPr>
          <w:color w:val="000000"/>
          <w:sz w:val="28"/>
          <w:szCs w:val="28"/>
        </w:rPr>
        <w:t xml:space="preserve">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 </w:t>
      </w:r>
    </w:p>
    <w:p w:rsidR="00DF3716" w:rsidRDefault="00DF6175" w:rsidP="00DF3716">
      <w:pPr>
        <w:numPr>
          <w:ilvl w:val="0"/>
          <w:numId w:val="42"/>
        </w:numPr>
        <w:tabs>
          <w:tab w:val="left" w:pos="1418"/>
        </w:tabs>
        <w:ind w:left="0" w:firstLine="709"/>
        <w:jc w:val="both"/>
        <w:rPr>
          <w:color w:val="000000"/>
          <w:sz w:val="28"/>
          <w:szCs w:val="28"/>
        </w:rPr>
      </w:pPr>
      <w:r w:rsidRPr="00DF6175">
        <w:rPr>
          <w:color w:val="000000"/>
          <w:sz w:val="28"/>
          <w:szCs w:val="28"/>
        </w:rPr>
        <w:t>самоплагіат</w:t>
      </w:r>
      <w:r w:rsidR="00396D0B">
        <w:rPr>
          <w:color w:val="000000"/>
          <w:sz w:val="28"/>
          <w:szCs w:val="28"/>
        </w:rPr>
        <w:t xml:space="preserve"> </w:t>
      </w:r>
      <w:r w:rsidRPr="00DF6175">
        <w:rPr>
          <w:color w:val="000000"/>
          <w:sz w:val="28"/>
          <w:szCs w:val="28"/>
        </w:rPr>
        <w:t>–</w:t>
      </w:r>
      <w:r w:rsidR="00396D0B">
        <w:rPr>
          <w:color w:val="000000"/>
          <w:sz w:val="28"/>
          <w:szCs w:val="28"/>
        </w:rPr>
        <w:t xml:space="preserve"> </w:t>
      </w:r>
      <w:r w:rsidRPr="00DF6175">
        <w:rPr>
          <w:color w:val="000000"/>
          <w:sz w:val="28"/>
          <w:szCs w:val="28"/>
        </w:rPr>
        <w:t>оприлюднення (частково або повністю) власних раніше опублікованих наукових результатів як нових наукових результатів;</w:t>
      </w:r>
      <w:r w:rsidR="00396D0B">
        <w:rPr>
          <w:color w:val="000000"/>
          <w:sz w:val="28"/>
          <w:szCs w:val="28"/>
        </w:rPr>
        <w:t xml:space="preserve"> </w:t>
      </w:r>
    </w:p>
    <w:p w:rsidR="00DF3716" w:rsidRDefault="00DF6175" w:rsidP="00DF3716">
      <w:pPr>
        <w:numPr>
          <w:ilvl w:val="0"/>
          <w:numId w:val="42"/>
        </w:numPr>
        <w:tabs>
          <w:tab w:val="left" w:pos="1418"/>
        </w:tabs>
        <w:ind w:left="0" w:firstLine="709"/>
        <w:jc w:val="both"/>
        <w:rPr>
          <w:color w:val="000000"/>
          <w:sz w:val="28"/>
          <w:szCs w:val="28"/>
        </w:rPr>
      </w:pPr>
      <w:r w:rsidRPr="00DF6175">
        <w:rPr>
          <w:color w:val="000000"/>
          <w:sz w:val="28"/>
          <w:szCs w:val="28"/>
        </w:rPr>
        <w:t>фабрикація</w:t>
      </w:r>
      <w:r w:rsidR="00396D0B">
        <w:rPr>
          <w:color w:val="000000"/>
          <w:sz w:val="28"/>
          <w:szCs w:val="28"/>
        </w:rPr>
        <w:t xml:space="preserve"> </w:t>
      </w:r>
      <w:r w:rsidRPr="00DF6175">
        <w:rPr>
          <w:color w:val="000000"/>
          <w:sz w:val="28"/>
          <w:szCs w:val="28"/>
        </w:rPr>
        <w:t>–</w:t>
      </w:r>
      <w:r w:rsidR="00396D0B">
        <w:rPr>
          <w:color w:val="000000"/>
          <w:sz w:val="28"/>
          <w:szCs w:val="28"/>
        </w:rPr>
        <w:t xml:space="preserve"> </w:t>
      </w:r>
      <w:r w:rsidRPr="00DF6175">
        <w:rPr>
          <w:color w:val="000000"/>
          <w:sz w:val="28"/>
          <w:szCs w:val="28"/>
        </w:rPr>
        <w:t xml:space="preserve">вигадування даних чи фактів, що використовуються в освітньому процесі або наукових дослідженнях; </w:t>
      </w:r>
    </w:p>
    <w:p w:rsidR="00DF3716" w:rsidRDefault="00DF6175" w:rsidP="00DF3716">
      <w:pPr>
        <w:numPr>
          <w:ilvl w:val="0"/>
          <w:numId w:val="42"/>
        </w:numPr>
        <w:tabs>
          <w:tab w:val="left" w:pos="1418"/>
        </w:tabs>
        <w:ind w:left="0" w:firstLine="709"/>
        <w:jc w:val="both"/>
        <w:rPr>
          <w:color w:val="000000"/>
          <w:sz w:val="28"/>
          <w:szCs w:val="28"/>
        </w:rPr>
      </w:pPr>
      <w:r w:rsidRPr="00DF6175">
        <w:rPr>
          <w:color w:val="000000"/>
          <w:sz w:val="28"/>
          <w:szCs w:val="28"/>
        </w:rPr>
        <w:t>фальсифікація</w:t>
      </w:r>
      <w:r w:rsidR="00396D0B">
        <w:rPr>
          <w:color w:val="000000"/>
          <w:sz w:val="28"/>
          <w:szCs w:val="28"/>
        </w:rPr>
        <w:t xml:space="preserve"> </w:t>
      </w:r>
      <w:r w:rsidRPr="00DF6175">
        <w:rPr>
          <w:color w:val="000000"/>
          <w:sz w:val="28"/>
          <w:szCs w:val="28"/>
        </w:rPr>
        <w:t>–</w:t>
      </w:r>
      <w:r w:rsidR="00396D0B">
        <w:rPr>
          <w:color w:val="000000"/>
          <w:sz w:val="28"/>
          <w:szCs w:val="28"/>
        </w:rPr>
        <w:t xml:space="preserve"> </w:t>
      </w:r>
      <w:r w:rsidRPr="00DF6175">
        <w:rPr>
          <w:color w:val="000000"/>
          <w:sz w:val="28"/>
          <w:szCs w:val="28"/>
        </w:rPr>
        <w:t xml:space="preserve">свідома зміна чи модифікація вже наявних даних, що стосуються освітнього процесу чи наукових досліджень; </w:t>
      </w:r>
    </w:p>
    <w:p w:rsidR="00DF3716" w:rsidRDefault="00DF6175" w:rsidP="00DF3716">
      <w:pPr>
        <w:numPr>
          <w:ilvl w:val="0"/>
          <w:numId w:val="42"/>
        </w:numPr>
        <w:tabs>
          <w:tab w:val="left" w:pos="1418"/>
        </w:tabs>
        <w:ind w:left="0" w:firstLine="709"/>
        <w:jc w:val="both"/>
        <w:rPr>
          <w:color w:val="000000"/>
          <w:sz w:val="28"/>
          <w:szCs w:val="28"/>
        </w:rPr>
      </w:pPr>
      <w:r w:rsidRPr="00DF6175">
        <w:rPr>
          <w:color w:val="000000"/>
          <w:sz w:val="28"/>
          <w:szCs w:val="28"/>
        </w:rPr>
        <w:t>списування</w:t>
      </w:r>
      <w:r w:rsidR="00396D0B">
        <w:rPr>
          <w:color w:val="000000"/>
          <w:sz w:val="28"/>
          <w:szCs w:val="28"/>
        </w:rPr>
        <w:t xml:space="preserve"> </w:t>
      </w:r>
      <w:r w:rsidRPr="00DF6175">
        <w:rPr>
          <w:color w:val="000000"/>
          <w:sz w:val="28"/>
          <w:szCs w:val="28"/>
        </w:rPr>
        <w:t>–</w:t>
      </w:r>
      <w:r w:rsidR="00396D0B">
        <w:rPr>
          <w:color w:val="000000"/>
          <w:sz w:val="28"/>
          <w:szCs w:val="28"/>
        </w:rPr>
        <w:t xml:space="preserve"> </w:t>
      </w:r>
      <w:r w:rsidRPr="00DF6175">
        <w:rPr>
          <w:color w:val="000000"/>
          <w:sz w:val="28"/>
          <w:szCs w:val="28"/>
        </w:rPr>
        <w:t xml:space="preserve">виконання письмових робіт із залученням зовнішніх джерел інформації, крім дозволених для використання, зокрема під час оцінювання результатів навчання; </w:t>
      </w:r>
    </w:p>
    <w:p w:rsidR="00DF3716" w:rsidRDefault="00DF6175" w:rsidP="00DF3716">
      <w:pPr>
        <w:numPr>
          <w:ilvl w:val="0"/>
          <w:numId w:val="42"/>
        </w:numPr>
        <w:tabs>
          <w:tab w:val="left" w:pos="1418"/>
        </w:tabs>
        <w:ind w:left="0" w:firstLine="709"/>
        <w:jc w:val="both"/>
        <w:rPr>
          <w:color w:val="000000"/>
          <w:sz w:val="28"/>
          <w:szCs w:val="28"/>
        </w:rPr>
      </w:pPr>
      <w:r w:rsidRPr="00DF6175">
        <w:rPr>
          <w:color w:val="000000"/>
          <w:sz w:val="28"/>
          <w:szCs w:val="28"/>
        </w:rPr>
        <w:t>обман</w:t>
      </w:r>
      <w:r w:rsidR="00396D0B">
        <w:rPr>
          <w:color w:val="000000"/>
          <w:sz w:val="28"/>
          <w:szCs w:val="28"/>
        </w:rPr>
        <w:t xml:space="preserve"> </w:t>
      </w:r>
      <w:r w:rsidRPr="00DF6175">
        <w:rPr>
          <w:color w:val="000000"/>
          <w:sz w:val="28"/>
          <w:szCs w:val="28"/>
        </w:rPr>
        <w:t>–</w:t>
      </w:r>
      <w:r w:rsidR="00396D0B">
        <w:rPr>
          <w:color w:val="000000"/>
          <w:sz w:val="28"/>
          <w:szCs w:val="28"/>
        </w:rPr>
        <w:t xml:space="preserve"> </w:t>
      </w:r>
      <w:r w:rsidRPr="00DF6175">
        <w:rPr>
          <w:color w:val="000000"/>
          <w:sz w:val="28"/>
          <w:szCs w:val="28"/>
        </w:rPr>
        <w:t xml:space="preserve">надання </w:t>
      </w:r>
      <w:r w:rsidR="00DF3716">
        <w:rPr>
          <w:color w:val="000000"/>
          <w:sz w:val="28"/>
          <w:szCs w:val="28"/>
        </w:rPr>
        <w:t>свідомо</w:t>
      </w:r>
      <w:r w:rsidRPr="00DF6175">
        <w:rPr>
          <w:color w:val="000000"/>
          <w:sz w:val="28"/>
          <w:szCs w:val="28"/>
        </w:rPr>
        <w:t xml:space="preserve"> неправдивої інформації щодо власної освітньої (наукової, творчої) діяльності чи організації освітнього процесу; </w:t>
      </w:r>
    </w:p>
    <w:p w:rsidR="00DF3716" w:rsidRDefault="00DF6175" w:rsidP="00DF3716">
      <w:pPr>
        <w:numPr>
          <w:ilvl w:val="0"/>
          <w:numId w:val="42"/>
        </w:numPr>
        <w:tabs>
          <w:tab w:val="left" w:pos="1418"/>
        </w:tabs>
        <w:ind w:left="0" w:firstLine="709"/>
        <w:jc w:val="both"/>
        <w:rPr>
          <w:color w:val="000000"/>
          <w:sz w:val="28"/>
          <w:szCs w:val="28"/>
        </w:rPr>
      </w:pPr>
      <w:r w:rsidRPr="00DF6175">
        <w:rPr>
          <w:color w:val="000000"/>
          <w:sz w:val="28"/>
          <w:szCs w:val="28"/>
        </w:rPr>
        <w:t>формами обману є, зокрема, академічний плагіат, самоплагіат, фабрикація, фальсифікація та списування; хабарництво</w:t>
      </w:r>
      <w:r w:rsidR="00396D0B">
        <w:rPr>
          <w:color w:val="000000"/>
          <w:sz w:val="28"/>
          <w:szCs w:val="28"/>
        </w:rPr>
        <w:t xml:space="preserve"> </w:t>
      </w:r>
      <w:r w:rsidRPr="00DF6175">
        <w:rPr>
          <w:color w:val="000000"/>
          <w:sz w:val="28"/>
          <w:szCs w:val="28"/>
        </w:rPr>
        <w:t>–</w:t>
      </w:r>
      <w:r w:rsidR="00396D0B">
        <w:rPr>
          <w:color w:val="000000"/>
          <w:sz w:val="28"/>
          <w:szCs w:val="28"/>
        </w:rPr>
        <w:t xml:space="preserve"> </w:t>
      </w:r>
      <w:r w:rsidRPr="00DF6175">
        <w:rPr>
          <w:color w:val="000000"/>
          <w:sz w:val="28"/>
          <w:szCs w:val="28"/>
        </w:rPr>
        <w:t>надання (отримання) учасником освітнього процесу чи пропозиція щодо надання (отримання) коштів, майна, послуг, пільг чи будь</w:t>
      </w:r>
      <w:r w:rsidR="00396D0B">
        <w:rPr>
          <w:color w:val="000000"/>
          <w:sz w:val="28"/>
          <w:szCs w:val="28"/>
        </w:rPr>
        <w:t>-</w:t>
      </w:r>
      <w:r w:rsidRPr="00DF6175">
        <w:rPr>
          <w:color w:val="000000"/>
          <w:sz w:val="28"/>
          <w:szCs w:val="28"/>
        </w:rPr>
        <w:t xml:space="preserve">яких інших благ матеріального або </w:t>
      </w:r>
      <w:r w:rsidRPr="00DF6175">
        <w:rPr>
          <w:color w:val="000000"/>
          <w:sz w:val="28"/>
          <w:szCs w:val="28"/>
        </w:rPr>
        <w:lastRenderedPageBreak/>
        <w:t xml:space="preserve">нематеріального характеру з метою отримання неправомірної переваги в освітньому процесі; </w:t>
      </w:r>
    </w:p>
    <w:p w:rsidR="00DF6175" w:rsidRPr="00DF6175" w:rsidRDefault="00DF6175" w:rsidP="00DF3716">
      <w:pPr>
        <w:numPr>
          <w:ilvl w:val="0"/>
          <w:numId w:val="42"/>
        </w:numPr>
        <w:tabs>
          <w:tab w:val="left" w:pos="1418"/>
        </w:tabs>
        <w:ind w:left="0" w:firstLine="709"/>
        <w:jc w:val="both"/>
        <w:rPr>
          <w:color w:val="000000"/>
          <w:sz w:val="28"/>
          <w:szCs w:val="28"/>
        </w:rPr>
      </w:pPr>
      <w:r w:rsidRPr="00DF6175">
        <w:rPr>
          <w:color w:val="000000"/>
          <w:sz w:val="28"/>
          <w:szCs w:val="28"/>
        </w:rPr>
        <w:t>необ’єктивне оцінювання</w:t>
      </w:r>
      <w:r w:rsidR="00396D0B">
        <w:rPr>
          <w:color w:val="000000"/>
          <w:sz w:val="28"/>
          <w:szCs w:val="28"/>
        </w:rPr>
        <w:t xml:space="preserve"> </w:t>
      </w:r>
      <w:r w:rsidRPr="00DF6175">
        <w:rPr>
          <w:color w:val="000000"/>
          <w:sz w:val="28"/>
          <w:szCs w:val="28"/>
        </w:rPr>
        <w:t>–</w:t>
      </w:r>
      <w:r w:rsidR="00396D0B">
        <w:rPr>
          <w:color w:val="000000"/>
          <w:sz w:val="28"/>
          <w:szCs w:val="28"/>
        </w:rPr>
        <w:t xml:space="preserve"> </w:t>
      </w:r>
      <w:r w:rsidRPr="00DF6175">
        <w:rPr>
          <w:color w:val="000000"/>
          <w:sz w:val="28"/>
          <w:szCs w:val="28"/>
        </w:rPr>
        <w:t>свідоме завищення або заниження оцінки результатів навчання здобувачів освіти.</w:t>
      </w:r>
    </w:p>
    <w:p w:rsidR="00DF6175" w:rsidRDefault="00396D0B" w:rsidP="00396D0B">
      <w:pPr>
        <w:ind w:firstLine="709"/>
        <w:jc w:val="both"/>
        <w:rPr>
          <w:color w:val="000000"/>
          <w:sz w:val="28"/>
          <w:szCs w:val="28"/>
        </w:rPr>
      </w:pPr>
      <w:r w:rsidRPr="00396D0B">
        <w:rPr>
          <w:color w:val="000000"/>
          <w:sz w:val="28"/>
          <w:szCs w:val="28"/>
        </w:rPr>
        <w:t>Підготовка і захист курсової роботи мають базуватися на принципах академічної доброчесності.</w:t>
      </w:r>
      <w:r w:rsidR="00DF6175">
        <w:rPr>
          <w:color w:val="000000"/>
          <w:sz w:val="28"/>
          <w:szCs w:val="28"/>
        </w:rPr>
        <w:br w:type="page"/>
      </w:r>
    </w:p>
    <w:p w:rsidR="00DF6175" w:rsidRDefault="00DF6175" w:rsidP="00DF6175">
      <w:pPr>
        <w:pStyle w:val="1"/>
        <w:rPr>
          <w:sz w:val="24"/>
          <w:szCs w:val="24"/>
        </w:rPr>
      </w:pPr>
      <w:bookmarkStart w:id="19" w:name="_Toc177048287"/>
      <w:r w:rsidRPr="00396D0B">
        <w:rPr>
          <w:b/>
          <w:noProof/>
          <w:highlight w:val="yellow"/>
          <w:lang w:val="ru-RU" w:eastAsia="ru-RU"/>
        </w:rPr>
        <w:lastRenderedPageBreak/>
        <w:drawing>
          <wp:anchor distT="0" distB="0" distL="114300" distR="114300" simplePos="0" relativeHeight="251629568" behindDoc="1" locked="0" layoutInCell="1" allowOverlap="1">
            <wp:simplePos x="0" y="0"/>
            <wp:positionH relativeFrom="column">
              <wp:posOffset>0</wp:posOffset>
            </wp:positionH>
            <wp:positionV relativeFrom="paragraph">
              <wp:posOffset>0</wp:posOffset>
            </wp:positionV>
            <wp:extent cx="557530" cy="333375"/>
            <wp:effectExtent l="0" t="0" r="0" b="0"/>
            <wp:wrapSquare wrapText="bothSides"/>
            <wp:docPr id="16" name="Рисунок 16" descr="иконка книги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конка книги - Вектор,изображение"/>
                    <pic:cNvPicPr>
                      <a:picLocks noChangeAspect="1" noChangeArrowheads="1"/>
                    </pic:cNvPicPr>
                  </pic:nvPicPr>
                  <pic:blipFill>
                    <a:blip r:embed="rId19" cstate="print">
                      <a:extLst>
                        <a:ext uri="{28A0092B-C50C-407E-A947-70E740481C1C}">
                          <a14:useLocalDpi xmlns:a14="http://schemas.microsoft.com/office/drawing/2010/main" val="0"/>
                        </a:ext>
                      </a:extLst>
                    </a:blip>
                    <a:srcRect l="24371" t="27097" r="25439" b="43080"/>
                    <a:stretch>
                      <a:fillRect/>
                    </a:stretch>
                  </pic:blipFill>
                  <pic:spPr bwMode="auto">
                    <a:xfrm>
                      <a:off x="0" y="0"/>
                      <a:ext cx="557530" cy="333375"/>
                    </a:xfrm>
                    <a:prstGeom prst="rect">
                      <a:avLst/>
                    </a:prstGeom>
                    <a:noFill/>
                    <a:ln>
                      <a:noFill/>
                    </a:ln>
                  </pic:spPr>
                </pic:pic>
              </a:graphicData>
            </a:graphic>
          </wp:anchor>
        </w:drawing>
      </w:r>
      <w:r w:rsidRPr="00396D0B">
        <w:rPr>
          <w:b/>
        </w:rPr>
        <w:t>7 КРИТЕРІЇ ОЦІНЮВАННЯ КУРСОВОЇ РОБОТ</w:t>
      </w:r>
      <w:r>
        <w:t>И</w:t>
      </w:r>
      <w:bookmarkEnd w:id="19"/>
    </w:p>
    <w:p w:rsidR="00DF6175" w:rsidRDefault="00DF6175" w:rsidP="00DF6175">
      <w:pPr>
        <w:widowControl w:val="0"/>
        <w:jc w:val="center"/>
        <w:rPr>
          <w:b/>
          <w:sz w:val="24"/>
          <w:szCs w:val="24"/>
        </w:rPr>
      </w:pPr>
    </w:p>
    <w:p w:rsidR="00DF6175" w:rsidRDefault="00DF6175" w:rsidP="00DF6175">
      <w:pPr>
        <w:widowControl w:val="0"/>
        <w:jc w:val="center"/>
        <w:rPr>
          <w:b/>
          <w:sz w:val="24"/>
          <w:szCs w:val="24"/>
        </w:rPr>
      </w:pPr>
    </w:p>
    <w:p w:rsidR="00396D0B" w:rsidRDefault="00396D0B" w:rsidP="00396D0B">
      <w:pPr>
        <w:ind w:firstLine="709"/>
        <w:jc w:val="both"/>
        <w:rPr>
          <w:sz w:val="28"/>
          <w:szCs w:val="28"/>
        </w:rPr>
      </w:pPr>
      <w:r w:rsidRPr="00791F76">
        <w:rPr>
          <w:b/>
          <w:i/>
          <w:color w:val="000000"/>
          <w:sz w:val="28"/>
          <w:szCs w:val="28"/>
        </w:rPr>
        <w:t>Результати захисту</w:t>
      </w:r>
      <w:r>
        <w:rPr>
          <w:color w:val="000000"/>
          <w:sz w:val="28"/>
          <w:szCs w:val="28"/>
        </w:rPr>
        <w:t xml:space="preserve"> курсової роботи визначаються оцінками: «відмінно», «добре», «задовільно», «незадовільно» та кількістю балів за шкалою ECTS.</w:t>
      </w:r>
    </w:p>
    <w:p w:rsidR="00396D0B" w:rsidRDefault="00396D0B" w:rsidP="00396D0B">
      <w:pPr>
        <w:ind w:firstLine="709"/>
        <w:jc w:val="both"/>
        <w:rPr>
          <w:sz w:val="28"/>
          <w:szCs w:val="28"/>
        </w:rPr>
      </w:pPr>
      <w:r>
        <w:rPr>
          <w:sz w:val="28"/>
          <w:szCs w:val="28"/>
        </w:rPr>
        <w:t xml:space="preserve">На основі рецензії керівника і рівня захисту студентом курсової роботи комісія в результаті обговорення на закритому засіданні оцінює її за чотирибальною  шкалою («відмінно», «добре», «задовільно», «незадовільно») </w:t>
      </w:r>
      <w:r>
        <w:rPr>
          <w:color w:val="000000"/>
          <w:sz w:val="28"/>
          <w:szCs w:val="28"/>
        </w:rPr>
        <w:t>та кількістю балів за шкалою ECTS</w:t>
      </w:r>
      <w:r>
        <w:rPr>
          <w:sz w:val="28"/>
          <w:szCs w:val="28"/>
        </w:rPr>
        <w:t>. Позитивна оцінка заноситься керівником до залікової відомості.</w:t>
      </w:r>
    </w:p>
    <w:p w:rsidR="00396D0B" w:rsidRDefault="00396D0B" w:rsidP="00396D0B">
      <w:pPr>
        <w:ind w:firstLine="709"/>
        <w:jc w:val="both"/>
        <w:rPr>
          <w:sz w:val="28"/>
          <w:szCs w:val="28"/>
        </w:rPr>
      </w:pPr>
      <w:r w:rsidRPr="00A50E7D">
        <w:rPr>
          <w:b/>
          <w:i/>
          <w:sz w:val="28"/>
          <w:szCs w:val="28"/>
        </w:rPr>
        <w:t>Оцінка «відмінно»</w:t>
      </w:r>
      <w:r>
        <w:rPr>
          <w:sz w:val="28"/>
          <w:szCs w:val="28"/>
        </w:rPr>
        <w:t xml:space="preserve"> (90-100 балів) виставляється в тому разі, якщо зміст відповідає темі дослідження, робота містить добре продуману й правильно оформлену програму дослідження та ґрунтовний, критичний аналіз наукової літератури з відповідної проблеми, теоретичний матеріал органічно поєднано з практичним, судження студента відзначаються оригінальністю, він продемонстрував високий рівень самостійності під час виконання роботи, яка грамотно написана, охайно оформлена та вчасно подана науковому керівникові.</w:t>
      </w:r>
    </w:p>
    <w:p w:rsidR="00396D0B" w:rsidRDefault="00396D0B" w:rsidP="00396D0B">
      <w:pPr>
        <w:ind w:firstLine="709"/>
        <w:jc w:val="both"/>
        <w:rPr>
          <w:sz w:val="28"/>
          <w:szCs w:val="28"/>
        </w:rPr>
      </w:pPr>
      <w:r w:rsidRPr="00A50E7D">
        <w:rPr>
          <w:b/>
          <w:i/>
          <w:sz w:val="28"/>
          <w:szCs w:val="28"/>
        </w:rPr>
        <w:t>Оцінка «добре»</w:t>
      </w:r>
      <w:r>
        <w:rPr>
          <w:sz w:val="28"/>
          <w:szCs w:val="28"/>
        </w:rPr>
        <w:t xml:space="preserve"> (75-89 балів) ставиться за наявності незначних недоліків – недостатньо точних висновків, поодиноких випадків порушення логіки викладу, вимог стилю, перевантаженості цитатами, огріхами в оформленні, невеликих мовних помилок.</w:t>
      </w:r>
    </w:p>
    <w:p w:rsidR="00396D0B" w:rsidRDefault="00396D0B" w:rsidP="00396D0B">
      <w:pPr>
        <w:ind w:firstLine="709"/>
        <w:jc w:val="both"/>
        <w:rPr>
          <w:sz w:val="28"/>
          <w:szCs w:val="28"/>
        </w:rPr>
      </w:pPr>
      <w:r w:rsidRPr="00A50E7D">
        <w:rPr>
          <w:b/>
          <w:i/>
          <w:sz w:val="28"/>
          <w:szCs w:val="28"/>
        </w:rPr>
        <w:t>Оцінка «задовільно»</w:t>
      </w:r>
      <w:r>
        <w:rPr>
          <w:sz w:val="28"/>
          <w:szCs w:val="28"/>
        </w:rPr>
        <w:t xml:space="preserve"> (60-74 бали) виставляється за наявності значних недоліків – неправильно розроблено програму дослідження, тему проаналізовано поверхово, відсутній критичний аналіз наукової літератури з відповідної проблеми, теоретичний матеріал не завжди органічно поєднано з практичним, не дотримано певних вимог до оформлення роботи, наявна значна кількість мовних помилок.</w:t>
      </w:r>
    </w:p>
    <w:p w:rsidR="00396D0B" w:rsidRDefault="00396D0B" w:rsidP="00396D0B">
      <w:pPr>
        <w:ind w:firstLine="709"/>
        <w:jc w:val="both"/>
        <w:rPr>
          <w:sz w:val="28"/>
          <w:szCs w:val="28"/>
        </w:rPr>
      </w:pPr>
      <w:r w:rsidRPr="00A50E7D">
        <w:rPr>
          <w:b/>
          <w:i/>
          <w:sz w:val="28"/>
          <w:szCs w:val="28"/>
        </w:rPr>
        <w:t>Оцінка «незадовільно»</w:t>
      </w:r>
      <w:r>
        <w:rPr>
          <w:sz w:val="28"/>
          <w:szCs w:val="28"/>
        </w:rPr>
        <w:t xml:space="preserve"> (менше </w:t>
      </w:r>
      <w:r w:rsidR="00A454EF">
        <w:rPr>
          <w:sz w:val="28"/>
          <w:szCs w:val="28"/>
        </w:rPr>
        <w:t xml:space="preserve">ніж </w:t>
      </w:r>
      <w:r>
        <w:rPr>
          <w:sz w:val="28"/>
          <w:szCs w:val="28"/>
        </w:rPr>
        <w:t xml:space="preserve">60 балів) ставиться, якщо робота не задовольняє зазначеним вимогам (наприклад, відсутня практична частина; зміст не відповідає темі роботи; робота виконана </w:t>
      </w:r>
      <w:r>
        <w:rPr>
          <w:color w:val="000000"/>
          <w:sz w:val="28"/>
          <w:szCs w:val="28"/>
        </w:rPr>
        <w:t xml:space="preserve">на підставі лише одного (чи навіть декількох) </w:t>
      </w:r>
      <w:r>
        <w:rPr>
          <w:sz w:val="28"/>
          <w:szCs w:val="28"/>
        </w:rPr>
        <w:t>підручників або навчального посібника, без використання нормативних актів, не самостійно, наявні грубі порушення вимог до оформлення роботи; велика кількість мовних помилок).</w:t>
      </w:r>
    </w:p>
    <w:p w:rsidR="00396D0B" w:rsidRDefault="00396D0B" w:rsidP="00396D0B">
      <w:pPr>
        <w:ind w:firstLine="709"/>
        <w:jc w:val="both"/>
      </w:pPr>
      <w:r>
        <w:rPr>
          <w:sz w:val="28"/>
          <w:szCs w:val="28"/>
        </w:rPr>
        <w:t>За шкалою ECTS результат виконання та захисту курсової роботи визначаються за 100-бальною шкалою. За рішенням, прийнятим на засіданні кафедри, 60 балів відводиться для оцінки змісту, 20 балів – для оцінки оформлення й організації виконання курсової роботи та 20 балів – для оцінки її захисту.</w:t>
      </w:r>
    </w:p>
    <w:p w:rsidR="005757CE" w:rsidRDefault="005757CE" w:rsidP="005757CE">
      <w:pPr>
        <w:ind w:firstLine="709"/>
        <w:jc w:val="both"/>
        <w:rPr>
          <w:sz w:val="28"/>
        </w:rPr>
      </w:pPr>
    </w:p>
    <w:tbl>
      <w:tblPr>
        <w:tblStyle w:val="af"/>
        <w:tblW w:w="0" w:type="auto"/>
        <w:tblLook w:val="04A0" w:firstRow="1" w:lastRow="0" w:firstColumn="1" w:lastColumn="0" w:noHBand="0" w:noVBand="1"/>
      </w:tblPr>
      <w:tblGrid>
        <w:gridCol w:w="9608"/>
      </w:tblGrid>
      <w:tr w:rsidR="005757CE" w:rsidTr="00027D7E">
        <w:tc>
          <w:tcPr>
            <w:tcW w:w="9608" w:type="dxa"/>
            <w:tcBorders>
              <w:top w:val="single" w:sz="12" w:space="0" w:color="5B9BD5" w:themeColor="accent5"/>
              <w:left w:val="single" w:sz="12" w:space="0" w:color="5B9BD5" w:themeColor="accent5"/>
              <w:bottom w:val="single" w:sz="12" w:space="0" w:color="5B9BD5" w:themeColor="accent5"/>
              <w:right w:val="single" w:sz="12" w:space="0" w:color="5B9BD5" w:themeColor="accent5"/>
            </w:tcBorders>
          </w:tcPr>
          <w:p w:rsidR="005757CE" w:rsidRDefault="005757CE" w:rsidP="00027D7E">
            <w:pPr>
              <w:spacing w:before="120"/>
              <w:rPr>
                <w:sz w:val="28"/>
              </w:rPr>
            </w:pPr>
            <w:r>
              <w:rPr>
                <w:noProof/>
                <w:sz w:val="28"/>
                <w:lang w:val="ru-RU" w:eastAsia="ru-RU"/>
              </w:rPr>
              <w:drawing>
                <wp:anchor distT="0" distB="0" distL="114300" distR="114300" simplePos="0" relativeHeight="251688960" behindDoc="1" locked="0" layoutInCell="1" allowOverlap="1">
                  <wp:simplePos x="0" y="0"/>
                  <wp:positionH relativeFrom="column">
                    <wp:posOffset>2368550</wp:posOffset>
                  </wp:positionH>
                  <wp:positionV relativeFrom="paragraph">
                    <wp:posOffset>0</wp:posOffset>
                  </wp:positionV>
                  <wp:extent cx="523875" cy="400050"/>
                  <wp:effectExtent l="0" t="0" r="9525" b="0"/>
                  <wp:wrapThrough wrapText="bothSides">
                    <wp:wrapPolygon edited="0">
                      <wp:start x="15709" y="0"/>
                      <wp:lineTo x="6284" y="8229"/>
                      <wp:lineTo x="0" y="15429"/>
                      <wp:lineTo x="0" y="20571"/>
                      <wp:lineTo x="21207" y="20571"/>
                      <wp:lineTo x="21207" y="0"/>
                      <wp:lineTo x="15709" y="0"/>
                    </wp:wrapPolygon>
                  </wp:wrapThrough>
                  <wp:docPr id="43" name="Рисунок 43"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l="19231" t="28847" r="24519" b="28365"/>
                          <a:stretch>
                            <a:fillRect/>
                          </a:stretch>
                        </pic:blipFill>
                        <pic:spPr bwMode="auto">
                          <a:xfrm>
                            <a:off x="0" y="0"/>
                            <a:ext cx="523875" cy="400050"/>
                          </a:xfrm>
                          <a:prstGeom prst="rect">
                            <a:avLst/>
                          </a:prstGeom>
                          <a:noFill/>
                          <a:ln>
                            <a:noFill/>
                          </a:ln>
                        </pic:spPr>
                      </pic:pic>
                    </a:graphicData>
                  </a:graphic>
                </wp:anchor>
              </w:drawing>
            </w:r>
            <w:r w:rsidRPr="00D21D35">
              <w:rPr>
                <w:noProof/>
                <w:sz w:val="28"/>
                <w:lang w:val="ru-RU" w:eastAsia="ru-RU"/>
              </w:rPr>
              <w:drawing>
                <wp:anchor distT="0" distB="0" distL="114300" distR="114300" simplePos="0" relativeHeight="251686912" behindDoc="1" locked="0" layoutInCell="1" allowOverlap="1">
                  <wp:simplePos x="0" y="0"/>
                  <wp:positionH relativeFrom="column">
                    <wp:posOffset>347980</wp:posOffset>
                  </wp:positionH>
                  <wp:positionV relativeFrom="paragraph">
                    <wp:posOffset>8890</wp:posOffset>
                  </wp:positionV>
                  <wp:extent cx="523875" cy="400050"/>
                  <wp:effectExtent l="0" t="0" r="9525" b="0"/>
                  <wp:wrapThrough wrapText="bothSides">
                    <wp:wrapPolygon edited="0">
                      <wp:start x="15709" y="0"/>
                      <wp:lineTo x="6284" y="8229"/>
                      <wp:lineTo x="0" y="15429"/>
                      <wp:lineTo x="0" y="20571"/>
                      <wp:lineTo x="21207" y="20571"/>
                      <wp:lineTo x="21207" y="0"/>
                      <wp:lineTo x="15709" y="0"/>
                    </wp:wrapPolygon>
                  </wp:wrapThrough>
                  <wp:docPr id="44" name="Рисунок 44"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набор значков уведомлений колокол изолирован на белом фоне .render желтый звонок с новым уведомлением для социальных медиа reminder.vector значок - Вектор,изображение"/>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l="19231" t="28847" r="24519" b="28365"/>
                          <a:stretch>
                            <a:fillRect/>
                          </a:stretch>
                        </pic:blipFill>
                        <pic:spPr bwMode="auto">
                          <a:xfrm>
                            <a:off x="0" y="0"/>
                            <a:ext cx="523875" cy="400050"/>
                          </a:xfrm>
                          <a:prstGeom prst="rect">
                            <a:avLst/>
                          </a:prstGeom>
                          <a:noFill/>
                          <a:ln>
                            <a:noFill/>
                          </a:ln>
                        </pic:spPr>
                      </pic:pic>
                    </a:graphicData>
                  </a:graphic>
                </wp:anchor>
              </w:drawing>
            </w:r>
            <w:r>
              <w:rPr>
                <w:sz w:val="28"/>
              </w:rPr>
              <w:t>Зверніть увагу !</w:t>
            </w:r>
          </w:p>
          <w:p w:rsidR="005757CE" w:rsidRDefault="005757CE" w:rsidP="00027D7E">
            <w:pPr>
              <w:spacing w:line="360" w:lineRule="exact"/>
              <w:ind w:firstLine="589"/>
              <w:jc w:val="both"/>
              <w:rPr>
                <w:sz w:val="28"/>
              </w:rPr>
            </w:pPr>
          </w:p>
          <w:p w:rsidR="005757CE" w:rsidRDefault="005757CE" w:rsidP="00027D7E">
            <w:pPr>
              <w:spacing w:line="360" w:lineRule="exact"/>
              <w:ind w:firstLine="589"/>
              <w:jc w:val="both"/>
              <w:rPr>
                <w:sz w:val="28"/>
              </w:rPr>
            </w:pPr>
            <w:r>
              <w:rPr>
                <w:sz w:val="28"/>
                <w:szCs w:val="28"/>
              </w:rPr>
              <w:t>Підготовлена курсова робота без публічного захисту не може бути оцінена більше ніж у 70 балів.</w:t>
            </w:r>
            <w:r>
              <w:rPr>
                <w:sz w:val="28"/>
              </w:rPr>
              <w:t xml:space="preserve"> </w:t>
            </w:r>
          </w:p>
        </w:tc>
      </w:tr>
    </w:tbl>
    <w:p w:rsidR="005757CE" w:rsidRDefault="005757CE" w:rsidP="005757CE">
      <w:pPr>
        <w:ind w:firstLine="709"/>
        <w:jc w:val="both"/>
        <w:rPr>
          <w:sz w:val="28"/>
        </w:rPr>
      </w:pPr>
    </w:p>
    <w:p w:rsidR="004B71B9" w:rsidRDefault="004B71B9" w:rsidP="005757CE">
      <w:pPr>
        <w:ind w:firstLine="709"/>
        <w:jc w:val="both"/>
        <w:rPr>
          <w:sz w:val="28"/>
        </w:rPr>
      </w:pPr>
      <w:r w:rsidRPr="00B702F0">
        <w:rPr>
          <w:sz w:val="28"/>
          <w:szCs w:val="28"/>
        </w:rPr>
        <w:t>Зміст та оформлення курсової роботи оцінюється науковим керівником за визначеними критеріями</w:t>
      </w:r>
      <w:r>
        <w:rPr>
          <w:sz w:val="28"/>
          <w:szCs w:val="28"/>
        </w:rPr>
        <w:t>. Окремо оцінюється власне зміст курсової роботи та публічний захист.</w:t>
      </w:r>
    </w:p>
    <w:p w:rsidR="004B71B9" w:rsidRDefault="004B71B9" w:rsidP="005757CE">
      <w:pPr>
        <w:ind w:firstLine="709"/>
        <w:jc w:val="both"/>
        <w:rPr>
          <w:sz w:val="28"/>
        </w:rPr>
      </w:pPr>
    </w:p>
    <w:p w:rsidR="00396D0B" w:rsidRDefault="00DD3773" w:rsidP="00DF6175">
      <w:pPr>
        <w:widowControl w:val="0"/>
        <w:jc w:val="center"/>
        <w:rPr>
          <w:b/>
          <w:i/>
          <w:sz w:val="28"/>
          <w:szCs w:val="28"/>
        </w:rPr>
      </w:pPr>
      <w:r w:rsidRPr="003F5106">
        <w:rPr>
          <w:b/>
          <w:i/>
          <w:sz w:val="28"/>
          <w:szCs w:val="28"/>
        </w:rPr>
        <w:t>Критерії</w:t>
      </w:r>
      <w:r w:rsidR="003F5106" w:rsidRPr="003F5106">
        <w:rPr>
          <w:b/>
          <w:i/>
          <w:sz w:val="28"/>
          <w:szCs w:val="28"/>
        </w:rPr>
        <w:t xml:space="preserve"> п</w:t>
      </w:r>
      <w:r w:rsidR="003F5106" w:rsidRPr="003F5106">
        <w:rPr>
          <w:b/>
          <w:i/>
          <w:sz w:val="28"/>
          <w:szCs w:val="28"/>
          <w:lang w:eastAsia="en-US"/>
        </w:rPr>
        <w:t xml:space="preserve">ідсумкового оцінювання виконання </w:t>
      </w:r>
      <w:r w:rsidR="003F5106" w:rsidRPr="003F5106">
        <w:rPr>
          <w:b/>
          <w:i/>
          <w:sz w:val="28"/>
          <w:szCs w:val="28"/>
        </w:rPr>
        <w:t>змісту курсової</w:t>
      </w:r>
      <w:r w:rsidR="003F5106" w:rsidRPr="003F5106">
        <w:rPr>
          <w:b/>
          <w:i/>
          <w:sz w:val="28"/>
          <w:szCs w:val="28"/>
          <w:lang w:eastAsia="en-US"/>
        </w:rPr>
        <w:t xml:space="preserve"> роботи науковим керівником</w:t>
      </w:r>
      <w:r w:rsidRPr="003F5106">
        <w:rPr>
          <w:b/>
          <w:i/>
          <w:sz w:val="28"/>
          <w:szCs w:val="28"/>
        </w:rPr>
        <w:t xml:space="preserve"> </w:t>
      </w:r>
    </w:p>
    <w:p w:rsidR="003F5106" w:rsidRPr="003F5106" w:rsidRDefault="003F5106" w:rsidP="00DF6175">
      <w:pPr>
        <w:widowControl w:val="0"/>
        <w:jc w:val="center"/>
        <w:rPr>
          <w:b/>
          <w:i/>
          <w:sz w:val="28"/>
          <w:szCs w:val="28"/>
        </w:rPr>
      </w:pPr>
    </w:p>
    <w:tbl>
      <w:tblPr>
        <w:tblW w:w="9497" w:type="dxa"/>
        <w:tblInd w:w="137" w:type="dxa"/>
        <w:tblLayout w:type="fixed"/>
        <w:tblLook w:val="0000" w:firstRow="0" w:lastRow="0" w:firstColumn="0" w:lastColumn="0" w:noHBand="0" w:noVBand="0"/>
      </w:tblPr>
      <w:tblGrid>
        <w:gridCol w:w="7655"/>
        <w:gridCol w:w="1842"/>
      </w:tblGrid>
      <w:tr w:rsidR="003F5106" w:rsidTr="003F5106">
        <w:trPr>
          <w:trHeight w:val="678"/>
        </w:trPr>
        <w:tc>
          <w:tcPr>
            <w:tcW w:w="7655" w:type="dxa"/>
            <w:tcBorders>
              <w:top w:val="single" w:sz="4" w:space="0" w:color="000000"/>
              <w:left w:val="single" w:sz="4" w:space="0" w:color="000000"/>
              <w:bottom w:val="single" w:sz="4" w:space="0" w:color="000000"/>
              <w:right w:val="single" w:sz="4" w:space="0" w:color="000000"/>
            </w:tcBorders>
            <w:vAlign w:val="center"/>
          </w:tcPr>
          <w:p w:rsidR="003F5106" w:rsidRPr="0076014F" w:rsidRDefault="003F5106" w:rsidP="003F5106">
            <w:pPr>
              <w:jc w:val="center"/>
              <w:rPr>
                <w:sz w:val="28"/>
                <w:szCs w:val="28"/>
              </w:rPr>
            </w:pPr>
            <w:r w:rsidRPr="0076014F">
              <w:rPr>
                <w:bCs/>
                <w:iCs/>
                <w:sz w:val="28"/>
                <w:szCs w:val="28"/>
                <w:shd w:val="clear" w:color="auto" w:fill="FFFFFF"/>
                <w:lang w:eastAsia="en-US"/>
              </w:rPr>
              <w:t>Критерії оцінювання</w:t>
            </w:r>
          </w:p>
        </w:tc>
        <w:tc>
          <w:tcPr>
            <w:tcW w:w="1842" w:type="dxa"/>
            <w:tcBorders>
              <w:top w:val="single" w:sz="4" w:space="0" w:color="000000"/>
              <w:left w:val="single" w:sz="4" w:space="0" w:color="000000"/>
              <w:bottom w:val="single" w:sz="4" w:space="0" w:color="000000"/>
              <w:right w:val="single" w:sz="4" w:space="0" w:color="000000"/>
            </w:tcBorders>
            <w:vAlign w:val="center"/>
          </w:tcPr>
          <w:p w:rsidR="003F5106" w:rsidRPr="0076014F" w:rsidRDefault="003F5106" w:rsidP="003F5106">
            <w:pPr>
              <w:ind w:hanging="101"/>
              <w:jc w:val="center"/>
              <w:rPr>
                <w:sz w:val="28"/>
                <w:szCs w:val="28"/>
              </w:rPr>
            </w:pPr>
            <w:r w:rsidRPr="0076014F">
              <w:rPr>
                <w:sz w:val="28"/>
                <w:szCs w:val="28"/>
                <w:lang w:eastAsia="en-US"/>
              </w:rPr>
              <w:t>Максимальна кількість балів</w:t>
            </w:r>
          </w:p>
        </w:tc>
      </w:tr>
      <w:tr w:rsidR="003F5106" w:rsidRPr="003F5106" w:rsidTr="003F5106">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DF6175">
            <w:pPr>
              <w:shd w:val="clear" w:color="auto" w:fill="FFFFFF"/>
              <w:jc w:val="both"/>
              <w:rPr>
                <w:b/>
                <w:i/>
                <w:sz w:val="28"/>
                <w:szCs w:val="28"/>
              </w:rPr>
            </w:pPr>
            <w:r w:rsidRPr="0076014F">
              <w:rPr>
                <w:b/>
                <w:i/>
                <w:sz w:val="28"/>
                <w:szCs w:val="28"/>
                <w:lang w:eastAsia="en-US"/>
              </w:rPr>
              <w:t>1. Якість виконання теоретичної частини курсової роботи:</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DF6175">
            <w:pPr>
              <w:jc w:val="center"/>
              <w:rPr>
                <w:b/>
                <w:i/>
                <w:sz w:val="28"/>
                <w:szCs w:val="28"/>
              </w:rPr>
            </w:pPr>
            <w:r w:rsidRPr="0076014F">
              <w:rPr>
                <w:b/>
                <w:i/>
                <w:sz w:val="28"/>
                <w:szCs w:val="28"/>
              </w:rPr>
              <w:t>35</w:t>
            </w:r>
          </w:p>
        </w:tc>
      </w:tr>
      <w:tr w:rsidR="003F5106" w:rsidTr="003F5106">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widowControl w:val="0"/>
              <w:numPr>
                <w:ilvl w:val="0"/>
                <w:numId w:val="35"/>
              </w:numPr>
              <w:shd w:val="clear" w:color="auto" w:fill="FFFFFF"/>
              <w:tabs>
                <w:tab w:val="left" w:pos="0"/>
              </w:tabs>
              <w:ind w:left="596" w:hanging="284"/>
              <w:jc w:val="both"/>
              <w:rPr>
                <w:sz w:val="28"/>
                <w:szCs w:val="28"/>
              </w:rPr>
            </w:pPr>
            <w:r w:rsidRPr="0076014F">
              <w:rPr>
                <w:sz w:val="28"/>
                <w:szCs w:val="28"/>
                <w:lang w:eastAsia="en-US"/>
              </w:rPr>
              <w:t>актуальність, новизна обраної теми та практична цінність отриманих результатів;</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DF6175">
            <w:pPr>
              <w:jc w:val="center"/>
              <w:rPr>
                <w:sz w:val="28"/>
                <w:szCs w:val="28"/>
              </w:rPr>
            </w:pPr>
            <w:r w:rsidRPr="0076014F">
              <w:rPr>
                <w:sz w:val="28"/>
                <w:szCs w:val="28"/>
              </w:rPr>
              <w:t>5</w:t>
            </w:r>
          </w:p>
        </w:tc>
      </w:tr>
      <w:tr w:rsidR="003F5106" w:rsidTr="003F5106">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widowControl w:val="0"/>
              <w:numPr>
                <w:ilvl w:val="0"/>
                <w:numId w:val="35"/>
              </w:numPr>
              <w:shd w:val="clear" w:color="auto" w:fill="FFFFFF"/>
              <w:tabs>
                <w:tab w:val="left" w:pos="0"/>
              </w:tabs>
              <w:ind w:left="596" w:hanging="284"/>
              <w:jc w:val="both"/>
              <w:rPr>
                <w:sz w:val="28"/>
                <w:szCs w:val="28"/>
              </w:rPr>
            </w:pPr>
            <w:r w:rsidRPr="0076014F">
              <w:rPr>
                <w:sz w:val="28"/>
                <w:szCs w:val="28"/>
                <w:lang w:eastAsia="en-US"/>
              </w:rPr>
              <w:t xml:space="preserve">чіткість структури і логічна послідовність викладу матеріалу; </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DF6175">
            <w:pPr>
              <w:jc w:val="center"/>
              <w:rPr>
                <w:sz w:val="28"/>
                <w:szCs w:val="28"/>
              </w:rPr>
            </w:pPr>
            <w:r w:rsidRPr="0076014F">
              <w:rPr>
                <w:sz w:val="28"/>
                <w:szCs w:val="28"/>
              </w:rPr>
              <w:t>10</w:t>
            </w:r>
          </w:p>
        </w:tc>
      </w:tr>
      <w:tr w:rsidR="003F5106" w:rsidTr="003F5106">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widowControl w:val="0"/>
              <w:numPr>
                <w:ilvl w:val="0"/>
                <w:numId w:val="35"/>
              </w:numPr>
              <w:shd w:val="clear" w:color="auto" w:fill="FFFFFF"/>
              <w:tabs>
                <w:tab w:val="left" w:pos="0"/>
              </w:tabs>
              <w:ind w:left="596" w:hanging="284"/>
              <w:jc w:val="both"/>
              <w:rPr>
                <w:sz w:val="28"/>
                <w:szCs w:val="28"/>
              </w:rPr>
            </w:pPr>
            <w:r w:rsidRPr="0076014F">
              <w:rPr>
                <w:sz w:val="28"/>
                <w:szCs w:val="28"/>
                <w:lang w:eastAsia="en-US"/>
              </w:rPr>
              <w:t>якість і глибина наукового, теоретичного, методологічного та практичного аналізу проблеми;</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DF6175">
            <w:pPr>
              <w:jc w:val="center"/>
              <w:rPr>
                <w:sz w:val="28"/>
                <w:szCs w:val="28"/>
              </w:rPr>
            </w:pPr>
            <w:r w:rsidRPr="0076014F">
              <w:rPr>
                <w:sz w:val="28"/>
                <w:szCs w:val="28"/>
              </w:rPr>
              <w:t>5</w:t>
            </w:r>
          </w:p>
        </w:tc>
      </w:tr>
      <w:tr w:rsidR="003F5106" w:rsidTr="003F5106">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widowControl w:val="0"/>
              <w:numPr>
                <w:ilvl w:val="0"/>
                <w:numId w:val="35"/>
              </w:numPr>
              <w:tabs>
                <w:tab w:val="left" w:pos="0"/>
              </w:tabs>
              <w:ind w:left="596" w:hanging="284"/>
              <w:contextualSpacing/>
              <w:jc w:val="both"/>
              <w:rPr>
                <w:sz w:val="28"/>
                <w:szCs w:val="28"/>
              </w:rPr>
            </w:pPr>
            <w:r w:rsidRPr="0076014F">
              <w:rPr>
                <w:color w:val="000000"/>
                <w:sz w:val="28"/>
                <w:szCs w:val="28"/>
                <w:lang w:eastAsia="en-US"/>
              </w:rPr>
              <w:t xml:space="preserve">наявність авторського аналізу літературних джерел, повнота літературного огляду; </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DF6175">
            <w:pPr>
              <w:jc w:val="center"/>
              <w:rPr>
                <w:sz w:val="28"/>
                <w:szCs w:val="28"/>
              </w:rPr>
            </w:pPr>
            <w:r w:rsidRPr="0076014F">
              <w:rPr>
                <w:sz w:val="28"/>
                <w:szCs w:val="28"/>
              </w:rPr>
              <w:t>10</w:t>
            </w:r>
          </w:p>
        </w:tc>
      </w:tr>
      <w:tr w:rsidR="003F5106" w:rsidTr="003F5106">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widowControl w:val="0"/>
              <w:numPr>
                <w:ilvl w:val="0"/>
                <w:numId w:val="35"/>
              </w:numPr>
              <w:tabs>
                <w:tab w:val="left" w:pos="0"/>
              </w:tabs>
              <w:ind w:left="596" w:hanging="284"/>
              <w:contextualSpacing/>
              <w:rPr>
                <w:sz w:val="28"/>
                <w:szCs w:val="28"/>
              </w:rPr>
            </w:pPr>
            <w:r w:rsidRPr="0076014F">
              <w:rPr>
                <w:color w:val="000000"/>
                <w:sz w:val="28"/>
                <w:szCs w:val="28"/>
                <w:lang w:eastAsia="en-US"/>
              </w:rPr>
              <w:t>правильність цитування.</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DF6175">
            <w:pPr>
              <w:jc w:val="center"/>
              <w:rPr>
                <w:sz w:val="28"/>
                <w:szCs w:val="28"/>
              </w:rPr>
            </w:pPr>
            <w:r w:rsidRPr="0076014F">
              <w:rPr>
                <w:sz w:val="28"/>
                <w:szCs w:val="28"/>
              </w:rPr>
              <w:t>5</w:t>
            </w:r>
          </w:p>
        </w:tc>
      </w:tr>
      <w:tr w:rsidR="003F5106" w:rsidRPr="003F5106" w:rsidTr="003F5106">
        <w:trPr>
          <w:trHeight w:val="506"/>
        </w:trPr>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ind w:left="454" w:right="20" w:hanging="454"/>
              <w:jc w:val="both"/>
              <w:rPr>
                <w:b/>
                <w:i/>
                <w:sz w:val="28"/>
                <w:szCs w:val="28"/>
              </w:rPr>
            </w:pPr>
            <w:r w:rsidRPr="0076014F">
              <w:rPr>
                <w:b/>
                <w:i/>
                <w:sz w:val="28"/>
                <w:szCs w:val="28"/>
                <w:lang w:eastAsia="en-US"/>
              </w:rPr>
              <w:t xml:space="preserve">2. Правильність представлення результатів та якість інтерпретації: </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DF6175">
            <w:pPr>
              <w:jc w:val="center"/>
              <w:rPr>
                <w:b/>
                <w:i/>
                <w:sz w:val="28"/>
                <w:szCs w:val="28"/>
              </w:rPr>
            </w:pPr>
            <w:r w:rsidRPr="0076014F">
              <w:rPr>
                <w:b/>
                <w:i/>
                <w:sz w:val="28"/>
                <w:szCs w:val="28"/>
              </w:rPr>
              <w:t>15</w:t>
            </w:r>
          </w:p>
        </w:tc>
      </w:tr>
      <w:tr w:rsidR="003F5106" w:rsidTr="003F5106">
        <w:trPr>
          <w:trHeight w:val="246"/>
        </w:trPr>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widowControl w:val="0"/>
              <w:numPr>
                <w:ilvl w:val="0"/>
                <w:numId w:val="35"/>
              </w:numPr>
              <w:shd w:val="clear" w:color="auto" w:fill="FFFFFF"/>
              <w:tabs>
                <w:tab w:val="left" w:pos="0"/>
              </w:tabs>
              <w:ind w:left="596" w:hanging="284"/>
              <w:jc w:val="both"/>
              <w:rPr>
                <w:sz w:val="28"/>
                <w:szCs w:val="28"/>
                <w:lang w:eastAsia="en-US"/>
              </w:rPr>
            </w:pPr>
            <w:r w:rsidRPr="0076014F">
              <w:rPr>
                <w:sz w:val="28"/>
                <w:szCs w:val="28"/>
                <w:lang w:eastAsia="en-US"/>
              </w:rPr>
              <w:t>правильність отриманих результатів;</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jc w:val="center"/>
              <w:rPr>
                <w:sz w:val="28"/>
                <w:szCs w:val="28"/>
              </w:rPr>
            </w:pPr>
            <w:r w:rsidRPr="0076014F">
              <w:rPr>
                <w:sz w:val="28"/>
                <w:szCs w:val="28"/>
              </w:rPr>
              <w:t>10</w:t>
            </w:r>
          </w:p>
        </w:tc>
      </w:tr>
      <w:tr w:rsidR="003F5106" w:rsidTr="003F5106">
        <w:trPr>
          <w:trHeight w:val="141"/>
        </w:trPr>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widowControl w:val="0"/>
              <w:numPr>
                <w:ilvl w:val="0"/>
                <w:numId w:val="35"/>
              </w:numPr>
              <w:shd w:val="clear" w:color="auto" w:fill="FFFFFF"/>
              <w:tabs>
                <w:tab w:val="left" w:pos="0"/>
              </w:tabs>
              <w:ind w:left="596" w:hanging="284"/>
              <w:jc w:val="both"/>
              <w:rPr>
                <w:sz w:val="28"/>
                <w:szCs w:val="28"/>
                <w:lang w:eastAsia="en-US"/>
              </w:rPr>
            </w:pPr>
            <w:r w:rsidRPr="0076014F">
              <w:rPr>
                <w:sz w:val="28"/>
                <w:szCs w:val="28"/>
                <w:lang w:eastAsia="en-US"/>
              </w:rPr>
              <w:t xml:space="preserve">наявність загальних висновків роботи; </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jc w:val="center"/>
              <w:rPr>
                <w:sz w:val="28"/>
                <w:szCs w:val="28"/>
              </w:rPr>
            </w:pPr>
            <w:r w:rsidRPr="0076014F">
              <w:rPr>
                <w:sz w:val="28"/>
                <w:szCs w:val="28"/>
              </w:rPr>
              <w:t>5</w:t>
            </w:r>
          </w:p>
        </w:tc>
      </w:tr>
      <w:tr w:rsidR="003F5106" w:rsidRPr="003F5106" w:rsidTr="003F5106">
        <w:trPr>
          <w:trHeight w:val="235"/>
        </w:trPr>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DF6175">
            <w:pPr>
              <w:tabs>
                <w:tab w:val="left" w:pos="300"/>
              </w:tabs>
              <w:ind w:right="20"/>
              <w:jc w:val="both"/>
              <w:rPr>
                <w:b/>
                <w:i/>
                <w:sz w:val="28"/>
                <w:szCs w:val="28"/>
              </w:rPr>
            </w:pPr>
            <w:r w:rsidRPr="0076014F">
              <w:rPr>
                <w:b/>
                <w:i/>
                <w:sz w:val="28"/>
                <w:szCs w:val="28"/>
                <w:lang w:eastAsia="en-US"/>
              </w:rPr>
              <w:t xml:space="preserve">3. </w:t>
            </w:r>
            <w:r w:rsidRPr="0076014F">
              <w:rPr>
                <w:b/>
                <w:i/>
                <w:sz w:val="28"/>
                <w:szCs w:val="28"/>
              </w:rPr>
              <w:t xml:space="preserve">Відповідність вимогам </w:t>
            </w:r>
            <w:r w:rsidRPr="0076014F">
              <w:rPr>
                <w:b/>
                <w:i/>
                <w:sz w:val="28"/>
                <w:szCs w:val="28"/>
                <w:lang w:eastAsia="en-US"/>
              </w:rPr>
              <w:t xml:space="preserve">оформлення роботи (нормоконтроль): </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DF6175">
            <w:pPr>
              <w:jc w:val="center"/>
              <w:rPr>
                <w:b/>
                <w:i/>
                <w:sz w:val="28"/>
                <w:szCs w:val="28"/>
              </w:rPr>
            </w:pPr>
            <w:r w:rsidRPr="0076014F">
              <w:rPr>
                <w:b/>
                <w:i/>
                <w:sz w:val="28"/>
                <w:szCs w:val="28"/>
              </w:rPr>
              <w:t>10</w:t>
            </w:r>
          </w:p>
        </w:tc>
      </w:tr>
      <w:tr w:rsidR="003F5106" w:rsidTr="003F5106">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widowControl w:val="0"/>
              <w:numPr>
                <w:ilvl w:val="0"/>
                <w:numId w:val="35"/>
              </w:numPr>
              <w:shd w:val="clear" w:color="auto" w:fill="FFFFFF"/>
              <w:tabs>
                <w:tab w:val="left" w:pos="0"/>
              </w:tabs>
              <w:ind w:left="596" w:hanging="284"/>
              <w:jc w:val="both"/>
              <w:rPr>
                <w:sz w:val="28"/>
                <w:szCs w:val="28"/>
                <w:lang w:eastAsia="en-US"/>
              </w:rPr>
            </w:pPr>
            <w:r w:rsidRPr="0076014F">
              <w:rPr>
                <w:sz w:val="28"/>
                <w:szCs w:val="28"/>
                <w:lang w:eastAsia="en-US"/>
              </w:rPr>
              <w:t xml:space="preserve">структура роботи; </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DF6175">
            <w:pPr>
              <w:jc w:val="center"/>
              <w:rPr>
                <w:sz w:val="28"/>
                <w:szCs w:val="28"/>
              </w:rPr>
            </w:pPr>
            <w:r w:rsidRPr="0076014F">
              <w:rPr>
                <w:sz w:val="28"/>
                <w:szCs w:val="28"/>
              </w:rPr>
              <w:t>5</w:t>
            </w:r>
          </w:p>
        </w:tc>
      </w:tr>
      <w:tr w:rsidR="003F5106" w:rsidTr="003F5106">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widowControl w:val="0"/>
              <w:numPr>
                <w:ilvl w:val="0"/>
                <w:numId w:val="35"/>
              </w:numPr>
              <w:shd w:val="clear" w:color="auto" w:fill="FFFFFF"/>
              <w:tabs>
                <w:tab w:val="left" w:pos="0"/>
              </w:tabs>
              <w:ind w:left="596" w:hanging="284"/>
              <w:jc w:val="both"/>
              <w:rPr>
                <w:sz w:val="28"/>
                <w:szCs w:val="28"/>
                <w:lang w:eastAsia="en-US"/>
              </w:rPr>
            </w:pPr>
            <w:r w:rsidRPr="0076014F">
              <w:rPr>
                <w:sz w:val="28"/>
                <w:szCs w:val="28"/>
                <w:lang w:eastAsia="en-US"/>
              </w:rPr>
              <w:t>методичні правила оформлення роботи.</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DF6175">
            <w:pPr>
              <w:jc w:val="center"/>
              <w:rPr>
                <w:sz w:val="28"/>
                <w:szCs w:val="28"/>
              </w:rPr>
            </w:pPr>
            <w:r w:rsidRPr="0076014F">
              <w:rPr>
                <w:sz w:val="28"/>
                <w:szCs w:val="28"/>
              </w:rPr>
              <w:t>5</w:t>
            </w:r>
          </w:p>
        </w:tc>
      </w:tr>
      <w:tr w:rsidR="003F5106" w:rsidRPr="003F5106" w:rsidTr="003F5106">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tabs>
                <w:tab w:val="left" w:pos="300"/>
              </w:tabs>
              <w:ind w:right="20"/>
              <w:jc w:val="both"/>
              <w:rPr>
                <w:b/>
                <w:i/>
                <w:sz w:val="28"/>
                <w:szCs w:val="28"/>
                <w:lang w:eastAsia="en-US"/>
              </w:rPr>
            </w:pPr>
            <w:r w:rsidRPr="0076014F">
              <w:rPr>
                <w:b/>
                <w:i/>
                <w:sz w:val="28"/>
                <w:szCs w:val="28"/>
                <w:lang w:eastAsia="en-US"/>
              </w:rPr>
              <w:t xml:space="preserve">4. Вчасність виконання завдань курсової роботи: </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tabs>
                <w:tab w:val="left" w:pos="300"/>
              </w:tabs>
              <w:ind w:right="20"/>
              <w:jc w:val="center"/>
              <w:rPr>
                <w:b/>
                <w:i/>
                <w:sz w:val="28"/>
                <w:szCs w:val="28"/>
                <w:lang w:eastAsia="en-US"/>
              </w:rPr>
            </w:pPr>
            <w:r w:rsidRPr="0076014F">
              <w:rPr>
                <w:b/>
                <w:i/>
                <w:sz w:val="28"/>
                <w:szCs w:val="28"/>
                <w:lang w:eastAsia="en-US"/>
              </w:rPr>
              <w:t>10</w:t>
            </w:r>
          </w:p>
        </w:tc>
      </w:tr>
      <w:tr w:rsidR="003F5106" w:rsidTr="003F5106">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widowControl w:val="0"/>
              <w:numPr>
                <w:ilvl w:val="0"/>
                <w:numId w:val="35"/>
              </w:numPr>
              <w:shd w:val="clear" w:color="auto" w:fill="FFFFFF"/>
              <w:tabs>
                <w:tab w:val="left" w:pos="0"/>
              </w:tabs>
              <w:ind w:left="596" w:hanging="284"/>
              <w:jc w:val="both"/>
              <w:rPr>
                <w:sz w:val="28"/>
                <w:szCs w:val="28"/>
                <w:lang w:eastAsia="en-US"/>
              </w:rPr>
            </w:pPr>
            <w:r w:rsidRPr="0076014F">
              <w:rPr>
                <w:sz w:val="28"/>
                <w:szCs w:val="28"/>
                <w:lang w:eastAsia="en-US"/>
              </w:rPr>
              <w:t xml:space="preserve">відповідність плану виконання структурних частин роботи; </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DF6175">
            <w:pPr>
              <w:jc w:val="center"/>
              <w:rPr>
                <w:sz w:val="28"/>
                <w:szCs w:val="28"/>
              </w:rPr>
            </w:pPr>
            <w:r w:rsidRPr="0076014F">
              <w:rPr>
                <w:sz w:val="28"/>
                <w:szCs w:val="28"/>
              </w:rPr>
              <w:t>5</w:t>
            </w:r>
          </w:p>
        </w:tc>
      </w:tr>
      <w:tr w:rsidR="003F5106" w:rsidTr="003F5106">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widowControl w:val="0"/>
              <w:numPr>
                <w:ilvl w:val="0"/>
                <w:numId w:val="35"/>
              </w:numPr>
              <w:shd w:val="clear" w:color="auto" w:fill="FFFFFF"/>
              <w:tabs>
                <w:tab w:val="left" w:pos="0"/>
              </w:tabs>
              <w:ind w:left="596" w:hanging="284"/>
              <w:jc w:val="both"/>
              <w:rPr>
                <w:sz w:val="28"/>
                <w:szCs w:val="28"/>
                <w:lang w:eastAsia="en-US"/>
              </w:rPr>
            </w:pPr>
            <w:r w:rsidRPr="0076014F">
              <w:rPr>
                <w:sz w:val="28"/>
                <w:szCs w:val="28"/>
                <w:lang w:eastAsia="en-US"/>
              </w:rPr>
              <w:t>відвідування консультацій</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DF6175">
            <w:pPr>
              <w:jc w:val="center"/>
              <w:rPr>
                <w:sz w:val="28"/>
                <w:szCs w:val="28"/>
              </w:rPr>
            </w:pPr>
            <w:r w:rsidRPr="0076014F">
              <w:rPr>
                <w:sz w:val="28"/>
                <w:szCs w:val="28"/>
              </w:rPr>
              <w:t>5</w:t>
            </w:r>
          </w:p>
        </w:tc>
      </w:tr>
      <w:tr w:rsidR="003F5106" w:rsidRPr="001E3122" w:rsidTr="003F5106">
        <w:tc>
          <w:tcPr>
            <w:tcW w:w="7655" w:type="dxa"/>
            <w:tcBorders>
              <w:top w:val="single" w:sz="4" w:space="0" w:color="000000"/>
              <w:left w:val="single" w:sz="4" w:space="0" w:color="000000"/>
              <w:bottom w:val="single" w:sz="4" w:space="0" w:color="000000"/>
              <w:right w:val="single" w:sz="4" w:space="0" w:color="000000"/>
            </w:tcBorders>
          </w:tcPr>
          <w:p w:rsidR="003F5106" w:rsidRPr="0076014F" w:rsidRDefault="003F5106" w:rsidP="003F5106">
            <w:pPr>
              <w:ind w:right="23"/>
              <w:jc w:val="both"/>
              <w:rPr>
                <w:i/>
                <w:sz w:val="28"/>
                <w:szCs w:val="28"/>
              </w:rPr>
            </w:pPr>
            <w:r w:rsidRPr="0076014F">
              <w:rPr>
                <w:b/>
                <w:i/>
                <w:sz w:val="28"/>
                <w:szCs w:val="28"/>
                <w:shd w:val="clear" w:color="auto" w:fill="FFFFFF"/>
              </w:rPr>
              <w:t>Разом</w:t>
            </w:r>
          </w:p>
        </w:tc>
        <w:tc>
          <w:tcPr>
            <w:tcW w:w="1842" w:type="dxa"/>
            <w:tcBorders>
              <w:top w:val="single" w:sz="4" w:space="0" w:color="000000"/>
              <w:left w:val="single" w:sz="4" w:space="0" w:color="000000"/>
              <w:bottom w:val="single" w:sz="4" w:space="0" w:color="000000"/>
              <w:right w:val="single" w:sz="4" w:space="0" w:color="000000"/>
            </w:tcBorders>
          </w:tcPr>
          <w:p w:rsidR="003F5106" w:rsidRPr="0076014F" w:rsidRDefault="003F5106" w:rsidP="00DF6175">
            <w:pPr>
              <w:jc w:val="center"/>
              <w:rPr>
                <w:i/>
                <w:sz w:val="28"/>
                <w:szCs w:val="28"/>
              </w:rPr>
            </w:pPr>
            <w:r w:rsidRPr="0076014F">
              <w:rPr>
                <w:b/>
                <w:i/>
                <w:sz w:val="28"/>
                <w:szCs w:val="28"/>
              </w:rPr>
              <w:t>70</w:t>
            </w:r>
          </w:p>
        </w:tc>
      </w:tr>
    </w:tbl>
    <w:p w:rsidR="00DF6175" w:rsidRDefault="00DF6175" w:rsidP="00DF6175">
      <w:pPr>
        <w:jc w:val="both"/>
        <w:rPr>
          <w:color w:val="000000"/>
          <w:sz w:val="28"/>
          <w:szCs w:val="28"/>
        </w:rPr>
      </w:pPr>
    </w:p>
    <w:p w:rsidR="0076014F" w:rsidRDefault="004B71B9" w:rsidP="004B71B9">
      <w:pPr>
        <w:ind w:firstLine="709"/>
        <w:jc w:val="both"/>
        <w:rPr>
          <w:color w:val="000000"/>
          <w:sz w:val="28"/>
          <w:szCs w:val="28"/>
        </w:rPr>
      </w:pPr>
      <w:r>
        <w:rPr>
          <w:color w:val="000000"/>
          <w:sz w:val="28"/>
          <w:szCs w:val="28"/>
        </w:rPr>
        <w:t>Максимальна кількість балів за виконання змісту курсової роботи складає 70, за публічний захист – 30 балів. У підсумку максимальна оцінка якісно виконаної та захищеної курсової роботи складає 100 балів.</w:t>
      </w:r>
    </w:p>
    <w:p w:rsidR="0076014F" w:rsidRDefault="0076014F" w:rsidP="004B71B9">
      <w:pPr>
        <w:jc w:val="both"/>
        <w:rPr>
          <w:color w:val="000000"/>
          <w:sz w:val="28"/>
          <w:szCs w:val="28"/>
        </w:rPr>
      </w:pPr>
    </w:p>
    <w:p w:rsidR="0076014F" w:rsidRDefault="0076014F" w:rsidP="00DF6175">
      <w:pPr>
        <w:jc w:val="both"/>
        <w:rPr>
          <w:color w:val="000000"/>
          <w:sz w:val="28"/>
          <w:szCs w:val="28"/>
        </w:rPr>
      </w:pPr>
    </w:p>
    <w:p w:rsidR="0076014F" w:rsidRDefault="0076014F" w:rsidP="00DF6175">
      <w:pPr>
        <w:jc w:val="both"/>
        <w:rPr>
          <w:color w:val="000000"/>
          <w:sz w:val="28"/>
          <w:szCs w:val="28"/>
        </w:rPr>
      </w:pPr>
    </w:p>
    <w:p w:rsidR="0076014F" w:rsidRDefault="0076014F" w:rsidP="00DF6175">
      <w:pPr>
        <w:jc w:val="both"/>
        <w:rPr>
          <w:color w:val="000000"/>
          <w:sz w:val="28"/>
          <w:szCs w:val="28"/>
        </w:rPr>
      </w:pPr>
    </w:p>
    <w:p w:rsidR="0076014F" w:rsidRDefault="0076014F" w:rsidP="00DF6175">
      <w:pPr>
        <w:jc w:val="both"/>
        <w:rPr>
          <w:color w:val="000000"/>
          <w:sz w:val="28"/>
          <w:szCs w:val="28"/>
        </w:rPr>
      </w:pPr>
    </w:p>
    <w:p w:rsidR="00E76CE4" w:rsidRDefault="000D663D" w:rsidP="00E76CE4">
      <w:pPr>
        <w:jc w:val="center"/>
        <w:rPr>
          <w:b/>
          <w:bCs/>
          <w:i/>
          <w:iCs/>
          <w:sz w:val="28"/>
          <w:szCs w:val="28"/>
        </w:rPr>
      </w:pPr>
      <w:r w:rsidRPr="000D663D">
        <w:rPr>
          <w:b/>
          <w:bCs/>
          <w:i/>
          <w:iCs/>
          <w:sz w:val="28"/>
          <w:szCs w:val="28"/>
        </w:rPr>
        <w:lastRenderedPageBreak/>
        <w:t>Критерії оцінювання захисту курсової роботи комісією</w:t>
      </w:r>
    </w:p>
    <w:p w:rsidR="000D663D" w:rsidRDefault="000D663D" w:rsidP="00E76CE4">
      <w:pPr>
        <w:jc w:val="center"/>
        <w:rPr>
          <w:b/>
          <w:i/>
          <w:sz w:val="28"/>
          <w:szCs w:val="28"/>
        </w:rPr>
      </w:pPr>
    </w:p>
    <w:tbl>
      <w:tblPr>
        <w:tblW w:w="9497" w:type="dxa"/>
        <w:tblInd w:w="137" w:type="dxa"/>
        <w:tblLayout w:type="fixed"/>
        <w:tblLook w:val="0000" w:firstRow="0" w:lastRow="0" w:firstColumn="0" w:lastColumn="0" w:noHBand="0" w:noVBand="0"/>
      </w:tblPr>
      <w:tblGrid>
        <w:gridCol w:w="7655"/>
        <w:gridCol w:w="1842"/>
      </w:tblGrid>
      <w:tr w:rsidR="000D663D" w:rsidTr="000D663D">
        <w:trPr>
          <w:trHeight w:val="678"/>
        </w:trPr>
        <w:tc>
          <w:tcPr>
            <w:tcW w:w="7655" w:type="dxa"/>
            <w:tcBorders>
              <w:top w:val="single" w:sz="4" w:space="0" w:color="000000"/>
              <w:left w:val="single" w:sz="4" w:space="0" w:color="000000"/>
              <w:bottom w:val="single" w:sz="4" w:space="0" w:color="000000"/>
              <w:right w:val="single" w:sz="4" w:space="0" w:color="000000"/>
            </w:tcBorders>
            <w:vAlign w:val="center"/>
          </w:tcPr>
          <w:p w:rsidR="000D663D" w:rsidRPr="004B71B9" w:rsidRDefault="000D663D" w:rsidP="00056A0D">
            <w:pPr>
              <w:jc w:val="center"/>
              <w:rPr>
                <w:sz w:val="28"/>
                <w:szCs w:val="28"/>
              </w:rPr>
            </w:pPr>
            <w:r w:rsidRPr="004B71B9">
              <w:rPr>
                <w:bCs/>
                <w:iCs/>
                <w:sz w:val="28"/>
                <w:szCs w:val="28"/>
                <w:shd w:val="clear" w:color="auto" w:fill="FFFFFF"/>
                <w:lang w:eastAsia="en-US"/>
              </w:rPr>
              <w:t>Критерії оцінювання</w:t>
            </w:r>
          </w:p>
        </w:tc>
        <w:tc>
          <w:tcPr>
            <w:tcW w:w="1842" w:type="dxa"/>
            <w:tcBorders>
              <w:top w:val="single" w:sz="4" w:space="0" w:color="000000"/>
              <w:left w:val="single" w:sz="4" w:space="0" w:color="000000"/>
              <w:bottom w:val="single" w:sz="4" w:space="0" w:color="000000"/>
              <w:right w:val="single" w:sz="4" w:space="0" w:color="000000"/>
            </w:tcBorders>
            <w:vAlign w:val="center"/>
          </w:tcPr>
          <w:p w:rsidR="000D663D" w:rsidRPr="004B71B9" w:rsidRDefault="000D663D" w:rsidP="00056A0D">
            <w:pPr>
              <w:ind w:hanging="101"/>
              <w:jc w:val="center"/>
              <w:rPr>
                <w:sz w:val="28"/>
                <w:szCs w:val="28"/>
              </w:rPr>
            </w:pPr>
            <w:r w:rsidRPr="004B71B9">
              <w:rPr>
                <w:sz w:val="28"/>
                <w:szCs w:val="28"/>
                <w:lang w:eastAsia="en-US"/>
              </w:rPr>
              <w:t>Максимальна кількість балів</w:t>
            </w:r>
          </w:p>
        </w:tc>
      </w:tr>
      <w:tr w:rsidR="000D663D" w:rsidRPr="000D663D" w:rsidTr="000D663D">
        <w:tc>
          <w:tcPr>
            <w:tcW w:w="7655" w:type="dxa"/>
            <w:tcBorders>
              <w:top w:val="single" w:sz="4" w:space="0" w:color="000000"/>
              <w:left w:val="single" w:sz="4" w:space="0" w:color="000000"/>
              <w:bottom w:val="single" w:sz="4" w:space="0" w:color="000000"/>
              <w:right w:val="single" w:sz="4" w:space="0" w:color="000000"/>
            </w:tcBorders>
          </w:tcPr>
          <w:p w:rsidR="000D663D" w:rsidRPr="004B71B9" w:rsidRDefault="000D663D" w:rsidP="00056A0D">
            <w:pPr>
              <w:ind w:right="20"/>
              <w:rPr>
                <w:b/>
                <w:i/>
                <w:sz w:val="28"/>
                <w:szCs w:val="28"/>
              </w:rPr>
            </w:pPr>
            <w:r w:rsidRPr="004B71B9">
              <w:rPr>
                <w:b/>
                <w:i/>
                <w:sz w:val="28"/>
                <w:szCs w:val="28"/>
                <w:lang w:eastAsia="en-US"/>
              </w:rPr>
              <w:t xml:space="preserve">Виступ студента на публічному захисті роботи: </w:t>
            </w:r>
          </w:p>
        </w:tc>
        <w:tc>
          <w:tcPr>
            <w:tcW w:w="1842" w:type="dxa"/>
            <w:tcBorders>
              <w:top w:val="single" w:sz="4" w:space="0" w:color="000000"/>
              <w:left w:val="single" w:sz="4" w:space="0" w:color="000000"/>
              <w:bottom w:val="single" w:sz="4" w:space="0" w:color="000000"/>
              <w:right w:val="single" w:sz="4" w:space="0" w:color="000000"/>
            </w:tcBorders>
          </w:tcPr>
          <w:p w:rsidR="000D663D" w:rsidRPr="004B71B9" w:rsidRDefault="000D663D" w:rsidP="00056A0D">
            <w:pPr>
              <w:snapToGrid w:val="0"/>
              <w:jc w:val="center"/>
              <w:rPr>
                <w:b/>
                <w:i/>
                <w:sz w:val="28"/>
                <w:szCs w:val="28"/>
              </w:rPr>
            </w:pPr>
            <w:r w:rsidRPr="004B71B9">
              <w:rPr>
                <w:b/>
                <w:i/>
                <w:sz w:val="28"/>
                <w:szCs w:val="28"/>
              </w:rPr>
              <w:t>30</w:t>
            </w:r>
          </w:p>
        </w:tc>
      </w:tr>
      <w:tr w:rsidR="000D663D" w:rsidTr="000D663D">
        <w:tc>
          <w:tcPr>
            <w:tcW w:w="7655" w:type="dxa"/>
            <w:tcBorders>
              <w:top w:val="single" w:sz="4" w:space="0" w:color="000000"/>
              <w:left w:val="single" w:sz="4" w:space="0" w:color="000000"/>
              <w:bottom w:val="single" w:sz="4" w:space="0" w:color="000000"/>
              <w:right w:val="single" w:sz="4" w:space="0" w:color="000000"/>
            </w:tcBorders>
          </w:tcPr>
          <w:p w:rsidR="000D663D" w:rsidRPr="004B71B9" w:rsidRDefault="000D663D" w:rsidP="000D663D">
            <w:pPr>
              <w:widowControl w:val="0"/>
              <w:numPr>
                <w:ilvl w:val="0"/>
                <w:numId w:val="35"/>
              </w:numPr>
              <w:shd w:val="clear" w:color="auto" w:fill="FFFFFF"/>
              <w:tabs>
                <w:tab w:val="left" w:pos="0"/>
              </w:tabs>
              <w:ind w:left="596" w:hanging="284"/>
              <w:jc w:val="both"/>
              <w:rPr>
                <w:sz w:val="28"/>
                <w:szCs w:val="28"/>
                <w:lang w:eastAsia="en-US"/>
              </w:rPr>
            </w:pPr>
            <w:r w:rsidRPr="004B71B9">
              <w:rPr>
                <w:sz w:val="28"/>
                <w:szCs w:val="28"/>
                <w:lang w:eastAsia="en-US"/>
              </w:rPr>
              <w:t>виступ студента на публічному захисті роботи;</w:t>
            </w:r>
          </w:p>
        </w:tc>
        <w:tc>
          <w:tcPr>
            <w:tcW w:w="1842" w:type="dxa"/>
            <w:tcBorders>
              <w:top w:val="single" w:sz="4" w:space="0" w:color="000000"/>
              <w:left w:val="single" w:sz="4" w:space="0" w:color="000000"/>
              <w:bottom w:val="single" w:sz="4" w:space="0" w:color="000000"/>
              <w:right w:val="single" w:sz="4" w:space="0" w:color="000000"/>
            </w:tcBorders>
          </w:tcPr>
          <w:p w:rsidR="000D663D" w:rsidRPr="004B71B9" w:rsidRDefault="000D663D" w:rsidP="00056A0D">
            <w:pPr>
              <w:jc w:val="center"/>
              <w:rPr>
                <w:sz w:val="28"/>
                <w:szCs w:val="28"/>
              </w:rPr>
            </w:pPr>
            <w:r w:rsidRPr="004B71B9">
              <w:rPr>
                <w:sz w:val="28"/>
                <w:szCs w:val="28"/>
              </w:rPr>
              <w:t>20</w:t>
            </w:r>
          </w:p>
        </w:tc>
      </w:tr>
      <w:tr w:rsidR="000D663D" w:rsidTr="000D663D">
        <w:tc>
          <w:tcPr>
            <w:tcW w:w="7655" w:type="dxa"/>
            <w:tcBorders>
              <w:top w:val="single" w:sz="4" w:space="0" w:color="000000"/>
              <w:left w:val="single" w:sz="4" w:space="0" w:color="000000"/>
              <w:bottom w:val="single" w:sz="4" w:space="0" w:color="000000"/>
              <w:right w:val="single" w:sz="4" w:space="0" w:color="000000"/>
            </w:tcBorders>
          </w:tcPr>
          <w:p w:rsidR="000D663D" w:rsidRPr="004B71B9" w:rsidRDefault="000D663D" w:rsidP="000D663D">
            <w:pPr>
              <w:widowControl w:val="0"/>
              <w:numPr>
                <w:ilvl w:val="0"/>
                <w:numId w:val="35"/>
              </w:numPr>
              <w:shd w:val="clear" w:color="auto" w:fill="FFFFFF"/>
              <w:tabs>
                <w:tab w:val="left" w:pos="0"/>
              </w:tabs>
              <w:ind w:left="596" w:hanging="284"/>
              <w:jc w:val="both"/>
              <w:rPr>
                <w:sz w:val="28"/>
                <w:szCs w:val="28"/>
                <w:lang w:eastAsia="en-US"/>
              </w:rPr>
            </w:pPr>
            <w:r w:rsidRPr="004B71B9">
              <w:rPr>
                <w:sz w:val="28"/>
                <w:szCs w:val="28"/>
                <w:lang w:eastAsia="en-US"/>
              </w:rPr>
              <w:t>відповіді на запитання;</w:t>
            </w:r>
          </w:p>
        </w:tc>
        <w:tc>
          <w:tcPr>
            <w:tcW w:w="1842" w:type="dxa"/>
            <w:tcBorders>
              <w:top w:val="single" w:sz="4" w:space="0" w:color="000000"/>
              <w:left w:val="single" w:sz="4" w:space="0" w:color="000000"/>
              <w:bottom w:val="single" w:sz="4" w:space="0" w:color="000000"/>
              <w:right w:val="single" w:sz="4" w:space="0" w:color="000000"/>
            </w:tcBorders>
          </w:tcPr>
          <w:p w:rsidR="000D663D" w:rsidRPr="004B71B9" w:rsidRDefault="000D663D" w:rsidP="00056A0D">
            <w:pPr>
              <w:jc w:val="center"/>
              <w:rPr>
                <w:sz w:val="28"/>
                <w:szCs w:val="28"/>
              </w:rPr>
            </w:pPr>
            <w:r w:rsidRPr="004B71B9">
              <w:rPr>
                <w:sz w:val="28"/>
                <w:szCs w:val="28"/>
              </w:rPr>
              <w:t>5</w:t>
            </w:r>
          </w:p>
        </w:tc>
      </w:tr>
      <w:tr w:rsidR="000D663D" w:rsidTr="000D663D">
        <w:tc>
          <w:tcPr>
            <w:tcW w:w="7655" w:type="dxa"/>
            <w:tcBorders>
              <w:top w:val="single" w:sz="4" w:space="0" w:color="000000"/>
              <w:left w:val="single" w:sz="4" w:space="0" w:color="000000"/>
              <w:bottom w:val="single" w:sz="4" w:space="0" w:color="000000"/>
              <w:right w:val="single" w:sz="4" w:space="0" w:color="000000"/>
            </w:tcBorders>
          </w:tcPr>
          <w:p w:rsidR="000D663D" w:rsidRPr="004B71B9" w:rsidRDefault="000D663D" w:rsidP="000D663D">
            <w:pPr>
              <w:widowControl w:val="0"/>
              <w:numPr>
                <w:ilvl w:val="0"/>
                <w:numId w:val="35"/>
              </w:numPr>
              <w:shd w:val="clear" w:color="auto" w:fill="FFFFFF"/>
              <w:tabs>
                <w:tab w:val="left" w:pos="0"/>
              </w:tabs>
              <w:ind w:left="596" w:hanging="284"/>
              <w:jc w:val="both"/>
              <w:rPr>
                <w:sz w:val="28"/>
                <w:szCs w:val="28"/>
                <w:lang w:eastAsia="en-US"/>
              </w:rPr>
            </w:pPr>
            <w:r w:rsidRPr="004B71B9">
              <w:rPr>
                <w:sz w:val="28"/>
                <w:szCs w:val="28"/>
                <w:lang w:eastAsia="en-US"/>
              </w:rPr>
              <w:t>наявність презентації.</w:t>
            </w:r>
          </w:p>
        </w:tc>
        <w:tc>
          <w:tcPr>
            <w:tcW w:w="1842" w:type="dxa"/>
            <w:tcBorders>
              <w:top w:val="single" w:sz="4" w:space="0" w:color="000000"/>
              <w:left w:val="single" w:sz="4" w:space="0" w:color="000000"/>
              <w:bottom w:val="single" w:sz="4" w:space="0" w:color="000000"/>
              <w:right w:val="single" w:sz="4" w:space="0" w:color="000000"/>
            </w:tcBorders>
          </w:tcPr>
          <w:p w:rsidR="000D663D" w:rsidRPr="004B71B9" w:rsidRDefault="000D663D" w:rsidP="00056A0D">
            <w:pPr>
              <w:jc w:val="center"/>
              <w:rPr>
                <w:sz w:val="28"/>
                <w:szCs w:val="28"/>
              </w:rPr>
            </w:pPr>
            <w:r w:rsidRPr="004B71B9">
              <w:rPr>
                <w:sz w:val="28"/>
                <w:szCs w:val="28"/>
              </w:rPr>
              <w:t>5</w:t>
            </w:r>
          </w:p>
        </w:tc>
      </w:tr>
      <w:tr w:rsidR="000D663D" w:rsidTr="000D663D">
        <w:tc>
          <w:tcPr>
            <w:tcW w:w="7655" w:type="dxa"/>
            <w:tcBorders>
              <w:top w:val="single" w:sz="4" w:space="0" w:color="000000"/>
              <w:left w:val="single" w:sz="4" w:space="0" w:color="000000"/>
              <w:bottom w:val="single" w:sz="4" w:space="0" w:color="000000"/>
              <w:right w:val="single" w:sz="4" w:space="0" w:color="000000"/>
            </w:tcBorders>
          </w:tcPr>
          <w:p w:rsidR="000D663D" w:rsidRPr="004B71B9" w:rsidRDefault="000D663D" w:rsidP="00056A0D">
            <w:pPr>
              <w:rPr>
                <w:sz w:val="28"/>
                <w:szCs w:val="28"/>
              </w:rPr>
            </w:pPr>
            <w:r w:rsidRPr="004B71B9">
              <w:rPr>
                <w:b/>
                <w:i/>
                <w:sz w:val="28"/>
                <w:szCs w:val="28"/>
                <w:shd w:val="clear" w:color="auto" w:fill="FFFFFF"/>
              </w:rPr>
              <w:t>Разом</w:t>
            </w:r>
          </w:p>
        </w:tc>
        <w:tc>
          <w:tcPr>
            <w:tcW w:w="1842" w:type="dxa"/>
            <w:tcBorders>
              <w:top w:val="single" w:sz="4" w:space="0" w:color="000000"/>
              <w:left w:val="single" w:sz="4" w:space="0" w:color="000000"/>
              <w:bottom w:val="single" w:sz="4" w:space="0" w:color="000000"/>
              <w:right w:val="single" w:sz="4" w:space="0" w:color="000000"/>
            </w:tcBorders>
          </w:tcPr>
          <w:p w:rsidR="000D663D" w:rsidRPr="004B71B9" w:rsidRDefault="000D663D" w:rsidP="00056A0D">
            <w:pPr>
              <w:jc w:val="center"/>
              <w:rPr>
                <w:b/>
                <w:i/>
                <w:sz w:val="28"/>
                <w:szCs w:val="28"/>
              </w:rPr>
            </w:pPr>
            <w:r w:rsidRPr="004B71B9">
              <w:rPr>
                <w:b/>
                <w:i/>
                <w:sz w:val="28"/>
                <w:szCs w:val="28"/>
              </w:rPr>
              <w:t>30</w:t>
            </w:r>
          </w:p>
        </w:tc>
      </w:tr>
    </w:tbl>
    <w:p w:rsidR="00E76CE4" w:rsidRDefault="00E76CE4" w:rsidP="00536E6C">
      <w:pPr>
        <w:ind w:firstLine="709"/>
        <w:jc w:val="both"/>
        <w:rPr>
          <w:color w:val="000000"/>
          <w:sz w:val="28"/>
          <w:szCs w:val="28"/>
        </w:rPr>
      </w:pPr>
    </w:p>
    <w:p w:rsidR="00536E6C" w:rsidRDefault="00536E6C" w:rsidP="00536E6C">
      <w:pPr>
        <w:ind w:firstLine="709"/>
        <w:jc w:val="both"/>
        <w:rPr>
          <w:color w:val="000000"/>
          <w:sz w:val="28"/>
          <w:szCs w:val="28"/>
        </w:rPr>
      </w:pPr>
    </w:p>
    <w:p w:rsidR="00E76CE4" w:rsidRDefault="00E76CE4" w:rsidP="00DF6175">
      <w:pPr>
        <w:jc w:val="both"/>
        <w:rPr>
          <w:color w:val="000000"/>
          <w:sz w:val="28"/>
          <w:szCs w:val="28"/>
        </w:rPr>
      </w:pPr>
    </w:p>
    <w:p w:rsidR="00DF6175" w:rsidRDefault="00DF6175" w:rsidP="00DF6175">
      <w:pPr>
        <w:jc w:val="both"/>
        <w:rPr>
          <w:color w:val="000000"/>
          <w:sz w:val="28"/>
          <w:szCs w:val="28"/>
        </w:rPr>
      </w:pPr>
      <w:r>
        <w:rPr>
          <w:color w:val="000000"/>
          <w:sz w:val="28"/>
          <w:szCs w:val="28"/>
        </w:rPr>
        <w:br w:type="page"/>
      </w:r>
    </w:p>
    <w:p w:rsidR="00064F18" w:rsidRPr="00536E6C" w:rsidRDefault="00064F18" w:rsidP="00064F18">
      <w:pPr>
        <w:pStyle w:val="1"/>
        <w:rPr>
          <w:b/>
        </w:rPr>
      </w:pPr>
      <w:bookmarkStart w:id="20" w:name="_Toc177048288"/>
      <w:r w:rsidRPr="00536E6C">
        <w:rPr>
          <w:b/>
          <w:lang w:eastAsia="ru-RU"/>
        </w:rPr>
        <w:lastRenderedPageBreak/>
        <w:t>РЕКОМЕНДОВАНА</w:t>
      </w:r>
      <w:r w:rsidRPr="00536E6C">
        <w:rPr>
          <w:b/>
          <w:noProof/>
          <w:highlight w:val="yellow"/>
          <w:lang w:val="ru-RU" w:eastAsia="ru-RU"/>
        </w:rPr>
        <w:drawing>
          <wp:anchor distT="0" distB="0" distL="114300" distR="114300" simplePos="0" relativeHeight="251631616" behindDoc="1" locked="0" layoutInCell="1" allowOverlap="1">
            <wp:simplePos x="0" y="0"/>
            <wp:positionH relativeFrom="column">
              <wp:posOffset>57150</wp:posOffset>
            </wp:positionH>
            <wp:positionV relativeFrom="paragraph">
              <wp:posOffset>0</wp:posOffset>
            </wp:positionV>
            <wp:extent cx="557530" cy="333375"/>
            <wp:effectExtent l="0" t="0" r="0" b="0"/>
            <wp:wrapSquare wrapText="bothSides"/>
            <wp:docPr id="17" name="Рисунок 17" descr="иконка книги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конка книги - Вектор,изображение"/>
                    <pic:cNvPicPr>
                      <a:picLocks noChangeAspect="1" noChangeArrowheads="1"/>
                    </pic:cNvPicPr>
                  </pic:nvPicPr>
                  <pic:blipFill>
                    <a:blip r:embed="rId19" cstate="print">
                      <a:extLst>
                        <a:ext uri="{28A0092B-C50C-407E-A947-70E740481C1C}">
                          <a14:useLocalDpi xmlns:a14="http://schemas.microsoft.com/office/drawing/2010/main" val="0"/>
                        </a:ext>
                      </a:extLst>
                    </a:blip>
                    <a:srcRect l="24371" t="27097" r="25439" b="43080"/>
                    <a:stretch>
                      <a:fillRect/>
                    </a:stretch>
                  </pic:blipFill>
                  <pic:spPr bwMode="auto">
                    <a:xfrm>
                      <a:off x="0" y="0"/>
                      <a:ext cx="557530" cy="333375"/>
                    </a:xfrm>
                    <a:prstGeom prst="rect">
                      <a:avLst/>
                    </a:prstGeom>
                    <a:noFill/>
                    <a:ln>
                      <a:noFill/>
                    </a:ln>
                  </pic:spPr>
                </pic:pic>
              </a:graphicData>
            </a:graphic>
          </wp:anchor>
        </w:drawing>
      </w:r>
      <w:r w:rsidRPr="00536E6C">
        <w:rPr>
          <w:b/>
          <w:lang w:eastAsia="ru-RU"/>
        </w:rPr>
        <w:t xml:space="preserve"> ЛІТЕРАТУРА</w:t>
      </w:r>
      <w:bookmarkEnd w:id="20"/>
    </w:p>
    <w:p w:rsidR="00064F18" w:rsidRDefault="00064F18" w:rsidP="00064F18">
      <w:pPr>
        <w:shd w:val="clear" w:color="auto" w:fill="FFFFFF"/>
        <w:ind w:firstLine="851"/>
        <w:jc w:val="both"/>
      </w:pPr>
    </w:p>
    <w:p w:rsidR="00064F18" w:rsidRPr="003B5286" w:rsidRDefault="00064F18" w:rsidP="004B71B9">
      <w:pPr>
        <w:shd w:val="clear" w:color="auto" w:fill="FFFFFF"/>
        <w:ind w:firstLine="709"/>
        <w:rPr>
          <w:i/>
          <w:szCs w:val="28"/>
        </w:rPr>
      </w:pPr>
      <w:r w:rsidRPr="003B5286">
        <w:rPr>
          <w:b/>
          <w:bCs/>
          <w:i/>
          <w:sz w:val="28"/>
          <w:szCs w:val="28"/>
          <w:lang w:eastAsia="ru-RU"/>
        </w:rPr>
        <w:t>Основна</w:t>
      </w:r>
    </w:p>
    <w:p w:rsidR="008C0445" w:rsidRPr="003706F6" w:rsidRDefault="008C0445" w:rsidP="004B71B9">
      <w:pPr>
        <w:pStyle w:val="ac"/>
        <w:numPr>
          <w:ilvl w:val="0"/>
          <w:numId w:val="48"/>
        </w:numPr>
        <w:tabs>
          <w:tab w:val="left" w:pos="709"/>
        </w:tabs>
        <w:ind w:left="0" w:firstLine="709"/>
        <w:jc w:val="both"/>
        <w:rPr>
          <w:b/>
          <w:bCs/>
          <w:szCs w:val="28"/>
        </w:rPr>
      </w:pPr>
      <w:r>
        <w:t>Александрова С. А. Наукові дослідження в туристській індустрії: конспект лекцій. Харків : ХНУМГ ім. О. М. Бекетова, 2018. 53 с.</w:t>
      </w:r>
    </w:p>
    <w:p w:rsidR="008C0445" w:rsidRPr="003B5286" w:rsidRDefault="008C0445" w:rsidP="004B71B9">
      <w:pPr>
        <w:pStyle w:val="ac"/>
        <w:numPr>
          <w:ilvl w:val="0"/>
          <w:numId w:val="48"/>
        </w:numPr>
        <w:tabs>
          <w:tab w:val="left" w:pos="709"/>
        </w:tabs>
        <w:ind w:left="0" w:right="32" w:firstLine="709"/>
        <w:jc w:val="both"/>
      </w:pPr>
      <w:r w:rsidRPr="003B5286">
        <w:t>Ахметов Р.</w:t>
      </w:r>
      <w:r>
        <w:t xml:space="preserve"> </w:t>
      </w:r>
      <w:r w:rsidRPr="003B5286">
        <w:t>Ф. Основи наукових досліджень у фізичному вихованні та спорті : навч</w:t>
      </w:r>
      <w:r>
        <w:t>альний</w:t>
      </w:r>
      <w:r w:rsidRPr="003B5286">
        <w:t xml:space="preserve"> посіб</w:t>
      </w:r>
      <w:r>
        <w:t>ник</w:t>
      </w:r>
      <w:r w:rsidRPr="003B5286">
        <w:t>. Житомир : Видавець О. О. Євенок, 2018. 204 с.</w:t>
      </w:r>
    </w:p>
    <w:p w:rsidR="008C0445" w:rsidRPr="003B5286" w:rsidRDefault="008C0445" w:rsidP="004B71B9">
      <w:pPr>
        <w:pStyle w:val="ac"/>
        <w:numPr>
          <w:ilvl w:val="0"/>
          <w:numId w:val="48"/>
        </w:numPr>
        <w:tabs>
          <w:tab w:val="left" w:pos="709"/>
        </w:tabs>
        <w:ind w:left="0" w:right="32" w:firstLine="709"/>
        <w:jc w:val="both"/>
        <w:rPr>
          <w:szCs w:val="28"/>
        </w:rPr>
      </w:pPr>
      <w:r w:rsidRPr="003B5286">
        <w:t>Гуменюк С.</w:t>
      </w:r>
      <w:r>
        <w:t xml:space="preserve"> </w:t>
      </w:r>
      <w:r w:rsidRPr="003B5286">
        <w:t>В. Методика наукових досліджень у фізичному вихованні та спорті : навч</w:t>
      </w:r>
      <w:r>
        <w:t>альний</w:t>
      </w:r>
      <w:r w:rsidRPr="003B5286">
        <w:t xml:space="preserve"> посібник. Тернопіль, 2022. 322 с.</w:t>
      </w:r>
    </w:p>
    <w:p w:rsidR="008C0445" w:rsidRPr="003B5286" w:rsidRDefault="008C0445" w:rsidP="004B71B9">
      <w:pPr>
        <w:pStyle w:val="ac"/>
        <w:numPr>
          <w:ilvl w:val="0"/>
          <w:numId w:val="48"/>
        </w:numPr>
        <w:tabs>
          <w:tab w:val="left" w:pos="709"/>
        </w:tabs>
        <w:ind w:left="0" w:right="32" w:firstLine="709"/>
        <w:jc w:val="both"/>
      </w:pPr>
      <w:r w:rsidRPr="003B5286">
        <w:t>Дегтяренко Т.</w:t>
      </w:r>
      <w:r>
        <w:t xml:space="preserve"> </w:t>
      </w:r>
      <w:r w:rsidRPr="003B5286">
        <w:t>В., Долгієр Є.</w:t>
      </w:r>
      <w:r>
        <w:t xml:space="preserve"> </w:t>
      </w:r>
      <w:r w:rsidRPr="003B5286">
        <w:t xml:space="preserve">В. Медико-педагогічний контроль у фізичному вихованні та спорті : підручник для студентів вищих навчальних закладів. Одеса : Атлант ВОИ СОИУ, 2018. 282 с. </w:t>
      </w:r>
    </w:p>
    <w:p w:rsidR="008C0445" w:rsidRPr="003B5286" w:rsidRDefault="008C0445" w:rsidP="004B71B9">
      <w:pPr>
        <w:pStyle w:val="ac"/>
        <w:numPr>
          <w:ilvl w:val="0"/>
          <w:numId w:val="48"/>
        </w:numPr>
        <w:tabs>
          <w:tab w:val="left" w:pos="709"/>
        </w:tabs>
        <w:ind w:left="0" w:firstLine="709"/>
        <w:jc w:val="both"/>
        <w:rPr>
          <w:b/>
          <w:bCs/>
          <w:szCs w:val="28"/>
        </w:rPr>
      </w:pPr>
      <w:r w:rsidRPr="003B5286">
        <w:rPr>
          <w:szCs w:val="28"/>
        </w:rPr>
        <w:t>Костюкевич В.</w:t>
      </w:r>
      <w:r>
        <w:rPr>
          <w:szCs w:val="28"/>
        </w:rPr>
        <w:t xml:space="preserve"> </w:t>
      </w:r>
      <w:r w:rsidRPr="003B5286">
        <w:rPr>
          <w:szCs w:val="28"/>
        </w:rPr>
        <w:t>М., Коннова М.</w:t>
      </w:r>
      <w:r>
        <w:rPr>
          <w:szCs w:val="28"/>
        </w:rPr>
        <w:t xml:space="preserve"> </w:t>
      </w:r>
      <w:r w:rsidRPr="003B5286">
        <w:rPr>
          <w:szCs w:val="28"/>
        </w:rPr>
        <w:t>В. Методологія наукових досліджень : навчальний посібник. Вінниця : ТОВ «Планер». 2017, 172 с.</w:t>
      </w:r>
    </w:p>
    <w:p w:rsidR="008C0445" w:rsidRPr="003B5286" w:rsidRDefault="008C0445" w:rsidP="004B71B9">
      <w:pPr>
        <w:pStyle w:val="ac"/>
        <w:numPr>
          <w:ilvl w:val="0"/>
          <w:numId w:val="48"/>
        </w:numPr>
        <w:tabs>
          <w:tab w:val="left" w:pos="709"/>
        </w:tabs>
        <w:ind w:left="0" w:firstLine="709"/>
        <w:jc w:val="both"/>
        <w:rPr>
          <w:b/>
          <w:bCs/>
          <w:szCs w:val="28"/>
        </w:rPr>
      </w:pPr>
      <w:r>
        <w:t>Тарасова</w:t>
      </w:r>
      <w:r w:rsidRPr="008C0445">
        <w:t xml:space="preserve"> </w:t>
      </w:r>
      <w:r>
        <w:t>В. В., Нестерчук</w:t>
      </w:r>
      <w:r w:rsidRPr="008C0445">
        <w:t xml:space="preserve"> </w:t>
      </w:r>
      <w:r>
        <w:t>І. К., Ковалевська</w:t>
      </w:r>
      <w:r w:rsidRPr="008C0445">
        <w:t xml:space="preserve"> </w:t>
      </w:r>
      <w:r>
        <w:t>І. М., Мартинчук І. В. Основи організації наукових досліджень в туризмознавстві : підручник. Житомир : ЖНАЕУ, 2018. 456 с.</w:t>
      </w:r>
    </w:p>
    <w:p w:rsidR="008C0445" w:rsidRPr="003B5286" w:rsidRDefault="008C0445" w:rsidP="004B71B9">
      <w:pPr>
        <w:pStyle w:val="ac"/>
        <w:numPr>
          <w:ilvl w:val="0"/>
          <w:numId w:val="48"/>
        </w:numPr>
        <w:tabs>
          <w:tab w:val="left" w:pos="709"/>
        </w:tabs>
        <w:ind w:left="0" w:right="32" w:firstLine="709"/>
        <w:jc w:val="both"/>
      </w:pPr>
      <w:r w:rsidRPr="003B5286">
        <w:t>Шиян Б.</w:t>
      </w:r>
      <w:r>
        <w:t xml:space="preserve"> </w:t>
      </w:r>
      <w:r w:rsidRPr="003B5286">
        <w:t>М. Наукові дослідження у фізичному вихованні та спорті : навчальний посібник. Кам’янець-Подільський : Кам’янець-Подільський національний університет імені Івана Огієнка, 2021. 280 с.</w:t>
      </w:r>
    </w:p>
    <w:p w:rsidR="003B5286" w:rsidRPr="003706F6" w:rsidRDefault="003B5286" w:rsidP="004B71B9">
      <w:pPr>
        <w:tabs>
          <w:tab w:val="left" w:pos="709"/>
        </w:tabs>
        <w:jc w:val="both"/>
        <w:rPr>
          <w:b/>
          <w:bCs/>
          <w:szCs w:val="28"/>
        </w:rPr>
      </w:pPr>
    </w:p>
    <w:p w:rsidR="00064F18" w:rsidRPr="00801807" w:rsidRDefault="00064F18" w:rsidP="004B71B9">
      <w:pPr>
        <w:shd w:val="clear" w:color="auto" w:fill="FFFFFF"/>
        <w:ind w:firstLine="709"/>
        <w:rPr>
          <w:b/>
          <w:bCs/>
          <w:i/>
          <w:sz w:val="28"/>
          <w:szCs w:val="28"/>
          <w:lang w:eastAsia="ru-RU"/>
        </w:rPr>
      </w:pPr>
      <w:r w:rsidRPr="00801807">
        <w:rPr>
          <w:b/>
          <w:bCs/>
          <w:i/>
          <w:sz w:val="28"/>
          <w:szCs w:val="28"/>
          <w:lang w:eastAsia="ru-RU"/>
        </w:rPr>
        <w:t>Додаткова:</w:t>
      </w:r>
    </w:p>
    <w:p w:rsidR="005B73D2" w:rsidRDefault="005B73D2" w:rsidP="004B71B9">
      <w:pPr>
        <w:pStyle w:val="ac"/>
        <w:numPr>
          <w:ilvl w:val="0"/>
          <w:numId w:val="51"/>
        </w:numPr>
        <w:tabs>
          <w:tab w:val="left" w:pos="1418"/>
        </w:tabs>
        <w:ind w:left="0" w:firstLine="709"/>
        <w:jc w:val="both"/>
        <w:rPr>
          <w:bCs/>
          <w:szCs w:val="28"/>
        </w:rPr>
      </w:pPr>
      <w:bookmarkStart w:id="21" w:name="_Ref316804894"/>
      <w:r w:rsidRPr="00801807">
        <w:rPr>
          <w:bCs/>
          <w:szCs w:val="28"/>
        </w:rPr>
        <w:t>Гуревіч Р.</w:t>
      </w:r>
      <w:r>
        <w:rPr>
          <w:bCs/>
          <w:szCs w:val="28"/>
        </w:rPr>
        <w:t xml:space="preserve"> </w:t>
      </w:r>
      <w:r w:rsidRPr="00801807">
        <w:rPr>
          <w:bCs/>
          <w:szCs w:val="28"/>
        </w:rPr>
        <w:t>С. Кадемія М.</w:t>
      </w:r>
      <w:r>
        <w:rPr>
          <w:bCs/>
          <w:szCs w:val="28"/>
        </w:rPr>
        <w:t xml:space="preserve"> </w:t>
      </w:r>
      <w:r w:rsidRPr="00801807">
        <w:rPr>
          <w:bCs/>
          <w:szCs w:val="28"/>
        </w:rPr>
        <w:t>Ю. Інформаційно-телекомунікаційні технологі</w:t>
      </w:r>
      <w:r w:rsidR="00A454EF">
        <w:rPr>
          <w:bCs/>
          <w:szCs w:val="28"/>
        </w:rPr>
        <w:t>ї</w:t>
      </w:r>
      <w:r w:rsidRPr="00801807">
        <w:rPr>
          <w:bCs/>
          <w:szCs w:val="28"/>
        </w:rPr>
        <w:t xml:space="preserve"> в навчальному процесі та наукових дослідженнях : навч</w:t>
      </w:r>
      <w:r>
        <w:rPr>
          <w:bCs/>
          <w:szCs w:val="28"/>
        </w:rPr>
        <w:t>альний</w:t>
      </w:r>
      <w:r w:rsidRPr="00801807">
        <w:rPr>
          <w:bCs/>
          <w:szCs w:val="28"/>
        </w:rPr>
        <w:t xml:space="preserve"> посіб</w:t>
      </w:r>
      <w:r>
        <w:rPr>
          <w:bCs/>
          <w:szCs w:val="28"/>
        </w:rPr>
        <w:t>ник</w:t>
      </w:r>
      <w:r w:rsidRPr="00801807">
        <w:rPr>
          <w:bCs/>
          <w:szCs w:val="28"/>
        </w:rPr>
        <w:t>. Київ : Освіта України, 2006. 390 с.</w:t>
      </w:r>
      <w:bookmarkEnd w:id="21"/>
    </w:p>
    <w:p w:rsidR="005B73D2" w:rsidRPr="00801807" w:rsidRDefault="005B73D2" w:rsidP="004B71B9">
      <w:pPr>
        <w:pStyle w:val="ac"/>
        <w:numPr>
          <w:ilvl w:val="0"/>
          <w:numId w:val="51"/>
        </w:numPr>
        <w:tabs>
          <w:tab w:val="left" w:pos="1418"/>
        </w:tabs>
        <w:ind w:left="0" w:firstLine="709"/>
        <w:jc w:val="both"/>
        <w:rPr>
          <w:szCs w:val="28"/>
        </w:rPr>
      </w:pPr>
      <w:r w:rsidRPr="00801807">
        <w:rPr>
          <w:szCs w:val="28"/>
        </w:rPr>
        <w:t>Драчук А.</w:t>
      </w:r>
      <w:r>
        <w:rPr>
          <w:szCs w:val="28"/>
        </w:rPr>
        <w:t xml:space="preserve"> </w:t>
      </w:r>
      <w:r w:rsidRPr="00801807">
        <w:rPr>
          <w:szCs w:val="28"/>
        </w:rPr>
        <w:t>І., Яковлів В.</w:t>
      </w:r>
      <w:r>
        <w:rPr>
          <w:szCs w:val="28"/>
        </w:rPr>
        <w:t xml:space="preserve"> </w:t>
      </w:r>
      <w:r w:rsidRPr="00801807">
        <w:rPr>
          <w:szCs w:val="28"/>
        </w:rPr>
        <w:t xml:space="preserve">Л. Методичні рекомендації щодо написання курсових робіт </w:t>
      </w:r>
      <w:r>
        <w:rPr>
          <w:szCs w:val="28"/>
        </w:rPr>
        <w:t>:</w:t>
      </w:r>
      <w:r w:rsidRPr="00801807">
        <w:rPr>
          <w:szCs w:val="28"/>
        </w:rPr>
        <w:t xml:space="preserve"> методичні рекомендації для студентів факультету фізичного виховання і спорту. Вінниця</w:t>
      </w:r>
      <w:r>
        <w:rPr>
          <w:szCs w:val="28"/>
        </w:rPr>
        <w:t xml:space="preserve"> </w:t>
      </w:r>
      <w:r w:rsidRPr="00801807">
        <w:rPr>
          <w:szCs w:val="28"/>
        </w:rPr>
        <w:t>: ВДПУ імені М. Коцюбинського, 2020, 52 с.</w:t>
      </w:r>
      <w:r>
        <w:t xml:space="preserve"> </w:t>
      </w:r>
    </w:p>
    <w:p w:rsidR="00C27486" w:rsidRPr="00DA52E3" w:rsidRDefault="00C27486" w:rsidP="004B71B9">
      <w:pPr>
        <w:pStyle w:val="ac"/>
        <w:numPr>
          <w:ilvl w:val="0"/>
          <w:numId w:val="51"/>
        </w:numPr>
        <w:tabs>
          <w:tab w:val="left" w:pos="1418"/>
        </w:tabs>
        <w:ind w:left="0" w:firstLine="709"/>
        <w:jc w:val="both"/>
        <w:rPr>
          <w:bCs/>
          <w:szCs w:val="28"/>
        </w:rPr>
      </w:pPr>
      <w:r w:rsidRPr="00C27486">
        <w:rPr>
          <w:bCs/>
          <w:szCs w:val="28"/>
        </w:rPr>
        <w:t>ДСТУ 3008:2015</w:t>
      </w:r>
      <w:r>
        <w:rPr>
          <w:bCs/>
          <w:szCs w:val="28"/>
        </w:rPr>
        <w:t xml:space="preserve">. </w:t>
      </w:r>
      <w:r w:rsidR="00DA52E3" w:rsidRPr="00DA52E3">
        <w:rPr>
          <w:color w:val="000000"/>
          <w:szCs w:val="28"/>
        </w:rPr>
        <w:t>Інформація та документація</w:t>
      </w:r>
      <w:r w:rsidR="00DA52E3">
        <w:rPr>
          <w:color w:val="000000"/>
          <w:szCs w:val="28"/>
        </w:rPr>
        <w:t xml:space="preserve">. </w:t>
      </w:r>
      <w:r w:rsidR="00DA52E3" w:rsidRPr="00DA52E3">
        <w:rPr>
          <w:color w:val="000000"/>
          <w:szCs w:val="28"/>
        </w:rPr>
        <w:t>Звіти у сфері науки і техніки</w:t>
      </w:r>
      <w:r w:rsidR="00DA52E3">
        <w:rPr>
          <w:color w:val="000000"/>
          <w:szCs w:val="28"/>
        </w:rPr>
        <w:t xml:space="preserve">. </w:t>
      </w:r>
      <w:r w:rsidR="00DA52E3" w:rsidRPr="00DA52E3">
        <w:rPr>
          <w:color w:val="000000"/>
          <w:szCs w:val="28"/>
        </w:rPr>
        <w:t>Структура та правила оформлювання</w:t>
      </w:r>
      <w:r w:rsidR="00DA52E3">
        <w:rPr>
          <w:color w:val="000000"/>
          <w:szCs w:val="28"/>
        </w:rPr>
        <w:t xml:space="preserve">. </w:t>
      </w:r>
      <w:r w:rsidR="00DA52E3" w:rsidRPr="00DA52E3">
        <w:rPr>
          <w:color w:val="000000"/>
          <w:szCs w:val="28"/>
          <w:lang w:val="ru-RU"/>
        </w:rPr>
        <w:t>[</w:t>
      </w:r>
      <w:r w:rsidR="00DA52E3">
        <w:rPr>
          <w:color w:val="000000"/>
          <w:szCs w:val="28"/>
        </w:rPr>
        <w:t xml:space="preserve">Чинний від </w:t>
      </w:r>
      <w:r w:rsidR="00DA52E3" w:rsidRPr="00DA52E3">
        <w:rPr>
          <w:color w:val="000000"/>
          <w:szCs w:val="28"/>
        </w:rPr>
        <w:t>201</w:t>
      </w:r>
      <w:r w:rsidR="00DA52E3">
        <w:rPr>
          <w:color w:val="000000"/>
          <w:szCs w:val="28"/>
        </w:rPr>
        <w:t>7-07-01</w:t>
      </w:r>
      <w:r w:rsidR="00DA52E3" w:rsidRPr="00DA52E3">
        <w:rPr>
          <w:color w:val="000000"/>
          <w:szCs w:val="28"/>
          <w:lang w:val="ru-RU"/>
        </w:rPr>
        <w:t>]</w:t>
      </w:r>
      <w:r w:rsidR="00DA52E3">
        <w:rPr>
          <w:color w:val="000000"/>
          <w:szCs w:val="28"/>
        </w:rPr>
        <w:t xml:space="preserve">. </w:t>
      </w:r>
      <w:r w:rsidR="00DA52E3" w:rsidRPr="00C27486">
        <w:rPr>
          <w:color w:val="000000"/>
          <w:szCs w:val="28"/>
        </w:rPr>
        <w:t>Вид. офіц. Київ</w:t>
      </w:r>
      <w:r w:rsidR="00DA52E3">
        <w:rPr>
          <w:color w:val="000000"/>
          <w:szCs w:val="28"/>
        </w:rPr>
        <w:t xml:space="preserve"> : </w:t>
      </w:r>
      <w:r w:rsidR="00DA52E3" w:rsidRPr="00DA52E3">
        <w:rPr>
          <w:color w:val="000000"/>
          <w:szCs w:val="28"/>
        </w:rPr>
        <w:t>ДП «УкрНДНЦ</w:t>
      </w:r>
      <w:r w:rsidR="00DA52E3">
        <w:rPr>
          <w:color w:val="000000"/>
          <w:szCs w:val="28"/>
        </w:rPr>
        <w:t>,</w:t>
      </w:r>
      <w:r w:rsidR="00DA52E3" w:rsidRPr="00C27486">
        <w:rPr>
          <w:color w:val="000000"/>
          <w:szCs w:val="28"/>
        </w:rPr>
        <w:t xml:space="preserve"> 201</w:t>
      </w:r>
      <w:r w:rsidR="00DA52E3">
        <w:rPr>
          <w:color w:val="000000"/>
          <w:szCs w:val="28"/>
        </w:rPr>
        <w:t>6</w:t>
      </w:r>
      <w:r w:rsidR="00DA52E3" w:rsidRPr="00C27486">
        <w:rPr>
          <w:color w:val="000000"/>
          <w:szCs w:val="28"/>
        </w:rPr>
        <w:t xml:space="preserve">. </w:t>
      </w:r>
      <w:r w:rsidR="00DA52E3">
        <w:rPr>
          <w:color w:val="000000"/>
          <w:szCs w:val="28"/>
        </w:rPr>
        <w:t>2</w:t>
      </w:r>
      <w:r w:rsidR="00DA52E3" w:rsidRPr="00C27486">
        <w:rPr>
          <w:color w:val="000000"/>
          <w:szCs w:val="28"/>
        </w:rPr>
        <w:t>6 с.</w:t>
      </w:r>
    </w:p>
    <w:p w:rsidR="00DA52E3" w:rsidRPr="00C27486" w:rsidRDefault="00DA52E3" w:rsidP="004B71B9">
      <w:pPr>
        <w:pStyle w:val="ac"/>
        <w:numPr>
          <w:ilvl w:val="0"/>
          <w:numId w:val="51"/>
        </w:numPr>
        <w:tabs>
          <w:tab w:val="left" w:pos="1418"/>
        </w:tabs>
        <w:ind w:left="0" w:firstLine="709"/>
        <w:jc w:val="both"/>
        <w:rPr>
          <w:bCs/>
          <w:szCs w:val="28"/>
        </w:rPr>
      </w:pPr>
      <w:r w:rsidRPr="00C27486">
        <w:rPr>
          <w:bCs/>
          <w:szCs w:val="28"/>
        </w:rPr>
        <w:t xml:space="preserve">ДСТУ </w:t>
      </w:r>
      <w:r>
        <w:rPr>
          <w:bCs/>
          <w:szCs w:val="28"/>
        </w:rPr>
        <w:t>8302</w:t>
      </w:r>
      <w:r w:rsidRPr="00C27486">
        <w:rPr>
          <w:bCs/>
          <w:szCs w:val="28"/>
        </w:rPr>
        <w:t>:2015</w:t>
      </w:r>
      <w:r>
        <w:rPr>
          <w:bCs/>
          <w:szCs w:val="28"/>
        </w:rPr>
        <w:t xml:space="preserve">. </w:t>
      </w:r>
      <w:r w:rsidRPr="00DA52E3">
        <w:rPr>
          <w:color w:val="000000"/>
          <w:szCs w:val="28"/>
        </w:rPr>
        <w:t>Інформація та документація</w:t>
      </w:r>
      <w:r>
        <w:rPr>
          <w:color w:val="000000"/>
          <w:szCs w:val="28"/>
        </w:rPr>
        <w:t xml:space="preserve">. Бібліографічне посилання. Загальні положення та правила складання. </w:t>
      </w:r>
      <w:r w:rsidRPr="00DA52E3">
        <w:rPr>
          <w:color w:val="000000"/>
          <w:szCs w:val="28"/>
          <w:lang w:val="ru-RU"/>
        </w:rPr>
        <w:t>[</w:t>
      </w:r>
      <w:r>
        <w:rPr>
          <w:color w:val="000000"/>
          <w:szCs w:val="28"/>
        </w:rPr>
        <w:t xml:space="preserve">Чинний від </w:t>
      </w:r>
      <w:r w:rsidRPr="00DA52E3">
        <w:rPr>
          <w:color w:val="000000"/>
          <w:szCs w:val="28"/>
        </w:rPr>
        <w:t>201</w:t>
      </w:r>
      <w:r>
        <w:rPr>
          <w:color w:val="000000"/>
          <w:szCs w:val="28"/>
        </w:rPr>
        <w:t>6-07-01</w:t>
      </w:r>
      <w:r w:rsidRPr="00DA52E3">
        <w:rPr>
          <w:color w:val="000000"/>
          <w:szCs w:val="28"/>
          <w:lang w:val="ru-RU"/>
        </w:rPr>
        <w:t>]</w:t>
      </w:r>
      <w:r>
        <w:rPr>
          <w:color w:val="000000"/>
          <w:szCs w:val="28"/>
        </w:rPr>
        <w:t xml:space="preserve">. </w:t>
      </w:r>
      <w:r w:rsidRPr="00C27486">
        <w:rPr>
          <w:color w:val="000000"/>
          <w:szCs w:val="28"/>
        </w:rPr>
        <w:t>Вид. офіц. Київ</w:t>
      </w:r>
      <w:r>
        <w:rPr>
          <w:color w:val="000000"/>
          <w:szCs w:val="28"/>
        </w:rPr>
        <w:t xml:space="preserve"> : </w:t>
      </w:r>
      <w:r w:rsidRPr="00DA52E3">
        <w:rPr>
          <w:color w:val="000000"/>
          <w:szCs w:val="28"/>
        </w:rPr>
        <w:t>ДП «УкрНДНЦ</w:t>
      </w:r>
      <w:r>
        <w:rPr>
          <w:color w:val="000000"/>
          <w:szCs w:val="28"/>
        </w:rPr>
        <w:t>,</w:t>
      </w:r>
      <w:r w:rsidRPr="00C27486">
        <w:rPr>
          <w:color w:val="000000"/>
          <w:szCs w:val="28"/>
        </w:rPr>
        <w:t xml:space="preserve"> 201</w:t>
      </w:r>
      <w:r>
        <w:rPr>
          <w:color w:val="000000"/>
          <w:szCs w:val="28"/>
        </w:rPr>
        <w:t>6</w:t>
      </w:r>
      <w:r w:rsidRPr="00C27486">
        <w:rPr>
          <w:color w:val="000000"/>
          <w:szCs w:val="28"/>
        </w:rPr>
        <w:t>. 16 с.</w:t>
      </w:r>
    </w:p>
    <w:p w:rsidR="005B73D2" w:rsidRPr="0029674C" w:rsidRDefault="005B73D2" w:rsidP="004B71B9">
      <w:pPr>
        <w:pStyle w:val="ac"/>
        <w:numPr>
          <w:ilvl w:val="0"/>
          <w:numId w:val="51"/>
        </w:numPr>
        <w:tabs>
          <w:tab w:val="left" w:pos="1418"/>
        </w:tabs>
        <w:ind w:left="0" w:firstLine="709"/>
        <w:jc w:val="both"/>
        <w:rPr>
          <w:bCs/>
          <w:szCs w:val="28"/>
        </w:rPr>
      </w:pPr>
      <w:r>
        <w:t>Ковалевська І. М. Статистичні інструменти : методичний посібник для самостійної роботи. Житомир : ЖНАЕУ, 2012. 35 с.</w:t>
      </w:r>
    </w:p>
    <w:p w:rsidR="005B73D2" w:rsidRPr="00512A1C" w:rsidRDefault="005B73D2" w:rsidP="004B71B9">
      <w:pPr>
        <w:pStyle w:val="ac"/>
        <w:numPr>
          <w:ilvl w:val="0"/>
          <w:numId w:val="51"/>
        </w:numPr>
        <w:tabs>
          <w:tab w:val="left" w:pos="1418"/>
        </w:tabs>
        <w:ind w:left="0" w:firstLine="709"/>
        <w:jc w:val="both"/>
        <w:rPr>
          <w:bCs/>
          <w:szCs w:val="28"/>
        </w:rPr>
      </w:pPr>
      <w:r>
        <w:t>Мелько</w:t>
      </w:r>
      <w:r w:rsidRPr="00512A1C">
        <w:t xml:space="preserve"> </w:t>
      </w:r>
      <w:r>
        <w:t>Л. Ф., Уварова</w:t>
      </w:r>
      <w:r w:rsidRPr="00512A1C">
        <w:t xml:space="preserve"> </w:t>
      </w:r>
      <w:r>
        <w:t>Г. Ш., Гаврилюк С. П. Методичні рекомендації щодо виконання курсових робіт (спеціальність 242 «Туризм», ОПП «Туризм» першого (бакалаврського) рівня вищої освіти). Київ : ВНЗ «Університет економіки та права «КРОК», 2022. 36 с.</w:t>
      </w:r>
    </w:p>
    <w:p w:rsidR="005B73D2" w:rsidRPr="0029674C" w:rsidRDefault="005B73D2" w:rsidP="004B71B9">
      <w:pPr>
        <w:pStyle w:val="ac"/>
        <w:numPr>
          <w:ilvl w:val="0"/>
          <w:numId w:val="51"/>
        </w:numPr>
        <w:tabs>
          <w:tab w:val="left" w:pos="1418"/>
        </w:tabs>
        <w:ind w:left="0" w:firstLine="709"/>
        <w:jc w:val="both"/>
        <w:rPr>
          <w:bCs/>
          <w:szCs w:val="28"/>
        </w:rPr>
      </w:pPr>
      <w:r>
        <w:t>Тарасова В. В., Данкевич Е. М., Ковалевська І. М., Данкевич В. Е. Екологічне нормування : підручник. Житомир : Видавець: О. О. Євенок, 2017. 344 с.</w:t>
      </w:r>
    </w:p>
    <w:p w:rsidR="005B73D2" w:rsidRPr="0029674C" w:rsidRDefault="005B73D2" w:rsidP="004B71B9">
      <w:pPr>
        <w:pStyle w:val="ac"/>
        <w:numPr>
          <w:ilvl w:val="0"/>
          <w:numId w:val="51"/>
        </w:numPr>
        <w:tabs>
          <w:tab w:val="left" w:pos="1418"/>
        </w:tabs>
        <w:ind w:left="0" w:firstLine="709"/>
        <w:jc w:val="both"/>
        <w:rPr>
          <w:bCs/>
          <w:szCs w:val="28"/>
        </w:rPr>
      </w:pPr>
      <w:r>
        <w:lastRenderedPageBreak/>
        <w:t xml:space="preserve">Тарасова В. В., Нестерчук І. К., Ковалевська И. М., Мартичук І. В. Стандартизація, сертифікація та ліцензування в </w:t>
      </w:r>
      <w:r w:rsidRPr="00905E06">
        <w:t>туризмі</w:t>
      </w:r>
      <w:r w:rsidR="00905E06" w:rsidRPr="00905E06">
        <w:t xml:space="preserve"> </w:t>
      </w:r>
      <w:r w:rsidRPr="00905E06">
        <w:t>: підручник</w:t>
      </w:r>
      <w:r>
        <w:t>. Житомир, 2017. 234 с.</w:t>
      </w:r>
    </w:p>
    <w:p w:rsidR="005B73D2" w:rsidRPr="0029674C" w:rsidRDefault="005B73D2" w:rsidP="004B71B9">
      <w:pPr>
        <w:pStyle w:val="ac"/>
        <w:numPr>
          <w:ilvl w:val="0"/>
          <w:numId w:val="51"/>
        </w:numPr>
        <w:tabs>
          <w:tab w:val="left" w:pos="1418"/>
        </w:tabs>
        <w:ind w:left="0" w:firstLine="709"/>
        <w:jc w:val="both"/>
        <w:rPr>
          <w:bCs/>
          <w:szCs w:val="28"/>
        </w:rPr>
      </w:pPr>
      <w:r>
        <w:t>Топчієв О. Г. Суспільно-географічні дослідження: методологія, методи, методики : навчальний посібник Одеса : Астропринт, 2005. 632 с.</w:t>
      </w:r>
    </w:p>
    <w:p w:rsidR="00056A0D" w:rsidRPr="00050E0F" w:rsidRDefault="00037447" w:rsidP="004B71B9">
      <w:pPr>
        <w:pStyle w:val="ac"/>
        <w:numPr>
          <w:ilvl w:val="0"/>
          <w:numId w:val="51"/>
        </w:numPr>
        <w:tabs>
          <w:tab w:val="left" w:pos="1418"/>
        </w:tabs>
        <w:ind w:left="0" w:firstLine="709"/>
        <w:jc w:val="both"/>
        <w:rPr>
          <w:lang w:val="en-US"/>
        </w:rPr>
      </w:pPr>
      <w:hyperlink r:id="rId20" w:history="1">
        <w:r w:rsidR="00056A0D" w:rsidRPr="001C0F86">
          <w:rPr>
            <w:lang w:val="en-US"/>
          </w:rPr>
          <w:t>Banhidi</w:t>
        </w:r>
      </w:hyperlink>
      <w:r w:rsidR="00056A0D" w:rsidRPr="001C0F86">
        <w:rPr>
          <w:lang w:val="en-US"/>
        </w:rPr>
        <w:t xml:space="preserve"> M</w:t>
      </w:r>
      <w:r w:rsidR="00056A0D">
        <w:t xml:space="preserve">., </w:t>
      </w:r>
      <w:hyperlink r:id="rId21" w:history="1">
        <w:r w:rsidR="00056A0D" w:rsidRPr="001C0F86">
          <w:rPr>
            <w:lang w:val="en-US"/>
          </w:rPr>
          <w:t>Moghimehfar</w:t>
        </w:r>
      </w:hyperlink>
      <w:r w:rsidR="00056A0D" w:rsidRPr="001C0F86">
        <w:rPr>
          <w:lang w:val="en-US"/>
        </w:rPr>
        <w:t xml:space="preserve"> F</w:t>
      </w:r>
      <w:r w:rsidR="00056A0D">
        <w:t xml:space="preserve">. </w:t>
      </w:r>
      <w:r w:rsidR="00056A0D" w:rsidRPr="001C0F86">
        <w:rPr>
          <w:lang w:val="en-US"/>
        </w:rPr>
        <w:t>International Perspectives in Sport Tourism Management</w:t>
      </w:r>
      <w:r w:rsidR="00056A0D">
        <w:t xml:space="preserve"> : </w:t>
      </w:r>
      <w:r w:rsidR="00056A0D" w:rsidRPr="001C0F86">
        <w:rPr>
          <w:lang w:val="en-US"/>
        </w:rPr>
        <w:t>book</w:t>
      </w:r>
      <w:r w:rsidR="00056A0D">
        <w:t xml:space="preserve">. </w:t>
      </w:r>
      <w:r w:rsidR="00056A0D" w:rsidRPr="001C0F86">
        <w:rPr>
          <w:lang w:val="en-US"/>
        </w:rPr>
        <w:t>London</w:t>
      </w:r>
      <w:r w:rsidR="00056A0D">
        <w:t xml:space="preserve"> : </w:t>
      </w:r>
      <w:r w:rsidR="00056A0D" w:rsidRPr="001C0F86">
        <w:rPr>
          <w:lang w:val="en-US"/>
        </w:rPr>
        <w:t>Routledge</w:t>
      </w:r>
      <w:r w:rsidR="00056A0D">
        <w:t xml:space="preserve">, </w:t>
      </w:r>
      <w:r w:rsidR="00056A0D" w:rsidRPr="001C0F86">
        <w:rPr>
          <w:lang w:val="en-US"/>
        </w:rPr>
        <w:t>2024</w:t>
      </w:r>
      <w:r w:rsidR="00056A0D">
        <w:t xml:space="preserve">. </w:t>
      </w:r>
      <w:r w:rsidR="00056A0D" w:rsidRPr="001C0F86">
        <w:rPr>
          <w:lang w:val="en-US"/>
        </w:rPr>
        <w:t>252</w:t>
      </w:r>
      <w:r w:rsidR="00056A0D">
        <w:t xml:space="preserve"> р.</w:t>
      </w:r>
    </w:p>
    <w:p w:rsidR="00056A0D" w:rsidRPr="0029674C" w:rsidRDefault="00037447" w:rsidP="004B71B9">
      <w:pPr>
        <w:pStyle w:val="ac"/>
        <w:numPr>
          <w:ilvl w:val="0"/>
          <w:numId w:val="51"/>
        </w:numPr>
        <w:tabs>
          <w:tab w:val="left" w:pos="1418"/>
        </w:tabs>
        <w:ind w:left="0" w:firstLine="709"/>
        <w:jc w:val="both"/>
        <w:rPr>
          <w:lang w:val="en-US"/>
        </w:rPr>
      </w:pPr>
      <w:hyperlink r:id="rId22" w:history="1">
        <w:r w:rsidR="00056A0D" w:rsidRPr="0029674C">
          <w:rPr>
            <w:lang w:val="en-US"/>
          </w:rPr>
          <w:t>Chulmo</w:t>
        </w:r>
        <w:r w:rsidR="00056A0D" w:rsidRPr="005B73D2">
          <w:t xml:space="preserve"> </w:t>
        </w:r>
        <w:r w:rsidR="00056A0D" w:rsidRPr="0029674C">
          <w:rPr>
            <w:lang w:val="en-US"/>
          </w:rPr>
          <w:t>K</w:t>
        </w:r>
        <w:r w:rsidR="00056A0D" w:rsidRPr="005B73D2">
          <w:t xml:space="preserve">., </w:t>
        </w:r>
      </w:hyperlink>
      <w:r w:rsidR="00056A0D" w:rsidRPr="005B73D2">
        <w:t xml:space="preserve"> </w:t>
      </w:r>
      <w:hyperlink r:id="rId23" w:history="1">
        <w:r w:rsidR="00056A0D" w:rsidRPr="0029674C">
          <w:rPr>
            <w:lang w:val="en-US"/>
          </w:rPr>
          <w:t>Jookyung</w:t>
        </w:r>
        <w:r w:rsidR="00056A0D" w:rsidRPr="005B73D2">
          <w:t xml:space="preserve"> </w:t>
        </w:r>
        <w:r w:rsidR="00056A0D" w:rsidRPr="0029674C">
          <w:rPr>
            <w:lang w:val="en-US"/>
          </w:rPr>
          <w:t>K</w:t>
        </w:r>
        <w:r w:rsidR="00056A0D" w:rsidRPr="005B73D2">
          <w:t xml:space="preserve">., </w:t>
        </w:r>
      </w:hyperlink>
      <w:r w:rsidR="00056A0D" w:rsidRPr="005B73D2">
        <w:t xml:space="preserve"> </w:t>
      </w:r>
      <w:hyperlink r:id="rId24" w:history="1">
        <w:r w:rsidR="00056A0D" w:rsidRPr="0029674C">
          <w:rPr>
            <w:lang w:val="en-US"/>
          </w:rPr>
          <w:t>Namho</w:t>
        </w:r>
        <w:r w:rsidR="00056A0D" w:rsidRPr="005B73D2">
          <w:t xml:space="preserve"> </w:t>
        </w:r>
        <w:r w:rsidR="00056A0D" w:rsidRPr="0029674C">
          <w:rPr>
            <w:lang w:val="en-US"/>
          </w:rPr>
          <w:t>Ch</w:t>
        </w:r>
        <w:r w:rsidR="00056A0D" w:rsidRPr="005B73D2">
          <w:t>.</w:t>
        </w:r>
      </w:hyperlink>
      <w:r w:rsidR="00056A0D" w:rsidRPr="005B73D2">
        <w:t xml:space="preserve">, </w:t>
      </w:r>
      <w:hyperlink r:id="rId25" w:history="1">
        <w:r w:rsidR="00056A0D" w:rsidRPr="0029674C">
          <w:rPr>
            <w:lang w:val="en-US"/>
          </w:rPr>
          <w:t>Jungkeun</w:t>
        </w:r>
        <w:r w:rsidR="00056A0D" w:rsidRPr="005B73D2">
          <w:t xml:space="preserve"> </w:t>
        </w:r>
        <w:r w:rsidR="00056A0D" w:rsidRPr="0029674C">
          <w:rPr>
            <w:lang w:val="en-US"/>
          </w:rPr>
          <w:t>K</w:t>
        </w:r>
        <w:r w:rsidR="00056A0D" w:rsidRPr="005B73D2">
          <w:t xml:space="preserve">. </w:t>
        </w:r>
      </w:hyperlink>
      <w:r w:rsidR="00056A0D" w:rsidRPr="0029674C">
        <w:rPr>
          <w:lang w:val="en-US"/>
        </w:rPr>
        <w:t xml:space="preserve">Metaverse tourism: conceptual framework and research propositions. </w:t>
      </w:r>
      <w:r w:rsidR="00056A0D" w:rsidRPr="0029674C">
        <w:rPr>
          <w:i/>
          <w:lang w:val="en-US"/>
        </w:rPr>
        <w:t>Current Issues in Tourism</w:t>
      </w:r>
      <w:r w:rsidR="00056A0D">
        <w:rPr>
          <w:i/>
        </w:rPr>
        <w:t xml:space="preserve">. </w:t>
      </w:r>
      <w:r w:rsidR="00056A0D" w:rsidRPr="0029674C">
        <w:rPr>
          <w:lang w:val="en-US"/>
        </w:rPr>
        <w:t>2023</w:t>
      </w:r>
      <w:r w:rsidR="00056A0D">
        <w:t xml:space="preserve">. </w:t>
      </w:r>
      <w:r w:rsidR="00056A0D" w:rsidRPr="0029674C">
        <w:rPr>
          <w:lang w:val="en-US"/>
        </w:rPr>
        <w:t>Volume 26,</w:t>
      </w:r>
      <w:r w:rsidR="00056A0D">
        <w:t xml:space="preserve"> </w:t>
      </w:r>
      <w:hyperlink r:id="rId26" w:history="1">
        <w:r w:rsidR="00056A0D" w:rsidRPr="0029674C">
          <w:rPr>
            <w:lang w:val="en-US"/>
          </w:rPr>
          <w:t>Issue 20</w:t>
        </w:r>
      </w:hyperlink>
      <w:r w:rsidR="00056A0D">
        <w:t>. Р. 312-317.</w:t>
      </w:r>
    </w:p>
    <w:p w:rsidR="00056A0D" w:rsidRPr="0029674C" w:rsidRDefault="00056A0D" w:rsidP="004B71B9">
      <w:pPr>
        <w:pStyle w:val="ac"/>
        <w:numPr>
          <w:ilvl w:val="0"/>
          <w:numId w:val="51"/>
        </w:numPr>
        <w:tabs>
          <w:tab w:val="left" w:pos="1418"/>
        </w:tabs>
        <w:ind w:left="0" w:firstLine="709"/>
        <w:jc w:val="both"/>
        <w:rPr>
          <w:lang w:val="en-US"/>
        </w:rPr>
      </w:pPr>
      <w:r w:rsidRPr="001D4E9C">
        <w:rPr>
          <w:lang w:val="en-US"/>
        </w:rPr>
        <w:t>Harahap M. A. K., Almaududi Ausa</w:t>
      </w:r>
      <w:r>
        <w:t>ря</w:t>
      </w:r>
      <w:r w:rsidRPr="001D4E9C">
        <w:rPr>
          <w:lang w:val="en-US"/>
        </w:rPr>
        <w:t>t A. M., Rachman A., Riady Y., Azzaakiyyah, H. K. Overview of ChatGPT Technology and its Potential in Improving Tourism Information Services.</w:t>
      </w:r>
      <w:r>
        <w:t xml:space="preserve"> </w:t>
      </w:r>
      <w:r w:rsidRPr="001C0F86">
        <w:rPr>
          <w:i/>
          <w:lang w:val="en-US"/>
        </w:rPr>
        <w:t>Jurnal Minfo Polgan</w:t>
      </w:r>
      <w:r>
        <w:rPr>
          <w:i/>
        </w:rPr>
        <w:t xml:space="preserve">. </w:t>
      </w:r>
      <w:r w:rsidRPr="001D4E9C">
        <w:rPr>
          <w:lang w:val="en-US"/>
        </w:rPr>
        <w:t>2023. 12(1)</w:t>
      </w:r>
      <w:r>
        <w:t>.</w:t>
      </w:r>
      <w:r w:rsidRPr="001D4E9C">
        <w:rPr>
          <w:lang w:val="en-US"/>
        </w:rPr>
        <w:t xml:space="preserve"> </w:t>
      </w:r>
      <w:r>
        <w:t xml:space="preserve">Р. </w:t>
      </w:r>
      <w:r w:rsidRPr="001D4E9C">
        <w:rPr>
          <w:lang w:val="en-US"/>
        </w:rPr>
        <w:t>424-431.</w:t>
      </w:r>
    </w:p>
    <w:p w:rsidR="00056A0D" w:rsidRPr="001D4E9C" w:rsidRDefault="00037447" w:rsidP="004B71B9">
      <w:pPr>
        <w:pStyle w:val="ac"/>
        <w:numPr>
          <w:ilvl w:val="0"/>
          <w:numId w:val="51"/>
        </w:numPr>
        <w:tabs>
          <w:tab w:val="left" w:pos="1418"/>
        </w:tabs>
        <w:ind w:left="0" w:firstLine="709"/>
        <w:jc w:val="both"/>
        <w:rPr>
          <w:lang w:val="en-US"/>
        </w:rPr>
      </w:pPr>
      <w:hyperlink r:id="rId27" w:tooltip="Lai-Ying Leong" w:history="1">
        <w:r w:rsidR="00056A0D" w:rsidRPr="0081395E">
          <w:rPr>
            <w:lang w:val="en-US"/>
          </w:rPr>
          <w:t>Leong L.-Y.</w:t>
        </w:r>
      </w:hyperlink>
      <w:r w:rsidR="00056A0D" w:rsidRPr="0081395E">
        <w:rPr>
          <w:lang w:val="en-US"/>
        </w:rPr>
        <w:t>,</w:t>
      </w:r>
      <w:r w:rsidR="00056A0D">
        <w:t xml:space="preserve"> </w:t>
      </w:r>
      <w:hyperlink r:id="rId28" w:tooltip="Teck-Soon Hew" w:history="1">
        <w:r w:rsidR="00056A0D" w:rsidRPr="0081395E">
          <w:rPr>
            <w:lang w:val="en-US"/>
          </w:rPr>
          <w:t>Hew T.-S.</w:t>
        </w:r>
      </w:hyperlink>
      <w:r w:rsidR="00056A0D" w:rsidRPr="0081395E">
        <w:rPr>
          <w:lang w:val="en-US"/>
        </w:rPr>
        <w:t>,</w:t>
      </w:r>
      <w:r w:rsidR="00056A0D">
        <w:t xml:space="preserve"> </w:t>
      </w:r>
      <w:hyperlink r:id="rId29" w:tooltip="Garry Wei-Han Tan" w:history="1">
        <w:r w:rsidR="00056A0D" w:rsidRPr="0081395E">
          <w:rPr>
            <w:lang w:val="en-US"/>
          </w:rPr>
          <w:t>Tan G.</w:t>
        </w:r>
        <w:r w:rsidR="00056A0D">
          <w:t xml:space="preserve"> </w:t>
        </w:r>
        <w:r w:rsidR="00056A0D" w:rsidRPr="0081395E">
          <w:rPr>
            <w:lang w:val="en-US"/>
          </w:rPr>
          <w:t>W.-H.</w:t>
        </w:r>
      </w:hyperlink>
      <w:r w:rsidR="00056A0D" w:rsidRPr="0081395E">
        <w:rPr>
          <w:lang w:val="en-US"/>
        </w:rPr>
        <w:t>,</w:t>
      </w:r>
      <w:r w:rsidR="00056A0D">
        <w:t xml:space="preserve"> </w:t>
      </w:r>
      <w:hyperlink r:id="rId30" w:tooltip="Keng-Boon Ooi" w:history="1">
        <w:r w:rsidR="00056A0D" w:rsidRPr="0081395E">
          <w:rPr>
            <w:lang w:val="en-US"/>
          </w:rPr>
          <w:t>Ooi K.-B.</w:t>
        </w:r>
      </w:hyperlink>
      <w:r w:rsidR="00056A0D">
        <w:t xml:space="preserve">, </w:t>
      </w:r>
      <w:hyperlink r:id="rId31" w:tooltip="Voon-Hsien Lee" w:history="1">
        <w:r w:rsidR="00056A0D" w:rsidRPr="0081395E">
          <w:rPr>
            <w:lang w:val="en-US"/>
          </w:rPr>
          <w:t>Lee V.-H.</w:t>
        </w:r>
      </w:hyperlink>
      <w:r w:rsidR="00056A0D">
        <w:t xml:space="preserve"> </w:t>
      </w:r>
      <w:r w:rsidR="00056A0D" w:rsidRPr="0081395E">
        <w:rPr>
          <w:lang w:val="en-US"/>
        </w:rPr>
        <w:t>Tourism research progress – a bibliometric analysis of tourism review publications</w:t>
      </w:r>
      <w:r w:rsidR="00056A0D">
        <w:t xml:space="preserve">. </w:t>
      </w:r>
      <w:hyperlink r:id="rId32" w:history="1">
        <w:r w:rsidR="00056A0D" w:rsidRPr="00A74AC3">
          <w:rPr>
            <w:i/>
            <w:lang w:val="en-US"/>
          </w:rPr>
          <w:t>Tourism Review</w:t>
        </w:r>
      </w:hyperlink>
      <w:r w:rsidR="00056A0D">
        <w:rPr>
          <w:i/>
        </w:rPr>
        <w:t>.</w:t>
      </w:r>
      <w:r w:rsidR="00056A0D" w:rsidRPr="0081395E">
        <w:rPr>
          <w:lang w:val="en-US"/>
        </w:rPr>
        <w:t xml:space="preserve"> 2021</w:t>
      </w:r>
      <w:r w:rsidR="00056A0D">
        <w:t>.</w:t>
      </w:r>
      <w:r w:rsidR="00056A0D" w:rsidRPr="0081395E">
        <w:rPr>
          <w:lang w:val="en-US"/>
        </w:rPr>
        <w:t xml:space="preserve"> Vol. 76 No. 1, </w:t>
      </w:r>
      <w:r w:rsidR="00056A0D">
        <w:t>Р</w:t>
      </w:r>
      <w:r w:rsidR="00056A0D" w:rsidRPr="0081395E">
        <w:rPr>
          <w:lang w:val="en-US"/>
        </w:rPr>
        <w:t>. 1-26.</w:t>
      </w:r>
    </w:p>
    <w:p w:rsidR="00C27486" w:rsidRPr="00DA52E3" w:rsidRDefault="00056A0D" w:rsidP="003A2F0E">
      <w:pPr>
        <w:pStyle w:val="ac"/>
        <w:numPr>
          <w:ilvl w:val="0"/>
          <w:numId w:val="51"/>
        </w:numPr>
        <w:tabs>
          <w:tab w:val="left" w:pos="1418"/>
        </w:tabs>
        <w:ind w:left="0" w:firstLine="709"/>
        <w:jc w:val="both"/>
        <w:rPr>
          <w:color w:val="000000"/>
          <w:szCs w:val="28"/>
        </w:rPr>
      </w:pPr>
      <w:r w:rsidRPr="00DA52E3">
        <w:rPr>
          <w:lang w:val="en-US"/>
        </w:rPr>
        <w:t>Yang Y</w:t>
      </w:r>
      <w:r>
        <w:t xml:space="preserve">. </w:t>
      </w:r>
      <w:r w:rsidRPr="00DA52E3">
        <w:rPr>
          <w:lang w:val="en-US"/>
        </w:rPr>
        <w:t>Research on the Influence of Large-scale Sports Events on the Development of Urban Sports Tourism Industry based on the Analysis of Computer Network Technology</w:t>
      </w:r>
      <w:r>
        <w:t xml:space="preserve">. </w:t>
      </w:r>
      <w:hyperlink r:id="rId33" w:history="1">
        <w:r w:rsidRPr="00DA52E3">
          <w:rPr>
            <w:i/>
            <w:lang w:val="en-US"/>
          </w:rPr>
          <w:t>Journal of Physics: Conference Series</w:t>
        </w:r>
      </w:hyperlink>
      <w:r w:rsidRPr="00DA52E3">
        <w:rPr>
          <w:i/>
        </w:rPr>
        <w:t xml:space="preserve">. </w:t>
      </w:r>
      <w:r w:rsidRPr="00050E0F">
        <w:t>2020.</w:t>
      </w:r>
      <w:r w:rsidRPr="00DA52E3">
        <w:rPr>
          <w:i/>
        </w:rPr>
        <w:t xml:space="preserve"> </w:t>
      </w:r>
      <w:hyperlink r:id="rId34" w:history="1">
        <w:r w:rsidRPr="00DA52E3">
          <w:rPr>
            <w:lang w:val="en-US"/>
          </w:rPr>
          <w:t>Volume 1574</w:t>
        </w:r>
      </w:hyperlink>
      <w:r>
        <w:t>. Р. 1-6.</w:t>
      </w:r>
    </w:p>
    <w:p w:rsidR="00064F18" w:rsidRDefault="0029674C" w:rsidP="00064F18">
      <w:pPr>
        <w:jc w:val="both"/>
        <w:rPr>
          <w:color w:val="000000"/>
          <w:sz w:val="28"/>
          <w:szCs w:val="28"/>
        </w:rPr>
      </w:pPr>
      <w:r>
        <w:rPr>
          <w:b/>
          <w:noProof/>
          <w:lang w:val="ru-RU" w:eastAsia="ru-RU"/>
        </w:rPr>
        <w:drawing>
          <wp:anchor distT="0" distB="0" distL="114300" distR="114300" simplePos="0" relativeHeight="251664384" behindDoc="1" locked="0" layoutInCell="1" allowOverlap="1">
            <wp:simplePos x="0" y="0"/>
            <wp:positionH relativeFrom="column">
              <wp:posOffset>1108710</wp:posOffset>
            </wp:positionH>
            <wp:positionV relativeFrom="paragraph">
              <wp:posOffset>106045</wp:posOffset>
            </wp:positionV>
            <wp:extent cx="561975" cy="370840"/>
            <wp:effectExtent l="0" t="0" r="9525" b="0"/>
            <wp:wrapNone/>
            <wp:docPr id="4" name="Рисунок 4" descr="Book icon. Vector concept illustration for design.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Book icon. Vector concept illustration for design. - Вектор,изображение"/>
                    <pic:cNvPicPr>
                      <a:picLocks noChangeAspect="1" noChangeArrowheads="1"/>
                    </pic:cNvPicPr>
                  </pic:nvPicPr>
                  <pic:blipFill>
                    <a:blip r:embed="rId14" cstate="print">
                      <a:extLst>
                        <a:ext uri="{28A0092B-C50C-407E-A947-70E740481C1C}">
                          <a14:useLocalDpi xmlns:a14="http://schemas.microsoft.com/office/drawing/2010/main" val="0"/>
                        </a:ext>
                      </a:extLst>
                    </a:blip>
                    <a:srcRect l="26613" t="31284" r="26695" b="37901"/>
                    <a:stretch>
                      <a:fillRect/>
                    </a:stretch>
                  </pic:blipFill>
                  <pic:spPr bwMode="auto">
                    <a:xfrm>
                      <a:off x="0" y="0"/>
                      <a:ext cx="561975" cy="370840"/>
                    </a:xfrm>
                    <a:prstGeom prst="rect">
                      <a:avLst/>
                    </a:prstGeom>
                    <a:noFill/>
                    <a:ln>
                      <a:noFill/>
                    </a:ln>
                  </pic:spPr>
                </pic:pic>
              </a:graphicData>
            </a:graphic>
          </wp:anchor>
        </w:drawing>
      </w:r>
    </w:p>
    <w:p w:rsidR="00064F18" w:rsidRPr="005B73D2" w:rsidRDefault="00064F18" w:rsidP="00064F18">
      <w:pPr>
        <w:pStyle w:val="1"/>
        <w:rPr>
          <w:b/>
        </w:rPr>
      </w:pPr>
      <w:bookmarkStart w:id="22" w:name="_Toc177048289"/>
      <w:r w:rsidRPr="005B73D2">
        <w:rPr>
          <w:b/>
        </w:rPr>
        <w:t>ІНФОРМАЦІЙНІ</w:t>
      </w:r>
      <w:r w:rsidRPr="005B73D2">
        <w:rPr>
          <w:b/>
          <w:spacing w:val="-4"/>
        </w:rPr>
        <w:t xml:space="preserve"> </w:t>
      </w:r>
      <w:r w:rsidRPr="005B73D2">
        <w:rPr>
          <w:b/>
        </w:rPr>
        <w:t>ДЖЕРЕЛА</w:t>
      </w:r>
      <w:bookmarkEnd w:id="22"/>
    </w:p>
    <w:p w:rsidR="00064F18" w:rsidRPr="00064F18" w:rsidRDefault="00064F18" w:rsidP="00064F18"/>
    <w:bookmarkStart w:id="23" w:name="_Ref454510346"/>
    <w:bookmarkStart w:id="24" w:name="_Ref500132388"/>
    <w:p w:rsidR="00C43A2C" w:rsidRPr="00693FC5" w:rsidRDefault="007C0515" w:rsidP="004B71B9">
      <w:pPr>
        <w:numPr>
          <w:ilvl w:val="0"/>
          <w:numId w:val="52"/>
        </w:numPr>
        <w:shd w:val="clear" w:color="auto" w:fill="FFFFFF"/>
        <w:tabs>
          <w:tab w:val="left" w:pos="1418"/>
        </w:tabs>
        <w:suppressAutoHyphens w:val="0"/>
        <w:ind w:left="0" w:firstLine="709"/>
        <w:jc w:val="both"/>
        <w:rPr>
          <w:sz w:val="28"/>
          <w:szCs w:val="24"/>
          <w:lang w:val="ru-RU"/>
        </w:rPr>
      </w:pPr>
      <w:r w:rsidRPr="005B73D2">
        <w:rPr>
          <w:sz w:val="28"/>
          <w:szCs w:val="24"/>
          <w:lang w:val="en-US"/>
        </w:rPr>
        <w:fldChar w:fldCharType="begin"/>
      </w:r>
      <w:r w:rsidR="00C43A2C" w:rsidRPr="00693FC5">
        <w:rPr>
          <w:sz w:val="28"/>
          <w:szCs w:val="24"/>
          <w:lang w:val="ru-RU"/>
        </w:rPr>
        <w:instrText xml:space="preserve"> </w:instrText>
      </w:r>
      <w:r w:rsidR="00C43A2C" w:rsidRPr="005B73D2">
        <w:rPr>
          <w:sz w:val="28"/>
          <w:szCs w:val="24"/>
          <w:lang w:val="en-US"/>
        </w:rPr>
        <w:instrText>HYPERLINK</w:instrText>
      </w:r>
      <w:r w:rsidR="00C43A2C" w:rsidRPr="00693FC5">
        <w:rPr>
          <w:sz w:val="28"/>
          <w:szCs w:val="24"/>
          <w:lang w:val="ru-RU"/>
        </w:rPr>
        <w:instrText xml:space="preserve"> "</w:instrText>
      </w:r>
      <w:r w:rsidR="00C43A2C" w:rsidRPr="005B73D2">
        <w:rPr>
          <w:sz w:val="28"/>
          <w:szCs w:val="24"/>
          <w:lang w:val="en-US"/>
        </w:rPr>
        <w:instrText>https</w:instrText>
      </w:r>
      <w:r w:rsidR="00C43A2C" w:rsidRPr="00693FC5">
        <w:rPr>
          <w:sz w:val="28"/>
          <w:szCs w:val="24"/>
          <w:lang w:val="ru-RU"/>
        </w:rPr>
        <w:instrText>://</w:instrText>
      </w:r>
      <w:r w:rsidR="00C43A2C" w:rsidRPr="005B73D2">
        <w:rPr>
          <w:sz w:val="28"/>
          <w:szCs w:val="24"/>
          <w:lang w:val="en-US"/>
        </w:rPr>
        <w:instrText>www</w:instrText>
      </w:r>
      <w:r w:rsidR="00C43A2C" w:rsidRPr="00693FC5">
        <w:rPr>
          <w:sz w:val="28"/>
          <w:szCs w:val="24"/>
          <w:lang w:val="ru-RU"/>
        </w:rPr>
        <w:instrText>.</w:instrText>
      </w:r>
      <w:r w:rsidR="00C43A2C" w:rsidRPr="005B73D2">
        <w:rPr>
          <w:sz w:val="28"/>
          <w:szCs w:val="24"/>
          <w:lang w:val="en-US"/>
        </w:rPr>
        <w:instrText>znu</w:instrText>
      </w:r>
      <w:r w:rsidR="00C43A2C" w:rsidRPr="00693FC5">
        <w:rPr>
          <w:sz w:val="28"/>
          <w:szCs w:val="24"/>
          <w:lang w:val="ru-RU"/>
        </w:rPr>
        <w:instrText>.</w:instrText>
      </w:r>
      <w:r w:rsidR="00C43A2C" w:rsidRPr="005B73D2">
        <w:rPr>
          <w:sz w:val="28"/>
          <w:szCs w:val="24"/>
          <w:lang w:val="en-US"/>
        </w:rPr>
        <w:instrText>edu</w:instrText>
      </w:r>
      <w:r w:rsidR="00C43A2C" w:rsidRPr="00693FC5">
        <w:rPr>
          <w:sz w:val="28"/>
          <w:szCs w:val="24"/>
          <w:lang w:val="ru-RU"/>
        </w:rPr>
        <w:instrText>.</w:instrText>
      </w:r>
      <w:r w:rsidR="00C43A2C" w:rsidRPr="005B73D2">
        <w:rPr>
          <w:sz w:val="28"/>
          <w:szCs w:val="24"/>
          <w:lang w:val="en-US"/>
        </w:rPr>
        <w:instrText>ua</w:instrText>
      </w:r>
      <w:r w:rsidR="00C43A2C" w:rsidRPr="00693FC5">
        <w:rPr>
          <w:sz w:val="28"/>
          <w:szCs w:val="24"/>
          <w:lang w:val="ru-RU"/>
        </w:rPr>
        <w:instrText>/</w:instrText>
      </w:r>
      <w:r w:rsidR="00C43A2C" w:rsidRPr="005B73D2">
        <w:rPr>
          <w:sz w:val="28"/>
          <w:szCs w:val="24"/>
          <w:lang w:val="en-US"/>
        </w:rPr>
        <w:instrText>docs</w:instrText>
      </w:r>
      <w:r w:rsidR="00C43A2C" w:rsidRPr="00693FC5">
        <w:rPr>
          <w:sz w:val="28"/>
          <w:szCs w:val="24"/>
          <w:lang w:val="ru-RU"/>
        </w:rPr>
        <w:instrText>/2021/</w:instrText>
      </w:r>
      <w:r w:rsidR="00C43A2C" w:rsidRPr="005B73D2">
        <w:rPr>
          <w:sz w:val="28"/>
          <w:szCs w:val="24"/>
          <w:lang w:val="en-US"/>
        </w:rPr>
        <w:instrText>ndch</w:instrText>
      </w:r>
      <w:r w:rsidR="00C43A2C" w:rsidRPr="00693FC5">
        <w:rPr>
          <w:sz w:val="28"/>
          <w:szCs w:val="24"/>
          <w:lang w:val="ru-RU"/>
        </w:rPr>
        <w:instrText>/</w:instrText>
      </w:r>
      <w:r w:rsidR="00C43A2C" w:rsidRPr="005B73D2">
        <w:rPr>
          <w:sz w:val="28"/>
          <w:szCs w:val="24"/>
          <w:lang w:val="en-US"/>
        </w:rPr>
        <w:instrText>polozhennya</w:instrText>
      </w:r>
      <w:r w:rsidR="00C43A2C" w:rsidRPr="00693FC5">
        <w:rPr>
          <w:sz w:val="28"/>
          <w:szCs w:val="24"/>
          <w:lang w:val="ru-RU"/>
        </w:rPr>
        <w:instrText>-</w:instrText>
      </w:r>
      <w:r w:rsidR="00C43A2C" w:rsidRPr="005B73D2">
        <w:rPr>
          <w:sz w:val="28"/>
          <w:szCs w:val="24"/>
          <w:lang w:val="en-US"/>
        </w:rPr>
        <w:instrText>pro</w:instrText>
      </w:r>
      <w:r w:rsidR="00C43A2C" w:rsidRPr="00693FC5">
        <w:rPr>
          <w:sz w:val="28"/>
          <w:szCs w:val="24"/>
          <w:lang w:val="ru-RU"/>
        </w:rPr>
        <w:instrText>-</w:instrText>
      </w:r>
      <w:r w:rsidR="00C43A2C" w:rsidRPr="005B73D2">
        <w:rPr>
          <w:sz w:val="28"/>
          <w:szCs w:val="24"/>
          <w:lang w:val="en-US"/>
        </w:rPr>
        <w:instrText>organizatsiyu</w:instrText>
      </w:r>
      <w:r w:rsidR="00C43A2C" w:rsidRPr="00693FC5">
        <w:rPr>
          <w:sz w:val="28"/>
          <w:szCs w:val="24"/>
          <w:lang w:val="ru-RU"/>
        </w:rPr>
        <w:instrText>-</w:instrText>
      </w:r>
      <w:r w:rsidR="00C43A2C" w:rsidRPr="005B73D2">
        <w:rPr>
          <w:sz w:val="28"/>
          <w:szCs w:val="24"/>
          <w:lang w:val="en-US"/>
        </w:rPr>
        <w:instrText>naukovoyi</w:instrText>
      </w:r>
      <w:r w:rsidR="00C43A2C" w:rsidRPr="00693FC5">
        <w:rPr>
          <w:sz w:val="28"/>
          <w:szCs w:val="24"/>
          <w:lang w:val="ru-RU"/>
        </w:rPr>
        <w:instrText>-</w:instrText>
      </w:r>
      <w:r w:rsidR="00C43A2C" w:rsidRPr="005B73D2">
        <w:rPr>
          <w:sz w:val="28"/>
          <w:szCs w:val="24"/>
          <w:lang w:val="en-US"/>
        </w:rPr>
        <w:instrText>diyal</w:instrText>
      </w:r>
      <w:r w:rsidR="00C43A2C" w:rsidRPr="00693FC5">
        <w:rPr>
          <w:sz w:val="28"/>
          <w:szCs w:val="24"/>
          <w:lang w:val="ru-RU"/>
        </w:rPr>
        <w:instrText>--</w:instrText>
      </w:r>
      <w:r w:rsidR="00C43A2C" w:rsidRPr="005B73D2">
        <w:rPr>
          <w:sz w:val="28"/>
          <w:szCs w:val="24"/>
          <w:lang w:val="en-US"/>
        </w:rPr>
        <w:instrText>nosti</w:instrText>
      </w:r>
      <w:r w:rsidR="00C43A2C" w:rsidRPr="00693FC5">
        <w:rPr>
          <w:sz w:val="28"/>
          <w:szCs w:val="24"/>
          <w:lang w:val="ru-RU"/>
        </w:rPr>
        <w:instrText>2016-.</w:instrText>
      </w:r>
      <w:r w:rsidR="00C43A2C" w:rsidRPr="005B73D2">
        <w:rPr>
          <w:sz w:val="28"/>
          <w:szCs w:val="24"/>
          <w:lang w:val="en-US"/>
        </w:rPr>
        <w:instrText>pdf</w:instrText>
      </w:r>
      <w:r w:rsidR="00C43A2C" w:rsidRPr="00693FC5">
        <w:rPr>
          <w:sz w:val="28"/>
          <w:szCs w:val="24"/>
          <w:lang w:val="ru-RU"/>
        </w:rPr>
        <w:instrText xml:space="preserve">" </w:instrText>
      </w:r>
      <w:r w:rsidRPr="005B73D2">
        <w:rPr>
          <w:sz w:val="28"/>
          <w:szCs w:val="24"/>
          <w:lang w:val="en-US"/>
        </w:rPr>
        <w:fldChar w:fldCharType="separate"/>
      </w:r>
      <w:r w:rsidR="00C43A2C" w:rsidRPr="00693FC5">
        <w:rPr>
          <w:sz w:val="28"/>
          <w:szCs w:val="24"/>
          <w:lang w:val="ru-RU"/>
        </w:rPr>
        <w:t>Положення про організацію наукової, науково-технічної діяльності в ЗНУ</w:t>
      </w:r>
      <w:r w:rsidRPr="005B73D2">
        <w:rPr>
          <w:sz w:val="28"/>
          <w:szCs w:val="24"/>
          <w:lang w:val="en-US"/>
        </w:rPr>
        <w:fldChar w:fldCharType="end"/>
      </w:r>
      <w:r w:rsidR="00C43A2C">
        <w:rPr>
          <w:sz w:val="28"/>
          <w:szCs w:val="24"/>
        </w:rPr>
        <w:t xml:space="preserve"> від 25.08.2016</w:t>
      </w:r>
      <w:r w:rsidR="00C43A2C" w:rsidRPr="00693FC5">
        <w:rPr>
          <w:sz w:val="28"/>
          <w:szCs w:val="24"/>
          <w:lang w:val="ru-RU"/>
        </w:rPr>
        <w:t xml:space="preserve">. </w:t>
      </w:r>
      <w:r w:rsidR="00C43A2C" w:rsidRPr="005B73D2">
        <w:rPr>
          <w:sz w:val="28"/>
          <w:szCs w:val="24"/>
          <w:lang w:val="en-US"/>
        </w:rPr>
        <w:t>URL</w:t>
      </w:r>
      <w:r w:rsidR="00C43A2C" w:rsidRPr="00693FC5">
        <w:rPr>
          <w:sz w:val="28"/>
          <w:szCs w:val="24"/>
          <w:lang w:val="ru-RU"/>
        </w:rPr>
        <w:t xml:space="preserve"> : </w:t>
      </w:r>
      <w:r w:rsidR="00C43A2C" w:rsidRPr="005B73D2">
        <w:rPr>
          <w:sz w:val="28"/>
          <w:szCs w:val="24"/>
          <w:lang w:val="en-US"/>
        </w:rPr>
        <w:t>http</w:t>
      </w:r>
      <w:r w:rsidR="00C43A2C" w:rsidRPr="00693FC5">
        <w:rPr>
          <w:sz w:val="28"/>
          <w:szCs w:val="24"/>
          <w:lang w:val="ru-RU"/>
        </w:rPr>
        <w:t>://</w:t>
      </w:r>
      <w:r w:rsidR="00C43A2C" w:rsidRPr="005B73D2">
        <w:rPr>
          <w:sz w:val="28"/>
          <w:szCs w:val="24"/>
          <w:lang w:val="en-US"/>
        </w:rPr>
        <w:t>surl</w:t>
      </w:r>
      <w:r w:rsidR="00C43A2C" w:rsidRPr="00693FC5">
        <w:rPr>
          <w:sz w:val="28"/>
          <w:szCs w:val="24"/>
          <w:lang w:val="ru-RU"/>
        </w:rPr>
        <w:t>.</w:t>
      </w:r>
      <w:r w:rsidR="00C43A2C" w:rsidRPr="005B73D2">
        <w:rPr>
          <w:sz w:val="28"/>
          <w:szCs w:val="24"/>
          <w:lang w:val="en-US"/>
        </w:rPr>
        <w:t>li</w:t>
      </w:r>
      <w:r w:rsidR="00C43A2C" w:rsidRPr="00693FC5">
        <w:rPr>
          <w:sz w:val="28"/>
          <w:szCs w:val="24"/>
          <w:lang w:val="ru-RU"/>
        </w:rPr>
        <w:t>/</w:t>
      </w:r>
      <w:r w:rsidR="00C43A2C" w:rsidRPr="005B73D2">
        <w:rPr>
          <w:sz w:val="28"/>
          <w:szCs w:val="24"/>
          <w:lang w:val="en-US"/>
        </w:rPr>
        <w:t>vpytht</w:t>
      </w:r>
      <w:r w:rsidR="00C43A2C">
        <w:rPr>
          <w:sz w:val="28"/>
          <w:szCs w:val="24"/>
        </w:rPr>
        <w:t xml:space="preserve"> </w:t>
      </w:r>
      <w:r w:rsidR="00C43A2C" w:rsidRPr="00BC610B">
        <w:rPr>
          <w:sz w:val="28"/>
          <w:szCs w:val="28"/>
        </w:rPr>
        <w:t>(дата звернення: 1</w:t>
      </w:r>
      <w:r w:rsidR="00C43A2C">
        <w:rPr>
          <w:sz w:val="28"/>
          <w:szCs w:val="28"/>
        </w:rPr>
        <w:t>2</w:t>
      </w:r>
      <w:r w:rsidR="00C43A2C" w:rsidRPr="00BC610B">
        <w:rPr>
          <w:sz w:val="28"/>
          <w:szCs w:val="28"/>
        </w:rPr>
        <w:t>.</w:t>
      </w:r>
      <w:r w:rsidR="00C43A2C">
        <w:rPr>
          <w:sz w:val="28"/>
          <w:szCs w:val="28"/>
        </w:rPr>
        <w:t>06</w:t>
      </w:r>
      <w:r w:rsidR="00C43A2C" w:rsidRPr="00BC610B">
        <w:rPr>
          <w:sz w:val="28"/>
          <w:szCs w:val="28"/>
        </w:rPr>
        <w:t>.20</w:t>
      </w:r>
      <w:r w:rsidR="00C43A2C">
        <w:rPr>
          <w:sz w:val="28"/>
          <w:szCs w:val="28"/>
        </w:rPr>
        <w:t>24</w:t>
      </w:r>
      <w:r w:rsidR="00C43A2C" w:rsidRPr="00BC610B">
        <w:rPr>
          <w:sz w:val="28"/>
          <w:szCs w:val="28"/>
        </w:rPr>
        <w:t>)</w:t>
      </w:r>
      <w:r w:rsidR="00C43A2C" w:rsidRPr="00693FC5">
        <w:rPr>
          <w:sz w:val="28"/>
          <w:szCs w:val="24"/>
          <w:lang w:val="ru-RU"/>
        </w:rPr>
        <w:t>.</w:t>
      </w:r>
    </w:p>
    <w:p w:rsidR="00C43A2C" w:rsidRDefault="00C43A2C" w:rsidP="004B71B9">
      <w:pPr>
        <w:pStyle w:val="ac"/>
        <w:numPr>
          <w:ilvl w:val="0"/>
          <w:numId w:val="52"/>
        </w:numPr>
        <w:tabs>
          <w:tab w:val="left" w:pos="1418"/>
        </w:tabs>
        <w:ind w:left="0" w:firstLine="709"/>
        <w:jc w:val="both"/>
      </w:pPr>
      <w:r w:rsidRPr="008B2EF8">
        <w:t>Про наукову і науково-технічну діяльність</w:t>
      </w:r>
      <w:r>
        <w:t xml:space="preserve"> :</w:t>
      </w:r>
      <w:r w:rsidRPr="005B73D2">
        <w:t xml:space="preserve"> Закон України</w:t>
      </w:r>
      <w:r>
        <w:t xml:space="preserve"> від 27.06.2024 р. № </w:t>
      </w:r>
      <w:r w:rsidRPr="00693FC5">
        <w:t>848-VIII</w:t>
      </w:r>
      <w:r>
        <w:t>.</w:t>
      </w:r>
      <w:r w:rsidRPr="005B73D2">
        <w:t xml:space="preserve"> URL:</w:t>
      </w:r>
      <w:r>
        <w:t xml:space="preserve"> </w:t>
      </w:r>
      <w:r w:rsidRPr="008B2EF8">
        <w:t>http://surl.li/pvoyss</w:t>
      </w:r>
      <w:r>
        <w:t xml:space="preserve"> </w:t>
      </w:r>
      <w:r w:rsidRPr="00BC610B">
        <w:rPr>
          <w:szCs w:val="28"/>
        </w:rPr>
        <w:t xml:space="preserve">(дата звернення: </w:t>
      </w:r>
      <w:r>
        <w:rPr>
          <w:szCs w:val="28"/>
        </w:rPr>
        <w:t>28.06</w:t>
      </w:r>
      <w:r w:rsidRPr="00BC610B">
        <w:rPr>
          <w:szCs w:val="28"/>
        </w:rPr>
        <w:t>.20</w:t>
      </w:r>
      <w:r>
        <w:rPr>
          <w:szCs w:val="28"/>
        </w:rPr>
        <w:t>24</w:t>
      </w:r>
      <w:r w:rsidRPr="00BC610B">
        <w:rPr>
          <w:szCs w:val="28"/>
        </w:rPr>
        <w:t>)</w:t>
      </w:r>
      <w:r>
        <w:rPr>
          <w:szCs w:val="28"/>
        </w:rPr>
        <w:t>.</w:t>
      </w:r>
    </w:p>
    <w:p w:rsidR="00C43A2C" w:rsidRPr="00CD63DC" w:rsidRDefault="00C43A2C" w:rsidP="004B71B9">
      <w:pPr>
        <w:pStyle w:val="ac"/>
        <w:numPr>
          <w:ilvl w:val="0"/>
          <w:numId w:val="52"/>
        </w:numPr>
        <w:tabs>
          <w:tab w:val="left" w:pos="1418"/>
        </w:tabs>
        <w:ind w:left="0" w:firstLine="709"/>
        <w:jc w:val="both"/>
      </w:pPr>
      <w:r w:rsidRPr="00CD63DC">
        <w:t>Свістельник І. Спортивний, спортивно-оздоровчий туризм : анот</w:t>
      </w:r>
      <w:r>
        <w:t>ований</w:t>
      </w:r>
      <w:r w:rsidRPr="00CD63DC">
        <w:t xml:space="preserve"> бібліогр</w:t>
      </w:r>
      <w:r>
        <w:t>афічний п</w:t>
      </w:r>
      <w:r w:rsidRPr="00CD63DC">
        <w:t>окажч</w:t>
      </w:r>
      <w:r>
        <w:t>ик</w:t>
      </w:r>
      <w:r w:rsidRPr="00CD63DC">
        <w:t xml:space="preserve"> трьома мовами. URL: http://surl.li/ppspnl</w:t>
      </w:r>
      <w:r>
        <w:t xml:space="preserve"> </w:t>
      </w:r>
      <w:r w:rsidRPr="00BC610B">
        <w:rPr>
          <w:szCs w:val="28"/>
        </w:rPr>
        <w:t xml:space="preserve">(дата звернення: </w:t>
      </w:r>
      <w:r>
        <w:rPr>
          <w:szCs w:val="28"/>
        </w:rPr>
        <w:t>24.01.</w:t>
      </w:r>
      <w:r w:rsidRPr="00BC610B">
        <w:rPr>
          <w:szCs w:val="28"/>
        </w:rPr>
        <w:t>20</w:t>
      </w:r>
      <w:r>
        <w:rPr>
          <w:szCs w:val="28"/>
        </w:rPr>
        <w:t>24</w:t>
      </w:r>
      <w:r w:rsidRPr="00BC610B">
        <w:rPr>
          <w:szCs w:val="28"/>
        </w:rPr>
        <w:t>)</w:t>
      </w:r>
      <w:r w:rsidRPr="00CD63DC">
        <w:t>.</w:t>
      </w:r>
    </w:p>
    <w:p w:rsidR="00C43A2C" w:rsidRPr="00693FC5" w:rsidRDefault="00C43A2C" w:rsidP="004B71B9">
      <w:pPr>
        <w:pStyle w:val="ac"/>
        <w:numPr>
          <w:ilvl w:val="0"/>
          <w:numId w:val="52"/>
        </w:numPr>
        <w:tabs>
          <w:tab w:val="left" w:pos="1418"/>
        </w:tabs>
        <w:ind w:left="0" w:firstLine="709"/>
        <w:jc w:val="both"/>
      </w:pPr>
      <w:r w:rsidRPr="00693FC5">
        <w:t>Про затвердження нормативно-правових актів, які регламентують порядок організації туристсько-краєзнавчої роботи</w:t>
      </w:r>
      <w:r>
        <w:t xml:space="preserve"> : Наказ </w:t>
      </w:r>
      <w:r w:rsidRPr="00693FC5">
        <w:t>Міністерство освіти і науки України</w:t>
      </w:r>
      <w:r>
        <w:t xml:space="preserve"> від 02.10.2014 № 1124. </w:t>
      </w:r>
      <w:r w:rsidRPr="005B73D2">
        <w:t>URL:</w:t>
      </w:r>
      <w:r w:rsidRPr="00CD63DC">
        <w:t xml:space="preserve"> </w:t>
      </w:r>
      <w:r w:rsidRPr="00693FC5">
        <w:t>http://surl.li/hmnsqz</w:t>
      </w:r>
      <w:r>
        <w:t xml:space="preserve"> </w:t>
      </w:r>
      <w:r w:rsidRPr="00BC610B">
        <w:rPr>
          <w:szCs w:val="28"/>
        </w:rPr>
        <w:t xml:space="preserve">(дата звернення: </w:t>
      </w:r>
      <w:r>
        <w:rPr>
          <w:szCs w:val="28"/>
        </w:rPr>
        <w:t>14.03.</w:t>
      </w:r>
      <w:r w:rsidRPr="00BC610B">
        <w:rPr>
          <w:szCs w:val="28"/>
        </w:rPr>
        <w:t>20</w:t>
      </w:r>
      <w:r>
        <w:rPr>
          <w:szCs w:val="28"/>
        </w:rPr>
        <w:t>24</w:t>
      </w:r>
      <w:r w:rsidRPr="00BC610B">
        <w:rPr>
          <w:szCs w:val="28"/>
        </w:rPr>
        <w:t>)</w:t>
      </w:r>
      <w:r>
        <w:t>.</w:t>
      </w:r>
    </w:p>
    <w:p w:rsidR="00C43A2C" w:rsidRPr="00E46984" w:rsidRDefault="00C43A2C" w:rsidP="004B71B9">
      <w:pPr>
        <w:pStyle w:val="ac"/>
        <w:numPr>
          <w:ilvl w:val="0"/>
          <w:numId w:val="52"/>
        </w:numPr>
        <w:tabs>
          <w:tab w:val="left" w:pos="1418"/>
        </w:tabs>
        <w:ind w:left="0" w:firstLine="709"/>
        <w:jc w:val="both"/>
      </w:pPr>
      <w:r>
        <w:t>Правила змагань зі спортивного туризму : Міністерство молоді та спорту України від 15.04.</w:t>
      </w:r>
      <w:r w:rsidRPr="00E46984">
        <w:t xml:space="preserve">2021 р. </w:t>
      </w:r>
      <w:r w:rsidRPr="00E46984">
        <w:rPr>
          <w:lang w:val="en-US"/>
        </w:rPr>
        <w:t>URL</w:t>
      </w:r>
      <w:r w:rsidRPr="00E46984">
        <w:rPr>
          <w:lang w:val="ru-RU"/>
        </w:rPr>
        <w:t xml:space="preserve">: </w:t>
      </w:r>
      <w:r w:rsidRPr="00E46984">
        <w:rPr>
          <w:lang w:val="en-US"/>
        </w:rPr>
        <w:t>http</w:t>
      </w:r>
      <w:r w:rsidRPr="00E46984">
        <w:rPr>
          <w:lang w:val="ru-RU"/>
        </w:rPr>
        <w:t>://</w:t>
      </w:r>
      <w:r w:rsidRPr="00E46984">
        <w:rPr>
          <w:lang w:val="en-US"/>
        </w:rPr>
        <w:t>surl</w:t>
      </w:r>
      <w:r w:rsidRPr="00E46984">
        <w:rPr>
          <w:lang w:val="ru-RU"/>
        </w:rPr>
        <w:t>.</w:t>
      </w:r>
      <w:r w:rsidRPr="00E46984">
        <w:rPr>
          <w:lang w:val="en-US"/>
        </w:rPr>
        <w:t>li</w:t>
      </w:r>
      <w:r w:rsidRPr="00E46984">
        <w:rPr>
          <w:lang w:val="ru-RU"/>
        </w:rPr>
        <w:t>/</w:t>
      </w:r>
      <w:r w:rsidRPr="00E46984">
        <w:rPr>
          <w:lang w:val="en-US"/>
        </w:rPr>
        <w:t>ovbkmf</w:t>
      </w:r>
      <w:r w:rsidRPr="00E46984">
        <w:t xml:space="preserve"> </w:t>
      </w:r>
      <w:r w:rsidRPr="00E46984">
        <w:rPr>
          <w:szCs w:val="28"/>
        </w:rPr>
        <w:t>(дата звернення: 07.06.2024).</w:t>
      </w:r>
      <w:r w:rsidRPr="00E46984">
        <w:t xml:space="preserve"> </w:t>
      </w:r>
    </w:p>
    <w:p w:rsidR="00C43A2C" w:rsidRPr="00E46984" w:rsidRDefault="00C43A2C" w:rsidP="004B71B9">
      <w:pPr>
        <w:pStyle w:val="ac"/>
        <w:numPr>
          <w:ilvl w:val="0"/>
          <w:numId w:val="52"/>
        </w:numPr>
        <w:tabs>
          <w:tab w:val="left" w:pos="1418"/>
        </w:tabs>
        <w:ind w:left="0" w:firstLine="709"/>
        <w:jc w:val="both"/>
      </w:pPr>
      <w:r w:rsidRPr="00E46984">
        <w:rPr>
          <w:szCs w:val="28"/>
        </w:rPr>
        <w:t xml:space="preserve">Бібліографічний опис скорочення слів і словосполучень українською мовою. Загальні вимоги та правила ДСТУ 3582:2013. URL: </w:t>
      </w:r>
      <w:hyperlink r:id="rId35" w:history="1">
        <w:r w:rsidRPr="00E46984">
          <w:t>http://surl.li/tozsz</w:t>
        </w:r>
      </w:hyperlink>
      <w:r w:rsidRPr="00E46984">
        <w:t xml:space="preserve"> </w:t>
      </w:r>
      <w:r w:rsidRPr="00E46984">
        <w:rPr>
          <w:szCs w:val="28"/>
        </w:rPr>
        <w:t>(дата звернення: 12.05.2024).</w:t>
      </w:r>
      <w:r w:rsidR="00372EB3" w:rsidRPr="00E46984">
        <w:rPr>
          <w:szCs w:val="28"/>
        </w:rPr>
        <w:t xml:space="preserve"> </w:t>
      </w:r>
    </w:p>
    <w:bookmarkEnd w:id="23"/>
    <w:bookmarkEnd w:id="24"/>
    <w:p w:rsidR="00C43A2C" w:rsidRPr="008B2EF8" w:rsidRDefault="00C43A2C" w:rsidP="004B71B9">
      <w:pPr>
        <w:pStyle w:val="ac"/>
        <w:numPr>
          <w:ilvl w:val="0"/>
          <w:numId w:val="52"/>
        </w:numPr>
        <w:tabs>
          <w:tab w:val="left" w:pos="1418"/>
        </w:tabs>
        <w:ind w:left="0" w:firstLine="709"/>
        <w:jc w:val="both"/>
      </w:pPr>
      <w:r w:rsidRPr="008B2EF8">
        <w:t>Про авторське право і суміжні права</w:t>
      </w:r>
      <w:r w:rsidRPr="005B73D2">
        <w:t xml:space="preserve"> </w:t>
      </w:r>
      <w:r>
        <w:t xml:space="preserve">: </w:t>
      </w:r>
      <w:r w:rsidRPr="005B73D2">
        <w:t>Закон України</w:t>
      </w:r>
      <w:r>
        <w:t xml:space="preserve"> від 01.12.2022</w:t>
      </w:r>
      <w:r w:rsidR="00DA52E3">
        <w:t> </w:t>
      </w:r>
      <w:r>
        <w:t xml:space="preserve"> р. № </w:t>
      </w:r>
      <w:r w:rsidRPr="00693FC5">
        <w:t>2811-IX</w:t>
      </w:r>
      <w:r>
        <w:t xml:space="preserve">. </w:t>
      </w:r>
      <w:r w:rsidRPr="005B73D2">
        <w:t>URL:</w:t>
      </w:r>
      <w:r>
        <w:t xml:space="preserve"> </w:t>
      </w:r>
      <w:r w:rsidRPr="008B2EF8">
        <w:t>http://surl.li/kykvem</w:t>
      </w:r>
      <w:r>
        <w:t xml:space="preserve"> </w:t>
      </w:r>
      <w:r w:rsidRPr="00BC610B">
        <w:rPr>
          <w:szCs w:val="28"/>
        </w:rPr>
        <w:t xml:space="preserve">(дата звернення: </w:t>
      </w:r>
      <w:r>
        <w:rPr>
          <w:szCs w:val="28"/>
        </w:rPr>
        <w:t>21</w:t>
      </w:r>
      <w:r w:rsidRPr="00BC610B">
        <w:rPr>
          <w:szCs w:val="28"/>
        </w:rPr>
        <w:t>.</w:t>
      </w:r>
      <w:r>
        <w:rPr>
          <w:szCs w:val="28"/>
        </w:rPr>
        <w:t>12</w:t>
      </w:r>
      <w:r w:rsidRPr="00BC610B">
        <w:rPr>
          <w:szCs w:val="28"/>
        </w:rPr>
        <w:t>.20</w:t>
      </w:r>
      <w:r>
        <w:rPr>
          <w:szCs w:val="28"/>
        </w:rPr>
        <w:t>23</w:t>
      </w:r>
      <w:r w:rsidRPr="00BC610B">
        <w:rPr>
          <w:szCs w:val="28"/>
        </w:rPr>
        <w:t>)</w:t>
      </w:r>
      <w:r>
        <w:rPr>
          <w:szCs w:val="28"/>
        </w:rPr>
        <w:t>.</w:t>
      </w:r>
    </w:p>
    <w:p w:rsidR="00C43A2C" w:rsidRPr="00CD63DC" w:rsidRDefault="00037447" w:rsidP="004B71B9">
      <w:pPr>
        <w:pStyle w:val="ac"/>
        <w:numPr>
          <w:ilvl w:val="0"/>
          <w:numId w:val="52"/>
        </w:numPr>
        <w:tabs>
          <w:tab w:val="left" w:pos="1418"/>
        </w:tabs>
        <w:ind w:left="0" w:firstLine="709"/>
        <w:jc w:val="both"/>
      </w:pPr>
      <w:hyperlink r:id="rId36" w:history="1">
        <w:r w:rsidR="00C43A2C" w:rsidRPr="00CD63DC">
          <w:t>Етичний кодекс ученого України</w:t>
        </w:r>
      </w:hyperlink>
      <w:r w:rsidR="00C43A2C">
        <w:t xml:space="preserve"> (проєкт) від 15.04.2009 р. Постанова №2</w:t>
      </w:r>
      <w:r w:rsidR="00C43A2C" w:rsidRPr="00CD63DC">
        <w:t>.</w:t>
      </w:r>
      <w:r w:rsidR="00C43A2C">
        <w:t xml:space="preserve"> </w:t>
      </w:r>
      <w:r w:rsidR="00C43A2C" w:rsidRPr="005B73D2">
        <w:t>URL:</w:t>
      </w:r>
      <w:r w:rsidR="00C43A2C">
        <w:t xml:space="preserve"> </w:t>
      </w:r>
      <w:r w:rsidR="00C43A2C" w:rsidRPr="00CD63DC">
        <w:t>http://surl.li/eibots</w:t>
      </w:r>
      <w:r w:rsidR="00C43A2C">
        <w:t xml:space="preserve"> </w:t>
      </w:r>
      <w:r w:rsidR="00C43A2C" w:rsidRPr="00BC610B">
        <w:rPr>
          <w:szCs w:val="28"/>
        </w:rPr>
        <w:t xml:space="preserve">(дата звернення: </w:t>
      </w:r>
      <w:r w:rsidR="00C43A2C">
        <w:rPr>
          <w:szCs w:val="28"/>
        </w:rPr>
        <w:t>01.06</w:t>
      </w:r>
      <w:r w:rsidR="00C43A2C" w:rsidRPr="00BC610B">
        <w:rPr>
          <w:szCs w:val="28"/>
        </w:rPr>
        <w:t>.20</w:t>
      </w:r>
      <w:r w:rsidR="00C43A2C">
        <w:rPr>
          <w:szCs w:val="28"/>
        </w:rPr>
        <w:t>24</w:t>
      </w:r>
      <w:r w:rsidR="00C43A2C" w:rsidRPr="00BC610B">
        <w:rPr>
          <w:szCs w:val="28"/>
        </w:rPr>
        <w:t>)</w:t>
      </w:r>
      <w:r w:rsidR="00C43A2C">
        <w:rPr>
          <w:szCs w:val="28"/>
        </w:rPr>
        <w:t>.</w:t>
      </w:r>
    </w:p>
    <w:p w:rsidR="00C43A2C" w:rsidRPr="00CD63DC" w:rsidRDefault="00C43A2C" w:rsidP="004B71B9">
      <w:pPr>
        <w:pStyle w:val="ac"/>
        <w:numPr>
          <w:ilvl w:val="0"/>
          <w:numId w:val="52"/>
        </w:numPr>
        <w:tabs>
          <w:tab w:val="left" w:pos="1418"/>
        </w:tabs>
        <w:ind w:left="0" w:firstLine="709"/>
        <w:jc w:val="both"/>
      </w:pPr>
      <w:r w:rsidRPr="00CD63DC">
        <w:lastRenderedPageBreak/>
        <w:t>Кодекс академічної доброчесності ЗНУ</w:t>
      </w:r>
      <w:r>
        <w:t xml:space="preserve"> від 07.09.2021 р.</w:t>
      </w:r>
      <w:r w:rsidRPr="00CD63DC">
        <w:t xml:space="preserve"> </w:t>
      </w:r>
      <w:r w:rsidRPr="005B73D2">
        <w:t>URL:</w:t>
      </w:r>
      <w:r w:rsidRPr="00CD63DC">
        <w:t xml:space="preserve"> http://surl.li/ffeqmg</w:t>
      </w:r>
      <w:r>
        <w:t xml:space="preserve"> </w:t>
      </w:r>
      <w:r w:rsidRPr="00BC610B">
        <w:rPr>
          <w:szCs w:val="28"/>
        </w:rPr>
        <w:t xml:space="preserve">(дата звернення: </w:t>
      </w:r>
      <w:r>
        <w:rPr>
          <w:szCs w:val="28"/>
        </w:rPr>
        <w:t>17.05.</w:t>
      </w:r>
      <w:r w:rsidRPr="00BC610B">
        <w:rPr>
          <w:szCs w:val="28"/>
        </w:rPr>
        <w:t>20</w:t>
      </w:r>
      <w:r>
        <w:rPr>
          <w:szCs w:val="28"/>
        </w:rPr>
        <w:t>24</w:t>
      </w:r>
      <w:r w:rsidRPr="00BC610B">
        <w:rPr>
          <w:szCs w:val="28"/>
        </w:rPr>
        <w:t>)</w:t>
      </w:r>
      <w:r>
        <w:rPr>
          <w:szCs w:val="28"/>
        </w:rPr>
        <w:t>.</w:t>
      </w:r>
    </w:p>
    <w:p w:rsidR="00C43A2C" w:rsidRPr="00693FC5" w:rsidRDefault="00C43A2C" w:rsidP="004B71B9">
      <w:pPr>
        <w:pStyle w:val="ac"/>
        <w:numPr>
          <w:ilvl w:val="0"/>
          <w:numId w:val="52"/>
        </w:numPr>
        <w:tabs>
          <w:tab w:val="left" w:pos="1418"/>
        </w:tabs>
        <w:ind w:left="0" w:firstLine="709"/>
        <w:jc w:val="both"/>
      </w:pPr>
      <w:r>
        <w:t xml:space="preserve">Про туризм : </w:t>
      </w:r>
      <w:r w:rsidRPr="005B73D2">
        <w:t>Закон України</w:t>
      </w:r>
      <w:r>
        <w:t xml:space="preserve"> від 01.01.2024 р. № </w:t>
      </w:r>
      <w:r w:rsidRPr="008212A9">
        <w:t>324/95-ВР</w:t>
      </w:r>
      <w:r>
        <w:t>.</w:t>
      </w:r>
      <w:r w:rsidRPr="005B73D2">
        <w:t xml:space="preserve"> URL:</w:t>
      </w:r>
      <w:r>
        <w:t xml:space="preserve"> </w:t>
      </w:r>
      <w:r w:rsidRPr="008212A9">
        <w:t>http://surl.li/zseglv</w:t>
      </w:r>
      <w:r>
        <w:t xml:space="preserve"> </w:t>
      </w:r>
      <w:r w:rsidRPr="00BC610B">
        <w:rPr>
          <w:szCs w:val="28"/>
        </w:rPr>
        <w:t xml:space="preserve">(дата звернення: </w:t>
      </w:r>
      <w:r>
        <w:rPr>
          <w:szCs w:val="28"/>
        </w:rPr>
        <w:t>09.03.</w:t>
      </w:r>
      <w:r w:rsidRPr="00BC610B">
        <w:rPr>
          <w:szCs w:val="28"/>
        </w:rPr>
        <w:t>20</w:t>
      </w:r>
      <w:r>
        <w:rPr>
          <w:szCs w:val="28"/>
        </w:rPr>
        <w:t>24</w:t>
      </w:r>
      <w:r w:rsidRPr="00BC610B">
        <w:rPr>
          <w:szCs w:val="28"/>
        </w:rPr>
        <w:t>)</w:t>
      </w:r>
      <w:r>
        <w:rPr>
          <w:szCs w:val="28"/>
        </w:rPr>
        <w:t>.</w:t>
      </w:r>
      <w:r>
        <w:t xml:space="preserve"> </w:t>
      </w:r>
    </w:p>
    <w:p w:rsidR="00C43A2C" w:rsidRPr="005B73D2" w:rsidRDefault="00C43A2C" w:rsidP="004B71B9">
      <w:pPr>
        <w:pStyle w:val="ac"/>
        <w:numPr>
          <w:ilvl w:val="0"/>
          <w:numId w:val="52"/>
        </w:numPr>
        <w:tabs>
          <w:tab w:val="left" w:pos="1418"/>
        </w:tabs>
        <w:ind w:left="0" w:firstLine="709"/>
        <w:jc w:val="both"/>
      </w:pPr>
      <w:r w:rsidRPr="005B73D2">
        <w:t>Про вищу освіту</w:t>
      </w:r>
      <w:r>
        <w:t xml:space="preserve"> : </w:t>
      </w:r>
      <w:r w:rsidRPr="005B73D2">
        <w:t>Закон України</w:t>
      </w:r>
      <w:r>
        <w:t xml:space="preserve"> від 28.05.2024 р. № </w:t>
      </w:r>
      <w:r w:rsidRPr="00693FC5">
        <w:t>1556-VII</w:t>
      </w:r>
      <w:r>
        <w:t>.</w:t>
      </w:r>
      <w:r w:rsidRPr="005B73D2">
        <w:t xml:space="preserve"> URL: http://surl.li/sbgfca</w:t>
      </w:r>
      <w:hyperlink r:id="rId37" w:history="1">
        <w:hyperlink r:id="rId38" w:history="1"/>
      </w:hyperlink>
      <w:r>
        <w:t xml:space="preserve"> </w:t>
      </w:r>
      <w:r w:rsidRPr="00BC610B">
        <w:rPr>
          <w:szCs w:val="28"/>
        </w:rPr>
        <w:t>(дата звернення: 1</w:t>
      </w:r>
      <w:r>
        <w:rPr>
          <w:szCs w:val="28"/>
        </w:rPr>
        <w:t>2</w:t>
      </w:r>
      <w:r w:rsidRPr="00BC610B">
        <w:rPr>
          <w:szCs w:val="28"/>
        </w:rPr>
        <w:t>.</w:t>
      </w:r>
      <w:r>
        <w:rPr>
          <w:szCs w:val="28"/>
        </w:rPr>
        <w:t>06</w:t>
      </w:r>
      <w:r w:rsidRPr="00BC610B">
        <w:rPr>
          <w:szCs w:val="28"/>
        </w:rPr>
        <w:t>.20</w:t>
      </w:r>
      <w:r>
        <w:rPr>
          <w:szCs w:val="28"/>
        </w:rPr>
        <w:t>24</w:t>
      </w:r>
      <w:r w:rsidRPr="00BC610B">
        <w:rPr>
          <w:szCs w:val="28"/>
        </w:rPr>
        <w:t>)</w:t>
      </w:r>
      <w:r w:rsidRPr="005B73D2">
        <w:rPr>
          <w:lang w:val="ru-RU"/>
        </w:rPr>
        <w:t>.</w:t>
      </w:r>
    </w:p>
    <w:p w:rsidR="00064F18" w:rsidRDefault="00064F18" w:rsidP="00064F18">
      <w:pPr>
        <w:jc w:val="both"/>
        <w:rPr>
          <w:color w:val="000000"/>
          <w:sz w:val="28"/>
          <w:szCs w:val="28"/>
        </w:rPr>
      </w:pPr>
      <w:r>
        <w:rPr>
          <w:color w:val="000000"/>
          <w:sz w:val="28"/>
          <w:szCs w:val="28"/>
        </w:rPr>
        <w:br w:type="page"/>
      </w:r>
    </w:p>
    <w:p w:rsidR="00064F18" w:rsidRPr="008212A9" w:rsidRDefault="00064F18" w:rsidP="00064F18">
      <w:pPr>
        <w:pStyle w:val="1"/>
        <w:rPr>
          <w:b/>
        </w:rPr>
      </w:pPr>
      <w:bookmarkStart w:id="25" w:name="_Toc177048290"/>
      <w:r w:rsidRPr="008212A9">
        <w:rPr>
          <w:b/>
          <w:noProof/>
          <w:highlight w:val="yellow"/>
          <w:lang w:val="ru-RU" w:eastAsia="ru-RU"/>
        </w:rPr>
        <w:lastRenderedPageBreak/>
        <w:drawing>
          <wp:anchor distT="0" distB="0" distL="114300" distR="114300" simplePos="0" relativeHeight="251633664" behindDoc="1" locked="0" layoutInCell="1" allowOverlap="1">
            <wp:simplePos x="0" y="0"/>
            <wp:positionH relativeFrom="column">
              <wp:posOffset>0</wp:posOffset>
            </wp:positionH>
            <wp:positionV relativeFrom="paragraph">
              <wp:posOffset>0</wp:posOffset>
            </wp:positionV>
            <wp:extent cx="557530" cy="333375"/>
            <wp:effectExtent l="0" t="0" r="0" b="0"/>
            <wp:wrapSquare wrapText="bothSides"/>
            <wp:docPr id="19" name="Рисунок 19" descr="иконка книги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конка книги - Вектор,изображение"/>
                    <pic:cNvPicPr>
                      <a:picLocks noChangeAspect="1" noChangeArrowheads="1"/>
                    </pic:cNvPicPr>
                  </pic:nvPicPr>
                  <pic:blipFill>
                    <a:blip r:embed="rId19" cstate="print">
                      <a:extLst>
                        <a:ext uri="{28A0092B-C50C-407E-A947-70E740481C1C}">
                          <a14:useLocalDpi xmlns:a14="http://schemas.microsoft.com/office/drawing/2010/main" val="0"/>
                        </a:ext>
                      </a:extLst>
                    </a:blip>
                    <a:srcRect l="24371" t="27097" r="25439" b="43080"/>
                    <a:stretch>
                      <a:fillRect/>
                    </a:stretch>
                  </pic:blipFill>
                  <pic:spPr bwMode="auto">
                    <a:xfrm>
                      <a:off x="0" y="0"/>
                      <a:ext cx="557530" cy="333375"/>
                    </a:xfrm>
                    <a:prstGeom prst="rect">
                      <a:avLst/>
                    </a:prstGeom>
                    <a:noFill/>
                    <a:ln>
                      <a:noFill/>
                    </a:ln>
                  </pic:spPr>
                </pic:pic>
              </a:graphicData>
            </a:graphic>
          </wp:anchor>
        </w:drawing>
      </w:r>
      <w:r w:rsidRPr="008212A9">
        <w:rPr>
          <w:b/>
        </w:rPr>
        <w:t>ВИКОРИСТАНА ЛІТЕРАТУРА</w:t>
      </w:r>
      <w:bookmarkEnd w:id="25"/>
    </w:p>
    <w:p w:rsidR="00064F18" w:rsidRDefault="00064F18" w:rsidP="00064F18">
      <w:pPr>
        <w:ind w:firstLine="851"/>
        <w:jc w:val="center"/>
      </w:pPr>
    </w:p>
    <w:p w:rsidR="00064F18" w:rsidRDefault="00064F18" w:rsidP="00064F18">
      <w:pPr>
        <w:ind w:firstLine="851"/>
        <w:jc w:val="center"/>
      </w:pPr>
    </w:p>
    <w:p w:rsidR="00596614" w:rsidRDefault="00596614" w:rsidP="004B71B9">
      <w:pPr>
        <w:numPr>
          <w:ilvl w:val="0"/>
          <w:numId w:val="40"/>
        </w:numPr>
        <w:tabs>
          <w:tab w:val="left" w:pos="0"/>
          <w:tab w:val="left" w:pos="1418"/>
        </w:tabs>
        <w:ind w:left="0" w:firstLine="851"/>
        <w:jc w:val="both"/>
        <w:rPr>
          <w:sz w:val="28"/>
          <w:szCs w:val="28"/>
        </w:rPr>
      </w:pPr>
      <w:r>
        <w:rPr>
          <w:sz w:val="28"/>
          <w:szCs w:val="28"/>
        </w:rPr>
        <w:t>Безверхня Г. В. Педагогіка фізичного виховання. Умань, 2013. 72 с.</w:t>
      </w:r>
    </w:p>
    <w:p w:rsidR="00596614" w:rsidRDefault="00596614" w:rsidP="004B71B9">
      <w:pPr>
        <w:pStyle w:val="ac"/>
        <w:numPr>
          <w:ilvl w:val="0"/>
          <w:numId w:val="40"/>
        </w:numPr>
        <w:tabs>
          <w:tab w:val="left" w:pos="0"/>
          <w:tab w:val="left" w:pos="709"/>
          <w:tab w:val="left" w:pos="1418"/>
        </w:tabs>
        <w:ind w:left="0" w:firstLine="851"/>
        <w:jc w:val="both"/>
        <w:rPr>
          <w:rStyle w:val="ae"/>
          <w:b w:val="0"/>
          <w:color w:val="000000"/>
        </w:rPr>
      </w:pPr>
      <w:r>
        <w:rPr>
          <w:color w:val="000000"/>
          <w:szCs w:val="28"/>
        </w:rPr>
        <w:t>Бібліографічне посилання. Загальні положення та правила складання.</w:t>
      </w:r>
      <w:r w:rsidRPr="00C43A2C">
        <w:rPr>
          <w:color w:val="000000"/>
          <w:szCs w:val="28"/>
        </w:rPr>
        <w:t xml:space="preserve"> </w:t>
      </w:r>
      <w:r>
        <w:rPr>
          <w:color w:val="000000"/>
          <w:szCs w:val="28"/>
        </w:rPr>
        <w:t xml:space="preserve">ДСТУ 8302:2015 р. Чинний від 2016-07-01. Київ : УкрНДНЦ, 2016. 16 с. </w:t>
      </w:r>
    </w:p>
    <w:p w:rsidR="00596614" w:rsidRDefault="00596614" w:rsidP="004B71B9">
      <w:pPr>
        <w:numPr>
          <w:ilvl w:val="0"/>
          <w:numId w:val="40"/>
        </w:numPr>
        <w:tabs>
          <w:tab w:val="left" w:pos="0"/>
          <w:tab w:val="left" w:pos="1418"/>
        </w:tabs>
        <w:ind w:left="0" w:firstLine="851"/>
        <w:jc w:val="both"/>
        <w:rPr>
          <w:sz w:val="28"/>
          <w:szCs w:val="28"/>
        </w:rPr>
      </w:pPr>
      <w:r>
        <w:rPr>
          <w:sz w:val="28"/>
          <w:szCs w:val="28"/>
        </w:rPr>
        <w:t>Блавт О. З., Корягін В. М. Інноваційні технології тестового контролю у фізичному вихованні і спорті : монографія. Львів : Львівська політехніка, 2019. 235 с.</w:t>
      </w:r>
    </w:p>
    <w:p w:rsidR="00596614" w:rsidRDefault="00596614" w:rsidP="004B71B9">
      <w:pPr>
        <w:numPr>
          <w:ilvl w:val="0"/>
          <w:numId w:val="40"/>
        </w:numPr>
        <w:tabs>
          <w:tab w:val="left" w:pos="0"/>
          <w:tab w:val="left" w:pos="1418"/>
        </w:tabs>
        <w:ind w:left="0" w:firstLine="851"/>
        <w:jc w:val="both"/>
        <w:rPr>
          <w:bCs/>
          <w:sz w:val="28"/>
          <w:szCs w:val="28"/>
        </w:rPr>
      </w:pPr>
      <w:r>
        <w:rPr>
          <w:sz w:val="28"/>
          <w:szCs w:val="28"/>
        </w:rPr>
        <w:t>Волкова Н. П. Педагогіка : навчальний посібник. Київ : Вища школа, 2007. 616 с.</w:t>
      </w:r>
    </w:p>
    <w:p w:rsidR="00596614" w:rsidRDefault="00596614" w:rsidP="004B71B9">
      <w:pPr>
        <w:numPr>
          <w:ilvl w:val="0"/>
          <w:numId w:val="40"/>
        </w:numPr>
        <w:tabs>
          <w:tab w:val="left" w:pos="0"/>
          <w:tab w:val="left" w:pos="1418"/>
        </w:tabs>
        <w:ind w:left="0" w:firstLine="851"/>
        <w:jc w:val="both"/>
        <w:rPr>
          <w:sz w:val="28"/>
          <w:szCs w:val="28"/>
        </w:rPr>
      </w:pPr>
      <w:r>
        <w:rPr>
          <w:bCs/>
          <w:sz w:val="28"/>
          <w:szCs w:val="28"/>
        </w:rPr>
        <w:t>Горкавий В. К., Ярова В. В. Математична статистика : навчальний посібник. Київ : ВД Професіонал, 2004. 384 с.</w:t>
      </w:r>
    </w:p>
    <w:p w:rsidR="00596614" w:rsidRDefault="00596614" w:rsidP="004B71B9">
      <w:pPr>
        <w:numPr>
          <w:ilvl w:val="0"/>
          <w:numId w:val="40"/>
        </w:numPr>
        <w:tabs>
          <w:tab w:val="left" w:pos="0"/>
          <w:tab w:val="left" w:pos="1418"/>
        </w:tabs>
        <w:ind w:left="0" w:firstLine="851"/>
        <w:jc w:val="both"/>
        <w:rPr>
          <w:sz w:val="28"/>
          <w:szCs w:val="28"/>
        </w:rPr>
      </w:pPr>
      <w:r>
        <w:rPr>
          <w:bCs/>
          <w:sz w:val="28"/>
          <w:szCs w:val="28"/>
        </w:rPr>
        <w:t>Костюкевич В. М., Шевчик Л. М., Сокольвак О. Г. Метрологічний контроль у фізичному вихованні та спорті : навчальний посібник. Київ : КНТ, 2017. 256 с.</w:t>
      </w:r>
    </w:p>
    <w:p w:rsidR="00596614" w:rsidRDefault="00596614" w:rsidP="004B71B9">
      <w:pPr>
        <w:numPr>
          <w:ilvl w:val="0"/>
          <w:numId w:val="40"/>
        </w:numPr>
        <w:tabs>
          <w:tab w:val="left" w:pos="0"/>
          <w:tab w:val="left" w:pos="1418"/>
        </w:tabs>
        <w:ind w:left="0" w:firstLine="851"/>
        <w:jc w:val="both"/>
        <w:rPr>
          <w:bCs/>
          <w:sz w:val="28"/>
          <w:szCs w:val="28"/>
        </w:rPr>
      </w:pPr>
      <w:r>
        <w:rPr>
          <w:sz w:val="28"/>
          <w:szCs w:val="28"/>
        </w:rPr>
        <w:t>Краснобокий Б. М. Словник-довідник науковця-початківця. Київ : НМЦВО, 2001. 72 с.</w:t>
      </w:r>
    </w:p>
    <w:p w:rsidR="00596614" w:rsidRDefault="00596614" w:rsidP="004B71B9">
      <w:pPr>
        <w:numPr>
          <w:ilvl w:val="0"/>
          <w:numId w:val="40"/>
        </w:numPr>
        <w:tabs>
          <w:tab w:val="left" w:pos="0"/>
          <w:tab w:val="left" w:pos="1418"/>
        </w:tabs>
        <w:ind w:left="0" w:firstLine="851"/>
        <w:jc w:val="both"/>
        <w:rPr>
          <w:sz w:val="28"/>
          <w:szCs w:val="28"/>
        </w:rPr>
      </w:pPr>
      <w:r w:rsidRPr="00BB1AE7">
        <w:rPr>
          <w:sz w:val="28"/>
          <w:szCs w:val="28"/>
        </w:rPr>
        <w:t>Машіка Г.</w:t>
      </w:r>
      <w:r>
        <w:rPr>
          <w:sz w:val="28"/>
          <w:szCs w:val="28"/>
        </w:rPr>
        <w:t xml:space="preserve"> </w:t>
      </w:r>
      <w:r w:rsidRPr="00BB1AE7">
        <w:rPr>
          <w:sz w:val="28"/>
          <w:szCs w:val="28"/>
        </w:rPr>
        <w:t>В., Пригара О.</w:t>
      </w:r>
      <w:r>
        <w:rPr>
          <w:sz w:val="28"/>
          <w:szCs w:val="28"/>
        </w:rPr>
        <w:t xml:space="preserve"> </w:t>
      </w:r>
      <w:r w:rsidRPr="00BB1AE7">
        <w:rPr>
          <w:sz w:val="28"/>
          <w:szCs w:val="28"/>
        </w:rPr>
        <w:t>В.</w:t>
      </w:r>
      <w:r>
        <w:rPr>
          <w:sz w:val="28"/>
          <w:szCs w:val="28"/>
        </w:rPr>
        <w:t xml:space="preserve"> </w:t>
      </w:r>
      <w:r w:rsidRPr="00BB1AE7">
        <w:rPr>
          <w:sz w:val="28"/>
          <w:szCs w:val="28"/>
        </w:rPr>
        <w:t>Методичні рекомендації щодо написання та захисту курсових робіт для здобувачів вищої освіти першого (бакалаврського) рівня вищої освіти галузі знань 24 «Сфера обслуговування» спеціальності 242 «Туризм і рекреація» освітньо-професійної програми «Туризм»</w:t>
      </w:r>
      <w:r>
        <w:rPr>
          <w:sz w:val="28"/>
          <w:szCs w:val="28"/>
        </w:rPr>
        <w:t xml:space="preserve">. </w:t>
      </w:r>
      <w:r w:rsidRPr="00BB1AE7">
        <w:rPr>
          <w:sz w:val="28"/>
          <w:szCs w:val="28"/>
        </w:rPr>
        <w:t>Ужгород</w:t>
      </w:r>
      <w:r>
        <w:rPr>
          <w:sz w:val="28"/>
          <w:szCs w:val="28"/>
        </w:rPr>
        <w:t xml:space="preserve"> </w:t>
      </w:r>
      <w:r w:rsidRPr="00BB1AE7">
        <w:rPr>
          <w:sz w:val="28"/>
          <w:szCs w:val="28"/>
        </w:rPr>
        <w:t>: УжНУ, 2023. 36 с.</w:t>
      </w:r>
    </w:p>
    <w:p w:rsidR="00596614" w:rsidRDefault="00596614" w:rsidP="004B71B9">
      <w:pPr>
        <w:numPr>
          <w:ilvl w:val="0"/>
          <w:numId w:val="40"/>
        </w:numPr>
        <w:tabs>
          <w:tab w:val="left" w:pos="0"/>
          <w:tab w:val="left" w:pos="1418"/>
        </w:tabs>
        <w:ind w:left="0" w:firstLine="851"/>
        <w:jc w:val="both"/>
        <w:rPr>
          <w:sz w:val="28"/>
          <w:szCs w:val="28"/>
        </w:rPr>
      </w:pPr>
      <w:r w:rsidRPr="00C43A2C">
        <w:rPr>
          <w:sz w:val="28"/>
          <w:szCs w:val="28"/>
        </w:rPr>
        <w:t>Мелько Л.</w:t>
      </w:r>
      <w:r>
        <w:rPr>
          <w:sz w:val="28"/>
          <w:szCs w:val="28"/>
        </w:rPr>
        <w:t xml:space="preserve"> </w:t>
      </w:r>
      <w:r w:rsidRPr="00C43A2C">
        <w:rPr>
          <w:sz w:val="28"/>
          <w:szCs w:val="28"/>
        </w:rPr>
        <w:t>Ф., Уварова Г.</w:t>
      </w:r>
      <w:r>
        <w:rPr>
          <w:sz w:val="28"/>
          <w:szCs w:val="28"/>
        </w:rPr>
        <w:t xml:space="preserve"> </w:t>
      </w:r>
      <w:r w:rsidRPr="00C43A2C">
        <w:rPr>
          <w:sz w:val="28"/>
          <w:szCs w:val="28"/>
        </w:rPr>
        <w:t>Ш., Гаврилюк С.</w:t>
      </w:r>
      <w:r>
        <w:rPr>
          <w:sz w:val="28"/>
          <w:szCs w:val="28"/>
        </w:rPr>
        <w:t xml:space="preserve"> </w:t>
      </w:r>
      <w:r w:rsidRPr="00C43A2C">
        <w:rPr>
          <w:sz w:val="28"/>
          <w:szCs w:val="28"/>
        </w:rPr>
        <w:t>П.</w:t>
      </w:r>
      <w:r>
        <w:rPr>
          <w:sz w:val="28"/>
          <w:szCs w:val="28"/>
        </w:rPr>
        <w:t xml:space="preserve"> </w:t>
      </w:r>
      <w:r w:rsidRPr="00C43A2C">
        <w:rPr>
          <w:sz w:val="28"/>
          <w:szCs w:val="28"/>
        </w:rPr>
        <w:t>Методичні рекомендації щодо виконання курсових робіт (спеціальність 242 «Туризм», ОПП «Туризм» першого (бакалаврського) рівня вищої освіти)</w:t>
      </w:r>
      <w:r>
        <w:rPr>
          <w:sz w:val="28"/>
          <w:szCs w:val="28"/>
        </w:rPr>
        <w:t xml:space="preserve">. </w:t>
      </w:r>
      <w:r w:rsidRPr="00C43A2C">
        <w:rPr>
          <w:sz w:val="28"/>
          <w:szCs w:val="28"/>
        </w:rPr>
        <w:t>Київ</w:t>
      </w:r>
      <w:r>
        <w:rPr>
          <w:sz w:val="28"/>
          <w:szCs w:val="28"/>
        </w:rPr>
        <w:t xml:space="preserve"> </w:t>
      </w:r>
      <w:r w:rsidRPr="00C43A2C">
        <w:rPr>
          <w:sz w:val="28"/>
          <w:szCs w:val="28"/>
        </w:rPr>
        <w:t>: ВНЗ «Університет економіки та права «КРОК», 2022. 36 с.</w:t>
      </w:r>
    </w:p>
    <w:p w:rsidR="00596614" w:rsidRDefault="00596614" w:rsidP="004B71B9">
      <w:pPr>
        <w:numPr>
          <w:ilvl w:val="0"/>
          <w:numId w:val="40"/>
        </w:numPr>
        <w:tabs>
          <w:tab w:val="left" w:pos="0"/>
          <w:tab w:val="left" w:pos="1418"/>
        </w:tabs>
        <w:ind w:left="0" w:firstLine="851"/>
        <w:jc w:val="both"/>
        <w:rPr>
          <w:sz w:val="28"/>
          <w:szCs w:val="28"/>
        </w:rPr>
      </w:pPr>
      <w:r>
        <w:rPr>
          <w:sz w:val="28"/>
          <w:szCs w:val="28"/>
        </w:rPr>
        <w:t>Павлюк</w:t>
      </w:r>
      <w:r w:rsidRPr="00C43A2C">
        <w:rPr>
          <w:sz w:val="28"/>
          <w:szCs w:val="28"/>
        </w:rPr>
        <w:t xml:space="preserve"> </w:t>
      </w:r>
      <w:r>
        <w:rPr>
          <w:sz w:val="28"/>
          <w:szCs w:val="28"/>
        </w:rPr>
        <w:t>О. С., Павлюк</w:t>
      </w:r>
      <w:r w:rsidRPr="00C43A2C">
        <w:rPr>
          <w:sz w:val="28"/>
          <w:szCs w:val="28"/>
        </w:rPr>
        <w:t xml:space="preserve"> </w:t>
      </w:r>
      <w:r>
        <w:rPr>
          <w:sz w:val="28"/>
          <w:szCs w:val="28"/>
        </w:rPr>
        <w:t>Є. О., Чопик</w:t>
      </w:r>
      <w:r w:rsidRPr="00C43A2C">
        <w:rPr>
          <w:sz w:val="28"/>
          <w:szCs w:val="28"/>
        </w:rPr>
        <w:t xml:space="preserve"> </w:t>
      </w:r>
      <w:r>
        <w:rPr>
          <w:sz w:val="28"/>
          <w:szCs w:val="28"/>
        </w:rPr>
        <w:t>Т. В., Антонюк О. В. Методичні вказівки для написання комплексної курсової роботи з проблем фізичної культури і спорту (для студентів магістрів спеціальностей «Фізична культура і спорт». Хмельницький : ХНУ, 2021. 21 с.</w:t>
      </w:r>
    </w:p>
    <w:p w:rsidR="00596614" w:rsidRDefault="00596614" w:rsidP="004B71B9">
      <w:pPr>
        <w:numPr>
          <w:ilvl w:val="0"/>
          <w:numId w:val="40"/>
        </w:numPr>
        <w:tabs>
          <w:tab w:val="left" w:pos="0"/>
          <w:tab w:val="left" w:pos="1418"/>
        </w:tabs>
        <w:ind w:left="0" w:firstLine="851"/>
        <w:jc w:val="both"/>
        <w:rPr>
          <w:bCs/>
          <w:sz w:val="28"/>
          <w:szCs w:val="28"/>
        </w:rPr>
      </w:pPr>
      <w:r>
        <w:rPr>
          <w:sz w:val="28"/>
          <w:szCs w:val="28"/>
        </w:rPr>
        <w:t>Сергієнко Л. П. Тестування рухових здібностей школярів. Київ : Олімпійська література, 2001. 439 с.</w:t>
      </w:r>
    </w:p>
    <w:p w:rsidR="00596614" w:rsidRPr="00C43A2C" w:rsidRDefault="00596614" w:rsidP="004B71B9">
      <w:pPr>
        <w:numPr>
          <w:ilvl w:val="0"/>
          <w:numId w:val="40"/>
        </w:numPr>
        <w:tabs>
          <w:tab w:val="left" w:pos="0"/>
          <w:tab w:val="left" w:pos="1418"/>
        </w:tabs>
        <w:ind w:left="0" w:firstLine="851"/>
        <w:jc w:val="both"/>
        <w:rPr>
          <w:color w:val="000000"/>
          <w:sz w:val="28"/>
          <w:szCs w:val="28"/>
        </w:rPr>
      </w:pPr>
      <w:r w:rsidRPr="00C43A2C">
        <w:rPr>
          <w:color w:val="000000"/>
          <w:sz w:val="28"/>
          <w:szCs w:val="28"/>
        </w:rPr>
        <w:t>Тимошенко Л.</w:t>
      </w:r>
      <w:r>
        <w:rPr>
          <w:color w:val="000000"/>
          <w:sz w:val="28"/>
          <w:szCs w:val="28"/>
        </w:rPr>
        <w:t xml:space="preserve"> </w:t>
      </w:r>
      <w:r w:rsidRPr="00C43A2C">
        <w:rPr>
          <w:color w:val="000000"/>
          <w:sz w:val="28"/>
          <w:szCs w:val="28"/>
        </w:rPr>
        <w:t>О. Спортивний туризм : навчальний посібник</w:t>
      </w:r>
      <w:r>
        <w:rPr>
          <w:color w:val="000000"/>
          <w:sz w:val="28"/>
          <w:szCs w:val="28"/>
        </w:rPr>
        <w:t xml:space="preserve">. </w:t>
      </w:r>
      <w:r w:rsidRPr="00C43A2C">
        <w:rPr>
          <w:color w:val="000000"/>
          <w:sz w:val="28"/>
          <w:szCs w:val="28"/>
        </w:rPr>
        <w:t>Львів</w:t>
      </w:r>
      <w:r w:rsidR="00DA52E3">
        <w:rPr>
          <w:color w:val="000000"/>
          <w:sz w:val="28"/>
          <w:szCs w:val="28"/>
        </w:rPr>
        <w:t> </w:t>
      </w:r>
      <w:r w:rsidRPr="00C43A2C">
        <w:rPr>
          <w:color w:val="000000"/>
          <w:sz w:val="28"/>
          <w:szCs w:val="28"/>
        </w:rPr>
        <w:t>: ЛДУФК, 2012. Ч. 1. 148 с.</w:t>
      </w:r>
    </w:p>
    <w:p w:rsidR="00596614" w:rsidRDefault="00596614" w:rsidP="004B71B9">
      <w:pPr>
        <w:numPr>
          <w:ilvl w:val="0"/>
          <w:numId w:val="40"/>
        </w:numPr>
        <w:tabs>
          <w:tab w:val="left" w:pos="0"/>
          <w:tab w:val="left" w:pos="1418"/>
        </w:tabs>
        <w:ind w:left="0" w:firstLine="851"/>
        <w:jc w:val="both"/>
        <w:rPr>
          <w:sz w:val="28"/>
          <w:szCs w:val="28"/>
        </w:rPr>
      </w:pPr>
      <w:r>
        <w:rPr>
          <w:sz w:val="28"/>
          <w:szCs w:val="28"/>
        </w:rPr>
        <w:t>Тимошенко Л. О. Спортивний туризм : навчальний посібник. Львів</w:t>
      </w:r>
      <w:r w:rsidR="00DA52E3">
        <w:rPr>
          <w:sz w:val="28"/>
          <w:szCs w:val="28"/>
        </w:rPr>
        <w:t> </w:t>
      </w:r>
      <w:r>
        <w:rPr>
          <w:sz w:val="28"/>
          <w:szCs w:val="28"/>
        </w:rPr>
        <w:t>: ЛДУФК, 2014. Ч. 2. 176 с.</w:t>
      </w:r>
    </w:p>
    <w:p w:rsidR="00596614" w:rsidRDefault="00596614" w:rsidP="004B71B9">
      <w:pPr>
        <w:numPr>
          <w:ilvl w:val="0"/>
          <w:numId w:val="40"/>
        </w:numPr>
        <w:tabs>
          <w:tab w:val="left" w:pos="0"/>
          <w:tab w:val="left" w:pos="1418"/>
        </w:tabs>
        <w:ind w:left="0" w:firstLine="851"/>
        <w:jc w:val="both"/>
        <w:rPr>
          <w:sz w:val="28"/>
          <w:szCs w:val="28"/>
        </w:rPr>
      </w:pPr>
      <w:r>
        <w:rPr>
          <w:sz w:val="28"/>
          <w:szCs w:val="28"/>
        </w:rPr>
        <w:t>Туризм в Україні. Київ : Державний комітет статистики України, 2018. 223 с.</w:t>
      </w:r>
    </w:p>
    <w:p w:rsidR="00596614" w:rsidRDefault="00596614" w:rsidP="004B71B9">
      <w:pPr>
        <w:numPr>
          <w:ilvl w:val="0"/>
          <w:numId w:val="40"/>
        </w:numPr>
        <w:tabs>
          <w:tab w:val="left" w:pos="0"/>
          <w:tab w:val="left" w:pos="1418"/>
        </w:tabs>
        <w:ind w:left="0" w:firstLine="851"/>
        <w:jc w:val="both"/>
        <w:rPr>
          <w:color w:val="000000"/>
          <w:sz w:val="28"/>
          <w:szCs w:val="28"/>
        </w:rPr>
      </w:pPr>
      <w:r>
        <w:rPr>
          <w:bCs/>
          <w:sz w:val="28"/>
          <w:szCs w:val="28"/>
        </w:rPr>
        <w:t>Худолій О. М., Іващенко О. В. Основи науково-дослідної роботи у фізичному вихованні і спорті : навчальний посібник. Харків</w:t>
      </w:r>
      <w:r w:rsidR="006961AF">
        <w:rPr>
          <w:bCs/>
          <w:sz w:val="28"/>
          <w:szCs w:val="28"/>
        </w:rPr>
        <w:t xml:space="preserve"> </w:t>
      </w:r>
      <w:r>
        <w:rPr>
          <w:bCs/>
          <w:sz w:val="28"/>
          <w:szCs w:val="28"/>
        </w:rPr>
        <w:t>: ОВС, 2014. 320 c.</w:t>
      </w:r>
    </w:p>
    <w:p w:rsidR="00596614" w:rsidRDefault="00596614" w:rsidP="004B71B9">
      <w:pPr>
        <w:numPr>
          <w:ilvl w:val="0"/>
          <w:numId w:val="40"/>
        </w:numPr>
        <w:tabs>
          <w:tab w:val="left" w:pos="0"/>
          <w:tab w:val="left" w:pos="1418"/>
        </w:tabs>
        <w:ind w:left="0" w:firstLine="851"/>
        <w:jc w:val="both"/>
        <w:rPr>
          <w:sz w:val="28"/>
          <w:szCs w:val="28"/>
        </w:rPr>
      </w:pPr>
      <w:r>
        <w:rPr>
          <w:color w:val="000000"/>
          <w:sz w:val="28"/>
          <w:szCs w:val="28"/>
        </w:rPr>
        <w:t>Цехмістрова Г. С. Основи наукових досліджень : навчальний посібник. Київ : Слово, 2003. 240 с.</w:t>
      </w:r>
    </w:p>
    <w:p w:rsidR="00596614" w:rsidRDefault="00596614" w:rsidP="004B71B9">
      <w:pPr>
        <w:numPr>
          <w:ilvl w:val="0"/>
          <w:numId w:val="40"/>
        </w:numPr>
        <w:tabs>
          <w:tab w:val="left" w:pos="0"/>
          <w:tab w:val="left" w:pos="1418"/>
        </w:tabs>
        <w:ind w:left="0" w:firstLine="851"/>
        <w:jc w:val="both"/>
        <w:rPr>
          <w:sz w:val="28"/>
          <w:szCs w:val="28"/>
        </w:rPr>
      </w:pPr>
      <w:r>
        <w:rPr>
          <w:sz w:val="28"/>
          <w:szCs w:val="28"/>
        </w:rPr>
        <w:lastRenderedPageBreak/>
        <w:t>Шаховалов М. М. Інтернет-технології в туризмі : навчальний посібник</w:t>
      </w:r>
      <w:r w:rsidR="003317D6">
        <w:rPr>
          <w:sz w:val="28"/>
          <w:szCs w:val="28"/>
        </w:rPr>
        <w:t>. Київ</w:t>
      </w:r>
      <w:r>
        <w:rPr>
          <w:sz w:val="28"/>
          <w:szCs w:val="28"/>
        </w:rPr>
        <w:t>, 2017. 251 с.</w:t>
      </w:r>
    </w:p>
    <w:p w:rsidR="00596614" w:rsidRDefault="00596614" w:rsidP="004B71B9">
      <w:pPr>
        <w:numPr>
          <w:ilvl w:val="0"/>
          <w:numId w:val="40"/>
        </w:numPr>
        <w:tabs>
          <w:tab w:val="left" w:pos="0"/>
          <w:tab w:val="left" w:pos="1418"/>
        </w:tabs>
        <w:ind w:left="0" w:firstLine="851"/>
        <w:jc w:val="both"/>
        <w:rPr>
          <w:sz w:val="28"/>
          <w:szCs w:val="28"/>
        </w:rPr>
      </w:pPr>
      <w:r>
        <w:rPr>
          <w:sz w:val="28"/>
          <w:szCs w:val="28"/>
        </w:rPr>
        <w:t xml:space="preserve">Шейко В. М. Організація та методика науково-дослідницької </w:t>
      </w:r>
      <w:r w:rsidRPr="00905E06">
        <w:rPr>
          <w:sz w:val="28"/>
          <w:szCs w:val="28"/>
        </w:rPr>
        <w:t>діяльності</w:t>
      </w:r>
      <w:r w:rsidR="00905E06" w:rsidRPr="00905E06">
        <w:rPr>
          <w:sz w:val="28"/>
          <w:szCs w:val="28"/>
        </w:rPr>
        <w:t xml:space="preserve"> </w:t>
      </w:r>
      <w:r w:rsidRPr="00905E06">
        <w:rPr>
          <w:sz w:val="28"/>
          <w:szCs w:val="28"/>
        </w:rPr>
        <w:t>: підручник</w:t>
      </w:r>
      <w:r>
        <w:rPr>
          <w:sz w:val="28"/>
          <w:szCs w:val="28"/>
        </w:rPr>
        <w:t>. Київ, 2003. 295 с.</w:t>
      </w:r>
    </w:p>
    <w:p w:rsidR="00596614" w:rsidRDefault="00596614" w:rsidP="004B71B9">
      <w:pPr>
        <w:numPr>
          <w:ilvl w:val="0"/>
          <w:numId w:val="40"/>
        </w:numPr>
        <w:tabs>
          <w:tab w:val="left" w:pos="0"/>
          <w:tab w:val="left" w:pos="1418"/>
        </w:tabs>
        <w:ind w:left="0" w:firstLine="851"/>
        <w:jc w:val="both"/>
        <w:rPr>
          <w:sz w:val="28"/>
          <w:szCs w:val="28"/>
        </w:rPr>
      </w:pPr>
      <w:r>
        <w:rPr>
          <w:sz w:val="28"/>
          <w:szCs w:val="28"/>
        </w:rPr>
        <w:t>Шиян Б. М., Вацеба О. М. Теорія і методика наукових педагогічних досліджень у фізичному вихованні та спорті. Тернопіль, 2008. 275 с.</w:t>
      </w:r>
    </w:p>
    <w:p w:rsidR="00596614" w:rsidRDefault="00596614" w:rsidP="004B71B9">
      <w:pPr>
        <w:numPr>
          <w:ilvl w:val="0"/>
          <w:numId w:val="40"/>
        </w:numPr>
        <w:tabs>
          <w:tab w:val="left" w:pos="0"/>
          <w:tab w:val="left" w:pos="1418"/>
        </w:tabs>
        <w:ind w:left="0" w:firstLine="851"/>
        <w:jc w:val="both"/>
        <w:rPr>
          <w:sz w:val="28"/>
          <w:szCs w:val="28"/>
        </w:rPr>
      </w:pPr>
      <w:r w:rsidRPr="00A525B2">
        <w:rPr>
          <w:sz w:val="28"/>
          <w:szCs w:val="28"/>
        </w:rPr>
        <w:t xml:space="preserve">Щепанський Е., Тригуба Т., Діль А. Методичні вказівки до виконання та захисту курсової роботи з навчальної дисципліни «Туристичне країнознавство» для підготовки на першому (освітньому) рівні здобувачів вищої освіти освітнього ступеня бакалавра зі спеціальності 242 </w:t>
      </w:r>
      <w:r w:rsidR="003317D6">
        <w:rPr>
          <w:sz w:val="28"/>
          <w:szCs w:val="28"/>
        </w:rPr>
        <w:t>«Т</w:t>
      </w:r>
      <w:r w:rsidRPr="00A525B2">
        <w:rPr>
          <w:sz w:val="28"/>
          <w:szCs w:val="28"/>
        </w:rPr>
        <w:t>уризм</w:t>
      </w:r>
      <w:r w:rsidR="003317D6">
        <w:rPr>
          <w:sz w:val="28"/>
          <w:szCs w:val="28"/>
        </w:rPr>
        <w:t>»</w:t>
      </w:r>
      <w:r w:rsidRPr="00A525B2">
        <w:rPr>
          <w:sz w:val="28"/>
          <w:szCs w:val="28"/>
        </w:rPr>
        <w:t xml:space="preserve"> галузі знань 24 </w:t>
      </w:r>
      <w:r w:rsidR="003317D6">
        <w:rPr>
          <w:sz w:val="28"/>
          <w:szCs w:val="28"/>
        </w:rPr>
        <w:t>«С</w:t>
      </w:r>
      <w:r w:rsidRPr="00A525B2">
        <w:rPr>
          <w:sz w:val="28"/>
          <w:szCs w:val="28"/>
        </w:rPr>
        <w:t>фера обслуговування</w:t>
      </w:r>
      <w:r w:rsidR="003317D6">
        <w:rPr>
          <w:sz w:val="28"/>
          <w:szCs w:val="28"/>
        </w:rPr>
        <w:t>»</w:t>
      </w:r>
      <w:r w:rsidRPr="00A525B2">
        <w:rPr>
          <w:sz w:val="28"/>
          <w:szCs w:val="28"/>
        </w:rPr>
        <w:t xml:space="preserve"> за денною формою навчання. Хмельницький</w:t>
      </w:r>
      <w:r w:rsidR="00DA52E3">
        <w:rPr>
          <w:sz w:val="28"/>
          <w:szCs w:val="28"/>
        </w:rPr>
        <w:t> </w:t>
      </w:r>
      <w:r w:rsidRPr="00A525B2">
        <w:rPr>
          <w:sz w:val="28"/>
          <w:szCs w:val="28"/>
        </w:rPr>
        <w:t>: Хмельницький університет управління та права імені Леоніда Юзькова</w:t>
      </w:r>
      <w:r>
        <w:rPr>
          <w:sz w:val="28"/>
          <w:szCs w:val="28"/>
        </w:rPr>
        <w:t>, 2021. 25 с.</w:t>
      </w:r>
    </w:p>
    <w:p w:rsidR="00596614" w:rsidRDefault="00596614" w:rsidP="004B71B9">
      <w:pPr>
        <w:numPr>
          <w:ilvl w:val="0"/>
          <w:numId w:val="40"/>
        </w:numPr>
        <w:tabs>
          <w:tab w:val="left" w:pos="0"/>
          <w:tab w:val="left" w:pos="1418"/>
        </w:tabs>
        <w:ind w:left="0" w:firstLine="851"/>
        <w:jc w:val="both"/>
        <w:rPr>
          <w:sz w:val="28"/>
          <w:szCs w:val="28"/>
        </w:rPr>
      </w:pPr>
      <w:r w:rsidRPr="00C43A2C">
        <w:rPr>
          <w:sz w:val="28"/>
          <w:szCs w:val="28"/>
        </w:rPr>
        <w:t>Щур Ю.</w:t>
      </w:r>
      <w:r>
        <w:rPr>
          <w:sz w:val="28"/>
          <w:szCs w:val="28"/>
        </w:rPr>
        <w:t xml:space="preserve"> </w:t>
      </w:r>
      <w:r w:rsidRPr="00C43A2C">
        <w:rPr>
          <w:sz w:val="28"/>
          <w:szCs w:val="28"/>
        </w:rPr>
        <w:t>В., Дмитрук О.</w:t>
      </w:r>
      <w:r>
        <w:rPr>
          <w:sz w:val="28"/>
          <w:szCs w:val="28"/>
        </w:rPr>
        <w:t xml:space="preserve"> </w:t>
      </w:r>
      <w:r w:rsidRPr="00C43A2C">
        <w:rPr>
          <w:sz w:val="28"/>
          <w:szCs w:val="28"/>
        </w:rPr>
        <w:t>Ю. Спортивно-оздоровчий туризм : навчальний посібник. Київ : Альтерпрес, 2003. 232 с.</w:t>
      </w:r>
    </w:p>
    <w:p w:rsidR="00A525B2" w:rsidRPr="00A525B2" w:rsidRDefault="00A525B2" w:rsidP="00736ACB">
      <w:pPr>
        <w:tabs>
          <w:tab w:val="left" w:pos="0"/>
          <w:tab w:val="left" w:pos="1418"/>
        </w:tabs>
        <w:jc w:val="both"/>
        <w:rPr>
          <w:sz w:val="28"/>
          <w:szCs w:val="28"/>
        </w:rPr>
      </w:pPr>
    </w:p>
    <w:p w:rsidR="00064F18" w:rsidRPr="00A525B2" w:rsidRDefault="00064F18" w:rsidP="00064F18">
      <w:pPr>
        <w:jc w:val="both"/>
        <w:rPr>
          <w:sz w:val="28"/>
          <w:szCs w:val="28"/>
        </w:rPr>
      </w:pPr>
      <w:r w:rsidRPr="00A525B2">
        <w:rPr>
          <w:sz w:val="28"/>
          <w:szCs w:val="28"/>
        </w:rPr>
        <w:br w:type="page"/>
      </w:r>
    </w:p>
    <w:p w:rsidR="00064F18" w:rsidRPr="00736ACB" w:rsidRDefault="00064F18" w:rsidP="00064F18">
      <w:pPr>
        <w:pStyle w:val="1"/>
        <w:rPr>
          <w:b/>
        </w:rPr>
      </w:pPr>
      <w:bookmarkStart w:id="26" w:name="_Toc177048291"/>
      <w:r w:rsidRPr="00736ACB">
        <w:rPr>
          <w:b/>
          <w:noProof/>
          <w:highlight w:val="yellow"/>
          <w:lang w:val="ru-RU" w:eastAsia="ru-RU"/>
        </w:rPr>
        <w:lastRenderedPageBreak/>
        <w:drawing>
          <wp:anchor distT="0" distB="0" distL="114300" distR="114300" simplePos="0" relativeHeight="251635712" behindDoc="1" locked="0" layoutInCell="1" allowOverlap="1">
            <wp:simplePos x="0" y="0"/>
            <wp:positionH relativeFrom="column">
              <wp:posOffset>3810</wp:posOffset>
            </wp:positionH>
            <wp:positionV relativeFrom="paragraph">
              <wp:posOffset>3810</wp:posOffset>
            </wp:positionV>
            <wp:extent cx="557530" cy="333375"/>
            <wp:effectExtent l="0" t="0" r="0" b="9525"/>
            <wp:wrapNone/>
            <wp:docPr id="28" name="Рисунок 28" descr="иконка книги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конка книги - Вектор,изображение"/>
                    <pic:cNvPicPr>
                      <a:picLocks noChangeAspect="1" noChangeArrowheads="1"/>
                    </pic:cNvPicPr>
                  </pic:nvPicPr>
                  <pic:blipFill>
                    <a:blip r:embed="rId19" cstate="print">
                      <a:extLst>
                        <a:ext uri="{28A0092B-C50C-407E-A947-70E740481C1C}">
                          <a14:useLocalDpi xmlns:a14="http://schemas.microsoft.com/office/drawing/2010/main" val="0"/>
                        </a:ext>
                      </a:extLst>
                    </a:blip>
                    <a:srcRect l="24371" t="27097" r="25439" b="43080"/>
                    <a:stretch>
                      <a:fillRect/>
                    </a:stretch>
                  </pic:blipFill>
                  <pic:spPr bwMode="auto">
                    <a:xfrm>
                      <a:off x="0" y="0"/>
                      <a:ext cx="557530" cy="333375"/>
                    </a:xfrm>
                    <a:prstGeom prst="rect">
                      <a:avLst/>
                    </a:prstGeom>
                    <a:noFill/>
                    <a:ln>
                      <a:noFill/>
                    </a:ln>
                  </pic:spPr>
                </pic:pic>
              </a:graphicData>
            </a:graphic>
          </wp:anchor>
        </w:drawing>
      </w:r>
      <w:r w:rsidR="00736ACB" w:rsidRPr="00736ACB">
        <w:rPr>
          <w:b/>
        </w:rPr>
        <w:t>ДОДАТКИ</w:t>
      </w:r>
      <w:bookmarkEnd w:id="26"/>
    </w:p>
    <w:p w:rsidR="00064F18" w:rsidRDefault="00736ACB" w:rsidP="00064F18">
      <w:pPr>
        <w:pStyle w:val="aa"/>
        <w:jc w:val="right"/>
        <w:rPr>
          <w:b/>
          <w:szCs w:val="28"/>
        </w:rPr>
      </w:pPr>
      <w:r>
        <w:rPr>
          <w:noProof/>
          <w:sz w:val="24"/>
          <w:szCs w:val="24"/>
          <w:lang w:val="ru-RU" w:eastAsia="ru-RU"/>
        </w:rPr>
        <w:drawing>
          <wp:anchor distT="0" distB="0" distL="114300" distR="114300" simplePos="0" relativeHeight="251666432" behindDoc="1" locked="0" layoutInCell="1" allowOverlap="1">
            <wp:simplePos x="0" y="0"/>
            <wp:positionH relativeFrom="column">
              <wp:posOffset>1880235</wp:posOffset>
            </wp:positionH>
            <wp:positionV relativeFrom="paragraph">
              <wp:posOffset>189865</wp:posOffset>
            </wp:positionV>
            <wp:extent cx="561975" cy="370840"/>
            <wp:effectExtent l="0" t="0" r="9525" b="0"/>
            <wp:wrapNone/>
            <wp:docPr id="7" name="Рисунок 7" descr="Book icon. Vector concept illustration for design.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Book icon. Vector concept illustration for design. - Вектор,изображение"/>
                    <pic:cNvPicPr>
                      <a:picLocks noChangeAspect="1" noChangeArrowheads="1"/>
                    </pic:cNvPicPr>
                  </pic:nvPicPr>
                  <pic:blipFill>
                    <a:blip r:embed="rId14" cstate="print">
                      <a:extLst>
                        <a:ext uri="{28A0092B-C50C-407E-A947-70E740481C1C}">
                          <a14:useLocalDpi xmlns:a14="http://schemas.microsoft.com/office/drawing/2010/main" val="0"/>
                        </a:ext>
                      </a:extLst>
                    </a:blip>
                    <a:srcRect l="26613" t="31284" r="26695" b="37901"/>
                    <a:stretch>
                      <a:fillRect/>
                    </a:stretch>
                  </pic:blipFill>
                  <pic:spPr bwMode="auto">
                    <a:xfrm>
                      <a:off x="0" y="0"/>
                      <a:ext cx="561975" cy="370840"/>
                    </a:xfrm>
                    <a:prstGeom prst="rect">
                      <a:avLst/>
                    </a:prstGeom>
                    <a:noFill/>
                  </pic:spPr>
                </pic:pic>
              </a:graphicData>
            </a:graphic>
          </wp:anchor>
        </w:drawing>
      </w:r>
    </w:p>
    <w:p w:rsidR="00064F18" w:rsidRPr="0068378A" w:rsidRDefault="00064F18" w:rsidP="00064F18">
      <w:pPr>
        <w:pStyle w:val="1"/>
        <w:rPr>
          <w:b/>
          <w:i/>
        </w:rPr>
      </w:pPr>
      <w:bookmarkStart w:id="27" w:name="_Toc177048292"/>
      <w:r w:rsidRPr="0068378A">
        <w:rPr>
          <w:b/>
          <w:i/>
        </w:rPr>
        <w:t>Д</w:t>
      </w:r>
      <w:r w:rsidR="00736ACB" w:rsidRPr="0068378A">
        <w:rPr>
          <w:b/>
          <w:i/>
        </w:rPr>
        <w:t>одаток</w:t>
      </w:r>
      <w:r w:rsidRPr="0068378A">
        <w:rPr>
          <w:b/>
          <w:i/>
        </w:rPr>
        <w:t xml:space="preserve"> А</w:t>
      </w:r>
      <w:bookmarkEnd w:id="27"/>
    </w:p>
    <w:p w:rsidR="00064F18" w:rsidRDefault="00064F18" w:rsidP="00064F18">
      <w:pPr>
        <w:pStyle w:val="21"/>
        <w:jc w:val="center"/>
        <w:rPr>
          <w:b/>
          <w:lang w:val="uk-UA"/>
        </w:rPr>
      </w:pPr>
    </w:p>
    <w:p w:rsidR="00064F18" w:rsidRDefault="00064F18" w:rsidP="00064F18">
      <w:pPr>
        <w:pStyle w:val="21"/>
        <w:jc w:val="center"/>
        <w:rPr>
          <w:b/>
          <w:lang w:val="uk-UA"/>
        </w:rPr>
      </w:pPr>
      <w:r w:rsidRPr="00E355C0">
        <w:rPr>
          <w:b/>
          <w:lang w:val="uk-UA"/>
        </w:rPr>
        <w:t xml:space="preserve">Приклад </w:t>
      </w:r>
      <w:r w:rsidR="005E0050" w:rsidRPr="00E355C0">
        <w:rPr>
          <w:b/>
          <w:lang w:val="uk-UA"/>
        </w:rPr>
        <w:t xml:space="preserve">написання </w:t>
      </w:r>
      <w:r w:rsidR="00E355C0" w:rsidRPr="00E355C0">
        <w:rPr>
          <w:b/>
          <w:lang w:val="uk-UA"/>
        </w:rPr>
        <w:t>розділу курсової роботи «Вступ»</w:t>
      </w:r>
    </w:p>
    <w:p w:rsidR="005E1C93" w:rsidRDefault="005E1C93" w:rsidP="005E1C93">
      <w:pPr>
        <w:ind w:firstLine="709"/>
        <w:jc w:val="both"/>
        <w:rPr>
          <w:b/>
          <w:i/>
          <w:sz w:val="28"/>
        </w:rPr>
      </w:pPr>
    </w:p>
    <w:p w:rsidR="005E1C93" w:rsidRPr="005E1C93" w:rsidRDefault="005E1C93" w:rsidP="005E1C93">
      <w:pPr>
        <w:jc w:val="center"/>
        <w:rPr>
          <w:bCs/>
          <w:iCs/>
          <w:sz w:val="28"/>
        </w:rPr>
      </w:pPr>
      <w:r>
        <w:rPr>
          <w:bCs/>
          <w:iCs/>
          <w:sz w:val="28"/>
        </w:rPr>
        <w:t>ВСТУП</w:t>
      </w:r>
    </w:p>
    <w:p w:rsidR="005E1C93" w:rsidRDefault="005E1C93" w:rsidP="005E1C93">
      <w:pPr>
        <w:ind w:firstLine="709"/>
        <w:jc w:val="both"/>
        <w:rPr>
          <w:b/>
          <w:i/>
          <w:sz w:val="28"/>
        </w:rPr>
      </w:pPr>
    </w:p>
    <w:p w:rsidR="005E1C93" w:rsidRDefault="005E1C93" w:rsidP="005E1C93">
      <w:pPr>
        <w:ind w:firstLine="709"/>
        <w:jc w:val="both"/>
        <w:rPr>
          <w:sz w:val="28"/>
        </w:rPr>
      </w:pPr>
      <w:r w:rsidRPr="005E1C93">
        <w:rPr>
          <w:bCs/>
          <w:iCs/>
          <w:sz w:val="28"/>
        </w:rPr>
        <w:t>Актуальність.</w:t>
      </w:r>
      <w:r w:rsidRPr="00DF6175">
        <w:rPr>
          <w:sz w:val="28"/>
        </w:rPr>
        <w:t xml:space="preserve"> </w:t>
      </w:r>
      <w:r w:rsidRPr="002C4034">
        <w:rPr>
          <w:sz w:val="28"/>
        </w:rPr>
        <w:t>Гірськолижний туризм займає значне місце серед інших видів туризму і вважається одним з провідних видів екстремального туризму. Це можна пояснити декількома факторами, у тому числі великою ресурсною базою, яка сприяє його становленню та розвитку, сприятливими погодними умовами та належним розвитком туристичної інфраструктури на популярних гірськолижних курортах</w:t>
      </w:r>
      <w:r w:rsidR="00C27486">
        <w:rPr>
          <w:sz w:val="28"/>
        </w:rPr>
        <w:t xml:space="preserve">. </w:t>
      </w:r>
      <w:r w:rsidRPr="002C4034">
        <w:rPr>
          <w:sz w:val="28"/>
        </w:rPr>
        <w:t xml:space="preserve">Зокрема, </w:t>
      </w:r>
      <w:r>
        <w:rPr>
          <w:sz w:val="28"/>
        </w:rPr>
        <w:t xml:space="preserve">в Україні основною локацією гірськолижного туризму є </w:t>
      </w:r>
      <w:r w:rsidRPr="002C4034">
        <w:rPr>
          <w:sz w:val="28"/>
        </w:rPr>
        <w:t>Карпатськ</w:t>
      </w:r>
      <w:r>
        <w:rPr>
          <w:sz w:val="28"/>
        </w:rPr>
        <w:t xml:space="preserve">ий </w:t>
      </w:r>
      <w:r w:rsidRPr="002C4034">
        <w:rPr>
          <w:sz w:val="28"/>
        </w:rPr>
        <w:t>регіон</w:t>
      </w:r>
      <w:r w:rsidR="00C27486">
        <w:rPr>
          <w:sz w:val="28"/>
        </w:rPr>
        <w:t xml:space="preserve"> </w:t>
      </w:r>
      <w:r w:rsidRPr="005E1C93">
        <w:rPr>
          <w:sz w:val="28"/>
        </w:rPr>
        <w:t>[1]</w:t>
      </w:r>
      <w:r w:rsidRPr="002C4034">
        <w:rPr>
          <w:sz w:val="28"/>
        </w:rPr>
        <w:t xml:space="preserve">. </w:t>
      </w:r>
    </w:p>
    <w:p w:rsidR="005E1C93" w:rsidRDefault="005E1C93" w:rsidP="005E1C93">
      <w:pPr>
        <w:ind w:firstLine="709"/>
        <w:jc w:val="both"/>
        <w:rPr>
          <w:sz w:val="28"/>
        </w:rPr>
      </w:pPr>
      <w:r w:rsidRPr="002C4034">
        <w:rPr>
          <w:sz w:val="28"/>
        </w:rPr>
        <w:t>Популярність гірськолижного туризму пояснюється зростанням пропаганди здорового способу життя в сучасному суспільстві, де спорт і активний відпочинок стали пріоритетними для підтримки високої якості життя</w:t>
      </w:r>
      <w:r>
        <w:rPr>
          <w:sz w:val="28"/>
          <w:lang w:val="en-US"/>
        </w:rPr>
        <w:t> </w:t>
      </w:r>
      <w:r w:rsidRPr="005E1C93">
        <w:rPr>
          <w:sz w:val="28"/>
        </w:rPr>
        <w:t>[</w:t>
      </w:r>
      <w:r w:rsidRPr="005E1C93">
        <w:rPr>
          <w:sz w:val="28"/>
          <w:lang w:val="ru-RU"/>
        </w:rPr>
        <w:t>2</w:t>
      </w:r>
      <w:r>
        <w:rPr>
          <w:sz w:val="28"/>
        </w:rPr>
        <w:t>, 3</w:t>
      </w:r>
      <w:r w:rsidRPr="005E1C93">
        <w:rPr>
          <w:sz w:val="28"/>
        </w:rPr>
        <w:t>]</w:t>
      </w:r>
      <w:r w:rsidRPr="002C4034">
        <w:rPr>
          <w:sz w:val="28"/>
        </w:rPr>
        <w:t xml:space="preserve">. </w:t>
      </w:r>
      <w:r>
        <w:rPr>
          <w:sz w:val="28"/>
        </w:rPr>
        <w:t>Гірськолижний туризм є</w:t>
      </w:r>
      <w:r w:rsidRPr="002C4034">
        <w:rPr>
          <w:sz w:val="28"/>
        </w:rPr>
        <w:t xml:space="preserve"> екстремальною формою туризму, </w:t>
      </w:r>
      <w:r>
        <w:rPr>
          <w:sz w:val="28"/>
        </w:rPr>
        <w:t xml:space="preserve">що </w:t>
      </w:r>
      <w:r w:rsidRPr="002C4034">
        <w:rPr>
          <w:sz w:val="28"/>
        </w:rPr>
        <w:t>спирається на підготовленість і поєднання захопл</w:t>
      </w:r>
      <w:r>
        <w:rPr>
          <w:sz w:val="28"/>
        </w:rPr>
        <w:t>ивих</w:t>
      </w:r>
      <w:r w:rsidRPr="002C4034">
        <w:rPr>
          <w:sz w:val="28"/>
        </w:rPr>
        <w:t xml:space="preserve"> елементів, які викликають викид адреналіну для людей, які шукають хвилювання у своєму впорядкованому житті</w:t>
      </w:r>
      <w:r>
        <w:rPr>
          <w:sz w:val="28"/>
        </w:rPr>
        <w:t xml:space="preserve"> </w:t>
      </w:r>
      <w:r w:rsidRPr="005E1C93">
        <w:rPr>
          <w:sz w:val="28"/>
        </w:rPr>
        <w:t>[</w:t>
      </w:r>
      <w:r>
        <w:rPr>
          <w:sz w:val="28"/>
        </w:rPr>
        <w:t>1</w:t>
      </w:r>
      <w:r w:rsidRPr="005E1C93">
        <w:rPr>
          <w:sz w:val="28"/>
        </w:rPr>
        <w:t>]</w:t>
      </w:r>
      <w:r w:rsidRPr="002C4034">
        <w:rPr>
          <w:sz w:val="28"/>
        </w:rPr>
        <w:t xml:space="preserve">. </w:t>
      </w:r>
    </w:p>
    <w:p w:rsidR="005E1C93" w:rsidRPr="00DF6175" w:rsidRDefault="005E1C93" w:rsidP="005E1C93">
      <w:pPr>
        <w:ind w:firstLine="709"/>
        <w:jc w:val="both"/>
        <w:rPr>
          <w:sz w:val="28"/>
        </w:rPr>
      </w:pPr>
      <w:r w:rsidRPr="002C4034">
        <w:rPr>
          <w:sz w:val="28"/>
        </w:rPr>
        <w:t xml:space="preserve">Таким чином, цей вид туризму набув значної популярності та має </w:t>
      </w:r>
      <w:r>
        <w:rPr>
          <w:sz w:val="28"/>
        </w:rPr>
        <w:t xml:space="preserve">значні </w:t>
      </w:r>
      <w:r w:rsidRPr="002C4034">
        <w:rPr>
          <w:sz w:val="28"/>
        </w:rPr>
        <w:t>перспективи для подальшого розвитку. Тому доцільно розглянути унікальні аспекти</w:t>
      </w:r>
      <w:r>
        <w:rPr>
          <w:sz w:val="28"/>
        </w:rPr>
        <w:t xml:space="preserve"> </w:t>
      </w:r>
      <w:r w:rsidRPr="002C4034">
        <w:rPr>
          <w:sz w:val="28"/>
        </w:rPr>
        <w:t>розвитк</w:t>
      </w:r>
      <w:r>
        <w:rPr>
          <w:sz w:val="28"/>
        </w:rPr>
        <w:t>у</w:t>
      </w:r>
      <w:r w:rsidRPr="002C4034">
        <w:rPr>
          <w:sz w:val="28"/>
        </w:rPr>
        <w:t xml:space="preserve"> гірськолижного туризму в </w:t>
      </w:r>
      <w:r>
        <w:rPr>
          <w:sz w:val="28"/>
        </w:rPr>
        <w:t xml:space="preserve">Україні, </w:t>
      </w:r>
      <w:r w:rsidRPr="002C4034">
        <w:rPr>
          <w:sz w:val="28"/>
        </w:rPr>
        <w:t>а також визначити ключові виклики та можливості для його подальшого розвитку.</w:t>
      </w:r>
    </w:p>
    <w:p w:rsidR="005E1C93" w:rsidRPr="00EA0323" w:rsidRDefault="005E1C93" w:rsidP="005E1C93">
      <w:pPr>
        <w:ind w:firstLine="709"/>
        <w:jc w:val="both"/>
        <w:rPr>
          <w:sz w:val="28"/>
        </w:rPr>
      </w:pPr>
      <w:r w:rsidRPr="005E1C93">
        <w:rPr>
          <w:bCs/>
          <w:iCs/>
          <w:sz w:val="28"/>
        </w:rPr>
        <w:t>Об’єкт дослідження</w:t>
      </w:r>
      <w:r w:rsidRPr="00DF6175">
        <w:rPr>
          <w:sz w:val="28"/>
        </w:rPr>
        <w:t xml:space="preserve"> – </w:t>
      </w:r>
      <w:r w:rsidRPr="00EA0323">
        <w:rPr>
          <w:sz w:val="28"/>
        </w:rPr>
        <w:t>гірськолижний туристичний комплекс України</w:t>
      </w:r>
      <w:r w:rsidRPr="00DF6175">
        <w:rPr>
          <w:sz w:val="28"/>
        </w:rPr>
        <w:t>.</w:t>
      </w:r>
    </w:p>
    <w:p w:rsidR="005E1C93" w:rsidRDefault="005E1C93" w:rsidP="005E1C93">
      <w:pPr>
        <w:ind w:firstLine="709"/>
        <w:jc w:val="both"/>
        <w:rPr>
          <w:sz w:val="28"/>
        </w:rPr>
      </w:pPr>
      <w:r w:rsidRPr="005E1C93">
        <w:rPr>
          <w:bCs/>
          <w:iCs/>
          <w:sz w:val="28"/>
        </w:rPr>
        <w:t>Предмет дослідження</w:t>
      </w:r>
      <w:r w:rsidRPr="00DF6175">
        <w:rPr>
          <w:sz w:val="28"/>
        </w:rPr>
        <w:t xml:space="preserve"> – </w:t>
      </w:r>
      <w:r w:rsidRPr="007622E9">
        <w:rPr>
          <w:sz w:val="28"/>
        </w:rPr>
        <w:t xml:space="preserve">сучасний стан та перспективи розвитку </w:t>
      </w:r>
      <w:r>
        <w:rPr>
          <w:sz w:val="28"/>
        </w:rPr>
        <w:t xml:space="preserve">гірськолижного </w:t>
      </w:r>
      <w:r w:rsidRPr="007622E9">
        <w:rPr>
          <w:sz w:val="28"/>
        </w:rPr>
        <w:t>туризму</w:t>
      </w:r>
      <w:r w:rsidRPr="00DF6175">
        <w:rPr>
          <w:sz w:val="28"/>
        </w:rPr>
        <w:t xml:space="preserve"> </w:t>
      </w:r>
      <w:r>
        <w:rPr>
          <w:sz w:val="28"/>
        </w:rPr>
        <w:t xml:space="preserve">в Україні. </w:t>
      </w:r>
    </w:p>
    <w:p w:rsidR="005E1C93" w:rsidRDefault="005E1C93" w:rsidP="005E1C93">
      <w:pPr>
        <w:ind w:firstLine="709"/>
        <w:jc w:val="both"/>
        <w:rPr>
          <w:sz w:val="28"/>
        </w:rPr>
      </w:pPr>
      <w:r w:rsidRPr="005E1C93">
        <w:rPr>
          <w:bCs/>
          <w:iCs/>
          <w:sz w:val="28"/>
        </w:rPr>
        <w:t xml:space="preserve">Мета </w:t>
      </w:r>
      <w:r w:rsidRPr="00FB0F41">
        <w:rPr>
          <w:sz w:val="28"/>
        </w:rPr>
        <w:t>полягає у дослідженні сучасного стану туристично-рекреаційної галузі та особливостей функціонування гірськолижних курортів України, зокрема визначення основних перешкод, які негативно впливають на розвиток туристичної галузі та обґрунтування пропозицій щодо їх розв’язання.</w:t>
      </w:r>
    </w:p>
    <w:p w:rsidR="005E1C93" w:rsidRPr="00A575E2" w:rsidRDefault="005E1C93" w:rsidP="005E1C93">
      <w:pPr>
        <w:ind w:firstLine="709"/>
        <w:jc w:val="both"/>
        <w:rPr>
          <w:sz w:val="28"/>
        </w:rPr>
      </w:pPr>
      <w:r w:rsidRPr="005E1C93">
        <w:rPr>
          <w:bCs/>
          <w:iCs/>
          <w:sz w:val="28"/>
        </w:rPr>
        <w:t xml:space="preserve">Гіпотеза </w:t>
      </w:r>
      <w:r w:rsidRPr="00DF6175">
        <w:rPr>
          <w:sz w:val="28"/>
        </w:rPr>
        <w:t xml:space="preserve">даного дослідження ґрунтувалась на припущенні, що </w:t>
      </w:r>
      <w:r>
        <w:rPr>
          <w:sz w:val="28"/>
        </w:rPr>
        <w:t xml:space="preserve">вивчення та </w:t>
      </w:r>
      <w:r w:rsidRPr="00A575E2">
        <w:rPr>
          <w:sz w:val="28"/>
        </w:rPr>
        <w:t>аналіз туристично-рекреаційн</w:t>
      </w:r>
      <w:r>
        <w:rPr>
          <w:sz w:val="28"/>
        </w:rPr>
        <w:t>их</w:t>
      </w:r>
      <w:r w:rsidRPr="00A575E2">
        <w:rPr>
          <w:sz w:val="28"/>
        </w:rPr>
        <w:t xml:space="preserve"> ресурс</w:t>
      </w:r>
      <w:r>
        <w:rPr>
          <w:sz w:val="28"/>
        </w:rPr>
        <w:t>ів</w:t>
      </w:r>
      <w:r w:rsidRPr="00A575E2">
        <w:rPr>
          <w:sz w:val="28"/>
        </w:rPr>
        <w:t xml:space="preserve"> розвитку гірськолижного туризму</w:t>
      </w:r>
      <w:r>
        <w:rPr>
          <w:sz w:val="28"/>
        </w:rPr>
        <w:t xml:space="preserve"> в Україні дозволить виявити його поточний стан і визначити основні проблеми галузі, окреслити перспективи подальшого розвитку.</w:t>
      </w:r>
    </w:p>
    <w:p w:rsidR="005E1C93" w:rsidRDefault="005E1C93" w:rsidP="005E1C93">
      <w:pPr>
        <w:ind w:firstLine="709"/>
        <w:jc w:val="both"/>
        <w:rPr>
          <w:b/>
          <w:i/>
          <w:sz w:val="28"/>
        </w:rPr>
      </w:pPr>
      <w:r w:rsidRPr="005E1C93">
        <w:rPr>
          <w:bCs/>
          <w:iCs/>
          <w:sz w:val="28"/>
        </w:rPr>
        <w:t>Теоретична значущість</w:t>
      </w:r>
      <w:r>
        <w:rPr>
          <w:b/>
          <w:i/>
          <w:sz w:val="28"/>
        </w:rPr>
        <w:t xml:space="preserve"> </w:t>
      </w:r>
      <w:r w:rsidRPr="00DF6175">
        <w:rPr>
          <w:sz w:val="28"/>
        </w:rPr>
        <w:t>дослідження</w:t>
      </w:r>
      <w:r>
        <w:rPr>
          <w:sz w:val="28"/>
        </w:rPr>
        <w:t xml:space="preserve"> полягає у розгляді поточного стану гірськолижного туризму в Україні, </w:t>
      </w:r>
      <w:r w:rsidRPr="00A575E2">
        <w:rPr>
          <w:sz w:val="28"/>
        </w:rPr>
        <w:t>аналіз</w:t>
      </w:r>
      <w:r>
        <w:rPr>
          <w:sz w:val="28"/>
        </w:rPr>
        <w:t>і наявних</w:t>
      </w:r>
      <w:r w:rsidRPr="00A575E2">
        <w:rPr>
          <w:sz w:val="28"/>
        </w:rPr>
        <w:t xml:space="preserve"> туристично-рекреаційн</w:t>
      </w:r>
      <w:r>
        <w:rPr>
          <w:sz w:val="28"/>
        </w:rPr>
        <w:t>их</w:t>
      </w:r>
      <w:r w:rsidRPr="00A575E2">
        <w:rPr>
          <w:sz w:val="28"/>
        </w:rPr>
        <w:t xml:space="preserve"> ресурс</w:t>
      </w:r>
      <w:r>
        <w:rPr>
          <w:sz w:val="28"/>
        </w:rPr>
        <w:t xml:space="preserve">ів з подальшим формуванням можливих перспектив оптимізації гірськолижного напрямку туристичної галузі країни. </w:t>
      </w:r>
    </w:p>
    <w:p w:rsidR="003C289C" w:rsidRDefault="005E1C93" w:rsidP="00C27486">
      <w:pPr>
        <w:ind w:firstLine="709"/>
        <w:jc w:val="both"/>
        <w:rPr>
          <w:sz w:val="28"/>
        </w:rPr>
      </w:pPr>
      <w:r w:rsidRPr="005E1C93">
        <w:rPr>
          <w:bCs/>
          <w:iCs/>
          <w:sz w:val="28"/>
        </w:rPr>
        <w:t>Практична значущість</w:t>
      </w:r>
      <w:r>
        <w:rPr>
          <w:b/>
          <w:i/>
          <w:sz w:val="28"/>
        </w:rPr>
        <w:t xml:space="preserve"> </w:t>
      </w:r>
      <w:r w:rsidRPr="00DF6175">
        <w:rPr>
          <w:sz w:val="28"/>
        </w:rPr>
        <w:t>дослідження</w:t>
      </w:r>
      <w:r>
        <w:rPr>
          <w:sz w:val="28"/>
        </w:rPr>
        <w:t xml:space="preserve"> полягає у розробці рекомендацій щодо вдосконалення діяльності гірськолижного туристичного напрямку в Україні на прикладі конкретного туристичного комплексу «Буковель». </w:t>
      </w:r>
      <w:r w:rsidR="003C289C">
        <w:rPr>
          <w:sz w:val="28"/>
        </w:rPr>
        <w:br w:type="page"/>
      </w:r>
    </w:p>
    <w:p w:rsidR="00230F5B" w:rsidRPr="0068378A" w:rsidRDefault="00230F5B" w:rsidP="00230F5B">
      <w:pPr>
        <w:pStyle w:val="1"/>
        <w:rPr>
          <w:b/>
          <w:i/>
        </w:rPr>
      </w:pPr>
      <w:bookmarkStart w:id="28" w:name="_Toc177048293"/>
      <w:r w:rsidRPr="0068378A">
        <w:rPr>
          <w:b/>
          <w:i/>
          <w:noProof/>
          <w:sz w:val="24"/>
          <w:szCs w:val="24"/>
          <w:lang w:val="ru-RU" w:eastAsia="ru-RU"/>
        </w:rPr>
        <w:lastRenderedPageBreak/>
        <w:drawing>
          <wp:anchor distT="0" distB="0" distL="114300" distR="114300" simplePos="0" relativeHeight="251696128" behindDoc="1" locked="0" layoutInCell="1" allowOverlap="1" wp14:anchorId="0B06C69A" wp14:editId="1DFDA5FD">
            <wp:simplePos x="0" y="0"/>
            <wp:positionH relativeFrom="column">
              <wp:posOffset>1918335</wp:posOffset>
            </wp:positionH>
            <wp:positionV relativeFrom="paragraph">
              <wp:posOffset>-81915</wp:posOffset>
            </wp:positionV>
            <wp:extent cx="561975" cy="370840"/>
            <wp:effectExtent l="0" t="0" r="9525" b="0"/>
            <wp:wrapNone/>
            <wp:docPr id="540689703" name="Рисунок 540689703" descr="Book icon. Vector concept illustration for design.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Book icon. Vector concept illustration for design. - Вектор,изображение"/>
                    <pic:cNvPicPr>
                      <a:picLocks noChangeAspect="1" noChangeArrowheads="1"/>
                    </pic:cNvPicPr>
                  </pic:nvPicPr>
                  <pic:blipFill>
                    <a:blip r:embed="rId14" cstate="print">
                      <a:extLst>
                        <a:ext uri="{28A0092B-C50C-407E-A947-70E740481C1C}">
                          <a14:useLocalDpi xmlns:a14="http://schemas.microsoft.com/office/drawing/2010/main" val="0"/>
                        </a:ext>
                      </a:extLst>
                    </a:blip>
                    <a:srcRect l="26613" t="31284" r="26695" b="37901"/>
                    <a:stretch>
                      <a:fillRect/>
                    </a:stretch>
                  </pic:blipFill>
                  <pic:spPr bwMode="auto">
                    <a:xfrm>
                      <a:off x="0" y="0"/>
                      <a:ext cx="561975" cy="370840"/>
                    </a:xfrm>
                    <a:prstGeom prst="rect">
                      <a:avLst/>
                    </a:prstGeom>
                    <a:noFill/>
                  </pic:spPr>
                </pic:pic>
              </a:graphicData>
            </a:graphic>
          </wp:anchor>
        </w:drawing>
      </w:r>
      <w:r w:rsidRPr="0068378A">
        <w:rPr>
          <w:b/>
          <w:i/>
        </w:rPr>
        <w:t xml:space="preserve">Додаток </w:t>
      </w:r>
      <w:r>
        <w:rPr>
          <w:b/>
          <w:i/>
        </w:rPr>
        <w:t>Б</w:t>
      </w:r>
      <w:bookmarkEnd w:id="28"/>
    </w:p>
    <w:p w:rsidR="00230F5B" w:rsidRDefault="00230F5B" w:rsidP="00230F5B">
      <w:pPr>
        <w:pStyle w:val="21"/>
        <w:jc w:val="center"/>
        <w:rPr>
          <w:b/>
          <w:lang w:val="uk-UA"/>
        </w:rPr>
      </w:pPr>
    </w:p>
    <w:p w:rsidR="007418B4" w:rsidRDefault="007418B4" w:rsidP="007418B4">
      <w:pPr>
        <w:pStyle w:val="21"/>
        <w:jc w:val="center"/>
        <w:rPr>
          <w:b/>
          <w:lang w:val="uk-UA"/>
        </w:rPr>
      </w:pPr>
      <w:r w:rsidRPr="00AC0384">
        <w:rPr>
          <w:b/>
          <w:lang w:val="uk-UA"/>
        </w:rPr>
        <w:t>Приклад оформлення таблиц</w:t>
      </w:r>
      <w:r w:rsidR="00AC0384">
        <w:rPr>
          <w:b/>
          <w:lang w:val="uk-UA"/>
        </w:rPr>
        <w:t>ь</w:t>
      </w:r>
    </w:p>
    <w:p w:rsidR="007418B4" w:rsidRDefault="007418B4" w:rsidP="007418B4">
      <w:pPr>
        <w:pStyle w:val="21"/>
        <w:jc w:val="center"/>
        <w:rPr>
          <w:b/>
          <w:lang w:val="uk-UA"/>
        </w:rPr>
      </w:pPr>
    </w:p>
    <w:p w:rsidR="007418B4" w:rsidRDefault="007418B4" w:rsidP="007418B4">
      <w:pPr>
        <w:tabs>
          <w:tab w:val="left" w:pos="0"/>
          <w:tab w:val="left" w:pos="1276"/>
        </w:tabs>
        <w:spacing w:line="360" w:lineRule="exact"/>
        <w:ind w:firstLine="709"/>
        <w:jc w:val="both"/>
        <w:rPr>
          <w:b/>
          <w:sz w:val="28"/>
        </w:rPr>
      </w:pPr>
      <w:r w:rsidRPr="00D14CD8">
        <w:rPr>
          <w:b/>
          <w:i/>
          <w:sz w:val="28"/>
        </w:rPr>
        <w:t>Приклад 1.</w:t>
      </w:r>
      <w:r>
        <w:rPr>
          <w:sz w:val="28"/>
        </w:rPr>
        <w:t xml:space="preserve"> </w:t>
      </w:r>
      <w:r w:rsidRPr="00500A9C">
        <w:rPr>
          <w:sz w:val="28"/>
        </w:rPr>
        <w:t>Перша</w:t>
      </w:r>
      <w:r>
        <w:rPr>
          <w:b/>
          <w:sz w:val="28"/>
        </w:rPr>
        <w:t xml:space="preserve"> </w:t>
      </w:r>
      <w:r w:rsidRPr="00500A9C">
        <w:rPr>
          <w:sz w:val="28"/>
        </w:rPr>
        <w:t>за лі</w:t>
      </w:r>
      <w:r>
        <w:rPr>
          <w:sz w:val="28"/>
        </w:rPr>
        <w:t>чбою</w:t>
      </w:r>
      <w:r>
        <w:rPr>
          <w:b/>
          <w:sz w:val="28"/>
        </w:rPr>
        <w:t xml:space="preserve"> </w:t>
      </w:r>
      <w:r>
        <w:rPr>
          <w:sz w:val="28"/>
        </w:rPr>
        <w:t>таблиця з 3-го розділу з двома примітками.</w:t>
      </w:r>
      <w:r w:rsidRPr="00616E23">
        <w:rPr>
          <w:b/>
          <w:sz w:val="28"/>
        </w:rPr>
        <w:t xml:space="preserve"> </w:t>
      </w:r>
    </w:p>
    <w:p w:rsidR="007418B4" w:rsidRPr="00616E23" w:rsidRDefault="007418B4" w:rsidP="007418B4">
      <w:pPr>
        <w:tabs>
          <w:tab w:val="left" w:pos="0"/>
          <w:tab w:val="left" w:pos="1276"/>
        </w:tabs>
        <w:spacing w:line="360" w:lineRule="exact"/>
        <w:ind w:firstLine="709"/>
        <w:jc w:val="both"/>
        <w:rPr>
          <w:b/>
          <w:sz w:val="28"/>
        </w:rPr>
      </w:pPr>
    </w:p>
    <w:p w:rsidR="007418B4" w:rsidRDefault="007418B4" w:rsidP="00AC0384">
      <w:pPr>
        <w:pStyle w:val="ac"/>
        <w:spacing w:line="360" w:lineRule="auto"/>
        <w:ind w:left="2694" w:hanging="1985"/>
        <w:jc w:val="both"/>
        <w:rPr>
          <w:szCs w:val="28"/>
          <w:lang w:eastAsia="ru-RU"/>
        </w:rPr>
      </w:pPr>
      <w:r w:rsidRPr="00AC0384">
        <w:rPr>
          <w:szCs w:val="28"/>
          <w:lang w:eastAsia="ru-RU"/>
        </w:rPr>
        <w:t>Таблиця 3.1</w:t>
      </w:r>
      <w:r w:rsidR="00AC0384" w:rsidRPr="00AC0384">
        <w:rPr>
          <w:szCs w:val="28"/>
          <w:lang w:eastAsia="ru-RU"/>
        </w:rPr>
        <w:t xml:space="preserve"> – </w:t>
      </w:r>
      <w:r w:rsidRPr="00AC0384">
        <w:rPr>
          <w:szCs w:val="28"/>
          <w:lang w:eastAsia="ru-RU"/>
        </w:rPr>
        <w:t>Показники розвитку фізичних якостей хлопчиків 12-13 років контрольної та експериментальної груп на початку дослідження (</w:t>
      </w:r>
      <m:oMath>
        <m:bar>
          <m:barPr>
            <m:pos m:val="top"/>
            <m:ctrlPr>
              <w:rPr>
                <w:rFonts w:ascii="Cambria Math" w:hAnsi="Cambria Math"/>
                <w:szCs w:val="28"/>
                <w:lang w:eastAsia="ru-RU"/>
              </w:rPr>
            </m:ctrlPr>
          </m:barPr>
          <m:e>
            <m:r>
              <m:rPr>
                <m:sty m:val="p"/>
              </m:rPr>
              <w:rPr>
                <w:rFonts w:ascii="Cambria Math"/>
                <w:szCs w:val="28"/>
                <w:lang w:eastAsia="ru-RU"/>
              </w:rPr>
              <m:t>X</m:t>
            </m:r>
          </m:e>
        </m:bar>
      </m:oMath>
      <w:r w:rsidRPr="00AC0384">
        <w:rPr>
          <w:szCs w:val="28"/>
          <w:lang w:eastAsia="ru-RU"/>
        </w:rPr>
        <w:t xml:space="preserve"> ± m)</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420"/>
        <w:gridCol w:w="1701"/>
        <w:gridCol w:w="2410"/>
        <w:gridCol w:w="1109"/>
      </w:tblGrid>
      <w:tr w:rsidR="007418B4" w:rsidRPr="00C35D8E" w:rsidTr="00D64000">
        <w:tc>
          <w:tcPr>
            <w:tcW w:w="720" w:type="dxa"/>
            <w:vMerge w:val="restart"/>
            <w:tcBorders>
              <w:top w:val="single" w:sz="4" w:space="0" w:color="auto"/>
              <w:left w:val="single" w:sz="4" w:space="0" w:color="auto"/>
              <w:right w:val="single" w:sz="4" w:space="0" w:color="auto"/>
            </w:tcBorders>
            <w:hideMark/>
          </w:tcPr>
          <w:p w:rsidR="007418B4" w:rsidRPr="00C35D8E" w:rsidRDefault="007418B4" w:rsidP="00D64000">
            <w:pPr>
              <w:spacing w:line="360" w:lineRule="auto"/>
              <w:jc w:val="center"/>
              <w:rPr>
                <w:sz w:val="28"/>
                <w:szCs w:val="28"/>
                <w:lang w:eastAsia="ru-RU"/>
              </w:rPr>
            </w:pPr>
            <w:r w:rsidRPr="00C35D8E">
              <w:rPr>
                <w:sz w:val="28"/>
                <w:szCs w:val="28"/>
                <w:lang w:eastAsia="ru-RU"/>
              </w:rPr>
              <w:t xml:space="preserve">№ </w:t>
            </w:r>
          </w:p>
        </w:tc>
        <w:tc>
          <w:tcPr>
            <w:tcW w:w="3420" w:type="dxa"/>
            <w:vMerge w:val="restart"/>
            <w:tcBorders>
              <w:top w:val="single" w:sz="4" w:space="0" w:color="auto"/>
              <w:left w:val="single" w:sz="4" w:space="0" w:color="auto"/>
              <w:right w:val="single" w:sz="4" w:space="0" w:color="auto"/>
            </w:tcBorders>
            <w:hideMark/>
          </w:tcPr>
          <w:p w:rsidR="007418B4" w:rsidRPr="00C35D8E" w:rsidRDefault="007418B4" w:rsidP="00D64000">
            <w:pPr>
              <w:spacing w:line="360" w:lineRule="auto"/>
              <w:jc w:val="center"/>
              <w:rPr>
                <w:sz w:val="28"/>
                <w:szCs w:val="28"/>
                <w:lang w:eastAsia="ru-RU"/>
              </w:rPr>
            </w:pPr>
            <w:r w:rsidRPr="00C35D8E">
              <w:rPr>
                <w:sz w:val="28"/>
                <w:szCs w:val="28"/>
                <w:lang w:eastAsia="ru-RU"/>
              </w:rPr>
              <w:t>Контрольні тести</w:t>
            </w:r>
          </w:p>
        </w:tc>
        <w:tc>
          <w:tcPr>
            <w:tcW w:w="4111" w:type="dxa"/>
            <w:gridSpan w:val="2"/>
            <w:tcBorders>
              <w:top w:val="single" w:sz="4" w:space="0" w:color="auto"/>
              <w:left w:val="single" w:sz="4" w:space="0" w:color="auto"/>
              <w:bottom w:val="single" w:sz="4" w:space="0" w:color="auto"/>
              <w:right w:val="single" w:sz="4" w:space="0" w:color="auto"/>
            </w:tcBorders>
          </w:tcPr>
          <w:p w:rsidR="007418B4" w:rsidRPr="00C35D8E" w:rsidRDefault="007418B4" w:rsidP="00D64000">
            <w:pPr>
              <w:spacing w:line="360" w:lineRule="auto"/>
              <w:jc w:val="center"/>
              <w:rPr>
                <w:sz w:val="28"/>
                <w:szCs w:val="28"/>
                <w:lang w:eastAsia="ru-RU"/>
              </w:rPr>
            </w:pPr>
            <w:r>
              <w:rPr>
                <w:sz w:val="28"/>
                <w:szCs w:val="28"/>
                <w:lang w:eastAsia="ru-RU"/>
              </w:rPr>
              <w:t>Результати груп</w:t>
            </w:r>
          </w:p>
        </w:tc>
        <w:tc>
          <w:tcPr>
            <w:tcW w:w="1109" w:type="dxa"/>
            <w:vMerge w:val="restart"/>
            <w:tcBorders>
              <w:top w:val="single" w:sz="4" w:space="0" w:color="auto"/>
              <w:left w:val="single" w:sz="4" w:space="0" w:color="auto"/>
              <w:right w:val="single" w:sz="4" w:space="0" w:color="auto"/>
            </w:tcBorders>
            <w:hideMark/>
          </w:tcPr>
          <w:p w:rsidR="007418B4" w:rsidRPr="00C35D8E" w:rsidRDefault="007418B4" w:rsidP="00D64000">
            <w:pPr>
              <w:spacing w:line="360" w:lineRule="auto"/>
              <w:jc w:val="center"/>
              <w:rPr>
                <w:sz w:val="28"/>
                <w:szCs w:val="28"/>
                <w:lang w:eastAsia="ru-RU"/>
              </w:rPr>
            </w:pPr>
            <w:r w:rsidRPr="00C35D8E">
              <w:rPr>
                <w:sz w:val="28"/>
                <w:szCs w:val="28"/>
                <w:lang w:eastAsia="ru-RU"/>
              </w:rPr>
              <w:t>t</w:t>
            </w:r>
          </w:p>
        </w:tc>
      </w:tr>
      <w:tr w:rsidR="007418B4" w:rsidRPr="00C35D8E" w:rsidTr="00D64000">
        <w:tc>
          <w:tcPr>
            <w:tcW w:w="720" w:type="dxa"/>
            <w:vMerge/>
            <w:tcBorders>
              <w:left w:val="single" w:sz="4" w:space="0" w:color="auto"/>
              <w:bottom w:val="single" w:sz="4" w:space="0" w:color="auto"/>
              <w:right w:val="single" w:sz="4" w:space="0" w:color="auto"/>
            </w:tcBorders>
          </w:tcPr>
          <w:p w:rsidR="007418B4" w:rsidRPr="00C35D8E" w:rsidRDefault="007418B4" w:rsidP="00D64000">
            <w:pPr>
              <w:spacing w:line="360" w:lineRule="auto"/>
              <w:jc w:val="center"/>
              <w:rPr>
                <w:sz w:val="28"/>
                <w:szCs w:val="28"/>
                <w:lang w:eastAsia="ru-RU"/>
              </w:rPr>
            </w:pPr>
          </w:p>
        </w:tc>
        <w:tc>
          <w:tcPr>
            <w:tcW w:w="3420" w:type="dxa"/>
            <w:vMerge/>
            <w:tcBorders>
              <w:left w:val="single" w:sz="4" w:space="0" w:color="auto"/>
              <w:bottom w:val="single" w:sz="4" w:space="0" w:color="auto"/>
              <w:right w:val="single" w:sz="4" w:space="0" w:color="auto"/>
            </w:tcBorders>
          </w:tcPr>
          <w:p w:rsidR="007418B4" w:rsidRPr="00C35D8E" w:rsidRDefault="007418B4" w:rsidP="00D64000">
            <w:pPr>
              <w:spacing w:line="360" w:lineRule="auto"/>
              <w:jc w:val="center"/>
              <w:rPr>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7418B4" w:rsidRPr="00C35D8E" w:rsidRDefault="007418B4" w:rsidP="00D64000">
            <w:pPr>
              <w:spacing w:line="360" w:lineRule="auto"/>
              <w:jc w:val="center"/>
              <w:rPr>
                <w:sz w:val="28"/>
                <w:szCs w:val="28"/>
                <w:lang w:eastAsia="ru-RU"/>
              </w:rPr>
            </w:pPr>
            <w:r>
              <w:rPr>
                <w:sz w:val="28"/>
                <w:szCs w:val="28"/>
                <w:lang w:eastAsia="ru-RU"/>
              </w:rPr>
              <w:t>контрольна</w:t>
            </w:r>
          </w:p>
        </w:tc>
        <w:tc>
          <w:tcPr>
            <w:tcW w:w="2410" w:type="dxa"/>
            <w:tcBorders>
              <w:top w:val="single" w:sz="4" w:space="0" w:color="auto"/>
              <w:left w:val="single" w:sz="4" w:space="0" w:color="auto"/>
              <w:bottom w:val="single" w:sz="4" w:space="0" w:color="auto"/>
              <w:right w:val="single" w:sz="4" w:space="0" w:color="auto"/>
            </w:tcBorders>
          </w:tcPr>
          <w:p w:rsidR="007418B4" w:rsidRPr="00C35D8E" w:rsidRDefault="007418B4" w:rsidP="00D64000">
            <w:pPr>
              <w:spacing w:line="360" w:lineRule="auto"/>
              <w:jc w:val="center"/>
              <w:rPr>
                <w:sz w:val="28"/>
                <w:szCs w:val="28"/>
                <w:lang w:eastAsia="ru-RU"/>
              </w:rPr>
            </w:pPr>
            <w:r>
              <w:rPr>
                <w:sz w:val="28"/>
                <w:szCs w:val="28"/>
                <w:lang w:eastAsia="ru-RU"/>
              </w:rPr>
              <w:t>експериментальна</w:t>
            </w:r>
          </w:p>
        </w:tc>
        <w:tc>
          <w:tcPr>
            <w:tcW w:w="1109" w:type="dxa"/>
            <w:vMerge/>
            <w:tcBorders>
              <w:left w:val="single" w:sz="4" w:space="0" w:color="auto"/>
              <w:bottom w:val="single" w:sz="4" w:space="0" w:color="auto"/>
              <w:right w:val="single" w:sz="4" w:space="0" w:color="auto"/>
            </w:tcBorders>
          </w:tcPr>
          <w:p w:rsidR="007418B4" w:rsidRPr="00C35D8E" w:rsidRDefault="007418B4" w:rsidP="00D64000">
            <w:pPr>
              <w:spacing w:line="360" w:lineRule="auto"/>
              <w:jc w:val="center"/>
              <w:rPr>
                <w:sz w:val="28"/>
                <w:szCs w:val="28"/>
                <w:lang w:eastAsia="ru-RU"/>
              </w:rPr>
            </w:pPr>
          </w:p>
        </w:tc>
      </w:tr>
      <w:tr w:rsidR="007418B4" w:rsidRPr="00C35D8E" w:rsidTr="00D64000">
        <w:tc>
          <w:tcPr>
            <w:tcW w:w="720"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spacing w:line="360" w:lineRule="auto"/>
              <w:jc w:val="center"/>
              <w:rPr>
                <w:sz w:val="28"/>
                <w:szCs w:val="28"/>
                <w:lang w:eastAsia="ru-RU"/>
              </w:rPr>
            </w:pPr>
            <w:r w:rsidRPr="00C35D8E">
              <w:rPr>
                <w:sz w:val="28"/>
                <w:szCs w:val="28"/>
                <w:lang w:eastAsia="ru-RU"/>
              </w:rPr>
              <w:t>1.</w:t>
            </w:r>
          </w:p>
        </w:tc>
        <w:tc>
          <w:tcPr>
            <w:tcW w:w="3420"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spacing w:line="360" w:lineRule="auto"/>
              <w:rPr>
                <w:sz w:val="28"/>
                <w:szCs w:val="28"/>
                <w:lang w:eastAsia="ru-RU"/>
              </w:rPr>
            </w:pPr>
            <w:r w:rsidRPr="00C35D8E">
              <w:rPr>
                <w:sz w:val="28"/>
                <w:szCs w:val="28"/>
                <w:lang w:eastAsia="ru-RU"/>
              </w:rPr>
              <w:t>Біг на 30 м, 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jc w:val="center"/>
              <w:rPr>
                <w:sz w:val="28"/>
                <w:szCs w:val="28"/>
                <w:lang w:eastAsia="ru-RU"/>
              </w:rPr>
            </w:pPr>
            <w:r w:rsidRPr="00C35D8E">
              <w:rPr>
                <w:sz w:val="28"/>
                <w:szCs w:val="28"/>
                <w:lang w:eastAsia="ru-RU"/>
              </w:rPr>
              <w:t>4,5±0,97</w:t>
            </w:r>
          </w:p>
        </w:tc>
        <w:tc>
          <w:tcPr>
            <w:tcW w:w="2410"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jc w:val="center"/>
              <w:rPr>
                <w:sz w:val="28"/>
                <w:szCs w:val="28"/>
                <w:lang w:eastAsia="ru-RU"/>
              </w:rPr>
            </w:pPr>
            <w:r w:rsidRPr="00C35D8E">
              <w:rPr>
                <w:sz w:val="28"/>
                <w:szCs w:val="28"/>
                <w:lang w:eastAsia="ru-RU"/>
              </w:rPr>
              <w:t>4,4±0,15</w:t>
            </w:r>
          </w:p>
        </w:tc>
        <w:tc>
          <w:tcPr>
            <w:tcW w:w="1109"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jc w:val="center"/>
              <w:rPr>
                <w:sz w:val="28"/>
                <w:szCs w:val="28"/>
                <w:lang w:eastAsia="ru-RU"/>
              </w:rPr>
            </w:pPr>
            <w:r w:rsidRPr="00C35D8E">
              <w:rPr>
                <w:sz w:val="28"/>
                <w:szCs w:val="28"/>
                <w:lang w:eastAsia="ru-RU"/>
              </w:rPr>
              <w:t>0,1</w:t>
            </w:r>
          </w:p>
        </w:tc>
      </w:tr>
      <w:tr w:rsidR="007418B4" w:rsidRPr="00C35D8E" w:rsidTr="00D64000">
        <w:tc>
          <w:tcPr>
            <w:tcW w:w="720"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spacing w:line="360" w:lineRule="auto"/>
              <w:jc w:val="center"/>
              <w:rPr>
                <w:sz w:val="28"/>
                <w:szCs w:val="28"/>
                <w:lang w:eastAsia="ru-RU"/>
              </w:rPr>
            </w:pPr>
            <w:r w:rsidRPr="00C35D8E">
              <w:rPr>
                <w:sz w:val="28"/>
                <w:szCs w:val="28"/>
                <w:lang w:eastAsia="ru-RU"/>
              </w:rPr>
              <w:t>2.</w:t>
            </w:r>
          </w:p>
        </w:tc>
        <w:tc>
          <w:tcPr>
            <w:tcW w:w="3420"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spacing w:line="360" w:lineRule="auto"/>
              <w:rPr>
                <w:sz w:val="28"/>
                <w:szCs w:val="28"/>
                <w:lang w:eastAsia="ru-RU"/>
              </w:rPr>
            </w:pPr>
            <w:r w:rsidRPr="00C35D8E">
              <w:rPr>
                <w:sz w:val="28"/>
                <w:szCs w:val="28"/>
                <w:lang w:eastAsia="ru-RU"/>
              </w:rPr>
              <w:t>Стрибок у довжину з місця, см</w:t>
            </w:r>
          </w:p>
        </w:tc>
        <w:tc>
          <w:tcPr>
            <w:tcW w:w="1701"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jc w:val="center"/>
              <w:rPr>
                <w:sz w:val="28"/>
                <w:szCs w:val="28"/>
                <w:lang w:eastAsia="ru-RU"/>
              </w:rPr>
            </w:pPr>
            <w:r w:rsidRPr="00C35D8E">
              <w:rPr>
                <w:sz w:val="28"/>
                <w:szCs w:val="28"/>
                <w:lang w:eastAsia="ru-RU"/>
              </w:rPr>
              <w:t>190,9±1,78</w:t>
            </w:r>
          </w:p>
        </w:tc>
        <w:tc>
          <w:tcPr>
            <w:tcW w:w="2410"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jc w:val="center"/>
              <w:rPr>
                <w:sz w:val="28"/>
                <w:szCs w:val="28"/>
                <w:lang w:eastAsia="ru-RU"/>
              </w:rPr>
            </w:pPr>
            <w:r w:rsidRPr="00C35D8E">
              <w:rPr>
                <w:sz w:val="28"/>
                <w:szCs w:val="28"/>
                <w:lang w:eastAsia="ru-RU"/>
              </w:rPr>
              <w:t>194,8±1,4</w:t>
            </w:r>
          </w:p>
        </w:tc>
        <w:tc>
          <w:tcPr>
            <w:tcW w:w="1109"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jc w:val="center"/>
              <w:rPr>
                <w:sz w:val="28"/>
                <w:szCs w:val="28"/>
                <w:lang w:eastAsia="ru-RU"/>
              </w:rPr>
            </w:pPr>
            <w:r w:rsidRPr="00C35D8E">
              <w:rPr>
                <w:sz w:val="28"/>
                <w:szCs w:val="28"/>
                <w:lang w:eastAsia="ru-RU"/>
              </w:rPr>
              <w:t>1,72</w:t>
            </w:r>
          </w:p>
        </w:tc>
      </w:tr>
      <w:tr w:rsidR="007418B4" w:rsidRPr="00C35D8E" w:rsidTr="00D64000">
        <w:tc>
          <w:tcPr>
            <w:tcW w:w="720"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spacing w:line="360" w:lineRule="auto"/>
              <w:jc w:val="center"/>
              <w:rPr>
                <w:sz w:val="28"/>
                <w:szCs w:val="28"/>
                <w:lang w:eastAsia="ru-RU"/>
              </w:rPr>
            </w:pPr>
            <w:r w:rsidRPr="00C35D8E">
              <w:rPr>
                <w:sz w:val="28"/>
                <w:szCs w:val="28"/>
                <w:lang w:eastAsia="ru-RU"/>
              </w:rPr>
              <w:t>3.</w:t>
            </w:r>
          </w:p>
        </w:tc>
        <w:tc>
          <w:tcPr>
            <w:tcW w:w="3420"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spacing w:line="360" w:lineRule="auto"/>
              <w:rPr>
                <w:sz w:val="28"/>
                <w:szCs w:val="28"/>
                <w:lang w:eastAsia="ru-RU"/>
              </w:rPr>
            </w:pPr>
            <w:r w:rsidRPr="00C35D8E">
              <w:rPr>
                <w:sz w:val="28"/>
                <w:szCs w:val="28"/>
                <w:lang w:eastAsia="ru-RU"/>
              </w:rPr>
              <w:t>Підтягування на п</w:t>
            </w:r>
            <w:r>
              <w:rPr>
                <w:sz w:val="28"/>
                <w:szCs w:val="28"/>
                <w:lang w:eastAsia="ru-RU"/>
              </w:rPr>
              <w:t>оперечині</w:t>
            </w:r>
            <w:r w:rsidRPr="00C35D8E">
              <w:rPr>
                <w:sz w:val="28"/>
                <w:szCs w:val="28"/>
                <w:lang w:eastAsia="ru-RU"/>
              </w:rPr>
              <w:t>, к</w:t>
            </w:r>
            <w:r>
              <w:rPr>
                <w:sz w:val="28"/>
                <w:szCs w:val="28"/>
                <w:lang w:eastAsia="ru-RU"/>
              </w:rPr>
              <w:t xml:space="preserve">ількість </w:t>
            </w:r>
            <w:r w:rsidRPr="00C35D8E">
              <w:rPr>
                <w:sz w:val="28"/>
                <w:szCs w:val="28"/>
                <w:lang w:eastAsia="ru-RU"/>
              </w:rPr>
              <w:t>разів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jc w:val="center"/>
              <w:rPr>
                <w:sz w:val="28"/>
                <w:szCs w:val="28"/>
                <w:lang w:eastAsia="ru-RU"/>
              </w:rPr>
            </w:pPr>
            <w:r w:rsidRPr="00C35D8E">
              <w:rPr>
                <w:sz w:val="28"/>
                <w:szCs w:val="28"/>
                <w:lang w:eastAsia="ru-RU"/>
              </w:rPr>
              <w:t>8±1,8</w:t>
            </w:r>
          </w:p>
        </w:tc>
        <w:tc>
          <w:tcPr>
            <w:tcW w:w="2410"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jc w:val="center"/>
              <w:rPr>
                <w:sz w:val="28"/>
                <w:szCs w:val="28"/>
                <w:lang w:eastAsia="ru-RU"/>
              </w:rPr>
            </w:pPr>
            <w:r w:rsidRPr="00C35D8E">
              <w:rPr>
                <w:sz w:val="28"/>
                <w:szCs w:val="28"/>
                <w:lang w:eastAsia="ru-RU"/>
              </w:rPr>
              <w:t>11±1,2</w:t>
            </w:r>
          </w:p>
        </w:tc>
        <w:tc>
          <w:tcPr>
            <w:tcW w:w="1109"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jc w:val="center"/>
              <w:rPr>
                <w:sz w:val="28"/>
                <w:szCs w:val="28"/>
                <w:lang w:eastAsia="ru-RU"/>
              </w:rPr>
            </w:pPr>
            <w:r w:rsidRPr="00C35D8E">
              <w:rPr>
                <w:sz w:val="28"/>
                <w:szCs w:val="28"/>
                <w:lang w:eastAsia="ru-RU"/>
              </w:rPr>
              <w:t>1,38</w:t>
            </w:r>
          </w:p>
        </w:tc>
      </w:tr>
      <w:tr w:rsidR="007418B4" w:rsidRPr="00C35D8E" w:rsidTr="00D64000">
        <w:tc>
          <w:tcPr>
            <w:tcW w:w="720"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spacing w:line="360" w:lineRule="auto"/>
              <w:jc w:val="center"/>
              <w:rPr>
                <w:sz w:val="28"/>
                <w:szCs w:val="28"/>
                <w:lang w:eastAsia="ru-RU"/>
              </w:rPr>
            </w:pPr>
            <w:r w:rsidRPr="00C35D8E">
              <w:rPr>
                <w:sz w:val="28"/>
                <w:szCs w:val="28"/>
                <w:lang w:eastAsia="ru-RU"/>
              </w:rPr>
              <w:t>4.</w:t>
            </w:r>
          </w:p>
        </w:tc>
        <w:tc>
          <w:tcPr>
            <w:tcW w:w="3420"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spacing w:line="360" w:lineRule="auto"/>
              <w:rPr>
                <w:sz w:val="28"/>
                <w:szCs w:val="28"/>
                <w:lang w:eastAsia="ru-RU"/>
              </w:rPr>
            </w:pPr>
            <w:r>
              <w:rPr>
                <w:sz w:val="28"/>
                <w:szCs w:val="28"/>
                <w:lang w:eastAsia="ru-RU"/>
              </w:rPr>
              <w:t>Згинання і розгинання рук в упорі лежачи</w:t>
            </w:r>
            <w:r w:rsidRPr="00C35D8E">
              <w:rPr>
                <w:sz w:val="28"/>
                <w:szCs w:val="28"/>
                <w:lang w:eastAsia="ru-RU"/>
              </w:rPr>
              <w:t>, к</w:t>
            </w:r>
            <w:r>
              <w:rPr>
                <w:sz w:val="28"/>
                <w:szCs w:val="28"/>
                <w:lang w:eastAsia="ru-RU"/>
              </w:rPr>
              <w:t>ількість</w:t>
            </w:r>
            <w:r w:rsidRPr="00C35D8E">
              <w:rPr>
                <w:sz w:val="28"/>
                <w:szCs w:val="28"/>
                <w:lang w:eastAsia="ru-RU"/>
              </w:rPr>
              <w:t xml:space="preserve"> разів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jc w:val="center"/>
              <w:rPr>
                <w:sz w:val="28"/>
                <w:szCs w:val="28"/>
                <w:lang w:eastAsia="ru-RU"/>
              </w:rPr>
            </w:pPr>
            <w:r w:rsidRPr="00C35D8E">
              <w:rPr>
                <w:sz w:val="28"/>
                <w:szCs w:val="28"/>
                <w:lang w:eastAsia="ru-RU"/>
              </w:rPr>
              <w:t>29±1,21</w:t>
            </w:r>
          </w:p>
        </w:tc>
        <w:tc>
          <w:tcPr>
            <w:tcW w:w="2410"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jc w:val="center"/>
              <w:rPr>
                <w:sz w:val="28"/>
                <w:szCs w:val="28"/>
                <w:lang w:eastAsia="ru-RU"/>
              </w:rPr>
            </w:pPr>
            <w:r w:rsidRPr="00C35D8E">
              <w:rPr>
                <w:sz w:val="28"/>
                <w:szCs w:val="28"/>
                <w:lang w:eastAsia="ru-RU"/>
              </w:rPr>
              <w:t>30±1,33</w:t>
            </w:r>
          </w:p>
        </w:tc>
        <w:tc>
          <w:tcPr>
            <w:tcW w:w="1109"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jc w:val="center"/>
              <w:rPr>
                <w:sz w:val="28"/>
                <w:szCs w:val="28"/>
                <w:lang w:eastAsia="ru-RU"/>
              </w:rPr>
            </w:pPr>
            <w:r w:rsidRPr="00C35D8E">
              <w:rPr>
                <w:sz w:val="28"/>
                <w:szCs w:val="28"/>
                <w:lang w:eastAsia="ru-RU"/>
              </w:rPr>
              <w:t>0,55</w:t>
            </w:r>
          </w:p>
        </w:tc>
      </w:tr>
      <w:tr w:rsidR="007418B4" w:rsidRPr="00C35D8E" w:rsidTr="00D64000">
        <w:tc>
          <w:tcPr>
            <w:tcW w:w="720"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spacing w:line="360" w:lineRule="auto"/>
              <w:jc w:val="center"/>
              <w:rPr>
                <w:sz w:val="28"/>
                <w:szCs w:val="28"/>
                <w:lang w:eastAsia="ru-RU"/>
              </w:rPr>
            </w:pPr>
            <w:r w:rsidRPr="00C35D8E">
              <w:rPr>
                <w:sz w:val="28"/>
                <w:szCs w:val="28"/>
                <w:lang w:eastAsia="ru-RU"/>
              </w:rPr>
              <w:t>5.</w:t>
            </w:r>
          </w:p>
        </w:tc>
        <w:tc>
          <w:tcPr>
            <w:tcW w:w="3420"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spacing w:line="360" w:lineRule="auto"/>
              <w:rPr>
                <w:sz w:val="28"/>
                <w:szCs w:val="28"/>
                <w:lang w:eastAsia="ru-RU"/>
              </w:rPr>
            </w:pPr>
            <w:r w:rsidRPr="00C35D8E">
              <w:rPr>
                <w:sz w:val="28"/>
                <w:szCs w:val="28"/>
                <w:lang w:eastAsia="ru-RU"/>
              </w:rPr>
              <w:t>Вис на зігнутих руках, 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jc w:val="center"/>
              <w:rPr>
                <w:sz w:val="28"/>
                <w:szCs w:val="28"/>
                <w:lang w:eastAsia="ru-RU"/>
              </w:rPr>
            </w:pPr>
            <w:r w:rsidRPr="00C35D8E">
              <w:rPr>
                <w:sz w:val="28"/>
                <w:szCs w:val="28"/>
                <w:lang w:eastAsia="ru-RU"/>
              </w:rPr>
              <w:t>32,1±1,12</w:t>
            </w:r>
          </w:p>
        </w:tc>
        <w:tc>
          <w:tcPr>
            <w:tcW w:w="2410"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jc w:val="center"/>
              <w:rPr>
                <w:sz w:val="28"/>
                <w:szCs w:val="28"/>
                <w:lang w:eastAsia="ru-RU"/>
              </w:rPr>
            </w:pPr>
            <w:r w:rsidRPr="00C35D8E">
              <w:rPr>
                <w:sz w:val="28"/>
                <w:szCs w:val="28"/>
                <w:lang w:eastAsia="ru-RU"/>
              </w:rPr>
              <w:t>33,6±1,36</w:t>
            </w:r>
          </w:p>
        </w:tc>
        <w:tc>
          <w:tcPr>
            <w:tcW w:w="1109" w:type="dxa"/>
            <w:tcBorders>
              <w:top w:val="single" w:sz="4" w:space="0" w:color="auto"/>
              <w:left w:val="single" w:sz="4" w:space="0" w:color="auto"/>
              <w:bottom w:val="single" w:sz="4" w:space="0" w:color="auto"/>
              <w:right w:val="single" w:sz="4" w:space="0" w:color="auto"/>
            </w:tcBorders>
            <w:vAlign w:val="center"/>
            <w:hideMark/>
          </w:tcPr>
          <w:p w:rsidR="007418B4" w:rsidRPr="00C35D8E" w:rsidRDefault="007418B4" w:rsidP="00D64000">
            <w:pPr>
              <w:jc w:val="center"/>
              <w:rPr>
                <w:sz w:val="28"/>
                <w:szCs w:val="28"/>
                <w:lang w:eastAsia="ru-RU"/>
              </w:rPr>
            </w:pPr>
            <w:r w:rsidRPr="00C35D8E">
              <w:rPr>
                <w:sz w:val="28"/>
                <w:szCs w:val="28"/>
                <w:lang w:eastAsia="ru-RU"/>
              </w:rPr>
              <w:t>0,85</w:t>
            </w:r>
          </w:p>
        </w:tc>
      </w:tr>
    </w:tbl>
    <w:p w:rsidR="007418B4" w:rsidRPr="00D77892" w:rsidRDefault="007418B4" w:rsidP="00D77892">
      <w:pPr>
        <w:tabs>
          <w:tab w:val="left" w:pos="1985"/>
        </w:tabs>
        <w:spacing w:before="120" w:line="360" w:lineRule="auto"/>
        <w:ind w:firstLine="709"/>
        <w:jc w:val="both"/>
        <w:rPr>
          <w:sz w:val="24"/>
          <w:szCs w:val="24"/>
        </w:rPr>
      </w:pPr>
      <w:r w:rsidRPr="00D77892">
        <w:rPr>
          <w:sz w:val="24"/>
          <w:szCs w:val="24"/>
        </w:rPr>
        <w:t>Примітка. 1. Контрольна група – секція спортивного туризму</w:t>
      </w:r>
    </w:p>
    <w:p w:rsidR="007418B4" w:rsidRPr="00D77892" w:rsidRDefault="007418B4" w:rsidP="006E04C9">
      <w:pPr>
        <w:tabs>
          <w:tab w:val="left" w:pos="1985"/>
        </w:tabs>
        <w:spacing w:line="360" w:lineRule="auto"/>
        <w:ind w:firstLine="1985"/>
        <w:jc w:val="both"/>
        <w:rPr>
          <w:sz w:val="24"/>
          <w:szCs w:val="24"/>
        </w:rPr>
      </w:pPr>
      <w:r w:rsidRPr="00D77892">
        <w:rPr>
          <w:sz w:val="24"/>
          <w:szCs w:val="24"/>
        </w:rPr>
        <w:t>Експериментальна група – секція скелелазіння</w:t>
      </w:r>
    </w:p>
    <w:p w:rsidR="007418B4" w:rsidRPr="003C289C" w:rsidRDefault="007418B4" w:rsidP="006E04C9">
      <w:pPr>
        <w:tabs>
          <w:tab w:val="left" w:pos="1985"/>
        </w:tabs>
        <w:spacing w:line="360" w:lineRule="auto"/>
        <w:ind w:left="2410" w:hanging="567"/>
        <w:jc w:val="both"/>
        <w:rPr>
          <w:sz w:val="28"/>
          <w:szCs w:val="28"/>
        </w:rPr>
      </w:pPr>
      <w:r w:rsidRPr="00D77892">
        <w:rPr>
          <w:sz w:val="24"/>
          <w:szCs w:val="24"/>
        </w:rPr>
        <w:t>2. Контрольні тести – дібрані на основі провідної діяльності учасників</w:t>
      </w:r>
    </w:p>
    <w:p w:rsidR="007418B4" w:rsidRDefault="007418B4" w:rsidP="007418B4">
      <w:pPr>
        <w:spacing w:line="360" w:lineRule="exact"/>
        <w:ind w:firstLine="435"/>
        <w:jc w:val="both"/>
        <w:rPr>
          <w:sz w:val="28"/>
        </w:rPr>
      </w:pPr>
      <w:r>
        <w:rPr>
          <w:sz w:val="28"/>
        </w:rPr>
        <w:br w:type="page"/>
      </w:r>
    </w:p>
    <w:p w:rsidR="002C5F03" w:rsidRDefault="00D14CD8" w:rsidP="0068378A">
      <w:pPr>
        <w:tabs>
          <w:tab w:val="left" w:pos="0"/>
          <w:tab w:val="left" w:pos="1276"/>
        </w:tabs>
        <w:ind w:firstLine="709"/>
        <w:jc w:val="both"/>
        <w:rPr>
          <w:b/>
          <w:sz w:val="28"/>
        </w:rPr>
      </w:pPr>
      <w:r w:rsidRPr="009B603D">
        <w:rPr>
          <w:b/>
          <w:i/>
          <w:sz w:val="28"/>
        </w:rPr>
        <w:lastRenderedPageBreak/>
        <w:t>П</w:t>
      </w:r>
      <w:r w:rsidR="002C5F03" w:rsidRPr="009B603D">
        <w:rPr>
          <w:b/>
          <w:i/>
          <w:sz w:val="28"/>
        </w:rPr>
        <w:t>риклад</w:t>
      </w:r>
      <w:r w:rsidRPr="009B603D">
        <w:rPr>
          <w:b/>
          <w:i/>
          <w:sz w:val="28"/>
        </w:rPr>
        <w:t xml:space="preserve"> 2</w:t>
      </w:r>
      <w:r w:rsidR="002C5F03">
        <w:rPr>
          <w:b/>
          <w:sz w:val="28"/>
        </w:rPr>
        <w:t xml:space="preserve">: </w:t>
      </w:r>
      <w:r w:rsidR="002C5F03" w:rsidRPr="00500A9C">
        <w:rPr>
          <w:sz w:val="28"/>
        </w:rPr>
        <w:t>друга за лі</w:t>
      </w:r>
      <w:r w:rsidR="002C5F03">
        <w:rPr>
          <w:sz w:val="28"/>
        </w:rPr>
        <w:t>чбою</w:t>
      </w:r>
      <w:r w:rsidR="002C5F03">
        <w:rPr>
          <w:b/>
          <w:sz w:val="28"/>
        </w:rPr>
        <w:t xml:space="preserve"> </w:t>
      </w:r>
      <w:r w:rsidR="002C5F03">
        <w:rPr>
          <w:sz w:val="28"/>
        </w:rPr>
        <w:t>таблиця з 1-го розділу з однією приміткою.</w:t>
      </w:r>
      <w:r w:rsidR="002C5F03" w:rsidRPr="00616E23">
        <w:rPr>
          <w:b/>
          <w:sz w:val="28"/>
        </w:rPr>
        <w:t xml:space="preserve"> </w:t>
      </w:r>
    </w:p>
    <w:p w:rsidR="002C5F03" w:rsidRPr="00500A9C" w:rsidRDefault="002C5F03" w:rsidP="0068378A">
      <w:pPr>
        <w:tabs>
          <w:tab w:val="left" w:pos="0"/>
          <w:tab w:val="left" w:pos="1276"/>
        </w:tabs>
        <w:ind w:firstLine="709"/>
        <w:jc w:val="both"/>
        <w:rPr>
          <w:b/>
          <w:sz w:val="16"/>
          <w:szCs w:val="16"/>
        </w:rPr>
      </w:pPr>
    </w:p>
    <w:p w:rsidR="002C5F03" w:rsidRDefault="002C5F03" w:rsidP="00AC0384">
      <w:pPr>
        <w:pStyle w:val="ac"/>
        <w:spacing w:line="360" w:lineRule="auto"/>
        <w:ind w:left="2410" w:hanging="1701"/>
      </w:pPr>
      <w:r w:rsidRPr="007E76D9">
        <w:rPr>
          <w:szCs w:val="28"/>
          <w:lang w:eastAsia="ru-RU"/>
        </w:rPr>
        <w:t xml:space="preserve">Таблиця </w:t>
      </w:r>
      <w:r>
        <w:rPr>
          <w:szCs w:val="28"/>
          <w:lang w:eastAsia="ru-RU"/>
        </w:rPr>
        <w:t>1</w:t>
      </w:r>
      <w:r w:rsidRPr="007E76D9">
        <w:rPr>
          <w:szCs w:val="28"/>
          <w:lang w:eastAsia="ru-RU"/>
        </w:rPr>
        <w:t xml:space="preserve">.2 </w:t>
      </w:r>
      <w:r w:rsidR="00AC0384">
        <w:rPr>
          <w:szCs w:val="28"/>
          <w:lang w:eastAsia="ru-RU"/>
        </w:rPr>
        <w:t xml:space="preserve">– </w:t>
      </w:r>
      <w:r w:rsidRPr="00500A9C">
        <w:rPr>
          <w:szCs w:val="28"/>
          <w:lang w:eastAsia="ru-RU"/>
        </w:rPr>
        <w:t>Основні типи оцінки туристично-рекреаційного потенціалу гірськолижного</w:t>
      </w:r>
      <w:r>
        <w:t xml:space="preserve"> туризму</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286"/>
        <w:gridCol w:w="3685"/>
        <w:gridCol w:w="2694"/>
      </w:tblGrid>
      <w:tr w:rsidR="002C5F03" w:rsidRPr="006113EF" w:rsidTr="00BC610B">
        <w:tc>
          <w:tcPr>
            <w:tcW w:w="720" w:type="dxa"/>
            <w:tcBorders>
              <w:top w:val="single" w:sz="4" w:space="0" w:color="auto"/>
              <w:left w:val="single" w:sz="4" w:space="0" w:color="auto"/>
              <w:bottom w:val="single" w:sz="4" w:space="0" w:color="auto"/>
              <w:right w:val="single" w:sz="4" w:space="0" w:color="auto"/>
            </w:tcBorders>
            <w:vAlign w:val="center"/>
          </w:tcPr>
          <w:p w:rsidR="002C5F03" w:rsidRPr="00440592" w:rsidRDefault="002C5F03" w:rsidP="00BC610B">
            <w:pPr>
              <w:spacing w:line="400" w:lineRule="exact"/>
              <w:jc w:val="center"/>
              <w:rPr>
                <w:sz w:val="28"/>
                <w:szCs w:val="28"/>
                <w:lang w:eastAsia="ru-RU"/>
              </w:rPr>
            </w:pPr>
            <w:r w:rsidRPr="00440592">
              <w:rPr>
                <w:sz w:val="28"/>
                <w:szCs w:val="28"/>
                <w:lang w:eastAsia="ru-RU"/>
              </w:rPr>
              <w:t>№</w:t>
            </w:r>
          </w:p>
        </w:tc>
        <w:tc>
          <w:tcPr>
            <w:tcW w:w="2286" w:type="dxa"/>
            <w:tcBorders>
              <w:top w:val="single" w:sz="4" w:space="0" w:color="auto"/>
              <w:left w:val="single" w:sz="4" w:space="0" w:color="auto"/>
              <w:bottom w:val="single" w:sz="4" w:space="0" w:color="auto"/>
              <w:right w:val="single" w:sz="4" w:space="0" w:color="auto"/>
            </w:tcBorders>
            <w:vAlign w:val="center"/>
          </w:tcPr>
          <w:p w:rsidR="002C5F03" w:rsidRPr="00440592" w:rsidRDefault="002C5F03" w:rsidP="00BC610B">
            <w:pPr>
              <w:spacing w:line="400" w:lineRule="exact"/>
              <w:jc w:val="center"/>
              <w:rPr>
                <w:sz w:val="28"/>
                <w:szCs w:val="28"/>
                <w:lang w:eastAsia="ru-RU"/>
              </w:rPr>
            </w:pPr>
            <w:r w:rsidRPr="00440592">
              <w:rPr>
                <w:sz w:val="28"/>
                <w:szCs w:val="28"/>
                <w:lang w:eastAsia="ru-RU"/>
              </w:rPr>
              <w:t>Тип оцінки</w:t>
            </w:r>
          </w:p>
        </w:tc>
        <w:tc>
          <w:tcPr>
            <w:tcW w:w="3685" w:type="dxa"/>
            <w:tcBorders>
              <w:top w:val="single" w:sz="4" w:space="0" w:color="auto"/>
              <w:left w:val="single" w:sz="4" w:space="0" w:color="auto"/>
              <w:bottom w:val="single" w:sz="4" w:space="0" w:color="auto"/>
              <w:right w:val="single" w:sz="4" w:space="0" w:color="auto"/>
            </w:tcBorders>
            <w:vAlign w:val="center"/>
          </w:tcPr>
          <w:p w:rsidR="002C5F03" w:rsidRPr="00440592" w:rsidRDefault="002C5F03" w:rsidP="00BC610B">
            <w:pPr>
              <w:spacing w:line="400" w:lineRule="exact"/>
              <w:jc w:val="center"/>
              <w:rPr>
                <w:sz w:val="28"/>
                <w:szCs w:val="28"/>
                <w:lang w:eastAsia="ru-RU"/>
              </w:rPr>
            </w:pPr>
            <w:r w:rsidRPr="00440592">
              <w:rPr>
                <w:sz w:val="28"/>
                <w:szCs w:val="28"/>
                <w:lang w:eastAsia="ru-RU"/>
              </w:rPr>
              <w:t>Характеристика оцінки</w:t>
            </w:r>
          </w:p>
        </w:tc>
        <w:tc>
          <w:tcPr>
            <w:tcW w:w="2694" w:type="dxa"/>
            <w:tcBorders>
              <w:top w:val="single" w:sz="4" w:space="0" w:color="auto"/>
              <w:left w:val="single" w:sz="4" w:space="0" w:color="auto"/>
              <w:bottom w:val="single" w:sz="4" w:space="0" w:color="auto"/>
              <w:right w:val="single" w:sz="4" w:space="0" w:color="auto"/>
            </w:tcBorders>
            <w:vAlign w:val="center"/>
          </w:tcPr>
          <w:p w:rsidR="002C5F03" w:rsidRPr="00440592" w:rsidRDefault="002C5F03" w:rsidP="00BC610B">
            <w:pPr>
              <w:spacing w:line="400" w:lineRule="exact"/>
              <w:jc w:val="center"/>
              <w:rPr>
                <w:sz w:val="28"/>
                <w:szCs w:val="28"/>
                <w:lang w:eastAsia="ru-RU"/>
              </w:rPr>
            </w:pPr>
            <w:r w:rsidRPr="00440592">
              <w:rPr>
                <w:sz w:val="28"/>
                <w:szCs w:val="28"/>
                <w:lang w:eastAsia="ru-RU"/>
              </w:rPr>
              <w:t>Методи оцінки</w:t>
            </w:r>
          </w:p>
        </w:tc>
      </w:tr>
      <w:tr w:rsidR="002C5F03" w:rsidRPr="00C35D8E" w:rsidTr="00BC610B">
        <w:tc>
          <w:tcPr>
            <w:tcW w:w="720" w:type="dxa"/>
            <w:tcBorders>
              <w:top w:val="single" w:sz="4" w:space="0" w:color="auto"/>
              <w:left w:val="single" w:sz="4" w:space="0" w:color="auto"/>
              <w:bottom w:val="single" w:sz="4" w:space="0" w:color="auto"/>
              <w:right w:val="single" w:sz="4" w:space="0" w:color="auto"/>
            </w:tcBorders>
            <w:vAlign w:val="center"/>
            <w:hideMark/>
          </w:tcPr>
          <w:p w:rsidR="002C5F03" w:rsidRPr="00440592" w:rsidRDefault="002C5F03" w:rsidP="00BC610B">
            <w:pPr>
              <w:spacing w:line="400" w:lineRule="exact"/>
              <w:jc w:val="center"/>
              <w:rPr>
                <w:sz w:val="28"/>
                <w:szCs w:val="28"/>
                <w:lang w:eastAsia="ru-RU"/>
              </w:rPr>
            </w:pPr>
            <w:r w:rsidRPr="00440592">
              <w:rPr>
                <w:sz w:val="28"/>
                <w:szCs w:val="28"/>
                <w:lang w:eastAsia="ru-RU"/>
              </w:rPr>
              <w:t>1.</w:t>
            </w:r>
          </w:p>
        </w:tc>
        <w:tc>
          <w:tcPr>
            <w:tcW w:w="2286" w:type="dxa"/>
            <w:tcBorders>
              <w:top w:val="single" w:sz="4" w:space="0" w:color="auto"/>
              <w:left w:val="single" w:sz="4" w:space="0" w:color="auto"/>
              <w:bottom w:val="single" w:sz="4" w:space="0" w:color="auto"/>
              <w:right w:val="single" w:sz="4" w:space="0" w:color="auto"/>
            </w:tcBorders>
            <w:vAlign w:val="center"/>
          </w:tcPr>
          <w:p w:rsidR="002C5F03" w:rsidRPr="00440592" w:rsidRDefault="002C5F03" w:rsidP="00BC610B">
            <w:pPr>
              <w:jc w:val="center"/>
              <w:rPr>
                <w:sz w:val="28"/>
                <w:szCs w:val="28"/>
                <w:lang w:eastAsia="ru-RU"/>
              </w:rPr>
            </w:pPr>
            <w:r w:rsidRPr="00440592">
              <w:rPr>
                <w:sz w:val="28"/>
                <w:szCs w:val="28"/>
              </w:rPr>
              <w:t>Медико-біологічна (фізіологічна)</w:t>
            </w:r>
          </w:p>
        </w:tc>
        <w:tc>
          <w:tcPr>
            <w:tcW w:w="3685" w:type="dxa"/>
            <w:tcBorders>
              <w:top w:val="single" w:sz="4" w:space="0" w:color="auto"/>
              <w:left w:val="single" w:sz="4" w:space="0" w:color="auto"/>
              <w:bottom w:val="single" w:sz="4" w:space="0" w:color="auto"/>
              <w:right w:val="single" w:sz="4" w:space="0" w:color="auto"/>
            </w:tcBorders>
            <w:vAlign w:val="center"/>
          </w:tcPr>
          <w:p w:rsidR="002C5F03" w:rsidRPr="00440592" w:rsidRDefault="002C5F03" w:rsidP="00BC610B">
            <w:pPr>
              <w:jc w:val="center"/>
              <w:rPr>
                <w:sz w:val="28"/>
                <w:szCs w:val="28"/>
                <w:lang w:eastAsia="ru-RU"/>
              </w:rPr>
            </w:pPr>
            <w:r w:rsidRPr="00440592">
              <w:rPr>
                <w:sz w:val="28"/>
                <w:szCs w:val="28"/>
              </w:rPr>
              <w:t>відбиває вплив природних чинників на організм людини та характеризує ступінь їхньої комфортності</w:t>
            </w:r>
          </w:p>
        </w:tc>
        <w:tc>
          <w:tcPr>
            <w:tcW w:w="2694" w:type="dxa"/>
            <w:tcBorders>
              <w:top w:val="single" w:sz="4" w:space="0" w:color="auto"/>
              <w:left w:val="single" w:sz="4" w:space="0" w:color="auto"/>
              <w:bottom w:val="single" w:sz="4" w:space="0" w:color="auto"/>
              <w:right w:val="single" w:sz="4" w:space="0" w:color="auto"/>
            </w:tcBorders>
            <w:vAlign w:val="center"/>
          </w:tcPr>
          <w:p w:rsidR="002C5F03" w:rsidRPr="00440592" w:rsidRDefault="002C5F03" w:rsidP="00BC610B">
            <w:pPr>
              <w:jc w:val="center"/>
              <w:rPr>
                <w:sz w:val="28"/>
                <w:szCs w:val="28"/>
                <w:lang w:eastAsia="ru-RU"/>
              </w:rPr>
            </w:pPr>
            <w:r w:rsidRPr="00440592">
              <w:rPr>
                <w:sz w:val="28"/>
                <w:szCs w:val="28"/>
              </w:rPr>
              <w:t>оцінка погодно кліматичних умов для відпочинку та туризму</w:t>
            </w:r>
          </w:p>
        </w:tc>
      </w:tr>
      <w:tr w:rsidR="002C5F03" w:rsidRPr="00500A9C" w:rsidTr="00BC610B">
        <w:tc>
          <w:tcPr>
            <w:tcW w:w="720" w:type="dxa"/>
            <w:tcBorders>
              <w:top w:val="single" w:sz="4" w:space="0" w:color="auto"/>
              <w:left w:val="single" w:sz="4" w:space="0" w:color="auto"/>
              <w:bottom w:val="single" w:sz="4" w:space="0" w:color="auto"/>
              <w:right w:val="single" w:sz="4" w:space="0" w:color="auto"/>
            </w:tcBorders>
            <w:vAlign w:val="center"/>
            <w:hideMark/>
          </w:tcPr>
          <w:p w:rsidR="002C5F03" w:rsidRPr="00440592" w:rsidRDefault="002C5F03" w:rsidP="00BC610B">
            <w:pPr>
              <w:spacing w:line="400" w:lineRule="exact"/>
              <w:jc w:val="center"/>
              <w:rPr>
                <w:sz w:val="28"/>
                <w:szCs w:val="28"/>
                <w:lang w:eastAsia="ru-RU"/>
              </w:rPr>
            </w:pPr>
            <w:r w:rsidRPr="00440592">
              <w:rPr>
                <w:sz w:val="28"/>
                <w:szCs w:val="28"/>
                <w:lang w:eastAsia="ru-RU"/>
              </w:rPr>
              <w:t>2.</w:t>
            </w:r>
          </w:p>
        </w:tc>
        <w:tc>
          <w:tcPr>
            <w:tcW w:w="2286" w:type="dxa"/>
            <w:tcBorders>
              <w:top w:val="single" w:sz="4" w:space="0" w:color="auto"/>
              <w:left w:val="single" w:sz="4" w:space="0" w:color="auto"/>
              <w:bottom w:val="single" w:sz="4" w:space="0" w:color="auto"/>
              <w:right w:val="single" w:sz="4" w:space="0" w:color="auto"/>
            </w:tcBorders>
            <w:vAlign w:val="center"/>
          </w:tcPr>
          <w:p w:rsidR="002C5F03" w:rsidRPr="00440592" w:rsidRDefault="002C5F03" w:rsidP="00BC610B">
            <w:pPr>
              <w:jc w:val="center"/>
              <w:rPr>
                <w:sz w:val="28"/>
                <w:szCs w:val="28"/>
                <w:lang w:eastAsia="ru-RU"/>
              </w:rPr>
            </w:pPr>
            <w:r w:rsidRPr="00440592">
              <w:rPr>
                <w:sz w:val="28"/>
                <w:szCs w:val="28"/>
                <w:lang w:eastAsia="ru-RU"/>
              </w:rPr>
              <w:t>Психолого-естетична</w:t>
            </w:r>
          </w:p>
        </w:tc>
        <w:tc>
          <w:tcPr>
            <w:tcW w:w="3685" w:type="dxa"/>
            <w:tcBorders>
              <w:top w:val="single" w:sz="4" w:space="0" w:color="auto"/>
              <w:left w:val="single" w:sz="4" w:space="0" w:color="auto"/>
              <w:bottom w:val="single" w:sz="4" w:space="0" w:color="auto"/>
              <w:right w:val="single" w:sz="4" w:space="0" w:color="auto"/>
            </w:tcBorders>
            <w:vAlign w:val="center"/>
          </w:tcPr>
          <w:p w:rsidR="002C5F03" w:rsidRPr="00440592" w:rsidRDefault="002C5F03" w:rsidP="00BC610B">
            <w:pPr>
              <w:jc w:val="center"/>
              <w:rPr>
                <w:sz w:val="28"/>
                <w:szCs w:val="28"/>
                <w:lang w:eastAsia="ru-RU"/>
              </w:rPr>
            </w:pPr>
            <w:r w:rsidRPr="00440592">
              <w:rPr>
                <w:sz w:val="28"/>
                <w:szCs w:val="28"/>
                <w:lang w:eastAsia="ru-RU"/>
              </w:rPr>
              <w:t>зводиться до визначення емоційної реакції людини на той чи інший природний комплекс</w:t>
            </w:r>
          </w:p>
        </w:tc>
        <w:tc>
          <w:tcPr>
            <w:tcW w:w="2694" w:type="dxa"/>
            <w:tcBorders>
              <w:top w:val="single" w:sz="4" w:space="0" w:color="auto"/>
              <w:left w:val="single" w:sz="4" w:space="0" w:color="auto"/>
              <w:bottom w:val="single" w:sz="4" w:space="0" w:color="auto"/>
              <w:right w:val="single" w:sz="4" w:space="0" w:color="auto"/>
            </w:tcBorders>
            <w:vAlign w:val="center"/>
          </w:tcPr>
          <w:p w:rsidR="002C5F03" w:rsidRPr="00440592" w:rsidRDefault="002C5F03" w:rsidP="00BC610B">
            <w:pPr>
              <w:jc w:val="center"/>
              <w:rPr>
                <w:sz w:val="28"/>
                <w:szCs w:val="28"/>
                <w:lang w:eastAsia="ru-RU"/>
              </w:rPr>
            </w:pPr>
            <w:r w:rsidRPr="00440592">
              <w:rPr>
                <w:sz w:val="28"/>
                <w:szCs w:val="28"/>
                <w:lang w:eastAsia="ru-RU"/>
              </w:rPr>
              <w:t>оцінка естетичної цінності ландшафту</w:t>
            </w:r>
          </w:p>
        </w:tc>
      </w:tr>
      <w:tr w:rsidR="002C5F03" w:rsidRPr="00500A9C" w:rsidTr="00BC610B">
        <w:tc>
          <w:tcPr>
            <w:tcW w:w="720" w:type="dxa"/>
            <w:tcBorders>
              <w:top w:val="single" w:sz="4" w:space="0" w:color="auto"/>
              <w:left w:val="single" w:sz="4" w:space="0" w:color="auto"/>
              <w:bottom w:val="single" w:sz="4" w:space="0" w:color="auto"/>
              <w:right w:val="single" w:sz="4" w:space="0" w:color="auto"/>
            </w:tcBorders>
            <w:vAlign w:val="center"/>
            <w:hideMark/>
          </w:tcPr>
          <w:p w:rsidR="002C5F03" w:rsidRPr="00440592" w:rsidRDefault="002C5F03" w:rsidP="00BC610B">
            <w:pPr>
              <w:spacing w:line="400" w:lineRule="exact"/>
              <w:jc w:val="center"/>
              <w:rPr>
                <w:sz w:val="28"/>
                <w:szCs w:val="28"/>
                <w:lang w:eastAsia="ru-RU"/>
              </w:rPr>
            </w:pPr>
            <w:r w:rsidRPr="00440592">
              <w:rPr>
                <w:sz w:val="28"/>
                <w:szCs w:val="28"/>
                <w:lang w:eastAsia="ru-RU"/>
              </w:rPr>
              <w:t>3.</w:t>
            </w:r>
          </w:p>
        </w:tc>
        <w:tc>
          <w:tcPr>
            <w:tcW w:w="2286" w:type="dxa"/>
            <w:tcBorders>
              <w:top w:val="single" w:sz="4" w:space="0" w:color="auto"/>
              <w:left w:val="single" w:sz="4" w:space="0" w:color="auto"/>
              <w:bottom w:val="single" w:sz="4" w:space="0" w:color="auto"/>
              <w:right w:val="single" w:sz="4" w:space="0" w:color="auto"/>
            </w:tcBorders>
            <w:vAlign w:val="center"/>
          </w:tcPr>
          <w:p w:rsidR="002C5F03" w:rsidRPr="00440592" w:rsidRDefault="002C5F03" w:rsidP="00BC610B">
            <w:pPr>
              <w:jc w:val="center"/>
              <w:rPr>
                <w:sz w:val="28"/>
                <w:szCs w:val="28"/>
                <w:lang w:eastAsia="ru-RU"/>
              </w:rPr>
            </w:pPr>
            <w:r w:rsidRPr="00440592">
              <w:rPr>
                <w:sz w:val="28"/>
                <w:szCs w:val="28"/>
                <w:lang w:eastAsia="ru-RU"/>
              </w:rPr>
              <w:t>Технологічна</w:t>
            </w:r>
          </w:p>
        </w:tc>
        <w:tc>
          <w:tcPr>
            <w:tcW w:w="3685" w:type="dxa"/>
            <w:tcBorders>
              <w:top w:val="single" w:sz="4" w:space="0" w:color="auto"/>
              <w:left w:val="single" w:sz="4" w:space="0" w:color="auto"/>
              <w:bottom w:val="single" w:sz="4" w:space="0" w:color="auto"/>
              <w:right w:val="single" w:sz="4" w:space="0" w:color="auto"/>
            </w:tcBorders>
            <w:vAlign w:val="center"/>
          </w:tcPr>
          <w:p w:rsidR="002C5F03" w:rsidRPr="00440592" w:rsidRDefault="002C5F03" w:rsidP="00BC610B">
            <w:pPr>
              <w:jc w:val="center"/>
              <w:rPr>
                <w:sz w:val="28"/>
                <w:szCs w:val="28"/>
                <w:lang w:eastAsia="ru-RU"/>
              </w:rPr>
            </w:pPr>
            <w:r w:rsidRPr="00440592">
              <w:rPr>
                <w:sz w:val="28"/>
                <w:szCs w:val="28"/>
                <w:lang w:eastAsia="ru-RU"/>
              </w:rPr>
              <w:t>відображає взаємодію людини та природного середовища за допомогою туристичної діяльності та техніки</w:t>
            </w:r>
          </w:p>
        </w:tc>
        <w:tc>
          <w:tcPr>
            <w:tcW w:w="2694" w:type="dxa"/>
            <w:tcBorders>
              <w:top w:val="single" w:sz="4" w:space="0" w:color="auto"/>
              <w:left w:val="single" w:sz="4" w:space="0" w:color="auto"/>
              <w:bottom w:val="single" w:sz="4" w:space="0" w:color="auto"/>
              <w:right w:val="single" w:sz="4" w:space="0" w:color="auto"/>
            </w:tcBorders>
            <w:vAlign w:val="center"/>
          </w:tcPr>
          <w:p w:rsidR="002C5F03" w:rsidRPr="00440592" w:rsidRDefault="002C5F03" w:rsidP="00BC610B">
            <w:pPr>
              <w:jc w:val="center"/>
              <w:rPr>
                <w:sz w:val="28"/>
                <w:szCs w:val="28"/>
                <w:lang w:eastAsia="ru-RU"/>
              </w:rPr>
            </w:pPr>
            <w:r w:rsidRPr="00440592">
              <w:rPr>
                <w:sz w:val="28"/>
                <w:szCs w:val="28"/>
                <w:lang w:eastAsia="ru-RU"/>
              </w:rPr>
              <w:t>оцінка власне індустрії туризму</w:t>
            </w:r>
          </w:p>
        </w:tc>
      </w:tr>
    </w:tbl>
    <w:p w:rsidR="00B57B10" w:rsidRPr="00D77892" w:rsidRDefault="002C5F03" w:rsidP="00440592">
      <w:pPr>
        <w:spacing w:before="120" w:line="360" w:lineRule="auto"/>
        <w:ind w:firstLine="709"/>
        <w:jc w:val="both"/>
        <w:rPr>
          <w:sz w:val="24"/>
          <w:szCs w:val="24"/>
        </w:rPr>
      </w:pPr>
      <w:r w:rsidRPr="00D77892">
        <w:rPr>
          <w:sz w:val="24"/>
          <w:szCs w:val="24"/>
        </w:rPr>
        <w:t>Примітка</w:t>
      </w:r>
      <w:r w:rsidR="006E04C9">
        <w:rPr>
          <w:sz w:val="24"/>
          <w:szCs w:val="24"/>
        </w:rPr>
        <w:t xml:space="preserve">. </w:t>
      </w:r>
      <w:r w:rsidR="006E04C9" w:rsidRPr="00D77892">
        <w:rPr>
          <w:sz w:val="24"/>
          <w:szCs w:val="24"/>
        </w:rPr>
        <w:t xml:space="preserve">Методика </w:t>
      </w:r>
      <w:r w:rsidRPr="00D77892">
        <w:rPr>
          <w:sz w:val="24"/>
          <w:szCs w:val="24"/>
        </w:rPr>
        <w:t xml:space="preserve">оцінки за Гнатовим С. М. </w:t>
      </w:r>
      <w:r w:rsidRPr="00D77892">
        <w:rPr>
          <w:sz w:val="24"/>
          <w:szCs w:val="24"/>
          <w:lang w:val="ru-RU"/>
        </w:rPr>
        <w:t>[14]</w:t>
      </w:r>
      <w:r w:rsidRPr="00D77892">
        <w:rPr>
          <w:sz w:val="24"/>
          <w:szCs w:val="24"/>
        </w:rPr>
        <w:t>.</w:t>
      </w:r>
    </w:p>
    <w:p w:rsidR="003C289C" w:rsidRDefault="003C289C" w:rsidP="00273CC0">
      <w:pPr>
        <w:tabs>
          <w:tab w:val="left" w:pos="0"/>
          <w:tab w:val="left" w:pos="1276"/>
        </w:tabs>
        <w:ind w:firstLine="709"/>
        <w:jc w:val="both"/>
        <w:rPr>
          <w:b/>
          <w:i/>
          <w:sz w:val="28"/>
        </w:rPr>
      </w:pPr>
    </w:p>
    <w:p w:rsidR="00440592" w:rsidRPr="00440592" w:rsidRDefault="00440592" w:rsidP="00440592">
      <w:pPr>
        <w:tabs>
          <w:tab w:val="left" w:pos="0"/>
          <w:tab w:val="left" w:pos="1276"/>
        </w:tabs>
        <w:ind w:firstLine="709"/>
        <w:jc w:val="both"/>
        <w:rPr>
          <w:b/>
          <w:sz w:val="28"/>
          <w:szCs w:val="28"/>
        </w:rPr>
      </w:pPr>
      <w:r w:rsidRPr="00440592">
        <w:rPr>
          <w:b/>
          <w:i/>
          <w:sz w:val="28"/>
          <w:szCs w:val="28"/>
        </w:rPr>
        <w:t xml:space="preserve">Приклад </w:t>
      </w:r>
      <w:r>
        <w:rPr>
          <w:b/>
          <w:i/>
          <w:sz w:val="28"/>
          <w:szCs w:val="28"/>
        </w:rPr>
        <w:t>3</w:t>
      </w:r>
      <w:r w:rsidRPr="00440592">
        <w:rPr>
          <w:b/>
          <w:sz w:val="28"/>
          <w:szCs w:val="28"/>
        </w:rPr>
        <w:t xml:space="preserve">: </w:t>
      </w:r>
      <w:r w:rsidR="009436A7" w:rsidRPr="009436A7">
        <w:rPr>
          <w:sz w:val="28"/>
          <w:szCs w:val="28"/>
        </w:rPr>
        <w:t>восьма</w:t>
      </w:r>
      <w:r w:rsidRPr="009436A7">
        <w:rPr>
          <w:sz w:val="28"/>
          <w:szCs w:val="28"/>
        </w:rPr>
        <w:t xml:space="preserve"> </w:t>
      </w:r>
      <w:r w:rsidRPr="00440592">
        <w:rPr>
          <w:sz w:val="28"/>
          <w:szCs w:val="28"/>
        </w:rPr>
        <w:t>за лічбою</w:t>
      </w:r>
      <w:r w:rsidRPr="00440592">
        <w:rPr>
          <w:b/>
          <w:sz w:val="28"/>
          <w:szCs w:val="28"/>
        </w:rPr>
        <w:t xml:space="preserve"> </w:t>
      </w:r>
      <w:r w:rsidRPr="00440592">
        <w:rPr>
          <w:sz w:val="28"/>
          <w:szCs w:val="28"/>
        </w:rPr>
        <w:t xml:space="preserve">таблиця з 1-го розділу </w:t>
      </w:r>
      <w:r w:rsidRPr="00440592">
        <w:rPr>
          <w:b/>
          <w:sz w:val="28"/>
          <w:szCs w:val="28"/>
        </w:rPr>
        <w:t xml:space="preserve"> </w:t>
      </w:r>
    </w:p>
    <w:p w:rsidR="00440592" w:rsidRPr="00440592" w:rsidRDefault="00440592" w:rsidP="00440592">
      <w:pPr>
        <w:tabs>
          <w:tab w:val="left" w:pos="0"/>
          <w:tab w:val="left" w:pos="1276"/>
        </w:tabs>
        <w:ind w:firstLine="709"/>
        <w:jc w:val="both"/>
        <w:rPr>
          <w:b/>
          <w:sz w:val="28"/>
          <w:szCs w:val="28"/>
        </w:rPr>
      </w:pPr>
    </w:p>
    <w:p w:rsidR="009436A7" w:rsidRDefault="009436A7" w:rsidP="00AC0384">
      <w:pPr>
        <w:pStyle w:val="ac"/>
        <w:spacing w:line="360" w:lineRule="auto"/>
        <w:ind w:left="0" w:firstLine="709"/>
        <w:rPr>
          <w:szCs w:val="28"/>
          <w:lang w:eastAsia="ru-RU"/>
        </w:rPr>
      </w:pPr>
      <w:r w:rsidRPr="00905E06">
        <w:rPr>
          <w:szCs w:val="28"/>
          <w:lang w:eastAsia="ru-RU"/>
        </w:rPr>
        <w:t xml:space="preserve">Таблиця 1.8 </w:t>
      </w:r>
      <w:r w:rsidR="00AC0384">
        <w:rPr>
          <w:szCs w:val="28"/>
          <w:lang w:eastAsia="ru-RU"/>
        </w:rPr>
        <w:t xml:space="preserve">– </w:t>
      </w:r>
      <w:r w:rsidRPr="00905E06">
        <w:rPr>
          <w:szCs w:val="28"/>
          <w:lang w:eastAsia="ru-RU"/>
        </w:rPr>
        <w:t>Основні характеристики харч</w:t>
      </w:r>
      <w:r w:rsidR="00A454EF" w:rsidRPr="00905E06">
        <w:rPr>
          <w:szCs w:val="28"/>
          <w:lang w:eastAsia="ru-RU"/>
        </w:rPr>
        <w:t>ових продуктів</w:t>
      </w:r>
    </w:p>
    <w:tbl>
      <w:tblPr>
        <w:tblStyle w:val="af"/>
        <w:tblW w:w="0" w:type="auto"/>
        <w:tblLook w:val="04A0" w:firstRow="1" w:lastRow="0" w:firstColumn="1" w:lastColumn="0" w:noHBand="0" w:noVBand="1"/>
      </w:tblPr>
      <w:tblGrid>
        <w:gridCol w:w="446"/>
        <w:gridCol w:w="1641"/>
        <w:gridCol w:w="1043"/>
        <w:gridCol w:w="1063"/>
        <w:gridCol w:w="1555"/>
        <w:gridCol w:w="1618"/>
        <w:gridCol w:w="2262"/>
      </w:tblGrid>
      <w:tr w:rsidR="00BE5D66" w:rsidRPr="00BE5D66" w:rsidTr="00E45BD8">
        <w:tc>
          <w:tcPr>
            <w:tcW w:w="446" w:type="dxa"/>
            <w:vMerge w:val="restart"/>
            <w:vAlign w:val="center"/>
          </w:tcPr>
          <w:p w:rsidR="00BE5D66" w:rsidRPr="00621724" w:rsidRDefault="00BE5D66" w:rsidP="00E45BD8">
            <w:pPr>
              <w:tabs>
                <w:tab w:val="left" w:pos="0"/>
                <w:tab w:val="left" w:pos="1276"/>
              </w:tabs>
              <w:jc w:val="center"/>
              <w:rPr>
                <w:sz w:val="24"/>
                <w:szCs w:val="24"/>
              </w:rPr>
            </w:pPr>
            <w:r w:rsidRPr="00621724">
              <w:rPr>
                <w:sz w:val="24"/>
                <w:szCs w:val="24"/>
              </w:rPr>
              <w:t>№</w:t>
            </w:r>
          </w:p>
        </w:tc>
        <w:tc>
          <w:tcPr>
            <w:tcW w:w="1641" w:type="dxa"/>
            <w:vMerge w:val="restart"/>
            <w:vAlign w:val="center"/>
          </w:tcPr>
          <w:p w:rsidR="00BE5D66" w:rsidRPr="00621724" w:rsidRDefault="00BE5D66" w:rsidP="00E45BD8">
            <w:pPr>
              <w:tabs>
                <w:tab w:val="left" w:pos="0"/>
                <w:tab w:val="left" w:pos="1276"/>
              </w:tabs>
              <w:jc w:val="center"/>
              <w:rPr>
                <w:sz w:val="24"/>
                <w:szCs w:val="24"/>
              </w:rPr>
            </w:pPr>
            <w:r w:rsidRPr="00621724">
              <w:rPr>
                <w:sz w:val="24"/>
                <w:szCs w:val="24"/>
              </w:rPr>
              <w:t>Назва продуктів</w:t>
            </w:r>
          </w:p>
        </w:tc>
        <w:tc>
          <w:tcPr>
            <w:tcW w:w="1043" w:type="dxa"/>
            <w:vAlign w:val="center"/>
          </w:tcPr>
          <w:p w:rsidR="00BE5D66" w:rsidRPr="00621724" w:rsidRDefault="00BE5D66" w:rsidP="00E45BD8">
            <w:pPr>
              <w:tabs>
                <w:tab w:val="left" w:pos="0"/>
                <w:tab w:val="left" w:pos="1276"/>
              </w:tabs>
              <w:jc w:val="center"/>
              <w:rPr>
                <w:sz w:val="24"/>
                <w:szCs w:val="24"/>
              </w:rPr>
            </w:pPr>
            <w:r w:rsidRPr="00621724">
              <w:rPr>
                <w:sz w:val="24"/>
                <w:szCs w:val="24"/>
              </w:rPr>
              <w:t>Білки, г</w:t>
            </w:r>
          </w:p>
        </w:tc>
        <w:tc>
          <w:tcPr>
            <w:tcW w:w="1063" w:type="dxa"/>
            <w:vAlign w:val="center"/>
          </w:tcPr>
          <w:p w:rsidR="00BE5D66" w:rsidRPr="00621724" w:rsidRDefault="00BE5D66" w:rsidP="00E45BD8">
            <w:pPr>
              <w:tabs>
                <w:tab w:val="left" w:pos="0"/>
                <w:tab w:val="left" w:pos="1276"/>
              </w:tabs>
              <w:jc w:val="center"/>
              <w:rPr>
                <w:sz w:val="24"/>
                <w:szCs w:val="24"/>
              </w:rPr>
            </w:pPr>
            <w:r w:rsidRPr="00621724">
              <w:rPr>
                <w:sz w:val="24"/>
                <w:szCs w:val="24"/>
              </w:rPr>
              <w:t>Жири, г</w:t>
            </w:r>
          </w:p>
        </w:tc>
        <w:tc>
          <w:tcPr>
            <w:tcW w:w="1555" w:type="dxa"/>
            <w:vAlign w:val="center"/>
          </w:tcPr>
          <w:p w:rsidR="00BE5D66" w:rsidRPr="00621724" w:rsidRDefault="00BE5D66" w:rsidP="00E45BD8">
            <w:pPr>
              <w:tabs>
                <w:tab w:val="left" w:pos="0"/>
                <w:tab w:val="left" w:pos="1276"/>
              </w:tabs>
              <w:jc w:val="center"/>
              <w:rPr>
                <w:sz w:val="24"/>
                <w:szCs w:val="24"/>
              </w:rPr>
            </w:pPr>
            <w:r w:rsidRPr="00621724">
              <w:rPr>
                <w:sz w:val="24"/>
                <w:szCs w:val="24"/>
              </w:rPr>
              <w:t>Вуглеводи, г</w:t>
            </w:r>
          </w:p>
        </w:tc>
        <w:tc>
          <w:tcPr>
            <w:tcW w:w="1618" w:type="dxa"/>
            <w:vAlign w:val="center"/>
          </w:tcPr>
          <w:p w:rsidR="00BE5D66" w:rsidRPr="00621724" w:rsidRDefault="00BE5D66" w:rsidP="00E45BD8">
            <w:pPr>
              <w:tabs>
                <w:tab w:val="left" w:pos="0"/>
                <w:tab w:val="left" w:pos="1276"/>
              </w:tabs>
              <w:jc w:val="center"/>
              <w:rPr>
                <w:sz w:val="24"/>
                <w:szCs w:val="24"/>
              </w:rPr>
            </w:pPr>
            <w:r w:rsidRPr="00621724">
              <w:rPr>
                <w:sz w:val="24"/>
                <w:szCs w:val="24"/>
              </w:rPr>
              <w:t>Калорійність, Ккал</w:t>
            </w:r>
          </w:p>
        </w:tc>
        <w:tc>
          <w:tcPr>
            <w:tcW w:w="2262" w:type="dxa"/>
            <w:vMerge w:val="restart"/>
            <w:vAlign w:val="center"/>
          </w:tcPr>
          <w:p w:rsidR="00BE5D66" w:rsidRPr="00621724" w:rsidRDefault="00BE5D66" w:rsidP="00E45BD8">
            <w:pPr>
              <w:tabs>
                <w:tab w:val="left" w:pos="0"/>
                <w:tab w:val="left" w:pos="1276"/>
              </w:tabs>
              <w:jc w:val="center"/>
              <w:rPr>
                <w:sz w:val="24"/>
                <w:szCs w:val="24"/>
              </w:rPr>
            </w:pPr>
            <w:r w:rsidRPr="00621724">
              <w:rPr>
                <w:sz w:val="24"/>
                <w:szCs w:val="24"/>
              </w:rPr>
              <w:t>Рекомендована норма на 1 особу, г</w:t>
            </w:r>
          </w:p>
        </w:tc>
      </w:tr>
      <w:tr w:rsidR="00BE5D66" w:rsidRPr="00BE5D66" w:rsidTr="00E45BD8">
        <w:tc>
          <w:tcPr>
            <w:tcW w:w="446" w:type="dxa"/>
            <w:vMerge/>
          </w:tcPr>
          <w:p w:rsidR="00BE5D66" w:rsidRPr="00621724" w:rsidRDefault="00BE5D66" w:rsidP="00621724">
            <w:pPr>
              <w:tabs>
                <w:tab w:val="left" w:pos="0"/>
                <w:tab w:val="left" w:pos="1276"/>
              </w:tabs>
              <w:jc w:val="both"/>
              <w:rPr>
                <w:sz w:val="24"/>
                <w:szCs w:val="24"/>
              </w:rPr>
            </w:pPr>
          </w:p>
        </w:tc>
        <w:tc>
          <w:tcPr>
            <w:tcW w:w="1641" w:type="dxa"/>
            <w:vMerge/>
          </w:tcPr>
          <w:p w:rsidR="00BE5D66" w:rsidRPr="00621724" w:rsidRDefault="00BE5D66" w:rsidP="00621724">
            <w:pPr>
              <w:tabs>
                <w:tab w:val="left" w:pos="0"/>
                <w:tab w:val="left" w:pos="1276"/>
              </w:tabs>
              <w:jc w:val="both"/>
              <w:rPr>
                <w:sz w:val="24"/>
                <w:szCs w:val="24"/>
              </w:rPr>
            </w:pPr>
          </w:p>
        </w:tc>
        <w:tc>
          <w:tcPr>
            <w:tcW w:w="5279" w:type="dxa"/>
            <w:gridSpan w:val="4"/>
          </w:tcPr>
          <w:p w:rsidR="00BE5D66" w:rsidRPr="00621724" w:rsidRDefault="00BE5D66" w:rsidP="00621724">
            <w:pPr>
              <w:tabs>
                <w:tab w:val="left" w:pos="0"/>
                <w:tab w:val="left" w:pos="1276"/>
              </w:tabs>
              <w:jc w:val="center"/>
              <w:rPr>
                <w:sz w:val="24"/>
                <w:szCs w:val="24"/>
              </w:rPr>
            </w:pPr>
            <w:r w:rsidRPr="00621724">
              <w:rPr>
                <w:sz w:val="24"/>
                <w:szCs w:val="24"/>
              </w:rPr>
              <w:t>на 100 г продукту</w:t>
            </w:r>
          </w:p>
        </w:tc>
        <w:tc>
          <w:tcPr>
            <w:tcW w:w="2262" w:type="dxa"/>
            <w:vMerge/>
          </w:tcPr>
          <w:p w:rsidR="00BE5D66" w:rsidRPr="00621724" w:rsidRDefault="00BE5D66" w:rsidP="00621724">
            <w:pPr>
              <w:tabs>
                <w:tab w:val="left" w:pos="0"/>
                <w:tab w:val="left" w:pos="1276"/>
              </w:tabs>
              <w:jc w:val="both"/>
              <w:rPr>
                <w:sz w:val="24"/>
                <w:szCs w:val="24"/>
              </w:rPr>
            </w:pPr>
          </w:p>
        </w:tc>
      </w:tr>
      <w:tr w:rsidR="00621724" w:rsidRPr="00BE5D66" w:rsidTr="00DE2FB5">
        <w:tc>
          <w:tcPr>
            <w:tcW w:w="9628" w:type="dxa"/>
            <w:gridSpan w:val="7"/>
          </w:tcPr>
          <w:p w:rsidR="00621724" w:rsidRPr="00621724" w:rsidRDefault="00621724" w:rsidP="00621724">
            <w:pPr>
              <w:tabs>
                <w:tab w:val="left" w:pos="0"/>
                <w:tab w:val="left" w:pos="1276"/>
              </w:tabs>
              <w:jc w:val="both"/>
              <w:rPr>
                <w:sz w:val="24"/>
                <w:szCs w:val="24"/>
              </w:rPr>
            </w:pPr>
            <w:r>
              <w:rPr>
                <w:sz w:val="24"/>
                <w:szCs w:val="24"/>
              </w:rPr>
              <w:t>Жири</w:t>
            </w:r>
          </w:p>
        </w:tc>
      </w:tr>
      <w:tr w:rsidR="00BE5D66" w:rsidRPr="00BE5D66" w:rsidTr="00E45BD8">
        <w:tc>
          <w:tcPr>
            <w:tcW w:w="446" w:type="dxa"/>
          </w:tcPr>
          <w:p w:rsidR="00BE5D66" w:rsidRPr="00621724" w:rsidRDefault="00621724" w:rsidP="00621724">
            <w:pPr>
              <w:tabs>
                <w:tab w:val="left" w:pos="0"/>
                <w:tab w:val="left" w:pos="1276"/>
              </w:tabs>
              <w:jc w:val="both"/>
              <w:rPr>
                <w:sz w:val="24"/>
                <w:szCs w:val="24"/>
              </w:rPr>
            </w:pPr>
            <w:r>
              <w:rPr>
                <w:sz w:val="24"/>
                <w:szCs w:val="24"/>
              </w:rPr>
              <w:t>1.</w:t>
            </w:r>
          </w:p>
        </w:tc>
        <w:tc>
          <w:tcPr>
            <w:tcW w:w="1641" w:type="dxa"/>
          </w:tcPr>
          <w:p w:rsidR="00BE5D66" w:rsidRPr="00621724" w:rsidRDefault="00621724" w:rsidP="00621724">
            <w:pPr>
              <w:tabs>
                <w:tab w:val="left" w:pos="0"/>
                <w:tab w:val="left" w:pos="1276"/>
              </w:tabs>
              <w:jc w:val="both"/>
              <w:rPr>
                <w:sz w:val="24"/>
                <w:szCs w:val="24"/>
              </w:rPr>
            </w:pPr>
            <w:r w:rsidRPr="00621724">
              <w:rPr>
                <w:sz w:val="24"/>
                <w:szCs w:val="24"/>
              </w:rPr>
              <w:t>Масло пряжене</w:t>
            </w:r>
          </w:p>
        </w:tc>
        <w:tc>
          <w:tcPr>
            <w:tcW w:w="1043" w:type="dxa"/>
          </w:tcPr>
          <w:p w:rsidR="00BE5D66" w:rsidRPr="00621724" w:rsidRDefault="00621724" w:rsidP="00621724">
            <w:pPr>
              <w:tabs>
                <w:tab w:val="left" w:pos="0"/>
                <w:tab w:val="left" w:pos="1276"/>
              </w:tabs>
              <w:jc w:val="center"/>
              <w:rPr>
                <w:sz w:val="24"/>
                <w:szCs w:val="24"/>
              </w:rPr>
            </w:pPr>
            <w:r>
              <w:rPr>
                <w:sz w:val="24"/>
                <w:szCs w:val="24"/>
              </w:rPr>
              <w:t>–</w:t>
            </w:r>
          </w:p>
        </w:tc>
        <w:tc>
          <w:tcPr>
            <w:tcW w:w="1063" w:type="dxa"/>
          </w:tcPr>
          <w:p w:rsidR="00BE5D66" w:rsidRPr="00621724" w:rsidRDefault="00621724" w:rsidP="00621724">
            <w:pPr>
              <w:tabs>
                <w:tab w:val="left" w:pos="0"/>
                <w:tab w:val="left" w:pos="1276"/>
              </w:tabs>
              <w:jc w:val="center"/>
              <w:rPr>
                <w:sz w:val="24"/>
                <w:szCs w:val="24"/>
              </w:rPr>
            </w:pPr>
            <w:r>
              <w:rPr>
                <w:sz w:val="24"/>
                <w:szCs w:val="24"/>
              </w:rPr>
              <w:t>93</w:t>
            </w:r>
          </w:p>
        </w:tc>
        <w:tc>
          <w:tcPr>
            <w:tcW w:w="1555" w:type="dxa"/>
          </w:tcPr>
          <w:p w:rsidR="00BE5D66" w:rsidRPr="00621724" w:rsidRDefault="00E45BD8" w:rsidP="00621724">
            <w:pPr>
              <w:tabs>
                <w:tab w:val="left" w:pos="0"/>
                <w:tab w:val="left" w:pos="1276"/>
              </w:tabs>
              <w:jc w:val="center"/>
              <w:rPr>
                <w:sz w:val="24"/>
                <w:szCs w:val="24"/>
              </w:rPr>
            </w:pPr>
            <w:r>
              <w:rPr>
                <w:sz w:val="24"/>
                <w:szCs w:val="24"/>
              </w:rPr>
              <w:t>–</w:t>
            </w:r>
          </w:p>
        </w:tc>
        <w:tc>
          <w:tcPr>
            <w:tcW w:w="1618" w:type="dxa"/>
          </w:tcPr>
          <w:p w:rsidR="00BE5D66" w:rsidRPr="00621724" w:rsidRDefault="00E45BD8" w:rsidP="00621724">
            <w:pPr>
              <w:tabs>
                <w:tab w:val="left" w:pos="0"/>
                <w:tab w:val="left" w:pos="1276"/>
              </w:tabs>
              <w:jc w:val="center"/>
              <w:rPr>
                <w:sz w:val="24"/>
                <w:szCs w:val="24"/>
              </w:rPr>
            </w:pPr>
            <w:r>
              <w:rPr>
                <w:sz w:val="24"/>
                <w:szCs w:val="24"/>
              </w:rPr>
              <w:t>870</w:t>
            </w:r>
          </w:p>
        </w:tc>
        <w:tc>
          <w:tcPr>
            <w:tcW w:w="2262" w:type="dxa"/>
          </w:tcPr>
          <w:p w:rsidR="00BE5D66" w:rsidRPr="00621724" w:rsidRDefault="00E45BD8" w:rsidP="00621724">
            <w:pPr>
              <w:tabs>
                <w:tab w:val="left" w:pos="0"/>
                <w:tab w:val="left" w:pos="1276"/>
              </w:tabs>
              <w:jc w:val="center"/>
              <w:rPr>
                <w:sz w:val="24"/>
                <w:szCs w:val="24"/>
              </w:rPr>
            </w:pPr>
            <w:r>
              <w:rPr>
                <w:sz w:val="24"/>
                <w:szCs w:val="24"/>
              </w:rPr>
              <w:t>20</w:t>
            </w:r>
          </w:p>
        </w:tc>
      </w:tr>
      <w:tr w:rsidR="00BE5D66" w:rsidRPr="00BE5D66" w:rsidTr="00E45BD8">
        <w:tc>
          <w:tcPr>
            <w:tcW w:w="446" w:type="dxa"/>
          </w:tcPr>
          <w:p w:rsidR="00BE5D66" w:rsidRPr="00621724" w:rsidRDefault="00621724" w:rsidP="00621724">
            <w:pPr>
              <w:tabs>
                <w:tab w:val="left" w:pos="0"/>
                <w:tab w:val="left" w:pos="1276"/>
              </w:tabs>
              <w:jc w:val="both"/>
              <w:rPr>
                <w:sz w:val="24"/>
                <w:szCs w:val="24"/>
              </w:rPr>
            </w:pPr>
            <w:r>
              <w:rPr>
                <w:sz w:val="24"/>
                <w:szCs w:val="24"/>
              </w:rPr>
              <w:t>2.</w:t>
            </w:r>
          </w:p>
        </w:tc>
        <w:tc>
          <w:tcPr>
            <w:tcW w:w="1641" w:type="dxa"/>
          </w:tcPr>
          <w:p w:rsidR="00BE5D66" w:rsidRPr="00621724" w:rsidRDefault="00621724" w:rsidP="00621724">
            <w:pPr>
              <w:tabs>
                <w:tab w:val="left" w:pos="0"/>
                <w:tab w:val="left" w:pos="1276"/>
              </w:tabs>
              <w:jc w:val="both"/>
              <w:rPr>
                <w:sz w:val="24"/>
                <w:szCs w:val="24"/>
              </w:rPr>
            </w:pPr>
            <w:r w:rsidRPr="00621724">
              <w:rPr>
                <w:sz w:val="24"/>
                <w:szCs w:val="24"/>
              </w:rPr>
              <w:t>Масло вершкове</w:t>
            </w:r>
          </w:p>
        </w:tc>
        <w:tc>
          <w:tcPr>
            <w:tcW w:w="1043" w:type="dxa"/>
          </w:tcPr>
          <w:p w:rsidR="00BE5D66" w:rsidRPr="00621724" w:rsidRDefault="00621724" w:rsidP="00621724">
            <w:pPr>
              <w:tabs>
                <w:tab w:val="left" w:pos="0"/>
                <w:tab w:val="left" w:pos="1276"/>
              </w:tabs>
              <w:jc w:val="center"/>
              <w:rPr>
                <w:sz w:val="24"/>
                <w:szCs w:val="24"/>
              </w:rPr>
            </w:pPr>
            <w:r>
              <w:rPr>
                <w:sz w:val="24"/>
                <w:szCs w:val="24"/>
              </w:rPr>
              <w:t>–</w:t>
            </w:r>
          </w:p>
        </w:tc>
        <w:tc>
          <w:tcPr>
            <w:tcW w:w="1063" w:type="dxa"/>
          </w:tcPr>
          <w:p w:rsidR="00BE5D66" w:rsidRPr="00621724" w:rsidRDefault="00621724" w:rsidP="00621724">
            <w:pPr>
              <w:tabs>
                <w:tab w:val="left" w:pos="0"/>
                <w:tab w:val="left" w:pos="1276"/>
              </w:tabs>
              <w:jc w:val="center"/>
              <w:rPr>
                <w:sz w:val="24"/>
                <w:szCs w:val="24"/>
              </w:rPr>
            </w:pPr>
            <w:r>
              <w:rPr>
                <w:sz w:val="24"/>
                <w:szCs w:val="24"/>
              </w:rPr>
              <w:t>80</w:t>
            </w:r>
          </w:p>
        </w:tc>
        <w:tc>
          <w:tcPr>
            <w:tcW w:w="1555" w:type="dxa"/>
          </w:tcPr>
          <w:p w:rsidR="00BE5D66" w:rsidRPr="00621724" w:rsidRDefault="00E45BD8" w:rsidP="00621724">
            <w:pPr>
              <w:tabs>
                <w:tab w:val="left" w:pos="0"/>
                <w:tab w:val="left" w:pos="1276"/>
              </w:tabs>
              <w:jc w:val="center"/>
              <w:rPr>
                <w:sz w:val="24"/>
                <w:szCs w:val="24"/>
              </w:rPr>
            </w:pPr>
            <w:r>
              <w:rPr>
                <w:sz w:val="24"/>
                <w:szCs w:val="24"/>
              </w:rPr>
              <w:t>1</w:t>
            </w:r>
          </w:p>
        </w:tc>
        <w:tc>
          <w:tcPr>
            <w:tcW w:w="1618" w:type="dxa"/>
          </w:tcPr>
          <w:p w:rsidR="00BE5D66" w:rsidRPr="00621724" w:rsidRDefault="00E45BD8" w:rsidP="00621724">
            <w:pPr>
              <w:tabs>
                <w:tab w:val="left" w:pos="0"/>
                <w:tab w:val="left" w:pos="1276"/>
              </w:tabs>
              <w:jc w:val="center"/>
              <w:rPr>
                <w:sz w:val="24"/>
                <w:szCs w:val="24"/>
              </w:rPr>
            </w:pPr>
            <w:r>
              <w:rPr>
                <w:sz w:val="24"/>
                <w:szCs w:val="24"/>
              </w:rPr>
              <w:t>730</w:t>
            </w:r>
          </w:p>
        </w:tc>
        <w:tc>
          <w:tcPr>
            <w:tcW w:w="2262" w:type="dxa"/>
          </w:tcPr>
          <w:p w:rsidR="00BE5D66" w:rsidRPr="00621724" w:rsidRDefault="00E45BD8" w:rsidP="00621724">
            <w:pPr>
              <w:tabs>
                <w:tab w:val="left" w:pos="0"/>
                <w:tab w:val="left" w:pos="1276"/>
              </w:tabs>
              <w:jc w:val="center"/>
              <w:rPr>
                <w:sz w:val="24"/>
                <w:szCs w:val="24"/>
              </w:rPr>
            </w:pPr>
            <w:r>
              <w:rPr>
                <w:sz w:val="24"/>
                <w:szCs w:val="24"/>
              </w:rPr>
              <w:t>20</w:t>
            </w:r>
          </w:p>
        </w:tc>
      </w:tr>
      <w:tr w:rsidR="00BE5D66" w:rsidRPr="00BE5D66" w:rsidTr="00E45BD8">
        <w:tc>
          <w:tcPr>
            <w:tcW w:w="446" w:type="dxa"/>
          </w:tcPr>
          <w:p w:rsidR="00BE5D66" w:rsidRPr="00621724" w:rsidRDefault="00621724" w:rsidP="00621724">
            <w:pPr>
              <w:tabs>
                <w:tab w:val="left" w:pos="0"/>
                <w:tab w:val="left" w:pos="1276"/>
              </w:tabs>
              <w:jc w:val="both"/>
              <w:rPr>
                <w:sz w:val="24"/>
                <w:szCs w:val="24"/>
              </w:rPr>
            </w:pPr>
            <w:r>
              <w:rPr>
                <w:sz w:val="24"/>
                <w:szCs w:val="24"/>
              </w:rPr>
              <w:t>3.</w:t>
            </w:r>
          </w:p>
        </w:tc>
        <w:tc>
          <w:tcPr>
            <w:tcW w:w="1641" w:type="dxa"/>
          </w:tcPr>
          <w:p w:rsidR="00BE5D66" w:rsidRPr="00621724" w:rsidRDefault="00621724" w:rsidP="00621724">
            <w:pPr>
              <w:tabs>
                <w:tab w:val="left" w:pos="0"/>
                <w:tab w:val="left" w:pos="1276"/>
              </w:tabs>
              <w:jc w:val="both"/>
              <w:rPr>
                <w:sz w:val="24"/>
                <w:szCs w:val="24"/>
              </w:rPr>
            </w:pPr>
            <w:r w:rsidRPr="00621724">
              <w:rPr>
                <w:sz w:val="24"/>
                <w:szCs w:val="24"/>
              </w:rPr>
              <w:t>Соняшникова олія</w:t>
            </w:r>
          </w:p>
        </w:tc>
        <w:tc>
          <w:tcPr>
            <w:tcW w:w="1043" w:type="dxa"/>
          </w:tcPr>
          <w:p w:rsidR="00BE5D66" w:rsidRPr="00621724" w:rsidRDefault="00621724" w:rsidP="00621724">
            <w:pPr>
              <w:tabs>
                <w:tab w:val="left" w:pos="0"/>
                <w:tab w:val="left" w:pos="1276"/>
              </w:tabs>
              <w:jc w:val="center"/>
              <w:rPr>
                <w:sz w:val="24"/>
                <w:szCs w:val="24"/>
              </w:rPr>
            </w:pPr>
            <w:r>
              <w:rPr>
                <w:sz w:val="24"/>
                <w:szCs w:val="24"/>
              </w:rPr>
              <w:t>–</w:t>
            </w:r>
          </w:p>
        </w:tc>
        <w:tc>
          <w:tcPr>
            <w:tcW w:w="1063" w:type="dxa"/>
          </w:tcPr>
          <w:p w:rsidR="00BE5D66" w:rsidRPr="00621724" w:rsidRDefault="00E45BD8" w:rsidP="00621724">
            <w:pPr>
              <w:tabs>
                <w:tab w:val="left" w:pos="0"/>
                <w:tab w:val="left" w:pos="1276"/>
              </w:tabs>
              <w:jc w:val="center"/>
              <w:rPr>
                <w:sz w:val="24"/>
                <w:szCs w:val="24"/>
              </w:rPr>
            </w:pPr>
            <w:r>
              <w:rPr>
                <w:sz w:val="24"/>
                <w:szCs w:val="24"/>
              </w:rPr>
              <w:t>94</w:t>
            </w:r>
          </w:p>
        </w:tc>
        <w:tc>
          <w:tcPr>
            <w:tcW w:w="1555" w:type="dxa"/>
          </w:tcPr>
          <w:p w:rsidR="00BE5D66" w:rsidRPr="00621724" w:rsidRDefault="00E45BD8" w:rsidP="00621724">
            <w:pPr>
              <w:tabs>
                <w:tab w:val="left" w:pos="0"/>
                <w:tab w:val="left" w:pos="1276"/>
              </w:tabs>
              <w:jc w:val="center"/>
              <w:rPr>
                <w:sz w:val="24"/>
                <w:szCs w:val="24"/>
              </w:rPr>
            </w:pPr>
            <w:r>
              <w:rPr>
                <w:sz w:val="24"/>
                <w:szCs w:val="24"/>
              </w:rPr>
              <w:t>–</w:t>
            </w:r>
          </w:p>
        </w:tc>
        <w:tc>
          <w:tcPr>
            <w:tcW w:w="1618" w:type="dxa"/>
          </w:tcPr>
          <w:p w:rsidR="00BE5D66" w:rsidRPr="00621724" w:rsidRDefault="00E45BD8" w:rsidP="00621724">
            <w:pPr>
              <w:tabs>
                <w:tab w:val="left" w:pos="0"/>
                <w:tab w:val="left" w:pos="1276"/>
              </w:tabs>
              <w:jc w:val="center"/>
              <w:rPr>
                <w:sz w:val="24"/>
                <w:szCs w:val="24"/>
              </w:rPr>
            </w:pPr>
            <w:r>
              <w:rPr>
                <w:sz w:val="24"/>
                <w:szCs w:val="24"/>
              </w:rPr>
              <w:t>880</w:t>
            </w:r>
          </w:p>
        </w:tc>
        <w:tc>
          <w:tcPr>
            <w:tcW w:w="2262" w:type="dxa"/>
          </w:tcPr>
          <w:p w:rsidR="00BE5D66" w:rsidRPr="00621724" w:rsidRDefault="00E45BD8" w:rsidP="00621724">
            <w:pPr>
              <w:tabs>
                <w:tab w:val="left" w:pos="0"/>
                <w:tab w:val="left" w:pos="1276"/>
              </w:tabs>
              <w:jc w:val="center"/>
              <w:rPr>
                <w:sz w:val="24"/>
                <w:szCs w:val="24"/>
              </w:rPr>
            </w:pPr>
            <w:r>
              <w:rPr>
                <w:sz w:val="24"/>
                <w:szCs w:val="24"/>
              </w:rPr>
              <w:t>за умов походу</w:t>
            </w:r>
          </w:p>
        </w:tc>
      </w:tr>
      <w:tr w:rsidR="00BE5D66" w:rsidRPr="00BE5D66" w:rsidTr="00E45BD8">
        <w:tc>
          <w:tcPr>
            <w:tcW w:w="446" w:type="dxa"/>
          </w:tcPr>
          <w:p w:rsidR="00BE5D66" w:rsidRPr="00621724" w:rsidRDefault="00621724" w:rsidP="00621724">
            <w:pPr>
              <w:tabs>
                <w:tab w:val="left" w:pos="0"/>
                <w:tab w:val="left" w:pos="1276"/>
              </w:tabs>
              <w:jc w:val="both"/>
              <w:rPr>
                <w:sz w:val="24"/>
                <w:szCs w:val="24"/>
              </w:rPr>
            </w:pPr>
            <w:r>
              <w:rPr>
                <w:sz w:val="24"/>
                <w:szCs w:val="24"/>
              </w:rPr>
              <w:t>4.</w:t>
            </w:r>
          </w:p>
        </w:tc>
        <w:tc>
          <w:tcPr>
            <w:tcW w:w="1641" w:type="dxa"/>
          </w:tcPr>
          <w:p w:rsidR="00BE5D66" w:rsidRPr="00621724" w:rsidRDefault="00621724" w:rsidP="00621724">
            <w:pPr>
              <w:tabs>
                <w:tab w:val="left" w:pos="0"/>
                <w:tab w:val="left" w:pos="1276"/>
              </w:tabs>
              <w:jc w:val="both"/>
              <w:rPr>
                <w:sz w:val="24"/>
                <w:szCs w:val="24"/>
              </w:rPr>
            </w:pPr>
            <w:r w:rsidRPr="00621724">
              <w:rPr>
                <w:sz w:val="24"/>
                <w:szCs w:val="24"/>
              </w:rPr>
              <w:t>Сало</w:t>
            </w:r>
          </w:p>
        </w:tc>
        <w:tc>
          <w:tcPr>
            <w:tcW w:w="1043" w:type="dxa"/>
          </w:tcPr>
          <w:p w:rsidR="00BE5D66" w:rsidRPr="00621724" w:rsidRDefault="00621724" w:rsidP="00621724">
            <w:pPr>
              <w:tabs>
                <w:tab w:val="left" w:pos="0"/>
                <w:tab w:val="left" w:pos="1276"/>
              </w:tabs>
              <w:jc w:val="center"/>
              <w:rPr>
                <w:sz w:val="24"/>
                <w:szCs w:val="24"/>
              </w:rPr>
            </w:pPr>
            <w:r>
              <w:rPr>
                <w:sz w:val="24"/>
                <w:szCs w:val="24"/>
              </w:rPr>
              <w:t>–</w:t>
            </w:r>
          </w:p>
        </w:tc>
        <w:tc>
          <w:tcPr>
            <w:tcW w:w="1063" w:type="dxa"/>
          </w:tcPr>
          <w:p w:rsidR="00BE5D66" w:rsidRPr="00621724" w:rsidRDefault="00E45BD8" w:rsidP="00621724">
            <w:pPr>
              <w:tabs>
                <w:tab w:val="left" w:pos="0"/>
                <w:tab w:val="left" w:pos="1276"/>
              </w:tabs>
              <w:jc w:val="center"/>
              <w:rPr>
                <w:sz w:val="24"/>
                <w:szCs w:val="24"/>
              </w:rPr>
            </w:pPr>
            <w:r>
              <w:rPr>
                <w:sz w:val="24"/>
                <w:szCs w:val="24"/>
              </w:rPr>
              <w:t>82</w:t>
            </w:r>
          </w:p>
        </w:tc>
        <w:tc>
          <w:tcPr>
            <w:tcW w:w="1555" w:type="dxa"/>
          </w:tcPr>
          <w:p w:rsidR="00BE5D66" w:rsidRPr="00621724" w:rsidRDefault="00E45BD8" w:rsidP="00621724">
            <w:pPr>
              <w:tabs>
                <w:tab w:val="left" w:pos="0"/>
                <w:tab w:val="left" w:pos="1276"/>
              </w:tabs>
              <w:jc w:val="center"/>
              <w:rPr>
                <w:sz w:val="24"/>
                <w:szCs w:val="24"/>
              </w:rPr>
            </w:pPr>
            <w:r>
              <w:rPr>
                <w:sz w:val="24"/>
                <w:szCs w:val="24"/>
              </w:rPr>
              <w:t>–</w:t>
            </w:r>
          </w:p>
        </w:tc>
        <w:tc>
          <w:tcPr>
            <w:tcW w:w="1618" w:type="dxa"/>
          </w:tcPr>
          <w:p w:rsidR="00BE5D66" w:rsidRPr="00621724" w:rsidRDefault="00E45BD8" w:rsidP="00621724">
            <w:pPr>
              <w:tabs>
                <w:tab w:val="left" w:pos="0"/>
                <w:tab w:val="left" w:pos="1276"/>
              </w:tabs>
              <w:jc w:val="center"/>
              <w:rPr>
                <w:sz w:val="24"/>
                <w:szCs w:val="24"/>
              </w:rPr>
            </w:pPr>
            <w:r>
              <w:rPr>
                <w:sz w:val="24"/>
                <w:szCs w:val="24"/>
              </w:rPr>
              <w:t>840</w:t>
            </w:r>
          </w:p>
        </w:tc>
        <w:tc>
          <w:tcPr>
            <w:tcW w:w="2262" w:type="dxa"/>
          </w:tcPr>
          <w:p w:rsidR="00BE5D66" w:rsidRPr="00621724" w:rsidRDefault="00E45BD8" w:rsidP="00621724">
            <w:pPr>
              <w:tabs>
                <w:tab w:val="left" w:pos="0"/>
                <w:tab w:val="left" w:pos="1276"/>
              </w:tabs>
              <w:jc w:val="center"/>
              <w:rPr>
                <w:sz w:val="24"/>
                <w:szCs w:val="24"/>
              </w:rPr>
            </w:pPr>
            <w:r>
              <w:rPr>
                <w:sz w:val="24"/>
                <w:szCs w:val="24"/>
              </w:rPr>
              <w:t>30</w:t>
            </w:r>
          </w:p>
        </w:tc>
      </w:tr>
      <w:tr w:rsidR="00E45BD8" w:rsidRPr="00BE5D66" w:rsidTr="00DE2FB5">
        <w:tc>
          <w:tcPr>
            <w:tcW w:w="9628" w:type="dxa"/>
            <w:gridSpan w:val="7"/>
          </w:tcPr>
          <w:p w:rsidR="00E45BD8" w:rsidRPr="00621724" w:rsidRDefault="00E45BD8" w:rsidP="00621724">
            <w:pPr>
              <w:tabs>
                <w:tab w:val="left" w:pos="0"/>
                <w:tab w:val="left" w:pos="1276"/>
              </w:tabs>
              <w:jc w:val="both"/>
              <w:rPr>
                <w:sz w:val="24"/>
                <w:szCs w:val="24"/>
              </w:rPr>
            </w:pPr>
            <w:r>
              <w:rPr>
                <w:sz w:val="24"/>
                <w:szCs w:val="24"/>
              </w:rPr>
              <w:t>Крупи</w:t>
            </w:r>
          </w:p>
        </w:tc>
      </w:tr>
      <w:tr w:rsidR="00E45BD8" w:rsidRPr="00BE5D66" w:rsidTr="00E45BD8">
        <w:tc>
          <w:tcPr>
            <w:tcW w:w="446" w:type="dxa"/>
          </w:tcPr>
          <w:p w:rsidR="00E45BD8" w:rsidRPr="00E45BD8" w:rsidRDefault="00E45BD8" w:rsidP="00E45BD8">
            <w:pPr>
              <w:tabs>
                <w:tab w:val="left" w:pos="0"/>
                <w:tab w:val="left" w:pos="1276"/>
              </w:tabs>
              <w:jc w:val="both"/>
              <w:rPr>
                <w:sz w:val="24"/>
                <w:szCs w:val="24"/>
              </w:rPr>
            </w:pPr>
            <w:r w:rsidRPr="00E45BD8">
              <w:rPr>
                <w:sz w:val="24"/>
                <w:szCs w:val="24"/>
              </w:rPr>
              <w:t>1.</w:t>
            </w:r>
          </w:p>
        </w:tc>
        <w:tc>
          <w:tcPr>
            <w:tcW w:w="1641" w:type="dxa"/>
          </w:tcPr>
          <w:p w:rsidR="00E45BD8" w:rsidRPr="00E45BD8" w:rsidRDefault="00E45BD8" w:rsidP="00E45BD8">
            <w:pPr>
              <w:tabs>
                <w:tab w:val="left" w:pos="0"/>
                <w:tab w:val="left" w:pos="1276"/>
              </w:tabs>
              <w:jc w:val="both"/>
              <w:rPr>
                <w:sz w:val="24"/>
                <w:szCs w:val="24"/>
              </w:rPr>
            </w:pPr>
            <w:r w:rsidRPr="00E45BD8">
              <w:rPr>
                <w:sz w:val="24"/>
                <w:szCs w:val="24"/>
              </w:rPr>
              <w:t>Рис</w:t>
            </w:r>
          </w:p>
        </w:tc>
        <w:tc>
          <w:tcPr>
            <w:tcW w:w="1043" w:type="dxa"/>
          </w:tcPr>
          <w:p w:rsidR="00E45BD8" w:rsidRPr="00E45BD8" w:rsidRDefault="00E45BD8" w:rsidP="00E45BD8">
            <w:pPr>
              <w:tabs>
                <w:tab w:val="left" w:pos="0"/>
                <w:tab w:val="left" w:pos="1276"/>
              </w:tabs>
              <w:jc w:val="center"/>
              <w:rPr>
                <w:sz w:val="24"/>
                <w:szCs w:val="24"/>
              </w:rPr>
            </w:pPr>
            <w:r>
              <w:rPr>
                <w:sz w:val="24"/>
                <w:szCs w:val="24"/>
              </w:rPr>
              <w:t>8</w:t>
            </w:r>
          </w:p>
        </w:tc>
        <w:tc>
          <w:tcPr>
            <w:tcW w:w="1063" w:type="dxa"/>
          </w:tcPr>
          <w:p w:rsidR="00E45BD8" w:rsidRPr="00E45BD8" w:rsidRDefault="00E45BD8" w:rsidP="00E45BD8">
            <w:pPr>
              <w:tabs>
                <w:tab w:val="left" w:pos="0"/>
                <w:tab w:val="left" w:pos="1276"/>
              </w:tabs>
              <w:jc w:val="center"/>
              <w:rPr>
                <w:sz w:val="24"/>
                <w:szCs w:val="24"/>
              </w:rPr>
            </w:pPr>
            <w:r>
              <w:rPr>
                <w:sz w:val="24"/>
                <w:szCs w:val="24"/>
              </w:rPr>
              <w:t>–</w:t>
            </w:r>
          </w:p>
        </w:tc>
        <w:tc>
          <w:tcPr>
            <w:tcW w:w="1555" w:type="dxa"/>
          </w:tcPr>
          <w:p w:rsidR="00E45BD8" w:rsidRPr="00E45BD8" w:rsidRDefault="00E45BD8" w:rsidP="00E45BD8">
            <w:pPr>
              <w:tabs>
                <w:tab w:val="left" w:pos="0"/>
                <w:tab w:val="left" w:pos="1276"/>
              </w:tabs>
              <w:jc w:val="center"/>
              <w:rPr>
                <w:sz w:val="24"/>
                <w:szCs w:val="24"/>
              </w:rPr>
            </w:pPr>
            <w:r>
              <w:rPr>
                <w:sz w:val="24"/>
                <w:szCs w:val="24"/>
              </w:rPr>
              <w:t>78</w:t>
            </w:r>
          </w:p>
        </w:tc>
        <w:tc>
          <w:tcPr>
            <w:tcW w:w="1618" w:type="dxa"/>
          </w:tcPr>
          <w:p w:rsidR="00E45BD8" w:rsidRPr="00E45BD8" w:rsidRDefault="00E45BD8" w:rsidP="00E45BD8">
            <w:pPr>
              <w:tabs>
                <w:tab w:val="left" w:pos="0"/>
                <w:tab w:val="left" w:pos="1276"/>
              </w:tabs>
              <w:jc w:val="center"/>
              <w:rPr>
                <w:sz w:val="24"/>
                <w:szCs w:val="24"/>
              </w:rPr>
            </w:pPr>
            <w:r>
              <w:rPr>
                <w:sz w:val="24"/>
                <w:szCs w:val="24"/>
              </w:rPr>
              <w:t>350</w:t>
            </w:r>
          </w:p>
        </w:tc>
        <w:tc>
          <w:tcPr>
            <w:tcW w:w="2262" w:type="dxa"/>
          </w:tcPr>
          <w:p w:rsidR="00E45BD8" w:rsidRPr="00E45BD8" w:rsidRDefault="00E45BD8" w:rsidP="00E45BD8">
            <w:pPr>
              <w:tabs>
                <w:tab w:val="left" w:pos="0"/>
                <w:tab w:val="left" w:pos="1276"/>
              </w:tabs>
              <w:jc w:val="center"/>
              <w:rPr>
                <w:sz w:val="24"/>
                <w:szCs w:val="24"/>
              </w:rPr>
            </w:pPr>
            <w:r>
              <w:rPr>
                <w:sz w:val="24"/>
                <w:szCs w:val="24"/>
              </w:rPr>
              <w:t>80</w:t>
            </w:r>
          </w:p>
        </w:tc>
      </w:tr>
      <w:tr w:rsidR="00E45BD8" w:rsidRPr="00BE5D66" w:rsidTr="00E45BD8">
        <w:tc>
          <w:tcPr>
            <w:tcW w:w="446" w:type="dxa"/>
          </w:tcPr>
          <w:p w:rsidR="00E45BD8" w:rsidRPr="00E45BD8" w:rsidRDefault="00E45BD8" w:rsidP="00E45BD8">
            <w:pPr>
              <w:tabs>
                <w:tab w:val="left" w:pos="0"/>
                <w:tab w:val="left" w:pos="1276"/>
              </w:tabs>
              <w:jc w:val="both"/>
              <w:rPr>
                <w:sz w:val="24"/>
                <w:szCs w:val="24"/>
              </w:rPr>
            </w:pPr>
            <w:r w:rsidRPr="00E45BD8">
              <w:rPr>
                <w:sz w:val="24"/>
                <w:szCs w:val="24"/>
              </w:rPr>
              <w:t>2.</w:t>
            </w:r>
          </w:p>
        </w:tc>
        <w:tc>
          <w:tcPr>
            <w:tcW w:w="1641" w:type="dxa"/>
          </w:tcPr>
          <w:p w:rsidR="00E45BD8" w:rsidRPr="00E45BD8" w:rsidRDefault="00E45BD8" w:rsidP="00E45BD8">
            <w:pPr>
              <w:tabs>
                <w:tab w:val="left" w:pos="0"/>
                <w:tab w:val="left" w:pos="1276"/>
              </w:tabs>
              <w:jc w:val="both"/>
              <w:rPr>
                <w:sz w:val="24"/>
                <w:szCs w:val="24"/>
              </w:rPr>
            </w:pPr>
            <w:r w:rsidRPr="00E45BD8">
              <w:rPr>
                <w:sz w:val="24"/>
                <w:szCs w:val="24"/>
              </w:rPr>
              <w:t>Гречана</w:t>
            </w:r>
          </w:p>
        </w:tc>
        <w:tc>
          <w:tcPr>
            <w:tcW w:w="1043" w:type="dxa"/>
          </w:tcPr>
          <w:p w:rsidR="00E45BD8" w:rsidRPr="00E45BD8" w:rsidRDefault="00E45BD8" w:rsidP="00E45BD8">
            <w:pPr>
              <w:tabs>
                <w:tab w:val="left" w:pos="0"/>
                <w:tab w:val="left" w:pos="1276"/>
              </w:tabs>
              <w:jc w:val="center"/>
              <w:rPr>
                <w:sz w:val="24"/>
                <w:szCs w:val="24"/>
              </w:rPr>
            </w:pPr>
            <w:r>
              <w:rPr>
                <w:sz w:val="24"/>
                <w:szCs w:val="24"/>
              </w:rPr>
              <w:t>13</w:t>
            </w:r>
          </w:p>
        </w:tc>
        <w:tc>
          <w:tcPr>
            <w:tcW w:w="1063" w:type="dxa"/>
          </w:tcPr>
          <w:p w:rsidR="00E45BD8" w:rsidRPr="00E45BD8" w:rsidRDefault="00E45BD8" w:rsidP="00E45BD8">
            <w:pPr>
              <w:tabs>
                <w:tab w:val="left" w:pos="0"/>
                <w:tab w:val="left" w:pos="1276"/>
              </w:tabs>
              <w:jc w:val="center"/>
              <w:rPr>
                <w:sz w:val="24"/>
                <w:szCs w:val="24"/>
              </w:rPr>
            </w:pPr>
            <w:r>
              <w:rPr>
                <w:sz w:val="24"/>
                <w:szCs w:val="24"/>
              </w:rPr>
              <w:t>2</w:t>
            </w:r>
          </w:p>
        </w:tc>
        <w:tc>
          <w:tcPr>
            <w:tcW w:w="1555" w:type="dxa"/>
          </w:tcPr>
          <w:p w:rsidR="00E45BD8" w:rsidRPr="00E45BD8" w:rsidRDefault="00E45BD8" w:rsidP="00E45BD8">
            <w:pPr>
              <w:tabs>
                <w:tab w:val="left" w:pos="0"/>
                <w:tab w:val="left" w:pos="1276"/>
              </w:tabs>
              <w:jc w:val="center"/>
              <w:rPr>
                <w:sz w:val="24"/>
                <w:szCs w:val="24"/>
              </w:rPr>
            </w:pPr>
            <w:r>
              <w:rPr>
                <w:sz w:val="24"/>
                <w:szCs w:val="24"/>
              </w:rPr>
              <w:t>68</w:t>
            </w:r>
          </w:p>
        </w:tc>
        <w:tc>
          <w:tcPr>
            <w:tcW w:w="1618" w:type="dxa"/>
          </w:tcPr>
          <w:p w:rsidR="00E45BD8" w:rsidRPr="00E45BD8" w:rsidRDefault="00E45BD8" w:rsidP="00E45BD8">
            <w:pPr>
              <w:tabs>
                <w:tab w:val="left" w:pos="0"/>
                <w:tab w:val="left" w:pos="1276"/>
              </w:tabs>
              <w:jc w:val="center"/>
              <w:rPr>
                <w:sz w:val="24"/>
                <w:szCs w:val="24"/>
              </w:rPr>
            </w:pPr>
            <w:r>
              <w:rPr>
                <w:sz w:val="24"/>
                <w:szCs w:val="24"/>
              </w:rPr>
              <w:t>330</w:t>
            </w:r>
          </w:p>
        </w:tc>
        <w:tc>
          <w:tcPr>
            <w:tcW w:w="2262" w:type="dxa"/>
          </w:tcPr>
          <w:p w:rsidR="00E45BD8" w:rsidRPr="00E45BD8" w:rsidRDefault="00E45BD8" w:rsidP="00E45BD8">
            <w:pPr>
              <w:tabs>
                <w:tab w:val="left" w:pos="0"/>
                <w:tab w:val="left" w:pos="1276"/>
              </w:tabs>
              <w:jc w:val="center"/>
              <w:rPr>
                <w:sz w:val="24"/>
                <w:szCs w:val="24"/>
              </w:rPr>
            </w:pPr>
            <w:r>
              <w:rPr>
                <w:sz w:val="24"/>
                <w:szCs w:val="24"/>
              </w:rPr>
              <w:t>80</w:t>
            </w:r>
          </w:p>
        </w:tc>
      </w:tr>
      <w:tr w:rsidR="00E45BD8" w:rsidRPr="00BE5D66" w:rsidTr="00E45BD8">
        <w:tc>
          <w:tcPr>
            <w:tcW w:w="446" w:type="dxa"/>
          </w:tcPr>
          <w:p w:rsidR="00E45BD8" w:rsidRPr="00E45BD8" w:rsidRDefault="00E45BD8" w:rsidP="00E45BD8">
            <w:pPr>
              <w:tabs>
                <w:tab w:val="left" w:pos="0"/>
                <w:tab w:val="left" w:pos="1276"/>
              </w:tabs>
              <w:jc w:val="both"/>
              <w:rPr>
                <w:sz w:val="24"/>
                <w:szCs w:val="24"/>
              </w:rPr>
            </w:pPr>
            <w:r w:rsidRPr="00E45BD8">
              <w:rPr>
                <w:sz w:val="24"/>
                <w:szCs w:val="24"/>
              </w:rPr>
              <w:t>3.</w:t>
            </w:r>
          </w:p>
        </w:tc>
        <w:tc>
          <w:tcPr>
            <w:tcW w:w="1641" w:type="dxa"/>
          </w:tcPr>
          <w:p w:rsidR="00E45BD8" w:rsidRPr="00E45BD8" w:rsidRDefault="00E45BD8" w:rsidP="00E45BD8">
            <w:pPr>
              <w:tabs>
                <w:tab w:val="left" w:pos="0"/>
                <w:tab w:val="left" w:pos="1276"/>
              </w:tabs>
              <w:jc w:val="both"/>
              <w:rPr>
                <w:sz w:val="24"/>
                <w:szCs w:val="24"/>
              </w:rPr>
            </w:pPr>
            <w:r w:rsidRPr="00E45BD8">
              <w:rPr>
                <w:sz w:val="24"/>
                <w:szCs w:val="24"/>
              </w:rPr>
              <w:t>Пшенична</w:t>
            </w:r>
          </w:p>
        </w:tc>
        <w:tc>
          <w:tcPr>
            <w:tcW w:w="1043" w:type="dxa"/>
          </w:tcPr>
          <w:p w:rsidR="00E45BD8" w:rsidRPr="00E45BD8" w:rsidRDefault="00E45BD8" w:rsidP="00E45BD8">
            <w:pPr>
              <w:tabs>
                <w:tab w:val="left" w:pos="0"/>
                <w:tab w:val="left" w:pos="1276"/>
              </w:tabs>
              <w:jc w:val="center"/>
              <w:rPr>
                <w:sz w:val="24"/>
                <w:szCs w:val="24"/>
              </w:rPr>
            </w:pPr>
            <w:r>
              <w:rPr>
                <w:sz w:val="24"/>
                <w:szCs w:val="24"/>
              </w:rPr>
              <w:t>11</w:t>
            </w:r>
          </w:p>
        </w:tc>
        <w:tc>
          <w:tcPr>
            <w:tcW w:w="1063" w:type="dxa"/>
          </w:tcPr>
          <w:p w:rsidR="00E45BD8" w:rsidRPr="00E45BD8" w:rsidRDefault="00E45BD8" w:rsidP="00E45BD8">
            <w:pPr>
              <w:tabs>
                <w:tab w:val="left" w:pos="0"/>
                <w:tab w:val="left" w:pos="1276"/>
              </w:tabs>
              <w:jc w:val="center"/>
              <w:rPr>
                <w:sz w:val="24"/>
                <w:szCs w:val="24"/>
              </w:rPr>
            </w:pPr>
            <w:r>
              <w:rPr>
                <w:sz w:val="24"/>
                <w:szCs w:val="24"/>
              </w:rPr>
              <w:t>1</w:t>
            </w:r>
          </w:p>
        </w:tc>
        <w:tc>
          <w:tcPr>
            <w:tcW w:w="1555" w:type="dxa"/>
          </w:tcPr>
          <w:p w:rsidR="00E45BD8" w:rsidRPr="00E45BD8" w:rsidRDefault="00E45BD8" w:rsidP="00E45BD8">
            <w:pPr>
              <w:tabs>
                <w:tab w:val="left" w:pos="0"/>
                <w:tab w:val="left" w:pos="1276"/>
              </w:tabs>
              <w:jc w:val="center"/>
              <w:rPr>
                <w:sz w:val="24"/>
                <w:szCs w:val="24"/>
              </w:rPr>
            </w:pPr>
            <w:r>
              <w:rPr>
                <w:sz w:val="24"/>
                <w:szCs w:val="24"/>
              </w:rPr>
              <w:t>67</w:t>
            </w:r>
          </w:p>
        </w:tc>
        <w:tc>
          <w:tcPr>
            <w:tcW w:w="1618" w:type="dxa"/>
          </w:tcPr>
          <w:p w:rsidR="00E45BD8" w:rsidRPr="00E45BD8" w:rsidRDefault="00E45BD8" w:rsidP="00E45BD8">
            <w:pPr>
              <w:tabs>
                <w:tab w:val="left" w:pos="0"/>
                <w:tab w:val="left" w:pos="1276"/>
              </w:tabs>
              <w:jc w:val="center"/>
              <w:rPr>
                <w:sz w:val="24"/>
                <w:szCs w:val="24"/>
              </w:rPr>
            </w:pPr>
            <w:r>
              <w:rPr>
                <w:sz w:val="24"/>
                <w:szCs w:val="24"/>
              </w:rPr>
              <w:t>335</w:t>
            </w:r>
          </w:p>
        </w:tc>
        <w:tc>
          <w:tcPr>
            <w:tcW w:w="2262" w:type="dxa"/>
          </w:tcPr>
          <w:p w:rsidR="00E45BD8" w:rsidRPr="00E45BD8" w:rsidRDefault="00E45BD8" w:rsidP="00E45BD8">
            <w:pPr>
              <w:tabs>
                <w:tab w:val="left" w:pos="0"/>
                <w:tab w:val="left" w:pos="1276"/>
              </w:tabs>
              <w:jc w:val="center"/>
              <w:rPr>
                <w:sz w:val="24"/>
                <w:szCs w:val="24"/>
              </w:rPr>
            </w:pPr>
            <w:r>
              <w:rPr>
                <w:sz w:val="24"/>
                <w:szCs w:val="24"/>
              </w:rPr>
              <w:t>80</w:t>
            </w:r>
          </w:p>
        </w:tc>
      </w:tr>
      <w:tr w:rsidR="00E45BD8" w:rsidRPr="00BE5D66" w:rsidTr="00E45BD8">
        <w:tc>
          <w:tcPr>
            <w:tcW w:w="446" w:type="dxa"/>
          </w:tcPr>
          <w:p w:rsidR="00E45BD8" w:rsidRPr="00E45BD8" w:rsidRDefault="00E45BD8" w:rsidP="00E45BD8">
            <w:pPr>
              <w:tabs>
                <w:tab w:val="left" w:pos="0"/>
                <w:tab w:val="left" w:pos="1276"/>
              </w:tabs>
              <w:jc w:val="both"/>
              <w:rPr>
                <w:sz w:val="24"/>
                <w:szCs w:val="24"/>
              </w:rPr>
            </w:pPr>
            <w:r w:rsidRPr="00E45BD8">
              <w:rPr>
                <w:sz w:val="24"/>
                <w:szCs w:val="24"/>
              </w:rPr>
              <w:t>4.</w:t>
            </w:r>
          </w:p>
        </w:tc>
        <w:tc>
          <w:tcPr>
            <w:tcW w:w="1641" w:type="dxa"/>
          </w:tcPr>
          <w:p w:rsidR="00E45BD8" w:rsidRPr="00E45BD8" w:rsidRDefault="00E45BD8" w:rsidP="00E45BD8">
            <w:pPr>
              <w:tabs>
                <w:tab w:val="left" w:pos="0"/>
                <w:tab w:val="left" w:pos="1276"/>
              </w:tabs>
              <w:jc w:val="both"/>
              <w:rPr>
                <w:sz w:val="24"/>
                <w:szCs w:val="24"/>
              </w:rPr>
            </w:pPr>
            <w:r w:rsidRPr="00E45BD8">
              <w:rPr>
                <w:sz w:val="24"/>
                <w:szCs w:val="24"/>
              </w:rPr>
              <w:t>Манна</w:t>
            </w:r>
          </w:p>
        </w:tc>
        <w:tc>
          <w:tcPr>
            <w:tcW w:w="1043" w:type="dxa"/>
          </w:tcPr>
          <w:p w:rsidR="00E45BD8" w:rsidRPr="00E45BD8" w:rsidRDefault="00E45BD8" w:rsidP="00E45BD8">
            <w:pPr>
              <w:tabs>
                <w:tab w:val="left" w:pos="0"/>
                <w:tab w:val="left" w:pos="1276"/>
              </w:tabs>
              <w:jc w:val="center"/>
              <w:rPr>
                <w:sz w:val="24"/>
                <w:szCs w:val="24"/>
              </w:rPr>
            </w:pPr>
            <w:r>
              <w:rPr>
                <w:sz w:val="24"/>
                <w:szCs w:val="24"/>
              </w:rPr>
              <w:t>11</w:t>
            </w:r>
          </w:p>
        </w:tc>
        <w:tc>
          <w:tcPr>
            <w:tcW w:w="1063" w:type="dxa"/>
          </w:tcPr>
          <w:p w:rsidR="00E45BD8" w:rsidRPr="00E45BD8" w:rsidRDefault="00E45BD8" w:rsidP="00E45BD8">
            <w:pPr>
              <w:tabs>
                <w:tab w:val="left" w:pos="0"/>
                <w:tab w:val="left" w:pos="1276"/>
              </w:tabs>
              <w:jc w:val="center"/>
              <w:rPr>
                <w:sz w:val="24"/>
                <w:szCs w:val="24"/>
              </w:rPr>
            </w:pPr>
            <w:r>
              <w:rPr>
                <w:sz w:val="24"/>
                <w:szCs w:val="24"/>
              </w:rPr>
              <w:t>–</w:t>
            </w:r>
          </w:p>
        </w:tc>
        <w:tc>
          <w:tcPr>
            <w:tcW w:w="1555" w:type="dxa"/>
          </w:tcPr>
          <w:p w:rsidR="00E45BD8" w:rsidRPr="00E45BD8" w:rsidRDefault="00E45BD8" w:rsidP="00E45BD8">
            <w:pPr>
              <w:tabs>
                <w:tab w:val="left" w:pos="0"/>
                <w:tab w:val="left" w:pos="1276"/>
              </w:tabs>
              <w:jc w:val="center"/>
              <w:rPr>
                <w:sz w:val="24"/>
                <w:szCs w:val="24"/>
              </w:rPr>
            </w:pPr>
            <w:r>
              <w:rPr>
                <w:sz w:val="24"/>
                <w:szCs w:val="24"/>
              </w:rPr>
              <w:t>73</w:t>
            </w:r>
          </w:p>
        </w:tc>
        <w:tc>
          <w:tcPr>
            <w:tcW w:w="1618" w:type="dxa"/>
          </w:tcPr>
          <w:p w:rsidR="00E45BD8" w:rsidRPr="00E45BD8" w:rsidRDefault="00E45BD8" w:rsidP="00E45BD8">
            <w:pPr>
              <w:tabs>
                <w:tab w:val="left" w:pos="0"/>
                <w:tab w:val="left" w:pos="1276"/>
              </w:tabs>
              <w:jc w:val="center"/>
              <w:rPr>
                <w:sz w:val="24"/>
                <w:szCs w:val="24"/>
              </w:rPr>
            </w:pPr>
            <w:r>
              <w:rPr>
                <w:sz w:val="24"/>
                <w:szCs w:val="24"/>
              </w:rPr>
              <w:t>320</w:t>
            </w:r>
          </w:p>
        </w:tc>
        <w:tc>
          <w:tcPr>
            <w:tcW w:w="2262" w:type="dxa"/>
          </w:tcPr>
          <w:p w:rsidR="00E45BD8" w:rsidRPr="00E45BD8" w:rsidRDefault="00E45BD8" w:rsidP="00E45BD8">
            <w:pPr>
              <w:tabs>
                <w:tab w:val="left" w:pos="0"/>
                <w:tab w:val="left" w:pos="1276"/>
              </w:tabs>
              <w:jc w:val="center"/>
              <w:rPr>
                <w:sz w:val="24"/>
                <w:szCs w:val="24"/>
              </w:rPr>
            </w:pPr>
            <w:r>
              <w:rPr>
                <w:sz w:val="24"/>
                <w:szCs w:val="24"/>
              </w:rPr>
              <w:t>60-70</w:t>
            </w:r>
          </w:p>
        </w:tc>
      </w:tr>
    </w:tbl>
    <w:p w:rsidR="00905E06" w:rsidRDefault="00905E06" w:rsidP="00E45BD8">
      <w:pPr>
        <w:tabs>
          <w:tab w:val="left" w:pos="0"/>
          <w:tab w:val="left" w:pos="1276"/>
        </w:tabs>
        <w:ind w:firstLine="709"/>
        <w:jc w:val="right"/>
        <w:rPr>
          <w:sz w:val="28"/>
          <w:szCs w:val="28"/>
        </w:rPr>
      </w:pPr>
    </w:p>
    <w:p w:rsidR="00905E06" w:rsidRDefault="00905E06" w:rsidP="00E45BD8">
      <w:pPr>
        <w:tabs>
          <w:tab w:val="left" w:pos="0"/>
          <w:tab w:val="left" w:pos="1276"/>
        </w:tabs>
        <w:ind w:firstLine="709"/>
        <w:jc w:val="right"/>
        <w:rPr>
          <w:sz w:val="28"/>
          <w:szCs w:val="28"/>
        </w:rPr>
      </w:pPr>
      <w:r>
        <w:rPr>
          <w:sz w:val="28"/>
          <w:szCs w:val="28"/>
        </w:rPr>
        <w:br w:type="page"/>
      </w:r>
    </w:p>
    <w:p w:rsidR="00440592" w:rsidRDefault="00E45BD8" w:rsidP="00AC0384">
      <w:pPr>
        <w:tabs>
          <w:tab w:val="left" w:pos="0"/>
          <w:tab w:val="left" w:pos="1276"/>
        </w:tabs>
        <w:ind w:firstLine="709"/>
        <w:rPr>
          <w:b/>
          <w:i/>
          <w:sz w:val="28"/>
        </w:rPr>
      </w:pPr>
      <w:r>
        <w:rPr>
          <w:sz w:val="28"/>
          <w:szCs w:val="28"/>
        </w:rPr>
        <w:lastRenderedPageBreak/>
        <w:t>Продовження табл</w:t>
      </w:r>
      <w:r w:rsidR="00AC0384">
        <w:rPr>
          <w:sz w:val="28"/>
          <w:szCs w:val="28"/>
        </w:rPr>
        <w:t>иці</w:t>
      </w:r>
      <w:r>
        <w:rPr>
          <w:sz w:val="28"/>
          <w:szCs w:val="28"/>
        </w:rPr>
        <w:t xml:space="preserve"> 1.8</w:t>
      </w:r>
    </w:p>
    <w:p w:rsidR="00E45BD8" w:rsidRDefault="00E45BD8" w:rsidP="00273CC0">
      <w:pPr>
        <w:tabs>
          <w:tab w:val="left" w:pos="0"/>
          <w:tab w:val="left" w:pos="1276"/>
        </w:tabs>
        <w:ind w:firstLine="709"/>
        <w:jc w:val="both"/>
        <w:rPr>
          <w:b/>
          <w:i/>
          <w:sz w:val="28"/>
        </w:rPr>
      </w:pPr>
    </w:p>
    <w:tbl>
      <w:tblPr>
        <w:tblStyle w:val="af"/>
        <w:tblW w:w="0" w:type="auto"/>
        <w:tblLook w:val="04A0" w:firstRow="1" w:lastRow="0" w:firstColumn="1" w:lastColumn="0" w:noHBand="0" w:noVBand="1"/>
      </w:tblPr>
      <w:tblGrid>
        <w:gridCol w:w="446"/>
        <w:gridCol w:w="1641"/>
        <w:gridCol w:w="1043"/>
        <w:gridCol w:w="1063"/>
        <w:gridCol w:w="1555"/>
        <w:gridCol w:w="1618"/>
        <w:gridCol w:w="2262"/>
      </w:tblGrid>
      <w:tr w:rsidR="00E45BD8" w:rsidRPr="00BE5D66" w:rsidTr="00DE2FB5">
        <w:tc>
          <w:tcPr>
            <w:tcW w:w="446" w:type="dxa"/>
          </w:tcPr>
          <w:p w:rsidR="00E45BD8" w:rsidRPr="00E45BD8" w:rsidRDefault="00E45BD8" w:rsidP="00DE2FB5">
            <w:pPr>
              <w:tabs>
                <w:tab w:val="left" w:pos="0"/>
                <w:tab w:val="left" w:pos="1276"/>
              </w:tabs>
              <w:jc w:val="both"/>
              <w:rPr>
                <w:sz w:val="24"/>
                <w:szCs w:val="24"/>
              </w:rPr>
            </w:pPr>
            <w:r w:rsidRPr="00E45BD8">
              <w:rPr>
                <w:sz w:val="24"/>
                <w:szCs w:val="24"/>
              </w:rPr>
              <w:t>5.</w:t>
            </w:r>
          </w:p>
        </w:tc>
        <w:tc>
          <w:tcPr>
            <w:tcW w:w="1641" w:type="dxa"/>
          </w:tcPr>
          <w:p w:rsidR="00E45BD8" w:rsidRPr="00E45BD8" w:rsidRDefault="00E45BD8" w:rsidP="00DE2FB5">
            <w:pPr>
              <w:tabs>
                <w:tab w:val="left" w:pos="0"/>
                <w:tab w:val="left" w:pos="1276"/>
              </w:tabs>
              <w:jc w:val="both"/>
              <w:rPr>
                <w:sz w:val="24"/>
                <w:szCs w:val="24"/>
              </w:rPr>
            </w:pPr>
            <w:r w:rsidRPr="00E45BD8">
              <w:rPr>
                <w:sz w:val="24"/>
                <w:szCs w:val="24"/>
              </w:rPr>
              <w:t>Вівсяна</w:t>
            </w:r>
          </w:p>
        </w:tc>
        <w:tc>
          <w:tcPr>
            <w:tcW w:w="1043" w:type="dxa"/>
          </w:tcPr>
          <w:p w:rsidR="00E45BD8" w:rsidRPr="00E45BD8" w:rsidRDefault="00E45BD8" w:rsidP="00DE2FB5">
            <w:pPr>
              <w:tabs>
                <w:tab w:val="left" w:pos="0"/>
                <w:tab w:val="left" w:pos="1276"/>
              </w:tabs>
              <w:jc w:val="center"/>
              <w:rPr>
                <w:sz w:val="24"/>
                <w:szCs w:val="24"/>
              </w:rPr>
            </w:pPr>
            <w:r>
              <w:rPr>
                <w:sz w:val="24"/>
                <w:szCs w:val="24"/>
              </w:rPr>
              <w:t>12</w:t>
            </w:r>
          </w:p>
        </w:tc>
        <w:tc>
          <w:tcPr>
            <w:tcW w:w="1063" w:type="dxa"/>
          </w:tcPr>
          <w:p w:rsidR="00E45BD8" w:rsidRPr="00E45BD8" w:rsidRDefault="00E45BD8" w:rsidP="00DE2FB5">
            <w:pPr>
              <w:tabs>
                <w:tab w:val="left" w:pos="0"/>
                <w:tab w:val="left" w:pos="1276"/>
              </w:tabs>
              <w:jc w:val="center"/>
              <w:rPr>
                <w:sz w:val="24"/>
                <w:szCs w:val="24"/>
              </w:rPr>
            </w:pPr>
            <w:r>
              <w:rPr>
                <w:sz w:val="24"/>
                <w:szCs w:val="24"/>
              </w:rPr>
              <w:t>6</w:t>
            </w:r>
          </w:p>
        </w:tc>
        <w:tc>
          <w:tcPr>
            <w:tcW w:w="1555" w:type="dxa"/>
          </w:tcPr>
          <w:p w:rsidR="00E45BD8" w:rsidRPr="00E45BD8" w:rsidRDefault="00E45BD8" w:rsidP="00DE2FB5">
            <w:pPr>
              <w:tabs>
                <w:tab w:val="left" w:pos="0"/>
                <w:tab w:val="left" w:pos="1276"/>
              </w:tabs>
              <w:jc w:val="center"/>
              <w:rPr>
                <w:sz w:val="24"/>
                <w:szCs w:val="24"/>
              </w:rPr>
            </w:pPr>
            <w:r>
              <w:rPr>
                <w:sz w:val="24"/>
                <w:szCs w:val="24"/>
              </w:rPr>
              <w:t>65</w:t>
            </w:r>
          </w:p>
        </w:tc>
        <w:tc>
          <w:tcPr>
            <w:tcW w:w="1618" w:type="dxa"/>
          </w:tcPr>
          <w:p w:rsidR="00E45BD8" w:rsidRPr="00E45BD8" w:rsidRDefault="00E45BD8" w:rsidP="00DE2FB5">
            <w:pPr>
              <w:tabs>
                <w:tab w:val="left" w:pos="0"/>
                <w:tab w:val="left" w:pos="1276"/>
              </w:tabs>
              <w:jc w:val="center"/>
              <w:rPr>
                <w:sz w:val="24"/>
                <w:szCs w:val="24"/>
              </w:rPr>
            </w:pPr>
            <w:r>
              <w:rPr>
                <w:sz w:val="24"/>
                <w:szCs w:val="24"/>
              </w:rPr>
              <w:t>340</w:t>
            </w:r>
          </w:p>
        </w:tc>
        <w:tc>
          <w:tcPr>
            <w:tcW w:w="2262" w:type="dxa"/>
          </w:tcPr>
          <w:p w:rsidR="00E45BD8" w:rsidRPr="00E45BD8" w:rsidRDefault="00E45BD8" w:rsidP="00DE2FB5">
            <w:pPr>
              <w:tabs>
                <w:tab w:val="left" w:pos="0"/>
                <w:tab w:val="left" w:pos="1276"/>
              </w:tabs>
              <w:jc w:val="center"/>
              <w:rPr>
                <w:sz w:val="24"/>
                <w:szCs w:val="24"/>
              </w:rPr>
            </w:pPr>
            <w:r>
              <w:rPr>
                <w:sz w:val="24"/>
                <w:szCs w:val="24"/>
              </w:rPr>
              <w:t>60-70</w:t>
            </w:r>
          </w:p>
        </w:tc>
      </w:tr>
      <w:tr w:rsidR="00E45BD8" w:rsidRPr="00BE5D66" w:rsidTr="00DE2FB5">
        <w:tc>
          <w:tcPr>
            <w:tcW w:w="446" w:type="dxa"/>
          </w:tcPr>
          <w:p w:rsidR="00E45BD8" w:rsidRPr="00E45BD8" w:rsidRDefault="00E45BD8" w:rsidP="00DE2FB5">
            <w:pPr>
              <w:tabs>
                <w:tab w:val="left" w:pos="0"/>
                <w:tab w:val="left" w:pos="1276"/>
              </w:tabs>
              <w:jc w:val="both"/>
              <w:rPr>
                <w:sz w:val="24"/>
                <w:szCs w:val="24"/>
              </w:rPr>
            </w:pPr>
            <w:r w:rsidRPr="00E45BD8">
              <w:rPr>
                <w:sz w:val="24"/>
                <w:szCs w:val="24"/>
              </w:rPr>
              <w:t>6.</w:t>
            </w:r>
          </w:p>
        </w:tc>
        <w:tc>
          <w:tcPr>
            <w:tcW w:w="1641" w:type="dxa"/>
          </w:tcPr>
          <w:p w:rsidR="00E45BD8" w:rsidRPr="00E45BD8" w:rsidRDefault="00E45BD8" w:rsidP="00DE2FB5">
            <w:pPr>
              <w:tabs>
                <w:tab w:val="left" w:pos="0"/>
                <w:tab w:val="left" w:pos="1276"/>
              </w:tabs>
              <w:jc w:val="both"/>
              <w:rPr>
                <w:sz w:val="24"/>
                <w:szCs w:val="24"/>
              </w:rPr>
            </w:pPr>
            <w:r w:rsidRPr="00E45BD8">
              <w:rPr>
                <w:sz w:val="24"/>
                <w:szCs w:val="24"/>
              </w:rPr>
              <w:t>Кукурудзяна</w:t>
            </w:r>
          </w:p>
        </w:tc>
        <w:tc>
          <w:tcPr>
            <w:tcW w:w="1043" w:type="dxa"/>
          </w:tcPr>
          <w:p w:rsidR="00E45BD8" w:rsidRPr="00E45BD8" w:rsidRDefault="00E45BD8" w:rsidP="00DE2FB5">
            <w:pPr>
              <w:tabs>
                <w:tab w:val="left" w:pos="0"/>
                <w:tab w:val="left" w:pos="1276"/>
              </w:tabs>
              <w:jc w:val="center"/>
              <w:rPr>
                <w:sz w:val="24"/>
                <w:szCs w:val="24"/>
              </w:rPr>
            </w:pPr>
            <w:r>
              <w:rPr>
                <w:sz w:val="24"/>
                <w:szCs w:val="24"/>
              </w:rPr>
              <w:t>8</w:t>
            </w:r>
          </w:p>
        </w:tc>
        <w:tc>
          <w:tcPr>
            <w:tcW w:w="1063" w:type="dxa"/>
          </w:tcPr>
          <w:p w:rsidR="00E45BD8" w:rsidRPr="00E45BD8" w:rsidRDefault="00E45BD8" w:rsidP="00DE2FB5">
            <w:pPr>
              <w:tabs>
                <w:tab w:val="left" w:pos="0"/>
                <w:tab w:val="left" w:pos="1276"/>
              </w:tabs>
              <w:jc w:val="center"/>
              <w:rPr>
                <w:sz w:val="24"/>
                <w:szCs w:val="24"/>
              </w:rPr>
            </w:pPr>
            <w:r>
              <w:rPr>
                <w:sz w:val="24"/>
                <w:szCs w:val="24"/>
              </w:rPr>
              <w:t>4</w:t>
            </w:r>
          </w:p>
        </w:tc>
        <w:tc>
          <w:tcPr>
            <w:tcW w:w="1555" w:type="dxa"/>
          </w:tcPr>
          <w:p w:rsidR="00E45BD8" w:rsidRPr="00E45BD8" w:rsidRDefault="00E45BD8" w:rsidP="00DE2FB5">
            <w:pPr>
              <w:tabs>
                <w:tab w:val="left" w:pos="0"/>
                <w:tab w:val="left" w:pos="1276"/>
              </w:tabs>
              <w:jc w:val="center"/>
              <w:rPr>
                <w:sz w:val="24"/>
                <w:szCs w:val="24"/>
              </w:rPr>
            </w:pPr>
            <w:r>
              <w:rPr>
                <w:sz w:val="24"/>
                <w:szCs w:val="24"/>
              </w:rPr>
              <w:t>65</w:t>
            </w:r>
          </w:p>
        </w:tc>
        <w:tc>
          <w:tcPr>
            <w:tcW w:w="1618" w:type="dxa"/>
          </w:tcPr>
          <w:p w:rsidR="00E45BD8" w:rsidRPr="00E45BD8" w:rsidRDefault="00E45BD8" w:rsidP="00DE2FB5">
            <w:pPr>
              <w:tabs>
                <w:tab w:val="left" w:pos="0"/>
                <w:tab w:val="left" w:pos="1276"/>
              </w:tabs>
              <w:jc w:val="center"/>
              <w:rPr>
                <w:sz w:val="24"/>
                <w:szCs w:val="24"/>
              </w:rPr>
            </w:pPr>
            <w:r>
              <w:rPr>
                <w:sz w:val="24"/>
                <w:szCs w:val="24"/>
              </w:rPr>
              <w:t>340</w:t>
            </w:r>
          </w:p>
        </w:tc>
        <w:tc>
          <w:tcPr>
            <w:tcW w:w="2262" w:type="dxa"/>
          </w:tcPr>
          <w:p w:rsidR="00E45BD8" w:rsidRPr="00E45BD8" w:rsidRDefault="00E45BD8" w:rsidP="00DE2FB5">
            <w:pPr>
              <w:tabs>
                <w:tab w:val="left" w:pos="0"/>
                <w:tab w:val="left" w:pos="1276"/>
              </w:tabs>
              <w:jc w:val="center"/>
              <w:rPr>
                <w:sz w:val="24"/>
                <w:szCs w:val="24"/>
              </w:rPr>
            </w:pPr>
            <w:r>
              <w:rPr>
                <w:sz w:val="24"/>
                <w:szCs w:val="24"/>
              </w:rPr>
              <w:t>60-70</w:t>
            </w:r>
          </w:p>
        </w:tc>
      </w:tr>
      <w:tr w:rsidR="00E45BD8" w:rsidRPr="00BE5D66" w:rsidTr="00DE2FB5">
        <w:tc>
          <w:tcPr>
            <w:tcW w:w="9628" w:type="dxa"/>
            <w:gridSpan w:val="7"/>
          </w:tcPr>
          <w:p w:rsidR="00E45BD8" w:rsidRDefault="00E45BD8" w:rsidP="00DE2FB5">
            <w:pPr>
              <w:tabs>
                <w:tab w:val="left" w:pos="0"/>
                <w:tab w:val="left" w:pos="1276"/>
              </w:tabs>
              <w:rPr>
                <w:sz w:val="24"/>
                <w:szCs w:val="24"/>
              </w:rPr>
            </w:pPr>
            <w:r>
              <w:rPr>
                <w:sz w:val="24"/>
                <w:szCs w:val="24"/>
              </w:rPr>
              <w:t>Напої</w:t>
            </w:r>
          </w:p>
        </w:tc>
      </w:tr>
      <w:tr w:rsidR="00E45BD8" w:rsidRPr="00BE5D66" w:rsidTr="00DE2FB5">
        <w:tc>
          <w:tcPr>
            <w:tcW w:w="446" w:type="dxa"/>
          </w:tcPr>
          <w:p w:rsidR="00E45BD8" w:rsidRPr="00E45BD8" w:rsidRDefault="00E45BD8" w:rsidP="00DE2FB5">
            <w:pPr>
              <w:tabs>
                <w:tab w:val="left" w:pos="0"/>
                <w:tab w:val="left" w:pos="1276"/>
              </w:tabs>
              <w:jc w:val="both"/>
              <w:rPr>
                <w:sz w:val="24"/>
                <w:szCs w:val="24"/>
              </w:rPr>
            </w:pPr>
            <w:r w:rsidRPr="00E45BD8">
              <w:rPr>
                <w:sz w:val="24"/>
                <w:szCs w:val="24"/>
              </w:rPr>
              <w:t>1.</w:t>
            </w:r>
          </w:p>
        </w:tc>
        <w:tc>
          <w:tcPr>
            <w:tcW w:w="1641" w:type="dxa"/>
          </w:tcPr>
          <w:p w:rsidR="00E45BD8" w:rsidRPr="00E45BD8" w:rsidRDefault="00E45BD8" w:rsidP="00DE2FB5">
            <w:pPr>
              <w:tabs>
                <w:tab w:val="left" w:pos="0"/>
                <w:tab w:val="left" w:pos="1276"/>
              </w:tabs>
              <w:jc w:val="both"/>
              <w:rPr>
                <w:sz w:val="24"/>
                <w:szCs w:val="24"/>
              </w:rPr>
            </w:pPr>
            <w:r w:rsidRPr="00E45BD8">
              <w:rPr>
                <w:sz w:val="24"/>
                <w:szCs w:val="24"/>
              </w:rPr>
              <w:t>Чай</w:t>
            </w:r>
          </w:p>
        </w:tc>
        <w:tc>
          <w:tcPr>
            <w:tcW w:w="1043" w:type="dxa"/>
          </w:tcPr>
          <w:p w:rsidR="00E45BD8" w:rsidRDefault="00E45BD8" w:rsidP="00DE2FB5">
            <w:pPr>
              <w:tabs>
                <w:tab w:val="left" w:pos="0"/>
                <w:tab w:val="left" w:pos="1276"/>
              </w:tabs>
              <w:jc w:val="center"/>
              <w:rPr>
                <w:sz w:val="24"/>
                <w:szCs w:val="24"/>
              </w:rPr>
            </w:pPr>
            <w:r>
              <w:rPr>
                <w:sz w:val="24"/>
                <w:szCs w:val="24"/>
              </w:rPr>
              <w:t>–</w:t>
            </w:r>
          </w:p>
        </w:tc>
        <w:tc>
          <w:tcPr>
            <w:tcW w:w="1063" w:type="dxa"/>
          </w:tcPr>
          <w:p w:rsidR="00E45BD8" w:rsidRDefault="00E45BD8" w:rsidP="00DE2FB5">
            <w:pPr>
              <w:tabs>
                <w:tab w:val="left" w:pos="0"/>
                <w:tab w:val="left" w:pos="1276"/>
              </w:tabs>
              <w:jc w:val="center"/>
              <w:rPr>
                <w:sz w:val="24"/>
                <w:szCs w:val="24"/>
              </w:rPr>
            </w:pPr>
            <w:r>
              <w:rPr>
                <w:sz w:val="24"/>
                <w:szCs w:val="24"/>
              </w:rPr>
              <w:t>–</w:t>
            </w:r>
          </w:p>
        </w:tc>
        <w:tc>
          <w:tcPr>
            <w:tcW w:w="1555" w:type="dxa"/>
          </w:tcPr>
          <w:p w:rsidR="00E45BD8" w:rsidRDefault="00E45BD8" w:rsidP="00DE2FB5">
            <w:pPr>
              <w:tabs>
                <w:tab w:val="left" w:pos="0"/>
                <w:tab w:val="left" w:pos="1276"/>
              </w:tabs>
              <w:jc w:val="center"/>
              <w:rPr>
                <w:sz w:val="24"/>
                <w:szCs w:val="24"/>
              </w:rPr>
            </w:pPr>
            <w:r>
              <w:rPr>
                <w:sz w:val="24"/>
                <w:szCs w:val="24"/>
              </w:rPr>
              <w:t>–</w:t>
            </w:r>
          </w:p>
        </w:tc>
        <w:tc>
          <w:tcPr>
            <w:tcW w:w="1618" w:type="dxa"/>
          </w:tcPr>
          <w:p w:rsidR="00E45BD8" w:rsidRDefault="00E45BD8" w:rsidP="00DE2FB5">
            <w:pPr>
              <w:tabs>
                <w:tab w:val="left" w:pos="0"/>
                <w:tab w:val="left" w:pos="1276"/>
              </w:tabs>
              <w:jc w:val="center"/>
              <w:rPr>
                <w:sz w:val="24"/>
                <w:szCs w:val="24"/>
              </w:rPr>
            </w:pPr>
            <w:r>
              <w:rPr>
                <w:sz w:val="24"/>
                <w:szCs w:val="24"/>
              </w:rPr>
              <w:t>–</w:t>
            </w:r>
          </w:p>
        </w:tc>
        <w:tc>
          <w:tcPr>
            <w:tcW w:w="2262" w:type="dxa"/>
          </w:tcPr>
          <w:p w:rsidR="00E45BD8" w:rsidRDefault="00E45BD8" w:rsidP="00DE2FB5">
            <w:pPr>
              <w:tabs>
                <w:tab w:val="left" w:pos="0"/>
                <w:tab w:val="left" w:pos="1276"/>
              </w:tabs>
              <w:jc w:val="center"/>
              <w:rPr>
                <w:sz w:val="24"/>
                <w:szCs w:val="24"/>
              </w:rPr>
            </w:pPr>
            <w:r>
              <w:rPr>
                <w:sz w:val="24"/>
                <w:szCs w:val="24"/>
              </w:rPr>
              <w:t>3</w:t>
            </w:r>
          </w:p>
        </w:tc>
      </w:tr>
      <w:tr w:rsidR="00E45BD8" w:rsidRPr="00BE5D66" w:rsidTr="00DE2FB5">
        <w:tc>
          <w:tcPr>
            <w:tcW w:w="446" w:type="dxa"/>
          </w:tcPr>
          <w:p w:rsidR="00E45BD8" w:rsidRPr="00E45BD8" w:rsidRDefault="00E45BD8" w:rsidP="00DE2FB5">
            <w:pPr>
              <w:tabs>
                <w:tab w:val="left" w:pos="0"/>
                <w:tab w:val="left" w:pos="1276"/>
              </w:tabs>
              <w:jc w:val="both"/>
              <w:rPr>
                <w:sz w:val="24"/>
                <w:szCs w:val="24"/>
              </w:rPr>
            </w:pPr>
            <w:r w:rsidRPr="00E45BD8">
              <w:rPr>
                <w:sz w:val="24"/>
                <w:szCs w:val="24"/>
              </w:rPr>
              <w:t>2.</w:t>
            </w:r>
          </w:p>
        </w:tc>
        <w:tc>
          <w:tcPr>
            <w:tcW w:w="1641" w:type="dxa"/>
          </w:tcPr>
          <w:p w:rsidR="00E45BD8" w:rsidRPr="00E45BD8" w:rsidRDefault="00E45BD8" w:rsidP="00DE2FB5">
            <w:pPr>
              <w:tabs>
                <w:tab w:val="left" w:pos="0"/>
                <w:tab w:val="left" w:pos="1276"/>
              </w:tabs>
              <w:jc w:val="both"/>
              <w:rPr>
                <w:sz w:val="24"/>
                <w:szCs w:val="24"/>
              </w:rPr>
            </w:pPr>
            <w:r w:rsidRPr="00E45BD8">
              <w:rPr>
                <w:sz w:val="24"/>
                <w:szCs w:val="24"/>
              </w:rPr>
              <w:t>К</w:t>
            </w:r>
            <w:r>
              <w:rPr>
                <w:sz w:val="24"/>
                <w:szCs w:val="24"/>
              </w:rPr>
              <w:t>ава</w:t>
            </w:r>
          </w:p>
        </w:tc>
        <w:tc>
          <w:tcPr>
            <w:tcW w:w="1043" w:type="dxa"/>
          </w:tcPr>
          <w:p w:rsidR="00E45BD8" w:rsidRDefault="00E45BD8" w:rsidP="00DE2FB5">
            <w:pPr>
              <w:tabs>
                <w:tab w:val="left" w:pos="0"/>
                <w:tab w:val="left" w:pos="1276"/>
              </w:tabs>
              <w:jc w:val="center"/>
              <w:rPr>
                <w:sz w:val="24"/>
                <w:szCs w:val="24"/>
              </w:rPr>
            </w:pPr>
            <w:r>
              <w:rPr>
                <w:sz w:val="24"/>
                <w:szCs w:val="24"/>
              </w:rPr>
              <w:t>–</w:t>
            </w:r>
          </w:p>
        </w:tc>
        <w:tc>
          <w:tcPr>
            <w:tcW w:w="1063" w:type="dxa"/>
          </w:tcPr>
          <w:p w:rsidR="00E45BD8" w:rsidRDefault="00E45BD8" w:rsidP="00DE2FB5">
            <w:pPr>
              <w:tabs>
                <w:tab w:val="left" w:pos="0"/>
                <w:tab w:val="left" w:pos="1276"/>
              </w:tabs>
              <w:jc w:val="center"/>
              <w:rPr>
                <w:sz w:val="24"/>
                <w:szCs w:val="24"/>
              </w:rPr>
            </w:pPr>
            <w:r>
              <w:rPr>
                <w:sz w:val="24"/>
                <w:szCs w:val="24"/>
              </w:rPr>
              <w:t>–</w:t>
            </w:r>
          </w:p>
        </w:tc>
        <w:tc>
          <w:tcPr>
            <w:tcW w:w="1555" w:type="dxa"/>
          </w:tcPr>
          <w:p w:rsidR="00E45BD8" w:rsidRDefault="00E45BD8" w:rsidP="00DE2FB5">
            <w:pPr>
              <w:tabs>
                <w:tab w:val="left" w:pos="0"/>
                <w:tab w:val="left" w:pos="1276"/>
              </w:tabs>
              <w:jc w:val="center"/>
              <w:rPr>
                <w:sz w:val="24"/>
                <w:szCs w:val="24"/>
              </w:rPr>
            </w:pPr>
            <w:r>
              <w:rPr>
                <w:sz w:val="24"/>
                <w:szCs w:val="24"/>
              </w:rPr>
              <w:t>–</w:t>
            </w:r>
          </w:p>
        </w:tc>
        <w:tc>
          <w:tcPr>
            <w:tcW w:w="1618" w:type="dxa"/>
          </w:tcPr>
          <w:p w:rsidR="00E45BD8" w:rsidRDefault="00E45BD8" w:rsidP="00DE2FB5">
            <w:pPr>
              <w:tabs>
                <w:tab w:val="left" w:pos="0"/>
                <w:tab w:val="left" w:pos="1276"/>
              </w:tabs>
              <w:jc w:val="center"/>
              <w:rPr>
                <w:sz w:val="24"/>
                <w:szCs w:val="24"/>
              </w:rPr>
            </w:pPr>
            <w:r>
              <w:rPr>
                <w:sz w:val="24"/>
                <w:szCs w:val="24"/>
              </w:rPr>
              <w:t>–</w:t>
            </w:r>
          </w:p>
        </w:tc>
        <w:tc>
          <w:tcPr>
            <w:tcW w:w="2262" w:type="dxa"/>
          </w:tcPr>
          <w:p w:rsidR="00E45BD8" w:rsidRDefault="00E45BD8" w:rsidP="00DE2FB5">
            <w:pPr>
              <w:tabs>
                <w:tab w:val="left" w:pos="0"/>
                <w:tab w:val="left" w:pos="1276"/>
              </w:tabs>
              <w:jc w:val="center"/>
              <w:rPr>
                <w:sz w:val="24"/>
                <w:szCs w:val="24"/>
              </w:rPr>
            </w:pPr>
            <w:r>
              <w:rPr>
                <w:sz w:val="24"/>
                <w:szCs w:val="24"/>
              </w:rPr>
              <w:t>5</w:t>
            </w:r>
          </w:p>
        </w:tc>
      </w:tr>
      <w:tr w:rsidR="00E45BD8" w:rsidRPr="00BE5D66" w:rsidTr="00DE2FB5">
        <w:tc>
          <w:tcPr>
            <w:tcW w:w="446" w:type="dxa"/>
          </w:tcPr>
          <w:p w:rsidR="00E45BD8" w:rsidRPr="00E45BD8" w:rsidRDefault="00E45BD8" w:rsidP="00DE2FB5">
            <w:pPr>
              <w:tabs>
                <w:tab w:val="left" w:pos="0"/>
                <w:tab w:val="left" w:pos="1276"/>
              </w:tabs>
              <w:jc w:val="both"/>
              <w:rPr>
                <w:sz w:val="24"/>
                <w:szCs w:val="24"/>
              </w:rPr>
            </w:pPr>
            <w:r w:rsidRPr="00E45BD8">
              <w:rPr>
                <w:sz w:val="24"/>
                <w:szCs w:val="24"/>
              </w:rPr>
              <w:t>3.</w:t>
            </w:r>
          </w:p>
        </w:tc>
        <w:tc>
          <w:tcPr>
            <w:tcW w:w="1641" w:type="dxa"/>
          </w:tcPr>
          <w:p w:rsidR="00E45BD8" w:rsidRPr="00E45BD8" w:rsidRDefault="00E45BD8" w:rsidP="00DE2FB5">
            <w:pPr>
              <w:tabs>
                <w:tab w:val="left" w:pos="0"/>
                <w:tab w:val="left" w:pos="1276"/>
              </w:tabs>
              <w:jc w:val="both"/>
              <w:rPr>
                <w:sz w:val="24"/>
                <w:szCs w:val="24"/>
              </w:rPr>
            </w:pPr>
            <w:r w:rsidRPr="00E45BD8">
              <w:rPr>
                <w:sz w:val="24"/>
                <w:szCs w:val="24"/>
              </w:rPr>
              <w:t>Какао</w:t>
            </w:r>
          </w:p>
        </w:tc>
        <w:tc>
          <w:tcPr>
            <w:tcW w:w="1043" w:type="dxa"/>
          </w:tcPr>
          <w:p w:rsidR="00E45BD8" w:rsidRDefault="00E45BD8" w:rsidP="00DE2FB5">
            <w:pPr>
              <w:tabs>
                <w:tab w:val="left" w:pos="0"/>
                <w:tab w:val="left" w:pos="1276"/>
              </w:tabs>
              <w:jc w:val="center"/>
              <w:rPr>
                <w:sz w:val="24"/>
                <w:szCs w:val="24"/>
              </w:rPr>
            </w:pPr>
            <w:r>
              <w:rPr>
                <w:sz w:val="24"/>
                <w:szCs w:val="24"/>
              </w:rPr>
              <w:t>5</w:t>
            </w:r>
          </w:p>
        </w:tc>
        <w:tc>
          <w:tcPr>
            <w:tcW w:w="1063" w:type="dxa"/>
          </w:tcPr>
          <w:p w:rsidR="00E45BD8" w:rsidRDefault="00E45BD8" w:rsidP="00DE2FB5">
            <w:pPr>
              <w:tabs>
                <w:tab w:val="left" w:pos="0"/>
                <w:tab w:val="left" w:pos="1276"/>
              </w:tabs>
              <w:jc w:val="center"/>
              <w:rPr>
                <w:sz w:val="24"/>
                <w:szCs w:val="24"/>
              </w:rPr>
            </w:pPr>
            <w:r>
              <w:rPr>
                <w:sz w:val="24"/>
                <w:szCs w:val="24"/>
              </w:rPr>
              <w:t>5</w:t>
            </w:r>
          </w:p>
        </w:tc>
        <w:tc>
          <w:tcPr>
            <w:tcW w:w="1555" w:type="dxa"/>
          </w:tcPr>
          <w:p w:rsidR="00E45BD8" w:rsidRDefault="00E45BD8" w:rsidP="00DE2FB5">
            <w:pPr>
              <w:tabs>
                <w:tab w:val="left" w:pos="0"/>
                <w:tab w:val="left" w:pos="1276"/>
              </w:tabs>
              <w:jc w:val="center"/>
              <w:rPr>
                <w:sz w:val="24"/>
                <w:szCs w:val="24"/>
              </w:rPr>
            </w:pPr>
            <w:r>
              <w:rPr>
                <w:sz w:val="24"/>
                <w:szCs w:val="24"/>
              </w:rPr>
              <w:t>22</w:t>
            </w:r>
          </w:p>
        </w:tc>
        <w:tc>
          <w:tcPr>
            <w:tcW w:w="1618" w:type="dxa"/>
          </w:tcPr>
          <w:p w:rsidR="00E45BD8" w:rsidRDefault="00E45BD8" w:rsidP="00DE2FB5">
            <w:pPr>
              <w:tabs>
                <w:tab w:val="left" w:pos="0"/>
                <w:tab w:val="left" w:pos="1276"/>
              </w:tabs>
              <w:jc w:val="center"/>
              <w:rPr>
                <w:sz w:val="24"/>
                <w:szCs w:val="24"/>
              </w:rPr>
            </w:pPr>
            <w:r>
              <w:rPr>
                <w:sz w:val="24"/>
                <w:szCs w:val="24"/>
              </w:rPr>
              <w:t>200</w:t>
            </w:r>
          </w:p>
        </w:tc>
        <w:tc>
          <w:tcPr>
            <w:tcW w:w="2262" w:type="dxa"/>
          </w:tcPr>
          <w:p w:rsidR="00E45BD8" w:rsidRDefault="00E45BD8" w:rsidP="00DE2FB5">
            <w:pPr>
              <w:tabs>
                <w:tab w:val="left" w:pos="0"/>
                <w:tab w:val="left" w:pos="1276"/>
              </w:tabs>
              <w:jc w:val="center"/>
              <w:rPr>
                <w:sz w:val="24"/>
                <w:szCs w:val="24"/>
              </w:rPr>
            </w:pPr>
            <w:r>
              <w:rPr>
                <w:sz w:val="24"/>
                <w:szCs w:val="24"/>
              </w:rPr>
              <w:t>10</w:t>
            </w:r>
          </w:p>
        </w:tc>
      </w:tr>
      <w:tr w:rsidR="00E45BD8" w:rsidRPr="00BE5D66" w:rsidTr="00DE2FB5">
        <w:tc>
          <w:tcPr>
            <w:tcW w:w="446" w:type="dxa"/>
          </w:tcPr>
          <w:p w:rsidR="00E45BD8" w:rsidRPr="00E45BD8" w:rsidRDefault="00E45BD8" w:rsidP="00DE2FB5">
            <w:pPr>
              <w:tabs>
                <w:tab w:val="left" w:pos="0"/>
                <w:tab w:val="left" w:pos="1276"/>
              </w:tabs>
              <w:jc w:val="both"/>
              <w:rPr>
                <w:sz w:val="24"/>
                <w:szCs w:val="24"/>
              </w:rPr>
            </w:pPr>
            <w:r w:rsidRPr="00E45BD8">
              <w:rPr>
                <w:sz w:val="24"/>
                <w:szCs w:val="24"/>
              </w:rPr>
              <w:t>4.</w:t>
            </w:r>
          </w:p>
        </w:tc>
        <w:tc>
          <w:tcPr>
            <w:tcW w:w="1641" w:type="dxa"/>
          </w:tcPr>
          <w:p w:rsidR="00E45BD8" w:rsidRPr="00E45BD8" w:rsidRDefault="00E45BD8" w:rsidP="00DE2FB5">
            <w:pPr>
              <w:tabs>
                <w:tab w:val="left" w:pos="0"/>
                <w:tab w:val="left" w:pos="1276"/>
              </w:tabs>
              <w:jc w:val="both"/>
              <w:rPr>
                <w:sz w:val="24"/>
                <w:szCs w:val="24"/>
              </w:rPr>
            </w:pPr>
            <w:r w:rsidRPr="00E45BD8">
              <w:rPr>
                <w:sz w:val="24"/>
                <w:szCs w:val="24"/>
              </w:rPr>
              <w:t>Кисіль фруктово-ягідний</w:t>
            </w:r>
          </w:p>
        </w:tc>
        <w:tc>
          <w:tcPr>
            <w:tcW w:w="1043" w:type="dxa"/>
          </w:tcPr>
          <w:p w:rsidR="00E45BD8" w:rsidRDefault="00E45BD8" w:rsidP="00DE2FB5">
            <w:pPr>
              <w:tabs>
                <w:tab w:val="left" w:pos="0"/>
                <w:tab w:val="left" w:pos="1276"/>
              </w:tabs>
              <w:jc w:val="center"/>
              <w:rPr>
                <w:sz w:val="24"/>
                <w:szCs w:val="24"/>
              </w:rPr>
            </w:pPr>
            <w:r>
              <w:rPr>
                <w:sz w:val="24"/>
                <w:szCs w:val="24"/>
              </w:rPr>
              <w:t>–</w:t>
            </w:r>
          </w:p>
        </w:tc>
        <w:tc>
          <w:tcPr>
            <w:tcW w:w="1063" w:type="dxa"/>
          </w:tcPr>
          <w:p w:rsidR="00E45BD8" w:rsidRDefault="00E45BD8" w:rsidP="00DE2FB5">
            <w:pPr>
              <w:tabs>
                <w:tab w:val="left" w:pos="0"/>
                <w:tab w:val="left" w:pos="1276"/>
              </w:tabs>
              <w:jc w:val="center"/>
              <w:rPr>
                <w:sz w:val="24"/>
                <w:szCs w:val="24"/>
              </w:rPr>
            </w:pPr>
            <w:r>
              <w:rPr>
                <w:sz w:val="24"/>
                <w:szCs w:val="24"/>
              </w:rPr>
              <w:t>–</w:t>
            </w:r>
          </w:p>
        </w:tc>
        <w:tc>
          <w:tcPr>
            <w:tcW w:w="1555" w:type="dxa"/>
          </w:tcPr>
          <w:p w:rsidR="00E45BD8" w:rsidRDefault="00E45BD8" w:rsidP="00DE2FB5">
            <w:pPr>
              <w:tabs>
                <w:tab w:val="left" w:pos="0"/>
                <w:tab w:val="left" w:pos="1276"/>
              </w:tabs>
              <w:jc w:val="center"/>
              <w:rPr>
                <w:sz w:val="24"/>
                <w:szCs w:val="24"/>
              </w:rPr>
            </w:pPr>
            <w:r>
              <w:rPr>
                <w:sz w:val="24"/>
                <w:szCs w:val="24"/>
              </w:rPr>
              <w:t>17</w:t>
            </w:r>
          </w:p>
        </w:tc>
        <w:tc>
          <w:tcPr>
            <w:tcW w:w="1618" w:type="dxa"/>
          </w:tcPr>
          <w:p w:rsidR="00E45BD8" w:rsidRDefault="00E45BD8" w:rsidP="00DE2FB5">
            <w:pPr>
              <w:tabs>
                <w:tab w:val="left" w:pos="0"/>
                <w:tab w:val="left" w:pos="1276"/>
              </w:tabs>
              <w:jc w:val="center"/>
              <w:rPr>
                <w:sz w:val="24"/>
                <w:szCs w:val="24"/>
              </w:rPr>
            </w:pPr>
            <w:r>
              <w:rPr>
                <w:sz w:val="24"/>
                <w:szCs w:val="24"/>
              </w:rPr>
              <w:t>70</w:t>
            </w:r>
          </w:p>
        </w:tc>
        <w:tc>
          <w:tcPr>
            <w:tcW w:w="2262" w:type="dxa"/>
          </w:tcPr>
          <w:p w:rsidR="00E45BD8" w:rsidRDefault="00E45BD8" w:rsidP="00DE2FB5">
            <w:pPr>
              <w:tabs>
                <w:tab w:val="left" w:pos="0"/>
                <w:tab w:val="left" w:pos="1276"/>
              </w:tabs>
              <w:jc w:val="center"/>
              <w:rPr>
                <w:sz w:val="24"/>
                <w:szCs w:val="24"/>
              </w:rPr>
            </w:pPr>
            <w:r>
              <w:rPr>
                <w:sz w:val="24"/>
                <w:szCs w:val="24"/>
              </w:rPr>
              <w:t>10</w:t>
            </w:r>
          </w:p>
        </w:tc>
      </w:tr>
    </w:tbl>
    <w:p w:rsidR="00440592" w:rsidRDefault="00440592" w:rsidP="00273CC0">
      <w:pPr>
        <w:tabs>
          <w:tab w:val="left" w:pos="0"/>
          <w:tab w:val="left" w:pos="1276"/>
        </w:tabs>
        <w:ind w:firstLine="709"/>
        <w:jc w:val="both"/>
        <w:rPr>
          <w:b/>
          <w:i/>
          <w:sz w:val="28"/>
        </w:rPr>
      </w:pPr>
    </w:p>
    <w:p w:rsidR="00743EDA" w:rsidRDefault="00743EDA" w:rsidP="00273CC0">
      <w:pPr>
        <w:tabs>
          <w:tab w:val="left" w:pos="0"/>
          <w:tab w:val="left" w:pos="1276"/>
        </w:tabs>
        <w:ind w:firstLine="709"/>
        <w:jc w:val="both"/>
        <w:rPr>
          <w:b/>
          <w:i/>
          <w:sz w:val="28"/>
        </w:rPr>
      </w:pPr>
    </w:p>
    <w:p w:rsidR="00273CC0" w:rsidRPr="00440592" w:rsidRDefault="00273CC0" w:rsidP="00273CC0">
      <w:pPr>
        <w:tabs>
          <w:tab w:val="left" w:pos="0"/>
          <w:tab w:val="left" w:pos="1276"/>
        </w:tabs>
        <w:ind w:firstLine="709"/>
        <w:jc w:val="both"/>
        <w:rPr>
          <w:b/>
          <w:sz w:val="28"/>
          <w:szCs w:val="28"/>
        </w:rPr>
      </w:pPr>
      <w:r w:rsidRPr="00440592">
        <w:rPr>
          <w:b/>
          <w:i/>
          <w:sz w:val="28"/>
          <w:szCs w:val="28"/>
        </w:rPr>
        <w:t xml:space="preserve">Приклад </w:t>
      </w:r>
      <w:r w:rsidR="00440592" w:rsidRPr="00440592">
        <w:rPr>
          <w:b/>
          <w:i/>
          <w:sz w:val="28"/>
          <w:szCs w:val="28"/>
        </w:rPr>
        <w:t>4</w:t>
      </w:r>
      <w:r w:rsidRPr="00440592">
        <w:rPr>
          <w:b/>
          <w:sz w:val="28"/>
          <w:szCs w:val="28"/>
        </w:rPr>
        <w:t xml:space="preserve">: </w:t>
      </w:r>
      <w:r w:rsidRPr="00440592">
        <w:rPr>
          <w:sz w:val="28"/>
          <w:szCs w:val="28"/>
        </w:rPr>
        <w:t>друга за лічбою</w:t>
      </w:r>
      <w:r w:rsidRPr="00440592">
        <w:rPr>
          <w:b/>
          <w:sz w:val="28"/>
          <w:szCs w:val="28"/>
        </w:rPr>
        <w:t xml:space="preserve"> </w:t>
      </w:r>
      <w:r w:rsidRPr="00440592">
        <w:rPr>
          <w:sz w:val="28"/>
          <w:szCs w:val="28"/>
        </w:rPr>
        <w:t>таблиця з 1-го розділу з однією приміткою.</w:t>
      </w:r>
      <w:r w:rsidRPr="00440592">
        <w:rPr>
          <w:b/>
          <w:sz w:val="28"/>
          <w:szCs w:val="28"/>
        </w:rPr>
        <w:t xml:space="preserve"> </w:t>
      </w:r>
    </w:p>
    <w:p w:rsidR="00273CC0" w:rsidRPr="00440592" w:rsidRDefault="00273CC0" w:rsidP="00273CC0">
      <w:pPr>
        <w:tabs>
          <w:tab w:val="left" w:pos="0"/>
          <w:tab w:val="left" w:pos="1276"/>
        </w:tabs>
        <w:ind w:firstLine="709"/>
        <w:jc w:val="both"/>
        <w:rPr>
          <w:b/>
          <w:sz w:val="28"/>
          <w:szCs w:val="28"/>
        </w:rPr>
      </w:pPr>
    </w:p>
    <w:p w:rsidR="00273CC0" w:rsidRPr="00440592" w:rsidRDefault="00273CC0" w:rsidP="00AC0384">
      <w:pPr>
        <w:pStyle w:val="ac"/>
        <w:spacing w:line="360" w:lineRule="auto"/>
        <w:ind w:left="0" w:firstLine="709"/>
        <w:rPr>
          <w:szCs w:val="28"/>
          <w:lang w:eastAsia="ru-RU"/>
        </w:rPr>
      </w:pPr>
      <w:r w:rsidRPr="00440592">
        <w:rPr>
          <w:szCs w:val="28"/>
          <w:lang w:eastAsia="ru-RU"/>
        </w:rPr>
        <w:t xml:space="preserve">Таблиця 1.2 </w:t>
      </w:r>
      <w:r w:rsidR="00AC0384">
        <w:rPr>
          <w:szCs w:val="28"/>
          <w:lang w:eastAsia="ru-RU"/>
        </w:rPr>
        <w:t xml:space="preserve">– </w:t>
      </w:r>
      <w:r w:rsidRPr="00440592">
        <w:rPr>
          <w:szCs w:val="28"/>
          <w:lang w:eastAsia="ru-RU"/>
        </w:rPr>
        <w:t>Категорії складності вітрильних походів</w:t>
      </w:r>
    </w:p>
    <w:tbl>
      <w:tblPr>
        <w:tblStyle w:val="af"/>
        <w:tblW w:w="0" w:type="auto"/>
        <w:tblLook w:val="04A0" w:firstRow="1" w:lastRow="0" w:firstColumn="1" w:lastColumn="0" w:noHBand="0" w:noVBand="1"/>
      </w:tblPr>
      <w:tblGrid>
        <w:gridCol w:w="3964"/>
        <w:gridCol w:w="851"/>
        <w:gridCol w:w="992"/>
        <w:gridCol w:w="1037"/>
        <w:gridCol w:w="1392"/>
        <w:gridCol w:w="1392"/>
      </w:tblGrid>
      <w:tr w:rsidR="00273CC0" w:rsidTr="00273CC0">
        <w:tc>
          <w:tcPr>
            <w:tcW w:w="3964" w:type="dxa"/>
            <w:vMerge w:val="restart"/>
            <w:vAlign w:val="center"/>
          </w:tcPr>
          <w:p w:rsidR="00273CC0" w:rsidRDefault="00273CC0" w:rsidP="00273CC0">
            <w:pPr>
              <w:pStyle w:val="ac"/>
              <w:ind w:left="0"/>
              <w:jc w:val="center"/>
            </w:pPr>
            <w:r>
              <w:t>Показники</w:t>
            </w:r>
          </w:p>
        </w:tc>
        <w:tc>
          <w:tcPr>
            <w:tcW w:w="5664" w:type="dxa"/>
            <w:gridSpan w:val="5"/>
          </w:tcPr>
          <w:p w:rsidR="00273CC0" w:rsidRDefault="00273CC0" w:rsidP="00273CC0">
            <w:pPr>
              <w:pStyle w:val="ac"/>
              <w:ind w:left="0"/>
              <w:jc w:val="center"/>
            </w:pPr>
            <w:r>
              <w:t>Категорії складності</w:t>
            </w:r>
          </w:p>
        </w:tc>
      </w:tr>
      <w:tr w:rsidR="00273CC0" w:rsidTr="00273CC0">
        <w:tc>
          <w:tcPr>
            <w:tcW w:w="3964" w:type="dxa"/>
            <w:vMerge/>
          </w:tcPr>
          <w:p w:rsidR="00273CC0" w:rsidRDefault="00273CC0" w:rsidP="00273CC0">
            <w:pPr>
              <w:pStyle w:val="ac"/>
              <w:ind w:left="0"/>
              <w:jc w:val="center"/>
            </w:pPr>
          </w:p>
        </w:tc>
        <w:tc>
          <w:tcPr>
            <w:tcW w:w="851" w:type="dxa"/>
          </w:tcPr>
          <w:p w:rsidR="00273CC0" w:rsidRDefault="00273CC0" w:rsidP="00273CC0">
            <w:pPr>
              <w:pStyle w:val="ac"/>
              <w:ind w:left="0"/>
              <w:jc w:val="center"/>
            </w:pPr>
            <w:r>
              <w:t>І</w:t>
            </w:r>
          </w:p>
        </w:tc>
        <w:tc>
          <w:tcPr>
            <w:tcW w:w="992" w:type="dxa"/>
          </w:tcPr>
          <w:p w:rsidR="00273CC0" w:rsidRDefault="00273CC0" w:rsidP="00273CC0">
            <w:pPr>
              <w:pStyle w:val="ac"/>
              <w:ind w:left="0"/>
              <w:jc w:val="center"/>
            </w:pPr>
            <w:r>
              <w:t>ІІ</w:t>
            </w:r>
          </w:p>
        </w:tc>
        <w:tc>
          <w:tcPr>
            <w:tcW w:w="1037" w:type="dxa"/>
          </w:tcPr>
          <w:p w:rsidR="00273CC0" w:rsidRDefault="00273CC0" w:rsidP="00273CC0">
            <w:pPr>
              <w:pStyle w:val="ac"/>
              <w:ind w:left="0"/>
              <w:jc w:val="center"/>
            </w:pPr>
            <w:r>
              <w:t>ІІІ</w:t>
            </w:r>
          </w:p>
        </w:tc>
        <w:tc>
          <w:tcPr>
            <w:tcW w:w="1392" w:type="dxa"/>
          </w:tcPr>
          <w:p w:rsidR="00273CC0" w:rsidRPr="00273CC0" w:rsidRDefault="00273CC0" w:rsidP="00273CC0">
            <w:pPr>
              <w:pStyle w:val="ac"/>
              <w:ind w:left="0"/>
              <w:jc w:val="center"/>
              <w:rPr>
                <w:lang w:val="en-US"/>
              </w:rPr>
            </w:pPr>
            <w:r>
              <w:t>І</w:t>
            </w:r>
            <w:r>
              <w:rPr>
                <w:lang w:val="en-US"/>
              </w:rPr>
              <w:t>V</w:t>
            </w:r>
          </w:p>
        </w:tc>
        <w:tc>
          <w:tcPr>
            <w:tcW w:w="1392" w:type="dxa"/>
          </w:tcPr>
          <w:p w:rsidR="00273CC0" w:rsidRPr="00273CC0" w:rsidRDefault="00273CC0" w:rsidP="00273CC0">
            <w:pPr>
              <w:pStyle w:val="ac"/>
              <w:ind w:left="0"/>
              <w:jc w:val="center"/>
            </w:pPr>
            <w:r>
              <w:rPr>
                <w:lang w:val="en-US"/>
              </w:rPr>
              <w:t>V</w:t>
            </w:r>
          </w:p>
        </w:tc>
      </w:tr>
      <w:tr w:rsidR="00273CC0" w:rsidTr="00273CC0">
        <w:tc>
          <w:tcPr>
            <w:tcW w:w="3964" w:type="dxa"/>
          </w:tcPr>
          <w:p w:rsidR="00273CC0" w:rsidRPr="00273CC0" w:rsidRDefault="00273CC0" w:rsidP="00273CC0">
            <w:pPr>
              <w:pStyle w:val="ac"/>
              <w:ind w:left="0"/>
              <w:rPr>
                <w:szCs w:val="28"/>
              </w:rPr>
            </w:pPr>
            <w:r w:rsidRPr="00273CC0">
              <w:rPr>
                <w:szCs w:val="28"/>
              </w:rPr>
              <w:t>Характерна ширина водойми, км</w:t>
            </w:r>
          </w:p>
        </w:tc>
        <w:tc>
          <w:tcPr>
            <w:tcW w:w="851" w:type="dxa"/>
            <w:vAlign w:val="center"/>
          </w:tcPr>
          <w:p w:rsidR="00273CC0" w:rsidRPr="00273CC0" w:rsidRDefault="00273CC0" w:rsidP="00273CC0">
            <w:pPr>
              <w:pStyle w:val="ac"/>
              <w:ind w:left="0"/>
              <w:jc w:val="center"/>
              <w:rPr>
                <w:szCs w:val="28"/>
              </w:rPr>
            </w:pPr>
            <w:r w:rsidRPr="00273CC0">
              <w:rPr>
                <w:szCs w:val="28"/>
              </w:rPr>
              <w:t>до 5</w:t>
            </w:r>
          </w:p>
        </w:tc>
        <w:tc>
          <w:tcPr>
            <w:tcW w:w="992" w:type="dxa"/>
            <w:vAlign w:val="center"/>
          </w:tcPr>
          <w:p w:rsidR="00273CC0" w:rsidRPr="00273CC0" w:rsidRDefault="00273CC0" w:rsidP="00273CC0">
            <w:pPr>
              <w:pStyle w:val="ac"/>
              <w:ind w:left="0"/>
              <w:jc w:val="center"/>
              <w:rPr>
                <w:szCs w:val="28"/>
              </w:rPr>
            </w:pPr>
            <w:r w:rsidRPr="00273CC0">
              <w:rPr>
                <w:szCs w:val="28"/>
              </w:rPr>
              <w:t>до 40</w:t>
            </w:r>
          </w:p>
        </w:tc>
        <w:tc>
          <w:tcPr>
            <w:tcW w:w="1037" w:type="dxa"/>
            <w:vAlign w:val="center"/>
          </w:tcPr>
          <w:p w:rsidR="00273CC0" w:rsidRPr="00273CC0" w:rsidRDefault="00273CC0" w:rsidP="00273CC0">
            <w:pPr>
              <w:pStyle w:val="ac"/>
              <w:ind w:left="0"/>
              <w:jc w:val="center"/>
              <w:rPr>
                <w:szCs w:val="28"/>
              </w:rPr>
            </w:pPr>
            <w:r w:rsidRPr="00273CC0">
              <w:rPr>
                <w:szCs w:val="28"/>
              </w:rPr>
              <w:t>до 200</w:t>
            </w:r>
          </w:p>
        </w:tc>
        <w:tc>
          <w:tcPr>
            <w:tcW w:w="1392" w:type="dxa"/>
            <w:vAlign w:val="center"/>
          </w:tcPr>
          <w:p w:rsidR="00273CC0" w:rsidRPr="00273CC0" w:rsidRDefault="00273CC0" w:rsidP="00273CC0">
            <w:pPr>
              <w:pStyle w:val="ac"/>
              <w:ind w:left="0"/>
              <w:jc w:val="center"/>
              <w:rPr>
                <w:szCs w:val="28"/>
              </w:rPr>
            </w:pPr>
            <w:r w:rsidRPr="00273CC0">
              <w:rPr>
                <w:szCs w:val="28"/>
              </w:rPr>
              <w:t>не обмежена</w:t>
            </w:r>
          </w:p>
        </w:tc>
        <w:tc>
          <w:tcPr>
            <w:tcW w:w="1392" w:type="dxa"/>
            <w:vAlign w:val="center"/>
          </w:tcPr>
          <w:p w:rsidR="00273CC0" w:rsidRPr="00273CC0" w:rsidRDefault="00273CC0" w:rsidP="00273CC0">
            <w:pPr>
              <w:pStyle w:val="ac"/>
              <w:ind w:left="0"/>
              <w:jc w:val="center"/>
              <w:rPr>
                <w:szCs w:val="28"/>
              </w:rPr>
            </w:pPr>
            <w:r w:rsidRPr="00273CC0">
              <w:rPr>
                <w:szCs w:val="28"/>
              </w:rPr>
              <w:t>не обмежена</w:t>
            </w:r>
          </w:p>
        </w:tc>
      </w:tr>
      <w:tr w:rsidR="00273CC0" w:rsidTr="00273CC0">
        <w:tc>
          <w:tcPr>
            <w:tcW w:w="3964" w:type="dxa"/>
          </w:tcPr>
          <w:p w:rsidR="00273CC0" w:rsidRPr="00273CC0" w:rsidRDefault="00273CC0" w:rsidP="00273CC0">
            <w:pPr>
              <w:pStyle w:val="ac"/>
              <w:ind w:left="0"/>
              <w:rPr>
                <w:szCs w:val="28"/>
              </w:rPr>
            </w:pPr>
            <w:r w:rsidRPr="00273CC0">
              <w:rPr>
                <w:szCs w:val="28"/>
              </w:rPr>
              <w:t>Найбільше віддалення від берега при перетині відкритих просторів, км</w:t>
            </w:r>
          </w:p>
        </w:tc>
        <w:tc>
          <w:tcPr>
            <w:tcW w:w="851" w:type="dxa"/>
            <w:vAlign w:val="center"/>
          </w:tcPr>
          <w:p w:rsidR="00273CC0" w:rsidRPr="00273CC0" w:rsidRDefault="00273CC0" w:rsidP="00273CC0">
            <w:pPr>
              <w:pStyle w:val="ac"/>
              <w:ind w:left="0"/>
              <w:jc w:val="center"/>
              <w:rPr>
                <w:szCs w:val="28"/>
              </w:rPr>
            </w:pPr>
            <w:r w:rsidRPr="00273CC0">
              <w:rPr>
                <w:szCs w:val="28"/>
              </w:rPr>
              <w:t>0,5</w:t>
            </w:r>
          </w:p>
        </w:tc>
        <w:tc>
          <w:tcPr>
            <w:tcW w:w="992" w:type="dxa"/>
            <w:vAlign w:val="center"/>
          </w:tcPr>
          <w:p w:rsidR="00273CC0" w:rsidRPr="00273CC0" w:rsidRDefault="00273CC0" w:rsidP="00273CC0">
            <w:pPr>
              <w:pStyle w:val="ac"/>
              <w:ind w:left="0"/>
              <w:jc w:val="center"/>
              <w:rPr>
                <w:szCs w:val="28"/>
              </w:rPr>
            </w:pPr>
            <w:r w:rsidRPr="00273CC0">
              <w:rPr>
                <w:szCs w:val="28"/>
              </w:rPr>
              <w:t>3</w:t>
            </w:r>
          </w:p>
        </w:tc>
        <w:tc>
          <w:tcPr>
            <w:tcW w:w="1037" w:type="dxa"/>
            <w:vAlign w:val="center"/>
          </w:tcPr>
          <w:p w:rsidR="00273CC0" w:rsidRPr="00273CC0" w:rsidRDefault="00273CC0" w:rsidP="00273CC0">
            <w:pPr>
              <w:pStyle w:val="ac"/>
              <w:ind w:left="0"/>
              <w:jc w:val="center"/>
              <w:rPr>
                <w:szCs w:val="28"/>
              </w:rPr>
            </w:pPr>
            <w:r w:rsidRPr="00273CC0">
              <w:rPr>
                <w:szCs w:val="28"/>
              </w:rPr>
              <w:t>8</w:t>
            </w:r>
          </w:p>
        </w:tc>
        <w:tc>
          <w:tcPr>
            <w:tcW w:w="1392" w:type="dxa"/>
            <w:vAlign w:val="center"/>
          </w:tcPr>
          <w:p w:rsidR="00273CC0" w:rsidRPr="00273CC0" w:rsidRDefault="00273CC0" w:rsidP="00273CC0">
            <w:pPr>
              <w:pStyle w:val="ac"/>
              <w:ind w:left="0"/>
              <w:jc w:val="center"/>
              <w:rPr>
                <w:szCs w:val="28"/>
              </w:rPr>
            </w:pPr>
            <w:r w:rsidRPr="00273CC0">
              <w:rPr>
                <w:szCs w:val="28"/>
              </w:rPr>
              <w:t>15</w:t>
            </w:r>
          </w:p>
        </w:tc>
        <w:tc>
          <w:tcPr>
            <w:tcW w:w="1392" w:type="dxa"/>
            <w:vAlign w:val="center"/>
          </w:tcPr>
          <w:p w:rsidR="00273CC0" w:rsidRPr="00273CC0" w:rsidRDefault="00273CC0" w:rsidP="00273CC0">
            <w:pPr>
              <w:pStyle w:val="ac"/>
              <w:ind w:left="0"/>
              <w:jc w:val="center"/>
              <w:rPr>
                <w:szCs w:val="28"/>
              </w:rPr>
            </w:pPr>
            <w:r w:rsidRPr="00273CC0">
              <w:rPr>
                <w:szCs w:val="28"/>
              </w:rPr>
              <w:t>50</w:t>
            </w:r>
          </w:p>
        </w:tc>
      </w:tr>
      <w:tr w:rsidR="00273CC0" w:rsidTr="00273CC0">
        <w:tc>
          <w:tcPr>
            <w:tcW w:w="3964" w:type="dxa"/>
          </w:tcPr>
          <w:p w:rsidR="00273CC0" w:rsidRPr="00273CC0" w:rsidRDefault="00273CC0" w:rsidP="00273CC0">
            <w:pPr>
              <w:pStyle w:val="ac"/>
              <w:ind w:left="0"/>
              <w:rPr>
                <w:szCs w:val="28"/>
              </w:rPr>
            </w:pPr>
            <w:r w:rsidRPr="00273CC0">
              <w:rPr>
                <w:szCs w:val="28"/>
              </w:rPr>
              <w:t>Найбільша дозволена для плавання швидкість вітру, м/с (сила вітру в балах)</w:t>
            </w:r>
          </w:p>
        </w:tc>
        <w:tc>
          <w:tcPr>
            <w:tcW w:w="851" w:type="dxa"/>
            <w:vAlign w:val="center"/>
          </w:tcPr>
          <w:p w:rsidR="00273CC0" w:rsidRPr="00273CC0" w:rsidRDefault="00273CC0" w:rsidP="00273CC0">
            <w:pPr>
              <w:pStyle w:val="ac"/>
              <w:ind w:left="0"/>
              <w:jc w:val="center"/>
              <w:rPr>
                <w:szCs w:val="28"/>
              </w:rPr>
            </w:pPr>
            <w:r w:rsidRPr="00273CC0">
              <w:rPr>
                <w:szCs w:val="28"/>
              </w:rPr>
              <w:t>5-6</w:t>
            </w:r>
          </w:p>
          <w:p w:rsidR="00273CC0" w:rsidRPr="00273CC0" w:rsidRDefault="00273CC0" w:rsidP="00273CC0">
            <w:pPr>
              <w:pStyle w:val="ac"/>
              <w:ind w:left="0"/>
              <w:jc w:val="center"/>
              <w:rPr>
                <w:szCs w:val="28"/>
              </w:rPr>
            </w:pPr>
            <w:r w:rsidRPr="00273CC0">
              <w:rPr>
                <w:szCs w:val="28"/>
              </w:rPr>
              <w:t>(3 + )</w:t>
            </w:r>
          </w:p>
        </w:tc>
        <w:tc>
          <w:tcPr>
            <w:tcW w:w="992" w:type="dxa"/>
            <w:vAlign w:val="center"/>
          </w:tcPr>
          <w:p w:rsidR="00273CC0" w:rsidRPr="00273CC0" w:rsidRDefault="00273CC0" w:rsidP="00273CC0">
            <w:pPr>
              <w:pStyle w:val="ac"/>
              <w:ind w:left="0"/>
              <w:jc w:val="center"/>
              <w:rPr>
                <w:szCs w:val="28"/>
              </w:rPr>
            </w:pPr>
            <w:r w:rsidRPr="00273CC0">
              <w:rPr>
                <w:szCs w:val="28"/>
              </w:rPr>
              <w:t>6-7</w:t>
            </w:r>
          </w:p>
          <w:p w:rsidR="00273CC0" w:rsidRPr="00273CC0" w:rsidRDefault="00273CC0" w:rsidP="00273CC0">
            <w:pPr>
              <w:pStyle w:val="ac"/>
              <w:ind w:left="0"/>
              <w:jc w:val="center"/>
              <w:rPr>
                <w:szCs w:val="28"/>
              </w:rPr>
            </w:pPr>
            <w:r w:rsidRPr="00273CC0">
              <w:rPr>
                <w:szCs w:val="28"/>
              </w:rPr>
              <w:t>(4)</w:t>
            </w:r>
          </w:p>
        </w:tc>
        <w:tc>
          <w:tcPr>
            <w:tcW w:w="1037" w:type="dxa"/>
            <w:vAlign w:val="center"/>
          </w:tcPr>
          <w:p w:rsidR="00273CC0" w:rsidRPr="00273CC0" w:rsidRDefault="00273CC0" w:rsidP="00273CC0">
            <w:pPr>
              <w:pStyle w:val="ac"/>
              <w:ind w:left="0"/>
              <w:jc w:val="center"/>
              <w:rPr>
                <w:szCs w:val="28"/>
              </w:rPr>
            </w:pPr>
            <w:r w:rsidRPr="00273CC0">
              <w:rPr>
                <w:szCs w:val="28"/>
              </w:rPr>
              <w:t>7-8</w:t>
            </w:r>
          </w:p>
          <w:p w:rsidR="00273CC0" w:rsidRPr="00273CC0" w:rsidRDefault="00273CC0" w:rsidP="00273CC0">
            <w:pPr>
              <w:pStyle w:val="ac"/>
              <w:ind w:left="0"/>
              <w:jc w:val="center"/>
              <w:rPr>
                <w:szCs w:val="28"/>
              </w:rPr>
            </w:pPr>
            <w:r w:rsidRPr="00273CC0">
              <w:rPr>
                <w:szCs w:val="28"/>
              </w:rPr>
              <w:t>(4 + )</w:t>
            </w:r>
          </w:p>
        </w:tc>
        <w:tc>
          <w:tcPr>
            <w:tcW w:w="1392" w:type="dxa"/>
            <w:vAlign w:val="center"/>
          </w:tcPr>
          <w:p w:rsidR="00273CC0" w:rsidRPr="00273CC0" w:rsidRDefault="00273CC0" w:rsidP="00273CC0">
            <w:pPr>
              <w:pStyle w:val="ac"/>
              <w:ind w:left="0"/>
              <w:jc w:val="center"/>
              <w:rPr>
                <w:szCs w:val="28"/>
              </w:rPr>
            </w:pPr>
            <w:r w:rsidRPr="00273CC0">
              <w:rPr>
                <w:szCs w:val="28"/>
              </w:rPr>
              <w:t>8-9</w:t>
            </w:r>
          </w:p>
          <w:p w:rsidR="00273CC0" w:rsidRPr="00273CC0" w:rsidRDefault="00273CC0" w:rsidP="00273CC0">
            <w:pPr>
              <w:pStyle w:val="ac"/>
              <w:ind w:left="0"/>
              <w:jc w:val="center"/>
              <w:rPr>
                <w:szCs w:val="28"/>
              </w:rPr>
            </w:pPr>
            <w:r w:rsidRPr="00273CC0">
              <w:rPr>
                <w:szCs w:val="28"/>
              </w:rPr>
              <w:t>(5)</w:t>
            </w:r>
          </w:p>
        </w:tc>
        <w:tc>
          <w:tcPr>
            <w:tcW w:w="1392" w:type="dxa"/>
            <w:vAlign w:val="center"/>
          </w:tcPr>
          <w:p w:rsidR="00273CC0" w:rsidRPr="00273CC0" w:rsidRDefault="00273CC0" w:rsidP="00273CC0">
            <w:pPr>
              <w:pStyle w:val="ac"/>
              <w:ind w:left="0"/>
              <w:jc w:val="center"/>
              <w:rPr>
                <w:szCs w:val="28"/>
              </w:rPr>
            </w:pPr>
            <w:r w:rsidRPr="00273CC0">
              <w:rPr>
                <w:szCs w:val="28"/>
              </w:rPr>
              <w:t>12-13</w:t>
            </w:r>
          </w:p>
          <w:p w:rsidR="00273CC0" w:rsidRPr="00273CC0" w:rsidRDefault="00273CC0" w:rsidP="00273CC0">
            <w:pPr>
              <w:pStyle w:val="ac"/>
              <w:ind w:left="0"/>
              <w:jc w:val="center"/>
              <w:rPr>
                <w:szCs w:val="28"/>
              </w:rPr>
            </w:pPr>
            <w:r w:rsidRPr="00273CC0">
              <w:rPr>
                <w:szCs w:val="28"/>
              </w:rPr>
              <w:t>(6)</w:t>
            </w:r>
          </w:p>
        </w:tc>
      </w:tr>
      <w:tr w:rsidR="00273CC0" w:rsidTr="00273CC0">
        <w:tc>
          <w:tcPr>
            <w:tcW w:w="3964" w:type="dxa"/>
          </w:tcPr>
          <w:p w:rsidR="00273CC0" w:rsidRPr="00273CC0" w:rsidRDefault="00273CC0" w:rsidP="00273CC0">
            <w:pPr>
              <w:pStyle w:val="ac"/>
              <w:ind w:left="0"/>
              <w:rPr>
                <w:szCs w:val="28"/>
              </w:rPr>
            </w:pPr>
            <w:r w:rsidRPr="00273CC0">
              <w:rPr>
                <w:szCs w:val="28"/>
              </w:rPr>
              <w:t>Протяжність, км</w:t>
            </w:r>
          </w:p>
        </w:tc>
        <w:tc>
          <w:tcPr>
            <w:tcW w:w="851" w:type="dxa"/>
            <w:vAlign w:val="center"/>
          </w:tcPr>
          <w:p w:rsidR="00273CC0" w:rsidRPr="00273CC0" w:rsidRDefault="00273CC0" w:rsidP="00273CC0">
            <w:pPr>
              <w:pStyle w:val="ac"/>
              <w:ind w:left="0"/>
              <w:jc w:val="center"/>
              <w:rPr>
                <w:szCs w:val="28"/>
              </w:rPr>
            </w:pPr>
            <w:r w:rsidRPr="00273CC0">
              <w:rPr>
                <w:szCs w:val="28"/>
              </w:rPr>
              <w:t>150</w:t>
            </w:r>
          </w:p>
        </w:tc>
        <w:tc>
          <w:tcPr>
            <w:tcW w:w="992" w:type="dxa"/>
            <w:vAlign w:val="center"/>
          </w:tcPr>
          <w:p w:rsidR="00273CC0" w:rsidRPr="00273CC0" w:rsidRDefault="00273CC0" w:rsidP="00273CC0">
            <w:pPr>
              <w:pStyle w:val="ac"/>
              <w:ind w:left="0"/>
              <w:jc w:val="center"/>
              <w:rPr>
                <w:szCs w:val="28"/>
              </w:rPr>
            </w:pPr>
            <w:r w:rsidRPr="00273CC0">
              <w:rPr>
                <w:szCs w:val="28"/>
              </w:rPr>
              <w:t>200</w:t>
            </w:r>
          </w:p>
        </w:tc>
        <w:tc>
          <w:tcPr>
            <w:tcW w:w="1037" w:type="dxa"/>
            <w:vAlign w:val="center"/>
          </w:tcPr>
          <w:p w:rsidR="00273CC0" w:rsidRPr="00273CC0" w:rsidRDefault="00273CC0" w:rsidP="00273CC0">
            <w:pPr>
              <w:pStyle w:val="ac"/>
              <w:ind w:left="0"/>
              <w:jc w:val="center"/>
              <w:rPr>
                <w:szCs w:val="28"/>
              </w:rPr>
            </w:pPr>
            <w:r w:rsidRPr="00273CC0">
              <w:rPr>
                <w:szCs w:val="28"/>
              </w:rPr>
              <w:t>300</w:t>
            </w:r>
          </w:p>
        </w:tc>
        <w:tc>
          <w:tcPr>
            <w:tcW w:w="1392" w:type="dxa"/>
            <w:vAlign w:val="center"/>
          </w:tcPr>
          <w:p w:rsidR="00273CC0" w:rsidRPr="00273CC0" w:rsidRDefault="00273CC0" w:rsidP="00273CC0">
            <w:pPr>
              <w:pStyle w:val="ac"/>
              <w:ind w:left="0"/>
              <w:jc w:val="center"/>
              <w:rPr>
                <w:szCs w:val="28"/>
              </w:rPr>
            </w:pPr>
            <w:r w:rsidRPr="00273CC0">
              <w:rPr>
                <w:szCs w:val="28"/>
              </w:rPr>
              <w:t>400</w:t>
            </w:r>
          </w:p>
        </w:tc>
        <w:tc>
          <w:tcPr>
            <w:tcW w:w="1392" w:type="dxa"/>
            <w:vAlign w:val="center"/>
          </w:tcPr>
          <w:p w:rsidR="00273CC0" w:rsidRPr="00273CC0" w:rsidRDefault="00273CC0" w:rsidP="00273CC0">
            <w:pPr>
              <w:pStyle w:val="ac"/>
              <w:ind w:left="0"/>
              <w:jc w:val="center"/>
              <w:rPr>
                <w:szCs w:val="28"/>
              </w:rPr>
            </w:pPr>
            <w:r w:rsidRPr="00273CC0">
              <w:rPr>
                <w:szCs w:val="28"/>
              </w:rPr>
              <w:t>500</w:t>
            </w:r>
          </w:p>
        </w:tc>
      </w:tr>
    </w:tbl>
    <w:p w:rsidR="00273CC0" w:rsidRPr="00D77892" w:rsidRDefault="00273CC0" w:rsidP="00273CC0">
      <w:pPr>
        <w:pStyle w:val="ac"/>
        <w:spacing w:before="120"/>
        <w:ind w:left="0" w:firstLine="709"/>
        <w:rPr>
          <w:sz w:val="24"/>
        </w:rPr>
      </w:pPr>
      <w:r w:rsidRPr="00D77892">
        <w:rPr>
          <w:sz w:val="24"/>
        </w:rPr>
        <w:t>Примітка</w:t>
      </w:r>
      <w:r w:rsidR="006E04C9">
        <w:rPr>
          <w:sz w:val="24"/>
        </w:rPr>
        <w:t xml:space="preserve">. </w:t>
      </w:r>
      <w:r w:rsidR="006E04C9" w:rsidRPr="00D77892">
        <w:rPr>
          <w:sz w:val="24"/>
        </w:rPr>
        <w:t xml:space="preserve">Складено </w:t>
      </w:r>
      <w:r w:rsidRPr="00D77892">
        <w:rPr>
          <w:sz w:val="24"/>
        </w:rPr>
        <w:t>авторкою.</w:t>
      </w:r>
    </w:p>
    <w:p w:rsidR="00273CC0" w:rsidRPr="007E76D9" w:rsidRDefault="00273CC0" w:rsidP="00273CC0">
      <w:pPr>
        <w:pStyle w:val="ac"/>
        <w:ind w:left="0"/>
        <w:jc w:val="center"/>
        <w:rPr>
          <w:szCs w:val="28"/>
          <w:lang w:eastAsia="ru-RU"/>
        </w:rPr>
      </w:pPr>
    </w:p>
    <w:p w:rsidR="00B57B10" w:rsidRDefault="00B57B10" w:rsidP="0068378A">
      <w:pPr>
        <w:spacing w:line="360" w:lineRule="exact"/>
        <w:ind w:firstLine="709"/>
        <w:jc w:val="both"/>
        <w:rPr>
          <w:color w:val="000000"/>
          <w:sz w:val="28"/>
          <w:szCs w:val="28"/>
        </w:rPr>
      </w:pPr>
    </w:p>
    <w:p w:rsidR="00064F18" w:rsidRPr="0068378A" w:rsidRDefault="00064F18" w:rsidP="0068378A">
      <w:pPr>
        <w:spacing w:line="360" w:lineRule="exact"/>
        <w:ind w:firstLine="709"/>
        <w:jc w:val="both"/>
        <w:rPr>
          <w:color w:val="000000"/>
          <w:sz w:val="28"/>
          <w:szCs w:val="28"/>
        </w:rPr>
      </w:pPr>
      <w:r>
        <w:rPr>
          <w:color w:val="000000"/>
          <w:sz w:val="28"/>
          <w:szCs w:val="28"/>
        </w:rPr>
        <w:br w:type="page"/>
      </w:r>
    </w:p>
    <w:p w:rsidR="0068378A" w:rsidRPr="0068378A" w:rsidRDefault="0068378A" w:rsidP="0068378A">
      <w:pPr>
        <w:pStyle w:val="1"/>
        <w:rPr>
          <w:b/>
          <w:i/>
        </w:rPr>
      </w:pPr>
      <w:bookmarkStart w:id="29" w:name="_Toc177048294"/>
      <w:r w:rsidRPr="0068378A">
        <w:rPr>
          <w:b/>
          <w:i/>
          <w:noProof/>
          <w:sz w:val="24"/>
          <w:szCs w:val="24"/>
          <w:lang w:val="ru-RU" w:eastAsia="ru-RU"/>
        </w:rPr>
        <w:lastRenderedPageBreak/>
        <w:drawing>
          <wp:anchor distT="0" distB="0" distL="114300" distR="114300" simplePos="0" relativeHeight="251669504" behindDoc="1" locked="0" layoutInCell="1" allowOverlap="1">
            <wp:simplePos x="0" y="0"/>
            <wp:positionH relativeFrom="column">
              <wp:posOffset>1918335</wp:posOffset>
            </wp:positionH>
            <wp:positionV relativeFrom="paragraph">
              <wp:posOffset>-81915</wp:posOffset>
            </wp:positionV>
            <wp:extent cx="561975" cy="370840"/>
            <wp:effectExtent l="0" t="0" r="9525" b="0"/>
            <wp:wrapNone/>
            <wp:docPr id="20" name="Рисунок 20" descr="Book icon. Vector concept illustration for design.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Book icon. Vector concept illustration for design. - Вектор,изображение"/>
                    <pic:cNvPicPr>
                      <a:picLocks noChangeAspect="1" noChangeArrowheads="1"/>
                    </pic:cNvPicPr>
                  </pic:nvPicPr>
                  <pic:blipFill>
                    <a:blip r:embed="rId14" cstate="print">
                      <a:extLst>
                        <a:ext uri="{28A0092B-C50C-407E-A947-70E740481C1C}">
                          <a14:useLocalDpi xmlns:a14="http://schemas.microsoft.com/office/drawing/2010/main" val="0"/>
                        </a:ext>
                      </a:extLst>
                    </a:blip>
                    <a:srcRect l="26613" t="31284" r="26695" b="37901"/>
                    <a:stretch>
                      <a:fillRect/>
                    </a:stretch>
                  </pic:blipFill>
                  <pic:spPr bwMode="auto">
                    <a:xfrm>
                      <a:off x="0" y="0"/>
                      <a:ext cx="561975" cy="370840"/>
                    </a:xfrm>
                    <a:prstGeom prst="rect">
                      <a:avLst/>
                    </a:prstGeom>
                    <a:noFill/>
                  </pic:spPr>
                </pic:pic>
              </a:graphicData>
            </a:graphic>
          </wp:anchor>
        </w:drawing>
      </w:r>
      <w:r w:rsidRPr="0068378A">
        <w:rPr>
          <w:b/>
          <w:i/>
        </w:rPr>
        <w:t xml:space="preserve">Додаток </w:t>
      </w:r>
      <w:r w:rsidR="007418B4">
        <w:rPr>
          <w:b/>
          <w:i/>
        </w:rPr>
        <w:t>В</w:t>
      </w:r>
      <w:bookmarkEnd w:id="29"/>
    </w:p>
    <w:p w:rsidR="0068378A" w:rsidRDefault="0068378A" w:rsidP="0068378A">
      <w:pPr>
        <w:pStyle w:val="21"/>
        <w:jc w:val="center"/>
        <w:rPr>
          <w:b/>
          <w:lang w:val="uk-UA"/>
        </w:rPr>
      </w:pPr>
    </w:p>
    <w:p w:rsidR="00064F18" w:rsidRDefault="00064F18" w:rsidP="00064F18">
      <w:pPr>
        <w:pStyle w:val="21"/>
        <w:jc w:val="center"/>
        <w:rPr>
          <w:b/>
          <w:lang w:val="uk-UA"/>
        </w:rPr>
      </w:pPr>
      <w:r w:rsidRPr="00AC0384">
        <w:rPr>
          <w:b/>
          <w:lang w:val="uk-UA"/>
        </w:rPr>
        <w:t>Приклад оформлення рисунк</w:t>
      </w:r>
      <w:r w:rsidR="00AC0384" w:rsidRPr="00AC0384">
        <w:rPr>
          <w:b/>
          <w:lang w:val="uk-UA"/>
        </w:rPr>
        <w:t>ів</w:t>
      </w:r>
    </w:p>
    <w:p w:rsidR="009B603D" w:rsidRDefault="009B603D" w:rsidP="00064F18">
      <w:pPr>
        <w:pStyle w:val="21"/>
        <w:jc w:val="center"/>
        <w:rPr>
          <w:b/>
          <w:lang w:val="uk-UA"/>
        </w:rPr>
      </w:pPr>
    </w:p>
    <w:p w:rsidR="009B603D" w:rsidRPr="009B603D" w:rsidRDefault="009B603D" w:rsidP="009B603D">
      <w:pPr>
        <w:pStyle w:val="21"/>
        <w:tabs>
          <w:tab w:val="left" w:pos="1701"/>
        </w:tabs>
        <w:spacing w:line="360" w:lineRule="auto"/>
        <w:ind w:left="1701" w:hanging="992"/>
        <w:rPr>
          <w:lang w:val="uk-UA"/>
        </w:rPr>
      </w:pPr>
      <w:r w:rsidRPr="0074669C">
        <w:rPr>
          <w:noProof/>
          <w:lang w:val="ru-RU" w:eastAsia="ru-RU"/>
        </w:rPr>
        <w:drawing>
          <wp:anchor distT="0" distB="0" distL="114300" distR="114300" simplePos="0" relativeHeight="251671552" behindDoc="0" locked="0" layoutInCell="1" allowOverlap="1">
            <wp:simplePos x="0" y="0"/>
            <wp:positionH relativeFrom="margin">
              <wp:posOffset>3175</wp:posOffset>
            </wp:positionH>
            <wp:positionV relativeFrom="paragraph">
              <wp:posOffset>354330</wp:posOffset>
            </wp:positionV>
            <wp:extent cx="6260465" cy="6209665"/>
            <wp:effectExtent l="0" t="0" r="6985" b="635"/>
            <wp:wrapSquare wrapText="bothSides"/>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r w:rsidRPr="009B603D">
        <w:rPr>
          <w:b/>
          <w:i/>
          <w:lang w:val="uk-UA"/>
        </w:rPr>
        <w:t>Приклад 1.</w:t>
      </w:r>
      <w:r w:rsidRPr="009B603D">
        <w:rPr>
          <w:lang w:val="uk-UA"/>
        </w:rPr>
        <w:t xml:space="preserve"> Трет</w:t>
      </w:r>
      <w:r w:rsidR="00905E06">
        <w:rPr>
          <w:lang w:val="uk-UA"/>
        </w:rPr>
        <w:t xml:space="preserve">ій </w:t>
      </w:r>
      <w:r w:rsidRPr="009B603D">
        <w:rPr>
          <w:lang w:val="uk-UA"/>
        </w:rPr>
        <w:t>за лічбою</w:t>
      </w:r>
      <w:r w:rsidRPr="009B603D">
        <w:rPr>
          <w:b/>
          <w:lang w:val="uk-UA"/>
        </w:rPr>
        <w:t xml:space="preserve"> </w:t>
      </w:r>
      <w:r w:rsidR="00905E06" w:rsidRPr="00905E06">
        <w:rPr>
          <w:bCs/>
          <w:lang w:val="uk-UA"/>
        </w:rPr>
        <w:t>рисунок</w:t>
      </w:r>
      <w:r w:rsidR="00905E06">
        <w:rPr>
          <w:b/>
          <w:lang w:val="uk-UA"/>
        </w:rPr>
        <w:t xml:space="preserve"> </w:t>
      </w:r>
      <w:r w:rsidRPr="009B603D">
        <w:rPr>
          <w:lang w:val="uk-UA"/>
        </w:rPr>
        <w:t>з 3-го розділу з однією приміткою</w:t>
      </w:r>
    </w:p>
    <w:p w:rsidR="00064F18" w:rsidRDefault="00701A0F" w:rsidP="00AC0384">
      <w:pPr>
        <w:pStyle w:val="21"/>
        <w:tabs>
          <w:tab w:val="left" w:pos="1843"/>
        </w:tabs>
        <w:spacing w:line="360" w:lineRule="auto"/>
        <w:ind w:left="2694" w:hanging="1985"/>
        <w:rPr>
          <w:b/>
          <w:lang w:val="uk-UA" w:eastAsia="ru-RU"/>
        </w:rPr>
      </w:pPr>
      <w:r>
        <w:rPr>
          <w:lang w:val="uk-UA"/>
        </w:rPr>
        <w:t>Рис</w:t>
      </w:r>
      <w:r w:rsidR="00AC0384">
        <w:rPr>
          <w:lang w:val="uk-UA"/>
        </w:rPr>
        <w:t>унок</w:t>
      </w:r>
      <w:r>
        <w:rPr>
          <w:lang w:val="uk-UA"/>
        </w:rPr>
        <w:t xml:space="preserve"> 3.3</w:t>
      </w:r>
      <w:r w:rsidR="00AC0384">
        <w:rPr>
          <w:lang w:val="uk-UA"/>
        </w:rPr>
        <w:t xml:space="preserve"> – </w:t>
      </w:r>
      <w:r w:rsidRPr="0074669C">
        <w:rPr>
          <w:lang w:val="uk-UA"/>
        </w:rPr>
        <w:t>Динаміка зміни показників рівня витривалості серцево-судинної та дихальної систем</w:t>
      </w:r>
      <w:r w:rsidR="00AC0384">
        <w:rPr>
          <w:lang w:val="uk-UA"/>
        </w:rPr>
        <w:t xml:space="preserve"> на різних етапах дослідження</w:t>
      </w:r>
      <w:r w:rsidRPr="0074669C">
        <w:rPr>
          <w:lang w:val="uk-UA"/>
        </w:rPr>
        <w:t>, ударів/хв</w:t>
      </w:r>
    </w:p>
    <w:p w:rsidR="00064F18" w:rsidRPr="006E04C9" w:rsidRDefault="00037447" w:rsidP="009B603D">
      <w:pPr>
        <w:pStyle w:val="21"/>
        <w:spacing w:line="360" w:lineRule="auto"/>
        <w:ind w:firstLine="1701"/>
        <w:jc w:val="left"/>
        <w:rPr>
          <w:sz w:val="24"/>
          <w:szCs w:val="24"/>
          <w:lang w:val="ru-RU"/>
        </w:rPr>
      </w:pPr>
      <w:bookmarkStart w:id="30" w:name="_Hlk170719191"/>
      <w:bookmarkEnd w:id="30"/>
      <w:r>
        <w:rPr>
          <w:noProof/>
          <w:sz w:val="24"/>
          <w:szCs w:val="24"/>
        </w:rPr>
        <w:pict>
          <v:rect id="Прямоугольник 30" o:spid="_x0000_s1026" style="position:absolute;left:0;text-align:left;margin-left:138.75pt;margin-top:4.9pt;width:19.7pt;height:7.2pt;z-index:251678208;visibility:visible;mso-wrap-style:non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" o:allowincell="f" strokeweight=".26mm">
            <v:fill r:id="rId40" o:title="" recolor="t" type="tile"/>
            <v:textbox style="mso-next-textbox:#Прямоугольник 30">
              <w:txbxContent>
                <w:p w:rsidR="003317D6" w:rsidRDefault="003317D6" w:rsidP="00064F18"/>
              </w:txbxContent>
            </v:textbox>
          </v:rect>
        </w:pict>
      </w:r>
      <w:r w:rsidR="00064F18" w:rsidRPr="006E04C9">
        <w:rPr>
          <w:sz w:val="24"/>
          <w:szCs w:val="24"/>
          <w:lang w:val="uk-UA"/>
        </w:rPr>
        <w:t>Примітка</w:t>
      </w:r>
      <w:r w:rsidR="006E04C9">
        <w:rPr>
          <w:sz w:val="24"/>
          <w:szCs w:val="24"/>
          <w:lang w:val="uk-UA"/>
        </w:rPr>
        <w:t xml:space="preserve">.  </w:t>
      </w:r>
      <w:r w:rsidR="00064F18" w:rsidRPr="006E04C9">
        <w:rPr>
          <w:sz w:val="24"/>
          <w:szCs w:val="24"/>
          <w:lang w:val="uk-UA"/>
        </w:rPr>
        <w:t xml:space="preserve">       – </w:t>
      </w:r>
      <w:r w:rsidR="009B603D" w:rsidRPr="006E04C9">
        <w:rPr>
          <w:sz w:val="24"/>
          <w:szCs w:val="24"/>
          <w:lang w:val="uk-UA"/>
        </w:rPr>
        <w:t>на початку дослідження</w:t>
      </w:r>
      <w:r w:rsidR="00064F18" w:rsidRPr="006E04C9">
        <w:rPr>
          <w:sz w:val="24"/>
          <w:szCs w:val="24"/>
          <w:lang w:val="uk-UA"/>
        </w:rPr>
        <w:t xml:space="preserve">   </w:t>
      </w:r>
    </w:p>
    <w:p w:rsidR="00064F18" w:rsidRPr="006E04C9" w:rsidRDefault="00037447" w:rsidP="009B603D">
      <w:pPr>
        <w:pStyle w:val="21"/>
        <w:spacing w:line="360" w:lineRule="auto"/>
        <w:ind w:firstLine="1843"/>
        <w:jc w:val="left"/>
        <w:rPr>
          <w:sz w:val="24"/>
          <w:szCs w:val="24"/>
          <w:lang w:val="uk-UA"/>
        </w:rPr>
      </w:pPr>
      <w:r>
        <w:rPr>
          <w:noProof/>
          <w:sz w:val="24"/>
          <w:szCs w:val="24"/>
          <w:lang w:val="uk-UA"/>
        </w:rPr>
        <w:pict>
          <v:rect id="Прямоугольник 29" o:spid="_x0000_s1027" style="position:absolute;left:0;text-align:left;margin-left:136.95pt;margin-top:4.3pt;width:19.7pt;height:7.2pt;z-index:251677184;visibility:visible;mso-wrap-style:non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" o:allowincell="f" strokeweight=".26mm">
            <v:fill r:id="rId41" o:title="" recolor="t" type="tile"/>
            <v:textbox style="mso-next-textbox:#Прямоугольник 29">
              <w:txbxContent>
                <w:p w:rsidR="003317D6" w:rsidRDefault="003317D6" w:rsidP="00064F18"/>
              </w:txbxContent>
            </v:textbox>
          </v:rect>
        </w:pict>
      </w:r>
      <w:r w:rsidR="00064F18" w:rsidRPr="006E04C9">
        <w:rPr>
          <w:sz w:val="24"/>
          <w:szCs w:val="24"/>
          <w:lang w:val="uk-UA"/>
        </w:rPr>
        <w:t xml:space="preserve">                       – </w:t>
      </w:r>
      <w:r w:rsidR="009B603D" w:rsidRPr="006E04C9">
        <w:rPr>
          <w:sz w:val="24"/>
          <w:szCs w:val="24"/>
          <w:lang w:val="uk-UA"/>
        </w:rPr>
        <w:t>наприкінці дослідження</w:t>
      </w:r>
    </w:p>
    <w:p w:rsidR="00EA0A19" w:rsidRDefault="00EA0A19" w:rsidP="003804F0">
      <w:pPr>
        <w:pStyle w:val="21"/>
        <w:spacing w:line="240" w:lineRule="auto"/>
        <w:ind w:firstLine="1843"/>
        <w:jc w:val="left"/>
        <w:rPr>
          <w:lang w:val="uk-UA"/>
        </w:rPr>
      </w:pPr>
      <w:r>
        <w:rPr>
          <w:lang w:val="uk-UA"/>
        </w:rPr>
        <w:br w:type="page"/>
      </w:r>
    </w:p>
    <w:p w:rsidR="009B603D" w:rsidRDefault="00EA0A19" w:rsidP="009B603D">
      <w:pPr>
        <w:pStyle w:val="21"/>
        <w:spacing w:line="360" w:lineRule="auto"/>
        <w:ind w:firstLine="709"/>
        <w:jc w:val="left"/>
        <w:rPr>
          <w:lang w:val="uk-UA"/>
        </w:rPr>
      </w:pPr>
      <w:r>
        <w:rPr>
          <w:noProof/>
          <w:lang w:val="ru-RU" w:eastAsia="ru-RU"/>
        </w:rPr>
        <w:lastRenderedPageBreak/>
        <w:drawing>
          <wp:anchor distT="0" distB="0" distL="114300" distR="114300" simplePos="0" relativeHeight="251673600" behindDoc="0" locked="0" layoutInCell="1" allowOverlap="1">
            <wp:simplePos x="0" y="0"/>
            <wp:positionH relativeFrom="column">
              <wp:posOffset>461010</wp:posOffset>
            </wp:positionH>
            <wp:positionV relativeFrom="paragraph">
              <wp:posOffset>377190</wp:posOffset>
            </wp:positionV>
            <wp:extent cx="5680075" cy="2615565"/>
            <wp:effectExtent l="0" t="0" r="0" b="0"/>
            <wp:wrapThrough wrapText="bothSides">
              <wp:wrapPolygon edited="0">
                <wp:start x="0" y="0"/>
                <wp:lineTo x="0" y="21395"/>
                <wp:lineTo x="21515" y="21395"/>
                <wp:lineTo x="21515" y="0"/>
                <wp:lineTo x="0" y="0"/>
              </wp:wrapPolygon>
            </wp:wrapThrough>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cstate="print">
                      <a:extLst>
                        <a:ext uri="{28A0092B-C50C-407E-A947-70E740481C1C}">
                          <a14:useLocalDpi xmlns:a14="http://schemas.microsoft.com/office/drawing/2010/main" val="0"/>
                        </a:ext>
                      </a:extLst>
                    </a:blip>
                    <a:srcRect l="22100" t="36792" r="19849" b="13051"/>
                    <a:stretch/>
                  </pic:blipFill>
                  <pic:spPr bwMode="auto">
                    <a:xfrm>
                      <a:off x="0" y="0"/>
                      <a:ext cx="5680075" cy="2615565"/>
                    </a:xfrm>
                    <a:prstGeom prst="rect">
                      <a:avLst/>
                    </a:prstGeom>
                    <a:ln>
                      <a:noFill/>
                    </a:ln>
                    <a:extLst>
                      <a:ext uri="{53640926-AAD7-44D8-BBD7-CCE9431645EC}">
                        <a14:shadowObscured xmlns:a14="http://schemas.microsoft.com/office/drawing/2010/main"/>
                      </a:ext>
                    </a:extLst>
                  </pic:spPr>
                </pic:pic>
              </a:graphicData>
            </a:graphic>
          </wp:anchor>
        </w:drawing>
      </w:r>
      <w:r w:rsidR="009B603D" w:rsidRPr="009B603D">
        <w:rPr>
          <w:b/>
          <w:i/>
          <w:lang w:val="uk-UA"/>
        </w:rPr>
        <w:t xml:space="preserve">Приклад </w:t>
      </w:r>
      <w:r w:rsidR="009B603D">
        <w:rPr>
          <w:b/>
          <w:i/>
          <w:lang w:val="uk-UA"/>
        </w:rPr>
        <w:t>2</w:t>
      </w:r>
      <w:r w:rsidR="009B603D" w:rsidRPr="009B603D">
        <w:rPr>
          <w:b/>
          <w:i/>
          <w:lang w:val="uk-UA"/>
        </w:rPr>
        <w:t>.</w:t>
      </w:r>
      <w:r w:rsidR="009B603D" w:rsidRPr="009B603D">
        <w:rPr>
          <w:lang w:val="uk-UA"/>
        </w:rPr>
        <w:t xml:space="preserve"> </w:t>
      </w:r>
      <w:r w:rsidR="009B603D">
        <w:rPr>
          <w:lang w:val="uk-UA"/>
        </w:rPr>
        <w:t>Друг</w:t>
      </w:r>
      <w:r w:rsidR="00905E06">
        <w:rPr>
          <w:lang w:val="uk-UA"/>
        </w:rPr>
        <w:t xml:space="preserve">ий </w:t>
      </w:r>
      <w:r w:rsidR="00AC0384">
        <w:rPr>
          <w:lang w:val="uk-UA"/>
        </w:rPr>
        <w:t xml:space="preserve">за </w:t>
      </w:r>
      <w:r w:rsidR="009B603D" w:rsidRPr="00AC0384">
        <w:rPr>
          <w:lang w:val="uk-UA"/>
        </w:rPr>
        <w:t xml:space="preserve">лічбою </w:t>
      </w:r>
      <w:r w:rsidR="00905E06" w:rsidRPr="00AC0384">
        <w:rPr>
          <w:lang w:val="uk-UA"/>
        </w:rPr>
        <w:t>рисунок</w:t>
      </w:r>
      <w:r w:rsidR="00905E06">
        <w:rPr>
          <w:b/>
          <w:lang w:val="uk-UA"/>
        </w:rPr>
        <w:t xml:space="preserve"> </w:t>
      </w:r>
      <w:r w:rsidR="009B603D" w:rsidRPr="009B603D">
        <w:rPr>
          <w:lang w:val="uk-UA"/>
        </w:rPr>
        <w:t xml:space="preserve">з </w:t>
      </w:r>
      <w:r w:rsidR="009B603D">
        <w:rPr>
          <w:lang w:val="uk-UA"/>
        </w:rPr>
        <w:t>1</w:t>
      </w:r>
      <w:r w:rsidR="009B603D" w:rsidRPr="009B603D">
        <w:rPr>
          <w:lang w:val="uk-UA"/>
        </w:rPr>
        <w:t>-го розділу</w:t>
      </w:r>
      <w:r w:rsidR="00196547">
        <w:rPr>
          <w:lang w:val="uk-UA"/>
        </w:rPr>
        <w:t xml:space="preserve"> без примітки</w:t>
      </w:r>
    </w:p>
    <w:p w:rsidR="009B603D" w:rsidRDefault="009B603D" w:rsidP="009B603D">
      <w:pPr>
        <w:pStyle w:val="21"/>
        <w:tabs>
          <w:tab w:val="left" w:pos="1701"/>
        </w:tabs>
        <w:spacing w:line="360" w:lineRule="auto"/>
        <w:ind w:left="1701" w:hanging="992"/>
        <w:rPr>
          <w:lang w:val="uk-UA"/>
        </w:rPr>
      </w:pPr>
    </w:p>
    <w:p w:rsidR="00905E06" w:rsidRDefault="00905E06" w:rsidP="009B603D">
      <w:pPr>
        <w:pStyle w:val="21"/>
        <w:tabs>
          <w:tab w:val="left" w:pos="1701"/>
        </w:tabs>
        <w:spacing w:line="360" w:lineRule="auto"/>
        <w:ind w:left="1701" w:hanging="992"/>
        <w:rPr>
          <w:lang w:val="uk-UA"/>
        </w:rPr>
      </w:pPr>
    </w:p>
    <w:p w:rsidR="00905E06" w:rsidRDefault="00905E06" w:rsidP="009B603D">
      <w:pPr>
        <w:pStyle w:val="21"/>
        <w:tabs>
          <w:tab w:val="left" w:pos="1701"/>
        </w:tabs>
        <w:spacing w:line="360" w:lineRule="auto"/>
        <w:ind w:left="1701" w:hanging="992"/>
        <w:rPr>
          <w:lang w:val="uk-UA"/>
        </w:rPr>
      </w:pPr>
    </w:p>
    <w:p w:rsidR="00905E06" w:rsidRDefault="00905E06" w:rsidP="009B603D">
      <w:pPr>
        <w:pStyle w:val="21"/>
        <w:tabs>
          <w:tab w:val="left" w:pos="1701"/>
        </w:tabs>
        <w:spacing w:line="360" w:lineRule="auto"/>
        <w:ind w:left="1701" w:hanging="992"/>
        <w:rPr>
          <w:lang w:val="uk-UA"/>
        </w:rPr>
      </w:pPr>
    </w:p>
    <w:p w:rsidR="00905E06" w:rsidRDefault="00905E06" w:rsidP="009B603D">
      <w:pPr>
        <w:pStyle w:val="21"/>
        <w:tabs>
          <w:tab w:val="left" w:pos="1701"/>
        </w:tabs>
        <w:spacing w:line="360" w:lineRule="auto"/>
        <w:ind w:left="1701" w:hanging="992"/>
        <w:rPr>
          <w:lang w:val="uk-UA"/>
        </w:rPr>
      </w:pPr>
    </w:p>
    <w:p w:rsidR="00905E06" w:rsidRDefault="00905E06" w:rsidP="009B603D">
      <w:pPr>
        <w:pStyle w:val="21"/>
        <w:tabs>
          <w:tab w:val="left" w:pos="1701"/>
        </w:tabs>
        <w:spacing w:line="360" w:lineRule="auto"/>
        <w:ind w:left="1701" w:hanging="992"/>
        <w:rPr>
          <w:lang w:val="uk-UA"/>
        </w:rPr>
      </w:pPr>
    </w:p>
    <w:p w:rsidR="00905E06" w:rsidRDefault="00905E06" w:rsidP="009B603D">
      <w:pPr>
        <w:pStyle w:val="21"/>
        <w:tabs>
          <w:tab w:val="left" w:pos="1701"/>
        </w:tabs>
        <w:spacing w:line="360" w:lineRule="auto"/>
        <w:ind w:left="1701" w:hanging="992"/>
        <w:rPr>
          <w:lang w:val="uk-UA"/>
        </w:rPr>
      </w:pPr>
    </w:p>
    <w:p w:rsidR="00905E06" w:rsidRDefault="00905E06" w:rsidP="009B603D">
      <w:pPr>
        <w:pStyle w:val="21"/>
        <w:tabs>
          <w:tab w:val="left" w:pos="1701"/>
        </w:tabs>
        <w:spacing w:line="360" w:lineRule="auto"/>
        <w:ind w:left="1701" w:hanging="992"/>
        <w:rPr>
          <w:lang w:val="uk-UA"/>
        </w:rPr>
      </w:pPr>
    </w:p>
    <w:p w:rsidR="00905E06" w:rsidRDefault="00905E06" w:rsidP="009B603D">
      <w:pPr>
        <w:pStyle w:val="21"/>
        <w:tabs>
          <w:tab w:val="left" w:pos="1701"/>
        </w:tabs>
        <w:spacing w:line="360" w:lineRule="auto"/>
        <w:ind w:left="1701" w:hanging="992"/>
        <w:rPr>
          <w:lang w:val="uk-UA"/>
        </w:rPr>
      </w:pPr>
    </w:p>
    <w:p w:rsidR="00905E06" w:rsidRDefault="00905E06" w:rsidP="009B603D">
      <w:pPr>
        <w:pStyle w:val="21"/>
        <w:tabs>
          <w:tab w:val="left" w:pos="1701"/>
        </w:tabs>
        <w:spacing w:line="360" w:lineRule="auto"/>
        <w:ind w:left="1701" w:hanging="992"/>
        <w:rPr>
          <w:lang w:val="uk-UA"/>
        </w:rPr>
      </w:pPr>
    </w:p>
    <w:p w:rsidR="00311675" w:rsidRDefault="009B603D" w:rsidP="00AC0384">
      <w:pPr>
        <w:pStyle w:val="21"/>
        <w:tabs>
          <w:tab w:val="left" w:pos="2410"/>
        </w:tabs>
        <w:spacing w:line="360" w:lineRule="auto"/>
        <w:ind w:left="2694" w:hanging="1985"/>
        <w:rPr>
          <w:lang w:val="uk-UA"/>
        </w:rPr>
      </w:pPr>
      <w:r>
        <w:rPr>
          <w:lang w:val="uk-UA"/>
        </w:rPr>
        <w:t>Рис</w:t>
      </w:r>
      <w:r w:rsidR="00AC0384">
        <w:rPr>
          <w:lang w:val="uk-UA"/>
        </w:rPr>
        <w:t xml:space="preserve">унок </w:t>
      </w:r>
      <w:r>
        <w:rPr>
          <w:lang w:val="uk-UA"/>
        </w:rPr>
        <w:t>1.2</w:t>
      </w:r>
      <w:r w:rsidR="00AC0384">
        <w:rPr>
          <w:lang w:val="uk-UA"/>
        </w:rPr>
        <w:t xml:space="preserve"> – </w:t>
      </w:r>
      <w:r>
        <w:rPr>
          <w:lang w:val="uk-UA"/>
        </w:rPr>
        <w:t>Розподіл об’єктів всесвітньої спадщини ЮНЕСКО за туристичними макрорегіонами ЮНВТО</w:t>
      </w:r>
    </w:p>
    <w:p w:rsidR="00311675" w:rsidRDefault="00311675" w:rsidP="00A27D7C">
      <w:pPr>
        <w:pStyle w:val="21"/>
        <w:tabs>
          <w:tab w:val="left" w:pos="2127"/>
        </w:tabs>
        <w:spacing w:line="360" w:lineRule="auto"/>
        <w:ind w:left="2127" w:hanging="1418"/>
        <w:rPr>
          <w:lang w:val="uk-UA"/>
        </w:rPr>
      </w:pPr>
    </w:p>
    <w:p w:rsidR="00311675" w:rsidRDefault="00311675" w:rsidP="00A27D7C">
      <w:pPr>
        <w:pStyle w:val="21"/>
        <w:tabs>
          <w:tab w:val="left" w:pos="2127"/>
        </w:tabs>
        <w:spacing w:line="360" w:lineRule="auto"/>
        <w:ind w:left="2127" w:hanging="1418"/>
        <w:rPr>
          <w:lang w:val="uk-UA"/>
        </w:rPr>
      </w:pPr>
    </w:p>
    <w:p w:rsidR="00064F18" w:rsidRDefault="00064F18" w:rsidP="00A27D7C">
      <w:pPr>
        <w:pStyle w:val="21"/>
        <w:tabs>
          <w:tab w:val="left" w:pos="2127"/>
        </w:tabs>
        <w:spacing w:line="360" w:lineRule="auto"/>
        <w:ind w:left="2127" w:hanging="1418"/>
        <w:rPr>
          <w:lang w:val="uk-UA"/>
        </w:rPr>
      </w:pPr>
      <w:r>
        <w:rPr>
          <w:lang w:val="uk-UA"/>
        </w:rPr>
        <w:br w:type="page"/>
      </w:r>
    </w:p>
    <w:p w:rsidR="003804F0" w:rsidRPr="0068378A" w:rsidRDefault="003804F0" w:rsidP="003804F0">
      <w:pPr>
        <w:pStyle w:val="1"/>
        <w:rPr>
          <w:b/>
          <w:i/>
        </w:rPr>
      </w:pPr>
      <w:bookmarkStart w:id="31" w:name="_Toc177048295"/>
      <w:r w:rsidRPr="0068378A">
        <w:rPr>
          <w:b/>
          <w:i/>
          <w:noProof/>
          <w:sz w:val="24"/>
          <w:szCs w:val="24"/>
          <w:lang w:val="ru-RU" w:eastAsia="ru-RU"/>
        </w:rPr>
        <w:lastRenderedPageBreak/>
        <w:drawing>
          <wp:anchor distT="0" distB="0" distL="114300" distR="114300" simplePos="0" relativeHeight="251676672" behindDoc="1" locked="0" layoutInCell="1" allowOverlap="1">
            <wp:simplePos x="0" y="0"/>
            <wp:positionH relativeFrom="column">
              <wp:posOffset>1918335</wp:posOffset>
            </wp:positionH>
            <wp:positionV relativeFrom="paragraph">
              <wp:posOffset>-81915</wp:posOffset>
            </wp:positionV>
            <wp:extent cx="561975" cy="370840"/>
            <wp:effectExtent l="0" t="0" r="9525" b="0"/>
            <wp:wrapNone/>
            <wp:docPr id="33" name="Рисунок 33" descr="Book icon. Vector concept illustration for design. - Вектор,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Book icon. Vector concept illustration for design. - Вектор,изображение"/>
                    <pic:cNvPicPr>
                      <a:picLocks noChangeAspect="1" noChangeArrowheads="1"/>
                    </pic:cNvPicPr>
                  </pic:nvPicPr>
                  <pic:blipFill>
                    <a:blip r:embed="rId14" cstate="print">
                      <a:extLst>
                        <a:ext uri="{28A0092B-C50C-407E-A947-70E740481C1C}">
                          <a14:useLocalDpi xmlns:a14="http://schemas.microsoft.com/office/drawing/2010/main" val="0"/>
                        </a:ext>
                      </a:extLst>
                    </a:blip>
                    <a:srcRect l="26613" t="31284" r="26695" b="37901"/>
                    <a:stretch>
                      <a:fillRect/>
                    </a:stretch>
                  </pic:blipFill>
                  <pic:spPr bwMode="auto">
                    <a:xfrm>
                      <a:off x="0" y="0"/>
                      <a:ext cx="561975" cy="370840"/>
                    </a:xfrm>
                    <a:prstGeom prst="rect">
                      <a:avLst/>
                    </a:prstGeom>
                    <a:noFill/>
                  </pic:spPr>
                </pic:pic>
              </a:graphicData>
            </a:graphic>
          </wp:anchor>
        </w:drawing>
      </w:r>
      <w:r w:rsidRPr="0068378A">
        <w:rPr>
          <w:b/>
          <w:i/>
        </w:rPr>
        <w:t xml:space="preserve">Додаток </w:t>
      </w:r>
      <w:r w:rsidR="007418B4">
        <w:rPr>
          <w:b/>
          <w:i/>
        </w:rPr>
        <w:t>Г</w:t>
      </w:r>
      <w:bookmarkEnd w:id="31"/>
    </w:p>
    <w:p w:rsidR="003804F0" w:rsidRDefault="003804F0" w:rsidP="003804F0">
      <w:pPr>
        <w:pStyle w:val="21"/>
        <w:jc w:val="center"/>
        <w:rPr>
          <w:b/>
          <w:lang w:val="uk-UA"/>
        </w:rPr>
      </w:pPr>
    </w:p>
    <w:p w:rsidR="00064F18" w:rsidRPr="00064F18" w:rsidRDefault="00064F18" w:rsidP="00064F18">
      <w:pPr>
        <w:spacing w:line="360" w:lineRule="exact"/>
        <w:jc w:val="center"/>
        <w:rPr>
          <w:b/>
          <w:sz w:val="28"/>
          <w:szCs w:val="28"/>
          <w:lang w:eastAsia="en-US"/>
        </w:rPr>
      </w:pPr>
      <w:r w:rsidRPr="00064F18">
        <w:rPr>
          <w:b/>
          <w:sz w:val="28"/>
        </w:rPr>
        <w:t>Приклад оформлення титульного аркуша</w:t>
      </w:r>
    </w:p>
    <w:p w:rsidR="00064F18" w:rsidRPr="00064F18" w:rsidRDefault="00064F18" w:rsidP="00064F18">
      <w:pPr>
        <w:jc w:val="center"/>
        <w:rPr>
          <w:b/>
          <w:sz w:val="28"/>
          <w:szCs w:val="28"/>
          <w:lang w:eastAsia="en-US"/>
        </w:rPr>
      </w:pPr>
    </w:p>
    <w:p w:rsidR="00064F18" w:rsidRPr="00064F18" w:rsidRDefault="00064F18" w:rsidP="00064F18">
      <w:pPr>
        <w:jc w:val="center"/>
        <w:rPr>
          <w:b/>
          <w:sz w:val="28"/>
          <w:szCs w:val="28"/>
          <w:lang w:eastAsia="en-US"/>
        </w:rPr>
      </w:pPr>
    </w:p>
    <w:p w:rsidR="00064F18" w:rsidRPr="003804F0" w:rsidRDefault="00064F18" w:rsidP="00064F18">
      <w:pPr>
        <w:jc w:val="center"/>
        <w:rPr>
          <w:sz w:val="28"/>
          <w:szCs w:val="28"/>
          <w:lang w:eastAsia="en-US"/>
        </w:rPr>
      </w:pPr>
      <w:r w:rsidRPr="003804F0">
        <w:rPr>
          <w:sz w:val="28"/>
          <w:szCs w:val="28"/>
          <w:lang w:eastAsia="en-US"/>
        </w:rPr>
        <w:t>МІНІСТЕРСТВО ОСВІТИ І НАУКИ УКРАЇНИ</w:t>
      </w:r>
    </w:p>
    <w:p w:rsidR="00064F18" w:rsidRPr="003804F0" w:rsidRDefault="00064F18" w:rsidP="00064F18">
      <w:pPr>
        <w:jc w:val="center"/>
        <w:rPr>
          <w:sz w:val="28"/>
          <w:szCs w:val="28"/>
          <w:lang w:eastAsia="en-US"/>
        </w:rPr>
      </w:pPr>
      <w:r w:rsidRPr="003804F0">
        <w:rPr>
          <w:sz w:val="28"/>
          <w:szCs w:val="28"/>
          <w:lang w:eastAsia="en-US"/>
        </w:rPr>
        <w:t>ЗАПОРІЗЬКИЙ НАЦІОНАЛЬНИЙ УНІВЕРСИТЕТ</w:t>
      </w:r>
    </w:p>
    <w:p w:rsidR="00064F18" w:rsidRPr="003804F0" w:rsidRDefault="00064F18" w:rsidP="00064F18">
      <w:pPr>
        <w:jc w:val="center"/>
        <w:rPr>
          <w:sz w:val="28"/>
          <w:szCs w:val="28"/>
          <w:lang w:eastAsia="en-US"/>
        </w:rPr>
      </w:pPr>
    </w:p>
    <w:p w:rsidR="00064F18" w:rsidRPr="003804F0" w:rsidRDefault="00064F18" w:rsidP="00064F18">
      <w:pPr>
        <w:jc w:val="center"/>
        <w:rPr>
          <w:sz w:val="28"/>
          <w:szCs w:val="28"/>
          <w:lang w:eastAsia="en-US"/>
        </w:rPr>
      </w:pPr>
      <w:r w:rsidRPr="003804F0">
        <w:rPr>
          <w:sz w:val="28"/>
          <w:szCs w:val="28"/>
          <w:lang w:eastAsia="en-US"/>
        </w:rPr>
        <w:t>Факультет фізичного виховання, здоров</w:t>
      </w:r>
      <w:r w:rsidRPr="003804F0">
        <w:rPr>
          <w:color w:val="000000"/>
          <w:sz w:val="28"/>
          <w:szCs w:val="28"/>
        </w:rPr>
        <w:t>’</w:t>
      </w:r>
      <w:r w:rsidRPr="003804F0">
        <w:rPr>
          <w:sz w:val="28"/>
          <w:szCs w:val="28"/>
          <w:lang w:eastAsia="en-US"/>
        </w:rPr>
        <w:t>я та туризму</w:t>
      </w:r>
    </w:p>
    <w:p w:rsidR="00064F18" w:rsidRPr="003804F0" w:rsidRDefault="00064F18" w:rsidP="00064F18">
      <w:pPr>
        <w:jc w:val="center"/>
        <w:rPr>
          <w:sz w:val="28"/>
          <w:szCs w:val="28"/>
          <w:lang w:eastAsia="en-US"/>
        </w:rPr>
      </w:pPr>
    </w:p>
    <w:p w:rsidR="00064F18" w:rsidRPr="003804F0" w:rsidRDefault="00064F18" w:rsidP="00064F18">
      <w:pPr>
        <w:jc w:val="center"/>
        <w:rPr>
          <w:color w:val="000000"/>
          <w:spacing w:val="-5"/>
          <w:sz w:val="28"/>
          <w:szCs w:val="28"/>
          <w:lang w:eastAsia="en-US"/>
        </w:rPr>
      </w:pPr>
      <w:r w:rsidRPr="003804F0">
        <w:rPr>
          <w:sz w:val="28"/>
          <w:szCs w:val="28"/>
          <w:lang w:eastAsia="en-US"/>
        </w:rPr>
        <w:t>Кафедра теорії та методики фізичної культури і спорту</w:t>
      </w:r>
    </w:p>
    <w:p w:rsidR="00064F18" w:rsidRPr="003804F0" w:rsidRDefault="00064F18" w:rsidP="00064F18">
      <w:pPr>
        <w:shd w:val="clear" w:color="auto" w:fill="FFFFFF"/>
        <w:ind w:left="5670"/>
        <w:jc w:val="center"/>
        <w:rPr>
          <w:color w:val="000000"/>
          <w:spacing w:val="-5"/>
          <w:sz w:val="28"/>
          <w:szCs w:val="28"/>
          <w:lang w:eastAsia="en-US"/>
        </w:rPr>
      </w:pPr>
    </w:p>
    <w:p w:rsidR="00064F18" w:rsidRPr="003804F0" w:rsidRDefault="00064F18" w:rsidP="00064F18">
      <w:pPr>
        <w:shd w:val="clear" w:color="auto" w:fill="FFFFFF"/>
        <w:ind w:left="5670"/>
        <w:jc w:val="center"/>
        <w:rPr>
          <w:color w:val="000000"/>
          <w:spacing w:val="-5"/>
          <w:sz w:val="28"/>
          <w:szCs w:val="28"/>
          <w:lang w:eastAsia="en-US"/>
        </w:rPr>
      </w:pPr>
    </w:p>
    <w:p w:rsidR="00064F18" w:rsidRPr="003804F0" w:rsidRDefault="00064F18" w:rsidP="00064F18">
      <w:pPr>
        <w:rPr>
          <w:color w:val="000000"/>
          <w:spacing w:val="-5"/>
          <w:sz w:val="24"/>
          <w:szCs w:val="28"/>
          <w:lang w:eastAsia="en-US"/>
        </w:rPr>
      </w:pPr>
    </w:p>
    <w:p w:rsidR="00064F18" w:rsidRPr="003804F0" w:rsidRDefault="00064F18" w:rsidP="003804F0">
      <w:pPr>
        <w:shd w:val="clear" w:color="auto" w:fill="FFFFFF"/>
        <w:jc w:val="center"/>
        <w:rPr>
          <w:color w:val="000000"/>
          <w:spacing w:val="-5"/>
          <w:sz w:val="28"/>
          <w:szCs w:val="28"/>
          <w:lang w:eastAsia="en-US"/>
        </w:rPr>
      </w:pPr>
      <w:r w:rsidRPr="00E537E1">
        <w:rPr>
          <w:color w:val="000000"/>
          <w:spacing w:val="-5"/>
          <w:sz w:val="36"/>
          <w:szCs w:val="28"/>
          <w:lang w:eastAsia="en-US"/>
        </w:rPr>
        <w:t>КУРСОВА РОБОТА</w:t>
      </w:r>
    </w:p>
    <w:p w:rsidR="00064F18" w:rsidRPr="003804F0" w:rsidRDefault="00064F18" w:rsidP="00064F18">
      <w:pPr>
        <w:jc w:val="center"/>
        <w:rPr>
          <w:sz w:val="32"/>
        </w:rPr>
      </w:pPr>
      <w:r w:rsidRPr="003804F0">
        <w:rPr>
          <w:sz w:val="32"/>
        </w:rPr>
        <w:t>з</w:t>
      </w:r>
      <w:r w:rsidR="003804F0">
        <w:rPr>
          <w:sz w:val="32"/>
        </w:rPr>
        <w:t>і</w:t>
      </w:r>
      <w:r w:rsidRPr="003804F0">
        <w:rPr>
          <w:sz w:val="32"/>
        </w:rPr>
        <w:t xml:space="preserve"> спортивно-оздоровчого туризму</w:t>
      </w:r>
      <w:r w:rsidR="001E15A4">
        <w:rPr>
          <w:sz w:val="32"/>
        </w:rPr>
        <w:t xml:space="preserve"> з методикою викладання</w:t>
      </w:r>
    </w:p>
    <w:p w:rsidR="00064F18" w:rsidRPr="003804F0" w:rsidRDefault="00064F18" w:rsidP="00064F18">
      <w:pPr>
        <w:rPr>
          <w:sz w:val="32"/>
        </w:rPr>
      </w:pPr>
    </w:p>
    <w:p w:rsidR="00064F18" w:rsidRPr="00E537E1" w:rsidRDefault="00064F18" w:rsidP="00596614">
      <w:pPr>
        <w:jc w:val="center"/>
        <w:rPr>
          <w:sz w:val="28"/>
          <w:szCs w:val="28"/>
        </w:rPr>
      </w:pPr>
      <w:r w:rsidRPr="00E537E1">
        <w:rPr>
          <w:sz w:val="28"/>
          <w:szCs w:val="28"/>
        </w:rPr>
        <w:t xml:space="preserve">з теми: </w:t>
      </w:r>
      <w:r w:rsidR="00596614">
        <w:rPr>
          <w:sz w:val="28"/>
          <w:szCs w:val="28"/>
        </w:rPr>
        <w:t>Проблема підготовки майбутніх спеціалістів туристсько-екскурсійної діяльності</w:t>
      </w:r>
    </w:p>
    <w:p w:rsidR="00064F18" w:rsidRPr="003804F0" w:rsidRDefault="00064F18" w:rsidP="00064F18">
      <w:pPr>
        <w:ind w:left="1843" w:hanging="1843"/>
        <w:jc w:val="both"/>
        <w:rPr>
          <w:sz w:val="36"/>
        </w:rPr>
      </w:pPr>
    </w:p>
    <w:p w:rsidR="00064F18" w:rsidRPr="003804F0" w:rsidRDefault="00064F18" w:rsidP="00064F18">
      <w:pPr>
        <w:rPr>
          <w:sz w:val="36"/>
        </w:rPr>
      </w:pPr>
    </w:p>
    <w:p w:rsidR="00064F18" w:rsidRPr="003804F0" w:rsidRDefault="00064F18" w:rsidP="00064F18">
      <w:pPr>
        <w:rPr>
          <w:sz w:val="36"/>
        </w:rPr>
      </w:pPr>
    </w:p>
    <w:p w:rsidR="00064F18" w:rsidRPr="003804F0" w:rsidRDefault="00064F18" w:rsidP="00064F18">
      <w:pPr>
        <w:ind w:left="3969"/>
        <w:rPr>
          <w:sz w:val="28"/>
        </w:rPr>
      </w:pPr>
      <w:r w:rsidRPr="003804F0">
        <w:rPr>
          <w:sz w:val="28"/>
        </w:rPr>
        <w:t xml:space="preserve">Виконала: студентка </w:t>
      </w:r>
      <w:r w:rsidR="003C2F3D">
        <w:rPr>
          <w:sz w:val="28"/>
        </w:rPr>
        <w:t>3</w:t>
      </w:r>
      <w:r w:rsidRPr="003804F0">
        <w:rPr>
          <w:sz w:val="28"/>
        </w:rPr>
        <w:t xml:space="preserve"> курсу, групи</w:t>
      </w:r>
      <w:r w:rsidR="003C2F3D">
        <w:rPr>
          <w:sz w:val="28"/>
        </w:rPr>
        <w:t xml:space="preserve"> 6.0173-ф</w:t>
      </w:r>
    </w:p>
    <w:p w:rsidR="00064F18" w:rsidRPr="003804F0" w:rsidRDefault="00064F18" w:rsidP="00064F18">
      <w:pPr>
        <w:ind w:left="3969"/>
        <w:rPr>
          <w:sz w:val="28"/>
        </w:rPr>
      </w:pPr>
      <w:r w:rsidRPr="003804F0">
        <w:rPr>
          <w:sz w:val="28"/>
        </w:rPr>
        <w:t>Спеціальн</w:t>
      </w:r>
      <w:r w:rsidR="00BA0887">
        <w:rPr>
          <w:sz w:val="28"/>
        </w:rPr>
        <w:t>ості</w:t>
      </w:r>
      <w:r w:rsidRPr="003804F0">
        <w:rPr>
          <w:sz w:val="28"/>
        </w:rPr>
        <w:t xml:space="preserve"> 014 </w:t>
      </w:r>
      <w:r w:rsidR="00BA0887">
        <w:rPr>
          <w:sz w:val="28"/>
        </w:rPr>
        <w:t>«</w:t>
      </w:r>
      <w:r w:rsidR="00BA0887" w:rsidRPr="003804F0">
        <w:rPr>
          <w:sz w:val="28"/>
        </w:rPr>
        <w:t xml:space="preserve">Середня </w:t>
      </w:r>
      <w:r w:rsidRPr="003804F0">
        <w:rPr>
          <w:sz w:val="28"/>
        </w:rPr>
        <w:t>освіта</w:t>
      </w:r>
      <w:r w:rsidR="00BA0887">
        <w:rPr>
          <w:sz w:val="28"/>
        </w:rPr>
        <w:t>»</w:t>
      </w:r>
      <w:r w:rsidRPr="003804F0">
        <w:rPr>
          <w:sz w:val="28"/>
        </w:rPr>
        <w:t xml:space="preserve"> </w:t>
      </w:r>
    </w:p>
    <w:p w:rsidR="005C25CE" w:rsidRDefault="00064F18" w:rsidP="00064F18">
      <w:pPr>
        <w:pBdr>
          <w:top w:val="none" w:sz="0" w:space="0" w:color="000000"/>
          <w:left w:val="none" w:sz="0" w:space="0" w:color="000000"/>
          <w:bottom w:val="single" w:sz="12" w:space="1" w:color="000000"/>
          <w:right w:val="none" w:sz="0" w:space="0" w:color="000000"/>
        </w:pBdr>
        <w:ind w:left="3969"/>
        <w:rPr>
          <w:sz w:val="28"/>
        </w:rPr>
      </w:pPr>
      <w:r w:rsidRPr="003804F0">
        <w:rPr>
          <w:sz w:val="28"/>
        </w:rPr>
        <w:t>Освітн</w:t>
      </w:r>
      <w:r w:rsidR="00C2580E">
        <w:rPr>
          <w:sz w:val="28"/>
        </w:rPr>
        <w:t xml:space="preserve">ьо-професійна </w:t>
      </w:r>
      <w:r w:rsidRPr="003804F0">
        <w:rPr>
          <w:sz w:val="28"/>
        </w:rPr>
        <w:t xml:space="preserve">програма </w:t>
      </w:r>
    </w:p>
    <w:p w:rsidR="00064F18" w:rsidRDefault="00B23C91" w:rsidP="00064F18">
      <w:pPr>
        <w:pBdr>
          <w:top w:val="none" w:sz="0" w:space="0" w:color="000000"/>
          <w:left w:val="none" w:sz="0" w:space="0" w:color="000000"/>
          <w:bottom w:val="single" w:sz="12" w:space="1" w:color="000000"/>
          <w:right w:val="none" w:sz="0" w:space="0" w:color="000000"/>
        </w:pBdr>
        <w:ind w:left="3969"/>
        <w:rPr>
          <w:sz w:val="28"/>
        </w:rPr>
      </w:pPr>
      <w:r>
        <w:rPr>
          <w:sz w:val="28"/>
        </w:rPr>
        <w:t>«</w:t>
      </w:r>
      <w:r w:rsidR="00064F18" w:rsidRPr="003804F0">
        <w:rPr>
          <w:sz w:val="28"/>
        </w:rPr>
        <w:t>Середня освіта (Фізична культура)</w:t>
      </w:r>
      <w:r>
        <w:rPr>
          <w:sz w:val="28"/>
        </w:rPr>
        <w:t>»</w:t>
      </w:r>
    </w:p>
    <w:p w:rsidR="00B23C91" w:rsidRPr="003804F0" w:rsidRDefault="00B23C91" w:rsidP="00064F18">
      <w:pPr>
        <w:pBdr>
          <w:top w:val="none" w:sz="0" w:space="0" w:color="000000"/>
          <w:left w:val="none" w:sz="0" w:space="0" w:color="000000"/>
          <w:bottom w:val="single" w:sz="12" w:space="1" w:color="000000"/>
          <w:right w:val="none" w:sz="0" w:space="0" w:color="000000"/>
        </w:pBdr>
        <w:ind w:left="3969"/>
        <w:rPr>
          <w:sz w:val="28"/>
        </w:rPr>
      </w:pPr>
    </w:p>
    <w:p w:rsidR="00064F18" w:rsidRDefault="00064F18" w:rsidP="00064F18">
      <w:pPr>
        <w:pBdr>
          <w:top w:val="none" w:sz="0" w:space="0" w:color="000000"/>
          <w:left w:val="none" w:sz="0" w:space="0" w:color="000000"/>
          <w:bottom w:val="single" w:sz="12" w:space="1" w:color="000000"/>
          <w:right w:val="none" w:sz="0" w:space="0" w:color="000000"/>
        </w:pBdr>
        <w:ind w:left="3969"/>
        <w:rPr>
          <w:sz w:val="28"/>
        </w:rPr>
      </w:pPr>
    </w:p>
    <w:p w:rsidR="00064F18" w:rsidRPr="003804F0" w:rsidRDefault="00064F18" w:rsidP="00064F18">
      <w:pPr>
        <w:ind w:left="3969"/>
        <w:jc w:val="center"/>
        <w:rPr>
          <w:sz w:val="28"/>
        </w:rPr>
      </w:pPr>
      <w:r w:rsidRPr="003804F0">
        <w:t>(прізвище, ім’я, по-батькові)</w:t>
      </w:r>
    </w:p>
    <w:p w:rsidR="00064F18" w:rsidRPr="003804F0" w:rsidRDefault="00064F18" w:rsidP="00064F18">
      <w:pPr>
        <w:ind w:left="3969"/>
        <w:rPr>
          <w:sz w:val="28"/>
        </w:rPr>
      </w:pPr>
    </w:p>
    <w:p w:rsidR="00064F18" w:rsidRPr="0035390C" w:rsidRDefault="00064F18" w:rsidP="00064F18">
      <w:pPr>
        <w:ind w:left="3969"/>
        <w:rPr>
          <w:sz w:val="28"/>
          <w:szCs w:val="28"/>
        </w:rPr>
      </w:pPr>
      <w:r w:rsidRPr="003804F0">
        <w:rPr>
          <w:sz w:val="28"/>
        </w:rPr>
        <w:t xml:space="preserve">Керівник: </w:t>
      </w:r>
      <w:r w:rsidRPr="0035390C">
        <w:rPr>
          <w:sz w:val="28"/>
        </w:rPr>
        <w:t>д.</w:t>
      </w:r>
      <w:r w:rsidR="0035390C" w:rsidRPr="0035390C">
        <w:rPr>
          <w:sz w:val="28"/>
        </w:rPr>
        <w:t xml:space="preserve"> </w:t>
      </w:r>
      <w:r w:rsidRPr="0035390C">
        <w:rPr>
          <w:sz w:val="28"/>
        </w:rPr>
        <w:t>п.</w:t>
      </w:r>
      <w:r w:rsidR="0035390C" w:rsidRPr="0035390C">
        <w:rPr>
          <w:sz w:val="28"/>
        </w:rPr>
        <w:t xml:space="preserve"> </w:t>
      </w:r>
      <w:r w:rsidRPr="0035390C">
        <w:rPr>
          <w:sz w:val="28"/>
        </w:rPr>
        <w:t>н</w:t>
      </w:r>
      <w:r w:rsidR="0035390C" w:rsidRPr="0035390C">
        <w:rPr>
          <w:sz w:val="28"/>
        </w:rPr>
        <w:t>.</w:t>
      </w:r>
      <w:r w:rsidRPr="0035390C">
        <w:rPr>
          <w:sz w:val="28"/>
        </w:rPr>
        <w:t>, професор</w:t>
      </w:r>
      <w:r w:rsidR="0035390C" w:rsidRPr="0035390C">
        <w:rPr>
          <w:sz w:val="28"/>
        </w:rPr>
        <w:t xml:space="preserve"> </w:t>
      </w:r>
      <w:r w:rsidRPr="0035390C">
        <w:rPr>
          <w:sz w:val="28"/>
        </w:rPr>
        <w:t>Конох А.</w:t>
      </w:r>
      <w:r w:rsidR="0035390C">
        <w:rPr>
          <w:sz w:val="28"/>
        </w:rPr>
        <w:t xml:space="preserve"> </w:t>
      </w:r>
      <w:r w:rsidRPr="0035390C">
        <w:rPr>
          <w:sz w:val="28"/>
        </w:rPr>
        <w:t>П.</w:t>
      </w:r>
    </w:p>
    <w:p w:rsidR="0035390C" w:rsidRDefault="0035390C" w:rsidP="00064F18">
      <w:pPr>
        <w:ind w:left="3969"/>
        <w:rPr>
          <w:sz w:val="28"/>
          <w:szCs w:val="28"/>
        </w:rPr>
      </w:pPr>
    </w:p>
    <w:p w:rsidR="00717EBD" w:rsidRDefault="00717EBD" w:rsidP="00064F18">
      <w:pPr>
        <w:ind w:left="3969"/>
        <w:rPr>
          <w:sz w:val="28"/>
          <w:szCs w:val="28"/>
        </w:rPr>
      </w:pPr>
      <w:r w:rsidRPr="003804F0">
        <w:rPr>
          <w:sz w:val="28"/>
          <w:szCs w:val="28"/>
        </w:rPr>
        <w:t>Оцінка</w:t>
      </w:r>
    </w:p>
    <w:p w:rsidR="00064F18" w:rsidRPr="003804F0" w:rsidRDefault="00064F18" w:rsidP="00064F18">
      <w:pPr>
        <w:ind w:left="3969"/>
        <w:rPr>
          <w:sz w:val="28"/>
          <w:szCs w:val="28"/>
        </w:rPr>
      </w:pPr>
      <w:r w:rsidRPr="003804F0">
        <w:rPr>
          <w:sz w:val="28"/>
          <w:szCs w:val="28"/>
        </w:rPr>
        <w:t xml:space="preserve">Національна шкала ______________________   </w:t>
      </w:r>
    </w:p>
    <w:p w:rsidR="00064F18" w:rsidRPr="003804F0" w:rsidRDefault="00064F18" w:rsidP="00064F18">
      <w:pPr>
        <w:ind w:left="3969"/>
        <w:rPr>
          <w:sz w:val="28"/>
          <w:szCs w:val="28"/>
        </w:rPr>
      </w:pPr>
    </w:p>
    <w:p w:rsidR="00064F18" w:rsidRPr="003804F0" w:rsidRDefault="00064F18" w:rsidP="00064F18">
      <w:pPr>
        <w:ind w:left="3969"/>
        <w:rPr>
          <w:sz w:val="28"/>
          <w:szCs w:val="28"/>
        </w:rPr>
      </w:pPr>
      <w:r w:rsidRPr="003804F0">
        <w:rPr>
          <w:sz w:val="28"/>
          <w:szCs w:val="28"/>
        </w:rPr>
        <w:t xml:space="preserve">Кількість балів: __________ ECTS _____ </w:t>
      </w:r>
    </w:p>
    <w:p w:rsidR="00064F18" w:rsidRDefault="00064F18" w:rsidP="00064F18">
      <w:pPr>
        <w:ind w:left="3969"/>
        <w:rPr>
          <w:sz w:val="28"/>
          <w:szCs w:val="28"/>
        </w:rPr>
      </w:pPr>
    </w:p>
    <w:p w:rsidR="00717EBD" w:rsidRDefault="00717EBD" w:rsidP="00064F18">
      <w:pPr>
        <w:ind w:left="3969"/>
        <w:rPr>
          <w:sz w:val="28"/>
          <w:szCs w:val="28"/>
        </w:rPr>
      </w:pPr>
    </w:p>
    <w:p w:rsidR="00717EBD" w:rsidRDefault="00717EBD" w:rsidP="00064F18">
      <w:pPr>
        <w:ind w:left="3969"/>
        <w:rPr>
          <w:sz w:val="28"/>
          <w:szCs w:val="28"/>
        </w:rPr>
      </w:pPr>
    </w:p>
    <w:p w:rsidR="00064F18" w:rsidRPr="003804F0" w:rsidRDefault="00064F18" w:rsidP="00064F18">
      <w:pPr>
        <w:ind w:left="5103"/>
        <w:rPr>
          <w:sz w:val="28"/>
          <w:szCs w:val="24"/>
        </w:rPr>
      </w:pPr>
    </w:p>
    <w:p w:rsidR="00064F18" w:rsidRDefault="00064F18" w:rsidP="00064F18">
      <w:pPr>
        <w:spacing w:line="360" w:lineRule="auto"/>
        <w:jc w:val="center"/>
        <w:rPr>
          <w:sz w:val="28"/>
          <w:szCs w:val="28"/>
        </w:rPr>
      </w:pPr>
      <w:r w:rsidRPr="003804F0">
        <w:rPr>
          <w:sz w:val="28"/>
          <w:szCs w:val="28"/>
        </w:rPr>
        <w:t>Запоріжжя</w:t>
      </w:r>
      <w:r w:rsidRPr="00064F18">
        <w:rPr>
          <w:sz w:val="28"/>
          <w:szCs w:val="28"/>
        </w:rPr>
        <w:t xml:space="preserve"> – ____ рік</w:t>
      </w:r>
    </w:p>
    <w:p w:rsidR="00717EBD" w:rsidRPr="00064F18" w:rsidRDefault="00717EBD" w:rsidP="00064F18">
      <w:pPr>
        <w:spacing w:line="360" w:lineRule="auto"/>
        <w:jc w:val="center"/>
        <w:rPr>
          <w:sz w:val="28"/>
          <w:szCs w:val="28"/>
        </w:rPr>
      </w:pPr>
    </w:p>
    <w:p w:rsidR="00064F18" w:rsidRDefault="00064F18" w:rsidP="00064F18">
      <w:pPr>
        <w:spacing w:line="360" w:lineRule="auto"/>
        <w:jc w:val="center"/>
        <w:rPr>
          <w:sz w:val="28"/>
          <w:szCs w:val="28"/>
        </w:rPr>
        <w:sectPr w:rsidR="00064F18" w:rsidSect="00AD1B07">
          <w:pgSz w:w="11906" w:h="16838"/>
          <w:pgMar w:top="1134" w:right="1134" w:bottom="1134" w:left="1134" w:header="708" w:footer="708" w:gutter="0"/>
          <w:cols w:space="708"/>
          <w:titlePg/>
          <w:docGrid w:linePitch="360"/>
        </w:sectPr>
      </w:pPr>
    </w:p>
    <w:p w:rsidR="00064F18" w:rsidRDefault="00064F18" w:rsidP="00064F18">
      <w:pPr>
        <w:pageBreakBefore/>
        <w:spacing w:line="360" w:lineRule="auto"/>
        <w:jc w:val="center"/>
        <w:rPr>
          <w:sz w:val="28"/>
          <w:szCs w:val="28"/>
        </w:rPr>
      </w:pPr>
      <w:r>
        <w:rPr>
          <w:sz w:val="28"/>
          <w:szCs w:val="28"/>
        </w:rPr>
        <w:lastRenderedPageBreak/>
        <w:t>Навчально-методичне видання</w:t>
      </w:r>
    </w:p>
    <w:p w:rsidR="00064F18" w:rsidRDefault="00064F18" w:rsidP="00064F18">
      <w:pPr>
        <w:jc w:val="center"/>
        <w:rPr>
          <w:sz w:val="28"/>
          <w:szCs w:val="28"/>
          <w:lang w:val="ru-RU"/>
        </w:rPr>
      </w:pPr>
      <w:r>
        <w:rPr>
          <w:sz w:val="28"/>
          <w:szCs w:val="28"/>
        </w:rPr>
        <w:t>(українською мовою)</w:t>
      </w:r>
    </w:p>
    <w:p w:rsidR="00064F18" w:rsidRDefault="00064F18" w:rsidP="00064F18">
      <w:pPr>
        <w:jc w:val="center"/>
        <w:rPr>
          <w:sz w:val="28"/>
          <w:szCs w:val="28"/>
          <w:lang w:val="ru-RU"/>
        </w:rPr>
      </w:pPr>
    </w:p>
    <w:p w:rsidR="00064F18" w:rsidRPr="004B71B9" w:rsidRDefault="00064F18" w:rsidP="00064F18">
      <w:pPr>
        <w:jc w:val="center"/>
        <w:rPr>
          <w:sz w:val="28"/>
          <w:szCs w:val="28"/>
        </w:rPr>
      </w:pPr>
      <w:r w:rsidRPr="004B71B9">
        <w:rPr>
          <w:sz w:val="28"/>
          <w:szCs w:val="28"/>
        </w:rPr>
        <w:t>Укладачі:</w:t>
      </w:r>
    </w:p>
    <w:p w:rsidR="00064F18" w:rsidRDefault="00064F18" w:rsidP="00064F18">
      <w:pPr>
        <w:rPr>
          <w:sz w:val="28"/>
          <w:szCs w:val="28"/>
          <w:lang w:val="ru-RU"/>
        </w:rPr>
      </w:pPr>
    </w:p>
    <w:p w:rsidR="00064F18" w:rsidRDefault="00064F18" w:rsidP="00064F18">
      <w:pPr>
        <w:pStyle w:val="ac"/>
        <w:ind w:left="142"/>
        <w:jc w:val="center"/>
      </w:pPr>
      <w:r>
        <w:t>Тищенко Валерія Олексіївна</w:t>
      </w:r>
    </w:p>
    <w:p w:rsidR="00064F18" w:rsidRPr="004B71B9" w:rsidRDefault="00064F18" w:rsidP="00064F18">
      <w:pPr>
        <w:pStyle w:val="ac"/>
        <w:ind w:left="142"/>
        <w:jc w:val="center"/>
      </w:pPr>
      <w:r w:rsidRPr="004B71B9">
        <w:t>Товстоп</w:t>
      </w:r>
      <w:r w:rsidR="004B71B9" w:rsidRPr="004B71B9">
        <w:t>’</w:t>
      </w:r>
      <w:r w:rsidRPr="004B71B9">
        <w:t>ятко Федір Федорович</w:t>
      </w:r>
    </w:p>
    <w:p w:rsidR="00064F18" w:rsidRDefault="00064F18" w:rsidP="00064F18">
      <w:pPr>
        <w:pStyle w:val="ac"/>
        <w:ind w:left="142"/>
        <w:jc w:val="center"/>
      </w:pPr>
      <w:r>
        <w:t>Коваленко Юлія Олексіївна</w:t>
      </w:r>
    </w:p>
    <w:p w:rsidR="00064F18" w:rsidRDefault="00064F18" w:rsidP="00064F18">
      <w:pPr>
        <w:pStyle w:val="ac"/>
        <w:ind w:left="142"/>
        <w:jc w:val="center"/>
      </w:pPr>
      <w:r>
        <w:t>Омельяненко Галина Анатоліївна</w:t>
      </w:r>
    </w:p>
    <w:p w:rsidR="00064F18" w:rsidRDefault="00064F18" w:rsidP="00064F18">
      <w:pPr>
        <w:pStyle w:val="ac"/>
        <w:ind w:left="142"/>
        <w:jc w:val="center"/>
      </w:pPr>
      <w:r>
        <w:t>Соколова Ольга Валентинівна</w:t>
      </w:r>
    </w:p>
    <w:p w:rsidR="00064F18" w:rsidRDefault="00064F18" w:rsidP="00064F18">
      <w:pPr>
        <w:pStyle w:val="ac"/>
        <w:ind w:left="142"/>
        <w:jc w:val="center"/>
      </w:pPr>
      <w:r>
        <w:t>Парій Світна Борисівна</w:t>
      </w:r>
    </w:p>
    <w:p w:rsidR="00064F18" w:rsidRDefault="00064F18" w:rsidP="00064F18">
      <w:pPr>
        <w:ind w:firstLine="567"/>
        <w:jc w:val="center"/>
        <w:rPr>
          <w:sz w:val="28"/>
          <w:szCs w:val="28"/>
        </w:rPr>
      </w:pPr>
    </w:p>
    <w:p w:rsidR="00064F18" w:rsidRPr="007573F4" w:rsidRDefault="00064F18" w:rsidP="00064F18">
      <w:pPr>
        <w:ind w:firstLine="567"/>
        <w:jc w:val="center"/>
        <w:rPr>
          <w:sz w:val="28"/>
          <w:szCs w:val="28"/>
        </w:rPr>
      </w:pPr>
    </w:p>
    <w:p w:rsidR="00064F18" w:rsidRPr="007573F4" w:rsidRDefault="00064F18" w:rsidP="00064F18">
      <w:pPr>
        <w:ind w:firstLine="567"/>
        <w:jc w:val="center"/>
        <w:rPr>
          <w:sz w:val="28"/>
          <w:szCs w:val="28"/>
        </w:rPr>
      </w:pPr>
    </w:p>
    <w:p w:rsidR="00064F18" w:rsidRDefault="00064F18" w:rsidP="00064F18">
      <w:pPr>
        <w:pStyle w:val="11"/>
        <w:spacing w:line="360" w:lineRule="exact"/>
        <w:rPr>
          <w:szCs w:val="28"/>
        </w:rPr>
      </w:pPr>
    </w:p>
    <w:p w:rsidR="00064F18" w:rsidRDefault="00064F18" w:rsidP="00064F18">
      <w:pPr>
        <w:pStyle w:val="11"/>
        <w:spacing w:line="360" w:lineRule="exact"/>
        <w:rPr>
          <w:b/>
          <w:bCs/>
        </w:rPr>
      </w:pPr>
      <w:r>
        <w:rPr>
          <w:b/>
          <w:bCs/>
        </w:rPr>
        <w:t>СПОРТИВНО-ОЗДОРОВЧИЙ ТУРИЗМ</w:t>
      </w:r>
    </w:p>
    <w:p w:rsidR="00064F18" w:rsidRDefault="00064F18" w:rsidP="00064F18">
      <w:pPr>
        <w:pStyle w:val="11"/>
        <w:spacing w:line="360" w:lineRule="exact"/>
        <w:rPr>
          <w:b/>
          <w:bCs/>
        </w:rPr>
      </w:pPr>
      <w:r>
        <w:rPr>
          <w:b/>
          <w:bCs/>
        </w:rPr>
        <w:t xml:space="preserve"> З МЕТОДИКОЮ ВИКЛАДАННЯ</w:t>
      </w:r>
    </w:p>
    <w:p w:rsidR="00064F18" w:rsidRDefault="00064F18" w:rsidP="00064F18">
      <w:pPr>
        <w:pStyle w:val="11"/>
        <w:spacing w:line="360" w:lineRule="exact"/>
      </w:pPr>
    </w:p>
    <w:p w:rsidR="00F04628" w:rsidRDefault="00064F18" w:rsidP="00064F18">
      <w:pPr>
        <w:pStyle w:val="11"/>
        <w:spacing w:line="360" w:lineRule="exact"/>
      </w:pPr>
      <w:r>
        <w:t>Методичні рекомендації</w:t>
      </w:r>
      <w:r>
        <w:rPr>
          <w:b/>
        </w:rPr>
        <w:t xml:space="preserve"> </w:t>
      </w:r>
      <w:r>
        <w:t xml:space="preserve">до написання, </w:t>
      </w:r>
    </w:p>
    <w:p w:rsidR="00064F18" w:rsidRDefault="00064F18" w:rsidP="00064F18">
      <w:pPr>
        <w:pStyle w:val="11"/>
        <w:spacing w:line="360" w:lineRule="exact"/>
        <w:rPr>
          <w:szCs w:val="28"/>
        </w:rPr>
      </w:pPr>
      <w:r>
        <w:t>оформлення та захисту курсової роботи</w:t>
      </w:r>
    </w:p>
    <w:p w:rsidR="00064F18" w:rsidRDefault="00064F18" w:rsidP="00064F18">
      <w:pPr>
        <w:pStyle w:val="11"/>
        <w:spacing w:line="360" w:lineRule="exact"/>
        <w:rPr>
          <w:szCs w:val="28"/>
        </w:rPr>
      </w:pPr>
      <w:r>
        <w:rPr>
          <w:szCs w:val="28"/>
        </w:rPr>
        <w:t>для здобувачів ступеня вищої освіти бакалавра</w:t>
      </w:r>
    </w:p>
    <w:p w:rsidR="00064F18" w:rsidRDefault="00064F18" w:rsidP="00064F18">
      <w:pPr>
        <w:jc w:val="center"/>
        <w:rPr>
          <w:sz w:val="28"/>
          <w:szCs w:val="28"/>
        </w:rPr>
      </w:pPr>
      <w:r>
        <w:rPr>
          <w:sz w:val="28"/>
          <w:szCs w:val="28"/>
        </w:rPr>
        <w:t>спеціальності 014 «Середня освіта»</w:t>
      </w:r>
    </w:p>
    <w:p w:rsidR="00064F18" w:rsidRDefault="00064F18" w:rsidP="00064F18">
      <w:pPr>
        <w:jc w:val="center"/>
        <w:rPr>
          <w:sz w:val="28"/>
          <w:szCs w:val="28"/>
        </w:rPr>
      </w:pPr>
      <w:r>
        <w:rPr>
          <w:sz w:val="28"/>
          <w:szCs w:val="28"/>
        </w:rPr>
        <w:t>освітньо-професійної програми «Середня освіта (Фізична культура)»</w:t>
      </w:r>
    </w:p>
    <w:p w:rsidR="00064F18" w:rsidRDefault="00064F18" w:rsidP="00064F18">
      <w:pPr>
        <w:jc w:val="center"/>
        <w:rPr>
          <w:sz w:val="28"/>
          <w:szCs w:val="28"/>
        </w:rPr>
      </w:pPr>
    </w:p>
    <w:p w:rsidR="00064F18" w:rsidRDefault="00064F18" w:rsidP="00064F18">
      <w:pPr>
        <w:rPr>
          <w:sz w:val="28"/>
          <w:szCs w:val="28"/>
        </w:rPr>
      </w:pPr>
    </w:p>
    <w:p w:rsidR="00064F18" w:rsidRDefault="00064F18" w:rsidP="00064F18">
      <w:pPr>
        <w:rPr>
          <w:sz w:val="28"/>
          <w:szCs w:val="28"/>
        </w:rPr>
      </w:pPr>
    </w:p>
    <w:p w:rsidR="00064F18" w:rsidRDefault="00064F18" w:rsidP="00064F18">
      <w:pPr>
        <w:shd w:val="clear" w:color="auto" w:fill="FFFFFF"/>
        <w:jc w:val="center"/>
        <w:rPr>
          <w:bCs/>
          <w:sz w:val="28"/>
          <w:szCs w:val="28"/>
        </w:rPr>
      </w:pPr>
      <w:r>
        <w:rPr>
          <w:bCs/>
          <w:sz w:val="28"/>
          <w:szCs w:val="28"/>
        </w:rPr>
        <w:t xml:space="preserve">Рецензент </w:t>
      </w:r>
      <w:r>
        <w:rPr>
          <w:bCs/>
          <w:i/>
          <w:sz w:val="28"/>
          <w:szCs w:val="28"/>
        </w:rPr>
        <w:t>М.В. Маліков</w:t>
      </w:r>
    </w:p>
    <w:p w:rsidR="00064F18" w:rsidRDefault="00064F18" w:rsidP="00064F18">
      <w:pPr>
        <w:shd w:val="clear" w:color="auto" w:fill="FFFFFF"/>
        <w:jc w:val="center"/>
        <w:rPr>
          <w:bCs/>
          <w:sz w:val="28"/>
          <w:szCs w:val="28"/>
        </w:rPr>
      </w:pPr>
      <w:r>
        <w:rPr>
          <w:bCs/>
          <w:sz w:val="28"/>
          <w:szCs w:val="28"/>
        </w:rPr>
        <w:t xml:space="preserve">Відповідальний за випуск </w:t>
      </w:r>
      <w:r>
        <w:rPr>
          <w:bCs/>
          <w:i/>
          <w:sz w:val="28"/>
          <w:szCs w:val="28"/>
        </w:rPr>
        <w:t>А.П. Конох</w:t>
      </w:r>
    </w:p>
    <w:p w:rsidR="00064F18" w:rsidRDefault="00064F18" w:rsidP="00064F18">
      <w:pPr>
        <w:shd w:val="clear" w:color="auto" w:fill="FFFFFF"/>
        <w:jc w:val="center"/>
        <w:rPr>
          <w:bCs/>
          <w:sz w:val="28"/>
          <w:szCs w:val="28"/>
        </w:rPr>
      </w:pPr>
      <w:r>
        <w:rPr>
          <w:bCs/>
          <w:sz w:val="28"/>
          <w:szCs w:val="28"/>
        </w:rPr>
        <w:t xml:space="preserve">Коректор </w:t>
      </w:r>
      <w:r>
        <w:rPr>
          <w:bCs/>
          <w:i/>
          <w:sz w:val="28"/>
          <w:szCs w:val="28"/>
        </w:rPr>
        <w:t>С.Б. Парій</w:t>
      </w:r>
    </w:p>
    <w:p w:rsidR="00064F18" w:rsidRDefault="00064F18" w:rsidP="00064F18">
      <w:pPr>
        <w:rPr>
          <w:bCs/>
          <w:sz w:val="28"/>
          <w:szCs w:val="28"/>
        </w:rPr>
      </w:pPr>
    </w:p>
    <w:p w:rsidR="00064F18" w:rsidRDefault="00064F18" w:rsidP="00064F18">
      <w:pPr>
        <w:rPr>
          <w:bCs/>
          <w:sz w:val="24"/>
          <w:szCs w:val="24"/>
        </w:rPr>
      </w:pPr>
    </w:p>
    <w:p w:rsidR="00064F18" w:rsidRDefault="00064F18" w:rsidP="00064F18">
      <w:pPr>
        <w:jc w:val="center"/>
        <w:rPr>
          <w:bCs/>
          <w:sz w:val="24"/>
          <w:szCs w:val="24"/>
        </w:rPr>
      </w:pPr>
    </w:p>
    <w:p w:rsidR="00064F18" w:rsidRDefault="00064F18" w:rsidP="00064F18"/>
    <w:p w:rsidR="00064F18" w:rsidRPr="00064F18" w:rsidRDefault="00064F18" w:rsidP="00064F18">
      <w:pPr>
        <w:spacing w:line="360" w:lineRule="auto"/>
        <w:jc w:val="center"/>
        <w:rPr>
          <w:sz w:val="28"/>
          <w:szCs w:val="28"/>
        </w:rPr>
      </w:pPr>
    </w:p>
    <w:p w:rsidR="00064F18" w:rsidRPr="00064F18" w:rsidRDefault="00064F18" w:rsidP="00064F18">
      <w:pPr>
        <w:pStyle w:val="21"/>
        <w:ind w:firstLine="1843"/>
        <w:jc w:val="left"/>
        <w:rPr>
          <w:lang w:val="uk-UA"/>
        </w:rPr>
      </w:pPr>
    </w:p>
    <w:sectPr w:rsidR="00064F18" w:rsidRPr="00064F18" w:rsidSect="00AD1B07">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447" w:rsidRDefault="00037447" w:rsidP="00BB4ED0">
      <w:r>
        <w:separator/>
      </w:r>
    </w:p>
  </w:endnote>
  <w:endnote w:type="continuationSeparator" w:id="0">
    <w:p w:rsidR="00037447" w:rsidRDefault="00037447" w:rsidP="00BB4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swiss"/>
    <w:pitch w:val="variabl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altName w:val="Times New Roman"/>
    <w:panose1 w:val="02020803070505020304"/>
    <w:charset w:val="00"/>
    <w:family w:val="roman"/>
    <w:pitch w:val="default"/>
    <w:sig w:usb0="00000000" w:usb1="00000000" w:usb2="00000000" w:usb3="00000000" w:csb0="00040001"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447" w:rsidRDefault="00037447" w:rsidP="00BB4ED0">
      <w:r>
        <w:separator/>
      </w:r>
    </w:p>
  </w:footnote>
  <w:footnote w:type="continuationSeparator" w:id="0">
    <w:p w:rsidR="00037447" w:rsidRDefault="00037447" w:rsidP="00BB4ED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1669318004"/>
      <w:docPartObj>
        <w:docPartGallery w:val="Page Numbers (Top of Page)"/>
        <w:docPartUnique/>
      </w:docPartObj>
    </w:sdtPr>
    <w:sdtEndPr/>
    <w:sdtContent>
      <w:p w:rsidR="003317D6" w:rsidRPr="00BB4ED0" w:rsidRDefault="003317D6" w:rsidP="00BB4ED0">
        <w:pPr>
          <w:pStyle w:val="a6"/>
          <w:jc w:val="center"/>
          <w:rPr>
            <w:sz w:val="28"/>
            <w:szCs w:val="28"/>
          </w:rPr>
        </w:pPr>
        <w:r w:rsidRPr="00BB4ED0">
          <w:rPr>
            <w:sz w:val="28"/>
            <w:szCs w:val="28"/>
          </w:rPr>
          <w:fldChar w:fldCharType="begin"/>
        </w:r>
        <w:r w:rsidRPr="00BB4ED0">
          <w:rPr>
            <w:sz w:val="28"/>
            <w:szCs w:val="28"/>
          </w:rPr>
          <w:instrText>PAGE   \* MERGEFORMAT</w:instrText>
        </w:r>
        <w:r w:rsidRPr="00BB4ED0">
          <w:rPr>
            <w:sz w:val="28"/>
            <w:szCs w:val="28"/>
          </w:rPr>
          <w:fldChar w:fldCharType="separate"/>
        </w:r>
        <w:r w:rsidR="00A45CAE" w:rsidRPr="00A45CAE">
          <w:rPr>
            <w:noProof/>
            <w:sz w:val="28"/>
            <w:szCs w:val="28"/>
            <w:lang w:val="ru-RU"/>
          </w:rPr>
          <w:t>3</w:t>
        </w:r>
        <w:r w:rsidRPr="00BB4ED0">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C0D42E2"/>
    <w:multiLevelType w:val="singleLevel"/>
    <w:tmpl w:val="CC0D42E2"/>
    <w:lvl w:ilvl="0">
      <w:start w:val="1"/>
      <w:numFmt w:val="decimal"/>
      <w:lvlText w:val="%1."/>
      <w:lvlJc w:val="left"/>
      <w:pPr>
        <w:tabs>
          <w:tab w:val="num" w:pos="425"/>
        </w:tabs>
        <w:ind w:left="425" w:hanging="425"/>
      </w:pPr>
      <w:rPr>
        <w:rFonts w:hint="default"/>
      </w:rPr>
    </w:lvl>
  </w:abstractNum>
  <w:abstractNum w:abstractNumId="1"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singleLevel"/>
    <w:tmpl w:val="00000003"/>
    <w:lvl w:ilvl="0">
      <w:start w:val="1"/>
      <w:numFmt w:val="decimal"/>
      <w:lvlText w:val="%1."/>
      <w:lvlJc w:val="left"/>
      <w:pPr>
        <w:tabs>
          <w:tab w:val="num" w:pos="0"/>
        </w:tabs>
        <w:ind w:left="360" w:hanging="360"/>
      </w:pPr>
      <w:rPr>
        <w:b w:val="0"/>
      </w:rPr>
    </w:lvl>
  </w:abstractNum>
  <w:abstractNum w:abstractNumId="3" w15:restartNumberingAfterBreak="0">
    <w:nsid w:val="00000005"/>
    <w:multiLevelType w:val="singleLevel"/>
    <w:tmpl w:val="00000005"/>
    <w:lvl w:ilvl="0">
      <w:start w:val="1"/>
      <w:numFmt w:val="decimal"/>
      <w:lvlText w:val="%1."/>
      <w:lvlJc w:val="left"/>
      <w:pPr>
        <w:tabs>
          <w:tab w:val="num" w:pos="0"/>
        </w:tabs>
        <w:ind w:left="360" w:hanging="360"/>
      </w:pPr>
      <w:rPr>
        <w:b w:val="0"/>
      </w:rPr>
    </w:lvl>
  </w:abstractNum>
  <w:abstractNum w:abstractNumId="4" w15:restartNumberingAfterBreak="0">
    <w:nsid w:val="00000006"/>
    <w:multiLevelType w:val="singleLevel"/>
    <w:tmpl w:val="00000006"/>
    <w:lvl w:ilvl="0">
      <w:start w:val="1"/>
      <w:numFmt w:val="decimal"/>
      <w:lvlText w:val="%1."/>
      <w:lvlJc w:val="left"/>
      <w:pPr>
        <w:tabs>
          <w:tab w:val="num" w:pos="0"/>
        </w:tabs>
        <w:ind w:left="360" w:hanging="360"/>
      </w:pPr>
      <w:rPr>
        <w:b w:val="0"/>
      </w:rPr>
    </w:lvl>
  </w:abstractNum>
  <w:abstractNum w:abstractNumId="5" w15:restartNumberingAfterBreak="0">
    <w:nsid w:val="00000007"/>
    <w:multiLevelType w:val="singleLevel"/>
    <w:tmpl w:val="00000007"/>
    <w:lvl w:ilvl="0">
      <w:start w:val="1"/>
      <w:numFmt w:val="decimal"/>
      <w:lvlText w:val="%1."/>
      <w:lvlJc w:val="left"/>
      <w:pPr>
        <w:tabs>
          <w:tab w:val="num" w:pos="0"/>
        </w:tabs>
        <w:ind w:left="360" w:hanging="360"/>
      </w:pPr>
      <w:rPr>
        <w:b w:val="0"/>
      </w:rPr>
    </w:lvl>
  </w:abstractNum>
  <w:abstractNum w:abstractNumId="6" w15:restartNumberingAfterBreak="0">
    <w:nsid w:val="00000009"/>
    <w:multiLevelType w:val="singleLevel"/>
    <w:tmpl w:val="00000009"/>
    <w:lvl w:ilvl="0">
      <w:start w:val="1"/>
      <w:numFmt w:val="decimal"/>
      <w:lvlText w:val="%1."/>
      <w:lvlJc w:val="left"/>
      <w:pPr>
        <w:tabs>
          <w:tab w:val="num" w:pos="0"/>
        </w:tabs>
        <w:ind w:left="360" w:hanging="360"/>
      </w:pPr>
      <w:rPr>
        <w:b w:val="0"/>
      </w:rPr>
    </w:lvl>
  </w:abstractNum>
  <w:abstractNum w:abstractNumId="7" w15:restartNumberingAfterBreak="0">
    <w:nsid w:val="0000000A"/>
    <w:multiLevelType w:val="singleLevel"/>
    <w:tmpl w:val="0000000A"/>
    <w:lvl w:ilvl="0">
      <w:start w:val="1"/>
      <w:numFmt w:val="decimal"/>
      <w:lvlText w:val="%1."/>
      <w:lvlJc w:val="left"/>
      <w:pPr>
        <w:tabs>
          <w:tab w:val="num" w:pos="0"/>
        </w:tabs>
        <w:ind w:left="360" w:hanging="360"/>
      </w:pPr>
      <w:rPr>
        <w:b w:val="0"/>
      </w:rPr>
    </w:lvl>
  </w:abstractNum>
  <w:abstractNum w:abstractNumId="8" w15:restartNumberingAfterBreak="0">
    <w:nsid w:val="0000000C"/>
    <w:multiLevelType w:val="singleLevel"/>
    <w:tmpl w:val="9DC8909C"/>
    <w:lvl w:ilvl="0">
      <w:start w:val="1"/>
      <w:numFmt w:val="decimal"/>
      <w:lvlText w:val="%1."/>
      <w:lvlJc w:val="left"/>
      <w:pPr>
        <w:tabs>
          <w:tab w:val="num" w:pos="0"/>
        </w:tabs>
        <w:ind w:left="360" w:hanging="360"/>
      </w:pPr>
      <w:rPr>
        <w:rFonts w:ascii="Times New Roman" w:eastAsia="Times New Roman" w:hAnsi="Times New Roman" w:cs="Times New Roman"/>
        <w:b w:val="0"/>
      </w:rPr>
    </w:lvl>
  </w:abstractNum>
  <w:abstractNum w:abstractNumId="9" w15:restartNumberingAfterBreak="0">
    <w:nsid w:val="0000000D"/>
    <w:multiLevelType w:val="singleLevel"/>
    <w:tmpl w:val="0000000D"/>
    <w:lvl w:ilvl="0">
      <w:start w:val="1"/>
      <w:numFmt w:val="decimal"/>
      <w:lvlText w:val="%1."/>
      <w:lvlJc w:val="left"/>
      <w:pPr>
        <w:tabs>
          <w:tab w:val="num" w:pos="360"/>
        </w:tabs>
        <w:ind w:left="360" w:hanging="360"/>
      </w:pPr>
      <w:rPr>
        <w:rFonts w:hint="default"/>
      </w:rPr>
    </w:lvl>
  </w:abstractNum>
  <w:abstractNum w:abstractNumId="10" w15:restartNumberingAfterBreak="0">
    <w:nsid w:val="0000000E"/>
    <w:multiLevelType w:val="singleLevel"/>
    <w:tmpl w:val="0000000E"/>
    <w:lvl w:ilvl="0">
      <w:start w:val="1"/>
      <w:numFmt w:val="decimal"/>
      <w:lvlText w:val="%1."/>
      <w:lvlJc w:val="left"/>
      <w:pPr>
        <w:tabs>
          <w:tab w:val="num" w:pos="0"/>
        </w:tabs>
        <w:ind w:left="360" w:hanging="360"/>
      </w:pPr>
      <w:rPr>
        <w:b w:val="0"/>
      </w:rPr>
    </w:lvl>
  </w:abstractNum>
  <w:abstractNum w:abstractNumId="11" w15:restartNumberingAfterBreak="0">
    <w:nsid w:val="0000000F"/>
    <w:multiLevelType w:val="singleLevel"/>
    <w:tmpl w:val="0000000F"/>
    <w:lvl w:ilvl="0">
      <w:start w:val="1"/>
      <w:numFmt w:val="decimal"/>
      <w:lvlText w:val="%1)"/>
      <w:lvlJc w:val="left"/>
      <w:pPr>
        <w:tabs>
          <w:tab w:val="num" w:pos="0"/>
        </w:tabs>
        <w:ind w:left="720" w:hanging="360"/>
      </w:pPr>
    </w:lvl>
  </w:abstractNum>
  <w:abstractNum w:abstractNumId="12" w15:restartNumberingAfterBreak="0">
    <w:nsid w:val="00000011"/>
    <w:multiLevelType w:val="singleLevel"/>
    <w:tmpl w:val="00000011"/>
    <w:lvl w:ilvl="0">
      <w:start w:val="1"/>
      <w:numFmt w:val="decimal"/>
      <w:lvlText w:val="%1."/>
      <w:lvlJc w:val="left"/>
      <w:pPr>
        <w:tabs>
          <w:tab w:val="num" w:pos="0"/>
        </w:tabs>
        <w:ind w:left="360" w:hanging="360"/>
      </w:pPr>
      <w:rPr>
        <w:b w:val="0"/>
      </w:rPr>
    </w:lvl>
  </w:abstractNum>
  <w:abstractNum w:abstractNumId="13" w15:restartNumberingAfterBreak="0">
    <w:nsid w:val="00000012"/>
    <w:multiLevelType w:val="singleLevel"/>
    <w:tmpl w:val="00000012"/>
    <w:lvl w:ilvl="0">
      <w:start w:val="1"/>
      <w:numFmt w:val="decimal"/>
      <w:lvlText w:val="%1."/>
      <w:lvlJc w:val="left"/>
      <w:pPr>
        <w:tabs>
          <w:tab w:val="num" w:pos="0"/>
        </w:tabs>
        <w:ind w:left="360" w:hanging="360"/>
      </w:pPr>
      <w:rPr>
        <w:b w:val="0"/>
      </w:rPr>
    </w:lvl>
  </w:abstractNum>
  <w:abstractNum w:abstractNumId="14" w15:restartNumberingAfterBreak="0">
    <w:nsid w:val="00000013"/>
    <w:multiLevelType w:val="singleLevel"/>
    <w:tmpl w:val="00000013"/>
    <w:lvl w:ilvl="0">
      <w:start w:val="1"/>
      <w:numFmt w:val="decimal"/>
      <w:lvlText w:val="%1."/>
      <w:lvlJc w:val="left"/>
      <w:pPr>
        <w:tabs>
          <w:tab w:val="num" w:pos="0"/>
        </w:tabs>
        <w:ind w:left="360" w:hanging="360"/>
      </w:pPr>
    </w:lvl>
  </w:abstractNum>
  <w:abstractNum w:abstractNumId="15" w15:restartNumberingAfterBreak="0">
    <w:nsid w:val="00000015"/>
    <w:multiLevelType w:val="singleLevel"/>
    <w:tmpl w:val="00000015"/>
    <w:lvl w:ilvl="0">
      <w:start w:val="1"/>
      <w:numFmt w:val="decimal"/>
      <w:lvlText w:val="%1)"/>
      <w:lvlJc w:val="left"/>
      <w:pPr>
        <w:tabs>
          <w:tab w:val="num" w:pos="0"/>
        </w:tabs>
        <w:ind w:left="1080" w:hanging="360"/>
      </w:pPr>
    </w:lvl>
  </w:abstractNum>
  <w:abstractNum w:abstractNumId="16" w15:restartNumberingAfterBreak="0">
    <w:nsid w:val="00000016"/>
    <w:multiLevelType w:val="singleLevel"/>
    <w:tmpl w:val="00000016"/>
    <w:lvl w:ilvl="0">
      <w:start w:val="1"/>
      <w:numFmt w:val="decimal"/>
      <w:lvlText w:val="%1."/>
      <w:lvlJc w:val="left"/>
      <w:pPr>
        <w:tabs>
          <w:tab w:val="num" w:pos="0"/>
        </w:tabs>
        <w:ind w:left="360" w:hanging="360"/>
      </w:pPr>
      <w:rPr>
        <w:b w:val="0"/>
        <w:sz w:val="28"/>
        <w:szCs w:val="28"/>
      </w:rPr>
    </w:lvl>
  </w:abstractNum>
  <w:abstractNum w:abstractNumId="17" w15:restartNumberingAfterBreak="0">
    <w:nsid w:val="00000017"/>
    <w:multiLevelType w:val="singleLevel"/>
    <w:tmpl w:val="00000017"/>
    <w:lvl w:ilvl="0">
      <w:start w:val="1"/>
      <w:numFmt w:val="decimal"/>
      <w:lvlText w:val="%1."/>
      <w:lvlJc w:val="left"/>
      <w:pPr>
        <w:tabs>
          <w:tab w:val="num" w:pos="360"/>
        </w:tabs>
        <w:ind w:left="360" w:hanging="360"/>
      </w:pPr>
      <w:rPr>
        <w:rFonts w:hint="default"/>
      </w:rPr>
    </w:lvl>
  </w:abstractNum>
  <w:abstractNum w:abstractNumId="18" w15:restartNumberingAfterBreak="0">
    <w:nsid w:val="00000018"/>
    <w:multiLevelType w:val="singleLevel"/>
    <w:tmpl w:val="00000018"/>
    <w:lvl w:ilvl="0">
      <w:start w:val="1"/>
      <w:numFmt w:val="decimal"/>
      <w:lvlText w:val="%1)"/>
      <w:lvlJc w:val="left"/>
      <w:pPr>
        <w:tabs>
          <w:tab w:val="num" w:pos="0"/>
        </w:tabs>
        <w:ind w:left="720" w:hanging="360"/>
      </w:pPr>
    </w:lvl>
  </w:abstractNum>
  <w:abstractNum w:abstractNumId="19" w15:restartNumberingAfterBreak="0">
    <w:nsid w:val="00000019"/>
    <w:multiLevelType w:val="singleLevel"/>
    <w:tmpl w:val="A992C3B4"/>
    <w:lvl w:ilvl="0">
      <w:start w:val="1"/>
      <w:numFmt w:val="bullet"/>
      <w:lvlText w:val=""/>
      <w:lvlJc w:val="left"/>
      <w:pPr>
        <w:ind w:left="1069" w:hanging="360"/>
      </w:pPr>
      <w:rPr>
        <w:rFonts w:ascii="Symbol" w:hAnsi="Symbol" w:hint="default"/>
      </w:rPr>
    </w:lvl>
  </w:abstractNum>
  <w:abstractNum w:abstractNumId="20" w15:restartNumberingAfterBreak="0">
    <w:nsid w:val="0000001A"/>
    <w:multiLevelType w:val="singleLevel"/>
    <w:tmpl w:val="0000001A"/>
    <w:lvl w:ilvl="0">
      <w:start w:val="1"/>
      <w:numFmt w:val="decimal"/>
      <w:lvlText w:val="%1."/>
      <w:lvlJc w:val="left"/>
      <w:pPr>
        <w:tabs>
          <w:tab w:val="num" w:pos="0"/>
        </w:tabs>
        <w:ind w:left="360" w:hanging="360"/>
      </w:pPr>
      <w:rPr>
        <w:b w:val="0"/>
      </w:rPr>
    </w:lvl>
  </w:abstractNum>
  <w:abstractNum w:abstractNumId="21" w15:restartNumberingAfterBreak="0">
    <w:nsid w:val="0000001B"/>
    <w:multiLevelType w:val="multilevel"/>
    <w:tmpl w:val="0000001B"/>
    <w:lvl w:ilvl="0">
      <w:start w:val="1"/>
      <w:numFmt w:val="decimal"/>
      <w:lvlText w:val="%1."/>
      <w:lvlJc w:val="left"/>
      <w:pPr>
        <w:tabs>
          <w:tab w:val="num" w:pos="375"/>
        </w:tabs>
        <w:ind w:left="375" w:hanging="375"/>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C"/>
    <w:multiLevelType w:val="singleLevel"/>
    <w:tmpl w:val="0000001C"/>
    <w:lvl w:ilvl="0">
      <w:start w:val="1"/>
      <w:numFmt w:val="decimal"/>
      <w:lvlText w:val="%1."/>
      <w:lvlJc w:val="left"/>
      <w:pPr>
        <w:tabs>
          <w:tab w:val="num" w:pos="0"/>
        </w:tabs>
        <w:ind w:left="360" w:hanging="360"/>
      </w:pPr>
      <w:rPr>
        <w:b w:val="0"/>
      </w:rPr>
    </w:lvl>
  </w:abstractNum>
  <w:abstractNum w:abstractNumId="23" w15:restartNumberingAfterBreak="0">
    <w:nsid w:val="0000001E"/>
    <w:multiLevelType w:val="singleLevel"/>
    <w:tmpl w:val="0000001E"/>
    <w:lvl w:ilvl="0">
      <w:start w:val="1"/>
      <w:numFmt w:val="decimal"/>
      <w:lvlText w:val="%1."/>
      <w:lvlJc w:val="left"/>
      <w:pPr>
        <w:tabs>
          <w:tab w:val="num" w:pos="0"/>
        </w:tabs>
        <w:ind w:left="360" w:hanging="360"/>
      </w:pPr>
    </w:lvl>
  </w:abstractNum>
  <w:abstractNum w:abstractNumId="24" w15:restartNumberingAfterBreak="0">
    <w:nsid w:val="0000001F"/>
    <w:multiLevelType w:val="singleLevel"/>
    <w:tmpl w:val="0000001F"/>
    <w:lvl w:ilvl="0">
      <w:start w:val="1"/>
      <w:numFmt w:val="decimal"/>
      <w:lvlText w:val="%1."/>
      <w:lvlJc w:val="left"/>
      <w:pPr>
        <w:tabs>
          <w:tab w:val="num" w:pos="0"/>
        </w:tabs>
        <w:ind w:left="360" w:hanging="360"/>
      </w:pPr>
      <w:rPr>
        <w:b w:val="0"/>
      </w:rPr>
    </w:lvl>
  </w:abstractNum>
  <w:abstractNum w:abstractNumId="25" w15:restartNumberingAfterBreak="0">
    <w:nsid w:val="00000020"/>
    <w:multiLevelType w:val="singleLevel"/>
    <w:tmpl w:val="00000020"/>
    <w:lvl w:ilvl="0">
      <w:start w:val="1"/>
      <w:numFmt w:val="decimal"/>
      <w:lvlText w:val="%1."/>
      <w:lvlJc w:val="left"/>
      <w:pPr>
        <w:tabs>
          <w:tab w:val="num" w:pos="0"/>
        </w:tabs>
        <w:ind w:left="360" w:hanging="360"/>
      </w:pPr>
      <w:rPr>
        <w:b w:val="0"/>
      </w:rPr>
    </w:lvl>
  </w:abstractNum>
  <w:abstractNum w:abstractNumId="26" w15:restartNumberingAfterBreak="0">
    <w:nsid w:val="00000021"/>
    <w:multiLevelType w:val="singleLevel"/>
    <w:tmpl w:val="00000021"/>
    <w:lvl w:ilvl="0">
      <w:start w:val="1"/>
      <w:numFmt w:val="decimal"/>
      <w:lvlText w:val="%1)"/>
      <w:lvlJc w:val="left"/>
      <w:pPr>
        <w:tabs>
          <w:tab w:val="num" w:pos="0"/>
        </w:tabs>
        <w:ind w:left="720" w:hanging="360"/>
      </w:pPr>
    </w:lvl>
  </w:abstractNum>
  <w:abstractNum w:abstractNumId="27" w15:restartNumberingAfterBreak="0">
    <w:nsid w:val="00000022"/>
    <w:multiLevelType w:val="singleLevel"/>
    <w:tmpl w:val="00000022"/>
    <w:lvl w:ilvl="0">
      <w:start w:val="1"/>
      <w:numFmt w:val="decimal"/>
      <w:lvlText w:val="%1."/>
      <w:lvlJc w:val="left"/>
      <w:pPr>
        <w:tabs>
          <w:tab w:val="num" w:pos="1069"/>
        </w:tabs>
        <w:ind w:left="1069" w:hanging="360"/>
      </w:pPr>
      <w:rPr>
        <w:rFonts w:hint="default"/>
      </w:rPr>
    </w:lvl>
  </w:abstractNum>
  <w:abstractNum w:abstractNumId="28" w15:restartNumberingAfterBreak="0">
    <w:nsid w:val="00000023"/>
    <w:multiLevelType w:val="singleLevel"/>
    <w:tmpl w:val="00000023"/>
    <w:lvl w:ilvl="0">
      <w:start w:val="1"/>
      <w:numFmt w:val="bullet"/>
      <w:lvlText w:val=""/>
      <w:lvlJc w:val="left"/>
      <w:pPr>
        <w:tabs>
          <w:tab w:val="num" w:pos="0"/>
        </w:tabs>
        <w:ind w:left="1429" w:hanging="360"/>
      </w:pPr>
      <w:rPr>
        <w:rFonts w:ascii="Wingdings" w:hAnsi="Wingdings" w:cs="Wingdings" w:hint="default"/>
      </w:rPr>
    </w:lvl>
  </w:abstractNum>
  <w:abstractNum w:abstractNumId="29" w15:restartNumberingAfterBreak="0">
    <w:nsid w:val="00000024"/>
    <w:multiLevelType w:val="singleLevel"/>
    <w:tmpl w:val="00000024"/>
    <w:lvl w:ilvl="0">
      <w:start w:val="1"/>
      <w:numFmt w:val="decimal"/>
      <w:lvlText w:val="%1."/>
      <w:lvlJc w:val="left"/>
      <w:pPr>
        <w:tabs>
          <w:tab w:val="num" w:pos="0"/>
        </w:tabs>
        <w:ind w:left="360" w:hanging="360"/>
      </w:pPr>
      <w:rPr>
        <w:b w:val="0"/>
      </w:rPr>
    </w:lvl>
  </w:abstractNum>
  <w:abstractNum w:abstractNumId="30" w15:restartNumberingAfterBreak="0">
    <w:nsid w:val="00000025"/>
    <w:multiLevelType w:val="singleLevel"/>
    <w:tmpl w:val="00000025"/>
    <w:lvl w:ilvl="0">
      <w:start w:val="1"/>
      <w:numFmt w:val="decimal"/>
      <w:lvlText w:val="%1."/>
      <w:lvlJc w:val="left"/>
      <w:pPr>
        <w:tabs>
          <w:tab w:val="num" w:pos="0"/>
        </w:tabs>
        <w:ind w:left="360" w:hanging="360"/>
      </w:pPr>
      <w:rPr>
        <w:b w:val="0"/>
      </w:rPr>
    </w:lvl>
  </w:abstractNum>
  <w:abstractNum w:abstractNumId="31" w15:restartNumberingAfterBreak="0">
    <w:nsid w:val="00000026"/>
    <w:multiLevelType w:val="singleLevel"/>
    <w:tmpl w:val="00000026"/>
    <w:lvl w:ilvl="0">
      <w:start w:val="7"/>
      <w:numFmt w:val="bullet"/>
      <w:lvlText w:val="-"/>
      <w:lvlJc w:val="left"/>
      <w:pPr>
        <w:tabs>
          <w:tab w:val="num" w:pos="1069"/>
        </w:tabs>
        <w:ind w:left="1069" w:hanging="360"/>
      </w:pPr>
      <w:rPr>
        <w:rFonts w:ascii="Liberation Serif" w:hAnsi="Liberation Serif" w:cs="Liberation Serif" w:hint="default"/>
      </w:rPr>
    </w:lvl>
  </w:abstractNum>
  <w:abstractNum w:abstractNumId="32" w15:restartNumberingAfterBreak="0">
    <w:nsid w:val="00000027"/>
    <w:multiLevelType w:val="singleLevel"/>
    <w:tmpl w:val="00000027"/>
    <w:lvl w:ilvl="0">
      <w:start w:val="1"/>
      <w:numFmt w:val="decimal"/>
      <w:lvlText w:val="%1."/>
      <w:lvlJc w:val="left"/>
      <w:pPr>
        <w:tabs>
          <w:tab w:val="num" w:pos="540"/>
        </w:tabs>
        <w:ind w:left="540" w:hanging="540"/>
      </w:pPr>
      <w:rPr>
        <w:rFonts w:hint="default"/>
      </w:rPr>
    </w:lvl>
  </w:abstractNum>
  <w:abstractNum w:abstractNumId="33" w15:restartNumberingAfterBreak="0">
    <w:nsid w:val="00000028"/>
    <w:multiLevelType w:val="singleLevel"/>
    <w:tmpl w:val="00000028"/>
    <w:lvl w:ilvl="0">
      <w:start w:val="1"/>
      <w:numFmt w:val="decimal"/>
      <w:lvlText w:val="%1."/>
      <w:lvlJc w:val="left"/>
      <w:pPr>
        <w:tabs>
          <w:tab w:val="num" w:pos="405"/>
        </w:tabs>
        <w:ind w:left="405" w:hanging="405"/>
      </w:pPr>
      <w:rPr>
        <w:rFonts w:hint="default"/>
      </w:rPr>
    </w:lvl>
  </w:abstractNum>
  <w:abstractNum w:abstractNumId="34" w15:restartNumberingAfterBreak="0">
    <w:nsid w:val="0000002A"/>
    <w:multiLevelType w:val="singleLevel"/>
    <w:tmpl w:val="0000002A"/>
    <w:lvl w:ilvl="0">
      <w:start w:val="1"/>
      <w:numFmt w:val="decimal"/>
      <w:lvlText w:val="%1."/>
      <w:lvlJc w:val="left"/>
      <w:pPr>
        <w:tabs>
          <w:tab w:val="num" w:pos="0"/>
        </w:tabs>
        <w:ind w:left="360" w:hanging="360"/>
      </w:pPr>
      <w:rPr>
        <w:b w:val="0"/>
      </w:rPr>
    </w:lvl>
  </w:abstractNum>
  <w:abstractNum w:abstractNumId="35" w15:restartNumberingAfterBreak="0">
    <w:nsid w:val="0000002B"/>
    <w:multiLevelType w:val="singleLevel"/>
    <w:tmpl w:val="0000002B"/>
    <w:lvl w:ilvl="0">
      <w:start w:val="1"/>
      <w:numFmt w:val="decimal"/>
      <w:lvlText w:val="%1."/>
      <w:lvlJc w:val="left"/>
      <w:pPr>
        <w:tabs>
          <w:tab w:val="num" w:pos="0"/>
        </w:tabs>
        <w:ind w:left="360" w:hanging="360"/>
      </w:pPr>
    </w:lvl>
  </w:abstractNum>
  <w:abstractNum w:abstractNumId="36" w15:restartNumberingAfterBreak="0">
    <w:nsid w:val="0000002C"/>
    <w:multiLevelType w:val="singleLevel"/>
    <w:tmpl w:val="0000002C"/>
    <w:lvl w:ilvl="0">
      <w:start w:val="1"/>
      <w:numFmt w:val="decimal"/>
      <w:lvlText w:val="%1."/>
      <w:lvlJc w:val="left"/>
      <w:pPr>
        <w:tabs>
          <w:tab w:val="num" w:pos="390"/>
        </w:tabs>
        <w:ind w:left="390" w:hanging="390"/>
      </w:pPr>
      <w:rPr>
        <w:rFonts w:hint="default"/>
      </w:rPr>
    </w:lvl>
  </w:abstractNum>
  <w:abstractNum w:abstractNumId="37" w15:restartNumberingAfterBreak="0">
    <w:nsid w:val="0000002D"/>
    <w:multiLevelType w:val="singleLevel"/>
    <w:tmpl w:val="0000002D"/>
    <w:lvl w:ilvl="0">
      <w:start w:val="1"/>
      <w:numFmt w:val="decimal"/>
      <w:lvlText w:val="%1."/>
      <w:lvlJc w:val="left"/>
      <w:pPr>
        <w:tabs>
          <w:tab w:val="num" w:pos="0"/>
        </w:tabs>
        <w:ind w:left="360" w:hanging="360"/>
      </w:pPr>
      <w:rPr>
        <w:b w:val="0"/>
      </w:rPr>
    </w:lvl>
  </w:abstractNum>
  <w:abstractNum w:abstractNumId="38" w15:restartNumberingAfterBreak="0">
    <w:nsid w:val="0000002E"/>
    <w:multiLevelType w:val="singleLevel"/>
    <w:tmpl w:val="0000002E"/>
    <w:lvl w:ilvl="0">
      <w:start w:val="1"/>
      <w:numFmt w:val="decimal"/>
      <w:lvlText w:val="%1."/>
      <w:lvlJc w:val="left"/>
      <w:pPr>
        <w:tabs>
          <w:tab w:val="num" w:pos="435"/>
        </w:tabs>
        <w:ind w:left="435" w:hanging="435"/>
      </w:pPr>
      <w:rPr>
        <w:rFonts w:hint="default"/>
      </w:rPr>
    </w:lvl>
  </w:abstractNum>
  <w:abstractNum w:abstractNumId="39" w15:restartNumberingAfterBreak="0">
    <w:nsid w:val="0000002F"/>
    <w:multiLevelType w:val="singleLevel"/>
    <w:tmpl w:val="0000002F"/>
    <w:lvl w:ilvl="0">
      <w:start w:val="1"/>
      <w:numFmt w:val="decimal"/>
      <w:lvlText w:val="%1."/>
      <w:lvlJc w:val="left"/>
      <w:pPr>
        <w:tabs>
          <w:tab w:val="num" w:pos="0"/>
        </w:tabs>
        <w:ind w:left="2062" w:hanging="360"/>
      </w:pPr>
    </w:lvl>
  </w:abstractNum>
  <w:abstractNum w:abstractNumId="40" w15:restartNumberingAfterBreak="0">
    <w:nsid w:val="14040D33"/>
    <w:multiLevelType w:val="hybridMultilevel"/>
    <w:tmpl w:val="84205150"/>
    <w:lvl w:ilvl="0" w:tplc="3426E43C">
      <w:start w:val="1"/>
      <w:numFmt w:val="decimal"/>
      <w:lvlText w:val="%1."/>
      <w:lvlJc w:val="left"/>
      <w:pPr>
        <w:ind w:left="597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14326588"/>
    <w:multiLevelType w:val="hybridMultilevel"/>
    <w:tmpl w:val="999EC9AE"/>
    <w:lvl w:ilvl="0" w:tplc="A992C3B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15:restartNumberingAfterBreak="0">
    <w:nsid w:val="18371873"/>
    <w:multiLevelType w:val="singleLevel"/>
    <w:tmpl w:val="18371873"/>
    <w:lvl w:ilvl="0">
      <w:start w:val="25"/>
      <w:numFmt w:val="decimal"/>
      <w:suff w:val="space"/>
      <w:lvlText w:val="%1."/>
      <w:lvlJc w:val="left"/>
    </w:lvl>
  </w:abstractNum>
  <w:abstractNum w:abstractNumId="43" w15:restartNumberingAfterBreak="0">
    <w:nsid w:val="247D7716"/>
    <w:multiLevelType w:val="hybridMultilevel"/>
    <w:tmpl w:val="A2A04FB4"/>
    <w:lvl w:ilvl="0" w:tplc="168A0220">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2E8A0D49"/>
    <w:multiLevelType w:val="multilevel"/>
    <w:tmpl w:val="B0AA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C9558A9"/>
    <w:multiLevelType w:val="hybridMultilevel"/>
    <w:tmpl w:val="52F4BB76"/>
    <w:lvl w:ilvl="0" w:tplc="4B3C9D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4BBF1473"/>
    <w:multiLevelType w:val="singleLevel"/>
    <w:tmpl w:val="96CA57C2"/>
    <w:lvl w:ilvl="0">
      <w:start w:val="1"/>
      <w:numFmt w:val="decimal"/>
      <w:lvlText w:val="%1."/>
      <w:lvlJc w:val="left"/>
      <w:pPr>
        <w:tabs>
          <w:tab w:val="num" w:pos="1069"/>
        </w:tabs>
        <w:ind w:left="1069" w:hanging="360"/>
      </w:pPr>
      <w:rPr>
        <w:rFonts w:hint="default"/>
        <w:sz w:val="28"/>
        <w:szCs w:val="28"/>
      </w:rPr>
    </w:lvl>
  </w:abstractNum>
  <w:abstractNum w:abstractNumId="47" w15:restartNumberingAfterBreak="0">
    <w:nsid w:val="4F1B0D10"/>
    <w:multiLevelType w:val="singleLevel"/>
    <w:tmpl w:val="0000002E"/>
    <w:lvl w:ilvl="0">
      <w:start w:val="1"/>
      <w:numFmt w:val="decimal"/>
      <w:lvlText w:val="%1."/>
      <w:lvlJc w:val="left"/>
      <w:pPr>
        <w:tabs>
          <w:tab w:val="num" w:pos="435"/>
        </w:tabs>
        <w:ind w:left="435" w:hanging="435"/>
      </w:pPr>
      <w:rPr>
        <w:rFonts w:hint="default"/>
      </w:rPr>
    </w:lvl>
  </w:abstractNum>
  <w:abstractNum w:abstractNumId="48" w15:restartNumberingAfterBreak="0">
    <w:nsid w:val="5AF833F4"/>
    <w:multiLevelType w:val="multilevel"/>
    <w:tmpl w:val="9F505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FFF7F38"/>
    <w:multiLevelType w:val="singleLevel"/>
    <w:tmpl w:val="00000022"/>
    <w:lvl w:ilvl="0">
      <w:start w:val="1"/>
      <w:numFmt w:val="decimal"/>
      <w:lvlText w:val="%1."/>
      <w:lvlJc w:val="left"/>
      <w:pPr>
        <w:tabs>
          <w:tab w:val="num" w:pos="1069"/>
        </w:tabs>
        <w:ind w:left="1069" w:hanging="360"/>
      </w:pPr>
      <w:rPr>
        <w:rFonts w:hint="default"/>
      </w:rPr>
    </w:lvl>
  </w:abstractNum>
  <w:abstractNum w:abstractNumId="50" w15:restartNumberingAfterBreak="0">
    <w:nsid w:val="6BA57225"/>
    <w:multiLevelType w:val="hybridMultilevel"/>
    <w:tmpl w:val="84205150"/>
    <w:lvl w:ilvl="0" w:tplc="3426E43C">
      <w:start w:val="1"/>
      <w:numFmt w:val="decimal"/>
      <w:lvlText w:val="%1."/>
      <w:lvlJc w:val="left"/>
      <w:pPr>
        <w:ind w:left="597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6BB55867"/>
    <w:multiLevelType w:val="hybridMultilevel"/>
    <w:tmpl w:val="538EE956"/>
    <w:lvl w:ilvl="0" w:tplc="4B3C9DA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6ECD0261"/>
    <w:multiLevelType w:val="singleLevel"/>
    <w:tmpl w:val="0000002E"/>
    <w:lvl w:ilvl="0">
      <w:start w:val="1"/>
      <w:numFmt w:val="decimal"/>
      <w:lvlText w:val="%1."/>
      <w:lvlJc w:val="left"/>
      <w:pPr>
        <w:tabs>
          <w:tab w:val="num" w:pos="435"/>
        </w:tabs>
        <w:ind w:left="435" w:hanging="435"/>
      </w:pPr>
      <w:rPr>
        <w:rFonts w:hint="default"/>
      </w:rPr>
    </w:lvl>
  </w:abstractNum>
  <w:abstractNum w:abstractNumId="53" w15:restartNumberingAfterBreak="0">
    <w:nsid w:val="72753AEE"/>
    <w:multiLevelType w:val="multilevel"/>
    <w:tmpl w:val="1E6201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E2237B6"/>
    <w:multiLevelType w:val="singleLevel"/>
    <w:tmpl w:val="0000002C"/>
    <w:lvl w:ilvl="0">
      <w:start w:val="1"/>
      <w:numFmt w:val="decimal"/>
      <w:lvlText w:val="%1."/>
      <w:lvlJc w:val="left"/>
      <w:pPr>
        <w:tabs>
          <w:tab w:val="num" w:pos="390"/>
        </w:tabs>
        <w:ind w:left="390" w:hanging="390"/>
      </w:pPr>
      <w:rPr>
        <w:rFonts w:hint="default"/>
      </w:rPr>
    </w:lvl>
  </w:abstractNum>
  <w:num w:numId="1">
    <w:abstractNumId w:val="1"/>
  </w:num>
  <w:num w:numId="2">
    <w:abstractNumId w:val="0"/>
  </w:num>
  <w:num w:numId="3">
    <w:abstractNumId w:val="31"/>
  </w:num>
  <w:num w:numId="4">
    <w:abstractNumId w:val="32"/>
  </w:num>
  <w:num w:numId="5">
    <w:abstractNumId w:val="38"/>
  </w:num>
  <w:num w:numId="6">
    <w:abstractNumId w:val="33"/>
  </w:num>
  <w:num w:numId="7">
    <w:abstractNumId w:val="36"/>
  </w:num>
  <w:num w:numId="8">
    <w:abstractNumId w:val="27"/>
  </w:num>
  <w:num w:numId="9">
    <w:abstractNumId w:val="23"/>
  </w:num>
  <w:num w:numId="10">
    <w:abstractNumId w:val="14"/>
  </w:num>
  <w:num w:numId="11">
    <w:abstractNumId w:val="35"/>
  </w:num>
  <w:num w:numId="12">
    <w:abstractNumId w:val="29"/>
  </w:num>
  <w:num w:numId="13">
    <w:abstractNumId w:val="2"/>
  </w:num>
  <w:num w:numId="14">
    <w:abstractNumId w:val="7"/>
  </w:num>
  <w:num w:numId="15">
    <w:abstractNumId w:val="37"/>
  </w:num>
  <w:num w:numId="16">
    <w:abstractNumId w:val="8"/>
  </w:num>
  <w:num w:numId="17">
    <w:abstractNumId w:val="25"/>
  </w:num>
  <w:num w:numId="18">
    <w:abstractNumId w:val="16"/>
  </w:num>
  <w:num w:numId="19">
    <w:abstractNumId w:val="20"/>
  </w:num>
  <w:num w:numId="20">
    <w:abstractNumId w:val="13"/>
  </w:num>
  <w:num w:numId="21">
    <w:abstractNumId w:val="6"/>
  </w:num>
  <w:num w:numId="22">
    <w:abstractNumId w:val="30"/>
  </w:num>
  <w:num w:numId="23">
    <w:abstractNumId w:val="22"/>
  </w:num>
  <w:num w:numId="24">
    <w:abstractNumId w:val="10"/>
  </w:num>
  <w:num w:numId="25">
    <w:abstractNumId w:val="3"/>
  </w:num>
  <w:num w:numId="26">
    <w:abstractNumId w:val="5"/>
  </w:num>
  <w:num w:numId="27">
    <w:abstractNumId w:val="12"/>
  </w:num>
  <w:num w:numId="28">
    <w:abstractNumId w:val="4"/>
  </w:num>
  <w:num w:numId="29">
    <w:abstractNumId w:val="24"/>
  </w:num>
  <w:num w:numId="30">
    <w:abstractNumId w:val="34"/>
  </w:num>
  <w:num w:numId="31">
    <w:abstractNumId w:val="17"/>
  </w:num>
  <w:num w:numId="32">
    <w:abstractNumId w:val="9"/>
  </w:num>
  <w:num w:numId="33">
    <w:abstractNumId w:val="21"/>
  </w:num>
  <w:num w:numId="34">
    <w:abstractNumId w:val="28"/>
  </w:num>
  <w:num w:numId="35">
    <w:abstractNumId w:val="19"/>
  </w:num>
  <w:num w:numId="36">
    <w:abstractNumId w:val="18"/>
  </w:num>
  <w:num w:numId="37">
    <w:abstractNumId w:val="11"/>
  </w:num>
  <w:num w:numId="38">
    <w:abstractNumId w:val="15"/>
  </w:num>
  <w:num w:numId="39">
    <w:abstractNumId w:val="26"/>
  </w:num>
  <w:num w:numId="40">
    <w:abstractNumId w:val="39"/>
  </w:num>
  <w:num w:numId="41">
    <w:abstractNumId w:val="42"/>
  </w:num>
  <w:num w:numId="42">
    <w:abstractNumId w:val="41"/>
  </w:num>
  <w:num w:numId="43">
    <w:abstractNumId w:val="47"/>
  </w:num>
  <w:num w:numId="44">
    <w:abstractNumId w:val="52"/>
  </w:num>
  <w:num w:numId="45">
    <w:abstractNumId w:val="54"/>
  </w:num>
  <w:num w:numId="46">
    <w:abstractNumId w:val="49"/>
  </w:num>
  <w:num w:numId="47">
    <w:abstractNumId w:val="46"/>
  </w:num>
  <w:num w:numId="48">
    <w:abstractNumId w:val="43"/>
  </w:num>
  <w:num w:numId="49">
    <w:abstractNumId w:val="45"/>
  </w:num>
  <w:num w:numId="50">
    <w:abstractNumId w:val="51"/>
  </w:num>
  <w:num w:numId="51">
    <w:abstractNumId w:val="40"/>
  </w:num>
  <w:num w:numId="52">
    <w:abstractNumId w:val="50"/>
  </w:num>
  <w:num w:numId="53">
    <w:abstractNumId w:val="48"/>
  </w:num>
  <w:num w:numId="54">
    <w:abstractNumId w:val="44"/>
  </w:num>
  <w:num w:numId="55">
    <w:abstractNumId w:val="5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41BCF"/>
    <w:rsid w:val="000009D0"/>
    <w:rsid w:val="000265E6"/>
    <w:rsid w:val="00027D7E"/>
    <w:rsid w:val="00037447"/>
    <w:rsid w:val="00050E0F"/>
    <w:rsid w:val="00056A0D"/>
    <w:rsid w:val="00060355"/>
    <w:rsid w:val="00064F18"/>
    <w:rsid w:val="0007003C"/>
    <w:rsid w:val="00074031"/>
    <w:rsid w:val="000766A8"/>
    <w:rsid w:val="00077F5B"/>
    <w:rsid w:val="000835E8"/>
    <w:rsid w:val="00091BEC"/>
    <w:rsid w:val="0009597F"/>
    <w:rsid w:val="00096756"/>
    <w:rsid w:val="000C1B77"/>
    <w:rsid w:val="000C42BE"/>
    <w:rsid w:val="000C5B34"/>
    <w:rsid w:val="000D4241"/>
    <w:rsid w:val="000D663D"/>
    <w:rsid w:val="000E0955"/>
    <w:rsid w:val="000E7D75"/>
    <w:rsid w:val="000F03E4"/>
    <w:rsid w:val="000F3834"/>
    <w:rsid w:val="00113400"/>
    <w:rsid w:val="00116520"/>
    <w:rsid w:val="00121AD0"/>
    <w:rsid w:val="001276B4"/>
    <w:rsid w:val="0012777B"/>
    <w:rsid w:val="00135E5F"/>
    <w:rsid w:val="00135E64"/>
    <w:rsid w:val="00146126"/>
    <w:rsid w:val="001710DD"/>
    <w:rsid w:val="00181F3C"/>
    <w:rsid w:val="00184D6E"/>
    <w:rsid w:val="00196547"/>
    <w:rsid w:val="001A79FA"/>
    <w:rsid w:val="001C0F86"/>
    <w:rsid w:val="001C3944"/>
    <w:rsid w:val="001D0652"/>
    <w:rsid w:val="001D4E9C"/>
    <w:rsid w:val="001D7287"/>
    <w:rsid w:val="001E15A4"/>
    <w:rsid w:val="001E3122"/>
    <w:rsid w:val="001F4E28"/>
    <w:rsid w:val="002023D2"/>
    <w:rsid w:val="00215350"/>
    <w:rsid w:val="00230F5B"/>
    <w:rsid w:val="00250637"/>
    <w:rsid w:val="0025581A"/>
    <w:rsid w:val="00273CC0"/>
    <w:rsid w:val="002806A1"/>
    <w:rsid w:val="002807E3"/>
    <w:rsid w:val="00282B32"/>
    <w:rsid w:val="00290836"/>
    <w:rsid w:val="00294D64"/>
    <w:rsid w:val="0029674C"/>
    <w:rsid w:val="002A094B"/>
    <w:rsid w:val="002A3022"/>
    <w:rsid w:val="002A528A"/>
    <w:rsid w:val="002B1385"/>
    <w:rsid w:val="002C271C"/>
    <w:rsid w:val="002C4034"/>
    <w:rsid w:val="002C5F03"/>
    <w:rsid w:val="002D710F"/>
    <w:rsid w:val="002E4E07"/>
    <w:rsid w:val="00301C40"/>
    <w:rsid w:val="00311675"/>
    <w:rsid w:val="003175CE"/>
    <w:rsid w:val="00322B47"/>
    <w:rsid w:val="003250DD"/>
    <w:rsid w:val="00331484"/>
    <w:rsid w:val="003317D6"/>
    <w:rsid w:val="0035390C"/>
    <w:rsid w:val="003543FE"/>
    <w:rsid w:val="003550EC"/>
    <w:rsid w:val="003656A4"/>
    <w:rsid w:val="003706F6"/>
    <w:rsid w:val="00372EB3"/>
    <w:rsid w:val="003753B4"/>
    <w:rsid w:val="003804F0"/>
    <w:rsid w:val="00396D0B"/>
    <w:rsid w:val="003B5286"/>
    <w:rsid w:val="003C289C"/>
    <w:rsid w:val="003C2F1C"/>
    <w:rsid w:val="003C2F3D"/>
    <w:rsid w:val="003C408C"/>
    <w:rsid w:val="003D5723"/>
    <w:rsid w:val="003E53B1"/>
    <w:rsid w:val="003F2EEC"/>
    <w:rsid w:val="003F5106"/>
    <w:rsid w:val="00405D17"/>
    <w:rsid w:val="00412543"/>
    <w:rsid w:val="0041388E"/>
    <w:rsid w:val="0041593D"/>
    <w:rsid w:val="004173FD"/>
    <w:rsid w:val="00420EAE"/>
    <w:rsid w:val="0042202B"/>
    <w:rsid w:val="0043315D"/>
    <w:rsid w:val="004378AB"/>
    <w:rsid w:val="00440592"/>
    <w:rsid w:val="004537B3"/>
    <w:rsid w:val="00453A2C"/>
    <w:rsid w:val="00462151"/>
    <w:rsid w:val="00471F4B"/>
    <w:rsid w:val="00485C5E"/>
    <w:rsid w:val="0048707F"/>
    <w:rsid w:val="00487819"/>
    <w:rsid w:val="00490E29"/>
    <w:rsid w:val="00496EA1"/>
    <w:rsid w:val="004B07D7"/>
    <w:rsid w:val="004B39A6"/>
    <w:rsid w:val="004B71B9"/>
    <w:rsid w:val="004C5022"/>
    <w:rsid w:val="004D1DCB"/>
    <w:rsid w:val="00500A9C"/>
    <w:rsid w:val="00502EAD"/>
    <w:rsid w:val="00512A1C"/>
    <w:rsid w:val="00522A9D"/>
    <w:rsid w:val="00525023"/>
    <w:rsid w:val="00533C84"/>
    <w:rsid w:val="005354BD"/>
    <w:rsid w:val="00536E6C"/>
    <w:rsid w:val="00541BCF"/>
    <w:rsid w:val="005476A1"/>
    <w:rsid w:val="00551BD3"/>
    <w:rsid w:val="00575698"/>
    <w:rsid w:val="005757CE"/>
    <w:rsid w:val="0057636C"/>
    <w:rsid w:val="00582DB0"/>
    <w:rsid w:val="00585B27"/>
    <w:rsid w:val="00596614"/>
    <w:rsid w:val="005B53CD"/>
    <w:rsid w:val="005B73D2"/>
    <w:rsid w:val="005C25CE"/>
    <w:rsid w:val="005D2DF8"/>
    <w:rsid w:val="005E0050"/>
    <w:rsid w:val="005E1C93"/>
    <w:rsid w:val="005E36FC"/>
    <w:rsid w:val="005F5B8D"/>
    <w:rsid w:val="005F753A"/>
    <w:rsid w:val="006113EF"/>
    <w:rsid w:val="00615BA6"/>
    <w:rsid w:val="00616A96"/>
    <w:rsid w:val="00616E23"/>
    <w:rsid w:val="00621724"/>
    <w:rsid w:val="00634F51"/>
    <w:rsid w:val="00645423"/>
    <w:rsid w:val="0065013A"/>
    <w:rsid w:val="00653404"/>
    <w:rsid w:val="0065768B"/>
    <w:rsid w:val="0068378A"/>
    <w:rsid w:val="00693FC5"/>
    <w:rsid w:val="006961AF"/>
    <w:rsid w:val="006C15C9"/>
    <w:rsid w:val="006C7C55"/>
    <w:rsid w:val="006D2A6F"/>
    <w:rsid w:val="006E04C9"/>
    <w:rsid w:val="006F0709"/>
    <w:rsid w:val="00701A0F"/>
    <w:rsid w:val="00706B0E"/>
    <w:rsid w:val="007149F1"/>
    <w:rsid w:val="00717EBD"/>
    <w:rsid w:val="00736ACB"/>
    <w:rsid w:val="007418B4"/>
    <w:rsid w:val="00743EDA"/>
    <w:rsid w:val="00745C51"/>
    <w:rsid w:val="00745E50"/>
    <w:rsid w:val="00750F4A"/>
    <w:rsid w:val="007573F4"/>
    <w:rsid w:val="0076014F"/>
    <w:rsid w:val="007622E9"/>
    <w:rsid w:val="0076338A"/>
    <w:rsid w:val="00765712"/>
    <w:rsid w:val="007757C5"/>
    <w:rsid w:val="00777B89"/>
    <w:rsid w:val="00782E05"/>
    <w:rsid w:val="007864FA"/>
    <w:rsid w:val="00791F76"/>
    <w:rsid w:val="007A5180"/>
    <w:rsid w:val="007A5AAF"/>
    <w:rsid w:val="007C0515"/>
    <w:rsid w:val="007C56F5"/>
    <w:rsid w:val="007C7A0A"/>
    <w:rsid w:val="007D5303"/>
    <w:rsid w:val="007D7EF2"/>
    <w:rsid w:val="007E76D9"/>
    <w:rsid w:val="007F0DF7"/>
    <w:rsid w:val="00801807"/>
    <w:rsid w:val="008134DF"/>
    <w:rsid w:val="0081395E"/>
    <w:rsid w:val="00820D7E"/>
    <w:rsid w:val="008212A9"/>
    <w:rsid w:val="008918D6"/>
    <w:rsid w:val="008945C5"/>
    <w:rsid w:val="008B2EF8"/>
    <w:rsid w:val="008C0445"/>
    <w:rsid w:val="008C6EE3"/>
    <w:rsid w:val="008D4448"/>
    <w:rsid w:val="008E7D0C"/>
    <w:rsid w:val="008F46BB"/>
    <w:rsid w:val="009009D2"/>
    <w:rsid w:val="00905E06"/>
    <w:rsid w:val="009436A7"/>
    <w:rsid w:val="009470C7"/>
    <w:rsid w:val="009612DF"/>
    <w:rsid w:val="0096130C"/>
    <w:rsid w:val="009744F4"/>
    <w:rsid w:val="00990AD5"/>
    <w:rsid w:val="00991450"/>
    <w:rsid w:val="00993560"/>
    <w:rsid w:val="00995074"/>
    <w:rsid w:val="009A1870"/>
    <w:rsid w:val="009B603D"/>
    <w:rsid w:val="009D6859"/>
    <w:rsid w:val="00A05352"/>
    <w:rsid w:val="00A27D7C"/>
    <w:rsid w:val="00A454EF"/>
    <w:rsid w:val="00A45CAE"/>
    <w:rsid w:val="00A50E7D"/>
    <w:rsid w:val="00A516AD"/>
    <w:rsid w:val="00A525B2"/>
    <w:rsid w:val="00A5329D"/>
    <w:rsid w:val="00A55B5A"/>
    <w:rsid w:val="00A575E2"/>
    <w:rsid w:val="00A60C83"/>
    <w:rsid w:val="00A64281"/>
    <w:rsid w:val="00A64CE9"/>
    <w:rsid w:val="00A71831"/>
    <w:rsid w:val="00A74AC3"/>
    <w:rsid w:val="00A76131"/>
    <w:rsid w:val="00A8143F"/>
    <w:rsid w:val="00A86A53"/>
    <w:rsid w:val="00A90966"/>
    <w:rsid w:val="00AB5056"/>
    <w:rsid w:val="00AB5ABF"/>
    <w:rsid w:val="00AC0384"/>
    <w:rsid w:val="00AC0DE1"/>
    <w:rsid w:val="00AC7A5A"/>
    <w:rsid w:val="00AD0989"/>
    <w:rsid w:val="00AD1B07"/>
    <w:rsid w:val="00AE04A0"/>
    <w:rsid w:val="00B0620E"/>
    <w:rsid w:val="00B064D6"/>
    <w:rsid w:val="00B23C91"/>
    <w:rsid w:val="00B23CDD"/>
    <w:rsid w:val="00B3043D"/>
    <w:rsid w:val="00B410ED"/>
    <w:rsid w:val="00B46CCC"/>
    <w:rsid w:val="00B47FCA"/>
    <w:rsid w:val="00B5526A"/>
    <w:rsid w:val="00B57B10"/>
    <w:rsid w:val="00B6276E"/>
    <w:rsid w:val="00B677CE"/>
    <w:rsid w:val="00B702F0"/>
    <w:rsid w:val="00B71FEC"/>
    <w:rsid w:val="00B742D2"/>
    <w:rsid w:val="00B75307"/>
    <w:rsid w:val="00B9639B"/>
    <w:rsid w:val="00BA0887"/>
    <w:rsid w:val="00BB1AE7"/>
    <w:rsid w:val="00BB4ED0"/>
    <w:rsid w:val="00BB71FA"/>
    <w:rsid w:val="00BC610B"/>
    <w:rsid w:val="00BD0413"/>
    <w:rsid w:val="00BE5D66"/>
    <w:rsid w:val="00BE6831"/>
    <w:rsid w:val="00BE7064"/>
    <w:rsid w:val="00BF0337"/>
    <w:rsid w:val="00C03C9D"/>
    <w:rsid w:val="00C07DFC"/>
    <w:rsid w:val="00C13E2C"/>
    <w:rsid w:val="00C14B4F"/>
    <w:rsid w:val="00C168F7"/>
    <w:rsid w:val="00C20632"/>
    <w:rsid w:val="00C2580E"/>
    <w:rsid w:val="00C27486"/>
    <w:rsid w:val="00C30C53"/>
    <w:rsid w:val="00C43A2C"/>
    <w:rsid w:val="00C502CE"/>
    <w:rsid w:val="00C5530A"/>
    <w:rsid w:val="00C722F2"/>
    <w:rsid w:val="00C80D78"/>
    <w:rsid w:val="00C86CF3"/>
    <w:rsid w:val="00C870BE"/>
    <w:rsid w:val="00CA18EE"/>
    <w:rsid w:val="00CD63DC"/>
    <w:rsid w:val="00CD7840"/>
    <w:rsid w:val="00CF3D6C"/>
    <w:rsid w:val="00CF5C3C"/>
    <w:rsid w:val="00CF7190"/>
    <w:rsid w:val="00D02B46"/>
    <w:rsid w:val="00D03B3A"/>
    <w:rsid w:val="00D1421F"/>
    <w:rsid w:val="00D14CD8"/>
    <w:rsid w:val="00D15D30"/>
    <w:rsid w:val="00D21D35"/>
    <w:rsid w:val="00D25562"/>
    <w:rsid w:val="00D32A95"/>
    <w:rsid w:val="00D53692"/>
    <w:rsid w:val="00D53F22"/>
    <w:rsid w:val="00D64CBE"/>
    <w:rsid w:val="00D672DA"/>
    <w:rsid w:val="00D7375E"/>
    <w:rsid w:val="00D73826"/>
    <w:rsid w:val="00D74237"/>
    <w:rsid w:val="00D746F9"/>
    <w:rsid w:val="00D77892"/>
    <w:rsid w:val="00D8162B"/>
    <w:rsid w:val="00D81EE6"/>
    <w:rsid w:val="00D83E78"/>
    <w:rsid w:val="00D90C0F"/>
    <w:rsid w:val="00D977D5"/>
    <w:rsid w:val="00DA52E3"/>
    <w:rsid w:val="00DD32B4"/>
    <w:rsid w:val="00DD3773"/>
    <w:rsid w:val="00DE2FB5"/>
    <w:rsid w:val="00DF3716"/>
    <w:rsid w:val="00DF5D11"/>
    <w:rsid w:val="00DF6175"/>
    <w:rsid w:val="00E16724"/>
    <w:rsid w:val="00E2108E"/>
    <w:rsid w:val="00E25639"/>
    <w:rsid w:val="00E355C0"/>
    <w:rsid w:val="00E43529"/>
    <w:rsid w:val="00E44E47"/>
    <w:rsid w:val="00E45BD8"/>
    <w:rsid w:val="00E46984"/>
    <w:rsid w:val="00E537E1"/>
    <w:rsid w:val="00E76CE4"/>
    <w:rsid w:val="00E868BD"/>
    <w:rsid w:val="00EA0323"/>
    <w:rsid w:val="00EA0A19"/>
    <w:rsid w:val="00EB664E"/>
    <w:rsid w:val="00EC1949"/>
    <w:rsid w:val="00ED57A2"/>
    <w:rsid w:val="00EE5EF1"/>
    <w:rsid w:val="00F02449"/>
    <w:rsid w:val="00F04628"/>
    <w:rsid w:val="00F16FD3"/>
    <w:rsid w:val="00F361E6"/>
    <w:rsid w:val="00F42D90"/>
    <w:rsid w:val="00F436FB"/>
    <w:rsid w:val="00F44B5A"/>
    <w:rsid w:val="00F52308"/>
    <w:rsid w:val="00F711DE"/>
    <w:rsid w:val="00F8422A"/>
    <w:rsid w:val="00F86383"/>
    <w:rsid w:val="00F9295A"/>
    <w:rsid w:val="00FA26F6"/>
    <w:rsid w:val="00FA2A79"/>
    <w:rsid w:val="00FA52EA"/>
    <w:rsid w:val="00FB0F41"/>
    <w:rsid w:val="00FB22A3"/>
    <w:rsid w:val="00FB324B"/>
    <w:rsid w:val="00FB35B9"/>
    <w:rsid w:val="00FB4BA5"/>
    <w:rsid w:val="00FC10D9"/>
    <w:rsid w:val="00FC1DA3"/>
    <w:rsid w:val="00FC3389"/>
    <w:rsid w:val="00FD5280"/>
    <w:rsid w:val="00FF25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08965"/>
  <w15:docId w15:val="{60C0B1F6-EE0F-46AB-86B6-105DBE914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1BCF"/>
    <w:pPr>
      <w:suppressAutoHyphens/>
      <w:spacing w:after="0" w:line="240" w:lineRule="auto"/>
    </w:pPr>
    <w:rPr>
      <w:rFonts w:ascii="Times New Roman" w:eastAsia="Times New Roman" w:hAnsi="Times New Roman" w:cs="Times New Roman"/>
      <w:sz w:val="20"/>
      <w:szCs w:val="20"/>
      <w:lang w:val="uk-UA" w:eastAsia="zh-CN"/>
    </w:rPr>
  </w:style>
  <w:style w:type="paragraph" w:styleId="1">
    <w:name w:val="heading 1"/>
    <w:basedOn w:val="a"/>
    <w:next w:val="a"/>
    <w:link w:val="10"/>
    <w:qFormat/>
    <w:rsid w:val="00077F5B"/>
    <w:pPr>
      <w:keepNext/>
      <w:numPr>
        <w:numId w:val="1"/>
      </w:numPr>
      <w:jc w:val="center"/>
      <w:outlineLvl w:val="0"/>
    </w:pPr>
    <w:rPr>
      <w:sz w:val="28"/>
    </w:rPr>
  </w:style>
  <w:style w:type="paragraph" w:styleId="5">
    <w:name w:val="heading 5"/>
    <w:basedOn w:val="a"/>
    <w:next w:val="a"/>
    <w:link w:val="50"/>
    <w:uiPriority w:val="9"/>
    <w:semiHidden/>
    <w:unhideWhenUsed/>
    <w:qFormat/>
    <w:rsid w:val="00064F18"/>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1"/>
    <w:basedOn w:val="a"/>
    <w:next w:val="a3"/>
    <w:rsid w:val="00541BCF"/>
    <w:pPr>
      <w:jc w:val="center"/>
    </w:pPr>
    <w:rPr>
      <w:sz w:val="28"/>
    </w:rPr>
  </w:style>
  <w:style w:type="paragraph" w:styleId="a3">
    <w:name w:val="Body Text"/>
    <w:basedOn w:val="a"/>
    <w:link w:val="a4"/>
    <w:uiPriority w:val="99"/>
    <w:semiHidden/>
    <w:unhideWhenUsed/>
    <w:rsid w:val="00541BCF"/>
    <w:pPr>
      <w:spacing w:after="120"/>
    </w:pPr>
  </w:style>
  <w:style w:type="character" w:customStyle="1" w:styleId="a4">
    <w:name w:val="Основной текст Знак"/>
    <w:basedOn w:val="a0"/>
    <w:link w:val="a3"/>
    <w:uiPriority w:val="99"/>
    <w:semiHidden/>
    <w:rsid w:val="00541BCF"/>
    <w:rPr>
      <w:rFonts w:ascii="Times New Roman" w:eastAsia="Times New Roman" w:hAnsi="Times New Roman" w:cs="Times New Roman"/>
      <w:sz w:val="20"/>
      <w:szCs w:val="20"/>
      <w:lang w:val="uk-UA" w:eastAsia="zh-CN"/>
    </w:rPr>
  </w:style>
  <w:style w:type="character" w:styleId="a5">
    <w:name w:val="Hyperlink"/>
    <w:uiPriority w:val="99"/>
    <w:rsid w:val="00BB4ED0"/>
    <w:rPr>
      <w:color w:val="0000FF"/>
      <w:u w:val="single"/>
    </w:rPr>
  </w:style>
  <w:style w:type="paragraph" w:styleId="12">
    <w:name w:val="toc 1"/>
    <w:basedOn w:val="a"/>
    <w:next w:val="a"/>
    <w:autoRedefine/>
    <w:uiPriority w:val="39"/>
    <w:unhideWhenUsed/>
    <w:rsid w:val="00BB4ED0"/>
    <w:pPr>
      <w:tabs>
        <w:tab w:val="right" w:leader="dot" w:pos="9628"/>
      </w:tabs>
      <w:suppressAutoHyphens w:val="0"/>
      <w:spacing w:line="360" w:lineRule="auto"/>
      <w:ind w:left="1134" w:hanging="992"/>
    </w:pPr>
    <w:rPr>
      <w:rFonts w:eastAsia="Calibri"/>
      <w:i/>
      <w:noProof/>
      <w:sz w:val="28"/>
      <w:szCs w:val="28"/>
      <w:lang w:eastAsia="en-US"/>
    </w:rPr>
  </w:style>
  <w:style w:type="paragraph" w:styleId="a6">
    <w:name w:val="header"/>
    <w:basedOn w:val="a"/>
    <w:link w:val="a7"/>
    <w:uiPriority w:val="99"/>
    <w:unhideWhenUsed/>
    <w:rsid w:val="00BB4ED0"/>
    <w:pPr>
      <w:tabs>
        <w:tab w:val="center" w:pos="4677"/>
        <w:tab w:val="right" w:pos="9355"/>
      </w:tabs>
    </w:pPr>
  </w:style>
  <w:style w:type="character" w:customStyle="1" w:styleId="a7">
    <w:name w:val="Верхний колонтитул Знак"/>
    <w:basedOn w:val="a0"/>
    <w:link w:val="a6"/>
    <w:uiPriority w:val="99"/>
    <w:rsid w:val="00BB4ED0"/>
    <w:rPr>
      <w:rFonts w:ascii="Times New Roman" w:eastAsia="Times New Roman" w:hAnsi="Times New Roman" w:cs="Times New Roman"/>
      <w:sz w:val="20"/>
      <w:szCs w:val="20"/>
      <w:lang w:val="uk-UA" w:eastAsia="zh-CN"/>
    </w:rPr>
  </w:style>
  <w:style w:type="paragraph" w:styleId="a8">
    <w:name w:val="footer"/>
    <w:basedOn w:val="a"/>
    <w:link w:val="a9"/>
    <w:uiPriority w:val="99"/>
    <w:unhideWhenUsed/>
    <w:rsid w:val="00BB4ED0"/>
    <w:pPr>
      <w:tabs>
        <w:tab w:val="center" w:pos="4677"/>
        <w:tab w:val="right" w:pos="9355"/>
      </w:tabs>
    </w:pPr>
  </w:style>
  <w:style w:type="character" w:customStyle="1" w:styleId="a9">
    <w:name w:val="Нижний колонтитул Знак"/>
    <w:basedOn w:val="a0"/>
    <w:link w:val="a8"/>
    <w:uiPriority w:val="99"/>
    <w:rsid w:val="00BB4ED0"/>
    <w:rPr>
      <w:rFonts w:ascii="Times New Roman" w:eastAsia="Times New Roman" w:hAnsi="Times New Roman" w:cs="Times New Roman"/>
      <w:sz w:val="20"/>
      <w:szCs w:val="20"/>
      <w:lang w:val="uk-UA" w:eastAsia="zh-CN"/>
    </w:rPr>
  </w:style>
  <w:style w:type="character" w:customStyle="1" w:styleId="10">
    <w:name w:val="Заголовок 1 Знак"/>
    <w:basedOn w:val="a0"/>
    <w:link w:val="1"/>
    <w:rsid w:val="00077F5B"/>
    <w:rPr>
      <w:rFonts w:ascii="Times New Roman" w:eastAsia="Times New Roman" w:hAnsi="Times New Roman" w:cs="Times New Roman"/>
      <w:sz w:val="28"/>
      <w:szCs w:val="20"/>
      <w:lang w:val="uk-UA" w:eastAsia="zh-CN"/>
    </w:rPr>
  </w:style>
  <w:style w:type="paragraph" w:styleId="aa">
    <w:name w:val="Body Text Indent"/>
    <w:basedOn w:val="a"/>
    <w:link w:val="ab"/>
    <w:uiPriority w:val="99"/>
    <w:unhideWhenUsed/>
    <w:rsid w:val="00077F5B"/>
    <w:pPr>
      <w:spacing w:after="120"/>
      <w:ind w:left="283"/>
    </w:pPr>
  </w:style>
  <w:style w:type="character" w:customStyle="1" w:styleId="ab">
    <w:name w:val="Основной текст с отступом Знак"/>
    <w:basedOn w:val="a0"/>
    <w:link w:val="aa"/>
    <w:uiPriority w:val="99"/>
    <w:rsid w:val="00077F5B"/>
    <w:rPr>
      <w:rFonts w:ascii="Times New Roman" w:eastAsia="Times New Roman" w:hAnsi="Times New Roman" w:cs="Times New Roman"/>
      <w:sz w:val="20"/>
      <w:szCs w:val="20"/>
      <w:lang w:val="uk-UA" w:eastAsia="zh-CN"/>
    </w:rPr>
  </w:style>
  <w:style w:type="paragraph" w:styleId="ac">
    <w:name w:val="List Paragraph"/>
    <w:basedOn w:val="a"/>
    <w:qFormat/>
    <w:rsid w:val="00750F4A"/>
    <w:pPr>
      <w:ind w:left="720"/>
      <w:contextualSpacing/>
    </w:pPr>
    <w:rPr>
      <w:sz w:val="28"/>
      <w:szCs w:val="24"/>
    </w:rPr>
  </w:style>
  <w:style w:type="character" w:customStyle="1" w:styleId="rvts23">
    <w:name w:val="rvts23"/>
    <w:rsid w:val="00064F18"/>
  </w:style>
  <w:style w:type="character" w:customStyle="1" w:styleId="rvts9">
    <w:name w:val="rvts9"/>
    <w:rsid w:val="00064F18"/>
  </w:style>
  <w:style w:type="paragraph" w:customStyle="1" w:styleId="ad">
    <w:name w:val="Перелік"/>
    <w:basedOn w:val="a"/>
    <w:rsid w:val="00064F18"/>
    <w:pPr>
      <w:tabs>
        <w:tab w:val="left" w:pos="0"/>
      </w:tabs>
      <w:spacing w:after="160" w:line="252" w:lineRule="auto"/>
      <w:jc w:val="both"/>
    </w:pPr>
    <w:rPr>
      <w:rFonts w:ascii="Calibri" w:eastAsia="Calibri" w:hAnsi="Calibri"/>
      <w:sz w:val="24"/>
      <w:szCs w:val="24"/>
      <w:lang w:val="ru-RU"/>
    </w:rPr>
  </w:style>
  <w:style w:type="character" w:styleId="ae">
    <w:name w:val="Strong"/>
    <w:uiPriority w:val="22"/>
    <w:qFormat/>
    <w:rsid w:val="00064F18"/>
    <w:rPr>
      <w:b/>
      <w:bCs/>
    </w:rPr>
  </w:style>
  <w:style w:type="character" w:customStyle="1" w:styleId="50">
    <w:name w:val="Заголовок 5 Знак"/>
    <w:basedOn w:val="a0"/>
    <w:link w:val="5"/>
    <w:uiPriority w:val="9"/>
    <w:semiHidden/>
    <w:rsid w:val="00064F18"/>
    <w:rPr>
      <w:rFonts w:asciiTheme="majorHAnsi" w:eastAsiaTheme="majorEastAsia" w:hAnsiTheme="majorHAnsi" w:cstheme="majorBidi"/>
      <w:color w:val="2F5496" w:themeColor="accent1" w:themeShade="BF"/>
      <w:sz w:val="20"/>
      <w:szCs w:val="20"/>
      <w:lang w:val="uk-UA" w:eastAsia="zh-CN"/>
    </w:rPr>
  </w:style>
  <w:style w:type="paragraph" w:customStyle="1" w:styleId="21">
    <w:name w:val="Основной текст 21"/>
    <w:basedOn w:val="a"/>
    <w:rsid w:val="00064F18"/>
    <w:pPr>
      <w:spacing w:line="360" w:lineRule="exact"/>
      <w:jc w:val="both"/>
    </w:pPr>
    <w:rPr>
      <w:sz w:val="28"/>
      <w:lang w:val="en-US"/>
    </w:rPr>
  </w:style>
  <w:style w:type="table" w:styleId="af">
    <w:name w:val="Table Grid"/>
    <w:basedOn w:val="a1"/>
    <w:uiPriority w:val="39"/>
    <w:rsid w:val="00AD1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Web)"/>
    <w:basedOn w:val="a"/>
    <w:uiPriority w:val="99"/>
    <w:semiHidden/>
    <w:unhideWhenUsed/>
    <w:rsid w:val="00575698"/>
    <w:pPr>
      <w:suppressAutoHyphens w:val="0"/>
      <w:spacing w:before="100" w:beforeAutospacing="1" w:after="100" w:afterAutospacing="1"/>
    </w:pPr>
    <w:rPr>
      <w:sz w:val="24"/>
      <w:szCs w:val="24"/>
      <w:lang w:val="ru-RU" w:eastAsia="ru-RU"/>
    </w:rPr>
  </w:style>
  <w:style w:type="paragraph" w:customStyle="1" w:styleId="trt0xe">
    <w:name w:val="trt0xe"/>
    <w:basedOn w:val="a"/>
    <w:rsid w:val="005354BD"/>
    <w:pPr>
      <w:suppressAutoHyphens w:val="0"/>
      <w:spacing w:before="100" w:beforeAutospacing="1" w:after="100" w:afterAutospacing="1"/>
    </w:pPr>
    <w:rPr>
      <w:sz w:val="24"/>
      <w:szCs w:val="24"/>
      <w:lang w:val="ru-RU" w:eastAsia="ru-RU"/>
    </w:rPr>
  </w:style>
  <w:style w:type="character" w:customStyle="1" w:styleId="nlmarticle-title">
    <w:name w:val="nlm_article-title"/>
    <w:basedOn w:val="a0"/>
    <w:rsid w:val="0029674C"/>
  </w:style>
  <w:style w:type="character" w:customStyle="1" w:styleId="contribdegrees">
    <w:name w:val="contribdegrees"/>
    <w:basedOn w:val="a0"/>
    <w:rsid w:val="0029674C"/>
  </w:style>
  <w:style w:type="character" w:customStyle="1" w:styleId="orcid-icon">
    <w:name w:val="orcid-icon"/>
    <w:basedOn w:val="a0"/>
    <w:rsid w:val="0029674C"/>
  </w:style>
  <w:style w:type="character" w:customStyle="1" w:styleId="journal-heading">
    <w:name w:val="journal-heading"/>
    <w:basedOn w:val="a0"/>
    <w:rsid w:val="0029674C"/>
  </w:style>
  <w:style w:type="character" w:customStyle="1" w:styleId="issue-heading">
    <w:name w:val="issue-heading"/>
    <w:basedOn w:val="a0"/>
    <w:rsid w:val="0029674C"/>
  </w:style>
  <w:style w:type="character" w:customStyle="1" w:styleId="13">
    <w:name w:val="Незакрита згадка1"/>
    <w:basedOn w:val="a0"/>
    <w:uiPriority w:val="99"/>
    <w:semiHidden/>
    <w:unhideWhenUsed/>
    <w:rsid w:val="001D4E9C"/>
    <w:rPr>
      <w:color w:val="605E5C"/>
      <w:shd w:val="clear" w:color="auto" w:fill="E1DFDD"/>
    </w:rPr>
  </w:style>
  <w:style w:type="character" w:customStyle="1" w:styleId="product-banner-author">
    <w:name w:val="product-banner-author"/>
    <w:basedOn w:val="a0"/>
    <w:rsid w:val="001C0F86"/>
  </w:style>
  <w:style w:type="character" w:customStyle="1" w:styleId="product-banner-author-name">
    <w:name w:val="product-banner-author-name"/>
    <w:basedOn w:val="a0"/>
    <w:rsid w:val="001C0F86"/>
  </w:style>
  <w:style w:type="character" w:customStyle="1" w:styleId="display-label">
    <w:name w:val="display-label"/>
    <w:basedOn w:val="a0"/>
    <w:rsid w:val="001C0F86"/>
  </w:style>
  <w:style w:type="character" w:customStyle="1" w:styleId="product-ryt-detail">
    <w:name w:val="product-ryt-detail"/>
    <w:basedOn w:val="a0"/>
    <w:rsid w:val="001C0F86"/>
  </w:style>
  <w:style w:type="paragraph" w:customStyle="1" w:styleId="mb-0">
    <w:name w:val="mb-0"/>
    <w:basedOn w:val="a"/>
    <w:rsid w:val="00050E0F"/>
    <w:pPr>
      <w:suppressAutoHyphens w:val="0"/>
      <w:spacing w:before="100" w:beforeAutospacing="1" w:after="100" w:afterAutospacing="1"/>
    </w:pPr>
    <w:rPr>
      <w:sz w:val="24"/>
      <w:szCs w:val="24"/>
      <w:lang w:val="ru-RU" w:eastAsia="ru-RU"/>
    </w:rPr>
  </w:style>
  <w:style w:type="character" w:customStyle="1" w:styleId="nowrap">
    <w:name w:val="nowrap"/>
    <w:basedOn w:val="a0"/>
    <w:rsid w:val="00050E0F"/>
  </w:style>
  <w:style w:type="paragraph" w:customStyle="1" w:styleId="small">
    <w:name w:val="small"/>
    <w:basedOn w:val="a"/>
    <w:rsid w:val="00050E0F"/>
    <w:pPr>
      <w:suppressAutoHyphens w:val="0"/>
      <w:spacing w:before="100" w:beforeAutospacing="1" w:after="100" w:afterAutospacing="1"/>
    </w:pPr>
    <w:rPr>
      <w:sz w:val="24"/>
      <w:szCs w:val="24"/>
      <w:lang w:val="ru-RU" w:eastAsia="ru-RU"/>
    </w:rPr>
  </w:style>
  <w:style w:type="character" w:customStyle="1" w:styleId="wd-jnl-art-copyright">
    <w:name w:val="wd-jnl-art-copyright"/>
    <w:basedOn w:val="a0"/>
    <w:rsid w:val="00050E0F"/>
  </w:style>
  <w:style w:type="character" w:customStyle="1" w:styleId="wd-jnl-art-breadcrumb-title">
    <w:name w:val="wd-jnl-art-breadcrumb-title"/>
    <w:basedOn w:val="a0"/>
    <w:rsid w:val="00050E0F"/>
  </w:style>
  <w:style w:type="character" w:customStyle="1" w:styleId="wd-jnl-art-breadcrumb-vol">
    <w:name w:val="wd-jnl-art-breadcrumb-vol"/>
    <w:basedOn w:val="a0"/>
    <w:rsid w:val="00050E0F"/>
  </w:style>
  <w:style w:type="character" w:customStyle="1" w:styleId="wd-jnl-art-breadcrumb-issue">
    <w:name w:val="wd-jnl-art-breadcrumb-issue"/>
    <w:basedOn w:val="a0"/>
    <w:rsid w:val="00050E0F"/>
  </w:style>
  <w:style w:type="character" w:styleId="af1">
    <w:name w:val="Emphasis"/>
    <w:basedOn w:val="a0"/>
    <w:uiPriority w:val="20"/>
    <w:qFormat/>
    <w:rsid w:val="00050E0F"/>
    <w:rPr>
      <w:i/>
      <w:iCs/>
    </w:rPr>
  </w:style>
  <w:style w:type="character" w:customStyle="1" w:styleId="given-names">
    <w:name w:val="given-names"/>
    <w:basedOn w:val="a0"/>
    <w:rsid w:val="0081395E"/>
  </w:style>
  <w:style w:type="character" w:customStyle="1" w:styleId="surname">
    <w:name w:val="surname"/>
    <w:basedOn w:val="a0"/>
    <w:rsid w:val="0081395E"/>
  </w:style>
  <w:style w:type="character" w:customStyle="1" w:styleId="intentjournaltitle">
    <w:name w:val="intent_journal_title"/>
    <w:basedOn w:val="a0"/>
    <w:rsid w:val="0081395E"/>
  </w:style>
  <w:style w:type="paragraph" w:customStyle="1" w:styleId="mt-0">
    <w:name w:val="mt-0"/>
    <w:basedOn w:val="a"/>
    <w:rsid w:val="0081395E"/>
    <w:pPr>
      <w:suppressAutoHyphens w:val="0"/>
      <w:spacing w:before="100" w:beforeAutospacing="1" w:after="100" w:afterAutospacing="1"/>
    </w:pPr>
    <w:rPr>
      <w:sz w:val="24"/>
      <w:szCs w:val="24"/>
      <w:lang w:val="ru-RU" w:eastAsia="ru-RU"/>
    </w:rPr>
  </w:style>
  <w:style w:type="character" w:customStyle="1" w:styleId="intentjournalissn">
    <w:name w:val="intent_journal_issn"/>
    <w:basedOn w:val="a0"/>
    <w:rsid w:val="0081395E"/>
  </w:style>
  <w:style w:type="character" w:customStyle="1" w:styleId="intentjournalpublicationdate">
    <w:name w:val="intent_journal_publication_date"/>
    <w:basedOn w:val="a0"/>
    <w:rsid w:val="0081395E"/>
  </w:style>
  <w:style w:type="character" w:customStyle="1" w:styleId="ml-2">
    <w:name w:val="ml-2"/>
    <w:basedOn w:val="a0"/>
    <w:rsid w:val="0081395E"/>
  </w:style>
  <w:style w:type="character" w:customStyle="1" w:styleId="intentjournalprintdate">
    <w:name w:val="intent_journal_print_date"/>
    <w:basedOn w:val="a0"/>
    <w:rsid w:val="0081395E"/>
  </w:style>
  <w:style w:type="paragraph" w:styleId="af2">
    <w:name w:val="Balloon Text"/>
    <w:basedOn w:val="a"/>
    <w:link w:val="af3"/>
    <w:uiPriority w:val="99"/>
    <w:semiHidden/>
    <w:unhideWhenUsed/>
    <w:rsid w:val="00C870BE"/>
    <w:rPr>
      <w:rFonts w:ascii="Tahoma" w:hAnsi="Tahoma" w:cs="Tahoma"/>
      <w:sz w:val="16"/>
      <w:szCs w:val="16"/>
    </w:rPr>
  </w:style>
  <w:style w:type="character" w:customStyle="1" w:styleId="af3">
    <w:name w:val="Текст выноски Знак"/>
    <w:basedOn w:val="a0"/>
    <w:link w:val="af2"/>
    <w:uiPriority w:val="99"/>
    <w:semiHidden/>
    <w:rsid w:val="00C870BE"/>
    <w:rPr>
      <w:rFonts w:ascii="Tahoma" w:eastAsia="Times New Roman" w:hAnsi="Tahoma" w:cs="Tahoma"/>
      <w:sz w:val="16"/>
      <w:szCs w:val="16"/>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48080">
      <w:bodyDiv w:val="1"/>
      <w:marLeft w:val="0"/>
      <w:marRight w:val="0"/>
      <w:marTop w:val="0"/>
      <w:marBottom w:val="0"/>
      <w:divBdr>
        <w:top w:val="none" w:sz="0" w:space="0" w:color="auto"/>
        <w:left w:val="none" w:sz="0" w:space="0" w:color="auto"/>
        <w:bottom w:val="none" w:sz="0" w:space="0" w:color="auto"/>
        <w:right w:val="none" w:sz="0" w:space="0" w:color="auto"/>
      </w:divBdr>
      <w:divsChild>
        <w:div w:id="1279263494">
          <w:marLeft w:val="0"/>
          <w:marRight w:val="0"/>
          <w:marTop w:val="0"/>
          <w:marBottom w:val="0"/>
          <w:divBdr>
            <w:top w:val="none" w:sz="0" w:space="0" w:color="auto"/>
            <w:left w:val="none" w:sz="0" w:space="0" w:color="auto"/>
            <w:bottom w:val="none" w:sz="0" w:space="0" w:color="auto"/>
            <w:right w:val="none" w:sz="0" w:space="0" w:color="auto"/>
          </w:divBdr>
          <w:divsChild>
            <w:div w:id="484513876">
              <w:marLeft w:val="0"/>
              <w:marRight w:val="0"/>
              <w:marTop w:val="0"/>
              <w:marBottom w:val="0"/>
              <w:divBdr>
                <w:top w:val="none" w:sz="0" w:space="0" w:color="auto"/>
                <w:left w:val="none" w:sz="0" w:space="0" w:color="auto"/>
                <w:bottom w:val="none" w:sz="0" w:space="0" w:color="auto"/>
                <w:right w:val="none" w:sz="0" w:space="0" w:color="auto"/>
              </w:divBdr>
              <w:divsChild>
                <w:div w:id="674116473">
                  <w:marLeft w:val="0"/>
                  <w:marRight w:val="0"/>
                  <w:marTop w:val="0"/>
                  <w:marBottom w:val="0"/>
                  <w:divBdr>
                    <w:top w:val="none" w:sz="0" w:space="0" w:color="auto"/>
                    <w:left w:val="none" w:sz="0" w:space="0" w:color="auto"/>
                    <w:bottom w:val="none" w:sz="0" w:space="0" w:color="auto"/>
                    <w:right w:val="none" w:sz="0" w:space="0" w:color="auto"/>
                  </w:divBdr>
                </w:div>
                <w:div w:id="995648714">
                  <w:marLeft w:val="0"/>
                  <w:marRight w:val="0"/>
                  <w:marTop w:val="0"/>
                  <w:marBottom w:val="0"/>
                  <w:divBdr>
                    <w:top w:val="none" w:sz="0" w:space="0" w:color="auto"/>
                    <w:left w:val="none" w:sz="0" w:space="0" w:color="auto"/>
                    <w:bottom w:val="none" w:sz="0" w:space="0" w:color="auto"/>
                    <w:right w:val="none" w:sz="0" w:space="0" w:color="auto"/>
                  </w:divBdr>
                </w:div>
                <w:div w:id="1247231603">
                  <w:marLeft w:val="0"/>
                  <w:marRight w:val="0"/>
                  <w:marTop w:val="0"/>
                  <w:marBottom w:val="0"/>
                  <w:divBdr>
                    <w:top w:val="none" w:sz="0" w:space="0" w:color="auto"/>
                    <w:left w:val="none" w:sz="0" w:space="0" w:color="auto"/>
                    <w:bottom w:val="none" w:sz="0" w:space="0" w:color="auto"/>
                    <w:right w:val="none" w:sz="0" w:space="0" w:color="auto"/>
                  </w:divBdr>
                </w:div>
                <w:div w:id="161906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29681">
      <w:bodyDiv w:val="1"/>
      <w:marLeft w:val="0"/>
      <w:marRight w:val="0"/>
      <w:marTop w:val="0"/>
      <w:marBottom w:val="0"/>
      <w:divBdr>
        <w:top w:val="none" w:sz="0" w:space="0" w:color="auto"/>
        <w:left w:val="none" w:sz="0" w:space="0" w:color="auto"/>
        <w:bottom w:val="none" w:sz="0" w:space="0" w:color="auto"/>
        <w:right w:val="none" w:sz="0" w:space="0" w:color="auto"/>
      </w:divBdr>
      <w:divsChild>
        <w:div w:id="1265267123">
          <w:marLeft w:val="0"/>
          <w:marRight w:val="0"/>
          <w:marTop w:val="0"/>
          <w:marBottom w:val="0"/>
          <w:divBdr>
            <w:top w:val="none" w:sz="0" w:space="0" w:color="auto"/>
            <w:left w:val="none" w:sz="0" w:space="0" w:color="auto"/>
            <w:bottom w:val="none" w:sz="0" w:space="0" w:color="auto"/>
            <w:right w:val="none" w:sz="0" w:space="0" w:color="auto"/>
          </w:divBdr>
          <w:divsChild>
            <w:div w:id="943415845">
              <w:marLeft w:val="0"/>
              <w:marRight w:val="300"/>
              <w:marTop w:val="0"/>
              <w:marBottom w:val="0"/>
              <w:divBdr>
                <w:top w:val="none" w:sz="0" w:space="0" w:color="auto"/>
                <w:left w:val="none" w:sz="0" w:space="0" w:color="auto"/>
                <w:bottom w:val="none" w:sz="0" w:space="0" w:color="auto"/>
                <w:right w:val="none" w:sz="0" w:space="0" w:color="auto"/>
              </w:divBdr>
            </w:div>
            <w:div w:id="1245146555">
              <w:marLeft w:val="0"/>
              <w:marRight w:val="0"/>
              <w:marTop w:val="0"/>
              <w:marBottom w:val="0"/>
              <w:divBdr>
                <w:top w:val="none" w:sz="0" w:space="0" w:color="auto"/>
                <w:left w:val="none" w:sz="0" w:space="0" w:color="auto"/>
                <w:bottom w:val="none" w:sz="0" w:space="0" w:color="auto"/>
                <w:right w:val="none" w:sz="0" w:space="0" w:color="auto"/>
              </w:divBdr>
            </w:div>
          </w:divsChild>
        </w:div>
        <w:div w:id="1546092129">
          <w:marLeft w:val="0"/>
          <w:marRight w:val="0"/>
          <w:marTop w:val="0"/>
          <w:marBottom w:val="0"/>
          <w:divBdr>
            <w:top w:val="none" w:sz="0" w:space="0" w:color="auto"/>
            <w:left w:val="none" w:sz="0" w:space="0" w:color="auto"/>
            <w:bottom w:val="none" w:sz="0" w:space="0" w:color="auto"/>
            <w:right w:val="none" w:sz="0" w:space="0" w:color="auto"/>
          </w:divBdr>
          <w:divsChild>
            <w:div w:id="1012143261">
              <w:marLeft w:val="0"/>
              <w:marRight w:val="0"/>
              <w:marTop w:val="0"/>
              <w:marBottom w:val="0"/>
              <w:divBdr>
                <w:top w:val="none" w:sz="0" w:space="0" w:color="auto"/>
                <w:left w:val="none" w:sz="0" w:space="0" w:color="auto"/>
                <w:bottom w:val="none" w:sz="0" w:space="0" w:color="auto"/>
                <w:right w:val="none" w:sz="0" w:space="0" w:color="auto"/>
              </w:divBdr>
              <w:divsChild>
                <w:div w:id="371660245">
                  <w:marLeft w:val="0"/>
                  <w:marRight w:val="0"/>
                  <w:marTop w:val="0"/>
                  <w:marBottom w:val="300"/>
                  <w:divBdr>
                    <w:top w:val="none" w:sz="0" w:space="0" w:color="auto"/>
                    <w:left w:val="none" w:sz="0" w:space="0" w:color="auto"/>
                    <w:bottom w:val="none" w:sz="0" w:space="0" w:color="auto"/>
                    <w:right w:val="none" w:sz="0" w:space="0" w:color="auto"/>
                  </w:divBdr>
                </w:div>
                <w:div w:id="1857041053">
                  <w:marLeft w:val="0"/>
                  <w:marRight w:val="0"/>
                  <w:marTop w:val="0"/>
                  <w:marBottom w:val="0"/>
                  <w:divBdr>
                    <w:top w:val="none" w:sz="0" w:space="0" w:color="auto"/>
                    <w:left w:val="none" w:sz="0" w:space="0" w:color="auto"/>
                    <w:bottom w:val="none" w:sz="0" w:space="0" w:color="auto"/>
                    <w:right w:val="none" w:sz="0" w:space="0" w:color="auto"/>
                  </w:divBdr>
                  <w:divsChild>
                    <w:div w:id="717584242">
                      <w:marLeft w:val="0"/>
                      <w:marRight w:val="0"/>
                      <w:marTop w:val="210"/>
                      <w:marBottom w:val="120"/>
                      <w:divBdr>
                        <w:top w:val="none" w:sz="0" w:space="0" w:color="auto"/>
                        <w:left w:val="none" w:sz="0" w:space="0" w:color="auto"/>
                        <w:bottom w:val="none" w:sz="0" w:space="0" w:color="auto"/>
                        <w:right w:val="none" w:sz="0" w:space="0" w:color="auto"/>
                      </w:divBdr>
                      <w:divsChild>
                        <w:div w:id="1506438858">
                          <w:marLeft w:val="0"/>
                          <w:marRight w:val="0"/>
                          <w:marTop w:val="0"/>
                          <w:marBottom w:val="0"/>
                          <w:divBdr>
                            <w:top w:val="none" w:sz="0" w:space="0" w:color="auto"/>
                            <w:left w:val="none" w:sz="0" w:space="0" w:color="auto"/>
                            <w:bottom w:val="none" w:sz="0" w:space="0" w:color="auto"/>
                            <w:right w:val="none" w:sz="0" w:space="0" w:color="auto"/>
                          </w:divBdr>
                          <w:divsChild>
                            <w:div w:id="479810838">
                              <w:marLeft w:val="0"/>
                              <w:marRight w:val="0"/>
                              <w:marTop w:val="0"/>
                              <w:marBottom w:val="150"/>
                              <w:divBdr>
                                <w:top w:val="none" w:sz="0" w:space="0" w:color="auto"/>
                                <w:left w:val="none" w:sz="0" w:space="0" w:color="auto"/>
                                <w:bottom w:val="none" w:sz="0" w:space="0" w:color="auto"/>
                                <w:right w:val="none" w:sz="0" w:space="0" w:color="auto"/>
                              </w:divBdr>
                            </w:div>
                          </w:divsChild>
                        </w:div>
                        <w:div w:id="1049183975">
                          <w:marLeft w:val="0"/>
                          <w:marRight w:val="0"/>
                          <w:marTop w:val="0"/>
                          <w:marBottom w:val="0"/>
                          <w:divBdr>
                            <w:top w:val="none" w:sz="0" w:space="0" w:color="auto"/>
                            <w:left w:val="none" w:sz="0" w:space="0" w:color="auto"/>
                            <w:bottom w:val="none" w:sz="0" w:space="0" w:color="auto"/>
                            <w:right w:val="none" w:sz="0" w:space="0" w:color="auto"/>
                          </w:divBdr>
                          <w:divsChild>
                            <w:div w:id="1907377475">
                              <w:marLeft w:val="0"/>
                              <w:marRight w:val="0"/>
                              <w:marTop w:val="0"/>
                              <w:marBottom w:val="150"/>
                              <w:divBdr>
                                <w:top w:val="none" w:sz="0" w:space="0" w:color="auto"/>
                                <w:left w:val="none" w:sz="0" w:space="0" w:color="auto"/>
                                <w:bottom w:val="none" w:sz="0" w:space="0" w:color="auto"/>
                                <w:right w:val="none" w:sz="0" w:space="0" w:color="auto"/>
                              </w:divBdr>
                            </w:div>
                          </w:divsChild>
                        </w:div>
                        <w:div w:id="1232420637">
                          <w:marLeft w:val="0"/>
                          <w:marRight w:val="0"/>
                          <w:marTop w:val="0"/>
                          <w:marBottom w:val="0"/>
                          <w:divBdr>
                            <w:top w:val="none" w:sz="0" w:space="0" w:color="auto"/>
                            <w:left w:val="none" w:sz="0" w:space="0" w:color="auto"/>
                            <w:bottom w:val="none" w:sz="0" w:space="0" w:color="auto"/>
                            <w:right w:val="none" w:sz="0" w:space="0" w:color="auto"/>
                          </w:divBdr>
                          <w:divsChild>
                            <w:div w:id="370082568">
                              <w:marLeft w:val="0"/>
                              <w:marRight w:val="0"/>
                              <w:marTop w:val="0"/>
                              <w:marBottom w:val="150"/>
                              <w:divBdr>
                                <w:top w:val="none" w:sz="0" w:space="0" w:color="auto"/>
                                <w:left w:val="none" w:sz="0" w:space="0" w:color="auto"/>
                                <w:bottom w:val="none" w:sz="0" w:space="0" w:color="auto"/>
                                <w:right w:val="none" w:sz="0" w:space="0" w:color="auto"/>
                              </w:divBdr>
                            </w:div>
                          </w:divsChild>
                        </w:div>
                        <w:div w:id="759109085">
                          <w:marLeft w:val="0"/>
                          <w:marRight w:val="0"/>
                          <w:marTop w:val="0"/>
                          <w:marBottom w:val="0"/>
                          <w:divBdr>
                            <w:top w:val="none" w:sz="0" w:space="0" w:color="auto"/>
                            <w:left w:val="none" w:sz="0" w:space="0" w:color="auto"/>
                            <w:bottom w:val="none" w:sz="0" w:space="0" w:color="auto"/>
                            <w:right w:val="none" w:sz="0" w:space="0" w:color="auto"/>
                          </w:divBdr>
                          <w:divsChild>
                            <w:div w:id="1520194814">
                              <w:marLeft w:val="0"/>
                              <w:marRight w:val="0"/>
                              <w:marTop w:val="0"/>
                              <w:marBottom w:val="150"/>
                              <w:divBdr>
                                <w:top w:val="none" w:sz="0" w:space="0" w:color="auto"/>
                                <w:left w:val="none" w:sz="0" w:space="0" w:color="auto"/>
                                <w:bottom w:val="none" w:sz="0" w:space="0" w:color="auto"/>
                                <w:right w:val="none" w:sz="0" w:space="0" w:color="auto"/>
                              </w:divBdr>
                            </w:div>
                          </w:divsChild>
                        </w:div>
                        <w:div w:id="1101031409">
                          <w:marLeft w:val="0"/>
                          <w:marRight w:val="0"/>
                          <w:marTop w:val="0"/>
                          <w:marBottom w:val="0"/>
                          <w:divBdr>
                            <w:top w:val="none" w:sz="0" w:space="0" w:color="auto"/>
                            <w:left w:val="none" w:sz="0" w:space="0" w:color="auto"/>
                            <w:bottom w:val="none" w:sz="0" w:space="0" w:color="auto"/>
                            <w:right w:val="none" w:sz="0" w:space="0" w:color="auto"/>
                          </w:divBdr>
                          <w:divsChild>
                            <w:div w:id="1043359519">
                              <w:marLeft w:val="0"/>
                              <w:marRight w:val="0"/>
                              <w:marTop w:val="0"/>
                              <w:marBottom w:val="150"/>
                              <w:divBdr>
                                <w:top w:val="none" w:sz="0" w:space="0" w:color="auto"/>
                                <w:left w:val="none" w:sz="0" w:space="0" w:color="auto"/>
                                <w:bottom w:val="none" w:sz="0" w:space="0" w:color="auto"/>
                                <w:right w:val="none" w:sz="0" w:space="0" w:color="auto"/>
                              </w:divBdr>
                            </w:div>
                          </w:divsChild>
                        </w:div>
                        <w:div w:id="183327919">
                          <w:marLeft w:val="0"/>
                          <w:marRight w:val="0"/>
                          <w:marTop w:val="0"/>
                          <w:marBottom w:val="0"/>
                          <w:divBdr>
                            <w:top w:val="none" w:sz="0" w:space="0" w:color="auto"/>
                            <w:left w:val="none" w:sz="0" w:space="0" w:color="auto"/>
                            <w:bottom w:val="none" w:sz="0" w:space="0" w:color="auto"/>
                            <w:right w:val="none" w:sz="0" w:space="0" w:color="auto"/>
                          </w:divBdr>
                          <w:divsChild>
                            <w:div w:id="876351643">
                              <w:marLeft w:val="0"/>
                              <w:marRight w:val="0"/>
                              <w:marTop w:val="0"/>
                              <w:marBottom w:val="150"/>
                              <w:divBdr>
                                <w:top w:val="none" w:sz="0" w:space="0" w:color="auto"/>
                                <w:left w:val="none" w:sz="0" w:space="0" w:color="auto"/>
                                <w:bottom w:val="none" w:sz="0" w:space="0" w:color="auto"/>
                                <w:right w:val="none" w:sz="0" w:space="0" w:color="auto"/>
                              </w:divBdr>
                            </w:div>
                          </w:divsChild>
                        </w:div>
                        <w:div w:id="2062514509">
                          <w:marLeft w:val="0"/>
                          <w:marRight w:val="0"/>
                          <w:marTop w:val="0"/>
                          <w:marBottom w:val="0"/>
                          <w:divBdr>
                            <w:top w:val="none" w:sz="0" w:space="0" w:color="auto"/>
                            <w:left w:val="none" w:sz="0" w:space="0" w:color="auto"/>
                            <w:bottom w:val="none" w:sz="0" w:space="0" w:color="auto"/>
                            <w:right w:val="none" w:sz="0" w:space="0" w:color="auto"/>
                          </w:divBdr>
                          <w:divsChild>
                            <w:div w:id="9614998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532142">
      <w:bodyDiv w:val="1"/>
      <w:marLeft w:val="0"/>
      <w:marRight w:val="0"/>
      <w:marTop w:val="0"/>
      <w:marBottom w:val="0"/>
      <w:divBdr>
        <w:top w:val="none" w:sz="0" w:space="0" w:color="auto"/>
        <w:left w:val="none" w:sz="0" w:space="0" w:color="auto"/>
        <w:bottom w:val="none" w:sz="0" w:space="0" w:color="auto"/>
        <w:right w:val="none" w:sz="0" w:space="0" w:color="auto"/>
      </w:divBdr>
    </w:div>
    <w:div w:id="253629443">
      <w:bodyDiv w:val="1"/>
      <w:marLeft w:val="0"/>
      <w:marRight w:val="0"/>
      <w:marTop w:val="0"/>
      <w:marBottom w:val="0"/>
      <w:divBdr>
        <w:top w:val="none" w:sz="0" w:space="0" w:color="auto"/>
        <w:left w:val="none" w:sz="0" w:space="0" w:color="auto"/>
        <w:bottom w:val="none" w:sz="0" w:space="0" w:color="auto"/>
        <w:right w:val="none" w:sz="0" w:space="0" w:color="auto"/>
      </w:divBdr>
    </w:div>
    <w:div w:id="374354814">
      <w:bodyDiv w:val="1"/>
      <w:marLeft w:val="0"/>
      <w:marRight w:val="0"/>
      <w:marTop w:val="0"/>
      <w:marBottom w:val="0"/>
      <w:divBdr>
        <w:top w:val="none" w:sz="0" w:space="0" w:color="auto"/>
        <w:left w:val="none" w:sz="0" w:space="0" w:color="auto"/>
        <w:bottom w:val="none" w:sz="0" w:space="0" w:color="auto"/>
        <w:right w:val="none" w:sz="0" w:space="0" w:color="auto"/>
      </w:divBdr>
    </w:div>
    <w:div w:id="768965730">
      <w:bodyDiv w:val="1"/>
      <w:marLeft w:val="0"/>
      <w:marRight w:val="0"/>
      <w:marTop w:val="0"/>
      <w:marBottom w:val="0"/>
      <w:divBdr>
        <w:top w:val="none" w:sz="0" w:space="0" w:color="auto"/>
        <w:left w:val="none" w:sz="0" w:space="0" w:color="auto"/>
        <w:bottom w:val="none" w:sz="0" w:space="0" w:color="auto"/>
        <w:right w:val="none" w:sz="0" w:space="0" w:color="auto"/>
      </w:divBdr>
    </w:div>
    <w:div w:id="911507144">
      <w:bodyDiv w:val="1"/>
      <w:marLeft w:val="0"/>
      <w:marRight w:val="0"/>
      <w:marTop w:val="0"/>
      <w:marBottom w:val="0"/>
      <w:divBdr>
        <w:top w:val="none" w:sz="0" w:space="0" w:color="auto"/>
        <w:left w:val="none" w:sz="0" w:space="0" w:color="auto"/>
        <w:bottom w:val="none" w:sz="0" w:space="0" w:color="auto"/>
        <w:right w:val="none" w:sz="0" w:space="0" w:color="auto"/>
      </w:divBdr>
    </w:div>
    <w:div w:id="955794125">
      <w:bodyDiv w:val="1"/>
      <w:marLeft w:val="0"/>
      <w:marRight w:val="0"/>
      <w:marTop w:val="0"/>
      <w:marBottom w:val="0"/>
      <w:divBdr>
        <w:top w:val="none" w:sz="0" w:space="0" w:color="auto"/>
        <w:left w:val="none" w:sz="0" w:space="0" w:color="auto"/>
        <w:bottom w:val="none" w:sz="0" w:space="0" w:color="auto"/>
        <w:right w:val="none" w:sz="0" w:space="0" w:color="auto"/>
      </w:divBdr>
    </w:div>
    <w:div w:id="1081876494">
      <w:bodyDiv w:val="1"/>
      <w:marLeft w:val="0"/>
      <w:marRight w:val="0"/>
      <w:marTop w:val="0"/>
      <w:marBottom w:val="0"/>
      <w:divBdr>
        <w:top w:val="none" w:sz="0" w:space="0" w:color="auto"/>
        <w:left w:val="none" w:sz="0" w:space="0" w:color="auto"/>
        <w:bottom w:val="none" w:sz="0" w:space="0" w:color="auto"/>
        <w:right w:val="none" w:sz="0" w:space="0" w:color="auto"/>
      </w:divBdr>
    </w:div>
    <w:div w:id="1389377631">
      <w:bodyDiv w:val="1"/>
      <w:marLeft w:val="0"/>
      <w:marRight w:val="0"/>
      <w:marTop w:val="0"/>
      <w:marBottom w:val="0"/>
      <w:divBdr>
        <w:top w:val="none" w:sz="0" w:space="0" w:color="auto"/>
        <w:left w:val="none" w:sz="0" w:space="0" w:color="auto"/>
        <w:bottom w:val="none" w:sz="0" w:space="0" w:color="auto"/>
        <w:right w:val="none" w:sz="0" w:space="0" w:color="auto"/>
      </w:divBdr>
    </w:div>
    <w:div w:id="1407335720">
      <w:bodyDiv w:val="1"/>
      <w:marLeft w:val="0"/>
      <w:marRight w:val="0"/>
      <w:marTop w:val="0"/>
      <w:marBottom w:val="0"/>
      <w:divBdr>
        <w:top w:val="none" w:sz="0" w:space="0" w:color="auto"/>
        <w:left w:val="none" w:sz="0" w:space="0" w:color="auto"/>
        <w:bottom w:val="none" w:sz="0" w:space="0" w:color="auto"/>
        <w:right w:val="none" w:sz="0" w:space="0" w:color="auto"/>
      </w:divBdr>
    </w:div>
    <w:div w:id="1641762466">
      <w:bodyDiv w:val="1"/>
      <w:marLeft w:val="0"/>
      <w:marRight w:val="0"/>
      <w:marTop w:val="0"/>
      <w:marBottom w:val="0"/>
      <w:divBdr>
        <w:top w:val="none" w:sz="0" w:space="0" w:color="auto"/>
        <w:left w:val="none" w:sz="0" w:space="0" w:color="auto"/>
        <w:bottom w:val="none" w:sz="0" w:space="0" w:color="auto"/>
        <w:right w:val="none" w:sz="0" w:space="0" w:color="auto"/>
      </w:divBdr>
      <w:divsChild>
        <w:div w:id="1498810398">
          <w:marLeft w:val="-225"/>
          <w:marRight w:val="-225"/>
          <w:marTop w:val="0"/>
          <w:marBottom w:val="0"/>
          <w:divBdr>
            <w:top w:val="none" w:sz="0" w:space="0" w:color="auto"/>
            <w:left w:val="none" w:sz="0" w:space="0" w:color="auto"/>
            <w:bottom w:val="none" w:sz="0" w:space="0" w:color="auto"/>
            <w:right w:val="none" w:sz="0" w:space="0" w:color="auto"/>
          </w:divBdr>
          <w:divsChild>
            <w:div w:id="180289858">
              <w:marLeft w:val="0"/>
              <w:marRight w:val="0"/>
              <w:marTop w:val="0"/>
              <w:marBottom w:val="0"/>
              <w:divBdr>
                <w:top w:val="none" w:sz="0" w:space="0" w:color="auto"/>
                <w:left w:val="none" w:sz="0" w:space="0" w:color="auto"/>
                <w:bottom w:val="none" w:sz="0" w:space="0" w:color="auto"/>
                <w:right w:val="none" w:sz="0" w:space="0" w:color="auto"/>
              </w:divBdr>
            </w:div>
          </w:divsChild>
        </w:div>
        <w:div w:id="338191853">
          <w:marLeft w:val="-225"/>
          <w:marRight w:val="-225"/>
          <w:marTop w:val="0"/>
          <w:marBottom w:val="0"/>
          <w:divBdr>
            <w:top w:val="none" w:sz="0" w:space="0" w:color="auto"/>
            <w:left w:val="none" w:sz="0" w:space="0" w:color="auto"/>
            <w:bottom w:val="none" w:sz="0" w:space="0" w:color="auto"/>
            <w:right w:val="none" w:sz="0" w:space="0" w:color="auto"/>
          </w:divBdr>
          <w:divsChild>
            <w:div w:id="182427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453100">
      <w:bodyDiv w:val="1"/>
      <w:marLeft w:val="0"/>
      <w:marRight w:val="0"/>
      <w:marTop w:val="0"/>
      <w:marBottom w:val="0"/>
      <w:divBdr>
        <w:top w:val="none" w:sz="0" w:space="0" w:color="auto"/>
        <w:left w:val="none" w:sz="0" w:space="0" w:color="auto"/>
        <w:bottom w:val="none" w:sz="0" w:space="0" w:color="auto"/>
        <w:right w:val="none" w:sz="0" w:space="0" w:color="auto"/>
      </w:divBdr>
    </w:div>
    <w:div w:id="1904174405">
      <w:bodyDiv w:val="1"/>
      <w:marLeft w:val="0"/>
      <w:marRight w:val="0"/>
      <w:marTop w:val="0"/>
      <w:marBottom w:val="0"/>
      <w:divBdr>
        <w:top w:val="none" w:sz="0" w:space="0" w:color="auto"/>
        <w:left w:val="none" w:sz="0" w:space="0" w:color="auto"/>
        <w:bottom w:val="none" w:sz="0" w:space="0" w:color="auto"/>
        <w:right w:val="none" w:sz="0" w:space="0" w:color="auto"/>
      </w:divBdr>
    </w:div>
    <w:div w:id="2042128573">
      <w:bodyDiv w:val="1"/>
      <w:marLeft w:val="0"/>
      <w:marRight w:val="0"/>
      <w:marTop w:val="0"/>
      <w:marBottom w:val="0"/>
      <w:divBdr>
        <w:top w:val="none" w:sz="0" w:space="0" w:color="auto"/>
        <w:left w:val="none" w:sz="0" w:space="0" w:color="auto"/>
        <w:bottom w:val="none" w:sz="0" w:space="0" w:color="auto"/>
        <w:right w:val="none" w:sz="0" w:space="0" w:color="auto"/>
      </w:divBdr>
    </w:div>
    <w:div w:id="2093773899">
      <w:bodyDiv w:val="1"/>
      <w:marLeft w:val="0"/>
      <w:marRight w:val="0"/>
      <w:marTop w:val="0"/>
      <w:marBottom w:val="0"/>
      <w:divBdr>
        <w:top w:val="none" w:sz="0" w:space="0" w:color="auto"/>
        <w:left w:val="none" w:sz="0" w:space="0" w:color="auto"/>
        <w:bottom w:val="none" w:sz="0" w:space="0" w:color="auto"/>
        <w:right w:val="none" w:sz="0" w:space="0" w:color="auto"/>
      </w:divBdr>
    </w:div>
    <w:div w:id="211675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lsej.org.ua/5_2017/32.pdf" TargetMode="External"/><Relationship Id="rId26" Type="http://schemas.openxmlformats.org/officeDocument/2006/relationships/hyperlink" Target="https://www.tandfonline.com/toc/rcit20/26/20" TargetMode="External"/><Relationship Id="rId39" Type="http://schemas.openxmlformats.org/officeDocument/2006/relationships/chart" Target="charts/chart1.xml"/><Relationship Id="rId21" Type="http://schemas.openxmlformats.org/officeDocument/2006/relationships/hyperlink" Target="https://www.taylorfrancis.com/search?contributorName=Farhad%20Moghimehfar&amp;contributorRole=editor&amp;redirectFromPDP=true&amp;context=ubx" TargetMode="External"/><Relationship Id="rId34" Type="http://schemas.openxmlformats.org/officeDocument/2006/relationships/hyperlink" Target="https://iopscience.iop.org/volume/1742-6596/1574" TargetMode="External"/><Relationship Id="rId42" Type="http://schemas.openxmlformats.org/officeDocument/2006/relationships/image" Target="media/image1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https://cdn.create.vista.com/api/media/medium/550843764/stock-vector-notification-bell-icon-set-isolated-white-background-render-yellow-ringing?token=w1718798306BNTzhNP1lTMkIYZrEs1L6ZYeAQfbN" TargetMode="External"/><Relationship Id="rId20" Type="http://schemas.openxmlformats.org/officeDocument/2006/relationships/hyperlink" Target="https://www.taylorfrancis.com/search?contributorName=Miklos%20Banhidi&amp;contributorRole=editor&amp;redirectFromPDP=true&amp;context=ubx" TargetMode="External"/><Relationship Id="rId29" Type="http://schemas.openxmlformats.org/officeDocument/2006/relationships/hyperlink" Target="https://www.emerald.com/insight/search?q=Garry%20Wei-Han%20Tan" TargetMode="Externa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www.tandfonline.com/author/Chung%2C+Namho" TargetMode="External"/><Relationship Id="rId32" Type="http://schemas.openxmlformats.org/officeDocument/2006/relationships/hyperlink" Target="https://www.emerald.com/insight/publication/issn/1660-5373" TargetMode="External"/><Relationship Id="rId37" Type="http://schemas.openxmlformats.org/officeDocument/2006/relationships/hyperlink" Target="http://surl.li/ixnq.&#1042;" TargetMode="External"/><Relationship Id="rId40"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www.tandfonline.com/author/Kwon%2C+Jookyung" TargetMode="External"/><Relationship Id="rId28" Type="http://schemas.openxmlformats.org/officeDocument/2006/relationships/hyperlink" Target="https://www.emerald.com/insight/search?q=Teck-Soon%20Hew" TargetMode="External"/><Relationship Id="rId36" Type="http://schemas.openxmlformats.org/officeDocument/2006/relationships/hyperlink" Target="https://www.znu.edu.ua/pidrozdily/ndch/etychnyj-kodex-uchenogo-Ukrajiny.pdf" TargetMode="External"/><Relationship Id="rId10" Type="http://schemas.openxmlformats.org/officeDocument/2006/relationships/header" Target="header1.xml"/><Relationship Id="rId19" Type="http://schemas.openxmlformats.org/officeDocument/2006/relationships/image" Target="media/image8.jpeg"/><Relationship Id="rId31" Type="http://schemas.openxmlformats.org/officeDocument/2006/relationships/hyperlink" Target="https://www.emerald.com/insight/search?q=Voon-Hsien%20Lee"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https://cdn.create.vista.com/api/media/medium/23208522/stock-vector-vector-infographic-elements-vector-illustration?token=w1718798306BNTzhNP1lTMkIYZrEs1L6ZYeAQfbN" TargetMode="External"/><Relationship Id="rId14" Type="http://schemas.openxmlformats.org/officeDocument/2006/relationships/image" Target="media/image5.jpeg"/><Relationship Id="rId22" Type="http://schemas.openxmlformats.org/officeDocument/2006/relationships/hyperlink" Target="https://www.tandfonline.com/author/Koo%2C+Chulmo" TargetMode="External"/><Relationship Id="rId27" Type="http://schemas.openxmlformats.org/officeDocument/2006/relationships/hyperlink" Target="https://www.emerald.com/insight/search?q=Lai-Ying%20Leong" TargetMode="External"/><Relationship Id="rId30" Type="http://schemas.openxmlformats.org/officeDocument/2006/relationships/hyperlink" Target="https://www.emerald.com/insight/search?q=Keng-Boon%20Ooi" TargetMode="External"/><Relationship Id="rId35" Type="http://schemas.openxmlformats.org/officeDocument/2006/relationships/hyperlink" Target="http://surl.li/tozsz" TargetMode="Externa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hyperlink" Target="https://www.tandfonline.com/author/Kim%2C+Jungkeun" TargetMode="External"/><Relationship Id="rId33" Type="http://schemas.openxmlformats.org/officeDocument/2006/relationships/hyperlink" Target="https://iopscience.iop.org/journal/1742-6596" TargetMode="External"/><Relationship Id="rId38" Type="http://schemas.openxmlformats.org/officeDocument/2006/relationships/hyperlink" Target="http://surl.li/ixnq.&#1042;"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0652467508403944E-2"/>
          <c:y val="3.1042754338930431E-2"/>
          <c:w val="0.9290614994253622"/>
          <c:h val="0.82593947662849521"/>
        </c:manualLayout>
      </c:layout>
      <c:barChart>
        <c:barDir val="col"/>
        <c:grouping val="clustered"/>
        <c:varyColors val="0"/>
        <c:ser>
          <c:idx val="0"/>
          <c:order val="0"/>
          <c:tx>
            <c:strRef>
              <c:f>Лист1!$B$1</c:f>
              <c:strCache>
                <c:ptCount val="1"/>
                <c:pt idx="0">
                  <c:v>До дослідження </c:v>
                </c:pt>
              </c:strCache>
            </c:strRef>
          </c:tx>
          <c:spPr>
            <a:pattFill prst="pct5">
              <a:fgClr>
                <a:sysClr val="windowText" lastClr="000000"/>
              </a:fgClr>
              <a:bgClr>
                <a:sysClr val="window" lastClr="FFFFFF"/>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Лист1!$A$2:$A$3</c:f>
              <c:strCache>
                <c:ptCount val="2"/>
                <c:pt idx="0">
                  <c:v>Експериментальна група</c:v>
                </c:pt>
                <c:pt idx="1">
                  <c:v>Контрольна група</c:v>
                </c:pt>
              </c:strCache>
            </c:strRef>
          </c:cat>
          <c:val>
            <c:numRef>
              <c:f>Лист1!$B$2:$B$3</c:f>
              <c:numCache>
                <c:formatCode>General</c:formatCode>
                <c:ptCount val="2"/>
                <c:pt idx="0">
                  <c:v>94</c:v>
                </c:pt>
                <c:pt idx="1">
                  <c:v>93</c:v>
                </c:pt>
              </c:numCache>
            </c:numRef>
          </c:val>
          <c:extLst>
            <c:ext xmlns:c16="http://schemas.microsoft.com/office/drawing/2014/chart" uri="{C3380CC4-5D6E-409C-BE32-E72D297353CC}">
              <c16:uniqueId val="{00000000-B38F-4E9D-91EC-2827D982720A}"/>
            </c:ext>
          </c:extLst>
        </c:ser>
        <c:ser>
          <c:idx val="1"/>
          <c:order val="1"/>
          <c:tx>
            <c:strRef>
              <c:f>Лист1!$C$1</c:f>
              <c:strCache>
                <c:ptCount val="1"/>
                <c:pt idx="0">
                  <c:v>Після дослідження</c:v>
                </c:pt>
              </c:strCache>
            </c:strRef>
          </c:tx>
          <c:spPr>
            <a:pattFill prst="plaid">
              <a:fgClr>
                <a:srgbClr val="E7E6E6">
                  <a:lumMod val="50000"/>
                </a:srgbClr>
              </a:fgClr>
              <a:bgClr>
                <a:sysClr val="window" lastClr="FFFFFF"/>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Лист1!$A$2:$A$3</c:f>
              <c:strCache>
                <c:ptCount val="2"/>
                <c:pt idx="0">
                  <c:v>Експериментальна група</c:v>
                </c:pt>
                <c:pt idx="1">
                  <c:v>Контрольна група</c:v>
                </c:pt>
              </c:strCache>
            </c:strRef>
          </c:cat>
          <c:val>
            <c:numRef>
              <c:f>Лист1!$C$2:$C$3</c:f>
              <c:numCache>
                <c:formatCode>General</c:formatCode>
                <c:ptCount val="2"/>
                <c:pt idx="0">
                  <c:v>86</c:v>
                </c:pt>
                <c:pt idx="1">
                  <c:v>90</c:v>
                </c:pt>
              </c:numCache>
            </c:numRef>
          </c:val>
          <c:extLst>
            <c:ext xmlns:c16="http://schemas.microsoft.com/office/drawing/2014/chart" uri="{C3380CC4-5D6E-409C-BE32-E72D297353CC}">
              <c16:uniqueId val="{00000005-B38F-4E9D-91EC-2827D982720A}"/>
            </c:ext>
          </c:extLst>
        </c:ser>
        <c:dLbls>
          <c:showLegendKey val="0"/>
          <c:showVal val="0"/>
          <c:showCatName val="0"/>
          <c:showSerName val="0"/>
          <c:showPercent val="0"/>
          <c:showBubbleSize val="0"/>
        </c:dLbls>
        <c:gapWidth val="267"/>
        <c:overlap val="-43"/>
        <c:axId val="70183552"/>
        <c:axId val="69931392"/>
      </c:barChart>
      <c:catAx>
        <c:axId val="7018355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5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9931392"/>
        <c:crosses val="autoZero"/>
        <c:auto val="1"/>
        <c:lblAlgn val="ctr"/>
        <c:lblOffset val="100"/>
        <c:noMultiLvlLbl val="0"/>
      </c:catAx>
      <c:valAx>
        <c:axId val="6993139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7018355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ysClr val="window" lastClr="FFFFFF"/>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6CCF8-1FE6-4D89-B2D5-97874C099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1182</TotalTime>
  <Pages>48</Pages>
  <Words>13143</Words>
  <Characters>74920</Characters>
  <Application>Microsoft Office Word</Application>
  <DocSecurity>0</DocSecurity>
  <Lines>624</Lines>
  <Paragraphs>175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259</cp:revision>
  <dcterms:created xsi:type="dcterms:W3CDTF">2024-06-27T04:42:00Z</dcterms:created>
  <dcterms:modified xsi:type="dcterms:W3CDTF">2024-09-16T10:02:00Z</dcterms:modified>
</cp:coreProperties>
</file>