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CE1" w:rsidRPr="00C40CE1" w:rsidRDefault="00C40CE1" w:rsidP="00126C93">
      <w:pPr>
        <w:widowControl w:val="0"/>
        <w:suppressAutoHyphens/>
        <w:autoSpaceDN w:val="0"/>
        <w:spacing w:after="0" w:line="360" w:lineRule="auto"/>
        <w:jc w:val="center"/>
        <w:textAlignment w:val="baseline"/>
        <w:rPr>
          <w:rFonts w:ascii="Times New Roman" w:eastAsia="Droid Sans Fallback" w:hAnsi="Times New Roman" w:cs="Times New Roman"/>
          <w:b/>
          <w:bCs/>
          <w:kern w:val="3"/>
          <w:sz w:val="28"/>
          <w:szCs w:val="28"/>
          <w:lang w:val="uk-UA" w:eastAsia="zh-CN" w:bidi="hi-IN"/>
        </w:rPr>
      </w:pPr>
      <w:bookmarkStart w:id="0" w:name="_GoBack"/>
      <w:bookmarkEnd w:id="0"/>
      <w:r w:rsidRPr="00C40CE1">
        <w:rPr>
          <w:rFonts w:ascii="Times New Roman" w:eastAsia="Droid Sans Fallback" w:hAnsi="Times New Roman" w:cs="Times New Roman"/>
          <w:b/>
          <w:bCs/>
          <w:kern w:val="3"/>
          <w:sz w:val="28"/>
          <w:szCs w:val="28"/>
          <w:lang w:val="uk-UA" w:eastAsia="zh-CN" w:bidi="hi-IN"/>
        </w:rPr>
        <w:t>ЗАПОРІЗЬКИЙ НАЦІОНАЛЬНИЙ УНІВЕРСИТЕТ</w:t>
      </w:r>
    </w:p>
    <w:p w:rsidR="00C40CE1" w:rsidRPr="00C40CE1" w:rsidRDefault="00C40CE1" w:rsidP="00126C93">
      <w:pPr>
        <w:widowControl w:val="0"/>
        <w:suppressAutoHyphens/>
        <w:autoSpaceDN w:val="0"/>
        <w:spacing w:after="0" w:line="360" w:lineRule="auto"/>
        <w:jc w:val="center"/>
        <w:textAlignment w:val="baseline"/>
        <w:rPr>
          <w:rFonts w:ascii="Times New Roman" w:eastAsia="Droid Sans Fallback" w:hAnsi="Times New Roman" w:cs="Times New Roman"/>
          <w:b/>
          <w:bCs/>
          <w:kern w:val="3"/>
          <w:sz w:val="28"/>
          <w:szCs w:val="28"/>
          <w:lang w:val="uk-UA" w:eastAsia="zh-CN" w:bidi="hi-IN"/>
        </w:rPr>
      </w:pPr>
      <w:r w:rsidRPr="00C40CE1">
        <w:rPr>
          <w:rFonts w:ascii="Times New Roman" w:eastAsia="Droid Sans Fallback" w:hAnsi="Times New Roman" w:cs="Times New Roman"/>
          <w:b/>
          <w:bCs/>
          <w:kern w:val="3"/>
          <w:sz w:val="28"/>
          <w:szCs w:val="28"/>
          <w:lang w:val="uk-UA" w:eastAsia="zh-CN" w:bidi="hi-IN"/>
        </w:rPr>
        <w:t>БІОЛОГІЧНИЙ ФАКУЛЬТЕТ</w:t>
      </w:r>
    </w:p>
    <w:p w:rsidR="00C40CE1" w:rsidRPr="00C40CE1" w:rsidRDefault="00C40CE1" w:rsidP="00126C93">
      <w:pPr>
        <w:spacing w:line="360" w:lineRule="auto"/>
        <w:rPr>
          <w:rFonts w:ascii="Times New Roman" w:eastAsia="Times New Roman" w:hAnsi="Times New Roman" w:cs="Times New Roman"/>
          <w:b/>
          <w:bCs/>
          <w:sz w:val="28"/>
          <w:szCs w:val="28"/>
          <w:lang w:val="uk-UA" w:eastAsia="ru-RU"/>
        </w:rPr>
      </w:pPr>
    </w:p>
    <w:p w:rsidR="00C40CE1" w:rsidRPr="00C40CE1" w:rsidRDefault="00C40CE1" w:rsidP="00126C93">
      <w:pPr>
        <w:spacing w:line="360" w:lineRule="auto"/>
        <w:jc w:val="center"/>
        <w:rPr>
          <w:rFonts w:ascii="Times New Roman" w:eastAsia="Times New Roman" w:hAnsi="Times New Roman" w:cs="Times New Roman"/>
          <w:b/>
          <w:bCs/>
          <w:sz w:val="28"/>
          <w:szCs w:val="28"/>
          <w:lang w:val="uk-UA" w:eastAsia="ru-RU"/>
        </w:rPr>
      </w:pPr>
      <w:r w:rsidRPr="00C40CE1">
        <w:rPr>
          <w:rFonts w:ascii="Times New Roman" w:eastAsia="Times New Roman" w:hAnsi="Times New Roman" w:cs="Times New Roman"/>
          <w:b/>
          <w:bCs/>
          <w:sz w:val="28"/>
          <w:szCs w:val="28"/>
          <w:lang w:val="uk-UA" w:eastAsia="ru-RU"/>
        </w:rPr>
        <w:t>Кафедра загальної та прикладної екології і зоології</w:t>
      </w:r>
    </w:p>
    <w:p w:rsidR="00C40CE1" w:rsidRPr="00C40CE1" w:rsidRDefault="00C40CE1" w:rsidP="00126C93">
      <w:pPr>
        <w:spacing w:line="360" w:lineRule="auto"/>
        <w:jc w:val="center"/>
        <w:rPr>
          <w:rFonts w:ascii="Times New Roman" w:eastAsia="Times New Roman" w:hAnsi="Times New Roman" w:cs="Times New Roman"/>
          <w:b/>
          <w:bCs/>
          <w:sz w:val="28"/>
          <w:szCs w:val="28"/>
          <w:lang w:val="uk-UA" w:eastAsia="ru-RU"/>
        </w:rPr>
      </w:pPr>
    </w:p>
    <w:p w:rsidR="00C40CE1" w:rsidRPr="00C40CE1" w:rsidRDefault="00C40CE1" w:rsidP="00126C93">
      <w:pPr>
        <w:spacing w:line="360" w:lineRule="auto"/>
        <w:jc w:val="center"/>
        <w:rPr>
          <w:rFonts w:ascii="Times New Roman" w:eastAsia="Times New Roman" w:hAnsi="Times New Roman" w:cs="Times New Roman"/>
          <w:b/>
          <w:bCs/>
          <w:sz w:val="32"/>
          <w:szCs w:val="32"/>
          <w:lang w:val="uk-UA" w:eastAsia="ru-RU"/>
        </w:rPr>
      </w:pPr>
      <w:r w:rsidRPr="00C40CE1">
        <w:rPr>
          <w:rFonts w:ascii="Times New Roman" w:eastAsia="Times New Roman" w:hAnsi="Times New Roman" w:cs="Times New Roman"/>
          <w:b/>
          <w:bCs/>
          <w:sz w:val="32"/>
          <w:szCs w:val="32"/>
          <w:lang w:val="uk-UA" w:eastAsia="ru-RU"/>
        </w:rPr>
        <w:t>Кваліфікаційна робота</w:t>
      </w:r>
    </w:p>
    <w:p w:rsidR="00C40CE1" w:rsidRPr="00C40CE1" w:rsidRDefault="00C40CE1" w:rsidP="00126C93">
      <w:pPr>
        <w:spacing w:line="360" w:lineRule="auto"/>
        <w:jc w:val="center"/>
        <w:rPr>
          <w:rFonts w:ascii="Times New Roman" w:eastAsia="Times New Roman" w:hAnsi="Times New Roman" w:cs="Times New Roman"/>
          <w:b/>
          <w:bCs/>
          <w:sz w:val="28"/>
          <w:szCs w:val="28"/>
          <w:lang w:val="uk-UA" w:eastAsia="ru-RU"/>
        </w:rPr>
      </w:pPr>
      <w:r w:rsidRPr="00C40CE1">
        <w:rPr>
          <w:rFonts w:ascii="Times New Roman" w:eastAsia="Times New Roman" w:hAnsi="Times New Roman" w:cs="Times New Roman"/>
          <w:b/>
          <w:bCs/>
          <w:sz w:val="28"/>
          <w:szCs w:val="28"/>
          <w:lang w:val="uk-UA" w:eastAsia="ru-RU"/>
        </w:rPr>
        <w:t>магістра</w:t>
      </w:r>
    </w:p>
    <w:p w:rsidR="00C40CE1" w:rsidRPr="00C40CE1" w:rsidRDefault="00C40CE1" w:rsidP="00126C93">
      <w:pPr>
        <w:spacing w:line="360" w:lineRule="auto"/>
        <w:jc w:val="center"/>
        <w:rPr>
          <w:rFonts w:ascii="Times New Roman" w:eastAsia="Times New Roman" w:hAnsi="Times New Roman" w:cs="Times New Roman"/>
          <w:b/>
          <w:bCs/>
          <w:sz w:val="28"/>
          <w:szCs w:val="28"/>
          <w:lang w:val="uk-UA" w:eastAsia="ru-RU"/>
        </w:rPr>
      </w:pPr>
    </w:p>
    <w:p w:rsidR="00C40CE1" w:rsidRPr="00126C93" w:rsidRDefault="00C40CE1" w:rsidP="00126C93">
      <w:pPr>
        <w:spacing w:line="360" w:lineRule="auto"/>
        <w:ind w:firstLine="709"/>
        <w:jc w:val="both"/>
        <w:rPr>
          <w:rFonts w:ascii="Times New Roman" w:eastAsia="Times New Roman" w:hAnsi="Times New Roman" w:cs="Times New Roman"/>
          <w:sz w:val="28"/>
          <w:szCs w:val="28"/>
          <w:u w:val="single"/>
          <w:lang w:val="uk-UA" w:eastAsia="ru-RU"/>
        </w:rPr>
      </w:pPr>
      <w:r w:rsidRPr="00C40CE1">
        <w:rPr>
          <w:rFonts w:ascii="Times New Roman" w:eastAsia="Times New Roman" w:hAnsi="Times New Roman" w:cs="Times New Roman"/>
          <w:sz w:val="28"/>
          <w:szCs w:val="28"/>
          <w:lang w:val="uk-UA" w:eastAsia="ru-RU"/>
        </w:rPr>
        <w:t>на тему</w:t>
      </w:r>
      <w:r>
        <w:rPr>
          <w:rFonts w:ascii="Times New Roman" w:eastAsia="Times New Roman" w:hAnsi="Times New Roman" w:cs="Times New Roman"/>
          <w:sz w:val="28"/>
          <w:szCs w:val="28"/>
          <w:lang w:val="uk-UA" w:eastAsia="ru-RU"/>
        </w:rPr>
        <w:t xml:space="preserve">: </w:t>
      </w:r>
      <w:r w:rsidRPr="00C40CE1">
        <w:rPr>
          <w:rFonts w:ascii="Times New Roman" w:eastAsia="Times New Roman" w:hAnsi="Times New Roman" w:cs="Times New Roman"/>
          <w:sz w:val="28"/>
          <w:szCs w:val="28"/>
          <w:u w:val="single"/>
          <w:lang w:val="uk-UA" w:eastAsia="ru-RU"/>
        </w:rPr>
        <w:t>«Побутовий метод підвищення якості питної води»</w:t>
      </w:r>
    </w:p>
    <w:p w:rsidR="00C40CE1" w:rsidRPr="00C40CE1" w:rsidRDefault="00C40CE1" w:rsidP="00126C93">
      <w:pPr>
        <w:spacing w:line="360" w:lineRule="auto"/>
        <w:ind w:firstLine="709"/>
        <w:jc w:val="center"/>
        <w:rPr>
          <w:rFonts w:ascii="Times New Roman" w:eastAsia="Times New Roman" w:hAnsi="Times New Roman" w:cs="Times New Roman"/>
          <w:sz w:val="28"/>
          <w:szCs w:val="28"/>
          <w:lang w:val="uk-UA" w:eastAsia="ru-RU"/>
        </w:rPr>
      </w:pPr>
    </w:p>
    <w:tbl>
      <w:tblPr>
        <w:tblW w:w="7796" w:type="dxa"/>
        <w:tblInd w:w="204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7"/>
        <w:gridCol w:w="648"/>
        <w:gridCol w:w="1053"/>
        <w:gridCol w:w="709"/>
        <w:gridCol w:w="425"/>
        <w:gridCol w:w="1985"/>
        <w:gridCol w:w="1559"/>
      </w:tblGrid>
      <w:tr w:rsidR="00C40CE1" w:rsidRPr="00C40CE1" w:rsidTr="00C40CE1">
        <w:trPr>
          <w:trHeight w:val="514"/>
        </w:trPr>
        <w:tc>
          <w:tcPr>
            <w:tcW w:w="2065" w:type="dxa"/>
            <w:gridSpan w:val="2"/>
            <w:tcBorders>
              <w:top w:val="nil"/>
              <w:left w:val="nil"/>
              <w:bottom w:val="nil"/>
              <w:right w:val="nil"/>
            </w:tcBorders>
            <w:tcMar>
              <w:top w:w="55" w:type="dxa"/>
              <w:left w:w="55" w:type="dxa"/>
              <w:bottom w:w="55" w:type="dxa"/>
              <w:right w:w="55" w:type="dxa"/>
            </w:tcMar>
          </w:tcPr>
          <w:p w:rsidR="00C40CE1" w:rsidRPr="00C40CE1" w:rsidRDefault="00126C93"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Викона</w:t>
            </w:r>
            <w:r w:rsidR="00C40CE1">
              <w:rPr>
                <w:rFonts w:ascii="Times New Roman" w:eastAsia="Droid Sans Fallback" w:hAnsi="Times New Roman" w:cs="Times New Roman"/>
                <w:kern w:val="3"/>
                <w:sz w:val="28"/>
                <w:szCs w:val="28"/>
                <w:lang w:val="uk-UA" w:eastAsia="zh-CN" w:bidi="hi-IN"/>
              </w:rPr>
              <w:t>ла:</w:t>
            </w:r>
          </w:p>
        </w:tc>
        <w:tc>
          <w:tcPr>
            <w:tcW w:w="1762" w:type="dxa"/>
            <w:gridSpan w:val="2"/>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студентка</w:t>
            </w:r>
          </w:p>
        </w:tc>
        <w:tc>
          <w:tcPr>
            <w:tcW w:w="425" w:type="dxa"/>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u w:val="single"/>
                <w:lang w:val="uk-UA" w:eastAsia="zh-CN" w:bidi="hi-IN"/>
              </w:rPr>
            </w:pPr>
            <w:r w:rsidRPr="00C40CE1">
              <w:rPr>
                <w:rFonts w:ascii="Times New Roman" w:eastAsia="Droid Sans Fallback" w:hAnsi="Times New Roman" w:cs="FreeSans"/>
                <w:kern w:val="3"/>
                <w:sz w:val="28"/>
                <w:szCs w:val="28"/>
                <w:u w:val="single"/>
                <w:lang w:val="uk-UA" w:eastAsia="zh-CN" w:bidi="hi-IN"/>
              </w:rPr>
              <w:t>2</w:t>
            </w:r>
          </w:p>
        </w:tc>
        <w:tc>
          <w:tcPr>
            <w:tcW w:w="1985" w:type="dxa"/>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C40CE1">
              <w:rPr>
                <w:rFonts w:ascii="Times New Roman" w:eastAsia="Droid Sans Fallback" w:hAnsi="Times New Roman" w:cs="Times New Roman"/>
                <w:kern w:val="3"/>
                <w:sz w:val="28"/>
                <w:szCs w:val="28"/>
                <w:lang w:val="uk-UA" w:eastAsia="zh-CN" w:bidi="hi-IN"/>
              </w:rPr>
              <w:t xml:space="preserve">курсу, </w:t>
            </w:r>
            <w:r w:rsidRPr="00C40CE1">
              <w:rPr>
                <w:rFonts w:ascii="Times New Roman" w:eastAsia="Droid Sans Fallback" w:hAnsi="Times New Roman" w:cs="Times New Roman"/>
                <w:kern w:val="3"/>
                <w:sz w:val="28"/>
                <w:szCs w:val="28"/>
                <w:lang w:eastAsia="zh-CN" w:bidi="hi-IN"/>
              </w:rPr>
              <w:t xml:space="preserve">    </w:t>
            </w:r>
            <w:r w:rsidRPr="00C40CE1">
              <w:rPr>
                <w:rFonts w:ascii="Times New Roman" w:eastAsia="Droid Sans Fallback" w:hAnsi="Times New Roman" w:cs="Times New Roman"/>
                <w:kern w:val="3"/>
                <w:sz w:val="28"/>
                <w:szCs w:val="28"/>
                <w:lang w:val="uk-UA" w:eastAsia="zh-CN" w:bidi="hi-IN"/>
              </w:rPr>
              <w:t>групи</w:t>
            </w:r>
          </w:p>
        </w:tc>
        <w:tc>
          <w:tcPr>
            <w:tcW w:w="1559" w:type="dxa"/>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u w:val="single"/>
                <w:lang w:eastAsia="zh-CN" w:bidi="hi-IN"/>
              </w:rPr>
            </w:pPr>
            <w:r w:rsidRPr="00C40CE1">
              <w:rPr>
                <w:rFonts w:ascii="Times New Roman" w:eastAsia="Droid Sans Fallback" w:hAnsi="Times New Roman" w:cs="Times New Roman"/>
                <w:kern w:val="3"/>
                <w:sz w:val="28"/>
                <w:szCs w:val="28"/>
                <w:u w:val="single"/>
                <w:lang w:eastAsia="zh-CN" w:bidi="hi-IN"/>
              </w:rPr>
              <w:t>8.10</w:t>
            </w:r>
            <w:r>
              <w:rPr>
                <w:rFonts w:ascii="Times New Roman" w:eastAsia="Droid Sans Fallback" w:hAnsi="Times New Roman" w:cs="Times New Roman"/>
                <w:kern w:val="3"/>
                <w:sz w:val="28"/>
                <w:szCs w:val="28"/>
                <w:u w:val="single"/>
                <w:lang w:eastAsia="zh-CN" w:bidi="hi-IN"/>
              </w:rPr>
              <w:t>10</w:t>
            </w:r>
          </w:p>
        </w:tc>
      </w:tr>
      <w:tr w:rsidR="00C40CE1" w:rsidRPr="00C40CE1" w:rsidTr="00C40CE1">
        <w:trPr>
          <w:trHeight w:val="323"/>
        </w:trPr>
        <w:tc>
          <w:tcPr>
            <w:tcW w:w="3118" w:type="dxa"/>
            <w:gridSpan w:val="3"/>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C40CE1">
              <w:rPr>
                <w:rFonts w:ascii="Times New Roman" w:eastAsia="Droid Sans Fallback" w:hAnsi="Times New Roman" w:cs="Times New Roman"/>
                <w:kern w:val="3"/>
                <w:sz w:val="28"/>
                <w:szCs w:val="28"/>
                <w:lang w:val="uk-UA" w:eastAsia="zh-CN" w:bidi="hi-IN"/>
              </w:rPr>
              <w:t xml:space="preserve">спеціальності </w:t>
            </w:r>
          </w:p>
        </w:tc>
        <w:tc>
          <w:tcPr>
            <w:tcW w:w="4678" w:type="dxa"/>
            <w:gridSpan w:val="4"/>
            <w:tcBorders>
              <w:top w:val="nil"/>
              <w:left w:val="nil"/>
              <w:bottom w:val="nil"/>
              <w:right w:val="nil"/>
            </w:tcBorders>
          </w:tcPr>
          <w:p w:rsidR="00C40CE1" w:rsidRPr="00C40CE1" w:rsidRDefault="00C40CE1" w:rsidP="00126C93">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u w:val="single"/>
                <w:lang w:val="uk-UA" w:eastAsia="zh-CN" w:bidi="hi-IN"/>
              </w:rPr>
            </w:pPr>
            <w:r w:rsidRPr="00C40CE1">
              <w:rPr>
                <w:rFonts w:ascii="Times New Roman" w:eastAsia="Droid Sans Fallback" w:hAnsi="Times New Roman" w:cs="Times New Roman"/>
                <w:kern w:val="3"/>
                <w:sz w:val="28"/>
                <w:szCs w:val="28"/>
                <w:u w:val="single"/>
                <w:lang w:val="uk-UA" w:eastAsia="zh-CN" w:bidi="hi-IN"/>
              </w:rPr>
              <w:t>101 Екологія</w:t>
            </w:r>
          </w:p>
        </w:tc>
      </w:tr>
      <w:tr w:rsidR="00C40CE1" w:rsidRPr="00C40CE1" w:rsidTr="00C40CE1">
        <w:trPr>
          <w:trHeight w:val="323"/>
        </w:trPr>
        <w:tc>
          <w:tcPr>
            <w:tcW w:w="7796" w:type="dxa"/>
            <w:gridSpan w:val="7"/>
            <w:tcBorders>
              <w:top w:val="nil"/>
              <w:left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u w:val="single"/>
                <w:lang w:val="uk-UA" w:eastAsia="zh-CN" w:bidi="hi-IN"/>
              </w:rPr>
            </w:pPr>
            <w:r w:rsidRPr="00C40CE1">
              <w:rPr>
                <w:rFonts w:ascii="Times New Roman" w:eastAsia="Droid Sans Fallback" w:hAnsi="Times New Roman" w:cs="Times New Roman"/>
                <w:kern w:val="3"/>
                <w:sz w:val="28"/>
                <w:szCs w:val="28"/>
                <w:u w:val="single"/>
                <w:lang w:val="uk-UA" w:eastAsia="zh-CN" w:bidi="hi-IN"/>
              </w:rPr>
              <w:t>освітньо-професійної програми «Екологія та охорона навколишнього середовища»</w:t>
            </w:r>
          </w:p>
        </w:tc>
      </w:tr>
      <w:tr w:rsidR="00C40CE1" w:rsidRPr="00FA6D6D" w:rsidTr="00C40CE1">
        <w:tc>
          <w:tcPr>
            <w:tcW w:w="7796" w:type="dxa"/>
            <w:gridSpan w:val="7"/>
            <w:tcBorders>
              <w:top w:val="nil"/>
              <w:bottom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val="uk-UA" w:eastAsia="zh-CN" w:bidi="hi-IN"/>
              </w:rPr>
            </w:pPr>
          </w:p>
          <w:p w:rsidR="00C40CE1" w:rsidRPr="00C40CE1" w:rsidRDefault="00FA6D6D"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u w:val="single"/>
                <w:lang w:val="uk-UA" w:eastAsia="zh-CN" w:bidi="hi-IN"/>
              </w:rPr>
            </w:pPr>
            <w:r>
              <w:rPr>
                <w:rFonts w:ascii="Liberation Serif" w:eastAsia="Droid Sans Fallback" w:hAnsi="Liberation Serif" w:cs="FreeSans"/>
                <w:kern w:val="3"/>
                <w:sz w:val="28"/>
                <w:szCs w:val="28"/>
                <w:u w:val="single"/>
                <w:lang w:val="uk-UA" w:eastAsia="zh-CN" w:bidi="hi-IN"/>
              </w:rPr>
              <w:t>Сабадаш Д.О.</w:t>
            </w:r>
            <w:r w:rsidR="00C40CE1" w:rsidRPr="00C40CE1">
              <w:rPr>
                <w:rFonts w:ascii="Times New Roman" w:eastAsia="Droid Sans Fallback" w:hAnsi="Times New Roman" w:cs="Times New Roman"/>
                <w:kern w:val="3"/>
                <w:sz w:val="28"/>
                <w:szCs w:val="28"/>
                <w:lang w:val="uk-UA" w:eastAsia="zh-CN" w:bidi="hi-IN"/>
              </w:rPr>
              <w:t>__________________________________________</w:t>
            </w:r>
            <w:r w:rsidR="00C40CE1" w:rsidRPr="00C40CE1">
              <w:rPr>
                <w:rFonts w:ascii="Liberation Serif" w:eastAsia="Droid Sans Fallback" w:hAnsi="Liberation Serif" w:cs="FreeSans"/>
                <w:kern w:val="3"/>
                <w:position w:val="2"/>
                <w:sz w:val="28"/>
                <w:szCs w:val="28"/>
                <w:u w:val="single"/>
                <w:lang w:val="uk-UA" w:eastAsia="zh-CN" w:bidi="hi-IN"/>
              </w:rPr>
              <w:t xml:space="preserve">              </w:t>
            </w:r>
            <w:r w:rsidR="00C40CE1" w:rsidRPr="00C40CE1">
              <w:rPr>
                <w:rFonts w:ascii="Times New Roman" w:eastAsia="Droid Sans Fallback" w:hAnsi="Times New Roman" w:cs="FreeSans"/>
                <w:kern w:val="3"/>
                <w:sz w:val="28"/>
                <w:szCs w:val="28"/>
                <w:u w:val="single"/>
                <w:lang w:val="uk-UA" w:eastAsia="zh-CN" w:bidi="hi-IN"/>
              </w:rPr>
              <w:t xml:space="preserve">   </w:t>
            </w:r>
          </w:p>
        </w:tc>
      </w:tr>
      <w:tr w:rsidR="00C40CE1" w:rsidRPr="00FA6D6D" w:rsidTr="00C40CE1">
        <w:trPr>
          <w:trHeight w:val="184"/>
        </w:trPr>
        <w:tc>
          <w:tcPr>
            <w:tcW w:w="7796" w:type="dxa"/>
            <w:gridSpan w:val="7"/>
            <w:tcBorders>
              <w:top w:val="nil"/>
              <w:bottom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jc w:val="center"/>
              <w:textAlignment w:val="baseline"/>
              <w:rPr>
                <w:rFonts w:ascii="Times New Roman" w:eastAsia="Droid Sans Fallback" w:hAnsi="Times New Roman" w:cs="Times New Roman"/>
                <w:bCs/>
                <w:kern w:val="3"/>
                <w:sz w:val="20"/>
                <w:szCs w:val="20"/>
                <w:lang w:val="uk-UA" w:eastAsia="zh-CN" w:bidi="hi-IN"/>
              </w:rPr>
            </w:pPr>
          </w:p>
        </w:tc>
      </w:tr>
      <w:tr w:rsidR="00C40CE1" w:rsidRPr="00FA6D6D" w:rsidTr="00C40CE1">
        <w:tc>
          <w:tcPr>
            <w:tcW w:w="1417" w:type="dxa"/>
            <w:tcBorders>
              <w:top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C40CE1">
              <w:rPr>
                <w:rFonts w:ascii="Times New Roman" w:eastAsia="Droid Sans Fallback" w:hAnsi="Times New Roman" w:cs="Times New Roman"/>
                <w:kern w:val="3"/>
                <w:sz w:val="28"/>
                <w:szCs w:val="28"/>
                <w:lang w:val="uk-UA" w:eastAsia="zh-CN" w:bidi="hi-IN"/>
              </w:rPr>
              <w:t>Керівник</w:t>
            </w:r>
          </w:p>
        </w:tc>
        <w:tc>
          <w:tcPr>
            <w:tcW w:w="6379" w:type="dxa"/>
            <w:gridSpan w:val="6"/>
            <w:tcBorders>
              <w:top w:val="nil"/>
              <w:left w:val="nil"/>
              <w:bottom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u w:val="single"/>
                <w:lang w:val="uk-UA" w:eastAsia="zh-CN" w:bidi="hi-IN"/>
              </w:rPr>
            </w:pPr>
            <w:r w:rsidRPr="00C40CE1">
              <w:rPr>
                <w:rFonts w:ascii="Times New Roman" w:eastAsia="Droid Sans Fallback" w:hAnsi="Times New Roman" w:cs="Times New Roman"/>
                <w:kern w:val="3"/>
                <w:sz w:val="28"/>
                <w:szCs w:val="28"/>
                <w:u w:val="single"/>
                <w:lang w:val="uk-UA" w:eastAsia="zh-CN" w:bidi="hi-IN"/>
              </w:rPr>
              <w:t xml:space="preserve">                       </w:t>
            </w:r>
            <w:r w:rsidR="00C6213D">
              <w:rPr>
                <w:rFonts w:ascii="Times New Roman" w:eastAsia="Droid Sans Fallback" w:hAnsi="Times New Roman" w:cs="Times New Roman"/>
                <w:kern w:val="3"/>
                <w:sz w:val="28"/>
                <w:szCs w:val="28"/>
                <w:u w:val="single"/>
                <w:lang w:val="uk-UA" w:eastAsia="zh-CN" w:bidi="hi-IN"/>
              </w:rPr>
              <w:t xml:space="preserve"> к.б.н., доцент</w:t>
            </w:r>
            <w:r>
              <w:rPr>
                <w:rFonts w:ascii="Times New Roman" w:eastAsia="Droid Sans Fallback" w:hAnsi="Times New Roman" w:cs="Times New Roman"/>
                <w:kern w:val="3"/>
                <w:sz w:val="28"/>
                <w:szCs w:val="28"/>
                <w:u w:val="single"/>
                <w:lang w:val="uk-UA" w:eastAsia="zh-CN" w:bidi="hi-IN"/>
              </w:rPr>
              <w:t xml:space="preserve"> Домніч А.В.</w:t>
            </w:r>
          </w:p>
        </w:tc>
      </w:tr>
      <w:tr w:rsidR="00C40CE1" w:rsidRPr="00FA6D6D" w:rsidTr="00C40CE1">
        <w:tc>
          <w:tcPr>
            <w:tcW w:w="1417" w:type="dxa"/>
            <w:tcBorders>
              <w:top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p>
        </w:tc>
        <w:tc>
          <w:tcPr>
            <w:tcW w:w="6379" w:type="dxa"/>
            <w:gridSpan w:val="6"/>
            <w:tcBorders>
              <w:top w:val="nil"/>
              <w:left w:val="nil"/>
              <w:bottom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18"/>
                <w:szCs w:val="18"/>
                <w:lang w:val="uk-UA" w:eastAsia="zh-CN" w:bidi="hi-IN"/>
              </w:rPr>
            </w:pPr>
          </w:p>
        </w:tc>
      </w:tr>
      <w:tr w:rsidR="00C40CE1" w:rsidRPr="00C40CE1" w:rsidTr="00C40CE1">
        <w:tc>
          <w:tcPr>
            <w:tcW w:w="1417" w:type="dxa"/>
            <w:tcBorders>
              <w:top w:val="nil"/>
              <w:bottom w:val="nil"/>
              <w:right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C40CE1">
              <w:rPr>
                <w:rFonts w:ascii="Times New Roman" w:eastAsia="Droid Sans Fallback" w:hAnsi="Times New Roman" w:cs="Times New Roman"/>
                <w:kern w:val="3"/>
                <w:sz w:val="28"/>
                <w:szCs w:val="28"/>
                <w:lang w:val="uk-UA" w:eastAsia="zh-CN" w:bidi="hi-IN"/>
              </w:rPr>
              <w:t>Рецензент</w:t>
            </w:r>
          </w:p>
        </w:tc>
        <w:tc>
          <w:tcPr>
            <w:tcW w:w="6379" w:type="dxa"/>
            <w:gridSpan w:val="6"/>
            <w:tcBorders>
              <w:top w:val="nil"/>
              <w:left w:val="nil"/>
              <w:bottom w:val="nil"/>
            </w:tcBorders>
            <w:tcMar>
              <w:top w:w="55" w:type="dxa"/>
              <w:left w:w="55" w:type="dxa"/>
              <w:bottom w:w="55" w:type="dxa"/>
              <w:right w:w="55" w:type="dxa"/>
            </w:tcMar>
          </w:tcPr>
          <w:p w:rsidR="00C40CE1" w:rsidRPr="00C40CE1" w:rsidRDefault="00C40CE1"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u w:val="single"/>
                <w:lang w:val="uk-UA" w:eastAsia="zh-CN" w:bidi="hi-IN"/>
              </w:rPr>
            </w:pPr>
            <w:r w:rsidRPr="00C40CE1">
              <w:rPr>
                <w:rFonts w:ascii="Times New Roman" w:eastAsia="Droid Sans Fallback" w:hAnsi="Times New Roman" w:cs="Times New Roman"/>
                <w:kern w:val="3"/>
                <w:sz w:val="28"/>
                <w:szCs w:val="28"/>
                <w:u w:val="single"/>
                <w:lang w:val="uk-UA" w:eastAsia="zh-CN" w:bidi="hi-IN"/>
              </w:rPr>
              <w:t xml:space="preserve">             </w:t>
            </w:r>
            <w:r>
              <w:rPr>
                <w:rFonts w:ascii="Times New Roman" w:eastAsia="Droid Sans Fallback" w:hAnsi="Times New Roman" w:cs="Times New Roman"/>
                <w:kern w:val="3"/>
                <w:sz w:val="28"/>
                <w:szCs w:val="28"/>
                <w:u w:val="single"/>
                <w:lang w:val="uk-UA" w:eastAsia="zh-CN" w:bidi="hi-IN"/>
              </w:rPr>
              <w:t xml:space="preserve">          </w:t>
            </w:r>
            <w:r w:rsidRPr="00C40CE1">
              <w:rPr>
                <w:rFonts w:ascii="Times New Roman" w:eastAsia="Droid Sans Fallback" w:hAnsi="Times New Roman" w:cs="Times New Roman"/>
                <w:kern w:val="3"/>
                <w:sz w:val="28"/>
                <w:szCs w:val="28"/>
                <w:u w:val="single"/>
                <w:lang w:val="uk-UA" w:eastAsia="zh-CN" w:bidi="hi-IN"/>
              </w:rPr>
              <w:t xml:space="preserve"> </w:t>
            </w:r>
            <w:r>
              <w:rPr>
                <w:rFonts w:ascii="Times New Roman" w:eastAsia="Droid Sans Fallback" w:hAnsi="Times New Roman" w:cs="Times New Roman"/>
                <w:kern w:val="3"/>
                <w:sz w:val="28"/>
                <w:szCs w:val="28"/>
                <w:u w:val="single"/>
                <w:lang w:val="uk-UA" w:eastAsia="zh-CN" w:bidi="hi-IN"/>
              </w:rPr>
              <w:t>к.б.н.,доцент Костюченко Н.І.</w:t>
            </w:r>
          </w:p>
        </w:tc>
      </w:tr>
    </w:tbl>
    <w:p w:rsidR="00C40CE1" w:rsidRDefault="00C40CE1" w:rsidP="00126C93">
      <w:pPr>
        <w:rPr>
          <w:rFonts w:ascii="Times New Roman" w:eastAsia="Times New Roman" w:hAnsi="Times New Roman" w:cs="Times New Roman"/>
          <w:sz w:val="28"/>
          <w:szCs w:val="28"/>
          <w:lang w:val="uk-UA" w:eastAsia="ru-RU"/>
        </w:rPr>
      </w:pPr>
    </w:p>
    <w:p w:rsidR="00C40CE1" w:rsidRDefault="00C40CE1" w:rsidP="00C40CE1">
      <w:pPr>
        <w:ind w:firstLine="709"/>
        <w:jc w:val="center"/>
        <w:rPr>
          <w:rFonts w:ascii="Times New Roman" w:eastAsia="Times New Roman" w:hAnsi="Times New Roman" w:cs="Times New Roman"/>
          <w:sz w:val="28"/>
          <w:szCs w:val="28"/>
          <w:lang w:val="uk-UA" w:eastAsia="ru-RU"/>
        </w:rPr>
      </w:pPr>
    </w:p>
    <w:p w:rsidR="00C40CE1" w:rsidRPr="00C40CE1" w:rsidRDefault="00C40CE1" w:rsidP="00C40CE1">
      <w:pPr>
        <w:ind w:firstLine="709"/>
        <w:jc w:val="center"/>
        <w:rPr>
          <w:rFonts w:ascii="Times New Roman" w:eastAsia="Times New Roman" w:hAnsi="Times New Roman" w:cs="Times New Roman"/>
          <w:sz w:val="28"/>
          <w:szCs w:val="28"/>
          <w:lang w:val="uk-UA" w:eastAsia="ru-RU"/>
        </w:rPr>
      </w:pPr>
    </w:p>
    <w:p w:rsidR="00126C93" w:rsidRPr="00C40CE1" w:rsidRDefault="00126C93" w:rsidP="00C40CE1">
      <w:pPr>
        <w:ind w:firstLine="709"/>
        <w:jc w:val="center"/>
        <w:rPr>
          <w:rFonts w:ascii="Times New Roman" w:eastAsia="Times New Roman" w:hAnsi="Times New Roman" w:cs="Times New Roman"/>
          <w:sz w:val="28"/>
          <w:szCs w:val="28"/>
          <w:lang w:val="uk-UA" w:eastAsia="ru-RU"/>
        </w:rPr>
      </w:pPr>
    </w:p>
    <w:p w:rsidR="009158EA" w:rsidRPr="009158EA" w:rsidRDefault="00C40CE1" w:rsidP="009158EA">
      <w:pPr>
        <w:pStyle w:val="Standard"/>
        <w:jc w:val="center"/>
        <w:rPr>
          <w:rFonts w:ascii="Times New Roman" w:hAnsi="Times New Roman" w:cs="Times New Roman"/>
          <w:b/>
          <w:bCs/>
          <w:sz w:val="28"/>
          <w:szCs w:val="28"/>
        </w:rPr>
      </w:pPr>
      <w:r>
        <w:rPr>
          <w:rFonts w:ascii="Times New Roman" w:eastAsia="Times New Roman" w:hAnsi="Times New Roman" w:cs="Times New Roman"/>
          <w:sz w:val="28"/>
          <w:szCs w:val="28"/>
          <w:lang w:eastAsia="ru-RU"/>
        </w:rPr>
        <w:t>Запоріжжя – 2021</w:t>
      </w:r>
      <w:r w:rsidR="000D31A3" w:rsidRPr="00C40CE1">
        <w:rPr>
          <w:rFonts w:ascii="Times New Roman" w:hAnsi="Times New Roman" w:cs="Times New Roman"/>
          <w:b/>
          <w:sz w:val="28"/>
          <w:szCs w:val="28"/>
        </w:rPr>
        <w:br w:type="page"/>
      </w:r>
      <w:r w:rsidR="009158EA" w:rsidRPr="009158EA">
        <w:rPr>
          <w:rFonts w:ascii="Times New Roman" w:hAnsi="Times New Roman" w:cs="Times New Roman"/>
          <w:b/>
          <w:bCs/>
          <w:sz w:val="28"/>
          <w:szCs w:val="28"/>
        </w:rPr>
        <w:lastRenderedPageBreak/>
        <w:t>ЗАПОРІЗЬКИЙ НАЦІОНАЛЬНИЙ УНІВЕРСИТЕТ</w:t>
      </w:r>
    </w:p>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9158EA" w:rsidRPr="009158EA" w:rsidTr="009158EA">
        <w:tc>
          <w:tcPr>
            <w:tcW w:w="9638"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1" w:name="__RefHeading__95164_128638147"/>
            <w:r w:rsidRPr="009158EA">
              <w:rPr>
                <w:rFonts w:ascii="Times New Roman" w:eastAsia="Droid Sans Fallback" w:hAnsi="Times New Roman" w:cs="FreeSans"/>
                <w:kern w:val="3"/>
                <w:sz w:val="28"/>
                <w:szCs w:val="28"/>
                <w:lang w:val="uk-UA" w:eastAsia="zh-CN" w:bidi="hi-IN"/>
              </w:rPr>
              <w:t xml:space="preserve">Біологічний </w:t>
            </w:r>
            <w:bookmarkStart w:id="2" w:name="__RefHeading__95162_128638147"/>
            <w:bookmarkEnd w:id="1"/>
            <w:r w:rsidRPr="009158EA">
              <w:rPr>
                <w:rFonts w:ascii="Times New Roman" w:eastAsia="Droid Sans Fallback" w:hAnsi="Times New Roman" w:cs="FreeSans"/>
                <w:kern w:val="3"/>
                <w:sz w:val="28"/>
                <w:szCs w:val="28"/>
                <w:lang w:val="uk-UA" w:eastAsia="zh-CN" w:bidi="hi-IN"/>
              </w:rPr>
              <w:t>факультет</w:t>
            </w:r>
            <w:bookmarkEnd w:id="2"/>
          </w:p>
        </w:tc>
      </w:tr>
      <w:tr w:rsidR="009158EA" w:rsidRPr="009158EA" w:rsidTr="009158EA">
        <w:tc>
          <w:tcPr>
            <w:tcW w:w="9638"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3" w:name="__RefHeading__95166_128638147"/>
            <w:r w:rsidRPr="009158EA">
              <w:rPr>
                <w:rFonts w:ascii="Times New Roman" w:eastAsia="Droid Sans Fallback" w:hAnsi="Times New Roman" w:cs="FreeSans"/>
                <w:kern w:val="3"/>
                <w:sz w:val="28"/>
                <w:szCs w:val="28"/>
                <w:lang w:val="uk-UA" w:eastAsia="zh-CN" w:bidi="hi-IN"/>
              </w:rPr>
              <w:t>Кафедра</w:t>
            </w:r>
            <w:bookmarkEnd w:id="3"/>
            <w:r w:rsidRPr="009158EA">
              <w:rPr>
                <w:rFonts w:ascii="Times New Roman" w:eastAsia="Droid Sans Fallback" w:hAnsi="Times New Roman" w:cs="FreeSans"/>
                <w:kern w:val="3"/>
                <w:sz w:val="28"/>
                <w:szCs w:val="28"/>
                <w:lang w:val="uk-UA" w:eastAsia="zh-CN" w:bidi="hi-IN"/>
              </w:rPr>
              <w:t xml:space="preserve"> </w:t>
            </w:r>
            <w:r w:rsidRPr="009158EA">
              <w:rPr>
                <w:rFonts w:ascii="Times New Roman" w:eastAsia="Droid Sans Fallback" w:hAnsi="Times New Roman" w:cs="FreeSans"/>
                <w:bCs/>
                <w:kern w:val="3"/>
                <w:sz w:val="28"/>
                <w:szCs w:val="28"/>
                <w:lang w:val="uk-UA" w:eastAsia="zh-CN" w:bidi="hi-IN"/>
              </w:rPr>
              <w:t>загальної та прикладної екології і зоології</w:t>
            </w:r>
          </w:p>
        </w:tc>
      </w:tr>
      <w:tr w:rsidR="009158EA" w:rsidRPr="009158EA" w:rsidTr="009158EA">
        <w:tc>
          <w:tcPr>
            <w:tcW w:w="9638"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eastAsia="zh-CN" w:bidi="hi-IN"/>
              </w:rPr>
            </w:pPr>
            <w:r w:rsidRPr="009158EA">
              <w:rPr>
                <w:rFonts w:ascii="Times New Roman" w:eastAsia="Droid Sans Fallback" w:hAnsi="Times New Roman" w:cs="FreeSans"/>
                <w:kern w:val="3"/>
                <w:sz w:val="28"/>
                <w:szCs w:val="28"/>
                <w:lang w:val="uk-UA" w:eastAsia="zh-CN" w:bidi="hi-IN"/>
              </w:rPr>
              <w:t xml:space="preserve">Рівень вищої освіти </w:t>
            </w:r>
            <w:r w:rsidRPr="009158EA">
              <w:rPr>
                <w:rFonts w:ascii="Times New Roman" w:eastAsia="Droid Sans Fallback" w:hAnsi="Times New Roman" w:cs="FreeSans"/>
                <w:kern w:val="3"/>
                <w:sz w:val="28"/>
                <w:szCs w:val="28"/>
                <w:lang w:eastAsia="zh-CN" w:bidi="hi-IN"/>
              </w:rPr>
              <w:t>магістр</w:t>
            </w:r>
          </w:p>
        </w:tc>
      </w:tr>
      <w:tr w:rsidR="009158EA" w:rsidRPr="009158EA" w:rsidTr="009158EA">
        <w:tc>
          <w:tcPr>
            <w:tcW w:w="9638"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eastAsia="zh-CN" w:bidi="hi-IN"/>
              </w:rPr>
              <w:t xml:space="preserve">Спеціальність </w:t>
            </w:r>
            <w:r w:rsidRPr="009158EA">
              <w:rPr>
                <w:rFonts w:ascii="Times New Roman" w:eastAsia="Droid Sans Fallback" w:hAnsi="Times New Roman" w:cs="Times New Roman"/>
                <w:kern w:val="3"/>
                <w:sz w:val="28"/>
                <w:szCs w:val="28"/>
                <w:lang w:val="uk-UA" w:eastAsia="zh-CN" w:bidi="hi-IN"/>
              </w:rPr>
              <w:t>101 Екологія</w:t>
            </w:r>
          </w:p>
        </w:tc>
      </w:tr>
      <w:tr w:rsidR="009158EA" w:rsidRPr="009158EA" w:rsidTr="009158EA">
        <w:tc>
          <w:tcPr>
            <w:tcW w:w="9638"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 xml:space="preserve">Освітньо-професійна програма Екологія та охорона </w:t>
            </w: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 xml:space="preserve">навколишнього середовища </w:t>
            </w:r>
          </w:p>
        </w:tc>
      </w:tr>
    </w:tbl>
    <w:p w:rsidR="009158EA" w:rsidRPr="009158EA" w:rsidRDefault="009158EA" w:rsidP="009158EA">
      <w:pPr>
        <w:spacing w:after="0" w:line="240" w:lineRule="auto"/>
        <w:rPr>
          <w:rFonts w:ascii="Times New Roman" w:eastAsia="Times New Roman" w:hAnsi="Times New Roman" w:cs="Times New Roman"/>
          <w:vanish/>
          <w:sz w:val="16"/>
          <w:szCs w:val="16"/>
          <w:lang w:eastAsia="ru-RU"/>
        </w:rPr>
      </w:pPr>
    </w:p>
    <w:tbl>
      <w:tblPr>
        <w:tblW w:w="5776" w:type="dxa"/>
        <w:tblInd w:w="3918" w:type="dxa"/>
        <w:tblLayout w:type="fixed"/>
        <w:tblCellMar>
          <w:left w:w="10" w:type="dxa"/>
          <w:right w:w="10" w:type="dxa"/>
        </w:tblCellMar>
        <w:tblLook w:val="0000" w:firstRow="0" w:lastRow="0" w:firstColumn="0" w:lastColumn="0" w:noHBand="0" w:noVBand="0"/>
      </w:tblPr>
      <w:tblGrid>
        <w:gridCol w:w="992"/>
        <w:gridCol w:w="142"/>
        <w:gridCol w:w="1949"/>
        <w:gridCol w:w="567"/>
        <w:gridCol w:w="2126"/>
      </w:tblGrid>
      <w:tr w:rsidR="009158EA" w:rsidRPr="009158EA" w:rsidTr="009158EA">
        <w:tc>
          <w:tcPr>
            <w:tcW w:w="3650" w:type="dxa"/>
            <w:gridSpan w:val="4"/>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b/>
                <w:bCs/>
                <w:kern w:val="3"/>
                <w:sz w:val="16"/>
                <w:szCs w:val="16"/>
                <w:lang w:val="uk-UA" w:eastAsia="zh-CN" w:bidi="hi-IN"/>
              </w:rPr>
            </w:pP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9158EA">
              <w:rPr>
                <w:rFonts w:ascii="Times New Roman" w:eastAsia="Droid Sans Fallback" w:hAnsi="Times New Roman" w:cs="FreeSans"/>
                <w:b/>
                <w:bCs/>
                <w:kern w:val="3"/>
                <w:sz w:val="28"/>
                <w:szCs w:val="28"/>
                <w:lang w:val="uk-UA" w:eastAsia="zh-CN" w:bidi="hi-IN"/>
              </w:rPr>
              <w:t>ЗАТВЕРДЖУЮ</w:t>
            </w:r>
          </w:p>
        </w:tc>
        <w:tc>
          <w:tcPr>
            <w:tcW w:w="2126" w:type="dxa"/>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9158EA" w:rsidRPr="009158EA" w:rsidTr="009158EA">
        <w:tc>
          <w:tcPr>
            <w:tcW w:w="5776" w:type="dxa"/>
            <w:gridSpan w:val="5"/>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 xml:space="preserve">Завідувач кафедри загальної та прикладної екології і зоології, </w:t>
            </w: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 xml:space="preserve">д.б.н., проф.                             </w:t>
            </w:r>
          </w:p>
        </w:tc>
      </w:tr>
      <w:tr w:rsidR="009158EA" w:rsidRPr="009158EA" w:rsidTr="009158EA">
        <w:tc>
          <w:tcPr>
            <w:tcW w:w="5776" w:type="dxa"/>
            <w:gridSpan w:val="5"/>
            <w:tcBorders>
              <w:bottom w:val="single" w:sz="4" w:space="0" w:color="auto"/>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jc w:val="right"/>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 xml:space="preserve">О.Ф. Рильський </w:t>
            </w:r>
          </w:p>
        </w:tc>
      </w:tr>
      <w:tr w:rsidR="009158EA" w:rsidRPr="009158EA" w:rsidTr="009158EA">
        <w:tc>
          <w:tcPr>
            <w:tcW w:w="992" w:type="dxa"/>
            <w:tcBorders>
              <w:top w:val="single" w:sz="4" w:space="0" w:color="auto"/>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16"/>
                <w:szCs w:val="16"/>
                <w:lang w:val="uk-UA" w:eastAsia="zh-CN" w:bidi="hi-IN"/>
              </w:rPr>
            </w:pP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158EA">
              <w:rPr>
                <w:rFonts w:ascii="Times New Roman" w:eastAsia="Droid Sans Fallback" w:hAnsi="Times New Roman" w:cs="FreeSans"/>
                <w:kern w:val="3"/>
                <w:sz w:val="28"/>
                <w:szCs w:val="28"/>
                <w:u w:val="single"/>
                <w:lang w:val="uk-UA" w:eastAsia="zh-CN" w:bidi="hi-IN"/>
              </w:rPr>
              <w:t>«</w:t>
            </w:r>
            <w:r w:rsidRPr="009158EA">
              <w:rPr>
                <w:rFonts w:ascii="Times New Roman" w:eastAsia="Droid Sans Fallback" w:hAnsi="Times New Roman" w:cs="FreeSans"/>
                <w:kern w:val="3"/>
                <w:sz w:val="28"/>
                <w:szCs w:val="28"/>
                <w:lang w:val="uk-UA" w:eastAsia="zh-CN" w:bidi="hi-IN"/>
              </w:rPr>
              <w:t>____</w:t>
            </w:r>
            <w:r w:rsidRPr="009158EA">
              <w:rPr>
                <w:rFonts w:ascii="Times New Roman" w:eastAsia="Droid Sans Fallback" w:hAnsi="Times New Roman" w:cs="FreeSans"/>
                <w:kern w:val="3"/>
                <w:sz w:val="28"/>
                <w:szCs w:val="28"/>
                <w:u w:val="single"/>
                <w:lang w:val="uk-UA" w:eastAsia="zh-CN" w:bidi="hi-IN"/>
              </w:rPr>
              <w:t>»</w:t>
            </w:r>
          </w:p>
        </w:tc>
        <w:tc>
          <w:tcPr>
            <w:tcW w:w="142" w:type="dxa"/>
            <w:tcBorders>
              <w:top w:val="single" w:sz="4" w:space="0" w:color="auto"/>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949" w:type="dxa"/>
            <w:tcBorders>
              <w:top w:val="single" w:sz="4" w:space="0" w:color="auto"/>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16"/>
                <w:szCs w:val="16"/>
                <w:u w:val="single"/>
                <w:lang w:val="uk-UA" w:eastAsia="zh-CN" w:bidi="hi-IN"/>
              </w:rPr>
            </w:pP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_____________</w:t>
            </w:r>
          </w:p>
        </w:tc>
        <w:tc>
          <w:tcPr>
            <w:tcW w:w="2693" w:type="dxa"/>
            <w:gridSpan w:val="2"/>
            <w:tcBorders>
              <w:top w:val="single" w:sz="4" w:space="0" w:color="auto"/>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bCs/>
                <w:kern w:val="3"/>
                <w:sz w:val="16"/>
                <w:szCs w:val="16"/>
                <w:u w:val="single"/>
                <w:lang w:val="uk-UA" w:eastAsia="zh-CN" w:bidi="hi-IN"/>
              </w:rPr>
            </w:pPr>
          </w:p>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9158EA">
              <w:rPr>
                <w:rFonts w:ascii="Times New Roman" w:eastAsia="Droid Sans Fallback" w:hAnsi="Times New Roman" w:cs="FreeSans"/>
                <w:bCs/>
                <w:kern w:val="3"/>
                <w:sz w:val="28"/>
                <w:szCs w:val="28"/>
                <w:lang w:val="uk-UA" w:eastAsia="zh-CN" w:bidi="hi-IN"/>
              </w:rPr>
              <w:t>________</w:t>
            </w:r>
            <w:r w:rsidRPr="009158EA">
              <w:rPr>
                <w:rFonts w:ascii="Times New Roman" w:eastAsia="Droid Sans Fallback" w:hAnsi="Times New Roman" w:cs="FreeSans"/>
                <w:bCs/>
                <w:kern w:val="3"/>
                <w:sz w:val="28"/>
                <w:szCs w:val="28"/>
                <w:u w:val="single"/>
                <w:lang w:val="uk-UA" w:eastAsia="zh-CN" w:bidi="hi-IN"/>
              </w:rPr>
              <w:t>року</w:t>
            </w:r>
          </w:p>
        </w:tc>
      </w:tr>
    </w:tbl>
    <w:p w:rsidR="009158EA" w:rsidRPr="009158EA" w:rsidRDefault="009158EA" w:rsidP="009158EA">
      <w:pPr>
        <w:spacing w:after="0" w:line="240" w:lineRule="auto"/>
        <w:rPr>
          <w:rFonts w:ascii="Times New Roman" w:eastAsia="Times New Roman" w:hAnsi="Times New Roman" w:cs="Times New Roman"/>
          <w:vanish/>
          <w:sz w:val="16"/>
          <w:szCs w:val="16"/>
          <w:lang w:eastAsia="ru-RU"/>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1701"/>
        <w:gridCol w:w="35"/>
      </w:tblGrid>
      <w:tr w:rsidR="009158EA" w:rsidRPr="009158EA" w:rsidTr="009158EA">
        <w:tc>
          <w:tcPr>
            <w:tcW w:w="9675" w:type="dxa"/>
            <w:gridSpan w:val="13"/>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16"/>
                <w:szCs w:val="16"/>
                <w:lang w:val="uk-UA" w:eastAsia="zh-CN" w:bidi="hi-IN"/>
              </w:rPr>
            </w:pPr>
            <w:bookmarkStart w:id="4" w:name="__RefHeading__95178_128638147"/>
          </w:p>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28"/>
                <w:szCs w:val="28"/>
                <w:lang w:val="uk-UA" w:eastAsia="zh-CN" w:bidi="hi-IN"/>
              </w:rPr>
            </w:pPr>
            <w:r w:rsidRPr="009158EA">
              <w:rPr>
                <w:rFonts w:ascii="Times New Roman" w:eastAsia="Droid Sans Fallback" w:hAnsi="Times New Roman" w:cs="FreeSans"/>
                <w:b/>
                <w:bCs/>
                <w:spacing w:val="60"/>
                <w:kern w:val="3"/>
                <w:sz w:val="28"/>
                <w:szCs w:val="28"/>
                <w:lang w:val="uk-UA" w:eastAsia="zh-CN" w:bidi="hi-IN"/>
              </w:rPr>
              <w:t>ЗАВДАННЯ</w:t>
            </w:r>
            <w:bookmarkEnd w:id="4"/>
          </w:p>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bookmarkStart w:id="5" w:name="__RefHeading__95180_128638147"/>
            <w:r w:rsidRPr="009158EA">
              <w:rPr>
                <w:rFonts w:ascii="Times New Roman" w:eastAsia="Droid Sans Fallback" w:hAnsi="Times New Roman" w:cs="FreeSans"/>
                <w:kern w:val="3"/>
                <w:sz w:val="28"/>
                <w:szCs w:val="28"/>
                <w:lang w:val="uk-UA" w:eastAsia="zh-CN" w:bidi="hi-IN"/>
              </w:rPr>
              <w:t>НА КВАЛІФІКАЦІЙНУ РОБОТУ СТУДЕНТОВІ (СТУДЕНТ</w:t>
            </w:r>
            <w:bookmarkEnd w:id="5"/>
            <w:r w:rsidRPr="009158EA">
              <w:rPr>
                <w:rFonts w:ascii="Times New Roman" w:eastAsia="Droid Sans Fallback" w:hAnsi="Times New Roman" w:cs="FreeSans"/>
                <w:kern w:val="3"/>
                <w:sz w:val="28"/>
                <w:szCs w:val="28"/>
                <w:lang w:val="uk-UA" w:eastAsia="zh-CN" w:bidi="hi-IN"/>
              </w:rPr>
              <w:t>ЦІ)</w:t>
            </w:r>
          </w:p>
        </w:tc>
      </w:tr>
      <w:tr w:rsidR="009158EA" w:rsidRPr="009158EA" w:rsidTr="009158EA">
        <w:tc>
          <w:tcPr>
            <w:tcW w:w="9675" w:type="dxa"/>
            <w:gridSpan w:val="13"/>
            <w:tcBorders>
              <w:bottom w:val="single" w:sz="2" w:space="0" w:color="000000"/>
            </w:tcBorders>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en-US" w:eastAsia="zh-CN" w:bidi="hi-IN"/>
              </w:rPr>
              <w:t>C</w:t>
            </w:r>
            <w:r>
              <w:rPr>
                <w:rFonts w:ascii="Times New Roman" w:eastAsia="Droid Sans Fallback" w:hAnsi="Times New Roman" w:cs="Times New Roman"/>
                <w:kern w:val="3"/>
                <w:sz w:val="28"/>
                <w:szCs w:val="28"/>
                <w:lang w:val="uk-UA" w:eastAsia="zh-CN" w:bidi="hi-IN"/>
              </w:rPr>
              <w:t>абадаш Дар’я Олександрвна</w:t>
            </w:r>
          </w:p>
        </w:tc>
      </w:tr>
      <w:tr w:rsidR="009158EA" w:rsidRPr="009158EA" w:rsidTr="009158EA">
        <w:tc>
          <w:tcPr>
            <w:tcW w:w="9675" w:type="dxa"/>
            <w:gridSpan w:val="13"/>
            <w:tcMar>
              <w:top w:w="55" w:type="dxa"/>
              <w:left w:w="55" w:type="dxa"/>
              <w:bottom w:w="55" w:type="dxa"/>
              <w:right w:w="55" w:type="dxa"/>
            </w:tcMar>
          </w:tcPr>
          <w:p w:rsidR="009158EA" w:rsidRPr="009158EA" w:rsidRDefault="009158EA" w:rsidP="009158EA">
            <w:pPr>
              <w:widowControl w:val="0"/>
              <w:suppressAutoHyphens/>
              <w:autoSpaceDN w:val="0"/>
              <w:spacing w:after="0" w:line="240" w:lineRule="auto"/>
              <w:jc w:val="center"/>
              <w:textAlignment w:val="baseline"/>
              <w:rPr>
                <w:rFonts w:ascii="Times New Roman" w:eastAsia="Droid Sans Fallback" w:hAnsi="Times New Roman" w:cs="Times New Roman"/>
                <w:kern w:val="3"/>
                <w:sz w:val="18"/>
                <w:szCs w:val="18"/>
                <w:lang w:val="uk-UA" w:eastAsia="zh-CN" w:bidi="hi-IN"/>
              </w:rPr>
            </w:pPr>
            <w:r w:rsidRPr="009158EA">
              <w:rPr>
                <w:rFonts w:ascii="Times New Roman" w:eastAsia="Droid Sans Fallback" w:hAnsi="Times New Roman" w:cs="Times New Roman"/>
                <w:kern w:val="3"/>
                <w:sz w:val="18"/>
                <w:szCs w:val="18"/>
                <w:lang w:val="uk-UA" w:eastAsia="zh-CN" w:bidi="hi-IN"/>
              </w:rPr>
              <w:t>(прізвище, ім</w:t>
            </w:r>
            <w:r w:rsidRPr="009158EA">
              <w:rPr>
                <w:rFonts w:ascii="Times New Roman" w:eastAsia="Droid Sans Fallback" w:hAnsi="Times New Roman" w:cs="Times New Roman"/>
                <w:kern w:val="3"/>
                <w:sz w:val="18"/>
                <w:szCs w:val="18"/>
                <w:lang w:val="en-US" w:eastAsia="zh-CN" w:bidi="hi-IN"/>
              </w:rPr>
              <w:t>’</w:t>
            </w:r>
            <w:r w:rsidRPr="009158EA">
              <w:rPr>
                <w:rFonts w:ascii="Times New Roman" w:eastAsia="Droid Sans Fallback" w:hAnsi="Times New Roman" w:cs="Times New Roman"/>
                <w:kern w:val="3"/>
                <w:sz w:val="18"/>
                <w:szCs w:val="18"/>
                <w:lang w:val="uk-UA" w:eastAsia="zh-CN" w:bidi="hi-IN"/>
              </w:rPr>
              <w:t>я, по-батькові)</w:t>
            </w:r>
          </w:p>
        </w:tc>
      </w:tr>
      <w:tr w:rsidR="009158EA" w:rsidRPr="009158EA"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1. Тема роботи</w:t>
            </w:r>
          </w:p>
        </w:tc>
        <w:tc>
          <w:tcPr>
            <w:tcW w:w="7371" w:type="dxa"/>
            <w:gridSpan w:val="9"/>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rsid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Побутовий метод підвищення якості питної води</w:t>
            </w:r>
          </w:p>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tc>
      </w:tr>
      <w:tr w:rsidR="009158EA" w:rsidRPr="008B794C"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Borders>
              <w:top w:val="single" w:sz="4" w:space="0" w:color="auto"/>
            </w:tcBorders>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rsidR="008B794C"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u w:val="single"/>
                <w:lang w:val="uk-UA" w:eastAsia="zh-CN" w:bidi="hi-IN"/>
              </w:rPr>
            </w:pPr>
            <w:r w:rsidRPr="009158EA">
              <w:rPr>
                <w:rFonts w:ascii="Times New Roman" w:eastAsia="Droid Sans Fallback" w:hAnsi="Times New Roman" w:cs="Times New Roman"/>
                <w:kern w:val="3"/>
                <w:sz w:val="28"/>
                <w:szCs w:val="28"/>
                <w:u w:val="single"/>
                <w:lang w:val="uk-UA" w:eastAsia="zh-CN" w:bidi="hi-IN"/>
              </w:rPr>
              <w:t>Домніч Андрій Валері</w:t>
            </w:r>
            <w:r w:rsidR="00C6213D">
              <w:rPr>
                <w:rFonts w:ascii="Times New Roman" w:eastAsia="Droid Sans Fallback" w:hAnsi="Times New Roman" w:cs="Times New Roman"/>
                <w:kern w:val="3"/>
                <w:sz w:val="28"/>
                <w:szCs w:val="28"/>
                <w:u w:val="single"/>
                <w:lang w:val="uk-UA" w:eastAsia="zh-CN" w:bidi="hi-IN"/>
              </w:rPr>
              <w:t>йович , к.б.н., доцент</w:t>
            </w:r>
          </w:p>
          <w:p w:rsidR="009158EA" w:rsidRDefault="009158EA" w:rsidP="008B794C">
            <w:pPr>
              <w:spacing w:after="0" w:line="240" w:lineRule="auto"/>
              <w:rPr>
                <w:rFonts w:ascii="Times New Roman" w:eastAsia="Times New Roman" w:hAnsi="Times New Roman" w:cs="Times New Roman"/>
                <w:sz w:val="18"/>
                <w:szCs w:val="18"/>
                <w:lang w:val="uk-UA" w:eastAsia="ru-RU"/>
              </w:rPr>
            </w:pPr>
            <w:r w:rsidRPr="009158EA">
              <w:rPr>
                <w:rFonts w:ascii="Times New Roman" w:eastAsia="Times New Roman" w:hAnsi="Times New Roman" w:cs="Times New Roman"/>
                <w:sz w:val="16"/>
                <w:szCs w:val="16"/>
                <w:lang w:val="uk-UA" w:eastAsia="ru-RU"/>
              </w:rPr>
              <w:t xml:space="preserve"> </w:t>
            </w:r>
            <w:r w:rsidRPr="009158EA">
              <w:rPr>
                <w:rFonts w:ascii="Times New Roman" w:eastAsia="Times New Roman" w:hAnsi="Times New Roman" w:cs="Times New Roman"/>
                <w:sz w:val="18"/>
                <w:szCs w:val="18"/>
                <w:lang w:val="uk-UA" w:eastAsia="ru-RU"/>
              </w:rPr>
              <w:t>(прізвище, ім’я, по батькові, науковий ступінь, вчене звання)</w:t>
            </w:r>
          </w:p>
          <w:p w:rsidR="008B794C" w:rsidRPr="009158EA" w:rsidRDefault="008B794C" w:rsidP="009158EA">
            <w:pPr>
              <w:spacing w:after="0" w:line="240" w:lineRule="auto"/>
              <w:jc w:val="center"/>
              <w:rPr>
                <w:rFonts w:ascii="Times New Roman" w:eastAsia="Times New Roman" w:hAnsi="Times New Roman" w:cs="Times New Roman"/>
                <w:sz w:val="18"/>
                <w:szCs w:val="18"/>
                <w:lang w:val="uk-UA" w:eastAsia="ru-RU"/>
              </w:rPr>
            </w:pPr>
          </w:p>
        </w:tc>
      </w:tr>
      <w:tr w:rsidR="009158EA" w:rsidRPr="008B794C"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4"/>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w:t>
            </w:r>
          </w:p>
        </w:tc>
        <w:tc>
          <w:tcPr>
            <w:tcW w:w="562" w:type="dxa"/>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07</w:t>
            </w:r>
          </w:p>
        </w:tc>
        <w:tc>
          <w:tcPr>
            <w:tcW w:w="283" w:type="dxa"/>
            <w:shd w:val="clear" w:color="auto" w:fill="auto"/>
          </w:tcPr>
          <w:p w:rsidR="009158EA" w:rsidRPr="009158EA" w:rsidRDefault="009158EA" w:rsidP="009158EA">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w:t>
            </w:r>
          </w:p>
        </w:tc>
        <w:tc>
          <w:tcPr>
            <w:tcW w:w="1400" w:type="dxa"/>
            <w:shd w:val="clear" w:color="auto" w:fill="auto"/>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липня</w:t>
            </w:r>
          </w:p>
        </w:tc>
        <w:tc>
          <w:tcPr>
            <w:tcW w:w="1094" w:type="dxa"/>
            <w:shd w:val="clear" w:color="auto" w:fill="auto"/>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2021</w:t>
            </w:r>
            <w:r w:rsidRPr="009158EA">
              <w:rPr>
                <w:rFonts w:ascii="Times New Roman" w:eastAsia="Droid Sans Fallback" w:hAnsi="Times New Roman" w:cs="Times New Roman"/>
                <w:kern w:val="3"/>
                <w:sz w:val="28"/>
                <w:szCs w:val="28"/>
                <w:lang w:val="uk-UA" w:eastAsia="zh-CN" w:bidi="hi-IN"/>
              </w:rPr>
              <w:t> р.</w:t>
            </w:r>
          </w:p>
        </w:tc>
        <w:tc>
          <w:tcPr>
            <w:tcW w:w="567" w:type="dxa"/>
            <w:shd w:val="clear" w:color="auto" w:fill="auto"/>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w:t>
            </w:r>
          </w:p>
        </w:tc>
        <w:tc>
          <w:tcPr>
            <w:tcW w:w="1701" w:type="dxa"/>
            <w:shd w:val="clear" w:color="auto" w:fill="auto"/>
          </w:tcPr>
          <w:p w:rsidR="009158EA" w:rsidRDefault="00D63815"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1034-с</w:t>
            </w:r>
          </w:p>
          <w:p w:rsidR="008B794C" w:rsidRPr="009158EA" w:rsidRDefault="008B794C"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tc>
      </w:tr>
      <w:tr w:rsidR="009158EA" w:rsidRPr="008B794C"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6"/>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2. Строк подання студентом роботи</w:t>
            </w:r>
          </w:p>
        </w:tc>
        <w:tc>
          <w:tcPr>
            <w:tcW w:w="5045" w:type="dxa"/>
            <w:gridSpan w:val="5"/>
            <w:shd w:val="clear" w:color="auto" w:fill="auto"/>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p w:rsidR="009158EA" w:rsidRDefault="00D63815"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«1» грудня 2021</w:t>
            </w:r>
            <w:r w:rsidR="009158EA" w:rsidRPr="009158EA">
              <w:rPr>
                <w:rFonts w:ascii="Times New Roman" w:eastAsia="Droid Sans Fallback" w:hAnsi="Times New Roman" w:cs="Times New Roman"/>
                <w:kern w:val="3"/>
                <w:sz w:val="28"/>
                <w:szCs w:val="28"/>
                <w:lang w:val="uk-UA" w:eastAsia="zh-CN" w:bidi="hi-IN"/>
              </w:rPr>
              <w:t xml:space="preserve"> року</w:t>
            </w:r>
          </w:p>
          <w:p w:rsidR="008B794C" w:rsidRPr="009158EA" w:rsidRDefault="008B794C"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tc>
      </w:tr>
      <w:tr w:rsidR="009158EA" w:rsidRPr="00C307B1"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3"/>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3. Вихідні дані до роботи</w:t>
            </w:r>
          </w:p>
        </w:tc>
        <w:tc>
          <w:tcPr>
            <w:tcW w:w="6308" w:type="dxa"/>
            <w:gridSpan w:val="8"/>
          </w:tcPr>
          <w:p w:rsidR="009158EA" w:rsidRPr="009158EA" w:rsidRDefault="009158EA" w:rsidP="009158EA">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p>
          <w:p w:rsidR="009158EA" w:rsidRPr="009158EA" w:rsidRDefault="004A4781" w:rsidP="009158EA">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r w:rsidRPr="004A4781">
              <w:rPr>
                <w:rFonts w:ascii="Times New Roman" w:eastAsia="Times New Roman" w:hAnsi="Times New Roman" w:cs="Times New Roman"/>
                <w:bCs/>
                <w:sz w:val="28"/>
                <w:szCs w:val="28"/>
                <w:lang w:val="uk-UA" w:eastAsia="ru-RU"/>
              </w:rPr>
              <w:t xml:space="preserve">літературні джерела, </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н</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ліз літературних даних та з</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к</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н</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д</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вчих документів, м</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тері</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 xml:space="preserve">ли </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трим</w:t>
            </w:r>
            <w:r w:rsidRPr="004A4781">
              <w:rPr>
                <w:rFonts w:ascii="Times New Roman" w:eastAsia="Times New Roman" w:hAnsi="Times New Roman" w:cs="Times New Roman"/>
                <w:bCs/>
                <w:sz w:val="28"/>
                <w:szCs w:val="28"/>
                <w:lang w:eastAsia="ru-RU"/>
              </w:rPr>
              <w:t>a</w:t>
            </w:r>
            <w:r w:rsidRPr="004A4781">
              <w:rPr>
                <w:rFonts w:ascii="Times New Roman" w:eastAsia="Times New Roman" w:hAnsi="Times New Roman" w:cs="Times New Roman"/>
                <w:bCs/>
                <w:sz w:val="28"/>
                <w:szCs w:val="28"/>
                <w:lang w:val="uk-UA" w:eastAsia="ru-RU"/>
              </w:rPr>
              <w:t>ні під час пр</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х</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дження переддипл</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мн</w:t>
            </w:r>
            <w:r w:rsidRPr="004A4781">
              <w:rPr>
                <w:rFonts w:ascii="Times New Roman" w:eastAsia="Times New Roman" w:hAnsi="Times New Roman" w:cs="Times New Roman"/>
                <w:bCs/>
                <w:sz w:val="28"/>
                <w:szCs w:val="28"/>
                <w:lang w:eastAsia="ru-RU"/>
              </w:rPr>
              <w:t>o</w:t>
            </w:r>
            <w:r w:rsidRPr="004A4781">
              <w:rPr>
                <w:rFonts w:ascii="Times New Roman" w:eastAsia="Times New Roman" w:hAnsi="Times New Roman" w:cs="Times New Roman"/>
                <w:bCs/>
                <w:sz w:val="28"/>
                <w:szCs w:val="28"/>
                <w:lang w:val="uk-UA" w:eastAsia="ru-RU"/>
              </w:rPr>
              <w:t>ї практики</w:t>
            </w:r>
          </w:p>
        </w:tc>
      </w:tr>
      <w:tr w:rsidR="009158EA" w:rsidRPr="00C307B1"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bottom w:val="single" w:sz="4" w:space="0" w:color="auto"/>
            </w:tcBorders>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tc>
      </w:tr>
      <w:tr w:rsidR="009158EA" w:rsidRPr="009158EA"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rsidR="008B794C" w:rsidRDefault="008B794C"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9158EA" w:rsidRPr="00C307B1"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1649" w:type="dxa"/>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розробити):</w:t>
            </w:r>
          </w:p>
        </w:tc>
        <w:tc>
          <w:tcPr>
            <w:tcW w:w="7985" w:type="dxa"/>
            <w:gridSpan w:val="10"/>
            <w:tcBorders>
              <w:bottom w:val="single" w:sz="4" w:space="0" w:color="auto"/>
            </w:tcBorders>
          </w:tcPr>
          <w:p w:rsidR="009158EA" w:rsidRPr="00682BF8" w:rsidRDefault="00682BF8" w:rsidP="009158EA">
            <w:pPr>
              <w:tabs>
                <w:tab w:val="left" w:pos="0"/>
                <w:tab w:val="left" w:pos="180"/>
              </w:tabs>
              <w:spacing w:after="0" w:line="240" w:lineRule="auto"/>
              <w:ind w:firstLine="567"/>
              <w:jc w:val="both"/>
              <w:rPr>
                <w:rFonts w:ascii="Times New Roman" w:eastAsia="Times New Roman" w:hAnsi="Times New Roman" w:cs="Times New Roman"/>
                <w:sz w:val="28"/>
                <w:szCs w:val="28"/>
                <w:lang w:val="uk-UA" w:eastAsia="ru-RU"/>
              </w:rPr>
            </w:pPr>
            <w:r w:rsidRPr="00682BF8">
              <w:rPr>
                <w:rFonts w:ascii="Times New Roman" w:eastAsia="Times New Roman" w:hAnsi="Times New Roman" w:cs="Times New Roman"/>
                <w:sz w:val="28"/>
                <w:szCs w:val="28"/>
                <w:lang w:val="uk-UA" w:eastAsia="ru-RU"/>
              </w:rPr>
              <w:t>вступ, стан забезпечення питною водою в Україні, медико-екологічні та санітарно-гігієнічні вимоги до якості питної води, вплив якості питної води на здоров’я, охорона праці, висновки.</w:t>
            </w:r>
          </w:p>
        </w:tc>
      </w:tr>
      <w:tr w:rsidR="009158EA" w:rsidRPr="009158EA" w:rsidTr="009158E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rsidR="009158EA" w:rsidRPr="009158EA" w:rsidRDefault="009158EA" w:rsidP="009158EA">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5. Перелік графічного матеріалу (з точним зазначенням обов</w:t>
            </w:r>
            <w:r w:rsidRPr="009158EA">
              <w:rPr>
                <w:rFonts w:ascii="Times New Roman" w:eastAsia="Droid Sans Fallback" w:hAnsi="Times New Roman" w:cs="Times New Roman"/>
                <w:kern w:val="3"/>
                <w:sz w:val="28"/>
                <w:szCs w:val="28"/>
                <w:lang w:eastAsia="zh-CN" w:bidi="hi-IN"/>
              </w:rPr>
              <w:t>’</w:t>
            </w:r>
            <w:r w:rsidRPr="009158EA">
              <w:rPr>
                <w:rFonts w:ascii="Times New Roman" w:eastAsia="Droid Sans Fallback" w:hAnsi="Times New Roman" w:cs="Times New Roman"/>
                <w:kern w:val="3"/>
                <w:sz w:val="28"/>
                <w:szCs w:val="28"/>
                <w:lang w:val="uk-UA" w:eastAsia="zh-CN" w:bidi="hi-IN"/>
              </w:rPr>
              <w:t xml:space="preserve">язкових </w:t>
            </w:r>
            <w:r w:rsidRPr="009158EA">
              <w:rPr>
                <w:rFonts w:ascii="Times New Roman" w:eastAsia="Droid Sans Fallback" w:hAnsi="Times New Roman" w:cs="Times New Roman"/>
                <w:kern w:val="3"/>
                <w:sz w:val="28"/>
                <w:szCs w:val="28"/>
                <w:lang w:val="uk-UA" w:eastAsia="zh-CN" w:bidi="hi-IN"/>
              </w:rPr>
              <w:lastRenderedPageBreak/>
              <w:t>креслень):</w:t>
            </w:r>
            <w:r w:rsidRPr="009158EA">
              <w:rPr>
                <w:rFonts w:ascii="Times New Roman" w:eastAsia="Droid Sans Fallback" w:hAnsi="Times New Roman" w:cs="Times New Roman"/>
                <w:kern w:val="3"/>
                <w:sz w:val="28"/>
                <w:szCs w:val="24"/>
                <w:lang w:val="uk-UA" w:eastAsia="zh-CN" w:bidi="hi-IN"/>
              </w:rPr>
              <w:t xml:space="preserve"> _</w:t>
            </w:r>
            <w:r w:rsidRPr="009158EA">
              <w:rPr>
                <w:rFonts w:ascii="Times New Roman" w:eastAsia="Droid Sans Fallback" w:hAnsi="Times New Roman" w:cs="Times New Roman"/>
                <w:kern w:val="3"/>
                <w:sz w:val="28"/>
                <w:szCs w:val="24"/>
                <w:u w:val="single"/>
                <w:lang w:val="uk-UA" w:eastAsia="zh-CN" w:bidi="hi-IN"/>
              </w:rPr>
              <w:t xml:space="preserve"> </w:t>
            </w:r>
            <w:r w:rsidR="00682BF8">
              <w:rPr>
                <w:rFonts w:ascii="Times New Roman" w:eastAsia="Droid Sans Fallback" w:hAnsi="Times New Roman" w:cs="Times New Roman"/>
                <w:kern w:val="3"/>
                <w:sz w:val="28"/>
                <w:szCs w:val="24"/>
                <w:u w:val="single"/>
                <w:lang w:val="uk-UA" w:eastAsia="zh-CN" w:bidi="hi-IN"/>
              </w:rPr>
              <w:t xml:space="preserve">12 </w:t>
            </w:r>
            <w:r w:rsidRPr="009158EA">
              <w:rPr>
                <w:rFonts w:ascii="Times New Roman" w:eastAsia="Droid Sans Fallback" w:hAnsi="Times New Roman" w:cs="Times New Roman"/>
                <w:kern w:val="3"/>
                <w:sz w:val="28"/>
                <w:szCs w:val="24"/>
                <w:u w:val="single"/>
                <w:lang w:val="uk-UA" w:eastAsia="zh-CN" w:bidi="hi-IN"/>
              </w:rPr>
              <w:t xml:space="preserve">таблиць, </w:t>
            </w:r>
            <w:r w:rsidRPr="009158EA">
              <w:rPr>
                <w:rFonts w:ascii="Times New Roman" w:eastAsia="Droid Sans Fallback" w:hAnsi="Times New Roman" w:cs="Times New Roman"/>
                <w:kern w:val="3"/>
                <w:sz w:val="28"/>
                <w:szCs w:val="24"/>
                <w:lang w:val="uk-UA" w:eastAsia="zh-CN" w:bidi="hi-IN"/>
              </w:rPr>
              <w:t>_</w:t>
            </w:r>
            <w:r w:rsidR="00682BF8">
              <w:rPr>
                <w:rFonts w:ascii="Times New Roman" w:eastAsia="Droid Sans Fallback" w:hAnsi="Times New Roman" w:cs="Times New Roman"/>
                <w:kern w:val="3"/>
                <w:sz w:val="28"/>
                <w:szCs w:val="24"/>
                <w:u w:val="single"/>
                <w:lang w:val="uk-UA" w:eastAsia="zh-CN" w:bidi="hi-IN"/>
              </w:rPr>
              <w:t>3 рисунки</w:t>
            </w:r>
          </w:p>
        </w:tc>
      </w:tr>
    </w:tbl>
    <w:p w:rsidR="009158EA" w:rsidRPr="009158EA" w:rsidRDefault="009158EA" w:rsidP="009158EA">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9158EA" w:rsidRPr="009158EA" w:rsidSect="00CB6D83">
          <w:headerReference w:type="default" r:id="rId8"/>
          <w:headerReference w:type="first" r:id="rId9"/>
          <w:pgSz w:w="11906" w:h="16838"/>
          <w:pgMar w:top="1134" w:right="567" w:bottom="1134" w:left="1701" w:header="510" w:footer="720" w:gutter="0"/>
          <w:cols w:space="720"/>
          <w:titlePg/>
          <w:docGrid w:linePitch="299"/>
        </w:sectPr>
      </w:pPr>
    </w:p>
    <w:p w:rsidR="009158EA" w:rsidRPr="009158EA" w:rsidRDefault="009158EA" w:rsidP="009158EA">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9158EA" w:rsidRPr="009158EA" w:rsidTr="009158EA">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9158EA" w:rsidRPr="009158EA" w:rsidRDefault="009158EA" w:rsidP="009158EA">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9158EA" w:rsidRPr="009158EA" w:rsidRDefault="009158EA" w:rsidP="009158EA">
            <w:pPr>
              <w:spacing w:after="0" w:line="312" w:lineRule="auto"/>
              <w:jc w:val="center"/>
              <w:rPr>
                <w:rFonts w:ascii="Times New Roman" w:eastAsia="Times New Roman" w:hAnsi="Times New Roman" w:cs="Times New Roman"/>
                <w:sz w:val="28"/>
                <w:szCs w:val="28"/>
                <w:lang w:val="uk-UA" w:eastAsia="ru-RU"/>
              </w:rPr>
            </w:pPr>
            <w:r w:rsidRPr="009158EA">
              <w:rPr>
                <w:rFonts w:ascii="Times New Roman" w:eastAsia="Times New Roman" w:hAnsi="Times New Roman" w:cs="Times New Roman"/>
                <w:sz w:val="28"/>
                <w:szCs w:val="28"/>
                <w:lang w:val="uk-UA" w:eastAsia="ru-RU"/>
              </w:rPr>
              <w:t>П</w:t>
            </w:r>
            <w:r w:rsidRPr="009158EA">
              <w:rPr>
                <w:rFonts w:ascii="Times New Roman" w:eastAsia="Times New Roman" w:hAnsi="Times New Roman" w:cs="Times New Roman"/>
                <w:sz w:val="28"/>
                <w:szCs w:val="28"/>
                <w:lang w:eastAsia="ru-RU"/>
              </w:rPr>
              <w:t xml:space="preserve">різвище, ім’я, по-батькові </w:t>
            </w:r>
          </w:p>
          <w:p w:rsidR="009158EA" w:rsidRPr="009158EA" w:rsidRDefault="009158EA" w:rsidP="009158EA">
            <w:pPr>
              <w:spacing w:after="0" w:line="312" w:lineRule="auto"/>
              <w:jc w:val="center"/>
              <w:rPr>
                <w:rFonts w:ascii="Times New Roman" w:eastAsia="Times New Roman" w:hAnsi="Times New Roman" w:cs="Times New Roman"/>
                <w:sz w:val="28"/>
                <w:szCs w:val="28"/>
                <w:lang w:eastAsia="ru-RU"/>
              </w:rPr>
            </w:pPr>
            <w:r w:rsidRPr="009158EA">
              <w:rPr>
                <w:rFonts w:ascii="Times New Roman" w:eastAsia="Times New Roman" w:hAnsi="Times New Roman" w:cs="Times New Roman"/>
                <w:sz w:val="28"/>
                <w:szCs w:val="28"/>
                <w:lang w:eastAsia="ru-RU"/>
              </w:rPr>
              <w:t>та посада</w:t>
            </w:r>
            <w:r w:rsidRPr="009158EA">
              <w:rPr>
                <w:rFonts w:ascii="Times New Roman" w:eastAsia="Times New Roman" w:hAnsi="Times New Roman" w:cs="Times New Roman"/>
                <w:sz w:val="28"/>
                <w:szCs w:val="28"/>
                <w:lang w:val="uk-UA" w:eastAsia="ru-RU"/>
              </w:rPr>
              <w:t xml:space="preserve"> </w:t>
            </w:r>
            <w:r w:rsidRPr="009158EA">
              <w:rPr>
                <w:rFonts w:ascii="Times New Roman" w:eastAsia="Times New Roman" w:hAnsi="Times New Roman" w:cs="Times New Roman"/>
                <w:sz w:val="28"/>
                <w:szCs w:val="28"/>
                <w:lang w:eastAsia="ru-RU"/>
              </w:rPr>
              <w:t>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158EA" w:rsidRPr="009158EA" w:rsidRDefault="009158EA" w:rsidP="009158EA">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Підпис, дата</w:t>
            </w:r>
          </w:p>
        </w:tc>
      </w:tr>
      <w:tr w:rsidR="009158EA" w:rsidRPr="009158EA" w:rsidTr="009158EA">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9158EA" w:rsidRPr="009158EA" w:rsidRDefault="009158EA" w:rsidP="009158EA">
            <w:pPr>
              <w:spacing w:after="0" w:line="348" w:lineRule="auto"/>
              <w:jc w:val="center"/>
              <w:rPr>
                <w:rFonts w:ascii="Times New Roman" w:eastAsia="Times New Roman" w:hAnsi="Times New Roman" w:cs="Times New Roman"/>
                <w:sz w:val="24"/>
                <w:szCs w:val="24"/>
                <w:lang w:eastAsia="ru-RU"/>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9158EA" w:rsidRPr="009158EA" w:rsidRDefault="009158EA" w:rsidP="009158EA">
            <w:pPr>
              <w:spacing w:after="0" w:line="348" w:lineRule="auto"/>
              <w:jc w:val="center"/>
              <w:rPr>
                <w:rFonts w:ascii="Times New Roman" w:eastAsia="Times New Roman" w:hAnsi="Times New Roman" w:cs="Times New Roman"/>
                <w:sz w:val="24"/>
                <w:szCs w:val="24"/>
                <w:lang w:eastAsia="ru-RU"/>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9158EA" w:rsidRPr="009158EA" w:rsidRDefault="009158EA" w:rsidP="009158EA">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 xml:space="preserve">завдання </w:t>
            </w:r>
            <w:r w:rsidRPr="009158EA">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158EA" w:rsidRPr="009158EA" w:rsidRDefault="009158EA" w:rsidP="009158EA">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FreeSans"/>
                <w:kern w:val="3"/>
                <w:sz w:val="28"/>
                <w:szCs w:val="28"/>
                <w:lang w:val="uk-UA" w:eastAsia="zh-CN" w:bidi="hi-IN"/>
              </w:rPr>
              <w:t>завдання прийняв</w:t>
            </w:r>
          </w:p>
        </w:tc>
      </w:tr>
      <w:tr w:rsidR="009158EA" w:rsidRPr="00682BF8" w:rsidTr="009158EA">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158EA" w:rsidRPr="009158EA" w:rsidRDefault="00D63815" w:rsidP="009158EA">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1-3</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158EA" w:rsidRPr="009158EA" w:rsidRDefault="00D63815" w:rsidP="00682BF8">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Рильський О.Ф.</w:t>
            </w:r>
            <w:r w:rsidR="00682BF8">
              <w:rPr>
                <w:rFonts w:ascii="Times New Roman" w:eastAsia="Droid Sans Fallback" w:hAnsi="Times New Roman" w:cs="FreeSans"/>
                <w:kern w:val="3"/>
                <w:sz w:val="28"/>
                <w:szCs w:val="28"/>
                <w:lang w:val="uk-UA" w:eastAsia="zh-CN" w:bidi="hi-IN"/>
              </w:rPr>
              <w:t xml:space="preserve"> </w:t>
            </w:r>
            <w:r w:rsidR="00682BF8" w:rsidRPr="00682BF8">
              <w:rPr>
                <w:rFonts w:ascii="Times New Roman" w:eastAsia="Droid Sans Fallback" w:hAnsi="Times New Roman" w:cs="FreeSans"/>
                <w:kern w:val="3"/>
                <w:sz w:val="28"/>
                <w:szCs w:val="28"/>
                <w:lang w:val="uk-UA" w:eastAsia="zh-CN" w:bidi="hi-IN"/>
              </w:rPr>
              <w:t>Завідувач кафедри загальної та п</w:t>
            </w:r>
            <w:r w:rsidR="00682BF8">
              <w:rPr>
                <w:rFonts w:ascii="Times New Roman" w:eastAsia="Droid Sans Fallback" w:hAnsi="Times New Roman" w:cs="FreeSans"/>
                <w:kern w:val="3"/>
                <w:sz w:val="28"/>
                <w:szCs w:val="28"/>
                <w:lang w:val="uk-UA" w:eastAsia="zh-CN" w:bidi="hi-IN"/>
              </w:rPr>
              <w:t xml:space="preserve">рикладної екології і зоології, </w:t>
            </w:r>
            <w:r w:rsidR="00682BF8" w:rsidRPr="00682BF8">
              <w:rPr>
                <w:rFonts w:ascii="Times New Roman" w:eastAsia="Droid Sans Fallback" w:hAnsi="Times New Roman" w:cs="FreeSans"/>
                <w:kern w:val="3"/>
                <w:sz w:val="28"/>
                <w:szCs w:val="28"/>
                <w:lang w:val="uk-UA" w:eastAsia="zh-CN" w:bidi="hi-IN"/>
              </w:rPr>
              <w:t xml:space="preserve">д.б.н., проф.                             </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158EA" w:rsidRPr="009158EA" w:rsidRDefault="00D63815" w:rsidP="009158EA">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25.09.21</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158EA" w:rsidRPr="009158EA" w:rsidRDefault="009158EA" w:rsidP="009158EA">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r>
    </w:tbl>
    <w:p w:rsidR="009158EA" w:rsidRPr="009158EA" w:rsidRDefault="009158EA" w:rsidP="009158EA">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p w:rsidR="009158EA" w:rsidRPr="009158EA" w:rsidRDefault="009158EA" w:rsidP="009158EA">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9158EA">
        <w:rPr>
          <w:rFonts w:ascii="Times New Roman" w:eastAsia="Droid Sans Fallback" w:hAnsi="Times New Roman" w:cs="Times New Roman"/>
          <w:kern w:val="3"/>
          <w:sz w:val="28"/>
          <w:szCs w:val="28"/>
          <w:lang w:val="uk-UA" w:eastAsia="zh-CN" w:bidi="hi-IN"/>
        </w:rPr>
        <w:t>7. Дата видачі завдання ______________________________________________</w:t>
      </w:r>
    </w:p>
    <w:p w:rsidR="002957DC" w:rsidRPr="002957DC" w:rsidRDefault="000D31A3" w:rsidP="009158EA">
      <w:pPr>
        <w:pStyle w:val="Standard"/>
        <w:spacing w:line="360" w:lineRule="auto"/>
        <w:jc w:val="center"/>
        <w:rPr>
          <w:rFonts w:ascii="Times New Roman" w:hAnsi="Times New Roman"/>
          <w:b/>
          <w:bCs/>
          <w:sz w:val="28"/>
          <w:szCs w:val="28"/>
        </w:rPr>
      </w:pPr>
      <w:r w:rsidRPr="00C40CE1">
        <w:rPr>
          <w:rFonts w:ascii="Times New Roman" w:hAnsi="Times New Roman" w:cs="Times New Roman"/>
          <w:b/>
          <w:sz w:val="28"/>
          <w:szCs w:val="28"/>
        </w:rPr>
        <w:br w:type="page"/>
      </w:r>
      <w:bookmarkStart w:id="6" w:name="__RefHeading__95184_128638147"/>
      <w:r w:rsidR="002957DC" w:rsidRPr="002957DC">
        <w:rPr>
          <w:rFonts w:ascii="Times New Roman" w:hAnsi="Times New Roman"/>
          <w:b/>
          <w:bCs/>
          <w:sz w:val="28"/>
          <w:szCs w:val="28"/>
        </w:rPr>
        <w:lastRenderedPageBreak/>
        <w:t>КАЛЕНДАРНИЙ ПЛАН</w:t>
      </w:r>
      <w:bookmarkEnd w:id="6"/>
    </w:p>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Times New Roman"/>
          <w:cap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2957DC" w:rsidRPr="002957DC" w:rsidTr="000275B2">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w:t>
            </w:r>
            <w:r w:rsidRPr="002957DC">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val="uk-UA" w:eastAsia="zh-CN" w:bidi="hi-IN"/>
              </w:rPr>
            </w:pPr>
            <w:r w:rsidRPr="002957DC">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Примітки</w:t>
            </w:r>
          </w:p>
        </w:tc>
      </w:tr>
      <w:tr w:rsidR="002957DC" w:rsidRPr="002957DC" w:rsidTr="000275B2">
        <w:tc>
          <w:tcPr>
            <w:tcW w:w="719"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1.</w:t>
            </w:r>
          </w:p>
        </w:tc>
        <w:tc>
          <w:tcPr>
            <w:tcW w:w="5387"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sz w:val="28"/>
                <w:szCs w:val="28"/>
                <w:lang w:val="uk-UA" w:eastAsia="ru-RU"/>
              </w:rPr>
              <w:t>Огляд літературних джерел.</w:t>
            </w:r>
            <w:r w:rsidRPr="002957DC">
              <w:rPr>
                <w:rFonts w:ascii="Times New Roman" w:eastAsia="Times New Roman" w:hAnsi="Times New Roman" w:cs="Times New Roman"/>
                <w:bCs/>
                <w:sz w:val="28"/>
                <w:szCs w:val="24"/>
                <w:lang w:val="uk-UA" w:eastAsia="ru-RU"/>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жовтень − грудень 2020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2.</w:t>
            </w:r>
          </w:p>
        </w:tc>
        <w:tc>
          <w:tcPr>
            <w:tcW w:w="5387"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sz w:val="28"/>
                <w:szCs w:val="28"/>
                <w:lang w:val="uk-UA" w:eastAsia="ru-RU"/>
              </w:rPr>
              <w:t>Вивчення, засвоєння методик дослідження</w:t>
            </w:r>
            <w:r w:rsidRPr="002957DC">
              <w:rPr>
                <w:rFonts w:ascii="Times New Roman" w:eastAsia="Times New Roman" w:hAnsi="Times New Roman" w:cs="Times New Roman"/>
                <w:bCs/>
                <w:sz w:val="28"/>
                <w:szCs w:val="24"/>
                <w:lang w:val="uk-UA" w:eastAsia="ru-RU"/>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 xml:space="preserve">січень – </w:t>
            </w:r>
          </w:p>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лютий 2021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left w:val="single" w:sz="2" w:space="0" w:color="000000"/>
              <w:bottom w:val="single" w:sz="4" w:space="0" w:color="auto"/>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3.</w:t>
            </w:r>
          </w:p>
        </w:tc>
        <w:tc>
          <w:tcPr>
            <w:tcW w:w="5387" w:type="dxa"/>
            <w:tcBorders>
              <w:left w:val="single" w:sz="2" w:space="0" w:color="000000"/>
              <w:bottom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sz w:val="28"/>
                <w:szCs w:val="28"/>
                <w:lang w:val="uk-UA" w:eastAsia="ru-RU"/>
              </w:rPr>
            </w:pPr>
            <w:r w:rsidRPr="002957DC">
              <w:rPr>
                <w:rFonts w:ascii="Times New Roman" w:eastAsia="Times New Roman" w:hAnsi="Times New Roman" w:cs="Times New Roman"/>
                <w:bCs/>
                <w:sz w:val="28"/>
                <w:szCs w:val="24"/>
                <w:lang w:val="uk-UA" w:eastAsia="ru-RU"/>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квітень − березень 2021</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 xml:space="preserve">Проведення експериментальних досліджень. </w:t>
            </w:r>
            <w:r w:rsidRPr="002957DC">
              <w:rPr>
                <w:rFonts w:ascii="Times New Roman" w:eastAsia="Times New Roman" w:hAnsi="Times New Roman" w:cs="Times New Roman"/>
                <w:sz w:val="28"/>
                <w:szCs w:val="28"/>
                <w:lang w:val="uk-UA" w:eastAsia="ru-RU"/>
              </w:rPr>
              <w:t xml:space="preserve">Оформлення результатів експерименту (таблиці, рисунки). </w:t>
            </w:r>
            <w:r w:rsidRPr="002957DC">
              <w:rPr>
                <w:rFonts w:ascii="Times New Roman" w:eastAsia="Times New Roman" w:hAnsi="Times New Roman" w:cs="Times New Roman"/>
                <w:bCs/>
                <w:sz w:val="28"/>
                <w:szCs w:val="24"/>
                <w:lang w:val="uk-UA" w:eastAsia="ru-RU"/>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 xml:space="preserve">травень, червень, </w:t>
            </w:r>
          </w:p>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вересень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Оформлення кваліфікаційної роботи.</w:t>
            </w:r>
          </w:p>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жовтень − 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both"/>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sz w:val="28"/>
                <w:szCs w:val="28"/>
                <w:lang w:val="uk-UA" w:eastAsia="ru-RU"/>
              </w:rPr>
              <w:t xml:space="preserve">Рецензування </w:t>
            </w:r>
            <w:r w:rsidRPr="002957DC">
              <w:rPr>
                <w:rFonts w:ascii="Times New Roman" w:eastAsia="Times New Roman" w:hAnsi="Times New Roman" w:cs="Times New Roman"/>
                <w:bCs/>
                <w:sz w:val="28"/>
                <w:szCs w:val="24"/>
                <w:lang w:val="uk-UA" w:eastAsia="ru-RU"/>
              </w:rPr>
              <w:t>кваліфікаційної</w:t>
            </w:r>
            <w:r w:rsidRPr="002957DC">
              <w:rPr>
                <w:rFonts w:ascii="Times New Roman" w:eastAsia="Times New Roman" w:hAnsi="Times New Roman" w:cs="Times New Roman"/>
                <w:sz w:val="28"/>
                <w:szCs w:val="28"/>
                <w:lang w:val="uk-UA" w:eastAsia="ru-RU"/>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r w:rsidR="002957DC" w:rsidRPr="002957DC" w:rsidTr="000275B2">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jc w:val="center"/>
              <w:rPr>
                <w:rFonts w:ascii="Times New Roman" w:eastAsia="Times New Roman" w:hAnsi="Times New Roman" w:cs="Times New Roman"/>
                <w:bCs/>
                <w:sz w:val="28"/>
                <w:szCs w:val="24"/>
                <w:lang w:val="uk-UA" w:eastAsia="ru-RU"/>
              </w:rPr>
            </w:pPr>
            <w:r w:rsidRPr="002957DC">
              <w:rPr>
                <w:rFonts w:ascii="Times New Roman" w:eastAsia="Times New Roman" w:hAnsi="Times New Roman" w:cs="Times New Roman"/>
                <w:bCs/>
                <w:sz w:val="28"/>
                <w:szCs w:val="24"/>
                <w:lang w:val="uk-UA" w:eastAsia="ru-RU"/>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tabs>
                <w:tab w:val="left" w:pos="-1843"/>
                <w:tab w:val="left" w:pos="7655"/>
                <w:tab w:val="left" w:pos="9639"/>
              </w:tabs>
              <w:spacing w:after="0" w:line="360" w:lineRule="auto"/>
              <w:ind w:hanging="4"/>
              <w:jc w:val="both"/>
              <w:rPr>
                <w:rFonts w:ascii="Times New Roman" w:eastAsia="Times New Roman" w:hAnsi="Times New Roman" w:cs="Times New Roman"/>
                <w:sz w:val="28"/>
                <w:szCs w:val="28"/>
                <w:lang w:val="uk-UA" w:eastAsia="ru-RU"/>
              </w:rPr>
            </w:pPr>
            <w:r w:rsidRPr="002957DC">
              <w:rPr>
                <w:rFonts w:ascii="Times New Roman" w:eastAsia="Times New Roman" w:hAnsi="Times New Roman" w:cs="Times New Roman"/>
                <w:sz w:val="28"/>
                <w:szCs w:val="28"/>
                <w:lang w:val="uk-UA" w:eastAsia="ru-RU"/>
              </w:rPr>
              <w:t xml:space="preserve">Захист </w:t>
            </w:r>
            <w:r w:rsidRPr="002957DC">
              <w:rPr>
                <w:rFonts w:ascii="Times New Roman" w:eastAsia="Times New Roman" w:hAnsi="Times New Roman" w:cs="Times New Roman"/>
                <w:bCs/>
                <w:sz w:val="28"/>
                <w:szCs w:val="24"/>
                <w:lang w:val="uk-UA" w:eastAsia="ru-RU"/>
              </w:rPr>
              <w:t xml:space="preserve">кваліфікаційної </w:t>
            </w:r>
            <w:r w:rsidRPr="002957DC">
              <w:rPr>
                <w:rFonts w:ascii="Times New Roman" w:eastAsia="Times New Roman" w:hAnsi="Times New Roman" w:cs="Times New Roman"/>
                <w:sz w:val="28"/>
                <w:szCs w:val="28"/>
                <w:lang w:val="uk-UA" w:eastAsia="ru-RU"/>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tabs>
                <w:tab w:val="left" w:pos="-1843"/>
                <w:tab w:val="left" w:pos="7655"/>
                <w:tab w:val="left" w:pos="9639"/>
              </w:tabs>
              <w:spacing w:after="0" w:line="360" w:lineRule="auto"/>
              <w:ind w:hanging="4"/>
              <w:jc w:val="center"/>
              <w:rPr>
                <w:rFonts w:ascii="Times New Roman" w:eastAsia="Times New Roman" w:hAnsi="Times New Roman" w:cs="Times New Roman"/>
                <w:sz w:val="28"/>
                <w:szCs w:val="28"/>
                <w:lang w:val="uk-UA" w:eastAsia="ru-RU"/>
              </w:rPr>
            </w:pPr>
            <w:r w:rsidRPr="002957DC">
              <w:rPr>
                <w:rFonts w:ascii="Times New Roman" w:eastAsia="Times New Roman" w:hAnsi="Times New Roman" w:cs="Times New Roman"/>
                <w:bCs/>
                <w:sz w:val="28"/>
                <w:szCs w:val="24"/>
                <w:lang w:val="uk-UA" w:eastAsia="ru-RU"/>
              </w:rPr>
              <w:t>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2957DC" w:rsidRPr="002957DC" w:rsidRDefault="002957DC" w:rsidP="00126C93">
            <w:pPr>
              <w:spacing w:after="0" w:line="360" w:lineRule="auto"/>
              <w:ind w:hanging="4"/>
              <w:jc w:val="center"/>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Виконано</w:t>
            </w:r>
          </w:p>
        </w:tc>
      </w:tr>
    </w:tbl>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Times New Roman"/>
          <w:caps/>
          <w:kern w:val="3"/>
          <w:sz w:val="16"/>
          <w:szCs w:val="16"/>
          <w:lang w:val="uk-UA" w:eastAsia="zh-CN" w:bidi="hi-IN"/>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2957DC" w:rsidRPr="002957DC" w:rsidTr="000275B2">
        <w:tc>
          <w:tcPr>
            <w:tcW w:w="2835"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Студентка</w:t>
            </w:r>
          </w:p>
        </w:tc>
        <w:tc>
          <w:tcPr>
            <w:tcW w:w="14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Сабадаш Д. О.</w:t>
            </w:r>
          </w:p>
        </w:tc>
      </w:tr>
      <w:tr w:rsidR="002957DC" w:rsidRPr="002957DC" w:rsidTr="000275B2">
        <w:tc>
          <w:tcPr>
            <w:tcW w:w="2835"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r>
      <w:tr w:rsidR="002957DC" w:rsidRPr="002957DC" w:rsidTr="000275B2">
        <w:tc>
          <w:tcPr>
            <w:tcW w:w="2835"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Домніч А.В.</w:t>
            </w:r>
          </w:p>
        </w:tc>
      </w:tr>
      <w:tr w:rsidR="002957DC" w:rsidRPr="002957DC" w:rsidTr="000275B2">
        <w:tc>
          <w:tcPr>
            <w:tcW w:w="2835"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r>
      <w:tr w:rsidR="002957DC" w:rsidRPr="002957DC" w:rsidTr="000275B2">
        <w:tc>
          <w:tcPr>
            <w:tcW w:w="8299" w:type="dxa"/>
            <w:gridSpan w:val="5"/>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b/>
                <w:bCs/>
                <w:kern w:val="3"/>
                <w:sz w:val="28"/>
                <w:szCs w:val="28"/>
                <w:lang w:val="uk-UA" w:eastAsia="zh-CN" w:bidi="hi-IN"/>
              </w:rPr>
            </w:pPr>
            <w:r w:rsidRPr="002957DC">
              <w:rPr>
                <w:rFonts w:ascii="Times New Roman" w:eastAsia="Droid Sans Fallback" w:hAnsi="Times New Roman" w:cs="FreeSans"/>
                <w:b/>
                <w:bCs/>
                <w:kern w:val="3"/>
                <w:sz w:val="28"/>
                <w:szCs w:val="28"/>
                <w:lang w:val="uk-UA" w:eastAsia="zh-CN" w:bidi="hi-IN"/>
              </w:rPr>
              <w:t>Нормоконтроль пройдено</w:t>
            </w:r>
          </w:p>
        </w:tc>
      </w:tr>
      <w:tr w:rsidR="002957DC" w:rsidRPr="002957DC" w:rsidTr="000275B2">
        <w:tc>
          <w:tcPr>
            <w:tcW w:w="2835"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Нормоконтролер</w:t>
            </w:r>
          </w:p>
        </w:tc>
        <w:tc>
          <w:tcPr>
            <w:tcW w:w="14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rsidR="002957DC" w:rsidRPr="002957DC" w:rsidRDefault="002957DC" w:rsidP="00126C93">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2957DC">
              <w:rPr>
                <w:rFonts w:ascii="Times New Roman" w:eastAsia="Droid Sans Fallback" w:hAnsi="Times New Roman" w:cs="FreeSans"/>
                <w:kern w:val="3"/>
                <w:sz w:val="28"/>
                <w:szCs w:val="28"/>
                <w:lang w:val="uk-UA" w:eastAsia="zh-CN" w:bidi="hi-IN"/>
              </w:rPr>
              <w:t>Притула Н. М.</w:t>
            </w:r>
          </w:p>
        </w:tc>
      </w:tr>
    </w:tbl>
    <w:p w:rsidR="002957DC" w:rsidRDefault="002957DC">
      <w:pPr>
        <w:rPr>
          <w:rFonts w:ascii="Times New Roman" w:hAnsi="Times New Roman" w:cs="Times New Roman"/>
          <w:b/>
          <w:sz w:val="28"/>
          <w:szCs w:val="28"/>
          <w:lang w:val="uk-UA"/>
        </w:rPr>
      </w:pPr>
    </w:p>
    <w:p w:rsidR="002957DC" w:rsidRPr="00581043" w:rsidRDefault="002957DC" w:rsidP="00581043">
      <w:pPr>
        <w:spacing w:after="0" w:line="360" w:lineRule="auto"/>
        <w:jc w:val="center"/>
        <w:rPr>
          <w:rFonts w:ascii="Times New Roman" w:eastAsia="Times New Roman" w:hAnsi="Times New Roman" w:cs="Times New Roman"/>
          <w:bCs/>
          <w:sz w:val="28"/>
          <w:szCs w:val="28"/>
          <w:lang w:val="uk-UA" w:eastAsia="ru-RU"/>
        </w:rPr>
      </w:pPr>
      <w:r w:rsidRPr="00581043">
        <w:rPr>
          <w:rFonts w:ascii="Times New Roman" w:eastAsia="Times New Roman" w:hAnsi="Times New Roman" w:cs="Times New Roman"/>
          <w:bCs/>
          <w:sz w:val="28"/>
          <w:szCs w:val="28"/>
          <w:lang w:val="uk-UA" w:eastAsia="ru-RU"/>
        </w:rPr>
        <w:lastRenderedPageBreak/>
        <w:t>РЕФЕРАТ</w:t>
      </w:r>
    </w:p>
    <w:p w:rsidR="002957DC" w:rsidRDefault="002957DC" w:rsidP="00581043">
      <w:pPr>
        <w:spacing w:after="0" w:line="360" w:lineRule="auto"/>
        <w:jc w:val="both"/>
        <w:rPr>
          <w:rFonts w:ascii="Times New Roman" w:eastAsia="Times New Roman" w:hAnsi="Times New Roman" w:cs="Times New Roman"/>
          <w:b/>
          <w:bCs/>
          <w:sz w:val="28"/>
          <w:szCs w:val="28"/>
          <w:lang w:val="uk-UA" w:eastAsia="ru-RU"/>
        </w:rPr>
      </w:pPr>
    </w:p>
    <w:p w:rsidR="00CB6D83" w:rsidRPr="002957DC" w:rsidRDefault="00CB6D83" w:rsidP="00581043">
      <w:pPr>
        <w:spacing w:after="0" w:line="360" w:lineRule="auto"/>
        <w:jc w:val="both"/>
        <w:rPr>
          <w:rFonts w:ascii="Times New Roman" w:eastAsia="Times New Roman" w:hAnsi="Times New Roman" w:cs="Times New Roman"/>
          <w:b/>
          <w:bCs/>
          <w:sz w:val="28"/>
          <w:szCs w:val="28"/>
          <w:lang w:val="uk-UA" w:eastAsia="ru-RU"/>
        </w:rPr>
      </w:pPr>
    </w:p>
    <w:p w:rsidR="002957DC" w:rsidRPr="002957DC" w:rsidRDefault="002957DC" w:rsidP="00581043">
      <w:pPr>
        <w:spacing w:after="0" w:line="360" w:lineRule="auto"/>
        <w:ind w:firstLine="709"/>
        <w:jc w:val="both"/>
        <w:rPr>
          <w:rFonts w:ascii="Times New Roman" w:eastAsia="Times New Roman" w:hAnsi="Times New Roman" w:cs="Times New Roman"/>
          <w:bCs/>
          <w:spacing w:val="-1"/>
          <w:sz w:val="28"/>
          <w:szCs w:val="28"/>
          <w:lang w:val="uk-UA" w:eastAsia="ru-RU"/>
        </w:rPr>
      </w:pPr>
      <w:r w:rsidRPr="002957DC">
        <w:rPr>
          <w:rFonts w:ascii="Times New Roman" w:eastAsia="Times New Roman" w:hAnsi="Times New Roman" w:cs="Times New Roman"/>
          <w:bCs/>
          <w:spacing w:val="-1"/>
          <w:sz w:val="28"/>
          <w:szCs w:val="28"/>
          <w:lang w:val="uk-UA" w:eastAsia="ru-RU"/>
        </w:rPr>
        <w:t xml:space="preserve">У роботі </w:t>
      </w:r>
      <w:r w:rsidR="00C307B1">
        <w:rPr>
          <w:rFonts w:ascii="Times New Roman" w:eastAsia="Times New Roman" w:hAnsi="Times New Roman" w:cs="Times New Roman"/>
          <w:bCs/>
          <w:spacing w:val="-1"/>
          <w:sz w:val="28"/>
          <w:szCs w:val="28"/>
          <w:lang w:val="uk-UA" w:eastAsia="ru-RU"/>
        </w:rPr>
        <w:t>71</w:t>
      </w:r>
      <w:r w:rsidR="001A3435">
        <w:rPr>
          <w:rFonts w:ascii="Times New Roman" w:eastAsia="Times New Roman" w:hAnsi="Times New Roman" w:cs="Times New Roman"/>
          <w:bCs/>
          <w:spacing w:val="-1"/>
          <w:sz w:val="28"/>
          <w:szCs w:val="28"/>
          <w:lang w:val="uk-UA" w:eastAsia="ru-RU"/>
        </w:rPr>
        <w:t xml:space="preserve"> </w:t>
      </w:r>
      <w:r w:rsidR="00C307B1">
        <w:rPr>
          <w:rFonts w:ascii="Times New Roman" w:eastAsia="Times New Roman" w:hAnsi="Times New Roman" w:cs="Times New Roman"/>
          <w:bCs/>
          <w:spacing w:val="-1"/>
          <w:sz w:val="28"/>
          <w:szCs w:val="28"/>
          <w:lang w:val="uk-UA" w:eastAsia="ru-RU"/>
        </w:rPr>
        <w:t>сторінка</w:t>
      </w:r>
      <w:r w:rsidRPr="002957DC">
        <w:rPr>
          <w:rFonts w:ascii="Times New Roman" w:eastAsia="Times New Roman" w:hAnsi="Times New Roman" w:cs="Times New Roman"/>
          <w:bCs/>
          <w:spacing w:val="-1"/>
          <w:sz w:val="28"/>
          <w:szCs w:val="28"/>
          <w:lang w:val="uk-UA" w:eastAsia="ru-RU"/>
        </w:rPr>
        <w:t xml:space="preserve">, </w:t>
      </w:r>
      <w:r w:rsidR="00373D5F">
        <w:rPr>
          <w:rFonts w:ascii="Times New Roman" w:eastAsia="Times New Roman" w:hAnsi="Times New Roman" w:cs="Times New Roman"/>
          <w:bCs/>
          <w:spacing w:val="-1"/>
          <w:sz w:val="28"/>
          <w:szCs w:val="28"/>
          <w:lang w:val="uk-UA" w:eastAsia="ru-RU"/>
        </w:rPr>
        <w:t>12</w:t>
      </w:r>
      <w:r w:rsidRPr="002957DC">
        <w:rPr>
          <w:rFonts w:ascii="Times New Roman" w:eastAsia="Times New Roman" w:hAnsi="Times New Roman" w:cs="Times New Roman"/>
          <w:bCs/>
          <w:spacing w:val="-1"/>
          <w:sz w:val="28"/>
          <w:szCs w:val="28"/>
          <w:lang w:val="uk-UA" w:eastAsia="ru-RU"/>
        </w:rPr>
        <w:t xml:space="preserve"> таблиць, </w:t>
      </w:r>
      <w:r w:rsidR="00C307B1">
        <w:rPr>
          <w:rFonts w:ascii="Times New Roman" w:eastAsia="Times New Roman" w:hAnsi="Times New Roman" w:cs="Times New Roman"/>
          <w:bCs/>
          <w:spacing w:val="-1"/>
          <w:sz w:val="28"/>
          <w:szCs w:val="28"/>
          <w:lang w:val="uk-UA" w:eastAsia="ru-RU"/>
        </w:rPr>
        <w:t>6 рисунків</w:t>
      </w:r>
      <w:r w:rsidRPr="002957DC">
        <w:rPr>
          <w:rFonts w:ascii="Times New Roman" w:eastAsia="Times New Roman" w:hAnsi="Times New Roman" w:cs="Times New Roman"/>
          <w:bCs/>
          <w:spacing w:val="-1"/>
          <w:sz w:val="28"/>
          <w:szCs w:val="28"/>
          <w:lang w:val="uk-UA" w:eastAsia="ru-RU"/>
        </w:rPr>
        <w:t xml:space="preserve">, було використано </w:t>
      </w:r>
      <w:r w:rsidR="00541474">
        <w:rPr>
          <w:rFonts w:ascii="Times New Roman" w:eastAsia="Times New Roman" w:hAnsi="Times New Roman" w:cs="Times New Roman"/>
          <w:bCs/>
          <w:spacing w:val="-1"/>
          <w:sz w:val="28"/>
          <w:szCs w:val="28"/>
          <w:lang w:val="uk-UA" w:eastAsia="ru-RU"/>
        </w:rPr>
        <w:t>50</w:t>
      </w:r>
      <w:r w:rsidRPr="002957DC">
        <w:rPr>
          <w:rFonts w:ascii="Times New Roman" w:eastAsia="Times New Roman" w:hAnsi="Times New Roman" w:cs="Times New Roman"/>
          <w:bCs/>
          <w:spacing w:val="-1"/>
          <w:sz w:val="28"/>
          <w:szCs w:val="28"/>
          <w:lang w:val="uk-UA" w:eastAsia="ru-RU"/>
        </w:rPr>
        <w:t xml:space="preserve"> літературних джерел, із них </w:t>
      </w:r>
      <w:r w:rsidR="00373D5F">
        <w:rPr>
          <w:rFonts w:ascii="Times New Roman" w:eastAsia="Times New Roman" w:hAnsi="Times New Roman" w:cs="Times New Roman"/>
          <w:bCs/>
          <w:spacing w:val="-1"/>
          <w:sz w:val="28"/>
          <w:szCs w:val="28"/>
          <w:lang w:val="uk-UA" w:eastAsia="ru-RU"/>
        </w:rPr>
        <w:t>5</w:t>
      </w:r>
      <w:r w:rsidRPr="002957DC">
        <w:rPr>
          <w:rFonts w:ascii="Times New Roman" w:eastAsia="Times New Roman" w:hAnsi="Times New Roman" w:cs="Times New Roman"/>
          <w:bCs/>
          <w:spacing w:val="-1"/>
          <w:sz w:val="28"/>
          <w:szCs w:val="28"/>
          <w:lang w:val="uk-UA" w:eastAsia="ru-RU"/>
        </w:rPr>
        <w:t xml:space="preserve"> іноземною мовою.</w:t>
      </w:r>
      <w:r w:rsidRPr="002957DC">
        <w:rPr>
          <w:rFonts w:ascii="Times New Roman" w:eastAsia="Times New Roman" w:hAnsi="Times New Roman" w:cs="Times New Roman"/>
          <w:bCs/>
          <w:spacing w:val="-1"/>
          <w:sz w:val="28"/>
          <w:szCs w:val="28"/>
          <w:lang w:val="uk-UA" w:eastAsia="ru-RU"/>
        </w:rPr>
        <w:tab/>
      </w:r>
    </w:p>
    <w:p w:rsidR="002957DC" w:rsidRPr="002957DC" w:rsidRDefault="002957DC" w:rsidP="00581043">
      <w:pPr>
        <w:widowControl w:val="0"/>
        <w:spacing w:after="0" w:line="360" w:lineRule="auto"/>
        <w:ind w:firstLine="709"/>
        <w:jc w:val="both"/>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 xml:space="preserve">Об’єктом дослідження є </w:t>
      </w:r>
      <w:r w:rsidR="00541474">
        <w:rPr>
          <w:rFonts w:ascii="Times New Roman" w:eastAsia="Times New Roman" w:hAnsi="Times New Roman" w:cs="Times New Roman"/>
          <w:sz w:val="28"/>
          <w:szCs w:val="24"/>
          <w:lang w:val="uk-UA" w:eastAsia="ru-RU"/>
        </w:rPr>
        <w:t>питна вода України</w:t>
      </w:r>
    </w:p>
    <w:p w:rsidR="002957DC" w:rsidRPr="002957DC" w:rsidRDefault="002957DC" w:rsidP="00581043">
      <w:pPr>
        <w:widowControl w:val="0"/>
        <w:spacing w:after="0" w:line="360" w:lineRule="auto"/>
        <w:ind w:firstLine="709"/>
        <w:jc w:val="both"/>
        <w:rPr>
          <w:rFonts w:ascii="Times New Roman" w:eastAsia="Times New Roman" w:hAnsi="Times New Roman" w:cs="Times New Roman"/>
          <w:sz w:val="28"/>
          <w:szCs w:val="24"/>
          <w:lang w:val="uk-UA" w:eastAsia="ru-RU"/>
        </w:rPr>
      </w:pPr>
      <w:r w:rsidRPr="002957DC">
        <w:rPr>
          <w:rFonts w:ascii="Times New Roman" w:eastAsia="Times New Roman" w:hAnsi="Times New Roman" w:cs="Times New Roman"/>
          <w:sz w:val="28"/>
          <w:szCs w:val="24"/>
          <w:lang w:val="uk-UA" w:eastAsia="ru-RU"/>
        </w:rPr>
        <w:t xml:space="preserve">Предметом дослідження є </w:t>
      </w:r>
      <w:r w:rsidR="00541474">
        <w:rPr>
          <w:rFonts w:ascii="Times New Roman" w:eastAsia="Times New Roman" w:hAnsi="Times New Roman" w:cs="Times New Roman"/>
          <w:sz w:val="28"/>
          <w:szCs w:val="24"/>
          <w:lang w:val="uk-UA" w:eastAsia="ru-RU"/>
        </w:rPr>
        <w:t>вплив якості питної води на здоров’я людини</w:t>
      </w:r>
    </w:p>
    <w:p w:rsidR="00541474" w:rsidRPr="00541474" w:rsidRDefault="00541474" w:rsidP="00581043">
      <w:pPr>
        <w:widowControl w:val="0"/>
        <w:spacing w:after="0" w:line="36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Методи досліджень: </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н</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ліз н</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ук</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в</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ї літератури та уз</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г</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льнення н</w:t>
      </w:r>
      <w:r w:rsidRPr="00541474">
        <w:rPr>
          <w:rFonts w:ascii="Times New Roman" w:eastAsia="Times New Roman" w:hAnsi="Times New Roman" w:cs="Times New Roman"/>
          <w:sz w:val="28"/>
          <w:szCs w:val="24"/>
          <w:lang w:eastAsia="ru-RU"/>
        </w:rPr>
        <w:t>a</w:t>
      </w:r>
      <w:r w:rsidRPr="00541474">
        <w:rPr>
          <w:rFonts w:ascii="Times New Roman" w:eastAsia="Times New Roman" w:hAnsi="Times New Roman" w:cs="Times New Roman"/>
          <w:sz w:val="28"/>
          <w:szCs w:val="24"/>
          <w:lang w:val="uk-UA" w:eastAsia="ru-RU"/>
        </w:rPr>
        <w:t>ук</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в</w:t>
      </w:r>
      <w:r w:rsidRPr="00541474">
        <w:rPr>
          <w:rFonts w:ascii="Times New Roman" w:eastAsia="Times New Roman" w:hAnsi="Times New Roman" w:cs="Times New Roman"/>
          <w:sz w:val="28"/>
          <w:szCs w:val="24"/>
          <w:lang w:eastAsia="ru-RU"/>
        </w:rPr>
        <w:t>o</w:t>
      </w:r>
      <w:r>
        <w:rPr>
          <w:rFonts w:ascii="Times New Roman" w:eastAsia="Times New Roman" w:hAnsi="Times New Roman" w:cs="Times New Roman"/>
          <w:sz w:val="28"/>
          <w:szCs w:val="24"/>
          <w:lang w:val="uk-UA" w:eastAsia="ru-RU"/>
        </w:rPr>
        <w:t>-</w:t>
      </w:r>
      <w:r w:rsidRPr="00541474">
        <w:rPr>
          <w:rFonts w:ascii="Times New Roman" w:eastAsia="Times New Roman" w:hAnsi="Times New Roman" w:cs="Times New Roman"/>
          <w:sz w:val="28"/>
          <w:szCs w:val="24"/>
          <w:lang w:val="uk-UA" w:eastAsia="ru-RU"/>
        </w:rPr>
        <w:t>те</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рет</w:t>
      </w:r>
      <w:r w:rsidR="001A3435">
        <w:rPr>
          <w:rFonts w:ascii="Times New Roman" w:eastAsia="Times New Roman" w:hAnsi="Times New Roman" w:cs="Times New Roman"/>
          <w:sz w:val="28"/>
          <w:szCs w:val="24"/>
          <w:lang w:val="uk-UA" w:eastAsia="ru-RU"/>
        </w:rPr>
        <w:t xml:space="preserve">ичних і експериментальних даних, </w:t>
      </w:r>
    </w:p>
    <w:p w:rsidR="002957DC" w:rsidRDefault="00541474" w:rsidP="00581043">
      <w:pPr>
        <w:widowControl w:val="0"/>
        <w:spacing w:after="0" w:line="36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М</w:t>
      </w:r>
      <w:r w:rsidRPr="00541474">
        <w:rPr>
          <w:rFonts w:ascii="Times New Roman" w:eastAsia="Times New Roman" w:hAnsi="Times New Roman" w:cs="Times New Roman"/>
          <w:sz w:val="28"/>
          <w:szCs w:val="24"/>
          <w:lang w:val="uk-UA" w:eastAsia="ru-RU"/>
        </w:rPr>
        <w:t>ета р</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б</w:t>
      </w:r>
      <w:r w:rsidRPr="00541474">
        <w:rPr>
          <w:rFonts w:ascii="Times New Roman" w:eastAsia="Times New Roman" w:hAnsi="Times New Roman" w:cs="Times New Roman"/>
          <w:sz w:val="28"/>
          <w:szCs w:val="24"/>
          <w:lang w:eastAsia="ru-RU"/>
        </w:rPr>
        <w:t>o</w:t>
      </w:r>
      <w:r>
        <w:rPr>
          <w:rFonts w:ascii="Times New Roman" w:eastAsia="Times New Roman" w:hAnsi="Times New Roman" w:cs="Times New Roman"/>
          <w:sz w:val="28"/>
          <w:szCs w:val="24"/>
          <w:lang w:val="uk-UA" w:eastAsia="ru-RU"/>
        </w:rPr>
        <w:t xml:space="preserve">ти: </w:t>
      </w:r>
      <w:r w:rsidRPr="00541474">
        <w:rPr>
          <w:rFonts w:ascii="Times New Roman" w:eastAsia="Times New Roman" w:hAnsi="Times New Roman" w:cs="Times New Roman"/>
          <w:sz w:val="28"/>
          <w:szCs w:val="24"/>
          <w:lang w:val="uk-UA" w:eastAsia="ru-RU"/>
        </w:rPr>
        <w:t xml:space="preserve">визначити сучасні аспекти </w:t>
      </w:r>
      <w:r>
        <w:rPr>
          <w:rFonts w:ascii="Times New Roman" w:eastAsia="Times New Roman" w:hAnsi="Times New Roman" w:cs="Times New Roman"/>
          <w:sz w:val="28"/>
          <w:szCs w:val="24"/>
          <w:lang w:val="uk-UA" w:eastAsia="ru-RU"/>
        </w:rPr>
        <w:t>медико-екологічної та санітарно-</w:t>
      </w:r>
      <w:r w:rsidRPr="00541474">
        <w:rPr>
          <w:rFonts w:ascii="Times New Roman" w:eastAsia="Times New Roman" w:hAnsi="Times New Roman" w:cs="Times New Roman"/>
          <w:sz w:val="28"/>
          <w:szCs w:val="24"/>
          <w:lang w:val="uk-UA" w:eastAsia="ru-RU"/>
        </w:rPr>
        <w:t>гігієнічної оцінки питної води в Україні.</w:t>
      </w:r>
    </w:p>
    <w:p w:rsidR="00541474" w:rsidRDefault="00541474" w:rsidP="00CB6D83">
      <w:pPr>
        <w:widowControl w:val="0"/>
        <w:spacing w:after="0" w:line="360" w:lineRule="auto"/>
        <w:ind w:firstLine="709"/>
        <w:jc w:val="both"/>
        <w:rPr>
          <w:rFonts w:ascii="Times New Roman" w:eastAsia="Times New Roman" w:hAnsi="Times New Roman" w:cs="Times New Roman"/>
          <w:sz w:val="28"/>
          <w:szCs w:val="24"/>
          <w:lang w:val="uk-UA" w:eastAsia="ru-RU"/>
        </w:rPr>
      </w:pPr>
      <w:r w:rsidRPr="00541474">
        <w:rPr>
          <w:rFonts w:ascii="Times New Roman" w:eastAsia="Times New Roman" w:hAnsi="Times New Roman" w:cs="Times New Roman"/>
          <w:sz w:val="28"/>
          <w:szCs w:val="24"/>
          <w:lang w:val="uk-UA" w:eastAsia="ru-RU"/>
        </w:rPr>
        <w:t>В дипломній р</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б</w:t>
      </w:r>
      <w:r w:rsidRPr="00541474">
        <w:rPr>
          <w:rFonts w:ascii="Times New Roman" w:eastAsia="Times New Roman" w:hAnsi="Times New Roman" w:cs="Times New Roman"/>
          <w:sz w:val="28"/>
          <w:szCs w:val="24"/>
          <w:lang w:eastAsia="ru-RU"/>
        </w:rPr>
        <w:t>o</w:t>
      </w:r>
      <w:r w:rsidRPr="00541474">
        <w:rPr>
          <w:rFonts w:ascii="Times New Roman" w:eastAsia="Times New Roman" w:hAnsi="Times New Roman" w:cs="Times New Roman"/>
          <w:sz w:val="28"/>
          <w:szCs w:val="24"/>
          <w:lang w:val="uk-UA" w:eastAsia="ru-RU"/>
        </w:rPr>
        <w:t xml:space="preserve">ті систематизовано сучасні дані щодо якості питної води, зроблено оцінку впливу </w:t>
      </w:r>
      <w:r>
        <w:rPr>
          <w:rFonts w:ascii="Times New Roman" w:eastAsia="Times New Roman" w:hAnsi="Times New Roman" w:cs="Times New Roman"/>
          <w:sz w:val="28"/>
          <w:szCs w:val="24"/>
          <w:lang w:val="uk-UA" w:eastAsia="ru-RU"/>
        </w:rPr>
        <w:t>на здоров’я населення м. Запоріжжя</w:t>
      </w:r>
      <w:r w:rsidRPr="00541474">
        <w:rPr>
          <w:rFonts w:ascii="Times New Roman" w:eastAsia="Times New Roman" w:hAnsi="Times New Roman" w:cs="Times New Roman"/>
          <w:sz w:val="28"/>
          <w:szCs w:val="24"/>
          <w:lang w:val="uk-UA" w:eastAsia="ru-RU"/>
        </w:rPr>
        <w:t xml:space="preserve"> та обґрунтовано доцільність проведення доочищення питної води в побуті.</w:t>
      </w:r>
    </w:p>
    <w:p w:rsidR="00CB6D83" w:rsidRPr="002957DC" w:rsidRDefault="00CB6D83" w:rsidP="00CB6D83">
      <w:pPr>
        <w:widowControl w:val="0"/>
        <w:spacing w:after="0" w:line="360" w:lineRule="auto"/>
        <w:ind w:firstLine="709"/>
        <w:jc w:val="both"/>
        <w:rPr>
          <w:rFonts w:ascii="Times New Roman" w:eastAsia="Times New Roman" w:hAnsi="Times New Roman" w:cs="Times New Roman"/>
          <w:sz w:val="28"/>
          <w:szCs w:val="24"/>
          <w:lang w:val="uk-UA" w:eastAsia="ru-RU"/>
        </w:rPr>
      </w:pPr>
    </w:p>
    <w:p w:rsidR="002957DC" w:rsidRPr="00541474" w:rsidRDefault="00541474" w:rsidP="00581043">
      <w:pPr>
        <w:spacing w:after="0" w:line="360" w:lineRule="auto"/>
        <w:jc w:val="both"/>
        <w:rPr>
          <w:rFonts w:ascii="Times New Roman" w:hAnsi="Times New Roman" w:cs="Times New Roman"/>
          <w:sz w:val="28"/>
          <w:szCs w:val="28"/>
          <w:lang w:val="uk-UA"/>
        </w:rPr>
      </w:pPr>
      <w:r w:rsidRPr="00541474">
        <w:rPr>
          <w:rFonts w:ascii="Times New Roman" w:hAnsi="Times New Roman" w:cs="Times New Roman"/>
          <w:sz w:val="28"/>
          <w:szCs w:val="28"/>
          <w:lang w:val="uk-UA"/>
        </w:rPr>
        <w:t>ПИТНА</w:t>
      </w:r>
      <w:r>
        <w:rPr>
          <w:rFonts w:ascii="Times New Roman" w:hAnsi="Times New Roman" w:cs="Times New Roman"/>
          <w:sz w:val="28"/>
          <w:szCs w:val="28"/>
          <w:lang w:val="uk-UA"/>
        </w:rPr>
        <w:t xml:space="preserve"> </w:t>
      </w:r>
      <w:r w:rsidRPr="00541474">
        <w:rPr>
          <w:rFonts w:ascii="Times New Roman" w:hAnsi="Times New Roman" w:cs="Times New Roman"/>
          <w:sz w:val="28"/>
          <w:szCs w:val="28"/>
          <w:lang w:val="uk-UA"/>
        </w:rPr>
        <w:t xml:space="preserve"> ВОДА, ДЖЕРЕЛА ВОДОЗАБЕЗПЕЧЕННЯ, МЕДИКО-ЕКОЛОГІЧНІ ТА САНІТАРНО-ГІГЄНІЧНІ ОЦІНКИ, ЯКІСТЬ ВОДОПРОВІДНОЇ ВОДИ, ЗАБРУДНЕННЯ, ТЕХНОЛОГІЇ ОЧИШЕННЯ, ФІЛЬТРАЦІЯ, ОЦІНКА РИЗИКУ ЗДОРОВ’Я НАСЕЛЕННЯ.</w:t>
      </w:r>
    </w:p>
    <w:p w:rsidR="002957DC" w:rsidRDefault="002957DC">
      <w:pPr>
        <w:rPr>
          <w:rFonts w:ascii="Times New Roman" w:hAnsi="Times New Roman" w:cs="Times New Roman"/>
          <w:b/>
          <w:sz w:val="28"/>
          <w:szCs w:val="28"/>
          <w:lang w:val="uk-UA"/>
        </w:rPr>
      </w:pPr>
    </w:p>
    <w:p w:rsidR="002957DC" w:rsidRDefault="002957DC">
      <w:pPr>
        <w:rPr>
          <w:rFonts w:ascii="Times New Roman" w:hAnsi="Times New Roman" w:cs="Times New Roman"/>
          <w:b/>
          <w:sz w:val="28"/>
          <w:szCs w:val="28"/>
          <w:lang w:val="uk-UA"/>
        </w:rPr>
      </w:pPr>
    </w:p>
    <w:p w:rsidR="00541474" w:rsidRDefault="00541474" w:rsidP="00126C93">
      <w:pPr>
        <w:tabs>
          <w:tab w:val="left" w:pos="-1843"/>
          <w:tab w:val="left" w:pos="5529"/>
          <w:tab w:val="left" w:pos="9639"/>
        </w:tabs>
        <w:spacing w:after="0" w:line="360" w:lineRule="auto"/>
        <w:rPr>
          <w:rFonts w:ascii="Times New Roman" w:eastAsia="Times New Roman" w:hAnsi="Times New Roman" w:cs="Calibri"/>
          <w:b/>
          <w:caps/>
          <w:sz w:val="28"/>
          <w:szCs w:val="28"/>
          <w:lang w:val="uk-UA" w:eastAsia="ru-RU"/>
        </w:rPr>
      </w:pPr>
    </w:p>
    <w:p w:rsidR="00581043" w:rsidRDefault="00581043" w:rsidP="00126C93">
      <w:pPr>
        <w:tabs>
          <w:tab w:val="left" w:pos="-1843"/>
          <w:tab w:val="left" w:pos="5529"/>
          <w:tab w:val="left" w:pos="9639"/>
        </w:tabs>
        <w:spacing w:after="0" w:line="360" w:lineRule="auto"/>
        <w:rPr>
          <w:rFonts w:ascii="Times New Roman" w:eastAsia="Times New Roman" w:hAnsi="Times New Roman" w:cs="Calibri"/>
          <w:b/>
          <w:caps/>
          <w:sz w:val="28"/>
          <w:szCs w:val="28"/>
          <w:lang w:val="uk-UA" w:eastAsia="ru-RU"/>
        </w:rPr>
      </w:pPr>
    </w:p>
    <w:p w:rsidR="00581043" w:rsidRDefault="00581043" w:rsidP="00126C93">
      <w:pPr>
        <w:tabs>
          <w:tab w:val="left" w:pos="-1843"/>
          <w:tab w:val="left" w:pos="5529"/>
          <w:tab w:val="left" w:pos="9639"/>
        </w:tabs>
        <w:spacing w:after="0" w:line="360" w:lineRule="auto"/>
        <w:rPr>
          <w:rFonts w:ascii="Times New Roman" w:eastAsia="Times New Roman" w:hAnsi="Times New Roman" w:cs="Calibri"/>
          <w:b/>
          <w:caps/>
          <w:sz w:val="28"/>
          <w:szCs w:val="28"/>
          <w:lang w:val="uk-UA" w:eastAsia="ru-RU"/>
        </w:rPr>
      </w:pPr>
    </w:p>
    <w:p w:rsidR="00541474" w:rsidRDefault="00CB6D83" w:rsidP="00CB6D83">
      <w:pPr>
        <w:rPr>
          <w:rFonts w:ascii="Times New Roman" w:eastAsia="Times New Roman" w:hAnsi="Times New Roman" w:cs="Calibri"/>
          <w:b/>
          <w:caps/>
          <w:sz w:val="28"/>
          <w:szCs w:val="28"/>
          <w:lang w:val="uk-UA" w:eastAsia="ru-RU"/>
        </w:rPr>
      </w:pPr>
      <w:r>
        <w:rPr>
          <w:rFonts w:ascii="Times New Roman" w:eastAsia="Times New Roman" w:hAnsi="Times New Roman" w:cs="Calibri"/>
          <w:b/>
          <w:caps/>
          <w:sz w:val="28"/>
          <w:szCs w:val="28"/>
          <w:lang w:val="uk-UA" w:eastAsia="ru-RU"/>
        </w:rPr>
        <w:br w:type="page"/>
      </w:r>
    </w:p>
    <w:p w:rsidR="002957DC" w:rsidRPr="006F7978" w:rsidRDefault="002957DC" w:rsidP="00CB6D83">
      <w:pPr>
        <w:tabs>
          <w:tab w:val="left" w:pos="-1843"/>
          <w:tab w:val="left" w:pos="5529"/>
          <w:tab w:val="left" w:pos="9639"/>
        </w:tabs>
        <w:spacing w:after="0" w:line="360" w:lineRule="auto"/>
        <w:jc w:val="center"/>
        <w:rPr>
          <w:rFonts w:ascii="Times New Roman" w:eastAsia="Times New Roman" w:hAnsi="Times New Roman" w:cs="Calibri"/>
          <w:caps/>
          <w:sz w:val="28"/>
          <w:szCs w:val="28"/>
          <w:lang w:val="en-US" w:eastAsia="ru-RU"/>
        </w:rPr>
      </w:pPr>
      <w:r w:rsidRPr="00581043">
        <w:rPr>
          <w:rFonts w:ascii="Times New Roman" w:eastAsia="Times New Roman" w:hAnsi="Times New Roman" w:cs="Calibri"/>
          <w:caps/>
          <w:sz w:val="28"/>
          <w:szCs w:val="28"/>
          <w:lang w:val="en-US" w:eastAsia="ru-RU"/>
        </w:rPr>
        <w:lastRenderedPageBreak/>
        <w:t>abstract</w:t>
      </w:r>
    </w:p>
    <w:p w:rsidR="00CB6D83" w:rsidRPr="006F7978" w:rsidRDefault="00CB6D83" w:rsidP="00CB6D83">
      <w:pPr>
        <w:tabs>
          <w:tab w:val="left" w:pos="-1843"/>
          <w:tab w:val="left" w:pos="5529"/>
          <w:tab w:val="left" w:pos="9639"/>
        </w:tabs>
        <w:spacing w:after="0" w:line="360" w:lineRule="auto"/>
        <w:jc w:val="both"/>
        <w:rPr>
          <w:rFonts w:ascii="Times New Roman" w:eastAsia="Times New Roman" w:hAnsi="Times New Roman" w:cs="Calibri"/>
          <w:caps/>
          <w:sz w:val="28"/>
          <w:szCs w:val="28"/>
          <w:lang w:val="en-US" w:eastAsia="ru-RU"/>
        </w:rPr>
      </w:pPr>
    </w:p>
    <w:p w:rsidR="00CB6D83" w:rsidRPr="006F7978" w:rsidRDefault="00CB6D83" w:rsidP="00CB6D83">
      <w:pPr>
        <w:tabs>
          <w:tab w:val="left" w:pos="-1843"/>
          <w:tab w:val="left" w:pos="5529"/>
          <w:tab w:val="left" w:pos="9639"/>
        </w:tabs>
        <w:spacing w:after="0" w:line="360" w:lineRule="auto"/>
        <w:jc w:val="both"/>
        <w:rPr>
          <w:rFonts w:ascii="Times New Roman" w:eastAsia="Times New Roman" w:hAnsi="Times New Roman" w:cs="Calibri"/>
          <w:caps/>
          <w:sz w:val="28"/>
          <w:szCs w:val="28"/>
          <w:lang w:val="en-US" w:eastAsia="ru-RU"/>
        </w:rPr>
      </w:pPr>
    </w:p>
    <w:p w:rsidR="00541474" w:rsidRDefault="00373D5F" w:rsidP="00581043">
      <w:pPr>
        <w:spacing w:after="0" w:line="360" w:lineRule="auto"/>
        <w:jc w:val="both"/>
        <w:rPr>
          <w:rFonts w:ascii="Times New Roman" w:hAnsi="Times New Roman" w:cs="Times New Roman"/>
          <w:sz w:val="28"/>
          <w:szCs w:val="28"/>
          <w:lang w:val="en"/>
        </w:rPr>
      </w:pPr>
      <w:r>
        <w:rPr>
          <w:rFonts w:ascii="Times New Roman" w:hAnsi="Times New Roman" w:cs="Times New Roman"/>
          <w:sz w:val="28"/>
          <w:szCs w:val="28"/>
          <w:lang w:val="en"/>
        </w:rPr>
        <w:t xml:space="preserve">In the work of </w:t>
      </w:r>
      <w:r>
        <w:rPr>
          <w:rFonts w:ascii="Times New Roman" w:hAnsi="Times New Roman" w:cs="Times New Roman"/>
          <w:sz w:val="28"/>
          <w:szCs w:val="28"/>
          <w:lang w:val="uk-UA"/>
        </w:rPr>
        <w:t xml:space="preserve"> </w:t>
      </w:r>
      <w:r w:rsidR="00C307B1">
        <w:rPr>
          <w:rFonts w:ascii="Times New Roman" w:hAnsi="Times New Roman" w:cs="Times New Roman"/>
          <w:sz w:val="28"/>
          <w:szCs w:val="28"/>
          <w:lang w:val="en"/>
        </w:rPr>
        <w:t>71  pages, 12 tables, 6</w:t>
      </w:r>
      <w:r>
        <w:rPr>
          <w:rFonts w:ascii="Times New Roman" w:hAnsi="Times New Roman" w:cs="Times New Roman"/>
          <w:sz w:val="28"/>
          <w:szCs w:val="28"/>
          <w:lang w:val="en"/>
        </w:rPr>
        <w:t xml:space="preserve"> figures, 50</w:t>
      </w:r>
      <w:r w:rsidR="00541474" w:rsidRPr="00541474">
        <w:rPr>
          <w:rFonts w:ascii="Times New Roman" w:hAnsi="Times New Roman" w:cs="Times New Roman"/>
          <w:sz w:val="28"/>
          <w:szCs w:val="28"/>
          <w:lang w:val="en"/>
        </w:rPr>
        <w:t xml:space="preserve"> literary</w:t>
      </w:r>
      <w:r>
        <w:rPr>
          <w:rFonts w:ascii="Times New Roman" w:hAnsi="Times New Roman" w:cs="Times New Roman"/>
          <w:sz w:val="28"/>
          <w:szCs w:val="28"/>
          <w:lang w:val="en"/>
        </w:rPr>
        <w:t xml:space="preserve"> sources were used, of which 5 </w:t>
      </w:r>
      <w:r w:rsidR="00541474" w:rsidRPr="00541474">
        <w:rPr>
          <w:rFonts w:ascii="Times New Roman" w:hAnsi="Times New Roman" w:cs="Times New Roman"/>
          <w:sz w:val="28"/>
          <w:szCs w:val="28"/>
          <w:lang w:val="en"/>
        </w:rPr>
        <w:t xml:space="preserve">in a foreign language. </w:t>
      </w:r>
    </w:p>
    <w:p w:rsidR="00541474"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 xml:space="preserve">The object of research is drinking water of Ukraine </w:t>
      </w:r>
    </w:p>
    <w:p w:rsidR="00541474"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 xml:space="preserve">The subject of the study is the impact of drinking water quality on human health </w:t>
      </w:r>
    </w:p>
    <w:p w:rsidR="00541474"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 xml:space="preserve">Research methods: analysis of scientific literature and generalization of scientific-theoretical and experimental data. </w:t>
      </w:r>
    </w:p>
    <w:p w:rsidR="00541474"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 xml:space="preserve">The purpose of the work: to determine modern aspects of medical-ecological and sanitary-hygienic assessment of drinking water in Ukraine. </w:t>
      </w:r>
    </w:p>
    <w:p w:rsidR="00541474"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 xml:space="preserve">The dissertation systematizes modern data on the quality of drinking water, assesses the impact on the health of the population of Zaporozhye and substantiates the feasibility of additional treatment of drinking water in the home. </w:t>
      </w:r>
    </w:p>
    <w:p w:rsidR="00541474" w:rsidRDefault="00541474" w:rsidP="00581043">
      <w:pPr>
        <w:spacing w:after="0" w:line="360" w:lineRule="auto"/>
        <w:jc w:val="both"/>
        <w:rPr>
          <w:rFonts w:ascii="Times New Roman" w:hAnsi="Times New Roman" w:cs="Times New Roman"/>
          <w:sz w:val="28"/>
          <w:szCs w:val="28"/>
          <w:lang w:val="en"/>
        </w:rPr>
      </w:pPr>
    </w:p>
    <w:p w:rsidR="00541474" w:rsidRPr="00126C93" w:rsidRDefault="00541474" w:rsidP="00581043">
      <w:pPr>
        <w:spacing w:after="0" w:line="360" w:lineRule="auto"/>
        <w:jc w:val="both"/>
        <w:rPr>
          <w:rFonts w:ascii="Times New Roman" w:hAnsi="Times New Roman" w:cs="Times New Roman"/>
          <w:sz w:val="28"/>
          <w:szCs w:val="28"/>
          <w:lang w:val="en"/>
        </w:rPr>
      </w:pPr>
      <w:r w:rsidRPr="00541474">
        <w:rPr>
          <w:rFonts w:ascii="Times New Roman" w:hAnsi="Times New Roman" w:cs="Times New Roman"/>
          <w:sz w:val="28"/>
          <w:szCs w:val="28"/>
          <w:lang w:val="en"/>
        </w:rPr>
        <w:t>DRINKING WATER, SOURCES OF WATER SUPPLY, MEDICAL AND ENVIRONMENTAL AND SANITARY AND HYGIENIC ASSESSMENTS, QUALITY OF WATER WATER, POLLUTION, POLLUTION, TECHNOLOGY</w:t>
      </w:r>
      <w:bookmarkStart w:id="7" w:name="_Toc421657867"/>
      <w:bookmarkStart w:id="8" w:name="_Toc422084646"/>
      <w:bookmarkStart w:id="9" w:name="_Toc422507492"/>
      <w:bookmarkStart w:id="10" w:name="_Toc422507784"/>
      <w:bookmarkStart w:id="11" w:name="_Toc422507785"/>
      <w:bookmarkStart w:id="12" w:name="_Toc422507871"/>
      <w:bookmarkStart w:id="13" w:name="_Toc422507872"/>
      <w:bookmarkStart w:id="14" w:name="_Toc422508061"/>
      <w:bookmarkStart w:id="15" w:name="_Toc484377626"/>
      <w:bookmarkStart w:id="16" w:name="_Toc484378023"/>
      <w:bookmarkStart w:id="17" w:name="_Toc484440414"/>
    </w:p>
    <w:p w:rsidR="00541474" w:rsidRDefault="00541474" w:rsidP="00541474">
      <w:pPr>
        <w:rPr>
          <w:rFonts w:ascii="Times New Roman" w:hAnsi="Times New Roman" w:cs="Times New Roman"/>
          <w:b/>
          <w:sz w:val="28"/>
          <w:szCs w:val="28"/>
          <w:lang w:val="uk-UA"/>
        </w:rPr>
      </w:pPr>
    </w:p>
    <w:p w:rsidR="00541474" w:rsidRDefault="00541474" w:rsidP="00541474">
      <w:pPr>
        <w:rPr>
          <w:rFonts w:ascii="Times New Roman" w:hAnsi="Times New Roman" w:cs="Times New Roman"/>
          <w:b/>
          <w:sz w:val="28"/>
          <w:szCs w:val="28"/>
          <w:lang w:val="uk-UA"/>
        </w:rPr>
      </w:pPr>
    </w:p>
    <w:p w:rsidR="00541474" w:rsidRDefault="00541474" w:rsidP="00541474">
      <w:pPr>
        <w:rPr>
          <w:rFonts w:ascii="Times New Roman" w:hAnsi="Times New Roman" w:cs="Times New Roman"/>
          <w:b/>
          <w:sz w:val="28"/>
          <w:szCs w:val="28"/>
          <w:lang w:val="uk-UA"/>
        </w:rPr>
      </w:pPr>
    </w:p>
    <w:p w:rsidR="00541474" w:rsidRDefault="00541474" w:rsidP="00541474">
      <w:pPr>
        <w:rPr>
          <w:rFonts w:ascii="Times New Roman" w:hAnsi="Times New Roman" w:cs="Times New Roman"/>
          <w:b/>
          <w:sz w:val="28"/>
          <w:szCs w:val="28"/>
          <w:lang w:val="uk-UA"/>
        </w:rPr>
      </w:pPr>
    </w:p>
    <w:p w:rsidR="00541474" w:rsidRDefault="00541474" w:rsidP="00541474">
      <w:pPr>
        <w:rPr>
          <w:rFonts w:ascii="Times New Roman" w:hAnsi="Times New Roman" w:cs="Times New Roman"/>
          <w:b/>
          <w:sz w:val="28"/>
          <w:szCs w:val="28"/>
          <w:lang w:val="uk-UA"/>
        </w:rPr>
      </w:pPr>
    </w:p>
    <w:p w:rsidR="00541474" w:rsidRDefault="00541474" w:rsidP="00541474">
      <w:pPr>
        <w:rPr>
          <w:rFonts w:ascii="Times New Roman" w:hAnsi="Times New Roman" w:cs="Times New Roman"/>
          <w:b/>
          <w:sz w:val="28"/>
          <w:szCs w:val="28"/>
          <w:lang w:val="uk-UA"/>
        </w:rPr>
      </w:pPr>
    </w:p>
    <w:p w:rsidR="00551F24" w:rsidRPr="00551F24" w:rsidRDefault="00551F24" w:rsidP="00581043">
      <w:pPr>
        <w:pStyle w:val="ab"/>
        <w:spacing w:line="360" w:lineRule="auto"/>
        <w:jc w:val="center"/>
        <w:rPr>
          <w:rFonts w:ascii="Times New Roman" w:eastAsia="Times New Roman" w:hAnsi="Times New Roman" w:cs="Times New Roman"/>
          <w:bCs/>
          <w:spacing w:val="0"/>
          <w:kern w:val="0"/>
          <w:sz w:val="28"/>
          <w:szCs w:val="28"/>
          <w:lang w:val="uk-UA" w:eastAsia="ru-RU"/>
        </w:rPr>
      </w:pPr>
      <w:r>
        <w:rPr>
          <w:rFonts w:ascii="Times New Roman" w:eastAsia="Times New Roman" w:hAnsi="Times New Roman" w:cs="Times New Roman"/>
          <w:sz w:val="28"/>
          <w:szCs w:val="28"/>
          <w:lang w:val="uk-UA" w:eastAsia="ru-RU"/>
        </w:rPr>
        <w:br w:type="page"/>
      </w:r>
      <w:r w:rsidRPr="00551F24">
        <w:rPr>
          <w:rFonts w:ascii="Times New Roman" w:eastAsia="Times New Roman" w:hAnsi="Times New Roman" w:cs="Times New Roman"/>
          <w:bCs/>
          <w:spacing w:val="0"/>
          <w:kern w:val="0"/>
          <w:sz w:val="28"/>
          <w:szCs w:val="28"/>
          <w:lang w:val="uk-UA" w:eastAsia="ru-RU"/>
        </w:rPr>
        <w:lastRenderedPageBreak/>
        <w:t>ЗМІСТ</w:t>
      </w:r>
    </w:p>
    <w:p w:rsidR="00551F24" w:rsidRPr="00551F24" w:rsidRDefault="00551F24" w:rsidP="00126C93">
      <w:pPr>
        <w:spacing w:after="0" w:line="360" w:lineRule="auto"/>
        <w:jc w:val="center"/>
        <w:rPr>
          <w:rFonts w:ascii="Times New Roman" w:eastAsia="Times New Roman" w:hAnsi="Times New Roman" w:cs="Times New Roman"/>
          <w:b/>
          <w:sz w:val="28"/>
          <w:szCs w:val="28"/>
          <w:lang w:val="uk-UA" w:eastAsia="ru-RU"/>
        </w:rPr>
      </w:pPr>
    </w:p>
    <w:tbl>
      <w:tblPr>
        <w:tblW w:w="9462" w:type="dxa"/>
        <w:tblInd w:w="392" w:type="dxa"/>
        <w:tblLayout w:type="fixed"/>
        <w:tblLook w:val="04A0" w:firstRow="1" w:lastRow="0" w:firstColumn="1" w:lastColumn="0" w:noHBand="0" w:noVBand="1"/>
      </w:tblPr>
      <w:tblGrid>
        <w:gridCol w:w="8788"/>
        <w:gridCol w:w="674"/>
      </w:tblGrid>
      <w:tr w:rsidR="00445BC6" w:rsidRPr="00445BC6" w:rsidTr="008A5467">
        <w:tc>
          <w:tcPr>
            <w:tcW w:w="8788" w:type="dxa"/>
          </w:tcPr>
          <w:p w:rsidR="00445BC6" w:rsidRPr="00445BC6" w:rsidRDefault="00445BC6"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ПЕРЕЛІК УМОВНИХ ПОЗНАЧЕНЬ, СИМВОЛІВ, ОДИНИЦЬ, СКОРОЧЕНЬ І ТЕРМІНІВ…………………………………………………</w:t>
            </w:r>
          </w:p>
        </w:tc>
        <w:tc>
          <w:tcPr>
            <w:tcW w:w="674" w:type="dxa"/>
          </w:tcPr>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bCs/>
                <w:caps/>
                <w:webHidden/>
                <w:kern w:val="3"/>
                <w:sz w:val="28"/>
                <w:szCs w:val="28"/>
                <w:lang w:val="uk-UA"/>
              </w:rPr>
            </w:pPr>
          </w:p>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bCs/>
                <w:caps/>
                <w:webHidden/>
                <w:kern w:val="3"/>
                <w:sz w:val="28"/>
                <w:szCs w:val="28"/>
                <w:lang w:val="uk-UA"/>
              </w:rPr>
              <w:t>9</w:t>
            </w:r>
          </w:p>
        </w:tc>
      </w:tr>
      <w:tr w:rsidR="00445BC6" w:rsidRPr="00445BC6" w:rsidTr="008A5467">
        <w:tc>
          <w:tcPr>
            <w:tcW w:w="8788" w:type="dxa"/>
          </w:tcPr>
          <w:p w:rsidR="00445BC6" w:rsidRPr="00445BC6" w:rsidRDefault="00445BC6" w:rsidP="00445BC6">
            <w:pPr>
              <w:widowControl w:val="0"/>
              <w:suppressAutoHyphens/>
              <w:autoSpaceDN w:val="0"/>
              <w:spacing w:after="0" w:line="360" w:lineRule="auto"/>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ВСТУП………………………………………………………………………</w:t>
            </w:r>
          </w:p>
        </w:tc>
        <w:tc>
          <w:tcPr>
            <w:tcW w:w="674" w:type="dxa"/>
          </w:tcPr>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10</w:t>
            </w:r>
          </w:p>
        </w:tc>
      </w:tr>
      <w:tr w:rsidR="00445BC6" w:rsidRPr="00445BC6" w:rsidTr="008A5467">
        <w:tc>
          <w:tcPr>
            <w:tcW w:w="8788" w:type="dxa"/>
          </w:tcPr>
          <w:p w:rsidR="00445BC6" w:rsidRPr="00445BC6" w:rsidRDefault="00445BC6" w:rsidP="00445BC6">
            <w:pPr>
              <w:widowControl w:val="0"/>
              <w:suppressAutoHyphens/>
              <w:autoSpaceDN w:val="0"/>
              <w:spacing w:after="0" w:line="360" w:lineRule="auto"/>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1 ОГЛЯД НАУКОВОЇ ЛІТЕРАТУРИ………………………………………</w:t>
            </w:r>
          </w:p>
        </w:tc>
        <w:tc>
          <w:tcPr>
            <w:tcW w:w="674" w:type="dxa"/>
          </w:tcPr>
          <w:p w:rsidR="00445BC6" w:rsidRPr="00445BC6" w:rsidRDefault="0067087D"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13</w:t>
            </w:r>
          </w:p>
        </w:tc>
      </w:tr>
      <w:tr w:rsidR="00445BC6" w:rsidRPr="00445BC6" w:rsidTr="008A5467">
        <w:tc>
          <w:tcPr>
            <w:tcW w:w="8788" w:type="dxa"/>
          </w:tcPr>
          <w:p w:rsidR="00445BC6" w:rsidRPr="00445BC6" w:rsidRDefault="00445BC6" w:rsidP="00445BC6">
            <w:pPr>
              <w:widowControl w:val="0"/>
              <w:suppressAutoHyphens/>
              <w:autoSpaceDN w:val="0"/>
              <w:spacing w:after="0" w:line="360" w:lineRule="auto"/>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1.1</w:t>
            </w:r>
            <w:r w:rsidR="0067087D">
              <w:rPr>
                <w:rFonts w:ascii="Times New Roman" w:eastAsia="Calibri" w:hAnsi="Times New Roman" w:cs="Times New Roman"/>
                <w:kern w:val="3"/>
                <w:sz w:val="28"/>
                <w:szCs w:val="28"/>
                <w:lang w:val="uk-UA"/>
              </w:rPr>
              <w:t xml:space="preserve"> Джерела водопостачання питної води в Україні…………………...</w:t>
            </w:r>
            <w:r w:rsidRPr="00445BC6">
              <w:rPr>
                <w:rFonts w:ascii="Times New Roman" w:eastAsia="Calibri" w:hAnsi="Times New Roman" w:cs="Times New Roman"/>
                <w:kern w:val="3"/>
                <w:sz w:val="28"/>
                <w:szCs w:val="28"/>
                <w:lang w:val="uk-UA"/>
              </w:rPr>
              <w:t>…</w:t>
            </w:r>
          </w:p>
        </w:tc>
        <w:tc>
          <w:tcPr>
            <w:tcW w:w="674" w:type="dxa"/>
          </w:tcPr>
          <w:p w:rsidR="00445BC6" w:rsidRPr="00445BC6" w:rsidRDefault="0067087D"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15</w:t>
            </w:r>
          </w:p>
        </w:tc>
      </w:tr>
      <w:tr w:rsidR="00445BC6" w:rsidRPr="00445BC6" w:rsidTr="008A5467">
        <w:tc>
          <w:tcPr>
            <w:tcW w:w="8788" w:type="dxa"/>
          </w:tcPr>
          <w:p w:rsidR="00445BC6" w:rsidRPr="00445BC6" w:rsidRDefault="0067087D"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1.2 Санітарно-гігієнічні вимоги</w:t>
            </w:r>
            <w:r w:rsidR="004B77EF">
              <w:rPr>
                <w:rFonts w:ascii="Times New Roman" w:eastAsia="Calibri" w:hAnsi="Times New Roman" w:cs="Times New Roman"/>
                <w:kern w:val="3"/>
                <w:sz w:val="28"/>
                <w:szCs w:val="28"/>
                <w:lang w:val="uk-UA"/>
              </w:rPr>
              <w:t xml:space="preserve"> до питної води……………………….</w:t>
            </w:r>
            <w:r w:rsidR="00445BC6" w:rsidRPr="00445BC6">
              <w:rPr>
                <w:rFonts w:ascii="Times New Roman" w:eastAsia="Calibri" w:hAnsi="Times New Roman" w:cs="Times New Roman"/>
                <w:kern w:val="3"/>
                <w:sz w:val="28"/>
                <w:szCs w:val="28"/>
                <w:lang w:val="uk-UA"/>
              </w:rPr>
              <w:t>.…</w:t>
            </w:r>
          </w:p>
        </w:tc>
        <w:tc>
          <w:tcPr>
            <w:tcW w:w="674" w:type="dxa"/>
          </w:tcPr>
          <w:p w:rsidR="00445BC6" w:rsidRPr="00445BC6" w:rsidRDefault="0067087D"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23</w:t>
            </w:r>
          </w:p>
        </w:tc>
      </w:tr>
      <w:tr w:rsidR="00445BC6" w:rsidRPr="00445BC6" w:rsidTr="008A5467">
        <w:tc>
          <w:tcPr>
            <w:tcW w:w="8788" w:type="dxa"/>
          </w:tcPr>
          <w:p w:rsidR="00445BC6" w:rsidRPr="00445BC6" w:rsidRDefault="004B77EF"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1.3 Медико-екологічні вимоги……………</w:t>
            </w:r>
            <w:r w:rsidR="00445BC6" w:rsidRPr="00445BC6">
              <w:rPr>
                <w:rFonts w:ascii="Times New Roman" w:eastAsia="Calibri" w:hAnsi="Times New Roman" w:cs="Times New Roman"/>
                <w:kern w:val="3"/>
                <w:sz w:val="28"/>
                <w:szCs w:val="28"/>
                <w:lang w:val="uk-UA"/>
              </w:rPr>
              <w:t>……………………...…………</w:t>
            </w:r>
          </w:p>
        </w:tc>
        <w:tc>
          <w:tcPr>
            <w:tcW w:w="674" w:type="dxa"/>
          </w:tcPr>
          <w:p w:rsidR="00445BC6" w:rsidRPr="00445BC6" w:rsidRDefault="004B77EF"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26</w:t>
            </w:r>
          </w:p>
        </w:tc>
      </w:tr>
      <w:tr w:rsidR="00445BC6" w:rsidRPr="00445BC6" w:rsidTr="008A5467">
        <w:tc>
          <w:tcPr>
            <w:tcW w:w="8788" w:type="dxa"/>
          </w:tcPr>
          <w:p w:rsidR="00445BC6" w:rsidRPr="00445BC6" w:rsidRDefault="009E7DE4"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1.4 Моніторинг якості питної води…………</w:t>
            </w:r>
            <w:r w:rsidR="00445BC6" w:rsidRPr="00445BC6">
              <w:rPr>
                <w:rFonts w:ascii="Times New Roman" w:eastAsia="Calibri" w:hAnsi="Times New Roman" w:cs="Times New Roman"/>
                <w:kern w:val="3"/>
                <w:sz w:val="28"/>
                <w:szCs w:val="28"/>
                <w:lang w:val="uk-UA"/>
              </w:rPr>
              <w:t>………………………..……</w:t>
            </w:r>
          </w:p>
        </w:tc>
        <w:tc>
          <w:tcPr>
            <w:tcW w:w="674" w:type="dxa"/>
          </w:tcPr>
          <w:p w:rsidR="00445BC6" w:rsidRPr="00445BC6" w:rsidRDefault="009E7DE4"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30</w:t>
            </w:r>
          </w:p>
        </w:tc>
      </w:tr>
      <w:tr w:rsidR="00445BC6" w:rsidRPr="00445BC6" w:rsidTr="008A5467">
        <w:tc>
          <w:tcPr>
            <w:tcW w:w="8788" w:type="dxa"/>
          </w:tcPr>
          <w:p w:rsidR="00445BC6" w:rsidRPr="00445BC6" w:rsidRDefault="00445BC6"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2 МАТЕРІАЛИ ТА МЕТОДИ ДОСЛІДЖЕННЯ…………………………</w:t>
            </w:r>
          </w:p>
        </w:tc>
        <w:tc>
          <w:tcPr>
            <w:tcW w:w="674" w:type="dxa"/>
          </w:tcPr>
          <w:p w:rsidR="00445BC6" w:rsidRPr="00445BC6" w:rsidRDefault="009E7DE4"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36</w:t>
            </w:r>
          </w:p>
        </w:tc>
      </w:tr>
      <w:tr w:rsidR="00445BC6" w:rsidRPr="00445BC6" w:rsidTr="008A5467">
        <w:tc>
          <w:tcPr>
            <w:tcW w:w="8788" w:type="dxa"/>
          </w:tcPr>
          <w:p w:rsidR="00445BC6" w:rsidRPr="00445BC6" w:rsidRDefault="00445BC6"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3 ЕКСПЕРИМЕНТАЛЬНА ЧАСТИНА……………………………………</w:t>
            </w:r>
          </w:p>
        </w:tc>
        <w:tc>
          <w:tcPr>
            <w:tcW w:w="674" w:type="dxa"/>
          </w:tcPr>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41</w:t>
            </w:r>
          </w:p>
        </w:tc>
      </w:tr>
      <w:tr w:rsidR="00445BC6" w:rsidRPr="00445BC6" w:rsidTr="008A5467">
        <w:tc>
          <w:tcPr>
            <w:tcW w:w="8788" w:type="dxa"/>
          </w:tcPr>
          <w:p w:rsidR="00445BC6" w:rsidRPr="00445BC6" w:rsidRDefault="009E7DE4"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3.1</w:t>
            </w:r>
            <w:r w:rsidR="00134C1F">
              <w:rPr>
                <w:rFonts w:ascii="Times New Roman" w:eastAsia="Calibri" w:hAnsi="Times New Roman" w:cs="Times New Roman"/>
                <w:kern w:val="3"/>
                <w:sz w:val="28"/>
                <w:szCs w:val="28"/>
                <w:lang w:val="uk-UA"/>
              </w:rPr>
              <w:t xml:space="preserve"> </w:t>
            </w:r>
            <w:r>
              <w:rPr>
                <w:rFonts w:ascii="Times New Roman" w:eastAsia="Calibri" w:hAnsi="Times New Roman" w:cs="Times New Roman"/>
                <w:sz w:val="28"/>
                <w:szCs w:val="28"/>
              </w:rPr>
              <w:t>Вибір методу проведення аналізу…</w:t>
            </w:r>
            <w:r>
              <w:rPr>
                <w:rFonts w:ascii="Times New Roman" w:eastAsia="Calibri" w:hAnsi="Times New Roman" w:cs="Times New Roman"/>
                <w:sz w:val="28"/>
                <w:szCs w:val="28"/>
                <w:lang w:val="uk-UA"/>
              </w:rPr>
              <w:t>…………………</w:t>
            </w:r>
            <w:r w:rsidR="00134C1F">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w:t>
            </w:r>
            <w:r w:rsidR="00445BC6" w:rsidRPr="00445BC6">
              <w:rPr>
                <w:rFonts w:ascii="Times New Roman" w:eastAsia="Calibri" w:hAnsi="Times New Roman" w:cs="Times New Roman"/>
                <w:kern w:val="3"/>
                <w:sz w:val="28"/>
                <w:szCs w:val="28"/>
                <w:lang w:val="uk-UA"/>
              </w:rPr>
              <w:t>……….</w:t>
            </w:r>
          </w:p>
        </w:tc>
        <w:tc>
          <w:tcPr>
            <w:tcW w:w="674" w:type="dxa"/>
          </w:tcPr>
          <w:p w:rsidR="00445BC6" w:rsidRPr="00445BC6" w:rsidRDefault="009E7DE4"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42</w:t>
            </w:r>
          </w:p>
        </w:tc>
      </w:tr>
      <w:tr w:rsidR="00134C1F" w:rsidRPr="00445BC6" w:rsidTr="008A5467">
        <w:tc>
          <w:tcPr>
            <w:tcW w:w="8788" w:type="dxa"/>
          </w:tcPr>
          <w:p w:rsidR="00134C1F" w:rsidRDefault="00134C1F"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 xml:space="preserve">3.2 </w:t>
            </w:r>
            <w:r w:rsidR="00A7396C">
              <w:rPr>
                <w:rFonts w:ascii="Times New Roman" w:eastAsia="Calibri" w:hAnsi="Times New Roman" w:cs="Times New Roman"/>
                <w:kern w:val="3"/>
                <w:sz w:val="28"/>
                <w:szCs w:val="28"/>
                <w:lang w:val="uk-UA"/>
              </w:rPr>
              <w:t>Визначення вмісту хлору у питній воді…………………………….......</w:t>
            </w:r>
          </w:p>
          <w:p w:rsidR="00A7396C" w:rsidRDefault="00A7396C"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 xml:space="preserve">4 </w:t>
            </w:r>
            <w:r w:rsidRPr="00A7396C">
              <w:rPr>
                <w:rFonts w:ascii="Times New Roman" w:eastAsia="Calibri" w:hAnsi="Times New Roman" w:cs="Times New Roman"/>
                <w:kern w:val="3"/>
                <w:sz w:val="28"/>
                <w:szCs w:val="28"/>
                <w:lang w:val="uk-UA"/>
              </w:rPr>
              <w:t>ОХОРОНА ПРАЦІ ТА БЕЗПЕКА В НАДЗВИЧАЙНИХ СИТУАЦІЯХ</w:t>
            </w:r>
            <w:r>
              <w:rPr>
                <w:rFonts w:ascii="Times New Roman" w:eastAsia="Calibri" w:hAnsi="Times New Roman" w:cs="Times New Roman"/>
                <w:kern w:val="3"/>
                <w:sz w:val="28"/>
                <w:szCs w:val="28"/>
                <w:lang w:val="uk-UA"/>
              </w:rPr>
              <w:t>..</w:t>
            </w:r>
          </w:p>
          <w:p w:rsidR="00A7396C" w:rsidRDefault="00A7396C"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4.1</w:t>
            </w:r>
            <w:r>
              <w:t xml:space="preserve"> </w:t>
            </w:r>
            <w:r w:rsidRPr="00A7396C">
              <w:rPr>
                <w:rFonts w:ascii="Times New Roman" w:eastAsia="Calibri" w:hAnsi="Times New Roman" w:cs="Times New Roman"/>
                <w:kern w:val="3"/>
                <w:sz w:val="28"/>
                <w:szCs w:val="28"/>
                <w:lang w:val="uk-UA"/>
              </w:rPr>
              <w:t>Перелік небезпечних і шкідливих виробничих факторів</w:t>
            </w:r>
            <w:r>
              <w:rPr>
                <w:rFonts w:ascii="Times New Roman" w:eastAsia="Calibri" w:hAnsi="Times New Roman" w:cs="Times New Roman"/>
                <w:kern w:val="3"/>
                <w:sz w:val="28"/>
                <w:szCs w:val="28"/>
                <w:lang w:val="uk-UA"/>
              </w:rPr>
              <w:t>……………..</w:t>
            </w:r>
          </w:p>
          <w:p w:rsidR="00A7396C" w:rsidRDefault="00A7396C" w:rsidP="00445BC6">
            <w:pPr>
              <w:widowControl w:val="0"/>
              <w:suppressAutoHyphens/>
              <w:autoSpaceDN w:val="0"/>
              <w:spacing w:after="0" w:line="360" w:lineRule="auto"/>
              <w:jc w:val="both"/>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 xml:space="preserve">4.2 </w:t>
            </w:r>
            <w:r w:rsidRPr="00A7396C">
              <w:rPr>
                <w:rFonts w:ascii="Times New Roman" w:eastAsia="Calibri" w:hAnsi="Times New Roman" w:cs="Times New Roman"/>
                <w:kern w:val="3"/>
                <w:sz w:val="28"/>
                <w:szCs w:val="28"/>
                <w:lang w:val="uk-UA"/>
              </w:rPr>
              <w:t>Пожежна безпека</w:t>
            </w:r>
            <w:r>
              <w:rPr>
                <w:rFonts w:ascii="Times New Roman" w:eastAsia="Calibri" w:hAnsi="Times New Roman" w:cs="Times New Roman"/>
                <w:kern w:val="3"/>
                <w:sz w:val="28"/>
                <w:szCs w:val="28"/>
                <w:lang w:val="uk-UA"/>
              </w:rPr>
              <w:t>………………………………………………………...</w:t>
            </w:r>
          </w:p>
        </w:tc>
        <w:tc>
          <w:tcPr>
            <w:tcW w:w="674" w:type="dxa"/>
          </w:tcPr>
          <w:p w:rsidR="00134C1F" w:rsidRDefault="00A7396C"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46</w:t>
            </w:r>
          </w:p>
          <w:p w:rsidR="00A7396C" w:rsidRDefault="00A7396C"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47</w:t>
            </w:r>
          </w:p>
          <w:p w:rsidR="00A7396C" w:rsidRDefault="00A7396C"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47</w:t>
            </w:r>
          </w:p>
          <w:p w:rsidR="00A7396C" w:rsidRDefault="00A7396C"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54</w:t>
            </w:r>
          </w:p>
        </w:tc>
      </w:tr>
      <w:tr w:rsidR="00445BC6" w:rsidRPr="00445BC6" w:rsidTr="008A5467">
        <w:tc>
          <w:tcPr>
            <w:tcW w:w="8788" w:type="dxa"/>
          </w:tcPr>
          <w:p w:rsidR="00445BC6" w:rsidRPr="00445BC6" w:rsidRDefault="00445BC6" w:rsidP="00445BC6">
            <w:pPr>
              <w:widowControl w:val="0"/>
              <w:tabs>
                <w:tab w:val="right" w:leader="dot" w:pos="9639"/>
              </w:tabs>
              <w:suppressAutoHyphens/>
              <w:autoSpaceDN w:val="0"/>
              <w:spacing w:after="0" w:line="360" w:lineRule="auto"/>
              <w:jc w:val="both"/>
              <w:textAlignment w:val="baseline"/>
              <w:rPr>
                <w:rFonts w:ascii="Times New Roman" w:eastAsia="Times New Roman" w:hAnsi="Times New Roman" w:cs="Times New Roman"/>
                <w:bCs/>
                <w:spacing w:val="-4"/>
                <w:kern w:val="32"/>
                <w:sz w:val="28"/>
                <w:szCs w:val="28"/>
                <w:lang w:val="uk-UA"/>
              </w:rPr>
            </w:pPr>
            <w:r w:rsidRPr="00445BC6">
              <w:rPr>
                <w:rFonts w:ascii="Times New Roman" w:eastAsia="Times New Roman" w:hAnsi="Times New Roman" w:cs="Times New Roman"/>
                <w:bCs/>
                <w:spacing w:val="-4"/>
                <w:kern w:val="32"/>
                <w:sz w:val="28"/>
                <w:szCs w:val="28"/>
                <w:lang w:val="uk-UA"/>
              </w:rPr>
              <w:t>ВИСНОВКИ…………………………………………………………………</w:t>
            </w:r>
          </w:p>
        </w:tc>
        <w:tc>
          <w:tcPr>
            <w:tcW w:w="674" w:type="dxa"/>
          </w:tcPr>
          <w:p w:rsidR="00445BC6" w:rsidRPr="00445BC6" w:rsidRDefault="00A7396C"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Pr>
                <w:rFonts w:ascii="Times New Roman" w:eastAsia="Calibri" w:hAnsi="Times New Roman" w:cs="Times New Roman"/>
                <w:kern w:val="3"/>
                <w:sz w:val="28"/>
                <w:szCs w:val="28"/>
                <w:lang w:val="uk-UA"/>
              </w:rPr>
              <w:t>56</w:t>
            </w:r>
          </w:p>
        </w:tc>
      </w:tr>
      <w:tr w:rsidR="00445BC6" w:rsidRPr="00445BC6" w:rsidTr="008A5467">
        <w:tc>
          <w:tcPr>
            <w:tcW w:w="8788" w:type="dxa"/>
          </w:tcPr>
          <w:p w:rsidR="00445BC6" w:rsidRPr="00445BC6" w:rsidRDefault="00445BC6" w:rsidP="00445BC6">
            <w:pPr>
              <w:widowControl w:val="0"/>
              <w:tabs>
                <w:tab w:val="right" w:leader="dot" w:pos="9639"/>
              </w:tabs>
              <w:suppressAutoHyphens/>
              <w:autoSpaceDN w:val="0"/>
              <w:spacing w:after="0" w:line="360" w:lineRule="auto"/>
              <w:jc w:val="both"/>
              <w:textAlignment w:val="baseline"/>
              <w:rPr>
                <w:rFonts w:ascii="Times New Roman" w:eastAsia="Times New Roman" w:hAnsi="Times New Roman" w:cs="Times New Roman"/>
                <w:bCs/>
                <w:spacing w:val="-4"/>
                <w:kern w:val="32"/>
                <w:sz w:val="28"/>
                <w:szCs w:val="28"/>
                <w:lang w:val="uk-UA"/>
              </w:rPr>
            </w:pPr>
            <w:r w:rsidRPr="00445BC6">
              <w:rPr>
                <w:rFonts w:ascii="Times New Roman" w:eastAsia="Times New Roman" w:hAnsi="Times New Roman" w:cs="Times New Roman"/>
                <w:bCs/>
                <w:spacing w:val="-4"/>
                <w:kern w:val="32"/>
                <w:sz w:val="28"/>
                <w:szCs w:val="28"/>
                <w:lang w:val="uk-UA"/>
              </w:rPr>
              <w:t>ПЕРЕЛІК ПОСИЛАНЬ………………………………………………………</w:t>
            </w:r>
          </w:p>
        </w:tc>
        <w:tc>
          <w:tcPr>
            <w:tcW w:w="674" w:type="dxa"/>
          </w:tcPr>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56</w:t>
            </w:r>
          </w:p>
        </w:tc>
      </w:tr>
      <w:tr w:rsidR="00445BC6" w:rsidRPr="00445BC6" w:rsidTr="008A5467">
        <w:tc>
          <w:tcPr>
            <w:tcW w:w="8788" w:type="dxa"/>
          </w:tcPr>
          <w:p w:rsidR="00445BC6" w:rsidRPr="00445BC6" w:rsidRDefault="00445BC6" w:rsidP="00445BC6">
            <w:pPr>
              <w:widowControl w:val="0"/>
              <w:tabs>
                <w:tab w:val="right" w:leader="dot" w:pos="9639"/>
              </w:tabs>
              <w:suppressAutoHyphens/>
              <w:autoSpaceDN w:val="0"/>
              <w:spacing w:after="0" w:line="360" w:lineRule="auto"/>
              <w:jc w:val="both"/>
              <w:textAlignment w:val="baseline"/>
              <w:rPr>
                <w:rFonts w:ascii="Times New Roman" w:eastAsia="Times New Roman" w:hAnsi="Times New Roman" w:cs="Times New Roman"/>
                <w:bCs/>
                <w:spacing w:val="-4"/>
                <w:kern w:val="32"/>
                <w:sz w:val="28"/>
                <w:szCs w:val="28"/>
                <w:lang w:val="uk-UA"/>
              </w:rPr>
            </w:pPr>
            <w:r w:rsidRPr="00445BC6">
              <w:rPr>
                <w:rFonts w:ascii="Times New Roman" w:eastAsia="Times New Roman" w:hAnsi="Times New Roman" w:cs="Times New Roman"/>
                <w:bCs/>
                <w:spacing w:val="-4"/>
                <w:kern w:val="32"/>
                <w:sz w:val="28"/>
                <w:szCs w:val="28"/>
                <w:lang w:val="uk-UA"/>
              </w:rPr>
              <w:t>ДОДАТКИ……………………………………………………………………</w:t>
            </w:r>
          </w:p>
        </w:tc>
        <w:tc>
          <w:tcPr>
            <w:tcW w:w="674" w:type="dxa"/>
            <w:shd w:val="clear" w:color="auto" w:fill="auto"/>
          </w:tcPr>
          <w:p w:rsidR="00445BC6" w:rsidRPr="00445BC6" w:rsidRDefault="00445BC6" w:rsidP="00445BC6">
            <w:pPr>
              <w:widowControl w:val="0"/>
              <w:suppressAutoHyphens/>
              <w:autoSpaceDN w:val="0"/>
              <w:spacing w:after="0" w:line="360" w:lineRule="auto"/>
              <w:jc w:val="center"/>
              <w:textAlignment w:val="baseline"/>
              <w:rPr>
                <w:rFonts w:ascii="Times New Roman" w:eastAsia="Calibri" w:hAnsi="Times New Roman" w:cs="Times New Roman"/>
                <w:kern w:val="3"/>
                <w:sz w:val="28"/>
                <w:szCs w:val="28"/>
                <w:lang w:val="uk-UA"/>
              </w:rPr>
            </w:pPr>
            <w:r w:rsidRPr="00445BC6">
              <w:rPr>
                <w:rFonts w:ascii="Times New Roman" w:eastAsia="Calibri" w:hAnsi="Times New Roman" w:cs="Times New Roman"/>
                <w:kern w:val="3"/>
                <w:sz w:val="28"/>
                <w:szCs w:val="28"/>
                <w:lang w:val="uk-UA"/>
              </w:rPr>
              <w:t>64</w:t>
            </w:r>
          </w:p>
        </w:tc>
      </w:tr>
    </w:tbl>
    <w:p w:rsidR="00581043" w:rsidRDefault="00581043" w:rsidP="00DE235F">
      <w:pPr>
        <w:spacing w:line="360" w:lineRule="auto"/>
        <w:rPr>
          <w:rFonts w:ascii="Times New Roman" w:eastAsia="Times New Roman" w:hAnsi="Times New Roman" w:cs="Times New Roman"/>
          <w:sz w:val="28"/>
          <w:szCs w:val="28"/>
          <w:lang w:val="uk-UA" w:eastAsia="ru-RU"/>
        </w:rPr>
      </w:pPr>
    </w:p>
    <w:p w:rsidR="008C417C" w:rsidRDefault="008C417C" w:rsidP="00DE235F">
      <w:pPr>
        <w:spacing w:line="360" w:lineRule="auto"/>
        <w:rPr>
          <w:rFonts w:ascii="Times New Roman" w:eastAsia="Times New Roman" w:hAnsi="Times New Roman" w:cs="Times New Roman"/>
          <w:sz w:val="28"/>
          <w:szCs w:val="28"/>
          <w:lang w:val="uk-UA" w:eastAsia="ru-RU"/>
        </w:rPr>
      </w:pPr>
    </w:p>
    <w:p w:rsidR="009E7DE4" w:rsidRDefault="009E7DE4" w:rsidP="00C307B1">
      <w:pPr>
        <w:rPr>
          <w:rFonts w:ascii="Times New Roman" w:eastAsia="Times New Roman" w:hAnsi="Times New Roman" w:cs="Times New Roman"/>
          <w:sz w:val="28"/>
          <w:szCs w:val="28"/>
          <w:lang w:val="uk-UA" w:eastAsia="ru-RU"/>
        </w:rPr>
      </w:pPr>
    </w:p>
    <w:p w:rsidR="00A7396C" w:rsidRDefault="00A7396C" w:rsidP="00DE235F">
      <w:pPr>
        <w:spacing w:line="360" w:lineRule="auto"/>
        <w:rPr>
          <w:rFonts w:ascii="Times New Roman" w:eastAsia="Times New Roman" w:hAnsi="Times New Roman" w:cs="Times New Roman"/>
          <w:sz w:val="28"/>
          <w:szCs w:val="28"/>
          <w:lang w:val="uk-UA" w:eastAsia="ru-RU"/>
        </w:rPr>
      </w:pPr>
    </w:p>
    <w:p w:rsidR="00C307B1" w:rsidRDefault="00C307B1" w:rsidP="00DE235F">
      <w:pPr>
        <w:spacing w:line="360" w:lineRule="auto"/>
        <w:rPr>
          <w:rFonts w:ascii="Times New Roman" w:eastAsia="Times New Roman" w:hAnsi="Times New Roman" w:cs="Times New Roman"/>
          <w:sz w:val="28"/>
          <w:szCs w:val="28"/>
          <w:lang w:val="uk-UA" w:eastAsia="ru-RU"/>
        </w:rPr>
      </w:pPr>
    </w:p>
    <w:p w:rsidR="00C307B1" w:rsidRDefault="00C307B1" w:rsidP="00DE235F">
      <w:pPr>
        <w:spacing w:line="360" w:lineRule="auto"/>
        <w:rPr>
          <w:rFonts w:ascii="Times New Roman" w:eastAsia="Times New Roman" w:hAnsi="Times New Roman" w:cs="Times New Roman"/>
          <w:sz w:val="28"/>
          <w:szCs w:val="28"/>
          <w:lang w:val="uk-UA" w:eastAsia="ru-RU"/>
        </w:rPr>
      </w:pPr>
    </w:p>
    <w:p w:rsidR="00C307B1" w:rsidRDefault="00C307B1" w:rsidP="00DE235F">
      <w:pPr>
        <w:spacing w:line="360" w:lineRule="auto"/>
        <w:rPr>
          <w:rFonts w:ascii="Times New Roman" w:eastAsia="Times New Roman" w:hAnsi="Times New Roman" w:cs="Times New Roman"/>
          <w:sz w:val="28"/>
          <w:szCs w:val="28"/>
          <w:lang w:val="uk-UA" w:eastAsia="ru-RU"/>
        </w:rPr>
      </w:pPr>
    </w:p>
    <w:p w:rsidR="00C307B1" w:rsidRDefault="00C307B1" w:rsidP="00DE235F">
      <w:pPr>
        <w:spacing w:line="360" w:lineRule="auto"/>
        <w:rPr>
          <w:rFonts w:ascii="Times New Roman" w:eastAsia="Times New Roman" w:hAnsi="Times New Roman" w:cs="Times New Roman"/>
          <w:sz w:val="28"/>
          <w:szCs w:val="28"/>
          <w:lang w:val="uk-UA" w:eastAsia="ru-RU"/>
        </w:rPr>
      </w:pPr>
    </w:p>
    <w:p w:rsidR="002957DC" w:rsidRPr="002957DC" w:rsidRDefault="002957DC" w:rsidP="00DE235F">
      <w:pPr>
        <w:spacing w:line="360" w:lineRule="auto"/>
        <w:jc w:val="center"/>
        <w:rPr>
          <w:rFonts w:ascii="Times New Roman" w:hAnsi="Times New Roman" w:cs="Times New Roman"/>
          <w:b/>
          <w:sz w:val="28"/>
          <w:szCs w:val="28"/>
          <w:lang w:val="uk-UA"/>
        </w:rPr>
      </w:pPr>
      <w:r w:rsidRPr="002957DC">
        <w:rPr>
          <w:rFonts w:ascii="Times New Roman" w:eastAsia="Times New Roman" w:hAnsi="Times New Roman" w:cs="Times New Roman"/>
          <w:sz w:val="28"/>
          <w:szCs w:val="28"/>
          <w:lang w:val="uk-UA" w:eastAsia="ru-RU"/>
        </w:rPr>
        <w:lastRenderedPageBreak/>
        <w:t>ПЕРЕЛІК УМОВНИХ ПОЗНАЧЕНЬ, СИМВОЛІВ,</w:t>
      </w:r>
      <w:bookmarkEnd w:id="7"/>
      <w:bookmarkEnd w:id="8"/>
      <w:bookmarkEnd w:id="9"/>
      <w:bookmarkEnd w:id="10"/>
      <w:bookmarkEnd w:id="11"/>
      <w:bookmarkEnd w:id="12"/>
      <w:bookmarkEnd w:id="13"/>
      <w:bookmarkEnd w:id="14"/>
      <w:bookmarkEnd w:id="15"/>
      <w:bookmarkEnd w:id="16"/>
      <w:bookmarkEnd w:id="17"/>
    </w:p>
    <w:p w:rsidR="002957DC" w:rsidRDefault="002957DC" w:rsidP="00DE235F">
      <w:pPr>
        <w:spacing w:after="0" w:line="360" w:lineRule="auto"/>
        <w:jc w:val="center"/>
        <w:outlineLvl w:val="0"/>
        <w:rPr>
          <w:rFonts w:ascii="Times New Roman" w:eastAsia="Times New Roman" w:hAnsi="Times New Roman" w:cs="Times New Roman"/>
          <w:sz w:val="28"/>
          <w:szCs w:val="28"/>
          <w:lang w:val="uk-UA" w:eastAsia="ru-RU"/>
        </w:rPr>
      </w:pPr>
      <w:bookmarkStart w:id="18" w:name="_Toc484377627"/>
      <w:bookmarkStart w:id="19" w:name="_Toc484378024"/>
      <w:bookmarkStart w:id="20" w:name="_Toc484440415"/>
      <w:r w:rsidRPr="002957DC">
        <w:rPr>
          <w:rFonts w:ascii="Times New Roman" w:eastAsia="Times New Roman" w:hAnsi="Times New Roman" w:cs="Times New Roman"/>
          <w:sz w:val="28"/>
          <w:szCs w:val="28"/>
          <w:lang w:val="uk-UA" w:eastAsia="ru-RU"/>
        </w:rPr>
        <w:t>ОДИНИЦЬ, СКОРОЧЕНЬ І ТЕРМІНІВ</w:t>
      </w:r>
      <w:bookmarkEnd w:id="18"/>
      <w:bookmarkEnd w:id="19"/>
      <w:bookmarkEnd w:id="20"/>
    </w:p>
    <w:p w:rsidR="00DE235F" w:rsidRDefault="00DE235F" w:rsidP="00DE235F">
      <w:pPr>
        <w:spacing w:after="0" w:line="360" w:lineRule="auto"/>
        <w:jc w:val="center"/>
        <w:outlineLvl w:val="0"/>
        <w:rPr>
          <w:rFonts w:ascii="Times New Roman" w:eastAsia="Times New Roman" w:hAnsi="Times New Roman" w:cs="Times New Roman"/>
          <w:sz w:val="28"/>
          <w:szCs w:val="28"/>
          <w:lang w:val="uk-UA" w:eastAsia="ru-RU"/>
        </w:rPr>
      </w:pPr>
    </w:p>
    <w:p w:rsidR="00DE235F" w:rsidRPr="00DE235F" w:rsidRDefault="00DE235F" w:rsidP="00DE235F">
      <w:pPr>
        <w:spacing w:after="0" w:line="360" w:lineRule="auto"/>
        <w:jc w:val="center"/>
        <w:outlineLvl w:val="0"/>
        <w:rPr>
          <w:rFonts w:ascii="Times New Roman" w:eastAsia="Times New Roman" w:hAnsi="Times New Roman" w:cs="Times New Roman"/>
          <w:sz w:val="28"/>
          <w:szCs w:val="28"/>
          <w:lang w:val="uk-UA" w:eastAsia="ru-RU"/>
        </w:rPr>
      </w:pP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ВООЗ – Всесвітня організація охорони здоров’я;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ООН – Організація Об’єднаних Націй;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ДСанПін – Державні санітарні правила і норми;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ЗМІ – засоби масової інформації;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ПВ – питна вода;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ГДК – гранично допустимі концентрації хімічних речовин для питних потреб;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ТГМ – тригаломстани;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ХФ – хлороформ;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ЗМЧ – загальне мікробне число;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БГКП – бактерії групи кишкової палички;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БП – біохімічні процеси;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ТЕС – теплові електростанції;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АЕС – атомні електростанції;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рН – водневий показник;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ПО - перманганатне окиснювання;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ХПК – хімічна потреба кисню; </w:t>
      </w:r>
    </w:p>
    <w:p w:rsidR="00DB3B00" w:rsidRPr="00DB3B00" w:rsidRDefault="002957DC" w:rsidP="00581043">
      <w:pPr>
        <w:spacing w:after="0" w:line="360" w:lineRule="auto"/>
        <w:jc w:val="both"/>
        <w:rPr>
          <w:rFonts w:ascii="Times New Roman" w:hAnsi="Times New Roman" w:cs="Times New Roman"/>
          <w:sz w:val="28"/>
          <w:szCs w:val="28"/>
          <w:lang w:val="uk-UA"/>
        </w:rPr>
      </w:pPr>
      <w:r w:rsidRPr="00DB3B00">
        <w:rPr>
          <w:rFonts w:ascii="Times New Roman" w:hAnsi="Times New Roman" w:cs="Times New Roman"/>
          <w:sz w:val="28"/>
          <w:szCs w:val="28"/>
          <w:lang w:val="uk-UA"/>
        </w:rPr>
        <w:t xml:space="preserve">БПК – біологічна потреба кисню: </w:t>
      </w:r>
    </w:p>
    <w:p w:rsidR="00CA05B8" w:rsidRDefault="00DE235F" w:rsidP="001A343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 – індекс небезпеки</w:t>
      </w:r>
    </w:p>
    <w:p w:rsidR="001A3435" w:rsidRDefault="001A3435" w:rsidP="00CA05B8">
      <w:pPr>
        <w:spacing w:line="360" w:lineRule="auto"/>
        <w:jc w:val="center"/>
        <w:rPr>
          <w:rFonts w:ascii="Times New Roman" w:hAnsi="Times New Roman" w:cs="Times New Roman"/>
          <w:sz w:val="28"/>
          <w:szCs w:val="28"/>
          <w:lang w:val="uk-UA"/>
        </w:rPr>
      </w:pPr>
    </w:p>
    <w:p w:rsidR="001A3435" w:rsidRDefault="001A3435" w:rsidP="00CA05B8">
      <w:pPr>
        <w:spacing w:line="360" w:lineRule="auto"/>
        <w:jc w:val="center"/>
        <w:rPr>
          <w:rFonts w:ascii="Times New Roman" w:hAnsi="Times New Roman" w:cs="Times New Roman"/>
          <w:sz w:val="28"/>
          <w:szCs w:val="28"/>
          <w:lang w:val="uk-UA"/>
        </w:rPr>
      </w:pPr>
    </w:p>
    <w:p w:rsidR="001A3435" w:rsidRDefault="001A3435" w:rsidP="00CA05B8">
      <w:pPr>
        <w:spacing w:line="360" w:lineRule="auto"/>
        <w:jc w:val="center"/>
        <w:rPr>
          <w:rFonts w:ascii="Times New Roman" w:hAnsi="Times New Roman" w:cs="Times New Roman"/>
          <w:sz w:val="28"/>
          <w:szCs w:val="28"/>
          <w:lang w:val="uk-UA"/>
        </w:rPr>
      </w:pPr>
    </w:p>
    <w:p w:rsidR="001A3435" w:rsidRDefault="001A3435" w:rsidP="00CA05B8">
      <w:pPr>
        <w:spacing w:line="360" w:lineRule="auto"/>
        <w:jc w:val="center"/>
        <w:rPr>
          <w:rFonts w:ascii="Times New Roman" w:hAnsi="Times New Roman" w:cs="Times New Roman"/>
          <w:sz w:val="28"/>
          <w:szCs w:val="28"/>
          <w:lang w:val="uk-UA"/>
        </w:rPr>
      </w:pPr>
    </w:p>
    <w:p w:rsidR="001A3435" w:rsidRDefault="001A3435" w:rsidP="00CA05B8">
      <w:pPr>
        <w:spacing w:line="360" w:lineRule="auto"/>
        <w:jc w:val="center"/>
        <w:rPr>
          <w:rFonts w:ascii="Times New Roman" w:hAnsi="Times New Roman" w:cs="Times New Roman"/>
          <w:sz w:val="28"/>
          <w:szCs w:val="28"/>
          <w:lang w:val="uk-UA"/>
        </w:rPr>
      </w:pPr>
    </w:p>
    <w:p w:rsidR="001A3435" w:rsidRDefault="001A3435" w:rsidP="00CA05B8">
      <w:pPr>
        <w:spacing w:line="360" w:lineRule="auto"/>
        <w:jc w:val="center"/>
        <w:rPr>
          <w:rFonts w:ascii="Times New Roman" w:hAnsi="Times New Roman" w:cs="Times New Roman"/>
          <w:sz w:val="28"/>
          <w:szCs w:val="28"/>
          <w:lang w:val="uk-UA"/>
        </w:rPr>
      </w:pPr>
    </w:p>
    <w:p w:rsidR="00CA05B8" w:rsidRPr="00DE235F" w:rsidRDefault="00CA05B8" w:rsidP="00CA05B8">
      <w:pPr>
        <w:spacing w:line="360" w:lineRule="auto"/>
        <w:jc w:val="center"/>
        <w:rPr>
          <w:rFonts w:ascii="Times New Roman" w:hAnsi="Times New Roman" w:cs="Times New Roman"/>
          <w:b/>
          <w:sz w:val="28"/>
          <w:szCs w:val="28"/>
          <w:lang w:val="uk-UA"/>
        </w:rPr>
      </w:pPr>
      <w:r w:rsidRPr="00D74375">
        <w:rPr>
          <w:rFonts w:ascii="Times New Roman" w:hAnsi="Times New Roman" w:cs="Times New Roman"/>
          <w:sz w:val="28"/>
          <w:szCs w:val="28"/>
          <w:lang w:val="uk-UA"/>
        </w:rPr>
        <w:lastRenderedPageBreak/>
        <w:t>ВСТУП</w:t>
      </w:r>
    </w:p>
    <w:p w:rsidR="00CA05B8" w:rsidRDefault="00CA05B8" w:rsidP="00CA05B8">
      <w:pPr>
        <w:rPr>
          <w:lang w:val="uk-UA"/>
        </w:rPr>
      </w:pPr>
    </w:p>
    <w:p w:rsidR="00CA05B8" w:rsidRPr="00930D50" w:rsidRDefault="00CA05B8" w:rsidP="00CA05B8">
      <w:pPr>
        <w:rPr>
          <w:lang w:val="uk-UA"/>
        </w:rPr>
      </w:pPr>
    </w:p>
    <w:p w:rsidR="00CA05B8" w:rsidRPr="00930D50"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w:t>
      </w:r>
      <w:r w:rsidRPr="00930D50">
        <w:rPr>
          <w:rFonts w:ascii="Times New Roman" w:hAnsi="Times New Roman" w:cs="Times New Roman"/>
          <w:sz w:val="28"/>
          <w:szCs w:val="28"/>
          <w:lang w:val="uk-UA"/>
        </w:rPr>
        <w:t>к</w:t>
      </w:r>
      <w:r>
        <w:rPr>
          <w:rFonts w:ascii="Times New Roman" w:hAnsi="Times New Roman" w:cs="Times New Roman"/>
          <w:sz w:val="28"/>
          <w:szCs w:val="28"/>
          <w:lang w:val="uk-UA"/>
        </w:rPr>
        <w:t>ість</w:t>
      </w:r>
      <w:r w:rsidRPr="00930D50">
        <w:rPr>
          <w:rFonts w:ascii="Times New Roman" w:hAnsi="Times New Roman" w:cs="Times New Roman"/>
          <w:sz w:val="28"/>
          <w:szCs w:val="28"/>
          <w:lang w:val="uk-UA"/>
        </w:rPr>
        <w:t xml:space="preserve"> </w:t>
      </w:r>
      <w:r>
        <w:rPr>
          <w:rFonts w:ascii="Times New Roman" w:hAnsi="Times New Roman" w:cs="Times New Roman"/>
          <w:sz w:val="28"/>
          <w:szCs w:val="28"/>
          <w:lang w:val="uk-UA"/>
        </w:rPr>
        <w:t>води для пиття</w:t>
      </w:r>
      <w:r w:rsidRPr="00930D50">
        <w:rPr>
          <w:rFonts w:ascii="Times New Roman" w:hAnsi="Times New Roman" w:cs="Times New Roman"/>
          <w:sz w:val="28"/>
          <w:szCs w:val="28"/>
          <w:lang w:val="uk-UA"/>
        </w:rPr>
        <w:t xml:space="preserve"> в Україні</w:t>
      </w:r>
      <w:r>
        <w:rPr>
          <w:rFonts w:ascii="Times New Roman" w:hAnsi="Times New Roman" w:cs="Times New Roman"/>
          <w:sz w:val="28"/>
          <w:szCs w:val="28"/>
          <w:lang w:val="uk-UA"/>
        </w:rPr>
        <w:t xml:space="preserve"> – одна з найважливіших в соціальному плані проблем.</w:t>
      </w:r>
      <w:r w:rsidRPr="00930D5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Саме від води залежить статус екології та показник </w:t>
      </w:r>
      <w:r w:rsidRPr="00930D50">
        <w:rPr>
          <w:rFonts w:ascii="Times New Roman" w:hAnsi="Times New Roman" w:cs="Times New Roman"/>
          <w:sz w:val="28"/>
          <w:szCs w:val="28"/>
          <w:lang w:val="uk-UA"/>
        </w:rPr>
        <w:t>епідеміологічної безпеки</w:t>
      </w:r>
      <w:r>
        <w:rPr>
          <w:rFonts w:ascii="Times New Roman" w:hAnsi="Times New Roman" w:cs="Times New Roman"/>
          <w:sz w:val="28"/>
          <w:szCs w:val="28"/>
          <w:lang w:val="uk-UA"/>
        </w:rPr>
        <w:t>.</w:t>
      </w:r>
      <w:r w:rsidRPr="00930D5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Ці два параметри безпосередньо впливають на </w:t>
      </w:r>
      <w:r>
        <w:rPr>
          <w:rFonts w:ascii="Times New Roman" w:hAnsi="Times New Roman" w:cs="Times New Roman"/>
          <w:sz w:val="28"/>
          <w:szCs w:val="28"/>
          <w:lang w:val="uk-UA"/>
        </w:rPr>
        <w:br/>
        <w:t>здоров</w:t>
      </w:r>
      <w:r w:rsidRPr="0051410A">
        <w:rPr>
          <w:rFonts w:ascii="Times New Roman" w:hAnsi="Times New Roman" w:cs="Times New Roman"/>
          <w:sz w:val="28"/>
          <w:szCs w:val="28"/>
          <w:lang w:val="uk-UA"/>
        </w:rPr>
        <w:t>’</w:t>
      </w:r>
      <w:r>
        <w:rPr>
          <w:rFonts w:ascii="Times New Roman" w:hAnsi="Times New Roman" w:cs="Times New Roman"/>
          <w:sz w:val="28"/>
          <w:szCs w:val="28"/>
          <w:lang w:val="uk-UA"/>
        </w:rPr>
        <w:t>я</w:t>
      </w:r>
      <w:r w:rsidRPr="00930D50">
        <w:rPr>
          <w:rFonts w:ascii="Times New Roman" w:hAnsi="Times New Roman" w:cs="Times New Roman"/>
          <w:sz w:val="28"/>
          <w:szCs w:val="28"/>
          <w:lang w:val="uk-UA"/>
        </w:rPr>
        <w:t xml:space="preserve"> </w:t>
      </w:r>
      <w:r>
        <w:rPr>
          <w:rFonts w:ascii="Times New Roman" w:hAnsi="Times New Roman" w:cs="Times New Roman"/>
          <w:sz w:val="28"/>
          <w:szCs w:val="28"/>
          <w:lang w:val="uk-UA"/>
        </w:rPr>
        <w:t>населення. Тому проблема є актуаьною на сьогодняшній день.</w:t>
      </w:r>
    </w:p>
    <w:p w:rsidR="00CA05B8" w:rsidRPr="00930D50" w:rsidRDefault="00CA05B8" w:rsidP="00CA0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Розповсюдження великою кількості інфекційних (мононуклеоз, герпес, кор) та неінфекційних (хвороби серця, діабет, рак тощо) захворюваннь безпосередньо пов</w:t>
      </w:r>
      <w:r w:rsidRPr="0051410A">
        <w:rPr>
          <w:rFonts w:ascii="Times New Roman" w:hAnsi="Times New Roman" w:cs="Times New Roman"/>
          <w:sz w:val="28"/>
          <w:szCs w:val="28"/>
          <w:lang w:val="uk-UA"/>
        </w:rPr>
        <w:t>’</w:t>
      </w:r>
      <w:r>
        <w:rPr>
          <w:rFonts w:ascii="Times New Roman" w:hAnsi="Times New Roman" w:cs="Times New Roman"/>
          <w:sz w:val="28"/>
          <w:szCs w:val="28"/>
          <w:lang w:val="uk-UA"/>
        </w:rPr>
        <w:t>язано з незадовільною якістю</w:t>
      </w:r>
      <w:r w:rsidRPr="008D074B">
        <w:rPr>
          <w:rFonts w:ascii="Times New Roman" w:hAnsi="Times New Roman" w:cs="Times New Roman"/>
          <w:sz w:val="28"/>
          <w:szCs w:val="28"/>
          <w:lang w:val="uk-UA"/>
        </w:rPr>
        <w:t xml:space="preserve"> </w:t>
      </w:r>
      <w:r>
        <w:rPr>
          <w:rFonts w:ascii="Times New Roman" w:hAnsi="Times New Roman" w:cs="Times New Roman"/>
          <w:sz w:val="28"/>
          <w:szCs w:val="28"/>
          <w:lang w:val="uk-UA"/>
        </w:rPr>
        <w:t>питної води (ПВ), її невідповідністю прийнятим нормам. ВООЗ вказує на те, що</w:t>
      </w:r>
      <w:r w:rsidRPr="0051410A">
        <w:rPr>
          <w:rFonts w:ascii="Times New Roman" w:hAnsi="Times New Roman" w:cs="Times New Roman"/>
          <w:sz w:val="28"/>
          <w:szCs w:val="28"/>
          <w:lang w:val="uk-UA"/>
        </w:rPr>
        <w:t xml:space="preserve"> </w:t>
      </w:r>
      <w:r>
        <w:rPr>
          <w:rFonts w:ascii="Times New Roman" w:hAnsi="Times New Roman" w:cs="Times New Roman"/>
          <w:sz w:val="28"/>
          <w:szCs w:val="28"/>
          <w:lang w:val="uk-UA"/>
        </w:rPr>
        <w:t>основний удар по людському організму</w:t>
      </w:r>
      <w:r w:rsidRPr="0051410A">
        <w:rPr>
          <w:rFonts w:ascii="Times New Roman" w:hAnsi="Times New Roman" w:cs="Times New Roman"/>
          <w:sz w:val="28"/>
          <w:szCs w:val="28"/>
          <w:lang w:val="uk-UA"/>
        </w:rPr>
        <w:t xml:space="preserve"> </w:t>
      </w:r>
      <w:r>
        <w:rPr>
          <w:rFonts w:ascii="Times New Roman" w:hAnsi="Times New Roman" w:cs="Times New Roman"/>
          <w:sz w:val="28"/>
          <w:szCs w:val="28"/>
          <w:lang w:val="uk-UA"/>
        </w:rPr>
        <w:t>може нести низька якість ПВ</w:t>
      </w:r>
      <w:r w:rsidRPr="0051410A">
        <w:rPr>
          <w:rFonts w:ascii="Times New Roman" w:hAnsi="Times New Roman" w:cs="Times New Roman"/>
          <w:sz w:val="28"/>
          <w:szCs w:val="28"/>
          <w:lang w:val="uk-UA"/>
        </w:rPr>
        <w:t xml:space="preserve">. </w:t>
      </w:r>
      <w:r>
        <w:rPr>
          <w:rFonts w:ascii="Times New Roman" w:hAnsi="Times New Roman" w:cs="Times New Roman"/>
          <w:sz w:val="28"/>
          <w:szCs w:val="28"/>
          <w:lang w:val="uk-UA"/>
        </w:rPr>
        <w:t>За статистикою близько 20 % українців має високий ризик захворіти через таку воду.</w:t>
      </w:r>
      <w:r w:rsidRPr="00930D50">
        <w:rPr>
          <w:rFonts w:ascii="Times New Roman" w:hAnsi="Times New Roman" w:cs="Times New Roman"/>
          <w:sz w:val="28"/>
          <w:szCs w:val="28"/>
        </w:rPr>
        <w:t xml:space="preserve"> </w:t>
      </w:r>
    </w:p>
    <w:p w:rsidR="00CA05B8"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здоров</w:t>
      </w:r>
      <w:r w:rsidRPr="008D074B">
        <w:rPr>
          <w:rFonts w:ascii="Times New Roman" w:hAnsi="Times New Roman" w:cs="Times New Roman"/>
          <w:sz w:val="28"/>
          <w:szCs w:val="28"/>
        </w:rPr>
        <w:t>’</w:t>
      </w:r>
      <w:r>
        <w:rPr>
          <w:rFonts w:ascii="Times New Roman" w:hAnsi="Times New Roman" w:cs="Times New Roman"/>
          <w:sz w:val="28"/>
          <w:szCs w:val="28"/>
          <w:lang w:val="uk-UA"/>
        </w:rPr>
        <w:t>я людини впливає як гомеостаз організму, так і зовнішні фактори</w:t>
      </w:r>
      <w:r w:rsidRPr="008D074B">
        <w:rPr>
          <w:rFonts w:ascii="Times New Roman" w:hAnsi="Times New Roman" w:cs="Times New Roman"/>
          <w:sz w:val="28"/>
          <w:szCs w:val="28"/>
          <w:lang w:val="uk-UA"/>
        </w:rPr>
        <w:t xml:space="preserve">. </w:t>
      </w:r>
      <w:r w:rsidRPr="00930D50">
        <w:rPr>
          <w:rFonts w:ascii="Times New Roman" w:hAnsi="Times New Roman" w:cs="Times New Roman"/>
          <w:sz w:val="28"/>
          <w:szCs w:val="28"/>
        </w:rPr>
        <w:t>Окрему роль в ць</w:t>
      </w:r>
      <w:r>
        <w:rPr>
          <w:rFonts w:ascii="Times New Roman" w:hAnsi="Times New Roman" w:cs="Times New Roman"/>
          <w:sz w:val="28"/>
          <w:szCs w:val="28"/>
        </w:rPr>
        <w:t>ому процесі відіграє питна вода</w:t>
      </w:r>
      <w:r w:rsidRPr="00DA42B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Людина  на </w:t>
      </w:r>
      <w:r w:rsidRPr="00DA42B4">
        <w:rPr>
          <w:rFonts w:ascii="Times New Roman" w:hAnsi="Times New Roman" w:cs="Times New Roman"/>
          <w:sz w:val="28"/>
          <w:szCs w:val="28"/>
          <w:lang w:val="uk-UA"/>
        </w:rPr>
        <w:t xml:space="preserve">65–70 % </w:t>
      </w:r>
      <w:r>
        <w:rPr>
          <w:rFonts w:ascii="Times New Roman" w:hAnsi="Times New Roman" w:cs="Times New Roman"/>
          <w:sz w:val="28"/>
          <w:szCs w:val="28"/>
          <w:lang w:val="uk-UA"/>
        </w:rPr>
        <w:t>від загальної маси чоловіка складається з неї.</w:t>
      </w:r>
      <w:r w:rsidRPr="00DA42B4">
        <w:rPr>
          <w:rFonts w:ascii="Times New Roman" w:hAnsi="Times New Roman" w:cs="Times New Roman"/>
          <w:sz w:val="28"/>
          <w:szCs w:val="28"/>
          <w:lang w:val="uk-UA"/>
        </w:rPr>
        <w:t xml:space="preserve"> </w:t>
      </w:r>
      <w:r>
        <w:rPr>
          <w:rFonts w:ascii="Times New Roman" w:hAnsi="Times New Roman" w:cs="Times New Roman"/>
          <w:sz w:val="28"/>
          <w:szCs w:val="28"/>
          <w:lang w:val="uk-UA"/>
        </w:rPr>
        <w:t>Ця рідина є основою</w:t>
      </w:r>
      <w:r w:rsidRPr="00DA42B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для </w:t>
      </w:r>
      <w:r w:rsidRPr="00DA42B4">
        <w:rPr>
          <w:rFonts w:ascii="Times New Roman" w:hAnsi="Times New Roman" w:cs="Times New Roman"/>
          <w:sz w:val="28"/>
          <w:szCs w:val="28"/>
          <w:lang w:val="uk-UA"/>
        </w:rPr>
        <w:t xml:space="preserve">клітин, </w:t>
      </w:r>
      <w:r>
        <w:rPr>
          <w:rFonts w:ascii="Times New Roman" w:hAnsi="Times New Roman" w:cs="Times New Roman"/>
          <w:sz w:val="28"/>
          <w:szCs w:val="28"/>
          <w:lang w:val="uk-UA"/>
        </w:rPr>
        <w:t>плазми крові, лімфи. Є</w:t>
      </w:r>
      <w:r w:rsidRPr="00DA42B4">
        <w:rPr>
          <w:rFonts w:ascii="Times New Roman" w:hAnsi="Times New Roman" w:cs="Times New Roman"/>
          <w:sz w:val="28"/>
          <w:szCs w:val="28"/>
          <w:lang w:val="uk-UA"/>
        </w:rPr>
        <w:t xml:space="preserve"> </w:t>
      </w:r>
      <w:r>
        <w:rPr>
          <w:rFonts w:ascii="Times New Roman" w:hAnsi="Times New Roman" w:cs="Times New Roman"/>
          <w:sz w:val="28"/>
          <w:szCs w:val="28"/>
          <w:lang w:val="uk-UA"/>
        </w:rPr>
        <w:t>універсальним</w:t>
      </w:r>
      <w:r w:rsidRPr="00DA42B4">
        <w:rPr>
          <w:rFonts w:ascii="Times New Roman" w:hAnsi="Times New Roman" w:cs="Times New Roman"/>
          <w:sz w:val="28"/>
          <w:szCs w:val="28"/>
          <w:lang w:val="uk-UA"/>
        </w:rPr>
        <w:t xml:space="preserve"> розчинником,</w:t>
      </w:r>
      <w:r>
        <w:rPr>
          <w:rFonts w:ascii="Times New Roman" w:hAnsi="Times New Roman" w:cs="Times New Roman"/>
          <w:sz w:val="28"/>
          <w:szCs w:val="28"/>
          <w:lang w:val="uk-UA"/>
        </w:rPr>
        <w:t xml:space="preserve"> а також</w:t>
      </w:r>
      <w:r w:rsidRPr="00DA42B4">
        <w:rPr>
          <w:rFonts w:ascii="Times New Roman" w:hAnsi="Times New Roman" w:cs="Times New Roman"/>
          <w:sz w:val="28"/>
          <w:szCs w:val="28"/>
          <w:lang w:val="uk-UA"/>
        </w:rPr>
        <w:t xml:space="preserve"> </w:t>
      </w:r>
      <w:r>
        <w:rPr>
          <w:rFonts w:ascii="Times New Roman" w:hAnsi="Times New Roman" w:cs="Times New Roman"/>
          <w:sz w:val="28"/>
          <w:szCs w:val="28"/>
          <w:lang w:val="uk-UA"/>
        </w:rPr>
        <w:t>має регуляторну функцію в</w:t>
      </w:r>
      <w:r w:rsidRPr="00DA42B4">
        <w:rPr>
          <w:rFonts w:ascii="Times New Roman" w:hAnsi="Times New Roman" w:cs="Times New Roman"/>
          <w:sz w:val="28"/>
          <w:szCs w:val="28"/>
          <w:lang w:val="uk-UA"/>
        </w:rPr>
        <w:t xml:space="preserve"> біохімічних процес</w:t>
      </w:r>
      <w:r>
        <w:rPr>
          <w:rFonts w:ascii="Times New Roman" w:hAnsi="Times New Roman" w:cs="Times New Roman"/>
          <w:sz w:val="28"/>
          <w:szCs w:val="28"/>
          <w:lang w:val="uk-UA"/>
        </w:rPr>
        <w:t>ах</w:t>
      </w:r>
      <w:r w:rsidRPr="00DA42B4">
        <w:rPr>
          <w:rFonts w:ascii="Times New Roman" w:hAnsi="Times New Roman" w:cs="Times New Roman"/>
          <w:sz w:val="28"/>
          <w:szCs w:val="28"/>
          <w:lang w:val="uk-UA"/>
        </w:rPr>
        <w:t xml:space="preserve"> (далі – БП). </w:t>
      </w:r>
    </w:p>
    <w:p w:rsidR="00CA05B8" w:rsidRPr="00DA42B4"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Одною з основних проблем в нашій країні завжди була забеспечення якості ПВ. </w:t>
      </w:r>
      <w:r w:rsidRPr="00930D50">
        <w:rPr>
          <w:rFonts w:ascii="Times New Roman" w:hAnsi="Times New Roman" w:cs="Times New Roman"/>
          <w:sz w:val="28"/>
          <w:szCs w:val="28"/>
        </w:rPr>
        <w:t>Добов</w:t>
      </w:r>
      <w:r>
        <w:rPr>
          <w:rFonts w:ascii="Times New Roman" w:hAnsi="Times New Roman" w:cs="Times New Roman"/>
          <w:sz w:val="28"/>
          <w:szCs w:val="28"/>
          <w:lang w:val="uk-UA"/>
        </w:rPr>
        <w:t>ий</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мінімум</w:t>
      </w:r>
      <w:r w:rsidRPr="00930D50">
        <w:rPr>
          <w:rFonts w:ascii="Times New Roman" w:hAnsi="Times New Roman" w:cs="Times New Roman"/>
          <w:sz w:val="28"/>
          <w:szCs w:val="28"/>
        </w:rPr>
        <w:t xml:space="preserve"> води </w:t>
      </w:r>
      <w:r>
        <w:rPr>
          <w:rFonts w:ascii="Times New Roman" w:hAnsi="Times New Roman" w:cs="Times New Roman"/>
          <w:sz w:val="28"/>
          <w:szCs w:val="28"/>
          <w:lang w:val="uk-UA"/>
        </w:rPr>
        <w:t>для дорослого чоловіка</w:t>
      </w:r>
      <w:r w:rsidRPr="00930D50">
        <w:rPr>
          <w:rFonts w:ascii="Times New Roman" w:hAnsi="Times New Roman" w:cs="Times New Roman"/>
          <w:sz w:val="28"/>
          <w:szCs w:val="28"/>
        </w:rPr>
        <w:t xml:space="preserve"> – 2,5–3,0</w:t>
      </w:r>
      <w:r>
        <w:rPr>
          <w:rFonts w:ascii="Times New Roman" w:hAnsi="Times New Roman" w:cs="Times New Roman"/>
          <w:sz w:val="28"/>
          <w:szCs w:val="28"/>
          <w:lang w:val="uk-UA"/>
        </w:rPr>
        <w:t xml:space="preserve"> літри</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w:t>
      </w:r>
      <w:r w:rsidRPr="00930D50">
        <w:rPr>
          <w:rFonts w:ascii="Times New Roman" w:hAnsi="Times New Roman" w:cs="Times New Roman"/>
          <w:sz w:val="28"/>
          <w:szCs w:val="28"/>
        </w:rPr>
        <w:t>дм</w:t>
      </w:r>
      <w:r w:rsidRPr="00930D50">
        <w:rPr>
          <w:rFonts w:ascii="Times New Roman" w:hAnsi="Times New Roman" w:cs="Times New Roman"/>
          <w:sz w:val="28"/>
          <w:szCs w:val="28"/>
          <w:vertAlign w:val="superscript"/>
        </w:rPr>
        <w:t>3</w:t>
      </w:r>
      <w:r w:rsidRPr="00DA42B4">
        <w:rPr>
          <w:rFonts w:ascii="Times New Roman" w:hAnsi="Times New Roman" w:cs="Times New Roman"/>
          <w:sz w:val="28"/>
          <w:szCs w:val="28"/>
          <w:vertAlign w:val="subscript"/>
        </w:rPr>
        <w:softHyphen/>
      </w:r>
      <w:r>
        <w:rPr>
          <w:rFonts w:ascii="Times New Roman" w:hAnsi="Times New Roman" w:cs="Times New Roman"/>
          <w:sz w:val="28"/>
          <w:szCs w:val="28"/>
        </w:rPr>
        <w:t>)</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Цей критерій змінюється в залежності від довкілля, в якому проживають люди</w:t>
      </w:r>
      <w:r w:rsidRPr="00930D50">
        <w:rPr>
          <w:rFonts w:ascii="Times New Roman" w:hAnsi="Times New Roman" w:cs="Times New Roman"/>
          <w:sz w:val="28"/>
          <w:szCs w:val="28"/>
        </w:rPr>
        <w:t xml:space="preserve">. </w:t>
      </w:r>
    </w:p>
    <w:p w:rsidR="00CA05B8" w:rsidRPr="00BA550F"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Основні сили, що потрібні для</w:t>
      </w:r>
      <w:r w:rsidRPr="00733737">
        <w:rPr>
          <w:rFonts w:ascii="Times New Roman" w:hAnsi="Times New Roman" w:cs="Times New Roman"/>
          <w:sz w:val="28"/>
          <w:szCs w:val="28"/>
          <w:lang w:val="uk-UA"/>
        </w:rPr>
        <w:t xml:space="preserve"> п</w:t>
      </w:r>
      <w:r>
        <w:rPr>
          <w:rFonts w:ascii="Times New Roman" w:hAnsi="Times New Roman" w:cs="Times New Roman"/>
          <w:sz w:val="28"/>
          <w:szCs w:val="28"/>
          <w:lang w:val="uk-UA"/>
        </w:rPr>
        <w:t>ідвищення</w:t>
      </w:r>
      <w:r w:rsidRPr="00733737">
        <w:rPr>
          <w:rFonts w:ascii="Times New Roman" w:hAnsi="Times New Roman" w:cs="Times New Roman"/>
          <w:sz w:val="28"/>
          <w:szCs w:val="28"/>
          <w:lang w:val="uk-UA"/>
        </w:rPr>
        <w:t xml:space="preserve"> якості </w:t>
      </w:r>
      <w:r>
        <w:rPr>
          <w:rFonts w:ascii="Times New Roman" w:hAnsi="Times New Roman" w:cs="Times New Roman"/>
          <w:sz w:val="28"/>
          <w:szCs w:val="28"/>
          <w:lang w:val="uk-UA"/>
        </w:rPr>
        <w:t>цієї рідини</w:t>
      </w:r>
      <w:r w:rsidRPr="00733737">
        <w:rPr>
          <w:rFonts w:ascii="Times New Roman" w:hAnsi="Times New Roman" w:cs="Times New Roman"/>
          <w:sz w:val="28"/>
          <w:szCs w:val="28"/>
          <w:lang w:val="uk-UA"/>
        </w:rPr>
        <w:t xml:space="preserve"> є</w:t>
      </w:r>
      <w:r>
        <w:rPr>
          <w:rFonts w:ascii="Times New Roman" w:hAnsi="Times New Roman" w:cs="Times New Roman"/>
          <w:sz w:val="28"/>
          <w:szCs w:val="28"/>
          <w:lang w:val="uk-UA"/>
        </w:rPr>
        <w:t xml:space="preserve"> потрібно направити на</w:t>
      </w:r>
      <w:r w:rsidRPr="00733737">
        <w:rPr>
          <w:rFonts w:ascii="Times New Roman" w:hAnsi="Times New Roman" w:cs="Times New Roman"/>
          <w:sz w:val="28"/>
          <w:szCs w:val="28"/>
          <w:lang w:val="uk-UA"/>
        </w:rPr>
        <w:t xml:space="preserve">: </w:t>
      </w:r>
      <w:r>
        <w:rPr>
          <w:rFonts w:ascii="Times New Roman" w:hAnsi="Times New Roman" w:cs="Times New Roman"/>
          <w:sz w:val="28"/>
          <w:szCs w:val="28"/>
          <w:lang w:val="uk-UA"/>
        </w:rPr>
        <w:t>переробка</w:t>
      </w:r>
      <w:r w:rsidRPr="00733737">
        <w:rPr>
          <w:rFonts w:ascii="Times New Roman" w:hAnsi="Times New Roman" w:cs="Times New Roman"/>
          <w:sz w:val="28"/>
          <w:szCs w:val="28"/>
          <w:lang w:val="uk-UA"/>
        </w:rPr>
        <w:t xml:space="preserve"> систем водопостачання, </w:t>
      </w:r>
      <w:r>
        <w:rPr>
          <w:rFonts w:ascii="Times New Roman" w:hAnsi="Times New Roman" w:cs="Times New Roman"/>
          <w:sz w:val="28"/>
          <w:szCs w:val="28"/>
          <w:lang w:val="uk-UA"/>
        </w:rPr>
        <w:t>реструктуризація</w:t>
      </w:r>
      <w:r w:rsidRPr="00733737">
        <w:rPr>
          <w:rFonts w:ascii="Times New Roman" w:hAnsi="Times New Roman" w:cs="Times New Roman"/>
          <w:sz w:val="28"/>
          <w:szCs w:val="28"/>
          <w:lang w:val="uk-UA"/>
        </w:rPr>
        <w:t xml:space="preserve"> зон сан</w:t>
      </w:r>
      <w:r>
        <w:rPr>
          <w:rFonts w:ascii="Times New Roman" w:hAnsi="Times New Roman" w:cs="Times New Roman"/>
          <w:sz w:val="28"/>
          <w:szCs w:val="28"/>
          <w:lang w:val="uk-UA"/>
        </w:rPr>
        <w:t>-</w:t>
      </w:r>
      <w:r w:rsidRPr="00733737">
        <w:rPr>
          <w:rFonts w:ascii="Times New Roman" w:hAnsi="Times New Roman" w:cs="Times New Roman"/>
          <w:sz w:val="28"/>
          <w:szCs w:val="28"/>
          <w:lang w:val="uk-UA"/>
        </w:rPr>
        <w:t xml:space="preserve">охорони джерел </w:t>
      </w:r>
      <w:r>
        <w:rPr>
          <w:rFonts w:ascii="Times New Roman" w:hAnsi="Times New Roman" w:cs="Times New Roman"/>
          <w:sz w:val="28"/>
          <w:szCs w:val="28"/>
          <w:lang w:val="uk-UA"/>
        </w:rPr>
        <w:t>ПВ</w:t>
      </w:r>
      <w:r w:rsidRPr="00733737">
        <w:rPr>
          <w:rFonts w:ascii="Times New Roman" w:hAnsi="Times New Roman" w:cs="Times New Roman"/>
          <w:sz w:val="28"/>
          <w:szCs w:val="28"/>
          <w:lang w:val="uk-UA"/>
        </w:rPr>
        <w:t xml:space="preserve"> на </w:t>
      </w:r>
      <w:r>
        <w:rPr>
          <w:rFonts w:ascii="Times New Roman" w:hAnsi="Times New Roman" w:cs="Times New Roman"/>
          <w:sz w:val="28"/>
          <w:szCs w:val="28"/>
          <w:lang w:val="uk-UA"/>
        </w:rPr>
        <w:t>місцях забора води</w:t>
      </w:r>
      <w:r w:rsidRPr="00733737">
        <w:rPr>
          <w:rFonts w:ascii="Times New Roman" w:hAnsi="Times New Roman" w:cs="Times New Roman"/>
          <w:sz w:val="28"/>
          <w:szCs w:val="28"/>
          <w:lang w:val="uk-UA"/>
        </w:rPr>
        <w:t xml:space="preserve">, будівництво і </w:t>
      </w:r>
      <w:r>
        <w:rPr>
          <w:rFonts w:ascii="Times New Roman" w:hAnsi="Times New Roman" w:cs="Times New Roman"/>
          <w:sz w:val="28"/>
          <w:szCs w:val="28"/>
          <w:lang w:val="uk-UA"/>
        </w:rPr>
        <w:t xml:space="preserve">відновлення </w:t>
      </w:r>
      <w:r w:rsidRPr="00733737">
        <w:rPr>
          <w:rFonts w:ascii="Times New Roman" w:hAnsi="Times New Roman" w:cs="Times New Roman"/>
          <w:sz w:val="28"/>
          <w:szCs w:val="28"/>
          <w:lang w:val="uk-UA"/>
        </w:rPr>
        <w:t>систем</w:t>
      </w:r>
      <w:r>
        <w:rPr>
          <w:rFonts w:ascii="Times New Roman" w:hAnsi="Times New Roman" w:cs="Times New Roman"/>
          <w:sz w:val="28"/>
          <w:szCs w:val="28"/>
          <w:lang w:val="uk-UA"/>
        </w:rPr>
        <w:t xml:space="preserve"> очистки води</w:t>
      </w:r>
      <w:r w:rsidRPr="00733737">
        <w:rPr>
          <w:rFonts w:ascii="Times New Roman" w:hAnsi="Times New Roman" w:cs="Times New Roman"/>
          <w:sz w:val="28"/>
          <w:szCs w:val="28"/>
          <w:lang w:val="uk-UA"/>
        </w:rPr>
        <w:t xml:space="preserve"> з використанням </w:t>
      </w:r>
      <w:r>
        <w:rPr>
          <w:rFonts w:ascii="Times New Roman" w:hAnsi="Times New Roman" w:cs="Times New Roman"/>
          <w:sz w:val="28"/>
          <w:szCs w:val="28"/>
          <w:lang w:val="uk-UA"/>
        </w:rPr>
        <w:t>іноваційних</w:t>
      </w:r>
      <w:r w:rsidRPr="00733737">
        <w:rPr>
          <w:rFonts w:ascii="Times New Roman" w:hAnsi="Times New Roman" w:cs="Times New Roman"/>
          <w:sz w:val="28"/>
          <w:szCs w:val="28"/>
          <w:lang w:val="uk-UA"/>
        </w:rPr>
        <w:t xml:space="preserve"> технологій, </w:t>
      </w:r>
      <w:r>
        <w:rPr>
          <w:rFonts w:ascii="Times New Roman" w:hAnsi="Times New Roman" w:cs="Times New Roman"/>
          <w:sz w:val="28"/>
          <w:szCs w:val="28"/>
          <w:lang w:val="uk-UA"/>
        </w:rPr>
        <w:t>фільтрації</w:t>
      </w:r>
      <w:r w:rsidRPr="00733737">
        <w:rPr>
          <w:rFonts w:ascii="Times New Roman" w:hAnsi="Times New Roman" w:cs="Times New Roman"/>
          <w:sz w:val="28"/>
          <w:szCs w:val="28"/>
          <w:lang w:val="uk-UA"/>
        </w:rPr>
        <w:t xml:space="preserve"> води в побуті. </w:t>
      </w:r>
      <w:r w:rsidRPr="00BA550F">
        <w:rPr>
          <w:rFonts w:ascii="Times New Roman" w:hAnsi="Times New Roman" w:cs="Times New Roman"/>
          <w:sz w:val="28"/>
          <w:szCs w:val="28"/>
          <w:lang w:val="uk-UA"/>
        </w:rPr>
        <w:t>[22].</w:t>
      </w:r>
    </w:p>
    <w:p w:rsidR="00CA05B8" w:rsidRPr="008A0CCB"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з МОЗ нашої країни</w:t>
      </w:r>
      <w:r w:rsidRPr="00BA550F">
        <w:rPr>
          <w:rFonts w:ascii="Times New Roman" w:hAnsi="Times New Roman" w:cs="Times New Roman"/>
          <w:sz w:val="28"/>
          <w:szCs w:val="28"/>
          <w:lang w:val="uk-UA"/>
        </w:rPr>
        <w:t xml:space="preserve">, </w:t>
      </w:r>
      <w:r>
        <w:rPr>
          <w:rFonts w:ascii="Times New Roman" w:hAnsi="Times New Roman" w:cs="Times New Roman"/>
          <w:sz w:val="28"/>
          <w:szCs w:val="28"/>
          <w:lang w:val="uk-UA"/>
        </w:rPr>
        <w:t>наприкінці 10-х</w:t>
      </w:r>
      <w:r w:rsidRPr="00BA550F">
        <w:rPr>
          <w:rFonts w:ascii="Times New Roman" w:hAnsi="Times New Roman" w:cs="Times New Roman"/>
          <w:sz w:val="28"/>
          <w:szCs w:val="28"/>
          <w:lang w:val="uk-UA"/>
        </w:rPr>
        <w:t xml:space="preserve"> рок</w:t>
      </w:r>
      <w:r>
        <w:rPr>
          <w:rFonts w:ascii="Times New Roman" w:hAnsi="Times New Roman" w:cs="Times New Roman"/>
          <w:sz w:val="28"/>
          <w:szCs w:val="28"/>
          <w:lang w:val="uk-UA"/>
        </w:rPr>
        <w:t xml:space="preserve">ів </w:t>
      </w:r>
      <w:r>
        <w:rPr>
          <w:rFonts w:ascii="Times New Roman" w:hAnsi="Times New Roman" w:cs="Times New Roman"/>
          <w:sz w:val="28"/>
          <w:szCs w:val="28"/>
          <w:lang w:val="en-US"/>
        </w:rPr>
        <w:t>XXI</w:t>
      </w:r>
      <w:r>
        <w:rPr>
          <w:rFonts w:ascii="Times New Roman" w:hAnsi="Times New Roman" w:cs="Times New Roman"/>
          <w:sz w:val="28"/>
          <w:szCs w:val="28"/>
          <w:lang w:val="uk-UA"/>
        </w:rPr>
        <w:t xml:space="preserve"> століття</w:t>
      </w:r>
      <w:r w:rsidRPr="00BA550F">
        <w:rPr>
          <w:rFonts w:ascii="Times New Roman" w:hAnsi="Times New Roman" w:cs="Times New Roman"/>
          <w:sz w:val="28"/>
          <w:szCs w:val="28"/>
          <w:lang w:val="uk-UA"/>
        </w:rPr>
        <w:t xml:space="preserve"> </w:t>
      </w:r>
      <w:r>
        <w:rPr>
          <w:rFonts w:ascii="Times New Roman" w:hAnsi="Times New Roman" w:cs="Times New Roman"/>
          <w:sz w:val="28"/>
          <w:szCs w:val="28"/>
          <w:lang w:val="uk-UA"/>
        </w:rPr>
        <w:t>зниження</w:t>
      </w:r>
      <w:r w:rsidRPr="00BA550F">
        <w:rPr>
          <w:rFonts w:ascii="Times New Roman" w:hAnsi="Times New Roman" w:cs="Times New Roman"/>
          <w:sz w:val="28"/>
          <w:szCs w:val="28"/>
          <w:lang w:val="uk-UA"/>
        </w:rPr>
        <w:t xml:space="preserve"> якості ПВ </w:t>
      </w:r>
      <w:r>
        <w:rPr>
          <w:rFonts w:ascii="Times New Roman" w:hAnsi="Times New Roman" w:cs="Times New Roman"/>
          <w:sz w:val="28"/>
          <w:szCs w:val="28"/>
          <w:lang w:val="uk-UA"/>
        </w:rPr>
        <w:t xml:space="preserve">йде </w:t>
      </w:r>
      <w:r w:rsidRPr="00BA550F">
        <w:rPr>
          <w:rFonts w:ascii="Times New Roman" w:hAnsi="Times New Roman" w:cs="Times New Roman"/>
          <w:sz w:val="28"/>
          <w:szCs w:val="28"/>
          <w:lang w:val="uk-UA"/>
        </w:rPr>
        <w:t>за</w:t>
      </w:r>
      <w:r>
        <w:rPr>
          <w:rFonts w:ascii="Times New Roman" w:hAnsi="Times New Roman" w:cs="Times New Roman"/>
          <w:sz w:val="28"/>
          <w:szCs w:val="28"/>
          <w:lang w:val="uk-UA"/>
        </w:rPr>
        <w:t xml:space="preserve"> великою кількістю</w:t>
      </w:r>
      <w:r w:rsidRPr="00BA550F">
        <w:rPr>
          <w:rFonts w:ascii="Times New Roman" w:hAnsi="Times New Roman" w:cs="Times New Roman"/>
          <w:sz w:val="28"/>
          <w:szCs w:val="28"/>
          <w:lang w:val="uk-UA"/>
        </w:rPr>
        <w:t xml:space="preserve"> </w:t>
      </w:r>
      <w:r>
        <w:rPr>
          <w:rFonts w:ascii="Times New Roman" w:hAnsi="Times New Roman" w:cs="Times New Roman"/>
          <w:sz w:val="28"/>
          <w:szCs w:val="28"/>
          <w:lang w:val="uk-UA"/>
        </w:rPr>
        <w:t>критеріїв (</w:t>
      </w:r>
      <w:r w:rsidRPr="00BA550F">
        <w:rPr>
          <w:rFonts w:ascii="Times New Roman" w:hAnsi="Times New Roman" w:cs="Times New Roman"/>
          <w:sz w:val="28"/>
          <w:szCs w:val="28"/>
          <w:lang w:val="uk-UA"/>
        </w:rPr>
        <w:t>бактеріологічн</w:t>
      </w:r>
      <w:r>
        <w:rPr>
          <w:rFonts w:ascii="Times New Roman" w:hAnsi="Times New Roman" w:cs="Times New Roman"/>
          <w:sz w:val="28"/>
          <w:szCs w:val="28"/>
          <w:lang w:val="uk-UA"/>
        </w:rPr>
        <w:t>і</w:t>
      </w:r>
      <w:r w:rsidRPr="00BA550F">
        <w:rPr>
          <w:rFonts w:ascii="Times New Roman" w:hAnsi="Times New Roman" w:cs="Times New Roman"/>
          <w:sz w:val="28"/>
          <w:szCs w:val="28"/>
          <w:lang w:val="uk-UA"/>
        </w:rPr>
        <w:t>, санітарн</w:t>
      </w:r>
      <w:r>
        <w:rPr>
          <w:rFonts w:ascii="Times New Roman" w:hAnsi="Times New Roman" w:cs="Times New Roman"/>
          <w:sz w:val="28"/>
          <w:szCs w:val="28"/>
          <w:lang w:val="uk-UA"/>
        </w:rPr>
        <w:t xml:space="preserve">і, </w:t>
      </w:r>
      <w:r w:rsidRPr="00BA550F">
        <w:rPr>
          <w:rFonts w:ascii="Times New Roman" w:hAnsi="Times New Roman" w:cs="Times New Roman"/>
          <w:sz w:val="28"/>
          <w:szCs w:val="28"/>
          <w:lang w:val="uk-UA"/>
        </w:rPr>
        <w:t>хімічн</w:t>
      </w:r>
      <w:r>
        <w:rPr>
          <w:rFonts w:ascii="Times New Roman" w:hAnsi="Times New Roman" w:cs="Times New Roman"/>
          <w:sz w:val="28"/>
          <w:szCs w:val="28"/>
          <w:lang w:val="uk-UA"/>
        </w:rPr>
        <w:t>і тощо).</w:t>
      </w:r>
      <w:r w:rsidRPr="00BA550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Найбільш за все погіршився стан води у </w:t>
      </w:r>
      <w:r w:rsidRPr="00930D50">
        <w:rPr>
          <w:rFonts w:ascii="Times New Roman" w:hAnsi="Times New Roman" w:cs="Times New Roman"/>
          <w:sz w:val="28"/>
          <w:szCs w:val="28"/>
        </w:rPr>
        <w:t xml:space="preserve">водопроводах </w:t>
      </w:r>
      <w:r>
        <w:rPr>
          <w:rFonts w:ascii="Times New Roman" w:hAnsi="Times New Roman" w:cs="Times New Roman"/>
          <w:sz w:val="28"/>
          <w:szCs w:val="28"/>
          <w:lang w:val="uk-UA"/>
        </w:rPr>
        <w:t xml:space="preserve">сіл </w:t>
      </w:r>
      <w:r w:rsidRPr="00930D50">
        <w:rPr>
          <w:rFonts w:ascii="Times New Roman" w:hAnsi="Times New Roman" w:cs="Times New Roman"/>
          <w:sz w:val="28"/>
          <w:szCs w:val="28"/>
        </w:rPr>
        <w:t xml:space="preserve">та </w:t>
      </w:r>
      <w:r>
        <w:rPr>
          <w:rFonts w:ascii="Times New Roman" w:hAnsi="Times New Roman" w:cs="Times New Roman"/>
          <w:sz w:val="28"/>
          <w:szCs w:val="28"/>
          <w:lang w:val="uk-UA"/>
        </w:rPr>
        <w:t>точках</w:t>
      </w:r>
      <w:r w:rsidRPr="00930D50">
        <w:rPr>
          <w:rFonts w:ascii="Times New Roman" w:hAnsi="Times New Roman" w:cs="Times New Roman"/>
          <w:sz w:val="28"/>
          <w:szCs w:val="28"/>
        </w:rPr>
        <w:t xml:space="preserve"> </w:t>
      </w:r>
      <w:r w:rsidRPr="00930D50">
        <w:rPr>
          <w:rFonts w:ascii="Times New Roman" w:hAnsi="Times New Roman" w:cs="Times New Roman"/>
          <w:sz w:val="28"/>
          <w:szCs w:val="28"/>
        </w:rPr>
        <w:lastRenderedPageBreak/>
        <w:t xml:space="preserve">нецентралізованого водопостачання. </w:t>
      </w:r>
      <w:r>
        <w:rPr>
          <w:rFonts w:ascii="Times New Roman" w:hAnsi="Times New Roman" w:cs="Times New Roman"/>
          <w:sz w:val="28"/>
          <w:szCs w:val="28"/>
          <w:lang w:val="uk-UA"/>
        </w:rPr>
        <w:t xml:space="preserve">Аналіз нестандартних проб показує, що відхилення мікробіологічних критеріїв підвищилось </w:t>
      </w:r>
      <w:r w:rsidRPr="003C5762">
        <w:rPr>
          <w:rFonts w:ascii="Times New Roman" w:hAnsi="Times New Roman" w:cs="Times New Roman"/>
          <w:sz w:val="28"/>
          <w:szCs w:val="28"/>
          <w:lang w:val="uk-UA"/>
        </w:rPr>
        <w:t>(у 2.2 – 2.7 рази)</w:t>
      </w:r>
      <w:r>
        <w:rPr>
          <w:rFonts w:ascii="Times New Roman" w:hAnsi="Times New Roman" w:cs="Times New Roman"/>
          <w:sz w:val="28"/>
          <w:szCs w:val="28"/>
          <w:lang w:val="uk-UA"/>
        </w:rPr>
        <w:t xml:space="preserve"> у порівняння з </w:t>
      </w:r>
      <w:r w:rsidRPr="003C5762">
        <w:rPr>
          <w:rFonts w:ascii="Times New Roman" w:hAnsi="Times New Roman" w:cs="Times New Roman"/>
          <w:sz w:val="28"/>
          <w:szCs w:val="28"/>
          <w:lang w:val="uk-UA"/>
        </w:rPr>
        <w:t>санітарно-хімічними</w:t>
      </w:r>
      <w:r>
        <w:rPr>
          <w:rFonts w:ascii="Times New Roman" w:hAnsi="Times New Roman" w:cs="Times New Roman"/>
          <w:sz w:val="28"/>
          <w:szCs w:val="28"/>
          <w:lang w:val="uk-UA"/>
        </w:rPr>
        <w:t xml:space="preserve"> критеріями (зросли </w:t>
      </w:r>
      <w:r w:rsidRPr="003C5762">
        <w:rPr>
          <w:rFonts w:ascii="Times New Roman" w:hAnsi="Times New Roman" w:cs="Times New Roman"/>
          <w:sz w:val="28"/>
          <w:szCs w:val="28"/>
          <w:lang w:val="uk-UA"/>
        </w:rPr>
        <w:t>у 1.4 – 2.2 рази)</w:t>
      </w:r>
      <w:r>
        <w:rPr>
          <w:rFonts w:ascii="Times New Roman" w:hAnsi="Times New Roman" w:cs="Times New Roman"/>
          <w:sz w:val="28"/>
          <w:szCs w:val="28"/>
          <w:lang w:val="uk-UA"/>
        </w:rPr>
        <w:t xml:space="preserve"> за минулі 5 років.</w:t>
      </w:r>
      <w:r w:rsidRPr="003C5762">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3C5762">
        <w:rPr>
          <w:rFonts w:ascii="Times New Roman" w:hAnsi="Times New Roman" w:cs="Times New Roman"/>
          <w:sz w:val="28"/>
          <w:szCs w:val="28"/>
          <w:lang w:val="uk-UA"/>
        </w:rPr>
        <w:t xml:space="preserve">собливо </w:t>
      </w:r>
      <w:r>
        <w:rPr>
          <w:rFonts w:ascii="Times New Roman" w:hAnsi="Times New Roman" w:cs="Times New Roman"/>
          <w:sz w:val="28"/>
          <w:szCs w:val="28"/>
          <w:lang w:val="uk-UA"/>
        </w:rPr>
        <w:t>помітно</w:t>
      </w:r>
      <w:r w:rsidRPr="003C5762">
        <w:rPr>
          <w:rFonts w:ascii="Times New Roman" w:hAnsi="Times New Roman" w:cs="Times New Roman"/>
          <w:sz w:val="28"/>
          <w:szCs w:val="28"/>
          <w:lang w:val="uk-UA"/>
        </w:rPr>
        <w:t xml:space="preserve"> швидке </w:t>
      </w:r>
      <w:r>
        <w:rPr>
          <w:rFonts w:ascii="Times New Roman" w:hAnsi="Times New Roman" w:cs="Times New Roman"/>
          <w:sz w:val="28"/>
          <w:szCs w:val="28"/>
          <w:lang w:val="uk-UA"/>
        </w:rPr>
        <w:t>зниження</w:t>
      </w:r>
      <w:r w:rsidRPr="003C5762">
        <w:rPr>
          <w:rFonts w:ascii="Times New Roman" w:hAnsi="Times New Roman" w:cs="Times New Roman"/>
          <w:sz w:val="28"/>
          <w:szCs w:val="28"/>
          <w:lang w:val="uk-UA"/>
        </w:rPr>
        <w:t xml:space="preserve"> якості </w:t>
      </w:r>
      <w:r>
        <w:rPr>
          <w:rFonts w:ascii="Times New Roman" w:hAnsi="Times New Roman" w:cs="Times New Roman"/>
          <w:sz w:val="28"/>
          <w:szCs w:val="28"/>
          <w:lang w:val="uk-UA"/>
        </w:rPr>
        <w:t>води</w:t>
      </w:r>
      <w:r w:rsidRPr="003C5762">
        <w:rPr>
          <w:rFonts w:ascii="Times New Roman" w:hAnsi="Times New Roman" w:cs="Times New Roman"/>
          <w:sz w:val="28"/>
          <w:szCs w:val="28"/>
          <w:lang w:val="uk-UA"/>
        </w:rPr>
        <w:t xml:space="preserve"> (</w:t>
      </w:r>
      <w:r>
        <w:rPr>
          <w:rFonts w:ascii="Times New Roman" w:hAnsi="Times New Roman" w:cs="Times New Roman"/>
          <w:sz w:val="28"/>
          <w:szCs w:val="28"/>
          <w:lang w:val="uk-UA"/>
        </w:rPr>
        <w:t>великий зріст</w:t>
      </w:r>
      <w:r w:rsidRPr="003C5762">
        <w:rPr>
          <w:rFonts w:ascii="Times New Roman" w:hAnsi="Times New Roman" w:cs="Times New Roman"/>
          <w:sz w:val="28"/>
          <w:szCs w:val="28"/>
          <w:lang w:val="uk-UA"/>
        </w:rPr>
        <w:t xml:space="preserve"> нестандартних проб) з комунальних водопроводів та </w:t>
      </w:r>
      <w:r>
        <w:rPr>
          <w:rFonts w:ascii="Times New Roman" w:hAnsi="Times New Roman" w:cs="Times New Roman"/>
          <w:sz w:val="28"/>
          <w:szCs w:val="28"/>
          <w:lang w:val="uk-UA"/>
        </w:rPr>
        <w:t>мереж водопостачання</w:t>
      </w:r>
      <w:r w:rsidRPr="003C57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статистикою з 2018 по </w:t>
      </w:r>
      <w:r w:rsidRPr="008A0CCB">
        <w:rPr>
          <w:rFonts w:ascii="Times New Roman" w:hAnsi="Times New Roman" w:cs="Times New Roman"/>
          <w:sz w:val="28"/>
          <w:szCs w:val="28"/>
          <w:lang w:val="uk-UA"/>
        </w:rPr>
        <w:t>2019 рок</w:t>
      </w:r>
      <w:r>
        <w:rPr>
          <w:rFonts w:ascii="Times New Roman" w:hAnsi="Times New Roman" w:cs="Times New Roman"/>
          <w:sz w:val="28"/>
          <w:szCs w:val="28"/>
          <w:lang w:val="uk-UA"/>
        </w:rPr>
        <w:t>и</w:t>
      </w:r>
      <w:r w:rsidRPr="008A0CCB">
        <w:rPr>
          <w:rFonts w:ascii="Times New Roman" w:hAnsi="Times New Roman" w:cs="Times New Roman"/>
          <w:sz w:val="28"/>
          <w:szCs w:val="28"/>
          <w:lang w:val="uk-UA"/>
        </w:rPr>
        <w:t xml:space="preserve"> </w:t>
      </w:r>
      <w:r>
        <w:rPr>
          <w:rFonts w:ascii="Times New Roman" w:hAnsi="Times New Roman" w:cs="Times New Roman"/>
          <w:sz w:val="28"/>
          <w:szCs w:val="28"/>
          <w:lang w:val="uk-UA"/>
        </w:rPr>
        <w:t>можна зробити висновок, що</w:t>
      </w:r>
      <w:r w:rsidRPr="008A0CC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показником </w:t>
      </w:r>
      <w:r w:rsidRPr="008A0CCB">
        <w:rPr>
          <w:rFonts w:ascii="Times New Roman" w:hAnsi="Times New Roman" w:cs="Times New Roman"/>
          <w:sz w:val="28"/>
          <w:szCs w:val="28"/>
          <w:lang w:val="uk-UA"/>
        </w:rPr>
        <w:t>нітратів і за мікробіологічними показниками</w:t>
      </w:r>
      <w:r>
        <w:rPr>
          <w:rFonts w:ascii="Times New Roman" w:hAnsi="Times New Roman" w:cs="Times New Roman"/>
          <w:sz w:val="28"/>
          <w:szCs w:val="28"/>
          <w:lang w:val="uk-UA"/>
        </w:rPr>
        <w:t xml:space="preserve"> помітні критичні зміни</w:t>
      </w:r>
      <w:r w:rsidRPr="008A0CCB">
        <w:rPr>
          <w:rFonts w:ascii="Times New Roman" w:hAnsi="Times New Roman" w:cs="Times New Roman"/>
          <w:sz w:val="28"/>
          <w:szCs w:val="28"/>
          <w:lang w:val="uk-UA"/>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Оцінка </w:t>
      </w:r>
      <w:r>
        <w:rPr>
          <w:rFonts w:ascii="Times New Roman" w:hAnsi="Times New Roman" w:cs="Times New Roman"/>
          <w:sz w:val="28"/>
          <w:szCs w:val="28"/>
          <w:lang w:val="uk-UA"/>
        </w:rPr>
        <w:t>теперішнього</w:t>
      </w:r>
      <w:r w:rsidRPr="00930D50">
        <w:rPr>
          <w:rFonts w:ascii="Times New Roman" w:hAnsi="Times New Roman" w:cs="Times New Roman"/>
          <w:sz w:val="28"/>
          <w:szCs w:val="28"/>
        </w:rPr>
        <w:t xml:space="preserve"> стану </w:t>
      </w:r>
      <w:r>
        <w:rPr>
          <w:rFonts w:ascii="Times New Roman" w:hAnsi="Times New Roman" w:cs="Times New Roman"/>
          <w:sz w:val="28"/>
          <w:szCs w:val="28"/>
          <w:lang w:val="uk-UA"/>
        </w:rPr>
        <w:t>питної</w:t>
      </w:r>
      <w:r w:rsidRPr="00930D50">
        <w:rPr>
          <w:rFonts w:ascii="Times New Roman" w:hAnsi="Times New Roman" w:cs="Times New Roman"/>
          <w:sz w:val="28"/>
          <w:szCs w:val="28"/>
        </w:rPr>
        <w:t xml:space="preserve"> води в </w:t>
      </w:r>
      <w:r>
        <w:rPr>
          <w:rFonts w:ascii="Times New Roman" w:hAnsi="Times New Roman" w:cs="Times New Roman"/>
          <w:sz w:val="28"/>
          <w:szCs w:val="28"/>
          <w:lang w:val="uk-UA"/>
        </w:rPr>
        <w:t>місцях</w:t>
      </w:r>
      <w:r w:rsidRPr="00930D50">
        <w:rPr>
          <w:rFonts w:ascii="Times New Roman" w:hAnsi="Times New Roman" w:cs="Times New Roman"/>
          <w:sz w:val="28"/>
          <w:szCs w:val="28"/>
        </w:rPr>
        <w:t xml:space="preserve"> водопостачання та </w:t>
      </w:r>
      <w:r>
        <w:rPr>
          <w:rFonts w:ascii="Times New Roman" w:hAnsi="Times New Roman" w:cs="Times New Roman"/>
          <w:sz w:val="28"/>
          <w:szCs w:val="28"/>
          <w:lang w:val="uk-UA"/>
        </w:rPr>
        <w:t>сучасних</w:t>
      </w:r>
      <w:r>
        <w:rPr>
          <w:rFonts w:ascii="Times New Roman" w:hAnsi="Times New Roman" w:cs="Times New Roman"/>
          <w:sz w:val="28"/>
          <w:szCs w:val="28"/>
        </w:rPr>
        <w:t xml:space="preserve"> технологій </w:t>
      </w:r>
      <w:r>
        <w:rPr>
          <w:rFonts w:ascii="Times New Roman" w:hAnsi="Times New Roman" w:cs="Times New Roman"/>
          <w:sz w:val="28"/>
          <w:szCs w:val="28"/>
          <w:lang w:val="uk-UA"/>
        </w:rPr>
        <w:t>разом з</w:t>
      </w:r>
      <w:r w:rsidRPr="00930D50">
        <w:rPr>
          <w:rFonts w:ascii="Times New Roman" w:hAnsi="Times New Roman" w:cs="Times New Roman"/>
          <w:sz w:val="28"/>
          <w:szCs w:val="28"/>
        </w:rPr>
        <w:t xml:space="preserve"> </w:t>
      </w:r>
      <w:r>
        <w:rPr>
          <w:rFonts w:ascii="Times New Roman" w:hAnsi="Times New Roman" w:cs="Times New Roman"/>
          <w:sz w:val="28"/>
          <w:szCs w:val="28"/>
        </w:rPr>
        <w:t>засоб</w:t>
      </w:r>
      <w:r>
        <w:rPr>
          <w:rFonts w:ascii="Times New Roman" w:hAnsi="Times New Roman" w:cs="Times New Roman"/>
          <w:sz w:val="28"/>
          <w:szCs w:val="28"/>
          <w:lang w:val="uk-UA"/>
        </w:rPr>
        <w:t>ами</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тех-</w:t>
      </w:r>
      <w:r w:rsidRPr="00930D50">
        <w:rPr>
          <w:rFonts w:ascii="Times New Roman" w:hAnsi="Times New Roman" w:cs="Times New Roman"/>
          <w:sz w:val="28"/>
          <w:szCs w:val="28"/>
        </w:rPr>
        <w:t>очи</w:t>
      </w:r>
      <w:r>
        <w:rPr>
          <w:rFonts w:ascii="Times New Roman" w:hAnsi="Times New Roman" w:cs="Times New Roman"/>
          <w:sz w:val="28"/>
          <w:szCs w:val="28"/>
          <w:lang w:val="uk-UA"/>
        </w:rPr>
        <w:t>стки</w:t>
      </w:r>
      <w:r w:rsidRPr="00930D50">
        <w:rPr>
          <w:rFonts w:ascii="Times New Roman" w:hAnsi="Times New Roman" w:cs="Times New Roman"/>
          <w:sz w:val="28"/>
          <w:szCs w:val="28"/>
        </w:rPr>
        <w:t xml:space="preserve"> природних вод </w:t>
      </w:r>
      <w:r>
        <w:rPr>
          <w:rFonts w:ascii="Times New Roman" w:hAnsi="Times New Roman" w:cs="Times New Roman"/>
          <w:sz w:val="28"/>
          <w:szCs w:val="28"/>
          <w:lang w:val="uk-UA"/>
        </w:rPr>
        <w:t>вказує</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на</w:t>
      </w:r>
      <w:r w:rsidRPr="00930D50">
        <w:rPr>
          <w:rFonts w:ascii="Times New Roman" w:hAnsi="Times New Roman" w:cs="Times New Roman"/>
          <w:sz w:val="28"/>
          <w:szCs w:val="28"/>
        </w:rPr>
        <w:t xml:space="preserve"> актуальність проблеми </w:t>
      </w:r>
      <w:r>
        <w:rPr>
          <w:rFonts w:ascii="Times New Roman" w:hAnsi="Times New Roman" w:cs="Times New Roman"/>
          <w:sz w:val="28"/>
          <w:szCs w:val="28"/>
          <w:lang w:val="uk-UA"/>
        </w:rPr>
        <w:t>модернізації</w:t>
      </w:r>
      <w:r w:rsidRPr="00930D50">
        <w:rPr>
          <w:rFonts w:ascii="Times New Roman" w:hAnsi="Times New Roman" w:cs="Times New Roman"/>
          <w:sz w:val="28"/>
          <w:szCs w:val="28"/>
        </w:rPr>
        <w:t xml:space="preserve"> технологій доочистки </w:t>
      </w:r>
      <w:r>
        <w:rPr>
          <w:rFonts w:ascii="Times New Roman" w:hAnsi="Times New Roman" w:cs="Times New Roman"/>
          <w:sz w:val="28"/>
          <w:szCs w:val="28"/>
          <w:lang w:val="uk-UA"/>
        </w:rPr>
        <w:t>ПВ</w:t>
      </w:r>
      <w:r w:rsidRPr="00930D50">
        <w:rPr>
          <w:rFonts w:ascii="Times New Roman" w:hAnsi="Times New Roman" w:cs="Times New Roman"/>
          <w:sz w:val="28"/>
          <w:szCs w:val="28"/>
        </w:rPr>
        <w:t xml:space="preserve"> в </w:t>
      </w:r>
      <w:r>
        <w:rPr>
          <w:rFonts w:ascii="Times New Roman" w:hAnsi="Times New Roman" w:cs="Times New Roman"/>
          <w:sz w:val="28"/>
          <w:szCs w:val="28"/>
          <w:lang w:val="uk-UA"/>
        </w:rPr>
        <w:t>сфері домашньої діяльності людини</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Мета </w:t>
      </w:r>
      <w:r>
        <w:rPr>
          <w:rFonts w:ascii="Times New Roman" w:hAnsi="Times New Roman" w:cs="Times New Roman"/>
          <w:sz w:val="28"/>
          <w:szCs w:val="28"/>
          <w:lang w:val="uk-UA"/>
        </w:rPr>
        <w:t xml:space="preserve">моєї </w:t>
      </w:r>
      <w:r w:rsidRPr="00930D50">
        <w:rPr>
          <w:rFonts w:ascii="Times New Roman" w:hAnsi="Times New Roman" w:cs="Times New Roman"/>
          <w:sz w:val="28"/>
          <w:szCs w:val="28"/>
        </w:rPr>
        <w:t>рoбoти – визначити с</w:t>
      </w:r>
      <w:r>
        <w:rPr>
          <w:rFonts w:ascii="Times New Roman" w:hAnsi="Times New Roman" w:cs="Times New Roman"/>
          <w:sz w:val="28"/>
          <w:szCs w:val="28"/>
          <w:lang w:val="uk-UA"/>
        </w:rPr>
        <w:t>ьогоден</w:t>
      </w:r>
      <w:r w:rsidRPr="00930D50">
        <w:rPr>
          <w:rFonts w:ascii="Times New Roman" w:hAnsi="Times New Roman" w:cs="Times New Roman"/>
          <w:sz w:val="28"/>
          <w:szCs w:val="28"/>
        </w:rPr>
        <w:t xml:space="preserve">ні </w:t>
      </w:r>
      <w:r>
        <w:rPr>
          <w:rFonts w:ascii="Times New Roman" w:hAnsi="Times New Roman" w:cs="Times New Roman"/>
          <w:sz w:val="28"/>
          <w:szCs w:val="28"/>
          <w:lang w:val="uk-UA"/>
        </w:rPr>
        <w:t>погляди на</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оцінку</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води для пиття</w:t>
      </w:r>
      <w:r w:rsidRPr="00930D50">
        <w:rPr>
          <w:rFonts w:ascii="Times New Roman" w:hAnsi="Times New Roman" w:cs="Times New Roman"/>
          <w:sz w:val="28"/>
          <w:szCs w:val="28"/>
        </w:rPr>
        <w:t xml:space="preserve"> в Україні</w:t>
      </w:r>
      <w:r>
        <w:rPr>
          <w:rFonts w:ascii="Times New Roman" w:hAnsi="Times New Roman" w:cs="Times New Roman"/>
          <w:sz w:val="28"/>
          <w:szCs w:val="28"/>
          <w:lang w:val="uk-UA"/>
        </w:rPr>
        <w:t xml:space="preserve"> в областях санітарії, гігієни, медицини і технології</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Зaвдaння </w:t>
      </w:r>
      <w:r>
        <w:rPr>
          <w:rFonts w:ascii="Times New Roman" w:hAnsi="Times New Roman" w:cs="Times New Roman"/>
          <w:sz w:val="28"/>
          <w:szCs w:val="28"/>
          <w:lang w:val="uk-UA"/>
        </w:rPr>
        <w:t xml:space="preserve">моєї </w:t>
      </w:r>
      <w:r w:rsidRPr="00930D50">
        <w:rPr>
          <w:rFonts w:ascii="Times New Roman" w:hAnsi="Times New Roman" w:cs="Times New Roman"/>
          <w:sz w:val="28"/>
          <w:szCs w:val="28"/>
        </w:rPr>
        <w:t xml:space="preserve">рoбoти: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1. </w:t>
      </w:r>
      <w:r>
        <w:rPr>
          <w:rFonts w:ascii="Times New Roman" w:hAnsi="Times New Roman" w:cs="Times New Roman"/>
          <w:sz w:val="28"/>
          <w:szCs w:val="28"/>
          <w:lang w:val="uk-UA"/>
        </w:rPr>
        <w:t>Визначити</w:t>
      </w:r>
      <w:r w:rsidRPr="00930D50">
        <w:rPr>
          <w:rFonts w:ascii="Times New Roman" w:hAnsi="Times New Roman" w:cs="Times New Roman"/>
          <w:sz w:val="28"/>
          <w:szCs w:val="28"/>
        </w:rPr>
        <w:t xml:space="preserve"> стан </w:t>
      </w:r>
      <w:r>
        <w:rPr>
          <w:rFonts w:ascii="Times New Roman" w:hAnsi="Times New Roman" w:cs="Times New Roman"/>
          <w:sz w:val="28"/>
          <w:szCs w:val="28"/>
          <w:lang w:val="uk-UA"/>
        </w:rPr>
        <w:t>водопостачання та водозабеспечення</w:t>
      </w:r>
      <w:r w:rsidRPr="00930D50">
        <w:rPr>
          <w:rFonts w:ascii="Times New Roman" w:hAnsi="Times New Roman" w:cs="Times New Roman"/>
          <w:sz w:val="28"/>
          <w:szCs w:val="28"/>
        </w:rPr>
        <w:t xml:space="preserve"> в Україні.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2. Охарактеризувати </w:t>
      </w:r>
      <w:r>
        <w:rPr>
          <w:rFonts w:ascii="Times New Roman" w:hAnsi="Times New Roman" w:cs="Times New Roman"/>
          <w:sz w:val="28"/>
          <w:szCs w:val="28"/>
          <w:lang w:val="uk-UA"/>
        </w:rPr>
        <w:t>екологічні, гігієнічні, санітарні та медичні</w:t>
      </w:r>
      <w:r w:rsidRPr="00930D50">
        <w:rPr>
          <w:rFonts w:ascii="Times New Roman" w:hAnsi="Times New Roman" w:cs="Times New Roman"/>
          <w:sz w:val="28"/>
          <w:szCs w:val="28"/>
        </w:rPr>
        <w:t xml:space="preserve"> вимоги до якості </w:t>
      </w:r>
      <w:r>
        <w:rPr>
          <w:rFonts w:ascii="Times New Roman" w:hAnsi="Times New Roman" w:cs="Times New Roman"/>
          <w:sz w:val="28"/>
          <w:szCs w:val="28"/>
          <w:lang w:val="uk-UA"/>
        </w:rPr>
        <w:t>ПВ</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3. </w:t>
      </w:r>
      <w:r>
        <w:rPr>
          <w:rFonts w:ascii="Times New Roman" w:hAnsi="Times New Roman" w:cs="Times New Roman"/>
          <w:sz w:val="28"/>
          <w:szCs w:val="28"/>
          <w:lang w:val="uk-UA"/>
        </w:rPr>
        <w:t>Зробити аналіз про вплив</w:t>
      </w:r>
      <w:r w:rsidRPr="00930D50">
        <w:rPr>
          <w:rFonts w:ascii="Times New Roman" w:hAnsi="Times New Roman" w:cs="Times New Roman"/>
          <w:sz w:val="28"/>
          <w:szCs w:val="28"/>
        </w:rPr>
        <w:t xml:space="preserve"> </w:t>
      </w:r>
      <w:r>
        <w:rPr>
          <w:rFonts w:ascii="Times New Roman" w:hAnsi="Times New Roman" w:cs="Times New Roman"/>
          <w:sz w:val="28"/>
          <w:szCs w:val="28"/>
        </w:rPr>
        <w:t>вживання</w:t>
      </w:r>
      <w:r w:rsidRPr="00930D50">
        <w:rPr>
          <w:rFonts w:ascii="Times New Roman" w:hAnsi="Times New Roman" w:cs="Times New Roman"/>
          <w:sz w:val="28"/>
          <w:szCs w:val="28"/>
        </w:rPr>
        <w:t xml:space="preserve"> питної води</w:t>
      </w:r>
      <w:r>
        <w:rPr>
          <w:rFonts w:ascii="Times New Roman" w:hAnsi="Times New Roman" w:cs="Times New Roman"/>
          <w:sz w:val="28"/>
          <w:szCs w:val="28"/>
          <w:lang w:val="uk-UA"/>
        </w:rPr>
        <w:t xml:space="preserve"> низької якості</w:t>
      </w:r>
      <w:r w:rsidRPr="00930D50">
        <w:rPr>
          <w:rFonts w:ascii="Times New Roman" w:hAnsi="Times New Roman" w:cs="Times New Roman"/>
          <w:sz w:val="28"/>
          <w:szCs w:val="28"/>
        </w:rPr>
        <w:t xml:space="preserve"> на здоров’я  </w:t>
      </w:r>
      <w:r>
        <w:rPr>
          <w:rFonts w:ascii="Times New Roman" w:hAnsi="Times New Roman" w:cs="Times New Roman"/>
          <w:sz w:val="28"/>
          <w:szCs w:val="28"/>
          <w:lang w:val="uk-UA"/>
        </w:rPr>
        <w:t>українціа</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4. </w:t>
      </w:r>
      <w:r>
        <w:rPr>
          <w:rFonts w:ascii="Times New Roman" w:hAnsi="Times New Roman" w:cs="Times New Roman"/>
          <w:sz w:val="28"/>
          <w:szCs w:val="28"/>
          <w:lang w:val="uk-UA"/>
        </w:rPr>
        <w:t>Оцінити</w:t>
      </w:r>
      <w:r>
        <w:rPr>
          <w:rFonts w:ascii="Times New Roman" w:hAnsi="Times New Roman" w:cs="Times New Roman"/>
          <w:sz w:val="28"/>
          <w:szCs w:val="28"/>
        </w:rPr>
        <w:t xml:space="preserve"> ризик</w:t>
      </w:r>
      <w:r w:rsidRPr="00930D50">
        <w:rPr>
          <w:rFonts w:ascii="Times New Roman" w:hAnsi="Times New Roman" w:cs="Times New Roman"/>
          <w:sz w:val="28"/>
          <w:szCs w:val="28"/>
        </w:rPr>
        <w:t xml:space="preserve"> </w:t>
      </w:r>
      <w:r>
        <w:rPr>
          <w:rFonts w:ascii="Times New Roman" w:hAnsi="Times New Roman" w:cs="Times New Roman"/>
          <w:sz w:val="28"/>
          <w:szCs w:val="28"/>
        </w:rPr>
        <w:t>вживанн</w:t>
      </w:r>
      <w:r>
        <w:rPr>
          <w:rFonts w:ascii="Times New Roman" w:hAnsi="Times New Roman" w:cs="Times New Roman"/>
          <w:sz w:val="28"/>
          <w:szCs w:val="28"/>
          <w:lang w:val="uk-UA"/>
        </w:rPr>
        <w:t>я</w:t>
      </w:r>
      <w:r w:rsidRPr="00930D50">
        <w:rPr>
          <w:rFonts w:ascii="Times New Roman" w:hAnsi="Times New Roman" w:cs="Times New Roman"/>
          <w:sz w:val="28"/>
          <w:szCs w:val="28"/>
        </w:rPr>
        <w:t xml:space="preserve"> питної води на здоров’я </w:t>
      </w:r>
      <w:r>
        <w:rPr>
          <w:rFonts w:ascii="Times New Roman" w:hAnsi="Times New Roman" w:cs="Times New Roman"/>
          <w:sz w:val="28"/>
          <w:szCs w:val="28"/>
          <w:lang w:val="uk-UA"/>
        </w:rPr>
        <w:t xml:space="preserve">людей </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у</w:t>
      </w:r>
      <w:r w:rsidRPr="00930D50">
        <w:rPr>
          <w:rFonts w:ascii="Times New Roman" w:hAnsi="Times New Roman" w:cs="Times New Roman"/>
          <w:sz w:val="28"/>
          <w:szCs w:val="28"/>
        </w:rPr>
        <w:t xml:space="preserve"> Запор</w:t>
      </w:r>
      <w:r w:rsidRPr="00930D50">
        <w:rPr>
          <w:rFonts w:ascii="Times New Roman" w:hAnsi="Times New Roman" w:cs="Times New Roman"/>
          <w:sz w:val="28"/>
          <w:szCs w:val="28"/>
          <w:lang w:val="uk-UA"/>
        </w:rPr>
        <w:t>іжж</w:t>
      </w:r>
      <w:r>
        <w:rPr>
          <w:rFonts w:ascii="Times New Roman" w:hAnsi="Times New Roman" w:cs="Times New Roman"/>
          <w:sz w:val="28"/>
          <w:szCs w:val="28"/>
          <w:lang w:val="uk-UA"/>
        </w:rPr>
        <w:t>і</w:t>
      </w:r>
      <w:r w:rsidRPr="00930D50">
        <w:rPr>
          <w:rFonts w:ascii="Times New Roman" w:hAnsi="Times New Roman" w:cs="Times New Roman"/>
          <w:sz w:val="28"/>
          <w:szCs w:val="28"/>
          <w:lang w:val="uk-UA"/>
        </w:rPr>
        <w:t>.</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5. Визначити </w:t>
      </w:r>
      <w:r>
        <w:rPr>
          <w:rFonts w:ascii="Times New Roman" w:hAnsi="Times New Roman" w:cs="Times New Roman"/>
          <w:sz w:val="28"/>
          <w:szCs w:val="28"/>
          <w:lang w:val="uk-UA"/>
        </w:rPr>
        <w:t>які</w:t>
      </w:r>
      <w:r w:rsidRPr="00930D50">
        <w:rPr>
          <w:rFonts w:ascii="Times New Roman" w:hAnsi="Times New Roman" w:cs="Times New Roman"/>
          <w:sz w:val="28"/>
          <w:szCs w:val="28"/>
        </w:rPr>
        <w:t xml:space="preserve"> технології </w:t>
      </w:r>
      <w:r>
        <w:rPr>
          <w:rFonts w:ascii="Times New Roman" w:hAnsi="Times New Roman" w:cs="Times New Roman"/>
          <w:sz w:val="28"/>
          <w:szCs w:val="28"/>
          <w:lang w:val="uk-UA"/>
        </w:rPr>
        <w:t xml:space="preserve">сьогодення будуть більш адаптивними для </w:t>
      </w:r>
      <w:r w:rsidRPr="00930D50">
        <w:rPr>
          <w:rFonts w:ascii="Times New Roman" w:hAnsi="Times New Roman" w:cs="Times New Roman"/>
          <w:sz w:val="28"/>
          <w:szCs w:val="28"/>
        </w:rPr>
        <w:t xml:space="preserve">очищення питної води.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Об’єкт</w:t>
      </w:r>
      <w:r>
        <w:rPr>
          <w:rFonts w:ascii="Times New Roman" w:hAnsi="Times New Roman" w:cs="Times New Roman"/>
          <w:sz w:val="28"/>
          <w:szCs w:val="28"/>
          <w:lang w:val="uk-UA"/>
        </w:rPr>
        <w:t xml:space="preserve"> мого досліду </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вода питна</w:t>
      </w:r>
      <w:r w:rsidRPr="00930D50">
        <w:rPr>
          <w:rFonts w:ascii="Times New Roman" w:hAnsi="Times New Roman" w:cs="Times New Roman"/>
          <w:sz w:val="28"/>
          <w:szCs w:val="28"/>
        </w:rPr>
        <w:t xml:space="preserve">. </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Предмет</w:t>
      </w:r>
      <w:r>
        <w:rPr>
          <w:rFonts w:ascii="Times New Roman" w:hAnsi="Times New Roman" w:cs="Times New Roman"/>
          <w:sz w:val="28"/>
          <w:szCs w:val="28"/>
          <w:lang w:val="uk-UA"/>
        </w:rPr>
        <w:t xml:space="preserve"> мого</w:t>
      </w:r>
      <w:r w:rsidRPr="00930D50">
        <w:rPr>
          <w:rFonts w:ascii="Times New Roman" w:hAnsi="Times New Roman" w:cs="Times New Roman"/>
          <w:sz w:val="28"/>
          <w:szCs w:val="28"/>
        </w:rPr>
        <w:t xml:space="preserve"> дослідження – вплив якості питної води на здоров'я людини. </w:t>
      </w:r>
    </w:p>
    <w:p w:rsidR="00CA05B8" w:rsidRPr="001A3435" w:rsidRDefault="00CA05B8" w:rsidP="00CA05B8">
      <w:pPr>
        <w:spacing w:after="0" w:line="360" w:lineRule="auto"/>
        <w:ind w:firstLine="709"/>
        <w:jc w:val="both"/>
        <w:rPr>
          <w:rFonts w:ascii="Times New Roman" w:hAnsi="Times New Roman" w:cs="Times New Roman"/>
          <w:sz w:val="28"/>
          <w:szCs w:val="28"/>
          <w:lang w:val="uk-UA"/>
        </w:rPr>
      </w:pPr>
      <w:r w:rsidRPr="00930D50">
        <w:rPr>
          <w:rFonts w:ascii="Times New Roman" w:hAnsi="Times New Roman" w:cs="Times New Roman"/>
          <w:sz w:val="28"/>
          <w:szCs w:val="28"/>
        </w:rPr>
        <w:t xml:space="preserve">Методи </w:t>
      </w:r>
      <w:r>
        <w:rPr>
          <w:rFonts w:ascii="Times New Roman" w:hAnsi="Times New Roman" w:cs="Times New Roman"/>
          <w:sz w:val="28"/>
          <w:szCs w:val="28"/>
          <w:lang w:val="uk-UA"/>
        </w:rPr>
        <w:t xml:space="preserve">мого </w:t>
      </w:r>
      <w:r w:rsidRPr="00930D50">
        <w:rPr>
          <w:rFonts w:ascii="Times New Roman" w:hAnsi="Times New Roman" w:cs="Times New Roman"/>
          <w:sz w:val="28"/>
          <w:szCs w:val="28"/>
        </w:rPr>
        <w:t xml:space="preserve">дослідження – аналіз </w:t>
      </w:r>
      <w:r>
        <w:rPr>
          <w:rFonts w:ascii="Times New Roman" w:hAnsi="Times New Roman" w:cs="Times New Roman"/>
          <w:sz w:val="28"/>
          <w:szCs w:val="28"/>
          <w:lang w:val="uk-UA"/>
        </w:rPr>
        <w:t>літературних джерел</w:t>
      </w:r>
      <w:r w:rsidRPr="00930D50">
        <w:rPr>
          <w:rFonts w:ascii="Times New Roman" w:hAnsi="Times New Roman" w:cs="Times New Roman"/>
          <w:sz w:val="28"/>
          <w:szCs w:val="28"/>
        </w:rPr>
        <w:t xml:space="preserve"> тa узaгaльнення нaукoвo-теoретичних даних</w:t>
      </w:r>
      <w:r>
        <w:rPr>
          <w:rFonts w:ascii="Times New Roman" w:hAnsi="Times New Roman" w:cs="Times New Roman"/>
          <w:sz w:val="28"/>
          <w:szCs w:val="28"/>
          <w:lang w:val="uk-UA"/>
        </w:rPr>
        <w:t xml:space="preserve"> та даних експерименту</w:t>
      </w:r>
      <w:r w:rsidR="001A3435">
        <w:rPr>
          <w:rFonts w:ascii="Times New Roman" w:hAnsi="Times New Roman" w:cs="Times New Roman"/>
          <w:sz w:val="28"/>
          <w:szCs w:val="28"/>
          <w:lang w:val="uk-UA"/>
        </w:rPr>
        <w:t>, потенціометричний метод для визначення вмісту хлору у воді</w:t>
      </w:r>
    </w:p>
    <w:p w:rsidR="00CA05B8" w:rsidRPr="001A3435" w:rsidRDefault="00CA05B8" w:rsidP="001A3435">
      <w:pPr>
        <w:spacing w:after="0" w:line="360" w:lineRule="auto"/>
        <w:ind w:firstLine="709"/>
        <w:rPr>
          <w:bCs/>
          <w:i/>
          <w:sz w:val="28"/>
          <w:szCs w:val="28"/>
        </w:rPr>
      </w:pPr>
      <w:r w:rsidRPr="00930D50">
        <w:rPr>
          <w:rFonts w:ascii="Times New Roman" w:hAnsi="Times New Roman" w:cs="Times New Roman"/>
          <w:sz w:val="28"/>
          <w:szCs w:val="28"/>
        </w:rPr>
        <w:t xml:space="preserve">Наукова новизна отриманих </w:t>
      </w:r>
      <w:r>
        <w:rPr>
          <w:rFonts w:ascii="Times New Roman" w:hAnsi="Times New Roman" w:cs="Times New Roman"/>
          <w:sz w:val="28"/>
          <w:szCs w:val="28"/>
          <w:lang w:val="uk-UA"/>
        </w:rPr>
        <w:t xml:space="preserve">мною </w:t>
      </w:r>
      <w:r w:rsidRPr="00930D50">
        <w:rPr>
          <w:rFonts w:ascii="Times New Roman" w:hAnsi="Times New Roman" w:cs="Times New Roman"/>
          <w:sz w:val="28"/>
          <w:szCs w:val="28"/>
        </w:rPr>
        <w:t xml:space="preserve">результатів. Вперше систематизовано сучасні дані щодо якості питної води та зроблено оцінку впливу на здоров’я населення м. </w:t>
      </w:r>
      <w:r w:rsidRPr="00930D50">
        <w:rPr>
          <w:rFonts w:ascii="Times New Roman" w:hAnsi="Times New Roman" w:cs="Times New Roman"/>
          <w:sz w:val="28"/>
          <w:szCs w:val="28"/>
          <w:lang w:val="uk-UA"/>
        </w:rPr>
        <w:t>Запоріжжя</w:t>
      </w:r>
      <w:r w:rsidRPr="00930D50">
        <w:rPr>
          <w:rFonts w:ascii="Times New Roman" w:hAnsi="Times New Roman" w:cs="Times New Roman"/>
          <w:sz w:val="28"/>
          <w:szCs w:val="28"/>
        </w:rPr>
        <w:t xml:space="preserve"> і обґрунтовано доцільність проведення доочищення </w:t>
      </w:r>
      <w:r w:rsidRPr="00930D50">
        <w:rPr>
          <w:rFonts w:ascii="Times New Roman" w:hAnsi="Times New Roman" w:cs="Times New Roman"/>
          <w:sz w:val="28"/>
          <w:szCs w:val="28"/>
        </w:rPr>
        <w:lastRenderedPageBreak/>
        <w:t xml:space="preserve">питної води в побуті. </w:t>
      </w:r>
      <w:r w:rsidR="001A3435" w:rsidRPr="001A3435">
        <w:rPr>
          <w:rFonts w:ascii="Times New Roman" w:hAnsi="Times New Roman" w:cs="Times New Roman"/>
          <w:sz w:val="28"/>
          <w:szCs w:val="28"/>
          <w:lang w:val="uk-UA"/>
        </w:rPr>
        <w:t>У</w:t>
      </w:r>
      <w:r w:rsidR="001A3435" w:rsidRPr="001A3435">
        <w:rPr>
          <w:rFonts w:ascii="Times New Roman" w:hAnsi="Times New Roman" w:cs="Times New Roman"/>
          <w:sz w:val="28"/>
          <w:szCs w:val="28"/>
        </w:rPr>
        <w:t xml:space="preserve"> роботі</w:t>
      </w:r>
      <w:r w:rsidR="001A3435">
        <w:rPr>
          <w:rFonts w:ascii="Times New Roman" w:hAnsi="Times New Roman" w:cs="Times New Roman"/>
          <w:sz w:val="28"/>
          <w:szCs w:val="28"/>
          <w:lang w:val="uk-UA"/>
        </w:rPr>
        <w:t xml:space="preserve"> проведено розрахунки на</w:t>
      </w:r>
      <w:r w:rsidR="001A3435" w:rsidRPr="001A3435">
        <w:rPr>
          <w:rFonts w:ascii="Times New Roman" w:hAnsi="Times New Roman" w:cs="Times New Roman"/>
          <w:sz w:val="28"/>
          <w:szCs w:val="28"/>
          <w:lang w:val="uk-UA"/>
        </w:rPr>
        <w:t xml:space="preserve"> вміст</w:t>
      </w:r>
      <w:r w:rsidR="001A3435">
        <w:rPr>
          <w:rFonts w:ascii="Times New Roman" w:hAnsi="Times New Roman" w:cs="Times New Roman"/>
          <w:sz w:val="28"/>
          <w:szCs w:val="28"/>
          <w:lang w:val="uk-UA"/>
        </w:rPr>
        <w:t xml:space="preserve"> хлору</w:t>
      </w:r>
      <w:r w:rsidR="001A3435" w:rsidRPr="001A3435">
        <w:rPr>
          <w:rFonts w:ascii="Times New Roman" w:hAnsi="Times New Roman" w:cs="Times New Roman"/>
          <w:sz w:val="28"/>
          <w:szCs w:val="28"/>
          <w:lang w:val="uk-UA"/>
        </w:rPr>
        <w:t xml:space="preserve"> у питній воді.</w:t>
      </w:r>
      <w:r w:rsidR="001A3435" w:rsidRPr="001A3435">
        <w:rPr>
          <w:rFonts w:ascii="Times New Roman" w:hAnsi="Times New Roman" w:cs="Times New Roman"/>
          <w:sz w:val="28"/>
          <w:szCs w:val="28"/>
        </w:rPr>
        <w:t xml:space="preserve"> Проведено статистичну обробку результатів аналізу.</w:t>
      </w:r>
    </w:p>
    <w:p w:rsidR="00CA05B8" w:rsidRPr="00930D50" w:rsidRDefault="00CA05B8" w:rsidP="00CA05B8">
      <w:pPr>
        <w:spacing w:after="0" w:line="360" w:lineRule="auto"/>
        <w:ind w:firstLine="709"/>
        <w:jc w:val="both"/>
        <w:rPr>
          <w:rFonts w:ascii="Times New Roman" w:hAnsi="Times New Roman" w:cs="Times New Roman"/>
          <w:sz w:val="28"/>
          <w:szCs w:val="28"/>
        </w:rPr>
      </w:pPr>
      <w:r w:rsidRPr="00930D50">
        <w:rPr>
          <w:rFonts w:ascii="Times New Roman" w:hAnsi="Times New Roman" w:cs="Times New Roman"/>
          <w:sz w:val="28"/>
          <w:szCs w:val="28"/>
        </w:rPr>
        <w:t xml:space="preserve">Практичне значення </w:t>
      </w:r>
      <w:r>
        <w:rPr>
          <w:rFonts w:ascii="Times New Roman" w:hAnsi="Times New Roman" w:cs="Times New Roman"/>
          <w:sz w:val="28"/>
          <w:szCs w:val="28"/>
          <w:lang w:val="uk-UA"/>
        </w:rPr>
        <w:t xml:space="preserve">моєї </w:t>
      </w:r>
      <w:r w:rsidRPr="00930D50">
        <w:rPr>
          <w:rFonts w:ascii="Times New Roman" w:hAnsi="Times New Roman" w:cs="Times New Roman"/>
          <w:sz w:val="28"/>
          <w:szCs w:val="28"/>
        </w:rPr>
        <w:t>роботи. Результати досліджен</w:t>
      </w:r>
      <w:r>
        <w:rPr>
          <w:rFonts w:ascii="Times New Roman" w:hAnsi="Times New Roman" w:cs="Times New Roman"/>
          <w:sz w:val="28"/>
          <w:szCs w:val="28"/>
        </w:rPr>
        <w:t>ня можуть бути використані для</w:t>
      </w:r>
      <w:r w:rsidRPr="00930D50">
        <w:rPr>
          <w:rFonts w:ascii="Times New Roman" w:hAnsi="Times New Roman" w:cs="Times New Roman"/>
          <w:sz w:val="28"/>
          <w:szCs w:val="28"/>
        </w:rPr>
        <w:t xml:space="preserve"> процесу </w:t>
      </w:r>
      <w:r>
        <w:rPr>
          <w:rFonts w:ascii="Times New Roman" w:hAnsi="Times New Roman" w:cs="Times New Roman"/>
          <w:sz w:val="28"/>
          <w:szCs w:val="28"/>
          <w:lang w:val="uk-UA"/>
        </w:rPr>
        <w:t xml:space="preserve">навчання на біологічному факультеті ЗНУ </w:t>
      </w:r>
      <w:r w:rsidRPr="00930D50">
        <w:rPr>
          <w:rFonts w:ascii="Times New Roman" w:hAnsi="Times New Roman" w:cs="Times New Roman"/>
          <w:sz w:val="28"/>
          <w:szCs w:val="28"/>
        </w:rPr>
        <w:t xml:space="preserve">та подальшого </w:t>
      </w:r>
      <w:r>
        <w:rPr>
          <w:rFonts w:ascii="Times New Roman" w:hAnsi="Times New Roman" w:cs="Times New Roman"/>
          <w:sz w:val="28"/>
          <w:szCs w:val="28"/>
          <w:lang w:val="uk-UA"/>
        </w:rPr>
        <w:t>спостереження за</w:t>
      </w:r>
      <w:r w:rsidRPr="00930D50">
        <w:rPr>
          <w:rFonts w:ascii="Times New Roman" w:hAnsi="Times New Roman" w:cs="Times New Roman"/>
          <w:sz w:val="28"/>
          <w:szCs w:val="28"/>
        </w:rPr>
        <w:t xml:space="preserve"> </w:t>
      </w:r>
      <w:r>
        <w:rPr>
          <w:rFonts w:ascii="Times New Roman" w:hAnsi="Times New Roman" w:cs="Times New Roman"/>
          <w:sz w:val="28"/>
          <w:szCs w:val="28"/>
          <w:lang w:val="uk-UA"/>
        </w:rPr>
        <w:t>екологічною</w:t>
      </w:r>
      <w:r w:rsidRPr="00930D50">
        <w:rPr>
          <w:rFonts w:ascii="Times New Roman" w:hAnsi="Times New Roman" w:cs="Times New Roman"/>
          <w:sz w:val="28"/>
          <w:szCs w:val="28"/>
        </w:rPr>
        <w:t xml:space="preserve"> безпек</w:t>
      </w:r>
      <w:r>
        <w:rPr>
          <w:rFonts w:ascii="Times New Roman" w:hAnsi="Times New Roman" w:cs="Times New Roman"/>
          <w:sz w:val="28"/>
          <w:szCs w:val="28"/>
          <w:lang w:val="uk-UA"/>
        </w:rPr>
        <w:t>ою</w:t>
      </w:r>
      <w:r w:rsidRPr="00930D50">
        <w:rPr>
          <w:rFonts w:ascii="Times New Roman" w:hAnsi="Times New Roman" w:cs="Times New Roman"/>
          <w:sz w:val="28"/>
          <w:szCs w:val="28"/>
        </w:rPr>
        <w:t xml:space="preserve"> питного водоспоживання в Україні. </w:t>
      </w:r>
    </w:p>
    <w:p w:rsidR="00CA05B8" w:rsidRDefault="00CA05B8">
      <w:pPr>
        <w:rPr>
          <w:rFonts w:ascii="Times New Roman" w:hAnsi="Times New Roman" w:cs="Times New Roman"/>
          <w:sz w:val="28"/>
          <w:szCs w:val="28"/>
        </w:rPr>
      </w:pPr>
      <w:r>
        <w:rPr>
          <w:rFonts w:ascii="Times New Roman" w:hAnsi="Times New Roman" w:cs="Times New Roman"/>
          <w:sz w:val="28"/>
          <w:szCs w:val="28"/>
        </w:rPr>
        <w:br w:type="page"/>
      </w:r>
    </w:p>
    <w:p w:rsidR="00CA05B8" w:rsidRPr="002B68A2" w:rsidRDefault="002B68A2" w:rsidP="00CA05B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lastRenderedPageBreak/>
        <w:t xml:space="preserve">1 </w:t>
      </w:r>
      <w:r w:rsidR="008A5467">
        <w:rPr>
          <w:rFonts w:ascii="Times New Roman" w:hAnsi="Times New Roman" w:cs="Times New Roman"/>
          <w:sz w:val="28"/>
          <w:szCs w:val="28"/>
          <w:lang w:val="uk-UA"/>
        </w:rPr>
        <w:t xml:space="preserve">ОГЛЯД </w:t>
      </w:r>
      <w:r>
        <w:rPr>
          <w:rFonts w:ascii="Times New Roman" w:hAnsi="Times New Roman" w:cs="Times New Roman"/>
          <w:sz w:val="28"/>
          <w:szCs w:val="28"/>
          <w:lang w:val="uk-UA"/>
        </w:rPr>
        <w:t>НАУКОВОЇ ЛІТЕРАТУРИ</w:t>
      </w:r>
    </w:p>
    <w:p w:rsidR="00CA05B8" w:rsidRDefault="00CA05B8" w:rsidP="00CA05B8">
      <w:pPr>
        <w:spacing w:line="360" w:lineRule="auto"/>
        <w:jc w:val="center"/>
        <w:rPr>
          <w:rFonts w:ascii="Times New Roman" w:hAnsi="Times New Roman" w:cs="Times New Roman"/>
          <w:sz w:val="28"/>
          <w:szCs w:val="28"/>
          <w:lang w:val="uk-UA"/>
        </w:rPr>
      </w:pPr>
    </w:p>
    <w:p w:rsidR="00CA05B8" w:rsidRPr="00930D50" w:rsidRDefault="00CA05B8" w:rsidP="00CA05B8">
      <w:pPr>
        <w:spacing w:line="360" w:lineRule="auto"/>
        <w:jc w:val="center"/>
        <w:rPr>
          <w:rFonts w:ascii="Times New Roman" w:hAnsi="Times New Roman" w:cs="Times New Roman"/>
          <w:sz w:val="28"/>
          <w:szCs w:val="28"/>
          <w:lang w:val="uk-UA"/>
        </w:rPr>
      </w:pPr>
    </w:p>
    <w:p w:rsidR="00CA05B8" w:rsidRPr="00F50806"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Одна з найважливіших проблем українського сьогодення</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що беспосередньо стосується води та її ресурсів</w:t>
      </w:r>
      <w:r w:rsidRPr="00F50806">
        <w:rPr>
          <w:rFonts w:ascii="Times New Roman" w:hAnsi="Times New Roman" w:cs="Times New Roman"/>
          <w:sz w:val="28"/>
          <w:szCs w:val="28"/>
          <w:lang w:val="uk-UA"/>
        </w:rPr>
        <w:t xml:space="preserve">, які </w:t>
      </w:r>
      <w:r>
        <w:rPr>
          <w:rFonts w:ascii="Times New Roman" w:hAnsi="Times New Roman" w:cs="Times New Roman"/>
          <w:sz w:val="28"/>
          <w:szCs w:val="28"/>
          <w:lang w:val="uk-UA"/>
        </w:rPr>
        <w:t>сильно зажежать від</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особливостей</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утворення</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ресурсів води</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F50806">
        <w:rPr>
          <w:rFonts w:ascii="Times New Roman" w:hAnsi="Times New Roman" w:cs="Times New Roman"/>
          <w:sz w:val="28"/>
          <w:szCs w:val="28"/>
          <w:lang w:val="uk-UA"/>
        </w:rPr>
        <w:t xml:space="preserve"> України, є </w:t>
      </w:r>
      <w:r>
        <w:rPr>
          <w:rFonts w:ascii="Times New Roman" w:hAnsi="Times New Roman" w:cs="Times New Roman"/>
          <w:sz w:val="28"/>
          <w:szCs w:val="28"/>
          <w:lang w:val="uk-UA"/>
        </w:rPr>
        <w:t>відсутність балансу у</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плані</w:t>
      </w:r>
      <w:r w:rsidRPr="00F50806">
        <w:rPr>
          <w:rFonts w:ascii="Times New Roman" w:hAnsi="Times New Roman" w:cs="Times New Roman"/>
          <w:sz w:val="28"/>
          <w:szCs w:val="28"/>
          <w:lang w:val="uk-UA"/>
        </w:rPr>
        <w:t xml:space="preserve"> розміщення підприємств</w:t>
      </w:r>
      <w:r>
        <w:rPr>
          <w:rFonts w:ascii="Times New Roman" w:hAnsi="Times New Roman" w:cs="Times New Roman"/>
          <w:sz w:val="28"/>
          <w:szCs w:val="28"/>
          <w:lang w:val="uk-UA"/>
        </w:rPr>
        <w:t xml:space="preserve"> з дуже великою водоємністю</w:t>
      </w:r>
      <w:r w:rsidRPr="00F50806">
        <w:rPr>
          <w:rFonts w:ascii="Times New Roman" w:hAnsi="Times New Roman" w:cs="Times New Roman"/>
          <w:sz w:val="28"/>
          <w:szCs w:val="28"/>
          <w:lang w:val="uk-UA"/>
        </w:rPr>
        <w:t xml:space="preserve"> та </w:t>
      </w:r>
      <w:r>
        <w:rPr>
          <w:rFonts w:ascii="Times New Roman" w:hAnsi="Times New Roman" w:cs="Times New Roman"/>
          <w:sz w:val="28"/>
          <w:szCs w:val="28"/>
          <w:lang w:val="uk-UA"/>
        </w:rPr>
        <w:t>неякісної</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політики стосовно води, що дісталася нам як спадок</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Основна частина території нашої </w:t>
      </w:r>
      <w:r w:rsidRPr="00F50806">
        <w:rPr>
          <w:rFonts w:ascii="Times New Roman" w:hAnsi="Times New Roman" w:cs="Times New Roman"/>
          <w:sz w:val="28"/>
          <w:szCs w:val="28"/>
          <w:lang w:val="uk-UA"/>
        </w:rPr>
        <w:t xml:space="preserve">країни </w:t>
      </w:r>
      <w:r>
        <w:rPr>
          <w:rFonts w:ascii="Times New Roman" w:hAnsi="Times New Roman" w:cs="Times New Roman"/>
          <w:sz w:val="28"/>
          <w:szCs w:val="28"/>
          <w:lang w:val="uk-UA"/>
        </w:rPr>
        <w:t>має невелику кількість води</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Основна база</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постачання питної води що має стратегічне значення для населення України – це</w:t>
      </w:r>
      <w:r w:rsidRPr="00F50806">
        <w:rPr>
          <w:rFonts w:ascii="Times New Roman" w:hAnsi="Times New Roman" w:cs="Times New Roman"/>
          <w:sz w:val="28"/>
          <w:szCs w:val="28"/>
          <w:lang w:val="uk-UA"/>
        </w:rPr>
        <w:t xml:space="preserve"> 21 млрд. </w:t>
      </w:r>
      <w:r>
        <w:rPr>
          <w:rFonts w:ascii="Times New Roman" w:hAnsi="Times New Roman" w:cs="Times New Roman"/>
          <w:sz w:val="28"/>
          <w:szCs w:val="28"/>
          <w:lang w:val="uk-UA"/>
        </w:rPr>
        <w:t xml:space="preserve">тон на </w:t>
      </w:r>
      <w:r w:rsidRPr="00F50806">
        <w:rPr>
          <w:rFonts w:ascii="Times New Roman" w:hAnsi="Times New Roman" w:cs="Times New Roman"/>
          <w:sz w:val="28"/>
          <w:szCs w:val="28"/>
          <w:lang w:val="uk-UA"/>
        </w:rPr>
        <w:t>рік вод</w:t>
      </w:r>
      <w:r>
        <w:rPr>
          <w:rFonts w:ascii="Times New Roman" w:hAnsi="Times New Roman" w:cs="Times New Roman"/>
          <w:sz w:val="28"/>
          <w:szCs w:val="28"/>
          <w:lang w:val="uk-UA"/>
        </w:rPr>
        <w:t xml:space="preserve"> з-під землі, що можуть вживатися людьми</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і також мають сильний захист від антропогенного і техногенного впливу</w:t>
      </w:r>
      <w:r w:rsidRPr="00F50806">
        <w:rPr>
          <w:rFonts w:ascii="Times New Roman" w:hAnsi="Times New Roman" w:cs="Times New Roman"/>
          <w:sz w:val="28"/>
          <w:szCs w:val="28"/>
          <w:lang w:val="uk-UA"/>
        </w:rPr>
        <w:t xml:space="preserve">. </w:t>
      </w:r>
    </w:p>
    <w:p w:rsidR="00CA05B8" w:rsidRPr="00F50806" w:rsidRDefault="00CA05B8" w:rsidP="00CA0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За інтерннаціональними </w:t>
      </w:r>
      <w:r w:rsidRPr="00F50806">
        <w:rPr>
          <w:rFonts w:ascii="Times New Roman" w:hAnsi="Times New Roman" w:cs="Times New Roman"/>
          <w:sz w:val="28"/>
          <w:szCs w:val="28"/>
        </w:rPr>
        <w:t xml:space="preserve"> стандартами Україна </w:t>
      </w:r>
      <w:r>
        <w:rPr>
          <w:rFonts w:ascii="Times New Roman" w:hAnsi="Times New Roman" w:cs="Times New Roman"/>
          <w:sz w:val="28"/>
          <w:szCs w:val="28"/>
          <w:lang w:val="uk-UA"/>
        </w:rPr>
        <w:t>входить до складу країн з невеликою кількістю води</w:t>
      </w:r>
      <w:r w:rsidRPr="00F50806">
        <w:rPr>
          <w:rFonts w:ascii="Times New Roman" w:hAnsi="Times New Roman" w:cs="Times New Roman"/>
          <w:sz w:val="28"/>
          <w:szCs w:val="28"/>
        </w:rPr>
        <w:t xml:space="preserve"> (</w:t>
      </w:r>
      <w:r w:rsidRPr="002B2223">
        <w:rPr>
          <w:rFonts w:ascii="Times New Roman" w:hAnsi="Times New Roman" w:cs="Times New Roman"/>
          <w:sz w:val="28"/>
          <w:szCs w:val="28"/>
        </w:rPr>
        <w:t xml:space="preserve">&lt; </w:t>
      </w:r>
      <w:r w:rsidRPr="00F50806">
        <w:rPr>
          <w:rFonts w:ascii="Times New Roman" w:hAnsi="Times New Roman" w:cs="Times New Roman"/>
          <w:sz w:val="28"/>
          <w:szCs w:val="28"/>
        </w:rPr>
        <w:t xml:space="preserve">1,1 тис. </w:t>
      </w:r>
      <w:r>
        <w:rPr>
          <w:rFonts w:ascii="Times New Roman" w:hAnsi="Times New Roman" w:cs="Times New Roman"/>
          <w:sz w:val="28"/>
          <w:szCs w:val="28"/>
          <w:lang w:val="uk-UA"/>
        </w:rPr>
        <w:t xml:space="preserve">тон на </w:t>
      </w:r>
      <w:r w:rsidRPr="00F50806">
        <w:rPr>
          <w:rFonts w:ascii="Times New Roman" w:hAnsi="Times New Roman" w:cs="Times New Roman"/>
          <w:sz w:val="28"/>
          <w:szCs w:val="28"/>
        </w:rPr>
        <w:t xml:space="preserve">рік </w:t>
      </w:r>
      <w:r>
        <w:rPr>
          <w:rFonts w:ascii="Times New Roman" w:hAnsi="Times New Roman" w:cs="Times New Roman"/>
          <w:sz w:val="28"/>
          <w:szCs w:val="28"/>
          <w:lang w:val="uk-UA"/>
        </w:rPr>
        <w:t xml:space="preserve">для </w:t>
      </w:r>
      <w:r w:rsidRPr="00F50806">
        <w:rPr>
          <w:rFonts w:ascii="Times New Roman" w:hAnsi="Times New Roman" w:cs="Times New Roman"/>
          <w:sz w:val="28"/>
          <w:szCs w:val="28"/>
        </w:rPr>
        <w:t>людин</w:t>
      </w:r>
      <w:r>
        <w:rPr>
          <w:rFonts w:ascii="Times New Roman" w:hAnsi="Times New Roman" w:cs="Times New Roman"/>
          <w:sz w:val="28"/>
          <w:szCs w:val="28"/>
          <w:lang w:val="uk-UA"/>
        </w:rPr>
        <w:t>и</w:t>
      </w:r>
      <w:r>
        <w:rPr>
          <w:rFonts w:ascii="Times New Roman" w:hAnsi="Times New Roman" w:cs="Times New Roman"/>
          <w:sz w:val="28"/>
          <w:szCs w:val="28"/>
        </w:rPr>
        <w:t>)</w:t>
      </w:r>
      <w:r w:rsidRPr="00F50806">
        <w:rPr>
          <w:rFonts w:ascii="Times New Roman" w:hAnsi="Times New Roman" w:cs="Times New Roman"/>
          <w:sz w:val="28"/>
          <w:szCs w:val="28"/>
        </w:rPr>
        <w:t>.</w:t>
      </w:r>
      <w:r w:rsidRPr="002B2223">
        <w:rPr>
          <w:rFonts w:ascii="Times New Roman" w:hAnsi="Times New Roman" w:cs="Times New Roman"/>
          <w:sz w:val="28"/>
          <w:szCs w:val="28"/>
        </w:rPr>
        <w:t xml:space="preserve"> </w:t>
      </w:r>
      <w:r>
        <w:rPr>
          <w:rFonts w:ascii="Times New Roman" w:hAnsi="Times New Roman" w:cs="Times New Roman"/>
          <w:sz w:val="28"/>
          <w:szCs w:val="28"/>
          <w:lang w:val="uk-UA"/>
        </w:rPr>
        <w:t>Розподіл води по території нашої країни є нерівним.</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Р</w:t>
      </w:r>
      <w:r w:rsidRPr="00F50806">
        <w:rPr>
          <w:rFonts w:ascii="Times New Roman" w:hAnsi="Times New Roman" w:cs="Times New Roman"/>
          <w:sz w:val="28"/>
          <w:szCs w:val="28"/>
        </w:rPr>
        <w:t xml:space="preserve">есурси підземних вод </w:t>
      </w:r>
      <w:r>
        <w:rPr>
          <w:rFonts w:ascii="Times New Roman" w:hAnsi="Times New Roman" w:cs="Times New Roman"/>
          <w:sz w:val="28"/>
          <w:szCs w:val="28"/>
          <w:lang w:val="uk-UA"/>
        </w:rPr>
        <w:t>нашої країни за прогнозами</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мають кількість</w:t>
      </w:r>
      <w:r w:rsidRPr="00F50806">
        <w:rPr>
          <w:rFonts w:ascii="Times New Roman" w:hAnsi="Times New Roman" w:cs="Times New Roman"/>
          <w:sz w:val="28"/>
          <w:szCs w:val="28"/>
        </w:rPr>
        <w:t xml:space="preserve"> 61689,2 тис.</w:t>
      </w:r>
      <w:r>
        <w:rPr>
          <w:rFonts w:ascii="Times New Roman" w:hAnsi="Times New Roman" w:cs="Times New Roman"/>
          <w:sz w:val="28"/>
          <w:szCs w:val="28"/>
          <w:lang w:val="uk-UA"/>
        </w:rPr>
        <w:t>тон</w:t>
      </w:r>
      <w:r w:rsidRPr="00F50806">
        <w:rPr>
          <w:rFonts w:ascii="Times New Roman" w:hAnsi="Times New Roman" w:cs="Times New Roman"/>
          <w:sz w:val="28"/>
          <w:szCs w:val="28"/>
          <w:vertAlign w:val="superscript"/>
        </w:rPr>
        <w:t xml:space="preserve"> </w:t>
      </w:r>
      <w:r w:rsidRPr="00F50806">
        <w:rPr>
          <w:rFonts w:ascii="Times New Roman" w:hAnsi="Times New Roman" w:cs="Times New Roman"/>
          <w:sz w:val="28"/>
          <w:szCs w:val="28"/>
        </w:rPr>
        <w:t xml:space="preserve">/добу. </w:t>
      </w:r>
      <w:r>
        <w:rPr>
          <w:rFonts w:ascii="Times New Roman" w:hAnsi="Times New Roman" w:cs="Times New Roman"/>
          <w:sz w:val="28"/>
          <w:szCs w:val="28"/>
          <w:lang w:val="uk-UA"/>
        </w:rPr>
        <w:t>Основна</w:t>
      </w:r>
      <w:r w:rsidRPr="00F50806">
        <w:rPr>
          <w:rFonts w:ascii="Times New Roman" w:hAnsi="Times New Roman" w:cs="Times New Roman"/>
          <w:sz w:val="28"/>
          <w:szCs w:val="28"/>
        </w:rPr>
        <w:t xml:space="preserve"> частина </w:t>
      </w:r>
      <w:r>
        <w:rPr>
          <w:rFonts w:ascii="Times New Roman" w:hAnsi="Times New Roman" w:cs="Times New Roman"/>
          <w:sz w:val="28"/>
          <w:szCs w:val="28"/>
          <w:lang w:val="uk-UA"/>
        </w:rPr>
        <w:t xml:space="preserve">цих ресурсів </w:t>
      </w:r>
      <w:r w:rsidRPr="00F50806">
        <w:rPr>
          <w:rFonts w:ascii="Times New Roman" w:hAnsi="Times New Roman" w:cs="Times New Roman"/>
          <w:sz w:val="28"/>
          <w:szCs w:val="28"/>
        </w:rPr>
        <w:t>з</w:t>
      </w:r>
      <w:r>
        <w:rPr>
          <w:rFonts w:ascii="Times New Roman" w:hAnsi="Times New Roman" w:cs="Times New Roman"/>
          <w:sz w:val="28"/>
          <w:szCs w:val="28"/>
          <w:lang w:val="uk-UA"/>
        </w:rPr>
        <w:t>находиться</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на півночі і заході У</w:t>
      </w:r>
      <w:r w:rsidRPr="00F50806">
        <w:rPr>
          <w:rFonts w:ascii="Times New Roman" w:hAnsi="Times New Roman" w:cs="Times New Roman"/>
          <w:sz w:val="28"/>
          <w:szCs w:val="28"/>
        </w:rPr>
        <w:t xml:space="preserve">країни. </w:t>
      </w:r>
      <w:r>
        <w:rPr>
          <w:rFonts w:ascii="Times New Roman" w:hAnsi="Times New Roman" w:cs="Times New Roman"/>
          <w:sz w:val="28"/>
          <w:szCs w:val="28"/>
        </w:rPr>
        <w:t>[1</w:t>
      </w:r>
      <w:r w:rsidRPr="003D667C">
        <w:rPr>
          <w:rFonts w:ascii="Times New Roman" w:hAnsi="Times New Roman" w:cs="Times New Roman"/>
          <w:sz w:val="28"/>
          <w:szCs w:val="28"/>
        </w:rPr>
        <w:t>].</w:t>
      </w:r>
    </w:p>
    <w:p w:rsidR="00CA05B8" w:rsidRPr="00F50806" w:rsidRDefault="00CA05B8" w:rsidP="00CA0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Водні ресурси</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мають широкий спектр використання: вони йдути</w:t>
      </w:r>
      <w:r w:rsidRPr="00F50806">
        <w:rPr>
          <w:rFonts w:ascii="Times New Roman" w:hAnsi="Times New Roman" w:cs="Times New Roman"/>
          <w:sz w:val="28"/>
          <w:szCs w:val="28"/>
        </w:rPr>
        <w:t xml:space="preserve"> на </w:t>
      </w:r>
      <w:r>
        <w:rPr>
          <w:rFonts w:ascii="Times New Roman" w:hAnsi="Times New Roman" w:cs="Times New Roman"/>
          <w:sz w:val="28"/>
          <w:szCs w:val="28"/>
          <w:lang w:val="uk-UA"/>
        </w:rPr>
        <w:t xml:space="preserve">потреби </w:t>
      </w:r>
      <w:r>
        <w:rPr>
          <w:rFonts w:ascii="Times New Roman" w:hAnsi="Times New Roman" w:cs="Times New Roman"/>
          <w:sz w:val="28"/>
          <w:szCs w:val="28"/>
        </w:rPr>
        <w:t>виробничі, сільськогосподарські</w:t>
      </w:r>
      <w:r>
        <w:rPr>
          <w:rFonts w:ascii="Times New Roman" w:hAnsi="Times New Roman" w:cs="Times New Roman"/>
          <w:sz w:val="28"/>
          <w:szCs w:val="28"/>
          <w:lang w:val="uk-UA"/>
        </w:rPr>
        <w:t xml:space="preserve">, побутові, звичайні питні, </w:t>
      </w:r>
      <w:r w:rsidRPr="00F50806">
        <w:rPr>
          <w:rFonts w:ascii="Times New Roman" w:hAnsi="Times New Roman" w:cs="Times New Roman"/>
          <w:sz w:val="28"/>
          <w:szCs w:val="28"/>
        </w:rPr>
        <w:t>на зрошення земель</w:t>
      </w:r>
      <w:r>
        <w:rPr>
          <w:rFonts w:ascii="Times New Roman" w:hAnsi="Times New Roman" w:cs="Times New Roman"/>
          <w:sz w:val="28"/>
          <w:szCs w:val="28"/>
          <w:lang w:val="uk-UA"/>
        </w:rPr>
        <w:t>,</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заводах</w:t>
      </w:r>
      <w:r w:rsidRPr="00F50806">
        <w:rPr>
          <w:rFonts w:ascii="Times New Roman" w:hAnsi="Times New Roman" w:cs="Times New Roman"/>
          <w:sz w:val="28"/>
          <w:szCs w:val="28"/>
        </w:rPr>
        <w:t xml:space="preserve"> та</w:t>
      </w:r>
      <w:r>
        <w:rPr>
          <w:rFonts w:ascii="Times New Roman" w:hAnsi="Times New Roman" w:cs="Times New Roman"/>
          <w:sz w:val="28"/>
          <w:szCs w:val="28"/>
          <w:lang w:val="uk-UA"/>
        </w:rPr>
        <w:t xml:space="preserve"> для</w:t>
      </w:r>
      <w:r w:rsidRPr="00F50806">
        <w:rPr>
          <w:rFonts w:ascii="Times New Roman" w:hAnsi="Times New Roman" w:cs="Times New Roman"/>
          <w:sz w:val="28"/>
          <w:szCs w:val="28"/>
        </w:rPr>
        <w:t xml:space="preserve"> ви</w:t>
      </w:r>
      <w:r>
        <w:rPr>
          <w:rFonts w:ascii="Times New Roman" w:hAnsi="Times New Roman" w:cs="Times New Roman"/>
          <w:sz w:val="28"/>
          <w:szCs w:val="28"/>
          <w:lang w:val="uk-UA"/>
        </w:rPr>
        <w:t>робництва</w:t>
      </w:r>
      <w:r w:rsidRPr="00F50806">
        <w:rPr>
          <w:rFonts w:ascii="Times New Roman" w:hAnsi="Times New Roman" w:cs="Times New Roman"/>
          <w:sz w:val="28"/>
          <w:szCs w:val="28"/>
        </w:rPr>
        <w:t xml:space="preserve"> напоїв. Частина </w:t>
      </w:r>
      <w:r>
        <w:rPr>
          <w:rFonts w:ascii="Times New Roman" w:hAnsi="Times New Roman" w:cs="Times New Roman"/>
          <w:sz w:val="28"/>
          <w:szCs w:val="28"/>
          <w:lang w:val="uk-UA"/>
        </w:rPr>
        <w:t>відкачених</w:t>
      </w:r>
      <w:r w:rsidRPr="00F50806">
        <w:rPr>
          <w:rFonts w:ascii="Times New Roman" w:hAnsi="Times New Roman" w:cs="Times New Roman"/>
          <w:sz w:val="28"/>
          <w:szCs w:val="28"/>
        </w:rPr>
        <w:t xml:space="preserve"> підземних вод, що </w:t>
      </w:r>
      <w:r>
        <w:rPr>
          <w:rFonts w:ascii="Times New Roman" w:hAnsi="Times New Roman" w:cs="Times New Roman"/>
          <w:sz w:val="28"/>
          <w:szCs w:val="28"/>
          <w:lang w:val="uk-UA"/>
        </w:rPr>
        <w:t>добули</w:t>
      </w:r>
      <w:r w:rsidRPr="00F50806">
        <w:rPr>
          <w:rFonts w:ascii="Times New Roman" w:hAnsi="Times New Roman" w:cs="Times New Roman"/>
          <w:sz w:val="28"/>
          <w:szCs w:val="28"/>
        </w:rPr>
        <w:t xml:space="preserve"> з </w:t>
      </w:r>
      <w:r>
        <w:rPr>
          <w:rFonts w:ascii="Times New Roman" w:hAnsi="Times New Roman" w:cs="Times New Roman"/>
          <w:sz w:val="28"/>
          <w:szCs w:val="28"/>
          <w:lang w:val="uk-UA"/>
        </w:rPr>
        <w:t xml:space="preserve">гірських </w:t>
      </w:r>
      <w:r w:rsidRPr="00F50806">
        <w:rPr>
          <w:rFonts w:ascii="Times New Roman" w:hAnsi="Times New Roman" w:cs="Times New Roman"/>
          <w:sz w:val="28"/>
          <w:szCs w:val="28"/>
        </w:rPr>
        <w:t>надр</w:t>
      </w:r>
      <w:r>
        <w:rPr>
          <w:rFonts w:ascii="Times New Roman" w:hAnsi="Times New Roman" w:cs="Times New Roman"/>
          <w:sz w:val="28"/>
          <w:szCs w:val="28"/>
          <w:lang w:val="uk-UA"/>
        </w:rPr>
        <w:t xml:space="preserve"> у час добутку копалин</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не</w:t>
      </w:r>
      <w:r w:rsidRPr="00F50806">
        <w:rPr>
          <w:rFonts w:ascii="Times New Roman" w:hAnsi="Times New Roman" w:cs="Times New Roman"/>
          <w:sz w:val="28"/>
          <w:szCs w:val="28"/>
        </w:rPr>
        <w:t xml:space="preserve"> використ</w:t>
      </w:r>
      <w:r>
        <w:rPr>
          <w:rFonts w:ascii="Times New Roman" w:hAnsi="Times New Roman" w:cs="Times New Roman"/>
          <w:sz w:val="28"/>
          <w:szCs w:val="28"/>
          <w:lang w:val="uk-UA"/>
        </w:rPr>
        <w:t>овується взагалі та зливається</w:t>
      </w:r>
      <w:r w:rsidRPr="00F50806">
        <w:rPr>
          <w:rFonts w:ascii="Times New Roman" w:hAnsi="Times New Roman" w:cs="Times New Roman"/>
          <w:sz w:val="28"/>
          <w:szCs w:val="28"/>
        </w:rPr>
        <w:t xml:space="preserve">. У 2018 році </w:t>
      </w:r>
      <w:r>
        <w:rPr>
          <w:rFonts w:ascii="Times New Roman" w:hAnsi="Times New Roman" w:cs="Times New Roman"/>
          <w:sz w:val="28"/>
          <w:szCs w:val="28"/>
          <w:lang w:val="uk-UA"/>
        </w:rPr>
        <w:t xml:space="preserve">спостерігалося зниження </w:t>
      </w:r>
      <w:r w:rsidRPr="00F50806">
        <w:rPr>
          <w:rFonts w:ascii="Times New Roman" w:hAnsi="Times New Roman" w:cs="Times New Roman"/>
          <w:sz w:val="28"/>
          <w:szCs w:val="28"/>
        </w:rPr>
        <w:t xml:space="preserve">використання </w:t>
      </w:r>
      <w:r>
        <w:rPr>
          <w:rFonts w:ascii="Times New Roman" w:hAnsi="Times New Roman" w:cs="Times New Roman"/>
          <w:sz w:val="28"/>
          <w:szCs w:val="28"/>
          <w:lang w:val="uk-UA"/>
        </w:rPr>
        <w:t>води для побуту і пиття, що добули з-під землі,</w:t>
      </w:r>
      <w:r w:rsidRPr="00F50806">
        <w:rPr>
          <w:rFonts w:ascii="Times New Roman" w:hAnsi="Times New Roman" w:cs="Times New Roman"/>
          <w:sz w:val="28"/>
          <w:szCs w:val="28"/>
        </w:rPr>
        <w:t xml:space="preserve"> на 4,2% </w:t>
      </w:r>
      <w:r>
        <w:rPr>
          <w:rFonts w:ascii="Times New Roman" w:hAnsi="Times New Roman" w:cs="Times New Roman"/>
          <w:sz w:val="28"/>
          <w:szCs w:val="28"/>
          <w:lang w:val="uk-UA"/>
        </w:rPr>
        <w:t xml:space="preserve">але </w:t>
      </w:r>
      <w:r w:rsidRPr="00F50806">
        <w:rPr>
          <w:rFonts w:ascii="Times New Roman" w:hAnsi="Times New Roman" w:cs="Times New Roman"/>
          <w:sz w:val="28"/>
          <w:szCs w:val="28"/>
        </w:rPr>
        <w:t>збільшил</w:t>
      </w:r>
      <w:r>
        <w:rPr>
          <w:rFonts w:ascii="Times New Roman" w:hAnsi="Times New Roman" w:cs="Times New Roman"/>
          <w:sz w:val="28"/>
          <w:szCs w:val="28"/>
          <w:lang w:val="uk-UA"/>
        </w:rPr>
        <w:t>о</w:t>
      </w:r>
      <w:r w:rsidRPr="00F50806">
        <w:rPr>
          <w:rFonts w:ascii="Times New Roman" w:hAnsi="Times New Roman" w:cs="Times New Roman"/>
          <w:sz w:val="28"/>
          <w:szCs w:val="28"/>
        </w:rPr>
        <w:t>сь на 6,6%</w:t>
      </w:r>
      <w:r>
        <w:rPr>
          <w:rFonts w:ascii="Times New Roman" w:hAnsi="Times New Roman" w:cs="Times New Roman"/>
          <w:sz w:val="28"/>
          <w:szCs w:val="28"/>
          <w:lang w:val="uk-UA"/>
        </w:rPr>
        <w:t xml:space="preserve"> цих підземних вод</w:t>
      </w:r>
      <w:r w:rsidRPr="00F50806">
        <w:rPr>
          <w:rFonts w:ascii="Times New Roman" w:hAnsi="Times New Roman" w:cs="Times New Roman"/>
          <w:sz w:val="28"/>
          <w:szCs w:val="28"/>
        </w:rPr>
        <w:t xml:space="preserve"> для технічних потреб</w:t>
      </w:r>
      <w:r>
        <w:rPr>
          <w:rFonts w:ascii="Times New Roman" w:hAnsi="Times New Roman" w:cs="Times New Roman"/>
          <w:sz w:val="28"/>
          <w:szCs w:val="28"/>
          <w:lang w:val="uk-UA"/>
        </w:rPr>
        <w:t xml:space="preserve"> та виробництва</w:t>
      </w:r>
      <w:r w:rsidRPr="00F50806">
        <w:rPr>
          <w:rFonts w:ascii="Times New Roman" w:hAnsi="Times New Roman" w:cs="Times New Roman"/>
          <w:sz w:val="28"/>
          <w:szCs w:val="28"/>
        </w:rPr>
        <w:t xml:space="preserve">. </w:t>
      </w:r>
    </w:p>
    <w:p w:rsidR="00CA05B8" w:rsidRPr="00323A12"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 всій</w:t>
      </w:r>
      <w:r w:rsidRPr="00F50806">
        <w:rPr>
          <w:rFonts w:ascii="Times New Roman" w:hAnsi="Times New Roman" w:cs="Times New Roman"/>
          <w:sz w:val="28"/>
          <w:szCs w:val="28"/>
        </w:rPr>
        <w:t xml:space="preserve"> України </w:t>
      </w:r>
      <w:r>
        <w:rPr>
          <w:rFonts w:ascii="Times New Roman" w:hAnsi="Times New Roman" w:cs="Times New Roman"/>
          <w:sz w:val="28"/>
          <w:szCs w:val="28"/>
          <w:lang w:val="uk-UA"/>
        </w:rPr>
        <w:t xml:space="preserve">відсоток </w:t>
      </w:r>
      <w:r w:rsidRPr="00F50806">
        <w:rPr>
          <w:rFonts w:ascii="Times New Roman" w:hAnsi="Times New Roman" w:cs="Times New Roman"/>
          <w:sz w:val="28"/>
          <w:szCs w:val="28"/>
        </w:rPr>
        <w:t>розвід</w:t>
      </w:r>
      <w:r>
        <w:rPr>
          <w:rFonts w:ascii="Times New Roman" w:hAnsi="Times New Roman" w:cs="Times New Roman"/>
          <w:sz w:val="28"/>
          <w:szCs w:val="28"/>
          <w:lang w:val="uk-UA"/>
        </w:rPr>
        <w:t>ки</w:t>
      </w:r>
      <w:r w:rsidRPr="00F50806">
        <w:rPr>
          <w:rFonts w:ascii="Times New Roman" w:hAnsi="Times New Roman" w:cs="Times New Roman"/>
          <w:sz w:val="28"/>
          <w:szCs w:val="28"/>
        </w:rPr>
        <w:t xml:space="preserve"> запасів води</w:t>
      </w:r>
      <w:r>
        <w:rPr>
          <w:rFonts w:ascii="Times New Roman" w:hAnsi="Times New Roman" w:cs="Times New Roman"/>
          <w:sz w:val="28"/>
          <w:szCs w:val="28"/>
          <w:lang w:val="uk-UA"/>
        </w:rPr>
        <w:t xml:space="preserve"> з-під землі</w:t>
      </w:r>
      <w:r w:rsidRPr="00F50806">
        <w:rPr>
          <w:rFonts w:ascii="Times New Roman" w:hAnsi="Times New Roman" w:cs="Times New Roman"/>
          <w:sz w:val="28"/>
          <w:szCs w:val="28"/>
        </w:rPr>
        <w:t xml:space="preserve"> с</w:t>
      </w:r>
      <w:r>
        <w:rPr>
          <w:rFonts w:ascii="Times New Roman" w:hAnsi="Times New Roman" w:cs="Times New Roman"/>
          <w:sz w:val="28"/>
          <w:szCs w:val="28"/>
          <w:lang w:val="uk-UA"/>
        </w:rPr>
        <w:t>остовля</w:t>
      </w:r>
      <w:r w:rsidRPr="00F50806">
        <w:rPr>
          <w:rFonts w:ascii="Times New Roman" w:hAnsi="Times New Roman" w:cs="Times New Roman"/>
          <w:sz w:val="28"/>
          <w:szCs w:val="28"/>
        </w:rPr>
        <w:t>є від 90 до 14%.</w:t>
      </w:r>
      <w:r>
        <w:rPr>
          <w:rFonts w:ascii="Times New Roman" w:hAnsi="Times New Roman" w:cs="Times New Roman"/>
          <w:sz w:val="28"/>
          <w:szCs w:val="28"/>
          <w:lang w:val="uk-UA"/>
        </w:rPr>
        <w:t xml:space="preserve"> В </w:t>
      </w:r>
      <w:r w:rsidRPr="00323A12">
        <w:rPr>
          <w:rFonts w:ascii="Times New Roman" w:hAnsi="Times New Roman" w:cs="Times New Roman"/>
          <w:sz w:val="28"/>
          <w:szCs w:val="28"/>
          <w:lang w:val="uk-UA"/>
        </w:rPr>
        <w:t>басейні Дніпра</w:t>
      </w:r>
      <w:r>
        <w:rPr>
          <w:rFonts w:ascii="Times New Roman" w:hAnsi="Times New Roman" w:cs="Times New Roman"/>
          <w:sz w:val="28"/>
          <w:szCs w:val="28"/>
          <w:lang w:val="uk-UA"/>
        </w:rPr>
        <w:t>, що є найбільшим на нашій території</w:t>
      </w:r>
      <w:r w:rsidRPr="00323A12">
        <w:rPr>
          <w:rFonts w:ascii="Times New Roman" w:hAnsi="Times New Roman" w:cs="Times New Roman"/>
          <w:sz w:val="28"/>
          <w:szCs w:val="28"/>
          <w:lang w:val="uk-UA"/>
        </w:rPr>
        <w:t xml:space="preserve"> підземні води розвідані лише на 20%, </w:t>
      </w:r>
      <w:r>
        <w:rPr>
          <w:rFonts w:ascii="Times New Roman" w:hAnsi="Times New Roman" w:cs="Times New Roman"/>
          <w:sz w:val="28"/>
          <w:szCs w:val="28"/>
          <w:lang w:val="uk-UA"/>
        </w:rPr>
        <w:t>навкруги</w:t>
      </w:r>
      <w:r w:rsidRPr="00323A12">
        <w:rPr>
          <w:rFonts w:ascii="Times New Roman" w:hAnsi="Times New Roman" w:cs="Times New Roman"/>
          <w:sz w:val="28"/>
          <w:szCs w:val="28"/>
          <w:lang w:val="uk-UA"/>
        </w:rPr>
        <w:t xml:space="preserve"> Дністра – 27%; </w:t>
      </w:r>
      <w:r>
        <w:rPr>
          <w:rFonts w:ascii="Times New Roman" w:hAnsi="Times New Roman" w:cs="Times New Roman"/>
          <w:sz w:val="28"/>
          <w:szCs w:val="28"/>
          <w:lang w:val="uk-UA"/>
        </w:rPr>
        <w:t xml:space="preserve">навкруги </w:t>
      </w:r>
      <w:r w:rsidRPr="00323A12">
        <w:rPr>
          <w:rFonts w:ascii="Times New Roman" w:hAnsi="Times New Roman" w:cs="Times New Roman"/>
          <w:sz w:val="28"/>
          <w:szCs w:val="28"/>
          <w:lang w:val="uk-UA"/>
        </w:rPr>
        <w:t xml:space="preserve">Південного Бугу – 30%. </w:t>
      </w:r>
    </w:p>
    <w:p w:rsidR="00CA05B8" w:rsidRPr="00F50806" w:rsidRDefault="00CA05B8" w:rsidP="00CA0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Повністю водою</w:t>
      </w:r>
      <w:r w:rsidRPr="00C124BA">
        <w:rPr>
          <w:rFonts w:ascii="Times New Roman" w:hAnsi="Times New Roman" w:cs="Times New Roman"/>
          <w:sz w:val="28"/>
          <w:szCs w:val="28"/>
          <w:lang w:val="uk-UA"/>
        </w:rPr>
        <w:t xml:space="preserve"> в </w:t>
      </w:r>
      <w:r>
        <w:rPr>
          <w:rFonts w:ascii="Times New Roman" w:hAnsi="Times New Roman" w:cs="Times New Roman"/>
          <w:sz w:val="28"/>
          <w:szCs w:val="28"/>
          <w:lang w:val="uk-UA"/>
        </w:rPr>
        <w:t xml:space="preserve">нашій </w:t>
      </w:r>
      <w:r w:rsidRPr="00C124BA">
        <w:rPr>
          <w:rFonts w:ascii="Times New Roman" w:hAnsi="Times New Roman" w:cs="Times New Roman"/>
          <w:sz w:val="28"/>
          <w:szCs w:val="28"/>
          <w:lang w:val="uk-UA"/>
        </w:rPr>
        <w:t xml:space="preserve">країні забезпечено 450 міст, 783 з </w:t>
      </w:r>
      <w:r>
        <w:rPr>
          <w:rFonts w:ascii="Times New Roman" w:hAnsi="Times New Roman" w:cs="Times New Roman"/>
          <w:sz w:val="28"/>
          <w:szCs w:val="28"/>
          <w:lang w:val="uk-UA"/>
        </w:rPr>
        <w:t>СМТ (селищ міського типу)</w:t>
      </w:r>
      <w:r w:rsidRPr="00C124BA">
        <w:rPr>
          <w:rFonts w:ascii="Times New Roman" w:hAnsi="Times New Roman" w:cs="Times New Roman"/>
          <w:sz w:val="28"/>
          <w:szCs w:val="28"/>
          <w:lang w:val="uk-UA"/>
        </w:rPr>
        <w:t>, а також 6‚490 із 28‚</w:t>
      </w:r>
      <w:r>
        <w:rPr>
          <w:rFonts w:ascii="Times New Roman" w:hAnsi="Times New Roman" w:cs="Times New Roman"/>
          <w:sz w:val="28"/>
          <w:szCs w:val="28"/>
          <w:lang w:val="uk-UA"/>
        </w:rPr>
        <w:t>584 сільських населених пунктів.</w:t>
      </w:r>
      <w:r w:rsidRPr="00C124BA">
        <w:rPr>
          <w:rFonts w:ascii="Times New Roman" w:hAnsi="Times New Roman" w:cs="Times New Roman"/>
          <w:sz w:val="28"/>
          <w:szCs w:val="28"/>
          <w:lang w:val="uk-UA"/>
        </w:rPr>
        <w:t xml:space="preserve"> </w:t>
      </w:r>
      <w:r>
        <w:rPr>
          <w:rFonts w:ascii="Times New Roman" w:hAnsi="Times New Roman" w:cs="Times New Roman"/>
          <w:sz w:val="28"/>
          <w:szCs w:val="28"/>
          <w:lang w:val="uk-UA"/>
        </w:rPr>
        <w:t>За кількістю забеспеченого населення це складає</w:t>
      </w:r>
      <w:r w:rsidRPr="00C124BA">
        <w:rPr>
          <w:rFonts w:ascii="Times New Roman" w:hAnsi="Times New Roman" w:cs="Times New Roman"/>
          <w:sz w:val="28"/>
          <w:szCs w:val="28"/>
          <w:lang w:val="uk-UA"/>
        </w:rPr>
        <w:t xml:space="preserve"> понад 70 %. </w:t>
      </w:r>
      <w:r>
        <w:rPr>
          <w:rFonts w:ascii="Times New Roman" w:hAnsi="Times New Roman" w:cs="Times New Roman"/>
          <w:sz w:val="28"/>
          <w:szCs w:val="28"/>
          <w:lang w:val="uk-UA"/>
        </w:rPr>
        <w:t>Основна кількість ПВ</w:t>
      </w:r>
      <w:r>
        <w:rPr>
          <w:rFonts w:ascii="Times New Roman" w:hAnsi="Times New Roman" w:cs="Times New Roman"/>
          <w:sz w:val="28"/>
          <w:szCs w:val="28"/>
        </w:rPr>
        <w:t xml:space="preserve"> </w:t>
      </w:r>
      <w:r>
        <w:rPr>
          <w:rFonts w:ascii="Times New Roman" w:hAnsi="Times New Roman" w:cs="Times New Roman"/>
          <w:sz w:val="28"/>
          <w:szCs w:val="28"/>
          <w:lang w:val="uk-UA"/>
        </w:rPr>
        <w:t>по</w:t>
      </w:r>
      <w:r w:rsidRPr="00F50806">
        <w:rPr>
          <w:rFonts w:ascii="Times New Roman" w:hAnsi="Times New Roman" w:cs="Times New Roman"/>
          <w:sz w:val="28"/>
          <w:szCs w:val="28"/>
        </w:rPr>
        <w:t xml:space="preserve"> Україні на 80 % </w:t>
      </w:r>
      <w:r>
        <w:rPr>
          <w:rFonts w:ascii="Times New Roman" w:hAnsi="Times New Roman" w:cs="Times New Roman"/>
          <w:sz w:val="28"/>
          <w:szCs w:val="28"/>
          <w:lang w:val="uk-UA"/>
        </w:rPr>
        <w:t>іде від</w:t>
      </w:r>
      <w:r w:rsidRPr="00F50806">
        <w:rPr>
          <w:rFonts w:ascii="Times New Roman" w:hAnsi="Times New Roman" w:cs="Times New Roman"/>
          <w:sz w:val="28"/>
          <w:szCs w:val="28"/>
        </w:rPr>
        <w:t xml:space="preserve"> </w:t>
      </w:r>
      <w:r>
        <w:rPr>
          <w:rFonts w:ascii="Times New Roman" w:hAnsi="Times New Roman" w:cs="Times New Roman"/>
          <w:sz w:val="28"/>
          <w:szCs w:val="28"/>
        </w:rPr>
        <w:t>поверхневих вод</w:t>
      </w:r>
      <w:r>
        <w:rPr>
          <w:rFonts w:ascii="Times New Roman" w:hAnsi="Times New Roman" w:cs="Times New Roman"/>
          <w:sz w:val="28"/>
          <w:szCs w:val="28"/>
          <w:lang w:val="uk-UA"/>
        </w:rPr>
        <w:t>.</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Основна точка постачання такої води є вода річки Дніпро</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Через</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постійні</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викиди</w:t>
      </w:r>
      <w:r w:rsidRPr="00F50806">
        <w:rPr>
          <w:rFonts w:ascii="Times New Roman" w:hAnsi="Times New Roman" w:cs="Times New Roman"/>
          <w:sz w:val="28"/>
          <w:szCs w:val="28"/>
        </w:rPr>
        <w:t xml:space="preserve"> у водойми </w:t>
      </w:r>
      <w:r>
        <w:rPr>
          <w:rFonts w:ascii="Times New Roman" w:hAnsi="Times New Roman" w:cs="Times New Roman"/>
          <w:sz w:val="28"/>
          <w:szCs w:val="28"/>
          <w:lang w:val="uk-UA"/>
        </w:rPr>
        <w:t xml:space="preserve">використаних (стічних) вод від </w:t>
      </w:r>
      <w:r w:rsidRPr="00F50806">
        <w:rPr>
          <w:rFonts w:ascii="Times New Roman" w:hAnsi="Times New Roman" w:cs="Times New Roman"/>
          <w:sz w:val="28"/>
          <w:szCs w:val="28"/>
        </w:rPr>
        <w:t>господарсько</w:t>
      </w:r>
      <w:r>
        <w:rPr>
          <w:rFonts w:ascii="Times New Roman" w:hAnsi="Times New Roman" w:cs="Times New Roman"/>
          <w:sz w:val="28"/>
          <w:szCs w:val="28"/>
          <w:lang w:val="uk-UA"/>
        </w:rPr>
        <w:t xml:space="preserve">ї, </w:t>
      </w:r>
      <w:r>
        <w:rPr>
          <w:rFonts w:ascii="Times New Roman" w:hAnsi="Times New Roman" w:cs="Times New Roman"/>
          <w:sz w:val="28"/>
          <w:szCs w:val="28"/>
        </w:rPr>
        <w:t>побутов</w:t>
      </w:r>
      <w:r>
        <w:rPr>
          <w:rFonts w:ascii="Times New Roman" w:hAnsi="Times New Roman" w:cs="Times New Roman"/>
          <w:sz w:val="28"/>
          <w:szCs w:val="28"/>
          <w:lang w:val="uk-UA"/>
        </w:rPr>
        <w:t>ої</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діяльності</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 xml:space="preserve">підприємств </w:t>
      </w:r>
      <w:r w:rsidRPr="00F50806">
        <w:rPr>
          <w:rFonts w:ascii="Times New Roman" w:hAnsi="Times New Roman" w:cs="Times New Roman"/>
          <w:sz w:val="28"/>
          <w:szCs w:val="28"/>
        </w:rPr>
        <w:t xml:space="preserve">промислових </w:t>
      </w:r>
      <w:r>
        <w:rPr>
          <w:rFonts w:ascii="Times New Roman" w:hAnsi="Times New Roman" w:cs="Times New Roman"/>
          <w:sz w:val="28"/>
          <w:szCs w:val="28"/>
          <w:lang w:val="uk-UA"/>
        </w:rPr>
        <w:t xml:space="preserve">знижуються показники </w:t>
      </w:r>
      <w:r w:rsidRPr="00F50806">
        <w:rPr>
          <w:rFonts w:ascii="Times New Roman" w:hAnsi="Times New Roman" w:cs="Times New Roman"/>
          <w:sz w:val="28"/>
          <w:szCs w:val="28"/>
        </w:rPr>
        <w:t>як</w:t>
      </w:r>
      <w:r>
        <w:rPr>
          <w:rFonts w:ascii="Times New Roman" w:hAnsi="Times New Roman" w:cs="Times New Roman"/>
          <w:sz w:val="28"/>
          <w:szCs w:val="28"/>
          <w:lang w:val="uk-UA"/>
        </w:rPr>
        <w:t>о</w:t>
      </w:r>
      <w:r w:rsidRPr="00F50806">
        <w:rPr>
          <w:rFonts w:ascii="Times New Roman" w:hAnsi="Times New Roman" w:cs="Times New Roman"/>
          <w:sz w:val="28"/>
          <w:szCs w:val="28"/>
        </w:rPr>
        <w:t>ст</w:t>
      </w:r>
      <w:r>
        <w:rPr>
          <w:rFonts w:ascii="Times New Roman" w:hAnsi="Times New Roman" w:cs="Times New Roman"/>
          <w:sz w:val="28"/>
          <w:szCs w:val="28"/>
          <w:lang w:val="uk-UA"/>
        </w:rPr>
        <w:t>і</w:t>
      </w:r>
      <w:r w:rsidRPr="00F50806">
        <w:rPr>
          <w:rFonts w:ascii="Times New Roman" w:hAnsi="Times New Roman" w:cs="Times New Roman"/>
          <w:sz w:val="28"/>
          <w:szCs w:val="28"/>
        </w:rPr>
        <w:t xml:space="preserve"> поверхневих вод. </w:t>
      </w:r>
      <w:r>
        <w:rPr>
          <w:rFonts w:ascii="Times New Roman" w:hAnsi="Times New Roman" w:cs="Times New Roman"/>
          <w:sz w:val="28"/>
          <w:szCs w:val="28"/>
          <w:lang w:val="uk-UA"/>
        </w:rPr>
        <w:t>Вода з найбільшими проблемами в критеріях якості</w:t>
      </w:r>
      <w:r w:rsidRPr="00F50806">
        <w:rPr>
          <w:rFonts w:ascii="Times New Roman" w:hAnsi="Times New Roman" w:cs="Times New Roman"/>
          <w:sz w:val="28"/>
          <w:szCs w:val="28"/>
        </w:rPr>
        <w:t xml:space="preserve"> виявлен</w:t>
      </w:r>
      <w:r>
        <w:rPr>
          <w:rFonts w:ascii="Times New Roman" w:hAnsi="Times New Roman" w:cs="Times New Roman"/>
          <w:sz w:val="28"/>
          <w:szCs w:val="28"/>
          <w:lang w:val="uk-UA"/>
        </w:rPr>
        <w:t>а</w:t>
      </w:r>
      <w:r w:rsidRPr="00F50806">
        <w:rPr>
          <w:rFonts w:ascii="Times New Roman" w:hAnsi="Times New Roman" w:cs="Times New Roman"/>
          <w:sz w:val="28"/>
          <w:szCs w:val="28"/>
        </w:rPr>
        <w:t xml:space="preserve"> в </w:t>
      </w:r>
      <w:r>
        <w:rPr>
          <w:rFonts w:ascii="Times New Roman" w:hAnsi="Times New Roman" w:cs="Times New Roman"/>
          <w:sz w:val="28"/>
          <w:szCs w:val="28"/>
          <w:lang w:val="uk-UA"/>
        </w:rPr>
        <w:t>південних та східних областях України</w:t>
      </w:r>
      <w:r w:rsidRPr="00F50806">
        <w:rPr>
          <w:rFonts w:ascii="Times New Roman" w:hAnsi="Times New Roman" w:cs="Times New Roman"/>
          <w:sz w:val="28"/>
          <w:szCs w:val="28"/>
        </w:rPr>
        <w:t xml:space="preserve">. </w:t>
      </w:r>
    </w:p>
    <w:p w:rsidR="00CA05B8" w:rsidRPr="00F50806" w:rsidRDefault="00CA05B8" w:rsidP="00CA0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Постачання питної води залежить від</w:t>
      </w:r>
      <w:r w:rsidRPr="00F50806">
        <w:rPr>
          <w:rFonts w:ascii="Times New Roman" w:hAnsi="Times New Roman" w:cs="Times New Roman"/>
          <w:sz w:val="28"/>
          <w:szCs w:val="28"/>
        </w:rPr>
        <w:t xml:space="preserve"> підземн</w:t>
      </w:r>
      <w:r>
        <w:rPr>
          <w:rFonts w:ascii="Times New Roman" w:hAnsi="Times New Roman" w:cs="Times New Roman"/>
          <w:sz w:val="28"/>
          <w:szCs w:val="28"/>
          <w:lang w:val="uk-UA"/>
        </w:rPr>
        <w:t>их</w:t>
      </w:r>
      <w:r w:rsidRPr="00F50806">
        <w:rPr>
          <w:rFonts w:ascii="Times New Roman" w:hAnsi="Times New Roman" w:cs="Times New Roman"/>
          <w:sz w:val="28"/>
          <w:szCs w:val="28"/>
        </w:rPr>
        <w:t xml:space="preserve"> джерел. </w:t>
      </w:r>
      <w:r>
        <w:rPr>
          <w:rFonts w:ascii="Times New Roman" w:hAnsi="Times New Roman" w:cs="Times New Roman"/>
          <w:sz w:val="28"/>
          <w:szCs w:val="28"/>
          <w:lang w:val="uk-UA"/>
        </w:rPr>
        <w:t>Десь</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50%</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усіх</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вод з-під землі</w:t>
      </w:r>
      <w:r w:rsidRPr="00F50806">
        <w:rPr>
          <w:rFonts w:ascii="Times New Roman" w:hAnsi="Times New Roman" w:cs="Times New Roman"/>
          <w:sz w:val="28"/>
          <w:szCs w:val="28"/>
        </w:rPr>
        <w:t xml:space="preserve">, що </w:t>
      </w:r>
      <w:r>
        <w:rPr>
          <w:rFonts w:ascii="Times New Roman" w:hAnsi="Times New Roman" w:cs="Times New Roman"/>
          <w:sz w:val="28"/>
          <w:szCs w:val="28"/>
          <w:lang w:val="uk-UA"/>
        </w:rPr>
        <w:t>доходить до людей через</w:t>
      </w:r>
      <w:r w:rsidRPr="00F50806">
        <w:rPr>
          <w:rFonts w:ascii="Times New Roman" w:hAnsi="Times New Roman" w:cs="Times New Roman"/>
          <w:sz w:val="28"/>
          <w:szCs w:val="28"/>
        </w:rPr>
        <w:t xml:space="preserve"> водопровод</w:t>
      </w:r>
      <w:r>
        <w:rPr>
          <w:rFonts w:ascii="Times New Roman" w:hAnsi="Times New Roman" w:cs="Times New Roman"/>
          <w:sz w:val="28"/>
          <w:szCs w:val="28"/>
          <w:lang w:val="uk-UA"/>
        </w:rPr>
        <w:t xml:space="preserve">и </w:t>
      </w:r>
      <w:r w:rsidRPr="00F50806">
        <w:rPr>
          <w:rFonts w:ascii="Times New Roman" w:hAnsi="Times New Roman" w:cs="Times New Roman"/>
          <w:sz w:val="28"/>
          <w:szCs w:val="28"/>
        </w:rPr>
        <w:t>комунальн</w:t>
      </w:r>
      <w:r>
        <w:rPr>
          <w:rFonts w:ascii="Times New Roman" w:hAnsi="Times New Roman" w:cs="Times New Roman"/>
          <w:sz w:val="28"/>
          <w:szCs w:val="28"/>
          <w:lang w:val="uk-UA"/>
        </w:rPr>
        <w:t>і</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відхілено від</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прийнятих</w:t>
      </w:r>
      <w:r w:rsidRPr="00F50806">
        <w:rPr>
          <w:rFonts w:ascii="Times New Roman" w:hAnsi="Times New Roman" w:cs="Times New Roman"/>
          <w:sz w:val="28"/>
          <w:szCs w:val="28"/>
        </w:rPr>
        <w:t xml:space="preserve"> стандарт</w:t>
      </w:r>
      <w:r>
        <w:rPr>
          <w:rFonts w:ascii="Times New Roman" w:hAnsi="Times New Roman" w:cs="Times New Roman"/>
          <w:sz w:val="28"/>
          <w:szCs w:val="28"/>
          <w:lang w:val="uk-UA"/>
        </w:rPr>
        <w:t>ів</w:t>
      </w:r>
      <w:r>
        <w:rPr>
          <w:rFonts w:ascii="Times New Roman" w:hAnsi="Times New Roman" w:cs="Times New Roman"/>
          <w:sz w:val="28"/>
          <w:szCs w:val="28"/>
        </w:rPr>
        <w:t xml:space="preserve"> ПВ</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Причиною є</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підвищенний</w:t>
      </w:r>
      <w:r>
        <w:rPr>
          <w:rFonts w:ascii="Times New Roman" w:hAnsi="Times New Roman" w:cs="Times New Roman"/>
          <w:sz w:val="28"/>
          <w:szCs w:val="28"/>
        </w:rPr>
        <w:t xml:space="preserve"> вміст</w:t>
      </w:r>
      <w:r w:rsidRPr="00F50806">
        <w:rPr>
          <w:rFonts w:ascii="Times New Roman" w:hAnsi="Times New Roman" w:cs="Times New Roman"/>
          <w:sz w:val="28"/>
          <w:szCs w:val="28"/>
        </w:rPr>
        <w:t xml:space="preserve"> речовин мінеральних у ґрунтах, де </w:t>
      </w:r>
      <w:r>
        <w:rPr>
          <w:rFonts w:ascii="Times New Roman" w:hAnsi="Times New Roman" w:cs="Times New Roman"/>
          <w:sz w:val="28"/>
          <w:szCs w:val="28"/>
          <w:lang w:val="uk-UA"/>
        </w:rPr>
        <w:t>утворюються</w:t>
      </w:r>
      <w:r w:rsidRPr="00F50806">
        <w:rPr>
          <w:rFonts w:ascii="Times New Roman" w:hAnsi="Times New Roman" w:cs="Times New Roman"/>
          <w:sz w:val="28"/>
          <w:szCs w:val="28"/>
        </w:rPr>
        <w:t xml:space="preserve"> води підземні. </w:t>
      </w:r>
      <w:r>
        <w:rPr>
          <w:rFonts w:ascii="Times New Roman" w:hAnsi="Times New Roman" w:cs="Times New Roman"/>
          <w:sz w:val="28"/>
          <w:szCs w:val="28"/>
          <w:lang w:val="uk-UA"/>
        </w:rPr>
        <w:t>Д</w:t>
      </w:r>
      <w:r w:rsidRPr="00F50806">
        <w:rPr>
          <w:rFonts w:ascii="Times New Roman" w:hAnsi="Times New Roman" w:cs="Times New Roman"/>
          <w:sz w:val="28"/>
          <w:szCs w:val="28"/>
        </w:rPr>
        <w:t xml:space="preserve">ержспроживпродслужби </w:t>
      </w:r>
      <w:r>
        <w:rPr>
          <w:rFonts w:ascii="Times New Roman" w:hAnsi="Times New Roman" w:cs="Times New Roman"/>
          <w:sz w:val="28"/>
          <w:szCs w:val="28"/>
          <w:lang w:val="uk-UA"/>
        </w:rPr>
        <w:t xml:space="preserve">займається </w:t>
      </w:r>
      <w:r w:rsidRPr="00F50806">
        <w:rPr>
          <w:rFonts w:ascii="Times New Roman" w:hAnsi="Times New Roman" w:cs="Times New Roman"/>
          <w:sz w:val="28"/>
          <w:szCs w:val="28"/>
        </w:rPr>
        <w:t xml:space="preserve">наглядом 19‚139 централізованих систем </w:t>
      </w:r>
      <w:r>
        <w:rPr>
          <w:rFonts w:ascii="Times New Roman" w:hAnsi="Times New Roman" w:cs="Times New Roman"/>
          <w:sz w:val="28"/>
          <w:szCs w:val="28"/>
          <w:lang w:val="uk-UA"/>
        </w:rPr>
        <w:t>постачання питної води</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 xml:space="preserve">Але доля </w:t>
      </w:r>
      <w:r w:rsidRPr="00F50806">
        <w:rPr>
          <w:rFonts w:ascii="Times New Roman" w:hAnsi="Times New Roman" w:cs="Times New Roman"/>
          <w:sz w:val="28"/>
          <w:szCs w:val="28"/>
        </w:rPr>
        <w:t xml:space="preserve">водопроводів, </w:t>
      </w:r>
      <w:r>
        <w:rPr>
          <w:rFonts w:ascii="Times New Roman" w:hAnsi="Times New Roman" w:cs="Times New Roman"/>
          <w:sz w:val="28"/>
          <w:szCs w:val="28"/>
          <w:lang w:val="uk-UA"/>
        </w:rPr>
        <w:t>що</w:t>
      </w:r>
      <w:r w:rsidRPr="00F50806">
        <w:rPr>
          <w:rFonts w:ascii="Times New Roman" w:hAnsi="Times New Roman" w:cs="Times New Roman"/>
          <w:sz w:val="28"/>
          <w:szCs w:val="28"/>
        </w:rPr>
        <w:t xml:space="preserve"> не </w:t>
      </w:r>
      <w:r>
        <w:rPr>
          <w:rFonts w:ascii="Times New Roman" w:hAnsi="Times New Roman" w:cs="Times New Roman"/>
          <w:sz w:val="28"/>
          <w:szCs w:val="28"/>
          <w:lang w:val="uk-UA"/>
        </w:rPr>
        <w:t>підпорядковуються</w:t>
      </w:r>
      <w:r w:rsidRPr="00F50806">
        <w:rPr>
          <w:rFonts w:ascii="Times New Roman" w:hAnsi="Times New Roman" w:cs="Times New Roman"/>
          <w:sz w:val="28"/>
          <w:szCs w:val="28"/>
        </w:rPr>
        <w:t xml:space="preserve"> санітарно-гігієнічним </w:t>
      </w:r>
      <w:r>
        <w:rPr>
          <w:rFonts w:ascii="Times New Roman" w:hAnsi="Times New Roman" w:cs="Times New Roman"/>
          <w:sz w:val="28"/>
          <w:szCs w:val="28"/>
          <w:lang w:val="uk-UA"/>
        </w:rPr>
        <w:t>критеріям поступово збільшується</w:t>
      </w:r>
      <w:r w:rsidRPr="00F50806">
        <w:rPr>
          <w:rFonts w:ascii="Times New Roman" w:hAnsi="Times New Roman" w:cs="Times New Roman"/>
          <w:sz w:val="28"/>
          <w:szCs w:val="28"/>
        </w:rPr>
        <w:t xml:space="preserve">. </w:t>
      </w:r>
    </w:p>
    <w:p w:rsidR="00CA05B8" w:rsidRPr="00ED351A" w:rsidRDefault="00CA05B8" w:rsidP="00CA05B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rPr>
        <w:t>Держ</w:t>
      </w:r>
      <w:r>
        <w:rPr>
          <w:rFonts w:ascii="Times New Roman" w:hAnsi="Times New Roman" w:cs="Times New Roman"/>
          <w:sz w:val="28"/>
          <w:szCs w:val="28"/>
          <w:lang w:val="uk-UA"/>
        </w:rPr>
        <w:t>-</w:t>
      </w:r>
      <w:r w:rsidRPr="00F50806">
        <w:rPr>
          <w:rFonts w:ascii="Times New Roman" w:hAnsi="Times New Roman" w:cs="Times New Roman"/>
          <w:sz w:val="28"/>
          <w:szCs w:val="28"/>
        </w:rPr>
        <w:t xml:space="preserve">агентство </w:t>
      </w:r>
      <w:r>
        <w:rPr>
          <w:rFonts w:ascii="Times New Roman" w:hAnsi="Times New Roman" w:cs="Times New Roman"/>
          <w:sz w:val="28"/>
          <w:szCs w:val="28"/>
          <w:lang w:val="uk-UA"/>
        </w:rPr>
        <w:t>ресурсів води</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розроби</w:t>
      </w:r>
      <w:r w:rsidRPr="00F50806">
        <w:rPr>
          <w:rFonts w:ascii="Times New Roman" w:hAnsi="Times New Roman" w:cs="Times New Roman"/>
          <w:sz w:val="28"/>
          <w:szCs w:val="28"/>
        </w:rPr>
        <w:t>ло мапу річок</w:t>
      </w:r>
      <w:r>
        <w:rPr>
          <w:rFonts w:ascii="Times New Roman" w:hAnsi="Times New Roman" w:cs="Times New Roman"/>
          <w:sz w:val="28"/>
          <w:szCs w:val="28"/>
          <w:lang w:val="uk-UA"/>
        </w:rPr>
        <w:t xml:space="preserve"> та їх </w:t>
      </w:r>
      <w:r w:rsidRPr="00F50806">
        <w:rPr>
          <w:rFonts w:ascii="Times New Roman" w:hAnsi="Times New Roman" w:cs="Times New Roman"/>
          <w:sz w:val="28"/>
          <w:szCs w:val="28"/>
        </w:rPr>
        <w:t>забрудненості в Україні</w:t>
      </w:r>
      <w:r>
        <w:rPr>
          <w:rFonts w:ascii="Times New Roman" w:hAnsi="Times New Roman" w:cs="Times New Roman"/>
          <w:sz w:val="28"/>
          <w:szCs w:val="28"/>
          <w:lang w:val="uk-UA"/>
        </w:rPr>
        <w:t>, що називається</w:t>
      </w:r>
      <w:r>
        <w:rPr>
          <w:rFonts w:ascii="Times New Roman" w:hAnsi="Times New Roman" w:cs="Times New Roman"/>
          <w:sz w:val="28"/>
          <w:szCs w:val="28"/>
        </w:rPr>
        <w:t xml:space="preserve"> «Чиста вода» (рис. 1.1.)</w:t>
      </w:r>
      <w:r>
        <w:rPr>
          <w:rFonts w:ascii="Times New Roman" w:hAnsi="Times New Roman" w:cs="Times New Roman"/>
          <w:sz w:val="28"/>
          <w:szCs w:val="28"/>
          <w:lang w:val="uk-UA"/>
        </w:rPr>
        <w:t>.</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Розроблена вона</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з допомогою</w:t>
      </w:r>
      <w:r w:rsidRPr="00F50806">
        <w:rPr>
          <w:rFonts w:ascii="Times New Roman" w:hAnsi="Times New Roman" w:cs="Times New Roman"/>
          <w:sz w:val="28"/>
          <w:szCs w:val="28"/>
        </w:rPr>
        <w:t xml:space="preserve"> відкритих даних про </w:t>
      </w:r>
      <w:r>
        <w:rPr>
          <w:rFonts w:ascii="Times New Roman" w:hAnsi="Times New Roman" w:cs="Times New Roman"/>
          <w:sz w:val="28"/>
          <w:szCs w:val="28"/>
          <w:lang w:val="uk-UA"/>
        </w:rPr>
        <w:t>стан</w:t>
      </w:r>
      <w:r w:rsidRPr="00F50806">
        <w:rPr>
          <w:rFonts w:ascii="Times New Roman" w:hAnsi="Times New Roman" w:cs="Times New Roman"/>
          <w:sz w:val="28"/>
          <w:szCs w:val="28"/>
        </w:rPr>
        <w:t xml:space="preserve"> вод поверхневих з</w:t>
      </w:r>
      <w:r>
        <w:rPr>
          <w:rFonts w:ascii="Times New Roman" w:hAnsi="Times New Roman" w:cs="Times New Roman"/>
          <w:sz w:val="28"/>
          <w:szCs w:val="28"/>
          <w:lang w:val="uk-UA"/>
        </w:rPr>
        <w:t>а</w:t>
      </w:r>
      <w:r w:rsidRPr="00F50806">
        <w:rPr>
          <w:rFonts w:ascii="Times New Roman" w:hAnsi="Times New Roman" w:cs="Times New Roman"/>
          <w:sz w:val="28"/>
          <w:szCs w:val="28"/>
        </w:rPr>
        <w:t xml:space="preserve">  загальнодержавною системою автоматизованою «Відкрите довкілля». </w:t>
      </w:r>
      <w:r>
        <w:rPr>
          <w:rFonts w:ascii="Times New Roman" w:hAnsi="Times New Roman" w:cs="Times New Roman"/>
          <w:sz w:val="28"/>
          <w:szCs w:val="28"/>
          <w:lang w:val="uk-UA"/>
        </w:rPr>
        <w:t>Зараз</w:t>
      </w:r>
      <w:r w:rsidRPr="00F50806">
        <w:rPr>
          <w:rFonts w:ascii="Times New Roman" w:hAnsi="Times New Roman" w:cs="Times New Roman"/>
          <w:sz w:val="28"/>
          <w:szCs w:val="28"/>
        </w:rPr>
        <w:t xml:space="preserve"> громадяни матимуть легкий доступ до важливої інформації про </w:t>
      </w:r>
      <w:r>
        <w:rPr>
          <w:rFonts w:ascii="Times New Roman" w:hAnsi="Times New Roman" w:cs="Times New Roman"/>
          <w:sz w:val="28"/>
          <w:szCs w:val="28"/>
        </w:rPr>
        <w:t>якысть</w:t>
      </w:r>
      <w:r w:rsidRPr="00F50806">
        <w:rPr>
          <w:rFonts w:ascii="Times New Roman" w:hAnsi="Times New Roman" w:cs="Times New Roman"/>
          <w:sz w:val="28"/>
          <w:szCs w:val="28"/>
        </w:rPr>
        <w:t xml:space="preserve"> води у річках України</w:t>
      </w:r>
      <w:r>
        <w:rPr>
          <w:rFonts w:ascii="Times New Roman" w:hAnsi="Times New Roman" w:cs="Times New Roman"/>
          <w:sz w:val="28"/>
          <w:szCs w:val="28"/>
          <w:lang w:val="uk-UA"/>
        </w:rPr>
        <w:t>. Більше</w:t>
      </w:r>
      <w:r w:rsidRPr="00ED351A">
        <w:rPr>
          <w:rFonts w:ascii="Times New Roman" w:hAnsi="Times New Roman" w:cs="Times New Roman"/>
          <w:sz w:val="28"/>
          <w:szCs w:val="28"/>
          <w:lang w:val="uk-UA"/>
        </w:rPr>
        <w:t xml:space="preserve"> 400 пунктів контролю</w:t>
      </w:r>
      <w:r>
        <w:rPr>
          <w:rFonts w:ascii="Times New Roman" w:hAnsi="Times New Roman" w:cs="Times New Roman"/>
          <w:sz w:val="28"/>
          <w:szCs w:val="28"/>
          <w:lang w:val="uk-UA"/>
        </w:rPr>
        <w:t>вання</w:t>
      </w:r>
      <w:r w:rsidRPr="00ED351A">
        <w:rPr>
          <w:rFonts w:ascii="Times New Roman" w:hAnsi="Times New Roman" w:cs="Times New Roman"/>
          <w:sz w:val="28"/>
          <w:szCs w:val="28"/>
          <w:lang w:val="uk-UA"/>
        </w:rPr>
        <w:t xml:space="preserve"> </w:t>
      </w:r>
      <w:r>
        <w:rPr>
          <w:rFonts w:ascii="Times New Roman" w:hAnsi="Times New Roman" w:cs="Times New Roman"/>
          <w:sz w:val="28"/>
          <w:szCs w:val="28"/>
          <w:lang w:val="uk-UA"/>
        </w:rPr>
        <w:t>стану</w:t>
      </w:r>
      <w:r w:rsidRPr="00ED351A">
        <w:rPr>
          <w:rFonts w:ascii="Times New Roman" w:hAnsi="Times New Roman" w:cs="Times New Roman"/>
          <w:sz w:val="28"/>
          <w:szCs w:val="28"/>
          <w:lang w:val="uk-UA"/>
        </w:rPr>
        <w:t xml:space="preserve"> води в Україні </w:t>
      </w:r>
      <w:r>
        <w:rPr>
          <w:rFonts w:ascii="Times New Roman" w:hAnsi="Times New Roman" w:cs="Times New Roman"/>
          <w:sz w:val="28"/>
          <w:szCs w:val="28"/>
          <w:lang w:val="uk-UA"/>
        </w:rPr>
        <w:t>стали основою цього</w:t>
      </w:r>
      <w:r w:rsidRPr="00ED351A">
        <w:rPr>
          <w:rFonts w:ascii="Times New Roman" w:hAnsi="Times New Roman" w:cs="Times New Roman"/>
          <w:sz w:val="28"/>
          <w:szCs w:val="28"/>
          <w:lang w:val="uk-UA"/>
        </w:rPr>
        <w:t xml:space="preserve"> інструменту, який дозволяє оцінити якість води у найбільших річкових басейнах України.</w:t>
      </w:r>
    </w:p>
    <w:p w:rsidR="0067087D" w:rsidRPr="00F50806" w:rsidRDefault="00CA05B8" w:rsidP="00CA05B8">
      <w:pPr>
        <w:jc w:val="both"/>
        <w:rPr>
          <w:rFonts w:ascii="Times New Roman" w:hAnsi="Times New Roman" w:cs="Times New Roman"/>
          <w:b/>
          <w:sz w:val="28"/>
          <w:szCs w:val="28"/>
          <w:lang w:val="uk-UA"/>
        </w:rPr>
      </w:pPr>
      <w:r w:rsidRPr="00F50806">
        <w:rPr>
          <w:rFonts w:ascii="Times New Roman" w:hAnsi="Times New Roman" w:cs="Times New Roman"/>
          <w:noProof/>
          <w:sz w:val="28"/>
          <w:szCs w:val="28"/>
          <w:lang w:eastAsia="ru-RU"/>
        </w:rPr>
        <w:lastRenderedPageBreak/>
        <w:drawing>
          <wp:inline distT="0" distB="0" distL="0" distR="0" wp14:anchorId="5FC9A579" wp14:editId="55DE0585">
            <wp:extent cx="5609431" cy="2811780"/>
            <wp:effectExtent l="0" t="0" r="0" b="7620"/>
            <wp:docPr id="2" name="Рисунок 2" descr="ДИПЛОМНА РОБ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ПЛОМНА РОБОТ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4917" cy="2819543"/>
                    </a:xfrm>
                    <a:prstGeom prst="rect">
                      <a:avLst/>
                    </a:prstGeom>
                    <a:noFill/>
                    <a:ln>
                      <a:noFill/>
                    </a:ln>
                  </pic:spPr>
                </pic:pic>
              </a:graphicData>
            </a:graphic>
          </wp:inline>
        </w:drawing>
      </w:r>
    </w:p>
    <w:p w:rsidR="00CA05B8" w:rsidRDefault="00CA05B8" w:rsidP="00CA05B8">
      <w:pPr>
        <w:jc w:val="center"/>
        <w:rPr>
          <w:rFonts w:ascii="Times New Roman" w:hAnsi="Times New Roman" w:cs="Times New Roman"/>
          <w:sz w:val="28"/>
          <w:szCs w:val="28"/>
          <w:lang w:val="uk-UA"/>
        </w:rPr>
      </w:pPr>
      <w:r w:rsidRPr="00F50806">
        <w:rPr>
          <w:rFonts w:ascii="Times New Roman" w:hAnsi="Times New Roman" w:cs="Times New Roman"/>
          <w:sz w:val="28"/>
          <w:szCs w:val="28"/>
        </w:rPr>
        <w:t>Рис.1.2. Інтерактивна мапа забрудненості річок в Україні «Чиста вода</w:t>
      </w:r>
      <w:r w:rsidRPr="00F50806">
        <w:rPr>
          <w:rFonts w:ascii="Times New Roman" w:hAnsi="Times New Roman" w:cs="Times New Roman"/>
          <w:sz w:val="28"/>
          <w:szCs w:val="28"/>
          <w:lang w:val="uk-UA"/>
        </w:rPr>
        <w:t>»</w:t>
      </w:r>
    </w:p>
    <w:p w:rsidR="002B68A2" w:rsidRDefault="002B68A2" w:rsidP="00CA05B8">
      <w:pPr>
        <w:jc w:val="center"/>
        <w:rPr>
          <w:rFonts w:ascii="Times New Roman" w:hAnsi="Times New Roman" w:cs="Times New Roman"/>
          <w:sz w:val="28"/>
          <w:szCs w:val="28"/>
          <w:lang w:val="uk-UA"/>
        </w:rPr>
      </w:pPr>
    </w:p>
    <w:p w:rsidR="002B68A2" w:rsidRDefault="002B68A2" w:rsidP="00CA05B8">
      <w:pPr>
        <w:jc w:val="center"/>
        <w:rPr>
          <w:rFonts w:ascii="Times New Roman" w:hAnsi="Times New Roman" w:cs="Times New Roman"/>
          <w:sz w:val="28"/>
          <w:szCs w:val="28"/>
          <w:lang w:val="uk-UA"/>
        </w:rPr>
      </w:pPr>
    </w:p>
    <w:p w:rsidR="00CA05B8" w:rsidRDefault="00CA05B8" w:rsidP="00CA05B8">
      <w:pPr>
        <w:jc w:val="both"/>
        <w:rPr>
          <w:rFonts w:ascii="Times New Roman" w:hAnsi="Times New Roman" w:cs="Times New Roman"/>
          <w:sz w:val="28"/>
          <w:szCs w:val="28"/>
          <w:lang w:val="uk-UA"/>
        </w:rPr>
      </w:pPr>
      <w:r w:rsidRPr="00257D61">
        <w:rPr>
          <w:rFonts w:ascii="Times New Roman" w:hAnsi="Times New Roman" w:cs="Times New Roman"/>
          <w:sz w:val="28"/>
          <w:szCs w:val="28"/>
          <w:lang w:val="uk-UA"/>
        </w:rPr>
        <w:t>1.1. Джерела водопостачання питної води в Україні</w:t>
      </w:r>
    </w:p>
    <w:p w:rsidR="00CA05B8" w:rsidRDefault="00CA05B8" w:rsidP="00CA05B8">
      <w:pPr>
        <w:spacing w:line="360" w:lineRule="auto"/>
        <w:jc w:val="both"/>
        <w:rPr>
          <w:rFonts w:ascii="Times New Roman" w:hAnsi="Times New Roman" w:cs="Times New Roman"/>
          <w:sz w:val="28"/>
          <w:szCs w:val="28"/>
          <w:lang w:val="uk-UA"/>
        </w:rPr>
      </w:pPr>
    </w:p>
    <w:p w:rsidR="00CA05B8" w:rsidRPr="00930D50" w:rsidRDefault="00CA05B8" w:rsidP="00CA05B8">
      <w:pPr>
        <w:spacing w:line="360" w:lineRule="auto"/>
        <w:jc w:val="both"/>
        <w:rPr>
          <w:rFonts w:ascii="Times New Roman" w:hAnsi="Times New Roman" w:cs="Times New Roman"/>
          <w:sz w:val="28"/>
          <w:szCs w:val="28"/>
          <w:lang w:val="uk-UA"/>
        </w:rPr>
      </w:pPr>
    </w:p>
    <w:p w:rsidR="00CA05B8" w:rsidRPr="00F50806" w:rsidRDefault="00CA05B8" w:rsidP="00CA05B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lang w:val="uk-UA"/>
        </w:rPr>
        <w:t xml:space="preserve">Система </w:t>
      </w:r>
      <w:r>
        <w:rPr>
          <w:rFonts w:ascii="Times New Roman" w:hAnsi="Times New Roman" w:cs="Times New Roman"/>
          <w:sz w:val="28"/>
          <w:szCs w:val="28"/>
          <w:lang w:val="uk-UA"/>
        </w:rPr>
        <w:t>постачання води для пиття та господарства</w:t>
      </w:r>
      <w:r w:rsidRPr="00F50806">
        <w:rPr>
          <w:rFonts w:ascii="Times New Roman" w:hAnsi="Times New Roman" w:cs="Times New Roman"/>
          <w:sz w:val="28"/>
          <w:szCs w:val="28"/>
          <w:lang w:val="uk-UA"/>
        </w:rPr>
        <w:t xml:space="preserve"> України </w:t>
      </w:r>
      <w:r>
        <w:rPr>
          <w:rFonts w:ascii="Times New Roman" w:hAnsi="Times New Roman" w:cs="Times New Roman"/>
          <w:sz w:val="28"/>
          <w:szCs w:val="28"/>
          <w:lang w:val="uk-UA"/>
        </w:rPr>
        <w:t>розроби</w:t>
      </w:r>
      <w:r w:rsidRPr="00F50806">
        <w:rPr>
          <w:rFonts w:ascii="Times New Roman" w:hAnsi="Times New Roman" w:cs="Times New Roman"/>
          <w:sz w:val="28"/>
          <w:szCs w:val="28"/>
          <w:lang w:val="uk-UA"/>
        </w:rPr>
        <w:t xml:space="preserve">лась </w:t>
      </w:r>
      <w:r>
        <w:rPr>
          <w:rFonts w:ascii="Times New Roman" w:hAnsi="Times New Roman" w:cs="Times New Roman"/>
          <w:sz w:val="28"/>
          <w:szCs w:val="28"/>
          <w:lang w:val="uk-UA"/>
        </w:rPr>
        <w:t>у</w:t>
      </w:r>
      <w:r w:rsidRPr="00F50806">
        <w:rPr>
          <w:rFonts w:ascii="Times New Roman" w:hAnsi="Times New Roman" w:cs="Times New Roman"/>
          <w:sz w:val="28"/>
          <w:szCs w:val="28"/>
          <w:lang w:val="uk-UA"/>
        </w:rPr>
        <w:t xml:space="preserve"> час</w:t>
      </w:r>
      <w:r>
        <w:rPr>
          <w:rFonts w:ascii="Times New Roman" w:hAnsi="Times New Roman" w:cs="Times New Roman"/>
          <w:sz w:val="28"/>
          <w:szCs w:val="28"/>
          <w:lang w:val="uk-UA"/>
        </w:rPr>
        <w:t>и</w:t>
      </w:r>
      <w:r w:rsidRPr="00F50806">
        <w:rPr>
          <w:rFonts w:ascii="Times New Roman" w:hAnsi="Times New Roman" w:cs="Times New Roman"/>
          <w:sz w:val="28"/>
          <w:szCs w:val="28"/>
          <w:lang w:val="uk-UA"/>
        </w:rPr>
        <w:t xml:space="preserve"> колишнього СРСР і </w:t>
      </w:r>
      <w:r>
        <w:rPr>
          <w:rFonts w:ascii="Times New Roman" w:hAnsi="Times New Roman" w:cs="Times New Roman"/>
          <w:sz w:val="28"/>
          <w:szCs w:val="28"/>
          <w:lang w:val="uk-UA"/>
        </w:rPr>
        <w:t>більш за все</w:t>
      </w:r>
      <w:r w:rsidRPr="00F50806">
        <w:rPr>
          <w:rFonts w:ascii="Times New Roman" w:hAnsi="Times New Roman" w:cs="Times New Roman"/>
          <w:sz w:val="28"/>
          <w:szCs w:val="28"/>
          <w:lang w:val="uk-UA"/>
        </w:rPr>
        <w:t xml:space="preserve"> ґрунтуєт</w:t>
      </w:r>
      <w:r>
        <w:rPr>
          <w:rFonts w:ascii="Times New Roman" w:hAnsi="Times New Roman" w:cs="Times New Roman"/>
          <w:sz w:val="28"/>
          <w:szCs w:val="28"/>
          <w:lang w:val="uk-UA"/>
        </w:rPr>
        <w:t xml:space="preserve">ься на використанні </w:t>
      </w:r>
      <w:r w:rsidRPr="00F50806">
        <w:rPr>
          <w:rFonts w:ascii="Times New Roman" w:hAnsi="Times New Roman" w:cs="Times New Roman"/>
          <w:sz w:val="28"/>
          <w:szCs w:val="28"/>
          <w:lang w:val="uk-UA"/>
        </w:rPr>
        <w:t>вод поверхневих</w:t>
      </w:r>
      <w:r>
        <w:rPr>
          <w:rFonts w:ascii="Times New Roman" w:hAnsi="Times New Roman" w:cs="Times New Roman"/>
          <w:sz w:val="28"/>
          <w:szCs w:val="28"/>
          <w:lang w:val="uk-UA"/>
        </w:rPr>
        <w:t xml:space="preserve">, що не мають захисту </w:t>
      </w:r>
      <w:r w:rsidRPr="00F50806">
        <w:rPr>
          <w:rFonts w:ascii="Times New Roman" w:hAnsi="Times New Roman" w:cs="Times New Roman"/>
          <w:sz w:val="28"/>
          <w:szCs w:val="28"/>
          <w:lang w:val="uk-UA"/>
        </w:rPr>
        <w:t>від</w:t>
      </w:r>
      <w:r w:rsidRPr="00ED351A">
        <w:rPr>
          <w:rFonts w:ascii="Times New Roman" w:hAnsi="Times New Roman" w:cs="Times New Roman"/>
          <w:sz w:val="28"/>
          <w:szCs w:val="28"/>
          <w:lang w:val="uk-UA"/>
        </w:rPr>
        <w:t xml:space="preserve"> </w:t>
      </w:r>
      <w:r w:rsidRPr="00F50806">
        <w:rPr>
          <w:rFonts w:ascii="Times New Roman" w:hAnsi="Times New Roman" w:cs="Times New Roman"/>
          <w:sz w:val="28"/>
          <w:szCs w:val="28"/>
          <w:lang w:val="uk-UA"/>
        </w:rPr>
        <w:t>забруднення</w:t>
      </w:r>
      <w:r>
        <w:rPr>
          <w:rFonts w:ascii="Times New Roman" w:hAnsi="Times New Roman" w:cs="Times New Roman"/>
          <w:sz w:val="28"/>
          <w:szCs w:val="28"/>
          <w:lang w:val="uk-UA"/>
        </w:rPr>
        <w:t>.</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Це все через</w:t>
      </w:r>
      <w:r w:rsidRPr="00F50806">
        <w:rPr>
          <w:rFonts w:ascii="Times New Roman" w:hAnsi="Times New Roman" w:cs="Times New Roman"/>
          <w:sz w:val="28"/>
          <w:szCs w:val="28"/>
          <w:lang w:val="uk-UA"/>
        </w:rPr>
        <w:t xml:space="preserve"> їх </w:t>
      </w:r>
      <w:r>
        <w:rPr>
          <w:rFonts w:ascii="Times New Roman" w:hAnsi="Times New Roman" w:cs="Times New Roman"/>
          <w:sz w:val="28"/>
          <w:szCs w:val="28"/>
          <w:lang w:val="uk-UA"/>
        </w:rPr>
        <w:t xml:space="preserve">легку </w:t>
      </w:r>
      <w:r w:rsidRPr="00F50806">
        <w:rPr>
          <w:rFonts w:ascii="Times New Roman" w:hAnsi="Times New Roman" w:cs="Times New Roman"/>
          <w:sz w:val="28"/>
          <w:szCs w:val="28"/>
          <w:lang w:val="uk-UA"/>
        </w:rPr>
        <w:t>доступн</w:t>
      </w:r>
      <w:r>
        <w:rPr>
          <w:rFonts w:ascii="Times New Roman" w:hAnsi="Times New Roman" w:cs="Times New Roman"/>
          <w:sz w:val="28"/>
          <w:szCs w:val="28"/>
          <w:lang w:val="uk-UA"/>
        </w:rPr>
        <w:t>і</w:t>
      </w:r>
      <w:r w:rsidRPr="00F50806">
        <w:rPr>
          <w:rFonts w:ascii="Times New Roman" w:hAnsi="Times New Roman" w:cs="Times New Roman"/>
          <w:sz w:val="28"/>
          <w:szCs w:val="28"/>
          <w:lang w:val="uk-UA"/>
        </w:rPr>
        <w:t>ст</w:t>
      </w:r>
      <w:r>
        <w:rPr>
          <w:rFonts w:ascii="Times New Roman" w:hAnsi="Times New Roman" w:cs="Times New Roman"/>
          <w:sz w:val="28"/>
          <w:szCs w:val="28"/>
          <w:lang w:val="uk-UA"/>
        </w:rPr>
        <w:t>ь</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невелику</w:t>
      </w:r>
      <w:r w:rsidRPr="00F50806">
        <w:rPr>
          <w:rFonts w:ascii="Times New Roman" w:hAnsi="Times New Roman" w:cs="Times New Roman"/>
          <w:sz w:val="28"/>
          <w:szCs w:val="28"/>
          <w:lang w:val="uk-UA"/>
        </w:rPr>
        <w:t xml:space="preserve"> собівартість відбору 1 </w:t>
      </w:r>
      <w:r>
        <w:rPr>
          <w:rFonts w:ascii="Times New Roman" w:hAnsi="Times New Roman" w:cs="Times New Roman"/>
          <w:sz w:val="28"/>
          <w:szCs w:val="28"/>
          <w:lang w:val="uk-UA"/>
        </w:rPr>
        <w:t>тони</w:t>
      </w:r>
      <w:r w:rsidRPr="00F50806">
        <w:rPr>
          <w:rFonts w:ascii="Times New Roman" w:hAnsi="Times New Roman" w:cs="Times New Roman"/>
          <w:sz w:val="28"/>
          <w:szCs w:val="28"/>
          <w:lang w:val="uk-UA"/>
        </w:rPr>
        <w:t xml:space="preserve"> води і </w:t>
      </w:r>
      <w:r>
        <w:rPr>
          <w:rFonts w:ascii="Times New Roman" w:hAnsi="Times New Roman" w:cs="Times New Roman"/>
          <w:sz w:val="28"/>
          <w:szCs w:val="28"/>
          <w:lang w:val="uk-UA"/>
        </w:rPr>
        <w:t>спроможності</w:t>
      </w:r>
      <w:r w:rsidRPr="00F50806">
        <w:rPr>
          <w:rFonts w:ascii="Times New Roman" w:hAnsi="Times New Roman" w:cs="Times New Roman"/>
          <w:sz w:val="28"/>
          <w:szCs w:val="28"/>
          <w:lang w:val="uk-UA"/>
        </w:rPr>
        <w:t xml:space="preserve"> </w:t>
      </w:r>
      <w:r>
        <w:rPr>
          <w:rFonts w:ascii="Times New Roman" w:hAnsi="Times New Roman" w:cs="Times New Roman"/>
          <w:sz w:val="28"/>
          <w:szCs w:val="28"/>
          <w:lang w:val="uk-UA"/>
        </w:rPr>
        <w:t>побудови</w:t>
      </w:r>
      <w:r w:rsidRPr="00F50806">
        <w:rPr>
          <w:rFonts w:ascii="Times New Roman" w:hAnsi="Times New Roman" w:cs="Times New Roman"/>
          <w:sz w:val="28"/>
          <w:szCs w:val="28"/>
          <w:lang w:val="uk-UA"/>
        </w:rPr>
        <w:t xml:space="preserve"> великих водозаборів. </w:t>
      </w:r>
      <w:r>
        <w:rPr>
          <w:rFonts w:ascii="Times New Roman" w:hAnsi="Times New Roman" w:cs="Times New Roman"/>
          <w:sz w:val="28"/>
          <w:szCs w:val="28"/>
          <w:lang w:val="uk-UA"/>
        </w:rPr>
        <w:t>Щоб повністю</w:t>
      </w:r>
      <w:r w:rsidRPr="00F50806">
        <w:rPr>
          <w:rFonts w:ascii="Times New Roman" w:hAnsi="Times New Roman" w:cs="Times New Roman"/>
          <w:sz w:val="28"/>
          <w:szCs w:val="28"/>
        </w:rPr>
        <w:t xml:space="preserve"> забезпече</w:t>
      </w:r>
      <w:r>
        <w:rPr>
          <w:rFonts w:ascii="Times New Roman" w:hAnsi="Times New Roman" w:cs="Times New Roman"/>
          <w:sz w:val="28"/>
          <w:szCs w:val="28"/>
          <w:lang w:val="uk-UA"/>
        </w:rPr>
        <w:t>ти</w:t>
      </w:r>
      <w:r w:rsidRPr="00F50806">
        <w:rPr>
          <w:rFonts w:ascii="Times New Roman" w:hAnsi="Times New Roman" w:cs="Times New Roman"/>
          <w:sz w:val="28"/>
          <w:szCs w:val="28"/>
        </w:rPr>
        <w:t xml:space="preserve"> населення і </w:t>
      </w:r>
      <w:r>
        <w:rPr>
          <w:rFonts w:ascii="Times New Roman" w:hAnsi="Times New Roman" w:cs="Times New Roman"/>
          <w:sz w:val="28"/>
          <w:szCs w:val="28"/>
          <w:lang w:val="uk-UA"/>
        </w:rPr>
        <w:t>економічні області</w:t>
      </w:r>
      <w:r w:rsidRPr="00F50806">
        <w:rPr>
          <w:rFonts w:ascii="Times New Roman" w:hAnsi="Times New Roman" w:cs="Times New Roman"/>
          <w:sz w:val="28"/>
          <w:szCs w:val="28"/>
        </w:rPr>
        <w:t xml:space="preserve"> водою </w:t>
      </w:r>
      <w:r>
        <w:rPr>
          <w:rFonts w:ascii="Times New Roman" w:hAnsi="Times New Roman" w:cs="Times New Roman"/>
          <w:sz w:val="28"/>
          <w:szCs w:val="28"/>
          <w:lang w:val="uk-UA"/>
        </w:rPr>
        <w:t>постійно</w:t>
      </w:r>
      <w:r w:rsidRPr="00F50806">
        <w:rPr>
          <w:rFonts w:ascii="Times New Roman" w:hAnsi="Times New Roman" w:cs="Times New Roman"/>
          <w:sz w:val="28"/>
          <w:szCs w:val="28"/>
        </w:rPr>
        <w:t xml:space="preserve"> </w:t>
      </w:r>
      <w:r>
        <w:rPr>
          <w:rFonts w:ascii="Times New Roman" w:hAnsi="Times New Roman" w:cs="Times New Roman"/>
          <w:sz w:val="28"/>
          <w:szCs w:val="28"/>
          <w:lang w:val="uk-UA"/>
        </w:rPr>
        <w:t>викорис</w:t>
      </w:r>
      <w:r w:rsidRPr="00F50806">
        <w:rPr>
          <w:rFonts w:ascii="Times New Roman" w:hAnsi="Times New Roman" w:cs="Times New Roman"/>
          <w:sz w:val="28"/>
          <w:szCs w:val="28"/>
        </w:rPr>
        <w:t xml:space="preserve">тосовували регулювання річкового стоку. </w:t>
      </w:r>
      <w:r>
        <w:rPr>
          <w:rFonts w:ascii="Times New Roman" w:hAnsi="Times New Roman" w:cs="Times New Roman"/>
          <w:sz w:val="28"/>
          <w:szCs w:val="28"/>
          <w:lang w:val="uk-UA"/>
        </w:rPr>
        <w:t>Фору</w:t>
      </w:r>
      <w:r w:rsidRPr="00F50806">
        <w:rPr>
          <w:rFonts w:ascii="Times New Roman" w:hAnsi="Times New Roman" w:cs="Times New Roman"/>
          <w:sz w:val="28"/>
          <w:szCs w:val="28"/>
        </w:rPr>
        <w:t xml:space="preserve"> водам поверхневим давали навіть </w:t>
      </w:r>
      <w:r>
        <w:rPr>
          <w:rFonts w:ascii="Times New Roman" w:hAnsi="Times New Roman" w:cs="Times New Roman"/>
          <w:sz w:val="28"/>
          <w:szCs w:val="28"/>
          <w:lang w:val="uk-UA"/>
        </w:rPr>
        <w:t>коли</w:t>
      </w:r>
      <w:r w:rsidRPr="00F50806">
        <w:rPr>
          <w:rFonts w:ascii="Times New Roman" w:hAnsi="Times New Roman" w:cs="Times New Roman"/>
          <w:sz w:val="28"/>
          <w:szCs w:val="28"/>
        </w:rPr>
        <w:t xml:space="preserve"> для їх використання </w:t>
      </w:r>
      <w:r>
        <w:rPr>
          <w:rFonts w:ascii="Times New Roman" w:hAnsi="Times New Roman" w:cs="Times New Roman"/>
          <w:sz w:val="28"/>
          <w:szCs w:val="28"/>
          <w:lang w:val="uk-UA"/>
        </w:rPr>
        <w:t>треба</w:t>
      </w:r>
      <w:r w:rsidRPr="00F50806">
        <w:rPr>
          <w:rFonts w:ascii="Times New Roman" w:hAnsi="Times New Roman" w:cs="Times New Roman"/>
          <w:sz w:val="28"/>
          <w:szCs w:val="28"/>
        </w:rPr>
        <w:t xml:space="preserve"> було </w:t>
      </w:r>
      <w:r>
        <w:rPr>
          <w:rFonts w:ascii="Times New Roman" w:hAnsi="Times New Roman" w:cs="Times New Roman"/>
          <w:sz w:val="28"/>
          <w:szCs w:val="28"/>
          <w:lang w:val="uk-UA"/>
        </w:rPr>
        <w:t>строїти</w:t>
      </w:r>
      <w:r w:rsidRPr="00F50806">
        <w:rPr>
          <w:rFonts w:ascii="Times New Roman" w:hAnsi="Times New Roman" w:cs="Times New Roman"/>
          <w:sz w:val="28"/>
          <w:szCs w:val="28"/>
        </w:rPr>
        <w:t xml:space="preserve"> водоводи з </w:t>
      </w:r>
      <w:r>
        <w:rPr>
          <w:rFonts w:ascii="Times New Roman" w:hAnsi="Times New Roman" w:cs="Times New Roman"/>
          <w:sz w:val="28"/>
          <w:szCs w:val="28"/>
          <w:lang w:val="uk-UA"/>
        </w:rPr>
        <w:t>дуже великою</w:t>
      </w:r>
      <w:r w:rsidRPr="00F50806">
        <w:rPr>
          <w:rFonts w:ascii="Times New Roman" w:hAnsi="Times New Roman" w:cs="Times New Roman"/>
          <w:sz w:val="28"/>
          <w:szCs w:val="28"/>
        </w:rPr>
        <w:t xml:space="preserve"> відстанню, коли в той </w:t>
      </w:r>
      <w:r>
        <w:rPr>
          <w:rFonts w:ascii="Times New Roman" w:hAnsi="Times New Roman" w:cs="Times New Roman"/>
          <w:sz w:val="28"/>
          <w:szCs w:val="28"/>
          <w:lang w:val="uk-UA"/>
        </w:rPr>
        <w:t>самий</w:t>
      </w:r>
      <w:r w:rsidRPr="00F50806">
        <w:rPr>
          <w:rFonts w:ascii="Times New Roman" w:hAnsi="Times New Roman" w:cs="Times New Roman"/>
          <w:sz w:val="28"/>
          <w:szCs w:val="28"/>
        </w:rPr>
        <w:t xml:space="preserve"> час </w:t>
      </w:r>
      <w:r>
        <w:rPr>
          <w:rFonts w:ascii="Times New Roman" w:hAnsi="Times New Roman" w:cs="Times New Roman"/>
          <w:sz w:val="28"/>
          <w:szCs w:val="28"/>
          <w:lang w:val="uk-UA"/>
        </w:rPr>
        <w:t>неподалеку були</w:t>
      </w:r>
      <w:r w:rsidRPr="00F50806">
        <w:rPr>
          <w:rFonts w:ascii="Times New Roman" w:hAnsi="Times New Roman" w:cs="Times New Roman"/>
          <w:sz w:val="28"/>
          <w:szCs w:val="28"/>
        </w:rPr>
        <w:t xml:space="preserve"> родовища вод</w:t>
      </w:r>
      <w:r>
        <w:rPr>
          <w:rFonts w:ascii="Times New Roman" w:hAnsi="Times New Roman" w:cs="Times New Roman"/>
          <w:sz w:val="28"/>
          <w:szCs w:val="28"/>
          <w:lang w:val="uk-UA"/>
        </w:rPr>
        <w:t xml:space="preserve"> </w:t>
      </w:r>
      <w:r w:rsidRPr="00F50806">
        <w:rPr>
          <w:rFonts w:ascii="Times New Roman" w:hAnsi="Times New Roman" w:cs="Times New Roman"/>
          <w:sz w:val="28"/>
          <w:szCs w:val="28"/>
        </w:rPr>
        <w:t>підземних з запасами</w:t>
      </w:r>
      <w:r>
        <w:rPr>
          <w:rFonts w:ascii="Times New Roman" w:hAnsi="Times New Roman" w:cs="Times New Roman"/>
          <w:sz w:val="28"/>
          <w:szCs w:val="28"/>
          <w:lang w:val="uk-UA"/>
        </w:rPr>
        <w:t xml:space="preserve"> на достатньому рівні</w:t>
      </w:r>
      <w:r w:rsidRPr="00F50806">
        <w:rPr>
          <w:rFonts w:ascii="Times New Roman" w:hAnsi="Times New Roman" w:cs="Times New Roman"/>
          <w:sz w:val="28"/>
          <w:szCs w:val="28"/>
        </w:rPr>
        <w:t xml:space="preserve"> (Донбас, Київ, Чернівці,Харків). </w:t>
      </w:r>
      <w:r>
        <w:rPr>
          <w:rFonts w:ascii="Times New Roman" w:hAnsi="Times New Roman" w:cs="Times New Roman"/>
          <w:sz w:val="28"/>
          <w:szCs w:val="28"/>
        </w:rPr>
        <w:t>[3</w:t>
      </w:r>
      <w:r w:rsidRPr="003D667C">
        <w:rPr>
          <w:rFonts w:ascii="Times New Roman" w:hAnsi="Times New Roman" w:cs="Times New Roman"/>
          <w:sz w:val="28"/>
          <w:szCs w:val="28"/>
        </w:rPr>
        <w:t>].</w:t>
      </w:r>
    </w:p>
    <w:p w:rsidR="00CA05B8" w:rsidRDefault="00CA05B8" w:rsidP="00CA05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F50806">
        <w:rPr>
          <w:rFonts w:ascii="Times New Roman" w:hAnsi="Times New Roman" w:cs="Times New Roman"/>
          <w:sz w:val="28"/>
          <w:szCs w:val="28"/>
        </w:rPr>
        <w:t xml:space="preserve">одопостачання </w:t>
      </w:r>
      <w:r>
        <w:rPr>
          <w:rFonts w:ascii="Times New Roman" w:hAnsi="Times New Roman" w:cs="Times New Roman"/>
          <w:sz w:val="28"/>
          <w:szCs w:val="28"/>
          <w:lang w:val="uk-UA"/>
        </w:rPr>
        <w:t>п</w:t>
      </w:r>
      <w:r w:rsidRPr="00F50806">
        <w:rPr>
          <w:rFonts w:ascii="Times New Roman" w:hAnsi="Times New Roman" w:cs="Times New Roman"/>
          <w:sz w:val="28"/>
          <w:szCs w:val="28"/>
        </w:rPr>
        <w:t>итне в Україні забезпечується на 80 % з джерел поверхневих, а в</w:t>
      </w:r>
      <w:r w:rsidRPr="00634022">
        <w:rPr>
          <w:rFonts w:ascii="Times New Roman" w:hAnsi="Times New Roman" w:cs="Times New Roman"/>
          <w:sz w:val="28"/>
          <w:szCs w:val="28"/>
        </w:rPr>
        <w:t xml:space="preserve"> </w:t>
      </w:r>
      <w:r>
        <w:rPr>
          <w:rFonts w:ascii="Times New Roman" w:hAnsi="Times New Roman" w:cs="Times New Roman"/>
          <w:sz w:val="28"/>
          <w:szCs w:val="28"/>
        </w:rPr>
        <w:t>окемих регі</w:t>
      </w:r>
      <w:r>
        <w:rPr>
          <w:rFonts w:ascii="Times New Roman" w:hAnsi="Times New Roman" w:cs="Times New Roman"/>
          <w:sz w:val="28"/>
          <w:szCs w:val="28"/>
          <w:lang w:val="uk-UA"/>
        </w:rPr>
        <w:t xml:space="preserve">онах майже повністю </w:t>
      </w:r>
      <w:r>
        <w:rPr>
          <w:rFonts w:ascii="Times New Roman" w:hAnsi="Times New Roman" w:cs="Times New Roman"/>
          <w:sz w:val="28"/>
          <w:szCs w:val="28"/>
        </w:rPr>
        <w:t xml:space="preserve">(додаток </w:t>
      </w:r>
      <w:r>
        <w:rPr>
          <w:rFonts w:ascii="Times New Roman" w:hAnsi="Times New Roman" w:cs="Times New Roman"/>
          <w:sz w:val="28"/>
          <w:szCs w:val="28"/>
          <w:lang w:val="uk-UA"/>
        </w:rPr>
        <w:t>А</w:t>
      </w:r>
      <w:r w:rsidRPr="00F50806">
        <w:rPr>
          <w:rFonts w:ascii="Times New Roman" w:hAnsi="Times New Roman" w:cs="Times New Roman"/>
          <w:sz w:val="28"/>
          <w:szCs w:val="28"/>
        </w:rPr>
        <w:t xml:space="preserve">). Сьогодні ставки </w:t>
      </w:r>
      <w:r>
        <w:rPr>
          <w:rFonts w:ascii="Times New Roman" w:hAnsi="Times New Roman" w:cs="Times New Roman"/>
          <w:sz w:val="28"/>
          <w:szCs w:val="28"/>
          <w:lang w:val="uk-UA"/>
        </w:rPr>
        <w:t xml:space="preserve">і </w:t>
      </w:r>
      <w:r>
        <w:rPr>
          <w:rFonts w:ascii="Times New Roman" w:hAnsi="Times New Roman" w:cs="Times New Roman"/>
          <w:sz w:val="28"/>
          <w:szCs w:val="28"/>
        </w:rPr>
        <w:t>водосховища</w:t>
      </w:r>
      <w:r>
        <w:rPr>
          <w:rFonts w:ascii="Times New Roman" w:hAnsi="Times New Roman" w:cs="Times New Roman"/>
          <w:sz w:val="28"/>
          <w:szCs w:val="28"/>
          <w:lang w:val="uk-UA"/>
        </w:rPr>
        <w:t xml:space="preserve"> </w:t>
      </w:r>
      <w:r w:rsidRPr="00F50806">
        <w:rPr>
          <w:rFonts w:ascii="Times New Roman" w:hAnsi="Times New Roman" w:cs="Times New Roman"/>
          <w:sz w:val="28"/>
          <w:szCs w:val="28"/>
        </w:rPr>
        <w:t xml:space="preserve">сумарно містять </w:t>
      </w:r>
      <w:r>
        <w:rPr>
          <w:rFonts w:ascii="Times New Roman" w:hAnsi="Times New Roman" w:cs="Times New Roman"/>
          <w:sz w:val="28"/>
          <w:szCs w:val="28"/>
          <w:lang w:val="uk-UA"/>
        </w:rPr>
        <w:t xml:space="preserve">десь </w:t>
      </w:r>
      <w:r w:rsidRPr="00F50806">
        <w:rPr>
          <w:rFonts w:ascii="Times New Roman" w:hAnsi="Times New Roman" w:cs="Times New Roman"/>
          <w:sz w:val="28"/>
          <w:szCs w:val="28"/>
        </w:rPr>
        <w:t xml:space="preserve">58 млрд </w:t>
      </w:r>
      <w:r>
        <w:rPr>
          <w:rFonts w:ascii="Times New Roman" w:hAnsi="Times New Roman" w:cs="Times New Roman"/>
          <w:sz w:val="28"/>
          <w:szCs w:val="28"/>
          <w:lang w:val="uk-UA"/>
        </w:rPr>
        <w:t>тон</w:t>
      </w:r>
      <w:r w:rsidRPr="00F50806">
        <w:rPr>
          <w:rFonts w:ascii="Times New Roman" w:hAnsi="Times New Roman" w:cs="Times New Roman"/>
          <w:sz w:val="28"/>
          <w:szCs w:val="28"/>
        </w:rPr>
        <w:t xml:space="preserve"> води</w:t>
      </w:r>
      <w:r>
        <w:rPr>
          <w:rFonts w:ascii="Times New Roman" w:hAnsi="Times New Roman" w:cs="Times New Roman"/>
          <w:sz w:val="28"/>
          <w:szCs w:val="28"/>
          <w:lang w:val="uk-UA"/>
        </w:rPr>
        <w:t>. Цей</w:t>
      </w:r>
      <w:r w:rsidRPr="00634022">
        <w:rPr>
          <w:rFonts w:ascii="Times New Roman" w:hAnsi="Times New Roman" w:cs="Times New Roman"/>
          <w:sz w:val="28"/>
          <w:szCs w:val="28"/>
          <w:lang w:val="uk-UA"/>
        </w:rPr>
        <w:t xml:space="preserve"> місцевий стік річний </w:t>
      </w:r>
      <w:r w:rsidRPr="00634022">
        <w:rPr>
          <w:rFonts w:ascii="Times New Roman" w:hAnsi="Times New Roman" w:cs="Times New Roman"/>
          <w:sz w:val="28"/>
          <w:szCs w:val="28"/>
          <w:lang w:val="uk-UA"/>
        </w:rPr>
        <w:lastRenderedPageBreak/>
        <w:t>перевищує усіх країни річок. У зв’язку з вище</w:t>
      </w:r>
      <w:r>
        <w:rPr>
          <w:rFonts w:ascii="Times New Roman" w:hAnsi="Times New Roman" w:cs="Times New Roman"/>
          <w:sz w:val="28"/>
          <w:szCs w:val="28"/>
          <w:lang w:val="uk-UA"/>
        </w:rPr>
        <w:t>сказаним</w:t>
      </w:r>
      <w:r w:rsidRPr="00634022">
        <w:rPr>
          <w:rFonts w:ascii="Times New Roman" w:hAnsi="Times New Roman" w:cs="Times New Roman"/>
          <w:sz w:val="28"/>
          <w:szCs w:val="28"/>
          <w:lang w:val="uk-UA"/>
        </w:rPr>
        <w:t>, зарегулювання більшості річок д</w:t>
      </w:r>
      <w:r>
        <w:rPr>
          <w:rFonts w:ascii="Times New Roman" w:hAnsi="Times New Roman" w:cs="Times New Roman"/>
          <w:sz w:val="28"/>
          <w:szCs w:val="28"/>
          <w:lang w:val="uk-UA"/>
        </w:rPr>
        <w:t>ійшл</w:t>
      </w:r>
      <w:r w:rsidRPr="00634022">
        <w:rPr>
          <w:rFonts w:ascii="Times New Roman" w:hAnsi="Times New Roman" w:cs="Times New Roman"/>
          <w:sz w:val="28"/>
          <w:szCs w:val="28"/>
          <w:lang w:val="uk-UA"/>
        </w:rPr>
        <w:t>о або навіть пере</w:t>
      </w:r>
      <w:r>
        <w:rPr>
          <w:rFonts w:ascii="Times New Roman" w:hAnsi="Times New Roman" w:cs="Times New Roman"/>
          <w:sz w:val="28"/>
          <w:szCs w:val="28"/>
          <w:lang w:val="uk-UA"/>
        </w:rPr>
        <w:t>йшло</w:t>
      </w:r>
      <w:r w:rsidRPr="00634022">
        <w:rPr>
          <w:rFonts w:ascii="Times New Roman" w:hAnsi="Times New Roman" w:cs="Times New Roman"/>
          <w:sz w:val="28"/>
          <w:szCs w:val="28"/>
          <w:lang w:val="uk-UA"/>
        </w:rPr>
        <w:t xml:space="preserve"> верхню межу</w:t>
      </w:r>
      <w:r>
        <w:rPr>
          <w:rFonts w:ascii="Times New Roman" w:hAnsi="Times New Roman" w:cs="Times New Roman"/>
          <w:sz w:val="28"/>
          <w:szCs w:val="28"/>
          <w:lang w:val="uk-UA"/>
        </w:rPr>
        <w:t xml:space="preserve">, </w:t>
      </w:r>
      <w:r w:rsidRPr="00634022">
        <w:rPr>
          <w:rFonts w:ascii="Times New Roman" w:hAnsi="Times New Roman" w:cs="Times New Roman"/>
          <w:sz w:val="28"/>
          <w:szCs w:val="28"/>
          <w:lang w:val="uk-UA"/>
        </w:rPr>
        <w:t>економічно й екологічно обґрунтовану</w:t>
      </w:r>
      <w:r>
        <w:rPr>
          <w:rFonts w:ascii="Times New Roman" w:hAnsi="Times New Roman" w:cs="Times New Roman"/>
          <w:sz w:val="28"/>
          <w:szCs w:val="28"/>
          <w:lang w:val="uk-UA"/>
        </w:rPr>
        <w:t>,</w:t>
      </w:r>
      <w:r w:rsidRPr="0063402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стосується </w:t>
      </w:r>
      <w:r w:rsidRPr="00634022">
        <w:rPr>
          <w:rFonts w:ascii="Times New Roman" w:hAnsi="Times New Roman" w:cs="Times New Roman"/>
          <w:sz w:val="28"/>
          <w:szCs w:val="28"/>
          <w:lang w:val="uk-UA"/>
        </w:rPr>
        <w:t xml:space="preserve">водно-екологічного руйнування (&gt; </w:t>
      </w:r>
      <w:r>
        <w:rPr>
          <w:rFonts w:ascii="Times New Roman" w:hAnsi="Times New Roman" w:cs="Times New Roman"/>
          <w:sz w:val="28"/>
          <w:szCs w:val="28"/>
          <w:lang w:val="uk-UA"/>
        </w:rPr>
        <w:t>75 % сумарної довжини</w:t>
      </w:r>
      <w:r w:rsidRPr="00634022">
        <w:rPr>
          <w:rFonts w:ascii="Times New Roman" w:hAnsi="Times New Roman" w:cs="Times New Roman"/>
          <w:sz w:val="28"/>
          <w:szCs w:val="28"/>
          <w:lang w:val="uk-UA"/>
        </w:rPr>
        <w:t xml:space="preserve"> при </w:t>
      </w:r>
      <w:r>
        <w:rPr>
          <w:rFonts w:ascii="Times New Roman" w:hAnsi="Times New Roman" w:cs="Times New Roman"/>
          <w:sz w:val="28"/>
          <w:szCs w:val="28"/>
          <w:lang w:val="uk-UA"/>
        </w:rPr>
        <w:t>оптимальних</w:t>
      </w:r>
      <w:r w:rsidRPr="00634022">
        <w:rPr>
          <w:rFonts w:ascii="Times New Roman" w:hAnsi="Times New Roman" w:cs="Times New Roman"/>
          <w:sz w:val="28"/>
          <w:szCs w:val="28"/>
          <w:lang w:val="uk-UA"/>
        </w:rPr>
        <w:t xml:space="preserve"> 25-30 %), що різко зменшило, а </w:t>
      </w:r>
      <w:r>
        <w:rPr>
          <w:rFonts w:ascii="Times New Roman" w:hAnsi="Times New Roman" w:cs="Times New Roman"/>
          <w:sz w:val="28"/>
          <w:szCs w:val="28"/>
          <w:lang w:val="uk-UA"/>
        </w:rPr>
        <w:t>бувало</w:t>
      </w:r>
      <w:r w:rsidRPr="00634022">
        <w:rPr>
          <w:rFonts w:ascii="Times New Roman" w:hAnsi="Times New Roman" w:cs="Times New Roman"/>
          <w:sz w:val="28"/>
          <w:szCs w:val="28"/>
          <w:lang w:val="uk-UA"/>
        </w:rPr>
        <w:t xml:space="preserve"> повністю з</w:t>
      </w:r>
      <w:r>
        <w:rPr>
          <w:rFonts w:ascii="Times New Roman" w:hAnsi="Times New Roman" w:cs="Times New Roman"/>
          <w:sz w:val="28"/>
          <w:szCs w:val="28"/>
          <w:lang w:val="uk-UA"/>
        </w:rPr>
        <w:t>нищи</w:t>
      </w:r>
      <w:r w:rsidRPr="00634022">
        <w:rPr>
          <w:rFonts w:ascii="Times New Roman" w:hAnsi="Times New Roman" w:cs="Times New Roman"/>
          <w:sz w:val="28"/>
          <w:szCs w:val="28"/>
          <w:lang w:val="uk-UA"/>
        </w:rPr>
        <w:t>ло їхню спроможність</w:t>
      </w:r>
      <w:r>
        <w:rPr>
          <w:rFonts w:ascii="Times New Roman" w:hAnsi="Times New Roman" w:cs="Times New Roman"/>
          <w:sz w:val="28"/>
          <w:szCs w:val="28"/>
          <w:lang w:val="uk-UA"/>
        </w:rPr>
        <w:t xml:space="preserve"> </w:t>
      </w:r>
      <w:r w:rsidRPr="00634022">
        <w:rPr>
          <w:rFonts w:ascii="Times New Roman" w:hAnsi="Times New Roman" w:cs="Times New Roman"/>
          <w:sz w:val="28"/>
          <w:szCs w:val="28"/>
          <w:lang w:val="uk-UA"/>
        </w:rPr>
        <w:t xml:space="preserve">самоочисну. </w:t>
      </w:r>
      <w:r>
        <w:rPr>
          <w:rFonts w:ascii="Times New Roman" w:hAnsi="Times New Roman" w:cs="Times New Roman"/>
          <w:sz w:val="28"/>
          <w:szCs w:val="28"/>
          <w:lang w:val="uk-UA"/>
        </w:rPr>
        <w:t>Через</w:t>
      </w:r>
      <w:r w:rsidRPr="00634022">
        <w:rPr>
          <w:rFonts w:ascii="Times New Roman" w:hAnsi="Times New Roman" w:cs="Times New Roman"/>
          <w:sz w:val="28"/>
          <w:szCs w:val="28"/>
          <w:lang w:val="uk-UA"/>
        </w:rPr>
        <w:t xml:space="preserve"> будівництва великої кіл</w:t>
      </w:r>
      <w:r>
        <w:rPr>
          <w:rFonts w:ascii="Times New Roman" w:hAnsi="Times New Roman" w:cs="Times New Roman"/>
          <w:sz w:val="28"/>
          <w:szCs w:val="28"/>
          <w:lang w:val="uk-UA"/>
        </w:rPr>
        <w:t>-</w:t>
      </w:r>
      <w:r w:rsidRPr="00634022">
        <w:rPr>
          <w:rFonts w:ascii="Times New Roman" w:hAnsi="Times New Roman" w:cs="Times New Roman"/>
          <w:sz w:val="28"/>
          <w:szCs w:val="28"/>
          <w:lang w:val="uk-UA"/>
        </w:rPr>
        <w:t xml:space="preserve">ті ставків, </w:t>
      </w:r>
      <w:r>
        <w:rPr>
          <w:rFonts w:ascii="Times New Roman" w:hAnsi="Times New Roman" w:cs="Times New Roman"/>
          <w:sz w:val="28"/>
          <w:szCs w:val="28"/>
          <w:lang w:val="uk-UA"/>
        </w:rPr>
        <w:t>різних за розмірами</w:t>
      </w:r>
      <w:r w:rsidRPr="00634022">
        <w:rPr>
          <w:rFonts w:ascii="Times New Roman" w:hAnsi="Times New Roman" w:cs="Times New Roman"/>
          <w:sz w:val="28"/>
          <w:szCs w:val="28"/>
          <w:lang w:val="uk-UA"/>
        </w:rPr>
        <w:t xml:space="preserve"> водосховищ (&gt; 30 тис.) втрачено комплекс 23 тис. </w:t>
      </w:r>
      <w:r>
        <w:rPr>
          <w:rFonts w:ascii="Times New Roman" w:hAnsi="Times New Roman" w:cs="Times New Roman"/>
          <w:sz w:val="28"/>
          <w:szCs w:val="28"/>
          <w:lang w:val="uk-UA"/>
        </w:rPr>
        <w:t>невеликих</w:t>
      </w:r>
      <w:r w:rsidRPr="00634022">
        <w:rPr>
          <w:rFonts w:ascii="Times New Roman" w:hAnsi="Times New Roman" w:cs="Times New Roman"/>
          <w:sz w:val="28"/>
          <w:szCs w:val="28"/>
          <w:lang w:val="uk-UA"/>
        </w:rPr>
        <w:t xml:space="preserve"> річок, що </w:t>
      </w:r>
      <w:r>
        <w:rPr>
          <w:rFonts w:ascii="Times New Roman" w:hAnsi="Times New Roman" w:cs="Times New Roman"/>
          <w:sz w:val="28"/>
          <w:szCs w:val="28"/>
          <w:lang w:val="uk-UA"/>
        </w:rPr>
        <w:t>є</w:t>
      </w:r>
      <w:r w:rsidRPr="00634022">
        <w:rPr>
          <w:rFonts w:ascii="Times New Roman" w:hAnsi="Times New Roman" w:cs="Times New Roman"/>
          <w:sz w:val="28"/>
          <w:szCs w:val="28"/>
          <w:lang w:val="uk-UA"/>
        </w:rPr>
        <w:t xml:space="preserve"> </w:t>
      </w:r>
      <w:r>
        <w:rPr>
          <w:rFonts w:ascii="Times New Roman" w:hAnsi="Times New Roman" w:cs="Times New Roman"/>
          <w:sz w:val="28"/>
          <w:szCs w:val="28"/>
          <w:lang w:val="uk-UA"/>
        </w:rPr>
        <w:t>приблизно</w:t>
      </w:r>
      <w:r w:rsidRPr="00634022">
        <w:rPr>
          <w:rFonts w:ascii="Times New Roman" w:hAnsi="Times New Roman" w:cs="Times New Roman"/>
          <w:sz w:val="28"/>
          <w:szCs w:val="28"/>
          <w:lang w:val="uk-UA"/>
        </w:rPr>
        <w:t xml:space="preserve"> 36 % їх загальної кількості. </w:t>
      </w:r>
      <w:r w:rsidRPr="00205A0F">
        <w:rPr>
          <w:rFonts w:ascii="Times New Roman" w:hAnsi="Times New Roman" w:cs="Times New Roman"/>
          <w:sz w:val="28"/>
          <w:szCs w:val="28"/>
          <w:lang w:val="uk-UA"/>
        </w:rPr>
        <w:t xml:space="preserve">Ця </w:t>
      </w:r>
      <w:r>
        <w:rPr>
          <w:rFonts w:ascii="Times New Roman" w:hAnsi="Times New Roman" w:cs="Times New Roman"/>
          <w:sz w:val="28"/>
          <w:szCs w:val="28"/>
          <w:lang w:val="uk-UA"/>
        </w:rPr>
        <w:t>неприємна</w:t>
      </w:r>
      <w:r w:rsidRPr="00205A0F">
        <w:rPr>
          <w:rFonts w:ascii="Times New Roman" w:hAnsi="Times New Roman" w:cs="Times New Roman"/>
          <w:sz w:val="28"/>
          <w:szCs w:val="28"/>
          <w:lang w:val="uk-UA"/>
        </w:rPr>
        <w:t xml:space="preserve"> тенденція </w:t>
      </w:r>
      <w:r>
        <w:rPr>
          <w:rFonts w:ascii="Times New Roman" w:hAnsi="Times New Roman" w:cs="Times New Roman"/>
          <w:sz w:val="28"/>
          <w:szCs w:val="28"/>
          <w:lang w:val="uk-UA"/>
        </w:rPr>
        <w:t>все ще існує</w:t>
      </w:r>
      <w:r w:rsidRPr="00205A0F">
        <w:rPr>
          <w:rFonts w:ascii="Times New Roman" w:hAnsi="Times New Roman" w:cs="Times New Roman"/>
          <w:sz w:val="28"/>
          <w:szCs w:val="28"/>
          <w:lang w:val="uk-UA"/>
        </w:rPr>
        <w:t xml:space="preserve"> і це </w:t>
      </w:r>
      <w:r>
        <w:rPr>
          <w:rFonts w:ascii="Times New Roman" w:hAnsi="Times New Roman" w:cs="Times New Roman"/>
          <w:sz w:val="28"/>
          <w:szCs w:val="28"/>
          <w:lang w:val="uk-UA"/>
        </w:rPr>
        <w:t>враховуючи те</w:t>
      </w:r>
      <w:r w:rsidRPr="00205A0F">
        <w:rPr>
          <w:rFonts w:ascii="Times New Roman" w:hAnsi="Times New Roman" w:cs="Times New Roman"/>
          <w:sz w:val="28"/>
          <w:szCs w:val="28"/>
          <w:lang w:val="uk-UA"/>
        </w:rPr>
        <w:t xml:space="preserve">, що лише 25 % </w:t>
      </w:r>
      <w:r>
        <w:rPr>
          <w:rFonts w:ascii="Times New Roman" w:hAnsi="Times New Roman" w:cs="Times New Roman"/>
          <w:sz w:val="28"/>
          <w:szCs w:val="28"/>
          <w:lang w:val="uk-UA"/>
        </w:rPr>
        <w:t>води, що наповерхні,</w:t>
      </w:r>
      <w:r w:rsidRPr="00205A0F">
        <w:rPr>
          <w:rFonts w:ascii="Times New Roman" w:hAnsi="Times New Roman" w:cs="Times New Roman"/>
          <w:sz w:val="28"/>
          <w:szCs w:val="28"/>
          <w:lang w:val="uk-UA"/>
        </w:rPr>
        <w:t xml:space="preserve"> формується </w:t>
      </w:r>
      <w:r>
        <w:rPr>
          <w:rFonts w:ascii="Times New Roman" w:hAnsi="Times New Roman" w:cs="Times New Roman"/>
          <w:sz w:val="28"/>
          <w:szCs w:val="28"/>
          <w:lang w:val="uk-UA"/>
        </w:rPr>
        <w:t>на землі нашої країни</w:t>
      </w:r>
      <w:r w:rsidRPr="00205A0F">
        <w:rPr>
          <w:rFonts w:ascii="Times New Roman" w:hAnsi="Times New Roman" w:cs="Times New Roman"/>
          <w:sz w:val="28"/>
          <w:szCs w:val="28"/>
          <w:lang w:val="uk-UA"/>
        </w:rPr>
        <w:t xml:space="preserve">. </w:t>
      </w:r>
      <w:r w:rsidRPr="00BA550F">
        <w:rPr>
          <w:rFonts w:ascii="Times New Roman" w:hAnsi="Times New Roman" w:cs="Times New Roman"/>
          <w:sz w:val="28"/>
          <w:szCs w:val="28"/>
          <w:lang w:val="uk-UA"/>
        </w:rPr>
        <w:t xml:space="preserve">Велика кількість гідротехнічних споруд уповільнила поверхневий стік і зумовила довгострокове підвищення рівня ґрунтових вод на значних територіях, що активізувало розвиток регіонального підтоплення земель з </w:t>
      </w:r>
      <w:r w:rsidRPr="00CA05B8">
        <w:rPr>
          <w:rFonts w:ascii="Times New Roman" w:hAnsi="Times New Roman" w:cs="Times New Roman"/>
          <w:sz w:val="28"/>
          <w:szCs w:val="28"/>
          <w:lang w:val="uk-UA"/>
        </w:rPr>
        <w:t>одночасним розвитком ділянок забруднення ґрунтових і поверхневих вод.</w:t>
      </w:r>
    </w:p>
    <w:p w:rsidR="0037029F" w:rsidRPr="0037029F" w:rsidRDefault="0037029F" w:rsidP="0037029F">
      <w:pPr>
        <w:spacing w:after="0" w:line="360" w:lineRule="auto"/>
        <w:ind w:firstLine="709"/>
        <w:jc w:val="both"/>
        <w:rPr>
          <w:rFonts w:ascii="Times New Roman" w:hAnsi="Times New Roman" w:cs="Times New Roman"/>
          <w:sz w:val="28"/>
          <w:szCs w:val="28"/>
        </w:rPr>
      </w:pPr>
      <w:r w:rsidRPr="002B68A2">
        <w:rPr>
          <w:rFonts w:ascii="Times New Roman" w:hAnsi="Times New Roman" w:cs="Times New Roman"/>
          <w:sz w:val="28"/>
          <w:szCs w:val="28"/>
          <w:lang w:val="uk-UA"/>
        </w:rPr>
        <w:t>Водозабезпечення</w:t>
      </w:r>
      <w:r w:rsidRPr="002B68A2">
        <w:rPr>
          <w:rFonts w:ascii="Times New Roman" w:hAnsi="Times New Roman" w:cs="Times New Roman"/>
          <w:sz w:val="28"/>
          <w:szCs w:val="28"/>
        </w:rPr>
        <w:t xml:space="preserve"> населення Українии пов</w:t>
      </w:r>
      <w:r w:rsidRPr="002B68A2">
        <w:rPr>
          <w:rFonts w:ascii="Times New Roman" w:hAnsi="Times New Roman" w:cs="Times New Roman"/>
          <w:sz w:val="28"/>
          <w:szCs w:val="28"/>
          <w:lang w:val="uk-UA"/>
        </w:rPr>
        <w:t>ністю</w:t>
      </w:r>
      <w:r w:rsidRPr="002B68A2">
        <w:rPr>
          <w:rFonts w:ascii="Times New Roman" w:hAnsi="Times New Roman" w:cs="Times New Roman"/>
          <w:sz w:val="28"/>
          <w:szCs w:val="28"/>
        </w:rPr>
        <w:t xml:space="preserve"> ускладнюється через</w:t>
      </w:r>
      <w:r w:rsidRPr="00F50806">
        <w:rPr>
          <w:rFonts w:ascii="Times New Roman" w:hAnsi="Times New Roman" w:cs="Times New Roman"/>
          <w:sz w:val="28"/>
          <w:szCs w:val="28"/>
        </w:rPr>
        <w:t xml:space="preserve"> незадовільну якість</w:t>
      </w:r>
      <w:r>
        <w:rPr>
          <w:rFonts w:ascii="Times New Roman" w:hAnsi="Times New Roman" w:cs="Times New Roman"/>
          <w:sz w:val="28"/>
          <w:szCs w:val="28"/>
        </w:rPr>
        <w:t xml:space="preserve"> води водних об’єктів (додаток </w:t>
      </w:r>
      <w:r>
        <w:rPr>
          <w:rFonts w:ascii="Times New Roman" w:hAnsi="Times New Roman" w:cs="Times New Roman"/>
          <w:sz w:val="28"/>
          <w:szCs w:val="28"/>
          <w:lang w:val="uk-UA"/>
        </w:rPr>
        <w:t>Б</w:t>
      </w:r>
      <w:r w:rsidRPr="00F50806">
        <w:rPr>
          <w:rFonts w:ascii="Times New Roman" w:hAnsi="Times New Roman" w:cs="Times New Roman"/>
          <w:sz w:val="28"/>
          <w:szCs w:val="28"/>
        </w:rPr>
        <w:t>). Практично всі поверхневі джерела водопос</w:t>
      </w:r>
      <w:r>
        <w:rPr>
          <w:rFonts w:ascii="Times New Roman" w:hAnsi="Times New Roman" w:cs="Times New Roman"/>
          <w:sz w:val="28"/>
          <w:szCs w:val="28"/>
        </w:rPr>
        <w:t xml:space="preserve">тачання України останні </w:t>
      </w:r>
      <w:r>
        <w:rPr>
          <w:rFonts w:ascii="Times New Roman" w:hAnsi="Times New Roman" w:cs="Times New Roman"/>
          <w:sz w:val="28"/>
          <w:szCs w:val="28"/>
          <w:lang w:val="uk-UA"/>
        </w:rPr>
        <w:t>роки</w:t>
      </w:r>
      <w:r w:rsidRPr="00F50806">
        <w:rPr>
          <w:rFonts w:ascii="Times New Roman" w:hAnsi="Times New Roman" w:cs="Times New Roman"/>
          <w:sz w:val="28"/>
          <w:szCs w:val="28"/>
        </w:rPr>
        <w:t xml:space="preserve"> інтенсивно</w:t>
      </w:r>
      <w:r w:rsidRPr="00F50806">
        <w:rPr>
          <w:rFonts w:ascii="Times New Roman" w:hAnsi="Times New Roman" w:cs="Times New Roman"/>
          <w:sz w:val="28"/>
          <w:szCs w:val="28"/>
          <w:lang w:val="uk-UA"/>
        </w:rPr>
        <w:t xml:space="preserve"> </w:t>
      </w:r>
      <w:r w:rsidRPr="00F50806">
        <w:rPr>
          <w:rFonts w:ascii="Times New Roman" w:hAnsi="Times New Roman" w:cs="Times New Roman"/>
          <w:sz w:val="28"/>
          <w:szCs w:val="28"/>
        </w:rPr>
        <w:t>забруднювалися. Через низьку якість очищення стічних вод надходження забруднених стоків у пове</w:t>
      </w:r>
      <w:r>
        <w:rPr>
          <w:rFonts w:ascii="Times New Roman" w:hAnsi="Times New Roman" w:cs="Times New Roman"/>
          <w:sz w:val="28"/>
          <w:szCs w:val="28"/>
        </w:rPr>
        <w:t xml:space="preserve">рхневі водойми не зменшується.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37029F">
        <w:rPr>
          <w:rFonts w:ascii="Times New Roman" w:hAnsi="Times New Roman" w:cs="Times New Roman"/>
          <w:sz w:val="28"/>
          <w:szCs w:val="28"/>
          <w:lang w:val="uk-UA"/>
        </w:rPr>
        <w:t>Катастрофічний екологічний стан водних ресурсів і кризовий с</w:t>
      </w:r>
      <w:r w:rsidR="00911D5C">
        <w:rPr>
          <w:rFonts w:ascii="Times New Roman" w:hAnsi="Times New Roman" w:cs="Times New Roman"/>
          <w:sz w:val="28"/>
          <w:szCs w:val="28"/>
          <w:lang w:val="uk-UA"/>
        </w:rPr>
        <w:t xml:space="preserve">тан водокористування </w:t>
      </w:r>
      <w:r w:rsidR="00F26F27">
        <w:rPr>
          <w:rFonts w:ascii="Times New Roman" w:hAnsi="Times New Roman" w:cs="Times New Roman"/>
          <w:sz w:val="28"/>
          <w:szCs w:val="28"/>
          <w:lang w:val="uk-UA"/>
        </w:rPr>
        <w:t>збільшується</w:t>
      </w:r>
      <w:r w:rsidR="00911D5C">
        <w:rPr>
          <w:rFonts w:ascii="Times New Roman" w:hAnsi="Times New Roman" w:cs="Times New Roman"/>
          <w:sz w:val="28"/>
          <w:szCs w:val="28"/>
          <w:lang w:val="uk-UA"/>
        </w:rPr>
        <w:t xml:space="preserve"> </w:t>
      </w:r>
      <w:r w:rsidRPr="0037029F">
        <w:rPr>
          <w:rFonts w:ascii="Times New Roman" w:hAnsi="Times New Roman" w:cs="Times New Roman"/>
          <w:sz w:val="28"/>
          <w:szCs w:val="28"/>
          <w:lang w:val="uk-UA"/>
        </w:rPr>
        <w:t>наявністю в Ук</w:t>
      </w:r>
      <w:r w:rsidR="00911D5C">
        <w:rPr>
          <w:rFonts w:ascii="Times New Roman" w:hAnsi="Times New Roman" w:cs="Times New Roman"/>
          <w:sz w:val="28"/>
          <w:szCs w:val="28"/>
          <w:lang w:val="uk-UA"/>
        </w:rPr>
        <w:t>раїні виробництв, які використовують</w:t>
      </w:r>
      <w:r w:rsidRPr="0037029F">
        <w:rPr>
          <w:rFonts w:ascii="Times New Roman" w:hAnsi="Times New Roman" w:cs="Times New Roman"/>
          <w:sz w:val="28"/>
          <w:szCs w:val="28"/>
          <w:lang w:val="uk-UA"/>
        </w:rPr>
        <w:t xml:space="preserve"> води у 2–6 разів більше, ніж технології розвинених країн Європи і Америки. </w:t>
      </w:r>
      <w:r w:rsidRPr="00F50806">
        <w:rPr>
          <w:rFonts w:ascii="Times New Roman" w:hAnsi="Times New Roman" w:cs="Times New Roman"/>
          <w:sz w:val="28"/>
          <w:szCs w:val="28"/>
        </w:rPr>
        <w:t xml:space="preserve">Перевищує показники розвинутих країн і об’єми централізованого водопостачання для населення України.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Не ві</w:t>
      </w:r>
      <w:r w:rsidR="00911D5C">
        <w:rPr>
          <w:rFonts w:ascii="Times New Roman" w:hAnsi="Times New Roman" w:cs="Times New Roman"/>
          <w:sz w:val="28"/>
          <w:szCs w:val="28"/>
        </w:rPr>
        <w:t>дповідає встановленим вимогам</w:t>
      </w:r>
      <w:r w:rsidRPr="00F50806">
        <w:rPr>
          <w:rFonts w:ascii="Times New Roman" w:hAnsi="Times New Roman" w:cs="Times New Roman"/>
          <w:sz w:val="28"/>
          <w:szCs w:val="28"/>
        </w:rPr>
        <w:t xml:space="preserve"> гранично допустимих</w:t>
      </w:r>
      <w:r w:rsidR="00911D5C">
        <w:rPr>
          <w:rFonts w:ascii="Times New Roman" w:hAnsi="Times New Roman" w:cs="Times New Roman"/>
          <w:sz w:val="28"/>
          <w:szCs w:val="28"/>
        </w:rPr>
        <w:t xml:space="preserve"> скидів стан зворотних</w:t>
      </w:r>
      <w:r w:rsidRPr="00F50806">
        <w:rPr>
          <w:rFonts w:ascii="Times New Roman" w:hAnsi="Times New Roman" w:cs="Times New Roman"/>
          <w:sz w:val="28"/>
          <w:szCs w:val="28"/>
        </w:rPr>
        <w:t xml:space="preserve"> вод. У районах питних водозаборів близь</w:t>
      </w:r>
      <w:r w:rsidR="00911D5C">
        <w:rPr>
          <w:rFonts w:ascii="Times New Roman" w:hAnsi="Times New Roman" w:cs="Times New Roman"/>
          <w:sz w:val="28"/>
          <w:szCs w:val="28"/>
        </w:rPr>
        <w:t>ко 79 % проб за одним або декількома</w:t>
      </w:r>
      <w:r w:rsidRPr="00F50806">
        <w:rPr>
          <w:rFonts w:ascii="Times New Roman" w:hAnsi="Times New Roman" w:cs="Times New Roman"/>
          <w:sz w:val="28"/>
          <w:szCs w:val="28"/>
        </w:rPr>
        <w:t xml:space="preserve"> по</w:t>
      </w:r>
      <w:r w:rsidR="00911D5C">
        <w:rPr>
          <w:rFonts w:ascii="Times New Roman" w:hAnsi="Times New Roman" w:cs="Times New Roman"/>
          <w:sz w:val="28"/>
          <w:szCs w:val="28"/>
        </w:rPr>
        <w:t>казниками не відповідали санітарним</w:t>
      </w:r>
      <w:r w:rsidRPr="00F50806">
        <w:rPr>
          <w:rFonts w:ascii="Times New Roman" w:hAnsi="Times New Roman" w:cs="Times New Roman"/>
          <w:sz w:val="28"/>
          <w:szCs w:val="28"/>
        </w:rPr>
        <w:t xml:space="preserve"> норм</w:t>
      </w:r>
      <w:r w:rsidR="00911D5C">
        <w:rPr>
          <w:rFonts w:ascii="Times New Roman" w:hAnsi="Times New Roman" w:cs="Times New Roman"/>
          <w:sz w:val="28"/>
          <w:szCs w:val="28"/>
          <w:lang w:val="uk-UA"/>
        </w:rPr>
        <w:t xml:space="preserve">ам </w:t>
      </w:r>
      <w:r w:rsidRPr="00F50806">
        <w:rPr>
          <w:rFonts w:ascii="Times New Roman" w:hAnsi="Times New Roman" w:cs="Times New Roman"/>
          <w:sz w:val="28"/>
          <w:szCs w:val="28"/>
        </w:rPr>
        <w:t xml:space="preserve"> і правил</w:t>
      </w:r>
      <w:r w:rsidR="00911D5C">
        <w:rPr>
          <w:rFonts w:ascii="Times New Roman" w:hAnsi="Times New Roman" w:cs="Times New Roman"/>
          <w:sz w:val="28"/>
          <w:szCs w:val="28"/>
          <w:lang w:val="uk-UA"/>
        </w:rPr>
        <w:t>ам</w:t>
      </w:r>
      <w:r w:rsidRPr="00F50806">
        <w:rPr>
          <w:rFonts w:ascii="Times New Roman" w:hAnsi="Times New Roman" w:cs="Times New Roman"/>
          <w:sz w:val="28"/>
          <w:szCs w:val="28"/>
        </w:rPr>
        <w:t xml:space="preserve"> для водойм, що використовуються для централізо</w:t>
      </w:r>
      <w:r w:rsidR="003E53B5">
        <w:rPr>
          <w:rFonts w:ascii="Times New Roman" w:hAnsi="Times New Roman" w:cs="Times New Roman"/>
          <w:sz w:val="28"/>
          <w:szCs w:val="28"/>
        </w:rPr>
        <w:t xml:space="preserve">ваного водопостачання (додаток </w:t>
      </w:r>
      <w:r w:rsidR="003E53B5">
        <w:rPr>
          <w:rFonts w:ascii="Times New Roman" w:hAnsi="Times New Roman" w:cs="Times New Roman"/>
          <w:sz w:val="28"/>
          <w:szCs w:val="28"/>
          <w:lang w:val="uk-UA"/>
        </w:rPr>
        <w:t>В</w:t>
      </w:r>
      <w:r w:rsidR="00911D5C">
        <w:rPr>
          <w:rFonts w:ascii="Times New Roman" w:hAnsi="Times New Roman" w:cs="Times New Roman"/>
          <w:sz w:val="28"/>
          <w:szCs w:val="28"/>
        </w:rPr>
        <w:t xml:space="preserve">). </w:t>
      </w:r>
      <w:r w:rsidR="00911D5C">
        <w:rPr>
          <w:rFonts w:ascii="Times New Roman" w:hAnsi="Times New Roman" w:cs="Times New Roman"/>
          <w:sz w:val="28"/>
          <w:szCs w:val="28"/>
          <w:lang w:val="uk-UA"/>
        </w:rPr>
        <w:t>Здебільшого якість води характеризується</w:t>
      </w:r>
      <w:r w:rsidRPr="00F50806">
        <w:rPr>
          <w:rFonts w:ascii="Times New Roman" w:hAnsi="Times New Roman" w:cs="Times New Roman"/>
          <w:sz w:val="28"/>
          <w:szCs w:val="28"/>
        </w:rPr>
        <w:t xml:space="preserve"> як забруднена та брудна (ІІІ та ІV клас якості). За висновками Міністерства регіонального будівництва України </w:t>
      </w:r>
      <w:r w:rsidRPr="00F50806">
        <w:rPr>
          <w:rFonts w:ascii="Times New Roman" w:hAnsi="Times New Roman" w:cs="Times New Roman"/>
          <w:sz w:val="28"/>
          <w:szCs w:val="28"/>
        </w:rPr>
        <w:lastRenderedPageBreak/>
        <w:t xml:space="preserve">екологічний стан водойм, які є джерелами питного водопостачання, незадовільний.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Найск</w:t>
      </w:r>
      <w:r w:rsidR="00911D5C">
        <w:rPr>
          <w:rFonts w:ascii="Times New Roman" w:hAnsi="Times New Roman" w:cs="Times New Roman"/>
          <w:sz w:val="28"/>
          <w:szCs w:val="28"/>
        </w:rPr>
        <w:t>ладніша ситуація сп</w:t>
      </w:r>
      <w:r w:rsidR="00911D5C">
        <w:rPr>
          <w:rFonts w:ascii="Times New Roman" w:hAnsi="Times New Roman" w:cs="Times New Roman"/>
          <w:sz w:val="28"/>
          <w:szCs w:val="28"/>
          <w:lang w:val="uk-UA"/>
        </w:rPr>
        <w:t>остерігається</w:t>
      </w:r>
      <w:r w:rsidRPr="00F50806">
        <w:rPr>
          <w:rFonts w:ascii="Times New Roman" w:hAnsi="Times New Roman" w:cs="Times New Roman"/>
          <w:sz w:val="28"/>
          <w:szCs w:val="28"/>
        </w:rPr>
        <w:t xml:space="preserve"> в басейнах річок Сіверського Донця, Дніпра та Приазов’я, окремих притоках Західного Бугу, Дністра. </w:t>
      </w:r>
    </w:p>
    <w:p w:rsidR="006D4F84" w:rsidRPr="00F50806" w:rsidRDefault="00911D5C" w:rsidP="002B4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Особливої уваги потребкє</w:t>
      </w:r>
      <w:r w:rsidR="006D4F84" w:rsidRPr="00F50806">
        <w:rPr>
          <w:rFonts w:ascii="Times New Roman" w:hAnsi="Times New Roman" w:cs="Times New Roman"/>
          <w:sz w:val="28"/>
          <w:szCs w:val="28"/>
        </w:rPr>
        <w:t xml:space="preserve"> екологічний стан Дніпра, що є основною річковою системою України, водозбір якої охоп</w:t>
      </w:r>
      <w:r>
        <w:rPr>
          <w:rFonts w:ascii="Times New Roman" w:hAnsi="Times New Roman" w:cs="Times New Roman"/>
          <w:sz w:val="28"/>
          <w:szCs w:val="28"/>
        </w:rPr>
        <w:t xml:space="preserve">лює 48 % площі території </w:t>
      </w:r>
      <w:r>
        <w:rPr>
          <w:rFonts w:ascii="Times New Roman" w:hAnsi="Times New Roman" w:cs="Times New Roman"/>
          <w:sz w:val="28"/>
          <w:szCs w:val="28"/>
          <w:lang w:val="uk-UA"/>
        </w:rPr>
        <w:t>України</w:t>
      </w:r>
      <w:r w:rsidR="002F506B">
        <w:rPr>
          <w:rFonts w:ascii="Times New Roman" w:hAnsi="Times New Roman" w:cs="Times New Roman"/>
          <w:sz w:val="28"/>
          <w:szCs w:val="28"/>
        </w:rPr>
        <w:t>. Його стік забезпечує</w:t>
      </w:r>
      <w:r w:rsidR="002F506B">
        <w:rPr>
          <w:rFonts w:ascii="Times New Roman" w:hAnsi="Times New Roman" w:cs="Times New Roman"/>
          <w:sz w:val="28"/>
          <w:szCs w:val="28"/>
          <w:lang w:val="uk-UA"/>
        </w:rPr>
        <w:t xml:space="preserve"> бідбшість</w:t>
      </w:r>
      <w:r w:rsidR="002F506B">
        <w:rPr>
          <w:rFonts w:ascii="Times New Roman" w:hAnsi="Times New Roman" w:cs="Times New Roman"/>
          <w:sz w:val="28"/>
          <w:szCs w:val="28"/>
        </w:rPr>
        <w:t xml:space="preserve"> питних та </w:t>
      </w:r>
      <w:r w:rsidR="006D4F84" w:rsidRPr="00F50806">
        <w:rPr>
          <w:rFonts w:ascii="Times New Roman" w:hAnsi="Times New Roman" w:cs="Times New Roman"/>
          <w:sz w:val="28"/>
          <w:szCs w:val="28"/>
        </w:rPr>
        <w:t>господарських потреб.</w:t>
      </w:r>
      <w:r w:rsidR="002F506B">
        <w:rPr>
          <w:rFonts w:ascii="Times New Roman" w:hAnsi="Times New Roman" w:cs="Times New Roman"/>
          <w:sz w:val="28"/>
          <w:szCs w:val="28"/>
        </w:rPr>
        <w:t xml:space="preserve"> </w:t>
      </w:r>
      <w:r w:rsidR="002F506B">
        <w:rPr>
          <w:rFonts w:ascii="Times New Roman" w:hAnsi="Times New Roman" w:cs="Times New Roman"/>
          <w:sz w:val="28"/>
          <w:szCs w:val="28"/>
          <w:lang w:val="uk-UA"/>
        </w:rPr>
        <w:t>Більшість фахівців у данній галузі</w:t>
      </w:r>
      <w:r w:rsidR="006D4F84" w:rsidRPr="00F50806">
        <w:rPr>
          <w:rFonts w:ascii="Times New Roman" w:hAnsi="Times New Roman" w:cs="Times New Roman"/>
          <w:sz w:val="28"/>
          <w:szCs w:val="28"/>
        </w:rPr>
        <w:t xml:space="preserve"> визнають, що екологічний стан Дніпра має стійку тенденцію до погіршення з можливістю його де</w:t>
      </w:r>
      <w:r w:rsidR="002F506B">
        <w:rPr>
          <w:rFonts w:ascii="Times New Roman" w:hAnsi="Times New Roman" w:cs="Times New Roman"/>
          <w:sz w:val="28"/>
          <w:szCs w:val="28"/>
        </w:rPr>
        <w:t>градації найближчим часом</w:t>
      </w:r>
      <w:r w:rsidR="006D4F84" w:rsidRPr="00F50806">
        <w:rPr>
          <w:rFonts w:ascii="Times New Roman" w:hAnsi="Times New Roman" w:cs="Times New Roman"/>
          <w:sz w:val="28"/>
          <w:szCs w:val="28"/>
        </w:rPr>
        <w:t>. Заходи з</w:t>
      </w:r>
      <w:r w:rsidR="002F506B">
        <w:rPr>
          <w:rFonts w:ascii="Times New Roman" w:hAnsi="Times New Roman" w:cs="Times New Roman"/>
          <w:sz w:val="28"/>
          <w:szCs w:val="28"/>
        </w:rPr>
        <w:t xml:space="preserve"> нормалізації ситуації відрізняються, а деякі</w:t>
      </w:r>
      <w:r w:rsidR="006D4F84" w:rsidRPr="00F50806">
        <w:rPr>
          <w:rFonts w:ascii="Times New Roman" w:hAnsi="Times New Roman" w:cs="Times New Roman"/>
          <w:sz w:val="28"/>
          <w:szCs w:val="28"/>
        </w:rPr>
        <w:t xml:space="preserve"> з них пропонують поступово спустити водосховища і прибрати греблі. Відсутня обґрунтована та узгоджена позиція щодо оцінки стану екологічної системи річки та стратегій її стабілізації і покращення на національному і міждержавному рів</w:t>
      </w:r>
      <w:r w:rsidR="002F506B">
        <w:rPr>
          <w:rFonts w:ascii="Times New Roman" w:hAnsi="Times New Roman" w:cs="Times New Roman"/>
          <w:sz w:val="28"/>
          <w:szCs w:val="28"/>
        </w:rPr>
        <w:t>нях.</w:t>
      </w:r>
      <w:r w:rsidR="002F506B">
        <w:rPr>
          <w:rFonts w:ascii="Times New Roman" w:hAnsi="Times New Roman" w:cs="Times New Roman"/>
          <w:sz w:val="28"/>
          <w:szCs w:val="28"/>
          <w:lang w:val="uk-UA"/>
        </w:rPr>
        <w:t xml:space="preserve"> Необхідно переводити</w:t>
      </w:r>
      <w:r w:rsidR="002F506B">
        <w:rPr>
          <w:rFonts w:ascii="Times New Roman" w:hAnsi="Times New Roman" w:cs="Times New Roman"/>
          <w:sz w:val="28"/>
          <w:szCs w:val="28"/>
        </w:rPr>
        <w:t xml:space="preserve"> екологічну систему</w:t>
      </w:r>
      <w:r w:rsidR="006D4F84" w:rsidRPr="00F50806">
        <w:rPr>
          <w:rFonts w:ascii="Times New Roman" w:hAnsi="Times New Roman" w:cs="Times New Roman"/>
          <w:sz w:val="28"/>
          <w:szCs w:val="28"/>
        </w:rPr>
        <w:t xml:space="preserve"> Дніпра до сталого функціонування.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Відповідно до стану поверхневих</w:t>
      </w:r>
      <w:r w:rsidR="00DC2FDD">
        <w:rPr>
          <w:rFonts w:ascii="Times New Roman" w:hAnsi="Times New Roman" w:cs="Times New Roman"/>
          <w:sz w:val="28"/>
          <w:szCs w:val="28"/>
        </w:rPr>
        <w:t xml:space="preserve"> джерел водопостачання в нашій державі </w:t>
      </w:r>
      <w:r w:rsidRPr="00F50806">
        <w:rPr>
          <w:rFonts w:ascii="Times New Roman" w:hAnsi="Times New Roman" w:cs="Times New Roman"/>
          <w:sz w:val="28"/>
          <w:szCs w:val="28"/>
        </w:rPr>
        <w:t xml:space="preserve"> актуальною є проблема еколого-ресурсної оптимізації системи питно-господарського водопостачання.</w:t>
      </w:r>
      <w:r w:rsidR="00DC2FDD">
        <w:rPr>
          <w:rFonts w:ascii="Times New Roman" w:hAnsi="Times New Roman" w:cs="Times New Roman"/>
          <w:sz w:val="28"/>
          <w:szCs w:val="28"/>
        </w:rPr>
        <w:t xml:space="preserve"> Ресурси підземних вод в </w:t>
      </w:r>
      <w:r w:rsidR="00DC2FDD">
        <w:rPr>
          <w:rFonts w:ascii="Times New Roman" w:hAnsi="Times New Roman" w:cs="Times New Roman"/>
          <w:sz w:val="28"/>
          <w:szCs w:val="28"/>
          <w:lang w:val="uk-UA"/>
        </w:rPr>
        <w:t>Україні</w:t>
      </w:r>
      <w:r w:rsidRPr="00F50806">
        <w:rPr>
          <w:rFonts w:ascii="Times New Roman" w:hAnsi="Times New Roman" w:cs="Times New Roman"/>
          <w:sz w:val="28"/>
          <w:szCs w:val="28"/>
        </w:rPr>
        <w:t xml:space="preserve"> обмежені й</w:t>
      </w:r>
      <w:r w:rsidRPr="00F50806">
        <w:rPr>
          <w:rFonts w:ascii="Times New Roman" w:hAnsi="Times New Roman" w:cs="Times New Roman"/>
          <w:sz w:val="28"/>
          <w:szCs w:val="28"/>
          <w:lang w:val="uk-UA"/>
        </w:rPr>
        <w:t xml:space="preserve"> </w:t>
      </w:r>
      <w:r w:rsidR="00DC2FDD">
        <w:rPr>
          <w:rFonts w:ascii="Times New Roman" w:hAnsi="Times New Roman" w:cs="Times New Roman"/>
          <w:sz w:val="28"/>
          <w:szCs w:val="28"/>
        </w:rPr>
        <w:t>нерівномірно розподілені</w:t>
      </w:r>
      <w:r w:rsidRPr="00F50806">
        <w:rPr>
          <w:rFonts w:ascii="Times New Roman" w:hAnsi="Times New Roman" w:cs="Times New Roman"/>
          <w:sz w:val="28"/>
          <w:szCs w:val="28"/>
        </w:rPr>
        <w:t>, тому у більшості р</w:t>
      </w:r>
      <w:r w:rsidR="00DC2FDD">
        <w:rPr>
          <w:rFonts w:ascii="Times New Roman" w:hAnsi="Times New Roman" w:cs="Times New Roman"/>
          <w:sz w:val="28"/>
          <w:szCs w:val="28"/>
        </w:rPr>
        <w:t>егіонів є раціоальним</w:t>
      </w:r>
      <w:r w:rsidRPr="00F50806">
        <w:rPr>
          <w:rFonts w:ascii="Times New Roman" w:hAnsi="Times New Roman" w:cs="Times New Roman"/>
          <w:sz w:val="28"/>
          <w:szCs w:val="28"/>
        </w:rPr>
        <w:t xml:space="preserve"> розвиток підземного питного водопостачання (наприклад, Київ, Львів, Харків та і</w:t>
      </w:r>
      <w:r w:rsidR="00EC2FF4">
        <w:rPr>
          <w:rFonts w:ascii="Times New Roman" w:hAnsi="Times New Roman" w:cs="Times New Roman"/>
          <w:sz w:val="28"/>
          <w:szCs w:val="28"/>
        </w:rPr>
        <w:t>нші міста)</w:t>
      </w:r>
      <w:r w:rsidRPr="00F50806">
        <w:rPr>
          <w:rFonts w:ascii="Times New Roman" w:hAnsi="Times New Roman" w:cs="Times New Roman"/>
          <w:sz w:val="28"/>
          <w:szCs w:val="28"/>
        </w:rPr>
        <w:t xml:space="preserve"> </w:t>
      </w:r>
      <w:r w:rsidR="003D667C">
        <w:rPr>
          <w:rFonts w:ascii="Times New Roman" w:hAnsi="Times New Roman" w:cs="Times New Roman"/>
          <w:sz w:val="28"/>
          <w:szCs w:val="28"/>
        </w:rPr>
        <w:t>[2</w:t>
      </w:r>
      <w:r w:rsidR="003D667C" w:rsidRPr="003D667C">
        <w:rPr>
          <w:rFonts w:ascii="Times New Roman" w:hAnsi="Times New Roman" w:cs="Times New Roman"/>
          <w:sz w:val="28"/>
          <w:szCs w:val="28"/>
        </w:rPr>
        <w:t>].</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Великі проблеми з цілодобовим постачанням ПВ. Найгіршою ситуація залишається в Одеській області та на</w:t>
      </w:r>
      <w:r w:rsidR="00DC2FDD">
        <w:rPr>
          <w:rFonts w:ascii="Times New Roman" w:hAnsi="Times New Roman" w:cs="Times New Roman"/>
          <w:sz w:val="28"/>
          <w:szCs w:val="28"/>
        </w:rPr>
        <w:t xml:space="preserve"> Донеччині, де вода </w:t>
      </w:r>
      <w:r w:rsidRPr="00F50806">
        <w:rPr>
          <w:rFonts w:ascii="Times New Roman" w:hAnsi="Times New Roman" w:cs="Times New Roman"/>
          <w:sz w:val="28"/>
          <w:szCs w:val="28"/>
        </w:rPr>
        <w:t>подається</w:t>
      </w:r>
      <w:r w:rsidR="00DC2FDD">
        <w:rPr>
          <w:rFonts w:ascii="Times New Roman" w:hAnsi="Times New Roman" w:cs="Times New Roman"/>
          <w:sz w:val="28"/>
          <w:szCs w:val="28"/>
          <w:lang w:val="uk-UA"/>
        </w:rPr>
        <w:t xml:space="preserve"> за грфіком</w:t>
      </w:r>
      <w:r w:rsidRPr="00F50806">
        <w:rPr>
          <w:rFonts w:ascii="Times New Roman" w:hAnsi="Times New Roman" w:cs="Times New Roman"/>
          <w:sz w:val="28"/>
          <w:szCs w:val="28"/>
        </w:rPr>
        <w:t xml:space="preserve"> у 95 % населених пунктів і</w:t>
      </w:r>
      <w:r w:rsidR="00DC2FDD">
        <w:rPr>
          <w:rFonts w:ascii="Times New Roman" w:hAnsi="Times New Roman" w:cs="Times New Roman"/>
          <w:sz w:val="28"/>
          <w:szCs w:val="28"/>
        </w:rPr>
        <w:t xml:space="preserve"> для 41 % населення, що збідбшує</w:t>
      </w:r>
      <w:r w:rsidRPr="00F50806">
        <w:rPr>
          <w:rFonts w:ascii="Times New Roman" w:hAnsi="Times New Roman" w:cs="Times New Roman"/>
          <w:sz w:val="28"/>
          <w:szCs w:val="28"/>
        </w:rPr>
        <w:t xml:space="preserve"> ризики хімічного і бактеріол</w:t>
      </w:r>
      <w:r w:rsidR="00DC2FDD">
        <w:rPr>
          <w:rFonts w:ascii="Times New Roman" w:hAnsi="Times New Roman" w:cs="Times New Roman"/>
          <w:sz w:val="28"/>
          <w:szCs w:val="28"/>
        </w:rPr>
        <w:t xml:space="preserve">огічного забруднення </w:t>
      </w:r>
      <w:r w:rsidR="00DC2FDD">
        <w:rPr>
          <w:rFonts w:ascii="Times New Roman" w:hAnsi="Times New Roman" w:cs="Times New Roman"/>
          <w:sz w:val="28"/>
          <w:szCs w:val="28"/>
          <w:lang w:val="uk-UA"/>
        </w:rPr>
        <w:t>ПВ</w:t>
      </w:r>
      <w:r w:rsidRPr="00F50806">
        <w:rPr>
          <w:rFonts w:ascii="Times New Roman" w:hAnsi="Times New Roman" w:cs="Times New Roman"/>
          <w:sz w:val="28"/>
          <w:szCs w:val="28"/>
        </w:rPr>
        <w:t xml:space="preserve">, особливо в умовах кородованих та підтоплених водопровідних і каналізаційних мереж.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Технічна база системи централізованого питного во</w:t>
      </w:r>
      <w:r w:rsidR="00DC2FDD">
        <w:rPr>
          <w:rFonts w:ascii="Times New Roman" w:hAnsi="Times New Roman" w:cs="Times New Roman"/>
          <w:sz w:val="28"/>
          <w:szCs w:val="28"/>
        </w:rPr>
        <w:t>допостачання дуже давно не оновлювалась</w:t>
      </w:r>
      <w:r w:rsidRPr="00F50806">
        <w:rPr>
          <w:rFonts w:ascii="Times New Roman" w:hAnsi="Times New Roman" w:cs="Times New Roman"/>
          <w:sz w:val="28"/>
          <w:szCs w:val="28"/>
        </w:rPr>
        <w:t xml:space="preserve">. Понад чверті обладнання насосних станцій централізованих систем питного водопостачання потребують заміни. В Тернопільській області, зокрема, - 65 %. Процес заміни відбувається надто повільно. </w:t>
      </w:r>
    </w:p>
    <w:p w:rsidR="006D4F84" w:rsidRPr="00F50806" w:rsidRDefault="00DC2FDD" w:rsidP="002B4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Відновлювальні</w:t>
      </w:r>
      <w:r w:rsidR="006D4F84" w:rsidRPr="00F50806">
        <w:rPr>
          <w:rFonts w:ascii="Times New Roman" w:hAnsi="Times New Roman" w:cs="Times New Roman"/>
          <w:sz w:val="28"/>
          <w:szCs w:val="28"/>
        </w:rPr>
        <w:t xml:space="preserve"> роботи на водопровідних мер</w:t>
      </w:r>
      <w:r>
        <w:rPr>
          <w:rFonts w:ascii="Times New Roman" w:hAnsi="Times New Roman" w:cs="Times New Roman"/>
          <w:sz w:val="28"/>
          <w:szCs w:val="28"/>
        </w:rPr>
        <w:t>ежах у більшості областей майже</w:t>
      </w:r>
      <w:r w:rsidR="006D4F84" w:rsidRPr="00F50806">
        <w:rPr>
          <w:rFonts w:ascii="Times New Roman" w:hAnsi="Times New Roman" w:cs="Times New Roman"/>
          <w:sz w:val="28"/>
          <w:szCs w:val="28"/>
        </w:rPr>
        <w:t xml:space="preserve"> не проводилися. Аварійність на водопровідних мережах залишається </w:t>
      </w:r>
      <w:r>
        <w:rPr>
          <w:rFonts w:ascii="Times New Roman" w:hAnsi="Times New Roman" w:cs="Times New Roman"/>
          <w:sz w:val="28"/>
          <w:szCs w:val="28"/>
        </w:rPr>
        <w:t>стабільно високою.</w:t>
      </w:r>
      <w:r>
        <w:rPr>
          <w:rFonts w:ascii="Times New Roman" w:hAnsi="Times New Roman" w:cs="Times New Roman"/>
          <w:sz w:val="28"/>
          <w:szCs w:val="28"/>
          <w:lang w:val="uk-UA"/>
        </w:rPr>
        <w:t xml:space="preserve"> Найбільше ця</w:t>
      </w:r>
      <w:r w:rsidR="006D4F84" w:rsidRPr="00F50806">
        <w:rPr>
          <w:rFonts w:ascii="Times New Roman" w:hAnsi="Times New Roman" w:cs="Times New Roman"/>
          <w:sz w:val="28"/>
          <w:szCs w:val="28"/>
        </w:rPr>
        <w:t xml:space="preserve"> проблема актуальна для Миколаївської (до 5 аварій на 1 км водопровідної мережі), Львівської, Харківської областей.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 Україні переважно використовуються застарілі енергоємні технології з</w:t>
      </w:r>
      <w:r w:rsidR="00601112">
        <w:rPr>
          <w:rFonts w:ascii="Times New Roman" w:hAnsi="Times New Roman" w:cs="Times New Roman"/>
          <w:sz w:val="28"/>
          <w:szCs w:val="28"/>
        </w:rPr>
        <w:t xml:space="preserve"> очищення ПВ, що не дають змоги вилучити з неї нові техногенні забруднююі компоненти</w:t>
      </w:r>
      <w:r w:rsidRPr="00F50806">
        <w:rPr>
          <w:rFonts w:ascii="Times New Roman" w:hAnsi="Times New Roman" w:cs="Times New Roman"/>
          <w:sz w:val="28"/>
          <w:szCs w:val="28"/>
        </w:rPr>
        <w:t xml:space="preserve">. На жаль, відсутні оцінки економічних збитків та отримання можливих економічних ефектів від вирішення водогосподарських проблем у реальному секторі економіки.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При проблемах з ПВ, близьк</w:t>
      </w:r>
      <w:r w:rsidR="00601112">
        <w:rPr>
          <w:rFonts w:ascii="Times New Roman" w:hAnsi="Times New Roman" w:cs="Times New Roman"/>
          <w:sz w:val="28"/>
          <w:szCs w:val="28"/>
        </w:rPr>
        <w:t>о 20 % її</w:t>
      </w:r>
      <w:r w:rsidRPr="00F50806">
        <w:rPr>
          <w:rFonts w:ascii="Times New Roman" w:hAnsi="Times New Roman" w:cs="Times New Roman"/>
          <w:sz w:val="28"/>
          <w:szCs w:val="28"/>
        </w:rPr>
        <w:t xml:space="preserve"> йде на виробничі потреби і ще 15 % втрачається при транспортуванні. Понад половину цих втрат припадає на житлово-комунальну галузь. У окремих регіонах втрати води сягають до 60 %, що впливає на собівартість послуг централізованого питного водопостачання й тарифи для населення.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Продовжує мати місце високий відсоток проб ПВ з централізованих систем водопостачання, що не відповідають вимогам Держстандарту. До 30 % досліджених проб ПВ з джерел децентралізованого водопостачання не відповідає санітарним нормам за санітарно-хімічними показниками й до 20 % за бактеріологічними. Таке</w:t>
      </w:r>
      <w:r w:rsidRPr="00F50806">
        <w:rPr>
          <w:rFonts w:ascii="Times New Roman" w:hAnsi="Times New Roman" w:cs="Times New Roman"/>
          <w:sz w:val="28"/>
          <w:szCs w:val="28"/>
          <w:lang w:val="uk-UA"/>
        </w:rPr>
        <w:t xml:space="preserve"> </w:t>
      </w:r>
      <w:r w:rsidRPr="00F50806">
        <w:rPr>
          <w:rFonts w:ascii="Times New Roman" w:hAnsi="Times New Roman" w:cs="Times New Roman"/>
          <w:sz w:val="28"/>
          <w:szCs w:val="28"/>
        </w:rPr>
        <w:t>становище призводить до зростання як інфекційної, так і неінфекц</w:t>
      </w:r>
      <w:r w:rsidR="00EC2FF4">
        <w:rPr>
          <w:rFonts w:ascii="Times New Roman" w:hAnsi="Times New Roman" w:cs="Times New Roman"/>
          <w:sz w:val="28"/>
          <w:szCs w:val="28"/>
        </w:rPr>
        <w:t>ійної захворюваності населення [5</w:t>
      </w:r>
      <w:r w:rsidR="00EC2FF4" w:rsidRPr="00EC2FF4">
        <w:rPr>
          <w:rFonts w:ascii="Times New Roman" w:hAnsi="Times New Roman" w:cs="Times New Roman"/>
          <w:sz w:val="28"/>
          <w:szCs w:val="28"/>
        </w:rPr>
        <w:t>].</w:t>
      </w:r>
    </w:p>
    <w:p w:rsidR="006D4F84" w:rsidRPr="00F50806" w:rsidRDefault="00601112" w:rsidP="002B4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межах нашої держави</w:t>
      </w:r>
      <w:r w:rsidR="006D4F84" w:rsidRPr="00F50806">
        <w:rPr>
          <w:rFonts w:ascii="Times New Roman" w:hAnsi="Times New Roman" w:cs="Times New Roman"/>
          <w:sz w:val="28"/>
          <w:szCs w:val="28"/>
        </w:rPr>
        <w:t xml:space="preserve"> виділені Волино-Подільський, Дніпровсько-Донецький, Причорноморський артезіанські басейни, басейни тріщінних вод Українського щита, а також Донецька, Карпатська, Кримська і гідрогеологічні складчасті області з не</w:t>
      </w:r>
      <w:r>
        <w:rPr>
          <w:rFonts w:ascii="Times New Roman" w:hAnsi="Times New Roman" w:cs="Times New Roman"/>
          <w:sz w:val="28"/>
          <w:szCs w:val="28"/>
        </w:rPr>
        <w:t>великими синклінальними</w:t>
      </w:r>
      <w:r w:rsidR="00EC2FF4">
        <w:rPr>
          <w:rFonts w:ascii="Times New Roman" w:hAnsi="Times New Roman" w:cs="Times New Roman"/>
          <w:sz w:val="28"/>
          <w:szCs w:val="28"/>
        </w:rPr>
        <w:t xml:space="preserve"> артезіанськими басейнами</w:t>
      </w:r>
      <w:r w:rsidR="003D667C" w:rsidRPr="003D667C">
        <w:rPr>
          <w:rFonts w:ascii="Times New Roman" w:hAnsi="Times New Roman" w:cs="Times New Roman"/>
          <w:sz w:val="28"/>
          <w:szCs w:val="28"/>
        </w:rPr>
        <w:t>.</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Волино-Подільський артезіанський басейн характеризується широким розповсюдженням маломінералізованих (до 1 г/л) прісних вод, гідрокарбонатно-кальцієвих вод тріщинного типу у відкладах крейди.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Дніпровсько-Донецький артезіанський басейн відрізняється поверховим розвитком водоносних горизонтів і комплексів, для водопостачання найбільше значення мають четвертинні, палеогенові, крейдові та юрські</w:t>
      </w:r>
      <w:r w:rsidR="00601112">
        <w:rPr>
          <w:rFonts w:ascii="Times New Roman" w:hAnsi="Times New Roman" w:cs="Times New Roman"/>
          <w:sz w:val="28"/>
          <w:szCs w:val="28"/>
          <w:lang w:val="uk-UA"/>
        </w:rPr>
        <w:t xml:space="preserve"> відкладення</w:t>
      </w:r>
      <w:r w:rsidRPr="00F50806">
        <w:rPr>
          <w:rFonts w:ascii="Times New Roman" w:hAnsi="Times New Roman" w:cs="Times New Roman"/>
          <w:sz w:val="28"/>
          <w:szCs w:val="28"/>
        </w:rPr>
        <w:t xml:space="preserve">. </w:t>
      </w:r>
      <w:r w:rsidRPr="00F50806">
        <w:rPr>
          <w:rFonts w:ascii="Times New Roman" w:hAnsi="Times New Roman" w:cs="Times New Roman"/>
          <w:sz w:val="28"/>
          <w:szCs w:val="28"/>
        </w:rPr>
        <w:lastRenderedPageBreak/>
        <w:t>Гідродинамічні умови визначаються як глибинними так і поверхневими факторами живлення та розвантажування підземних вод. Склад вод різноманітний – від гідрокарбонатно-кальцієвих (магнієвих), прісних (мінералізація до 1–3 г/л) до хлоридно-натрієвих (кальцієвих) розсолів з мінералізацією понад 30–100 г/л, що характерні для глибоких горизонтів п</w:t>
      </w:r>
      <w:r w:rsidR="00EC2FF4">
        <w:rPr>
          <w:rFonts w:ascii="Times New Roman" w:hAnsi="Times New Roman" w:cs="Times New Roman"/>
          <w:sz w:val="28"/>
          <w:szCs w:val="28"/>
        </w:rPr>
        <w:t>алеозою та зон розвантажування в</w:t>
      </w:r>
      <w:r w:rsidRPr="00F50806">
        <w:rPr>
          <w:rFonts w:ascii="Times New Roman" w:hAnsi="Times New Roman" w:cs="Times New Roman"/>
          <w:sz w:val="28"/>
          <w:szCs w:val="28"/>
        </w:rPr>
        <w:t xml:space="preserve"> межах тектонічних розломів.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Причорноморський артезіанський басейн, підземні води якого знаходяться у відкладах антропогену, неогену, палеогену і крейди має складну гідрогеологічну структуру. Часто спостерігається формування солоних вод і розсолів (мінералізація понад 10–30 г/л). Води хлоридного складу з високим вмістом брому і йоду. Для господарсько-питного водопостачання найбільше використовують неогеновий горизонт. </w:t>
      </w:r>
    </w:p>
    <w:p w:rsidR="006D4F84"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Гідрогеологічні особливості України визнача</w:t>
      </w:r>
      <w:r w:rsidR="00601112">
        <w:rPr>
          <w:rFonts w:ascii="Times New Roman" w:hAnsi="Times New Roman" w:cs="Times New Roman"/>
          <w:sz w:val="28"/>
          <w:szCs w:val="28"/>
        </w:rPr>
        <w:t>ються як природними</w:t>
      </w:r>
      <w:r w:rsidR="00601112">
        <w:rPr>
          <w:rFonts w:ascii="Times New Roman" w:hAnsi="Times New Roman" w:cs="Times New Roman"/>
          <w:sz w:val="28"/>
          <w:szCs w:val="28"/>
          <w:lang w:val="uk-UA"/>
        </w:rPr>
        <w:t xml:space="preserve">, так і </w:t>
      </w:r>
      <w:r w:rsidRPr="00F50806">
        <w:rPr>
          <w:rFonts w:ascii="Times New Roman" w:hAnsi="Times New Roman" w:cs="Times New Roman"/>
          <w:sz w:val="28"/>
          <w:szCs w:val="28"/>
        </w:rPr>
        <w:t>техногенними факторами, наслідком яких є зміна ум</w:t>
      </w:r>
      <w:r w:rsidR="00601112">
        <w:rPr>
          <w:rFonts w:ascii="Times New Roman" w:hAnsi="Times New Roman" w:cs="Times New Roman"/>
          <w:sz w:val="28"/>
          <w:szCs w:val="28"/>
        </w:rPr>
        <w:t>ов формування підземних вод, внаслідок чого їх хімічний склад погіршується</w:t>
      </w:r>
      <w:r w:rsidRPr="00F50806">
        <w:rPr>
          <w:rFonts w:ascii="Times New Roman" w:hAnsi="Times New Roman" w:cs="Times New Roman"/>
          <w:sz w:val="28"/>
          <w:szCs w:val="28"/>
        </w:rPr>
        <w:t xml:space="preserve">. </w:t>
      </w:r>
    </w:p>
    <w:p w:rsidR="00502F71" w:rsidRPr="00F50806" w:rsidRDefault="006D4F84"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Поклади артезіанської води знаходяться на глибині від 100 до 300 метрів. Артезіанський басейн залягає між двома шарами водонепроникної породи, щ</w:t>
      </w:r>
      <w:r w:rsidRPr="00F50806">
        <w:rPr>
          <w:rFonts w:ascii="Times New Roman" w:hAnsi="Times New Roman" w:cs="Times New Roman"/>
          <w:sz w:val="28"/>
          <w:szCs w:val="28"/>
          <w:lang w:val="uk-UA"/>
        </w:rPr>
        <w:t xml:space="preserve">о </w:t>
      </w:r>
      <w:r w:rsidR="00502F71" w:rsidRPr="00F50806">
        <w:rPr>
          <w:rFonts w:ascii="Times New Roman" w:hAnsi="Times New Roman" w:cs="Times New Roman"/>
          <w:sz w:val="28"/>
          <w:szCs w:val="28"/>
        </w:rPr>
        <w:t>створює високий тиск води. Велика глибина заля</w:t>
      </w:r>
      <w:r w:rsidR="00601112">
        <w:rPr>
          <w:rFonts w:ascii="Times New Roman" w:hAnsi="Times New Roman" w:cs="Times New Roman"/>
          <w:sz w:val="28"/>
          <w:szCs w:val="28"/>
        </w:rPr>
        <w:t>гання артезіанських вод робить неможливим</w:t>
      </w:r>
      <w:r w:rsidR="00502F71" w:rsidRPr="00F50806">
        <w:rPr>
          <w:rFonts w:ascii="Times New Roman" w:hAnsi="Times New Roman" w:cs="Times New Roman"/>
          <w:sz w:val="28"/>
          <w:szCs w:val="28"/>
        </w:rPr>
        <w:t xml:space="preserve"> їх участь в круговороті води на поверхні землі.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Буріння артезіанських свердловин дає можливість воді самій виходити н</w:t>
      </w:r>
      <w:r w:rsidR="00601112">
        <w:rPr>
          <w:rFonts w:ascii="Times New Roman" w:hAnsi="Times New Roman" w:cs="Times New Roman"/>
          <w:sz w:val="28"/>
          <w:szCs w:val="28"/>
        </w:rPr>
        <w:t>а поверхню земної кори завдяки високому</w:t>
      </w:r>
      <w:r w:rsidRPr="00F50806">
        <w:rPr>
          <w:rFonts w:ascii="Times New Roman" w:hAnsi="Times New Roman" w:cs="Times New Roman"/>
          <w:sz w:val="28"/>
          <w:szCs w:val="28"/>
        </w:rPr>
        <w:t xml:space="preserve"> тиску. Однак з кожного джерела а</w:t>
      </w:r>
      <w:r w:rsidR="00601112">
        <w:rPr>
          <w:rFonts w:ascii="Times New Roman" w:hAnsi="Times New Roman" w:cs="Times New Roman"/>
          <w:sz w:val="28"/>
          <w:szCs w:val="28"/>
        </w:rPr>
        <w:t>ртезіанської води отримують</w:t>
      </w:r>
      <w:r w:rsidRPr="00F50806">
        <w:rPr>
          <w:rFonts w:ascii="Times New Roman" w:hAnsi="Times New Roman" w:cs="Times New Roman"/>
          <w:sz w:val="28"/>
          <w:szCs w:val="28"/>
        </w:rPr>
        <w:t xml:space="preserve"> різну за хімічним складом і смаковими якостями воду. На ці якості впливає процес формування водного басейну: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 вода, яка проходить через породи залізної руди, має високий рівень заліза;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 вода, яка проходить через поклади вапняку, має високий рівень кальцію, магнію і карбонату;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 вода також може насичуватися марганцем і калієм.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Джерела артезіанської води захищені від бактеріологічного і гідросферного забруднення, </w:t>
      </w:r>
      <w:r w:rsidR="00601112">
        <w:rPr>
          <w:rFonts w:ascii="Times New Roman" w:hAnsi="Times New Roman" w:cs="Times New Roman"/>
          <w:sz w:val="28"/>
          <w:szCs w:val="28"/>
          <w:lang w:val="uk-UA"/>
        </w:rPr>
        <w:t xml:space="preserve">але </w:t>
      </w:r>
      <w:r w:rsidR="00601112">
        <w:rPr>
          <w:rFonts w:ascii="Times New Roman" w:hAnsi="Times New Roman" w:cs="Times New Roman"/>
          <w:sz w:val="28"/>
          <w:szCs w:val="28"/>
        </w:rPr>
        <w:t>ця</w:t>
      </w:r>
      <w:r w:rsidR="008B7A7D">
        <w:rPr>
          <w:rFonts w:ascii="Times New Roman" w:hAnsi="Times New Roman" w:cs="Times New Roman"/>
          <w:sz w:val="28"/>
          <w:szCs w:val="28"/>
        </w:rPr>
        <w:t xml:space="preserve"> вода все одно має відправлятися на хімічний </w:t>
      </w:r>
      <w:r w:rsidR="008B7A7D">
        <w:rPr>
          <w:rFonts w:ascii="Times New Roman" w:hAnsi="Times New Roman" w:cs="Times New Roman"/>
          <w:sz w:val="28"/>
          <w:szCs w:val="28"/>
        </w:rPr>
        <w:lastRenderedPageBreak/>
        <w:t>аналіз</w:t>
      </w:r>
      <w:r w:rsidRPr="00F50806">
        <w:rPr>
          <w:rFonts w:ascii="Times New Roman" w:hAnsi="Times New Roman" w:cs="Times New Roman"/>
          <w:sz w:val="28"/>
          <w:szCs w:val="28"/>
        </w:rPr>
        <w:t>. З його допомогою визначають рівень</w:t>
      </w:r>
      <w:r w:rsidR="008B7A7D">
        <w:rPr>
          <w:rFonts w:ascii="Times New Roman" w:hAnsi="Times New Roman" w:cs="Times New Roman"/>
          <w:sz w:val="28"/>
          <w:szCs w:val="28"/>
          <w:lang w:val="uk-UA"/>
        </w:rPr>
        <w:t xml:space="preserve"> багатьох сполук у воді, а саме</w:t>
      </w:r>
      <w:r w:rsidRPr="00F50806">
        <w:rPr>
          <w:rFonts w:ascii="Times New Roman" w:hAnsi="Times New Roman" w:cs="Times New Roman"/>
          <w:sz w:val="28"/>
          <w:szCs w:val="28"/>
        </w:rPr>
        <w:t xml:space="preserve"> заліз</w:t>
      </w:r>
      <w:r w:rsidR="008B7A7D">
        <w:rPr>
          <w:rFonts w:ascii="Times New Roman" w:hAnsi="Times New Roman" w:cs="Times New Roman"/>
          <w:sz w:val="28"/>
          <w:szCs w:val="28"/>
        </w:rPr>
        <w:t>а, магнію, фтору, кальцію</w:t>
      </w:r>
      <w:r w:rsidRPr="00F50806">
        <w:rPr>
          <w:rFonts w:ascii="Times New Roman" w:hAnsi="Times New Roman" w:cs="Times New Roman"/>
          <w:sz w:val="28"/>
          <w:szCs w:val="28"/>
        </w:rPr>
        <w:t xml:space="preserve"> та м'якість води.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Про хімічний склад тієї чи іншої артезіанської води можна прочитати на етикетці або на сайті виробника. Якщо вживати воду з підвищеним вмістом солей, можна отримати хронічне захворювання.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Проблеми погіршення якісного складу ПВ з підземних свердловин торкаються джерел, глибиною до 50 м, в яких питна вода потрапляє з ґрунтових вод, тож без доочистки та знезараження її не можливо використовувати для споживання. Більшість колодязів, криниць та свердловин не глибокі. Вода в них містить високі концентрації заліза, марганцю, хлоридів, сульфатів, нітратів та підвищену жорсткість. Часто така вода взагалі не придатна для пиття і шкідлива для здоров'я людей. Безпека криничної води залежить від багатьох факторів, включаючи поверхневу і підземну геологію, глибину та багато іншого.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Приватні водозабори для ПВ (криниці/колодязі) дуже часто містять воду низької якості, що</w:t>
      </w:r>
      <w:r w:rsidR="008B7A7D">
        <w:rPr>
          <w:rFonts w:ascii="Times New Roman" w:hAnsi="Times New Roman" w:cs="Times New Roman"/>
          <w:sz w:val="28"/>
          <w:szCs w:val="28"/>
        </w:rPr>
        <w:t xml:space="preserve"> загрожує здоров'ю населення</w:t>
      </w:r>
      <w:r w:rsidRPr="00F50806">
        <w:rPr>
          <w:rFonts w:ascii="Times New Roman" w:hAnsi="Times New Roman" w:cs="Times New Roman"/>
          <w:sz w:val="28"/>
          <w:szCs w:val="28"/>
        </w:rPr>
        <w:t>. Перед використанням води потрібно провести аналіз води на пестициди, важкі метали та неорганічні суміші.</w:t>
      </w:r>
      <w:r w:rsidRPr="00F50806">
        <w:rPr>
          <w:rFonts w:ascii="Times New Roman" w:hAnsi="Times New Roman" w:cs="Times New Roman"/>
          <w:sz w:val="28"/>
          <w:szCs w:val="28"/>
          <w:lang w:val="uk-UA"/>
        </w:rPr>
        <w:t xml:space="preserve"> </w:t>
      </w:r>
      <w:r w:rsidRPr="00F50806">
        <w:rPr>
          <w:rFonts w:ascii="Times New Roman" w:hAnsi="Times New Roman" w:cs="Times New Roman"/>
          <w:sz w:val="28"/>
          <w:szCs w:val="28"/>
        </w:rPr>
        <w:t>Вміст шкідливих речовин в такій воді можна визначити в спеціал</w:t>
      </w:r>
      <w:r w:rsidR="007068AD">
        <w:rPr>
          <w:rFonts w:ascii="Times New Roman" w:hAnsi="Times New Roman" w:cs="Times New Roman"/>
          <w:sz w:val="28"/>
          <w:szCs w:val="28"/>
        </w:rPr>
        <w:t xml:space="preserve">ьно акредитованих лабораторіях </w:t>
      </w:r>
      <w:r w:rsidR="003D667C">
        <w:rPr>
          <w:rFonts w:ascii="Times New Roman" w:hAnsi="Times New Roman" w:cs="Times New Roman"/>
          <w:sz w:val="28"/>
          <w:szCs w:val="28"/>
        </w:rPr>
        <w:t>[5</w:t>
      </w:r>
      <w:r w:rsidR="003D667C" w:rsidRPr="003D667C">
        <w:rPr>
          <w:rFonts w:ascii="Times New Roman" w:hAnsi="Times New Roman" w:cs="Times New Roman"/>
          <w:sz w:val="28"/>
          <w:szCs w:val="28"/>
        </w:rPr>
        <w:t>].</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Найбільш поширеними забрудненнями криничної води є на</w:t>
      </w:r>
      <w:r w:rsidR="008B7A7D">
        <w:rPr>
          <w:rFonts w:ascii="Times New Roman" w:hAnsi="Times New Roman" w:cs="Times New Roman"/>
          <w:sz w:val="28"/>
          <w:szCs w:val="28"/>
        </w:rPr>
        <w:t>длишок заліза та марганцю, але</w:t>
      </w:r>
      <w:r w:rsidRPr="00F50806">
        <w:rPr>
          <w:rFonts w:ascii="Times New Roman" w:hAnsi="Times New Roman" w:cs="Times New Roman"/>
          <w:sz w:val="28"/>
          <w:szCs w:val="28"/>
        </w:rPr>
        <w:t xml:space="preserve"> ці хімічні елементи відносно легко видаляютьс</w:t>
      </w:r>
      <w:r w:rsidR="008B7A7D">
        <w:rPr>
          <w:rFonts w:ascii="Times New Roman" w:hAnsi="Times New Roman" w:cs="Times New Roman"/>
          <w:sz w:val="28"/>
          <w:szCs w:val="28"/>
        </w:rPr>
        <w:t>я.</w:t>
      </w:r>
      <w:r w:rsidR="008B7A7D">
        <w:rPr>
          <w:rFonts w:ascii="Times New Roman" w:hAnsi="Times New Roman" w:cs="Times New Roman"/>
          <w:sz w:val="28"/>
          <w:szCs w:val="28"/>
          <w:lang w:val="uk-UA"/>
        </w:rPr>
        <w:t xml:space="preserve"> Якщо використовувати високоякісні фільтри</w:t>
      </w:r>
      <w:r w:rsidRPr="00F50806">
        <w:rPr>
          <w:rFonts w:ascii="Times New Roman" w:hAnsi="Times New Roman" w:cs="Times New Roman"/>
          <w:sz w:val="28"/>
          <w:szCs w:val="28"/>
        </w:rPr>
        <w:t>, ми м</w:t>
      </w:r>
      <w:r w:rsidR="008B7A7D">
        <w:rPr>
          <w:rFonts w:ascii="Times New Roman" w:hAnsi="Times New Roman" w:cs="Times New Roman"/>
          <w:sz w:val="28"/>
          <w:szCs w:val="28"/>
        </w:rPr>
        <w:t>ожемо їх повністю прибрати</w:t>
      </w:r>
      <w:r w:rsidRPr="00F50806">
        <w:rPr>
          <w:rFonts w:ascii="Times New Roman" w:hAnsi="Times New Roman" w:cs="Times New Roman"/>
          <w:sz w:val="28"/>
          <w:szCs w:val="28"/>
        </w:rPr>
        <w:t>. Найгіршим у криниці є</w:t>
      </w:r>
      <w:r w:rsidR="008B7A7D">
        <w:rPr>
          <w:rFonts w:ascii="Times New Roman" w:hAnsi="Times New Roman" w:cs="Times New Roman"/>
          <w:sz w:val="28"/>
          <w:szCs w:val="28"/>
          <w:lang w:val="uk-UA"/>
        </w:rPr>
        <w:t xml:space="preserve"> забруднення</w:t>
      </w:r>
      <w:r w:rsidRPr="00F50806">
        <w:rPr>
          <w:rFonts w:ascii="Times New Roman" w:hAnsi="Times New Roman" w:cs="Times New Roman"/>
          <w:sz w:val="28"/>
          <w:szCs w:val="28"/>
        </w:rPr>
        <w:t xml:space="preserve"> азот</w:t>
      </w:r>
      <w:r w:rsidR="008B7A7D">
        <w:rPr>
          <w:rFonts w:ascii="Times New Roman" w:hAnsi="Times New Roman" w:cs="Times New Roman"/>
          <w:sz w:val="28"/>
          <w:szCs w:val="28"/>
          <w:lang w:val="uk-UA"/>
        </w:rPr>
        <w:t>ом</w:t>
      </w:r>
      <w:r w:rsidRPr="00F50806">
        <w:rPr>
          <w:rFonts w:ascii="Times New Roman" w:hAnsi="Times New Roman" w:cs="Times New Roman"/>
          <w:sz w:val="28"/>
          <w:szCs w:val="28"/>
        </w:rPr>
        <w:t xml:space="preserve"> або аміак</w:t>
      </w:r>
      <w:r w:rsidR="008B7A7D">
        <w:rPr>
          <w:rFonts w:ascii="Times New Roman" w:hAnsi="Times New Roman" w:cs="Times New Roman"/>
          <w:sz w:val="28"/>
          <w:szCs w:val="28"/>
          <w:lang w:val="uk-UA"/>
        </w:rPr>
        <w:t>ом</w:t>
      </w:r>
      <w:r w:rsidRPr="00F50806">
        <w:rPr>
          <w:rFonts w:ascii="Times New Roman" w:hAnsi="Times New Roman" w:cs="Times New Roman"/>
          <w:sz w:val="28"/>
          <w:szCs w:val="28"/>
        </w:rPr>
        <w:t xml:space="preserve">, які потрапляють до водойм з очисних споруд стічних вод і відходів тваринного походження, забрудненого повітря і стоків сільськогосподарських угідь. Питну воду, насичену цими домішками, не можна вживати.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У сільській місцевості небезпека для навколишн</w:t>
      </w:r>
      <w:r w:rsidR="008B7A7D">
        <w:rPr>
          <w:rFonts w:ascii="Times New Roman" w:hAnsi="Times New Roman" w:cs="Times New Roman"/>
          <w:sz w:val="28"/>
          <w:szCs w:val="28"/>
        </w:rPr>
        <w:t>ього середовища зана</w:t>
      </w:r>
      <w:r w:rsidR="008B7A7D">
        <w:rPr>
          <w:rFonts w:ascii="Times New Roman" w:hAnsi="Times New Roman" w:cs="Times New Roman"/>
          <w:sz w:val="28"/>
          <w:szCs w:val="28"/>
          <w:lang w:val="uk-UA"/>
        </w:rPr>
        <w:t>дто висока</w:t>
      </w:r>
      <w:r w:rsidRPr="00F50806">
        <w:rPr>
          <w:rFonts w:ascii="Times New Roman" w:hAnsi="Times New Roman" w:cs="Times New Roman"/>
          <w:sz w:val="28"/>
          <w:szCs w:val="28"/>
        </w:rPr>
        <w:t xml:space="preserve">. На зміни хімічного і фізичного складу підземних вод можуть впливати використання </w:t>
      </w:r>
      <w:r w:rsidR="008B7A7D">
        <w:rPr>
          <w:rFonts w:ascii="Times New Roman" w:hAnsi="Times New Roman" w:cs="Times New Roman"/>
          <w:sz w:val="28"/>
          <w:szCs w:val="28"/>
          <w:lang w:val="uk-UA"/>
        </w:rPr>
        <w:t xml:space="preserve">різноманітних </w:t>
      </w:r>
      <w:r w:rsidRPr="00F50806">
        <w:rPr>
          <w:rFonts w:ascii="Times New Roman" w:hAnsi="Times New Roman" w:cs="Times New Roman"/>
          <w:sz w:val="28"/>
          <w:szCs w:val="28"/>
        </w:rPr>
        <w:t xml:space="preserve">добрив. Це пояснюється проникненням цих сполук через землю. Джерелом небажаного забруднення води та ґрунтів є сільськогосподарське виробництво і фермерське господарство, особливо </w:t>
      </w:r>
      <w:r w:rsidRPr="00F50806">
        <w:rPr>
          <w:rFonts w:ascii="Times New Roman" w:hAnsi="Times New Roman" w:cs="Times New Roman"/>
          <w:sz w:val="28"/>
          <w:szCs w:val="28"/>
        </w:rPr>
        <w:lastRenderedPageBreak/>
        <w:t>навколо сховищ і складів гною тварин. Основною причиною помітного забруднення води у колодязях становлять шкідливі сполуки від виробництва фільтрату, що виникає при виготовленні кормів, силосу та промислових стічних вод. Стічні та газоподібні викиди промислових підприємств також є джерелом забруднення, яке у вигляді кислот потрапляє разом з атмосферними опадами в ґрунтові води. На якість підземних вод впливають атмосферні та кліматичні умов</w:t>
      </w:r>
      <w:r w:rsidR="008B7A7D">
        <w:rPr>
          <w:rFonts w:ascii="Times New Roman" w:hAnsi="Times New Roman" w:cs="Times New Roman"/>
          <w:sz w:val="28"/>
          <w:szCs w:val="28"/>
        </w:rPr>
        <w:t>и. Сильні дощі можуть стати причиною</w:t>
      </w:r>
      <w:r w:rsidRPr="00F50806">
        <w:rPr>
          <w:rFonts w:ascii="Times New Roman" w:hAnsi="Times New Roman" w:cs="Times New Roman"/>
          <w:sz w:val="28"/>
          <w:szCs w:val="28"/>
        </w:rPr>
        <w:t xml:space="preserve"> повені</w:t>
      </w:r>
      <w:r w:rsidR="008B7A7D">
        <w:rPr>
          <w:rFonts w:ascii="Times New Roman" w:hAnsi="Times New Roman" w:cs="Times New Roman"/>
          <w:sz w:val="28"/>
          <w:szCs w:val="28"/>
          <w:lang w:val="uk-UA"/>
        </w:rPr>
        <w:t>в</w:t>
      </w:r>
      <w:r w:rsidRPr="00F50806">
        <w:rPr>
          <w:rFonts w:ascii="Times New Roman" w:hAnsi="Times New Roman" w:cs="Times New Roman"/>
          <w:sz w:val="28"/>
          <w:szCs w:val="28"/>
        </w:rPr>
        <w:t xml:space="preserve"> та підвищити мутність поверхневих вод.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Показник забезпеченості централізованим водопостачанням населення, покращення якого є однією з Цілей тися</w:t>
      </w:r>
      <w:r w:rsidR="008B7A7D">
        <w:rPr>
          <w:rFonts w:ascii="Times New Roman" w:hAnsi="Times New Roman" w:cs="Times New Roman"/>
          <w:sz w:val="28"/>
          <w:szCs w:val="28"/>
        </w:rPr>
        <w:t>чоліття для України, дуже різниться.</w:t>
      </w:r>
      <w:r w:rsidR="008B7A7D">
        <w:rPr>
          <w:rFonts w:ascii="Times New Roman" w:hAnsi="Times New Roman" w:cs="Times New Roman"/>
          <w:sz w:val="28"/>
          <w:szCs w:val="28"/>
          <w:lang w:val="uk-UA"/>
        </w:rPr>
        <w:t xml:space="preserve"> Він коливається</w:t>
      </w:r>
      <w:r w:rsidRPr="00F50806">
        <w:rPr>
          <w:rFonts w:ascii="Times New Roman" w:hAnsi="Times New Roman" w:cs="Times New Roman"/>
          <w:sz w:val="28"/>
          <w:szCs w:val="28"/>
        </w:rPr>
        <w:t xml:space="preserve"> від 97 % у Херсонській до близько 10 % у Івано-Франківській області. Ситуація в Україні з водопостачанням сільських населених пунктів є однією з на</w:t>
      </w:r>
      <w:r w:rsidR="008B7A7D">
        <w:rPr>
          <w:rFonts w:ascii="Times New Roman" w:hAnsi="Times New Roman" w:cs="Times New Roman"/>
          <w:sz w:val="28"/>
          <w:szCs w:val="28"/>
        </w:rPr>
        <w:t>йгірших у Європі. Нині в нашій державі</w:t>
      </w:r>
      <w:r w:rsidRPr="00F50806">
        <w:rPr>
          <w:rFonts w:ascii="Times New Roman" w:hAnsi="Times New Roman" w:cs="Times New Roman"/>
          <w:sz w:val="28"/>
          <w:szCs w:val="28"/>
        </w:rPr>
        <w:t xml:space="preserve"> тільки чверть сільського населення користуються послугами централізованих систем водопостачання.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У 2012 році прийнято Закон України «Про затвердження Загальнодержавної цільової програми розвитку водного господарства та екологічного оздоровлення басейну річки Дніпро на період до 2021 року». Заходами з першочергового</w:t>
      </w:r>
      <w:r w:rsidRPr="00F50806">
        <w:rPr>
          <w:rFonts w:ascii="Times New Roman" w:hAnsi="Times New Roman" w:cs="Times New Roman"/>
          <w:sz w:val="28"/>
          <w:szCs w:val="28"/>
          <w:lang w:val="uk-UA"/>
        </w:rPr>
        <w:t xml:space="preserve"> </w:t>
      </w:r>
      <w:r w:rsidRPr="00F50806">
        <w:rPr>
          <w:rFonts w:ascii="Times New Roman" w:hAnsi="Times New Roman" w:cs="Times New Roman"/>
          <w:sz w:val="28"/>
          <w:szCs w:val="28"/>
        </w:rPr>
        <w:t>забезпечення централізованим водопостачанням сільських населених пунктів, що користуються привізною водою, які увійшли до Загальнодержавної цільової програми розвитку водного господарства, передбачено у сільській місцевості маловодних регіонів спорудження систем питного водопостачання (будівництво та реконструкція групових водопроводів, очисних споруд, магістральних водоводів, розвідних мереж), забезпечення розвитку систем водовідведення (будівництво каналізаційних мереж водовідведення), а також проведення паспортизації джерел водопостачання та об’єктів в</w:t>
      </w:r>
      <w:r w:rsidR="009A5EEC">
        <w:rPr>
          <w:rFonts w:ascii="Times New Roman" w:hAnsi="Times New Roman" w:cs="Times New Roman"/>
          <w:sz w:val="28"/>
          <w:szCs w:val="28"/>
        </w:rPr>
        <w:t>одовідведення, пошук</w:t>
      </w:r>
      <w:r w:rsidRPr="00F50806">
        <w:rPr>
          <w:rFonts w:ascii="Times New Roman" w:hAnsi="Times New Roman" w:cs="Times New Roman"/>
          <w:sz w:val="28"/>
          <w:szCs w:val="28"/>
        </w:rPr>
        <w:t xml:space="preserve"> джерел підземних вод і штучного поповнення їх запасів, створення та реконструкція виробничих баз для експлуатації групових водопроводів, розроблення наукової документації та нормативних актів з питань водопостачання і водовідведення у сільських населених пунктах.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lastRenderedPageBreak/>
        <w:t>За даними місцевих органів виконавчої влади та водогосподарс</w:t>
      </w:r>
      <w:r w:rsidR="009A5EEC">
        <w:rPr>
          <w:rFonts w:ascii="Times New Roman" w:hAnsi="Times New Roman" w:cs="Times New Roman"/>
          <w:sz w:val="28"/>
          <w:szCs w:val="28"/>
        </w:rPr>
        <w:t>ьких організацій, станом на 2019</w:t>
      </w:r>
      <w:r w:rsidRPr="00F50806">
        <w:rPr>
          <w:rFonts w:ascii="Times New Roman" w:hAnsi="Times New Roman" w:cs="Times New Roman"/>
          <w:sz w:val="28"/>
          <w:szCs w:val="28"/>
        </w:rPr>
        <w:t xml:space="preserve"> рік зареєстровано 1.3 тис. сільських населених пунктів, які користуються привізною водою з населенням 950 тис. осіб в 16 регіонах України.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Ситуація із водозабезпеченням сільських населених пунктів, які користуються привозною водою, залишається складною. </w:t>
      </w:r>
    </w:p>
    <w:p w:rsidR="00502F71" w:rsidRPr="00F50806" w:rsidRDefault="00502F71" w:rsidP="002B40E7">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Доступ до ПВ ускладнився на територіях, які постраждали від війни на сході і є підконтрольними або непідконтрольними уряду України. До 4.2 млн. населення Донецької та Луганської областей з 2014 року постійно знаходиться під ризиком переривання водопостачання. Проблеми з якістю ПВ є однією з причин стрімкого зростання обсягів використання н</w:t>
      </w:r>
      <w:r w:rsidR="00EC2FF4">
        <w:rPr>
          <w:rFonts w:ascii="Times New Roman" w:hAnsi="Times New Roman" w:cs="Times New Roman"/>
          <w:sz w:val="28"/>
          <w:szCs w:val="28"/>
        </w:rPr>
        <w:t>аселенням фасованої питної води</w:t>
      </w:r>
      <w:r w:rsidRPr="00F50806">
        <w:rPr>
          <w:rFonts w:ascii="Times New Roman" w:hAnsi="Times New Roman" w:cs="Times New Roman"/>
          <w:sz w:val="28"/>
          <w:szCs w:val="28"/>
        </w:rPr>
        <w:t xml:space="preserve"> </w:t>
      </w:r>
      <w:r w:rsidR="003D667C">
        <w:rPr>
          <w:rFonts w:ascii="Times New Roman" w:hAnsi="Times New Roman" w:cs="Times New Roman"/>
          <w:sz w:val="28"/>
          <w:szCs w:val="28"/>
        </w:rPr>
        <w:t>[6</w:t>
      </w:r>
      <w:r w:rsidR="003D667C" w:rsidRPr="003D667C">
        <w:rPr>
          <w:rFonts w:ascii="Times New Roman" w:hAnsi="Times New Roman" w:cs="Times New Roman"/>
          <w:sz w:val="28"/>
          <w:szCs w:val="28"/>
        </w:rPr>
        <w:t>].</w:t>
      </w:r>
    </w:p>
    <w:p w:rsidR="0070212D" w:rsidRPr="00F50806" w:rsidRDefault="009A5EEC" w:rsidP="002B4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Купівля бутильованої води є </w:t>
      </w:r>
      <w:r>
        <w:rPr>
          <w:rFonts w:ascii="Times New Roman" w:hAnsi="Times New Roman" w:cs="Times New Roman"/>
          <w:sz w:val="28"/>
          <w:szCs w:val="28"/>
        </w:rPr>
        <w:t>о</w:t>
      </w:r>
      <w:r w:rsidR="00502F71" w:rsidRPr="00F50806">
        <w:rPr>
          <w:rFonts w:ascii="Times New Roman" w:hAnsi="Times New Roman" w:cs="Times New Roman"/>
          <w:sz w:val="28"/>
          <w:szCs w:val="28"/>
        </w:rPr>
        <w:t>птимальним і популярним способом поповнювати запаси ПВ доступно та надій</w:t>
      </w:r>
      <w:r>
        <w:rPr>
          <w:rFonts w:ascii="Times New Roman" w:hAnsi="Times New Roman" w:cs="Times New Roman"/>
          <w:sz w:val="28"/>
          <w:szCs w:val="28"/>
        </w:rPr>
        <w:t>но є придбання</w:t>
      </w:r>
      <w:r w:rsidR="00502F71" w:rsidRPr="00F50806">
        <w:rPr>
          <w:rFonts w:ascii="Times New Roman" w:hAnsi="Times New Roman" w:cs="Times New Roman"/>
          <w:sz w:val="28"/>
          <w:szCs w:val="28"/>
        </w:rPr>
        <w:t xml:space="preserve">. ПВ в пляшках очищається після видобування з природного артезіанського джерела або центрального водогону і відповідає Європейським стандартам виробництва. Розрізняють газовану, мало газовану або негазовану, дистильовану або мінеральну бутильовану воду. Розливається </w:t>
      </w:r>
      <w:r>
        <w:rPr>
          <w:rFonts w:ascii="Times New Roman" w:hAnsi="Times New Roman" w:cs="Times New Roman"/>
          <w:sz w:val="28"/>
          <w:szCs w:val="28"/>
          <w:lang w:val="uk-UA"/>
        </w:rPr>
        <w:t xml:space="preserve">вона </w:t>
      </w:r>
      <w:r w:rsidR="00502F71" w:rsidRPr="00F50806">
        <w:rPr>
          <w:rFonts w:ascii="Times New Roman" w:hAnsi="Times New Roman" w:cs="Times New Roman"/>
          <w:sz w:val="28"/>
          <w:szCs w:val="28"/>
        </w:rPr>
        <w:t>в невеликі пляшки місткістю від 0,33 мл до 19-літрових бутлів зі скла або пластику. Кількість спо</w:t>
      </w:r>
      <w:r>
        <w:rPr>
          <w:rFonts w:ascii="Times New Roman" w:hAnsi="Times New Roman" w:cs="Times New Roman"/>
          <w:sz w:val="28"/>
          <w:szCs w:val="28"/>
        </w:rPr>
        <w:t>живачів бутильованої води в 2019</w:t>
      </w:r>
      <w:r w:rsidR="00502F71" w:rsidRPr="00F50806">
        <w:rPr>
          <w:rFonts w:ascii="Times New Roman" w:hAnsi="Times New Roman" w:cs="Times New Roman"/>
          <w:sz w:val="28"/>
          <w:szCs w:val="28"/>
        </w:rPr>
        <w:t xml:space="preserve"> році вперше перевищила кількість споживачів соків та інших напоїв на 12%.</w:t>
      </w:r>
    </w:p>
    <w:p w:rsidR="002B68A2" w:rsidRDefault="00502F71" w:rsidP="0067087D">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Бутильована вода проходить кілька ступенів очищення, тому не містить шкідливих домішок та неприємним присмаків. У бутильованій воді міститься велика кількість корисних мікроелементів, таких як магній, іони кальцію. </w:t>
      </w:r>
    </w:p>
    <w:p w:rsidR="0067087D" w:rsidRDefault="0067087D" w:rsidP="0067087D">
      <w:pPr>
        <w:spacing w:after="0" w:line="360" w:lineRule="auto"/>
        <w:ind w:firstLine="709"/>
        <w:jc w:val="both"/>
        <w:rPr>
          <w:rFonts w:ascii="Times New Roman" w:hAnsi="Times New Roman" w:cs="Times New Roman"/>
          <w:sz w:val="28"/>
          <w:szCs w:val="28"/>
        </w:rPr>
      </w:pPr>
    </w:p>
    <w:p w:rsidR="0067087D" w:rsidRDefault="0067087D" w:rsidP="0067087D">
      <w:pPr>
        <w:spacing w:after="0" w:line="360" w:lineRule="auto"/>
        <w:ind w:firstLine="709"/>
        <w:jc w:val="both"/>
        <w:rPr>
          <w:rFonts w:ascii="Times New Roman" w:hAnsi="Times New Roman" w:cs="Times New Roman"/>
          <w:sz w:val="28"/>
          <w:szCs w:val="28"/>
        </w:rPr>
      </w:pPr>
    </w:p>
    <w:p w:rsidR="0067087D" w:rsidRDefault="0067087D" w:rsidP="0067087D">
      <w:pPr>
        <w:spacing w:after="0" w:line="360" w:lineRule="auto"/>
        <w:ind w:firstLine="709"/>
        <w:jc w:val="both"/>
        <w:rPr>
          <w:rFonts w:ascii="Times New Roman" w:hAnsi="Times New Roman" w:cs="Times New Roman"/>
          <w:sz w:val="28"/>
          <w:szCs w:val="28"/>
        </w:rPr>
      </w:pPr>
    </w:p>
    <w:p w:rsidR="0067087D" w:rsidRDefault="0067087D" w:rsidP="0067087D">
      <w:pPr>
        <w:spacing w:after="0" w:line="360" w:lineRule="auto"/>
        <w:ind w:firstLine="709"/>
        <w:jc w:val="both"/>
        <w:rPr>
          <w:rFonts w:ascii="Times New Roman" w:hAnsi="Times New Roman" w:cs="Times New Roman"/>
          <w:sz w:val="28"/>
          <w:szCs w:val="28"/>
        </w:rPr>
      </w:pPr>
    </w:p>
    <w:p w:rsidR="0067087D" w:rsidRDefault="0067087D" w:rsidP="0067087D">
      <w:pPr>
        <w:spacing w:after="0" w:line="360" w:lineRule="auto"/>
        <w:ind w:firstLine="709"/>
        <w:jc w:val="both"/>
        <w:rPr>
          <w:rFonts w:ascii="Times New Roman" w:hAnsi="Times New Roman" w:cs="Times New Roman"/>
          <w:sz w:val="28"/>
          <w:szCs w:val="28"/>
        </w:rPr>
      </w:pPr>
    </w:p>
    <w:p w:rsidR="0067087D" w:rsidRDefault="0067087D" w:rsidP="0067087D">
      <w:pPr>
        <w:spacing w:after="0" w:line="360" w:lineRule="auto"/>
        <w:ind w:firstLine="709"/>
        <w:jc w:val="both"/>
        <w:rPr>
          <w:rFonts w:ascii="Times New Roman" w:hAnsi="Times New Roman" w:cs="Times New Roman"/>
          <w:sz w:val="28"/>
          <w:szCs w:val="28"/>
        </w:rPr>
      </w:pPr>
    </w:p>
    <w:p w:rsidR="008F79DC" w:rsidRPr="004B77EF" w:rsidRDefault="002B68A2" w:rsidP="002B68A2">
      <w:pPr>
        <w:spacing w:line="360" w:lineRule="auto"/>
        <w:rPr>
          <w:rFonts w:ascii="Times New Roman" w:hAnsi="Times New Roman" w:cs="Times New Roman"/>
          <w:sz w:val="28"/>
          <w:szCs w:val="28"/>
          <w:lang w:val="uk-UA"/>
        </w:rPr>
      </w:pPr>
      <w:r>
        <w:rPr>
          <w:rFonts w:ascii="Times New Roman" w:hAnsi="Times New Roman" w:cs="Times New Roman"/>
          <w:sz w:val="28"/>
          <w:szCs w:val="28"/>
        </w:rPr>
        <w:lastRenderedPageBreak/>
        <w:t>1.2</w:t>
      </w:r>
      <w:r w:rsidR="008F79DC">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008F79DC">
        <w:rPr>
          <w:rFonts w:ascii="Times New Roman" w:hAnsi="Times New Roman" w:cs="Times New Roman"/>
          <w:sz w:val="28"/>
          <w:szCs w:val="28"/>
        </w:rPr>
        <w:t xml:space="preserve">Санітарно-гігієнічні вимоги </w:t>
      </w:r>
      <w:r w:rsidR="004B77EF">
        <w:rPr>
          <w:rFonts w:ascii="Times New Roman" w:hAnsi="Times New Roman" w:cs="Times New Roman"/>
          <w:sz w:val="28"/>
          <w:szCs w:val="28"/>
          <w:lang w:val="uk-UA"/>
        </w:rPr>
        <w:t>до питної води</w:t>
      </w:r>
    </w:p>
    <w:p w:rsidR="001279C8" w:rsidRDefault="001279C8" w:rsidP="001279C8">
      <w:pPr>
        <w:spacing w:line="360" w:lineRule="auto"/>
        <w:ind w:firstLine="709"/>
        <w:jc w:val="both"/>
        <w:rPr>
          <w:rFonts w:ascii="Times New Roman" w:hAnsi="Times New Roman" w:cs="Times New Roman"/>
          <w:sz w:val="28"/>
          <w:szCs w:val="28"/>
        </w:rPr>
      </w:pPr>
    </w:p>
    <w:p w:rsidR="001279C8" w:rsidRPr="008F79DC" w:rsidRDefault="001279C8" w:rsidP="001279C8">
      <w:pPr>
        <w:spacing w:line="360" w:lineRule="auto"/>
        <w:ind w:firstLine="709"/>
        <w:jc w:val="both"/>
        <w:rPr>
          <w:rFonts w:ascii="Times New Roman" w:hAnsi="Times New Roman" w:cs="Times New Roman"/>
          <w:sz w:val="28"/>
          <w:szCs w:val="28"/>
        </w:rPr>
      </w:pPr>
    </w:p>
    <w:p w:rsidR="003E526C" w:rsidRPr="00F50806" w:rsidRDefault="003E526C"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Важливим є споживання води в достатній кількості і відповідної якості. Питна вода повинна бути безпечна в епідеміологічному і радіаційному відношеннях, нешкідлива за хімічним складом і мати сприятливі органолептичні властивості. </w:t>
      </w:r>
      <w:r w:rsidR="00AE441E">
        <w:rPr>
          <w:rFonts w:ascii="Times New Roman" w:hAnsi="Times New Roman" w:cs="Times New Roman"/>
          <w:sz w:val="28"/>
          <w:szCs w:val="28"/>
          <w:lang w:val="uk-UA"/>
        </w:rPr>
        <w:t>В</w:t>
      </w:r>
      <w:r w:rsidRPr="00F50806">
        <w:rPr>
          <w:rFonts w:ascii="Times New Roman" w:hAnsi="Times New Roman" w:cs="Times New Roman"/>
          <w:sz w:val="28"/>
          <w:szCs w:val="28"/>
        </w:rPr>
        <w:t xml:space="preserve">міст домішок у воді, а також мікробіологічні показники не повинні перевищувати чинні санітарні норми. Постійне споживання недоброякісної води вкорочує життя людини на 5-10 років. Середня </w:t>
      </w:r>
      <w:r w:rsidR="00AE441E">
        <w:rPr>
          <w:rFonts w:ascii="Times New Roman" w:hAnsi="Times New Roman" w:cs="Times New Roman"/>
          <w:sz w:val="28"/>
          <w:szCs w:val="28"/>
        </w:rPr>
        <w:t>тривалість життя українців 71,9</w:t>
      </w:r>
      <w:r w:rsidR="00AE441E">
        <w:rPr>
          <w:rFonts w:ascii="Times New Roman" w:hAnsi="Times New Roman" w:cs="Times New Roman"/>
          <w:sz w:val="28"/>
          <w:szCs w:val="28"/>
          <w:lang w:val="uk-UA"/>
        </w:rPr>
        <w:t xml:space="preserve"> </w:t>
      </w:r>
      <w:r w:rsidRPr="00F50806">
        <w:rPr>
          <w:rFonts w:ascii="Times New Roman" w:hAnsi="Times New Roman" w:cs="Times New Roman"/>
          <w:sz w:val="28"/>
          <w:szCs w:val="28"/>
        </w:rPr>
        <w:t>р. (67,02 р. чолові</w:t>
      </w:r>
      <w:r w:rsidR="00EC2FF4">
        <w:rPr>
          <w:rFonts w:ascii="Times New Roman" w:hAnsi="Times New Roman" w:cs="Times New Roman"/>
          <w:sz w:val="28"/>
          <w:szCs w:val="28"/>
        </w:rPr>
        <w:t>ки, 76,78 р. жінки)</w:t>
      </w:r>
      <w:r w:rsidRPr="00F50806">
        <w:rPr>
          <w:rFonts w:ascii="Times New Roman" w:hAnsi="Times New Roman" w:cs="Times New Roman"/>
          <w:sz w:val="28"/>
          <w:szCs w:val="28"/>
        </w:rPr>
        <w:t xml:space="preserve"> </w:t>
      </w:r>
      <w:r w:rsidR="003D667C">
        <w:rPr>
          <w:rFonts w:ascii="Times New Roman" w:hAnsi="Times New Roman" w:cs="Times New Roman"/>
          <w:sz w:val="28"/>
          <w:szCs w:val="28"/>
        </w:rPr>
        <w:t>[11</w:t>
      </w:r>
      <w:r w:rsidR="003D667C" w:rsidRPr="003D667C">
        <w:rPr>
          <w:rFonts w:ascii="Times New Roman" w:hAnsi="Times New Roman" w:cs="Times New Roman"/>
          <w:sz w:val="28"/>
          <w:szCs w:val="28"/>
        </w:rPr>
        <w:t>].</w:t>
      </w:r>
    </w:p>
    <w:p w:rsidR="003E526C" w:rsidRPr="00F50806" w:rsidRDefault="003E526C"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Вимоги до якості ПВ встановлені ДСанПіН 2.2.4-171-10 і поширюються на воду, що подається централізованими системами господарсько-питного водопостачання і використовуєть</w:t>
      </w:r>
      <w:r w:rsidR="00AE441E">
        <w:rPr>
          <w:rFonts w:ascii="Times New Roman" w:hAnsi="Times New Roman" w:cs="Times New Roman"/>
          <w:sz w:val="28"/>
          <w:szCs w:val="28"/>
        </w:rPr>
        <w:t>ся для питних та побутових потреб людини</w:t>
      </w:r>
      <w:r w:rsidRPr="00F50806">
        <w:rPr>
          <w:rFonts w:ascii="Times New Roman" w:hAnsi="Times New Roman" w:cs="Times New Roman"/>
          <w:sz w:val="28"/>
          <w:szCs w:val="28"/>
        </w:rPr>
        <w:t>, виробницт</w:t>
      </w:r>
      <w:r w:rsidR="00D06D1D">
        <w:rPr>
          <w:rFonts w:ascii="Times New Roman" w:hAnsi="Times New Roman" w:cs="Times New Roman"/>
          <w:sz w:val="28"/>
          <w:szCs w:val="28"/>
        </w:rPr>
        <w:t>ва харчових продуктів</w:t>
      </w:r>
      <w:r w:rsidRPr="00F50806">
        <w:rPr>
          <w:rFonts w:ascii="Times New Roman" w:hAnsi="Times New Roman" w:cs="Times New Roman"/>
          <w:sz w:val="28"/>
          <w:szCs w:val="28"/>
        </w:rPr>
        <w:t xml:space="preserve">. Обов’язковою складовою таких вимог є нешкідливий хімічний склад води. </w:t>
      </w:r>
    </w:p>
    <w:p w:rsidR="003E526C" w:rsidRPr="00F50806" w:rsidRDefault="003E526C"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Вміст у ПВ шкідливих речовин, не зазначених у Санітарних нормах, не повинен перевищувати їх ГДК, визначених санітарними нормами для підземних і поверхневих вод. Під час гігієнічної оцінки радіаційн</w:t>
      </w:r>
      <w:r w:rsidR="0048713D">
        <w:rPr>
          <w:rFonts w:ascii="Times New Roman" w:hAnsi="Times New Roman" w:cs="Times New Roman"/>
          <w:sz w:val="28"/>
          <w:szCs w:val="28"/>
        </w:rPr>
        <w:t>ої безпечн</w:t>
      </w:r>
      <w:r w:rsidR="004B77EF">
        <w:rPr>
          <w:rFonts w:ascii="Times New Roman" w:hAnsi="Times New Roman" w:cs="Times New Roman"/>
          <w:sz w:val="28"/>
          <w:szCs w:val="28"/>
        </w:rPr>
        <w:t>ості ПВ (таблиця 1</w:t>
      </w:r>
      <w:r w:rsidR="0048713D">
        <w:rPr>
          <w:rFonts w:ascii="Times New Roman" w:hAnsi="Times New Roman" w:cs="Times New Roman"/>
          <w:sz w:val="28"/>
          <w:szCs w:val="28"/>
        </w:rPr>
        <w:t>.1.</w:t>
      </w:r>
      <w:r w:rsidRPr="00F50806">
        <w:rPr>
          <w:rFonts w:ascii="Times New Roman" w:hAnsi="Times New Roman" w:cs="Times New Roman"/>
          <w:sz w:val="28"/>
          <w:szCs w:val="28"/>
        </w:rPr>
        <w:t xml:space="preserve">) у місцях водозаборів поверхневих та підземних джерел питного водопостачання </w:t>
      </w:r>
      <w:r w:rsidR="00F65F97">
        <w:rPr>
          <w:rFonts w:ascii="Times New Roman" w:hAnsi="Times New Roman" w:cs="Times New Roman"/>
          <w:sz w:val="28"/>
          <w:szCs w:val="28"/>
        </w:rPr>
        <w:t>спочатку</w:t>
      </w:r>
      <w:r w:rsidRPr="00F50806">
        <w:rPr>
          <w:rFonts w:ascii="Times New Roman" w:hAnsi="Times New Roman" w:cs="Times New Roman"/>
          <w:sz w:val="28"/>
          <w:szCs w:val="28"/>
        </w:rPr>
        <w:t xml:space="preserve"> визначаються питомі сумарні альфа- </w:t>
      </w:r>
      <w:r w:rsidR="004B77EF">
        <w:rPr>
          <w:rFonts w:ascii="Times New Roman" w:hAnsi="Times New Roman" w:cs="Times New Roman"/>
          <w:sz w:val="28"/>
          <w:szCs w:val="28"/>
        </w:rPr>
        <w:t>і бета-активності (таблиця 1</w:t>
      </w:r>
      <w:r w:rsidR="000D08CF">
        <w:rPr>
          <w:rFonts w:ascii="Times New Roman" w:hAnsi="Times New Roman" w:cs="Times New Roman"/>
          <w:sz w:val="28"/>
          <w:szCs w:val="28"/>
        </w:rPr>
        <w:t>.2</w:t>
      </w:r>
      <w:r w:rsidR="0048713D">
        <w:rPr>
          <w:rFonts w:ascii="Times New Roman" w:hAnsi="Times New Roman" w:cs="Times New Roman"/>
          <w:sz w:val="28"/>
          <w:szCs w:val="28"/>
        </w:rPr>
        <w:t>.</w:t>
      </w:r>
      <w:r w:rsidRPr="00F50806">
        <w:rPr>
          <w:rFonts w:ascii="Times New Roman" w:hAnsi="Times New Roman" w:cs="Times New Roman"/>
          <w:sz w:val="28"/>
          <w:szCs w:val="28"/>
        </w:rPr>
        <w:t xml:space="preserve">). </w:t>
      </w:r>
    </w:p>
    <w:p w:rsidR="003E526C" w:rsidRPr="00F50806" w:rsidRDefault="003E526C"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Органолепти</w:t>
      </w:r>
      <w:r w:rsidR="00F65F97">
        <w:rPr>
          <w:rFonts w:ascii="Times New Roman" w:hAnsi="Times New Roman" w:cs="Times New Roman"/>
          <w:sz w:val="28"/>
          <w:szCs w:val="28"/>
        </w:rPr>
        <w:t>чні властивості води можна поділити</w:t>
      </w:r>
      <w:r w:rsidRPr="00F50806">
        <w:rPr>
          <w:rFonts w:ascii="Times New Roman" w:hAnsi="Times New Roman" w:cs="Times New Roman"/>
          <w:sz w:val="28"/>
          <w:szCs w:val="28"/>
        </w:rPr>
        <w:t xml:space="preserve"> на 2 підгрупи: фізико-органолептичні (запах, смак і присмак, кольоровість, каламутність, температура) та хіміко-органолептичні (сухий залишок, водневий показник, хлориди, сульфати, загальна мінералізація). </w:t>
      </w:r>
    </w:p>
    <w:p w:rsidR="003E526C" w:rsidRDefault="00F65F97" w:rsidP="001279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w:t>
      </w:r>
      <w:r w:rsidR="003E526C" w:rsidRPr="00F50806">
        <w:rPr>
          <w:rFonts w:ascii="Times New Roman" w:hAnsi="Times New Roman" w:cs="Times New Roman"/>
          <w:sz w:val="28"/>
          <w:szCs w:val="28"/>
        </w:rPr>
        <w:t xml:space="preserve">воду внаслідок промислового, сільськогосподарського і побутового забруднення </w:t>
      </w:r>
      <w:r>
        <w:rPr>
          <w:rFonts w:ascii="Times New Roman" w:hAnsi="Times New Roman" w:cs="Times New Roman"/>
          <w:sz w:val="28"/>
          <w:szCs w:val="28"/>
          <w:lang w:val="uk-UA"/>
        </w:rPr>
        <w:t xml:space="preserve">надходить безліч шкідливих елементів, до яких </w:t>
      </w:r>
      <w:r w:rsidR="003E526C" w:rsidRPr="00F50806">
        <w:rPr>
          <w:rFonts w:ascii="Times New Roman" w:hAnsi="Times New Roman" w:cs="Times New Roman"/>
          <w:sz w:val="28"/>
          <w:szCs w:val="28"/>
        </w:rPr>
        <w:t xml:space="preserve">належать важкі метали (кадмій,ртуть, нікель, вісмут, сурма, олово, хром тощо), детергенти (синтетичні миючі засоби або поверхнево активні речовини), пестициди (ДДТ, </w:t>
      </w:r>
      <w:r w:rsidR="003E526C" w:rsidRPr="00F50806">
        <w:rPr>
          <w:rFonts w:ascii="Times New Roman" w:hAnsi="Times New Roman" w:cs="Times New Roman"/>
          <w:sz w:val="28"/>
          <w:szCs w:val="28"/>
        </w:rPr>
        <w:lastRenderedPageBreak/>
        <w:t>ГХЦГ, хлорофос, метафос, 2,4- Д, атразин тощо), синтетичні полімери та їх мономери (фенол, формальдегід, капролакт</w:t>
      </w:r>
      <w:r>
        <w:rPr>
          <w:rFonts w:ascii="Times New Roman" w:hAnsi="Times New Roman" w:cs="Times New Roman"/>
          <w:sz w:val="28"/>
          <w:szCs w:val="28"/>
        </w:rPr>
        <w:t>ам тощо). Їх вміст у воді має</w:t>
      </w:r>
      <w:r w:rsidR="003E526C" w:rsidRPr="00F50806">
        <w:rPr>
          <w:rFonts w:ascii="Times New Roman" w:hAnsi="Times New Roman" w:cs="Times New Roman"/>
          <w:sz w:val="28"/>
          <w:szCs w:val="28"/>
        </w:rPr>
        <w:t xml:space="preserve"> бути безпечним для здоров’я людей та їх нащадків протягом усього життя. Він повинен гарантувати не тільки відсутність гострих та хронічних отруєнь, і відсутність неспецифічної шкідливої дії, пов’язаної з пригніченням загальної резистентності організму. Він має забезпечувати збереження репродуктивного здоров’я, гарантувати відсутність мутагенної, канцерогенної, ем</w:t>
      </w:r>
      <w:r>
        <w:rPr>
          <w:rFonts w:ascii="Times New Roman" w:hAnsi="Times New Roman" w:cs="Times New Roman"/>
          <w:sz w:val="28"/>
          <w:szCs w:val="28"/>
        </w:rPr>
        <w:t xml:space="preserve">бріотоксичної, тератогенної, </w:t>
      </w:r>
      <w:r w:rsidR="003E526C" w:rsidRPr="00F50806">
        <w:rPr>
          <w:rFonts w:ascii="Times New Roman" w:hAnsi="Times New Roman" w:cs="Times New Roman"/>
          <w:sz w:val="28"/>
          <w:szCs w:val="28"/>
        </w:rPr>
        <w:t>гонадотоксичної дії та інших віддалених наслідків.</w:t>
      </w:r>
    </w:p>
    <w:p w:rsidR="007068AD" w:rsidRPr="00F50806" w:rsidRDefault="007068AD" w:rsidP="001279C8">
      <w:pPr>
        <w:spacing w:after="0" w:line="360" w:lineRule="auto"/>
        <w:ind w:firstLine="709"/>
        <w:jc w:val="both"/>
        <w:rPr>
          <w:rFonts w:ascii="Times New Roman" w:hAnsi="Times New Roman" w:cs="Times New Roman"/>
          <w:sz w:val="28"/>
          <w:szCs w:val="28"/>
        </w:rPr>
      </w:pPr>
    </w:p>
    <w:p w:rsidR="007068AD" w:rsidRDefault="004B77EF" w:rsidP="007068A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Таблиця 1</w:t>
      </w:r>
      <w:r w:rsidR="00DA4DF9">
        <w:rPr>
          <w:rFonts w:ascii="Times New Roman" w:hAnsi="Times New Roman" w:cs="Times New Roman"/>
          <w:sz w:val="28"/>
          <w:szCs w:val="28"/>
        </w:rPr>
        <w:t xml:space="preserve">.1 </w:t>
      </w:r>
      <w:r w:rsidR="00DA4DF9" w:rsidRPr="00DA4DF9">
        <w:rPr>
          <w:rFonts w:ascii="Times New Roman" w:hAnsi="Times New Roman" w:cs="Times New Roman"/>
          <w:sz w:val="28"/>
          <w:szCs w:val="28"/>
          <w:lang w:val="uk-UA"/>
        </w:rPr>
        <w:t>–</w:t>
      </w:r>
      <w:r w:rsidR="008F79DC">
        <w:rPr>
          <w:rFonts w:ascii="Times New Roman" w:hAnsi="Times New Roman" w:cs="Times New Roman"/>
          <w:sz w:val="28"/>
          <w:szCs w:val="28"/>
        </w:rPr>
        <w:t xml:space="preserve"> </w:t>
      </w:r>
      <w:r w:rsidR="00257D61">
        <w:rPr>
          <w:rFonts w:ascii="Times New Roman" w:hAnsi="Times New Roman" w:cs="Times New Roman"/>
          <w:sz w:val="28"/>
          <w:szCs w:val="28"/>
        </w:rPr>
        <w:t>Радіаційні показники безпеки питної води</w:t>
      </w:r>
    </w:p>
    <w:p w:rsidR="0015043A" w:rsidRDefault="0015043A" w:rsidP="007068AD">
      <w:pPr>
        <w:spacing w:after="0" w:line="360" w:lineRule="auto"/>
        <w:ind w:firstLine="709"/>
        <w:jc w:val="both"/>
        <w:rPr>
          <w:rFonts w:ascii="Times New Roman" w:hAnsi="Times New Roman" w:cs="Times New Roman"/>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3826"/>
        <w:gridCol w:w="2336"/>
        <w:gridCol w:w="2337"/>
      </w:tblGrid>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rPr>
              <w:t>№ з/п</w:t>
            </w:r>
          </w:p>
        </w:tc>
        <w:tc>
          <w:tcPr>
            <w:tcW w:w="3826" w:type="dxa"/>
            <w:shd w:val="clear" w:color="auto" w:fill="auto"/>
          </w:tcPr>
          <w:p w:rsidR="0015043A" w:rsidRPr="0015043A" w:rsidRDefault="0015043A" w:rsidP="00EB14EE">
            <w:pPr>
              <w:spacing w:after="0" w:line="360" w:lineRule="auto"/>
              <w:jc w:val="center"/>
              <w:rPr>
                <w:rFonts w:ascii="Times New Roman" w:hAnsi="Times New Roman"/>
                <w:sz w:val="28"/>
                <w:szCs w:val="28"/>
                <w:lang w:val="uk-UA"/>
              </w:rPr>
            </w:pPr>
            <w:r w:rsidRPr="0015043A">
              <w:rPr>
                <w:rFonts w:ascii="Times New Roman" w:hAnsi="Times New Roman"/>
                <w:sz w:val="28"/>
                <w:szCs w:val="28"/>
              </w:rPr>
              <w:t>Найменування показників</w:t>
            </w:r>
          </w:p>
        </w:tc>
        <w:tc>
          <w:tcPr>
            <w:tcW w:w="2336" w:type="dxa"/>
            <w:shd w:val="clear" w:color="auto" w:fill="auto"/>
          </w:tcPr>
          <w:p w:rsidR="0015043A" w:rsidRPr="0015043A" w:rsidRDefault="0015043A" w:rsidP="00EB14EE">
            <w:pPr>
              <w:spacing w:after="0" w:line="276" w:lineRule="auto"/>
              <w:jc w:val="center"/>
              <w:rPr>
                <w:rFonts w:ascii="Times New Roman" w:hAnsi="Times New Roman"/>
                <w:sz w:val="28"/>
                <w:szCs w:val="28"/>
                <w:lang w:val="uk-UA"/>
              </w:rPr>
            </w:pPr>
            <w:r w:rsidRPr="0015043A">
              <w:rPr>
                <w:rFonts w:ascii="Times New Roman" w:hAnsi="Times New Roman"/>
                <w:sz w:val="28"/>
                <w:szCs w:val="28"/>
              </w:rPr>
              <w:t>Одиниця вимірювання</w:t>
            </w:r>
          </w:p>
        </w:tc>
        <w:tc>
          <w:tcPr>
            <w:tcW w:w="2337" w:type="dxa"/>
            <w:shd w:val="clear" w:color="auto" w:fill="auto"/>
          </w:tcPr>
          <w:p w:rsidR="0015043A" w:rsidRPr="0015043A" w:rsidRDefault="0015043A" w:rsidP="00EB14EE">
            <w:pPr>
              <w:spacing w:after="0" w:line="360" w:lineRule="auto"/>
              <w:jc w:val="center"/>
              <w:rPr>
                <w:rFonts w:ascii="Times New Roman" w:hAnsi="Times New Roman"/>
                <w:sz w:val="28"/>
                <w:szCs w:val="28"/>
                <w:lang w:val="uk-UA"/>
              </w:rPr>
            </w:pPr>
            <w:r w:rsidRPr="0015043A">
              <w:rPr>
                <w:rFonts w:ascii="Times New Roman" w:hAnsi="Times New Roman"/>
                <w:sz w:val="28"/>
                <w:szCs w:val="28"/>
                <w:lang w:val="uk-UA"/>
              </w:rPr>
              <w:t>Нормативи</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1</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rPr>
              <w:t>Сумарна активність природної суміші ізотопів U</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rPr>
              <w:t>Бк/дм</w:t>
            </w:r>
            <w:r w:rsidRPr="0015043A">
              <w:rPr>
                <w:rFonts w:ascii="Times New Roman" w:hAnsi="Times New Roman"/>
                <w:sz w:val="28"/>
                <w:szCs w:val="28"/>
                <w:vertAlign w:val="superscript"/>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≤1</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2</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rPr>
              <w:t>Питома активність 226Ra</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Бк/дм</w:t>
            </w:r>
            <w:r w:rsidRPr="0015043A">
              <w:rPr>
                <w:rFonts w:ascii="Times New Roman" w:hAnsi="Times New Roman"/>
                <w:sz w:val="28"/>
                <w:szCs w:val="28"/>
                <w:vertAlign w:val="superscript"/>
                <w:lang w:val="uk-UA"/>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≤1</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3</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rPr>
              <w:t>Питома активність 228Ra</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Бк/дм</w:t>
            </w:r>
            <w:r w:rsidRPr="0015043A">
              <w:rPr>
                <w:rFonts w:ascii="Times New Roman" w:hAnsi="Times New Roman"/>
                <w:sz w:val="28"/>
                <w:szCs w:val="28"/>
                <w:vertAlign w:val="superscript"/>
                <w:lang w:val="uk-UA"/>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≤1</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4</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lang w:val="uk-UA"/>
              </w:rPr>
              <w:t>Питома активність 222Rn</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Бк/дм</w:t>
            </w:r>
            <w:r w:rsidRPr="0015043A">
              <w:rPr>
                <w:rFonts w:ascii="Times New Roman" w:hAnsi="Times New Roman"/>
                <w:sz w:val="28"/>
                <w:szCs w:val="28"/>
                <w:vertAlign w:val="superscript"/>
                <w:lang w:val="uk-UA"/>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≤100</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5</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lang w:val="uk-UA"/>
              </w:rPr>
              <w:t>Питома активність 137Cs</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Бк/дм</w:t>
            </w:r>
            <w:r w:rsidRPr="0015043A">
              <w:rPr>
                <w:rFonts w:ascii="Times New Roman" w:hAnsi="Times New Roman"/>
                <w:sz w:val="28"/>
                <w:szCs w:val="28"/>
                <w:vertAlign w:val="superscript"/>
                <w:lang w:val="uk-UA"/>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≤2</w:t>
            </w:r>
          </w:p>
        </w:tc>
      </w:tr>
      <w:tr w:rsidR="0015043A" w:rsidRPr="00C1203F" w:rsidTr="0015043A">
        <w:tc>
          <w:tcPr>
            <w:tcW w:w="1193" w:type="dxa"/>
            <w:shd w:val="clear" w:color="auto" w:fill="auto"/>
          </w:tcPr>
          <w:p w:rsidR="0015043A" w:rsidRPr="00C1203F" w:rsidRDefault="0015043A" w:rsidP="00EB14EE">
            <w:pPr>
              <w:spacing w:after="0" w:line="360" w:lineRule="auto"/>
              <w:ind w:firstLine="709"/>
              <w:jc w:val="both"/>
              <w:rPr>
                <w:rFonts w:ascii="Times New Roman" w:hAnsi="Times New Roman"/>
                <w:sz w:val="28"/>
                <w:szCs w:val="28"/>
                <w:lang w:val="uk-UA"/>
              </w:rPr>
            </w:pPr>
            <w:r w:rsidRPr="00C1203F">
              <w:rPr>
                <w:rFonts w:ascii="Times New Roman" w:hAnsi="Times New Roman"/>
                <w:sz w:val="28"/>
                <w:szCs w:val="28"/>
                <w:lang w:val="uk-UA"/>
              </w:rPr>
              <w:t>6</w:t>
            </w:r>
          </w:p>
        </w:tc>
        <w:tc>
          <w:tcPr>
            <w:tcW w:w="3826" w:type="dxa"/>
            <w:shd w:val="clear" w:color="auto" w:fill="auto"/>
          </w:tcPr>
          <w:p w:rsidR="0015043A" w:rsidRPr="0015043A" w:rsidRDefault="0015043A" w:rsidP="00EB14EE">
            <w:pPr>
              <w:spacing w:after="0" w:line="360" w:lineRule="auto"/>
              <w:jc w:val="both"/>
              <w:rPr>
                <w:rFonts w:ascii="Times New Roman" w:hAnsi="Times New Roman"/>
                <w:sz w:val="28"/>
                <w:szCs w:val="28"/>
                <w:lang w:val="uk-UA"/>
              </w:rPr>
            </w:pPr>
            <w:r w:rsidRPr="0015043A">
              <w:rPr>
                <w:rFonts w:ascii="Times New Roman" w:hAnsi="Times New Roman"/>
                <w:sz w:val="28"/>
                <w:szCs w:val="28"/>
                <w:lang w:val="uk-UA"/>
              </w:rPr>
              <w:t>Питома активність 90Sr</w:t>
            </w:r>
          </w:p>
        </w:tc>
        <w:tc>
          <w:tcPr>
            <w:tcW w:w="2336"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Бк/дм</w:t>
            </w:r>
            <w:r w:rsidRPr="0015043A">
              <w:rPr>
                <w:rFonts w:ascii="Times New Roman" w:hAnsi="Times New Roman"/>
                <w:sz w:val="28"/>
                <w:szCs w:val="28"/>
                <w:vertAlign w:val="superscript"/>
                <w:lang w:val="uk-UA"/>
              </w:rPr>
              <w:t>3</w:t>
            </w:r>
          </w:p>
        </w:tc>
        <w:tc>
          <w:tcPr>
            <w:tcW w:w="2337" w:type="dxa"/>
            <w:shd w:val="clear" w:color="auto" w:fill="auto"/>
          </w:tcPr>
          <w:p w:rsidR="0015043A" w:rsidRPr="0015043A" w:rsidRDefault="0015043A" w:rsidP="00EB14EE">
            <w:pPr>
              <w:spacing w:after="0" w:line="360" w:lineRule="auto"/>
              <w:ind w:firstLine="709"/>
              <w:jc w:val="both"/>
              <w:rPr>
                <w:rFonts w:ascii="Times New Roman" w:hAnsi="Times New Roman"/>
                <w:sz w:val="28"/>
                <w:szCs w:val="28"/>
                <w:lang w:val="uk-UA"/>
              </w:rPr>
            </w:pPr>
            <w:r w:rsidRPr="0015043A">
              <w:rPr>
                <w:rFonts w:ascii="Times New Roman" w:hAnsi="Times New Roman"/>
                <w:sz w:val="28"/>
                <w:szCs w:val="28"/>
                <w:lang w:val="uk-UA"/>
              </w:rPr>
              <w:t>≤2</w:t>
            </w:r>
          </w:p>
        </w:tc>
      </w:tr>
    </w:tbl>
    <w:p w:rsidR="001279C8" w:rsidRDefault="001279C8" w:rsidP="001279C8">
      <w:pPr>
        <w:spacing w:after="0" w:line="360" w:lineRule="auto"/>
        <w:ind w:firstLine="709"/>
        <w:jc w:val="both"/>
        <w:rPr>
          <w:rFonts w:ascii="Times New Roman" w:hAnsi="Times New Roman" w:cs="Times New Roman"/>
          <w:sz w:val="28"/>
          <w:szCs w:val="28"/>
        </w:rPr>
      </w:pPr>
    </w:p>
    <w:p w:rsidR="0015043A" w:rsidRDefault="0015043A" w:rsidP="00F65F97">
      <w:pPr>
        <w:spacing w:after="0" w:line="360" w:lineRule="auto"/>
        <w:ind w:firstLine="709"/>
        <w:jc w:val="both"/>
        <w:rPr>
          <w:rFonts w:ascii="Times New Roman" w:hAnsi="Times New Roman" w:cs="Times New Roman"/>
          <w:sz w:val="28"/>
          <w:szCs w:val="28"/>
          <w:lang w:val="uk-UA"/>
        </w:rPr>
      </w:pPr>
      <w:r w:rsidRPr="0015043A">
        <w:rPr>
          <w:rFonts w:ascii="Times New Roman" w:hAnsi="Times New Roman" w:cs="Times New Roman"/>
          <w:sz w:val="28"/>
          <w:szCs w:val="28"/>
          <w:lang w:val="uk-UA"/>
        </w:rPr>
        <w:t xml:space="preserve">Токсичні хімічні речовини при одночасній наявності у воді здатні чинити на організм людини комбіновану дію, наслідком якої найчастіше є сумація негативних ефектів (адитивна дія), сума співвідношень фактичних концентрацій речовин у воді до їх ГДК не повинна перевищувати 1. </w:t>
      </w:r>
    </w:p>
    <w:p w:rsidR="002B68A2" w:rsidRDefault="002B68A2" w:rsidP="00F65F97">
      <w:pPr>
        <w:spacing w:after="0" w:line="360" w:lineRule="auto"/>
        <w:ind w:firstLine="709"/>
        <w:jc w:val="both"/>
        <w:rPr>
          <w:rFonts w:ascii="Times New Roman" w:hAnsi="Times New Roman" w:cs="Times New Roman"/>
          <w:sz w:val="28"/>
          <w:szCs w:val="28"/>
          <w:lang w:val="uk-UA"/>
        </w:rPr>
      </w:pPr>
    </w:p>
    <w:p w:rsidR="002B68A2" w:rsidRDefault="002B68A2" w:rsidP="00F65F97">
      <w:pPr>
        <w:spacing w:after="0" w:line="360" w:lineRule="auto"/>
        <w:ind w:firstLine="709"/>
        <w:jc w:val="both"/>
        <w:rPr>
          <w:rFonts w:ascii="Times New Roman" w:hAnsi="Times New Roman" w:cs="Times New Roman"/>
          <w:sz w:val="28"/>
          <w:szCs w:val="28"/>
          <w:lang w:val="uk-UA"/>
        </w:rPr>
      </w:pPr>
    </w:p>
    <w:p w:rsidR="002B68A2" w:rsidRDefault="002B68A2" w:rsidP="00F65F97">
      <w:pPr>
        <w:spacing w:after="0" w:line="360" w:lineRule="auto"/>
        <w:ind w:firstLine="709"/>
        <w:jc w:val="both"/>
        <w:rPr>
          <w:rFonts w:ascii="Times New Roman" w:hAnsi="Times New Roman" w:cs="Times New Roman"/>
          <w:sz w:val="28"/>
          <w:szCs w:val="28"/>
          <w:lang w:val="uk-UA"/>
        </w:rPr>
      </w:pPr>
    </w:p>
    <w:p w:rsidR="002B68A2" w:rsidRPr="0015043A" w:rsidRDefault="002B68A2" w:rsidP="00F65F97">
      <w:pPr>
        <w:spacing w:after="0" w:line="360" w:lineRule="auto"/>
        <w:ind w:firstLine="709"/>
        <w:jc w:val="both"/>
        <w:rPr>
          <w:rFonts w:ascii="Times New Roman" w:hAnsi="Times New Roman" w:cs="Times New Roman"/>
          <w:sz w:val="28"/>
          <w:szCs w:val="28"/>
          <w:lang w:val="uk-UA"/>
        </w:rPr>
      </w:pPr>
    </w:p>
    <w:p w:rsidR="0064428B" w:rsidRDefault="004B77EF" w:rsidP="001279C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Таблиця 1</w:t>
      </w:r>
      <w:r w:rsidR="000D08CF">
        <w:rPr>
          <w:rFonts w:ascii="Times New Roman" w:hAnsi="Times New Roman" w:cs="Times New Roman"/>
          <w:sz w:val="28"/>
          <w:szCs w:val="28"/>
        </w:rPr>
        <w:t>.2</w:t>
      </w:r>
      <w:r w:rsidR="00257D61">
        <w:rPr>
          <w:rFonts w:ascii="Times New Roman" w:hAnsi="Times New Roman" w:cs="Times New Roman"/>
          <w:sz w:val="28"/>
          <w:szCs w:val="28"/>
        </w:rPr>
        <w:t xml:space="preserve"> </w:t>
      </w:r>
      <w:r w:rsidR="00DA4DF9" w:rsidRPr="00DA4DF9">
        <w:rPr>
          <w:rFonts w:ascii="Times New Roman" w:hAnsi="Times New Roman" w:cs="Times New Roman"/>
          <w:sz w:val="28"/>
          <w:szCs w:val="28"/>
          <w:lang w:val="uk-UA"/>
        </w:rPr>
        <w:t>–</w:t>
      </w:r>
      <w:r w:rsidR="00DA4DF9">
        <w:rPr>
          <w:rFonts w:ascii="Times New Roman" w:hAnsi="Times New Roman" w:cs="Times New Roman"/>
          <w:sz w:val="28"/>
          <w:szCs w:val="28"/>
          <w:lang w:val="uk-UA"/>
        </w:rPr>
        <w:t xml:space="preserve"> </w:t>
      </w:r>
      <w:r w:rsidR="00257D61">
        <w:rPr>
          <w:rFonts w:ascii="Times New Roman" w:hAnsi="Times New Roman" w:cs="Times New Roman"/>
          <w:sz w:val="28"/>
          <w:szCs w:val="28"/>
          <w:lang w:val="uk-UA"/>
        </w:rPr>
        <w:t>Показники питомої альфа- і бета-активності питної води</w:t>
      </w:r>
    </w:p>
    <w:p w:rsidR="0015043A" w:rsidRPr="00257D61" w:rsidRDefault="0015043A" w:rsidP="001279C8">
      <w:pPr>
        <w:spacing w:after="0" w:line="360" w:lineRule="auto"/>
        <w:ind w:firstLine="709"/>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3789"/>
        <w:gridCol w:w="2325"/>
        <w:gridCol w:w="2321"/>
      </w:tblGrid>
      <w:tr w:rsidR="0015043A" w:rsidRPr="0015043A" w:rsidTr="00EB14EE">
        <w:tc>
          <w:tcPr>
            <w:tcW w:w="846"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 з/п</w:t>
            </w:r>
          </w:p>
        </w:tc>
        <w:tc>
          <w:tcPr>
            <w:tcW w:w="382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Найменування показників</w:t>
            </w:r>
          </w:p>
        </w:tc>
        <w:tc>
          <w:tcPr>
            <w:tcW w:w="233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Одиниця вимірювання</w:t>
            </w:r>
          </w:p>
        </w:tc>
        <w:tc>
          <w:tcPr>
            <w:tcW w:w="2337"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Нормативи</w:t>
            </w:r>
          </w:p>
        </w:tc>
      </w:tr>
      <w:tr w:rsidR="0015043A" w:rsidRPr="0015043A" w:rsidTr="00EB14EE">
        <w:tc>
          <w:tcPr>
            <w:tcW w:w="846"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w:t>
            </w:r>
          </w:p>
        </w:tc>
        <w:tc>
          <w:tcPr>
            <w:tcW w:w="3826"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Сумарна альфа-активність</w:t>
            </w:r>
          </w:p>
        </w:tc>
        <w:tc>
          <w:tcPr>
            <w:tcW w:w="2336"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Бк/дм</w:t>
            </w:r>
            <w:r w:rsidRPr="0015043A">
              <w:rPr>
                <w:rFonts w:ascii="Times New Roman" w:eastAsia="Calibri" w:hAnsi="Times New Roman" w:cs="Times New Roman"/>
                <w:sz w:val="28"/>
                <w:szCs w:val="28"/>
                <w:vertAlign w:val="superscript"/>
                <w:lang w:val="uk-UA"/>
              </w:rPr>
              <w:t>3</w:t>
            </w:r>
          </w:p>
        </w:tc>
        <w:tc>
          <w:tcPr>
            <w:tcW w:w="2337"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≤0,1</w:t>
            </w:r>
          </w:p>
        </w:tc>
      </w:tr>
      <w:tr w:rsidR="0015043A" w:rsidRPr="0015043A" w:rsidTr="00EB14EE">
        <w:tc>
          <w:tcPr>
            <w:tcW w:w="846"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w:t>
            </w:r>
          </w:p>
        </w:tc>
        <w:tc>
          <w:tcPr>
            <w:tcW w:w="3826"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Сумарна бета-активність</w:t>
            </w:r>
          </w:p>
        </w:tc>
        <w:tc>
          <w:tcPr>
            <w:tcW w:w="2336"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Бк/дм</w:t>
            </w:r>
            <w:r w:rsidRPr="0015043A">
              <w:rPr>
                <w:rFonts w:ascii="Times New Roman" w:eastAsia="Calibri" w:hAnsi="Times New Roman" w:cs="Times New Roman"/>
                <w:sz w:val="28"/>
                <w:szCs w:val="28"/>
                <w:vertAlign w:val="superscript"/>
                <w:lang w:val="uk-UA"/>
              </w:rPr>
              <w:t>3</w:t>
            </w:r>
          </w:p>
        </w:tc>
        <w:tc>
          <w:tcPr>
            <w:tcW w:w="2337" w:type="dxa"/>
            <w:shd w:val="clear" w:color="auto" w:fill="auto"/>
          </w:tcPr>
          <w:p w:rsidR="0015043A" w:rsidRPr="0015043A" w:rsidRDefault="0015043A" w:rsidP="0015043A">
            <w:pPr>
              <w:spacing w:after="0" w:line="360" w:lineRule="auto"/>
              <w:ind w:firstLine="709"/>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≤1,0</w:t>
            </w:r>
          </w:p>
        </w:tc>
      </w:tr>
    </w:tbl>
    <w:p w:rsidR="0064428B" w:rsidRPr="00F50806" w:rsidRDefault="0064428B" w:rsidP="001279C8">
      <w:pPr>
        <w:spacing w:after="0" w:line="360" w:lineRule="auto"/>
        <w:jc w:val="both"/>
        <w:rPr>
          <w:rFonts w:ascii="Times New Roman" w:hAnsi="Times New Roman" w:cs="Times New Roman"/>
          <w:b/>
          <w:sz w:val="28"/>
          <w:szCs w:val="28"/>
          <w:lang w:val="uk-UA"/>
        </w:rPr>
      </w:pPr>
    </w:p>
    <w:p w:rsidR="00101576" w:rsidRPr="00F50806" w:rsidRDefault="00F65F97" w:rsidP="001279C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загальних гігієнічних вимог до ПВ можна віднести</w:t>
      </w:r>
      <w:r w:rsidR="0064428B" w:rsidRPr="00F50806">
        <w:rPr>
          <w:rFonts w:ascii="Times New Roman" w:hAnsi="Times New Roman" w:cs="Times New Roman"/>
          <w:sz w:val="28"/>
          <w:szCs w:val="28"/>
          <w:lang w:val="uk-UA"/>
        </w:rPr>
        <w:t xml:space="preserve">: </w:t>
      </w:r>
    </w:p>
    <w:p w:rsidR="00101576" w:rsidRPr="00F50806" w:rsidRDefault="0064428B" w:rsidP="001279C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lang w:val="uk-UA"/>
        </w:rPr>
        <w:t xml:space="preserve">- хороші органолептичні властивості (прозорість, відносно низька температура, хороший освіжаючий смак, відсутність запахів, неприємних присмаків, забарвлень, видимих неозброєним оком включень та ін.); </w:t>
      </w:r>
    </w:p>
    <w:p w:rsidR="00F65F97" w:rsidRDefault="0064428B" w:rsidP="001279C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lang w:val="uk-UA"/>
        </w:rPr>
        <w:t xml:space="preserve">- оптимальний природний мінеральний склад, який забезпечує хороші смакові якості води, отримання деяких необхідних організму макро- і мікроелементів; </w:t>
      </w:r>
    </w:p>
    <w:p w:rsidR="00101576" w:rsidRPr="00F50806" w:rsidRDefault="0064428B" w:rsidP="001279C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lang w:val="uk-UA"/>
        </w:rPr>
        <w:t xml:space="preserve">- токсикологічна нешкідливість; </w:t>
      </w:r>
    </w:p>
    <w:p w:rsidR="00101576" w:rsidRPr="00F50806" w:rsidRDefault="00F65F97" w:rsidP="001279C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епідеміологічна безпечність</w:t>
      </w:r>
      <w:r w:rsidR="0064428B" w:rsidRPr="00F50806">
        <w:rPr>
          <w:rFonts w:ascii="Times New Roman" w:hAnsi="Times New Roman" w:cs="Times New Roman"/>
          <w:sz w:val="28"/>
          <w:szCs w:val="28"/>
          <w:lang w:val="uk-UA"/>
        </w:rPr>
        <w:t xml:space="preserve">; </w:t>
      </w:r>
    </w:p>
    <w:p w:rsidR="00101576" w:rsidRPr="00F50806" w:rsidRDefault="0064428B" w:rsidP="001279C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lang w:val="uk-UA"/>
        </w:rPr>
        <w:t xml:space="preserve">- радіоактивність води – в межах встановлених рівнів. </w:t>
      </w:r>
    </w:p>
    <w:p w:rsidR="00101576" w:rsidRPr="00F50806" w:rsidRDefault="0064428B"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Санітарний нагляд за централізованим водопостачання</w:t>
      </w:r>
      <w:r w:rsidR="00F65F97">
        <w:rPr>
          <w:rFonts w:ascii="Times New Roman" w:hAnsi="Times New Roman" w:cs="Times New Roman"/>
          <w:sz w:val="28"/>
          <w:szCs w:val="28"/>
        </w:rPr>
        <w:t>м буває</w:t>
      </w:r>
      <w:r w:rsidRPr="00F50806">
        <w:rPr>
          <w:rFonts w:ascii="Times New Roman" w:hAnsi="Times New Roman" w:cs="Times New Roman"/>
          <w:sz w:val="28"/>
          <w:szCs w:val="28"/>
        </w:rPr>
        <w:t xml:space="preserve"> запобіжний і поточний. Запобіжний нагляд включає санітарну експертизу проекту водопроводу і всіх його складових елементів, нагляд за ходом його будівни</w:t>
      </w:r>
      <w:r w:rsidR="0015043A">
        <w:rPr>
          <w:rFonts w:ascii="Times New Roman" w:hAnsi="Times New Roman" w:cs="Times New Roman"/>
          <w:sz w:val="28"/>
          <w:szCs w:val="28"/>
        </w:rPr>
        <w:t>цтва та введення в експлуатацію</w:t>
      </w:r>
      <w:r w:rsidRPr="00F50806">
        <w:rPr>
          <w:rFonts w:ascii="Times New Roman" w:hAnsi="Times New Roman" w:cs="Times New Roman"/>
          <w:sz w:val="28"/>
          <w:szCs w:val="28"/>
        </w:rPr>
        <w:t xml:space="preserve"> </w:t>
      </w:r>
      <w:r w:rsidR="003D667C">
        <w:rPr>
          <w:rFonts w:ascii="Times New Roman" w:hAnsi="Times New Roman" w:cs="Times New Roman"/>
          <w:sz w:val="28"/>
          <w:szCs w:val="28"/>
        </w:rPr>
        <w:t>[13</w:t>
      </w:r>
      <w:r w:rsidR="003D667C" w:rsidRPr="003D667C">
        <w:rPr>
          <w:rFonts w:ascii="Times New Roman" w:hAnsi="Times New Roman" w:cs="Times New Roman"/>
          <w:sz w:val="28"/>
          <w:szCs w:val="28"/>
        </w:rPr>
        <w:t>].</w:t>
      </w:r>
    </w:p>
    <w:p w:rsidR="00F65F97" w:rsidRDefault="0064428B" w:rsidP="004B77EF">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Поточний санітарний нагляд проводиться шляхом поглибленого планового періодичного, спорадичного, а інколи і екстреного санітарного обстеження з обов’язковим відбором проб води для лабораторних досліджень.</w:t>
      </w:r>
    </w:p>
    <w:p w:rsidR="004B77EF" w:rsidRDefault="004B77EF" w:rsidP="004B77EF">
      <w:pPr>
        <w:spacing w:after="0" w:line="360" w:lineRule="auto"/>
        <w:ind w:firstLine="709"/>
        <w:jc w:val="both"/>
        <w:rPr>
          <w:rFonts w:ascii="Times New Roman" w:hAnsi="Times New Roman" w:cs="Times New Roman"/>
          <w:sz w:val="28"/>
          <w:szCs w:val="28"/>
        </w:rPr>
      </w:pPr>
    </w:p>
    <w:p w:rsidR="004B77EF" w:rsidRDefault="004B77EF" w:rsidP="004B77EF">
      <w:pPr>
        <w:spacing w:after="0" w:line="360" w:lineRule="auto"/>
        <w:ind w:firstLine="709"/>
        <w:jc w:val="both"/>
        <w:rPr>
          <w:rFonts w:ascii="Times New Roman" w:hAnsi="Times New Roman" w:cs="Times New Roman"/>
          <w:sz w:val="28"/>
          <w:szCs w:val="28"/>
        </w:rPr>
      </w:pPr>
    </w:p>
    <w:p w:rsidR="004B77EF" w:rsidRDefault="004B77EF" w:rsidP="004B77EF">
      <w:pPr>
        <w:spacing w:after="0" w:line="360" w:lineRule="auto"/>
        <w:ind w:firstLine="709"/>
        <w:jc w:val="both"/>
        <w:rPr>
          <w:rFonts w:ascii="Times New Roman" w:hAnsi="Times New Roman" w:cs="Times New Roman"/>
          <w:sz w:val="28"/>
          <w:szCs w:val="28"/>
        </w:rPr>
      </w:pPr>
    </w:p>
    <w:p w:rsidR="004B77EF" w:rsidRDefault="004B77EF" w:rsidP="004B77EF">
      <w:pPr>
        <w:spacing w:after="0" w:line="360" w:lineRule="auto"/>
        <w:ind w:firstLine="709"/>
        <w:jc w:val="both"/>
        <w:rPr>
          <w:rFonts w:ascii="Times New Roman" w:hAnsi="Times New Roman" w:cs="Times New Roman"/>
          <w:sz w:val="28"/>
          <w:szCs w:val="28"/>
        </w:rPr>
      </w:pPr>
    </w:p>
    <w:p w:rsidR="004B77EF" w:rsidRDefault="004B77EF" w:rsidP="004B77EF">
      <w:pPr>
        <w:spacing w:after="0" w:line="360" w:lineRule="auto"/>
        <w:ind w:firstLine="709"/>
        <w:jc w:val="both"/>
        <w:rPr>
          <w:rFonts w:ascii="Times New Roman" w:hAnsi="Times New Roman" w:cs="Times New Roman"/>
          <w:sz w:val="28"/>
          <w:szCs w:val="28"/>
        </w:rPr>
      </w:pPr>
    </w:p>
    <w:p w:rsidR="004B77EF" w:rsidRPr="00F50806" w:rsidRDefault="004B77EF" w:rsidP="004B77EF">
      <w:pPr>
        <w:spacing w:after="0" w:line="360" w:lineRule="auto"/>
        <w:ind w:firstLine="709"/>
        <w:jc w:val="both"/>
        <w:rPr>
          <w:rFonts w:ascii="Times New Roman" w:hAnsi="Times New Roman" w:cs="Times New Roman"/>
          <w:sz w:val="28"/>
          <w:szCs w:val="28"/>
        </w:rPr>
      </w:pPr>
    </w:p>
    <w:p w:rsidR="00101576" w:rsidRDefault="002B68A2" w:rsidP="008F79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w:t>
      </w:r>
      <w:r w:rsidR="008F79DC" w:rsidRPr="002B68A2">
        <w:rPr>
          <w:rFonts w:ascii="Times New Roman" w:hAnsi="Times New Roman" w:cs="Times New Roman"/>
          <w:sz w:val="28"/>
          <w:szCs w:val="28"/>
        </w:rPr>
        <w:t>. Медико-екологічні вимоги</w:t>
      </w:r>
      <w:r w:rsidR="008F79DC">
        <w:rPr>
          <w:rFonts w:ascii="Times New Roman" w:hAnsi="Times New Roman" w:cs="Times New Roman"/>
          <w:sz w:val="28"/>
          <w:szCs w:val="28"/>
        </w:rPr>
        <w:t xml:space="preserve"> </w:t>
      </w:r>
    </w:p>
    <w:p w:rsidR="008F79DC" w:rsidRDefault="008F79DC" w:rsidP="008F79DC">
      <w:pPr>
        <w:spacing w:line="360" w:lineRule="auto"/>
        <w:ind w:firstLine="709"/>
        <w:jc w:val="both"/>
        <w:rPr>
          <w:rFonts w:ascii="Times New Roman" w:hAnsi="Times New Roman" w:cs="Times New Roman"/>
          <w:sz w:val="28"/>
          <w:szCs w:val="28"/>
        </w:rPr>
      </w:pPr>
    </w:p>
    <w:p w:rsidR="008F79DC" w:rsidRPr="00F50806" w:rsidRDefault="008F79DC" w:rsidP="008F79DC">
      <w:pPr>
        <w:spacing w:line="360" w:lineRule="auto"/>
        <w:ind w:firstLine="709"/>
        <w:jc w:val="both"/>
        <w:rPr>
          <w:rFonts w:ascii="Times New Roman" w:hAnsi="Times New Roman" w:cs="Times New Roman"/>
          <w:sz w:val="28"/>
          <w:szCs w:val="28"/>
        </w:rPr>
      </w:pPr>
    </w:p>
    <w:p w:rsidR="00101576" w:rsidRPr="00F50806" w:rsidRDefault="00101576"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Всесвітня організація охорони </w:t>
      </w:r>
      <w:r w:rsidR="001B174F">
        <w:rPr>
          <w:rFonts w:ascii="Times New Roman" w:hAnsi="Times New Roman" w:cs="Times New Roman"/>
          <w:sz w:val="28"/>
          <w:szCs w:val="28"/>
        </w:rPr>
        <w:t>здоров’я (ВООЗ)</w:t>
      </w:r>
      <w:r w:rsidR="001B174F">
        <w:rPr>
          <w:rFonts w:ascii="Times New Roman" w:hAnsi="Times New Roman" w:cs="Times New Roman"/>
          <w:sz w:val="28"/>
          <w:szCs w:val="28"/>
          <w:lang w:val="uk-UA"/>
        </w:rPr>
        <w:t xml:space="preserve"> особливо займається вивченням хвороб</w:t>
      </w:r>
      <w:r w:rsidRPr="00F50806">
        <w:rPr>
          <w:rFonts w:ascii="Times New Roman" w:hAnsi="Times New Roman" w:cs="Times New Roman"/>
          <w:sz w:val="28"/>
          <w:szCs w:val="28"/>
        </w:rPr>
        <w:t>, які пов’язані з використанням або вживанням неякісної води та відсут</w:t>
      </w:r>
      <w:r w:rsidR="001B174F">
        <w:rPr>
          <w:rFonts w:ascii="Times New Roman" w:hAnsi="Times New Roman" w:cs="Times New Roman"/>
          <w:sz w:val="28"/>
          <w:szCs w:val="28"/>
        </w:rPr>
        <w:t>ністю відповідних санітарних умов. За даними ВООЗ, чверть населення має ризик</w:t>
      </w:r>
      <w:r w:rsidRPr="00F50806">
        <w:rPr>
          <w:rFonts w:ascii="Times New Roman" w:hAnsi="Times New Roman" w:cs="Times New Roman"/>
          <w:sz w:val="28"/>
          <w:szCs w:val="28"/>
        </w:rPr>
        <w:t xml:space="preserve"> захворіти хворобами, пов'язаними із споживанням недоброякісної ПВ. До таких хвороб належать інфекційні захворювання (вірусний гепатит А, черевний тиф, дизентерія, холера, ротавірусні інфекції, лептоспіроз) і хвороби, що пов’язані з хімічним забрудненням води (водно-нітратна метгемоглобінемія, флюорози, отруєння токсинами синьо-зелених водоростей). Міністерство охорони здоров’я повідомляє про спалахи тих чи інших захворюван</w:t>
      </w:r>
      <w:r w:rsidR="0015043A">
        <w:rPr>
          <w:rFonts w:ascii="Times New Roman" w:hAnsi="Times New Roman" w:cs="Times New Roman"/>
          <w:sz w:val="28"/>
          <w:szCs w:val="28"/>
        </w:rPr>
        <w:t>ь в Україні, пов’язаних з водою</w:t>
      </w:r>
      <w:r w:rsidRPr="00F50806">
        <w:rPr>
          <w:rFonts w:ascii="Times New Roman" w:hAnsi="Times New Roman" w:cs="Times New Roman"/>
          <w:sz w:val="28"/>
          <w:szCs w:val="28"/>
        </w:rPr>
        <w:t xml:space="preserve"> </w:t>
      </w:r>
      <w:r w:rsidR="003D667C">
        <w:rPr>
          <w:rFonts w:ascii="Times New Roman" w:hAnsi="Times New Roman" w:cs="Times New Roman"/>
          <w:sz w:val="28"/>
          <w:szCs w:val="28"/>
        </w:rPr>
        <w:t>[14</w:t>
      </w:r>
      <w:r w:rsidR="003D667C" w:rsidRPr="003D667C">
        <w:rPr>
          <w:rFonts w:ascii="Times New Roman" w:hAnsi="Times New Roman" w:cs="Times New Roman"/>
          <w:sz w:val="28"/>
          <w:szCs w:val="28"/>
        </w:rPr>
        <w:t>].</w:t>
      </w:r>
    </w:p>
    <w:p w:rsidR="00101576" w:rsidRPr="00F50806" w:rsidRDefault="00101576"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За останні 50 років в Україні антропогенне навантаження на водні об’єкти </w:t>
      </w:r>
      <w:r w:rsidR="001B174F">
        <w:rPr>
          <w:rFonts w:ascii="Times New Roman" w:hAnsi="Times New Roman" w:cs="Times New Roman"/>
          <w:sz w:val="28"/>
          <w:szCs w:val="28"/>
          <w:lang w:val="uk-UA"/>
        </w:rPr>
        <w:t xml:space="preserve">збільшилось </w:t>
      </w:r>
      <w:r w:rsidRPr="00F50806">
        <w:rPr>
          <w:rFonts w:ascii="Times New Roman" w:hAnsi="Times New Roman" w:cs="Times New Roman"/>
          <w:sz w:val="28"/>
          <w:szCs w:val="28"/>
        </w:rPr>
        <w:t>в 2 рази,</w:t>
      </w:r>
      <w:r w:rsidR="001B174F">
        <w:rPr>
          <w:rFonts w:ascii="Times New Roman" w:hAnsi="Times New Roman" w:cs="Times New Roman"/>
          <w:sz w:val="28"/>
          <w:szCs w:val="28"/>
          <w:lang w:val="uk-UA"/>
        </w:rPr>
        <w:t xml:space="preserve"> а в деяких регіонах в декілька разів.</w:t>
      </w:r>
      <w:r w:rsidRPr="00F50806">
        <w:rPr>
          <w:rFonts w:ascii="Times New Roman" w:hAnsi="Times New Roman" w:cs="Times New Roman"/>
          <w:sz w:val="28"/>
          <w:szCs w:val="28"/>
        </w:rPr>
        <w:t xml:space="preserve"> </w:t>
      </w:r>
      <w:r w:rsidR="001B174F">
        <w:rPr>
          <w:rFonts w:ascii="Times New Roman" w:hAnsi="Times New Roman" w:cs="Times New Roman"/>
          <w:sz w:val="28"/>
          <w:szCs w:val="28"/>
          <w:lang w:val="uk-UA"/>
        </w:rPr>
        <w:t>А причиною цього є те, що</w:t>
      </w:r>
      <w:r w:rsidR="001B174F">
        <w:rPr>
          <w:rFonts w:ascii="Times New Roman" w:hAnsi="Times New Roman" w:cs="Times New Roman"/>
          <w:sz w:val="28"/>
          <w:szCs w:val="28"/>
        </w:rPr>
        <w:t xml:space="preserve"> </w:t>
      </w:r>
      <w:r w:rsidR="001B174F" w:rsidRPr="001B174F">
        <w:rPr>
          <w:rFonts w:ascii="Times New Roman" w:hAnsi="Times New Roman" w:cs="Times New Roman"/>
          <w:sz w:val="28"/>
          <w:szCs w:val="28"/>
        </w:rPr>
        <w:t>населення в містах</w:t>
      </w:r>
      <w:r w:rsidR="001B174F">
        <w:rPr>
          <w:rFonts w:ascii="Times New Roman" w:hAnsi="Times New Roman" w:cs="Times New Roman"/>
          <w:sz w:val="28"/>
          <w:szCs w:val="28"/>
          <w:lang w:val="uk-UA"/>
        </w:rPr>
        <w:t xml:space="preserve"> збільшується, а це в свою чергу призводить</w:t>
      </w:r>
      <w:r w:rsidR="001B174F">
        <w:rPr>
          <w:rFonts w:ascii="Times New Roman" w:hAnsi="Times New Roman" w:cs="Times New Roman"/>
          <w:sz w:val="28"/>
          <w:szCs w:val="28"/>
        </w:rPr>
        <w:t xml:space="preserve"> до</w:t>
      </w:r>
      <w:r w:rsidR="001B174F" w:rsidRPr="001B174F">
        <w:rPr>
          <w:rFonts w:ascii="Times New Roman" w:hAnsi="Times New Roman" w:cs="Times New Roman"/>
          <w:sz w:val="28"/>
          <w:szCs w:val="28"/>
        </w:rPr>
        <w:t xml:space="preserve"> розширення промислового будівницт</w:t>
      </w:r>
      <w:r w:rsidR="001B174F">
        <w:rPr>
          <w:rFonts w:ascii="Times New Roman" w:hAnsi="Times New Roman" w:cs="Times New Roman"/>
          <w:sz w:val="28"/>
          <w:szCs w:val="28"/>
        </w:rPr>
        <w:t xml:space="preserve">ва. </w:t>
      </w:r>
      <w:r w:rsidRPr="00F50806">
        <w:rPr>
          <w:rFonts w:ascii="Times New Roman" w:hAnsi="Times New Roman" w:cs="Times New Roman"/>
          <w:sz w:val="28"/>
          <w:szCs w:val="28"/>
        </w:rPr>
        <w:t xml:space="preserve">Більшість населення використовує джерела водопостачання, які відносяться до 3 або 4 класу якості. Наявність в ПВ токсичних речовин різного походження за концентрацією, яка суттєво перевищує ГДК, стає причиною розповсюдження захворювань серед населення. Показники фізіологічної повноцінності питної води визначають відповідність мінерального складу біологічним потребам організму. </w:t>
      </w:r>
    </w:p>
    <w:p w:rsidR="00101576" w:rsidRPr="001B174F" w:rsidRDefault="00101576" w:rsidP="001279C8">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rPr>
        <w:t>Токсиканти та ксенобіотики спричиняють токсикоінфекцію води. З кожним роком перелік хімічних речовин, що надходять до наземних та водних екосистем, збільшується. Забруднення ПВ сп</w:t>
      </w:r>
      <w:r w:rsidR="001B174F">
        <w:rPr>
          <w:rFonts w:ascii="Times New Roman" w:hAnsi="Times New Roman" w:cs="Times New Roman"/>
          <w:sz w:val="28"/>
          <w:szCs w:val="28"/>
        </w:rPr>
        <w:t>олуками азоту (нітрати)-це розповсюджене явище</w:t>
      </w:r>
      <w:r w:rsidRPr="00F50806">
        <w:rPr>
          <w:rFonts w:ascii="Times New Roman" w:hAnsi="Times New Roman" w:cs="Times New Roman"/>
          <w:sz w:val="28"/>
          <w:szCs w:val="28"/>
        </w:rPr>
        <w:t xml:space="preserve"> в населених пунктах сільськогосподарських регіонів</w:t>
      </w:r>
      <w:r w:rsidR="001B174F">
        <w:rPr>
          <w:rFonts w:ascii="Times New Roman" w:hAnsi="Times New Roman" w:cs="Times New Roman"/>
          <w:sz w:val="28"/>
          <w:szCs w:val="28"/>
          <w:lang w:val="uk-UA"/>
        </w:rPr>
        <w:t>. Воно відбувається</w:t>
      </w:r>
      <w:r w:rsidRPr="00F50806">
        <w:rPr>
          <w:rFonts w:ascii="Times New Roman" w:hAnsi="Times New Roman" w:cs="Times New Roman"/>
          <w:sz w:val="28"/>
          <w:szCs w:val="28"/>
        </w:rPr>
        <w:t xml:space="preserve"> внаслідок ненормованого та неконтрольованого використання мінеральних та органічних добрив. Забруднення води понад нормативні концентрації нітратів призводить до виникнення захворювань на </w:t>
      </w:r>
      <w:r w:rsidRPr="00F50806">
        <w:rPr>
          <w:rFonts w:ascii="Times New Roman" w:hAnsi="Times New Roman" w:cs="Times New Roman"/>
          <w:sz w:val="28"/>
          <w:szCs w:val="28"/>
        </w:rPr>
        <w:lastRenderedPageBreak/>
        <w:t>водно-нітратну метгемоглобінемію у д</w:t>
      </w:r>
      <w:r w:rsidR="001B174F">
        <w:rPr>
          <w:rFonts w:ascii="Times New Roman" w:hAnsi="Times New Roman" w:cs="Times New Roman"/>
          <w:sz w:val="28"/>
          <w:szCs w:val="28"/>
        </w:rPr>
        <w:t>ітей</w:t>
      </w:r>
      <w:r w:rsidRPr="00F50806">
        <w:rPr>
          <w:rFonts w:ascii="Times New Roman" w:hAnsi="Times New Roman" w:cs="Times New Roman"/>
          <w:sz w:val="28"/>
          <w:szCs w:val="28"/>
        </w:rPr>
        <w:t>, зниження загальної резистентності організму, що сприяє збільшенню рівня загальної захворюваності. Гостре нітратне отруєння у дітей в 7-8 % випадків закінчується летально. В багатьох країнах світу досліджували медичні наслідки нітратного забруднення довкілля на</w:t>
      </w:r>
      <w:r w:rsidRPr="00F50806">
        <w:rPr>
          <w:rFonts w:ascii="Times New Roman" w:hAnsi="Times New Roman" w:cs="Times New Roman"/>
          <w:sz w:val="28"/>
          <w:szCs w:val="28"/>
          <w:lang w:val="uk-UA"/>
        </w:rPr>
        <w:t xml:space="preserve"> </w:t>
      </w:r>
      <w:r w:rsidRPr="00F50806">
        <w:rPr>
          <w:rFonts w:ascii="Times New Roman" w:hAnsi="Times New Roman" w:cs="Times New Roman"/>
          <w:sz w:val="28"/>
          <w:szCs w:val="28"/>
        </w:rPr>
        <w:t>здоров’я дітей. Ці токсиканти викликають серйозні метаболічні порушення, є обтяжуючим фоном для розвитку онкогематологічних захворювань, а також інсулінозалежного цукрового діабету у дітей.</w:t>
      </w:r>
      <w:r w:rsidR="001B174F">
        <w:rPr>
          <w:rFonts w:ascii="Times New Roman" w:hAnsi="Times New Roman" w:cs="Times New Roman"/>
          <w:sz w:val="28"/>
          <w:szCs w:val="28"/>
          <w:lang w:val="uk-UA"/>
        </w:rPr>
        <w:t xml:space="preserve"> Українські вчені довели негативну</w:t>
      </w:r>
      <w:r w:rsidRPr="001B174F">
        <w:rPr>
          <w:rFonts w:ascii="Times New Roman" w:hAnsi="Times New Roman" w:cs="Times New Roman"/>
          <w:sz w:val="28"/>
          <w:szCs w:val="28"/>
          <w:lang w:val="uk-UA"/>
        </w:rPr>
        <w:t xml:space="preserve"> роль нітратів у патогенезі виникнення без симптомної метгемоглобінемії, вродженої гіпоксії, хвороб органів травлення, і порушення стану</w:t>
      </w:r>
      <w:r w:rsidR="0015043A" w:rsidRPr="001B174F">
        <w:rPr>
          <w:rFonts w:ascii="Times New Roman" w:hAnsi="Times New Roman" w:cs="Times New Roman"/>
          <w:sz w:val="28"/>
          <w:szCs w:val="28"/>
          <w:lang w:val="uk-UA"/>
        </w:rPr>
        <w:t xml:space="preserve"> вегетативної нервової системи </w:t>
      </w:r>
      <w:r w:rsidR="003D667C" w:rsidRPr="001B174F">
        <w:rPr>
          <w:rFonts w:ascii="Times New Roman" w:hAnsi="Times New Roman" w:cs="Times New Roman"/>
          <w:sz w:val="28"/>
          <w:szCs w:val="28"/>
          <w:lang w:val="uk-UA"/>
        </w:rPr>
        <w:t>[16].</w:t>
      </w:r>
    </w:p>
    <w:p w:rsidR="00101576" w:rsidRPr="00171D2C" w:rsidRDefault="00101576" w:rsidP="001279C8">
      <w:pPr>
        <w:spacing w:after="0" w:line="360" w:lineRule="auto"/>
        <w:ind w:firstLine="709"/>
        <w:jc w:val="both"/>
        <w:rPr>
          <w:rFonts w:ascii="Times New Roman" w:hAnsi="Times New Roman" w:cs="Times New Roman"/>
          <w:sz w:val="28"/>
          <w:szCs w:val="28"/>
          <w:lang w:val="uk-UA"/>
        </w:rPr>
      </w:pPr>
      <w:r w:rsidRPr="00171D2C">
        <w:rPr>
          <w:rFonts w:ascii="Times New Roman" w:hAnsi="Times New Roman" w:cs="Times New Roman"/>
          <w:sz w:val="28"/>
          <w:szCs w:val="28"/>
          <w:lang w:val="uk-UA"/>
        </w:rPr>
        <w:t>Для оцінки епідемічної безпечності води використовують два непрямих сані</w:t>
      </w:r>
      <w:r w:rsidR="00171D2C" w:rsidRPr="00171D2C">
        <w:rPr>
          <w:rFonts w:ascii="Times New Roman" w:hAnsi="Times New Roman" w:cs="Times New Roman"/>
          <w:sz w:val="28"/>
          <w:szCs w:val="28"/>
          <w:lang w:val="uk-UA"/>
        </w:rPr>
        <w:t>тарно-мікробіологічних показника</w:t>
      </w:r>
      <w:r w:rsidRPr="00171D2C">
        <w:rPr>
          <w:rFonts w:ascii="Times New Roman" w:hAnsi="Times New Roman" w:cs="Times New Roman"/>
          <w:sz w:val="28"/>
          <w:szCs w:val="28"/>
          <w:lang w:val="uk-UA"/>
        </w:rPr>
        <w:t xml:space="preserve"> – загальне мікробне число (ЗМЧ) і вміст санітарно-показови</w:t>
      </w:r>
      <w:r w:rsidR="0048713D" w:rsidRPr="00171D2C">
        <w:rPr>
          <w:rFonts w:ascii="Times New Roman" w:hAnsi="Times New Roman" w:cs="Times New Roman"/>
          <w:sz w:val="28"/>
          <w:szCs w:val="28"/>
          <w:lang w:val="uk-UA"/>
        </w:rPr>
        <w:t>х мікроорганізмів (таблиця 2.2.</w:t>
      </w:r>
      <w:r w:rsidRPr="00171D2C">
        <w:rPr>
          <w:rFonts w:ascii="Times New Roman" w:hAnsi="Times New Roman" w:cs="Times New Roman"/>
          <w:sz w:val="28"/>
          <w:szCs w:val="28"/>
          <w:lang w:val="uk-UA"/>
        </w:rPr>
        <w:t xml:space="preserve">). </w:t>
      </w:r>
    </w:p>
    <w:p w:rsidR="0015043A" w:rsidRPr="008F79DC" w:rsidRDefault="0015043A" w:rsidP="001279C8">
      <w:pPr>
        <w:spacing w:after="0" w:line="360" w:lineRule="auto"/>
        <w:ind w:firstLine="709"/>
        <w:jc w:val="both"/>
        <w:rPr>
          <w:rFonts w:ascii="Times New Roman" w:hAnsi="Times New Roman" w:cs="Times New Roman"/>
          <w:sz w:val="28"/>
          <w:szCs w:val="28"/>
          <w:lang w:val="uk-UA"/>
        </w:rPr>
      </w:pPr>
    </w:p>
    <w:p w:rsidR="00101576" w:rsidRDefault="004B77EF" w:rsidP="001279C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Таблиця 1.</w:t>
      </w:r>
      <w:r>
        <w:rPr>
          <w:rFonts w:ascii="Times New Roman" w:hAnsi="Times New Roman" w:cs="Times New Roman"/>
          <w:sz w:val="28"/>
          <w:szCs w:val="28"/>
          <w:lang w:val="uk-UA"/>
        </w:rPr>
        <w:t>3</w:t>
      </w:r>
      <w:r w:rsidR="00DA4DF9">
        <w:rPr>
          <w:rFonts w:ascii="Times New Roman" w:hAnsi="Times New Roman" w:cs="Times New Roman"/>
          <w:sz w:val="28"/>
          <w:szCs w:val="28"/>
        </w:rPr>
        <w:t xml:space="preserve"> </w:t>
      </w:r>
      <w:r w:rsidR="00DA4DF9" w:rsidRPr="00DA4DF9">
        <w:rPr>
          <w:rFonts w:ascii="Times New Roman" w:hAnsi="Times New Roman" w:cs="Times New Roman"/>
          <w:sz w:val="28"/>
          <w:szCs w:val="28"/>
          <w:lang w:val="uk-UA"/>
        </w:rPr>
        <w:t>–</w:t>
      </w:r>
      <w:r w:rsidR="008F79DC">
        <w:rPr>
          <w:rFonts w:ascii="Times New Roman" w:hAnsi="Times New Roman" w:cs="Times New Roman"/>
          <w:sz w:val="28"/>
          <w:szCs w:val="28"/>
          <w:lang w:val="uk-UA"/>
        </w:rPr>
        <w:t xml:space="preserve"> </w:t>
      </w:r>
      <w:r w:rsidR="0048713D">
        <w:rPr>
          <w:rFonts w:ascii="Times New Roman" w:hAnsi="Times New Roman" w:cs="Times New Roman"/>
          <w:sz w:val="28"/>
          <w:szCs w:val="28"/>
          <w:lang w:val="uk-UA"/>
        </w:rPr>
        <w:t>Показники епідемічної безпеки питної води</w:t>
      </w:r>
    </w:p>
    <w:p w:rsidR="0015043A" w:rsidRPr="0048713D" w:rsidRDefault="0015043A" w:rsidP="001279C8">
      <w:pPr>
        <w:spacing w:after="0" w:line="360" w:lineRule="auto"/>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843"/>
        <w:gridCol w:w="1956"/>
        <w:gridCol w:w="1729"/>
        <w:gridCol w:w="1412"/>
      </w:tblGrid>
      <w:tr w:rsidR="0015043A" w:rsidRPr="0015043A" w:rsidTr="00EB14EE">
        <w:tc>
          <w:tcPr>
            <w:tcW w:w="2405" w:type="dxa"/>
            <w:vMerge w:val="restart"/>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Найменування</w:t>
            </w:r>
          </w:p>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показників</w:t>
            </w:r>
          </w:p>
        </w:tc>
        <w:tc>
          <w:tcPr>
            <w:tcW w:w="1843" w:type="dxa"/>
            <w:vMerge w:val="restart"/>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Одиниця вимірювання</w:t>
            </w:r>
          </w:p>
        </w:tc>
        <w:tc>
          <w:tcPr>
            <w:tcW w:w="5097" w:type="dxa"/>
            <w:gridSpan w:val="3"/>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Нормативи для питної води ДCанПіН 2.2.4-171-10</w:t>
            </w:r>
          </w:p>
        </w:tc>
      </w:tr>
      <w:tr w:rsidR="0015043A" w:rsidRPr="0015043A" w:rsidTr="00EB14EE">
        <w:tc>
          <w:tcPr>
            <w:tcW w:w="2405" w:type="dxa"/>
            <w:vMerge/>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p>
        </w:tc>
        <w:tc>
          <w:tcPr>
            <w:tcW w:w="1843" w:type="dxa"/>
            <w:vMerge/>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p>
        </w:tc>
        <w:tc>
          <w:tcPr>
            <w:tcW w:w="195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водопровідної, з пунктів розливу та бюветів</w:t>
            </w:r>
          </w:p>
        </w:tc>
        <w:tc>
          <w:tcPr>
            <w:tcW w:w="1729"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з колодязів і каптажів джерел</w:t>
            </w:r>
          </w:p>
        </w:tc>
        <w:tc>
          <w:tcPr>
            <w:tcW w:w="1412"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фасованої</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Загальне мікробне число при t = 37 °C – 24 год.</w:t>
            </w:r>
          </w:p>
        </w:tc>
        <w:tc>
          <w:tcPr>
            <w:tcW w:w="184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 100 (≤ 50)</w:t>
            </w:r>
          </w:p>
        </w:tc>
        <w:tc>
          <w:tcPr>
            <w:tcW w:w="1729"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не визначається</w:t>
            </w:r>
          </w:p>
        </w:tc>
        <w:tc>
          <w:tcPr>
            <w:tcW w:w="1412"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 20</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Загальне мікробне число при t = 22 °C – 72 год.</w:t>
            </w:r>
          </w:p>
        </w:tc>
        <w:tc>
          <w:tcPr>
            <w:tcW w:w="184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не визначається</w:t>
            </w:r>
          </w:p>
        </w:tc>
        <w:tc>
          <w:tcPr>
            <w:tcW w:w="1729"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не визначається</w:t>
            </w:r>
          </w:p>
        </w:tc>
        <w:tc>
          <w:tcPr>
            <w:tcW w:w="1412"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 100</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Загальні коліформи</w:t>
            </w:r>
          </w:p>
        </w:tc>
        <w:tc>
          <w:tcPr>
            <w:tcW w:w="184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КОЕ/100 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 1</w:t>
            </w:r>
          </w:p>
        </w:tc>
        <w:tc>
          <w:tcPr>
            <w:tcW w:w="1412"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E.coli</w:t>
            </w:r>
          </w:p>
        </w:tc>
        <w:tc>
          <w:tcPr>
            <w:tcW w:w="184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КОЕ/100 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відсутність</w:t>
            </w:r>
          </w:p>
        </w:tc>
        <w:tc>
          <w:tcPr>
            <w:tcW w:w="1412"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lastRenderedPageBreak/>
              <w:t>Ентерококи</w:t>
            </w:r>
          </w:p>
        </w:tc>
        <w:tc>
          <w:tcPr>
            <w:tcW w:w="184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КОЕ/100 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не визначається</w:t>
            </w:r>
          </w:p>
        </w:tc>
        <w:tc>
          <w:tcPr>
            <w:tcW w:w="1412"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Синьогнійна паличка (Pseudomonas aeruginosa)</w:t>
            </w:r>
          </w:p>
        </w:tc>
        <w:tc>
          <w:tcPr>
            <w:tcW w:w="1843"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КОЕ/100 см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не визначається</w:t>
            </w:r>
          </w:p>
        </w:tc>
        <w:tc>
          <w:tcPr>
            <w:tcW w:w="1729"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6"/>
                <w:szCs w:val="26"/>
                <w:lang w:val="uk-UA"/>
              </w:rPr>
            </w:pPr>
            <w:r w:rsidRPr="0015043A">
              <w:rPr>
                <w:rFonts w:ascii="Times New Roman" w:eastAsia="Calibri" w:hAnsi="Times New Roman" w:cs="Times New Roman"/>
                <w:sz w:val="26"/>
                <w:szCs w:val="26"/>
              </w:rPr>
              <w:t>не визначається</w:t>
            </w:r>
          </w:p>
        </w:tc>
        <w:tc>
          <w:tcPr>
            <w:tcW w:w="1412"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Патогенні ентеробактерії</w:t>
            </w:r>
          </w:p>
        </w:tc>
        <w:tc>
          <w:tcPr>
            <w:tcW w:w="1843"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наявність в 1 дм</w:t>
            </w:r>
            <w:r w:rsidRPr="0015043A">
              <w:rPr>
                <w:rFonts w:ascii="Times New Roman" w:eastAsia="Calibri" w:hAnsi="Times New Roman" w:cs="Times New Roman"/>
                <w:sz w:val="28"/>
                <w:szCs w:val="28"/>
                <w:vertAlign w:val="superscript"/>
                <w:lang w:val="uk-UA"/>
              </w:rPr>
              <w:t>3</w:t>
            </w:r>
          </w:p>
        </w:tc>
        <w:tc>
          <w:tcPr>
            <w:tcW w:w="1956"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412"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Коліфаги</w:t>
            </w:r>
          </w:p>
        </w:tc>
        <w:tc>
          <w:tcPr>
            <w:tcW w:w="1843"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БОЕ/дм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412"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Ентеровіруси, аденовіруси, антигени ротавірусів, реовірусів, вірусу гепатиту А та інші</w:t>
            </w:r>
          </w:p>
        </w:tc>
        <w:tc>
          <w:tcPr>
            <w:tcW w:w="1843"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наявність в 10 дм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412"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Патогенні кишкові найпростіші: цисти криптоспоридій, ізоспор,цисти лямблій,дизентерійних амеб,балантидія кишкового та інші</w:t>
            </w:r>
          </w:p>
        </w:tc>
        <w:tc>
          <w:tcPr>
            <w:tcW w:w="1843"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клітини, цисти в 50 дм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412"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r w:rsidR="0015043A" w:rsidRPr="0015043A" w:rsidTr="00EB14EE">
        <w:tc>
          <w:tcPr>
            <w:tcW w:w="2405"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Кишкові гельмінти</w:t>
            </w:r>
          </w:p>
        </w:tc>
        <w:tc>
          <w:tcPr>
            <w:tcW w:w="1843"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клітини,</w:t>
            </w:r>
            <w:r w:rsidRPr="0015043A">
              <w:rPr>
                <w:rFonts w:ascii="Times New Roman" w:eastAsia="Calibri" w:hAnsi="Times New Roman" w:cs="Times New Roman"/>
                <w:sz w:val="28"/>
                <w:szCs w:val="28"/>
                <w:lang w:val="uk-UA"/>
              </w:rPr>
              <w:t xml:space="preserve"> </w:t>
            </w:r>
            <w:r w:rsidRPr="0015043A">
              <w:rPr>
                <w:rFonts w:ascii="Times New Roman" w:eastAsia="Calibri" w:hAnsi="Times New Roman" w:cs="Times New Roman"/>
                <w:sz w:val="28"/>
                <w:szCs w:val="28"/>
              </w:rPr>
              <w:t>яйця, личинки, в 50 дм</w:t>
            </w:r>
            <w:r w:rsidRPr="0015043A">
              <w:rPr>
                <w:rFonts w:ascii="Times New Roman" w:eastAsia="Calibri" w:hAnsi="Times New Roman" w:cs="Times New Roman"/>
                <w:sz w:val="28"/>
                <w:szCs w:val="28"/>
                <w:vertAlign w:val="superscript"/>
              </w:rPr>
              <w:t>3</w:t>
            </w:r>
          </w:p>
        </w:tc>
        <w:tc>
          <w:tcPr>
            <w:tcW w:w="1956"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729"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відсутність</w:t>
            </w:r>
          </w:p>
        </w:tc>
        <w:tc>
          <w:tcPr>
            <w:tcW w:w="1412"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Відсут</w:t>
            </w:r>
            <w:r w:rsidRPr="0015043A">
              <w:rPr>
                <w:rFonts w:ascii="Times New Roman" w:eastAsia="Calibri" w:hAnsi="Times New Roman" w:cs="Times New Roman"/>
                <w:sz w:val="28"/>
                <w:szCs w:val="28"/>
                <w:lang w:val="uk-UA"/>
              </w:rPr>
              <w:t>-</w:t>
            </w:r>
            <w:r w:rsidRPr="0015043A">
              <w:rPr>
                <w:rFonts w:ascii="Times New Roman" w:eastAsia="Calibri" w:hAnsi="Times New Roman" w:cs="Times New Roman"/>
                <w:sz w:val="28"/>
                <w:szCs w:val="28"/>
              </w:rPr>
              <w:t>ність</w:t>
            </w:r>
          </w:p>
        </w:tc>
      </w:tr>
    </w:tbl>
    <w:p w:rsidR="00101576" w:rsidRDefault="00101576" w:rsidP="001279C8">
      <w:pPr>
        <w:spacing w:after="0" w:line="360" w:lineRule="auto"/>
        <w:ind w:firstLine="709"/>
        <w:jc w:val="both"/>
        <w:rPr>
          <w:rFonts w:ascii="Times New Roman" w:hAnsi="Times New Roman" w:cs="Times New Roman"/>
          <w:b/>
          <w:sz w:val="28"/>
          <w:szCs w:val="28"/>
          <w:lang w:val="uk-UA"/>
        </w:rPr>
      </w:pPr>
    </w:p>
    <w:p w:rsidR="00171D2C" w:rsidRPr="00F50806" w:rsidRDefault="00171D2C" w:rsidP="00171D2C">
      <w:pPr>
        <w:spacing w:after="0" w:line="360" w:lineRule="auto"/>
        <w:ind w:firstLine="709"/>
        <w:jc w:val="both"/>
        <w:rPr>
          <w:rFonts w:ascii="Times New Roman" w:hAnsi="Times New Roman" w:cs="Times New Roman"/>
          <w:sz w:val="28"/>
          <w:szCs w:val="28"/>
        </w:rPr>
      </w:pPr>
      <w:r w:rsidRPr="00171D2C">
        <w:rPr>
          <w:rFonts w:ascii="Times New Roman" w:hAnsi="Times New Roman" w:cs="Times New Roman"/>
          <w:sz w:val="28"/>
          <w:szCs w:val="28"/>
          <w:lang w:val="uk-UA"/>
        </w:rPr>
        <w:t xml:space="preserve">ЗМЧ являється індикатором загального бактеріологічного забруднення води і свідчить про високу ймовірність наявності патогенних мікроорганізмів. </w:t>
      </w:r>
      <w:r w:rsidRPr="00F50806">
        <w:rPr>
          <w:rFonts w:ascii="Times New Roman" w:hAnsi="Times New Roman" w:cs="Times New Roman"/>
          <w:sz w:val="28"/>
          <w:szCs w:val="28"/>
        </w:rPr>
        <w:t xml:space="preserve">Коліфаги запропоновані як індикатори якості води за рахунок подібності до ентеровірусів людини та легкості виявлення. Коліфаги можуть бути присутні в ґрунтових водах, тому їх наявність або відсутність у воді може служити </w:t>
      </w:r>
      <w:r w:rsidRPr="00F50806">
        <w:rPr>
          <w:rFonts w:ascii="Times New Roman" w:hAnsi="Times New Roman" w:cs="Times New Roman"/>
          <w:sz w:val="28"/>
          <w:szCs w:val="28"/>
        </w:rPr>
        <w:lastRenderedPageBreak/>
        <w:t>додатковим критерієм стану ґрунтових вод і якості їх очищення. При дослідженні бактеріального забруднення природних джерел в місцях рекреації індикаторною формою є бактерії виду E. faecium. Проблема в тому, що ці бактерії мешкають в кишечнику як людей, так і тварин і визначити їх джерело методами</w:t>
      </w:r>
      <w:r>
        <w:rPr>
          <w:rFonts w:ascii="Times New Roman" w:hAnsi="Times New Roman" w:cs="Times New Roman"/>
          <w:sz w:val="28"/>
          <w:szCs w:val="28"/>
        </w:rPr>
        <w:t xml:space="preserve"> мікроскопії дуже складно</w:t>
      </w:r>
      <w:r w:rsidRPr="00F50806">
        <w:rPr>
          <w:rFonts w:ascii="Times New Roman" w:hAnsi="Times New Roman" w:cs="Times New Roman"/>
          <w:sz w:val="28"/>
          <w:szCs w:val="28"/>
        </w:rPr>
        <w:t xml:space="preserve">. При обстеження більш 400 очисних споруд визначався вміст ентерококів, як індикаторних форм, всього в дослідженнях міжнародного масштабу було виділено понад 20000 тис. форм ентерококів. В більшості проб переважали види ентерококів, стійкі до антибіотиків. </w:t>
      </w:r>
    </w:p>
    <w:p w:rsidR="00171D2C" w:rsidRPr="00F50806" w:rsidRDefault="00171D2C" w:rsidP="00171D2C">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При штучному перекритті водних магістралей</w:t>
      </w:r>
      <w:r>
        <w:rPr>
          <w:rFonts w:ascii="Times New Roman" w:hAnsi="Times New Roman" w:cs="Times New Roman"/>
          <w:sz w:val="28"/>
          <w:szCs w:val="28"/>
          <w:lang w:val="uk-UA"/>
        </w:rPr>
        <w:t xml:space="preserve"> відбулося багато змін, а саме:</w:t>
      </w:r>
      <w:r w:rsidRPr="00F50806">
        <w:rPr>
          <w:rFonts w:ascii="Times New Roman" w:hAnsi="Times New Roman" w:cs="Times New Roman"/>
          <w:sz w:val="28"/>
          <w:szCs w:val="28"/>
        </w:rPr>
        <w:t xml:space="preserve"> змінилися русла рік, порушилися гідрологічні характеристики і режим природної самоочисної системи, утворюються вод</w:t>
      </w:r>
      <w:r>
        <w:rPr>
          <w:rFonts w:ascii="Times New Roman" w:hAnsi="Times New Roman" w:cs="Times New Roman"/>
          <w:sz w:val="28"/>
          <w:szCs w:val="28"/>
        </w:rPr>
        <w:t>оймища і канали, які часто</w:t>
      </w:r>
      <w:r w:rsidRPr="00F50806">
        <w:rPr>
          <w:rFonts w:ascii="Times New Roman" w:hAnsi="Times New Roman" w:cs="Times New Roman"/>
          <w:sz w:val="28"/>
          <w:szCs w:val="28"/>
        </w:rPr>
        <w:t xml:space="preserve"> стають основним джерелом </w:t>
      </w:r>
      <w:r>
        <w:rPr>
          <w:rFonts w:ascii="Times New Roman" w:hAnsi="Times New Roman" w:cs="Times New Roman"/>
          <w:sz w:val="28"/>
          <w:szCs w:val="28"/>
        </w:rPr>
        <w:t>централізованого водопостачання</w:t>
      </w:r>
      <w:r w:rsidRPr="00F50806">
        <w:rPr>
          <w:rFonts w:ascii="Times New Roman" w:hAnsi="Times New Roman" w:cs="Times New Roman"/>
          <w:sz w:val="28"/>
          <w:szCs w:val="28"/>
        </w:rPr>
        <w:t xml:space="preserve"> в місцях затоплень територій з високим антропогенним навантаженням. </w:t>
      </w:r>
    </w:p>
    <w:p w:rsidR="00171D2C" w:rsidRPr="00171D2C" w:rsidRDefault="00171D2C" w:rsidP="00171D2C">
      <w:pPr>
        <w:spacing w:after="0" w:line="360" w:lineRule="auto"/>
        <w:ind w:firstLine="709"/>
        <w:jc w:val="both"/>
        <w:rPr>
          <w:rFonts w:ascii="Times New Roman" w:hAnsi="Times New Roman" w:cs="Times New Roman"/>
          <w:sz w:val="28"/>
          <w:szCs w:val="28"/>
          <w:lang w:val="uk-UA"/>
        </w:rPr>
      </w:pPr>
      <w:r w:rsidRPr="00F163F4">
        <w:rPr>
          <w:rFonts w:ascii="Times New Roman" w:hAnsi="Times New Roman" w:cs="Times New Roman"/>
          <w:sz w:val="28"/>
          <w:szCs w:val="28"/>
        </w:rPr>
        <w:t>В при</w:t>
      </w:r>
      <w:r w:rsidR="00F163F4">
        <w:rPr>
          <w:rFonts w:ascii="Times New Roman" w:hAnsi="Times New Roman" w:cs="Times New Roman"/>
          <w:sz w:val="28"/>
          <w:szCs w:val="28"/>
        </w:rPr>
        <w:t xml:space="preserve">родних гідробіоценозах </w:t>
      </w:r>
      <w:r w:rsidR="00F163F4">
        <w:rPr>
          <w:rFonts w:ascii="Times New Roman" w:hAnsi="Times New Roman" w:cs="Times New Roman"/>
          <w:sz w:val="28"/>
          <w:szCs w:val="28"/>
          <w:lang w:val="uk-UA"/>
        </w:rPr>
        <w:t>спостерігаємо</w:t>
      </w:r>
      <w:r w:rsidRPr="00F163F4">
        <w:rPr>
          <w:rFonts w:ascii="Times New Roman" w:hAnsi="Times New Roman" w:cs="Times New Roman"/>
          <w:sz w:val="28"/>
          <w:szCs w:val="28"/>
        </w:rPr>
        <w:t xml:space="preserve"> формування мікробної</w:t>
      </w:r>
      <w:r>
        <w:rPr>
          <w:rFonts w:ascii="Times New Roman" w:hAnsi="Times New Roman" w:cs="Times New Roman"/>
          <w:sz w:val="28"/>
          <w:szCs w:val="28"/>
        </w:rPr>
        <w:t xml:space="preserve"> компонентної сполуки, яка</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може </w:t>
      </w:r>
      <w:r w:rsidRPr="00F50806">
        <w:rPr>
          <w:rFonts w:ascii="Times New Roman" w:hAnsi="Times New Roman" w:cs="Times New Roman"/>
          <w:sz w:val="28"/>
          <w:szCs w:val="28"/>
        </w:rPr>
        <w:t>адаптуватися до анаеробного типу метаболізму при колонізації трофічних джерел з високим вмістом різних органічних речовин</w:t>
      </w:r>
      <w:r w:rsidRPr="00F50806">
        <w:rPr>
          <w:rFonts w:ascii="Times New Roman" w:hAnsi="Times New Roman" w:cs="Times New Roman"/>
          <w:sz w:val="28"/>
          <w:szCs w:val="28"/>
          <w:lang w:val="uk-UA"/>
        </w:rPr>
        <w:t>.</w:t>
      </w:r>
    </w:p>
    <w:p w:rsidR="00A510A4" w:rsidRPr="00F50806" w:rsidRDefault="00F163F4" w:rsidP="001279C8">
      <w:pPr>
        <w:spacing w:after="0" w:line="360" w:lineRule="auto"/>
        <w:ind w:firstLine="709"/>
        <w:jc w:val="both"/>
        <w:rPr>
          <w:rFonts w:ascii="Times New Roman" w:hAnsi="Times New Roman" w:cs="Times New Roman"/>
          <w:sz w:val="28"/>
          <w:szCs w:val="28"/>
        </w:rPr>
      </w:pPr>
      <w:r w:rsidRPr="00F163F4">
        <w:rPr>
          <w:rFonts w:ascii="Times New Roman" w:hAnsi="Times New Roman" w:cs="Times New Roman"/>
          <w:sz w:val="28"/>
          <w:szCs w:val="28"/>
          <w:lang w:val="uk-UA"/>
        </w:rPr>
        <w:t>У донних відкладеннях наявні</w:t>
      </w:r>
      <w:r w:rsidR="00A510A4" w:rsidRPr="00F163F4">
        <w:rPr>
          <w:rFonts w:ascii="Times New Roman" w:hAnsi="Times New Roman" w:cs="Times New Roman"/>
          <w:sz w:val="28"/>
          <w:szCs w:val="28"/>
          <w:lang w:val="uk-UA"/>
        </w:rPr>
        <w:t xml:space="preserve"> </w:t>
      </w:r>
      <w:r w:rsidRPr="00F163F4">
        <w:rPr>
          <w:rFonts w:ascii="Times New Roman" w:hAnsi="Times New Roman" w:cs="Times New Roman"/>
          <w:sz w:val="28"/>
          <w:szCs w:val="28"/>
          <w:lang w:val="uk-UA"/>
        </w:rPr>
        <w:t>ґрунти, к</w:t>
      </w:r>
      <w:r>
        <w:rPr>
          <w:rFonts w:ascii="Times New Roman" w:hAnsi="Times New Roman" w:cs="Times New Roman"/>
          <w:sz w:val="28"/>
          <w:szCs w:val="28"/>
          <w:lang w:val="uk-UA"/>
        </w:rPr>
        <w:t>о</w:t>
      </w:r>
      <w:r w:rsidRPr="00F163F4">
        <w:rPr>
          <w:rFonts w:ascii="Times New Roman" w:hAnsi="Times New Roman" w:cs="Times New Roman"/>
          <w:sz w:val="28"/>
          <w:szCs w:val="28"/>
          <w:lang w:val="uk-UA"/>
        </w:rPr>
        <w:t>трі</w:t>
      </w:r>
      <w:r>
        <w:rPr>
          <w:rFonts w:ascii="Times New Roman" w:hAnsi="Times New Roman" w:cs="Times New Roman"/>
          <w:sz w:val="28"/>
          <w:szCs w:val="28"/>
          <w:lang w:val="uk-UA"/>
        </w:rPr>
        <w:t xml:space="preserve"> </w:t>
      </w:r>
      <w:r w:rsidRPr="00F163F4">
        <w:rPr>
          <w:rFonts w:ascii="Times New Roman" w:hAnsi="Times New Roman" w:cs="Times New Roman"/>
          <w:sz w:val="28"/>
          <w:szCs w:val="28"/>
          <w:lang w:val="uk-UA"/>
        </w:rPr>
        <w:t>населяють</w:t>
      </w:r>
      <w:r>
        <w:rPr>
          <w:rFonts w:ascii="Times New Roman" w:hAnsi="Times New Roman" w:cs="Times New Roman"/>
          <w:sz w:val="28"/>
          <w:szCs w:val="28"/>
          <w:lang w:val="uk-UA"/>
        </w:rPr>
        <w:t xml:space="preserve"> звичайні ґрунтові гриби</w:t>
      </w:r>
      <w:r w:rsidR="00A510A4" w:rsidRPr="00F163F4">
        <w:rPr>
          <w:rFonts w:ascii="Times New Roman" w:hAnsi="Times New Roman" w:cs="Times New Roman"/>
          <w:sz w:val="28"/>
          <w:szCs w:val="28"/>
          <w:lang w:val="uk-UA"/>
        </w:rPr>
        <w:t>, що мають здатність освоювати нові субстрати різного походження, у тому числі і тваринного, завдяки чому вони виживають в екстремальних умовах. У звичайних водних</w:t>
      </w:r>
      <w:r w:rsidRPr="00F163F4">
        <w:rPr>
          <w:rFonts w:ascii="Times New Roman" w:hAnsi="Times New Roman" w:cs="Times New Roman"/>
          <w:sz w:val="28"/>
          <w:szCs w:val="28"/>
          <w:lang w:val="uk-UA"/>
        </w:rPr>
        <w:t xml:space="preserve"> сукцесіях мікроорганізмів почали</w:t>
      </w:r>
      <w:r w:rsidR="00A510A4" w:rsidRPr="00F163F4">
        <w:rPr>
          <w:rFonts w:ascii="Times New Roman" w:hAnsi="Times New Roman" w:cs="Times New Roman"/>
          <w:sz w:val="28"/>
          <w:szCs w:val="28"/>
          <w:lang w:val="uk-UA"/>
        </w:rPr>
        <w:t xml:space="preserve"> переважати нові агресивні компоненти – міксоміцети з високим ступенем потенційної небезпеки для людини і для навколишнього середовища. </w:t>
      </w:r>
      <w:r w:rsidR="00A510A4" w:rsidRPr="00F50806">
        <w:rPr>
          <w:rFonts w:ascii="Times New Roman" w:hAnsi="Times New Roman" w:cs="Times New Roman"/>
          <w:sz w:val="28"/>
          <w:szCs w:val="28"/>
        </w:rPr>
        <w:t>Зміна екологічної обстановки під впливом антропогенного навантаження призвела до зміни мікробного фону</w:t>
      </w:r>
      <w:r w:rsidR="0015043A">
        <w:rPr>
          <w:rFonts w:ascii="Times New Roman" w:hAnsi="Times New Roman" w:cs="Times New Roman"/>
          <w:sz w:val="28"/>
          <w:szCs w:val="28"/>
        </w:rPr>
        <w:t xml:space="preserve"> навколишнього середовища</w:t>
      </w:r>
      <w:r w:rsidR="00A510A4" w:rsidRPr="00F50806">
        <w:rPr>
          <w:rFonts w:ascii="Times New Roman" w:hAnsi="Times New Roman" w:cs="Times New Roman"/>
          <w:sz w:val="28"/>
          <w:szCs w:val="28"/>
        </w:rPr>
        <w:t xml:space="preserve"> </w:t>
      </w:r>
      <w:r w:rsidR="003D667C">
        <w:rPr>
          <w:rFonts w:ascii="Times New Roman" w:hAnsi="Times New Roman" w:cs="Times New Roman"/>
          <w:sz w:val="28"/>
          <w:szCs w:val="28"/>
        </w:rPr>
        <w:t>[15</w:t>
      </w:r>
      <w:r w:rsidR="003D667C" w:rsidRPr="003D667C">
        <w:rPr>
          <w:rFonts w:ascii="Times New Roman" w:hAnsi="Times New Roman" w:cs="Times New Roman"/>
          <w:sz w:val="28"/>
          <w:szCs w:val="28"/>
        </w:rPr>
        <w:t>].</w:t>
      </w:r>
    </w:p>
    <w:p w:rsidR="00A510A4" w:rsidRPr="00F50806" w:rsidRDefault="00A510A4" w:rsidP="001279C8">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В усьому світі спостерігається заміна патогенного бактеріального компонента більш</w:t>
      </w:r>
      <w:r w:rsidR="00F163F4">
        <w:rPr>
          <w:rFonts w:ascii="Times New Roman" w:hAnsi="Times New Roman" w:cs="Times New Roman"/>
          <w:sz w:val="28"/>
          <w:szCs w:val="28"/>
        </w:rPr>
        <w:t xml:space="preserve"> агресивним грибним, який прийнято</w:t>
      </w:r>
      <w:r w:rsidRPr="00F50806">
        <w:rPr>
          <w:rFonts w:ascii="Times New Roman" w:hAnsi="Times New Roman" w:cs="Times New Roman"/>
          <w:sz w:val="28"/>
          <w:szCs w:val="28"/>
        </w:rPr>
        <w:t xml:space="preserve"> вважати умовно-патогенним,</w:t>
      </w:r>
      <w:r w:rsidR="00F163F4">
        <w:rPr>
          <w:rFonts w:ascii="Times New Roman" w:hAnsi="Times New Roman" w:cs="Times New Roman"/>
          <w:sz w:val="28"/>
          <w:szCs w:val="28"/>
        </w:rPr>
        <w:t xml:space="preserve"> не враховуючи </w:t>
      </w:r>
      <w:r w:rsidRPr="00F50806">
        <w:rPr>
          <w:rFonts w:ascii="Times New Roman" w:hAnsi="Times New Roman" w:cs="Times New Roman"/>
          <w:sz w:val="28"/>
          <w:szCs w:val="28"/>
        </w:rPr>
        <w:t>його потенційних агресивних можливостей. При оцінці інфекційної небезпеки навколишнього середовища збільшення кіл</w:t>
      </w:r>
      <w:r w:rsidR="00F163F4">
        <w:rPr>
          <w:rFonts w:ascii="Times New Roman" w:hAnsi="Times New Roman" w:cs="Times New Roman"/>
          <w:sz w:val="28"/>
          <w:szCs w:val="28"/>
        </w:rPr>
        <w:t xml:space="preserve">ькості хворих на мікози, зумовлює необхідність </w:t>
      </w:r>
      <w:r w:rsidRPr="00F50806">
        <w:rPr>
          <w:rFonts w:ascii="Times New Roman" w:hAnsi="Times New Roman" w:cs="Times New Roman"/>
          <w:sz w:val="28"/>
          <w:szCs w:val="28"/>
        </w:rPr>
        <w:t xml:space="preserve">приділяти цій проблемі максимум уваги і більш серйозно відноситися до виявлення окремих видів міксоміцетів. </w:t>
      </w:r>
      <w:r w:rsidRPr="00F50806">
        <w:rPr>
          <w:rFonts w:ascii="Times New Roman" w:hAnsi="Times New Roman" w:cs="Times New Roman"/>
          <w:sz w:val="28"/>
          <w:szCs w:val="28"/>
        </w:rPr>
        <w:lastRenderedPageBreak/>
        <w:t xml:space="preserve">Гриби викликають ураження шкіри, практично всіх органів і систем людини, тварин, птахів, риб, комах. Мікотичні захворювання містять у собі не тільки мікози, але й інтоксикації токсичними компонентами грибів – мікотоксикози, міцетизм, мікоалергози. Продукти метаболізму грибів, надходячи в кровоносні і лімфатичні судини, надають сенсибілізуючу дію, викликаючи розвиток зазначених станів. </w:t>
      </w:r>
    </w:p>
    <w:p w:rsidR="001279C8" w:rsidRPr="00734A95" w:rsidRDefault="00A510A4" w:rsidP="0032747A">
      <w:pPr>
        <w:spacing w:after="0" w:line="360" w:lineRule="auto"/>
        <w:ind w:firstLine="709"/>
        <w:jc w:val="both"/>
        <w:rPr>
          <w:rFonts w:ascii="Times New Roman" w:hAnsi="Times New Roman" w:cs="Times New Roman"/>
          <w:sz w:val="28"/>
          <w:szCs w:val="28"/>
        </w:rPr>
      </w:pPr>
      <w:r w:rsidRPr="00F50806">
        <w:rPr>
          <w:rFonts w:ascii="Times New Roman" w:hAnsi="Times New Roman" w:cs="Times New Roman"/>
          <w:sz w:val="28"/>
          <w:szCs w:val="28"/>
        </w:rPr>
        <w:t xml:space="preserve">Деякі мікотоксини (особливо афлатоксини), що продукуються аспергилами, виявляють канцерогенну дію, викликаючи розвиток первинного раку печінки, аденом і аденокарцином у легенях, шлунку, нирках. </w:t>
      </w:r>
    </w:p>
    <w:p w:rsidR="00D31FDD" w:rsidRDefault="00D31FDD" w:rsidP="002B68A2">
      <w:pPr>
        <w:spacing w:line="360" w:lineRule="auto"/>
        <w:jc w:val="both"/>
        <w:rPr>
          <w:rFonts w:ascii="Times New Roman" w:hAnsi="Times New Roman" w:cs="Times New Roman"/>
          <w:sz w:val="28"/>
          <w:szCs w:val="28"/>
        </w:rPr>
      </w:pPr>
    </w:p>
    <w:p w:rsidR="0032747A" w:rsidRPr="0048713D" w:rsidRDefault="0032747A" w:rsidP="002B68A2">
      <w:pPr>
        <w:spacing w:line="360" w:lineRule="auto"/>
        <w:jc w:val="both"/>
        <w:rPr>
          <w:rFonts w:ascii="Times New Roman" w:hAnsi="Times New Roman" w:cs="Times New Roman"/>
          <w:sz w:val="28"/>
          <w:szCs w:val="28"/>
        </w:rPr>
      </w:pPr>
    </w:p>
    <w:p w:rsidR="008F79DC" w:rsidRDefault="008F79DC" w:rsidP="008F79D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B68A2">
        <w:rPr>
          <w:rFonts w:ascii="Times New Roman" w:hAnsi="Times New Roman" w:cs="Times New Roman"/>
          <w:sz w:val="28"/>
          <w:szCs w:val="28"/>
          <w:lang w:val="uk-UA"/>
        </w:rPr>
        <w:t>1.4</w:t>
      </w:r>
      <w:r w:rsidR="00D31FDD" w:rsidRPr="003E53B5">
        <w:rPr>
          <w:rFonts w:ascii="Times New Roman" w:hAnsi="Times New Roman" w:cs="Times New Roman"/>
          <w:sz w:val="28"/>
          <w:szCs w:val="28"/>
          <w:lang w:val="uk-UA"/>
        </w:rPr>
        <w:t>.</w:t>
      </w:r>
      <w:r w:rsidR="0015043A">
        <w:rPr>
          <w:rFonts w:ascii="Times New Roman" w:hAnsi="Times New Roman" w:cs="Times New Roman"/>
          <w:sz w:val="28"/>
          <w:szCs w:val="28"/>
          <w:lang w:val="uk-UA"/>
        </w:rPr>
        <w:t xml:space="preserve"> Моніторинг якості питної води</w:t>
      </w:r>
    </w:p>
    <w:p w:rsidR="0015043A" w:rsidRDefault="0015043A" w:rsidP="008F79DC">
      <w:pPr>
        <w:spacing w:line="360" w:lineRule="auto"/>
        <w:jc w:val="both"/>
        <w:rPr>
          <w:rFonts w:ascii="Times New Roman" w:hAnsi="Times New Roman" w:cs="Times New Roman"/>
          <w:sz w:val="28"/>
          <w:szCs w:val="28"/>
          <w:lang w:val="uk-UA"/>
        </w:rPr>
      </w:pPr>
    </w:p>
    <w:p w:rsidR="0015043A" w:rsidRPr="003E53B5" w:rsidRDefault="0015043A" w:rsidP="008F79DC">
      <w:pPr>
        <w:spacing w:line="360" w:lineRule="auto"/>
        <w:jc w:val="both"/>
        <w:rPr>
          <w:rFonts w:ascii="Times New Roman" w:hAnsi="Times New Roman" w:cs="Times New Roman"/>
          <w:sz w:val="28"/>
          <w:szCs w:val="28"/>
          <w:lang w:val="uk-UA"/>
        </w:rPr>
      </w:pPr>
    </w:p>
    <w:p w:rsidR="00D31FDD" w:rsidRDefault="005E7C74" w:rsidP="001279C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Профілактичні заходи</w:t>
      </w:r>
      <w:r w:rsidR="00D31FDD" w:rsidRPr="003E53B5">
        <w:rPr>
          <w:rFonts w:ascii="Times New Roman" w:hAnsi="Times New Roman" w:cs="Times New Roman"/>
          <w:sz w:val="28"/>
          <w:szCs w:val="28"/>
          <w:lang w:val="uk-UA"/>
        </w:rPr>
        <w:t xml:space="preserve"> з охорони навколишнього </w:t>
      </w:r>
      <w:r>
        <w:rPr>
          <w:rFonts w:ascii="Times New Roman" w:hAnsi="Times New Roman" w:cs="Times New Roman"/>
          <w:sz w:val="28"/>
          <w:szCs w:val="28"/>
          <w:lang w:val="uk-UA"/>
        </w:rPr>
        <w:t>середовища і здоров’я населення різноманітні. Одним з таких завдань є проведення моніторингу якості ПВ.  Якість природної води</w:t>
      </w:r>
      <w:r w:rsidR="00D31FDD" w:rsidRPr="003E53B5">
        <w:rPr>
          <w:rFonts w:ascii="Times New Roman" w:hAnsi="Times New Roman" w:cs="Times New Roman"/>
          <w:sz w:val="28"/>
          <w:szCs w:val="28"/>
          <w:lang w:val="uk-UA"/>
        </w:rPr>
        <w:t xml:space="preserve"> контролюють з певною періодичністю залежно від кількості абонентів та виду постачання (централізоване, нецентралізоване), відповідно до вимог ДСанПіН 2.2.4-171-10 (т</w:t>
      </w:r>
      <w:r w:rsidR="0048713D" w:rsidRPr="003E53B5">
        <w:rPr>
          <w:rFonts w:ascii="Times New Roman" w:hAnsi="Times New Roman" w:cs="Times New Roman"/>
          <w:sz w:val="28"/>
          <w:szCs w:val="28"/>
          <w:lang w:val="uk-UA"/>
        </w:rPr>
        <w:t>аблиця 3.1</w:t>
      </w:r>
      <w:r w:rsidR="00D31FDD" w:rsidRPr="003E53B5">
        <w:rPr>
          <w:rFonts w:ascii="Times New Roman" w:hAnsi="Times New Roman" w:cs="Times New Roman"/>
          <w:sz w:val="28"/>
          <w:szCs w:val="28"/>
          <w:lang w:val="uk-UA"/>
        </w:rPr>
        <w:t>).</w:t>
      </w:r>
    </w:p>
    <w:p w:rsidR="003D1D4C" w:rsidRPr="003E53B5" w:rsidRDefault="003D1D4C" w:rsidP="001279C8">
      <w:pPr>
        <w:spacing w:after="0" w:line="360" w:lineRule="auto"/>
        <w:ind w:firstLine="709"/>
        <w:jc w:val="both"/>
        <w:rPr>
          <w:rFonts w:ascii="Times New Roman" w:hAnsi="Times New Roman" w:cs="Times New Roman"/>
          <w:sz w:val="28"/>
          <w:szCs w:val="28"/>
          <w:lang w:val="uk-UA"/>
        </w:rPr>
      </w:pPr>
    </w:p>
    <w:p w:rsidR="00F50806" w:rsidRDefault="00F50806" w:rsidP="0032040E">
      <w:pPr>
        <w:spacing w:after="0" w:line="360" w:lineRule="auto"/>
        <w:ind w:firstLine="709"/>
        <w:jc w:val="both"/>
        <w:rPr>
          <w:rFonts w:ascii="Times New Roman" w:hAnsi="Times New Roman" w:cs="Times New Roman"/>
          <w:sz w:val="28"/>
          <w:szCs w:val="28"/>
          <w:lang w:val="uk-UA"/>
        </w:rPr>
      </w:pPr>
      <w:r w:rsidRPr="00F50806">
        <w:rPr>
          <w:rFonts w:ascii="Times New Roman" w:hAnsi="Times New Roman" w:cs="Times New Roman"/>
          <w:sz w:val="28"/>
          <w:szCs w:val="28"/>
          <w:lang w:val="uk-UA"/>
        </w:rPr>
        <w:t>Т</w:t>
      </w:r>
      <w:r w:rsidR="002B68A2">
        <w:rPr>
          <w:rFonts w:ascii="Times New Roman" w:hAnsi="Times New Roman" w:cs="Times New Roman"/>
          <w:sz w:val="28"/>
          <w:szCs w:val="28"/>
          <w:lang w:val="uk-UA"/>
        </w:rPr>
        <w:t>аблиця 1</w:t>
      </w:r>
      <w:r w:rsidR="004B77EF">
        <w:rPr>
          <w:rFonts w:ascii="Times New Roman" w:hAnsi="Times New Roman" w:cs="Times New Roman"/>
          <w:sz w:val="28"/>
          <w:szCs w:val="28"/>
          <w:lang w:val="uk-UA"/>
        </w:rPr>
        <w:t>.4</w:t>
      </w:r>
      <w:r w:rsidR="0048713D" w:rsidRPr="005E7C74">
        <w:rPr>
          <w:rFonts w:ascii="Times New Roman" w:hAnsi="Times New Roman" w:cs="Times New Roman"/>
          <w:sz w:val="28"/>
          <w:szCs w:val="28"/>
          <w:lang w:val="uk-UA"/>
        </w:rPr>
        <w:t xml:space="preserve"> </w:t>
      </w:r>
      <w:r w:rsidR="00DA4DF9" w:rsidRPr="00DA4DF9">
        <w:rPr>
          <w:rFonts w:ascii="Times New Roman" w:hAnsi="Times New Roman" w:cs="Times New Roman"/>
          <w:sz w:val="28"/>
          <w:szCs w:val="28"/>
          <w:lang w:val="uk-UA"/>
        </w:rPr>
        <w:t>–</w:t>
      </w:r>
      <w:r w:rsidR="008F79DC">
        <w:rPr>
          <w:rFonts w:ascii="Times New Roman" w:hAnsi="Times New Roman" w:cs="Times New Roman"/>
          <w:sz w:val="28"/>
          <w:szCs w:val="28"/>
          <w:lang w:val="uk-UA"/>
        </w:rPr>
        <w:t xml:space="preserve"> </w:t>
      </w:r>
      <w:r w:rsidR="0048713D">
        <w:rPr>
          <w:rFonts w:ascii="Times New Roman" w:hAnsi="Times New Roman" w:cs="Times New Roman"/>
          <w:sz w:val="28"/>
          <w:szCs w:val="28"/>
          <w:lang w:val="uk-UA"/>
        </w:rPr>
        <w:t>Кількість нестандартних проб за мікробіологічними та санітарно-хімічними показниками</w:t>
      </w:r>
    </w:p>
    <w:p w:rsidR="003D1D4C" w:rsidRPr="0048713D" w:rsidRDefault="003D1D4C" w:rsidP="001279C8">
      <w:pPr>
        <w:spacing w:after="0" w:line="360" w:lineRule="auto"/>
        <w:ind w:firstLine="709"/>
        <w:jc w:val="center"/>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993"/>
        <w:gridCol w:w="1134"/>
        <w:gridCol w:w="1134"/>
        <w:gridCol w:w="986"/>
      </w:tblGrid>
      <w:tr w:rsidR="0015043A" w:rsidRPr="0015043A" w:rsidTr="00EB14EE">
        <w:tc>
          <w:tcPr>
            <w:tcW w:w="3964" w:type="dxa"/>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p>
        </w:tc>
        <w:tc>
          <w:tcPr>
            <w:tcW w:w="5381" w:type="dxa"/>
            <w:gridSpan w:val="5"/>
            <w:shd w:val="clear" w:color="auto" w:fill="auto"/>
          </w:tcPr>
          <w:p w:rsidR="0015043A" w:rsidRPr="0015043A" w:rsidRDefault="0015043A" w:rsidP="0015043A">
            <w:pPr>
              <w:spacing w:after="0" w:line="360"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Кількість (%) нестандартних проб</w:t>
            </w:r>
          </w:p>
        </w:tc>
      </w:tr>
      <w:tr w:rsidR="0015043A" w:rsidRPr="0015043A" w:rsidTr="00EB14EE">
        <w:trPr>
          <w:trHeight w:val="804"/>
        </w:trPr>
        <w:tc>
          <w:tcPr>
            <w:tcW w:w="3964"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Нестандартні проби води з</w:t>
            </w:r>
          </w:p>
        </w:tc>
        <w:tc>
          <w:tcPr>
            <w:tcW w:w="1134"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2016</w:t>
            </w:r>
          </w:p>
        </w:tc>
        <w:tc>
          <w:tcPr>
            <w:tcW w:w="993"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2017</w:t>
            </w:r>
          </w:p>
        </w:tc>
        <w:tc>
          <w:tcPr>
            <w:tcW w:w="1134"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2018</w:t>
            </w:r>
          </w:p>
        </w:tc>
        <w:tc>
          <w:tcPr>
            <w:tcW w:w="1134"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2019</w:t>
            </w:r>
          </w:p>
        </w:tc>
        <w:tc>
          <w:tcPr>
            <w:tcW w:w="986" w:type="dxa"/>
            <w:shd w:val="clear" w:color="auto" w:fill="auto"/>
          </w:tcPr>
          <w:p w:rsidR="0015043A" w:rsidRPr="0015043A" w:rsidRDefault="0015043A" w:rsidP="0015043A">
            <w:pPr>
              <w:spacing w:after="0" w:line="360"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2020</w:t>
            </w:r>
          </w:p>
        </w:tc>
      </w:tr>
      <w:tr w:rsidR="0015043A" w:rsidRPr="0015043A" w:rsidTr="00EB14EE">
        <w:trPr>
          <w:trHeight w:val="411"/>
        </w:trPr>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джерел централізованого водопостачання, в т.ч.водогони за:</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2,9</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4,6</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6,4</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6,7</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7,7</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lastRenderedPageBreak/>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14,7</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15,7</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18,4</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20,0</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22,7</w:t>
            </w:r>
          </w:p>
        </w:tc>
      </w:tr>
      <w:tr w:rsidR="0015043A" w:rsidRPr="0015043A" w:rsidTr="00EB14EE">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в тому числі з комунальних водопроводів</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2,2</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3,1</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4,3</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4,6</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5,1</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8,4</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12,4</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13,7</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16,2</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18,5</w:t>
            </w:r>
          </w:p>
        </w:tc>
      </w:tr>
      <w:tr w:rsidR="0015043A" w:rsidRPr="0015043A" w:rsidTr="00EB14EE">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з водопровідної мережі</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2,9</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4,4</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6,5</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6,7</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7,8</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11,5</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13,5</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16,2</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17,8</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18,5</w:t>
            </w:r>
          </w:p>
        </w:tc>
      </w:tr>
      <w:tr w:rsidR="0015043A" w:rsidRPr="0015043A" w:rsidTr="00EB14EE">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з сільських водоводів</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5,5</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7,6</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7,6</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11,2</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11,8</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21,0</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22,5</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22</w:t>
            </w:r>
            <w:r w:rsidRPr="0015043A">
              <w:rPr>
                <w:rFonts w:ascii="Times New Roman" w:eastAsia="Calibri" w:hAnsi="Times New Roman" w:cs="Times New Roman"/>
                <w:sz w:val="28"/>
                <w:szCs w:val="28"/>
                <w:lang w:val="uk-UA"/>
              </w:rPr>
              <w:t>,5</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27,4</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29</w:t>
            </w:r>
            <w:r w:rsidRPr="0015043A">
              <w:rPr>
                <w:rFonts w:ascii="Times New Roman" w:eastAsia="Calibri" w:hAnsi="Times New Roman" w:cs="Times New Roman"/>
                <w:sz w:val="28"/>
                <w:szCs w:val="28"/>
                <w:lang w:val="uk-UA"/>
              </w:rPr>
              <w:t>,8</w:t>
            </w:r>
          </w:p>
        </w:tc>
      </w:tr>
      <w:tr w:rsidR="0015043A" w:rsidRPr="0015043A" w:rsidTr="00EB14EE">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джерел нецентралізованого водопостачання</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15,5</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18,0</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23,1</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20,4</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23,4</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31,4</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32,7</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33,2</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32,6</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34,4</w:t>
            </w:r>
          </w:p>
        </w:tc>
      </w:tr>
      <w:tr w:rsidR="0015043A" w:rsidRPr="0015043A" w:rsidTr="00EB14EE">
        <w:tc>
          <w:tcPr>
            <w:tcW w:w="9345" w:type="dxa"/>
            <w:gridSpan w:val="6"/>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в т.ч.з шахтних колодязів</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мікробіологічними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16,8</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19,8</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24,9</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23,8</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27,9</w:t>
            </w:r>
          </w:p>
        </w:tc>
      </w:tr>
      <w:tr w:rsidR="0015043A" w:rsidRPr="0015043A" w:rsidTr="00EB14EE">
        <w:tc>
          <w:tcPr>
            <w:tcW w:w="3964" w:type="dxa"/>
            <w:shd w:val="clear" w:color="auto" w:fill="auto"/>
          </w:tcPr>
          <w:p w:rsidR="0015043A" w:rsidRPr="0015043A" w:rsidRDefault="0015043A" w:rsidP="0015043A">
            <w:pPr>
              <w:spacing w:after="0" w:line="276" w:lineRule="auto"/>
              <w:jc w:val="both"/>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санітарно-хімічними показниками</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lang w:val="uk-UA"/>
              </w:rPr>
              <w:t>32,1</w:t>
            </w:r>
          </w:p>
        </w:tc>
        <w:tc>
          <w:tcPr>
            <w:tcW w:w="993"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33,4</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33,7</w:t>
            </w:r>
          </w:p>
        </w:tc>
        <w:tc>
          <w:tcPr>
            <w:tcW w:w="1134"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34,3</w:t>
            </w:r>
          </w:p>
        </w:tc>
        <w:tc>
          <w:tcPr>
            <w:tcW w:w="986" w:type="dxa"/>
            <w:shd w:val="clear" w:color="auto" w:fill="auto"/>
          </w:tcPr>
          <w:p w:rsidR="0015043A" w:rsidRPr="0015043A" w:rsidRDefault="0015043A" w:rsidP="0015043A">
            <w:pPr>
              <w:spacing w:after="0" w:line="276" w:lineRule="auto"/>
              <w:jc w:val="center"/>
              <w:rPr>
                <w:rFonts w:ascii="Times New Roman" w:eastAsia="Calibri" w:hAnsi="Times New Roman" w:cs="Times New Roman"/>
                <w:sz w:val="28"/>
                <w:szCs w:val="28"/>
                <w:lang w:val="uk-UA"/>
              </w:rPr>
            </w:pPr>
            <w:r w:rsidRPr="0015043A">
              <w:rPr>
                <w:rFonts w:ascii="Times New Roman" w:eastAsia="Calibri" w:hAnsi="Times New Roman" w:cs="Times New Roman"/>
                <w:sz w:val="28"/>
                <w:szCs w:val="28"/>
              </w:rPr>
              <w:t>35,6</w:t>
            </w:r>
          </w:p>
        </w:tc>
      </w:tr>
    </w:tbl>
    <w:p w:rsidR="008F79DC" w:rsidRDefault="008F79DC" w:rsidP="001279C8">
      <w:pPr>
        <w:spacing w:after="0" w:line="360" w:lineRule="auto"/>
        <w:ind w:firstLine="709"/>
        <w:jc w:val="both"/>
        <w:rPr>
          <w:rFonts w:ascii="Times New Roman" w:hAnsi="Times New Roman" w:cs="Times New Roman"/>
          <w:sz w:val="28"/>
          <w:szCs w:val="24"/>
          <w:lang w:val="uk-UA"/>
        </w:rPr>
      </w:pPr>
    </w:p>
    <w:p w:rsidR="008F79DC" w:rsidRDefault="003E2B7B" w:rsidP="00405265">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lang w:val="uk-UA"/>
        </w:rPr>
        <w:t xml:space="preserve">Контроль хімічного складу водних об`єктів дозволяє ідентифікувати забруднювачі, зафіксувати ступінь забрудненості того чи іншого об’єкта, визначити джерело забруднення та локалізувати його, оцінити ефективність застосованого методу чи заходу по очищенню </w:t>
      </w:r>
      <w:r w:rsidR="0048713D">
        <w:rPr>
          <w:rFonts w:ascii="Times New Roman" w:hAnsi="Times New Roman" w:cs="Times New Roman"/>
          <w:sz w:val="28"/>
          <w:szCs w:val="24"/>
        </w:rPr>
        <w:t>(таблиця 3.</w:t>
      </w:r>
      <w:r w:rsidRPr="003E2B7B">
        <w:rPr>
          <w:rFonts w:ascii="Times New Roman" w:hAnsi="Times New Roman" w:cs="Times New Roman"/>
          <w:sz w:val="28"/>
          <w:szCs w:val="24"/>
        </w:rPr>
        <w:t>2</w:t>
      </w:r>
      <w:r w:rsidR="0048713D">
        <w:rPr>
          <w:rFonts w:ascii="Times New Roman" w:hAnsi="Times New Roman" w:cs="Times New Roman"/>
          <w:sz w:val="28"/>
          <w:szCs w:val="24"/>
        </w:rPr>
        <w:t>.</w:t>
      </w:r>
      <w:r w:rsidRPr="003E2B7B">
        <w:rPr>
          <w:rFonts w:ascii="Times New Roman" w:hAnsi="Times New Roman" w:cs="Times New Roman"/>
          <w:sz w:val="28"/>
          <w:szCs w:val="24"/>
        </w:rPr>
        <w:t>).</w:t>
      </w:r>
    </w:p>
    <w:p w:rsidR="003D1D4C" w:rsidRDefault="003D1D4C" w:rsidP="00405265">
      <w:pPr>
        <w:spacing w:after="0" w:line="360" w:lineRule="auto"/>
        <w:ind w:firstLine="709"/>
        <w:jc w:val="both"/>
        <w:rPr>
          <w:rFonts w:ascii="Times New Roman" w:hAnsi="Times New Roman" w:cs="Times New Roman"/>
          <w:sz w:val="28"/>
          <w:szCs w:val="24"/>
        </w:rPr>
      </w:pPr>
    </w:p>
    <w:p w:rsidR="0032747A" w:rsidRDefault="0032747A" w:rsidP="00405265">
      <w:pPr>
        <w:spacing w:after="0" w:line="360" w:lineRule="auto"/>
        <w:ind w:firstLine="709"/>
        <w:jc w:val="both"/>
        <w:rPr>
          <w:rFonts w:ascii="Times New Roman" w:hAnsi="Times New Roman" w:cs="Times New Roman"/>
          <w:sz w:val="28"/>
          <w:szCs w:val="24"/>
        </w:rPr>
      </w:pPr>
    </w:p>
    <w:p w:rsidR="0032747A" w:rsidRDefault="0032747A" w:rsidP="00405265">
      <w:pPr>
        <w:spacing w:after="0" w:line="360" w:lineRule="auto"/>
        <w:ind w:firstLine="709"/>
        <w:jc w:val="both"/>
        <w:rPr>
          <w:rFonts w:ascii="Times New Roman" w:hAnsi="Times New Roman" w:cs="Times New Roman"/>
          <w:sz w:val="28"/>
          <w:szCs w:val="24"/>
        </w:rPr>
      </w:pPr>
    </w:p>
    <w:p w:rsidR="0032747A" w:rsidRDefault="0032747A" w:rsidP="00405265">
      <w:pPr>
        <w:spacing w:after="0" w:line="360" w:lineRule="auto"/>
        <w:ind w:firstLine="709"/>
        <w:jc w:val="both"/>
        <w:rPr>
          <w:rFonts w:ascii="Times New Roman" w:hAnsi="Times New Roman" w:cs="Times New Roman"/>
          <w:sz w:val="28"/>
          <w:szCs w:val="24"/>
        </w:rPr>
      </w:pPr>
    </w:p>
    <w:p w:rsidR="003E2B7B" w:rsidRDefault="002B68A2" w:rsidP="001279C8">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rPr>
        <w:lastRenderedPageBreak/>
        <w:t>Таблиця 1</w:t>
      </w:r>
      <w:r w:rsidR="0048713D">
        <w:rPr>
          <w:rFonts w:ascii="Times New Roman" w:hAnsi="Times New Roman" w:cs="Times New Roman"/>
          <w:sz w:val="28"/>
          <w:szCs w:val="24"/>
        </w:rPr>
        <w:t>.</w:t>
      </w:r>
      <w:r w:rsidR="004B77EF">
        <w:rPr>
          <w:rFonts w:ascii="Times New Roman" w:hAnsi="Times New Roman" w:cs="Times New Roman"/>
          <w:sz w:val="28"/>
          <w:szCs w:val="24"/>
          <w:lang w:val="uk-UA"/>
        </w:rPr>
        <w:t>5</w:t>
      </w:r>
      <w:r w:rsidR="0048713D">
        <w:rPr>
          <w:rFonts w:ascii="Times New Roman" w:hAnsi="Times New Roman" w:cs="Times New Roman"/>
          <w:sz w:val="28"/>
          <w:szCs w:val="24"/>
        </w:rPr>
        <w:t xml:space="preserve"> </w:t>
      </w:r>
      <w:r w:rsidR="00DA4DF9" w:rsidRPr="00DA4DF9">
        <w:rPr>
          <w:rFonts w:ascii="Times New Roman" w:hAnsi="Times New Roman" w:cs="Times New Roman"/>
          <w:sz w:val="28"/>
          <w:szCs w:val="24"/>
        </w:rPr>
        <w:t>–</w:t>
      </w:r>
      <w:r w:rsidR="00DA4DF9">
        <w:rPr>
          <w:rFonts w:ascii="Times New Roman" w:hAnsi="Times New Roman" w:cs="Times New Roman"/>
          <w:sz w:val="28"/>
          <w:szCs w:val="24"/>
          <w:lang w:val="uk-UA"/>
        </w:rPr>
        <w:t xml:space="preserve"> </w:t>
      </w:r>
      <w:r w:rsidR="0048713D">
        <w:rPr>
          <w:rFonts w:ascii="Times New Roman" w:hAnsi="Times New Roman" w:cs="Times New Roman"/>
          <w:sz w:val="28"/>
          <w:szCs w:val="24"/>
        </w:rPr>
        <w:t>К</w:t>
      </w:r>
      <w:r w:rsidR="000D08CF">
        <w:rPr>
          <w:rFonts w:ascii="Times New Roman" w:hAnsi="Times New Roman" w:cs="Times New Roman"/>
          <w:sz w:val="28"/>
          <w:szCs w:val="24"/>
        </w:rPr>
        <w:t>ількі</w:t>
      </w:r>
      <w:r w:rsidR="0048713D">
        <w:rPr>
          <w:rFonts w:ascii="Times New Roman" w:hAnsi="Times New Roman" w:cs="Times New Roman"/>
          <w:sz w:val="28"/>
          <w:szCs w:val="24"/>
        </w:rPr>
        <w:t xml:space="preserve">сть нестандартних проб за </w:t>
      </w:r>
      <w:r w:rsidR="0048713D">
        <w:rPr>
          <w:rFonts w:ascii="Times New Roman" w:hAnsi="Times New Roman" w:cs="Times New Roman"/>
          <w:sz w:val="28"/>
          <w:szCs w:val="24"/>
          <w:lang w:val="uk-UA"/>
        </w:rPr>
        <w:t>хімічними показниками</w:t>
      </w:r>
    </w:p>
    <w:p w:rsidR="003D1D4C" w:rsidRPr="000D08CF" w:rsidRDefault="003D1D4C" w:rsidP="001279C8">
      <w:pPr>
        <w:spacing w:after="0" w:line="360" w:lineRule="auto"/>
        <w:jc w:val="center"/>
        <w:rPr>
          <w:rFonts w:ascii="Times New Roman" w:hAnsi="Times New Roman" w:cs="Times New Roman"/>
          <w:sz w:val="28"/>
          <w:szCs w:val="24"/>
          <w:lang w:val="uk-UA"/>
        </w:rPr>
      </w:pPr>
    </w:p>
    <w:tbl>
      <w:tblPr>
        <w:tblStyle w:val="a3"/>
        <w:tblW w:w="0" w:type="auto"/>
        <w:tblLook w:val="04A0" w:firstRow="1" w:lastRow="0" w:firstColumn="1" w:lastColumn="0" w:noHBand="0" w:noVBand="1"/>
      </w:tblPr>
      <w:tblGrid>
        <w:gridCol w:w="4348"/>
        <w:gridCol w:w="892"/>
        <w:gridCol w:w="992"/>
        <w:gridCol w:w="1006"/>
        <w:gridCol w:w="1121"/>
        <w:gridCol w:w="986"/>
      </w:tblGrid>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p>
        </w:tc>
        <w:tc>
          <w:tcPr>
            <w:tcW w:w="4997" w:type="dxa"/>
            <w:gridSpan w:val="5"/>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rPr>
              <w:t>Кількість (%) нестандартних проб</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Н</w:t>
            </w:r>
            <w:r w:rsidRPr="003E2B7B">
              <w:rPr>
                <w:rFonts w:ascii="Times New Roman" w:hAnsi="Times New Roman" w:cs="Times New Roman"/>
                <w:sz w:val="28"/>
                <w:szCs w:val="24"/>
                <w:lang w:val="uk-UA"/>
              </w:rPr>
              <w:t>естандартні проби води з</w:t>
            </w:r>
            <w:r>
              <w:rPr>
                <w:rFonts w:ascii="Times New Roman" w:hAnsi="Times New Roman" w:cs="Times New Roman"/>
                <w:sz w:val="28"/>
                <w:szCs w:val="24"/>
                <w:lang w:val="uk-UA"/>
              </w:rPr>
              <w:t xml:space="preserve"> </w:t>
            </w:r>
            <w:r w:rsidRPr="003E2B7B">
              <w:rPr>
                <w:rFonts w:ascii="Times New Roman" w:hAnsi="Times New Roman" w:cs="Times New Roman"/>
                <w:sz w:val="28"/>
                <w:szCs w:val="24"/>
                <w:lang w:val="uk-UA"/>
              </w:rPr>
              <w:t xml:space="preserve">джерел централізованого та </w:t>
            </w:r>
          </w:p>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нецентралізованого </w:t>
            </w:r>
            <w:r w:rsidRPr="003E2B7B">
              <w:rPr>
                <w:rFonts w:ascii="Times New Roman" w:hAnsi="Times New Roman" w:cs="Times New Roman"/>
                <w:sz w:val="28"/>
                <w:szCs w:val="24"/>
                <w:lang w:val="uk-UA"/>
              </w:rPr>
              <w:t xml:space="preserve">водопостачання за </w:t>
            </w:r>
          </w:p>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показниками вмісту</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2016</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2017</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2018</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2019</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2020</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свинець</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1,3</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0,8</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0,6</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1,2</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0,9</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залізо</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3,8</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5,5</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7,0</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4,1</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3,3</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rPr>
              <w:t>марганець</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1,1</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2,1</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2,7</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1,7</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3,7</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кадмій</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0,6</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1,1</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0,7</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0,9</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0,7</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rPr>
              <w:t>вуглецю 4-хлористому</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0,5</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0,3</w:t>
            </w:r>
          </w:p>
        </w:tc>
      </w:tr>
      <w:tr w:rsidR="003E2B7B" w:rsidTr="003E2B7B">
        <w:tc>
          <w:tcPr>
            <w:tcW w:w="4348" w:type="dxa"/>
          </w:tcPr>
          <w:p w:rsidR="003E2B7B" w:rsidRPr="003E2B7B" w:rsidRDefault="003E2B7B" w:rsidP="001279C8">
            <w:pPr>
              <w:spacing w:line="360" w:lineRule="auto"/>
              <w:jc w:val="both"/>
              <w:rPr>
                <w:rFonts w:ascii="Times New Roman" w:hAnsi="Times New Roman" w:cs="Times New Roman"/>
                <w:sz w:val="28"/>
                <w:szCs w:val="24"/>
                <w:lang w:val="uk-UA"/>
              </w:rPr>
            </w:pPr>
            <w:r w:rsidRPr="003E2B7B">
              <w:rPr>
                <w:rFonts w:ascii="Times New Roman" w:hAnsi="Times New Roman" w:cs="Times New Roman"/>
                <w:sz w:val="28"/>
                <w:szCs w:val="24"/>
              </w:rPr>
              <w:t>хлороформу</w:t>
            </w:r>
          </w:p>
        </w:tc>
        <w:tc>
          <w:tcPr>
            <w:tcW w:w="8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1,1</w:t>
            </w:r>
          </w:p>
        </w:tc>
        <w:tc>
          <w:tcPr>
            <w:tcW w:w="992"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36,4</w:t>
            </w:r>
          </w:p>
        </w:tc>
        <w:tc>
          <w:tcPr>
            <w:tcW w:w="100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32,4</w:t>
            </w:r>
          </w:p>
        </w:tc>
        <w:tc>
          <w:tcPr>
            <w:tcW w:w="1121"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28,7</w:t>
            </w:r>
          </w:p>
        </w:tc>
        <w:tc>
          <w:tcPr>
            <w:tcW w:w="986" w:type="dxa"/>
          </w:tcPr>
          <w:p w:rsidR="003E2B7B" w:rsidRPr="003E2B7B" w:rsidRDefault="003E2B7B" w:rsidP="001279C8">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23,3</w:t>
            </w:r>
          </w:p>
        </w:tc>
      </w:tr>
    </w:tbl>
    <w:p w:rsidR="003E2B7B" w:rsidRDefault="003E2B7B" w:rsidP="001279C8">
      <w:pPr>
        <w:spacing w:after="0" w:line="360" w:lineRule="auto"/>
        <w:jc w:val="both"/>
        <w:rPr>
          <w:rFonts w:ascii="Times New Roman" w:hAnsi="Times New Roman" w:cs="Times New Roman"/>
          <w:b/>
          <w:sz w:val="28"/>
          <w:szCs w:val="24"/>
          <w:lang w:val="uk-UA"/>
        </w:rPr>
      </w:pPr>
    </w:p>
    <w:p w:rsidR="003E2B7B" w:rsidRDefault="005E7C74" w:rsidP="001279C8">
      <w:pPr>
        <w:spacing w:after="0" w:line="360" w:lineRule="auto"/>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Існують </w:t>
      </w:r>
      <w:r w:rsidR="003E2B7B" w:rsidRPr="003E2B7B">
        <w:rPr>
          <w:rFonts w:ascii="Times New Roman" w:hAnsi="Times New Roman" w:cs="Times New Roman"/>
          <w:sz w:val="28"/>
          <w:szCs w:val="24"/>
          <w:lang w:val="uk-UA"/>
        </w:rPr>
        <w:t xml:space="preserve">такі види контролю: </w:t>
      </w:r>
    </w:p>
    <w:p w:rsidR="003E2B7B" w:rsidRDefault="005E7C74" w:rsidP="001279C8">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lang w:val="uk-UA"/>
        </w:rPr>
        <w:t>- повний. Він здійсню</w:t>
      </w:r>
      <w:r w:rsidR="003E2B7B" w:rsidRPr="003E2B7B">
        <w:rPr>
          <w:rFonts w:ascii="Times New Roman" w:hAnsi="Times New Roman" w:cs="Times New Roman"/>
          <w:sz w:val="28"/>
          <w:szCs w:val="24"/>
          <w:lang w:val="uk-UA"/>
        </w:rPr>
        <w:t>ть</w:t>
      </w:r>
      <w:r>
        <w:rPr>
          <w:rFonts w:ascii="Times New Roman" w:hAnsi="Times New Roman" w:cs="Times New Roman"/>
          <w:sz w:val="28"/>
          <w:szCs w:val="24"/>
          <w:lang w:val="uk-UA"/>
        </w:rPr>
        <w:t>ся</w:t>
      </w:r>
      <w:r w:rsidR="003E2B7B" w:rsidRPr="003E2B7B">
        <w:rPr>
          <w:rFonts w:ascii="Times New Roman" w:hAnsi="Times New Roman" w:cs="Times New Roman"/>
          <w:sz w:val="28"/>
          <w:szCs w:val="24"/>
          <w:lang w:val="uk-UA"/>
        </w:rPr>
        <w:t xml:space="preserve"> 1–4 рази на рік. </w:t>
      </w:r>
      <w:r w:rsidR="003E2B7B" w:rsidRPr="003E2B7B">
        <w:rPr>
          <w:rFonts w:ascii="Times New Roman" w:hAnsi="Times New Roman" w:cs="Times New Roman"/>
          <w:sz w:val="28"/>
          <w:szCs w:val="24"/>
        </w:rPr>
        <w:t xml:space="preserve">Впродовж першого року експлуатації аналіз води проводять чотири рази на рік (за сезонами), а надалі – один раз на рік у найбільш несприятливий період року за результатами спостережень попередніх років; </w:t>
      </w:r>
    </w:p>
    <w:p w:rsidR="003E2B7B" w:rsidRDefault="003E2B7B" w:rsidP="001279C8">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rPr>
        <w:t xml:space="preserve">- скорочений періодичний (амоній, показник pH, перманганатна окиснюваність, сухий залишок, формальдегід, хлороформ; для підземних джерел наступні показники контролюють в окремих випадках: хлорфеноли, феноли легкі, поверхнево-активні речовини, нафтопродукти та реагенти, які застосовують для очищення) здійснюють від 12 до 36 разів і додатково 3 рази на кожні 10 тис. населення на рік; </w:t>
      </w:r>
    </w:p>
    <w:p w:rsidR="003D1D4C" w:rsidRDefault="003E2B7B" w:rsidP="001279C8">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rPr>
        <w:t>- скорочений виробничий контроль (мікробіологічні, паразитологічні, органолептичні показники) здійснюють від одного разу на місяць до одного разу на добу (від 12 до 365 разів на рік)</w:t>
      </w:r>
      <w:r>
        <w:rPr>
          <w:rFonts w:ascii="Times New Roman" w:hAnsi="Times New Roman" w:cs="Times New Roman"/>
          <w:sz w:val="28"/>
          <w:szCs w:val="24"/>
          <w:lang w:val="uk-UA"/>
        </w:rPr>
        <w:t>;</w:t>
      </w:r>
      <w:r w:rsidR="003D667C" w:rsidRPr="003D667C">
        <w:rPr>
          <w:rFonts w:ascii="Times New Roman" w:hAnsi="Times New Roman" w:cs="Times New Roman"/>
          <w:sz w:val="28"/>
          <w:szCs w:val="28"/>
        </w:rPr>
        <w:t xml:space="preserve"> </w:t>
      </w:r>
    </w:p>
    <w:p w:rsidR="003E2B7B" w:rsidRPr="003D1D4C" w:rsidRDefault="003E2B7B" w:rsidP="003D1D4C">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rPr>
        <w:lastRenderedPageBreak/>
        <w:t>Для децентралізованого</w:t>
      </w:r>
      <w:r w:rsidR="005E7C74">
        <w:rPr>
          <w:rFonts w:ascii="Times New Roman" w:hAnsi="Times New Roman" w:cs="Times New Roman"/>
          <w:sz w:val="28"/>
          <w:szCs w:val="24"/>
          <w:lang w:val="uk-UA"/>
        </w:rPr>
        <w:t xml:space="preserve"> і централізованого</w:t>
      </w:r>
      <w:r w:rsidRPr="003E2B7B">
        <w:rPr>
          <w:rFonts w:ascii="Times New Roman" w:hAnsi="Times New Roman" w:cs="Times New Roman"/>
          <w:sz w:val="28"/>
          <w:szCs w:val="24"/>
        </w:rPr>
        <w:t xml:space="preserve"> водопостачання контроль вимог до якості води</w:t>
      </w:r>
      <w:r w:rsidR="005E7C74">
        <w:rPr>
          <w:rFonts w:ascii="Times New Roman" w:hAnsi="Times New Roman" w:cs="Times New Roman"/>
          <w:sz w:val="28"/>
          <w:szCs w:val="24"/>
          <w:lang w:val="uk-UA"/>
        </w:rPr>
        <w:t xml:space="preserve"> однаковий</w:t>
      </w:r>
      <w:r w:rsidRPr="003E2B7B">
        <w:rPr>
          <w:rFonts w:ascii="Times New Roman" w:hAnsi="Times New Roman" w:cs="Times New Roman"/>
          <w:sz w:val="28"/>
          <w:szCs w:val="24"/>
        </w:rPr>
        <w:t>. Виключенням є фасована вода, для якої скорочений контроль здійснюють у кожній партії продукції. У</w:t>
      </w:r>
      <w:r w:rsidR="005E7C74">
        <w:rPr>
          <w:rFonts w:ascii="Times New Roman" w:hAnsi="Times New Roman" w:cs="Times New Roman"/>
          <w:sz w:val="28"/>
          <w:szCs w:val="24"/>
        </w:rPr>
        <w:t xml:space="preserve"> підземних артезіанських та між</w:t>
      </w:r>
      <w:r w:rsidRPr="003E2B7B">
        <w:rPr>
          <w:rFonts w:ascii="Times New Roman" w:hAnsi="Times New Roman" w:cs="Times New Roman"/>
          <w:sz w:val="28"/>
          <w:szCs w:val="24"/>
        </w:rPr>
        <w:t xml:space="preserve">шарових безнапірних водах </w:t>
      </w:r>
      <w:r w:rsidR="005E7C74">
        <w:rPr>
          <w:rFonts w:ascii="Times New Roman" w:hAnsi="Times New Roman" w:cs="Times New Roman"/>
          <w:sz w:val="28"/>
          <w:szCs w:val="24"/>
          <w:lang w:val="uk-UA"/>
        </w:rPr>
        <w:t xml:space="preserve">визначення </w:t>
      </w:r>
      <w:r w:rsidR="005E7C74">
        <w:rPr>
          <w:rFonts w:ascii="Times New Roman" w:hAnsi="Times New Roman" w:cs="Times New Roman"/>
          <w:sz w:val="28"/>
          <w:szCs w:val="24"/>
        </w:rPr>
        <w:t>патогенн</w:t>
      </w:r>
      <w:r w:rsidR="005E7C74">
        <w:rPr>
          <w:rFonts w:ascii="Times New Roman" w:hAnsi="Times New Roman" w:cs="Times New Roman"/>
          <w:sz w:val="28"/>
          <w:szCs w:val="24"/>
          <w:lang w:val="uk-UA"/>
        </w:rPr>
        <w:t>их</w:t>
      </w:r>
      <w:r w:rsidR="005E7C74">
        <w:rPr>
          <w:rFonts w:ascii="Times New Roman" w:hAnsi="Times New Roman" w:cs="Times New Roman"/>
          <w:sz w:val="28"/>
          <w:szCs w:val="24"/>
        </w:rPr>
        <w:t xml:space="preserve"> ентеробактерій (сальмонели, шигели), вірусів та паразитів</w:t>
      </w:r>
      <w:r w:rsidRPr="003E2B7B">
        <w:rPr>
          <w:rFonts w:ascii="Times New Roman" w:hAnsi="Times New Roman" w:cs="Times New Roman"/>
          <w:sz w:val="28"/>
          <w:szCs w:val="24"/>
        </w:rPr>
        <w:t xml:space="preserve"> під час проведенн</w:t>
      </w:r>
      <w:r w:rsidR="005E7C74">
        <w:rPr>
          <w:rFonts w:ascii="Times New Roman" w:hAnsi="Times New Roman" w:cs="Times New Roman"/>
          <w:sz w:val="28"/>
          <w:szCs w:val="24"/>
        </w:rPr>
        <w:t>я повного контролю не відбувається</w:t>
      </w:r>
      <w:r w:rsidRPr="003E2B7B">
        <w:rPr>
          <w:rFonts w:ascii="Times New Roman" w:hAnsi="Times New Roman" w:cs="Times New Roman"/>
          <w:sz w:val="28"/>
          <w:szCs w:val="24"/>
        </w:rPr>
        <w:t>. Скорочений контроль безпечності та якості ПВ здійснюється впродовж перших трьох місяців експлуатації бюветів, колодязів та каптажів джерел за мікробіологічними та органолептичними показниками один раз на міся</w:t>
      </w:r>
      <w:r w:rsidR="005E7C74">
        <w:rPr>
          <w:rFonts w:ascii="Times New Roman" w:hAnsi="Times New Roman" w:cs="Times New Roman"/>
          <w:sz w:val="28"/>
          <w:szCs w:val="24"/>
        </w:rPr>
        <w:t>ць, а потім</w:t>
      </w:r>
      <w:r w:rsidRPr="003E2B7B">
        <w:rPr>
          <w:rFonts w:ascii="Times New Roman" w:hAnsi="Times New Roman" w:cs="Times New Roman"/>
          <w:sz w:val="28"/>
          <w:szCs w:val="24"/>
        </w:rPr>
        <w:t xml:space="preserve"> – один раз на с</w:t>
      </w:r>
      <w:r w:rsidR="003D1D4C">
        <w:rPr>
          <w:rFonts w:ascii="Times New Roman" w:hAnsi="Times New Roman" w:cs="Times New Roman"/>
          <w:sz w:val="28"/>
          <w:szCs w:val="24"/>
        </w:rPr>
        <w:t xml:space="preserve">езон </w:t>
      </w:r>
      <w:r w:rsidR="003D1D4C" w:rsidRPr="003D1D4C">
        <w:rPr>
          <w:rFonts w:ascii="Times New Roman" w:hAnsi="Times New Roman" w:cs="Times New Roman"/>
          <w:sz w:val="28"/>
          <w:szCs w:val="24"/>
        </w:rPr>
        <w:t>[19].</w:t>
      </w:r>
    </w:p>
    <w:p w:rsidR="003E2B7B" w:rsidRDefault="003E2B7B" w:rsidP="001279C8">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rPr>
        <w:t xml:space="preserve">Моніторинг, що проводиться у сфері питного водопостачання, </w:t>
      </w:r>
      <w:r w:rsidR="005E7C74">
        <w:rPr>
          <w:rFonts w:ascii="Times New Roman" w:hAnsi="Times New Roman" w:cs="Times New Roman"/>
          <w:sz w:val="28"/>
          <w:szCs w:val="24"/>
          <w:lang w:val="uk-UA"/>
        </w:rPr>
        <w:t>дає підстави зробити висновки</w:t>
      </w:r>
      <w:r w:rsidRPr="003E2B7B">
        <w:rPr>
          <w:rFonts w:ascii="Times New Roman" w:hAnsi="Times New Roman" w:cs="Times New Roman"/>
          <w:sz w:val="28"/>
          <w:szCs w:val="24"/>
        </w:rPr>
        <w:t xml:space="preserve"> про незадовільну які</w:t>
      </w:r>
      <w:r w:rsidR="005E7C74">
        <w:rPr>
          <w:rFonts w:ascii="Times New Roman" w:hAnsi="Times New Roman" w:cs="Times New Roman"/>
          <w:sz w:val="28"/>
          <w:szCs w:val="24"/>
        </w:rPr>
        <w:t>сть водопровідної ПВ в цілому в</w:t>
      </w:r>
      <w:r w:rsidRPr="003E2B7B">
        <w:rPr>
          <w:rFonts w:ascii="Times New Roman" w:hAnsi="Times New Roman" w:cs="Times New Roman"/>
          <w:sz w:val="28"/>
          <w:szCs w:val="24"/>
        </w:rPr>
        <w:t xml:space="preserve"> </w:t>
      </w:r>
      <w:r w:rsidR="005E7C74">
        <w:rPr>
          <w:rFonts w:ascii="Times New Roman" w:hAnsi="Times New Roman" w:cs="Times New Roman"/>
          <w:sz w:val="28"/>
          <w:szCs w:val="24"/>
          <w:lang w:val="uk-UA"/>
        </w:rPr>
        <w:t>У</w:t>
      </w:r>
      <w:r w:rsidRPr="003E2B7B">
        <w:rPr>
          <w:rFonts w:ascii="Times New Roman" w:hAnsi="Times New Roman" w:cs="Times New Roman"/>
          <w:sz w:val="28"/>
          <w:szCs w:val="24"/>
        </w:rPr>
        <w:t xml:space="preserve">країні і критичний її стан в окремих регіонах півдня та південного сходу. </w:t>
      </w:r>
    </w:p>
    <w:p w:rsidR="003E2B7B" w:rsidRDefault="003E2B7B" w:rsidP="001279C8">
      <w:pPr>
        <w:spacing w:after="0" w:line="360" w:lineRule="auto"/>
        <w:ind w:firstLine="709"/>
        <w:jc w:val="both"/>
        <w:rPr>
          <w:rFonts w:ascii="Times New Roman" w:hAnsi="Times New Roman" w:cs="Times New Roman"/>
          <w:sz w:val="28"/>
          <w:szCs w:val="24"/>
          <w:lang w:val="uk-UA"/>
        </w:rPr>
      </w:pPr>
      <w:r w:rsidRPr="003E2B7B">
        <w:rPr>
          <w:rFonts w:ascii="Times New Roman" w:hAnsi="Times New Roman" w:cs="Times New Roman"/>
          <w:sz w:val="28"/>
          <w:szCs w:val="24"/>
        </w:rPr>
        <w:t>В середньому за 2014-</w:t>
      </w:r>
      <w:r w:rsidR="005E7C74">
        <w:rPr>
          <w:rFonts w:ascii="Times New Roman" w:hAnsi="Times New Roman" w:cs="Times New Roman"/>
          <w:sz w:val="28"/>
          <w:szCs w:val="24"/>
        </w:rPr>
        <w:t>2019</w:t>
      </w:r>
      <w:r w:rsidRPr="003E2B7B">
        <w:rPr>
          <w:rFonts w:ascii="Times New Roman" w:hAnsi="Times New Roman" w:cs="Times New Roman"/>
          <w:sz w:val="28"/>
          <w:szCs w:val="24"/>
        </w:rPr>
        <w:t xml:space="preserve"> рр. п</w:t>
      </w:r>
      <w:r>
        <w:rPr>
          <w:rFonts w:ascii="Times New Roman" w:hAnsi="Times New Roman" w:cs="Times New Roman"/>
          <w:sz w:val="28"/>
          <w:szCs w:val="24"/>
        </w:rPr>
        <w:t xml:space="preserve">итна водопровідна вода м. </w:t>
      </w:r>
      <w:r>
        <w:rPr>
          <w:rFonts w:ascii="Times New Roman" w:hAnsi="Times New Roman" w:cs="Times New Roman"/>
          <w:sz w:val="28"/>
          <w:szCs w:val="24"/>
          <w:lang w:val="uk-UA"/>
        </w:rPr>
        <w:t>Запоріжжя</w:t>
      </w:r>
      <w:r w:rsidRPr="003E2B7B">
        <w:rPr>
          <w:rFonts w:ascii="Times New Roman" w:hAnsi="Times New Roman" w:cs="Times New Roman"/>
          <w:sz w:val="28"/>
          <w:szCs w:val="24"/>
        </w:rPr>
        <w:t xml:space="preserve"> не відповідала вимогам чинного санітарного законо</w:t>
      </w:r>
      <w:r>
        <w:rPr>
          <w:rFonts w:ascii="Times New Roman" w:hAnsi="Times New Roman" w:cs="Times New Roman"/>
          <w:sz w:val="28"/>
          <w:szCs w:val="24"/>
        </w:rPr>
        <w:t xml:space="preserve">давства за </w:t>
      </w:r>
      <w:r w:rsidR="005E7C74">
        <w:rPr>
          <w:rFonts w:ascii="Times New Roman" w:hAnsi="Times New Roman" w:cs="Times New Roman"/>
          <w:sz w:val="28"/>
          <w:szCs w:val="24"/>
          <w:lang w:val="uk-UA"/>
        </w:rPr>
        <w:t xml:space="preserve">різноманітними </w:t>
      </w:r>
      <w:r>
        <w:rPr>
          <w:rFonts w:ascii="Times New Roman" w:hAnsi="Times New Roman" w:cs="Times New Roman"/>
          <w:sz w:val="28"/>
          <w:szCs w:val="24"/>
        </w:rPr>
        <w:t>показниками</w:t>
      </w:r>
      <w:r w:rsidR="005E7C74">
        <w:rPr>
          <w:rFonts w:ascii="Times New Roman" w:hAnsi="Times New Roman" w:cs="Times New Roman"/>
          <w:sz w:val="28"/>
          <w:szCs w:val="24"/>
          <w:lang w:val="uk-UA"/>
        </w:rPr>
        <w:t>, а саме за вмістом</w:t>
      </w:r>
      <w:r>
        <w:rPr>
          <w:rFonts w:ascii="Times New Roman" w:hAnsi="Times New Roman" w:cs="Times New Roman"/>
          <w:sz w:val="28"/>
          <w:szCs w:val="24"/>
        </w:rPr>
        <w:t xml:space="preserve"> нікелю (р&lt;0,05)</w:t>
      </w:r>
      <w:r>
        <w:rPr>
          <w:rFonts w:ascii="Times New Roman" w:hAnsi="Times New Roman" w:cs="Times New Roman"/>
          <w:sz w:val="28"/>
          <w:szCs w:val="24"/>
          <w:lang w:val="uk-UA"/>
        </w:rPr>
        <w:t xml:space="preserve"> </w:t>
      </w:r>
      <w:r w:rsidRPr="003E2B7B">
        <w:rPr>
          <w:rFonts w:ascii="Times New Roman" w:hAnsi="Times New Roman" w:cs="Times New Roman"/>
          <w:sz w:val="28"/>
          <w:szCs w:val="24"/>
          <w:lang w:val="uk-UA"/>
        </w:rPr>
        <w:t>алюмінію (р&lt;0,05) та перманганатної о</w:t>
      </w:r>
      <w:r>
        <w:rPr>
          <w:rFonts w:ascii="Times New Roman" w:hAnsi="Times New Roman" w:cs="Times New Roman"/>
          <w:sz w:val="28"/>
          <w:szCs w:val="24"/>
          <w:lang w:val="uk-UA"/>
        </w:rPr>
        <w:t xml:space="preserve">киснюваності (р&lt;0,05), а вміст </w:t>
      </w:r>
      <w:r w:rsidRPr="003E2B7B">
        <w:rPr>
          <w:rFonts w:ascii="Times New Roman" w:hAnsi="Times New Roman" w:cs="Times New Roman"/>
          <w:sz w:val="28"/>
          <w:szCs w:val="24"/>
          <w:lang w:val="uk-UA"/>
        </w:rPr>
        <w:t>хлороформу у питній водопровідній воді, в середньому, за пері</w:t>
      </w:r>
      <w:r w:rsidR="005E7C74">
        <w:rPr>
          <w:rFonts w:ascii="Times New Roman" w:hAnsi="Times New Roman" w:cs="Times New Roman"/>
          <w:sz w:val="28"/>
          <w:szCs w:val="24"/>
          <w:lang w:val="uk-UA"/>
        </w:rPr>
        <w:t>од спостереження</w:t>
      </w:r>
      <w:r w:rsidRPr="003E2B7B">
        <w:rPr>
          <w:rFonts w:ascii="Times New Roman" w:hAnsi="Times New Roman" w:cs="Times New Roman"/>
          <w:sz w:val="28"/>
          <w:szCs w:val="24"/>
          <w:lang w:val="uk-UA"/>
        </w:rPr>
        <w:t>, перевищував встановлений гігієнічний норматив у 1,63-2,1 рази (р&lt;0,05)</w:t>
      </w:r>
      <w:r w:rsidR="003D1D4C">
        <w:rPr>
          <w:rFonts w:ascii="Times New Roman" w:hAnsi="Times New Roman" w:cs="Times New Roman"/>
          <w:sz w:val="28"/>
          <w:szCs w:val="28"/>
        </w:rPr>
        <w:t xml:space="preserve"> </w:t>
      </w:r>
      <w:r w:rsidR="003D667C" w:rsidRPr="003D667C">
        <w:rPr>
          <w:rFonts w:ascii="Times New Roman" w:hAnsi="Times New Roman" w:cs="Times New Roman"/>
          <w:sz w:val="28"/>
          <w:szCs w:val="24"/>
        </w:rPr>
        <w:t>[22].</w:t>
      </w:r>
    </w:p>
    <w:p w:rsidR="003E2B7B" w:rsidRDefault="003E2B7B" w:rsidP="001279C8">
      <w:pPr>
        <w:spacing w:after="0" w:line="360" w:lineRule="auto"/>
        <w:ind w:firstLine="709"/>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Встано</w:t>
      </w:r>
      <w:r w:rsidR="0099158A">
        <w:rPr>
          <w:rFonts w:ascii="Times New Roman" w:hAnsi="Times New Roman" w:cs="Times New Roman"/>
          <w:sz w:val="28"/>
          <w:szCs w:val="24"/>
          <w:lang w:val="uk-UA"/>
        </w:rPr>
        <w:t>влено, що доочищена ПВ, яка подається</w:t>
      </w:r>
      <w:r>
        <w:rPr>
          <w:rFonts w:ascii="Times New Roman" w:hAnsi="Times New Roman" w:cs="Times New Roman"/>
          <w:sz w:val="28"/>
          <w:szCs w:val="24"/>
          <w:lang w:val="uk-UA"/>
        </w:rPr>
        <w:t xml:space="preserve"> з пунктів розливу, не </w:t>
      </w:r>
      <w:r w:rsidRPr="003E2B7B">
        <w:rPr>
          <w:rFonts w:ascii="Times New Roman" w:hAnsi="Times New Roman" w:cs="Times New Roman"/>
          <w:sz w:val="28"/>
          <w:szCs w:val="24"/>
          <w:lang w:val="uk-UA"/>
        </w:rPr>
        <w:t>відповідає діючим гігієнічним вимогам за вмістом хлороформу (ГДК перевищує у</w:t>
      </w:r>
      <w:r>
        <w:rPr>
          <w:rFonts w:ascii="Times New Roman" w:hAnsi="Times New Roman" w:cs="Times New Roman"/>
          <w:sz w:val="28"/>
          <w:szCs w:val="24"/>
          <w:lang w:val="uk-UA"/>
        </w:rPr>
        <w:t xml:space="preserve"> </w:t>
      </w:r>
      <w:r w:rsidRPr="003E2B7B">
        <w:rPr>
          <w:rFonts w:ascii="Times New Roman" w:hAnsi="Times New Roman" w:cs="Times New Roman"/>
          <w:sz w:val="28"/>
          <w:szCs w:val="24"/>
          <w:lang w:val="uk-UA"/>
        </w:rPr>
        <w:t>2,5-9,2 рази). При доочищенні водопровідної питної води на підприємствах з доочищення, рівень хлороформу знижується у 2,16-6,52 рази. Ефективність доочищення питної водопровідної води за вмістом сульфатів, хлоридів, загального заліза, свинцю та миш’яку становить 1,43-2,61 рази. Загальна жорсткість, сухий залишок, вміст міді та цинку зменшуються внаслідок доочищення в 1,38-2 рази.</w:t>
      </w:r>
      <w:r>
        <w:rPr>
          <w:rFonts w:ascii="Times New Roman" w:hAnsi="Times New Roman" w:cs="Times New Roman"/>
          <w:sz w:val="28"/>
          <w:szCs w:val="24"/>
          <w:lang w:val="uk-UA"/>
        </w:rPr>
        <w:t xml:space="preserve"> </w:t>
      </w:r>
    </w:p>
    <w:p w:rsidR="003E2B7B" w:rsidRDefault="003E2B7B" w:rsidP="001279C8">
      <w:pPr>
        <w:spacing w:after="0" w:line="360" w:lineRule="auto"/>
        <w:ind w:firstLine="709"/>
        <w:jc w:val="both"/>
        <w:rPr>
          <w:rFonts w:ascii="Times New Roman" w:hAnsi="Times New Roman" w:cs="Times New Roman"/>
          <w:sz w:val="28"/>
          <w:szCs w:val="24"/>
          <w:lang w:val="uk-UA"/>
        </w:rPr>
      </w:pPr>
      <w:r w:rsidRPr="003E2B7B">
        <w:rPr>
          <w:rFonts w:ascii="Times New Roman" w:hAnsi="Times New Roman" w:cs="Times New Roman"/>
          <w:sz w:val="28"/>
          <w:szCs w:val="24"/>
          <w:lang w:val="uk-UA"/>
        </w:rPr>
        <w:t>Ризик для здоров'я при споживанні водо</w:t>
      </w:r>
      <w:r>
        <w:rPr>
          <w:rFonts w:ascii="Times New Roman" w:hAnsi="Times New Roman" w:cs="Times New Roman"/>
          <w:sz w:val="28"/>
          <w:szCs w:val="24"/>
          <w:lang w:val="uk-UA"/>
        </w:rPr>
        <w:t xml:space="preserve">провідної ПВ, яка надходить до </w:t>
      </w:r>
      <w:r w:rsidRPr="003E2B7B">
        <w:rPr>
          <w:rFonts w:ascii="Times New Roman" w:hAnsi="Times New Roman" w:cs="Times New Roman"/>
          <w:sz w:val="28"/>
          <w:szCs w:val="24"/>
          <w:lang w:val="uk-UA"/>
        </w:rPr>
        <w:t>водоспоживачів</w:t>
      </w:r>
      <w:r>
        <w:rPr>
          <w:rFonts w:ascii="Times New Roman" w:hAnsi="Times New Roman" w:cs="Times New Roman"/>
          <w:sz w:val="28"/>
          <w:szCs w:val="24"/>
          <w:lang w:val="uk-UA"/>
        </w:rPr>
        <w:t xml:space="preserve"> з розподільчої мережі м. Запоріжжя</w:t>
      </w:r>
      <w:r w:rsidRPr="003E2B7B">
        <w:rPr>
          <w:rFonts w:ascii="Times New Roman" w:hAnsi="Times New Roman" w:cs="Times New Roman"/>
          <w:sz w:val="28"/>
          <w:szCs w:val="24"/>
          <w:lang w:val="uk-UA"/>
        </w:rPr>
        <w:t xml:space="preserve"> становить 130 - 167 прогнозних додаткових випадків захворювання на рак, при споживанні доочищеної ПВ – 20-74 додаткових прогнозних випадків захворювання на рак у </w:t>
      </w:r>
      <w:r w:rsidRPr="003E2B7B">
        <w:rPr>
          <w:rFonts w:ascii="Times New Roman" w:hAnsi="Times New Roman" w:cs="Times New Roman"/>
          <w:sz w:val="28"/>
          <w:szCs w:val="24"/>
          <w:lang w:val="uk-UA"/>
        </w:rPr>
        <w:lastRenderedPageBreak/>
        <w:t xml:space="preserve">когорті населення чисельністю 1 млн., що у 2,16 - 6,5 рази </w:t>
      </w:r>
      <w:r w:rsidR="0099158A">
        <w:rPr>
          <w:rFonts w:ascii="Times New Roman" w:hAnsi="Times New Roman" w:cs="Times New Roman"/>
          <w:sz w:val="28"/>
          <w:szCs w:val="24"/>
          <w:lang w:val="uk-UA"/>
        </w:rPr>
        <w:t>менше, ніж при споживанні водопровідної води</w:t>
      </w:r>
      <w:r>
        <w:rPr>
          <w:rFonts w:ascii="Times New Roman" w:hAnsi="Times New Roman" w:cs="Times New Roman"/>
          <w:sz w:val="28"/>
          <w:szCs w:val="24"/>
          <w:lang w:val="uk-UA"/>
        </w:rPr>
        <w:t>.</w:t>
      </w:r>
    </w:p>
    <w:p w:rsidR="003E2B7B" w:rsidRDefault="003E2B7B" w:rsidP="001279C8">
      <w:pPr>
        <w:spacing w:after="0" w:line="360" w:lineRule="auto"/>
        <w:ind w:firstLine="709"/>
        <w:jc w:val="both"/>
        <w:rPr>
          <w:rFonts w:ascii="Times New Roman" w:hAnsi="Times New Roman" w:cs="Times New Roman"/>
          <w:sz w:val="28"/>
          <w:szCs w:val="24"/>
        </w:rPr>
      </w:pPr>
      <w:r w:rsidRPr="003E2B7B">
        <w:rPr>
          <w:rFonts w:ascii="Times New Roman" w:hAnsi="Times New Roman" w:cs="Times New Roman"/>
          <w:sz w:val="28"/>
          <w:szCs w:val="24"/>
        </w:rPr>
        <w:t xml:space="preserve">Держводагентство, як суб’єкт державного моніторингу вод, проводить моніторинг якості вод водогосподарських систем міжгалузевого та сільськогосподарського водопостачання, водних об’єктів за радіологічними показниками на територіях, що зазнали радіоактивного забруднення, меліоративного стану зрошуваних та осушуваних земель, а також ґрунтів у зонах впливу меліоративних систем, якості вод на транскордонних ділянках водотоків, визначених відповідно до міждержавних угод про співробітництво на транскордонних </w:t>
      </w:r>
      <w:r w:rsidR="0099158A">
        <w:rPr>
          <w:rFonts w:ascii="Times New Roman" w:hAnsi="Times New Roman" w:cs="Times New Roman"/>
          <w:sz w:val="28"/>
          <w:szCs w:val="24"/>
        </w:rPr>
        <w:t>водних об’єктах. За затвердженим</w:t>
      </w:r>
      <w:r w:rsidRPr="003E2B7B">
        <w:rPr>
          <w:rFonts w:ascii="Times New Roman" w:hAnsi="Times New Roman" w:cs="Times New Roman"/>
          <w:sz w:val="28"/>
          <w:szCs w:val="24"/>
        </w:rPr>
        <w:t xml:space="preserve"> наказом Держводагентства програмою державного моніторингу поверхневих вод у 2019 році спостереження за станом поверхневих вод здійснювались у 436 створах спостережень. У районі басейну Дніпра спостереження здійснювались по 145 пунктах моніторингу, з них 33 – у місцях питни</w:t>
      </w:r>
      <w:r w:rsidR="0099158A">
        <w:rPr>
          <w:rFonts w:ascii="Times New Roman" w:hAnsi="Times New Roman" w:cs="Times New Roman"/>
          <w:sz w:val="28"/>
          <w:szCs w:val="24"/>
        </w:rPr>
        <w:t>х водозаборів. Найгірші показники</w:t>
      </w:r>
      <w:r w:rsidRPr="003E2B7B">
        <w:rPr>
          <w:rFonts w:ascii="Times New Roman" w:hAnsi="Times New Roman" w:cs="Times New Roman"/>
          <w:sz w:val="28"/>
          <w:szCs w:val="24"/>
        </w:rPr>
        <w:t xml:space="preserve"> якості вод</w:t>
      </w:r>
      <w:r w:rsidR="0099158A">
        <w:rPr>
          <w:rFonts w:ascii="Times New Roman" w:hAnsi="Times New Roman" w:cs="Times New Roman"/>
          <w:sz w:val="28"/>
          <w:szCs w:val="24"/>
          <w:lang w:val="uk-UA"/>
        </w:rPr>
        <w:t>и</w:t>
      </w:r>
      <w:r w:rsidRPr="003E2B7B">
        <w:rPr>
          <w:rFonts w:ascii="Times New Roman" w:hAnsi="Times New Roman" w:cs="Times New Roman"/>
          <w:sz w:val="28"/>
          <w:szCs w:val="24"/>
        </w:rPr>
        <w:t xml:space="preserve"> фіксувались у пунктах спостережень каналу Бортни</w:t>
      </w:r>
      <w:r w:rsidR="0099158A">
        <w:rPr>
          <w:rFonts w:ascii="Times New Roman" w:hAnsi="Times New Roman" w:cs="Times New Roman"/>
          <w:sz w:val="28"/>
          <w:szCs w:val="24"/>
        </w:rPr>
        <w:t xml:space="preserve">цької станції аерації. </w:t>
      </w:r>
      <w:r w:rsidR="0099158A">
        <w:rPr>
          <w:rFonts w:ascii="Times New Roman" w:hAnsi="Times New Roman" w:cs="Times New Roman"/>
          <w:sz w:val="28"/>
          <w:szCs w:val="24"/>
          <w:lang w:val="uk-UA"/>
        </w:rPr>
        <w:t xml:space="preserve">На основі </w:t>
      </w:r>
      <w:r>
        <w:rPr>
          <w:rFonts w:ascii="Times New Roman" w:hAnsi="Times New Roman" w:cs="Times New Roman"/>
          <w:sz w:val="28"/>
          <w:szCs w:val="24"/>
        </w:rPr>
        <w:t xml:space="preserve"> проведених інструментально</w:t>
      </w:r>
      <w:r>
        <w:rPr>
          <w:rFonts w:ascii="Times New Roman" w:hAnsi="Times New Roman" w:cs="Times New Roman"/>
          <w:sz w:val="28"/>
          <w:szCs w:val="24"/>
          <w:lang w:val="uk-UA"/>
        </w:rPr>
        <w:t>-</w:t>
      </w:r>
      <w:r w:rsidRPr="003E2B7B">
        <w:rPr>
          <w:rFonts w:ascii="Times New Roman" w:hAnsi="Times New Roman" w:cs="Times New Roman"/>
          <w:sz w:val="28"/>
          <w:szCs w:val="24"/>
        </w:rPr>
        <w:t>лабораторних вимірювань показників якісного стану вод водосховищ та основних водотоків басейну Дніпра у місцях розташування питних водоз</w:t>
      </w:r>
      <w:r w:rsidR="0099158A">
        <w:rPr>
          <w:rFonts w:ascii="Times New Roman" w:hAnsi="Times New Roman" w:cs="Times New Roman"/>
          <w:sz w:val="28"/>
          <w:szCs w:val="24"/>
        </w:rPr>
        <w:t>аборів можно зробити висновки</w:t>
      </w:r>
      <w:r w:rsidRPr="003E2B7B">
        <w:rPr>
          <w:rFonts w:ascii="Times New Roman" w:hAnsi="Times New Roman" w:cs="Times New Roman"/>
          <w:sz w:val="28"/>
          <w:szCs w:val="24"/>
        </w:rPr>
        <w:t xml:space="preserve"> про інтенсивність забруднення водних об’єктів легко окисними та важко </w:t>
      </w:r>
      <w:r w:rsidR="003D1D4C">
        <w:rPr>
          <w:rFonts w:ascii="Times New Roman" w:hAnsi="Times New Roman" w:cs="Times New Roman"/>
          <w:sz w:val="28"/>
          <w:szCs w:val="24"/>
        </w:rPr>
        <w:t xml:space="preserve">окисними органічними сполуками </w:t>
      </w:r>
      <w:r w:rsidR="003D667C">
        <w:rPr>
          <w:rFonts w:ascii="Times New Roman" w:hAnsi="Times New Roman" w:cs="Times New Roman"/>
          <w:sz w:val="28"/>
          <w:szCs w:val="24"/>
        </w:rPr>
        <w:t>[21</w:t>
      </w:r>
      <w:r w:rsidR="003D667C" w:rsidRPr="003D667C">
        <w:rPr>
          <w:rFonts w:ascii="Times New Roman" w:hAnsi="Times New Roman" w:cs="Times New Roman"/>
          <w:sz w:val="28"/>
          <w:szCs w:val="24"/>
        </w:rPr>
        <w:t>].</w:t>
      </w:r>
    </w:p>
    <w:p w:rsidR="004B77EF" w:rsidRPr="004B77EF" w:rsidRDefault="0099158A" w:rsidP="004B77EF">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lang w:val="uk-UA"/>
        </w:rPr>
        <w:t>Приблизно</w:t>
      </w:r>
      <w:r w:rsidR="003E2B7B" w:rsidRPr="003E2B7B">
        <w:rPr>
          <w:rFonts w:ascii="Times New Roman" w:hAnsi="Times New Roman" w:cs="Times New Roman"/>
          <w:sz w:val="28"/>
          <w:szCs w:val="24"/>
        </w:rPr>
        <w:t xml:space="preserve"> 19 тисяч централізованих систем питного водопостачання контролюються державними лабораторними центрами. За 9 місяців 2019 року під контроль потрапили 198 водопровідних споруд, з них не відповідали нормативам щонайменше 42 (21%). З 127.398 досліджень ПВ за бактеріологічними показниками відхилення встановлено у 6,4% досліджень. Із 151.432 санітарно-хімічних досліджень відхилення були у 9,3%, ці цифри в 2-3 рази вищі при дослідження води децентралізованого водопостачання. Кожна 4 проба мала перевищен</w:t>
      </w:r>
      <w:r>
        <w:rPr>
          <w:rFonts w:ascii="Times New Roman" w:hAnsi="Times New Roman" w:cs="Times New Roman"/>
          <w:sz w:val="28"/>
          <w:szCs w:val="24"/>
        </w:rPr>
        <w:t>ий вміст нітратів, а вони</w:t>
      </w:r>
      <w:r w:rsidR="003E2B7B" w:rsidRPr="003E2B7B">
        <w:rPr>
          <w:rFonts w:ascii="Times New Roman" w:hAnsi="Times New Roman" w:cs="Times New Roman"/>
          <w:sz w:val="28"/>
          <w:szCs w:val="24"/>
        </w:rPr>
        <w:t xml:space="preserve"> сприяють утворенню злоякісних пухлин. За офіційними даними після очищення українська вода відповідає стандартам ЄС.</w:t>
      </w:r>
    </w:p>
    <w:p w:rsidR="00FA6696" w:rsidRPr="00FA6696" w:rsidRDefault="00FA6696" w:rsidP="003D1D4C">
      <w:pPr>
        <w:spacing w:line="360" w:lineRule="auto"/>
        <w:ind w:firstLine="709"/>
        <w:jc w:val="both"/>
        <w:rPr>
          <w:rFonts w:ascii="Times New Roman" w:hAnsi="Times New Roman" w:cs="Times New Roman"/>
          <w:sz w:val="28"/>
          <w:szCs w:val="24"/>
        </w:rPr>
      </w:pPr>
      <w:r w:rsidRPr="00FA6696">
        <w:rPr>
          <w:rFonts w:ascii="Times New Roman" w:hAnsi="Times New Roman" w:cs="Times New Roman"/>
          <w:bCs/>
          <w:sz w:val="28"/>
          <w:szCs w:val="24"/>
        </w:rPr>
        <w:lastRenderedPageBreak/>
        <w:t>Методи очищення питної води в домашніх умовах бувають різні. Найвідомішими і часто використовуваними є:</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1. Виморожування.</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2. Кип'ятіння.</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3. Відстоювання.</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4. Очищення активованим вугіллям.</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5. Очищення води сріблом.</w:t>
      </w:r>
    </w:p>
    <w:p w:rsidR="00FA6696" w:rsidRPr="00FA6696" w:rsidRDefault="00FA6696" w:rsidP="00FA6696">
      <w:pPr>
        <w:spacing w:after="0" w:line="360" w:lineRule="auto"/>
        <w:ind w:firstLine="709"/>
        <w:jc w:val="both"/>
        <w:rPr>
          <w:rFonts w:ascii="Times New Roman" w:hAnsi="Times New Roman" w:cs="Times New Roman"/>
          <w:sz w:val="28"/>
          <w:szCs w:val="24"/>
        </w:rPr>
      </w:pPr>
      <w:r w:rsidRPr="00FA6696">
        <w:rPr>
          <w:rFonts w:ascii="Times New Roman" w:hAnsi="Times New Roman" w:cs="Times New Roman"/>
          <w:sz w:val="28"/>
          <w:szCs w:val="24"/>
        </w:rPr>
        <w:t>6. Оригінальний спосіб очищення води</w:t>
      </w:r>
    </w:p>
    <w:p w:rsidR="00CE6EBF" w:rsidRDefault="00CE6EBF" w:rsidP="00742D6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rPr>
        <w:t>При виборі системи очистки води потрібно в</w:t>
      </w:r>
      <w:r>
        <w:rPr>
          <w:rFonts w:ascii="Times New Roman" w:hAnsi="Times New Roman" w:cs="Times New Roman"/>
          <w:sz w:val="28"/>
          <w:szCs w:val="24"/>
        </w:rPr>
        <w:t>раховувати дані санітарно</w:t>
      </w:r>
      <w:r>
        <w:rPr>
          <w:rFonts w:ascii="Times New Roman" w:hAnsi="Times New Roman" w:cs="Times New Roman"/>
          <w:sz w:val="28"/>
          <w:szCs w:val="24"/>
          <w:lang w:val="uk-UA"/>
        </w:rPr>
        <w:t>-</w:t>
      </w:r>
      <w:r w:rsidRPr="00CE6EBF">
        <w:rPr>
          <w:rFonts w:ascii="Times New Roman" w:hAnsi="Times New Roman" w:cs="Times New Roman"/>
          <w:sz w:val="28"/>
          <w:szCs w:val="24"/>
        </w:rPr>
        <w:t>гігієнічного аналізу вихідної води, якості кінцевого продукту а</w:t>
      </w:r>
      <w:r w:rsidR="00DA4DF9">
        <w:rPr>
          <w:rFonts w:ascii="Times New Roman" w:hAnsi="Times New Roman" w:cs="Times New Roman"/>
          <w:sz w:val="28"/>
          <w:szCs w:val="24"/>
        </w:rPr>
        <w:t xml:space="preserve">бо вартості пристрою </w:t>
      </w:r>
      <w:r w:rsidR="00DA4DF9">
        <w:rPr>
          <w:rFonts w:ascii="Times New Roman" w:hAnsi="Times New Roman" w:cs="Times New Roman"/>
          <w:sz w:val="28"/>
          <w:szCs w:val="24"/>
          <w:lang w:val="uk-UA"/>
        </w:rPr>
        <w:t>(Додаток Г)</w:t>
      </w:r>
      <w:r w:rsidRPr="00CE6EBF">
        <w:rPr>
          <w:rFonts w:ascii="Times New Roman" w:hAnsi="Times New Roman" w:cs="Times New Roman"/>
          <w:sz w:val="28"/>
          <w:szCs w:val="24"/>
        </w:rPr>
        <w:t xml:space="preserve">. Найбільш комплексний підхід та найкращий результат поєднує система зворотного осмосу. Пристрій не забезпечить належною водою душ чи регулярне прання (це занадто дорого таким способом), але здатний нейтралізувати весь спектр небезпеки у питній рідині. </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t xml:space="preserve">Пурифайєр – зручне вирішення питання питної води в побуті. Знищує 99,99% відомих бактерій і вірусів. Зовні пурифайєр схожий на звичайний кулер, але підключається безпосередньо до водопроводу і очищує воду для споживання. Стандартний набір включає 4 фільтра, підібраних з урахуванням стану водопровідних мереж в Україні. Використання пурифайера дозволить ефективно очищати воду від шкідливих домішок і бактерій, зберігаючи корисні мінерали і мікроелементи. </w:t>
      </w:r>
    </w:p>
    <w:p w:rsidR="00CE6EBF" w:rsidRDefault="00CE6EBF" w:rsidP="009E7DE4">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rPr>
        <w:t>Якість питної води з використанням пурифайєрів Waterlogic (технологія FIREWALL) підтверджена численними дослідженнями в незалежних лабораторіях 52 країнах світу та Інститутом колоїдної хімії та хімії води ім. А. В. Думанського</w:t>
      </w:r>
      <w:r w:rsidR="00DA4DF9">
        <w:rPr>
          <w:rFonts w:ascii="Times New Roman" w:hAnsi="Times New Roman" w:cs="Times New Roman"/>
          <w:sz w:val="28"/>
          <w:szCs w:val="24"/>
        </w:rPr>
        <w:t xml:space="preserve"> НАН України (додаток </w:t>
      </w:r>
      <w:r w:rsidR="00DA4DF9">
        <w:rPr>
          <w:rFonts w:ascii="Times New Roman" w:hAnsi="Times New Roman" w:cs="Times New Roman"/>
          <w:sz w:val="28"/>
          <w:szCs w:val="24"/>
          <w:lang w:val="uk-UA"/>
        </w:rPr>
        <w:t>Д</w:t>
      </w:r>
      <w:r w:rsidRPr="00CE6EBF">
        <w:rPr>
          <w:rFonts w:ascii="Times New Roman" w:hAnsi="Times New Roman" w:cs="Times New Roman"/>
          <w:sz w:val="28"/>
          <w:szCs w:val="24"/>
        </w:rPr>
        <w:t>)</w:t>
      </w:r>
      <w:r w:rsidR="00DA4DF9">
        <w:rPr>
          <w:rFonts w:ascii="Times New Roman" w:hAnsi="Times New Roman" w:cs="Times New Roman"/>
          <w:sz w:val="28"/>
          <w:szCs w:val="24"/>
          <w:lang w:val="uk-UA"/>
        </w:rPr>
        <w:t xml:space="preserve">. </w:t>
      </w:r>
    </w:p>
    <w:p w:rsidR="00742D65" w:rsidRDefault="00742D65" w:rsidP="00742D65">
      <w:pPr>
        <w:spacing w:line="360" w:lineRule="auto"/>
        <w:rPr>
          <w:rFonts w:ascii="Times New Roman" w:hAnsi="Times New Roman" w:cs="Times New Roman"/>
          <w:sz w:val="28"/>
          <w:szCs w:val="24"/>
          <w:lang w:val="uk-UA"/>
        </w:rPr>
      </w:pPr>
    </w:p>
    <w:p w:rsidR="00405265" w:rsidRDefault="00405265" w:rsidP="00742D65">
      <w:pPr>
        <w:spacing w:line="360" w:lineRule="auto"/>
        <w:jc w:val="center"/>
        <w:rPr>
          <w:rFonts w:ascii="Times New Roman" w:hAnsi="Times New Roman" w:cs="Times New Roman"/>
          <w:sz w:val="28"/>
          <w:szCs w:val="24"/>
          <w:lang w:val="uk-UA"/>
        </w:rPr>
      </w:pPr>
    </w:p>
    <w:p w:rsidR="008C417C" w:rsidRDefault="008C417C" w:rsidP="002B68A2">
      <w:pPr>
        <w:widowControl w:val="0"/>
        <w:suppressAutoHyphens/>
        <w:overflowPunct w:val="0"/>
        <w:autoSpaceDE w:val="0"/>
        <w:autoSpaceDN w:val="0"/>
        <w:adjustRightInd w:val="0"/>
        <w:spacing w:after="0" w:line="240" w:lineRule="auto"/>
        <w:textAlignment w:val="baseline"/>
        <w:rPr>
          <w:rFonts w:ascii="Times New Roman" w:hAnsi="Times New Roman" w:cs="Times New Roman"/>
          <w:sz w:val="28"/>
          <w:szCs w:val="24"/>
          <w:lang w:val="uk-UA"/>
        </w:rPr>
      </w:pPr>
    </w:p>
    <w:p w:rsidR="009E7DE4" w:rsidRDefault="009E7DE4" w:rsidP="002B68A2">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0"/>
          <w:lang w:val="uk-UA" w:eastAsia="ru-RU"/>
        </w:rPr>
      </w:pPr>
    </w:p>
    <w:p w:rsidR="00734A95" w:rsidRDefault="00445BC6" w:rsidP="00445BC6">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Pr>
          <w:rFonts w:ascii="Times New Roman" w:eastAsia="Times New Roman" w:hAnsi="Times New Roman" w:cs="Times New Roman"/>
          <w:color w:val="000000"/>
          <w:kern w:val="1"/>
          <w:sz w:val="28"/>
          <w:szCs w:val="20"/>
          <w:lang w:val="uk-UA" w:eastAsia="ru-RU"/>
        </w:rPr>
        <w:lastRenderedPageBreak/>
        <w:t xml:space="preserve">2  МАТЕРІАЛИ ТА МЕТОДИ ДОСЛІДЖЕННЯ </w:t>
      </w:r>
    </w:p>
    <w:p w:rsidR="002B68A2" w:rsidRDefault="002B68A2" w:rsidP="00445BC6">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p>
    <w:p w:rsidR="002B68A2" w:rsidRPr="00734A95" w:rsidRDefault="002B68A2" w:rsidP="008A5467">
      <w:pPr>
        <w:widowControl w:val="0"/>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color w:val="000000"/>
          <w:kern w:val="1"/>
          <w:sz w:val="28"/>
          <w:szCs w:val="20"/>
          <w:lang w:val="uk-UA" w:eastAsia="ru-RU"/>
        </w:rPr>
      </w:pPr>
    </w:p>
    <w:p w:rsidR="00734A95" w:rsidRPr="00734A95" w:rsidRDefault="008A5467" w:rsidP="00445BC6">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sz w:val="28"/>
          <w:szCs w:val="28"/>
          <w:lang w:val="uk-UA" w:eastAsia="ru-RU"/>
        </w:rPr>
        <w:t xml:space="preserve">Зараз </w:t>
      </w:r>
      <w:r w:rsidR="00734A95" w:rsidRPr="00734A95">
        <w:rPr>
          <w:rFonts w:ascii="Times New Roman" w:eastAsia="Times New Roman" w:hAnsi="Times New Roman" w:cs="Times New Roman"/>
          <w:color w:val="000000"/>
          <w:kern w:val="1"/>
          <w:sz w:val="28"/>
          <w:szCs w:val="28"/>
          <w:lang w:val="uk-UA" w:eastAsia="ru-RU"/>
        </w:rPr>
        <w:t>в Україні залишається чинним стандарт часів Радянського Союзу  ГОСТ 2874 - 82 “Вода питьевая. Гигиенические требования и контроль за качеством”. Даним нормативним документом передбачено контроль за вмістом залишкового хлору з періодичністю не менше 1 разу на годину. Таким чином, на станціях во</w:t>
      </w:r>
      <w:r>
        <w:rPr>
          <w:rFonts w:ascii="Times New Roman" w:eastAsia="Times New Roman" w:hAnsi="Times New Roman" w:cs="Times New Roman"/>
          <w:color w:val="000000"/>
          <w:kern w:val="1"/>
          <w:sz w:val="28"/>
          <w:szCs w:val="28"/>
          <w:lang w:val="uk-UA" w:eastAsia="ru-RU"/>
        </w:rPr>
        <w:t>допідготовки  нашої держави</w:t>
      </w:r>
      <w:r w:rsidR="00734A95" w:rsidRPr="00734A95">
        <w:rPr>
          <w:rFonts w:ascii="Times New Roman" w:eastAsia="Times New Roman" w:hAnsi="Times New Roman" w:cs="Times New Roman"/>
          <w:color w:val="000000"/>
          <w:kern w:val="1"/>
          <w:sz w:val="28"/>
          <w:szCs w:val="28"/>
          <w:lang w:val="uk-UA" w:eastAsia="ru-RU"/>
        </w:rPr>
        <w:t xml:space="preserve"> вміст хлору контролюється не менше  24 раз</w:t>
      </w:r>
      <w:r>
        <w:rPr>
          <w:rFonts w:ascii="Times New Roman" w:eastAsia="Times New Roman" w:hAnsi="Times New Roman" w:cs="Times New Roman"/>
          <w:color w:val="000000"/>
          <w:kern w:val="1"/>
          <w:sz w:val="28"/>
          <w:szCs w:val="28"/>
          <w:lang w:val="uk-UA" w:eastAsia="ru-RU"/>
        </w:rPr>
        <w:t>ів</w:t>
      </w:r>
      <w:r w:rsidR="00734A95" w:rsidRPr="00734A95">
        <w:rPr>
          <w:rFonts w:ascii="Times New Roman" w:eastAsia="Times New Roman" w:hAnsi="Times New Roman" w:cs="Times New Roman"/>
          <w:color w:val="000000"/>
          <w:kern w:val="1"/>
          <w:sz w:val="28"/>
          <w:szCs w:val="28"/>
          <w:lang w:val="uk-UA" w:eastAsia="ru-RU"/>
        </w:rPr>
        <w:t xml:space="preserve"> на добу</w:t>
      </w:r>
      <w:r w:rsidR="00734A95" w:rsidRPr="00734A95">
        <w:rPr>
          <w:rFonts w:ascii="Times New Roman" w:eastAsia="Times New Roman" w:hAnsi="Times New Roman" w:cs="Times New Roman"/>
          <w:color w:val="000000"/>
          <w:kern w:val="1"/>
          <w:sz w:val="28"/>
          <w:szCs w:val="28"/>
          <w:lang w:eastAsia="ru-RU"/>
        </w:rPr>
        <w:t>.</w:t>
      </w:r>
      <w:r w:rsidR="00734A95" w:rsidRPr="00734A95">
        <w:rPr>
          <w:rFonts w:ascii="Times New Roman" w:eastAsia="Times New Roman" w:hAnsi="Times New Roman" w:cs="Times New Roman"/>
          <w:color w:val="000000"/>
          <w:kern w:val="1"/>
          <w:sz w:val="28"/>
          <w:szCs w:val="28"/>
          <w:lang w:val="uk-UA" w:eastAsia="ru-RU"/>
        </w:rPr>
        <w:t xml:space="preserve"> </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Згідно п. 2.4.3. ГОСТ 2874 - 82 “Вода питьевая. Гигиенические требования и контроль за качеством” вміст хлору в резервуарах чистої води повинен становити 0,3 - 0,5 мг/дм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xml:space="preserve"> вільного хлору або 0,8 - 1,2 мг/дм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xml:space="preserve"> зв</w:t>
      </w:r>
      <w:r w:rsidRPr="00734A95">
        <w:rPr>
          <w:rFonts w:ascii="Times New Roman" w:eastAsia="Times New Roman" w:hAnsi="Times New Roman" w:cs="Times New Roman"/>
          <w:color w:val="000000"/>
          <w:kern w:val="1"/>
          <w:sz w:val="28"/>
          <w:szCs w:val="28"/>
          <w:lang w:eastAsia="ru-RU"/>
        </w:rPr>
        <w:t>’</w:t>
      </w:r>
      <w:r w:rsidRPr="00734A95">
        <w:rPr>
          <w:rFonts w:ascii="Times New Roman" w:eastAsia="Times New Roman" w:hAnsi="Times New Roman" w:cs="Times New Roman"/>
          <w:color w:val="000000"/>
          <w:kern w:val="1"/>
          <w:sz w:val="28"/>
          <w:szCs w:val="28"/>
          <w:lang w:val="uk-UA" w:eastAsia="ru-RU"/>
        </w:rPr>
        <w:t>язаного хлору.</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Вміст хлору визначається за ГОСТ 18190 - 72 “Вода питьевая. Методы содержания остаточного активного хлора”</w:t>
      </w:r>
      <w:r w:rsidRPr="00734A95">
        <w:rPr>
          <w:rFonts w:ascii="Times New Roman" w:eastAsia="Times New Roman" w:hAnsi="Times New Roman" w:cs="Times New Roman"/>
          <w:color w:val="000000"/>
          <w:kern w:val="1"/>
          <w:sz w:val="28"/>
          <w:szCs w:val="28"/>
          <w:lang w:eastAsia="ru-RU"/>
        </w:rPr>
        <w:t xml:space="preserve">. </w:t>
      </w:r>
      <w:r w:rsidRPr="00734A95">
        <w:rPr>
          <w:rFonts w:ascii="Times New Roman" w:eastAsia="Times New Roman" w:hAnsi="Times New Roman" w:cs="Times New Roman"/>
          <w:color w:val="000000"/>
          <w:kern w:val="1"/>
          <w:sz w:val="28"/>
          <w:szCs w:val="28"/>
          <w:lang w:val="uk-UA" w:eastAsia="ru-RU"/>
        </w:rPr>
        <w:t xml:space="preserve">Даний стандарт залишаються чинним, так як внесений до офіційного реєстру Держспоживстандарту України. </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eastAsia="ru-RU"/>
        </w:rPr>
      </w:pPr>
      <w:r w:rsidRPr="00734A95">
        <w:rPr>
          <w:rFonts w:ascii="Times New Roman" w:eastAsia="Times New Roman" w:hAnsi="Times New Roman" w:cs="Times New Roman"/>
          <w:color w:val="000000"/>
          <w:kern w:val="1"/>
          <w:sz w:val="28"/>
          <w:szCs w:val="20"/>
          <w:lang w:val="uk-UA" w:eastAsia="ru-RU"/>
        </w:rPr>
        <w:t>ГОСТ 18190 - 72 “Вода питьевая. Методы содержания остаточного активного хлора” передбачає визначення всіх видів хлору кількома методами. Розглянемо йодометричний метод</w:t>
      </w:r>
      <w:r w:rsidRPr="00734A95">
        <w:rPr>
          <w:rFonts w:ascii="Times New Roman" w:eastAsia="Times New Roman" w:hAnsi="Times New Roman" w:cs="Times New Roman"/>
          <w:color w:val="000000"/>
          <w:kern w:val="1"/>
          <w:sz w:val="28"/>
          <w:szCs w:val="20"/>
          <w:lang w:eastAsia="ru-RU"/>
        </w:rPr>
        <w:t>.</w:t>
      </w:r>
      <w:r w:rsidRPr="00734A95">
        <w:rPr>
          <w:rFonts w:ascii="Times New Roman" w:eastAsia="Times New Roman" w:hAnsi="Times New Roman" w:cs="Times New Roman"/>
          <w:b/>
          <w:bCs/>
          <w:color w:val="000000"/>
          <w:spacing w:val="-19"/>
          <w:kern w:val="1"/>
          <w:sz w:val="28"/>
          <w:szCs w:val="28"/>
          <w:lang w:eastAsia="ru-RU"/>
        </w:rPr>
        <w:tab/>
      </w:r>
    </w:p>
    <w:p w:rsidR="00734A95" w:rsidRPr="00734A95" w:rsidRDefault="008A5467"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spacing w:val="-7"/>
          <w:kern w:val="1"/>
          <w:sz w:val="28"/>
          <w:szCs w:val="28"/>
          <w:lang w:eastAsia="ru-RU"/>
        </w:rPr>
        <w:t>Метод полягає в тому</w:t>
      </w:r>
      <w:r>
        <w:rPr>
          <w:rFonts w:ascii="Times New Roman" w:eastAsia="Times New Roman" w:hAnsi="Times New Roman" w:cs="Times New Roman"/>
          <w:color w:val="000000"/>
          <w:spacing w:val="-7"/>
          <w:kern w:val="1"/>
          <w:sz w:val="28"/>
          <w:szCs w:val="28"/>
          <w:lang w:val="uk-UA" w:eastAsia="ru-RU"/>
        </w:rPr>
        <w:t>, що відбуваєься</w:t>
      </w:r>
      <w:r>
        <w:rPr>
          <w:rFonts w:ascii="Times New Roman" w:eastAsia="Times New Roman" w:hAnsi="Times New Roman" w:cs="Times New Roman"/>
          <w:color w:val="000000"/>
          <w:spacing w:val="-7"/>
          <w:kern w:val="1"/>
          <w:sz w:val="28"/>
          <w:szCs w:val="28"/>
          <w:lang w:eastAsia="ru-RU"/>
        </w:rPr>
        <w:t xml:space="preserve"> окислення</w:t>
      </w:r>
      <w:r w:rsidR="00734A95" w:rsidRPr="00734A95">
        <w:rPr>
          <w:rFonts w:ascii="Times New Roman" w:eastAsia="Times New Roman" w:hAnsi="Times New Roman" w:cs="Times New Roman"/>
          <w:color w:val="000000"/>
          <w:spacing w:val="-7"/>
          <w:kern w:val="1"/>
          <w:sz w:val="28"/>
          <w:szCs w:val="28"/>
          <w:lang w:eastAsia="ru-RU"/>
        </w:rPr>
        <w:t xml:space="preserve"> йодиду активним хлором до йоду, який титрують тіосульфатом натрію. </w:t>
      </w:r>
      <w:r w:rsidR="00734A95" w:rsidRPr="00734A95">
        <w:rPr>
          <w:rFonts w:ascii="Times New Roman" w:eastAsia="Times New Roman" w:hAnsi="Times New Roman" w:cs="Times New Roman"/>
          <w:color w:val="000000"/>
          <w:kern w:val="1"/>
          <w:sz w:val="28"/>
          <w:szCs w:val="20"/>
          <w:lang w:val="uk-UA" w:eastAsia="ru-RU"/>
        </w:rPr>
        <w:t>Заважають визначенню хлору озон, нітрити, оксид заліза. З метою усунення впливу даних сполук на результат, пробу води підкислюють з допомогою буферного розчину з рН 4,5.</w:t>
      </w:r>
    </w:p>
    <w:p w:rsidR="00734A95" w:rsidRPr="00734A95" w:rsidRDefault="00734A95"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spacing w:val="-9"/>
          <w:kern w:val="1"/>
          <w:sz w:val="28"/>
          <w:szCs w:val="28"/>
          <w:lang w:eastAsia="ru-RU"/>
        </w:rPr>
        <w:t>Йодометричний метод призначений для аналізу води з вмістом активного хлору більше 0,3 мг/л при об'ємі проби 250 мл</w:t>
      </w:r>
      <w:r w:rsidRPr="00734A95">
        <w:rPr>
          <w:rFonts w:ascii="Times New Roman" w:eastAsia="Times New Roman" w:hAnsi="Times New Roman" w:cs="Times New Roman"/>
          <w:color w:val="000000"/>
          <w:spacing w:val="-9"/>
          <w:kern w:val="1"/>
          <w:sz w:val="28"/>
          <w:szCs w:val="28"/>
          <w:lang w:val="uk-UA" w:eastAsia="ru-RU"/>
        </w:rPr>
        <w:t>.</w:t>
      </w:r>
      <w:r w:rsidRPr="00734A95">
        <w:rPr>
          <w:rFonts w:ascii="Times New Roman" w:eastAsia="Times New Roman" w:hAnsi="Times New Roman" w:cs="Times New Roman"/>
          <w:color w:val="000000"/>
          <w:spacing w:val="-9"/>
          <w:kern w:val="1"/>
          <w:sz w:val="28"/>
          <w:szCs w:val="28"/>
          <w:lang w:eastAsia="ru-RU"/>
        </w:rPr>
        <w:t xml:space="preserve"> Метод може бути рекомендований також для забарвлених і каламутних вод.</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 xml:space="preserve">Чутливість методу — від 0,3 мг/л в об’ємі  250 мл.  </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Метод визначення титрометричний, тому  потребує лише мірного посуду  та реа</w:t>
      </w:r>
      <w:r w:rsidR="008A5467">
        <w:rPr>
          <w:rFonts w:ascii="Times New Roman" w:eastAsia="Times New Roman" w:hAnsi="Times New Roman" w:cs="Times New Roman"/>
          <w:color w:val="000000"/>
          <w:kern w:val="1"/>
          <w:sz w:val="28"/>
          <w:szCs w:val="20"/>
          <w:lang w:val="uk-UA" w:eastAsia="ru-RU"/>
        </w:rPr>
        <w:t xml:space="preserve">ктивів відповідної кваліфікації. </w:t>
      </w:r>
      <w:r w:rsidRPr="00734A95">
        <w:rPr>
          <w:rFonts w:ascii="Times New Roman" w:eastAsia="Times New Roman" w:hAnsi="Times New Roman" w:cs="Times New Roman"/>
          <w:color w:val="000000"/>
          <w:kern w:val="1"/>
          <w:sz w:val="28"/>
          <w:szCs w:val="20"/>
          <w:lang w:val="uk-UA" w:eastAsia="ru-RU"/>
        </w:rPr>
        <w:t>Перелік матеріалів, реактивів та посуду визначено в п. 2.2  ГОСТ 18190 - 72.  Зас</w:t>
      </w:r>
      <w:r w:rsidR="008A5467">
        <w:rPr>
          <w:rFonts w:ascii="Times New Roman" w:eastAsia="Times New Roman" w:hAnsi="Times New Roman" w:cs="Times New Roman"/>
          <w:color w:val="000000"/>
          <w:kern w:val="1"/>
          <w:sz w:val="28"/>
          <w:szCs w:val="20"/>
          <w:lang w:val="uk-UA" w:eastAsia="ru-RU"/>
        </w:rPr>
        <w:t xml:space="preserve">оби вимірювальної техніки </w:t>
      </w:r>
      <w:r w:rsidRPr="00734A95">
        <w:rPr>
          <w:rFonts w:ascii="Times New Roman" w:eastAsia="Times New Roman" w:hAnsi="Times New Roman" w:cs="Times New Roman"/>
          <w:color w:val="000000"/>
          <w:kern w:val="1"/>
          <w:sz w:val="28"/>
          <w:szCs w:val="20"/>
          <w:lang w:val="uk-UA" w:eastAsia="ru-RU"/>
        </w:rPr>
        <w:t>та допо</w:t>
      </w:r>
      <w:r w:rsidR="008A5467">
        <w:rPr>
          <w:rFonts w:ascii="Times New Roman" w:eastAsia="Times New Roman" w:hAnsi="Times New Roman" w:cs="Times New Roman"/>
          <w:color w:val="000000"/>
          <w:kern w:val="1"/>
          <w:sz w:val="28"/>
          <w:szCs w:val="20"/>
          <w:lang w:val="uk-UA" w:eastAsia="ru-RU"/>
        </w:rPr>
        <w:t>міжне обладнання</w:t>
      </w:r>
      <w:r w:rsidRPr="00734A95">
        <w:rPr>
          <w:rFonts w:ascii="Times New Roman" w:eastAsia="Times New Roman" w:hAnsi="Times New Roman" w:cs="Times New Roman"/>
          <w:color w:val="000000"/>
          <w:kern w:val="1"/>
          <w:sz w:val="28"/>
          <w:szCs w:val="20"/>
          <w:lang w:val="uk-UA" w:eastAsia="ru-RU"/>
        </w:rPr>
        <w:t xml:space="preserve"> в процесі визначення вмісту хлору не застосовуються. Проте для </w:t>
      </w:r>
      <w:r w:rsidRPr="00734A95">
        <w:rPr>
          <w:rFonts w:ascii="Times New Roman" w:eastAsia="Times New Roman" w:hAnsi="Times New Roman" w:cs="Times New Roman"/>
          <w:color w:val="000000"/>
          <w:kern w:val="1"/>
          <w:sz w:val="28"/>
          <w:szCs w:val="20"/>
          <w:lang w:val="uk-UA" w:eastAsia="ru-RU"/>
        </w:rPr>
        <w:lastRenderedPageBreak/>
        <w:t>приготування реактивів необхідна наявність аналітичної ваги другого класу точності з свідоцтвом про державну повірку.</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eastAsia="ru-RU"/>
        </w:rPr>
      </w:pPr>
      <w:r w:rsidRPr="00734A95">
        <w:rPr>
          <w:rFonts w:ascii="Times New Roman" w:eastAsia="Times New Roman" w:hAnsi="Times New Roman" w:cs="Times New Roman"/>
          <w:color w:val="000000"/>
          <w:kern w:val="1"/>
          <w:sz w:val="28"/>
          <w:szCs w:val="20"/>
          <w:lang w:val="uk-UA" w:eastAsia="ru-RU"/>
        </w:rPr>
        <w:t>Даний метод дозволяє  визначити лише загальний хлор (суму вільного та зв’язаного хлору), тому отриманий результат не дозволяє нам оцінити якість води на відповідність державному стандарту. Саме тому після визначення загальної кількості хлору, необхідно перейти до визначення частки вільного хлору згідно п. 3 ГОСТ 18190 - 72 “Вода питьевая. Методы содержания остаточного активного хлора”</w:t>
      </w:r>
      <w:r w:rsidRPr="00734A95">
        <w:rPr>
          <w:rFonts w:ascii="Times New Roman" w:eastAsia="Times New Roman" w:hAnsi="Times New Roman" w:cs="Times New Roman"/>
          <w:color w:val="000000"/>
          <w:kern w:val="1"/>
          <w:sz w:val="28"/>
          <w:szCs w:val="20"/>
          <w:lang w:eastAsia="ru-RU"/>
        </w:rPr>
        <w:t>.</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Вільний хлор визначають титриметричним методом з використанням метилового оранжевого. Сутність методу полягає в окисленні вільним хлором метилового оранжевого.</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eastAsia="ru-RU"/>
        </w:rPr>
      </w:pPr>
      <w:r w:rsidRPr="00734A95">
        <w:rPr>
          <w:rFonts w:ascii="Times New Roman" w:eastAsia="Times New Roman" w:hAnsi="Times New Roman" w:cs="Times New Roman"/>
          <w:color w:val="000000"/>
          <w:kern w:val="1"/>
          <w:sz w:val="28"/>
          <w:szCs w:val="20"/>
          <w:lang w:val="uk-UA" w:eastAsia="ru-RU"/>
        </w:rPr>
        <w:t>Таким чином, для визначення якості води за вмістом хлору на відповідність ГОСТ 2874 - 82, необхідно провести два дослідження. Спочатку визначити вміст загального хлору йодометричним методом, потім — вміст вільного хлору титриметричним методом з метиловим оранжевим. За різницею між сумарним (загальним)  хлором та вільним визначають вміст зв’язаного (хлорамінного) хлору</w:t>
      </w:r>
      <w:r w:rsidRPr="00734A95">
        <w:rPr>
          <w:rFonts w:ascii="Times New Roman" w:eastAsia="Times New Roman" w:hAnsi="Times New Roman" w:cs="Times New Roman"/>
          <w:color w:val="000000"/>
          <w:kern w:val="1"/>
          <w:sz w:val="28"/>
          <w:szCs w:val="20"/>
          <w:lang w:eastAsia="ru-RU"/>
        </w:rPr>
        <w:t>.</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ГОСТ 18190 - 72 “Вода питьевая. Методы содержания остаточного активного хлора” передбачає визначення   хлору ще одним способом. Це “Метод  раздельного определения свободного хлора, связанного монохлорамина и дихлорамина по методу Пейлина”.</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 xml:space="preserve">Метод базується на здатності різних видів хлору перетворювати в певних умовах відновлену безбарвну форму диетилпарафенілендіаміну в напівокислену забарвлену форму, яку далі відновлюють назад до безбарвної форми з допомогою іонів двохвалентного заліза. Метод пердбачає проведення серії титрувань розчином солі Мора для визначення вільного хлору, монохлораміна та дихлораміна в присутності диетилпарафенілдіаміна в якості індикатора. Вільний хлор утворює забарвлення індикатора при відсутності йодистого калію, монохлорамін дає забарвлення  в присутності дуже малої кількості йодистого калію (КІ) (близько 2 - 3 мг), а дихлорамін утворює забарвлення лише в </w:t>
      </w:r>
      <w:r w:rsidRPr="00734A95">
        <w:rPr>
          <w:rFonts w:ascii="Times New Roman" w:eastAsia="Times New Roman" w:hAnsi="Times New Roman" w:cs="Times New Roman"/>
          <w:color w:val="000000"/>
          <w:kern w:val="1"/>
          <w:sz w:val="28"/>
          <w:szCs w:val="20"/>
          <w:lang w:val="uk-UA" w:eastAsia="ru-RU"/>
        </w:rPr>
        <w:lastRenderedPageBreak/>
        <w:t xml:space="preserve">присутності значної кількості КІ  (близько 1 г) та при стоянні цього розчину напротязі двох хвилин. За кількістю розчину солі Мора, витраченій на титрування, визначають вміст того різновиду хлору, за рахунок якого утворилась забарвлена форма індикатора. </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Так як метод визначення титрометричний, то ЗВТ та ДО не використовуються. Перелік реактивів та посуду, що застосовуються для визначення всіх видів хлору,  визначено в п. 4.2  ГОСТ 18190 - 72. Вимога до всіх реактивів — кваліфікація “ч.д.а”</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0"/>
          <w:lang w:val="uk-UA" w:eastAsia="ru-RU"/>
        </w:rPr>
      </w:pPr>
      <w:r w:rsidRPr="00734A95">
        <w:rPr>
          <w:rFonts w:ascii="Times New Roman" w:eastAsia="Times New Roman" w:hAnsi="Times New Roman" w:cs="Times New Roman"/>
          <w:color w:val="000000"/>
          <w:kern w:val="1"/>
          <w:sz w:val="28"/>
          <w:szCs w:val="20"/>
          <w:lang w:val="uk-UA" w:eastAsia="ru-RU"/>
        </w:rPr>
        <w:t>На практиці більшість лабораторій використовують методи йодометричний та титриметричний з метиловим оранжевим. Метод Пейлина немає особливої популярності [9].</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Проте лабораторії водопровідних станцій країни можуть використовувати і інші стандарти, розроблені в зв</w:t>
      </w:r>
      <w:r w:rsidRPr="00734A95">
        <w:rPr>
          <w:rFonts w:ascii="Times New Roman" w:eastAsia="Times New Roman" w:hAnsi="Times New Roman" w:cs="Times New Roman"/>
          <w:color w:val="000000"/>
          <w:kern w:val="1"/>
          <w:sz w:val="28"/>
          <w:szCs w:val="28"/>
          <w:vertAlign w:val="superscript"/>
          <w:lang w:val="uk-UA" w:eastAsia="ru-RU"/>
        </w:rPr>
        <w:t>’</w:t>
      </w:r>
      <w:r w:rsidRPr="00734A95">
        <w:rPr>
          <w:rFonts w:ascii="Times New Roman" w:eastAsia="Times New Roman" w:hAnsi="Times New Roman" w:cs="Times New Roman"/>
          <w:color w:val="000000"/>
          <w:kern w:val="1"/>
          <w:sz w:val="28"/>
          <w:szCs w:val="28"/>
          <w:lang w:val="uk-UA" w:eastAsia="ru-RU"/>
        </w:rPr>
        <w:t>язку з гармонізацією української нормативної бази до європейських вимог. До цих стандартів відносяться:</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1. ДСТУ ІSО 7393 - 1: 2003. Якість води. Визначення незв</w:t>
      </w:r>
      <w:r w:rsidRPr="00734A95">
        <w:rPr>
          <w:rFonts w:ascii="Times New Roman" w:eastAsia="Times New Roman" w:hAnsi="Times New Roman" w:cs="Times New Roman"/>
          <w:color w:val="000000"/>
          <w:kern w:val="1"/>
          <w:sz w:val="28"/>
          <w:szCs w:val="28"/>
          <w:vertAlign w:val="superscript"/>
          <w:lang w:eastAsia="ru-RU"/>
        </w:rPr>
        <w:t>’</w:t>
      </w:r>
      <w:r w:rsidRPr="00734A95">
        <w:rPr>
          <w:rFonts w:ascii="Times New Roman" w:eastAsia="Times New Roman" w:hAnsi="Times New Roman" w:cs="Times New Roman"/>
          <w:color w:val="000000"/>
          <w:kern w:val="1"/>
          <w:sz w:val="28"/>
          <w:szCs w:val="28"/>
          <w:lang w:val="uk-UA" w:eastAsia="ru-RU"/>
        </w:rPr>
        <w:t>язаного хлору та загального хлору. Частина 1: „Титриметричний метод із застосуванням N,N-діетил-1,4-фенілендіаміну (ІSО  7393/1 - 1985, ІDТ)”.</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pacing w:val="-11"/>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Метод дозволяє визначити незв’</w:t>
      </w:r>
      <w:r w:rsidRPr="00734A95">
        <w:rPr>
          <w:rFonts w:ascii="Times New Roman" w:eastAsia="Times New Roman" w:hAnsi="Times New Roman" w:cs="Times New Roman"/>
          <w:color w:val="000000"/>
          <w:kern w:val="1"/>
          <w:sz w:val="28"/>
          <w:szCs w:val="28"/>
          <w:lang w:eastAsia="ru-RU"/>
        </w:rPr>
        <w:t>язаний хлор та загальний хлор</w:t>
      </w:r>
      <w:r w:rsidRPr="00734A95">
        <w:rPr>
          <w:rFonts w:ascii="Times New Roman" w:eastAsia="Times New Roman" w:hAnsi="Times New Roman" w:cs="Times New Roman"/>
          <w:color w:val="000000"/>
          <w:kern w:val="1"/>
          <w:sz w:val="28"/>
          <w:szCs w:val="28"/>
          <w:lang w:val="uk-UA" w:eastAsia="ru-RU"/>
        </w:rPr>
        <w:t>, який міститься</w:t>
      </w:r>
      <w:r w:rsidRPr="00734A95">
        <w:rPr>
          <w:rFonts w:ascii="Times New Roman" w:eastAsia="Times New Roman" w:hAnsi="Times New Roman" w:cs="Times New Roman"/>
          <w:color w:val="000000"/>
          <w:kern w:val="1"/>
          <w:sz w:val="28"/>
          <w:szCs w:val="28"/>
          <w:lang w:eastAsia="ru-RU"/>
        </w:rPr>
        <w:t xml:space="preserve"> у воді.</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spacing w:val="-11"/>
          <w:kern w:val="1"/>
          <w:sz w:val="28"/>
          <w:szCs w:val="28"/>
          <w:lang w:val="uk-UA" w:eastAsia="ru-RU"/>
        </w:rPr>
        <w:t>Його  застосовують до концентрацій загального хлору (С</w:t>
      </w:r>
      <w:r w:rsidRPr="00734A95">
        <w:rPr>
          <w:rFonts w:ascii="Times New Roman" w:eastAsia="Times New Roman" w:hAnsi="Times New Roman" w:cs="Times New Roman"/>
          <w:color w:val="000000"/>
          <w:spacing w:val="-11"/>
          <w:kern w:val="1"/>
          <w:sz w:val="28"/>
          <w:szCs w:val="28"/>
          <w:lang w:val="en-US" w:eastAsia="ru-RU"/>
        </w:rPr>
        <w:t>l</w:t>
      </w:r>
      <w:r w:rsidRPr="00734A95">
        <w:rPr>
          <w:rFonts w:ascii="Times New Roman" w:eastAsia="Times New Roman" w:hAnsi="Times New Roman" w:cs="Times New Roman"/>
          <w:color w:val="000000"/>
          <w:spacing w:val="-11"/>
          <w:kern w:val="1"/>
          <w:sz w:val="28"/>
          <w:szCs w:val="28"/>
          <w:vertAlign w:val="subscript"/>
          <w:lang w:val="uk-UA" w:eastAsia="ru-RU"/>
        </w:rPr>
        <w:t>2</w:t>
      </w:r>
      <w:r w:rsidRPr="00734A95">
        <w:rPr>
          <w:rFonts w:ascii="Times New Roman" w:eastAsia="Times New Roman" w:hAnsi="Times New Roman" w:cs="Times New Roman"/>
          <w:color w:val="000000"/>
          <w:spacing w:val="-11"/>
          <w:kern w:val="1"/>
          <w:sz w:val="28"/>
          <w:szCs w:val="28"/>
          <w:lang w:val="uk-UA" w:eastAsia="ru-RU"/>
        </w:rPr>
        <w:t>) від 0,0004 ммоль/дм</w:t>
      </w:r>
      <w:r w:rsidRPr="00734A95">
        <w:rPr>
          <w:rFonts w:ascii="Times New Roman" w:eastAsia="Times New Roman" w:hAnsi="Times New Roman" w:cs="Times New Roman"/>
          <w:color w:val="000000"/>
          <w:spacing w:val="-11"/>
          <w:kern w:val="1"/>
          <w:sz w:val="28"/>
          <w:szCs w:val="28"/>
          <w:vertAlign w:val="superscript"/>
          <w:lang w:val="uk-UA" w:eastAsia="ru-RU"/>
        </w:rPr>
        <w:t>3</w:t>
      </w:r>
      <w:r w:rsidRPr="00734A95">
        <w:rPr>
          <w:rFonts w:ascii="Times New Roman" w:eastAsia="Times New Roman" w:hAnsi="Times New Roman" w:cs="Times New Roman"/>
          <w:color w:val="000000"/>
          <w:spacing w:val="-11"/>
          <w:kern w:val="1"/>
          <w:sz w:val="28"/>
          <w:szCs w:val="28"/>
          <w:lang w:val="uk-UA" w:eastAsia="ru-RU"/>
        </w:rPr>
        <w:t xml:space="preserve"> до 0,07 ммоль/дм</w:t>
      </w:r>
      <w:r w:rsidRPr="00734A95">
        <w:rPr>
          <w:rFonts w:ascii="Times New Roman" w:eastAsia="Times New Roman" w:hAnsi="Times New Roman" w:cs="Times New Roman"/>
          <w:color w:val="000000"/>
          <w:spacing w:val="-11"/>
          <w:kern w:val="1"/>
          <w:sz w:val="28"/>
          <w:szCs w:val="28"/>
          <w:vertAlign w:val="superscript"/>
          <w:lang w:val="uk-UA" w:eastAsia="ru-RU"/>
        </w:rPr>
        <w:t xml:space="preserve">3 </w:t>
      </w:r>
      <w:r w:rsidRPr="00734A95">
        <w:rPr>
          <w:rFonts w:ascii="Times New Roman" w:eastAsia="Times New Roman" w:hAnsi="Times New Roman" w:cs="Times New Roman"/>
          <w:color w:val="000000"/>
          <w:spacing w:val="-7"/>
          <w:kern w:val="1"/>
          <w:sz w:val="28"/>
          <w:szCs w:val="28"/>
          <w:lang w:val="uk-UA" w:eastAsia="ru-RU"/>
        </w:rPr>
        <w:t>(від 0,03 мг/дм</w:t>
      </w:r>
      <w:r w:rsidRPr="00734A95">
        <w:rPr>
          <w:rFonts w:ascii="Times New Roman" w:eastAsia="Times New Roman" w:hAnsi="Times New Roman" w:cs="Times New Roman"/>
          <w:color w:val="000000"/>
          <w:spacing w:val="-7"/>
          <w:kern w:val="1"/>
          <w:sz w:val="28"/>
          <w:szCs w:val="28"/>
          <w:vertAlign w:val="superscript"/>
          <w:lang w:val="uk-UA" w:eastAsia="ru-RU"/>
        </w:rPr>
        <w:t>3</w:t>
      </w:r>
      <w:r w:rsidRPr="00734A95">
        <w:rPr>
          <w:rFonts w:ascii="Times New Roman" w:eastAsia="Times New Roman" w:hAnsi="Times New Roman" w:cs="Times New Roman"/>
          <w:color w:val="000000"/>
          <w:spacing w:val="-7"/>
          <w:kern w:val="1"/>
          <w:sz w:val="28"/>
          <w:szCs w:val="28"/>
          <w:lang w:val="uk-UA" w:eastAsia="ru-RU"/>
        </w:rPr>
        <w:t xml:space="preserve"> до 5 мг/дм</w:t>
      </w:r>
      <w:r w:rsidRPr="00734A95">
        <w:rPr>
          <w:rFonts w:ascii="Times New Roman" w:eastAsia="Times New Roman" w:hAnsi="Times New Roman" w:cs="Times New Roman"/>
          <w:color w:val="000000"/>
          <w:spacing w:val="-7"/>
          <w:kern w:val="1"/>
          <w:sz w:val="28"/>
          <w:szCs w:val="28"/>
          <w:vertAlign w:val="superscript"/>
          <w:lang w:val="uk-UA" w:eastAsia="ru-RU"/>
        </w:rPr>
        <w:t>3</w:t>
      </w:r>
      <w:r w:rsidRPr="00734A95">
        <w:rPr>
          <w:rFonts w:ascii="Times New Roman" w:eastAsia="Times New Roman" w:hAnsi="Times New Roman" w:cs="Times New Roman"/>
          <w:color w:val="000000"/>
          <w:spacing w:val="-7"/>
          <w:kern w:val="1"/>
          <w:sz w:val="28"/>
          <w:szCs w:val="28"/>
          <w:lang w:val="uk-UA" w:eastAsia="ru-RU"/>
        </w:rPr>
        <w:t xml:space="preserve">) та для вищих концентрацій розведенням проб. </w:t>
      </w:r>
      <w:r w:rsidRPr="00734A95">
        <w:rPr>
          <w:rFonts w:ascii="Times New Roman" w:eastAsia="Times New Roman" w:hAnsi="Times New Roman" w:cs="Times New Roman"/>
          <w:color w:val="000000"/>
          <w:spacing w:val="-4"/>
          <w:kern w:val="1"/>
          <w:sz w:val="28"/>
          <w:szCs w:val="28"/>
          <w:lang w:val="uk-UA" w:eastAsia="ru-RU"/>
        </w:rPr>
        <w:t xml:space="preserve">Реакція з </w:t>
      </w:r>
      <w:r w:rsidRPr="00734A95">
        <w:rPr>
          <w:rFonts w:ascii="Times New Roman" w:eastAsia="Times New Roman" w:hAnsi="Times New Roman" w:cs="Times New Roman"/>
          <w:color w:val="000000"/>
          <w:spacing w:val="-4"/>
          <w:kern w:val="1"/>
          <w:sz w:val="28"/>
          <w:szCs w:val="28"/>
          <w:lang w:val="en-US" w:eastAsia="ru-RU"/>
        </w:rPr>
        <w:t>N</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lang w:val="en-US" w:eastAsia="ru-RU"/>
        </w:rPr>
        <w:t>N</w:t>
      </w:r>
      <w:r w:rsidRPr="00734A95">
        <w:rPr>
          <w:rFonts w:ascii="Times New Roman" w:eastAsia="Times New Roman" w:hAnsi="Times New Roman" w:cs="Times New Roman"/>
          <w:color w:val="000000"/>
          <w:spacing w:val="-4"/>
          <w:kern w:val="1"/>
          <w:sz w:val="28"/>
          <w:szCs w:val="28"/>
          <w:lang w:val="uk-UA" w:eastAsia="ru-RU"/>
        </w:rPr>
        <w:t>-діетил-1,4-фенілендіаміном [NH</w:t>
      </w:r>
      <w:r w:rsidRPr="00734A95">
        <w:rPr>
          <w:rFonts w:ascii="Times New Roman" w:eastAsia="Times New Roman" w:hAnsi="Times New Roman" w:cs="Times New Roman"/>
          <w:color w:val="000000"/>
          <w:spacing w:val="-4"/>
          <w:kern w:val="1"/>
          <w:sz w:val="28"/>
          <w:szCs w:val="28"/>
          <w:vertAlign w:val="subscript"/>
          <w:lang w:val="uk-UA" w:eastAsia="ru-RU"/>
        </w:rPr>
        <w:t>2</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lang w:val="en-US" w:eastAsia="ru-RU"/>
        </w:rPr>
        <w:t>C</w:t>
      </w:r>
      <w:r w:rsidRPr="00734A95">
        <w:rPr>
          <w:rFonts w:ascii="Times New Roman" w:eastAsia="Times New Roman" w:hAnsi="Times New Roman" w:cs="Times New Roman"/>
          <w:color w:val="000000"/>
          <w:spacing w:val="-4"/>
          <w:kern w:val="1"/>
          <w:sz w:val="28"/>
          <w:szCs w:val="28"/>
          <w:vertAlign w:val="subscript"/>
          <w:lang w:val="uk-UA" w:eastAsia="ru-RU"/>
        </w:rPr>
        <w:t>6</w:t>
      </w:r>
      <w:r w:rsidRPr="00734A95">
        <w:rPr>
          <w:rFonts w:ascii="Times New Roman" w:eastAsia="Times New Roman" w:hAnsi="Times New Roman" w:cs="Times New Roman"/>
          <w:color w:val="000000"/>
          <w:spacing w:val="-4"/>
          <w:kern w:val="1"/>
          <w:sz w:val="28"/>
          <w:szCs w:val="28"/>
          <w:lang w:val="en-US" w:eastAsia="ru-RU"/>
        </w:rPr>
        <w:t>H</w:t>
      </w:r>
      <w:r w:rsidRPr="00734A95">
        <w:rPr>
          <w:rFonts w:ascii="Times New Roman" w:eastAsia="Times New Roman" w:hAnsi="Times New Roman" w:cs="Times New Roman"/>
          <w:color w:val="000000"/>
          <w:spacing w:val="-4"/>
          <w:kern w:val="1"/>
          <w:sz w:val="28"/>
          <w:szCs w:val="28"/>
          <w:vertAlign w:val="subscript"/>
          <w:lang w:val="uk-UA" w:eastAsia="ru-RU"/>
        </w:rPr>
        <w:t>4</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lang w:val="en-US" w:eastAsia="ru-RU"/>
        </w:rPr>
        <w:t>N</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lang w:val="en-US" w:eastAsia="ru-RU"/>
        </w:rPr>
        <w:t>C</w:t>
      </w:r>
      <w:r w:rsidRPr="00734A95">
        <w:rPr>
          <w:rFonts w:ascii="Times New Roman" w:eastAsia="Times New Roman" w:hAnsi="Times New Roman" w:cs="Times New Roman"/>
          <w:color w:val="000000"/>
          <w:spacing w:val="-4"/>
          <w:kern w:val="1"/>
          <w:sz w:val="28"/>
          <w:szCs w:val="28"/>
          <w:vertAlign w:val="subscript"/>
          <w:lang w:val="uk-UA" w:eastAsia="ru-RU"/>
        </w:rPr>
        <w:t>2</w:t>
      </w:r>
      <w:r w:rsidRPr="00734A95">
        <w:rPr>
          <w:rFonts w:ascii="Times New Roman" w:eastAsia="Times New Roman" w:hAnsi="Times New Roman" w:cs="Times New Roman"/>
          <w:color w:val="000000"/>
          <w:spacing w:val="-4"/>
          <w:kern w:val="1"/>
          <w:sz w:val="28"/>
          <w:szCs w:val="28"/>
          <w:lang w:val="en-US" w:eastAsia="ru-RU"/>
        </w:rPr>
        <w:t>H</w:t>
      </w:r>
      <w:r w:rsidRPr="00734A95">
        <w:rPr>
          <w:rFonts w:ascii="Times New Roman" w:eastAsia="Times New Roman" w:hAnsi="Times New Roman" w:cs="Times New Roman"/>
          <w:color w:val="000000"/>
          <w:spacing w:val="-4"/>
          <w:kern w:val="1"/>
          <w:sz w:val="28"/>
          <w:szCs w:val="28"/>
          <w:vertAlign w:val="subscript"/>
          <w:lang w:val="uk-UA" w:eastAsia="ru-RU"/>
        </w:rPr>
        <w:t>5</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vertAlign w:val="subscript"/>
          <w:lang w:val="uk-UA" w:eastAsia="ru-RU"/>
        </w:rPr>
        <w:t>2</w:t>
      </w:r>
      <w:r w:rsidRPr="00734A95">
        <w:rPr>
          <w:rFonts w:ascii="Times New Roman" w:eastAsia="Times New Roman" w:hAnsi="Times New Roman" w:cs="Times New Roman"/>
          <w:color w:val="000000"/>
          <w:spacing w:val="-4"/>
          <w:kern w:val="1"/>
          <w:sz w:val="28"/>
          <w:szCs w:val="28"/>
          <w:lang w:val="uk-UA" w:eastAsia="ru-RU"/>
        </w:rPr>
        <w:t>]</w:t>
      </w:r>
      <w:r w:rsidRPr="00734A95">
        <w:rPr>
          <w:rFonts w:ascii="Times New Roman" w:eastAsia="Times New Roman" w:hAnsi="Times New Roman" w:cs="Times New Roman"/>
          <w:color w:val="000000"/>
          <w:spacing w:val="-4"/>
          <w:kern w:val="1"/>
          <w:sz w:val="28"/>
          <w:szCs w:val="28"/>
          <w:vertAlign w:val="subscript"/>
          <w:lang w:val="uk-UA" w:eastAsia="ru-RU"/>
        </w:rPr>
        <w:t xml:space="preserve"> </w:t>
      </w:r>
      <w:r w:rsidRPr="00734A95">
        <w:rPr>
          <w:rFonts w:ascii="Times New Roman" w:eastAsia="Times New Roman" w:hAnsi="Times New Roman" w:cs="Times New Roman"/>
          <w:color w:val="000000"/>
          <w:spacing w:val="-4"/>
          <w:kern w:val="1"/>
          <w:sz w:val="28"/>
          <w:szCs w:val="28"/>
          <w:lang w:val="uk-UA" w:eastAsia="ru-RU"/>
        </w:rPr>
        <w:t xml:space="preserve">(ДФД) призводить до утворення сполуки червоного кольору з </w:t>
      </w:r>
      <w:r w:rsidRPr="00734A95">
        <w:rPr>
          <w:rFonts w:ascii="Times New Roman" w:eastAsia="Times New Roman" w:hAnsi="Times New Roman" w:cs="Times New Roman"/>
          <w:color w:val="000000"/>
          <w:spacing w:val="-1"/>
          <w:kern w:val="1"/>
          <w:sz w:val="28"/>
          <w:szCs w:val="28"/>
          <w:lang w:val="uk-UA" w:eastAsia="ru-RU"/>
        </w:rPr>
        <w:t xml:space="preserve">рН від 6,2 до 6,5. Титрування за допомогою стандартного розчину амонієвозалізних </w:t>
      </w:r>
      <w:r w:rsidRPr="00734A95">
        <w:rPr>
          <w:rFonts w:ascii="Times New Roman" w:eastAsia="Times New Roman" w:hAnsi="Times New Roman" w:cs="Times New Roman"/>
          <w:color w:val="000000"/>
          <w:spacing w:val="-1"/>
          <w:kern w:val="1"/>
          <w:sz w:val="28"/>
          <w:szCs w:val="28"/>
          <w:lang w:eastAsia="ru-RU"/>
        </w:rPr>
        <w:t>(</w:t>
      </w:r>
      <w:r w:rsidRPr="00734A95">
        <w:rPr>
          <w:rFonts w:ascii="Times New Roman" w:eastAsia="Times New Roman" w:hAnsi="Times New Roman" w:cs="Times New Roman"/>
          <w:color w:val="000000"/>
          <w:spacing w:val="-1"/>
          <w:kern w:val="1"/>
          <w:sz w:val="28"/>
          <w:szCs w:val="28"/>
          <w:lang w:val="en-US" w:eastAsia="ru-RU"/>
        </w:rPr>
        <w:t>II</w:t>
      </w:r>
      <w:r w:rsidRPr="00734A95">
        <w:rPr>
          <w:rFonts w:ascii="Times New Roman" w:eastAsia="Times New Roman" w:hAnsi="Times New Roman" w:cs="Times New Roman"/>
          <w:color w:val="000000"/>
          <w:spacing w:val="-1"/>
          <w:kern w:val="1"/>
          <w:sz w:val="28"/>
          <w:szCs w:val="28"/>
          <w:lang w:eastAsia="ru-RU"/>
        </w:rPr>
        <w:t xml:space="preserve">) </w:t>
      </w:r>
      <w:r w:rsidRPr="00734A95">
        <w:rPr>
          <w:rFonts w:ascii="Times New Roman" w:eastAsia="Times New Roman" w:hAnsi="Times New Roman" w:cs="Times New Roman"/>
          <w:color w:val="000000"/>
          <w:spacing w:val="-1"/>
          <w:kern w:val="1"/>
          <w:sz w:val="28"/>
          <w:szCs w:val="28"/>
          <w:lang w:val="uk-UA" w:eastAsia="ru-RU"/>
        </w:rPr>
        <w:t xml:space="preserve">галунів </w:t>
      </w:r>
      <w:r w:rsidRPr="00734A95">
        <w:rPr>
          <w:rFonts w:ascii="Times New Roman" w:eastAsia="Times New Roman" w:hAnsi="Times New Roman" w:cs="Times New Roman"/>
          <w:color w:val="000000"/>
          <w:spacing w:val="-1"/>
          <w:kern w:val="1"/>
          <w:sz w:val="28"/>
          <w:szCs w:val="28"/>
          <w:lang w:eastAsia="ru-RU"/>
        </w:rPr>
        <w:t>[(</w:t>
      </w:r>
      <w:r w:rsidRPr="00734A95">
        <w:rPr>
          <w:rFonts w:ascii="Times New Roman" w:eastAsia="Times New Roman" w:hAnsi="Times New Roman" w:cs="Times New Roman"/>
          <w:color w:val="000000"/>
          <w:spacing w:val="-1"/>
          <w:kern w:val="1"/>
          <w:sz w:val="28"/>
          <w:szCs w:val="28"/>
          <w:lang w:val="en-US" w:eastAsia="ru-RU"/>
        </w:rPr>
        <w:t>NH</w:t>
      </w:r>
      <w:r w:rsidRPr="00734A95">
        <w:rPr>
          <w:rFonts w:ascii="Times New Roman" w:eastAsia="Times New Roman" w:hAnsi="Times New Roman" w:cs="Times New Roman"/>
          <w:color w:val="000000"/>
          <w:spacing w:val="-1"/>
          <w:kern w:val="1"/>
          <w:sz w:val="28"/>
          <w:szCs w:val="28"/>
          <w:vertAlign w:val="subscript"/>
          <w:lang w:eastAsia="ru-RU"/>
        </w:rPr>
        <w:t>4</w:t>
      </w:r>
      <w:r w:rsidRPr="00734A95">
        <w:rPr>
          <w:rFonts w:ascii="Times New Roman" w:eastAsia="Times New Roman" w:hAnsi="Times New Roman" w:cs="Times New Roman"/>
          <w:color w:val="000000"/>
          <w:spacing w:val="-1"/>
          <w:kern w:val="1"/>
          <w:sz w:val="28"/>
          <w:szCs w:val="28"/>
          <w:lang w:eastAsia="ru-RU"/>
        </w:rPr>
        <w:t>)</w:t>
      </w:r>
      <w:r w:rsidRPr="00734A95">
        <w:rPr>
          <w:rFonts w:ascii="Times New Roman" w:eastAsia="Times New Roman" w:hAnsi="Times New Roman" w:cs="Times New Roman"/>
          <w:color w:val="000000"/>
          <w:spacing w:val="-1"/>
          <w:kern w:val="1"/>
          <w:sz w:val="28"/>
          <w:szCs w:val="28"/>
          <w:vertAlign w:val="subscript"/>
          <w:lang w:eastAsia="ru-RU"/>
        </w:rPr>
        <w:t>2</w:t>
      </w:r>
      <w:r w:rsidRPr="00734A95">
        <w:rPr>
          <w:rFonts w:ascii="Times New Roman" w:eastAsia="Times New Roman" w:hAnsi="Times New Roman" w:cs="Times New Roman"/>
          <w:color w:val="000000"/>
          <w:spacing w:val="-1"/>
          <w:kern w:val="1"/>
          <w:sz w:val="28"/>
          <w:szCs w:val="28"/>
          <w:lang w:val="en-US" w:eastAsia="ru-RU"/>
        </w:rPr>
        <w:t>Fe</w:t>
      </w:r>
      <w:r w:rsidRPr="00734A95">
        <w:rPr>
          <w:rFonts w:ascii="Times New Roman" w:eastAsia="Times New Roman" w:hAnsi="Times New Roman" w:cs="Times New Roman"/>
          <w:color w:val="000000"/>
          <w:spacing w:val="-1"/>
          <w:kern w:val="1"/>
          <w:sz w:val="28"/>
          <w:szCs w:val="28"/>
          <w:lang w:eastAsia="ru-RU"/>
        </w:rPr>
        <w:t>(</w:t>
      </w:r>
      <w:r w:rsidRPr="00734A95">
        <w:rPr>
          <w:rFonts w:ascii="Times New Roman" w:eastAsia="Times New Roman" w:hAnsi="Times New Roman" w:cs="Times New Roman"/>
          <w:color w:val="000000"/>
          <w:spacing w:val="-1"/>
          <w:kern w:val="1"/>
          <w:sz w:val="28"/>
          <w:szCs w:val="28"/>
          <w:lang w:val="en-US" w:eastAsia="ru-RU"/>
        </w:rPr>
        <w:t>SO</w:t>
      </w:r>
      <w:r w:rsidRPr="00734A95">
        <w:rPr>
          <w:rFonts w:ascii="Times New Roman" w:eastAsia="Times New Roman" w:hAnsi="Times New Roman" w:cs="Times New Roman"/>
          <w:color w:val="000000"/>
          <w:spacing w:val="-1"/>
          <w:kern w:val="1"/>
          <w:sz w:val="28"/>
          <w:szCs w:val="28"/>
          <w:vertAlign w:val="subscript"/>
          <w:lang w:eastAsia="ru-RU"/>
        </w:rPr>
        <w:t>4</w:t>
      </w:r>
      <w:r w:rsidRPr="00734A95">
        <w:rPr>
          <w:rFonts w:ascii="Times New Roman" w:eastAsia="Times New Roman" w:hAnsi="Times New Roman" w:cs="Times New Roman"/>
          <w:color w:val="000000"/>
          <w:spacing w:val="-1"/>
          <w:kern w:val="1"/>
          <w:sz w:val="28"/>
          <w:szCs w:val="28"/>
          <w:lang w:eastAsia="ru-RU"/>
        </w:rPr>
        <w:t>)</w:t>
      </w:r>
      <w:r w:rsidRPr="00734A95">
        <w:rPr>
          <w:rFonts w:ascii="Times New Roman" w:eastAsia="Times New Roman" w:hAnsi="Times New Roman" w:cs="Times New Roman"/>
          <w:color w:val="000000"/>
          <w:spacing w:val="-1"/>
          <w:kern w:val="1"/>
          <w:sz w:val="28"/>
          <w:szCs w:val="28"/>
          <w:vertAlign w:val="subscript"/>
          <w:lang w:eastAsia="ru-RU"/>
        </w:rPr>
        <w:t>2</w:t>
      </w:r>
      <w:r w:rsidRPr="00734A95">
        <w:rPr>
          <w:rFonts w:ascii="Times New Roman" w:eastAsia="Times New Roman" w:hAnsi="Times New Roman" w:cs="Times New Roman"/>
          <w:color w:val="000000"/>
          <w:spacing w:val="-1"/>
          <w:kern w:val="1"/>
          <w:sz w:val="28"/>
          <w:szCs w:val="28"/>
          <w:lang w:eastAsia="ru-RU"/>
        </w:rPr>
        <w:t>·6</w:t>
      </w:r>
      <w:r w:rsidRPr="00734A95">
        <w:rPr>
          <w:rFonts w:ascii="Times New Roman" w:eastAsia="Times New Roman" w:hAnsi="Times New Roman" w:cs="Times New Roman"/>
          <w:color w:val="000000"/>
          <w:spacing w:val="-1"/>
          <w:kern w:val="1"/>
          <w:sz w:val="28"/>
          <w:szCs w:val="28"/>
          <w:lang w:val="en-US" w:eastAsia="ru-RU"/>
        </w:rPr>
        <w:t>H</w:t>
      </w:r>
      <w:r w:rsidRPr="00734A95">
        <w:rPr>
          <w:rFonts w:ascii="Times New Roman" w:eastAsia="Times New Roman" w:hAnsi="Times New Roman" w:cs="Times New Roman"/>
          <w:color w:val="000000"/>
          <w:spacing w:val="-1"/>
          <w:kern w:val="1"/>
          <w:sz w:val="28"/>
          <w:szCs w:val="28"/>
          <w:vertAlign w:val="subscript"/>
          <w:lang w:eastAsia="ru-RU"/>
        </w:rPr>
        <w:t>2</w:t>
      </w:r>
      <w:r w:rsidRPr="00734A95">
        <w:rPr>
          <w:rFonts w:ascii="Times New Roman" w:eastAsia="Times New Roman" w:hAnsi="Times New Roman" w:cs="Times New Roman"/>
          <w:color w:val="000000"/>
          <w:spacing w:val="-1"/>
          <w:kern w:val="1"/>
          <w:sz w:val="28"/>
          <w:szCs w:val="28"/>
          <w:lang w:val="en-US" w:eastAsia="ru-RU"/>
        </w:rPr>
        <w:t>O</w:t>
      </w:r>
      <w:r w:rsidRPr="00734A95">
        <w:rPr>
          <w:rFonts w:ascii="Times New Roman" w:eastAsia="Times New Roman" w:hAnsi="Times New Roman" w:cs="Times New Roman"/>
          <w:color w:val="000000"/>
          <w:spacing w:val="-1"/>
          <w:kern w:val="1"/>
          <w:sz w:val="28"/>
          <w:szCs w:val="28"/>
          <w:lang w:eastAsia="ru-RU"/>
        </w:rPr>
        <w:t xml:space="preserve">] </w:t>
      </w:r>
      <w:r w:rsidRPr="00734A95">
        <w:rPr>
          <w:rFonts w:ascii="Times New Roman" w:eastAsia="Times New Roman" w:hAnsi="Times New Roman" w:cs="Times New Roman"/>
          <w:color w:val="000000"/>
          <w:spacing w:val="-1"/>
          <w:kern w:val="1"/>
          <w:sz w:val="28"/>
          <w:szCs w:val="28"/>
          <w:lang w:val="uk-UA" w:eastAsia="ru-RU"/>
        </w:rPr>
        <w:t xml:space="preserve">потрібно проводити до </w:t>
      </w:r>
      <w:r w:rsidRPr="00734A95">
        <w:rPr>
          <w:rFonts w:ascii="Times New Roman" w:eastAsia="Times New Roman" w:hAnsi="Times New Roman" w:cs="Times New Roman"/>
          <w:color w:val="000000"/>
          <w:kern w:val="1"/>
          <w:sz w:val="28"/>
          <w:szCs w:val="28"/>
          <w:lang w:val="uk-UA" w:eastAsia="ru-RU"/>
        </w:rPr>
        <w:t>зникнення червоного забарвлення.</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bCs/>
          <w:color w:val="000000"/>
          <w:kern w:val="1"/>
          <w:sz w:val="28"/>
          <w:szCs w:val="28"/>
          <w:lang w:val="uk-UA" w:eastAsia="ru-RU"/>
        </w:rPr>
        <w:t xml:space="preserve">При проведенні аналізу використовують </w:t>
      </w:r>
      <w:r w:rsidRPr="00734A95">
        <w:rPr>
          <w:rFonts w:ascii="Times New Roman" w:eastAsia="Times New Roman" w:hAnsi="Times New Roman" w:cs="Times New Roman"/>
          <w:color w:val="000000"/>
          <w:kern w:val="1"/>
          <w:sz w:val="28"/>
          <w:szCs w:val="28"/>
          <w:lang w:val="uk-UA" w:eastAsia="ru-RU"/>
        </w:rPr>
        <w:t>звичайне лабораторне устаткування та мікробюретку, місткістю до 5 см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із ціною поділки 0,02 см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Визначання розпочинають відразу після взяття проб. Проби потрібно брати 2 порції – кожна по 100 см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Потрібно уникати яскравого світла, перемішування та нагрівання.</w:t>
      </w:r>
      <w:r w:rsidRPr="00734A95">
        <w:rPr>
          <w:rFonts w:ascii="Times New Roman" w:eastAsia="Times New Roman" w:hAnsi="Times New Roman" w:cs="Times New Roman"/>
          <w:color w:val="000000"/>
          <w:kern w:val="1"/>
          <w:sz w:val="28"/>
          <w:szCs w:val="28"/>
          <w:lang w:eastAsia="ru-RU"/>
        </w:rPr>
        <w:t xml:space="preserve"> Такі</w:t>
      </w:r>
      <w:r w:rsidRPr="00734A95">
        <w:rPr>
          <w:rFonts w:ascii="Times New Roman" w:eastAsia="Times New Roman" w:hAnsi="Times New Roman" w:cs="Times New Roman"/>
          <w:color w:val="000000"/>
          <w:kern w:val="1"/>
          <w:sz w:val="28"/>
          <w:szCs w:val="28"/>
          <w:lang w:val="uk-UA" w:eastAsia="ru-RU"/>
        </w:rPr>
        <w:t xml:space="preserve"> вимоги застосовуються при визначенні незв’язаного та загального хлору.</w:t>
      </w:r>
      <w:r w:rsidRPr="00734A95">
        <w:rPr>
          <w:rFonts w:ascii="Times New Roman" w:eastAsia="Times New Roman" w:hAnsi="Times New Roman" w:cs="Times New Roman"/>
          <w:color w:val="000000"/>
          <w:kern w:val="1"/>
          <w:sz w:val="28"/>
          <w:szCs w:val="28"/>
          <w:lang w:eastAsia="ru-RU"/>
        </w:rPr>
        <w:t xml:space="preserve"> </w:t>
      </w:r>
    </w:p>
    <w:p w:rsidR="00734A95" w:rsidRPr="00734A95" w:rsidRDefault="00734A95" w:rsidP="008C417C">
      <w:pPr>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uk-UA" w:eastAsia="ru-RU"/>
        </w:rPr>
        <w:lastRenderedPageBreak/>
        <w:t>У випадку дослідження невідомої води, яка, можливо, є дуже кислою, лужною або містить високу концентрацію солей, рекомендують перевірити, чи є достатнім об’єм буферного розчину для того, щоб довести рН води до 6,2 - 6,5. Якщо ні, треба використовувати більший об’єм буферного розчину.</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2. ДСТУ ISO 7393 </w:t>
      </w:r>
      <w:r w:rsidRPr="00734A95">
        <w:rPr>
          <w:rFonts w:ascii="Times New Roman" w:eastAsia="Times New Roman" w:hAnsi="Times New Roman" w:cs="Times New Roman"/>
          <w:color w:val="000000"/>
          <w:kern w:val="1"/>
          <w:sz w:val="28"/>
          <w:szCs w:val="28"/>
          <w:lang w:eastAsia="ru-RU"/>
        </w:rPr>
        <w:t>-</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2:</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2004.</w:t>
      </w:r>
      <w:r w:rsidRPr="00734A95">
        <w:rPr>
          <w:rFonts w:ascii="Times New Roman" w:eastAsia="Times New Roman" w:hAnsi="Times New Roman" w:cs="Times New Roman"/>
          <w:color w:val="000000"/>
          <w:kern w:val="1"/>
          <w:sz w:val="28"/>
          <w:szCs w:val="28"/>
          <w:lang w:val="uk-UA" w:eastAsia="ru-RU"/>
        </w:rPr>
        <w:t xml:space="preserve"> Якість води. Визначення незв’язаного хлору та загального хлору. Частина 2:</w:t>
      </w:r>
      <w:r w:rsidRPr="00734A95">
        <w:rPr>
          <w:rFonts w:ascii="Times New Roman" w:eastAsia="Times New Roman" w:hAnsi="Times New Roman" w:cs="Times New Roman"/>
          <w:color w:val="000000"/>
          <w:kern w:val="1"/>
          <w:sz w:val="28"/>
          <w:szCs w:val="28"/>
          <w:lang w:eastAsia="ru-RU"/>
        </w:rPr>
        <w:t xml:space="preserve"> </w:t>
      </w:r>
      <w:r w:rsidRPr="00734A95">
        <w:rPr>
          <w:rFonts w:ascii="Times New Roman" w:eastAsia="Times New Roman" w:hAnsi="Times New Roman" w:cs="Times New Roman"/>
          <w:color w:val="000000"/>
          <w:kern w:val="1"/>
          <w:sz w:val="28"/>
          <w:szCs w:val="28"/>
          <w:lang w:val="uk-UA" w:eastAsia="ru-RU"/>
        </w:rPr>
        <w:t>„Колориметричний метод із застосуванням N,N-діетил-1,4-фенілендіаміну для поточного контролювання (ІSО  7393 - 2: 1985, ІDТ)”.</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Метод дозволяє визначити незв’</w:t>
      </w:r>
      <w:r w:rsidRPr="00734A95">
        <w:rPr>
          <w:rFonts w:ascii="Times New Roman" w:eastAsia="Times New Roman" w:hAnsi="Times New Roman" w:cs="Times New Roman"/>
          <w:color w:val="000000"/>
          <w:kern w:val="1"/>
          <w:sz w:val="28"/>
          <w:szCs w:val="28"/>
          <w:lang w:eastAsia="ru-RU"/>
        </w:rPr>
        <w:t>язаний хлор та загальний хлор у воді.</w:t>
      </w:r>
      <w:r w:rsidRPr="00734A95">
        <w:rPr>
          <w:rFonts w:ascii="Times New Roman" w:eastAsia="Times New Roman" w:hAnsi="Times New Roman" w:cs="Times New Roman"/>
          <w:color w:val="000000"/>
          <w:kern w:val="1"/>
          <w:sz w:val="28"/>
          <w:szCs w:val="28"/>
          <w:lang w:val="uk-UA" w:eastAsia="ru-RU"/>
        </w:rPr>
        <w:t xml:space="preserve"> Він базується на прямій реакції незв'язаного хлору з </w:t>
      </w:r>
      <w:r w:rsidRPr="00734A95">
        <w:rPr>
          <w:rFonts w:ascii="Times New Roman" w:eastAsia="Times New Roman" w:hAnsi="Times New Roman" w:cs="Times New Roman"/>
          <w:color w:val="000000"/>
          <w:kern w:val="1"/>
          <w:sz w:val="28"/>
          <w:szCs w:val="28"/>
          <w:lang w:val="en-US" w:eastAsia="ru-RU"/>
        </w:rPr>
        <w:t>N</w:t>
      </w:r>
      <w:r w:rsidRPr="00734A95">
        <w:rPr>
          <w:rFonts w:ascii="Times New Roman" w:eastAsia="Times New Roman" w:hAnsi="Times New Roman" w:cs="Times New Roman"/>
          <w:color w:val="000000"/>
          <w:kern w:val="1"/>
          <w:sz w:val="28"/>
          <w:szCs w:val="28"/>
          <w:lang w:val="uk-UA" w:eastAsia="ru-RU"/>
        </w:rPr>
        <w:t>,</w:t>
      </w:r>
      <w:r w:rsidRPr="00734A95">
        <w:rPr>
          <w:rFonts w:ascii="Times New Roman" w:eastAsia="Times New Roman" w:hAnsi="Times New Roman" w:cs="Times New Roman"/>
          <w:color w:val="000000"/>
          <w:kern w:val="1"/>
          <w:sz w:val="28"/>
          <w:szCs w:val="28"/>
          <w:lang w:val="en-US" w:eastAsia="ru-RU"/>
        </w:rPr>
        <w:t>N</w:t>
      </w:r>
      <w:r w:rsidRPr="00734A95">
        <w:rPr>
          <w:rFonts w:ascii="Times New Roman" w:eastAsia="Times New Roman" w:hAnsi="Times New Roman" w:cs="Times New Roman"/>
          <w:color w:val="000000"/>
          <w:kern w:val="1"/>
          <w:sz w:val="28"/>
          <w:szCs w:val="28"/>
          <w:lang w:val="uk-UA" w:eastAsia="ru-RU"/>
        </w:rPr>
        <w:t xml:space="preserve">-діетил-1,4-фенілендіаміном (ДФД) з утворюванням червоної сполуки у межах рН 6,2 - 6,5. Інтенсивність забарвленості визначають візуальним порівнянням її зі шкалою еталонних скляних зразків або спектрометрично. </w:t>
      </w:r>
      <w:r w:rsidRPr="00734A95">
        <w:rPr>
          <w:rFonts w:ascii="Times New Roman" w:eastAsia="Times New Roman" w:hAnsi="Times New Roman" w:cs="Times New Roman"/>
          <w:bCs/>
          <w:color w:val="000000"/>
          <w:kern w:val="1"/>
          <w:sz w:val="28"/>
          <w:szCs w:val="28"/>
          <w:lang w:val="uk-UA" w:eastAsia="ru-RU"/>
        </w:rPr>
        <w:t>Також</w:t>
      </w:r>
      <w:r w:rsidRPr="00734A95">
        <w:rPr>
          <w:rFonts w:ascii="Times New Roman" w:eastAsia="Times New Roman" w:hAnsi="Times New Roman" w:cs="Times New Roman"/>
          <w:b/>
          <w:bCs/>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val="uk-UA" w:eastAsia="ru-RU"/>
        </w:rPr>
        <w:t>метод базується на реакції загального хлору з ДФД за наявності надлишку йодиду калію. Для проведення визначень використовують демінералізовану або дистильовану воду, якість якої перевіряють. Якщо якість демінералізованої або дистильованої води не відповідає вимогам аналізу, то її потрібно прохлорувати. Після цього воду дехлорують і перевіряють якість ще раз.</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При визначенні незв’язаного та загального хлору використовують звичайну лабораторну апаратуру й устаткування для фотометричного аналізу (компаратор, спектрофотометр).</w:t>
      </w:r>
    </w:p>
    <w:p w:rsidR="00734A95" w:rsidRPr="00734A95" w:rsidRDefault="00734A95" w:rsidP="008C417C">
      <w:pPr>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uk-UA" w:eastAsia="ru-RU"/>
        </w:rPr>
        <w:t>3. ДСТУ ІSО 7393 - 3: 2004. Якість води. Визначення незв</w:t>
      </w:r>
      <w:r w:rsidRPr="00734A95">
        <w:rPr>
          <w:rFonts w:ascii="Times New Roman" w:eastAsia="Times New Roman" w:hAnsi="Times New Roman" w:cs="Times New Roman"/>
          <w:color w:val="000000"/>
          <w:kern w:val="1"/>
          <w:sz w:val="28"/>
          <w:szCs w:val="28"/>
          <w:vertAlign w:val="superscript"/>
          <w:lang w:eastAsia="ru-RU"/>
        </w:rPr>
        <w:t>’</w:t>
      </w:r>
      <w:r w:rsidRPr="00734A95">
        <w:rPr>
          <w:rFonts w:ascii="Times New Roman" w:eastAsia="Times New Roman" w:hAnsi="Times New Roman" w:cs="Times New Roman"/>
          <w:color w:val="000000"/>
          <w:kern w:val="1"/>
          <w:sz w:val="28"/>
          <w:szCs w:val="28"/>
          <w:lang w:val="uk-UA" w:eastAsia="ru-RU"/>
        </w:rPr>
        <w:t xml:space="preserve">язаного хлору та загального хлору. Частина 3: </w:t>
      </w:r>
      <w:r w:rsidRPr="00734A95">
        <w:rPr>
          <w:rFonts w:ascii="Times New Roman" w:eastAsia="Times New Roman" w:hAnsi="Times New Roman" w:cs="Times New Roman"/>
          <w:color w:val="000000"/>
          <w:kern w:val="1"/>
          <w:sz w:val="28"/>
          <w:szCs w:val="28"/>
          <w:lang w:eastAsia="ru-RU"/>
        </w:rPr>
        <w:t>“</w:t>
      </w:r>
      <w:r w:rsidRPr="00734A95">
        <w:rPr>
          <w:rFonts w:ascii="Times New Roman" w:eastAsia="Times New Roman" w:hAnsi="Times New Roman" w:cs="Times New Roman"/>
          <w:color w:val="000000"/>
          <w:kern w:val="1"/>
          <w:sz w:val="28"/>
          <w:szCs w:val="28"/>
          <w:lang w:val="uk-UA" w:eastAsia="ru-RU"/>
        </w:rPr>
        <w:t>Метод  йодометричного титрування для  визначення загального хлору (ІSО  7393 - 3: 1990, ІDТ)”</w:t>
      </w:r>
      <w:r w:rsidRPr="00734A95">
        <w:rPr>
          <w:rFonts w:ascii="Times New Roman" w:eastAsia="Times New Roman" w:hAnsi="Times New Roman" w:cs="Times New Roman"/>
          <w:color w:val="000000"/>
          <w:kern w:val="1"/>
          <w:sz w:val="28"/>
          <w:szCs w:val="28"/>
          <w:lang w:eastAsia="ru-RU"/>
        </w:rPr>
        <w:t>.</w:t>
      </w:r>
    </w:p>
    <w:p w:rsidR="00734A95" w:rsidRPr="00734A95" w:rsidRDefault="00734A95" w:rsidP="008C417C">
      <w:pPr>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uk-UA" w:eastAsia="ru-RU"/>
        </w:rPr>
        <w:t>Даний метод використовують для визначання загального хлору у воді. Його  застосовують для визначання концентрації хлору (СІ</w:t>
      </w:r>
      <w:r w:rsidRPr="00734A95">
        <w:rPr>
          <w:rFonts w:ascii="Times New Roman" w:eastAsia="Times New Roman" w:hAnsi="Times New Roman" w:cs="Times New Roman"/>
          <w:color w:val="000000"/>
          <w:kern w:val="1"/>
          <w:sz w:val="28"/>
          <w:szCs w:val="28"/>
          <w:vertAlign w:val="subscript"/>
          <w:lang w:val="uk-UA" w:eastAsia="ru-RU"/>
        </w:rPr>
        <w:t>2</w:t>
      </w:r>
      <w:r w:rsidRPr="00734A95">
        <w:rPr>
          <w:rFonts w:ascii="Times New Roman" w:eastAsia="Times New Roman" w:hAnsi="Times New Roman" w:cs="Times New Roman"/>
          <w:color w:val="000000"/>
          <w:kern w:val="1"/>
          <w:sz w:val="28"/>
          <w:szCs w:val="28"/>
          <w:lang w:val="uk-UA" w:eastAsia="ru-RU"/>
        </w:rPr>
        <w:t>) від 0,01 мкмоль/дм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xml:space="preserve"> до 0,21 мкмоль/дм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xml:space="preserve"> (від 0,71 мг/дм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 xml:space="preserve"> до 15 мг/дм</w:t>
      </w:r>
      <w:r w:rsidRPr="00734A95">
        <w:rPr>
          <w:rFonts w:ascii="Times New Roman" w:eastAsia="Times New Roman" w:hAnsi="Times New Roman" w:cs="Times New Roman"/>
          <w:color w:val="000000"/>
          <w:kern w:val="1"/>
          <w:sz w:val="28"/>
          <w:szCs w:val="28"/>
          <w:vertAlign w:val="superscript"/>
          <w:lang w:val="uk-UA" w:eastAsia="ru-RU"/>
        </w:rPr>
        <w:t>3</w:t>
      </w:r>
      <w:r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8C417C">
      <w:pPr>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uk-UA" w:eastAsia="ru-RU"/>
        </w:rPr>
        <w:t xml:space="preserve">Сутність методу полягає у взаємодії загального хлору з йодидом калію в кислому середовищі з виділенням незв'язаного йоду, який відразу ж відновлюється відомим надлишком стандартного розчину тіосульфату, </w:t>
      </w:r>
      <w:r w:rsidRPr="00734A95">
        <w:rPr>
          <w:rFonts w:ascii="Times New Roman" w:eastAsia="Times New Roman" w:hAnsi="Times New Roman" w:cs="Times New Roman"/>
          <w:color w:val="000000"/>
          <w:kern w:val="1"/>
          <w:sz w:val="28"/>
          <w:szCs w:val="28"/>
          <w:lang w:val="uk-UA" w:eastAsia="ru-RU"/>
        </w:rPr>
        <w:lastRenderedPageBreak/>
        <w:t>попередньо доданого до розчину та у титруванні надлишку тіосульфату стан</w:t>
      </w:r>
      <w:r w:rsidRPr="00734A95">
        <w:rPr>
          <w:rFonts w:ascii="Times New Roman" w:eastAsia="Times New Roman" w:hAnsi="Times New Roman" w:cs="Times New Roman"/>
          <w:color w:val="000000"/>
          <w:kern w:val="1"/>
          <w:sz w:val="28"/>
          <w:szCs w:val="28"/>
          <w:lang w:val="uk-UA" w:eastAsia="ru-RU"/>
        </w:rPr>
        <w:softHyphen/>
        <w:t>дартним розчином йодату калію</w:t>
      </w:r>
      <w:r w:rsidRPr="00734A95">
        <w:rPr>
          <w:rFonts w:ascii="Times New Roman" w:eastAsia="Times New Roman" w:hAnsi="Times New Roman" w:cs="Times New Roman"/>
          <w:color w:val="000000"/>
          <w:kern w:val="1"/>
          <w:sz w:val="28"/>
          <w:szCs w:val="28"/>
          <w:lang w:eastAsia="ru-RU"/>
        </w:rPr>
        <w:t>.</w:t>
      </w:r>
    </w:p>
    <w:p w:rsidR="00734A95" w:rsidRPr="00734A95" w:rsidRDefault="00734A95" w:rsidP="008C417C">
      <w:pPr>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Під час виконання аналізів використовують лише реактиви відомого ступеню чистоти та воду. </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Титрування проводять стандартним титрованим розчином йодату калію, доки не з'явиться постійний блакитний колір, що не зникає принаймні протягом 30 с. Фіксують об'єм йодату калію, який був витрачений на титрування.</w:t>
      </w: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uk-UA" w:eastAsia="ru-RU"/>
        </w:rPr>
        <w:t>Окислення йодид-іону до йоду відбувається не тільки завдяки хлору. Залежно від концентрації та хімічного потенціалу, окислення спричиняють всі окислювачі. Тому цей метод використовують лише у разі відсутності інших окислювачів, особливо таких, як бром, йод, бромамін, йодамін, озон, перекис водню, перманганат, йодат, бромат, хромат, діоксид хлору, хлорит, окислений манганіт, нітрит, іони заліза (</w:t>
      </w:r>
      <w:r w:rsidRPr="00734A95">
        <w:rPr>
          <w:rFonts w:ascii="Times New Roman" w:eastAsia="Times New Roman" w:hAnsi="Times New Roman" w:cs="Times New Roman"/>
          <w:color w:val="000000"/>
          <w:kern w:val="1"/>
          <w:sz w:val="28"/>
          <w:szCs w:val="28"/>
          <w:lang w:val="en-US" w:eastAsia="ru-RU"/>
        </w:rPr>
        <w:t>III</w:t>
      </w:r>
      <w:r w:rsidRPr="00734A95">
        <w:rPr>
          <w:rFonts w:ascii="Times New Roman" w:eastAsia="Times New Roman" w:hAnsi="Times New Roman" w:cs="Times New Roman"/>
          <w:color w:val="000000"/>
          <w:kern w:val="1"/>
          <w:sz w:val="28"/>
          <w:szCs w:val="28"/>
          <w:lang w:val="uk-UA" w:eastAsia="ru-RU"/>
        </w:rPr>
        <w:t>), іони міді (</w:t>
      </w:r>
      <w:r w:rsidRPr="00734A95">
        <w:rPr>
          <w:rFonts w:ascii="Times New Roman" w:eastAsia="Times New Roman" w:hAnsi="Times New Roman" w:cs="Times New Roman"/>
          <w:color w:val="000000"/>
          <w:kern w:val="1"/>
          <w:sz w:val="28"/>
          <w:szCs w:val="28"/>
          <w:lang w:val="en-US" w:eastAsia="ru-RU"/>
        </w:rPr>
        <w:t>II</w:t>
      </w:r>
      <w:r w:rsidRPr="00734A95">
        <w:rPr>
          <w:rFonts w:ascii="Times New Roman" w:eastAsia="Times New Roman" w:hAnsi="Times New Roman" w:cs="Times New Roman"/>
          <w:color w:val="000000"/>
          <w:kern w:val="1"/>
          <w:sz w:val="28"/>
          <w:szCs w:val="28"/>
          <w:lang w:val="uk-UA" w:eastAsia="ru-RU"/>
        </w:rPr>
        <w:t xml:space="preserve">) та іони марганцю </w:t>
      </w:r>
      <w:r w:rsidRPr="00734A95">
        <w:rPr>
          <w:rFonts w:ascii="Times New Roman" w:eastAsia="Times New Roman" w:hAnsi="Times New Roman" w:cs="Times New Roman"/>
          <w:color w:val="000000"/>
          <w:kern w:val="1"/>
          <w:sz w:val="28"/>
          <w:szCs w:val="28"/>
          <w:lang w:eastAsia="ru-RU"/>
        </w:rPr>
        <w:t>(</w:t>
      </w:r>
      <w:r w:rsidRPr="00734A95">
        <w:rPr>
          <w:rFonts w:ascii="Times New Roman" w:eastAsia="Times New Roman" w:hAnsi="Times New Roman" w:cs="Times New Roman"/>
          <w:color w:val="000000"/>
          <w:kern w:val="1"/>
          <w:sz w:val="28"/>
          <w:szCs w:val="28"/>
          <w:lang w:val="en-US" w:eastAsia="ru-RU"/>
        </w:rPr>
        <w:t>III</w:t>
      </w:r>
      <w:r w:rsidRPr="00734A95">
        <w:rPr>
          <w:rFonts w:ascii="Times New Roman" w:eastAsia="Times New Roman" w:hAnsi="Times New Roman" w:cs="Times New Roman"/>
          <w:color w:val="000000"/>
          <w:kern w:val="1"/>
          <w:sz w:val="28"/>
          <w:szCs w:val="28"/>
          <w:lang w:eastAsia="ru-RU"/>
        </w:rPr>
        <w:t>) [</w:t>
      </w:r>
      <w:r w:rsidRPr="00734A95">
        <w:rPr>
          <w:rFonts w:ascii="Times New Roman" w:eastAsia="Times New Roman" w:hAnsi="Times New Roman" w:cs="Times New Roman"/>
          <w:color w:val="000000"/>
          <w:kern w:val="1"/>
          <w:sz w:val="28"/>
          <w:szCs w:val="28"/>
          <w:lang w:val="uk-UA" w:eastAsia="ru-RU"/>
        </w:rPr>
        <w:t>10</w:t>
      </w:r>
      <w:r w:rsidRPr="00734A95">
        <w:rPr>
          <w:rFonts w:ascii="Times New Roman" w:eastAsia="Times New Roman" w:hAnsi="Times New Roman" w:cs="Times New Roman"/>
          <w:color w:val="000000"/>
          <w:kern w:val="1"/>
          <w:sz w:val="28"/>
          <w:szCs w:val="28"/>
          <w:lang w:eastAsia="ru-RU"/>
        </w:rPr>
        <w:t>].</w:t>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r w:rsidRPr="00734A95">
        <w:rPr>
          <w:rFonts w:ascii="Times New Roman" w:eastAsia="Times New Roman" w:hAnsi="Times New Roman" w:cs="Times New Roman"/>
          <w:b/>
          <w:bCs/>
          <w:color w:val="000000"/>
          <w:sz w:val="28"/>
          <w:szCs w:val="29"/>
          <w:lang w:val="uk-UA" w:eastAsia="ru-RU"/>
        </w:rPr>
        <w:tab/>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9"/>
          <w:lang w:val="uk-UA" w:eastAsia="ru-RU"/>
        </w:rPr>
      </w:pPr>
    </w:p>
    <w:p w:rsid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8A5467" w:rsidRDefault="008A5467"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8A5467" w:rsidRPr="00734A95" w:rsidRDefault="008A5467"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8A5467" w:rsidRDefault="00445BC6" w:rsidP="008A5467">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sz w:val="28"/>
          <w:szCs w:val="28"/>
          <w:lang w:val="uk-UA" w:eastAsia="ru-RU"/>
        </w:rPr>
        <w:lastRenderedPageBreak/>
        <w:t>3</w:t>
      </w:r>
      <w:r w:rsidR="00734A95" w:rsidRPr="00734A95">
        <w:rPr>
          <w:rFonts w:ascii="Times New Roman" w:eastAsia="Times New Roman" w:hAnsi="Times New Roman" w:cs="Times New Roman"/>
          <w:color w:val="000000"/>
          <w:kern w:val="1"/>
          <w:sz w:val="28"/>
          <w:szCs w:val="28"/>
          <w:lang w:eastAsia="ru-RU"/>
        </w:rPr>
        <w:t xml:space="preserve"> ЕКСПЕРИМЕНТАЛЬНА ЧАСТИНА</w:t>
      </w:r>
    </w:p>
    <w:p w:rsidR="008A5467" w:rsidRDefault="008A5467" w:rsidP="008A5467">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p>
    <w:p w:rsidR="008A5467" w:rsidRPr="008A5467" w:rsidRDefault="008A5467" w:rsidP="008A5467">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eastAsia="ru-RU"/>
        </w:rPr>
      </w:pPr>
    </w:p>
    <w:p w:rsidR="00734A95" w:rsidRPr="00734A95" w:rsidRDefault="00734A95" w:rsidP="008A5467">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Вміст „активного хлору” визначають у питній воді після її дезинфекції і в стічних водах, що підлягають хлоруванню, а також у деяких стічних водах, які забрудненні хлором. У поверхневих водах хлор визначають у місцях, які розташовані нижче від місця скидання стічних вод.</w:t>
      </w:r>
    </w:p>
    <w:p w:rsidR="00734A95" w:rsidRPr="00734A95" w:rsidRDefault="00734A95" w:rsidP="008A5467">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Для аналізу вод, у яких міститься 0,1мг і більше „активного хлору” в 1 л води, застосовують титриметричний йодометричний метод.</w:t>
      </w:r>
    </w:p>
    <w:p w:rsidR="00734A95" w:rsidRPr="00734A95" w:rsidRDefault="00734A95" w:rsidP="008A5467">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Проби води для визначення „активного хлору” не консервують і аналіз проводють одразу після пробовідбору. Результати аналізу виражають у міліграмах Cl</w:t>
      </w:r>
      <w:r w:rsidRPr="00734A95">
        <w:rPr>
          <w:rFonts w:ascii="Times New Roman" w:eastAsia="Times New Roman" w:hAnsi="Times New Roman" w:cs="Times New Roman"/>
          <w:bCs/>
          <w:color w:val="000000"/>
          <w:sz w:val="28"/>
          <w:szCs w:val="29"/>
          <w:vertAlign w:val="subscript"/>
          <w:lang w:eastAsia="ru-RU"/>
        </w:rPr>
        <w:t>2</w:t>
      </w:r>
      <w:r w:rsidRPr="00734A95">
        <w:rPr>
          <w:rFonts w:ascii="Times New Roman" w:eastAsia="Times New Roman" w:hAnsi="Times New Roman" w:cs="Times New Roman"/>
          <w:bCs/>
          <w:color w:val="000000"/>
          <w:sz w:val="28"/>
          <w:szCs w:val="29"/>
          <w:lang w:eastAsia="ru-RU"/>
        </w:rPr>
        <w:t xml:space="preserve"> в 1л</w:t>
      </w:r>
      <w:r w:rsidRPr="00734A95">
        <w:rPr>
          <w:rFonts w:ascii="Times New Roman" w:eastAsia="Times New Roman" w:hAnsi="Times New Roman" w:cs="Times New Roman"/>
          <w:bCs/>
          <w:color w:val="000000"/>
          <w:sz w:val="28"/>
          <w:szCs w:val="29"/>
          <w:lang w:val="uk-UA" w:eastAsia="ru-RU"/>
        </w:rPr>
        <w:t xml:space="preserve"> води.</w:t>
      </w:r>
    </w:p>
    <w:p w:rsidR="00734A95" w:rsidRPr="00734A95" w:rsidRDefault="00734A95" w:rsidP="008A5467">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eastAsia="ru-RU"/>
        </w:rPr>
      </w:pPr>
      <w:r w:rsidRPr="00734A95">
        <w:rPr>
          <w:rFonts w:ascii="Times New Roman" w:eastAsia="Times New Roman" w:hAnsi="Times New Roman" w:cs="Times New Roman"/>
          <w:bCs/>
          <w:color w:val="000000"/>
          <w:sz w:val="28"/>
          <w:szCs w:val="29"/>
          <w:lang w:val="uk-UA" w:eastAsia="ru-RU"/>
        </w:rPr>
        <w:t>Хлор виділяє йод з розчину йодиду:</w:t>
      </w:r>
    </w:p>
    <w:p w:rsidR="00734A95" w:rsidRPr="00734A95" w:rsidRDefault="00DA0229"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en-US" w:eastAsia="ru-RU"/>
        </w:rPr>
      </w:pPr>
      <w:r>
        <w:rPr>
          <w:rFonts w:ascii="Times New Roman" w:eastAsia="Times New Roman" w:hAnsi="Times New Roman" w:cs="Times New Roman"/>
          <w:bCs/>
          <w:color w:val="000000"/>
          <w:position w:val="-10"/>
          <w:sz w:val="28"/>
          <w:szCs w:val="29"/>
          <w:lang w:val="en-US"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v:imagedata r:id="rId11" o:title=""/>
          </v:shape>
        </w:pict>
      </w:r>
    </w:p>
    <w:p w:rsidR="00734A95" w:rsidRPr="00734A95" w:rsidRDefault="00734A95" w:rsidP="00734A9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z w:val="28"/>
          <w:szCs w:val="29"/>
          <w:lang w:val="en-US" w:eastAsia="ru-RU"/>
        </w:rPr>
      </w:pPr>
      <w:r w:rsidRPr="00734A95">
        <w:rPr>
          <w:rFonts w:ascii="Times New Roman" w:eastAsia="Times New Roman" w:hAnsi="Times New Roman" w:cs="Times New Roman"/>
          <w:bCs/>
          <w:color w:val="000000"/>
          <w:sz w:val="28"/>
          <w:szCs w:val="29"/>
          <w:lang w:val="en-US" w:eastAsia="ru-RU"/>
        </w:rPr>
        <w:t>Cl</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 xml:space="preserve"> + 2I</w:t>
      </w:r>
      <w:r w:rsidRPr="00734A95">
        <w:rPr>
          <w:rFonts w:ascii="Times New Roman" w:eastAsia="Times New Roman" w:hAnsi="Times New Roman" w:cs="Times New Roman"/>
          <w:bCs/>
          <w:color w:val="000000"/>
          <w:sz w:val="28"/>
          <w:szCs w:val="29"/>
          <w:vertAlign w:val="superscript"/>
          <w:lang w:val="uk-UA" w:eastAsia="ru-RU"/>
        </w:rPr>
        <w:t>−</w:t>
      </w:r>
      <w:r w:rsidRPr="00734A95">
        <w:rPr>
          <w:rFonts w:ascii="Times New Roman" w:eastAsia="Times New Roman" w:hAnsi="Times New Roman" w:cs="Times New Roman"/>
          <w:bCs/>
          <w:color w:val="000000"/>
          <w:sz w:val="28"/>
          <w:szCs w:val="29"/>
          <w:lang w:val="en-US" w:eastAsia="ru-RU"/>
        </w:rPr>
        <w:t xml:space="preserve"> ↔ I</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 xml:space="preserve"> + 2Cl</w:t>
      </w:r>
      <w:r w:rsidRPr="00734A95">
        <w:rPr>
          <w:rFonts w:ascii="Times New Roman" w:eastAsia="Times New Roman" w:hAnsi="Times New Roman" w:cs="Times New Roman"/>
          <w:bCs/>
          <w:color w:val="000000"/>
          <w:sz w:val="28"/>
          <w:szCs w:val="29"/>
          <w:vertAlign w:val="superscript"/>
          <w:lang w:val="en-US" w:eastAsia="ru-RU"/>
        </w:rPr>
        <w:t>−</w:t>
      </w:r>
      <w:r w:rsidRPr="00734A95">
        <w:rPr>
          <w:rFonts w:ascii="Times New Roman" w:eastAsia="Times New Roman" w:hAnsi="Times New Roman" w:cs="Times New Roman"/>
          <w:bCs/>
          <w:color w:val="000000"/>
          <w:sz w:val="28"/>
          <w:szCs w:val="29"/>
          <w:lang w:val="en-US" w:eastAsia="ru-RU"/>
        </w:rPr>
        <w:t>.</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en-US" w:eastAsia="ru-RU"/>
        </w:rPr>
      </w:pP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Йод, який виділяється, титрують розчином тіосульфату натрію у присутності крохмалю як індикатора:</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uk-UA" w:eastAsia="ru-RU"/>
        </w:rPr>
      </w:pPr>
    </w:p>
    <w:p w:rsidR="00734A95" w:rsidRPr="00734A95" w:rsidRDefault="00734A95" w:rsidP="00734A9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en-US" w:eastAsia="ru-RU"/>
        </w:rPr>
        <w:t>I</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uk-UA" w:eastAsia="ru-RU"/>
        </w:rPr>
        <w:t xml:space="preserve"> + 2</w:t>
      </w:r>
      <w:r w:rsidRPr="00734A95">
        <w:rPr>
          <w:rFonts w:ascii="Times New Roman" w:eastAsia="Times New Roman" w:hAnsi="Times New Roman" w:cs="Times New Roman"/>
          <w:bCs/>
          <w:color w:val="000000"/>
          <w:sz w:val="28"/>
          <w:szCs w:val="29"/>
          <w:lang w:val="en-US" w:eastAsia="ru-RU"/>
        </w:rPr>
        <w:t>Na</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en-US" w:eastAsia="ru-RU"/>
        </w:rPr>
        <w:t>S</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en-US" w:eastAsia="ru-RU"/>
        </w:rPr>
        <w:t>O</w:t>
      </w:r>
      <w:r w:rsidRPr="00734A95">
        <w:rPr>
          <w:rFonts w:ascii="Times New Roman" w:eastAsia="Times New Roman" w:hAnsi="Times New Roman" w:cs="Times New Roman"/>
          <w:bCs/>
          <w:color w:val="000000"/>
          <w:sz w:val="28"/>
          <w:szCs w:val="29"/>
          <w:vertAlign w:val="subscript"/>
          <w:lang w:val="uk-UA" w:eastAsia="ru-RU"/>
        </w:rPr>
        <w:t>3</w:t>
      </w:r>
      <w:r w:rsidRPr="00734A95">
        <w:rPr>
          <w:rFonts w:ascii="Times New Roman" w:eastAsia="Times New Roman" w:hAnsi="Times New Roman" w:cs="Times New Roman"/>
          <w:bCs/>
          <w:color w:val="000000"/>
          <w:sz w:val="28"/>
          <w:szCs w:val="29"/>
          <w:lang w:val="uk-UA" w:eastAsia="ru-RU"/>
        </w:rPr>
        <w:t xml:space="preserve"> → 2</w:t>
      </w:r>
      <w:r w:rsidRPr="00734A95">
        <w:rPr>
          <w:rFonts w:ascii="Times New Roman" w:eastAsia="Times New Roman" w:hAnsi="Times New Roman" w:cs="Times New Roman"/>
          <w:bCs/>
          <w:color w:val="000000"/>
          <w:sz w:val="28"/>
          <w:szCs w:val="29"/>
          <w:lang w:val="en-US" w:eastAsia="ru-RU"/>
        </w:rPr>
        <w:t>NaCl</w:t>
      </w:r>
      <w:r w:rsidRPr="00734A95">
        <w:rPr>
          <w:rFonts w:ascii="Times New Roman" w:eastAsia="Times New Roman" w:hAnsi="Times New Roman" w:cs="Times New Roman"/>
          <w:bCs/>
          <w:color w:val="000000"/>
          <w:sz w:val="28"/>
          <w:szCs w:val="29"/>
          <w:lang w:val="uk-UA" w:eastAsia="ru-RU"/>
        </w:rPr>
        <w:t xml:space="preserve"> + </w:t>
      </w:r>
      <w:r w:rsidRPr="00734A95">
        <w:rPr>
          <w:rFonts w:ascii="Times New Roman" w:eastAsia="Times New Roman" w:hAnsi="Times New Roman" w:cs="Times New Roman"/>
          <w:bCs/>
          <w:color w:val="000000"/>
          <w:sz w:val="28"/>
          <w:szCs w:val="29"/>
          <w:lang w:val="en-US" w:eastAsia="ru-RU"/>
        </w:rPr>
        <w:t>Na</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en-US" w:eastAsia="ru-RU"/>
        </w:rPr>
        <w:t>S</w:t>
      </w:r>
      <w:r w:rsidRPr="00734A95">
        <w:rPr>
          <w:rFonts w:ascii="Times New Roman" w:eastAsia="Times New Roman" w:hAnsi="Times New Roman" w:cs="Times New Roman"/>
          <w:bCs/>
          <w:color w:val="000000"/>
          <w:sz w:val="28"/>
          <w:szCs w:val="29"/>
          <w:vertAlign w:val="subscript"/>
          <w:lang w:val="uk-UA" w:eastAsia="ru-RU"/>
        </w:rPr>
        <w:t>4</w:t>
      </w:r>
      <w:r w:rsidRPr="00734A95">
        <w:rPr>
          <w:rFonts w:ascii="Times New Roman" w:eastAsia="Times New Roman" w:hAnsi="Times New Roman" w:cs="Times New Roman"/>
          <w:bCs/>
          <w:color w:val="000000"/>
          <w:sz w:val="28"/>
          <w:szCs w:val="29"/>
          <w:lang w:val="en-US" w:eastAsia="ru-RU"/>
        </w:rPr>
        <w:t>O</w:t>
      </w:r>
      <w:r w:rsidRPr="00734A95">
        <w:rPr>
          <w:rFonts w:ascii="Times New Roman" w:eastAsia="Times New Roman" w:hAnsi="Times New Roman" w:cs="Times New Roman"/>
          <w:bCs/>
          <w:color w:val="000000"/>
          <w:sz w:val="28"/>
          <w:szCs w:val="29"/>
          <w:vertAlign w:val="subscript"/>
          <w:lang w:val="uk-UA" w:eastAsia="ru-RU"/>
        </w:rPr>
        <w:t>6</w:t>
      </w:r>
      <w:r w:rsidRPr="00734A95">
        <w:rPr>
          <w:rFonts w:ascii="Times New Roman" w:eastAsia="Times New Roman" w:hAnsi="Times New Roman" w:cs="Times New Roman"/>
          <w:bCs/>
          <w:color w:val="000000"/>
          <w:sz w:val="28"/>
          <w:szCs w:val="29"/>
          <w:lang w:val="uk-UA" w:eastAsia="ru-RU"/>
        </w:rPr>
        <w:t>.</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uk-UA" w:eastAsia="ru-RU"/>
        </w:rPr>
      </w:pP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З використанням 0,01 моль/л робочого розчину тіосульфату натрію можна визначити 0,05 мг і більше „активного хлору” у пробі води 500 мл.</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Титриметричному визначенню хлору у питних або поверхневих водах з невеликою концентрацією органічних речовин не заважають нітрити, іони мангану і заліза, якщо титрувати у середовищі розбавленої оцтової кислоти. При наявності великої кількості органічних речовин цей метод не дає правильних результатів.</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Також для визначення „активного хлору” використовують потенціометричним методом, який ґрунтується на залежності величини рівноважного електродного потенціалу від активності речовин, що беруть участь у електронному або іонообмінному процесі.</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lastRenderedPageBreak/>
        <w:t xml:space="preserve">Потенціометричні вимірювання можна проводити двома способами: </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 пряма потенціометрія;</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 потенціометричне титрування.</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Пряма потенціометрія ґрунтується на порівнянні потенціалу індикаторного електроду, виміряного в досліджуваному розчині з потенціалами, виміряними у 2-х чи більше стандартних розчинах з відомою концентрацією визначуваного компоненту. Потім за градуювальним графіком залежності електродного потенціалу (Е) від концентрації стандартних розчинів визначуваного компонента (р</w:t>
      </w:r>
      <w:r w:rsidRPr="00734A95">
        <w:rPr>
          <w:rFonts w:ascii="Times New Roman" w:eastAsia="Times New Roman" w:hAnsi="Times New Roman" w:cs="Times New Roman"/>
          <w:bCs/>
          <w:color w:val="000000"/>
          <w:sz w:val="28"/>
          <w:szCs w:val="29"/>
          <w:lang w:val="en-US" w:eastAsia="ru-RU"/>
        </w:rPr>
        <w:t>H</w:t>
      </w:r>
      <w:r w:rsidRPr="00734A95">
        <w:rPr>
          <w:rFonts w:ascii="Times New Roman" w:eastAsia="Times New Roman" w:hAnsi="Times New Roman" w:cs="Times New Roman"/>
          <w:bCs/>
          <w:color w:val="000000"/>
          <w:sz w:val="28"/>
          <w:szCs w:val="29"/>
          <w:lang w:val="uk-UA" w:eastAsia="ru-RU"/>
        </w:rPr>
        <w:t>), знаходять концентрацію визначуваного компонента в досліджуваному розчині.</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Потенціометричне титрування ґрунтується на вимірюванні потенціалу індикаторного електрода в процесі хімічної реакції між визначуваним іоном і титрантом. За отриманими даними будують графічну залежність потенціалу від об’єму титранта – криву титрування, за якою визначають об’єм титранта, необхідний для досягнення кінцевої точки титрування і розраховують концентрацію визначуваного компонента.</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 xml:space="preserve">Для проведення потенціометричних вимірювань складають гальванічний елемент, використовуючи 2 і 3 електродні комірки. Перший електрод – індикаторний. Він оборотно реагує на зміну концентрації визначуваного компонента. Другий електрод – електрод порівняння (найчастіше використовується хлор-срібний і каломельний електрод). Третій – допоміжний електрод [11].  </w:t>
      </w:r>
    </w:p>
    <w:p w:rsid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734A95"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sz w:val="28"/>
          <w:szCs w:val="29"/>
          <w:lang w:val="uk-UA" w:eastAsia="ru-RU"/>
        </w:rPr>
        <w:t>3</w:t>
      </w:r>
      <w:r w:rsidR="00734A95" w:rsidRPr="00734A95">
        <w:rPr>
          <w:rFonts w:ascii="Times New Roman" w:eastAsia="Times New Roman" w:hAnsi="Times New Roman" w:cs="Times New Roman"/>
          <w:bCs/>
          <w:color w:val="000000"/>
          <w:sz w:val="28"/>
          <w:szCs w:val="29"/>
          <w:lang w:val="uk-UA" w:eastAsia="ru-RU"/>
        </w:rPr>
        <w:t>.1 Вибір методу проведення аналізу</w:t>
      </w:r>
    </w:p>
    <w:p w:rsid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Серед розглянутих вище методів визначення „активного хлору” у питній воді найкраще і найефективніше використовувати метод потенціометричного титрування. Це зумовлюється такими факторами:</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lastRenderedPageBreak/>
        <w:t>а)</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висока селективність (у порівнянні з іншими методами);</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б)</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нижча границя визначення;</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в)</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можна титрувати мутні і забарвлені розчини;</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г)</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не відбувається зміна досліджуваного розчину;</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д)</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нетривала підготовка проби ;</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е)</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простота лабораторного обладнання, необхідного для аналізу;</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є)</w:t>
      </w:r>
      <w:r w:rsidRPr="00734A95">
        <w:rPr>
          <w:rFonts w:ascii="Times New Roman" w:eastAsia="Times New Roman" w:hAnsi="Times New Roman" w:cs="Times New Roman"/>
          <w:bCs/>
          <w:color w:val="000000"/>
          <w:sz w:val="28"/>
          <w:szCs w:val="29"/>
          <w:lang w:eastAsia="ru-RU"/>
        </w:rPr>
        <w:t xml:space="preserve"> </w:t>
      </w:r>
      <w:r w:rsidRPr="00734A95">
        <w:rPr>
          <w:rFonts w:ascii="Times New Roman" w:eastAsia="Times New Roman" w:hAnsi="Times New Roman" w:cs="Times New Roman"/>
          <w:bCs/>
          <w:color w:val="000000"/>
          <w:sz w:val="28"/>
          <w:szCs w:val="29"/>
          <w:lang w:val="uk-UA" w:eastAsia="ru-RU"/>
        </w:rPr>
        <w:t xml:space="preserve">можливість автоматизації.  </w:t>
      </w:r>
    </w:p>
    <w:p w:rsid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734A95"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A7396C">
        <w:rPr>
          <w:rFonts w:ascii="Times New Roman" w:eastAsia="Times New Roman" w:hAnsi="Times New Roman" w:cs="Times New Roman"/>
          <w:bCs/>
          <w:color w:val="000000"/>
          <w:sz w:val="28"/>
          <w:szCs w:val="29"/>
          <w:lang w:val="uk-UA" w:eastAsia="ru-RU"/>
        </w:rPr>
        <w:t>3</w:t>
      </w:r>
      <w:r w:rsidR="00A7396C" w:rsidRPr="00A7396C">
        <w:rPr>
          <w:rFonts w:ascii="Times New Roman" w:eastAsia="Times New Roman" w:hAnsi="Times New Roman" w:cs="Times New Roman"/>
          <w:bCs/>
          <w:color w:val="000000"/>
          <w:sz w:val="28"/>
          <w:szCs w:val="29"/>
          <w:lang w:val="uk-UA" w:eastAsia="ru-RU"/>
        </w:rPr>
        <w:t xml:space="preserve">.2 </w:t>
      </w:r>
      <w:r w:rsidR="00134C1F" w:rsidRPr="00A7396C">
        <w:rPr>
          <w:rFonts w:ascii="Times New Roman" w:eastAsia="Times New Roman" w:hAnsi="Times New Roman" w:cs="Times New Roman"/>
          <w:bCs/>
          <w:color w:val="000000"/>
          <w:sz w:val="28"/>
          <w:szCs w:val="29"/>
          <w:lang w:val="uk-UA" w:eastAsia="ru-RU"/>
        </w:rPr>
        <w:t>В</w:t>
      </w:r>
      <w:r w:rsidR="00734A95" w:rsidRPr="00A7396C">
        <w:rPr>
          <w:rFonts w:ascii="Times New Roman" w:eastAsia="Times New Roman" w:hAnsi="Times New Roman" w:cs="Times New Roman"/>
          <w:bCs/>
          <w:color w:val="000000"/>
          <w:sz w:val="28"/>
          <w:szCs w:val="29"/>
          <w:lang w:val="uk-UA" w:eastAsia="ru-RU"/>
        </w:rPr>
        <w:t>изначення</w:t>
      </w:r>
      <w:r w:rsidR="007255CD" w:rsidRPr="00A7396C">
        <w:rPr>
          <w:rFonts w:ascii="Times New Roman" w:eastAsia="Times New Roman" w:hAnsi="Times New Roman" w:cs="Times New Roman"/>
          <w:bCs/>
          <w:color w:val="000000"/>
          <w:sz w:val="28"/>
          <w:szCs w:val="29"/>
          <w:lang w:val="uk-UA" w:eastAsia="ru-RU"/>
        </w:rPr>
        <w:t xml:space="preserve"> вмісту хлору у воді</w:t>
      </w:r>
    </w:p>
    <w:p w:rsid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Pr="00734A95" w:rsidRDefault="00134C1F" w:rsidP="00134C1F">
      <w:pPr>
        <w:shd w:val="clear" w:color="auto" w:fill="FFFFFF"/>
        <w:tabs>
          <w:tab w:val="left" w:pos="3168"/>
        </w:tabs>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sz w:val="28"/>
          <w:szCs w:val="29"/>
          <w:lang w:val="uk-UA" w:eastAsia="ru-RU"/>
        </w:rPr>
        <w:tab/>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en-US" w:eastAsia="ru-RU"/>
        </w:rPr>
      </w:pPr>
      <w:r w:rsidRPr="00734A95">
        <w:rPr>
          <w:rFonts w:ascii="Times New Roman" w:eastAsia="Times New Roman" w:hAnsi="Times New Roman" w:cs="Times New Roman"/>
          <w:bCs/>
          <w:color w:val="000000"/>
          <w:sz w:val="28"/>
          <w:szCs w:val="29"/>
          <w:lang w:val="uk-UA" w:eastAsia="ru-RU"/>
        </w:rPr>
        <w:t>Для п</w:t>
      </w:r>
      <w:r w:rsidR="008A5467">
        <w:rPr>
          <w:rFonts w:ascii="Times New Roman" w:eastAsia="Times New Roman" w:hAnsi="Times New Roman" w:cs="Times New Roman"/>
          <w:bCs/>
          <w:color w:val="000000"/>
          <w:sz w:val="28"/>
          <w:szCs w:val="29"/>
          <w:lang w:val="uk-UA" w:eastAsia="ru-RU"/>
        </w:rPr>
        <w:t xml:space="preserve">роведення дослідження ми налили </w:t>
      </w:r>
      <w:r w:rsidRPr="00734A95">
        <w:rPr>
          <w:rFonts w:ascii="Times New Roman" w:eastAsia="Times New Roman" w:hAnsi="Times New Roman" w:cs="Times New Roman"/>
          <w:bCs/>
          <w:color w:val="000000"/>
          <w:sz w:val="28"/>
          <w:szCs w:val="29"/>
          <w:lang w:val="uk-UA" w:eastAsia="ru-RU"/>
        </w:rPr>
        <w:t>900 мл води</w:t>
      </w:r>
      <w:r w:rsidR="008A5467">
        <w:rPr>
          <w:rFonts w:ascii="Times New Roman" w:eastAsia="Times New Roman" w:hAnsi="Times New Roman" w:cs="Times New Roman"/>
          <w:bCs/>
          <w:color w:val="000000"/>
          <w:sz w:val="28"/>
          <w:szCs w:val="29"/>
          <w:lang w:val="uk-UA" w:eastAsia="ru-RU"/>
        </w:rPr>
        <w:t xml:space="preserve"> у конічну колбу. Потім додали</w:t>
      </w:r>
      <w:r w:rsidRPr="00734A95">
        <w:rPr>
          <w:rFonts w:ascii="Times New Roman" w:eastAsia="Times New Roman" w:hAnsi="Times New Roman" w:cs="Times New Roman"/>
          <w:bCs/>
          <w:color w:val="000000"/>
          <w:sz w:val="28"/>
          <w:szCs w:val="29"/>
          <w:lang w:val="uk-UA" w:eastAsia="ru-RU"/>
        </w:rPr>
        <w:t xml:space="preserve"> 0,5 мл концентрованої оцтової кислоти і </w:t>
      </w:r>
      <w:r w:rsidR="008A5467">
        <w:rPr>
          <w:rFonts w:ascii="Times New Roman" w:eastAsia="Times New Roman" w:hAnsi="Times New Roman" w:cs="Times New Roman"/>
          <w:bCs/>
          <w:color w:val="000000"/>
          <w:sz w:val="28"/>
          <w:szCs w:val="29"/>
          <w:lang w:val="uk-UA" w:eastAsia="ru-RU"/>
        </w:rPr>
        <w:t>0,5 г твердого йодиду калію. В отриманий розчин треба помістити</w:t>
      </w:r>
      <w:r w:rsidRPr="00734A95">
        <w:rPr>
          <w:rFonts w:ascii="Times New Roman" w:eastAsia="Times New Roman" w:hAnsi="Times New Roman" w:cs="Times New Roman"/>
          <w:bCs/>
          <w:color w:val="000000"/>
          <w:sz w:val="28"/>
          <w:szCs w:val="29"/>
          <w:lang w:val="uk-UA" w:eastAsia="ru-RU"/>
        </w:rPr>
        <w:t xml:space="preserve"> індикаторний електрод і електрод порівняння. Тримач </w:t>
      </w:r>
      <w:r w:rsidR="008A5467">
        <w:rPr>
          <w:rFonts w:ascii="Times New Roman" w:eastAsia="Times New Roman" w:hAnsi="Times New Roman" w:cs="Times New Roman"/>
          <w:bCs/>
          <w:color w:val="000000"/>
          <w:sz w:val="28"/>
          <w:szCs w:val="29"/>
          <w:lang w:val="uk-UA" w:eastAsia="ru-RU"/>
        </w:rPr>
        <w:t>штатива з електродами піднімаємо, обережно видалили</w:t>
      </w:r>
      <w:r w:rsidRPr="00734A95">
        <w:rPr>
          <w:rFonts w:ascii="Times New Roman" w:eastAsia="Times New Roman" w:hAnsi="Times New Roman" w:cs="Times New Roman"/>
          <w:bCs/>
          <w:color w:val="000000"/>
          <w:sz w:val="28"/>
          <w:szCs w:val="29"/>
          <w:lang w:val="uk-UA" w:eastAsia="ru-RU"/>
        </w:rPr>
        <w:t xml:space="preserve"> з бокової поверхні електродів надлишок вологи філ</w:t>
      </w:r>
      <w:r w:rsidR="008A5467">
        <w:rPr>
          <w:rFonts w:ascii="Times New Roman" w:eastAsia="Times New Roman" w:hAnsi="Times New Roman" w:cs="Times New Roman"/>
          <w:bCs/>
          <w:color w:val="000000"/>
          <w:sz w:val="28"/>
          <w:szCs w:val="29"/>
          <w:lang w:val="uk-UA" w:eastAsia="ru-RU"/>
        </w:rPr>
        <w:t>ьтрувальним папером та занурюємо</w:t>
      </w:r>
      <w:r w:rsidRPr="00734A95">
        <w:rPr>
          <w:rFonts w:ascii="Times New Roman" w:eastAsia="Times New Roman" w:hAnsi="Times New Roman" w:cs="Times New Roman"/>
          <w:bCs/>
          <w:color w:val="000000"/>
          <w:sz w:val="28"/>
          <w:szCs w:val="29"/>
          <w:lang w:val="uk-UA" w:eastAsia="ru-RU"/>
        </w:rPr>
        <w:t xml:space="preserve"> електроди в досліджуваний розчин. В якості індика</w:t>
      </w:r>
      <w:r w:rsidR="008A5467">
        <w:rPr>
          <w:rFonts w:ascii="Times New Roman" w:eastAsia="Times New Roman" w:hAnsi="Times New Roman" w:cs="Times New Roman"/>
          <w:bCs/>
          <w:color w:val="000000"/>
          <w:sz w:val="28"/>
          <w:szCs w:val="29"/>
          <w:lang w:val="uk-UA" w:eastAsia="ru-RU"/>
        </w:rPr>
        <w:t>торного електроду ми використовували платиновий. Далі ми включаємо</w:t>
      </w:r>
      <w:r w:rsidRPr="00734A95">
        <w:rPr>
          <w:rFonts w:ascii="Times New Roman" w:eastAsia="Times New Roman" w:hAnsi="Times New Roman" w:cs="Times New Roman"/>
          <w:bCs/>
          <w:color w:val="000000"/>
          <w:sz w:val="28"/>
          <w:szCs w:val="29"/>
          <w:lang w:val="uk-UA" w:eastAsia="ru-RU"/>
        </w:rPr>
        <w:t xml:space="preserve"> магнітну мішал</w:t>
      </w:r>
      <w:r w:rsidR="008A5467">
        <w:rPr>
          <w:rFonts w:ascii="Times New Roman" w:eastAsia="Times New Roman" w:hAnsi="Times New Roman" w:cs="Times New Roman"/>
          <w:bCs/>
          <w:color w:val="000000"/>
          <w:sz w:val="28"/>
          <w:szCs w:val="29"/>
          <w:lang w:val="uk-UA" w:eastAsia="ru-RU"/>
        </w:rPr>
        <w:t>ку і невеликими порціями додаємо</w:t>
      </w:r>
      <w:r w:rsidRPr="00734A95">
        <w:rPr>
          <w:rFonts w:ascii="Times New Roman" w:eastAsia="Times New Roman" w:hAnsi="Times New Roman" w:cs="Times New Roman"/>
          <w:bCs/>
          <w:color w:val="000000"/>
          <w:sz w:val="28"/>
          <w:szCs w:val="29"/>
          <w:lang w:val="uk-UA" w:eastAsia="ru-RU"/>
        </w:rPr>
        <w:t xml:space="preserve"> розчин тіосуль</w:t>
      </w:r>
      <w:r w:rsidR="008A5467">
        <w:rPr>
          <w:rFonts w:ascii="Times New Roman" w:eastAsia="Times New Roman" w:hAnsi="Times New Roman" w:cs="Times New Roman"/>
          <w:bCs/>
          <w:color w:val="000000"/>
          <w:sz w:val="28"/>
          <w:szCs w:val="29"/>
          <w:lang w:val="uk-UA" w:eastAsia="ru-RU"/>
        </w:rPr>
        <w:t>фату натрію.Титрування проводилось</w:t>
      </w:r>
      <w:r w:rsidRPr="00734A95">
        <w:rPr>
          <w:rFonts w:ascii="Times New Roman" w:eastAsia="Times New Roman" w:hAnsi="Times New Roman" w:cs="Times New Roman"/>
          <w:bCs/>
          <w:color w:val="000000"/>
          <w:sz w:val="28"/>
          <w:szCs w:val="29"/>
          <w:lang w:val="uk-UA" w:eastAsia="ru-RU"/>
        </w:rPr>
        <w:t xml:space="preserve"> на білому фоні робочим розчином тіосульфату натрію з концентрацією 0,005 моль/л</w:t>
      </w:r>
      <w:r w:rsidRPr="00734A95">
        <w:rPr>
          <w:rFonts w:ascii="Times New Roman" w:eastAsia="Times New Roman" w:hAnsi="Times New Roman" w:cs="Times New Roman"/>
          <w:bCs/>
          <w:color w:val="000000"/>
          <w:sz w:val="28"/>
          <w:szCs w:val="29"/>
          <w:lang w:val="en-US" w:eastAsia="ru-RU"/>
        </w:rPr>
        <w:t>:</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en-US" w:eastAsia="ru-RU"/>
        </w:rPr>
      </w:pPr>
    </w:p>
    <w:p w:rsidR="00734A95" w:rsidRPr="00734A95" w:rsidRDefault="00734A95" w:rsidP="00734A9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z w:val="28"/>
          <w:szCs w:val="29"/>
          <w:lang w:val="en-US" w:eastAsia="ru-RU"/>
        </w:rPr>
      </w:pPr>
      <w:r w:rsidRPr="00734A95">
        <w:rPr>
          <w:rFonts w:ascii="Times New Roman" w:eastAsia="Times New Roman" w:hAnsi="Times New Roman" w:cs="Times New Roman"/>
          <w:bCs/>
          <w:color w:val="000000"/>
          <w:sz w:val="28"/>
          <w:szCs w:val="29"/>
          <w:lang w:val="en-US" w:eastAsia="ru-RU"/>
        </w:rPr>
        <w:t>Cl</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 xml:space="preserve"> + 2KI → I</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 xml:space="preserve"> + 2KCl,</w:t>
      </w:r>
    </w:p>
    <w:p w:rsidR="00734A95" w:rsidRPr="00734A95" w:rsidRDefault="00734A95" w:rsidP="00734A9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z w:val="28"/>
          <w:szCs w:val="29"/>
          <w:lang w:val="en-US" w:eastAsia="ru-RU"/>
        </w:rPr>
      </w:pPr>
    </w:p>
    <w:p w:rsidR="00734A95" w:rsidRPr="00734A95" w:rsidRDefault="00734A95" w:rsidP="00734A95">
      <w:pPr>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z w:val="28"/>
          <w:szCs w:val="29"/>
          <w:lang w:val="en-US" w:eastAsia="ru-RU"/>
        </w:rPr>
      </w:pPr>
      <w:r w:rsidRPr="00734A95">
        <w:rPr>
          <w:rFonts w:ascii="Times New Roman" w:eastAsia="Times New Roman" w:hAnsi="Times New Roman" w:cs="Times New Roman"/>
          <w:bCs/>
          <w:color w:val="000000"/>
          <w:sz w:val="28"/>
          <w:szCs w:val="29"/>
          <w:lang w:val="en-US" w:eastAsia="ru-RU"/>
        </w:rPr>
        <w:t>I</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 xml:space="preserve"> + 2Na</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S</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O</w:t>
      </w:r>
      <w:r w:rsidRPr="00734A95">
        <w:rPr>
          <w:rFonts w:ascii="Times New Roman" w:eastAsia="Times New Roman" w:hAnsi="Times New Roman" w:cs="Times New Roman"/>
          <w:bCs/>
          <w:color w:val="000000"/>
          <w:sz w:val="28"/>
          <w:szCs w:val="29"/>
          <w:vertAlign w:val="subscript"/>
          <w:lang w:val="en-US" w:eastAsia="ru-RU"/>
        </w:rPr>
        <w:t>3</w:t>
      </w:r>
      <w:r w:rsidRPr="00734A95">
        <w:rPr>
          <w:rFonts w:ascii="Times New Roman" w:eastAsia="Times New Roman" w:hAnsi="Times New Roman" w:cs="Times New Roman"/>
          <w:bCs/>
          <w:color w:val="000000"/>
          <w:sz w:val="28"/>
          <w:szCs w:val="29"/>
          <w:lang w:val="en-US" w:eastAsia="ru-RU"/>
        </w:rPr>
        <w:t xml:space="preserve"> → Na</w:t>
      </w:r>
      <w:r w:rsidRPr="00734A95">
        <w:rPr>
          <w:rFonts w:ascii="Times New Roman" w:eastAsia="Times New Roman" w:hAnsi="Times New Roman" w:cs="Times New Roman"/>
          <w:bCs/>
          <w:color w:val="000000"/>
          <w:sz w:val="28"/>
          <w:szCs w:val="29"/>
          <w:vertAlign w:val="subscript"/>
          <w:lang w:val="en-US" w:eastAsia="ru-RU"/>
        </w:rPr>
        <w:t>2</w:t>
      </w:r>
      <w:r w:rsidRPr="00734A95">
        <w:rPr>
          <w:rFonts w:ascii="Times New Roman" w:eastAsia="Times New Roman" w:hAnsi="Times New Roman" w:cs="Times New Roman"/>
          <w:bCs/>
          <w:color w:val="000000"/>
          <w:sz w:val="28"/>
          <w:szCs w:val="29"/>
          <w:lang w:val="en-US" w:eastAsia="ru-RU"/>
        </w:rPr>
        <w:t>S</w:t>
      </w:r>
      <w:r w:rsidRPr="00734A95">
        <w:rPr>
          <w:rFonts w:ascii="Times New Roman" w:eastAsia="Times New Roman" w:hAnsi="Times New Roman" w:cs="Times New Roman"/>
          <w:bCs/>
          <w:color w:val="000000"/>
          <w:sz w:val="28"/>
          <w:szCs w:val="29"/>
          <w:vertAlign w:val="subscript"/>
          <w:lang w:val="en-US" w:eastAsia="ru-RU"/>
        </w:rPr>
        <w:t>4</w:t>
      </w:r>
      <w:r w:rsidRPr="00734A95">
        <w:rPr>
          <w:rFonts w:ascii="Times New Roman" w:eastAsia="Times New Roman" w:hAnsi="Times New Roman" w:cs="Times New Roman"/>
          <w:bCs/>
          <w:color w:val="000000"/>
          <w:sz w:val="28"/>
          <w:szCs w:val="29"/>
          <w:lang w:val="en-US" w:eastAsia="ru-RU"/>
        </w:rPr>
        <w:t>O</w:t>
      </w:r>
      <w:r w:rsidRPr="00734A95">
        <w:rPr>
          <w:rFonts w:ascii="Times New Roman" w:eastAsia="Times New Roman" w:hAnsi="Times New Roman" w:cs="Times New Roman"/>
          <w:bCs/>
          <w:color w:val="000000"/>
          <w:sz w:val="28"/>
          <w:szCs w:val="29"/>
          <w:vertAlign w:val="subscript"/>
          <w:lang w:val="en-US" w:eastAsia="ru-RU"/>
        </w:rPr>
        <w:t>6</w:t>
      </w:r>
      <w:r w:rsidRPr="00734A95">
        <w:rPr>
          <w:rFonts w:ascii="Times New Roman" w:eastAsia="Times New Roman" w:hAnsi="Times New Roman" w:cs="Times New Roman"/>
          <w:bCs/>
          <w:color w:val="000000"/>
          <w:sz w:val="28"/>
          <w:szCs w:val="29"/>
          <w:lang w:val="en-US" w:eastAsia="ru-RU"/>
        </w:rPr>
        <w:t xml:space="preserve"> + 2NaI.</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en-US" w:eastAsia="ru-RU"/>
        </w:rPr>
      </w:pPr>
    </w:p>
    <w:p w:rsidR="00734A95" w:rsidRPr="00734A95" w:rsidRDefault="002E4A8A" w:rsidP="002E4A8A">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eastAsia="ru-RU"/>
        </w:rPr>
      </w:pPr>
      <w:r>
        <w:rPr>
          <w:rFonts w:ascii="Times New Roman" w:eastAsia="Times New Roman" w:hAnsi="Times New Roman" w:cs="Times New Roman"/>
          <w:bCs/>
          <w:color w:val="000000"/>
          <w:sz w:val="28"/>
          <w:szCs w:val="29"/>
          <w:lang w:val="uk-UA" w:eastAsia="ru-RU"/>
        </w:rPr>
        <w:t>Проводячи</w:t>
      </w:r>
      <w:r w:rsidR="00734A95" w:rsidRPr="00734A95">
        <w:rPr>
          <w:rFonts w:ascii="Times New Roman" w:eastAsia="Times New Roman" w:hAnsi="Times New Roman" w:cs="Times New Roman"/>
          <w:bCs/>
          <w:color w:val="000000"/>
          <w:sz w:val="28"/>
          <w:szCs w:val="29"/>
          <w:lang w:val="uk-UA" w:eastAsia="ru-RU"/>
        </w:rPr>
        <w:t xml:space="preserve"> орієнтовне титрування, </w:t>
      </w:r>
      <w:r>
        <w:rPr>
          <w:rFonts w:ascii="Times New Roman" w:eastAsia="Times New Roman" w:hAnsi="Times New Roman" w:cs="Times New Roman"/>
          <w:bCs/>
          <w:color w:val="000000"/>
          <w:sz w:val="28"/>
          <w:szCs w:val="29"/>
          <w:lang w:val="uk-UA" w:eastAsia="ru-RU"/>
        </w:rPr>
        <w:t xml:space="preserve"> ми фіксували</w:t>
      </w:r>
      <w:r w:rsidR="00734A95" w:rsidRPr="00734A95">
        <w:rPr>
          <w:rFonts w:ascii="Times New Roman" w:eastAsia="Times New Roman" w:hAnsi="Times New Roman" w:cs="Times New Roman"/>
          <w:bCs/>
          <w:color w:val="000000"/>
          <w:sz w:val="28"/>
          <w:szCs w:val="29"/>
          <w:lang w:val="uk-UA" w:eastAsia="ru-RU"/>
        </w:rPr>
        <w:t xml:space="preserve"> зміну потенціалу розчину</w:t>
      </w:r>
      <w:r>
        <w:rPr>
          <w:rFonts w:ascii="Times New Roman" w:eastAsia="Times New Roman" w:hAnsi="Times New Roman" w:cs="Times New Roman"/>
          <w:bCs/>
          <w:color w:val="000000"/>
          <w:sz w:val="28"/>
          <w:szCs w:val="29"/>
          <w:lang w:val="uk-UA" w:eastAsia="ru-RU"/>
        </w:rPr>
        <w:t xml:space="preserve"> </w:t>
      </w:r>
      <w:r w:rsidR="00734A95" w:rsidRPr="00734A95">
        <w:rPr>
          <w:rFonts w:ascii="Times New Roman" w:eastAsia="Times New Roman" w:hAnsi="Times New Roman" w:cs="Times New Roman"/>
          <w:bCs/>
          <w:color w:val="000000"/>
          <w:sz w:val="28"/>
          <w:szCs w:val="29"/>
          <w:lang w:val="uk-UA" w:eastAsia="ru-RU"/>
        </w:rPr>
        <w:t>(Е,</w:t>
      </w:r>
      <w:r w:rsidR="00734A95" w:rsidRPr="00734A95">
        <w:rPr>
          <w:rFonts w:ascii="Times New Roman" w:eastAsia="Times New Roman" w:hAnsi="Times New Roman" w:cs="Times New Roman"/>
          <w:bCs/>
          <w:color w:val="000000"/>
          <w:sz w:val="28"/>
          <w:szCs w:val="29"/>
          <w:lang w:eastAsia="ru-RU"/>
        </w:rPr>
        <w:t xml:space="preserve"> </w:t>
      </w:r>
      <w:r w:rsidR="00734A95" w:rsidRPr="00734A95">
        <w:rPr>
          <w:rFonts w:ascii="Times New Roman" w:eastAsia="Times New Roman" w:hAnsi="Times New Roman" w:cs="Times New Roman"/>
          <w:bCs/>
          <w:color w:val="000000"/>
          <w:sz w:val="28"/>
          <w:szCs w:val="29"/>
          <w:lang w:val="uk-UA" w:eastAsia="ru-RU"/>
        </w:rPr>
        <w:t>мВ). В процесі титрування повинен проявлятися стрибок електро</w:t>
      </w:r>
      <w:r w:rsidR="00734A95" w:rsidRPr="00734A95">
        <w:rPr>
          <w:rFonts w:ascii="Times New Roman" w:eastAsia="Times New Roman" w:hAnsi="Times New Roman" w:cs="Times New Roman"/>
          <w:bCs/>
          <w:color w:val="000000"/>
          <w:sz w:val="28"/>
          <w:szCs w:val="29"/>
          <w:lang w:eastAsia="ru-RU"/>
        </w:rPr>
        <w:t>д</w:t>
      </w:r>
      <w:r w:rsidR="00734A95" w:rsidRPr="00734A95">
        <w:rPr>
          <w:rFonts w:ascii="Times New Roman" w:eastAsia="Times New Roman" w:hAnsi="Times New Roman" w:cs="Times New Roman"/>
          <w:bCs/>
          <w:color w:val="000000"/>
          <w:sz w:val="28"/>
          <w:szCs w:val="29"/>
          <w:lang w:val="uk-UA" w:eastAsia="ru-RU"/>
        </w:rPr>
        <w:t>ного потенціалу (Е).</w:t>
      </w:r>
    </w:p>
    <w:p w:rsidR="00734A95" w:rsidRPr="008C417C" w:rsidRDefault="002E4A8A"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sz w:val="28"/>
          <w:szCs w:val="29"/>
          <w:lang w:val="uk-UA" w:eastAsia="ru-RU"/>
        </w:rPr>
        <w:t xml:space="preserve">Ми провели </w:t>
      </w:r>
      <w:r w:rsidR="00734A95" w:rsidRPr="00734A95">
        <w:rPr>
          <w:rFonts w:ascii="Times New Roman" w:eastAsia="Times New Roman" w:hAnsi="Times New Roman" w:cs="Times New Roman"/>
          <w:bCs/>
          <w:color w:val="000000"/>
          <w:sz w:val="28"/>
          <w:szCs w:val="29"/>
          <w:lang w:val="uk-UA" w:eastAsia="ru-RU"/>
        </w:rPr>
        <w:t>три паралельних точних титрування.</w:t>
      </w:r>
    </w:p>
    <w:p w:rsidR="008C417C" w:rsidRDefault="00734A95"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lastRenderedPageBreak/>
        <w:t xml:space="preserve">Результати потенціометричного титрування розчину для побудови кривої титрування </w:t>
      </w:r>
      <w:r w:rsidR="00445BC6">
        <w:rPr>
          <w:rFonts w:ascii="Times New Roman" w:eastAsia="Times New Roman" w:hAnsi="Times New Roman" w:cs="Times New Roman"/>
          <w:bCs/>
          <w:color w:val="000000"/>
          <w:sz w:val="28"/>
          <w:szCs w:val="29"/>
          <w:lang w:val="uk-UA" w:eastAsia="ru-RU"/>
        </w:rPr>
        <w:t xml:space="preserve">наведені в таблицях 5.1 – 5.3. </w:t>
      </w:r>
    </w:p>
    <w:p w:rsidR="00445BC6" w:rsidRPr="00734A95" w:rsidRDefault="00445BC6"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8C417C"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Таблиця 5.1 – Результати вимірювань при першому потенціометричному титруванні</w:t>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 xml:space="preserve">                                                             </w:t>
      </w:r>
    </w:p>
    <w:tbl>
      <w:tblPr>
        <w:tblpPr w:leftFromText="180" w:rightFromText="180" w:vertAnchor="text" w:horzAnchor="margin"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36"/>
        <w:gridCol w:w="759"/>
        <w:gridCol w:w="759"/>
        <w:gridCol w:w="759"/>
        <w:gridCol w:w="759"/>
        <w:gridCol w:w="759"/>
        <w:gridCol w:w="759"/>
        <w:gridCol w:w="759"/>
        <w:gridCol w:w="759"/>
        <w:gridCol w:w="759"/>
        <w:gridCol w:w="759"/>
      </w:tblGrid>
      <w:tr w:rsidR="00734A95" w:rsidRPr="00734A95" w:rsidTr="00734A95">
        <w:tc>
          <w:tcPr>
            <w:tcW w:w="1526"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vertAlign w:val="subscript"/>
                <w:lang w:val="uk-UA" w:eastAsia="ru-RU"/>
              </w:rPr>
            </w:pPr>
            <w:r w:rsidRPr="00734A95">
              <w:rPr>
                <w:rFonts w:ascii="Times New Roman" w:eastAsia="Times New Roman" w:hAnsi="Times New Roman" w:cs="Times New Roman"/>
                <w:bCs/>
                <w:color w:val="000000"/>
                <w:sz w:val="28"/>
                <w:szCs w:val="29"/>
                <w:lang w:val="en-US" w:eastAsia="ru-RU"/>
              </w:rPr>
              <w:t>V</w:t>
            </w:r>
            <w:r w:rsidRPr="00734A95">
              <w:rPr>
                <w:rFonts w:ascii="Times New Roman" w:eastAsia="Times New Roman" w:hAnsi="Times New Roman" w:cs="Times New Roman"/>
                <w:bCs/>
                <w:color w:val="000000"/>
                <w:sz w:val="28"/>
                <w:szCs w:val="29"/>
                <w:vertAlign w:val="subscript"/>
                <w:lang w:val="uk-UA" w:eastAsia="ru-RU"/>
              </w:rPr>
              <w:t>заг</w:t>
            </w: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vertAlign w:val="subscript"/>
                <w:lang w:val="uk-UA" w:eastAsia="ru-RU"/>
              </w:rPr>
            </w:pPr>
            <w:r w:rsidRPr="00734A95">
              <w:rPr>
                <w:rFonts w:ascii="Times New Roman" w:eastAsia="Times New Roman" w:hAnsi="Times New Roman" w:cs="Times New Roman"/>
                <w:bCs/>
                <w:color w:val="000000"/>
                <w:sz w:val="28"/>
                <w:szCs w:val="29"/>
                <w:lang w:val="en-US" w:eastAsia="ru-RU"/>
              </w:rPr>
              <w:t>Na</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en-US" w:eastAsia="ru-RU"/>
              </w:rPr>
              <w:t>S</w:t>
            </w:r>
            <w:r w:rsidRPr="00734A95">
              <w:rPr>
                <w:rFonts w:ascii="Times New Roman" w:eastAsia="Times New Roman" w:hAnsi="Times New Roman" w:cs="Times New Roman"/>
                <w:bCs/>
                <w:color w:val="000000"/>
                <w:sz w:val="28"/>
                <w:szCs w:val="29"/>
                <w:vertAlign w:val="subscript"/>
                <w:lang w:val="uk-UA" w:eastAsia="ru-RU"/>
              </w:rPr>
              <w:t>2</w:t>
            </w:r>
            <w:r w:rsidRPr="00734A95">
              <w:rPr>
                <w:rFonts w:ascii="Times New Roman" w:eastAsia="Times New Roman" w:hAnsi="Times New Roman" w:cs="Times New Roman"/>
                <w:bCs/>
                <w:color w:val="000000"/>
                <w:sz w:val="28"/>
                <w:szCs w:val="29"/>
                <w:lang w:val="en-US" w:eastAsia="ru-RU"/>
              </w:rPr>
              <w:t>O</w:t>
            </w:r>
            <w:r w:rsidRPr="00734A95">
              <w:rPr>
                <w:rFonts w:ascii="Times New Roman" w:eastAsia="Times New Roman" w:hAnsi="Times New Roman" w:cs="Times New Roman"/>
                <w:bCs/>
                <w:color w:val="000000"/>
                <w:sz w:val="28"/>
                <w:szCs w:val="29"/>
                <w:vertAlign w:val="subscript"/>
                <w:lang w:val="uk-UA" w:eastAsia="ru-RU"/>
              </w:rPr>
              <w:t>3</w:t>
            </w:r>
            <w:r w:rsidRPr="00734A95">
              <w:rPr>
                <w:rFonts w:ascii="Times New Roman" w:eastAsia="Times New Roman" w:hAnsi="Times New Roman" w:cs="Times New Roman"/>
                <w:bCs/>
                <w:color w:val="000000"/>
                <w:sz w:val="28"/>
                <w:szCs w:val="29"/>
                <w:lang w:val="uk-UA" w:eastAsia="ru-RU"/>
              </w:rPr>
              <w:t>, мл</w:t>
            </w:r>
          </w:p>
        </w:tc>
        <w:tc>
          <w:tcPr>
            <w:tcW w:w="736"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0,5</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1,5</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1,7</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1,9</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2,1</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3,1</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3,6</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3,9</w:t>
            </w:r>
          </w:p>
        </w:tc>
      </w:tr>
      <w:tr w:rsidR="00734A95" w:rsidRPr="00734A95" w:rsidTr="00734A95">
        <w:trPr>
          <w:trHeight w:val="400"/>
        </w:trPr>
        <w:tc>
          <w:tcPr>
            <w:tcW w:w="1526"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Е, мВ</w:t>
            </w:r>
          </w:p>
        </w:tc>
        <w:tc>
          <w:tcPr>
            <w:tcW w:w="736"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396</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392</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379</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345</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292</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284</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280</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270</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265</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260</w:t>
            </w:r>
          </w:p>
        </w:tc>
        <w:tc>
          <w:tcPr>
            <w:tcW w:w="759" w:type="dxa"/>
          </w:tcPr>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255</w:t>
            </w:r>
          </w:p>
        </w:tc>
      </w:tr>
    </w:tbl>
    <w:p w:rsidR="00734A95" w:rsidRPr="00734A95" w:rsidRDefault="00734A95" w:rsidP="008C417C">
      <w:pPr>
        <w:shd w:val="clear" w:color="auto" w:fill="FFFFFF"/>
        <w:autoSpaceDE w:val="0"/>
        <w:autoSpaceDN w:val="0"/>
        <w:adjustRightInd w:val="0"/>
        <w:spacing w:after="0" w:line="360" w:lineRule="auto"/>
        <w:ind w:firstLine="709"/>
        <w:rPr>
          <w:rFonts w:ascii="Times New Roman" w:eastAsia="Times New Roman" w:hAnsi="Times New Roman" w:cs="Times New Roman"/>
          <w:bCs/>
          <w:color w:val="000000"/>
          <w:sz w:val="28"/>
          <w:szCs w:val="29"/>
          <w:lang w:val="uk-UA" w:eastAsia="ru-RU"/>
        </w:rPr>
      </w:pPr>
    </w:p>
    <w:p w:rsidR="00734A95" w:rsidRDefault="00734A95" w:rsidP="008C417C">
      <w:pPr>
        <w:shd w:val="clear" w:color="auto" w:fill="FFFFFF"/>
        <w:autoSpaceDE w:val="0"/>
        <w:autoSpaceDN w:val="0"/>
        <w:adjustRightInd w:val="0"/>
        <w:spacing w:after="0" w:line="360" w:lineRule="auto"/>
        <w:ind w:firstLine="709"/>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Таблиця 5.2 – Результати вимірювань при другому потенціометричному титруванні</w:t>
      </w:r>
    </w:p>
    <w:p w:rsidR="008C417C" w:rsidRPr="00734A95" w:rsidRDefault="008C417C" w:rsidP="00734A95">
      <w:pPr>
        <w:shd w:val="clear" w:color="auto" w:fill="FFFFFF"/>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646"/>
        <w:gridCol w:w="645"/>
        <w:gridCol w:w="645"/>
        <w:gridCol w:w="645"/>
        <w:gridCol w:w="645"/>
        <w:gridCol w:w="645"/>
        <w:gridCol w:w="645"/>
        <w:gridCol w:w="645"/>
        <w:gridCol w:w="645"/>
        <w:gridCol w:w="645"/>
        <w:gridCol w:w="645"/>
        <w:gridCol w:w="645"/>
        <w:gridCol w:w="645"/>
      </w:tblGrid>
      <w:tr w:rsidR="00734A95" w:rsidRPr="00734A95" w:rsidTr="00734A95">
        <w:tc>
          <w:tcPr>
            <w:tcW w:w="703" w:type="dxa"/>
          </w:tcPr>
          <w:p w:rsidR="00734A95" w:rsidRPr="00734A95" w:rsidRDefault="00734A95" w:rsidP="00734A9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en-US" w:eastAsia="ru-RU"/>
              </w:rPr>
              <w:t>V</w:t>
            </w:r>
            <w:r w:rsidRPr="00734A95">
              <w:rPr>
                <w:rFonts w:ascii="Times New Roman" w:eastAsia="Times New Roman" w:hAnsi="Times New Roman" w:cs="Times New Roman"/>
                <w:color w:val="000000"/>
                <w:kern w:val="1"/>
                <w:sz w:val="28"/>
                <w:szCs w:val="28"/>
                <w:vertAlign w:val="subscript"/>
                <w:lang w:eastAsia="ru-RU"/>
              </w:rPr>
              <w:t>заг</w:t>
            </w:r>
          </w:p>
          <w:p w:rsidR="00734A95" w:rsidRPr="00734A95" w:rsidRDefault="00734A95" w:rsidP="00734A9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en-US" w:eastAsia="ru-RU"/>
              </w:rPr>
              <w:t>Na</w:t>
            </w:r>
            <w:r w:rsidRPr="00734A95">
              <w:rPr>
                <w:rFonts w:ascii="Times New Roman" w:eastAsia="Times New Roman" w:hAnsi="Times New Roman" w:cs="Times New Roman"/>
                <w:color w:val="000000"/>
                <w:kern w:val="1"/>
                <w:sz w:val="28"/>
                <w:szCs w:val="28"/>
                <w:vertAlign w:val="subscript"/>
                <w:lang w:eastAsia="ru-RU"/>
              </w:rPr>
              <w:t>2</w:t>
            </w:r>
            <w:r w:rsidRPr="00734A95">
              <w:rPr>
                <w:rFonts w:ascii="Times New Roman" w:eastAsia="Times New Roman" w:hAnsi="Times New Roman" w:cs="Times New Roman"/>
                <w:color w:val="000000"/>
                <w:kern w:val="1"/>
                <w:sz w:val="28"/>
                <w:szCs w:val="28"/>
                <w:lang w:val="en-US" w:eastAsia="ru-RU"/>
              </w:rPr>
              <w:t>S</w:t>
            </w:r>
            <w:r w:rsidRPr="00734A95">
              <w:rPr>
                <w:rFonts w:ascii="Times New Roman" w:eastAsia="Times New Roman" w:hAnsi="Times New Roman" w:cs="Times New Roman"/>
                <w:color w:val="000000"/>
                <w:kern w:val="1"/>
                <w:sz w:val="28"/>
                <w:szCs w:val="28"/>
                <w:vertAlign w:val="subscript"/>
                <w:lang w:eastAsia="ru-RU"/>
              </w:rPr>
              <w:t>2</w:t>
            </w:r>
            <w:r w:rsidRPr="00734A95">
              <w:rPr>
                <w:rFonts w:ascii="Times New Roman" w:eastAsia="Times New Roman" w:hAnsi="Times New Roman" w:cs="Times New Roman"/>
                <w:color w:val="000000"/>
                <w:kern w:val="1"/>
                <w:sz w:val="28"/>
                <w:szCs w:val="28"/>
                <w:lang w:val="en-US" w:eastAsia="ru-RU"/>
              </w:rPr>
              <w:t>O</w:t>
            </w:r>
            <w:r w:rsidRPr="00734A95">
              <w:rPr>
                <w:rFonts w:ascii="Times New Roman" w:eastAsia="Times New Roman" w:hAnsi="Times New Roman" w:cs="Times New Roman"/>
                <w:color w:val="000000"/>
                <w:kern w:val="1"/>
                <w:sz w:val="28"/>
                <w:szCs w:val="28"/>
                <w:vertAlign w:val="subscript"/>
                <w:lang w:eastAsia="ru-RU"/>
              </w:rPr>
              <w:t>3</w:t>
            </w:r>
            <w:r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8"/>
                <w:lang w:val="uk-UA" w:eastAsia="ru-RU"/>
              </w:rPr>
              <w:t>мл</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w:t>
            </w: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0,5</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0,8</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1,2</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1,4</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1,6</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1,8</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4,0</w:t>
            </w:r>
          </w:p>
        </w:tc>
      </w:tr>
      <w:tr w:rsidR="00734A95" w:rsidRPr="00734A95" w:rsidTr="00734A95">
        <w:tc>
          <w:tcPr>
            <w:tcW w:w="703" w:type="dxa"/>
          </w:tcPr>
          <w:p w:rsidR="00734A95" w:rsidRP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eastAsia="ru-RU"/>
              </w:rPr>
              <w:t>Е,</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мВ</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395</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389</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380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371</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361</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307</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291</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285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280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274</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269</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261</w:t>
            </w:r>
          </w:p>
        </w:tc>
      </w:tr>
    </w:tbl>
    <w:p w:rsidR="00734A95" w:rsidRPr="00734A95" w:rsidRDefault="00734A95" w:rsidP="00734A95">
      <w:pPr>
        <w:shd w:val="clear" w:color="auto" w:fill="FFFFFF"/>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ab/>
      </w:r>
    </w:p>
    <w:p w:rsidR="00734A95" w:rsidRDefault="00734A95" w:rsidP="008C417C">
      <w:pPr>
        <w:shd w:val="clear" w:color="auto" w:fill="FFFFFF"/>
        <w:autoSpaceDE w:val="0"/>
        <w:autoSpaceDN w:val="0"/>
        <w:adjustRightInd w:val="0"/>
        <w:spacing w:after="0" w:line="360" w:lineRule="auto"/>
        <w:ind w:firstLine="709"/>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8"/>
          <w:lang w:val="uk-UA" w:eastAsia="ru-RU"/>
        </w:rPr>
        <w:t xml:space="preserve">Таблиця 5.3 – </w:t>
      </w:r>
      <w:r w:rsidRPr="00734A95">
        <w:rPr>
          <w:rFonts w:ascii="Times New Roman" w:eastAsia="Times New Roman" w:hAnsi="Times New Roman" w:cs="Times New Roman"/>
          <w:bCs/>
          <w:color w:val="000000"/>
          <w:sz w:val="28"/>
          <w:szCs w:val="29"/>
          <w:lang w:val="uk-UA" w:eastAsia="ru-RU"/>
        </w:rPr>
        <w:t>Результати вимірювань при третьому потенціометричному титруванні</w:t>
      </w:r>
    </w:p>
    <w:p w:rsidR="008C417C" w:rsidRPr="00734A95" w:rsidRDefault="008C417C" w:rsidP="008C417C">
      <w:pPr>
        <w:shd w:val="clear" w:color="auto" w:fill="FFFFFF"/>
        <w:autoSpaceDE w:val="0"/>
        <w:autoSpaceDN w:val="0"/>
        <w:adjustRightInd w:val="0"/>
        <w:spacing w:after="0" w:line="360" w:lineRule="auto"/>
        <w:ind w:firstLine="709"/>
        <w:rPr>
          <w:rFonts w:ascii="Times New Roman" w:eastAsia="Times New Roman" w:hAnsi="Times New Roman" w:cs="Times New Roman"/>
          <w:bCs/>
          <w:color w:val="000000"/>
          <w:sz w:val="28"/>
          <w:szCs w:val="29"/>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646"/>
        <w:gridCol w:w="645"/>
        <w:gridCol w:w="645"/>
        <w:gridCol w:w="645"/>
        <w:gridCol w:w="645"/>
        <w:gridCol w:w="645"/>
        <w:gridCol w:w="645"/>
        <w:gridCol w:w="645"/>
        <w:gridCol w:w="645"/>
        <w:gridCol w:w="645"/>
        <w:gridCol w:w="645"/>
        <w:gridCol w:w="645"/>
        <w:gridCol w:w="645"/>
      </w:tblGrid>
      <w:tr w:rsidR="00734A95" w:rsidRPr="00734A95" w:rsidTr="00734A95">
        <w:tc>
          <w:tcPr>
            <w:tcW w:w="703" w:type="dxa"/>
          </w:tcPr>
          <w:p w:rsidR="00734A95" w:rsidRPr="00734A95" w:rsidRDefault="00734A95" w:rsidP="00734A9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kern w:val="1"/>
                <w:sz w:val="28"/>
                <w:szCs w:val="28"/>
                <w:lang w:eastAsia="ru-RU"/>
              </w:rPr>
            </w:pPr>
            <w:r w:rsidRPr="00734A95">
              <w:rPr>
                <w:rFonts w:ascii="Times New Roman" w:eastAsia="Times New Roman" w:hAnsi="Times New Roman" w:cs="Times New Roman"/>
                <w:color w:val="000000"/>
                <w:kern w:val="1"/>
                <w:sz w:val="28"/>
                <w:szCs w:val="28"/>
                <w:lang w:val="en-US" w:eastAsia="ru-RU"/>
              </w:rPr>
              <w:t>V</w:t>
            </w:r>
            <w:r w:rsidRPr="00734A95">
              <w:rPr>
                <w:rFonts w:ascii="Times New Roman" w:eastAsia="Times New Roman" w:hAnsi="Times New Roman" w:cs="Times New Roman"/>
                <w:color w:val="000000"/>
                <w:kern w:val="1"/>
                <w:sz w:val="28"/>
                <w:szCs w:val="28"/>
                <w:vertAlign w:val="subscript"/>
                <w:lang w:eastAsia="ru-RU"/>
              </w:rPr>
              <w:t>заг</w:t>
            </w:r>
          </w:p>
          <w:p w:rsidR="00734A95" w:rsidRPr="00734A95" w:rsidRDefault="00734A95" w:rsidP="00734A9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en-US" w:eastAsia="ru-RU"/>
              </w:rPr>
              <w:t>Na</w:t>
            </w:r>
            <w:r w:rsidRPr="00734A95">
              <w:rPr>
                <w:rFonts w:ascii="Times New Roman" w:eastAsia="Times New Roman" w:hAnsi="Times New Roman" w:cs="Times New Roman"/>
                <w:color w:val="000000"/>
                <w:kern w:val="1"/>
                <w:sz w:val="28"/>
                <w:szCs w:val="28"/>
                <w:vertAlign w:val="subscript"/>
                <w:lang w:eastAsia="ru-RU"/>
              </w:rPr>
              <w:t>2</w:t>
            </w:r>
            <w:r w:rsidRPr="00734A95">
              <w:rPr>
                <w:rFonts w:ascii="Times New Roman" w:eastAsia="Times New Roman" w:hAnsi="Times New Roman" w:cs="Times New Roman"/>
                <w:color w:val="000000"/>
                <w:kern w:val="1"/>
                <w:sz w:val="28"/>
                <w:szCs w:val="28"/>
                <w:lang w:val="en-US" w:eastAsia="ru-RU"/>
              </w:rPr>
              <w:t>S</w:t>
            </w:r>
            <w:r w:rsidRPr="00734A95">
              <w:rPr>
                <w:rFonts w:ascii="Times New Roman" w:eastAsia="Times New Roman" w:hAnsi="Times New Roman" w:cs="Times New Roman"/>
                <w:color w:val="000000"/>
                <w:kern w:val="1"/>
                <w:sz w:val="28"/>
                <w:szCs w:val="28"/>
                <w:vertAlign w:val="subscript"/>
                <w:lang w:eastAsia="ru-RU"/>
              </w:rPr>
              <w:t>2</w:t>
            </w:r>
            <w:r w:rsidRPr="00734A95">
              <w:rPr>
                <w:rFonts w:ascii="Times New Roman" w:eastAsia="Times New Roman" w:hAnsi="Times New Roman" w:cs="Times New Roman"/>
                <w:color w:val="000000"/>
                <w:kern w:val="1"/>
                <w:sz w:val="28"/>
                <w:szCs w:val="28"/>
                <w:lang w:val="en-US" w:eastAsia="ru-RU"/>
              </w:rPr>
              <w:t>O</w:t>
            </w:r>
            <w:r w:rsidRPr="00734A95">
              <w:rPr>
                <w:rFonts w:ascii="Times New Roman" w:eastAsia="Times New Roman" w:hAnsi="Times New Roman" w:cs="Times New Roman"/>
                <w:color w:val="000000"/>
                <w:kern w:val="1"/>
                <w:sz w:val="28"/>
                <w:szCs w:val="28"/>
                <w:vertAlign w:val="subscript"/>
                <w:lang w:eastAsia="ru-RU"/>
              </w:rPr>
              <w:t>3</w:t>
            </w:r>
            <w:r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autoSpaceDE w:val="0"/>
              <w:autoSpaceDN w:val="0"/>
              <w:adjustRightInd w:val="0"/>
              <w:spacing w:after="0" w:line="240" w:lineRule="auto"/>
              <w:jc w:val="center"/>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8"/>
                <w:lang w:val="uk-UA" w:eastAsia="ru-RU"/>
              </w:rPr>
              <w:t>мл</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w:t>
            </w: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0,5</w:t>
            </w:r>
          </w:p>
        </w:tc>
        <w:tc>
          <w:tcPr>
            <w:tcW w:w="703"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0,8</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1,2</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1,4</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1,6</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1,8</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2,5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3,0</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3,5</w:t>
            </w:r>
          </w:p>
        </w:tc>
        <w:tc>
          <w:tcPr>
            <w:tcW w:w="704" w:type="dxa"/>
          </w:tcPr>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p>
          <w:p w:rsidR="00734A95" w:rsidRPr="00734A95" w:rsidRDefault="00734A95" w:rsidP="00734A95">
            <w:pPr>
              <w:autoSpaceDE w:val="0"/>
              <w:autoSpaceDN w:val="0"/>
              <w:adjustRightInd w:val="0"/>
              <w:spacing w:after="0" w:line="240" w:lineRule="auto"/>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4,0</w:t>
            </w:r>
          </w:p>
        </w:tc>
      </w:tr>
      <w:tr w:rsidR="00734A95" w:rsidRPr="00734A95" w:rsidTr="00734A95">
        <w:tc>
          <w:tcPr>
            <w:tcW w:w="703"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eastAsia="ru-RU"/>
              </w:rPr>
              <w:t>Е,</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мВ</w:t>
            </w:r>
          </w:p>
        </w:tc>
        <w:tc>
          <w:tcPr>
            <w:tcW w:w="703"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396</w:t>
            </w:r>
          </w:p>
        </w:tc>
        <w:tc>
          <w:tcPr>
            <w:tcW w:w="703"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387</w:t>
            </w:r>
          </w:p>
        </w:tc>
        <w:tc>
          <w:tcPr>
            <w:tcW w:w="703"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377</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366</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346</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299</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290</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284</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279</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271</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266</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264</w:t>
            </w:r>
          </w:p>
        </w:tc>
        <w:tc>
          <w:tcPr>
            <w:tcW w:w="704" w:type="dxa"/>
          </w:tcPr>
          <w:p w:rsidR="00734A95" w:rsidRPr="00734A95" w:rsidRDefault="00734A95" w:rsidP="00734A95">
            <w:pPr>
              <w:widowControl w:val="0"/>
              <w:suppressAutoHyphens/>
              <w:overflowPunct w:val="0"/>
              <w:autoSpaceDE w:val="0"/>
              <w:autoSpaceDN w:val="0"/>
              <w:adjustRightInd w:val="0"/>
              <w:spacing w:after="0" w:line="240" w:lineRule="auto"/>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260</w:t>
            </w:r>
          </w:p>
        </w:tc>
      </w:tr>
    </w:tbl>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sz w:val="28"/>
          <w:szCs w:val="28"/>
          <w:lang w:val="uk-UA" w:eastAsia="ru-RU"/>
        </w:rPr>
        <w:t>Потім ми побудували</w:t>
      </w:r>
      <w:r w:rsidR="00734A95" w:rsidRPr="00734A95">
        <w:rPr>
          <w:rFonts w:ascii="Times New Roman" w:eastAsia="Times New Roman" w:hAnsi="Times New Roman" w:cs="Times New Roman"/>
          <w:color w:val="000000"/>
          <w:kern w:val="1"/>
          <w:sz w:val="28"/>
          <w:szCs w:val="28"/>
          <w:lang w:val="uk-UA" w:eastAsia="ru-RU"/>
        </w:rPr>
        <w:t xml:space="preserve"> криві потенціометри</w:t>
      </w:r>
      <w:r>
        <w:rPr>
          <w:rFonts w:ascii="Times New Roman" w:eastAsia="Times New Roman" w:hAnsi="Times New Roman" w:cs="Times New Roman"/>
          <w:color w:val="000000"/>
          <w:kern w:val="1"/>
          <w:sz w:val="28"/>
          <w:szCs w:val="28"/>
          <w:lang w:val="uk-UA" w:eastAsia="ru-RU"/>
        </w:rPr>
        <w:t xml:space="preserve">чного титрування (див. Додаток </w:t>
      </w:r>
      <w:r w:rsidR="001A3435">
        <w:rPr>
          <w:rFonts w:ascii="Times New Roman" w:eastAsia="Times New Roman" w:hAnsi="Times New Roman" w:cs="Times New Roman"/>
          <w:color w:val="000000"/>
          <w:kern w:val="1"/>
          <w:sz w:val="28"/>
          <w:szCs w:val="28"/>
          <w:lang w:val="uk-UA" w:eastAsia="ru-RU"/>
        </w:rPr>
        <w:t>Е</w:t>
      </w:r>
      <w:r w:rsidR="00734A95" w:rsidRPr="00734A95">
        <w:rPr>
          <w:rFonts w:ascii="Times New Roman" w:eastAsia="Times New Roman" w:hAnsi="Times New Roman" w:cs="Times New Roman"/>
          <w:color w:val="000000"/>
          <w:kern w:val="1"/>
          <w:sz w:val="28"/>
          <w:szCs w:val="28"/>
          <w:lang w:val="uk-UA" w:eastAsia="ru-RU"/>
        </w:rPr>
        <w:t xml:space="preserve">) у координатах Е – </w:t>
      </w:r>
      <w:r w:rsidR="00734A95" w:rsidRPr="00734A95">
        <w:rPr>
          <w:rFonts w:ascii="Times New Roman" w:eastAsia="Times New Roman" w:hAnsi="Times New Roman" w:cs="Times New Roman"/>
          <w:color w:val="000000"/>
          <w:kern w:val="1"/>
          <w:sz w:val="28"/>
          <w:szCs w:val="28"/>
          <w:lang w:eastAsia="ru-RU"/>
        </w:rPr>
        <w:t>V</w:t>
      </w:r>
      <w:r w:rsidR="00734A95" w:rsidRPr="00734A95">
        <w:rPr>
          <w:rFonts w:ascii="Times New Roman" w:eastAsia="Times New Roman" w:hAnsi="Times New Roman" w:cs="Times New Roman"/>
          <w:color w:val="000000"/>
          <w:kern w:val="1"/>
          <w:sz w:val="28"/>
          <w:szCs w:val="28"/>
          <w:lang w:val="uk-UA" w:eastAsia="ru-RU"/>
        </w:rPr>
        <w:t>(</w:t>
      </w:r>
      <w:r w:rsidR="00734A95" w:rsidRPr="00734A95">
        <w:rPr>
          <w:rFonts w:ascii="Times New Roman" w:eastAsia="Times New Roman" w:hAnsi="Times New Roman" w:cs="Times New Roman"/>
          <w:color w:val="000000"/>
          <w:kern w:val="1"/>
          <w:sz w:val="28"/>
          <w:szCs w:val="28"/>
          <w:lang w:val="en-US" w:eastAsia="ru-RU"/>
        </w:rPr>
        <w:t>Na</w:t>
      </w:r>
      <w:r w:rsidR="00734A95" w:rsidRPr="00734A95">
        <w:rPr>
          <w:rFonts w:ascii="Times New Roman" w:eastAsia="Times New Roman" w:hAnsi="Times New Roman" w:cs="Times New Roman"/>
          <w:color w:val="000000"/>
          <w:kern w:val="1"/>
          <w:sz w:val="28"/>
          <w:szCs w:val="28"/>
          <w:vertAlign w:val="subscript"/>
          <w:lang w:val="uk-UA" w:eastAsia="ru-RU"/>
        </w:rPr>
        <w:t>2</w:t>
      </w:r>
      <w:r w:rsidR="00734A95" w:rsidRPr="00734A95">
        <w:rPr>
          <w:rFonts w:ascii="Times New Roman" w:eastAsia="Times New Roman" w:hAnsi="Times New Roman" w:cs="Times New Roman"/>
          <w:color w:val="000000"/>
          <w:kern w:val="1"/>
          <w:sz w:val="28"/>
          <w:szCs w:val="28"/>
          <w:lang w:val="en-US" w:eastAsia="ru-RU"/>
        </w:rPr>
        <w:t>S</w:t>
      </w:r>
      <w:r w:rsidR="00734A95" w:rsidRPr="00734A95">
        <w:rPr>
          <w:rFonts w:ascii="Times New Roman" w:eastAsia="Times New Roman" w:hAnsi="Times New Roman" w:cs="Times New Roman"/>
          <w:color w:val="000000"/>
          <w:kern w:val="1"/>
          <w:sz w:val="28"/>
          <w:szCs w:val="28"/>
          <w:vertAlign w:val="subscript"/>
          <w:lang w:val="uk-UA" w:eastAsia="ru-RU"/>
        </w:rPr>
        <w:t>2</w:t>
      </w:r>
      <w:r w:rsidR="00734A95" w:rsidRPr="00734A95">
        <w:rPr>
          <w:rFonts w:ascii="Times New Roman" w:eastAsia="Times New Roman" w:hAnsi="Times New Roman" w:cs="Times New Roman"/>
          <w:color w:val="000000"/>
          <w:kern w:val="1"/>
          <w:sz w:val="28"/>
          <w:szCs w:val="28"/>
          <w:lang w:val="en-US" w:eastAsia="ru-RU"/>
        </w:rPr>
        <w:t>O</w:t>
      </w:r>
      <w:r w:rsidR="00734A95" w:rsidRPr="00734A95">
        <w:rPr>
          <w:rFonts w:ascii="Times New Roman" w:eastAsia="Times New Roman" w:hAnsi="Times New Roman" w:cs="Times New Roman"/>
          <w:color w:val="000000"/>
          <w:kern w:val="1"/>
          <w:sz w:val="28"/>
          <w:szCs w:val="28"/>
          <w:vertAlign w:val="subscript"/>
          <w:lang w:val="uk-UA" w:eastAsia="ru-RU"/>
        </w:rPr>
        <w:t>3</w:t>
      </w:r>
      <w:r>
        <w:rPr>
          <w:rFonts w:ascii="Times New Roman" w:eastAsia="Times New Roman" w:hAnsi="Times New Roman" w:cs="Times New Roman"/>
          <w:color w:val="000000"/>
          <w:kern w:val="1"/>
          <w:sz w:val="28"/>
          <w:szCs w:val="28"/>
          <w:lang w:val="uk-UA" w:eastAsia="ru-RU"/>
        </w:rPr>
        <w:t>) і визначили</w:t>
      </w:r>
      <w:r w:rsidR="00734A95" w:rsidRPr="00734A95">
        <w:rPr>
          <w:rFonts w:ascii="Times New Roman" w:eastAsia="Times New Roman" w:hAnsi="Times New Roman" w:cs="Times New Roman"/>
          <w:color w:val="000000"/>
          <w:kern w:val="1"/>
          <w:sz w:val="28"/>
          <w:szCs w:val="28"/>
          <w:lang w:val="uk-UA" w:eastAsia="ru-RU"/>
        </w:rPr>
        <w:t xml:space="preserve"> точний об’єм розчину титранта. </w:t>
      </w:r>
    </w:p>
    <w:p w:rsid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2E4A8A"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2E4A8A"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2E4A8A"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2E4A8A" w:rsidRPr="00734A95"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445BC6"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2E4A8A">
        <w:rPr>
          <w:rFonts w:ascii="Times New Roman" w:eastAsia="Times New Roman" w:hAnsi="Times New Roman" w:cs="Times New Roman"/>
          <w:color w:val="000000"/>
          <w:kern w:val="1"/>
          <w:sz w:val="28"/>
          <w:szCs w:val="28"/>
          <w:lang w:val="uk-UA" w:eastAsia="ru-RU"/>
        </w:rPr>
        <w:lastRenderedPageBreak/>
        <w:t>3</w:t>
      </w:r>
      <w:r w:rsidR="00734A95" w:rsidRPr="002E4A8A">
        <w:rPr>
          <w:rFonts w:ascii="Times New Roman" w:eastAsia="Times New Roman" w:hAnsi="Times New Roman" w:cs="Times New Roman"/>
          <w:color w:val="000000"/>
          <w:kern w:val="1"/>
          <w:sz w:val="28"/>
          <w:szCs w:val="28"/>
          <w:lang w:val="uk-UA" w:eastAsia="ru-RU"/>
        </w:rPr>
        <w:t>.3 Обчислення результатів вимірювань</w:t>
      </w:r>
    </w:p>
    <w:p w:rsid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2E4A8A" w:rsidRPr="00734A95" w:rsidRDefault="002E4A8A"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8C417C">
      <w:pPr>
        <w:widowControl w:val="0"/>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eastAsia="ru-RU"/>
        </w:rPr>
        <w:t xml:space="preserve">Концентрацію </w:t>
      </w:r>
      <w:r w:rsidRPr="00734A95">
        <w:rPr>
          <w:rFonts w:ascii="Times New Roman" w:eastAsia="Times New Roman" w:hAnsi="Times New Roman" w:cs="Times New Roman"/>
          <w:color w:val="000000"/>
          <w:kern w:val="1"/>
          <w:sz w:val="28"/>
          <w:szCs w:val="28"/>
          <w:lang w:val="uk-UA" w:eastAsia="ru-RU"/>
        </w:rPr>
        <w:t>„активного хлору”, мг/л, обчислюють за формулою:</w:t>
      </w:r>
    </w:p>
    <w:p w:rsidR="00734A95" w:rsidRP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uppressAutoHyphens/>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00DA0229">
        <w:rPr>
          <w:rFonts w:ascii="Times New Roman" w:eastAsia="Times New Roman" w:hAnsi="Times New Roman" w:cs="Times New Roman"/>
          <w:color w:val="000000"/>
          <w:kern w:val="1"/>
          <w:position w:val="-34"/>
          <w:sz w:val="28"/>
          <w:szCs w:val="28"/>
          <w:lang w:val="en-US" w:eastAsia="ru-RU"/>
        </w:rPr>
        <w:pict>
          <v:shape id="_x0000_i1026" type="#_x0000_t75" style="width:192pt;height:37.5pt">
            <v:imagedata r:id="rId12" o:title=""/>
          </v:shape>
        </w:pict>
      </w:r>
      <w:r w:rsidRPr="00734A95">
        <w:rPr>
          <w:rFonts w:ascii="Times New Roman" w:eastAsia="Times New Roman" w:hAnsi="Times New Roman" w:cs="Times New Roman"/>
          <w:color w:val="000000"/>
          <w:kern w:val="1"/>
          <w:sz w:val="28"/>
          <w:szCs w:val="28"/>
          <w:lang w:eastAsia="ru-RU"/>
        </w:rPr>
        <w:t xml:space="preserve">, </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 xml:space="preserve">   </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 xml:space="preserve">            (</w:t>
      </w:r>
      <w:r w:rsidRPr="00734A95">
        <w:rPr>
          <w:rFonts w:ascii="Times New Roman" w:eastAsia="Times New Roman" w:hAnsi="Times New Roman" w:cs="Times New Roman"/>
          <w:color w:val="000000"/>
          <w:kern w:val="1"/>
          <w:sz w:val="28"/>
          <w:szCs w:val="28"/>
          <w:lang w:val="uk-UA" w:eastAsia="ru-RU"/>
        </w:rPr>
        <w:t>5.1)</w:t>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734A95">
        <w:rPr>
          <w:rFonts w:ascii="Times New Roman" w:eastAsia="Times New Roman" w:hAnsi="Times New Roman" w:cs="Times New Roman"/>
          <w:bCs/>
          <w:color w:val="000000"/>
          <w:sz w:val="28"/>
          <w:szCs w:val="28"/>
          <w:lang w:val="uk-UA" w:eastAsia="ru-RU"/>
        </w:rPr>
        <w:t>де     С</w:t>
      </w:r>
      <w:r w:rsidRPr="00734A95">
        <w:rPr>
          <w:rFonts w:ascii="Times New Roman" w:eastAsia="Times New Roman" w:hAnsi="Times New Roman" w:cs="Times New Roman"/>
          <w:bCs/>
          <w:color w:val="000000"/>
          <w:sz w:val="28"/>
          <w:szCs w:val="28"/>
          <w:vertAlign w:val="subscript"/>
          <w:lang w:val="en-US" w:eastAsia="ru-RU"/>
        </w:rPr>
        <w:t>Cl</w:t>
      </w:r>
      <w:r w:rsidRPr="00734A95">
        <w:rPr>
          <w:rFonts w:ascii="Times New Roman" w:eastAsia="Times New Roman" w:hAnsi="Times New Roman" w:cs="Times New Roman"/>
          <w:bCs/>
          <w:color w:val="000000"/>
          <w:sz w:val="28"/>
          <w:szCs w:val="28"/>
          <w:lang w:eastAsia="ru-RU"/>
        </w:rPr>
        <w:t xml:space="preserve"> – концентрація хлору, (мг/л);</w:t>
      </w:r>
      <w:r w:rsidRPr="00734A95">
        <w:rPr>
          <w:rFonts w:ascii="Times New Roman" w:eastAsia="Times New Roman" w:hAnsi="Times New Roman" w:cs="Times New Roman"/>
          <w:bCs/>
          <w:color w:val="000000"/>
          <w:sz w:val="28"/>
          <w:szCs w:val="28"/>
          <w:lang w:val="uk-UA" w:eastAsia="ru-RU"/>
        </w:rPr>
        <w:t xml:space="preserve">     </w:t>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734A95">
        <w:rPr>
          <w:rFonts w:ascii="Times New Roman" w:eastAsia="Times New Roman" w:hAnsi="Times New Roman" w:cs="Times New Roman"/>
          <w:bCs/>
          <w:color w:val="000000"/>
          <w:sz w:val="28"/>
          <w:szCs w:val="28"/>
          <w:lang w:val="uk-UA" w:eastAsia="ru-RU"/>
        </w:rPr>
        <w:t xml:space="preserve">         </w:t>
      </w:r>
      <w:r w:rsidR="00DA0229">
        <w:rPr>
          <w:rFonts w:ascii="Times New Roman" w:eastAsia="Times New Roman" w:hAnsi="Times New Roman" w:cs="Times New Roman"/>
          <w:bCs/>
          <w:color w:val="000000"/>
          <w:position w:val="-18"/>
          <w:sz w:val="28"/>
          <w:szCs w:val="28"/>
          <w:lang w:val="uk-UA" w:eastAsia="ru-RU"/>
        </w:rPr>
        <w:pict>
          <v:shape id="_x0000_i1027" type="#_x0000_t75" style="width:40.5pt;height:21pt">
            <v:imagedata r:id="rId13" o:title=""/>
          </v:shape>
        </w:pict>
      </w:r>
      <w:r w:rsidRPr="00734A95">
        <w:rPr>
          <w:rFonts w:ascii="Times New Roman" w:eastAsia="Times New Roman" w:hAnsi="Times New Roman" w:cs="Times New Roman"/>
          <w:bCs/>
          <w:color w:val="000000"/>
          <w:sz w:val="28"/>
          <w:szCs w:val="28"/>
          <w:lang w:val="uk-UA" w:eastAsia="ru-RU"/>
        </w:rPr>
        <w:t xml:space="preserve"> - концентрація  тіосульфату натрію, моль/л;</w:t>
      </w:r>
    </w:p>
    <w:p w:rsidR="00734A95" w:rsidRPr="00734A95" w:rsidRDefault="00734A95"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val="uk-UA" w:eastAsia="ru-RU"/>
        </w:rPr>
      </w:pPr>
      <w:r w:rsidRPr="00734A95">
        <w:rPr>
          <w:rFonts w:ascii="Times New Roman" w:eastAsia="Times New Roman" w:hAnsi="Times New Roman" w:cs="Times New Roman"/>
          <w:bCs/>
          <w:color w:val="000000"/>
          <w:sz w:val="28"/>
          <w:szCs w:val="28"/>
          <w:lang w:val="uk-UA" w:eastAsia="ru-RU"/>
        </w:rPr>
        <w:t xml:space="preserve"> </w:t>
      </w:r>
      <w:r w:rsidR="00DA0229">
        <w:rPr>
          <w:rFonts w:ascii="Times New Roman" w:eastAsia="Times New Roman" w:hAnsi="Times New Roman" w:cs="Times New Roman"/>
          <w:bCs/>
          <w:color w:val="000000"/>
          <w:position w:val="-14"/>
          <w:sz w:val="28"/>
          <w:szCs w:val="28"/>
          <w:lang w:val="uk-UA" w:eastAsia="ru-RU"/>
        </w:rPr>
        <w:pict>
          <v:shape id="_x0000_i1028" type="#_x0000_t75" style="width:37.5pt;height:19.5pt">
            <v:imagedata r:id="rId14" o:title=""/>
          </v:shape>
        </w:pict>
      </w:r>
      <w:r w:rsidRPr="00734A95">
        <w:rPr>
          <w:rFonts w:ascii="Times New Roman" w:eastAsia="Times New Roman" w:hAnsi="Times New Roman" w:cs="Times New Roman"/>
          <w:bCs/>
          <w:color w:val="000000"/>
          <w:sz w:val="28"/>
          <w:szCs w:val="28"/>
          <w:lang w:val="uk-UA" w:eastAsia="ru-RU"/>
        </w:rPr>
        <w:t>- об’єм тіосульфату натрію, який витрачено на титрування, л;</w:t>
      </w:r>
    </w:p>
    <w:p w:rsidR="00734A95" w:rsidRPr="00734A95" w:rsidRDefault="00734A95" w:rsidP="00734A9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8"/>
          <w:szCs w:val="28"/>
          <w:lang w:val="uk-UA" w:eastAsia="ru-RU"/>
        </w:rPr>
      </w:pPr>
      <w:r w:rsidRPr="00734A95">
        <w:rPr>
          <w:rFonts w:ascii="Times New Roman" w:eastAsia="Times New Roman" w:hAnsi="Times New Roman" w:cs="Times New Roman"/>
          <w:bCs/>
          <w:color w:val="000000"/>
          <w:sz w:val="28"/>
          <w:szCs w:val="28"/>
          <w:lang w:val="uk-UA" w:eastAsia="ru-RU"/>
        </w:rPr>
        <w:t xml:space="preserve">         </w:t>
      </w:r>
      <w:r w:rsidR="00DA0229">
        <w:rPr>
          <w:rFonts w:ascii="Times New Roman" w:eastAsia="Times New Roman" w:hAnsi="Times New Roman" w:cs="Times New Roman"/>
          <w:bCs/>
          <w:color w:val="000000"/>
          <w:position w:val="-10"/>
          <w:sz w:val="28"/>
          <w:szCs w:val="28"/>
          <w:lang w:val="uk-UA" w:eastAsia="ru-RU"/>
        </w:rPr>
        <w:pict>
          <v:shape id="_x0000_i1029" type="#_x0000_t75" style="width:21pt;height:16.5pt">
            <v:imagedata r:id="rId15" o:title=""/>
          </v:shape>
        </w:pict>
      </w:r>
      <w:r w:rsidRPr="00734A95">
        <w:rPr>
          <w:rFonts w:ascii="Times New Roman" w:eastAsia="Times New Roman" w:hAnsi="Times New Roman" w:cs="Times New Roman"/>
          <w:bCs/>
          <w:color w:val="000000"/>
          <w:sz w:val="28"/>
          <w:szCs w:val="28"/>
          <w:lang w:val="uk-UA" w:eastAsia="ru-RU"/>
        </w:rPr>
        <w:t xml:space="preserve">   -  молярна маса еквівалента хлору, М</w:t>
      </w:r>
      <w:r w:rsidRPr="00734A95">
        <w:rPr>
          <w:rFonts w:ascii="Times New Roman" w:eastAsia="Times New Roman" w:hAnsi="Times New Roman" w:cs="Times New Roman"/>
          <w:bCs/>
          <w:color w:val="000000"/>
          <w:sz w:val="28"/>
          <w:szCs w:val="28"/>
          <w:vertAlign w:val="subscript"/>
          <w:lang w:val="uk-UA" w:eastAsia="ru-RU"/>
        </w:rPr>
        <w:t>Е</w:t>
      </w:r>
      <w:r w:rsidRPr="00734A95">
        <w:rPr>
          <w:rFonts w:ascii="Times New Roman" w:eastAsia="Times New Roman" w:hAnsi="Times New Roman" w:cs="Times New Roman"/>
          <w:bCs/>
          <w:color w:val="000000"/>
          <w:sz w:val="28"/>
          <w:szCs w:val="28"/>
          <w:lang w:val="uk-UA" w:eastAsia="ru-RU"/>
        </w:rPr>
        <w:t>(Cl</w:t>
      </w:r>
      <w:r w:rsidRPr="00734A95">
        <w:rPr>
          <w:rFonts w:ascii="Times New Roman" w:eastAsia="Times New Roman" w:hAnsi="Times New Roman" w:cs="Times New Roman"/>
          <w:bCs/>
          <w:color w:val="000000"/>
          <w:sz w:val="28"/>
          <w:szCs w:val="28"/>
          <w:vertAlign w:val="subscript"/>
          <w:lang w:eastAsia="ru-RU"/>
        </w:rPr>
        <w:t>2</w:t>
      </w:r>
      <w:r w:rsidRPr="00734A95">
        <w:rPr>
          <w:rFonts w:ascii="Times New Roman" w:eastAsia="Times New Roman" w:hAnsi="Times New Roman" w:cs="Times New Roman"/>
          <w:bCs/>
          <w:color w:val="000000"/>
          <w:sz w:val="28"/>
          <w:szCs w:val="28"/>
          <w:lang w:eastAsia="ru-RU"/>
        </w:rPr>
        <w:t>)=35,45(г/моль);</w:t>
      </w:r>
    </w:p>
    <w:p w:rsidR="00734A95" w:rsidRP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kern w:val="1"/>
          <w:sz w:val="24"/>
          <w:szCs w:val="20"/>
          <w:lang w:eastAsia="ru-RU"/>
        </w:rPr>
        <w:t xml:space="preserve">           </w:t>
      </w:r>
      <w:r w:rsidR="00DA0229">
        <w:rPr>
          <w:rFonts w:ascii="Times New Roman" w:eastAsia="Times New Roman" w:hAnsi="Times New Roman" w:cs="Times New Roman"/>
          <w:kern w:val="1"/>
          <w:position w:val="-14"/>
          <w:sz w:val="24"/>
          <w:szCs w:val="20"/>
          <w:lang w:eastAsia="ru-RU"/>
        </w:rPr>
        <w:pict>
          <v:shape id="_x0000_i1030" type="#_x0000_t75" style="width:24pt;height:19.5pt">
            <v:imagedata r:id="rId16" o:title=""/>
          </v:shape>
        </w:pict>
      </w:r>
      <w:r w:rsidRPr="00734A95">
        <w:rPr>
          <w:rFonts w:ascii="Times New Roman" w:eastAsia="Times New Roman" w:hAnsi="Times New Roman" w:cs="Times New Roman"/>
          <w:kern w:val="1"/>
          <w:sz w:val="24"/>
          <w:szCs w:val="20"/>
          <w:lang w:eastAsia="ru-RU"/>
        </w:rPr>
        <w:t xml:space="preserve">  -  </w:t>
      </w:r>
      <w:r w:rsidRPr="00734A95">
        <w:rPr>
          <w:rFonts w:ascii="Times New Roman" w:eastAsia="Times New Roman" w:hAnsi="Times New Roman" w:cs="Times New Roman"/>
          <w:kern w:val="1"/>
          <w:sz w:val="24"/>
          <w:szCs w:val="20"/>
          <w:lang w:val="uk-UA" w:eastAsia="ru-RU"/>
        </w:rPr>
        <w:t xml:space="preserve"> </w:t>
      </w:r>
      <w:r w:rsidRPr="00734A95">
        <w:rPr>
          <w:rFonts w:ascii="Times New Roman" w:eastAsia="Times New Roman" w:hAnsi="Times New Roman" w:cs="Times New Roman"/>
          <w:color w:val="000000"/>
          <w:kern w:val="1"/>
          <w:sz w:val="28"/>
          <w:szCs w:val="28"/>
          <w:lang w:val="uk-UA" w:eastAsia="ru-RU"/>
        </w:rPr>
        <w:t>об’єм води, л.</w:t>
      </w:r>
    </w:p>
    <w:p w:rsidR="00734A95" w:rsidRP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DA0229"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position w:val="-28"/>
          <w:sz w:val="28"/>
          <w:szCs w:val="29"/>
          <w:lang w:val="uk-UA" w:eastAsia="ru-RU"/>
        </w:rPr>
        <w:pict>
          <v:shape id="_x0000_i1031" type="#_x0000_t75" style="width:196.5pt;height:33pt">
            <v:imagedata r:id="rId17" o:title=""/>
          </v:shape>
        </w:pict>
      </w:r>
      <w:r w:rsidR="00734A95" w:rsidRPr="00734A95">
        <w:rPr>
          <w:rFonts w:ascii="Times New Roman" w:eastAsia="Times New Roman" w:hAnsi="Times New Roman" w:cs="Times New Roman"/>
          <w:bCs/>
          <w:color w:val="000000"/>
          <w:sz w:val="28"/>
          <w:szCs w:val="29"/>
          <w:lang w:val="uk-UA" w:eastAsia="ru-RU"/>
        </w:rPr>
        <w:t xml:space="preserve">  (мг/л);</w:t>
      </w:r>
    </w:p>
    <w:p w:rsidR="00734A95" w:rsidRPr="00734A95" w:rsidRDefault="00DA0229"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position w:val="-28"/>
          <w:sz w:val="28"/>
          <w:szCs w:val="29"/>
          <w:lang w:val="uk-UA" w:eastAsia="ru-RU"/>
        </w:rPr>
        <w:pict>
          <v:shape id="_x0000_i1032" type="#_x0000_t75" style="width:199.5pt;height:33pt">
            <v:imagedata r:id="rId18" o:title=""/>
          </v:shape>
        </w:pict>
      </w:r>
      <w:r w:rsidR="00734A95" w:rsidRPr="00734A95">
        <w:rPr>
          <w:rFonts w:ascii="Times New Roman" w:eastAsia="Times New Roman" w:hAnsi="Times New Roman" w:cs="Times New Roman"/>
          <w:bCs/>
          <w:color w:val="000000"/>
          <w:sz w:val="28"/>
          <w:szCs w:val="29"/>
          <w:lang w:val="uk-UA" w:eastAsia="ru-RU"/>
        </w:rPr>
        <w:t xml:space="preserve"> (мг/л);</w:t>
      </w:r>
    </w:p>
    <w:p w:rsidR="00734A95" w:rsidRPr="00734A95" w:rsidRDefault="00DA0229" w:rsidP="00734A95">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position w:val="-28"/>
          <w:sz w:val="28"/>
          <w:szCs w:val="29"/>
          <w:lang w:val="uk-UA" w:eastAsia="ru-RU"/>
        </w:rPr>
        <w:pict>
          <v:shape id="_x0000_i1033" type="#_x0000_t75" style="width:199.5pt;height:33pt">
            <v:imagedata r:id="rId19" o:title=""/>
          </v:shape>
        </w:pict>
      </w:r>
      <w:r w:rsidR="00734A95" w:rsidRPr="00734A95">
        <w:rPr>
          <w:rFonts w:ascii="Times New Roman" w:eastAsia="Times New Roman" w:hAnsi="Times New Roman" w:cs="Times New Roman"/>
          <w:bCs/>
          <w:color w:val="000000"/>
          <w:sz w:val="28"/>
          <w:szCs w:val="29"/>
          <w:lang w:val="uk-UA" w:eastAsia="ru-RU"/>
        </w:rPr>
        <w:t xml:space="preserve">  (мг/л).</w:t>
      </w:r>
    </w:p>
    <w:p w:rsidR="00734A95" w:rsidRP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Default="00734A95"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sidRPr="00734A95">
        <w:rPr>
          <w:rFonts w:ascii="Times New Roman" w:eastAsia="Times New Roman" w:hAnsi="Times New Roman" w:cs="Times New Roman"/>
          <w:bCs/>
          <w:color w:val="000000"/>
          <w:sz w:val="28"/>
          <w:szCs w:val="29"/>
          <w:lang w:val="uk-UA" w:eastAsia="ru-RU"/>
        </w:rPr>
        <w:t>Об’єм розчину тіосульфату натрію, витраченого на титрування трьох паралельних проб води</w:t>
      </w:r>
      <w:r w:rsidR="00445BC6">
        <w:rPr>
          <w:rFonts w:ascii="Times New Roman" w:eastAsia="Times New Roman" w:hAnsi="Times New Roman" w:cs="Times New Roman"/>
          <w:bCs/>
          <w:color w:val="000000"/>
          <w:sz w:val="28"/>
          <w:szCs w:val="29"/>
          <w:lang w:val="uk-UA" w:eastAsia="ru-RU"/>
        </w:rPr>
        <w:t xml:space="preserve"> складає 0,31, 0,25, 0,26 мг/л.</w:t>
      </w:r>
    </w:p>
    <w:p w:rsidR="00445BC6" w:rsidRDefault="00445BC6"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Default="00445BC6"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734A95" w:rsidRPr="00734A95" w:rsidRDefault="00445BC6" w:rsidP="00445BC6">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r>
        <w:rPr>
          <w:rFonts w:ascii="Times New Roman" w:eastAsia="Times New Roman" w:hAnsi="Times New Roman" w:cs="Times New Roman"/>
          <w:bCs/>
          <w:color w:val="000000"/>
          <w:sz w:val="28"/>
          <w:szCs w:val="29"/>
          <w:lang w:val="uk-UA" w:eastAsia="ru-RU"/>
        </w:rPr>
        <w:t>3.4  Статистична обробка результатів аналіза</w:t>
      </w:r>
    </w:p>
    <w:p w:rsidR="00734A95" w:rsidRDefault="00734A95"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445BC6" w:rsidRPr="00734A95" w:rsidRDefault="00445BC6" w:rsidP="008C417C">
      <w:pPr>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9"/>
          <w:lang w:val="uk-UA" w:eastAsia="ru-RU"/>
        </w:rPr>
      </w:pPr>
    </w:p>
    <w:p w:rsidR="00734A95" w:rsidRDefault="00734A95"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Після о</w:t>
      </w:r>
      <w:r w:rsidR="002E4A8A">
        <w:rPr>
          <w:rFonts w:ascii="Times New Roman" w:eastAsia="Times New Roman" w:hAnsi="Times New Roman" w:cs="Times New Roman"/>
          <w:color w:val="000000"/>
          <w:kern w:val="1"/>
          <w:sz w:val="28"/>
          <w:szCs w:val="28"/>
          <w:lang w:val="uk-UA" w:eastAsia="ru-RU"/>
        </w:rPr>
        <w:t>бчислення концентрації треба провести</w:t>
      </w:r>
      <w:r w:rsidRPr="00734A95">
        <w:rPr>
          <w:rFonts w:ascii="Times New Roman" w:eastAsia="Times New Roman" w:hAnsi="Times New Roman" w:cs="Times New Roman"/>
          <w:color w:val="000000"/>
          <w:kern w:val="1"/>
          <w:sz w:val="28"/>
          <w:szCs w:val="28"/>
          <w:lang w:val="uk-UA" w:eastAsia="ru-RU"/>
        </w:rPr>
        <w:t xml:space="preserve"> статистичну обробку отриманих даних. При обробці даних розраховують такі основні характеристики вибірки: середнє (математичне очікування), дисперсію, стандартне відхилення, довірчий інтервал. </w:t>
      </w:r>
    </w:p>
    <w:p w:rsidR="001A3435" w:rsidRDefault="001A3435"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1A3435" w:rsidRPr="00734A95" w:rsidRDefault="001A3435"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firstLine="567"/>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lastRenderedPageBreak/>
        <w:t xml:space="preserve">Середнє </w:t>
      </w:r>
      <w:r w:rsidR="00DA0229">
        <w:rPr>
          <w:rFonts w:ascii="Times New Roman" w:eastAsia="Times New Roman" w:hAnsi="Times New Roman" w:cs="Times New Roman"/>
          <w:color w:val="000000"/>
          <w:kern w:val="1"/>
          <w:position w:val="-4"/>
          <w:sz w:val="28"/>
          <w:szCs w:val="28"/>
          <w:lang w:val="uk-UA" w:eastAsia="ru-RU"/>
        </w:rPr>
        <w:pict>
          <v:shape id="_x0000_i1034" type="#_x0000_t75" style="width:10.5pt;height:18pt">
            <v:imagedata r:id="rId20" o:title=""/>
          </v:shape>
        </w:pict>
      </w:r>
      <w:r w:rsidRPr="00734A95">
        <w:rPr>
          <w:rFonts w:ascii="Times New Roman" w:eastAsia="Times New Roman" w:hAnsi="Times New Roman" w:cs="Times New Roman"/>
          <w:color w:val="000000"/>
          <w:kern w:val="1"/>
          <w:sz w:val="28"/>
          <w:szCs w:val="28"/>
          <w:lang w:val="uk-UA" w:eastAsia="ru-RU"/>
        </w:rPr>
        <w:t xml:space="preserve"> для вибірки обчислюють за формулою: </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422"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DA0229" w:rsidP="00734A95">
      <w:pPr>
        <w:widowControl w:val="0"/>
        <w:shd w:val="clear" w:color="auto" w:fill="FFFFFF"/>
        <w:suppressAutoHyphens/>
        <w:overflowPunct w:val="0"/>
        <w:autoSpaceDE w:val="0"/>
        <w:autoSpaceDN w:val="0"/>
        <w:adjustRightInd w:val="0"/>
        <w:spacing w:before="5" w:after="0" w:line="240" w:lineRule="auto"/>
        <w:ind w:right="-1" w:firstLine="284"/>
        <w:jc w:val="right"/>
        <w:textAlignment w:val="baseline"/>
        <w:rPr>
          <w:rFonts w:ascii="Times New Roman" w:eastAsia="Times New Roman" w:hAnsi="Times New Roman" w:cs="Times New Roman"/>
          <w:bCs/>
          <w:color w:val="000000"/>
          <w:kern w:val="1"/>
          <w:sz w:val="28"/>
          <w:szCs w:val="28"/>
          <w:lang w:val="uk-UA" w:eastAsia="ru-RU"/>
        </w:rPr>
      </w:pPr>
      <w:r>
        <w:rPr>
          <w:rFonts w:ascii="Times New Roman" w:eastAsia="Times New Roman" w:hAnsi="Times New Roman" w:cs="Times New Roman"/>
          <w:bCs/>
          <w:color w:val="000000"/>
          <w:kern w:val="1"/>
          <w:position w:val="-24"/>
          <w:sz w:val="28"/>
          <w:szCs w:val="28"/>
          <w:lang w:eastAsia="ru-RU"/>
        </w:rPr>
        <w:pict>
          <v:shape id="_x0000_i1035" type="#_x0000_t75" style="width:63pt;height:57pt">
            <v:imagedata r:id="rId21" o:title=""/>
          </v:shape>
        </w:pict>
      </w:r>
      <w:r w:rsidR="00734A95" w:rsidRPr="00734A95">
        <w:rPr>
          <w:rFonts w:ascii="Times New Roman" w:eastAsia="Times New Roman" w:hAnsi="Times New Roman" w:cs="Times New Roman"/>
          <w:bCs/>
          <w:color w:val="000000"/>
          <w:kern w:val="1"/>
          <w:sz w:val="28"/>
          <w:szCs w:val="28"/>
          <w:lang w:val="uk-UA" w:eastAsia="ru-RU"/>
        </w:rPr>
        <w:t xml:space="preserve">                                                       </w:t>
      </w:r>
      <w:r w:rsidR="00445BC6">
        <w:rPr>
          <w:rFonts w:ascii="Times New Roman" w:eastAsia="Times New Roman" w:hAnsi="Times New Roman" w:cs="Times New Roman"/>
          <w:bCs/>
          <w:color w:val="000000"/>
          <w:kern w:val="1"/>
          <w:sz w:val="28"/>
          <w:szCs w:val="28"/>
          <w:lang w:val="uk-UA" w:eastAsia="ru-RU"/>
        </w:rPr>
        <w:t xml:space="preserve">    (3</w:t>
      </w:r>
      <w:r w:rsidR="00734A95" w:rsidRPr="00734A95">
        <w:rPr>
          <w:rFonts w:ascii="Times New Roman" w:eastAsia="Times New Roman" w:hAnsi="Times New Roman" w:cs="Times New Roman"/>
          <w:bCs/>
          <w:color w:val="000000"/>
          <w:kern w:val="1"/>
          <w:sz w:val="28"/>
          <w:szCs w:val="28"/>
          <w:lang w:val="uk-UA" w:eastAsia="ru-RU"/>
        </w:rPr>
        <w:t>.1)</w:t>
      </w:r>
    </w:p>
    <w:p w:rsidR="00734A95" w:rsidRPr="00734A95" w:rsidRDefault="00734A95" w:rsidP="00734A95">
      <w:pPr>
        <w:widowControl w:val="0"/>
        <w:shd w:val="clear" w:color="auto" w:fill="FFFFFF"/>
        <w:tabs>
          <w:tab w:val="num" w:pos="737"/>
        </w:tabs>
        <w:suppressAutoHyphens/>
        <w:overflowPunct w:val="0"/>
        <w:autoSpaceDE w:val="0"/>
        <w:autoSpaceDN w:val="0"/>
        <w:adjustRightInd w:val="0"/>
        <w:spacing w:after="0" w:line="240" w:lineRule="auto"/>
        <w:ind w:right="108" w:firstLine="720"/>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8C417C">
      <w:pPr>
        <w:widowControl w:val="0"/>
        <w:shd w:val="clear" w:color="auto" w:fill="FFFFFF"/>
        <w:tabs>
          <w:tab w:val="num" w:pos="737"/>
        </w:tabs>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де    </w:t>
      </w:r>
      <w:r w:rsidRPr="00734A95">
        <w:rPr>
          <w:rFonts w:ascii="Times New Roman" w:eastAsia="Times New Roman" w:hAnsi="Times New Roman" w:cs="Times New Roman"/>
          <w:color w:val="000000"/>
          <w:kern w:val="1"/>
          <w:sz w:val="28"/>
          <w:szCs w:val="28"/>
          <w:lang w:eastAsia="ru-RU"/>
        </w:rPr>
        <w:t>х</w:t>
      </w:r>
      <w:r w:rsidRPr="00734A95">
        <w:rPr>
          <w:rFonts w:ascii="Times New Roman" w:eastAsia="Times New Roman" w:hAnsi="Times New Roman" w:cs="Times New Roman"/>
          <w:color w:val="000000"/>
          <w:kern w:val="1"/>
          <w:sz w:val="28"/>
          <w:szCs w:val="28"/>
          <w:vertAlign w:val="subscript"/>
          <w:lang w:eastAsia="ru-RU"/>
        </w:rPr>
        <w:t>і</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eastAsia="ru-RU"/>
        </w:rPr>
        <w:t>– одиничний результат серії</w:t>
      </w:r>
      <w:r w:rsidRPr="00734A95">
        <w:rPr>
          <w:rFonts w:ascii="Times New Roman" w:eastAsia="Times New Roman" w:hAnsi="Times New Roman" w:cs="Times New Roman"/>
          <w:color w:val="000000"/>
          <w:kern w:val="1"/>
          <w:sz w:val="28"/>
          <w:szCs w:val="28"/>
          <w:lang w:val="uk-UA" w:eastAsia="ru-RU"/>
        </w:rPr>
        <w:t xml:space="preserve"> (варіанта);</w:t>
      </w:r>
    </w:p>
    <w:p w:rsidR="00734A95" w:rsidRPr="00734A95" w:rsidRDefault="00734A95" w:rsidP="008C417C">
      <w:pPr>
        <w:widowControl w:val="0"/>
        <w:shd w:val="clear" w:color="auto" w:fill="FFFFFF"/>
        <w:tabs>
          <w:tab w:val="num" w:pos="737"/>
        </w:tabs>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color w:val="000000"/>
          <w:kern w:val="1"/>
          <w:sz w:val="28"/>
          <w:szCs w:val="28"/>
          <w:lang w:val="en-US" w:eastAsia="ru-RU"/>
        </w:rPr>
        <w:t>n</w:t>
      </w:r>
      <w:r w:rsidRPr="00734A95">
        <w:rPr>
          <w:rFonts w:ascii="Times New Roman" w:eastAsia="Times New Roman" w:hAnsi="Times New Roman" w:cs="Times New Roman"/>
          <w:color w:val="000000"/>
          <w:kern w:val="1"/>
          <w:sz w:val="28"/>
          <w:szCs w:val="28"/>
          <w:lang w:val="uk-UA" w:eastAsia="ru-RU"/>
        </w:rPr>
        <w:t xml:space="preserve"> </w:t>
      </w:r>
      <w:r w:rsidRPr="00734A95">
        <w:rPr>
          <w:rFonts w:ascii="Times New Roman" w:eastAsia="Times New Roman" w:hAnsi="Times New Roman" w:cs="Times New Roman"/>
          <w:b/>
          <w:color w:val="000000"/>
          <w:kern w:val="1"/>
          <w:sz w:val="28"/>
          <w:szCs w:val="28"/>
          <w:lang w:val="uk-UA" w:eastAsia="ru-RU"/>
        </w:rPr>
        <w:t>–</w:t>
      </w:r>
      <w:r w:rsidRPr="00734A95">
        <w:rPr>
          <w:rFonts w:ascii="Times New Roman" w:eastAsia="Times New Roman" w:hAnsi="Times New Roman" w:cs="Times New Roman"/>
          <w:color w:val="000000"/>
          <w:kern w:val="1"/>
          <w:sz w:val="28"/>
          <w:szCs w:val="28"/>
          <w:lang w:val="uk-UA" w:eastAsia="ru-RU"/>
        </w:rPr>
        <w:t xml:space="preserve"> число варіант.</w:t>
      </w:r>
    </w:p>
    <w:p w:rsidR="00734A95" w:rsidRPr="00734A95" w:rsidRDefault="00734A95" w:rsidP="008C417C">
      <w:pPr>
        <w:widowControl w:val="0"/>
        <w:shd w:val="clear" w:color="auto" w:fill="FFFFFF"/>
        <w:tabs>
          <w:tab w:val="num" w:pos="737"/>
        </w:tabs>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tabs>
          <w:tab w:val="num" w:pos="737"/>
        </w:tabs>
        <w:suppressAutoHyphens/>
        <w:overflowPunct w:val="0"/>
        <w:autoSpaceDE w:val="0"/>
        <w:autoSpaceDN w:val="0"/>
        <w:adjustRightInd w:val="0"/>
        <w:spacing w:after="0" w:line="240" w:lineRule="auto"/>
        <w:ind w:right="-1"/>
        <w:jc w:val="both"/>
        <w:textAlignment w:val="baseline"/>
        <w:rPr>
          <w:rFonts w:ascii="Times New Roman" w:eastAsia="Times New Roman" w:hAnsi="Times New Roman" w:cs="Times New Roman"/>
          <w:iCs/>
          <w:color w:val="000000"/>
          <w:kern w:val="1"/>
          <w:sz w:val="28"/>
          <w:szCs w:val="28"/>
          <w:lang w:val="uk-UA" w:eastAsia="ru-RU"/>
        </w:rPr>
      </w:pPr>
      <w:r w:rsidRPr="00734A95">
        <w:rPr>
          <w:rFonts w:ascii="Times New Roman" w:eastAsia="Times New Roman" w:hAnsi="Times New Roman" w:cs="Times New Roman"/>
          <w:b/>
          <w:iCs/>
          <w:color w:val="000000"/>
          <w:kern w:val="1"/>
          <w:sz w:val="28"/>
          <w:szCs w:val="28"/>
          <w:lang w:val="uk-UA" w:eastAsia="ru-RU"/>
        </w:rPr>
        <w:t xml:space="preserve">        </w:t>
      </w:r>
      <w:r w:rsidR="00DA0229">
        <w:rPr>
          <w:rFonts w:ascii="Times New Roman" w:eastAsia="Times New Roman" w:hAnsi="Times New Roman" w:cs="Times New Roman"/>
          <w:b/>
          <w:iCs/>
          <w:color w:val="000000"/>
          <w:kern w:val="1"/>
          <w:position w:val="-24"/>
          <w:sz w:val="28"/>
          <w:szCs w:val="28"/>
          <w:lang w:val="uk-UA" w:eastAsia="ru-RU"/>
        </w:rPr>
        <w:pict>
          <v:shape id="_x0000_i1036" type="#_x0000_t75" style="width:142.5pt;height:31.5pt">
            <v:imagedata r:id="rId22" o:title=""/>
          </v:shape>
        </w:pict>
      </w:r>
      <w:r w:rsidRPr="00734A95">
        <w:rPr>
          <w:rFonts w:ascii="Times New Roman" w:eastAsia="Times New Roman" w:hAnsi="Times New Roman" w:cs="Times New Roman"/>
          <w:b/>
          <w:iCs/>
          <w:color w:val="000000"/>
          <w:kern w:val="1"/>
          <w:sz w:val="28"/>
          <w:szCs w:val="28"/>
          <w:lang w:val="uk-UA" w:eastAsia="ru-RU"/>
        </w:rPr>
        <w:t xml:space="preserve"> </w:t>
      </w:r>
      <w:r w:rsidRPr="00734A95">
        <w:rPr>
          <w:rFonts w:ascii="Times New Roman" w:eastAsia="Times New Roman" w:hAnsi="Times New Roman" w:cs="Times New Roman"/>
          <w:iCs/>
          <w:color w:val="000000"/>
          <w:kern w:val="1"/>
          <w:sz w:val="28"/>
          <w:szCs w:val="28"/>
          <w:lang w:val="uk-UA" w:eastAsia="ru-RU"/>
        </w:rPr>
        <w:t>(мг/л).</w:t>
      </w:r>
    </w:p>
    <w:p w:rsidR="00734A95" w:rsidRPr="00734A95" w:rsidRDefault="00734A95" w:rsidP="008C417C">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Потім обчислюють дисперсію вибірки </w:t>
      </w:r>
      <w:r w:rsidRPr="00734A95">
        <w:rPr>
          <w:rFonts w:ascii="Times New Roman" w:eastAsia="Times New Roman" w:hAnsi="Times New Roman" w:cs="Times New Roman"/>
          <w:iCs/>
          <w:color w:val="000000"/>
          <w:kern w:val="1"/>
          <w:sz w:val="28"/>
          <w:szCs w:val="28"/>
          <w:lang w:val="en-US" w:eastAsia="ru-RU"/>
        </w:rPr>
        <w:t>V</w:t>
      </w:r>
      <w:r w:rsidRPr="00734A95">
        <w:rPr>
          <w:rFonts w:ascii="Times New Roman" w:eastAsia="Times New Roman" w:hAnsi="Times New Roman" w:cs="Times New Roman"/>
          <w:iCs/>
          <w:color w:val="000000"/>
          <w:kern w:val="1"/>
          <w:sz w:val="28"/>
          <w:szCs w:val="28"/>
          <w:lang w:val="uk-UA" w:eastAsia="ru-RU"/>
        </w:rPr>
        <w:t>, яка характеризує розсіювання результатів відносно середнього</w:t>
      </w:r>
      <w:r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firstLine="720"/>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tabs>
          <w:tab w:val="left" w:pos="9072"/>
        </w:tabs>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00DA0229">
        <w:rPr>
          <w:rFonts w:ascii="Times New Roman" w:eastAsia="Times New Roman" w:hAnsi="Times New Roman" w:cs="Times New Roman"/>
          <w:color w:val="000000"/>
          <w:kern w:val="1"/>
          <w:position w:val="-24"/>
          <w:sz w:val="28"/>
          <w:szCs w:val="28"/>
          <w:lang w:val="en-US" w:eastAsia="ru-RU"/>
        </w:rPr>
        <w:pict>
          <v:shape id="_x0000_i1037" type="#_x0000_t75" style="width:100.5pt;height:56.25pt">
            <v:imagedata r:id="rId23" o:title=""/>
          </v:shape>
        </w:pict>
      </w:r>
      <w:r w:rsidRPr="00734A95">
        <w:rPr>
          <w:rFonts w:ascii="Times New Roman" w:eastAsia="Times New Roman" w:hAnsi="Times New Roman" w:cs="Times New Roman"/>
          <w:color w:val="000000"/>
          <w:kern w:val="1"/>
          <w:sz w:val="28"/>
          <w:szCs w:val="28"/>
          <w:lang w:val="uk-UA" w:eastAsia="ru-RU"/>
        </w:rPr>
        <w:t xml:space="preserve">                      </w:t>
      </w:r>
      <w:r w:rsidR="00445BC6">
        <w:rPr>
          <w:rFonts w:ascii="Times New Roman" w:eastAsia="Times New Roman" w:hAnsi="Times New Roman" w:cs="Times New Roman"/>
          <w:color w:val="000000"/>
          <w:kern w:val="1"/>
          <w:sz w:val="28"/>
          <w:szCs w:val="28"/>
          <w:lang w:val="uk-UA" w:eastAsia="ru-RU"/>
        </w:rPr>
        <w:t xml:space="preserve">                              (3</w:t>
      </w:r>
      <w:r w:rsidRPr="00734A95">
        <w:rPr>
          <w:rFonts w:ascii="Times New Roman" w:eastAsia="Times New Roman" w:hAnsi="Times New Roman" w:cs="Times New Roman"/>
          <w:color w:val="000000"/>
          <w:kern w:val="1"/>
          <w:sz w:val="28"/>
          <w:szCs w:val="28"/>
          <w:lang w:val="uk-UA" w:eastAsia="ru-RU"/>
        </w:rPr>
        <w:t>.2)</w:t>
      </w:r>
    </w:p>
    <w:p w:rsidR="00734A95" w:rsidRPr="00734A95" w:rsidRDefault="00734A95" w:rsidP="00734A95">
      <w:pPr>
        <w:widowControl w:val="0"/>
        <w:shd w:val="clear" w:color="auto" w:fill="FFFFFF"/>
        <w:tabs>
          <w:tab w:val="left" w:pos="9072"/>
        </w:tabs>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DA0229" w:rsidP="00734A95">
      <w:pPr>
        <w:widowControl w:val="0"/>
        <w:shd w:val="clear" w:color="auto" w:fill="FFFFFF"/>
        <w:tabs>
          <w:tab w:val="left" w:pos="9072"/>
        </w:tabs>
        <w:suppressAutoHyphens/>
        <w:overflowPunct w:val="0"/>
        <w:autoSpaceDE w:val="0"/>
        <w:autoSpaceDN w:val="0"/>
        <w:adjustRightInd w:val="0"/>
        <w:spacing w:before="5" w:after="0" w:line="240" w:lineRule="auto"/>
        <w:ind w:right="-1" w:firstLine="567"/>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44"/>
          <w:sz w:val="28"/>
          <w:szCs w:val="28"/>
          <w:lang w:val="uk-UA" w:eastAsia="ru-RU"/>
        </w:rPr>
        <w:pict>
          <v:shape id="_x0000_i1038" type="#_x0000_t75" style="width:394.5pt;height:49.5pt">
            <v:imagedata r:id="rId24" o:title=""/>
          </v:shape>
        </w:pict>
      </w: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та стандартне відхилення </w:t>
      </w:r>
      <w:r w:rsidRPr="00734A95">
        <w:rPr>
          <w:rFonts w:ascii="Times New Roman" w:eastAsia="Times New Roman" w:hAnsi="Times New Roman" w:cs="Times New Roman"/>
          <w:iCs/>
          <w:color w:val="000000"/>
          <w:kern w:val="1"/>
          <w:sz w:val="28"/>
          <w:szCs w:val="28"/>
          <w:lang w:val="en-US" w:eastAsia="ru-RU"/>
        </w:rPr>
        <w:t>s</w:t>
      </w:r>
      <w:r w:rsidRPr="00734A95">
        <w:rPr>
          <w:rFonts w:ascii="Times New Roman" w:eastAsia="Times New Roman" w:hAnsi="Times New Roman" w:cs="Times New Roman"/>
          <w:iCs/>
          <w:color w:val="000000"/>
          <w:kern w:val="1"/>
          <w:sz w:val="28"/>
          <w:szCs w:val="28"/>
          <w:lang w:val="uk-UA" w:eastAsia="ru-RU"/>
        </w:rPr>
        <w:t>, яке</w:t>
      </w:r>
      <w:r w:rsidRPr="00734A95">
        <w:rPr>
          <w:rFonts w:ascii="Times New Roman" w:eastAsia="Times New Roman" w:hAnsi="Times New Roman" w:cs="Times New Roman"/>
          <w:color w:val="000000"/>
          <w:kern w:val="1"/>
          <w:sz w:val="28"/>
          <w:szCs w:val="28"/>
          <w:lang w:val="uk-UA" w:eastAsia="ru-RU"/>
        </w:rPr>
        <w:t xml:space="preserve"> є квадратним коренем з дисперсії і має розмірність вимірюваної величини:</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jc w:val="right"/>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00DA0229">
        <w:rPr>
          <w:rFonts w:ascii="Times New Roman" w:eastAsia="Times New Roman" w:hAnsi="Times New Roman" w:cs="Times New Roman"/>
          <w:color w:val="000000"/>
          <w:kern w:val="1"/>
          <w:position w:val="-26"/>
          <w:sz w:val="28"/>
          <w:szCs w:val="28"/>
          <w:lang w:val="en-US" w:eastAsia="ru-RU"/>
        </w:rPr>
        <w:pict>
          <v:shape id="_x0000_i1039" type="#_x0000_t75" style="width:111pt;height:62.25pt">
            <v:imagedata r:id="rId25" o:title=""/>
          </v:shape>
        </w:pict>
      </w:r>
      <w:r w:rsidRPr="00734A95">
        <w:rPr>
          <w:rFonts w:ascii="Times New Roman" w:eastAsia="Times New Roman" w:hAnsi="Times New Roman" w:cs="Times New Roman"/>
          <w:color w:val="000000"/>
          <w:kern w:val="1"/>
          <w:sz w:val="28"/>
          <w:szCs w:val="28"/>
          <w:lang w:val="uk-UA" w:eastAsia="ru-RU"/>
        </w:rPr>
        <w:t xml:space="preserve">                  </w:t>
      </w:r>
      <w:r w:rsidR="00445BC6">
        <w:rPr>
          <w:rFonts w:ascii="Times New Roman" w:eastAsia="Times New Roman" w:hAnsi="Times New Roman" w:cs="Times New Roman"/>
          <w:color w:val="000000"/>
          <w:kern w:val="1"/>
          <w:sz w:val="28"/>
          <w:szCs w:val="28"/>
          <w:lang w:val="uk-UA" w:eastAsia="ru-RU"/>
        </w:rPr>
        <w:t xml:space="preserve">                              (3</w:t>
      </w:r>
      <w:r w:rsidRPr="00734A95">
        <w:rPr>
          <w:rFonts w:ascii="Times New Roman" w:eastAsia="Times New Roman" w:hAnsi="Times New Roman" w:cs="Times New Roman"/>
          <w:color w:val="000000"/>
          <w:kern w:val="1"/>
          <w:sz w:val="28"/>
          <w:szCs w:val="28"/>
          <w:lang w:val="uk-UA" w:eastAsia="ru-RU"/>
        </w:rPr>
        <w:t>.3)</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firstLine="567"/>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p>
    <w:p w:rsidR="00734A95" w:rsidRPr="00734A95" w:rsidRDefault="00DA0229" w:rsidP="00734A95">
      <w:pPr>
        <w:widowControl w:val="0"/>
        <w:shd w:val="clear" w:color="auto" w:fill="FFFFFF"/>
        <w:suppressAutoHyphens/>
        <w:overflowPunct w:val="0"/>
        <w:autoSpaceDE w:val="0"/>
        <w:autoSpaceDN w:val="0"/>
        <w:adjustRightInd w:val="0"/>
        <w:spacing w:before="5" w:after="0" w:line="240" w:lineRule="auto"/>
        <w:ind w:right="-1" w:firstLine="567"/>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12"/>
          <w:sz w:val="28"/>
          <w:szCs w:val="28"/>
          <w:lang w:val="uk-UA" w:eastAsia="ru-RU"/>
        </w:rPr>
        <w:pict>
          <v:shape id="_x0000_i1040" type="#_x0000_t75" style="width:91.5pt;height:19.5pt">
            <v:imagedata r:id="rId26" o:title=""/>
          </v:shape>
        </w:pict>
      </w:r>
      <w:r w:rsidR="00734A95" w:rsidRPr="00734A95">
        <w:rPr>
          <w:rFonts w:ascii="Times New Roman" w:eastAsia="Times New Roman" w:hAnsi="Times New Roman" w:cs="Times New Roman"/>
          <w:color w:val="000000"/>
          <w:kern w:val="1"/>
          <w:sz w:val="28"/>
          <w:szCs w:val="28"/>
          <w:lang w:val="uk-UA" w:eastAsia="ru-RU"/>
        </w:rPr>
        <w:t xml:space="preserve"> (мг/л).</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firstLine="720"/>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Використовується також відносне стандартне відхилення s</w:t>
      </w:r>
      <w:r w:rsidRPr="00734A95">
        <w:rPr>
          <w:rFonts w:ascii="Times New Roman" w:eastAsia="Times New Roman" w:hAnsi="Times New Roman" w:cs="Times New Roman"/>
          <w:color w:val="000000"/>
          <w:kern w:val="1"/>
          <w:sz w:val="28"/>
          <w:szCs w:val="28"/>
          <w:vertAlign w:val="subscript"/>
          <w:lang w:val="uk-UA" w:eastAsia="ru-RU"/>
        </w:rPr>
        <w:t>r</w:t>
      </w:r>
      <w:r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widowControl w:val="0"/>
        <w:shd w:val="clear" w:color="auto" w:fill="FFFFFF"/>
        <w:suppressAutoHyphens/>
        <w:overflowPunct w:val="0"/>
        <w:autoSpaceDE w:val="0"/>
        <w:autoSpaceDN w:val="0"/>
        <w:adjustRightInd w:val="0"/>
        <w:spacing w:before="38"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suppressAutoHyphens/>
        <w:overflowPunct w:val="0"/>
        <w:autoSpaceDE w:val="0"/>
        <w:autoSpaceDN w:val="0"/>
        <w:adjustRightInd w:val="0"/>
        <w:spacing w:before="38" w:after="0" w:line="240" w:lineRule="auto"/>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00DA0229">
        <w:rPr>
          <w:rFonts w:ascii="Times New Roman" w:eastAsia="Times New Roman" w:hAnsi="Times New Roman" w:cs="Times New Roman"/>
          <w:color w:val="000000"/>
          <w:kern w:val="1"/>
          <w:position w:val="-24"/>
          <w:sz w:val="28"/>
          <w:szCs w:val="28"/>
          <w:lang w:val="en-US" w:eastAsia="ru-RU"/>
        </w:rPr>
        <w:pict>
          <v:shape id="_x0000_i1041" type="#_x0000_t75" style="width:48pt;height:41.25pt">
            <v:imagedata r:id="rId27" o:title=""/>
          </v:shape>
        </w:pict>
      </w:r>
      <w:r w:rsidRPr="00734A95">
        <w:rPr>
          <w:rFonts w:ascii="Times New Roman" w:eastAsia="Times New Roman" w:hAnsi="Times New Roman" w:cs="Times New Roman"/>
          <w:color w:val="000000"/>
          <w:kern w:val="1"/>
          <w:sz w:val="28"/>
          <w:szCs w:val="28"/>
          <w:lang w:val="uk-UA" w:eastAsia="ru-RU"/>
        </w:rPr>
        <w:t xml:space="preserve">                                                            (6.4)</w:t>
      </w:r>
    </w:p>
    <w:p w:rsidR="00734A95" w:rsidRPr="00734A95" w:rsidRDefault="00DA0229" w:rsidP="00734A95">
      <w:pPr>
        <w:widowControl w:val="0"/>
        <w:shd w:val="clear" w:color="auto" w:fill="FFFFFF"/>
        <w:suppressAutoHyphens/>
        <w:overflowPunct w:val="0"/>
        <w:autoSpaceDE w:val="0"/>
        <w:autoSpaceDN w:val="0"/>
        <w:adjustRightInd w:val="0"/>
        <w:spacing w:before="5" w:after="0" w:line="240" w:lineRule="auto"/>
        <w:ind w:right="422" w:firstLine="567"/>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28"/>
          <w:sz w:val="28"/>
          <w:szCs w:val="28"/>
          <w:lang w:val="uk-UA" w:eastAsia="ru-RU"/>
        </w:rPr>
        <w:pict>
          <v:shape id="_x0000_i1042" type="#_x0000_t75" style="width:76.5pt;height:33pt">
            <v:imagedata r:id="rId28" o:title=""/>
          </v:shape>
        </w:pict>
      </w:r>
      <w:r w:rsidR="00734A95"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422"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lastRenderedPageBreak/>
        <w:t xml:space="preserve">Далі обчислюють довірчий інтервал </w:t>
      </w:r>
      <w:r w:rsidR="00DA0229">
        <w:rPr>
          <w:rFonts w:ascii="Times New Roman" w:eastAsia="Times New Roman" w:hAnsi="Times New Roman" w:cs="Times New Roman"/>
          <w:color w:val="000000"/>
          <w:kern w:val="1"/>
          <w:position w:val="-6"/>
          <w:sz w:val="28"/>
          <w:szCs w:val="28"/>
          <w:lang w:val="uk-UA" w:eastAsia="ru-RU"/>
        </w:rPr>
        <w:pict>
          <v:shape id="_x0000_i1043" type="#_x0000_t75" style="width:10.5pt;height:13.5pt">
            <v:imagedata r:id="rId29" o:title=""/>
          </v:shape>
        </w:pict>
      </w:r>
      <w:r w:rsidRPr="00734A95">
        <w:rPr>
          <w:rFonts w:ascii="Times New Roman" w:eastAsia="Times New Roman" w:hAnsi="Times New Roman" w:cs="Times New Roman"/>
          <w:color w:val="000000"/>
          <w:kern w:val="1"/>
          <w:sz w:val="28"/>
          <w:szCs w:val="28"/>
          <w:lang w:val="uk-UA" w:eastAsia="ru-RU"/>
        </w:rPr>
        <w:t>, в який із заданою ймовірністю потрапляє результат хімічного аналізу:</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w:t>
      </w:r>
      <w:r w:rsidR="00DA0229">
        <w:rPr>
          <w:rFonts w:ascii="Times New Roman" w:eastAsia="Times New Roman" w:hAnsi="Times New Roman" w:cs="Times New Roman"/>
          <w:color w:val="000000"/>
          <w:kern w:val="1"/>
          <w:position w:val="-28"/>
          <w:sz w:val="28"/>
          <w:szCs w:val="28"/>
          <w:lang w:val="uk-UA" w:eastAsia="ru-RU"/>
        </w:rPr>
        <w:pict>
          <v:shape id="_x0000_i1044" type="#_x0000_t75" style="width:57pt;height:34.5pt">
            <v:imagedata r:id="rId30" o:title=""/>
          </v:shape>
        </w:pict>
      </w:r>
      <w:r w:rsidRPr="00734A95">
        <w:rPr>
          <w:rFonts w:ascii="Times New Roman" w:eastAsia="Times New Roman" w:hAnsi="Times New Roman" w:cs="Times New Roman"/>
          <w:color w:val="000000"/>
          <w:kern w:val="1"/>
          <w:sz w:val="28"/>
          <w:szCs w:val="28"/>
          <w:lang w:val="uk-UA" w:eastAsia="ru-RU"/>
        </w:rPr>
        <w:t xml:space="preserve">,                           </w:t>
      </w:r>
      <w:r w:rsidR="00445BC6">
        <w:rPr>
          <w:rFonts w:ascii="Times New Roman" w:eastAsia="Times New Roman" w:hAnsi="Times New Roman" w:cs="Times New Roman"/>
          <w:color w:val="000000"/>
          <w:kern w:val="1"/>
          <w:sz w:val="28"/>
          <w:szCs w:val="28"/>
          <w:lang w:val="uk-UA" w:eastAsia="ru-RU"/>
        </w:rPr>
        <w:t xml:space="preserve">                              (3</w:t>
      </w:r>
      <w:r w:rsidRPr="00734A95">
        <w:rPr>
          <w:rFonts w:ascii="Times New Roman" w:eastAsia="Times New Roman" w:hAnsi="Times New Roman" w:cs="Times New Roman"/>
          <w:color w:val="000000"/>
          <w:kern w:val="1"/>
          <w:sz w:val="28"/>
          <w:szCs w:val="28"/>
          <w:lang w:val="uk-UA" w:eastAsia="ru-RU"/>
        </w:rPr>
        <w:t>.5)</w:t>
      </w: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де    t</w:t>
      </w:r>
      <w:r w:rsidRPr="00734A95">
        <w:rPr>
          <w:rFonts w:ascii="Times New Roman" w:eastAsia="Times New Roman" w:hAnsi="Times New Roman" w:cs="Times New Roman"/>
          <w:color w:val="000000"/>
          <w:kern w:val="1"/>
          <w:sz w:val="28"/>
          <w:szCs w:val="28"/>
          <w:vertAlign w:val="subscript"/>
          <w:lang w:val="uk-UA" w:eastAsia="ru-RU"/>
        </w:rPr>
        <w:t>Р</w:t>
      </w:r>
      <w:r w:rsidRPr="00734A95">
        <w:rPr>
          <w:rFonts w:ascii="Times New Roman" w:eastAsia="Times New Roman" w:hAnsi="Times New Roman" w:cs="Times New Roman"/>
          <w:color w:val="000000"/>
          <w:kern w:val="1"/>
          <w:sz w:val="28"/>
          <w:szCs w:val="28"/>
          <w:lang w:val="uk-UA" w:eastAsia="ru-RU"/>
        </w:rPr>
        <w:t>,</w:t>
      </w:r>
      <w:r w:rsidRPr="00734A95">
        <w:rPr>
          <w:rFonts w:ascii="Times New Roman" w:eastAsia="Times New Roman" w:hAnsi="Times New Roman" w:cs="Times New Roman"/>
          <w:color w:val="000000"/>
          <w:kern w:val="1"/>
          <w:sz w:val="28"/>
          <w:szCs w:val="28"/>
          <w:vertAlign w:val="subscript"/>
          <w:lang w:val="uk-UA" w:eastAsia="ru-RU"/>
        </w:rPr>
        <w:t>f</w:t>
      </w:r>
      <w:r w:rsidRPr="00734A95">
        <w:rPr>
          <w:rFonts w:ascii="Times New Roman" w:eastAsia="Times New Roman" w:hAnsi="Times New Roman" w:cs="Times New Roman"/>
          <w:color w:val="000000"/>
          <w:kern w:val="1"/>
          <w:sz w:val="28"/>
          <w:szCs w:val="28"/>
          <w:lang w:val="uk-UA" w:eastAsia="ru-RU"/>
        </w:rPr>
        <w:t xml:space="preserve"> – коефіцієнт Ст’юдента; </w:t>
      </w: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        f – число ступенів свободи.</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DA0229" w:rsidP="00734A95">
      <w:pPr>
        <w:widowControl w:val="0"/>
        <w:shd w:val="clear" w:color="auto" w:fill="FFFFFF"/>
        <w:suppressAutoHyphens/>
        <w:overflowPunct w:val="0"/>
        <w:autoSpaceDE w:val="0"/>
        <w:autoSpaceDN w:val="0"/>
        <w:adjustRightInd w:val="0"/>
        <w:spacing w:before="5" w:after="0" w:line="240" w:lineRule="auto"/>
        <w:ind w:right="-1" w:firstLine="567"/>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28"/>
          <w:sz w:val="28"/>
          <w:szCs w:val="28"/>
          <w:lang w:val="uk-UA" w:eastAsia="ru-RU"/>
        </w:rPr>
        <w:pict>
          <v:shape id="_x0000_i1045" type="#_x0000_t75" style="width:105pt;height:33pt">
            <v:imagedata r:id="rId31" o:title=""/>
          </v:shape>
        </w:pict>
      </w:r>
      <w:r w:rsidR="00734A95" w:rsidRPr="00734A95">
        <w:rPr>
          <w:rFonts w:ascii="Times New Roman" w:eastAsia="Times New Roman" w:hAnsi="Times New Roman" w:cs="Times New Roman"/>
          <w:color w:val="000000"/>
          <w:kern w:val="1"/>
          <w:sz w:val="28"/>
          <w:szCs w:val="28"/>
          <w:lang w:val="uk-UA" w:eastAsia="ru-RU"/>
        </w:rPr>
        <w:t xml:space="preserve"> (мг/л).</w:t>
      </w:r>
    </w:p>
    <w:p w:rsidR="00734A95" w:rsidRPr="00734A95" w:rsidRDefault="00734A95" w:rsidP="00734A95">
      <w:pPr>
        <w:widowControl w:val="0"/>
        <w:shd w:val="clear" w:color="auto" w:fill="FFFFFF"/>
        <w:suppressAutoHyphens/>
        <w:overflowPunct w:val="0"/>
        <w:autoSpaceDE w:val="0"/>
        <w:autoSpaceDN w:val="0"/>
        <w:adjustRightInd w:val="0"/>
        <w:spacing w:before="5" w:after="0" w:line="240" w:lineRule="auto"/>
        <w:ind w:right="-1"/>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Довірчу ймовірність Р зазвичай приймають рівною 0,95. Число ступенів свободи обчислюють за формулою f = n – 1. </w:t>
      </w:r>
    </w:p>
    <w:p w:rsidR="00734A95" w:rsidRPr="00734A95" w:rsidRDefault="00734A95" w:rsidP="00445BC6">
      <w:pPr>
        <w:widowControl w:val="0"/>
        <w:shd w:val="clear" w:color="auto" w:fill="FFFFFF"/>
        <w:suppressAutoHyphen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kern w:val="1"/>
          <w:sz w:val="28"/>
          <w:szCs w:val="28"/>
          <w:lang w:val="uk-UA" w:eastAsia="ru-RU"/>
        </w:rPr>
      </w:pPr>
    </w:p>
    <w:p w:rsidR="00734A95" w:rsidRPr="00734A95" w:rsidRDefault="001A3435" w:rsidP="00734A95">
      <w:pPr>
        <w:widowControl w:val="0"/>
        <w:shd w:val="clear" w:color="auto" w:fill="FFFFFF"/>
        <w:suppressAutoHyphens/>
        <w:overflowPunct w:val="0"/>
        <w:autoSpaceDE w:val="0"/>
        <w:autoSpaceDN w:val="0"/>
        <w:adjustRightInd w:val="0"/>
        <w:spacing w:before="5" w:after="0" w:line="240" w:lineRule="auto"/>
        <w:ind w:firstLine="567"/>
        <w:jc w:val="both"/>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sz w:val="28"/>
          <w:szCs w:val="28"/>
          <w:lang w:val="uk-UA" w:eastAsia="ru-RU"/>
        </w:rPr>
        <w:t>Оброблені мною дані представлені в таблиці 3.1.</w:t>
      </w:r>
    </w:p>
    <w:p w:rsidR="00734A95" w:rsidRPr="00734A95" w:rsidRDefault="00734A95" w:rsidP="00734A95">
      <w:pPr>
        <w:widowControl w:val="0"/>
        <w:shd w:val="clear" w:color="auto" w:fill="FFFFFF"/>
        <w:suppressAutoHyphens/>
        <w:overflowPunct w:val="0"/>
        <w:autoSpaceDE w:val="0"/>
        <w:autoSpaceDN w:val="0"/>
        <w:adjustRightInd w:val="0"/>
        <w:spacing w:after="0" w:line="240" w:lineRule="auto"/>
        <w:ind w:left="142" w:right="420" w:hanging="142"/>
        <w:jc w:val="both"/>
        <w:textAlignment w:val="baseline"/>
        <w:rPr>
          <w:rFonts w:ascii="Times New Roman" w:eastAsia="Times New Roman" w:hAnsi="Times New Roman" w:cs="Times New Roman"/>
          <w:bCs/>
          <w:color w:val="000000"/>
          <w:kern w:val="1"/>
          <w:sz w:val="28"/>
          <w:szCs w:val="28"/>
          <w:lang w:val="uk-UA" w:eastAsia="ru-RU"/>
        </w:rPr>
      </w:pPr>
    </w:p>
    <w:p w:rsidR="00734A95" w:rsidRPr="00734A95" w:rsidRDefault="001A3435" w:rsidP="00734A95">
      <w:pPr>
        <w:widowControl w:val="0"/>
        <w:shd w:val="clear" w:color="auto" w:fill="FFFFFF"/>
        <w:suppressAutoHyphens/>
        <w:overflowPunct w:val="0"/>
        <w:autoSpaceDE w:val="0"/>
        <w:autoSpaceDN w:val="0"/>
        <w:adjustRightInd w:val="0"/>
        <w:spacing w:after="0" w:line="240" w:lineRule="auto"/>
        <w:ind w:left="142" w:right="420" w:hanging="142"/>
        <w:jc w:val="both"/>
        <w:textAlignment w:val="baseline"/>
        <w:rPr>
          <w:rFonts w:ascii="Times New Roman" w:eastAsia="Times New Roman" w:hAnsi="Times New Roman" w:cs="Times New Roman"/>
          <w:b/>
          <w:color w:val="000000"/>
          <w:kern w:val="1"/>
          <w:sz w:val="28"/>
          <w:szCs w:val="28"/>
          <w:lang w:val="uk-UA" w:eastAsia="ru-RU"/>
        </w:rPr>
      </w:pPr>
      <w:r>
        <w:rPr>
          <w:rFonts w:ascii="Times New Roman" w:eastAsia="Times New Roman" w:hAnsi="Times New Roman" w:cs="Times New Roman"/>
          <w:bCs/>
          <w:color w:val="000000"/>
          <w:kern w:val="1"/>
          <w:sz w:val="28"/>
          <w:szCs w:val="28"/>
          <w:lang w:val="uk-UA" w:eastAsia="ru-RU"/>
        </w:rPr>
        <w:t>Таблиця 3</w:t>
      </w:r>
      <w:r w:rsidR="00734A95" w:rsidRPr="00734A95">
        <w:rPr>
          <w:rFonts w:ascii="Times New Roman" w:eastAsia="Times New Roman" w:hAnsi="Times New Roman" w:cs="Times New Roman"/>
          <w:bCs/>
          <w:color w:val="000000"/>
          <w:kern w:val="1"/>
          <w:sz w:val="28"/>
          <w:szCs w:val="28"/>
          <w:lang w:val="uk-UA" w:eastAsia="ru-RU"/>
        </w:rPr>
        <w:t>.1 – Вміст „активного хлору” у досліджуваному розчині</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071"/>
        <w:gridCol w:w="1280"/>
        <w:gridCol w:w="1214"/>
        <w:gridCol w:w="1277"/>
        <w:gridCol w:w="1253"/>
        <w:gridCol w:w="1808"/>
      </w:tblGrid>
      <w:tr w:rsidR="00734A95" w:rsidRPr="00734A95" w:rsidTr="00734A95">
        <w:tc>
          <w:tcPr>
            <w:tcW w:w="1418" w:type="dxa"/>
            <w:vAlign w:val="center"/>
          </w:tcPr>
          <w:p w:rsidR="00734A95" w:rsidRPr="00734A95" w:rsidRDefault="00DA0229" w:rsidP="00734A95">
            <w:pPr>
              <w:widowControl w:val="0"/>
              <w:suppressAutoHyphens/>
              <w:overflowPunct w:val="0"/>
              <w:autoSpaceDE w:val="0"/>
              <w:autoSpaceDN w:val="0"/>
              <w:adjustRightInd w:val="0"/>
              <w:spacing w:before="5" w:after="0" w:line="240" w:lineRule="auto"/>
              <w:ind w:right="-135"/>
              <w:jc w:val="center"/>
              <w:textAlignment w:val="baseline"/>
              <w:rPr>
                <w:rFonts w:ascii="Times New Roman" w:eastAsia="Times New Roman" w:hAnsi="Times New Roman" w:cs="Times New Roman"/>
                <w:color w:val="000000"/>
                <w:kern w:val="1"/>
                <w:sz w:val="28"/>
                <w:szCs w:val="28"/>
                <w:vertAlign w:val="subscript"/>
                <w:lang w:val="uk-UA" w:eastAsia="ru-RU"/>
              </w:rPr>
            </w:pPr>
            <w:r>
              <w:rPr>
                <w:rFonts w:ascii="Times New Roman" w:eastAsia="Times New Roman" w:hAnsi="Times New Roman" w:cs="Times New Roman"/>
                <w:color w:val="000000"/>
                <w:kern w:val="1"/>
                <w:position w:val="-12"/>
                <w:sz w:val="28"/>
                <w:szCs w:val="28"/>
                <w:vertAlign w:val="subscript"/>
                <w:lang w:val="en-US" w:eastAsia="ru-RU"/>
              </w:rPr>
              <w:pict>
                <v:shape id="_x0000_i1046" type="#_x0000_t75" style="width:18pt;height:24pt">
                  <v:imagedata r:id="rId32" o:title=""/>
                </v:shape>
              </w:pict>
            </w:r>
            <w:r w:rsidR="00734A95" w:rsidRPr="00734A95">
              <w:rPr>
                <w:rFonts w:ascii="Times New Roman" w:eastAsia="Times New Roman" w:hAnsi="Times New Roman" w:cs="Times New Roman"/>
                <w:color w:val="000000"/>
                <w:kern w:val="1"/>
                <w:sz w:val="28"/>
                <w:szCs w:val="28"/>
                <w:lang w:val="uk-UA" w:eastAsia="ru-RU"/>
              </w:rPr>
              <w:t>, мг/л</w:t>
            </w:r>
          </w:p>
        </w:tc>
        <w:tc>
          <w:tcPr>
            <w:tcW w:w="1071"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left="-108" w:right="-122"/>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en-US" w:eastAsia="ru-RU"/>
              </w:rPr>
              <w:t>n</w:t>
            </w:r>
          </w:p>
        </w:tc>
        <w:tc>
          <w:tcPr>
            <w:tcW w:w="1280" w:type="dxa"/>
            <w:vAlign w:val="center"/>
          </w:tcPr>
          <w:p w:rsidR="00734A95" w:rsidRPr="00734A95" w:rsidRDefault="00DA0229" w:rsidP="00734A95">
            <w:pPr>
              <w:widowControl w:val="0"/>
              <w:suppressAutoHyphens/>
              <w:overflowPunct w:val="0"/>
              <w:autoSpaceDE w:val="0"/>
              <w:autoSpaceDN w:val="0"/>
              <w:adjustRightInd w:val="0"/>
              <w:spacing w:before="5" w:after="0" w:line="240" w:lineRule="auto"/>
              <w:ind w:right="-100"/>
              <w:jc w:val="center"/>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4"/>
                <w:sz w:val="28"/>
                <w:szCs w:val="28"/>
                <w:lang w:val="en-US" w:eastAsia="ru-RU"/>
              </w:rPr>
              <w:pict>
                <v:shape id="_x0000_i1047" type="#_x0000_t75" style="width:12pt;height:19.5pt">
                  <v:imagedata r:id="rId33" o:title=""/>
                </v:shape>
              </w:pict>
            </w:r>
            <w:r w:rsidR="00734A95" w:rsidRPr="00734A95">
              <w:rPr>
                <w:rFonts w:ascii="Times New Roman" w:eastAsia="Times New Roman" w:hAnsi="Times New Roman" w:cs="Times New Roman"/>
                <w:color w:val="000000"/>
                <w:kern w:val="1"/>
                <w:sz w:val="28"/>
                <w:szCs w:val="28"/>
                <w:lang w:val="uk-UA" w:eastAsia="ru-RU"/>
              </w:rPr>
              <w:t>, мг/л</w:t>
            </w:r>
          </w:p>
        </w:tc>
        <w:tc>
          <w:tcPr>
            <w:tcW w:w="1214"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31"/>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en-US" w:eastAsia="ru-RU"/>
              </w:rPr>
              <w:t>V</w:t>
            </w:r>
          </w:p>
        </w:tc>
        <w:tc>
          <w:tcPr>
            <w:tcW w:w="1277"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123"/>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en-US" w:eastAsia="ru-RU"/>
              </w:rPr>
              <w:t>s</w:t>
            </w:r>
            <w:r w:rsidRPr="00734A95">
              <w:rPr>
                <w:rFonts w:ascii="Times New Roman" w:eastAsia="Times New Roman" w:hAnsi="Times New Roman" w:cs="Times New Roman"/>
                <w:color w:val="000000"/>
                <w:kern w:val="1"/>
                <w:sz w:val="28"/>
                <w:szCs w:val="28"/>
                <w:lang w:val="uk-UA" w:eastAsia="ru-RU"/>
              </w:rPr>
              <w:t>, мг/л</w:t>
            </w:r>
          </w:p>
          <w:p w:rsidR="00734A95" w:rsidRPr="00734A95" w:rsidRDefault="00734A95" w:rsidP="00734A95">
            <w:pPr>
              <w:widowControl w:val="0"/>
              <w:suppressAutoHyphens/>
              <w:overflowPunct w:val="0"/>
              <w:autoSpaceDE w:val="0"/>
              <w:autoSpaceDN w:val="0"/>
              <w:adjustRightInd w:val="0"/>
              <w:spacing w:before="5" w:after="0" w:line="240" w:lineRule="auto"/>
              <w:ind w:right="-123"/>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w:t>
            </w:r>
            <w:r w:rsidRPr="00734A95">
              <w:rPr>
                <w:rFonts w:ascii="Times New Roman" w:eastAsia="Times New Roman" w:hAnsi="Times New Roman" w:cs="Times New Roman"/>
                <w:color w:val="000000"/>
                <w:kern w:val="1"/>
                <w:sz w:val="28"/>
                <w:szCs w:val="28"/>
                <w:lang w:val="en-US" w:eastAsia="ru-RU"/>
              </w:rPr>
              <w:t>s</w:t>
            </w:r>
            <w:r w:rsidRPr="00734A95">
              <w:rPr>
                <w:rFonts w:ascii="Times New Roman" w:eastAsia="Times New Roman" w:hAnsi="Times New Roman" w:cs="Times New Roman"/>
                <w:color w:val="000000"/>
                <w:kern w:val="1"/>
                <w:sz w:val="28"/>
                <w:szCs w:val="28"/>
                <w:vertAlign w:val="subscript"/>
                <w:lang w:val="en-US" w:eastAsia="ru-RU"/>
              </w:rPr>
              <w:t>r</w:t>
            </w:r>
            <w:r w:rsidRPr="00734A95">
              <w:rPr>
                <w:rFonts w:ascii="Times New Roman" w:eastAsia="Times New Roman" w:hAnsi="Times New Roman" w:cs="Times New Roman"/>
                <w:color w:val="000000"/>
                <w:kern w:val="1"/>
                <w:sz w:val="28"/>
                <w:szCs w:val="28"/>
                <w:lang w:val="uk-UA" w:eastAsia="ru-RU"/>
              </w:rPr>
              <w:t>)</w:t>
            </w:r>
          </w:p>
        </w:tc>
        <w:tc>
          <w:tcPr>
            <w:tcW w:w="1253" w:type="dxa"/>
            <w:vAlign w:val="center"/>
          </w:tcPr>
          <w:p w:rsidR="00734A95" w:rsidRPr="00734A95" w:rsidRDefault="00DA0229" w:rsidP="00734A95">
            <w:pPr>
              <w:widowControl w:val="0"/>
              <w:suppressAutoHyphens/>
              <w:overflowPunct w:val="0"/>
              <w:autoSpaceDE w:val="0"/>
              <w:autoSpaceDN w:val="0"/>
              <w:adjustRightInd w:val="0"/>
              <w:spacing w:before="5" w:after="0" w:line="240" w:lineRule="auto"/>
              <w:ind w:left="-132" w:right="-171"/>
              <w:jc w:val="center"/>
              <w:textAlignment w:val="baseline"/>
              <w:rPr>
                <w:rFonts w:ascii="Times New Roman" w:eastAsia="Times New Roman" w:hAnsi="Times New Roman" w:cs="Times New Roman"/>
                <w:color w:val="000000"/>
                <w:kern w:val="1"/>
                <w:sz w:val="28"/>
                <w:szCs w:val="28"/>
                <w:lang w:val="uk-UA" w:eastAsia="ru-RU"/>
              </w:rPr>
            </w:pPr>
            <w:r>
              <w:rPr>
                <w:rFonts w:ascii="Times New Roman" w:eastAsia="Times New Roman" w:hAnsi="Times New Roman" w:cs="Times New Roman"/>
                <w:color w:val="000000"/>
                <w:kern w:val="1"/>
                <w:position w:val="-6"/>
                <w:sz w:val="28"/>
                <w:szCs w:val="28"/>
                <w:lang w:val="uk-UA" w:eastAsia="ru-RU"/>
              </w:rPr>
              <w:pict>
                <v:shape id="_x0000_i1048" type="#_x0000_t75" style="width:10.5pt;height:13.5pt">
                  <v:imagedata r:id="rId34" o:title=""/>
                </v:shape>
              </w:pict>
            </w:r>
            <w:r w:rsidR="00734A95" w:rsidRPr="00734A95">
              <w:rPr>
                <w:rFonts w:ascii="Times New Roman" w:eastAsia="Times New Roman" w:hAnsi="Times New Roman" w:cs="Times New Roman"/>
                <w:color w:val="000000"/>
                <w:kern w:val="1"/>
                <w:sz w:val="28"/>
                <w:szCs w:val="28"/>
                <w:lang w:val="uk-UA" w:eastAsia="ru-RU"/>
              </w:rPr>
              <w:t>,</w:t>
            </w:r>
          </w:p>
          <w:p w:rsidR="00734A95" w:rsidRPr="00734A95" w:rsidRDefault="00734A95" w:rsidP="00734A95">
            <w:pPr>
              <w:widowControl w:val="0"/>
              <w:suppressAutoHyphens/>
              <w:overflowPunct w:val="0"/>
              <w:autoSpaceDE w:val="0"/>
              <w:autoSpaceDN w:val="0"/>
              <w:adjustRightInd w:val="0"/>
              <w:spacing w:before="5" w:after="0" w:line="240" w:lineRule="auto"/>
              <w:ind w:left="-132" w:right="-171"/>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мг/л</w:t>
            </w:r>
          </w:p>
        </w:tc>
        <w:tc>
          <w:tcPr>
            <w:tcW w:w="1808" w:type="dxa"/>
            <w:vAlign w:val="center"/>
          </w:tcPr>
          <w:p w:rsidR="00734A95" w:rsidRPr="00734A95" w:rsidRDefault="00DA0229" w:rsidP="00734A95">
            <w:pPr>
              <w:widowControl w:val="0"/>
              <w:suppressAutoHyphens/>
              <w:overflowPunct w:val="0"/>
              <w:autoSpaceDE w:val="0"/>
              <w:autoSpaceDN w:val="0"/>
              <w:adjustRightInd w:val="0"/>
              <w:spacing w:before="5" w:after="0" w:line="240" w:lineRule="auto"/>
              <w:ind w:left="-34"/>
              <w:jc w:val="center"/>
              <w:textAlignment w:val="baseline"/>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position w:val="-6"/>
                <w:sz w:val="28"/>
                <w:szCs w:val="28"/>
                <w:lang w:val="uk-UA" w:eastAsia="ru-RU"/>
              </w:rPr>
              <w:pict>
                <v:shape id="_x0000_i1049" type="#_x0000_t75" style="width:28.5pt;height:16.5pt">
                  <v:imagedata r:id="rId35" o:title=""/>
                </v:shape>
              </w:pict>
            </w:r>
            <w:r w:rsidR="00734A95" w:rsidRPr="00734A95">
              <w:rPr>
                <w:rFonts w:ascii="Times New Roman" w:eastAsia="Times New Roman" w:hAnsi="Times New Roman" w:cs="Times New Roman"/>
                <w:color w:val="000000"/>
                <w:kern w:val="1"/>
                <w:sz w:val="28"/>
                <w:szCs w:val="28"/>
                <w:lang w:val="uk-UA" w:eastAsia="ru-RU"/>
              </w:rPr>
              <w:t>, мг/л</w:t>
            </w:r>
          </w:p>
        </w:tc>
      </w:tr>
      <w:tr w:rsidR="00734A95" w:rsidRPr="00734A95" w:rsidTr="00734A95">
        <w:trPr>
          <w:trHeight w:val="454"/>
        </w:trPr>
        <w:tc>
          <w:tcPr>
            <w:tcW w:w="1418"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left="-142" w:right="-108"/>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0,031</w:t>
            </w:r>
          </w:p>
        </w:tc>
        <w:tc>
          <w:tcPr>
            <w:tcW w:w="1071" w:type="dxa"/>
            <w:vMerge w:val="restart"/>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29"/>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3</w:t>
            </w:r>
          </w:p>
        </w:tc>
        <w:tc>
          <w:tcPr>
            <w:tcW w:w="1280" w:type="dxa"/>
            <w:vMerge w:val="restart"/>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167"/>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0,27</w:t>
            </w:r>
          </w:p>
        </w:tc>
        <w:tc>
          <w:tcPr>
            <w:tcW w:w="1214" w:type="dxa"/>
            <w:vMerge w:val="restart"/>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87"/>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0,001</w:t>
            </w:r>
          </w:p>
        </w:tc>
        <w:tc>
          <w:tcPr>
            <w:tcW w:w="1277" w:type="dxa"/>
            <w:vMerge w:val="restart"/>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86"/>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0,03</w:t>
            </w:r>
          </w:p>
          <w:p w:rsidR="00734A95" w:rsidRPr="00734A95" w:rsidRDefault="00734A95" w:rsidP="00734A95">
            <w:pPr>
              <w:widowControl w:val="0"/>
              <w:suppressAutoHyphens/>
              <w:overflowPunct w:val="0"/>
              <w:autoSpaceDE w:val="0"/>
              <w:autoSpaceDN w:val="0"/>
              <w:adjustRightInd w:val="0"/>
              <w:spacing w:before="5" w:after="0" w:line="240" w:lineRule="auto"/>
              <w:ind w:right="-86"/>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(0,1)</w:t>
            </w:r>
          </w:p>
        </w:tc>
        <w:tc>
          <w:tcPr>
            <w:tcW w:w="1253" w:type="dxa"/>
            <w:vMerge w:val="restart"/>
            <w:vAlign w:val="center"/>
          </w:tcPr>
          <w:p w:rsidR="00734A95" w:rsidRPr="00734A95" w:rsidRDefault="00734A95" w:rsidP="00734A95">
            <w:pPr>
              <w:widowControl w:val="0"/>
              <w:tabs>
                <w:tab w:val="left" w:pos="1037"/>
                <w:tab w:val="left" w:pos="1533"/>
              </w:tabs>
              <w:suppressAutoHyphens/>
              <w:overflowPunct w:val="0"/>
              <w:autoSpaceDE w:val="0"/>
              <w:autoSpaceDN w:val="0"/>
              <w:adjustRightInd w:val="0"/>
              <w:spacing w:before="5" w:after="0" w:line="240" w:lineRule="auto"/>
              <w:ind w:right="-108"/>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0,07</w:t>
            </w:r>
          </w:p>
        </w:tc>
        <w:tc>
          <w:tcPr>
            <w:tcW w:w="1808" w:type="dxa"/>
            <w:vMerge w:val="restart"/>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143"/>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 xml:space="preserve">0,27 </w:t>
            </w:r>
            <w:r w:rsidR="00DA0229">
              <w:rPr>
                <w:rFonts w:ascii="Times New Roman" w:eastAsia="Times New Roman" w:hAnsi="Times New Roman" w:cs="Times New Roman"/>
                <w:color w:val="000000"/>
                <w:kern w:val="1"/>
                <w:position w:val="-4"/>
                <w:sz w:val="28"/>
                <w:szCs w:val="28"/>
                <w:lang w:val="uk-UA" w:eastAsia="ru-RU"/>
              </w:rPr>
              <w:pict>
                <v:shape id="_x0000_i1050" type="#_x0000_t75" style="width:12pt;height:13.5pt">
                  <v:imagedata r:id="rId36" o:title=""/>
                </v:shape>
              </w:pict>
            </w:r>
            <w:r w:rsidRPr="00734A95">
              <w:rPr>
                <w:rFonts w:ascii="Times New Roman" w:eastAsia="Times New Roman" w:hAnsi="Times New Roman" w:cs="Times New Roman"/>
                <w:color w:val="000000"/>
                <w:kern w:val="1"/>
                <w:sz w:val="28"/>
                <w:szCs w:val="28"/>
                <w:lang w:val="uk-UA" w:eastAsia="ru-RU"/>
              </w:rPr>
              <w:t xml:space="preserve"> 0,07</w:t>
            </w:r>
          </w:p>
        </w:tc>
      </w:tr>
      <w:tr w:rsidR="00734A95" w:rsidRPr="00734A95" w:rsidTr="00734A95">
        <w:trPr>
          <w:trHeight w:val="454"/>
        </w:trPr>
        <w:tc>
          <w:tcPr>
            <w:tcW w:w="1418"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left="-142" w:right="-108"/>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0,025</w:t>
            </w:r>
          </w:p>
        </w:tc>
        <w:tc>
          <w:tcPr>
            <w:tcW w:w="1071"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80"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14"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77"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53"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808"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r>
      <w:tr w:rsidR="00734A95" w:rsidRPr="00734A95" w:rsidTr="00734A95">
        <w:trPr>
          <w:trHeight w:val="454"/>
        </w:trPr>
        <w:tc>
          <w:tcPr>
            <w:tcW w:w="1418" w:type="dxa"/>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left="-142" w:right="-108"/>
              <w:jc w:val="center"/>
              <w:textAlignment w:val="baseline"/>
              <w:rPr>
                <w:rFonts w:ascii="Times New Roman" w:eastAsia="Times New Roman" w:hAnsi="Times New Roman" w:cs="Times New Roman"/>
                <w:color w:val="000000"/>
                <w:kern w:val="1"/>
                <w:sz w:val="28"/>
                <w:szCs w:val="28"/>
                <w:lang w:val="uk-UA" w:eastAsia="ru-RU"/>
              </w:rPr>
            </w:pPr>
            <w:r w:rsidRPr="00734A95">
              <w:rPr>
                <w:rFonts w:ascii="Times New Roman" w:eastAsia="Times New Roman" w:hAnsi="Times New Roman" w:cs="Times New Roman"/>
                <w:color w:val="000000"/>
                <w:kern w:val="1"/>
                <w:sz w:val="28"/>
                <w:szCs w:val="28"/>
                <w:lang w:val="uk-UA" w:eastAsia="ru-RU"/>
              </w:rPr>
              <w:t>0,026</w:t>
            </w:r>
          </w:p>
        </w:tc>
        <w:tc>
          <w:tcPr>
            <w:tcW w:w="1071"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80"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14" w:type="dxa"/>
            <w:vMerge/>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77"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253"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c>
          <w:tcPr>
            <w:tcW w:w="1808" w:type="dxa"/>
            <w:vMerge/>
            <w:vAlign w:val="center"/>
          </w:tcPr>
          <w:p w:rsidR="00734A95" w:rsidRPr="00734A95" w:rsidRDefault="00734A95" w:rsidP="00734A95">
            <w:pPr>
              <w:widowControl w:val="0"/>
              <w:suppressAutoHyphens/>
              <w:overflowPunct w:val="0"/>
              <w:autoSpaceDE w:val="0"/>
              <w:autoSpaceDN w:val="0"/>
              <w:adjustRightInd w:val="0"/>
              <w:spacing w:before="5" w:after="0" w:line="240" w:lineRule="auto"/>
              <w:ind w:right="422"/>
              <w:jc w:val="both"/>
              <w:textAlignment w:val="baseline"/>
              <w:rPr>
                <w:rFonts w:ascii="Times New Roman" w:eastAsia="Times New Roman" w:hAnsi="Times New Roman" w:cs="Times New Roman"/>
                <w:color w:val="000000"/>
                <w:kern w:val="1"/>
                <w:sz w:val="28"/>
                <w:szCs w:val="28"/>
                <w:lang w:eastAsia="ru-RU"/>
              </w:rPr>
            </w:pPr>
          </w:p>
        </w:tc>
      </w:tr>
    </w:tbl>
    <w:p w:rsidR="00734A95" w:rsidRPr="00734A95" w:rsidRDefault="00734A95" w:rsidP="00734A9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kern w:val="1"/>
          <w:sz w:val="28"/>
          <w:szCs w:val="28"/>
          <w:lang w:val="uk-UA" w:eastAsia="ru-RU"/>
        </w:rPr>
      </w:pPr>
    </w:p>
    <w:p w:rsidR="00734A95" w:rsidRDefault="00734A95" w:rsidP="00E33B15">
      <w:pPr>
        <w:spacing w:line="360" w:lineRule="auto"/>
        <w:rPr>
          <w:rFonts w:ascii="Times New Roman" w:hAnsi="Times New Roman" w:cs="Times New Roman"/>
          <w:sz w:val="28"/>
          <w:szCs w:val="24"/>
          <w:lang w:val="uk-UA"/>
        </w:rPr>
      </w:pPr>
    </w:p>
    <w:p w:rsidR="00445BC6" w:rsidRDefault="00445BC6" w:rsidP="00445BC6">
      <w:pPr>
        <w:rPr>
          <w:rFonts w:ascii="Times New Roman" w:hAnsi="Times New Roman" w:cs="Times New Roman"/>
          <w:sz w:val="28"/>
          <w:szCs w:val="24"/>
          <w:lang w:val="uk-UA"/>
        </w:rPr>
      </w:pPr>
      <w:r>
        <w:rPr>
          <w:rFonts w:ascii="Times New Roman" w:hAnsi="Times New Roman" w:cs="Times New Roman"/>
          <w:sz w:val="28"/>
          <w:szCs w:val="24"/>
          <w:lang w:val="uk-UA"/>
        </w:rPr>
        <w:br w:type="page"/>
      </w:r>
    </w:p>
    <w:p w:rsidR="00DA4DF9" w:rsidRDefault="00E33B15" w:rsidP="00445BC6">
      <w:pPr>
        <w:spacing w:line="360" w:lineRule="auto"/>
        <w:ind w:firstLine="709"/>
        <w:rPr>
          <w:rFonts w:ascii="Times New Roman" w:hAnsi="Times New Roman" w:cs="Times New Roman"/>
          <w:sz w:val="28"/>
          <w:szCs w:val="24"/>
        </w:rPr>
      </w:pPr>
      <w:r w:rsidRPr="00E33B15">
        <w:rPr>
          <w:rFonts w:ascii="Times New Roman" w:hAnsi="Times New Roman" w:cs="Times New Roman"/>
          <w:sz w:val="28"/>
          <w:szCs w:val="24"/>
          <w:lang w:val="uk-UA"/>
        </w:rPr>
        <w:lastRenderedPageBreak/>
        <w:t xml:space="preserve">4 </w:t>
      </w:r>
      <w:r w:rsidRPr="00E33B15">
        <w:rPr>
          <w:rFonts w:ascii="Times New Roman" w:hAnsi="Times New Roman" w:cs="Times New Roman"/>
          <w:bCs/>
          <w:sz w:val="28"/>
          <w:szCs w:val="24"/>
          <w:lang w:val="uk-UA"/>
        </w:rPr>
        <w:t xml:space="preserve"> ОХОРОНА ПРАЦІ ТА БЕЗПЕКА В НАДЗВИЧАЙНИХ </w:t>
      </w:r>
      <w:r w:rsidRPr="00E33B15">
        <w:rPr>
          <w:rFonts w:ascii="Times New Roman" w:hAnsi="Times New Roman" w:cs="Times New Roman"/>
          <w:bCs/>
          <w:sz w:val="28"/>
          <w:szCs w:val="24"/>
        </w:rPr>
        <w:t>СИТУАЦІЯХ</w:t>
      </w:r>
    </w:p>
    <w:p w:rsidR="00E33B15" w:rsidRDefault="00E33B15" w:rsidP="00E33B15">
      <w:pPr>
        <w:spacing w:line="360" w:lineRule="auto"/>
        <w:ind w:firstLine="709"/>
        <w:jc w:val="center"/>
        <w:rPr>
          <w:rFonts w:ascii="Times New Roman" w:hAnsi="Times New Roman" w:cs="Times New Roman"/>
          <w:sz w:val="28"/>
          <w:szCs w:val="24"/>
        </w:rPr>
      </w:pPr>
    </w:p>
    <w:p w:rsidR="00E33B15" w:rsidRPr="00E33B15" w:rsidRDefault="00E33B15" w:rsidP="00E33B15">
      <w:pPr>
        <w:spacing w:line="360" w:lineRule="auto"/>
        <w:ind w:firstLine="709"/>
        <w:jc w:val="center"/>
        <w:rPr>
          <w:rFonts w:ascii="Times New Roman" w:hAnsi="Times New Roman" w:cs="Times New Roman"/>
          <w:sz w:val="28"/>
          <w:szCs w:val="24"/>
        </w:rPr>
      </w:pPr>
    </w:p>
    <w:p w:rsidR="00742D65" w:rsidRDefault="00CE6EBF" w:rsidP="00E33B1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lang w:val="uk-UA"/>
        </w:rPr>
        <w:t xml:space="preserve">Охорона праці – це система законодавчих актів, соціально-економічних, організаційних, технічних, гігієнічних і лікувально-профілактичних заходів і засобів, що забезпечують безпеку, збереження здоров'я і працездатності людини в процесі праці. Охорона праці спрямована на створення безпечних і здорових (нешкідливих) умов праці для кожного із працюючих. Таким чином, безпечні і здорові умови праці - це такі умови, при яких виключений вплив на працюючих небезпечного і шкідливого виробничого факторів. </w:t>
      </w:r>
    </w:p>
    <w:p w:rsidR="00E33B15" w:rsidRDefault="00E33B15" w:rsidP="00E33B15">
      <w:pPr>
        <w:spacing w:after="0" w:line="360" w:lineRule="auto"/>
        <w:ind w:firstLine="709"/>
        <w:jc w:val="both"/>
        <w:rPr>
          <w:rFonts w:ascii="Times New Roman" w:hAnsi="Times New Roman" w:cs="Times New Roman"/>
          <w:sz w:val="28"/>
          <w:szCs w:val="24"/>
          <w:lang w:val="uk-UA"/>
        </w:rPr>
      </w:pPr>
    </w:p>
    <w:p w:rsidR="00E33B15" w:rsidRDefault="00E33B15" w:rsidP="00E33B15">
      <w:pPr>
        <w:spacing w:after="0" w:line="360" w:lineRule="auto"/>
        <w:ind w:firstLine="709"/>
        <w:jc w:val="both"/>
        <w:rPr>
          <w:rFonts w:ascii="Times New Roman" w:hAnsi="Times New Roman" w:cs="Times New Roman"/>
          <w:sz w:val="28"/>
          <w:szCs w:val="24"/>
          <w:lang w:val="uk-UA"/>
        </w:rPr>
      </w:pPr>
    </w:p>
    <w:p w:rsidR="00E33B15" w:rsidRDefault="00CE6EBF" w:rsidP="00742D65">
      <w:pPr>
        <w:spacing w:line="360" w:lineRule="auto"/>
        <w:ind w:firstLine="709"/>
        <w:jc w:val="both"/>
        <w:rPr>
          <w:rFonts w:ascii="Times New Roman" w:hAnsi="Times New Roman" w:cs="Times New Roman"/>
          <w:sz w:val="28"/>
          <w:szCs w:val="24"/>
          <w:lang w:val="uk-UA"/>
        </w:rPr>
      </w:pPr>
      <w:r w:rsidRPr="000D08CF">
        <w:rPr>
          <w:rFonts w:ascii="Times New Roman" w:hAnsi="Times New Roman" w:cs="Times New Roman"/>
          <w:sz w:val="28"/>
          <w:szCs w:val="24"/>
          <w:lang w:val="uk-UA"/>
        </w:rPr>
        <w:t>4.1. Перелік небезпечних і</w:t>
      </w:r>
      <w:r w:rsidR="00DE235F">
        <w:rPr>
          <w:rFonts w:ascii="Times New Roman" w:hAnsi="Times New Roman" w:cs="Times New Roman"/>
          <w:sz w:val="28"/>
          <w:szCs w:val="24"/>
          <w:lang w:val="uk-UA"/>
        </w:rPr>
        <w:t xml:space="preserve"> шкідливих виробничих факторів</w:t>
      </w:r>
    </w:p>
    <w:p w:rsidR="00DE235F" w:rsidRPr="00DE235F" w:rsidRDefault="00DE235F" w:rsidP="00445BC6">
      <w:pPr>
        <w:spacing w:line="360" w:lineRule="auto"/>
        <w:jc w:val="both"/>
        <w:rPr>
          <w:rFonts w:ascii="Times New Roman" w:hAnsi="Times New Roman" w:cs="Times New Roman"/>
          <w:sz w:val="28"/>
          <w:szCs w:val="24"/>
          <w:lang w:val="uk-UA"/>
        </w:rPr>
      </w:pPr>
    </w:p>
    <w:p w:rsidR="00CE6EBF" w:rsidRDefault="00CE6EBF" w:rsidP="00742D6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lang w:val="uk-UA"/>
        </w:rPr>
        <w:t xml:space="preserve">Для осіб, що виконують дослідження </w:t>
      </w:r>
      <w:r>
        <w:rPr>
          <w:rFonts w:ascii="Times New Roman" w:hAnsi="Times New Roman" w:cs="Times New Roman"/>
          <w:sz w:val="28"/>
          <w:szCs w:val="24"/>
          <w:lang w:val="uk-UA"/>
        </w:rPr>
        <w:t>медико-екологічних та санітарно-</w:t>
      </w:r>
      <w:r w:rsidRPr="00CE6EBF">
        <w:rPr>
          <w:rFonts w:ascii="Times New Roman" w:hAnsi="Times New Roman" w:cs="Times New Roman"/>
          <w:sz w:val="28"/>
          <w:szCs w:val="24"/>
          <w:lang w:val="uk-UA"/>
        </w:rPr>
        <w:t xml:space="preserve">гігієнічних аспектів стану питної води методом аналізу (згідно ДСН 3.3.6.042- 99 “Санітарні норми мікроклімату виробничих приміщень”), небезпечні та шкідливі виробничі фактори наступні: </w:t>
      </w:r>
    </w:p>
    <w:p w:rsidR="00CE6EBF" w:rsidRDefault="00CE6EBF" w:rsidP="00742D6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lang w:val="uk-UA"/>
        </w:rPr>
        <w:t xml:space="preserve">- підвищена температура повітря в робочій зоні; </w:t>
      </w:r>
    </w:p>
    <w:p w:rsidR="00CE6EBF" w:rsidRDefault="00CE6EBF" w:rsidP="00742D6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lang w:val="uk-UA"/>
        </w:rPr>
        <w:t xml:space="preserve">- підвищена вологість повітря; </w:t>
      </w:r>
    </w:p>
    <w:p w:rsidR="00CE6EBF" w:rsidRDefault="00CE6EBF" w:rsidP="00742D65">
      <w:pPr>
        <w:spacing w:after="0" w:line="360" w:lineRule="auto"/>
        <w:ind w:firstLine="709"/>
        <w:jc w:val="both"/>
        <w:rPr>
          <w:rFonts w:ascii="Times New Roman" w:hAnsi="Times New Roman" w:cs="Times New Roman"/>
          <w:sz w:val="28"/>
          <w:szCs w:val="24"/>
          <w:lang w:val="uk-UA"/>
        </w:rPr>
      </w:pPr>
      <w:r w:rsidRPr="00CE6EBF">
        <w:rPr>
          <w:rFonts w:ascii="Times New Roman" w:hAnsi="Times New Roman" w:cs="Times New Roman"/>
          <w:sz w:val="28"/>
          <w:szCs w:val="24"/>
          <w:lang w:val="uk-UA"/>
        </w:rPr>
        <w:t xml:space="preserve">- підвищена швидкість руху повітря у приміщенні. </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t xml:space="preserve">Небезпечний виробничий фактор – виробничий фактор, дія якого за певних умов може призвести до травм або іншого раптового погіршення здоров’я працівника. Наслідком дії несприятливих виробничих факторів може бути і професійне захворювання – патологічний стан людини, обумовлений роботою і пов’язаний з надмірним напруженням організму або несприятливою дією шкідливих виробничих факторів. </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lastRenderedPageBreak/>
        <w:t>Мікроклімат виробничих приміщень – метеорологічні умови внутрішнього середовища цих приміщень, які визначаються діючими на організм людини сполученнями температури, вологості, швидкості руху повітря і теплового</w:t>
      </w:r>
      <w:r>
        <w:rPr>
          <w:rFonts w:ascii="Times New Roman" w:hAnsi="Times New Roman" w:cs="Times New Roman"/>
          <w:sz w:val="28"/>
          <w:szCs w:val="24"/>
          <w:lang w:val="uk-UA"/>
        </w:rPr>
        <w:t xml:space="preserve"> </w:t>
      </w:r>
      <w:r w:rsidR="00E33B15">
        <w:rPr>
          <w:rFonts w:ascii="Times New Roman" w:hAnsi="Times New Roman" w:cs="Times New Roman"/>
          <w:sz w:val="28"/>
          <w:szCs w:val="24"/>
        </w:rPr>
        <w:t>випромінювання</w:t>
      </w:r>
      <w:r w:rsidR="003D667C" w:rsidRPr="003D667C">
        <w:rPr>
          <w:rFonts w:ascii="Times New Roman" w:hAnsi="Times New Roman" w:cs="Times New Roman"/>
          <w:sz w:val="28"/>
          <w:szCs w:val="24"/>
        </w:rPr>
        <w:t xml:space="preserve"> </w:t>
      </w:r>
      <w:r w:rsidR="003D667C">
        <w:rPr>
          <w:rFonts w:ascii="Times New Roman" w:hAnsi="Times New Roman" w:cs="Times New Roman"/>
          <w:sz w:val="28"/>
          <w:szCs w:val="24"/>
        </w:rPr>
        <w:t>[50</w:t>
      </w:r>
      <w:r w:rsidR="003D667C" w:rsidRPr="003D667C">
        <w:rPr>
          <w:rFonts w:ascii="Times New Roman" w:hAnsi="Times New Roman" w:cs="Times New Roman"/>
          <w:sz w:val="28"/>
          <w:szCs w:val="24"/>
        </w:rPr>
        <w:t>].</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t xml:space="preserve">За ступенем впливу на тепловий стан людини норми мікроклімату виробничих приміщень можуть бути оптимальними і допустимими. </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t xml:space="preserve">Оптимальні мікрокліматичні умови – це такі параметри мікроклімату, які при тривалому і систематичному впливі на людину забезпечують зберігання нормального теплового стану організму без активації терморегуляції. Вони забезпечують стан теплового комфорту і створюють умови для високого рівня працездатності. </w:t>
      </w:r>
    </w:p>
    <w:p w:rsidR="00CE6EBF" w:rsidRDefault="00CE6EBF" w:rsidP="00742D65">
      <w:pPr>
        <w:spacing w:after="0" w:line="360" w:lineRule="auto"/>
        <w:ind w:firstLine="709"/>
        <w:jc w:val="both"/>
        <w:rPr>
          <w:rFonts w:ascii="Times New Roman" w:hAnsi="Times New Roman" w:cs="Times New Roman"/>
          <w:sz w:val="28"/>
          <w:szCs w:val="24"/>
        </w:rPr>
      </w:pPr>
      <w:r w:rsidRPr="00CE6EBF">
        <w:rPr>
          <w:rFonts w:ascii="Times New Roman" w:hAnsi="Times New Roman" w:cs="Times New Roman"/>
          <w:sz w:val="28"/>
          <w:szCs w:val="24"/>
        </w:rPr>
        <w:t>Допустимі мікрокліматичні умови – це такі показники мікроклімату, які при тривалому і систематичному впливі на людину можуть викликати зміни теплового стану організму, що швидко зникають і нормалізуються; вони супроводжуються напруженням механізмів терморегуляції в межах фізіологічної адаптації. При цьому може виникнути деяке зниження працездатності, але пошкодження або порушення здоров’я у людини це не викликає.</w:t>
      </w:r>
    </w:p>
    <w:p w:rsidR="00E33B15" w:rsidRDefault="00E33B15" w:rsidP="00742D65">
      <w:pPr>
        <w:spacing w:after="0" w:line="360" w:lineRule="auto"/>
        <w:ind w:firstLine="709"/>
        <w:jc w:val="both"/>
        <w:rPr>
          <w:rFonts w:ascii="Times New Roman" w:hAnsi="Times New Roman" w:cs="Times New Roman"/>
          <w:sz w:val="28"/>
          <w:szCs w:val="24"/>
        </w:rPr>
      </w:pPr>
    </w:p>
    <w:p w:rsidR="00CE6EBF" w:rsidRDefault="00DE235F" w:rsidP="00742D65">
      <w:pPr>
        <w:spacing w:after="0" w:line="360" w:lineRule="auto"/>
        <w:ind w:firstLine="709"/>
        <w:jc w:val="center"/>
        <w:rPr>
          <w:rFonts w:ascii="Times New Roman" w:hAnsi="Times New Roman" w:cs="Times New Roman"/>
          <w:sz w:val="28"/>
          <w:szCs w:val="24"/>
          <w:lang w:val="uk-UA"/>
        </w:rPr>
      </w:pPr>
      <w:r>
        <w:rPr>
          <w:rFonts w:ascii="Times New Roman" w:hAnsi="Times New Roman" w:cs="Times New Roman"/>
          <w:sz w:val="28"/>
          <w:szCs w:val="24"/>
        </w:rPr>
        <w:t>Таблиця 4.1</w:t>
      </w:r>
      <w:r w:rsidR="000D08CF">
        <w:rPr>
          <w:rFonts w:ascii="Times New Roman" w:hAnsi="Times New Roman" w:cs="Times New Roman"/>
          <w:sz w:val="28"/>
          <w:szCs w:val="24"/>
        </w:rPr>
        <w:t xml:space="preserve"> </w:t>
      </w:r>
      <w:r w:rsidRPr="00DE235F">
        <w:rPr>
          <w:rFonts w:ascii="Times New Roman" w:hAnsi="Times New Roman" w:cs="Times New Roman"/>
          <w:sz w:val="28"/>
          <w:szCs w:val="24"/>
        </w:rPr>
        <w:t>–</w:t>
      </w:r>
      <w:r>
        <w:rPr>
          <w:rFonts w:ascii="Times New Roman" w:hAnsi="Times New Roman" w:cs="Times New Roman"/>
          <w:sz w:val="28"/>
          <w:szCs w:val="24"/>
          <w:lang w:val="uk-UA"/>
        </w:rPr>
        <w:t xml:space="preserve"> </w:t>
      </w:r>
      <w:r w:rsidR="000D08CF">
        <w:rPr>
          <w:rFonts w:ascii="Times New Roman" w:hAnsi="Times New Roman" w:cs="Times New Roman"/>
          <w:sz w:val="28"/>
          <w:szCs w:val="24"/>
          <w:lang w:val="uk-UA"/>
        </w:rPr>
        <w:t>Оптимальні значення показників мікроклімату робочої зони</w:t>
      </w:r>
    </w:p>
    <w:p w:rsidR="00E33B15" w:rsidRPr="000D08CF" w:rsidRDefault="00E33B15" w:rsidP="00742D65">
      <w:pPr>
        <w:spacing w:after="0" w:line="360" w:lineRule="auto"/>
        <w:ind w:firstLine="709"/>
        <w:jc w:val="center"/>
        <w:rPr>
          <w:rFonts w:ascii="Times New Roman" w:hAnsi="Times New Roman" w:cs="Times New Roman"/>
          <w:sz w:val="28"/>
          <w:szCs w:val="24"/>
          <w:lang w:val="uk-UA"/>
        </w:rPr>
      </w:pPr>
    </w:p>
    <w:tbl>
      <w:tblPr>
        <w:tblStyle w:val="a3"/>
        <w:tblW w:w="0" w:type="auto"/>
        <w:tblLayout w:type="fixed"/>
        <w:tblLook w:val="04A0" w:firstRow="1" w:lastRow="0" w:firstColumn="1" w:lastColumn="0" w:noHBand="0" w:noVBand="1"/>
      </w:tblPr>
      <w:tblGrid>
        <w:gridCol w:w="1869"/>
        <w:gridCol w:w="1670"/>
        <w:gridCol w:w="1843"/>
        <w:gridCol w:w="1701"/>
        <w:gridCol w:w="2262"/>
      </w:tblGrid>
      <w:tr w:rsidR="002852E9" w:rsidTr="002852E9">
        <w:tc>
          <w:tcPr>
            <w:tcW w:w="1869"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Період року</w:t>
            </w: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Категорія робіт</w:t>
            </w:r>
          </w:p>
        </w:tc>
        <w:tc>
          <w:tcPr>
            <w:tcW w:w="1843"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 xml:space="preserve">Температура повітря, </w:t>
            </w:r>
            <w:r w:rsidRPr="002852E9">
              <w:rPr>
                <w:rFonts w:ascii="Times New Roman" w:hAnsi="Times New Roman" w:cs="Times New Roman"/>
                <w:sz w:val="28"/>
                <w:szCs w:val="24"/>
                <w:vertAlign w:val="superscript"/>
              </w:rPr>
              <w:t>о</w:t>
            </w:r>
            <w:r w:rsidRPr="002852E9">
              <w:rPr>
                <w:rFonts w:ascii="Times New Roman" w:hAnsi="Times New Roman" w:cs="Times New Roman"/>
                <w:sz w:val="28"/>
                <w:szCs w:val="24"/>
              </w:rPr>
              <w:t>С</w:t>
            </w:r>
          </w:p>
        </w:tc>
        <w:tc>
          <w:tcPr>
            <w:tcW w:w="1701"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Відносна вологість, %</w:t>
            </w:r>
          </w:p>
        </w:tc>
        <w:tc>
          <w:tcPr>
            <w:tcW w:w="2262"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Швидкість руху повітря, м/с</w:t>
            </w:r>
          </w:p>
        </w:tc>
      </w:tr>
      <w:tr w:rsidR="002852E9" w:rsidRPr="002852E9" w:rsidTr="002852E9">
        <w:tc>
          <w:tcPr>
            <w:tcW w:w="1869" w:type="dxa"/>
            <w:vMerge w:val="restart"/>
          </w:tcPr>
          <w:p w:rsidR="002852E9" w:rsidRDefault="002852E9" w:rsidP="00930D50">
            <w:pPr>
              <w:spacing w:line="360" w:lineRule="auto"/>
              <w:jc w:val="both"/>
              <w:rPr>
                <w:rFonts w:ascii="Times New Roman" w:hAnsi="Times New Roman" w:cs="Times New Roman"/>
                <w:sz w:val="28"/>
                <w:szCs w:val="24"/>
                <w:lang w:val="uk-UA"/>
              </w:rPr>
            </w:pPr>
          </w:p>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Холодний період</w:t>
            </w: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Легка Іа</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22-24</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0,1</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rPr>
              <w:t>Легка І</w:t>
            </w:r>
            <w:r>
              <w:rPr>
                <w:rFonts w:ascii="Times New Roman" w:hAnsi="Times New Roman" w:cs="Times New Roman"/>
                <w:sz w:val="28"/>
                <w:szCs w:val="24"/>
                <w:lang w:val="uk-UA"/>
              </w:rPr>
              <w:t>б</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21-23</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0,1</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Середньої важкості ІІа</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19-21</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0,2</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rPr>
              <w:t>Середньої важкості ІІ</w:t>
            </w:r>
            <w:r>
              <w:rPr>
                <w:rFonts w:ascii="Times New Roman" w:hAnsi="Times New Roman" w:cs="Times New Roman"/>
                <w:sz w:val="28"/>
                <w:szCs w:val="24"/>
                <w:lang w:val="uk-UA"/>
              </w:rPr>
              <w:t>б</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17-19</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0,2</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rPr>
              <w:t>Важка ІІІ</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16-28</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0,3</w:t>
            </w:r>
          </w:p>
        </w:tc>
      </w:tr>
      <w:tr w:rsidR="002852E9" w:rsidRPr="002852E9" w:rsidTr="002852E9">
        <w:tc>
          <w:tcPr>
            <w:tcW w:w="1869" w:type="dxa"/>
            <w:vMerge w:val="restart"/>
          </w:tcPr>
          <w:p w:rsidR="002852E9" w:rsidRDefault="002852E9" w:rsidP="00930D50">
            <w:pPr>
              <w:spacing w:line="360" w:lineRule="auto"/>
              <w:jc w:val="both"/>
              <w:rPr>
                <w:rFonts w:ascii="Times New Roman" w:hAnsi="Times New Roman" w:cs="Times New Roman"/>
                <w:sz w:val="28"/>
                <w:szCs w:val="24"/>
                <w:lang w:val="uk-UA"/>
              </w:rPr>
            </w:pPr>
          </w:p>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Теплий період</w:t>
            </w: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Легка Іа</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23-25</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0,1</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Легка Іб</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22-24</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0,2</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Середньої важкості ІІа</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21-23</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0,3</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Середньої важкості ІІб</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20-22</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rPr>
              <w:t>0,3</w:t>
            </w:r>
          </w:p>
        </w:tc>
      </w:tr>
      <w:tr w:rsidR="002852E9" w:rsidRPr="002852E9" w:rsidTr="002852E9">
        <w:tc>
          <w:tcPr>
            <w:tcW w:w="1869" w:type="dxa"/>
            <w:vMerge/>
          </w:tcPr>
          <w:p w:rsidR="002852E9" w:rsidRDefault="002852E9" w:rsidP="00930D50">
            <w:pPr>
              <w:spacing w:line="360" w:lineRule="auto"/>
              <w:jc w:val="both"/>
              <w:rPr>
                <w:rFonts w:ascii="Times New Roman" w:hAnsi="Times New Roman" w:cs="Times New Roman"/>
                <w:b/>
                <w:sz w:val="28"/>
                <w:szCs w:val="24"/>
                <w:lang w:val="uk-UA"/>
              </w:rPr>
            </w:pPr>
          </w:p>
        </w:tc>
        <w:tc>
          <w:tcPr>
            <w:tcW w:w="1670" w:type="dxa"/>
          </w:tcPr>
          <w:p w:rsidR="002852E9" w:rsidRPr="002852E9" w:rsidRDefault="002852E9" w:rsidP="00930D50">
            <w:pPr>
              <w:spacing w:line="360" w:lineRule="auto"/>
              <w:jc w:val="both"/>
              <w:rPr>
                <w:rFonts w:ascii="Times New Roman" w:hAnsi="Times New Roman" w:cs="Times New Roman"/>
                <w:sz w:val="28"/>
                <w:szCs w:val="24"/>
                <w:lang w:val="uk-UA"/>
              </w:rPr>
            </w:pPr>
            <w:r w:rsidRPr="002852E9">
              <w:rPr>
                <w:rFonts w:ascii="Times New Roman" w:hAnsi="Times New Roman" w:cs="Times New Roman"/>
                <w:sz w:val="28"/>
                <w:szCs w:val="24"/>
                <w:lang w:val="uk-UA"/>
              </w:rPr>
              <w:t>Важка ІІІ</w:t>
            </w:r>
          </w:p>
        </w:tc>
        <w:tc>
          <w:tcPr>
            <w:tcW w:w="1843"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18-20</w:t>
            </w:r>
          </w:p>
        </w:tc>
        <w:tc>
          <w:tcPr>
            <w:tcW w:w="1701" w:type="dxa"/>
          </w:tcPr>
          <w:p w:rsidR="002852E9" w:rsidRPr="002852E9" w:rsidRDefault="002852E9" w:rsidP="00930D50">
            <w:pPr>
              <w:spacing w:line="360" w:lineRule="auto"/>
              <w:jc w:val="center"/>
              <w:rPr>
                <w:rFonts w:ascii="Times New Roman" w:hAnsi="Times New Roman" w:cs="Times New Roman"/>
                <w:sz w:val="28"/>
                <w:szCs w:val="24"/>
                <w:lang w:val="uk-UA"/>
              </w:rPr>
            </w:pPr>
            <w:r w:rsidRPr="002852E9">
              <w:rPr>
                <w:rFonts w:ascii="Times New Roman" w:hAnsi="Times New Roman" w:cs="Times New Roman"/>
                <w:sz w:val="28"/>
                <w:szCs w:val="24"/>
                <w:lang w:val="uk-UA"/>
              </w:rPr>
              <w:t>40-60</w:t>
            </w:r>
          </w:p>
        </w:tc>
        <w:tc>
          <w:tcPr>
            <w:tcW w:w="2262" w:type="dxa"/>
          </w:tcPr>
          <w:p w:rsidR="002852E9" w:rsidRPr="002852E9" w:rsidRDefault="002852E9"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0,4</w:t>
            </w:r>
          </w:p>
        </w:tc>
      </w:tr>
    </w:tbl>
    <w:p w:rsidR="00CE6EBF" w:rsidRDefault="00CE6EBF" w:rsidP="00930D50">
      <w:pPr>
        <w:spacing w:line="360" w:lineRule="auto"/>
        <w:ind w:firstLine="709"/>
        <w:jc w:val="both"/>
        <w:rPr>
          <w:rFonts w:ascii="Times New Roman" w:hAnsi="Times New Roman" w:cs="Times New Roman"/>
          <w:b/>
          <w:sz w:val="28"/>
          <w:szCs w:val="24"/>
          <w:lang w:val="uk-UA"/>
        </w:rPr>
      </w:pPr>
    </w:p>
    <w:p w:rsidR="002852E9" w:rsidRDefault="002852E9" w:rsidP="00742D65">
      <w:pPr>
        <w:spacing w:after="0" w:line="360" w:lineRule="auto"/>
        <w:ind w:firstLine="709"/>
        <w:jc w:val="both"/>
        <w:rPr>
          <w:rFonts w:ascii="Times New Roman" w:hAnsi="Times New Roman" w:cs="Times New Roman"/>
          <w:sz w:val="28"/>
          <w:szCs w:val="24"/>
        </w:rPr>
      </w:pPr>
      <w:r w:rsidRPr="002852E9">
        <w:rPr>
          <w:rFonts w:ascii="Times New Roman" w:hAnsi="Times New Roman" w:cs="Times New Roman"/>
          <w:sz w:val="28"/>
          <w:szCs w:val="24"/>
        </w:rPr>
        <w:t xml:space="preserve">Нормування параметрів мікроклімату у виробничих приміщеннях проводять згідно ДСН 3.3.6.042–99 в залежності від періоду року та категорії робіт за енерговитратами (таблиці </w:t>
      </w:r>
      <w:r w:rsidR="000D08CF">
        <w:rPr>
          <w:rFonts w:ascii="Times New Roman" w:hAnsi="Times New Roman" w:cs="Times New Roman"/>
          <w:sz w:val="28"/>
          <w:szCs w:val="24"/>
          <w:lang w:val="uk-UA"/>
        </w:rPr>
        <w:t>4.</w:t>
      </w:r>
      <w:r w:rsidRPr="002852E9">
        <w:rPr>
          <w:rFonts w:ascii="Times New Roman" w:hAnsi="Times New Roman" w:cs="Times New Roman"/>
          <w:sz w:val="28"/>
          <w:szCs w:val="24"/>
        </w:rPr>
        <w:t xml:space="preserve">1, </w:t>
      </w:r>
      <w:r w:rsidR="000D08CF">
        <w:rPr>
          <w:rFonts w:ascii="Times New Roman" w:hAnsi="Times New Roman" w:cs="Times New Roman"/>
          <w:sz w:val="28"/>
          <w:szCs w:val="24"/>
          <w:lang w:val="uk-UA"/>
        </w:rPr>
        <w:t>4.</w:t>
      </w:r>
      <w:r w:rsidRPr="002852E9">
        <w:rPr>
          <w:rFonts w:ascii="Times New Roman" w:hAnsi="Times New Roman" w:cs="Times New Roman"/>
          <w:sz w:val="28"/>
          <w:szCs w:val="24"/>
        </w:rPr>
        <w:t xml:space="preserve">2). Для нормування параметрів мікроклімату календарний рік поділяється на два періоди: </w:t>
      </w:r>
    </w:p>
    <w:p w:rsidR="002852E9" w:rsidRDefault="002852E9" w:rsidP="00742D65">
      <w:pPr>
        <w:spacing w:after="0" w:line="360" w:lineRule="auto"/>
        <w:ind w:firstLine="709"/>
        <w:jc w:val="both"/>
        <w:rPr>
          <w:rFonts w:ascii="Times New Roman" w:hAnsi="Times New Roman" w:cs="Times New Roman"/>
          <w:sz w:val="28"/>
          <w:szCs w:val="24"/>
        </w:rPr>
      </w:pPr>
      <w:r w:rsidRPr="002852E9">
        <w:rPr>
          <w:rFonts w:ascii="Times New Roman" w:hAnsi="Times New Roman" w:cs="Times New Roman"/>
          <w:sz w:val="28"/>
          <w:szCs w:val="24"/>
        </w:rPr>
        <w:t xml:space="preserve">– холодний період – період року, коли середньодобова температура зовні приміщення нижча за +10 ºС; </w:t>
      </w:r>
    </w:p>
    <w:p w:rsidR="00FB6908" w:rsidRDefault="002852E9" w:rsidP="00742D65">
      <w:pPr>
        <w:spacing w:after="0" w:line="360" w:lineRule="auto"/>
        <w:ind w:firstLine="709"/>
        <w:jc w:val="both"/>
        <w:rPr>
          <w:rFonts w:ascii="Times New Roman" w:hAnsi="Times New Roman" w:cs="Times New Roman"/>
          <w:sz w:val="28"/>
          <w:szCs w:val="24"/>
        </w:rPr>
      </w:pPr>
      <w:r w:rsidRPr="002852E9">
        <w:rPr>
          <w:rFonts w:ascii="Times New Roman" w:hAnsi="Times New Roman" w:cs="Times New Roman"/>
          <w:sz w:val="28"/>
          <w:szCs w:val="24"/>
        </w:rPr>
        <w:t>– теплий – коли середньодобова температура зовні приміщення становить +10 ºС і вище.</w:t>
      </w:r>
    </w:p>
    <w:p w:rsidR="00E33B15" w:rsidRDefault="00E33B15" w:rsidP="00742D65">
      <w:pPr>
        <w:spacing w:after="0" w:line="360" w:lineRule="auto"/>
        <w:ind w:firstLine="709"/>
        <w:jc w:val="both"/>
        <w:rPr>
          <w:rFonts w:ascii="Times New Roman" w:hAnsi="Times New Roman" w:cs="Times New Roman"/>
          <w:sz w:val="28"/>
          <w:szCs w:val="24"/>
        </w:rPr>
      </w:pPr>
    </w:p>
    <w:p w:rsidR="002852E9" w:rsidRDefault="000D08CF" w:rsidP="00742D65">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rPr>
        <w:t xml:space="preserve">Таблиця 4.2. </w:t>
      </w:r>
      <w:r>
        <w:rPr>
          <w:rFonts w:ascii="Times New Roman" w:hAnsi="Times New Roman" w:cs="Times New Roman"/>
          <w:sz w:val="28"/>
          <w:szCs w:val="24"/>
          <w:lang w:val="uk-UA"/>
        </w:rPr>
        <w:t>Допустимі значення показників мікроклімату робочої зони</w:t>
      </w:r>
    </w:p>
    <w:p w:rsidR="00E33B15" w:rsidRPr="000D08CF" w:rsidRDefault="00E33B15" w:rsidP="00742D65">
      <w:pPr>
        <w:spacing w:after="0" w:line="360" w:lineRule="auto"/>
        <w:jc w:val="center"/>
        <w:rPr>
          <w:rFonts w:ascii="Times New Roman" w:hAnsi="Times New Roman" w:cs="Times New Roman"/>
          <w:sz w:val="28"/>
          <w:szCs w:val="24"/>
          <w:lang w:val="uk-UA"/>
        </w:rPr>
      </w:pPr>
    </w:p>
    <w:tbl>
      <w:tblPr>
        <w:tblStyle w:val="a3"/>
        <w:tblW w:w="9360" w:type="dxa"/>
        <w:tblLayout w:type="fixed"/>
        <w:tblLook w:val="04A0" w:firstRow="1" w:lastRow="0" w:firstColumn="1" w:lastColumn="0" w:noHBand="0" w:noVBand="1"/>
      </w:tblPr>
      <w:tblGrid>
        <w:gridCol w:w="1129"/>
        <w:gridCol w:w="851"/>
        <w:gridCol w:w="1134"/>
        <w:gridCol w:w="1134"/>
        <w:gridCol w:w="992"/>
        <w:gridCol w:w="851"/>
        <w:gridCol w:w="1417"/>
        <w:gridCol w:w="1852"/>
      </w:tblGrid>
      <w:tr w:rsidR="00784F9A" w:rsidTr="00807790">
        <w:tc>
          <w:tcPr>
            <w:tcW w:w="1129" w:type="dxa"/>
            <w:vMerge w:val="restart"/>
          </w:tcPr>
          <w:p w:rsidR="00784F9A" w:rsidRPr="00784F9A" w:rsidRDefault="00784F9A" w:rsidP="00930D50">
            <w:pPr>
              <w:spacing w:line="360" w:lineRule="auto"/>
              <w:jc w:val="both"/>
              <w:rPr>
                <w:rFonts w:ascii="Times New Roman" w:hAnsi="Times New Roman" w:cs="Times New Roman"/>
                <w:sz w:val="28"/>
                <w:szCs w:val="24"/>
                <w:lang w:val="uk-UA"/>
              </w:rPr>
            </w:pPr>
            <w:r w:rsidRPr="00784F9A">
              <w:rPr>
                <w:rFonts w:ascii="Times New Roman" w:hAnsi="Times New Roman" w:cs="Times New Roman"/>
                <w:sz w:val="28"/>
                <w:szCs w:val="24"/>
                <w:lang w:val="uk-UA"/>
              </w:rPr>
              <w:t>Період року</w:t>
            </w:r>
          </w:p>
        </w:tc>
        <w:tc>
          <w:tcPr>
            <w:tcW w:w="851" w:type="dxa"/>
            <w:vMerge w:val="restart"/>
          </w:tcPr>
          <w:p w:rsidR="00784F9A" w:rsidRPr="00784F9A" w:rsidRDefault="00784F9A"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Категорія робіт</w:t>
            </w:r>
          </w:p>
        </w:tc>
        <w:tc>
          <w:tcPr>
            <w:tcW w:w="4111" w:type="dxa"/>
            <w:gridSpan w:val="4"/>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 xml:space="preserve">Температура, </w:t>
            </w:r>
            <w:r w:rsidRPr="00784F9A">
              <w:rPr>
                <w:rFonts w:ascii="Times New Roman" w:hAnsi="Times New Roman" w:cs="Times New Roman"/>
                <w:sz w:val="28"/>
                <w:szCs w:val="24"/>
                <w:vertAlign w:val="superscript"/>
              </w:rPr>
              <w:t>о</w:t>
            </w:r>
            <w:r w:rsidRPr="00784F9A">
              <w:rPr>
                <w:rFonts w:ascii="Times New Roman" w:hAnsi="Times New Roman" w:cs="Times New Roman"/>
                <w:sz w:val="28"/>
                <w:szCs w:val="24"/>
              </w:rPr>
              <w:t>С</w:t>
            </w:r>
          </w:p>
        </w:tc>
        <w:tc>
          <w:tcPr>
            <w:tcW w:w="1417" w:type="dxa"/>
            <w:vMerge w:val="restart"/>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Відносна вологість W, % постійні і непостійні р.м.</w:t>
            </w:r>
          </w:p>
        </w:tc>
        <w:tc>
          <w:tcPr>
            <w:tcW w:w="1852" w:type="dxa"/>
            <w:vMerge w:val="restart"/>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Швидкість руху повітря V, м/с постійні і непостійні р.м</w:t>
            </w:r>
          </w:p>
        </w:tc>
      </w:tr>
      <w:tr w:rsidR="00784F9A"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2268" w:type="dxa"/>
            <w:gridSpan w:val="2"/>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Верхня межа</w:t>
            </w:r>
          </w:p>
        </w:tc>
        <w:tc>
          <w:tcPr>
            <w:tcW w:w="1843" w:type="dxa"/>
            <w:gridSpan w:val="2"/>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Нижня межа</w:t>
            </w:r>
          </w:p>
        </w:tc>
        <w:tc>
          <w:tcPr>
            <w:tcW w:w="1417"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1852" w:type="dxa"/>
            <w:vMerge/>
          </w:tcPr>
          <w:p w:rsidR="00784F9A" w:rsidRPr="00784F9A" w:rsidRDefault="00784F9A" w:rsidP="00930D50">
            <w:pPr>
              <w:spacing w:line="360" w:lineRule="auto"/>
              <w:jc w:val="both"/>
              <w:rPr>
                <w:rFonts w:ascii="Times New Roman" w:hAnsi="Times New Roman" w:cs="Times New Roman"/>
                <w:sz w:val="28"/>
                <w:szCs w:val="24"/>
              </w:rPr>
            </w:pP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1134" w:type="dxa"/>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постійне р.м.*</w:t>
            </w:r>
          </w:p>
        </w:tc>
        <w:tc>
          <w:tcPr>
            <w:tcW w:w="1134" w:type="dxa"/>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непостійне р.м.*</w:t>
            </w:r>
          </w:p>
        </w:tc>
        <w:tc>
          <w:tcPr>
            <w:tcW w:w="992" w:type="dxa"/>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постійне р.м.*</w:t>
            </w:r>
          </w:p>
        </w:tc>
        <w:tc>
          <w:tcPr>
            <w:tcW w:w="851" w:type="dxa"/>
          </w:tcPr>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непостійне</w:t>
            </w:r>
          </w:p>
          <w:p w:rsidR="00784F9A" w:rsidRPr="00784F9A" w:rsidRDefault="00784F9A" w:rsidP="00930D50">
            <w:pPr>
              <w:spacing w:line="360" w:lineRule="auto"/>
              <w:jc w:val="both"/>
              <w:rPr>
                <w:rFonts w:ascii="Times New Roman" w:hAnsi="Times New Roman" w:cs="Times New Roman"/>
                <w:sz w:val="28"/>
                <w:szCs w:val="24"/>
              </w:rPr>
            </w:pPr>
            <w:r w:rsidRPr="00784F9A">
              <w:rPr>
                <w:rFonts w:ascii="Times New Roman" w:hAnsi="Times New Roman" w:cs="Times New Roman"/>
                <w:sz w:val="28"/>
                <w:szCs w:val="24"/>
              </w:rPr>
              <w:t>р.м.*</w:t>
            </w:r>
          </w:p>
        </w:tc>
        <w:tc>
          <w:tcPr>
            <w:tcW w:w="1417"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1852" w:type="dxa"/>
            <w:vMerge/>
          </w:tcPr>
          <w:p w:rsidR="00784F9A" w:rsidRPr="00784F9A" w:rsidRDefault="00784F9A" w:rsidP="00930D50">
            <w:pPr>
              <w:spacing w:line="360" w:lineRule="auto"/>
              <w:jc w:val="both"/>
              <w:rPr>
                <w:rFonts w:ascii="Times New Roman" w:hAnsi="Times New Roman" w:cs="Times New Roman"/>
                <w:sz w:val="28"/>
                <w:szCs w:val="24"/>
              </w:rPr>
            </w:pPr>
          </w:p>
        </w:tc>
      </w:tr>
      <w:tr w:rsidR="00807790" w:rsidTr="00807790">
        <w:tc>
          <w:tcPr>
            <w:tcW w:w="1129" w:type="dxa"/>
            <w:vMerge w:val="restart"/>
          </w:tcPr>
          <w:p w:rsidR="00784F9A" w:rsidRPr="00784F9A" w:rsidRDefault="00784F9A"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Холодний</w:t>
            </w: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Іа</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25</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26</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18</w:t>
            </w:r>
          </w:p>
        </w:tc>
        <w:tc>
          <w:tcPr>
            <w:tcW w:w="1417"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75</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Pr>
                <w:rFonts w:ascii="Times New Roman" w:hAnsi="Times New Roman" w:cs="Times New Roman"/>
                <w:sz w:val="28"/>
                <w:szCs w:val="24"/>
              </w:rPr>
              <w:t>не більше 0,1</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Pr>
                <w:rFonts w:ascii="Times New Roman" w:hAnsi="Times New Roman" w:cs="Times New Roman"/>
                <w:sz w:val="28"/>
                <w:szCs w:val="24"/>
              </w:rPr>
              <w:t>Іб</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24</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25</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17</w:t>
            </w:r>
          </w:p>
        </w:tc>
        <w:tc>
          <w:tcPr>
            <w:tcW w:w="1417" w:type="dxa"/>
          </w:tcPr>
          <w:p w:rsidR="00784F9A" w:rsidRPr="00784F9A" w:rsidRDefault="00876F0E" w:rsidP="00930D50">
            <w:pPr>
              <w:spacing w:line="360" w:lineRule="auto"/>
              <w:jc w:val="center"/>
              <w:rPr>
                <w:rFonts w:ascii="Times New Roman" w:hAnsi="Times New Roman" w:cs="Times New Roman"/>
                <w:sz w:val="28"/>
                <w:szCs w:val="24"/>
              </w:rPr>
            </w:pPr>
            <w:r w:rsidRPr="00876F0E">
              <w:rPr>
                <w:rFonts w:ascii="Times New Roman" w:hAnsi="Times New Roman" w:cs="Times New Roman"/>
                <w:sz w:val="28"/>
                <w:szCs w:val="24"/>
              </w:rPr>
              <w:t>75</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Pr>
                <w:rFonts w:ascii="Times New Roman" w:hAnsi="Times New Roman" w:cs="Times New Roman"/>
                <w:sz w:val="28"/>
                <w:szCs w:val="24"/>
              </w:rPr>
              <w:t>не більше 0,2</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ІІа</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23</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24</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17</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15</w:t>
            </w:r>
          </w:p>
        </w:tc>
        <w:tc>
          <w:tcPr>
            <w:tcW w:w="1417" w:type="dxa"/>
          </w:tcPr>
          <w:p w:rsidR="00784F9A" w:rsidRPr="00784F9A" w:rsidRDefault="00876F0E" w:rsidP="00930D50">
            <w:pPr>
              <w:spacing w:line="360" w:lineRule="auto"/>
              <w:jc w:val="center"/>
              <w:rPr>
                <w:rFonts w:ascii="Times New Roman" w:hAnsi="Times New Roman" w:cs="Times New Roman"/>
                <w:sz w:val="28"/>
                <w:szCs w:val="24"/>
              </w:rPr>
            </w:pPr>
            <w:r w:rsidRPr="00876F0E">
              <w:rPr>
                <w:rFonts w:ascii="Times New Roman" w:hAnsi="Times New Roman" w:cs="Times New Roman"/>
                <w:sz w:val="28"/>
                <w:szCs w:val="24"/>
              </w:rPr>
              <w:t>75</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Pr>
                <w:rFonts w:ascii="Times New Roman" w:hAnsi="Times New Roman" w:cs="Times New Roman"/>
                <w:sz w:val="28"/>
                <w:szCs w:val="24"/>
              </w:rPr>
              <w:t>не більше 0,3</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Pr>
                <w:rFonts w:ascii="Times New Roman" w:hAnsi="Times New Roman" w:cs="Times New Roman"/>
                <w:sz w:val="28"/>
                <w:szCs w:val="24"/>
              </w:rPr>
              <w:t>ІІб</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23</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15</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13</w:t>
            </w:r>
          </w:p>
        </w:tc>
        <w:tc>
          <w:tcPr>
            <w:tcW w:w="1417" w:type="dxa"/>
          </w:tcPr>
          <w:p w:rsidR="00784F9A" w:rsidRPr="00784F9A" w:rsidRDefault="00876F0E" w:rsidP="00930D50">
            <w:pPr>
              <w:spacing w:line="360" w:lineRule="auto"/>
              <w:jc w:val="center"/>
              <w:rPr>
                <w:rFonts w:ascii="Times New Roman" w:hAnsi="Times New Roman" w:cs="Times New Roman"/>
                <w:sz w:val="28"/>
                <w:szCs w:val="24"/>
              </w:rPr>
            </w:pPr>
            <w:r w:rsidRPr="00876F0E">
              <w:rPr>
                <w:rFonts w:ascii="Times New Roman" w:hAnsi="Times New Roman" w:cs="Times New Roman"/>
                <w:sz w:val="28"/>
                <w:szCs w:val="24"/>
              </w:rPr>
              <w:t>75</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Pr>
                <w:rFonts w:ascii="Times New Roman" w:hAnsi="Times New Roman" w:cs="Times New Roman"/>
                <w:sz w:val="28"/>
                <w:szCs w:val="24"/>
              </w:rPr>
              <w:t>не більше 0,4</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ІІІ</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19</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13</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12</w:t>
            </w:r>
          </w:p>
        </w:tc>
        <w:tc>
          <w:tcPr>
            <w:tcW w:w="1417" w:type="dxa"/>
          </w:tcPr>
          <w:p w:rsidR="00784F9A" w:rsidRPr="00784F9A" w:rsidRDefault="00876F0E" w:rsidP="00930D50">
            <w:pPr>
              <w:spacing w:line="360" w:lineRule="auto"/>
              <w:jc w:val="center"/>
              <w:rPr>
                <w:rFonts w:ascii="Times New Roman" w:hAnsi="Times New Roman" w:cs="Times New Roman"/>
                <w:sz w:val="28"/>
                <w:szCs w:val="24"/>
              </w:rPr>
            </w:pPr>
            <w:r w:rsidRPr="00876F0E">
              <w:rPr>
                <w:rFonts w:ascii="Times New Roman" w:hAnsi="Times New Roman" w:cs="Times New Roman"/>
                <w:sz w:val="28"/>
                <w:szCs w:val="24"/>
              </w:rPr>
              <w:t>75</w:t>
            </w:r>
          </w:p>
        </w:tc>
        <w:tc>
          <w:tcPr>
            <w:tcW w:w="1852" w:type="dxa"/>
          </w:tcPr>
          <w:p w:rsidR="00784F9A" w:rsidRPr="00807790" w:rsidRDefault="00807790"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rPr>
              <w:t>не більше 0,</w:t>
            </w:r>
            <w:r>
              <w:rPr>
                <w:rFonts w:ascii="Times New Roman" w:hAnsi="Times New Roman" w:cs="Times New Roman"/>
                <w:sz w:val="28"/>
                <w:szCs w:val="24"/>
                <w:lang w:val="uk-UA"/>
              </w:rPr>
              <w:t>5</w:t>
            </w:r>
          </w:p>
        </w:tc>
      </w:tr>
      <w:tr w:rsidR="00807790" w:rsidTr="00807790">
        <w:tc>
          <w:tcPr>
            <w:tcW w:w="1129" w:type="dxa"/>
            <w:vMerge w:val="restart"/>
          </w:tcPr>
          <w:p w:rsidR="00784F9A" w:rsidRPr="00784F9A" w:rsidRDefault="00784F9A" w:rsidP="00930D50">
            <w:pPr>
              <w:spacing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Теплий</w:t>
            </w: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Іа</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28</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30</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22</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20</w:t>
            </w:r>
          </w:p>
        </w:tc>
        <w:tc>
          <w:tcPr>
            <w:tcW w:w="1417" w:type="dxa"/>
          </w:tcPr>
          <w:p w:rsidR="00784F9A" w:rsidRPr="00784F9A" w:rsidRDefault="00876F0E" w:rsidP="00930D50">
            <w:pPr>
              <w:spacing w:line="360" w:lineRule="auto"/>
              <w:jc w:val="both"/>
              <w:rPr>
                <w:rFonts w:ascii="Times New Roman" w:hAnsi="Times New Roman" w:cs="Times New Roman"/>
                <w:sz w:val="28"/>
                <w:szCs w:val="24"/>
              </w:rPr>
            </w:pPr>
            <w:r w:rsidRPr="00876F0E">
              <w:rPr>
                <w:rFonts w:ascii="Times New Roman" w:hAnsi="Times New Roman" w:cs="Times New Roman"/>
                <w:sz w:val="28"/>
                <w:szCs w:val="24"/>
              </w:rPr>
              <w:t>55 за 28</w:t>
            </w:r>
            <w:r w:rsidRPr="00876F0E">
              <w:rPr>
                <w:rFonts w:ascii="Times New Roman" w:hAnsi="Times New Roman" w:cs="Times New Roman"/>
                <w:sz w:val="28"/>
                <w:szCs w:val="24"/>
                <w:vertAlign w:val="superscript"/>
              </w:rPr>
              <w:t>о</w:t>
            </w:r>
            <w:r w:rsidRPr="00876F0E">
              <w:rPr>
                <w:rFonts w:ascii="Times New Roman" w:hAnsi="Times New Roman" w:cs="Times New Roman"/>
                <w:sz w:val="28"/>
                <w:szCs w:val="24"/>
              </w:rPr>
              <w:t>С</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Pr>
                <w:rFonts w:ascii="Times New Roman" w:hAnsi="Times New Roman" w:cs="Times New Roman"/>
                <w:sz w:val="28"/>
                <w:szCs w:val="24"/>
              </w:rPr>
              <w:t>0,1-0,2</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Іб</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28</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30</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21</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19</w:t>
            </w:r>
          </w:p>
        </w:tc>
        <w:tc>
          <w:tcPr>
            <w:tcW w:w="1417" w:type="dxa"/>
          </w:tcPr>
          <w:p w:rsidR="00784F9A" w:rsidRPr="00807790" w:rsidRDefault="00807790" w:rsidP="00930D50">
            <w:pPr>
              <w:spacing w:line="360" w:lineRule="auto"/>
              <w:jc w:val="both"/>
              <w:rPr>
                <w:rFonts w:ascii="Times New Roman" w:hAnsi="Times New Roman" w:cs="Times New Roman"/>
                <w:sz w:val="24"/>
                <w:szCs w:val="24"/>
              </w:rPr>
            </w:pPr>
            <w:r>
              <w:rPr>
                <w:rFonts w:ascii="Times New Roman" w:hAnsi="Times New Roman" w:cs="Times New Roman"/>
                <w:sz w:val="28"/>
                <w:szCs w:val="24"/>
              </w:rPr>
              <w:t>60</w:t>
            </w:r>
            <w:r>
              <w:rPr>
                <w:rFonts w:ascii="Times New Roman" w:hAnsi="Times New Roman" w:cs="Times New Roman"/>
                <w:sz w:val="28"/>
                <w:szCs w:val="24"/>
                <w:lang w:val="uk-UA"/>
              </w:rPr>
              <w:t xml:space="preserve"> </w:t>
            </w:r>
            <w:r w:rsidR="00876F0E" w:rsidRPr="00807790">
              <w:rPr>
                <w:rFonts w:ascii="Times New Roman" w:hAnsi="Times New Roman" w:cs="Times New Roman"/>
                <w:sz w:val="28"/>
                <w:szCs w:val="24"/>
              </w:rPr>
              <w:t>за 27</w:t>
            </w:r>
            <w:r w:rsidR="00876F0E" w:rsidRPr="00807790">
              <w:rPr>
                <w:rFonts w:ascii="Times New Roman" w:hAnsi="Times New Roman" w:cs="Times New Roman"/>
                <w:sz w:val="28"/>
                <w:szCs w:val="24"/>
                <w:vertAlign w:val="superscript"/>
              </w:rPr>
              <w:t>о</w:t>
            </w:r>
            <w:r w:rsidR="00876F0E" w:rsidRPr="00807790">
              <w:rPr>
                <w:rFonts w:ascii="Times New Roman" w:hAnsi="Times New Roman" w:cs="Times New Roman"/>
                <w:sz w:val="28"/>
                <w:szCs w:val="24"/>
              </w:rPr>
              <w:t>С</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szCs w:val="24"/>
              </w:rPr>
              <w:t>0,1-0,3</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ІІа</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27</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29</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18</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17</w:t>
            </w:r>
          </w:p>
        </w:tc>
        <w:tc>
          <w:tcPr>
            <w:tcW w:w="1417" w:type="dxa"/>
          </w:tcPr>
          <w:p w:rsidR="00784F9A" w:rsidRPr="00807790"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rPr>
              <w:t>65 за 26</w:t>
            </w:r>
            <w:r w:rsidRPr="00807790">
              <w:rPr>
                <w:rFonts w:ascii="Times New Roman" w:hAnsi="Times New Roman" w:cs="Times New Roman"/>
                <w:sz w:val="28"/>
                <w:vertAlign w:val="superscript"/>
              </w:rPr>
              <w:t>о</w:t>
            </w:r>
            <w:r w:rsidRPr="00807790">
              <w:rPr>
                <w:rFonts w:ascii="Times New Roman" w:hAnsi="Times New Roman" w:cs="Times New Roman"/>
                <w:sz w:val="28"/>
              </w:rPr>
              <w:t>С</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szCs w:val="24"/>
              </w:rPr>
              <w:t>0,2-0,4</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ІІб</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27</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29</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15</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15</w:t>
            </w:r>
          </w:p>
        </w:tc>
        <w:tc>
          <w:tcPr>
            <w:tcW w:w="1417" w:type="dxa"/>
          </w:tcPr>
          <w:p w:rsidR="00784F9A" w:rsidRPr="00807790"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rPr>
              <w:t>70 за 25</w:t>
            </w:r>
            <w:r w:rsidRPr="00807790">
              <w:rPr>
                <w:rFonts w:ascii="Times New Roman" w:hAnsi="Times New Roman" w:cs="Times New Roman"/>
                <w:sz w:val="28"/>
                <w:vertAlign w:val="superscript"/>
              </w:rPr>
              <w:t>о</w:t>
            </w:r>
            <w:r w:rsidRPr="00807790">
              <w:rPr>
                <w:rFonts w:ascii="Times New Roman" w:hAnsi="Times New Roman" w:cs="Times New Roman"/>
                <w:sz w:val="28"/>
              </w:rPr>
              <w:t>С</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szCs w:val="24"/>
              </w:rPr>
              <w:t>0,2-0,5</w:t>
            </w:r>
          </w:p>
        </w:tc>
      </w:tr>
      <w:tr w:rsidR="00807790" w:rsidTr="00807790">
        <w:tc>
          <w:tcPr>
            <w:tcW w:w="1129" w:type="dxa"/>
            <w:vMerge/>
          </w:tcPr>
          <w:p w:rsidR="00784F9A" w:rsidRPr="00784F9A" w:rsidRDefault="00784F9A" w:rsidP="00930D50">
            <w:pPr>
              <w:spacing w:line="360" w:lineRule="auto"/>
              <w:jc w:val="both"/>
              <w:rPr>
                <w:rFonts w:ascii="Times New Roman" w:hAnsi="Times New Roman" w:cs="Times New Roman"/>
                <w:sz w:val="28"/>
                <w:szCs w:val="24"/>
              </w:rPr>
            </w:pPr>
          </w:p>
        </w:tc>
        <w:tc>
          <w:tcPr>
            <w:tcW w:w="851" w:type="dxa"/>
          </w:tcPr>
          <w:p w:rsidR="00784F9A" w:rsidRPr="00784F9A" w:rsidRDefault="00784F9A" w:rsidP="00930D50">
            <w:pPr>
              <w:spacing w:line="360" w:lineRule="auto"/>
              <w:jc w:val="center"/>
              <w:rPr>
                <w:rFonts w:ascii="Times New Roman" w:hAnsi="Times New Roman" w:cs="Times New Roman"/>
                <w:sz w:val="28"/>
                <w:szCs w:val="24"/>
              </w:rPr>
            </w:pPr>
            <w:r w:rsidRPr="00784F9A">
              <w:rPr>
                <w:rFonts w:ascii="Times New Roman" w:hAnsi="Times New Roman" w:cs="Times New Roman"/>
                <w:sz w:val="28"/>
                <w:szCs w:val="24"/>
              </w:rPr>
              <w:t>ІІІ</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26</w:t>
            </w:r>
          </w:p>
        </w:tc>
        <w:tc>
          <w:tcPr>
            <w:tcW w:w="1134"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28</w:t>
            </w:r>
          </w:p>
        </w:tc>
        <w:tc>
          <w:tcPr>
            <w:tcW w:w="992"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15</w:t>
            </w:r>
          </w:p>
        </w:tc>
        <w:tc>
          <w:tcPr>
            <w:tcW w:w="851" w:type="dxa"/>
          </w:tcPr>
          <w:p w:rsidR="00784F9A" w:rsidRPr="00876F0E" w:rsidRDefault="00876F0E" w:rsidP="00930D50">
            <w:pPr>
              <w:spacing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13</w:t>
            </w:r>
          </w:p>
        </w:tc>
        <w:tc>
          <w:tcPr>
            <w:tcW w:w="1417" w:type="dxa"/>
          </w:tcPr>
          <w:p w:rsidR="00784F9A" w:rsidRPr="00807790" w:rsidRDefault="00807790" w:rsidP="00930D50">
            <w:pPr>
              <w:spacing w:line="360" w:lineRule="auto"/>
              <w:jc w:val="both"/>
              <w:rPr>
                <w:rFonts w:ascii="Times New Roman" w:hAnsi="Times New Roman" w:cs="Times New Roman"/>
                <w:sz w:val="28"/>
                <w:szCs w:val="28"/>
              </w:rPr>
            </w:pPr>
            <w:r w:rsidRPr="00807790">
              <w:rPr>
                <w:rFonts w:ascii="Times New Roman" w:hAnsi="Times New Roman" w:cs="Times New Roman"/>
                <w:sz w:val="28"/>
                <w:szCs w:val="28"/>
              </w:rPr>
              <w:t>75 за 24</w:t>
            </w:r>
            <w:r w:rsidRPr="00807790">
              <w:rPr>
                <w:rFonts w:ascii="Times New Roman" w:hAnsi="Times New Roman" w:cs="Times New Roman"/>
                <w:sz w:val="28"/>
                <w:szCs w:val="28"/>
                <w:vertAlign w:val="superscript"/>
              </w:rPr>
              <w:t>о</w:t>
            </w:r>
            <w:r w:rsidRPr="00807790">
              <w:rPr>
                <w:rFonts w:ascii="Times New Roman" w:hAnsi="Times New Roman" w:cs="Times New Roman"/>
                <w:sz w:val="28"/>
                <w:szCs w:val="28"/>
              </w:rPr>
              <w:t>С</w:t>
            </w:r>
          </w:p>
        </w:tc>
        <w:tc>
          <w:tcPr>
            <w:tcW w:w="1852" w:type="dxa"/>
          </w:tcPr>
          <w:p w:rsidR="00784F9A" w:rsidRPr="00784F9A" w:rsidRDefault="00807790" w:rsidP="00930D50">
            <w:pPr>
              <w:spacing w:line="360" w:lineRule="auto"/>
              <w:jc w:val="both"/>
              <w:rPr>
                <w:rFonts w:ascii="Times New Roman" w:hAnsi="Times New Roman" w:cs="Times New Roman"/>
                <w:sz w:val="28"/>
                <w:szCs w:val="24"/>
              </w:rPr>
            </w:pPr>
            <w:r w:rsidRPr="00807790">
              <w:rPr>
                <w:rFonts w:ascii="Times New Roman" w:hAnsi="Times New Roman" w:cs="Times New Roman"/>
                <w:sz w:val="28"/>
                <w:szCs w:val="24"/>
              </w:rPr>
              <w:t>0,5-0,6</w:t>
            </w:r>
          </w:p>
        </w:tc>
      </w:tr>
    </w:tbl>
    <w:p w:rsidR="00784F9A" w:rsidRDefault="00784F9A" w:rsidP="00742D65">
      <w:pPr>
        <w:spacing w:after="0" w:line="360" w:lineRule="auto"/>
        <w:jc w:val="both"/>
        <w:rPr>
          <w:rFonts w:ascii="Times New Roman" w:hAnsi="Times New Roman" w:cs="Times New Roman"/>
          <w:b/>
          <w:sz w:val="28"/>
          <w:szCs w:val="24"/>
        </w:rPr>
      </w:pP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 xml:space="preserve">За важкістю та енерговитратами роботи класифікують на такі категорії: І категорія – легка, роботи, що виконуються сидячи (І а), стоячи, або пов’язані із ходьбою, але не потребують систематичного напруження або піднімання та перенесення вантажів (І б); енерговитрати за таких робіт відповідно складають 105…140 Дж/с (І а) та 138…174 Дж/с (І б). Це роботи користувачів комп’ютерів, основні процеси точного приладобудування. </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ІІ категорія – роботи середньої важкості, що виконуються сидячи, стоячи, або пов’язані із ходьбою, але не потр</w:t>
      </w:r>
      <w:r>
        <w:rPr>
          <w:rFonts w:ascii="Times New Roman" w:hAnsi="Times New Roman" w:cs="Times New Roman"/>
          <w:sz w:val="28"/>
          <w:szCs w:val="24"/>
        </w:rPr>
        <w:t>ебують перенесення вантажів (ІІ</w:t>
      </w:r>
      <w:r w:rsidRPr="00807790">
        <w:rPr>
          <w:rFonts w:ascii="Times New Roman" w:hAnsi="Times New Roman" w:cs="Times New Roman"/>
          <w:sz w:val="28"/>
          <w:szCs w:val="24"/>
        </w:rPr>
        <w:t>а) та роботи</w:t>
      </w:r>
      <w:r>
        <w:rPr>
          <w:rFonts w:ascii="Times New Roman" w:hAnsi="Times New Roman" w:cs="Times New Roman"/>
          <w:sz w:val="28"/>
          <w:szCs w:val="24"/>
          <w:lang w:val="uk-UA"/>
        </w:rPr>
        <w:t xml:space="preserve"> </w:t>
      </w:r>
      <w:r w:rsidRPr="00807790">
        <w:rPr>
          <w:rFonts w:ascii="Times New Roman" w:hAnsi="Times New Roman" w:cs="Times New Roman"/>
          <w:sz w:val="28"/>
          <w:szCs w:val="24"/>
        </w:rPr>
        <w:t>пов’язані із ходьбою і перенесенням вантажів вагою до 10 кг (ІІ б); енерговитрати відповідно складають 175…232 Дж/с (ІІ а) та 232…290 Дж/с (ІІ б). Це роботи у меха</w:t>
      </w:r>
      <w:r w:rsidR="00E33B15">
        <w:rPr>
          <w:rFonts w:ascii="Times New Roman" w:hAnsi="Times New Roman" w:cs="Times New Roman"/>
          <w:sz w:val="28"/>
          <w:szCs w:val="24"/>
        </w:rPr>
        <w:t>носкладальних, механічних цехах</w:t>
      </w:r>
      <w:r w:rsidRPr="00807790">
        <w:rPr>
          <w:rFonts w:ascii="Times New Roman" w:hAnsi="Times New Roman" w:cs="Times New Roman"/>
          <w:sz w:val="28"/>
          <w:szCs w:val="24"/>
        </w:rPr>
        <w:t xml:space="preserve"> </w:t>
      </w:r>
      <w:r w:rsidR="00014D6F">
        <w:rPr>
          <w:rFonts w:ascii="Times New Roman" w:hAnsi="Times New Roman" w:cs="Times New Roman"/>
          <w:sz w:val="28"/>
          <w:szCs w:val="24"/>
        </w:rPr>
        <w:t>[45</w:t>
      </w:r>
      <w:r w:rsidR="00014D6F" w:rsidRPr="00014D6F">
        <w:rPr>
          <w:rFonts w:ascii="Times New Roman" w:hAnsi="Times New Roman" w:cs="Times New Roman"/>
          <w:sz w:val="28"/>
          <w:szCs w:val="24"/>
        </w:rPr>
        <w:t>].</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 xml:space="preserve">ІІІ категорія – важкі роботи, пов’язані з перенесенням вантажів, вагою понад 10 кг і систематичним напруженням; енерговитрати – більше 290 Дж/с. </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 xml:space="preserve">Оптимальні умови мікроклімату, як правило, досягаються за умов використання промислових кондиціонерів. Оптимальні параметри мікроклімату повинні підтримуватись в приміщеннях, пов’язаних з виконанням нервовоемоційних робіт, що потребують підвищеної уваги. Для таких робіт оптимальна температура повітря – +22 – +24ºС; його відносна вологість – 40 – 60%; швидкість руху – не більше 0,1 м/сек. </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lastRenderedPageBreak/>
        <w:t xml:space="preserve">Допустимі значення показників мікроклімату встановлюються у випадках, коли за технологічними вимогами, технічними та економічними причинами не можна забезпечити оптимальні норми. </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 xml:space="preserve">Показники мікроклімату поодинці, а також у комплексі впливають на фізіологічну функцію організму — його терморегуляцію і визначають самопочуття. Температура людського тіла повинна залишатися постійною у межах 36^37°С незалежно від умов праці. </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 xml:space="preserve">Терморегуляцією називається властивість організму людини підтримувати тепловий баланс із навколишнім середовищем. При зміні зовнішніх умов середовища терморегуляція в організмі людини відбувається за рахунок посилення або послаблення фізіологічних процесів, що обумовлюють теплоутворення в організмі, а також впливають на тепловіддачу тіла людини в оточуюче середовище. </w:t>
      </w:r>
    </w:p>
    <w:p w:rsidR="002852E9" w:rsidRDefault="00807790" w:rsidP="00742D65">
      <w:pPr>
        <w:spacing w:after="0" w:line="360" w:lineRule="auto"/>
        <w:ind w:firstLine="709"/>
        <w:jc w:val="both"/>
        <w:rPr>
          <w:rFonts w:ascii="Times New Roman" w:hAnsi="Times New Roman" w:cs="Times New Roman"/>
          <w:sz w:val="28"/>
          <w:szCs w:val="24"/>
          <w:lang w:val="uk-UA"/>
        </w:rPr>
      </w:pPr>
      <w:r w:rsidRPr="00807790">
        <w:rPr>
          <w:rFonts w:ascii="Times New Roman" w:hAnsi="Times New Roman" w:cs="Times New Roman"/>
          <w:sz w:val="28"/>
          <w:szCs w:val="24"/>
        </w:rPr>
        <w:t>Нормальне протікання фізіологічних процесів, а отже і хороше самопочуття можливе лише тоді, коли тепло, що виділяється організмом людини, постійно відводиться в навколишнє середовище. Мікрокліматичні умови, за яких це має місце вважаються найкращими. Кількість тепла, що утворюється в організмі людини залежить від фізичних навантажень, а рівень тепловіддачі — від мікрокліматичних умов, головним чином, температури повітря</w:t>
      </w:r>
      <w:r>
        <w:rPr>
          <w:rFonts w:ascii="Times New Roman" w:hAnsi="Times New Roman" w:cs="Times New Roman"/>
          <w:sz w:val="28"/>
          <w:szCs w:val="24"/>
          <w:lang w:val="uk-UA"/>
        </w:rPr>
        <w:t>.</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lang w:val="uk-UA"/>
        </w:rPr>
        <w:t xml:space="preserve">Віддача тепла організмом людини в навколишнє середовище здійснюється трьома основними способами (шляхами) : конвекцією, випромінюванням та випаровуванням вологи з поверхні шкіри. </w:t>
      </w:r>
      <w:r w:rsidRPr="00807790">
        <w:rPr>
          <w:rFonts w:ascii="Times New Roman" w:hAnsi="Times New Roman" w:cs="Times New Roman"/>
          <w:sz w:val="28"/>
          <w:szCs w:val="24"/>
        </w:rPr>
        <w:t>При температурі повітря нижчої за температуру шкіри людини втрати тепла організмом відбуваються, переважно, за рахунок конвекційного і радіаційного переносу тепла. Якщо температура поверхні тіла дорівнює температурі оточуючого повітря або вища за неї, то тепловтрати тіла відбуваються лише за рахунок випаровування вологи. Разом з потом організм втрачає воду, вітаміни, мінеральні солі, внаслідок чого відбувається загальне зневодн</w:t>
      </w:r>
      <w:r w:rsidR="00E33B15">
        <w:rPr>
          <w:rFonts w:ascii="Times New Roman" w:hAnsi="Times New Roman" w:cs="Times New Roman"/>
          <w:sz w:val="28"/>
          <w:szCs w:val="24"/>
        </w:rPr>
        <w:t>ення, порушується обмін речовин</w:t>
      </w:r>
      <w:r w:rsidRPr="00807790">
        <w:rPr>
          <w:rFonts w:ascii="Times New Roman" w:hAnsi="Times New Roman" w:cs="Times New Roman"/>
          <w:sz w:val="28"/>
          <w:szCs w:val="24"/>
        </w:rPr>
        <w:t xml:space="preserve"> </w:t>
      </w:r>
      <w:r w:rsidR="00014D6F">
        <w:rPr>
          <w:rFonts w:ascii="Times New Roman" w:hAnsi="Times New Roman" w:cs="Times New Roman"/>
          <w:sz w:val="28"/>
          <w:szCs w:val="24"/>
        </w:rPr>
        <w:t>[44]</w:t>
      </w:r>
    </w:p>
    <w:p w:rsidR="00807790"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lastRenderedPageBreak/>
        <w:t xml:space="preserve">Вологість повітря істотно впливає на віддачу тепла випаровуванням. Через високу вологість (більше 75 %) випаровування утруднюється і віддача тепла зменшується. Зниження вологості покращує процес тепловіддачі випаровуванням. Однак надто низька вологість (менше 25 %) викликає висихання слизових оболонок верхніх дихальних шляхів та погіршує їх захисні функції. </w:t>
      </w:r>
    </w:p>
    <w:p w:rsidR="007306BE" w:rsidRDefault="00807790" w:rsidP="00742D65">
      <w:pPr>
        <w:spacing w:after="0" w:line="360" w:lineRule="auto"/>
        <w:ind w:firstLine="709"/>
        <w:jc w:val="both"/>
        <w:rPr>
          <w:rFonts w:ascii="Times New Roman" w:hAnsi="Times New Roman" w:cs="Times New Roman"/>
          <w:sz w:val="28"/>
          <w:szCs w:val="24"/>
        </w:rPr>
      </w:pPr>
      <w:r w:rsidRPr="00807790">
        <w:rPr>
          <w:rFonts w:ascii="Times New Roman" w:hAnsi="Times New Roman" w:cs="Times New Roman"/>
          <w:sz w:val="28"/>
          <w:szCs w:val="24"/>
        </w:rPr>
        <w:t>На конвективний теплоперенос впливає різниця між температурою шкіри людини і оточуючого людину повітря, а також стан шкіри та швидкість переміщення повітря вздовж поверхні шкіри, тобто рухливість повітря. Людина відчуває дію повітря вже при швидкості руху 0,1 м/с. Переміщуючись вдовж шкіри людини, повітря здуває насичений водяною парою і перегрітий шар повітря, що</w:t>
      </w:r>
      <w:r w:rsidR="007306BE">
        <w:rPr>
          <w:rFonts w:ascii="Times New Roman" w:hAnsi="Times New Roman" w:cs="Times New Roman"/>
          <w:sz w:val="28"/>
          <w:szCs w:val="24"/>
          <w:lang w:val="uk-UA"/>
        </w:rPr>
        <w:t xml:space="preserve"> </w:t>
      </w:r>
      <w:r w:rsidR="007306BE" w:rsidRPr="007306BE">
        <w:rPr>
          <w:rFonts w:ascii="Times New Roman" w:hAnsi="Times New Roman" w:cs="Times New Roman"/>
          <w:sz w:val="28"/>
          <w:szCs w:val="24"/>
        </w:rPr>
        <w:t>обволікає людину, і тим самим сприяє покращенню самопочуття. При великих швидкостях повітря і низький його температурі зростають втрати тепла конвекцією, що веде до переохолодження організму людини. Різкі коливання температури в приміщенні, яке продувається холодним повітрям (протяг), значно порушують терморегуляцію організму і можуть викликати простудні захворювання. У жарких виробничих приміщеннях при температурі рухомого повітря до 35°С рух повітря сприяє збільшенню віддачі тепла організмом. З підвищенням температури рухоме гаряче повітря саме буде віддавати своє тепло тілу людини, викликаючи його нагрівання. Нормальне теплове самопочуття людини виникає при умові, що тепловиділення повністю сприймаються оточуючим середовищем, тобт</w:t>
      </w:r>
      <w:r w:rsidR="00E33B15">
        <w:rPr>
          <w:rFonts w:ascii="Times New Roman" w:hAnsi="Times New Roman" w:cs="Times New Roman"/>
          <w:sz w:val="28"/>
          <w:szCs w:val="24"/>
        </w:rPr>
        <w:t>о має місце тепловий баланс</w:t>
      </w:r>
      <w:r w:rsidR="007306BE" w:rsidRPr="007306BE">
        <w:rPr>
          <w:rFonts w:ascii="Times New Roman" w:hAnsi="Times New Roman" w:cs="Times New Roman"/>
          <w:sz w:val="28"/>
          <w:szCs w:val="24"/>
        </w:rPr>
        <w:t xml:space="preserve"> </w:t>
      </w:r>
      <w:r w:rsidR="00014D6F">
        <w:rPr>
          <w:rFonts w:ascii="Times New Roman" w:hAnsi="Times New Roman" w:cs="Times New Roman"/>
          <w:sz w:val="28"/>
          <w:szCs w:val="24"/>
        </w:rPr>
        <w:t>[42]</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Здатність організму людини змінювати температуру шкіри (під одягом її середня температура 30...34°С, а на окремих відкритих ділянках вона може знижуватись до 20°С і нижче), а також зволожуватися за рахунок дії потових залоз, забезпечує регулювання теплообміну між тілом людини і оточуючим середовищем. Ця здатність організму і є терморегуляцією.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При температурі повітря більше 30°С порушується терморегуляція організму, що може привести до його перегріву. Підвищується температура тіла, наступає слабкість, головний біль, шум у голові. Як наслідок, може статися </w:t>
      </w:r>
      <w:r w:rsidRPr="007306BE">
        <w:rPr>
          <w:rFonts w:ascii="Times New Roman" w:hAnsi="Times New Roman" w:cs="Times New Roman"/>
          <w:sz w:val="28"/>
          <w:szCs w:val="24"/>
        </w:rPr>
        <w:lastRenderedPageBreak/>
        <w:t xml:space="preserve">тепловий удар якщо роботи проводяться на дільниці, що опромінюється сонцем, або іншим джерелом тепла.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Можливості організму пристосовуватись до метеорологічних умов значні, однак не безмежні. Верхньою межею терморегуляції людини, що знаходиться у стані спокою, прийнято вважати +31°С при відносній вологості 85 % або +40°С при відносній вологості 30 %. При виконанні фізичної роботи ця межа значно нижча. </w:t>
      </w:r>
    </w:p>
    <w:p w:rsidR="00DE235F" w:rsidRDefault="007306BE" w:rsidP="00E33B1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Стан людини залежить від якості одягу, фізичної активності, тривалості впливу термічного навантаження, а також адаптації до тепла і теплової стійкості. Тривала дія на організм людини несприятливих метеорологічних умов погіршує самопочуття, знижує продуктивність праці і часто призводить до різних захворювань і порушень стану здоров’я.</w:t>
      </w:r>
    </w:p>
    <w:p w:rsidR="00E33B15" w:rsidRDefault="00E33B15" w:rsidP="00E33B15">
      <w:pPr>
        <w:spacing w:after="0" w:line="360" w:lineRule="auto"/>
        <w:ind w:firstLine="709"/>
        <w:jc w:val="both"/>
        <w:rPr>
          <w:rFonts w:ascii="Times New Roman" w:hAnsi="Times New Roman" w:cs="Times New Roman"/>
          <w:sz w:val="28"/>
          <w:szCs w:val="24"/>
        </w:rPr>
      </w:pPr>
    </w:p>
    <w:p w:rsidR="00E33B15" w:rsidRPr="00DE235F" w:rsidRDefault="00E33B15" w:rsidP="00E33B15">
      <w:pPr>
        <w:spacing w:after="0" w:line="360" w:lineRule="auto"/>
        <w:ind w:firstLine="709"/>
        <w:jc w:val="both"/>
        <w:rPr>
          <w:rFonts w:ascii="Times New Roman" w:hAnsi="Times New Roman" w:cs="Times New Roman"/>
          <w:sz w:val="28"/>
          <w:szCs w:val="24"/>
        </w:rPr>
      </w:pPr>
    </w:p>
    <w:p w:rsidR="00DE235F" w:rsidRDefault="00382214" w:rsidP="00E33B15">
      <w:pPr>
        <w:spacing w:line="360" w:lineRule="auto"/>
        <w:ind w:firstLine="709"/>
        <w:jc w:val="both"/>
        <w:rPr>
          <w:rFonts w:ascii="Times New Roman" w:hAnsi="Times New Roman" w:cs="Times New Roman"/>
          <w:sz w:val="28"/>
          <w:szCs w:val="24"/>
        </w:rPr>
      </w:pPr>
      <w:r w:rsidRPr="000D08CF">
        <w:rPr>
          <w:rFonts w:ascii="Times New Roman" w:hAnsi="Times New Roman" w:cs="Times New Roman"/>
          <w:sz w:val="28"/>
          <w:szCs w:val="24"/>
        </w:rPr>
        <w:t>4.2</w:t>
      </w:r>
      <w:r w:rsidR="00DE235F">
        <w:rPr>
          <w:rFonts w:ascii="Times New Roman" w:hAnsi="Times New Roman" w:cs="Times New Roman"/>
          <w:sz w:val="28"/>
          <w:szCs w:val="24"/>
        </w:rPr>
        <w:t xml:space="preserve"> Пожежна безпека </w:t>
      </w:r>
    </w:p>
    <w:p w:rsidR="00E33B15" w:rsidRDefault="00E33B15" w:rsidP="00E33B15">
      <w:pPr>
        <w:spacing w:line="360" w:lineRule="auto"/>
        <w:ind w:firstLine="709"/>
        <w:jc w:val="both"/>
        <w:rPr>
          <w:rFonts w:ascii="Times New Roman" w:hAnsi="Times New Roman" w:cs="Times New Roman"/>
          <w:sz w:val="28"/>
          <w:szCs w:val="24"/>
        </w:rPr>
      </w:pPr>
    </w:p>
    <w:p w:rsidR="00E33B15" w:rsidRPr="00DE235F" w:rsidRDefault="00E33B15" w:rsidP="00E33B15">
      <w:pPr>
        <w:spacing w:line="360" w:lineRule="auto"/>
        <w:ind w:firstLine="709"/>
        <w:jc w:val="both"/>
        <w:rPr>
          <w:rFonts w:ascii="Times New Roman" w:hAnsi="Times New Roman" w:cs="Times New Roman"/>
          <w:sz w:val="28"/>
          <w:szCs w:val="24"/>
        </w:rPr>
      </w:pP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Метою пожежної безпеки об’єкта є попередження виникнення пожежі на визначеному чинними нормативами рівні, а у випадку виникнення пожежі – обмеження її розповсюдження, своєчасне виявлення і гасіння пожежі. Забезпечення пожежної безпеки є важливим заходом на будь якому робочому місці. Необережне поводження з електрострумом під час роботи з комп’ютерною технікою може спричинити виникнення пожежі. Приміщення слід оснащувати переносними вуглекислотними вогнегасниками.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Під час експлуатації комп'ютера не дозволяється :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 використовувати кабелі і проводи з пошкодженою ізоляцією;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 користуватися пошкодженими (несправними) розетками;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 зав’язувати і скручувати електропроводи;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 застосовувати саморобні подовжувачі; </w:t>
      </w:r>
    </w:p>
    <w:p w:rsidR="00DE235F"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lastRenderedPageBreak/>
        <w:t xml:space="preserve">Комп'ютер після закінчення роботи повинен відключатися від мережі. </w:t>
      </w:r>
    </w:p>
    <w:p w:rsidR="007306BE" w:rsidRDefault="00DE235F" w:rsidP="00742D65">
      <w:pPr>
        <w:spacing w:after="0" w:line="360" w:lineRule="auto"/>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Отже, </w:t>
      </w:r>
      <w:r>
        <w:rPr>
          <w:rFonts w:ascii="Times New Roman" w:hAnsi="Times New Roman" w:cs="Times New Roman"/>
          <w:sz w:val="28"/>
          <w:szCs w:val="24"/>
        </w:rPr>
        <w:t>н</w:t>
      </w:r>
      <w:r w:rsidR="007306BE" w:rsidRPr="007306BE">
        <w:rPr>
          <w:rFonts w:ascii="Times New Roman" w:hAnsi="Times New Roman" w:cs="Times New Roman"/>
          <w:sz w:val="28"/>
          <w:szCs w:val="24"/>
        </w:rPr>
        <w:t>а суб’єкт дослідження, що працює за комп’ютерною технікою, можуть впливати зазначені шкідливі фактори. Проаналізувавши всі фактори впливу було розраховано показники мікроклімату, що не перевищують санітарно-гігієнічні норми. Застосування додаткових заходів на робочому місці не потрібне. Для профілактики захворювань потрібно дотримуватись режимів праці та відпочинку. Для відновлення водяного балансу рекомендується вживати підсолену (0,5% NаCl) воду (30 мл/кг маси людини), білково-вітамінний напій</w:t>
      </w:r>
      <w:r w:rsidR="007306BE">
        <w:rPr>
          <w:rFonts w:ascii="Times New Roman" w:hAnsi="Times New Roman" w:cs="Times New Roman"/>
          <w:sz w:val="28"/>
          <w:szCs w:val="24"/>
          <w:lang w:val="uk-UA"/>
        </w:rPr>
        <w:t>.</w:t>
      </w:r>
    </w:p>
    <w:p w:rsidR="007306BE" w:rsidRDefault="007306BE" w:rsidP="00930D50">
      <w:pPr>
        <w:spacing w:line="360" w:lineRule="auto"/>
        <w:ind w:firstLine="709"/>
        <w:jc w:val="both"/>
        <w:rPr>
          <w:rFonts w:ascii="Times New Roman" w:hAnsi="Times New Roman" w:cs="Times New Roman"/>
          <w:sz w:val="28"/>
          <w:szCs w:val="24"/>
          <w:lang w:val="uk-UA"/>
        </w:rPr>
      </w:pPr>
    </w:p>
    <w:p w:rsidR="007306BE" w:rsidRDefault="007306BE" w:rsidP="00930D50">
      <w:pPr>
        <w:spacing w:line="360" w:lineRule="auto"/>
        <w:ind w:firstLine="709"/>
        <w:jc w:val="both"/>
        <w:rPr>
          <w:rFonts w:ascii="Times New Roman" w:hAnsi="Times New Roman" w:cs="Times New Roman"/>
          <w:sz w:val="28"/>
          <w:szCs w:val="24"/>
          <w:lang w:val="uk-UA"/>
        </w:rPr>
      </w:pPr>
    </w:p>
    <w:p w:rsidR="00FB6908" w:rsidRDefault="00FB6908" w:rsidP="00930D50">
      <w:pPr>
        <w:spacing w:line="360" w:lineRule="auto"/>
        <w:ind w:firstLine="709"/>
        <w:jc w:val="both"/>
        <w:rPr>
          <w:rFonts w:ascii="Times New Roman" w:hAnsi="Times New Roman" w:cs="Times New Roman"/>
          <w:b/>
          <w:sz w:val="28"/>
          <w:szCs w:val="24"/>
        </w:rPr>
      </w:pPr>
    </w:p>
    <w:p w:rsidR="00FB6908" w:rsidRDefault="00FB6908" w:rsidP="00930D50">
      <w:pPr>
        <w:spacing w:line="360" w:lineRule="auto"/>
        <w:ind w:firstLine="709"/>
        <w:jc w:val="both"/>
        <w:rPr>
          <w:rFonts w:ascii="Times New Roman" w:hAnsi="Times New Roman" w:cs="Times New Roman"/>
          <w:b/>
          <w:sz w:val="28"/>
          <w:szCs w:val="24"/>
        </w:rPr>
      </w:pPr>
    </w:p>
    <w:p w:rsidR="00FB6908" w:rsidRDefault="00FB6908" w:rsidP="00930D50">
      <w:pPr>
        <w:spacing w:line="360" w:lineRule="auto"/>
        <w:ind w:firstLine="709"/>
        <w:jc w:val="both"/>
        <w:rPr>
          <w:rFonts w:ascii="Times New Roman" w:hAnsi="Times New Roman" w:cs="Times New Roman"/>
          <w:b/>
          <w:sz w:val="28"/>
          <w:szCs w:val="24"/>
        </w:rPr>
      </w:pPr>
    </w:p>
    <w:p w:rsidR="00FB6908" w:rsidRDefault="00FB6908" w:rsidP="00930D50">
      <w:pPr>
        <w:spacing w:line="360" w:lineRule="auto"/>
        <w:ind w:firstLine="709"/>
        <w:jc w:val="both"/>
        <w:rPr>
          <w:rFonts w:ascii="Times New Roman" w:hAnsi="Times New Roman" w:cs="Times New Roman"/>
          <w:b/>
          <w:sz w:val="28"/>
          <w:szCs w:val="24"/>
        </w:rPr>
      </w:pPr>
    </w:p>
    <w:p w:rsidR="00DE235F" w:rsidRDefault="00DE235F" w:rsidP="00930D50">
      <w:pPr>
        <w:spacing w:line="360" w:lineRule="auto"/>
        <w:ind w:firstLine="709"/>
        <w:jc w:val="both"/>
        <w:rPr>
          <w:rFonts w:ascii="Times New Roman" w:hAnsi="Times New Roman" w:cs="Times New Roman"/>
          <w:b/>
          <w:sz w:val="28"/>
          <w:szCs w:val="24"/>
        </w:rPr>
      </w:pPr>
    </w:p>
    <w:p w:rsidR="00DE235F" w:rsidRDefault="00DE235F" w:rsidP="00930D50">
      <w:pPr>
        <w:spacing w:line="360" w:lineRule="auto"/>
        <w:ind w:firstLine="709"/>
        <w:jc w:val="both"/>
        <w:rPr>
          <w:rFonts w:ascii="Times New Roman" w:hAnsi="Times New Roman" w:cs="Times New Roman"/>
          <w:b/>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742D65" w:rsidRDefault="00742D65" w:rsidP="00DE235F">
      <w:pPr>
        <w:spacing w:line="360" w:lineRule="auto"/>
        <w:ind w:firstLine="709"/>
        <w:jc w:val="center"/>
        <w:rPr>
          <w:rFonts w:ascii="Times New Roman" w:hAnsi="Times New Roman" w:cs="Times New Roman"/>
          <w:sz w:val="28"/>
          <w:szCs w:val="24"/>
        </w:rPr>
      </w:pPr>
    </w:p>
    <w:p w:rsidR="00E33B15" w:rsidRDefault="00E33B15" w:rsidP="00DE235F">
      <w:pPr>
        <w:spacing w:line="360" w:lineRule="auto"/>
        <w:ind w:firstLine="709"/>
        <w:jc w:val="center"/>
        <w:rPr>
          <w:rFonts w:ascii="Times New Roman" w:hAnsi="Times New Roman" w:cs="Times New Roman"/>
          <w:sz w:val="28"/>
          <w:szCs w:val="24"/>
        </w:rPr>
      </w:pPr>
    </w:p>
    <w:p w:rsidR="007306BE" w:rsidRDefault="007306BE" w:rsidP="00DE235F">
      <w:pPr>
        <w:spacing w:line="360" w:lineRule="auto"/>
        <w:ind w:firstLine="709"/>
        <w:jc w:val="center"/>
        <w:rPr>
          <w:rFonts w:ascii="Times New Roman" w:hAnsi="Times New Roman" w:cs="Times New Roman"/>
          <w:sz w:val="28"/>
          <w:szCs w:val="24"/>
        </w:rPr>
      </w:pPr>
      <w:r w:rsidRPr="00DE235F">
        <w:rPr>
          <w:rFonts w:ascii="Times New Roman" w:hAnsi="Times New Roman" w:cs="Times New Roman"/>
          <w:sz w:val="28"/>
          <w:szCs w:val="24"/>
        </w:rPr>
        <w:lastRenderedPageBreak/>
        <w:t>ВИСНОВКИ</w:t>
      </w:r>
    </w:p>
    <w:p w:rsidR="00DE235F" w:rsidRDefault="00DE235F" w:rsidP="00DE235F">
      <w:pPr>
        <w:spacing w:line="360" w:lineRule="auto"/>
        <w:ind w:firstLine="709"/>
        <w:jc w:val="center"/>
        <w:rPr>
          <w:rFonts w:ascii="Times New Roman" w:hAnsi="Times New Roman" w:cs="Times New Roman"/>
          <w:sz w:val="28"/>
          <w:szCs w:val="24"/>
        </w:rPr>
      </w:pPr>
    </w:p>
    <w:p w:rsidR="00DE235F" w:rsidRPr="00DE235F" w:rsidRDefault="00DE235F" w:rsidP="00DE235F">
      <w:pPr>
        <w:spacing w:line="360" w:lineRule="auto"/>
        <w:ind w:firstLine="709"/>
        <w:jc w:val="center"/>
        <w:rPr>
          <w:rFonts w:ascii="Times New Roman" w:hAnsi="Times New Roman" w:cs="Times New Roman"/>
          <w:sz w:val="28"/>
          <w:szCs w:val="24"/>
        </w:rPr>
      </w:pP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1. Таким чином, встановлено, що екологічний стан поверхневих джерел питного водопостачання України за ступенем чистоти води відповідає категорії помірно забруднених.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2. Українці п'ють переважно воду з річок - це 80% води, решта 20% підземні. Проблеми з якістю ПВ комплексні: зношені водопровідні та насосні станції, очисні споруди, застарілі технологічні процеси та недбале ставлення доочищення вод після використання.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3. Постійний контроль якості води дозволить визначити її безпечність. Діюча нині система моніторингу вод є неефективною та застарілою, не відповідає сучасним європейським стандартам.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4. Проведений літературний огляд підтвердив необхідність більш поглибленого вивчення наслідків впливу хімічного складу питної води на здоров’я і життя людини, що можна досягти при виконанні комплексної (інтегральної) оцінки ризику. Запропоновано використовувати величину DALY як оцінку потенційних втрат нормальних (здорових) років життя людини від вживання питної води певної якості.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5. Проведена оцінка ризику здоров’я людини, пов’язаної із забрудненням питної води хімічними речовинами, дозволила оцінити реальну загрозу для здоров’я населення та надала підстави для розробки відповідних превентивних заходів безпеки, які мають враховувати як природні особливості якості води, так і існуючі екологічні проблеми місцевості, а також санітарно-технічний стан об’єктів водопостачання. В роботі наведено кількісну характеристику залежностей шкідливих ефектів від рівнів впливу конкретних забруднюючих речовин, що дозволяє оцінити ймовірну загрозу здоров'ю населення, що представляє наукову новизну роботи.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lastRenderedPageBreak/>
        <w:t>6. Визначення ризику для здоров'я від вживання забруднених питних вод дозволяє прогнозувати ймовірність збільшення захворюваності, а також</w:t>
      </w:r>
      <w:r>
        <w:rPr>
          <w:rFonts w:ascii="Times New Roman" w:hAnsi="Times New Roman" w:cs="Times New Roman"/>
          <w:sz w:val="28"/>
          <w:szCs w:val="24"/>
          <w:lang w:val="uk-UA"/>
        </w:rPr>
        <w:t xml:space="preserve"> </w:t>
      </w:r>
      <w:r w:rsidRPr="007306BE">
        <w:rPr>
          <w:rFonts w:ascii="Times New Roman" w:hAnsi="Times New Roman" w:cs="Times New Roman"/>
          <w:sz w:val="28"/>
          <w:szCs w:val="24"/>
        </w:rPr>
        <w:t xml:space="preserve">встановлювати першочерговість впровадження необхідних природоохоронних заходів. </w:t>
      </w:r>
    </w:p>
    <w:p w:rsidR="007306BE" w:rsidRDefault="00C307B1" w:rsidP="00742D65">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7</w:t>
      </w:r>
      <w:r w:rsidR="007306BE" w:rsidRPr="007306BE">
        <w:rPr>
          <w:rFonts w:ascii="Times New Roman" w:hAnsi="Times New Roman" w:cs="Times New Roman"/>
          <w:sz w:val="28"/>
          <w:szCs w:val="24"/>
        </w:rPr>
        <w:t>. Ринок фільтрів для доочищення водопровідної води представлений широким асортиментом опріснювальних і не опріснювальних систем. Загальним їх недоліком є регулярна заміна витратних матеріалів, що істотно збільшує собівартість очищення води.</w:t>
      </w:r>
    </w:p>
    <w:p w:rsidR="00C307B1" w:rsidRPr="00C307B1" w:rsidRDefault="00C307B1" w:rsidP="00C307B1">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8. </w:t>
      </w:r>
      <w:r w:rsidRPr="00C307B1">
        <w:rPr>
          <w:rFonts w:ascii="Times New Roman" w:hAnsi="Times New Roman" w:cs="Times New Roman"/>
          <w:sz w:val="28"/>
          <w:szCs w:val="24"/>
        </w:rPr>
        <w:t>Проведено статистичну обробку результатів аналізу. Вміст „активного хлору” у питній воді становить 0,27 0,07 (мг/л), що не перевищує норми, які встановлені ГОСТ і вода є цілком придатна для споживання.</w:t>
      </w:r>
    </w:p>
    <w:p w:rsidR="007306BE" w:rsidRDefault="007306BE" w:rsidP="00930D50">
      <w:pPr>
        <w:spacing w:line="360" w:lineRule="auto"/>
        <w:rPr>
          <w:rFonts w:ascii="Times New Roman" w:hAnsi="Times New Roman" w:cs="Times New Roman"/>
          <w:sz w:val="28"/>
          <w:szCs w:val="24"/>
        </w:rPr>
      </w:pPr>
      <w:r>
        <w:rPr>
          <w:rFonts w:ascii="Times New Roman" w:hAnsi="Times New Roman" w:cs="Times New Roman"/>
          <w:sz w:val="28"/>
          <w:szCs w:val="24"/>
        </w:rPr>
        <w:br w:type="page"/>
      </w:r>
    </w:p>
    <w:p w:rsidR="007306BE" w:rsidRDefault="00FB6908" w:rsidP="00DE235F">
      <w:pPr>
        <w:spacing w:line="360" w:lineRule="auto"/>
        <w:ind w:firstLine="709"/>
        <w:jc w:val="center"/>
        <w:rPr>
          <w:rFonts w:ascii="Times New Roman" w:hAnsi="Times New Roman" w:cs="Times New Roman"/>
          <w:sz w:val="28"/>
          <w:szCs w:val="24"/>
        </w:rPr>
      </w:pPr>
      <w:r w:rsidRPr="00DE235F">
        <w:rPr>
          <w:rFonts w:ascii="Times New Roman" w:hAnsi="Times New Roman" w:cs="Times New Roman"/>
          <w:sz w:val="28"/>
          <w:szCs w:val="24"/>
          <w:lang w:val="uk-UA"/>
        </w:rPr>
        <w:lastRenderedPageBreak/>
        <w:t>ПЕРЕЛІК ПОСИЛАНЬ</w:t>
      </w:r>
    </w:p>
    <w:p w:rsidR="00DE235F" w:rsidRDefault="00DE235F" w:rsidP="00DE235F">
      <w:pPr>
        <w:spacing w:line="360" w:lineRule="auto"/>
        <w:ind w:firstLine="709"/>
        <w:jc w:val="center"/>
        <w:rPr>
          <w:rFonts w:ascii="Times New Roman" w:hAnsi="Times New Roman" w:cs="Times New Roman"/>
          <w:sz w:val="28"/>
          <w:szCs w:val="24"/>
        </w:rPr>
      </w:pPr>
    </w:p>
    <w:p w:rsidR="00DE235F" w:rsidRPr="00DE235F" w:rsidRDefault="00DE235F" w:rsidP="00DE235F">
      <w:pPr>
        <w:spacing w:line="360" w:lineRule="auto"/>
        <w:ind w:firstLine="709"/>
        <w:jc w:val="center"/>
        <w:rPr>
          <w:rFonts w:ascii="Times New Roman" w:hAnsi="Times New Roman" w:cs="Times New Roman"/>
          <w:sz w:val="28"/>
          <w:szCs w:val="24"/>
        </w:rPr>
      </w:pP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 Авраменко Л.М. Забезпечення населення якісною і безпечною питною водою – пріоритетне завдання охорони здоров’</w:t>
      </w:r>
      <w:r w:rsidR="00E33B15">
        <w:rPr>
          <w:rFonts w:ascii="Times New Roman" w:hAnsi="Times New Roman" w:cs="Times New Roman"/>
          <w:sz w:val="28"/>
          <w:szCs w:val="24"/>
        </w:rPr>
        <w:t>я.</w:t>
      </w:r>
      <w:r w:rsidRPr="007306BE">
        <w:rPr>
          <w:rFonts w:ascii="Times New Roman" w:hAnsi="Times New Roman" w:cs="Times New Roman"/>
          <w:sz w:val="28"/>
          <w:szCs w:val="24"/>
        </w:rPr>
        <w:t xml:space="preserve"> </w:t>
      </w:r>
      <w:r w:rsidRPr="00E33B15">
        <w:rPr>
          <w:rFonts w:ascii="Times New Roman" w:hAnsi="Times New Roman" w:cs="Times New Roman"/>
          <w:i/>
          <w:sz w:val="28"/>
          <w:szCs w:val="24"/>
        </w:rPr>
        <w:t xml:space="preserve">Східноєвропейський </w:t>
      </w:r>
      <w:r w:rsidR="00DE235F" w:rsidRPr="00E33B15">
        <w:rPr>
          <w:rFonts w:ascii="Times New Roman" w:hAnsi="Times New Roman" w:cs="Times New Roman"/>
          <w:i/>
          <w:sz w:val="28"/>
          <w:szCs w:val="24"/>
        </w:rPr>
        <w:t>журнал громадського здоров’я.</w:t>
      </w:r>
      <w:r w:rsidR="00DE235F">
        <w:rPr>
          <w:rFonts w:ascii="Times New Roman" w:hAnsi="Times New Roman" w:cs="Times New Roman"/>
          <w:sz w:val="28"/>
          <w:szCs w:val="24"/>
        </w:rPr>
        <w:t xml:space="preserve"> 2011. № 1. </w:t>
      </w:r>
      <w:r w:rsidRPr="007306BE">
        <w:rPr>
          <w:rFonts w:ascii="Times New Roman" w:hAnsi="Times New Roman" w:cs="Times New Roman"/>
          <w:sz w:val="28"/>
          <w:szCs w:val="24"/>
        </w:rPr>
        <w:t xml:space="preserve"> С. 53-55. </w:t>
      </w:r>
    </w:p>
    <w:p w:rsidR="00E33B15" w:rsidRDefault="00E33B15" w:rsidP="00E33B15">
      <w:pPr>
        <w:spacing w:after="0" w:line="360" w:lineRule="auto"/>
        <w:ind w:firstLine="709"/>
        <w:jc w:val="both"/>
        <w:rPr>
          <w:rFonts w:ascii="Times New Roman" w:hAnsi="Times New Roman" w:cs="Times New Roman"/>
          <w:sz w:val="28"/>
          <w:szCs w:val="24"/>
        </w:rPr>
      </w:pPr>
      <w:r w:rsidRPr="00E33B15">
        <w:rPr>
          <w:rFonts w:ascii="Times New Roman" w:hAnsi="Times New Roman" w:cs="Times New Roman"/>
          <w:sz w:val="28"/>
          <w:szCs w:val="24"/>
        </w:rPr>
        <w:t>2. Андрусишина І. М. Вплив мінерального складу питної води на стан здоров'я населення</w:t>
      </w:r>
      <w:r w:rsidRPr="00E33B15">
        <w:rPr>
          <w:rFonts w:ascii="Times New Roman" w:hAnsi="Times New Roman" w:cs="Times New Roman"/>
          <w:sz w:val="28"/>
          <w:szCs w:val="24"/>
          <w:lang w:val="uk-UA"/>
        </w:rPr>
        <w:t>.</w:t>
      </w:r>
      <w:r w:rsidRPr="00E33B15">
        <w:rPr>
          <w:rFonts w:ascii="Times New Roman" w:hAnsi="Times New Roman" w:cs="Times New Roman"/>
          <w:sz w:val="28"/>
          <w:szCs w:val="24"/>
        </w:rPr>
        <w:t xml:space="preserve"> </w:t>
      </w:r>
      <w:r w:rsidRPr="00E33B15">
        <w:rPr>
          <w:rFonts w:ascii="Times New Roman" w:hAnsi="Times New Roman" w:cs="Times New Roman"/>
          <w:i/>
          <w:sz w:val="28"/>
          <w:szCs w:val="24"/>
        </w:rPr>
        <w:t>Вода і водоочисні технології</w:t>
      </w:r>
      <w:r w:rsidRPr="00E33B15">
        <w:rPr>
          <w:rFonts w:ascii="Times New Roman" w:hAnsi="Times New Roman" w:cs="Times New Roman"/>
          <w:sz w:val="28"/>
          <w:szCs w:val="24"/>
        </w:rPr>
        <w:t xml:space="preserve">. Науково-технічні вісті. 2015. С. 22–31.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3. Болгова Е.С., Сапрыкина М.Н., Гончарук В.В. Идентификация Escherichia coli жизнеспособном некультурабельном состоянии под воздействием хлора. Химия и технология воды. 2015. Т. 37. № 6. С. 487–493.</w:t>
      </w:r>
    </w:p>
    <w:p w:rsidR="00E33B15" w:rsidRPr="00E33B15" w:rsidRDefault="00E33B15" w:rsidP="00E33B15">
      <w:pPr>
        <w:spacing w:after="0" w:line="360" w:lineRule="auto"/>
        <w:ind w:firstLine="709"/>
        <w:jc w:val="both"/>
        <w:rPr>
          <w:rFonts w:ascii="Times New Roman" w:hAnsi="Times New Roman" w:cs="Times New Roman"/>
          <w:sz w:val="28"/>
          <w:szCs w:val="24"/>
        </w:rPr>
      </w:pPr>
      <w:r w:rsidRPr="00E33B15">
        <w:rPr>
          <w:rFonts w:ascii="Times New Roman" w:hAnsi="Times New Roman" w:cs="Times New Roman"/>
          <w:sz w:val="28"/>
          <w:szCs w:val="24"/>
        </w:rPr>
        <w:t>4. Бондаренко Ю.Г., Джулай О.С., Рябовол В.М., Хоменко О.А., Коханій О.А. Медико-гігієнічна оцінка води поверхневого джерела централізованого водопостачання міста Черкаси</w:t>
      </w:r>
      <w:r w:rsidRPr="00E33B15">
        <w:rPr>
          <w:rFonts w:ascii="Times New Roman" w:hAnsi="Times New Roman" w:cs="Times New Roman"/>
          <w:sz w:val="28"/>
          <w:szCs w:val="24"/>
          <w:lang w:val="uk-UA"/>
        </w:rPr>
        <w:t>.</w:t>
      </w:r>
      <w:r w:rsidRPr="00E33B15">
        <w:rPr>
          <w:rFonts w:ascii="Times New Roman" w:hAnsi="Times New Roman" w:cs="Times New Roman"/>
          <w:sz w:val="28"/>
          <w:szCs w:val="24"/>
        </w:rPr>
        <w:t xml:space="preserve"> </w:t>
      </w:r>
      <w:r w:rsidRPr="00E33B15">
        <w:rPr>
          <w:rFonts w:ascii="Times New Roman" w:hAnsi="Times New Roman" w:cs="Times New Roman"/>
          <w:i/>
          <w:sz w:val="28"/>
          <w:szCs w:val="24"/>
        </w:rPr>
        <w:t>Довкілля та здоров’я</w:t>
      </w:r>
      <w:r w:rsidRPr="00E33B15">
        <w:rPr>
          <w:rFonts w:ascii="Times New Roman" w:hAnsi="Times New Roman" w:cs="Times New Roman"/>
          <w:sz w:val="28"/>
          <w:szCs w:val="24"/>
        </w:rPr>
        <w:t>. 2018</w:t>
      </w:r>
    </w:p>
    <w:p w:rsidR="007306BE" w:rsidRDefault="007306BE" w:rsidP="00E33B15">
      <w:pPr>
        <w:spacing w:after="0" w:line="360" w:lineRule="auto"/>
        <w:ind w:firstLine="709"/>
        <w:jc w:val="both"/>
        <w:rPr>
          <w:rFonts w:ascii="Times New Roman" w:hAnsi="Times New Roman" w:cs="Times New Roman"/>
          <w:sz w:val="28"/>
          <w:szCs w:val="24"/>
        </w:rPr>
      </w:pPr>
      <w:r w:rsidRPr="00E33B15">
        <w:rPr>
          <w:rFonts w:ascii="Times New Roman" w:hAnsi="Times New Roman" w:cs="Times New Roman"/>
          <w:sz w:val="28"/>
          <w:szCs w:val="24"/>
        </w:rPr>
        <w:t xml:space="preserve"> </w:t>
      </w:r>
      <w:r w:rsidRPr="007306BE">
        <w:rPr>
          <w:rFonts w:ascii="Times New Roman" w:hAnsi="Times New Roman" w:cs="Times New Roman"/>
          <w:sz w:val="28"/>
          <w:szCs w:val="24"/>
        </w:rPr>
        <w:t>5. Виставна Ю. Ю., Руско Ю. О. Фармацевтичні речовини у природних водах: моніто</w:t>
      </w:r>
      <w:r w:rsidR="00E33B15">
        <w:rPr>
          <w:rFonts w:ascii="Times New Roman" w:hAnsi="Times New Roman" w:cs="Times New Roman"/>
          <w:sz w:val="28"/>
          <w:szCs w:val="24"/>
        </w:rPr>
        <w:t xml:space="preserve">ринг та екологічний ризик. </w:t>
      </w:r>
      <w:r w:rsidRPr="00E33B15">
        <w:rPr>
          <w:rFonts w:ascii="Times New Roman" w:hAnsi="Times New Roman" w:cs="Times New Roman"/>
          <w:i/>
          <w:sz w:val="28"/>
          <w:szCs w:val="24"/>
        </w:rPr>
        <w:t>Науково-технічний збірник «Комунальне госпо</w:t>
      </w:r>
      <w:r w:rsidR="00DE235F" w:rsidRPr="00E33B15">
        <w:rPr>
          <w:rFonts w:ascii="Times New Roman" w:hAnsi="Times New Roman" w:cs="Times New Roman"/>
          <w:i/>
          <w:sz w:val="28"/>
          <w:szCs w:val="24"/>
        </w:rPr>
        <w:t>дарство міст».</w:t>
      </w:r>
      <w:r w:rsidR="00DE235F">
        <w:rPr>
          <w:rFonts w:ascii="Times New Roman" w:hAnsi="Times New Roman" w:cs="Times New Roman"/>
          <w:sz w:val="28"/>
          <w:szCs w:val="24"/>
        </w:rPr>
        <w:t xml:space="preserve"> 2011.  № 37. </w:t>
      </w:r>
      <w:r w:rsidRPr="007306BE">
        <w:rPr>
          <w:rFonts w:ascii="Times New Roman" w:hAnsi="Times New Roman" w:cs="Times New Roman"/>
          <w:sz w:val="28"/>
          <w:szCs w:val="24"/>
        </w:rPr>
        <w:t xml:space="preserve"> С. 137–140. [Електронний ресурс] - http://khg.kname.edu.ua/index.php/khg/ article/view/901/895.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6. Водопостачання. Зовнішні мережі та споруди. Основні положення проектування : ДБН В.2.5-74:2013 / Міністерство регіонального розвитку будівництва та житлово-комунального господарства України. К</w:t>
      </w:r>
      <w:r w:rsidR="00E33B15">
        <w:rPr>
          <w:rFonts w:ascii="Times New Roman" w:hAnsi="Times New Roman" w:cs="Times New Roman"/>
          <w:sz w:val="28"/>
          <w:szCs w:val="24"/>
        </w:rPr>
        <w:t>и</w:t>
      </w:r>
      <w:r w:rsidR="00E33B15">
        <w:rPr>
          <w:rFonts w:ascii="Times New Roman" w:hAnsi="Times New Roman" w:cs="Times New Roman"/>
          <w:sz w:val="28"/>
          <w:szCs w:val="24"/>
          <w:lang w:val="uk-UA"/>
        </w:rPr>
        <w:t>їв</w:t>
      </w:r>
      <w:r w:rsidRPr="007306BE">
        <w:rPr>
          <w:rFonts w:ascii="Times New Roman" w:hAnsi="Times New Roman" w:cs="Times New Roman"/>
          <w:sz w:val="28"/>
          <w:szCs w:val="24"/>
        </w:rPr>
        <w:t xml:space="preserve">., 2013. 172 с. </w:t>
      </w:r>
    </w:p>
    <w:p w:rsidR="00E33B15" w:rsidRDefault="00E33B15" w:rsidP="00E33B15">
      <w:pPr>
        <w:spacing w:after="0" w:line="360" w:lineRule="auto"/>
        <w:ind w:firstLine="709"/>
        <w:jc w:val="both"/>
        <w:rPr>
          <w:rFonts w:ascii="Times New Roman" w:hAnsi="Times New Roman" w:cs="Times New Roman"/>
          <w:sz w:val="28"/>
          <w:szCs w:val="24"/>
        </w:rPr>
      </w:pPr>
      <w:r w:rsidRPr="00E33B15">
        <w:rPr>
          <w:rFonts w:ascii="Times New Roman" w:hAnsi="Times New Roman" w:cs="Times New Roman"/>
          <w:sz w:val="28"/>
          <w:szCs w:val="24"/>
        </w:rPr>
        <w:t xml:space="preserve">7. Войтенко Л. В., Копілевич В. А., Строкаль М. П. Концепція інтегральної оцінки якості води для різних видів водоспоживання з використанням функції бажаності Харрінгтона. </w:t>
      </w:r>
      <w:r w:rsidRPr="00E33B15">
        <w:rPr>
          <w:rFonts w:ascii="Times New Roman" w:hAnsi="Times New Roman" w:cs="Times New Roman"/>
          <w:i/>
          <w:sz w:val="28"/>
          <w:szCs w:val="24"/>
        </w:rPr>
        <w:t>Біоресурси і природокористування</w:t>
      </w:r>
      <w:r w:rsidRPr="00E33B15">
        <w:rPr>
          <w:rFonts w:ascii="Times New Roman" w:hAnsi="Times New Roman" w:cs="Times New Roman"/>
          <w:i/>
          <w:sz w:val="28"/>
          <w:szCs w:val="24"/>
          <w:lang w:val="uk-UA"/>
        </w:rPr>
        <w:t>.</w:t>
      </w:r>
      <w:r w:rsidRPr="00E33B15">
        <w:rPr>
          <w:rFonts w:ascii="Times New Roman" w:hAnsi="Times New Roman" w:cs="Times New Roman"/>
          <w:i/>
          <w:sz w:val="28"/>
          <w:szCs w:val="24"/>
        </w:rPr>
        <w:t xml:space="preserve"> </w:t>
      </w:r>
      <w:r w:rsidRPr="00E33B15">
        <w:rPr>
          <w:rFonts w:ascii="Times New Roman" w:hAnsi="Times New Roman" w:cs="Times New Roman"/>
          <w:sz w:val="28"/>
          <w:szCs w:val="24"/>
          <w:lang w:val="uk-UA"/>
        </w:rPr>
        <w:t>2015</w:t>
      </w:r>
      <w:r w:rsidRPr="00E33B15">
        <w:rPr>
          <w:rFonts w:ascii="Times New Roman" w:hAnsi="Times New Roman" w:cs="Times New Roman"/>
          <w:i/>
          <w:sz w:val="28"/>
          <w:szCs w:val="24"/>
          <w:lang w:val="uk-UA"/>
        </w:rPr>
        <w:t xml:space="preserve">. </w:t>
      </w:r>
      <w:r w:rsidRPr="00E33B15">
        <w:rPr>
          <w:rFonts w:ascii="Times New Roman" w:hAnsi="Times New Roman" w:cs="Times New Roman"/>
          <w:sz w:val="28"/>
          <w:szCs w:val="24"/>
        </w:rPr>
        <w:t>Том 7, №1 2</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8. Гігієнічні вимоги до води питної, призначеної для споживання людиною (із внесеними змінами): ДСанПіН 2.2.4-171-10 / МОЗ України. Київ, 2012. 55 с.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9. Голодовська О. Я., Мальований М. С., Акбарпур Д. Комплексна оцінка якості води на території басейну річки Західний Буг у межах Львівської </w:t>
      </w:r>
      <w:r w:rsidR="00E33B15">
        <w:rPr>
          <w:rFonts w:ascii="Times New Roman" w:hAnsi="Times New Roman" w:cs="Times New Roman"/>
          <w:sz w:val="28"/>
          <w:szCs w:val="24"/>
        </w:rPr>
        <w:t xml:space="preserve">області. </w:t>
      </w:r>
      <w:r w:rsidRPr="00E33B15">
        <w:rPr>
          <w:rFonts w:ascii="Times New Roman" w:hAnsi="Times New Roman" w:cs="Times New Roman"/>
          <w:i/>
          <w:sz w:val="28"/>
          <w:szCs w:val="24"/>
        </w:rPr>
        <w:lastRenderedPageBreak/>
        <w:t>Ресурси природних вод Карпатського регіону. Проблеми охорони та раціонального використання:</w:t>
      </w:r>
      <w:r w:rsidRPr="007306BE">
        <w:rPr>
          <w:rFonts w:ascii="Times New Roman" w:hAnsi="Times New Roman" w:cs="Times New Roman"/>
          <w:sz w:val="28"/>
          <w:szCs w:val="24"/>
        </w:rPr>
        <w:t xml:space="preserve"> матеріали ш</w:t>
      </w:r>
      <w:r>
        <w:rPr>
          <w:rFonts w:ascii="Times New Roman" w:hAnsi="Times New Roman" w:cs="Times New Roman"/>
          <w:sz w:val="28"/>
          <w:szCs w:val="24"/>
        </w:rPr>
        <w:t>істнадцятої міжнародної науково-</w:t>
      </w:r>
      <w:r w:rsidRPr="007306BE">
        <w:rPr>
          <w:rFonts w:ascii="Times New Roman" w:hAnsi="Times New Roman" w:cs="Times New Roman"/>
          <w:sz w:val="28"/>
          <w:szCs w:val="24"/>
        </w:rPr>
        <w:t xml:space="preserve">практичної конференції. 25–26 травня 2017 р. Львів. НУ ЛП, 2017. C. 9–10.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10. ДСТУ 4173-2003. Якiсть води. Визначання гострої летальної токсичностi на Daphnia magna та Ceriodaphnia affinis (Cladocera, Crustacea) (ISO 6341:1996, MOD).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11. ДСТУ 7487:2013. Якість води. Метод визначення мікроміцетів у воді. Київ.: Мінекономрозвитку України, 2014. 10 с. </w:t>
      </w:r>
    </w:p>
    <w:p w:rsidR="00E33B15" w:rsidRPr="00E33B15" w:rsidRDefault="00E33B15" w:rsidP="00E33B15">
      <w:pPr>
        <w:spacing w:after="0" w:line="360" w:lineRule="auto"/>
        <w:ind w:firstLine="709"/>
        <w:jc w:val="both"/>
        <w:rPr>
          <w:rFonts w:ascii="Times New Roman" w:eastAsia="Calibri" w:hAnsi="Times New Roman" w:cs="Times New Roman"/>
          <w:sz w:val="28"/>
          <w:szCs w:val="24"/>
        </w:rPr>
      </w:pPr>
      <w:r w:rsidRPr="00E33B15">
        <w:rPr>
          <w:rFonts w:ascii="Times New Roman" w:hAnsi="Times New Roman" w:cs="Times New Roman"/>
          <w:sz w:val="28"/>
          <w:szCs w:val="24"/>
        </w:rPr>
        <w:t>12. Жукова В. С. Механізм іммобілізації мікроорганізмів на волокнистому носії при очищенні стічних вод від сполук азоту [Электронный ресурс] П. І. Гвоздяк, Л. А. Саблій, В. С. Жукова</w:t>
      </w:r>
      <w:r w:rsidRPr="00E33B15">
        <w:rPr>
          <w:rFonts w:ascii="Times New Roman" w:hAnsi="Times New Roman" w:cs="Times New Roman"/>
          <w:sz w:val="28"/>
          <w:szCs w:val="24"/>
          <w:lang w:val="uk-UA"/>
        </w:rPr>
        <w:t>.</w:t>
      </w:r>
      <w:r w:rsidRPr="00E33B15">
        <w:rPr>
          <w:rFonts w:ascii="Times New Roman" w:hAnsi="Times New Roman" w:cs="Times New Roman"/>
          <w:sz w:val="28"/>
          <w:szCs w:val="24"/>
        </w:rPr>
        <w:t xml:space="preserve"> </w:t>
      </w:r>
      <w:r w:rsidRPr="00E33B15">
        <w:rPr>
          <w:rFonts w:ascii="Times New Roman" w:hAnsi="Times New Roman" w:cs="Times New Roman"/>
          <w:i/>
          <w:sz w:val="28"/>
          <w:szCs w:val="24"/>
        </w:rPr>
        <w:t>Міжнародна науково-практична конференція «Вода і довкілля» ІХ Міжнародного водного форуму</w:t>
      </w:r>
      <w:r>
        <w:rPr>
          <w:rFonts w:ascii="Times New Roman" w:hAnsi="Times New Roman" w:cs="Times New Roman"/>
          <w:i/>
          <w:sz w:val="28"/>
          <w:szCs w:val="24"/>
          <w:lang w:val="uk-UA"/>
        </w:rPr>
        <w:t xml:space="preserve"> </w:t>
      </w:r>
      <w:r w:rsidRPr="00E33B15">
        <w:rPr>
          <w:rFonts w:ascii="Times New Roman" w:eastAsia="Calibri" w:hAnsi="Times New Roman" w:cs="Times New Roman"/>
          <w:sz w:val="28"/>
          <w:szCs w:val="24"/>
        </w:rPr>
        <w:t>AQUA Ukraine (Київ, 8-11 листопада 2011р.). К</w:t>
      </w:r>
      <w:r w:rsidRPr="00E33B15">
        <w:rPr>
          <w:rFonts w:ascii="Times New Roman" w:eastAsia="Calibri" w:hAnsi="Times New Roman" w:cs="Times New Roman"/>
          <w:sz w:val="28"/>
          <w:szCs w:val="24"/>
          <w:lang w:val="uk-UA"/>
        </w:rPr>
        <w:t>иїв</w:t>
      </w:r>
      <w:r w:rsidRPr="00E33B15">
        <w:rPr>
          <w:rFonts w:ascii="Times New Roman" w:eastAsia="Calibri" w:hAnsi="Times New Roman" w:cs="Times New Roman"/>
          <w:sz w:val="28"/>
          <w:szCs w:val="24"/>
        </w:rPr>
        <w:t>. 2011. С.217-218</w:t>
      </w:r>
      <w:r w:rsidRPr="00E33B15">
        <w:rPr>
          <w:rFonts w:ascii="Times New Roman" w:eastAsia="Calibri" w:hAnsi="Times New Roman" w:cs="Times New Roman"/>
          <w:sz w:val="28"/>
          <w:szCs w:val="24"/>
          <w:lang w:val="uk-UA"/>
        </w:rPr>
        <w:t>.</w:t>
      </w:r>
      <w:r w:rsidRPr="00E33B15">
        <w:rPr>
          <w:rFonts w:ascii="Times New Roman" w:eastAsia="Calibri" w:hAnsi="Times New Roman" w:cs="Times New Roman"/>
          <w:sz w:val="28"/>
          <w:szCs w:val="24"/>
        </w:rPr>
        <w:t xml:space="preserve">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13. Жукова В. С. Виробничі дослідження очищення промислових стічних вод в біореакторах з іммобілізованими мікроорганізмами</w:t>
      </w:r>
      <w:r w:rsidR="00E33B15">
        <w:rPr>
          <w:rFonts w:ascii="Times New Roman" w:hAnsi="Times New Roman" w:cs="Times New Roman"/>
          <w:sz w:val="28"/>
          <w:szCs w:val="24"/>
        </w:rPr>
        <w:t xml:space="preserve"> / В. С. Жукова, Л. А. Саблій. </w:t>
      </w:r>
      <w:r w:rsidRPr="00E33B15">
        <w:rPr>
          <w:rFonts w:ascii="Times New Roman" w:hAnsi="Times New Roman" w:cs="Times New Roman"/>
          <w:i/>
          <w:sz w:val="28"/>
          <w:szCs w:val="24"/>
        </w:rPr>
        <w:t>Вода і водоочисні технол</w:t>
      </w:r>
      <w:r w:rsidR="00DE235F" w:rsidRPr="00E33B15">
        <w:rPr>
          <w:rFonts w:ascii="Times New Roman" w:hAnsi="Times New Roman" w:cs="Times New Roman"/>
          <w:i/>
          <w:sz w:val="28"/>
          <w:szCs w:val="24"/>
        </w:rPr>
        <w:t>огії. Науково-технічні вісті.</w:t>
      </w:r>
      <w:r w:rsidR="00DE235F">
        <w:rPr>
          <w:rFonts w:ascii="Times New Roman" w:hAnsi="Times New Roman" w:cs="Times New Roman"/>
          <w:sz w:val="28"/>
          <w:szCs w:val="24"/>
        </w:rPr>
        <w:t xml:space="preserve"> 2011.  № 1 (3). </w:t>
      </w:r>
      <w:r w:rsidRPr="007306BE">
        <w:rPr>
          <w:rFonts w:ascii="Times New Roman" w:hAnsi="Times New Roman" w:cs="Times New Roman"/>
          <w:sz w:val="28"/>
          <w:szCs w:val="24"/>
        </w:rPr>
        <w:t xml:space="preserve">С.45-49.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14. Закон України «Про питну воду та питне водопостачання» із змінами і доповненнями, внесеними Законами України</w:t>
      </w:r>
      <w:r w:rsidR="00DE235F">
        <w:rPr>
          <w:rFonts w:ascii="Times New Roman" w:hAnsi="Times New Roman" w:cs="Times New Roman"/>
          <w:sz w:val="28"/>
          <w:szCs w:val="24"/>
        </w:rPr>
        <w:t xml:space="preserve"> 2918-III, попередня редакція </w:t>
      </w:r>
      <w:r w:rsidRPr="007306BE">
        <w:rPr>
          <w:rFonts w:ascii="Times New Roman" w:hAnsi="Times New Roman" w:cs="Times New Roman"/>
          <w:sz w:val="28"/>
          <w:szCs w:val="24"/>
        </w:rPr>
        <w:t xml:space="preserve">Редакція від 26.11.2016, підстава - 1540-VIII.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15. Закон України "Про Загальнодержавна програма "Питна вода Українина 2011 - 2020 роки". Документ 245</w:t>
      </w:r>
      <w:r w:rsidR="00DE235F">
        <w:rPr>
          <w:rFonts w:ascii="Times New Roman" w:hAnsi="Times New Roman" w:cs="Times New Roman"/>
          <w:sz w:val="28"/>
          <w:szCs w:val="24"/>
        </w:rPr>
        <w:t xml:space="preserve">5-IV, чинний, поточна редакція </w:t>
      </w:r>
      <w:r w:rsidRPr="007306BE">
        <w:rPr>
          <w:rFonts w:ascii="Times New Roman" w:hAnsi="Times New Roman" w:cs="Times New Roman"/>
          <w:sz w:val="28"/>
          <w:szCs w:val="24"/>
        </w:rPr>
        <w:t xml:space="preserve"> Нова редакція від 13.11.2011, підстава - 3933-VI.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16. Закусілова Н. М. Правові засади екологічної безпеки використання джерел пит</w:t>
      </w:r>
      <w:r w:rsidR="00E33B15">
        <w:rPr>
          <w:rFonts w:ascii="Times New Roman" w:hAnsi="Times New Roman" w:cs="Times New Roman"/>
          <w:sz w:val="28"/>
          <w:szCs w:val="24"/>
        </w:rPr>
        <w:t xml:space="preserve">ного водопостачання в Україні. </w:t>
      </w:r>
      <w:r w:rsidRPr="00E33B15">
        <w:rPr>
          <w:rFonts w:ascii="Times New Roman" w:hAnsi="Times New Roman" w:cs="Times New Roman"/>
          <w:i/>
          <w:sz w:val="28"/>
          <w:szCs w:val="24"/>
        </w:rPr>
        <w:t>Актуальні проблеми правового регулювання аграрних, земельних, екологічних відносин і</w:t>
      </w:r>
      <w:r w:rsidRPr="00E33B15">
        <w:rPr>
          <w:rFonts w:ascii="Times New Roman" w:hAnsi="Times New Roman" w:cs="Times New Roman"/>
          <w:i/>
          <w:sz w:val="28"/>
          <w:szCs w:val="24"/>
          <w:lang w:val="uk-UA"/>
        </w:rPr>
        <w:t xml:space="preserve"> </w:t>
      </w:r>
      <w:r w:rsidRPr="00E33B15">
        <w:rPr>
          <w:rFonts w:ascii="Times New Roman" w:hAnsi="Times New Roman" w:cs="Times New Roman"/>
          <w:i/>
          <w:sz w:val="28"/>
          <w:szCs w:val="24"/>
        </w:rPr>
        <w:t>природокористування в Україні та країнах СНД</w:t>
      </w:r>
      <w:r w:rsidRPr="007306BE">
        <w:rPr>
          <w:rFonts w:ascii="Times New Roman" w:hAnsi="Times New Roman" w:cs="Times New Roman"/>
          <w:sz w:val="28"/>
          <w:szCs w:val="24"/>
        </w:rPr>
        <w:t xml:space="preserve"> : зб. наук. праць міжнародної наук.- практ. конференції (м. </w:t>
      </w:r>
      <w:r w:rsidR="00DE235F">
        <w:rPr>
          <w:rFonts w:ascii="Times New Roman" w:hAnsi="Times New Roman" w:cs="Times New Roman"/>
          <w:sz w:val="28"/>
          <w:szCs w:val="24"/>
        </w:rPr>
        <w:t xml:space="preserve">Луцьк, 10–11 вересня 2010 р.).  Луцьк : РВВ ЛНТУ, 2010. </w:t>
      </w:r>
      <w:r w:rsidRPr="007306BE">
        <w:rPr>
          <w:rFonts w:ascii="Times New Roman" w:hAnsi="Times New Roman" w:cs="Times New Roman"/>
          <w:sz w:val="28"/>
          <w:szCs w:val="24"/>
        </w:rPr>
        <w:t xml:space="preserve"> С. 294–297.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lastRenderedPageBreak/>
        <w:t xml:space="preserve">17. Зоріна О. В. Гігієнічні проблеми питного водопостачання України та шляхи їх вирішення в умовах євроінтеграції. автореф. дис. … канд. біол. наук. Київ, 2019. 47 с.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18. Коваль В.В. Необхідність поетапного впровадження ДСТУ 7525:2014 «Вода питна. Вимоги та</w:t>
      </w:r>
      <w:r w:rsidR="00DC0C4A">
        <w:rPr>
          <w:rFonts w:ascii="Times New Roman" w:hAnsi="Times New Roman" w:cs="Times New Roman"/>
          <w:sz w:val="28"/>
          <w:szCs w:val="24"/>
        </w:rPr>
        <w:t xml:space="preserve"> методи контролювання якості» </w:t>
      </w:r>
      <w:r w:rsidR="00DC0C4A">
        <w:rPr>
          <w:rFonts w:ascii="Times New Roman" w:hAnsi="Times New Roman" w:cs="Times New Roman"/>
          <w:sz w:val="28"/>
          <w:szCs w:val="24"/>
          <w:lang w:val="uk-UA"/>
        </w:rPr>
        <w:t>.</w:t>
      </w:r>
      <w:r w:rsidRPr="007306BE">
        <w:rPr>
          <w:rFonts w:ascii="Times New Roman" w:hAnsi="Times New Roman" w:cs="Times New Roman"/>
          <w:sz w:val="28"/>
          <w:szCs w:val="24"/>
        </w:rPr>
        <w:t xml:space="preserve"> </w:t>
      </w:r>
      <w:r w:rsidRPr="00DC0C4A">
        <w:rPr>
          <w:rFonts w:ascii="Times New Roman" w:hAnsi="Times New Roman" w:cs="Times New Roman"/>
          <w:i/>
          <w:sz w:val="28"/>
          <w:szCs w:val="24"/>
        </w:rPr>
        <w:t>Збірник наукови</w:t>
      </w:r>
      <w:r w:rsidR="00DE235F" w:rsidRPr="00DC0C4A">
        <w:rPr>
          <w:rFonts w:ascii="Times New Roman" w:hAnsi="Times New Roman" w:cs="Times New Roman"/>
          <w:i/>
          <w:sz w:val="28"/>
          <w:szCs w:val="24"/>
        </w:rPr>
        <w:t>х праць НМАПО ім. П.Л. Шупика.</w:t>
      </w:r>
      <w:r w:rsidR="00DE235F">
        <w:rPr>
          <w:rFonts w:ascii="Times New Roman" w:hAnsi="Times New Roman" w:cs="Times New Roman"/>
          <w:sz w:val="28"/>
          <w:szCs w:val="24"/>
        </w:rPr>
        <w:t xml:space="preserve">  Випуск 24, книга 5. </w:t>
      </w:r>
      <w:r w:rsidRPr="007306BE">
        <w:rPr>
          <w:rFonts w:ascii="Times New Roman" w:hAnsi="Times New Roman" w:cs="Times New Roman"/>
          <w:sz w:val="28"/>
          <w:szCs w:val="24"/>
        </w:rPr>
        <w:t xml:space="preserve"> 2015 рік</w:t>
      </w:r>
      <w:r w:rsidR="00DE235F">
        <w:rPr>
          <w:rFonts w:ascii="Times New Roman" w:hAnsi="Times New Roman" w:cs="Times New Roman"/>
          <w:sz w:val="28"/>
          <w:szCs w:val="24"/>
        </w:rPr>
        <w:t xml:space="preserve">. </w:t>
      </w:r>
      <w:r w:rsidRPr="007306BE">
        <w:rPr>
          <w:rFonts w:ascii="Times New Roman" w:hAnsi="Times New Roman" w:cs="Times New Roman"/>
          <w:sz w:val="28"/>
          <w:szCs w:val="24"/>
        </w:rPr>
        <w:t xml:space="preserve"> С. 398-404.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19. Коваль В.В. Гігієнічна оцінка д</w:t>
      </w:r>
      <w:r w:rsidR="00DC0C4A">
        <w:rPr>
          <w:rFonts w:ascii="Times New Roman" w:hAnsi="Times New Roman" w:cs="Times New Roman"/>
          <w:sz w:val="28"/>
          <w:szCs w:val="24"/>
        </w:rPr>
        <w:t xml:space="preserve">оочищеної фасованої питної води. </w:t>
      </w:r>
      <w:r w:rsidRPr="00DC0C4A">
        <w:rPr>
          <w:rFonts w:ascii="Times New Roman" w:hAnsi="Times New Roman" w:cs="Times New Roman"/>
          <w:i/>
          <w:sz w:val="28"/>
          <w:szCs w:val="24"/>
        </w:rPr>
        <w:t>Збірник наукових праць НМАПО ім. П.</w:t>
      </w:r>
      <w:r w:rsidR="00DE235F" w:rsidRPr="00DC0C4A">
        <w:rPr>
          <w:rFonts w:ascii="Times New Roman" w:hAnsi="Times New Roman" w:cs="Times New Roman"/>
          <w:i/>
          <w:sz w:val="28"/>
          <w:szCs w:val="24"/>
        </w:rPr>
        <w:t>Л. Шупика,</w:t>
      </w:r>
      <w:r w:rsidR="00DE235F">
        <w:rPr>
          <w:rFonts w:ascii="Times New Roman" w:hAnsi="Times New Roman" w:cs="Times New Roman"/>
          <w:sz w:val="28"/>
          <w:szCs w:val="24"/>
        </w:rPr>
        <w:t xml:space="preserve"> Випуск 23, книга 3.  2014 р. </w:t>
      </w:r>
      <w:r w:rsidRPr="007306BE">
        <w:rPr>
          <w:rFonts w:ascii="Times New Roman" w:hAnsi="Times New Roman" w:cs="Times New Roman"/>
          <w:sz w:val="28"/>
          <w:szCs w:val="24"/>
        </w:rPr>
        <w:t xml:space="preserve"> С.49-53. </w:t>
      </w:r>
    </w:p>
    <w:p w:rsidR="00DC0C4A" w:rsidRDefault="00DC0C4A" w:rsidP="00DC0C4A">
      <w:pPr>
        <w:spacing w:after="0" w:line="360" w:lineRule="auto"/>
        <w:ind w:firstLine="709"/>
        <w:jc w:val="both"/>
        <w:rPr>
          <w:rFonts w:ascii="Times New Roman" w:hAnsi="Times New Roman" w:cs="Times New Roman"/>
          <w:sz w:val="28"/>
          <w:szCs w:val="24"/>
        </w:rPr>
      </w:pPr>
      <w:r w:rsidRPr="00DC0C4A">
        <w:rPr>
          <w:rFonts w:ascii="Times New Roman" w:hAnsi="Times New Roman" w:cs="Times New Roman"/>
          <w:sz w:val="28"/>
          <w:szCs w:val="24"/>
        </w:rPr>
        <w:t>20. Коваль В.В. Порівняльна гігієнічна характеристика води питної водопровідної та води, яка отримується внаслідок її доочищення</w:t>
      </w:r>
      <w:r w:rsidRPr="00DC0C4A">
        <w:rPr>
          <w:rFonts w:ascii="Times New Roman" w:hAnsi="Times New Roman" w:cs="Times New Roman"/>
          <w:sz w:val="28"/>
          <w:szCs w:val="24"/>
          <w:lang w:val="uk-UA"/>
        </w:rPr>
        <w:t>.</w:t>
      </w:r>
      <w:r w:rsidRPr="00DC0C4A">
        <w:rPr>
          <w:rFonts w:ascii="Times New Roman" w:hAnsi="Times New Roman" w:cs="Times New Roman"/>
          <w:sz w:val="28"/>
          <w:szCs w:val="24"/>
        </w:rPr>
        <w:t xml:space="preserve"> </w:t>
      </w:r>
      <w:r w:rsidRPr="00DC0C4A">
        <w:rPr>
          <w:rFonts w:ascii="Times New Roman" w:hAnsi="Times New Roman" w:cs="Times New Roman"/>
          <w:i/>
          <w:sz w:val="28"/>
          <w:szCs w:val="24"/>
        </w:rPr>
        <w:t>Науково-медичний журнал «Медичні перспективи»</w:t>
      </w:r>
      <w:r w:rsidRPr="00DC0C4A">
        <w:rPr>
          <w:rFonts w:ascii="Times New Roman" w:hAnsi="Times New Roman" w:cs="Times New Roman"/>
          <w:i/>
          <w:sz w:val="28"/>
          <w:szCs w:val="24"/>
          <w:lang w:val="uk-UA"/>
        </w:rPr>
        <w:t xml:space="preserve">. </w:t>
      </w:r>
      <w:r w:rsidRPr="00DC0C4A">
        <w:rPr>
          <w:rFonts w:ascii="Times New Roman" w:hAnsi="Times New Roman" w:cs="Times New Roman"/>
          <w:sz w:val="28"/>
          <w:szCs w:val="24"/>
          <w:lang w:val="uk-UA"/>
        </w:rPr>
        <w:t>2013.</w:t>
      </w:r>
      <w:r w:rsidRPr="00DC0C4A">
        <w:rPr>
          <w:rFonts w:ascii="Times New Roman" w:hAnsi="Times New Roman" w:cs="Times New Roman"/>
          <w:i/>
          <w:sz w:val="28"/>
          <w:szCs w:val="24"/>
        </w:rPr>
        <w:t xml:space="preserve"> </w:t>
      </w:r>
      <w:r w:rsidRPr="00DC0C4A">
        <w:rPr>
          <w:rFonts w:ascii="Times New Roman" w:hAnsi="Times New Roman" w:cs="Times New Roman"/>
          <w:sz w:val="28"/>
          <w:szCs w:val="24"/>
        </w:rPr>
        <w:t xml:space="preserve">Том XVIII, №3. ч.1. С. 49-51.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21. Костенецький М. Радіаційно-гігіє</w:t>
      </w:r>
      <w:r w:rsidR="00DC0C4A">
        <w:rPr>
          <w:rFonts w:ascii="Times New Roman" w:hAnsi="Times New Roman" w:cs="Times New Roman"/>
          <w:sz w:val="28"/>
          <w:szCs w:val="24"/>
        </w:rPr>
        <w:t>нічний моніторинг питної води</w:t>
      </w:r>
      <w:r w:rsidR="00DE235F">
        <w:rPr>
          <w:rFonts w:ascii="Times New Roman" w:hAnsi="Times New Roman" w:cs="Times New Roman"/>
          <w:sz w:val="28"/>
          <w:szCs w:val="24"/>
        </w:rPr>
        <w:t xml:space="preserve">. </w:t>
      </w:r>
      <w:r w:rsidR="00DE235F" w:rsidRPr="00DC0C4A">
        <w:rPr>
          <w:rFonts w:ascii="Times New Roman" w:hAnsi="Times New Roman" w:cs="Times New Roman"/>
          <w:i/>
          <w:sz w:val="28"/>
          <w:szCs w:val="24"/>
        </w:rPr>
        <w:t>Профілактична медицина</w:t>
      </w:r>
      <w:r w:rsidR="00DE235F">
        <w:rPr>
          <w:rFonts w:ascii="Times New Roman" w:hAnsi="Times New Roman" w:cs="Times New Roman"/>
          <w:sz w:val="28"/>
          <w:szCs w:val="24"/>
        </w:rPr>
        <w:t xml:space="preserve">. 2012.  № 3. </w:t>
      </w:r>
      <w:r w:rsidRPr="007306BE">
        <w:rPr>
          <w:rFonts w:ascii="Times New Roman" w:hAnsi="Times New Roman" w:cs="Times New Roman"/>
          <w:sz w:val="28"/>
          <w:szCs w:val="24"/>
        </w:rPr>
        <w:t xml:space="preserve"> С. 60-61. </w:t>
      </w:r>
    </w:p>
    <w:p w:rsidR="007306BE" w:rsidRPr="00DC0C4A" w:rsidRDefault="007306BE" w:rsidP="00742D65">
      <w:pPr>
        <w:spacing w:after="0" w:line="360" w:lineRule="auto"/>
        <w:ind w:firstLine="709"/>
        <w:jc w:val="both"/>
        <w:rPr>
          <w:rFonts w:ascii="Times New Roman" w:hAnsi="Times New Roman" w:cs="Times New Roman"/>
          <w:sz w:val="28"/>
          <w:szCs w:val="24"/>
          <w:lang w:val="uk-UA"/>
        </w:rPr>
      </w:pPr>
      <w:r w:rsidRPr="007306BE">
        <w:rPr>
          <w:rFonts w:ascii="Times New Roman" w:hAnsi="Times New Roman" w:cs="Times New Roman"/>
          <w:sz w:val="28"/>
          <w:szCs w:val="24"/>
        </w:rPr>
        <w:t xml:space="preserve">22. Крайнюков О. Вплив забруднення питної води на стан здоров’я населення Харківської області. </w:t>
      </w:r>
      <w:r w:rsidRPr="00DC0C4A">
        <w:rPr>
          <w:rFonts w:ascii="Times New Roman" w:hAnsi="Times New Roman" w:cs="Times New Roman"/>
          <w:i/>
          <w:sz w:val="28"/>
          <w:szCs w:val="24"/>
        </w:rPr>
        <w:t>Часопис соціально-економічної географії,</w:t>
      </w:r>
      <w:r w:rsidR="00DC0C4A">
        <w:rPr>
          <w:rFonts w:ascii="Times New Roman" w:hAnsi="Times New Roman" w:cs="Times New Roman"/>
          <w:sz w:val="28"/>
          <w:szCs w:val="24"/>
        </w:rPr>
        <w:t xml:space="preserve"> 2013 випуск 14(1). </w:t>
      </w:r>
      <w:r w:rsidR="00DC0C4A">
        <w:rPr>
          <w:rFonts w:ascii="Times New Roman" w:hAnsi="Times New Roman" w:cs="Times New Roman"/>
          <w:sz w:val="28"/>
          <w:szCs w:val="24"/>
          <w:lang w:val="uk-UA"/>
        </w:rPr>
        <w:t>С. 10-12</w:t>
      </w:r>
    </w:p>
    <w:p w:rsidR="007306BE" w:rsidRPr="00DC0C4A" w:rsidRDefault="007306BE" w:rsidP="00742D65">
      <w:pPr>
        <w:spacing w:after="0" w:line="360" w:lineRule="auto"/>
        <w:ind w:firstLine="709"/>
        <w:jc w:val="both"/>
        <w:rPr>
          <w:rFonts w:ascii="Times New Roman" w:hAnsi="Times New Roman" w:cs="Times New Roman"/>
          <w:sz w:val="28"/>
          <w:szCs w:val="24"/>
          <w:lang w:val="uk-UA"/>
        </w:rPr>
      </w:pPr>
      <w:r w:rsidRPr="00DC0C4A">
        <w:rPr>
          <w:rFonts w:ascii="Times New Roman" w:hAnsi="Times New Roman" w:cs="Times New Roman"/>
          <w:sz w:val="28"/>
          <w:szCs w:val="24"/>
          <w:lang w:val="uk-UA"/>
        </w:rPr>
        <w:t xml:space="preserve">23. Кулько А. В. Актуальні проблеми регламентації міжнародного співробітництва з використання ресурсів ріки Дунай: статті та есе учнів і колег. Одеса: Фенікс, 2010. С. 399 – 425. </w:t>
      </w:r>
    </w:p>
    <w:p w:rsidR="007306BE" w:rsidRDefault="007306BE" w:rsidP="00742D65">
      <w:pPr>
        <w:spacing w:after="0" w:line="360" w:lineRule="auto"/>
        <w:ind w:firstLine="709"/>
        <w:jc w:val="both"/>
        <w:rPr>
          <w:rFonts w:ascii="Times New Roman" w:hAnsi="Times New Roman" w:cs="Times New Roman"/>
          <w:sz w:val="28"/>
          <w:szCs w:val="24"/>
          <w:lang w:val="uk-UA"/>
        </w:rPr>
      </w:pPr>
      <w:r w:rsidRPr="0032040E">
        <w:rPr>
          <w:rFonts w:ascii="Times New Roman" w:hAnsi="Times New Roman" w:cs="Times New Roman"/>
          <w:sz w:val="28"/>
          <w:szCs w:val="24"/>
          <w:lang w:val="uk-UA"/>
        </w:rPr>
        <w:t xml:space="preserve">24. Кулько А. В. Проблемні питання вдосконалення міжнародно-правової регламентації навігаційного використання міжнародних рік та міжнародних річкових басейнів Європи. </w:t>
      </w:r>
      <w:r w:rsidRPr="0032040E">
        <w:rPr>
          <w:rFonts w:ascii="Times New Roman" w:hAnsi="Times New Roman" w:cs="Times New Roman"/>
          <w:i/>
          <w:sz w:val="28"/>
          <w:szCs w:val="24"/>
          <w:lang w:val="uk-UA"/>
        </w:rPr>
        <w:t>Український часопис міжнародного права.</w:t>
      </w:r>
      <w:r w:rsidRPr="0032040E">
        <w:rPr>
          <w:rFonts w:ascii="Times New Roman" w:hAnsi="Times New Roman" w:cs="Times New Roman"/>
          <w:sz w:val="28"/>
          <w:szCs w:val="24"/>
          <w:lang w:val="uk-UA"/>
        </w:rPr>
        <w:t xml:space="preserve"> 2013. №1.С. 102 – 107</w:t>
      </w:r>
      <w:r>
        <w:rPr>
          <w:rFonts w:ascii="Times New Roman" w:hAnsi="Times New Roman" w:cs="Times New Roman"/>
          <w:sz w:val="28"/>
          <w:szCs w:val="24"/>
          <w:lang w:val="uk-UA"/>
        </w:rPr>
        <w:t>.</w:t>
      </w:r>
    </w:p>
    <w:p w:rsidR="007306BE" w:rsidRDefault="007306BE" w:rsidP="00742D65">
      <w:pPr>
        <w:spacing w:after="0" w:line="360" w:lineRule="auto"/>
        <w:ind w:firstLine="709"/>
        <w:jc w:val="both"/>
        <w:rPr>
          <w:rFonts w:ascii="Times New Roman" w:hAnsi="Times New Roman" w:cs="Times New Roman"/>
          <w:sz w:val="28"/>
          <w:szCs w:val="24"/>
        </w:rPr>
      </w:pPr>
      <w:r w:rsidRPr="0032040E">
        <w:rPr>
          <w:rFonts w:ascii="Times New Roman" w:hAnsi="Times New Roman" w:cs="Times New Roman"/>
          <w:sz w:val="28"/>
          <w:szCs w:val="24"/>
          <w:lang w:val="uk-UA"/>
        </w:rPr>
        <w:t xml:space="preserve">25. Липовецька О. Б. Вплив довготривалого споживання некондиційної за мінеральним складом питної води на формування неінфекційної захворюваності населення та розробка профілактичних заходів: дис. … канд. мед. наук. </w:t>
      </w:r>
      <w:r w:rsidRPr="007306BE">
        <w:rPr>
          <w:rFonts w:ascii="Times New Roman" w:hAnsi="Times New Roman" w:cs="Times New Roman"/>
          <w:sz w:val="28"/>
          <w:szCs w:val="24"/>
        </w:rPr>
        <w:t xml:space="preserve">Київ, 2016. 177 с.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26. Мальований М.С., Голодовська О.Я., Ковальчук О.З. Моніторинг якості поверхнев</w:t>
      </w:r>
      <w:r w:rsidR="00DC0C4A">
        <w:rPr>
          <w:rFonts w:ascii="Times New Roman" w:hAnsi="Times New Roman" w:cs="Times New Roman"/>
          <w:sz w:val="28"/>
          <w:szCs w:val="24"/>
        </w:rPr>
        <w:t>их вод у басейні Західного Бугу.</w:t>
      </w:r>
      <w:r w:rsidRPr="007306BE">
        <w:rPr>
          <w:rFonts w:ascii="Times New Roman" w:hAnsi="Times New Roman" w:cs="Times New Roman"/>
          <w:sz w:val="28"/>
          <w:szCs w:val="24"/>
        </w:rPr>
        <w:t xml:space="preserve"> </w:t>
      </w:r>
      <w:r w:rsidRPr="00DC0C4A">
        <w:rPr>
          <w:rFonts w:ascii="Times New Roman" w:hAnsi="Times New Roman" w:cs="Times New Roman"/>
          <w:i/>
          <w:sz w:val="28"/>
          <w:szCs w:val="24"/>
        </w:rPr>
        <w:t xml:space="preserve">Природно-ресурсний потенціал </w:t>
      </w:r>
      <w:r w:rsidRPr="00DC0C4A">
        <w:rPr>
          <w:rFonts w:ascii="Times New Roman" w:hAnsi="Times New Roman" w:cs="Times New Roman"/>
          <w:i/>
          <w:sz w:val="28"/>
          <w:szCs w:val="24"/>
        </w:rPr>
        <w:lastRenderedPageBreak/>
        <w:t>збалансованого (сталого) розвитку України:</w:t>
      </w:r>
      <w:r w:rsidRPr="007306BE">
        <w:rPr>
          <w:rFonts w:ascii="Times New Roman" w:hAnsi="Times New Roman" w:cs="Times New Roman"/>
          <w:sz w:val="28"/>
          <w:szCs w:val="24"/>
        </w:rPr>
        <w:t xml:space="preserve"> матеріали Міжнар</w:t>
      </w:r>
      <w:r>
        <w:rPr>
          <w:rFonts w:ascii="Times New Roman" w:hAnsi="Times New Roman" w:cs="Times New Roman"/>
          <w:sz w:val="28"/>
          <w:szCs w:val="24"/>
        </w:rPr>
        <w:t>одної науково-</w:t>
      </w:r>
      <w:r w:rsidRPr="007306BE">
        <w:rPr>
          <w:rFonts w:ascii="Times New Roman" w:hAnsi="Times New Roman" w:cs="Times New Roman"/>
          <w:sz w:val="28"/>
          <w:szCs w:val="24"/>
        </w:rPr>
        <w:t xml:space="preserve">практичної конференції 19-20 квітня 2011 р. Київ, 2011. С. 359-362. </w:t>
      </w:r>
    </w:p>
    <w:p w:rsidR="007306BE" w:rsidRPr="00DC0C4A" w:rsidRDefault="007306BE" w:rsidP="00742D65">
      <w:pPr>
        <w:spacing w:after="0" w:line="360" w:lineRule="auto"/>
        <w:ind w:firstLine="709"/>
        <w:jc w:val="both"/>
        <w:rPr>
          <w:rFonts w:ascii="Times New Roman" w:hAnsi="Times New Roman" w:cs="Times New Roman"/>
          <w:sz w:val="28"/>
          <w:szCs w:val="24"/>
          <w:lang w:val="uk-UA"/>
        </w:rPr>
      </w:pPr>
      <w:r w:rsidRPr="007306BE">
        <w:rPr>
          <w:rFonts w:ascii="Times New Roman" w:hAnsi="Times New Roman" w:cs="Times New Roman"/>
          <w:sz w:val="28"/>
          <w:szCs w:val="24"/>
        </w:rPr>
        <w:t>27. Маценко О. М., Чигрин О. Ю., Тарановський В. І., Долгодуш А. І. Соціо-еколого-економічні проблеми водопостачання в Україні. Механізм регулюва</w:t>
      </w:r>
      <w:r w:rsidR="00DC0C4A">
        <w:rPr>
          <w:rFonts w:ascii="Times New Roman" w:hAnsi="Times New Roman" w:cs="Times New Roman"/>
          <w:sz w:val="28"/>
          <w:szCs w:val="24"/>
        </w:rPr>
        <w:t xml:space="preserve">ння економіки, стаття 2011, № 4. </w:t>
      </w:r>
      <w:r w:rsidR="00DC0C4A">
        <w:rPr>
          <w:rFonts w:ascii="Times New Roman" w:hAnsi="Times New Roman" w:cs="Times New Roman"/>
          <w:sz w:val="28"/>
          <w:szCs w:val="24"/>
          <w:lang w:val="uk-UA"/>
        </w:rPr>
        <w:t>С. 3-5</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28. Мокиенко А.В. Вода: к взаимосвязи гигиены и экологии. </w:t>
      </w:r>
      <w:r w:rsidRPr="00DC0C4A">
        <w:rPr>
          <w:rFonts w:ascii="Times New Roman" w:hAnsi="Times New Roman" w:cs="Times New Roman"/>
          <w:i/>
          <w:sz w:val="28"/>
          <w:szCs w:val="24"/>
        </w:rPr>
        <w:t xml:space="preserve">Вода: гигиена и экология. </w:t>
      </w:r>
      <w:r w:rsidRPr="007306BE">
        <w:rPr>
          <w:rFonts w:ascii="Times New Roman" w:hAnsi="Times New Roman" w:cs="Times New Roman"/>
          <w:sz w:val="28"/>
          <w:szCs w:val="24"/>
        </w:rPr>
        <w:t xml:space="preserve">2013. №1(1). С. 20–34.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29. Мусиенко А.А. Применение гипохлорита натрия в обеззараживании воды. Вода. Екологія. Суспільство. 2014. №1. </w:t>
      </w:r>
    </w:p>
    <w:p w:rsidR="007306BE"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30. Національна доповідь про якість питної води та стан питного водопостачання в Україні у 2015 році [Електронний </w:t>
      </w:r>
      <w:r w:rsidR="00DE235F">
        <w:rPr>
          <w:rFonts w:ascii="Times New Roman" w:hAnsi="Times New Roman" w:cs="Times New Roman"/>
          <w:sz w:val="28"/>
          <w:szCs w:val="24"/>
        </w:rPr>
        <w:t>ресурс] : [сайт] // Мінрегіон.</w:t>
      </w:r>
      <w:r w:rsidRPr="007306BE">
        <w:rPr>
          <w:rFonts w:ascii="Times New Roman" w:hAnsi="Times New Roman" w:cs="Times New Roman"/>
          <w:sz w:val="28"/>
          <w:szCs w:val="24"/>
        </w:rPr>
        <w:t xml:space="preserve"> Режим доступу: http://www.minregion.gov.ua/wp-cont</w:t>
      </w:r>
      <w:r>
        <w:rPr>
          <w:rFonts w:ascii="Times New Roman" w:hAnsi="Times New Roman" w:cs="Times New Roman"/>
          <w:sz w:val="28"/>
          <w:szCs w:val="24"/>
        </w:rPr>
        <w:t>ent/uploads/2016/10/Natsionalna-</w:t>
      </w:r>
      <w:r w:rsidRPr="007306BE">
        <w:rPr>
          <w:rFonts w:ascii="Times New Roman" w:hAnsi="Times New Roman" w:cs="Times New Roman"/>
          <w:sz w:val="28"/>
          <w:szCs w:val="24"/>
        </w:rPr>
        <w:t xml:space="preserve">dopovid-za-2015.pdf (дата звернення 11.05.2017). </w:t>
      </w:r>
    </w:p>
    <w:p w:rsidR="00E40E88"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31. Обіюх Н. М. Правове забезпечення використання джерел питного водопостачання в Україні. дис. … канд. юрид. наук. Київ, 2015. 24 с. </w:t>
      </w:r>
    </w:p>
    <w:p w:rsidR="00E40E88"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 xml:space="preserve">32. Перелік нормативно-правових актів України в галузі водопостачання та водовідведення [Електронний ресурс] : [сайт] </w:t>
      </w:r>
      <w:r w:rsidR="00DC0C4A">
        <w:rPr>
          <w:rFonts w:ascii="Times New Roman" w:hAnsi="Times New Roman" w:cs="Times New Roman"/>
          <w:sz w:val="28"/>
          <w:szCs w:val="24"/>
        </w:rPr>
        <w:t>/ МАМА-86. – Електрон. дан. – Київ</w:t>
      </w:r>
      <w:r w:rsidRPr="007306BE">
        <w:rPr>
          <w:rFonts w:ascii="Times New Roman" w:hAnsi="Times New Roman" w:cs="Times New Roman"/>
          <w:sz w:val="28"/>
          <w:szCs w:val="24"/>
        </w:rPr>
        <w:t xml:space="preserve">, 2017. – Режим доступу: </w:t>
      </w:r>
      <w:r w:rsidR="00E40E88" w:rsidRPr="00E40E88">
        <w:rPr>
          <w:rFonts w:ascii="Times New Roman" w:hAnsi="Times New Roman" w:cs="Times New Roman"/>
          <w:sz w:val="28"/>
          <w:szCs w:val="24"/>
        </w:rPr>
        <w:t>www.mama-86.org.ua/archive/files/water_legis.doc</w:t>
      </w:r>
      <w:r w:rsidR="00E40E88">
        <w:rPr>
          <w:rFonts w:ascii="Times New Roman" w:hAnsi="Times New Roman" w:cs="Times New Roman"/>
          <w:sz w:val="28"/>
          <w:szCs w:val="24"/>
          <w:lang w:val="uk-UA"/>
        </w:rPr>
        <w:t>.</w:t>
      </w:r>
      <w:r w:rsidRPr="007306BE">
        <w:rPr>
          <w:rFonts w:ascii="Times New Roman" w:hAnsi="Times New Roman" w:cs="Times New Roman"/>
          <w:sz w:val="28"/>
          <w:szCs w:val="24"/>
        </w:rPr>
        <w:t xml:space="preserve"> </w:t>
      </w:r>
    </w:p>
    <w:p w:rsidR="00E40E88" w:rsidRDefault="007306BE" w:rsidP="00742D65">
      <w:pPr>
        <w:spacing w:after="0" w:line="360" w:lineRule="auto"/>
        <w:ind w:firstLine="709"/>
        <w:jc w:val="both"/>
        <w:rPr>
          <w:rFonts w:ascii="Times New Roman" w:hAnsi="Times New Roman" w:cs="Times New Roman"/>
          <w:sz w:val="28"/>
          <w:szCs w:val="24"/>
        </w:rPr>
      </w:pPr>
      <w:r w:rsidRPr="007306BE">
        <w:rPr>
          <w:rFonts w:ascii="Times New Roman" w:hAnsi="Times New Roman" w:cs="Times New Roman"/>
          <w:sz w:val="28"/>
          <w:szCs w:val="24"/>
        </w:rPr>
        <w:t>33. Петраков Ю.</w:t>
      </w:r>
      <w:r w:rsidR="00DC0C4A">
        <w:rPr>
          <w:rFonts w:ascii="Times New Roman" w:hAnsi="Times New Roman" w:cs="Times New Roman"/>
          <w:sz w:val="28"/>
          <w:szCs w:val="24"/>
        </w:rPr>
        <w:t xml:space="preserve"> Вплив води на здоров’я людини. </w:t>
      </w:r>
      <w:r w:rsidR="00DE235F">
        <w:rPr>
          <w:rFonts w:ascii="Times New Roman" w:hAnsi="Times New Roman" w:cs="Times New Roman"/>
          <w:sz w:val="28"/>
          <w:szCs w:val="24"/>
        </w:rPr>
        <w:t xml:space="preserve">СЕС. </w:t>
      </w:r>
      <w:r w:rsidR="00DE235F" w:rsidRPr="00DC0C4A">
        <w:rPr>
          <w:rFonts w:ascii="Times New Roman" w:hAnsi="Times New Roman" w:cs="Times New Roman"/>
          <w:i/>
          <w:sz w:val="28"/>
          <w:szCs w:val="24"/>
        </w:rPr>
        <w:t xml:space="preserve">Профілактична медицина. </w:t>
      </w:r>
      <w:r w:rsidRPr="007306BE">
        <w:rPr>
          <w:rFonts w:ascii="Times New Roman" w:hAnsi="Times New Roman" w:cs="Times New Roman"/>
          <w:sz w:val="28"/>
          <w:szCs w:val="24"/>
        </w:rPr>
        <w:t xml:space="preserve"> 2</w:t>
      </w:r>
      <w:r w:rsidR="00DE235F">
        <w:rPr>
          <w:rFonts w:ascii="Times New Roman" w:hAnsi="Times New Roman" w:cs="Times New Roman"/>
          <w:sz w:val="28"/>
          <w:szCs w:val="24"/>
        </w:rPr>
        <w:t xml:space="preserve">012.  № 3. </w:t>
      </w:r>
      <w:r w:rsidRPr="007306BE">
        <w:rPr>
          <w:rFonts w:ascii="Times New Roman" w:hAnsi="Times New Roman" w:cs="Times New Roman"/>
          <w:sz w:val="28"/>
          <w:szCs w:val="24"/>
        </w:rPr>
        <w:t xml:space="preserve"> С. 32-35. </w:t>
      </w:r>
    </w:p>
    <w:p w:rsidR="007306BE" w:rsidRDefault="007306BE" w:rsidP="00742D65">
      <w:pPr>
        <w:spacing w:after="0" w:line="360" w:lineRule="auto"/>
        <w:ind w:firstLine="709"/>
        <w:jc w:val="both"/>
        <w:rPr>
          <w:rFonts w:ascii="Times New Roman" w:hAnsi="Times New Roman" w:cs="Times New Roman"/>
          <w:sz w:val="28"/>
          <w:szCs w:val="24"/>
          <w:lang w:val="uk-UA"/>
        </w:rPr>
      </w:pPr>
      <w:r w:rsidRPr="007306BE">
        <w:rPr>
          <w:rFonts w:ascii="Times New Roman" w:hAnsi="Times New Roman" w:cs="Times New Roman"/>
          <w:sz w:val="28"/>
          <w:szCs w:val="24"/>
        </w:rPr>
        <w:t xml:space="preserve">34. Петрук В.Г., Гайдей Ю.А., Кватернюк С. М. Контроль інтегральних параметрів якості поверхневих вод р. Південний Буг за характеристиками </w:t>
      </w:r>
      <w:r w:rsidR="00DC0C4A">
        <w:rPr>
          <w:rFonts w:ascii="Times New Roman" w:hAnsi="Times New Roman" w:cs="Times New Roman"/>
          <w:sz w:val="28"/>
          <w:szCs w:val="24"/>
        </w:rPr>
        <w:t xml:space="preserve">макрофітів. </w:t>
      </w:r>
      <w:r w:rsidR="00DE235F" w:rsidRPr="00DC0C4A">
        <w:rPr>
          <w:rFonts w:ascii="Times New Roman" w:hAnsi="Times New Roman" w:cs="Times New Roman"/>
          <w:i/>
          <w:sz w:val="28"/>
          <w:szCs w:val="24"/>
        </w:rPr>
        <w:t>Екологічні науки.</w:t>
      </w:r>
      <w:r w:rsidR="00DE235F">
        <w:rPr>
          <w:rFonts w:ascii="Times New Roman" w:hAnsi="Times New Roman" w:cs="Times New Roman"/>
          <w:sz w:val="28"/>
          <w:szCs w:val="24"/>
        </w:rPr>
        <w:t xml:space="preserve">  2012.  №1. </w:t>
      </w:r>
      <w:r w:rsidRPr="007306BE">
        <w:rPr>
          <w:rFonts w:ascii="Times New Roman" w:hAnsi="Times New Roman" w:cs="Times New Roman"/>
          <w:sz w:val="28"/>
          <w:szCs w:val="24"/>
        </w:rPr>
        <w:t xml:space="preserve"> С. 65–70</w:t>
      </w:r>
      <w:r>
        <w:rPr>
          <w:rFonts w:ascii="Times New Roman" w:hAnsi="Times New Roman" w:cs="Times New Roman"/>
          <w:sz w:val="28"/>
          <w:szCs w:val="24"/>
          <w:lang w:val="uk-UA"/>
        </w:rPr>
        <w:t>.</w:t>
      </w:r>
    </w:p>
    <w:p w:rsidR="00E40E88" w:rsidRPr="00126C93"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 xml:space="preserve">35. Показники безпеки та якості фасованої питної води: ДГН/МОЗ України. Київ, 2008. </w:t>
      </w:r>
      <w:r w:rsidRPr="00E40E88">
        <w:rPr>
          <w:rFonts w:ascii="Times New Roman" w:hAnsi="Times New Roman" w:cs="Times New Roman"/>
          <w:sz w:val="28"/>
          <w:szCs w:val="24"/>
          <w:lang w:val="en-US"/>
        </w:rPr>
        <w:t>URL</w:t>
      </w:r>
      <w:r w:rsidRPr="00126C93">
        <w:rPr>
          <w:rFonts w:ascii="Times New Roman" w:hAnsi="Times New Roman" w:cs="Times New Roman"/>
          <w:sz w:val="28"/>
          <w:szCs w:val="24"/>
        </w:rPr>
        <w:t xml:space="preserve">: </w:t>
      </w:r>
      <w:r w:rsidRPr="00E40E88">
        <w:rPr>
          <w:rFonts w:ascii="Times New Roman" w:hAnsi="Times New Roman" w:cs="Times New Roman"/>
          <w:sz w:val="28"/>
          <w:szCs w:val="24"/>
          <w:lang w:val="en-US"/>
        </w:rPr>
        <w:t>http</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old</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moz</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gov</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ua</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ua</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portal</w:t>
      </w:r>
      <w:r w:rsidRPr="00126C93">
        <w:rPr>
          <w:rFonts w:ascii="Times New Roman" w:hAnsi="Times New Roman" w:cs="Times New Roman"/>
          <w:sz w:val="28"/>
          <w:szCs w:val="24"/>
        </w:rPr>
        <w:t>/</w:t>
      </w:r>
      <w:r w:rsidRPr="00E40E88">
        <w:rPr>
          <w:rFonts w:ascii="Times New Roman" w:hAnsi="Times New Roman" w:cs="Times New Roman"/>
          <w:sz w:val="28"/>
          <w:szCs w:val="24"/>
          <w:lang w:val="en-US"/>
        </w:rPr>
        <w:t>post</w:t>
      </w:r>
      <w:r w:rsidRPr="00126C93">
        <w:rPr>
          <w:rFonts w:ascii="Times New Roman" w:hAnsi="Times New Roman" w:cs="Times New Roman"/>
          <w:sz w:val="28"/>
          <w:szCs w:val="24"/>
        </w:rPr>
        <w:t>_20080904_12.</w:t>
      </w:r>
      <w:r w:rsidRPr="00E40E88">
        <w:rPr>
          <w:rFonts w:ascii="Times New Roman" w:hAnsi="Times New Roman" w:cs="Times New Roman"/>
          <w:sz w:val="28"/>
          <w:szCs w:val="24"/>
          <w:lang w:val="en-US"/>
        </w:rPr>
        <w:t>html</w:t>
      </w:r>
      <w:r w:rsidRPr="00126C93">
        <w:rPr>
          <w:rFonts w:ascii="Times New Roman" w:hAnsi="Times New Roman" w:cs="Times New Roman"/>
          <w:sz w:val="28"/>
          <w:szCs w:val="24"/>
        </w:rPr>
        <w:t xml:space="preserve">.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36. Прокопов В. О. Питна вода України:</w:t>
      </w:r>
      <w:r>
        <w:rPr>
          <w:rFonts w:ascii="Times New Roman" w:hAnsi="Times New Roman" w:cs="Times New Roman"/>
          <w:sz w:val="28"/>
          <w:szCs w:val="24"/>
        </w:rPr>
        <w:t xml:space="preserve"> медико-екологічні та санітарно-</w:t>
      </w:r>
      <w:r w:rsidRPr="00E40E88">
        <w:rPr>
          <w:rFonts w:ascii="Times New Roman" w:hAnsi="Times New Roman" w:cs="Times New Roman"/>
          <w:sz w:val="28"/>
          <w:szCs w:val="24"/>
        </w:rPr>
        <w:t xml:space="preserve">гігієнічні аспекти. Київ: Медицина, 2016. 400 c.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lastRenderedPageBreak/>
        <w:t xml:space="preserve">37. Прокопов В. О., Липовецька О. Б. Вплив мінерального складу питної води на стан здоров’я </w:t>
      </w:r>
      <w:r w:rsidR="00DC0C4A">
        <w:rPr>
          <w:rFonts w:ascii="Times New Roman" w:hAnsi="Times New Roman" w:cs="Times New Roman"/>
          <w:sz w:val="28"/>
          <w:szCs w:val="24"/>
        </w:rPr>
        <w:t xml:space="preserve">населення (огляд літератури). </w:t>
      </w:r>
      <w:r w:rsidRPr="00DC0C4A">
        <w:rPr>
          <w:rFonts w:ascii="Times New Roman" w:hAnsi="Times New Roman" w:cs="Times New Roman"/>
          <w:i/>
          <w:sz w:val="28"/>
          <w:szCs w:val="24"/>
        </w:rPr>
        <w:t>Гігієна населених місць.</w:t>
      </w:r>
      <w:r w:rsidRPr="00E40E88">
        <w:rPr>
          <w:rFonts w:ascii="Times New Roman" w:hAnsi="Times New Roman" w:cs="Times New Roman"/>
          <w:sz w:val="28"/>
          <w:szCs w:val="24"/>
        </w:rPr>
        <w:t xml:space="preserve"> 2012. № 59. С. 63–74..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38. Рибалова О.В. Новий підхід до комплексної оцінки ризику для здоров’я населення при забрудненні навколишнього природного середовища / О.В. Рибалова, С.В. Бєлан // Актуальные достижения европейской науки: тези між. наук</w:t>
      </w:r>
      <w:r w:rsidR="00DE235F">
        <w:rPr>
          <w:rFonts w:ascii="Times New Roman" w:hAnsi="Times New Roman" w:cs="Times New Roman"/>
          <w:sz w:val="28"/>
          <w:szCs w:val="24"/>
        </w:rPr>
        <w:t>.-практ. конф. (17-25.06.2014)  Болгарія, 2014.</w:t>
      </w:r>
      <w:r w:rsidRPr="00E40E88">
        <w:rPr>
          <w:rFonts w:ascii="Times New Roman" w:hAnsi="Times New Roman" w:cs="Times New Roman"/>
          <w:sz w:val="28"/>
          <w:szCs w:val="24"/>
        </w:rPr>
        <w:t xml:space="preserve"> С.76–82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 xml:space="preserve">39. Рой І. О. Підвищення екологічної безпеки питного водопостачання шляхом інтенсифікації процесу окислення органічних речовин. дис. … канд. тех. наук. Суми, 2017. 34 с.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 xml:space="preserve">40. Саприкіна М.М. Водопровідна вода – нова загроза здоров’ю людей (за матеріалами наукового повідомлення на засіданні Президії НАН України 7 травня 2014 р.). Вісник НАН України. 2014. № 7. С. 70–75. </w:t>
      </w:r>
    </w:p>
    <w:p w:rsidR="00E40E88" w:rsidRDefault="00E40E88" w:rsidP="00742D65">
      <w:pPr>
        <w:spacing w:after="0" w:line="360" w:lineRule="auto"/>
        <w:ind w:firstLine="709"/>
        <w:jc w:val="both"/>
        <w:rPr>
          <w:rFonts w:ascii="Times New Roman" w:hAnsi="Times New Roman" w:cs="Times New Roman"/>
          <w:sz w:val="28"/>
          <w:szCs w:val="24"/>
          <w:lang w:val="uk-UA"/>
        </w:rPr>
      </w:pPr>
      <w:r w:rsidRPr="00E40E88">
        <w:rPr>
          <w:rFonts w:ascii="Times New Roman" w:hAnsi="Times New Roman" w:cs="Times New Roman"/>
          <w:sz w:val="28"/>
          <w:szCs w:val="24"/>
        </w:rPr>
        <w:t>41. Сафранов Т. А., Грабко Н. В., Поліщук А. А., Трохименко Г. Г. Збалансованість мінерального складу питних вод як чинник впливу на здоров’я населення міських агломерацій Північно-західного Причорномор</w:t>
      </w:r>
      <w:r w:rsidR="00DC0C4A">
        <w:rPr>
          <w:rFonts w:ascii="Times New Roman" w:hAnsi="Times New Roman" w:cs="Times New Roman"/>
          <w:sz w:val="28"/>
          <w:szCs w:val="24"/>
        </w:rPr>
        <w:t xml:space="preserve">’я. </w:t>
      </w:r>
      <w:r w:rsidR="00DC0C4A" w:rsidRPr="00DC0C4A">
        <w:rPr>
          <w:rFonts w:ascii="Times New Roman" w:hAnsi="Times New Roman" w:cs="Times New Roman"/>
          <w:i/>
          <w:sz w:val="28"/>
          <w:szCs w:val="24"/>
        </w:rPr>
        <w:t>Вісн</w:t>
      </w:r>
      <w:r w:rsidR="00DC0C4A" w:rsidRPr="00DC0C4A">
        <w:rPr>
          <w:rFonts w:ascii="Times New Roman" w:hAnsi="Times New Roman" w:cs="Times New Roman"/>
          <w:i/>
          <w:sz w:val="28"/>
          <w:szCs w:val="24"/>
          <w:lang w:val="uk-UA"/>
        </w:rPr>
        <w:t>ик</w:t>
      </w:r>
      <w:r w:rsidR="00DC0C4A" w:rsidRPr="00DC0C4A">
        <w:rPr>
          <w:rFonts w:ascii="Times New Roman" w:hAnsi="Times New Roman" w:cs="Times New Roman"/>
          <w:i/>
          <w:sz w:val="28"/>
          <w:szCs w:val="24"/>
        </w:rPr>
        <w:t xml:space="preserve"> Оде</w:t>
      </w:r>
      <w:r w:rsidR="00DC0C4A" w:rsidRPr="00DC0C4A">
        <w:rPr>
          <w:rFonts w:ascii="Times New Roman" w:hAnsi="Times New Roman" w:cs="Times New Roman"/>
          <w:i/>
          <w:sz w:val="28"/>
          <w:szCs w:val="24"/>
          <w:lang w:val="uk-UA"/>
        </w:rPr>
        <w:t xml:space="preserve">ького </w:t>
      </w:r>
      <w:r w:rsidR="00DC0C4A" w:rsidRPr="00DC0C4A">
        <w:rPr>
          <w:rFonts w:ascii="Times New Roman" w:hAnsi="Times New Roman" w:cs="Times New Roman"/>
          <w:i/>
          <w:sz w:val="28"/>
          <w:szCs w:val="24"/>
        </w:rPr>
        <w:t>держ</w:t>
      </w:r>
      <w:r w:rsidR="00DC0C4A" w:rsidRPr="00DC0C4A">
        <w:rPr>
          <w:rFonts w:ascii="Times New Roman" w:hAnsi="Times New Roman" w:cs="Times New Roman"/>
          <w:i/>
          <w:sz w:val="28"/>
          <w:szCs w:val="24"/>
          <w:lang w:val="uk-UA"/>
        </w:rPr>
        <w:t>авного</w:t>
      </w:r>
      <w:r w:rsidR="00DC0C4A" w:rsidRPr="00DC0C4A">
        <w:rPr>
          <w:rFonts w:ascii="Times New Roman" w:hAnsi="Times New Roman" w:cs="Times New Roman"/>
          <w:i/>
          <w:sz w:val="28"/>
          <w:szCs w:val="24"/>
        </w:rPr>
        <w:t xml:space="preserve"> еко</w:t>
      </w:r>
      <w:r w:rsidR="00DC0C4A" w:rsidRPr="00DC0C4A">
        <w:rPr>
          <w:rFonts w:ascii="Times New Roman" w:hAnsi="Times New Roman" w:cs="Times New Roman"/>
          <w:i/>
          <w:sz w:val="28"/>
          <w:szCs w:val="24"/>
          <w:lang w:val="uk-UA"/>
        </w:rPr>
        <w:t>логічного</w:t>
      </w:r>
      <w:r w:rsidR="00DC0C4A" w:rsidRPr="00DC0C4A">
        <w:rPr>
          <w:rFonts w:ascii="Times New Roman" w:hAnsi="Times New Roman" w:cs="Times New Roman"/>
          <w:i/>
          <w:sz w:val="28"/>
          <w:szCs w:val="24"/>
        </w:rPr>
        <w:t xml:space="preserve"> унів</w:t>
      </w:r>
      <w:r w:rsidR="00DC0C4A" w:rsidRPr="00DC0C4A">
        <w:rPr>
          <w:rFonts w:ascii="Times New Roman" w:hAnsi="Times New Roman" w:cs="Times New Roman"/>
          <w:i/>
          <w:sz w:val="28"/>
          <w:szCs w:val="24"/>
          <w:lang w:val="uk-UA"/>
        </w:rPr>
        <w:t>ерситету</w:t>
      </w:r>
      <w:r w:rsidR="00DC0C4A">
        <w:rPr>
          <w:rFonts w:ascii="Times New Roman" w:hAnsi="Times New Roman" w:cs="Times New Roman"/>
          <w:sz w:val="28"/>
          <w:szCs w:val="24"/>
        </w:rPr>
        <w:t xml:space="preserve">, 2016, № 20. </w:t>
      </w:r>
      <w:r w:rsidR="00DC0C4A">
        <w:rPr>
          <w:rFonts w:ascii="Times New Roman" w:hAnsi="Times New Roman" w:cs="Times New Roman"/>
          <w:sz w:val="28"/>
          <w:szCs w:val="24"/>
          <w:lang w:val="uk-UA"/>
        </w:rPr>
        <w:t>С 10-12</w:t>
      </w:r>
    </w:p>
    <w:p w:rsidR="00DC0C4A" w:rsidRPr="00DC0C4A" w:rsidRDefault="00DC0C4A" w:rsidP="00DC0C4A">
      <w:pPr>
        <w:spacing w:after="0" w:line="360" w:lineRule="auto"/>
        <w:ind w:firstLine="709"/>
        <w:jc w:val="both"/>
        <w:rPr>
          <w:rFonts w:ascii="Times New Roman" w:hAnsi="Times New Roman" w:cs="Times New Roman"/>
          <w:sz w:val="28"/>
          <w:szCs w:val="24"/>
        </w:rPr>
      </w:pPr>
      <w:r w:rsidRPr="00DC0C4A">
        <w:rPr>
          <w:rFonts w:ascii="Times New Roman" w:hAnsi="Times New Roman" w:cs="Times New Roman"/>
          <w:sz w:val="28"/>
          <w:szCs w:val="24"/>
        </w:rPr>
        <w:t>42. Свіренко Л.</w:t>
      </w:r>
      <w:r w:rsidRPr="00DC0C4A">
        <w:rPr>
          <w:rFonts w:ascii="Times New Roman" w:hAnsi="Times New Roman" w:cs="Times New Roman"/>
          <w:sz w:val="28"/>
          <w:szCs w:val="24"/>
          <w:lang w:val="uk-UA"/>
        </w:rPr>
        <w:t> </w:t>
      </w:r>
      <w:r w:rsidRPr="00DC0C4A">
        <w:rPr>
          <w:rFonts w:ascii="Times New Roman" w:hAnsi="Times New Roman" w:cs="Times New Roman"/>
          <w:sz w:val="28"/>
          <w:szCs w:val="24"/>
        </w:rPr>
        <w:t>П.</w:t>
      </w:r>
      <w:r w:rsidRPr="00DC0C4A">
        <w:rPr>
          <w:rFonts w:ascii="Times New Roman" w:hAnsi="Times New Roman" w:cs="Times New Roman"/>
          <w:sz w:val="28"/>
          <w:szCs w:val="24"/>
          <w:lang w:val="uk-UA"/>
        </w:rPr>
        <w:t>,</w:t>
      </w:r>
      <w:r w:rsidRPr="00DC0C4A">
        <w:rPr>
          <w:rFonts w:ascii="Times New Roman" w:hAnsi="Times New Roman" w:cs="Times New Roman"/>
          <w:sz w:val="28"/>
          <w:szCs w:val="24"/>
        </w:rPr>
        <w:t xml:space="preserve"> Спірін</w:t>
      </w:r>
      <w:r w:rsidRPr="00DC0C4A">
        <w:rPr>
          <w:rFonts w:ascii="Times New Roman" w:hAnsi="Times New Roman" w:cs="Times New Roman"/>
          <w:sz w:val="28"/>
          <w:szCs w:val="24"/>
          <w:lang w:val="uk-UA"/>
        </w:rPr>
        <w:t xml:space="preserve"> О .І.</w:t>
      </w:r>
      <w:r w:rsidRPr="00DC0C4A">
        <w:rPr>
          <w:rFonts w:ascii="Times New Roman" w:hAnsi="Times New Roman" w:cs="Times New Roman"/>
          <w:sz w:val="28"/>
          <w:szCs w:val="24"/>
        </w:rPr>
        <w:t>, Яковлєв</w:t>
      </w:r>
      <w:r w:rsidRPr="00DC0C4A">
        <w:rPr>
          <w:rFonts w:ascii="Times New Roman" w:hAnsi="Times New Roman" w:cs="Times New Roman"/>
          <w:sz w:val="28"/>
          <w:szCs w:val="24"/>
          <w:lang w:val="uk-UA"/>
        </w:rPr>
        <w:t xml:space="preserve"> В. В.</w:t>
      </w:r>
      <w:r w:rsidRPr="00DC0C4A">
        <w:rPr>
          <w:rFonts w:ascii="Times New Roman" w:hAnsi="Times New Roman" w:cs="Times New Roman"/>
          <w:sz w:val="28"/>
          <w:szCs w:val="24"/>
        </w:rPr>
        <w:t xml:space="preserve"> Підземні води урбанізованих територій та пов’язані з ними проблеми</w:t>
      </w:r>
      <w:r w:rsidRPr="00DC0C4A">
        <w:rPr>
          <w:rFonts w:ascii="Times New Roman" w:hAnsi="Times New Roman" w:cs="Times New Roman"/>
          <w:sz w:val="28"/>
          <w:szCs w:val="24"/>
          <w:lang w:val="uk-UA"/>
        </w:rPr>
        <w:t>.</w:t>
      </w:r>
      <w:r w:rsidRPr="00DC0C4A">
        <w:rPr>
          <w:rFonts w:ascii="Times New Roman" w:hAnsi="Times New Roman" w:cs="Times New Roman"/>
          <w:sz w:val="28"/>
          <w:szCs w:val="24"/>
        </w:rPr>
        <w:t xml:space="preserve"> </w:t>
      </w:r>
      <w:r w:rsidRPr="00DC0C4A">
        <w:rPr>
          <w:rFonts w:ascii="Times New Roman" w:hAnsi="Times New Roman" w:cs="Times New Roman"/>
          <w:i/>
          <w:sz w:val="28"/>
          <w:szCs w:val="24"/>
        </w:rPr>
        <w:t>Коммунал. хоз-во городов: науч.-техн. сб.</w:t>
      </w:r>
      <w:r w:rsidRPr="00DC0C4A">
        <w:rPr>
          <w:rFonts w:ascii="Times New Roman" w:hAnsi="Times New Roman" w:cs="Times New Roman"/>
          <w:sz w:val="28"/>
          <w:szCs w:val="24"/>
        </w:rPr>
        <w:t xml:space="preserve">  К</w:t>
      </w:r>
      <w:r w:rsidRPr="00DC0C4A">
        <w:rPr>
          <w:rFonts w:ascii="Times New Roman" w:hAnsi="Times New Roman" w:cs="Times New Roman"/>
          <w:sz w:val="28"/>
          <w:szCs w:val="24"/>
          <w:lang w:val="uk-UA"/>
        </w:rPr>
        <w:t xml:space="preserve">иїв </w:t>
      </w:r>
      <w:r w:rsidRPr="00DC0C4A">
        <w:rPr>
          <w:rFonts w:ascii="Times New Roman" w:hAnsi="Times New Roman" w:cs="Times New Roman"/>
          <w:sz w:val="28"/>
          <w:szCs w:val="24"/>
        </w:rPr>
        <w:t>: Техніка, 2001.  Вип. 36. С. 186–189.</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 xml:space="preserve">43. Спосіб виявлення життєздатних некультурабельних мікроорганізмів у воді: пат. 113472 України:, МПК С12Q 1/0492006/01. № 201511710; заявл. 26.11.15; опубл. 25.01.17, Бюл. № 2. 4 с.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44. Ставицький Е. А. та ін. Стратегія використання ресурсів питних підземни</w:t>
      </w:r>
      <w:r w:rsidR="00DC0C4A">
        <w:rPr>
          <w:rFonts w:ascii="Times New Roman" w:hAnsi="Times New Roman" w:cs="Times New Roman"/>
          <w:sz w:val="28"/>
          <w:szCs w:val="24"/>
        </w:rPr>
        <w:t>х вод для водопостачання. Т. 1 .</w:t>
      </w:r>
      <w:r w:rsidRPr="00E40E88">
        <w:rPr>
          <w:rFonts w:ascii="Times New Roman" w:hAnsi="Times New Roman" w:cs="Times New Roman"/>
          <w:sz w:val="28"/>
          <w:szCs w:val="24"/>
        </w:rPr>
        <w:t xml:space="preserve"> Чернівці: Букрек, 2011. 348 с.</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45. Чиста вода і ремедіаційні технології. Наголос на Чорнобильській катастрофі та інших антропогенних забруднення</w:t>
      </w:r>
      <w:r w:rsidR="00DC0C4A">
        <w:rPr>
          <w:rFonts w:ascii="Times New Roman" w:hAnsi="Times New Roman" w:cs="Times New Roman"/>
          <w:sz w:val="28"/>
          <w:szCs w:val="24"/>
        </w:rPr>
        <w:t xml:space="preserve">х. </w:t>
      </w:r>
      <w:r w:rsidRPr="00E40E88">
        <w:rPr>
          <w:rFonts w:ascii="Times New Roman" w:hAnsi="Times New Roman" w:cs="Times New Roman"/>
          <w:sz w:val="28"/>
          <w:szCs w:val="24"/>
        </w:rPr>
        <w:t xml:space="preserve">Матеріали семінару з міжнародною участю. Київ, 23 квітня, 2019.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46. Шевченко О. Гігієнічна оцінка неканцерогенного риз</w:t>
      </w:r>
      <w:r w:rsidR="00DC0C4A">
        <w:rPr>
          <w:rFonts w:ascii="Times New Roman" w:hAnsi="Times New Roman" w:cs="Times New Roman"/>
          <w:sz w:val="28"/>
          <w:szCs w:val="24"/>
        </w:rPr>
        <w:t>ику при споживанні питної води.</w:t>
      </w:r>
      <w:r w:rsidR="00DE235F">
        <w:rPr>
          <w:rFonts w:ascii="Times New Roman" w:hAnsi="Times New Roman" w:cs="Times New Roman"/>
          <w:sz w:val="28"/>
          <w:szCs w:val="24"/>
        </w:rPr>
        <w:t xml:space="preserve"> СЕС. </w:t>
      </w:r>
      <w:r w:rsidR="00DE235F" w:rsidRPr="00DC0C4A">
        <w:rPr>
          <w:rFonts w:ascii="Times New Roman" w:hAnsi="Times New Roman" w:cs="Times New Roman"/>
          <w:i/>
          <w:sz w:val="28"/>
          <w:szCs w:val="24"/>
        </w:rPr>
        <w:t>Профілактична медицина.</w:t>
      </w:r>
      <w:r w:rsidR="00DE235F">
        <w:rPr>
          <w:rFonts w:ascii="Times New Roman" w:hAnsi="Times New Roman" w:cs="Times New Roman"/>
          <w:sz w:val="28"/>
          <w:szCs w:val="24"/>
        </w:rPr>
        <w:t xml:space="preserve">  2012.  № 6. </w:t>
      </w:r>
      <w:r w:rsidRPr="00E40E88">
        <w:rPr>
          <w:rFonts w:ascii="Times New Roman" w:hAnsi="Times New Roman" w:cs="Times New Roman"/>
          <w:sz w:val="28"/>
          <w:szCs w:val="24"/>
        </w:rPr>
        <w:t xml:space="preserve"> С. 46-49. </w:t>
      </w:r>
    </w:p>
    <w:p w:rsidR="00DC0C4A" w:rsidRDefault="00DC0C4A" w:rsidP="00DC0C4A">
      <w:pPr>
        <w:spacing w:after="0" w:line="360" w:lineRule="auto"/>
        <w:ind w:firstLine="709"/>
        <w:jc w:val="both"/>
        <w:rPr>
          <w:rFonts w:ascii="Times New Roman" w:hAnsi="Times New Roman" w:cs="Times New Roman"/>
          <w:sz w:val="28"/>
          <w:szCs w:val="24"/>
        </w:rPr>
      </w:pPr>
      <w:r w:rsidRPr="00DC0C4A">
        <w:rPr>
          <w:rFonts w:ascii="Times New Roman" w:hAnsi="Times New Roman" w:cs="Times New Roman"/>
          <w:sz w:val="28"/>
          <w:szCs w:val="24"/>
        </w:rPr>
        <w:lastRenderedPageBreak/>
        <w:t>47. Шестопалов В. М.</w:t>
      </w:r>
      <w:r w:rsidRPr="00DC0C4A">
        <w:rPr>
          <w:rFonts w:ascii="Times New Roman" w:hAnsi="Times New Roman" w:cs="Times New Roman"/>
          <w:sz w:val="28"/>
          <w:szCs w:val="24"/>
          <w:lang w:val="uk-UA"/>
        </w:rPr>
        <w:t>,</w:t>
      </w:r>
      <w:r w:rsidRPr="00DC0C4A">
        <w:rPr>
          <w:rFonts w:ascii="Times New Roman" w:hAnsi="Times New Roman" w:cs="Times New Roman"/>
          <w:sz w:val="28"/>
          <w:szCs w:val="24"/>
        </w:rPr>
        <w:t xml:space="preserve"> Овчиннікова </w:t>
      </w:r>
      <w:r w:rsidRPr="00DC0C4A">
        <w:rPr>
          <w:rFonts w:ascii="Times New Roman" w:hAnsi="Times New Roman" w:cs="Times New Roman"/>
          <w:sz w:val="28"/>
          <w:szCs w:val="24"/>
          <w:lang w:val="uk-UA"/>
        </w:rPr>
        <w:t xml:space="preserve">Н .Б. </w:t>
      </w:r>
      <w:r w:rsidRPr="00DC0C4A">
        <w:rPr>
          <w:rFonts w:ascii="Times New Roman" w:hAnsi="Times New Roman" w:cs="Times New Roman"/>
          <w:sz w:val="28"/>
          <w:szCs w:val="24"/>
        </w:rPr>
        <w:t>Дослідження рівноважного стану води та проблема впливу питної та мінеральної води на здоров’я людини</w:t>
      </w:r>
      <w:r w:rsidRPr="00DC0C4A">
        <w:rPr>
          <w:rFonts w:ascii="Times New Roman" w:hAnsi="Times New Roman" w:cs="Times New Roman"/>
          <w:sz w:val="28"/>
          <w:szCs w:val="24"/>
          <w:lang w:val="uk-UA"/>
        </w:rPr>
        <w:t>.</w:t>
      </w:r>
      <w:r w:rsidRPr="00DC0C4A">
        <w:rPr>
          <w:rFonts w:ascii="Times New Roman" w:hAnsi="Times New Roman" w:cs="Times New Roman"/>
          <w:sz w:val="28"/>
          <w:szCs w:val="24"/>
        </w:rPr>
        <w:t xml:space="preserve"> </w:t>
      </w:r>
      <w:r w:rsidRPr="00DC0C4A">
        <w:rPr>
          <w:rFonts w:ascii="Times New Roman" w:hAnsi="Times New Roman" w:cs="Times New Roman"/>
          <w:i/>
          <w:sz w:val="28"/>
          <w:szCs w:val="24"/>
        </w:rPr>
        <w:t>Геологічний журнал</w:t>
      </w:r>
      <w:r w:rsidRPr="00DC0C4A">
        <w:rPr>
          <w:rFonts w:ascii="Times New Roman" w:hAnsi="Times New Roman" w:cs="Times New Roman"/>
          <w:sz w:val="28"/>
          <w:szCs w:val="24"/>
        </w:rPr>
        <w:t xml:space="preserve">.  2017.  С. 23–36.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48. Якісна питна в</w:t>
      </w:r>
      <w:r w:rsidR="00DC0C4A">
        <w:rPr>
          <w:rFonts w:ascii="Times New Roman" w:hAnsi="Times New Roman" w:cs="Times New Roman"/>
          <w:sz w:val="28"/>
          <w:szCs w:val="24"/>
        </w:rPr>
        <w:t xml:space="preserve">ода – основа здоров’я людини. </w:t>
      </w:r>
      <w:r w:rsidRPr="00E40E88">
        <w:rPr>
          <w:rFonts w:ascii="Times New Roman" w:hAnsi="Times New Roman" w:cs="Times New Roman"/>
          <w:sz w:val="28"/>
          <w:szCs w:val="24"/>
        </w:rPr>
        <w:t>Мистецтво лікув</w:t>
      </w:r>
      <w:r w:rsidR="00DE235F">
        <w:rPr>
          <w:rFonts w:ascii="Times New Roman" w:hAnsi="Times New Roman" w:cs="Times New Roman"/>
          <w:sz w:val="28"/>
          <w:szCs w:val="24"/>
        </w:rPr>
        <w:t xml:space="preserve">ання. </w:t>
      </w:r>
      <w:r w:rsidR="00DE235F" w:rsidRPr="00DC0C4A">
        <w:rPr>
          <w:rFonts w:ascii="Times New Roman" w:hAnsi="Times New Roman" w:cs="Times New Roman"/>
          <w:i/>
          <w:sz w:val="28"/>
          <w:szCs w:val="24"/>
        </w:rPr>
        <w:t>Журнал сучасного лікаря.</w:t>
      </w:r>
      <w:r w:rsidR="00DE235F">
        <w:rPr>
          <w:rFonts w:ascii="Times New Roman" w:hAnsi="Times New Roman" w:cs="Times New Roman"/>
          <w:sz w:val="28"/>
          <w:szCs w:val="24"/>
        </w:rPr>
        <w:t xml:space="preserve">  2014. № 2.</w:t>
      </w:r>
      <w:r w:rsidRPr="00E40E88">
        <w:rPr>
          <w:rFonts w:ascii="Times New Roman" w:hAnsi="Times New Roman" w:cs="Times New Roman"/>
          <w:sz w:val="28"/>
          <w:szCs w:val="24"/>
        </w:rPr>
        <w:t xml:space="preserve"> С. 40-42. </w:t>
      </w:r>
    </w:p>
    <w:p w:rsidR="00E40E88" w:rsidRDefault="00E40E88" w:rsidP="00742D65">
      <w:pPr>
        <w:spacing w:after="0" w:line="360" w:lineRule="auto"/>
        <w:ind w:firstLine="709"/>
        <w:jc w:val="both"/>
        <w:rPr>
          <w:rFonts w:ascii="Times New Roman" w:hAnsi="Times New Roman" w:cs="Times New Roman"/>
          <w:sz w:val="28"/>
          <w:szCs w:val="24"/>
        </w:rPr>
      </w:pPr>
      <w:r w:rsidRPr="00E40E88">
        <w:rPr>
          <w:rFonts w:ascii="Times New Roman" w:hAnsi="Times New Roman" w:cs="Times New Roman"/>
          <w:sz w:val="28"/>
          <w:szCs w:val="24"/>
        </w:rPr>
        <w:t xml:space="preserve">49. Яковлев В. В. Перспективні джерела природних вод для питного водопостачання України, їх охорона і раціональне використання. дис. … канд. тех. наук. Київ, 2017. 39 с. </w:t>
      </w:r>
    </w:p>
    <w:p w:rsidR="00E40E88" w:rsidRPr="00E40E88" w:rsidRDefault="00E40E88" w:rsidP="00742D65">
      <w:pPr>
        <w:spacing w:after="0" w:line="360" w:lineRule="auto"/>
        <w:ind w:firstLine="709"/>
        <w:jc w:val="both"/>
        <w:rPr>
          <w:rFonts w:ascii="Times New Roman" w:hAnsi="Times New Roman" w:cs="Times New Roman"/>
          <w:sz w:val="28"/>
          <w:szCs w:val="24"/>
          <w:lang w:val="uk-UA"/>
        </w:rPr>
      </w:pPr>
      <w:r w:rsidRPr="00E40E88">
        <w:rPr>
          <w:rFonts w:ascii="Times New Roman" w:hAnsi="Times New Roman" w:cs="Times New Roman"/>
          <w:sz w:val="28"/>
          <w:szCs w:val="24"/>
        </w:rPr>
        <w:t>50. Яковлєв В.В. Новий метод оцінки якості питних вод / В.В. Яковлєв. – Коммунальное хозяйство</w:t>
      </w:r>
      <w:r w:rsidR="00DC0C4A">
        <w:rPr>
          <w:rFonts w:ascii="Times New Roman" w:hAnsi="Times New Roman" w:cs="Times New Roman"/>
          <w:sz w:val="28"/>
          <w:szCs w:val="24"/>
        </w:rPr>
        <w:t xml:space="preserve"> городов: науч.-техн. сб. </w:t>
      </w:r>
      <w:r w:rsidRPr="00DC0C4A">
        <w:rPr>
          <w:rFonts w:ascii="Times New Roman" w:hAnsi="Times New Roman" w:cs="Times New Roman"/>
          <w:i/>
          <w:sz w:val="28"/>
          <w:szCs w:val="24"/>
        </w:rPr>
        <w:t xml:space="preserve">Технические науки </w:t>
      </w:r>
      <w:r w:rsidR="00DE235F" w:rsidRPr="00DC0C4A">
        <w:rPr>
          <w:rFonts w:ascii="Times New Roman" w:hAnsi="Times New Roman" w:cs="Times New Roman"/>
          <w:i/>
          <w:sz w:val="28"/>
          <w:szCs w:val="24"/>
        </w:rPr>
        <w:t xml:space="preserve">и архітектура, </w:t>
      </w:r>
      <w:r w:rsidR="00DE235F">
        <w:rPr>
          <w:rFonts w:ascii="Times New Roman" w:hAnsi="Times New Roman" w:cs="Times New Roman"/>
          <w:sz w:val="28"/>
          <w:szCs w:val="24"/>
        </w:rPr>
        <w:t xml:space="preserve">2012.  Вып. 103. </w:t>
      </w:r>
      <w:r w:rsidRPr="00E40E88">
        <w:rPr>
          <w:rFonts w:ascii="Times New Roman" w:hAnsi="Times New Roman" w:cs="Times New Roman"/>
          <w:sz w:val="28"/>
          <w:szCs w:val="24"/>
        </w:rPr>
        <w:t>С.193–207</w:t>
      </w:r>
      <w:r>
        <w:rPr>
          <w:rFonts w:ascii="Times New Roman" w:hAnsi="Times New Roman" w:cs="Times New Roman"/>
          <w:sz w:val="28"/>
          <w:szCs w:val="24"/>
          <w:lang w:val="uk-UA"/>
        </w:rPr>
        <w:t>.</w:t>
      </w:r>
    </w:p>
    <w:p w:rsidR="00E40E88" w:rsidRDefault="00E40E88" w:rsidP="007306BE">
      <w:pPr>
        <w:ind w:firstLine="709"/>
        <w:jc w:val="both"/>
        <w:rPr>
          <w:rFonts w:ascii="Times New Roman" w:hAnsi="Times New Roman" w:cs="Times New Roman"/>
          <w:sz w:val="28"/>
          <w:szCs w:val="24"/>
          <w:lang w:val="uk-UA"/>
        </w:rPr>
      </w:pPr>
    </w:p>
    <w:p w:rsidR="007306BE" w:rsidRPr="007306BE" w:rsidRDefault="007306BE" w:rsidP="007306BE">
      <w:pPr>
        <w:ind w:firstLine="709"/>
        <w:jc w:val="both"/>
        <w:rPr>
          <w:rFonts w:ascii="Times New Roman" w:hAnsi="Times New Roman" w:cs="Times New Roman"/>
          <w:sz w:val="28"/>
          <w:szCs w:val="24"/>
          <w:lang w:val="uk-UA"/>
        </w:rPr>
      </w:pPr>
    </w:p>
    <w:p w:rsidR="00E40E88" w:rsidRDefault="00E40E88">
      <w:pPr>
        <w:rPr>
          <w:rFonts w:ascii="Times New Roman" w:hAnsi="Times New Roman" w:cs="Times New Roman"/>
          <w:sz w:val="28"/>
          <w:szCs w:val="24"/>
          <w:lang w:val="uk-UA"/>
        </w:rPr>
      </w:pPr>
      <w:r>
        <w:rPr>
          <w:rFonts w:ascii="Times New Roman" w:hAnsi="Times New Roman" w:cs="Times New Roman"/>
          <w:sz w:val="28"/>
          <w:szCs w:val="24"/>
          <w:lang w:val="uk-UA"/>
        </w:rPr>
        <w:br w:type="page"/>
      </w:r>
    </w:p>
    <w:p w:rsidR="00DC0C4A" w:rsidRDefault="00DC0C4A" w:rsidP="002F3B23">
      <w:pPr>
        <w:ind w:firstLine="709"/>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Додатки</w:t>
      </w:r>
    </w:p>
    <w:p w:rsidR="007306BE" w:rsidRDefault="002F3B23" w:rsidP="002F3B23">
      <w:pPr>
        <w:ind w:firstLine="709"/>
        <w:jc w:val="center"/>
        <w:rPr>
          <w:rFonts w:ascii="Times New Roman" w:hAnsi="Times New Roman" w:cs="Times New Roman"/>
          <w:sz w:val="28"/>
          <w:szCs w:val="24"/>
          <w:lang w:val="uk-UA"/>
        </w:rPr>
      </w:pPr>
      <w:r>
        <w:rPr>
          <w:rFonts w:ascii="Times New Roman" w:hAnsi="Times New Roman" w:cs="Times New Roman"/>
          <w:sz w:val="28"/>
          <w:szCs w:val="24"/>
          <w:lang w:val="uk-UA"/>
        </w:rPr>
        <w:t>Додаток А</w:t>
      </w:r>
      <w:r w:rsidR="00DC0C4A">
        <w:rPr>
          <w:rFonts w:ascii="Times New Roman" w:hAnsi="Times New Roman" w:cs="Times New Roman"/>
          <w:sz w:val="28"/>
          <w:szCs w:val="24"/>
          <w:lang w:val="uk-UA"/>
        </w:rPr>
        <w:t xml:space="preserve">  «Ресурси поверхневих вод»</w:t>
      </w:r>
    </w:p>
    <w:p w:rsidR="00E40E88" w:rsidRDefault="00E40E88" w:rsidP="00E40E88">
      <w:pPr>
        <w:ind w:firstLine="709"/>
        <w:jc w:val="both"/>
        <w:rPr>
          <w:rFonts w:ascii="Times New Roman" w:hAnsi="Times New Roman" w:cs="Times New Roman"/>
          <w:sz w:val="28"/>
          <w:szCs w:val="24"/>
          <w:lang w:val="uk-UA"/>
        </w:rPr>
      </w:pPr>
      <w:r>
        <w:rPr>
          <w:noProof/>
          <w:lang w:eastAsia="ru-RU"/>
        </w:rPr>
        <w:drawing>
          <wp:inline distT="0" distB="0" distL="0" distR="0" wp14:anchorId="7389A634" wp14:editId="63CE9489">
            <wp:extent cx="5775960" cy="3373161"/>
            <wp:effectExtent l="0" t="0" r="0" b="0"/>
            <wp:docPr id="3" name="Рисунок 3" descr="Карта поверхневих вод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поверхневих вод України"/>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0258" cy="3381511"/>
                    </a:xfrm>
                    <a:prstGeom prst="rect">
                      <a:avLst/>
                    </a:prstGeom>
                    <a:noFill/>
                    <a:ln>
                      <a:noFill/>
                    </a:ln>
                  </pic:spPr>
                </pic:pic>
              </a:graphicData>
            </a:graphic>
          </wp:inline>
        </w:drawing>
      </w: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2F3B23" w:rsidRDefault="002F3B23" w:rsidP="000D31A3">
      <w:pPr>
        <w:ind w:firstLine="709"/>
        <w:jc w:val="right"/>
        <w:rPr>
          <w:rFonts w:ascii="Times New Roman" w:hAnsi="Times New Roman" w:cs="Times New Roman"/>
          <w:sz w:val="28"/>
          <w:szCs w:val="24"/>
        </w:rPr>
      </w:pPr>
    </w:p>
    <w:p w:rsidR="000C0E44" w:rsidRDefault="000C0E44" w:rsidP="000D31A3">
      <w:pPr>
        <w:ind w:firstLine="709"/>
        <w:jc w:val="right"/>
        <w:rPr>
          <w:rFonts w:ascii="Times New Roman" w:hAnsi="Times New Roman" w:cs="Times New Roman"/>
          <w:sz w:val="28"/>
          <w:szCs w:val="24"/>
        </w:rPr>
      </w:pPr>
    </w:p>
    <w:p w:rsidR="000D31A3" w:rsidRPr="002F3B23" w:rsidRDefault="002F3B23" w:rsidP="002F3B23">
      <w:pPr>
        <w:ind w:firstLine="709"/>
        <w:jc w:val="center"/>
        <w:rPr>
          <w:rFonts w:ascii="Times New Roman" w:hAnsi="Times New Roman" w:cs="Times New Roman"/>
          <w:sz w:val="28"/>
          <w:szCs w:val="24"/>
          <w:lang w:val="uk-UA"/>
        </w:rPr>
      </w:pPr>
      <w:r>
        <w:rPr>
          <w:rFonts w:ascii="Times New Roman" w:hAnsi="Times New Roman" w:cs="Times New Roman"/>
          <w:sz w:val="28"/>
          <w:szCs w:val="24"/>
        </w:rPr>
        <w:lastRenderedPageBreak/>
        <w:t xml:space="preserve">Додаток </w:t>
      </w:r>
      <w:r>
        <w:rPr>
          <w:rFonts w:ascii="Times New Roman" w:hAnsi="Times New Roman" w:cs="Times New Roman"/>
          <w:sz w:val="28"/>
          <w:szCs w:val="24"/>
          <w:lang w:val="uk-UA"/>
        </w:rPr>
        <w:t>Б</w:t>
      </w:r>
      <w:r w:rsidR="008B794C">
        <w:rPr>
          <w:rFonts w:ascii="Times New Roman" w:hAnsi="Times New Roman" w:cs="Times New Roman"/>
          <w:sz w:val="28"/>
          <w:szCs w:val="24"/>
          <w:lang w:val="uk-UA"/>
        </w:rPr>
        <w:t xml:space="preserve"> «Якість поверхневих вод»</w:t>
      </w:r>
    </w:p>
    <w:p w:rsidR="00E40E88" w:rsidRDefault="000D31A3" w:rsidP="002F3B23">
      <w:pPr>
        <w:ind w:firstLine="709"/>
        <w:jc w:val="both"/>
        <w:rPr>
          <w:rFonts w:ascii="Times New Roman" w:hAnsi="Times New Roman" w:cs="Times New Roman"/>
          <w:sz w:val="28"/>
          <w:szCs w:val="24"/>
          <w:lang w:val="uk-UA"/>
        </w:rPr>
      </w:pPr>
      <w:r>
        <w:rPr>
          <w:noProof/>
          <w:lang w:eastAsia="ru-RU"/>
        </w:rPr>
        <w:drawing>
          <wp:inline distT="0" distB="0" distL="0" distR="0" wp14:anchorId="5B3AB35C" wp14:editId="0CD99414">
            <wp:extent cx="6019706" cy="4100925"/>
            <wp:effectExtent l="0" t="0" r="635" b="0"/>
            <wp:docPr id="4" name="Рисунок 4" descr="Вода и жизнь. Экологические карты Укра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ода и жизнь. Экологические карты Украины."/>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35579" cy="4111739"/>
                    </a:xfrm>
                    <a:prstGeom prst="rect">
                      <a:avLst/>
                    </a:prstGeom>
                    <a:noFill/>
                    <a:ln>
                      <a:noFill/>
                    </a:ln>
                  </pic:spPr>
                </pic:pic>
              </a:graphicData>
            </a:graphic>
          </wp:inline>
        </w:drawing>
      </w:r>
    </w:p>
    <w:p w:rsidR="000D31A3" w:rsidRDefault="000D31A3" w:rsidP="000D31A3">
      <w:pPr>
        <w:ind w:firstLine="709"/>
        <w:jc w:val="both"/>
        <w:rPr>
          <w:rFonts w:ascii="Times New Roman" w:hAnsi="Times New Roman" w:cs="Times New Roman"/>
          <w:sz w:val="28"/>
          <w:szCs w:val="24"/>
          <w:lang w:val="uk-UA"/>
        </w:rPr>
      </w:pPr>
    </w:p>
    <w:p w:rsidR="000D31A3" w:rsidRDefault="000D31A3" w:rsidP="000D31A3">
      <w:pPr>
        <w:ind w:firstLine="709"/>
        <w:jc w:val="both"/>
        <w:rPr>
          <w:rFonts w:ascii="Times New Roman" w:hAnsi="Times New Roman" w:cs="Times New Roman"/>
          <w:sz w:val="28"/>
          <w:szCs w:val="24"/>
          <w:lang w:val="uk-UA"/>
        </w:rPr>
      </w:pPr>
    </w:p>
    <w:p w:rsidR="000D31A3" w:rsidRDefault="000D31A3" w:rsidP="000D31A3">
      <w:pPr>
        <w:ind w:firstLine="709"/>
        <w:jc w:val="both"/>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2F3B23" w:rsidRDefault="002F3B23" w:rsidP="003911D1">
      <w:pPr>
        <w:ind w:firstLine="709"/>
        <w:jc w:val="right"/>
        <w:rPr>
          <w:rFonts w:ascii="Times New Roman" w:hAnsi="Times New Roman" w:cs="Times New Roman"/>
          <w:sz w:val="28"/>
          <w:szCs w:val="24"/>
          <w:lang w:val="uk-UA"/>
        </w:rPr>
      </w:pPr>
    </w:p>
    <w:p w:rsidR="009A6E34" w:rsidRDefault="009A6E34" w:rsidP="009A6E34">
      <w:pPr>
        <w:ind w:firstLine="709"/>
        <w:jc w:val="center"/>
        <w:rPr>
          <w:rFonts w:ascii="Times New Roman" w:hAnsi="Times New Roman" w:cs="Times New Roman"/>
          <w:sz w:val="28"/>
          <w:szCs w:val="24"/>
          <w:lang w:val="uk-UA"/>
        </w:rPr>
      </w:pPr>
    </w:p>
    <w:p w:rsidR="00EB14EE" w:rsidRDefault="00EB14EE" w:rsidP="009A6E34">
      <w:pPr>
        <w:ind w:firstLine="709"/>
        <w:jc w:val="center"/>
        <w:rPr>
          <w:rFonts w:ascii="Times New Roman" w:hAnsi="Times New Roman" w:cs="Times New Roman"/>
          <w:sz w:val="28"/>
          <w:szCs w:val="24"/>
          <w:lang w:val="uk-UA"/>
        </w:rPr>
      </w:pPr>
    </w:p>
    <w:p w:rsidR="004A1826" w:rsidRDefault="004A1826" w:rsidP="009A6E34">
      <w:pPr>
        <w:ind w:firstLine="709"/>
        <w:jc w:val="center"/>
        <w:rPr>
          <w:rFonts w:ascii="Times New Roman" w:hAnsi="Times New Roman" w:cs="Times New Roman"/>
          <w:sz w:val="28"/>
          <w:szCs w:val="24"/>
          <w:lang w:val="uk-UA"/>
        </w:rPr>
      </w:pPr>
    </w:p>
    <w:p w:rsidR="00082983" w:rsidRDefault="002F3B23" w:rsidP="009A6E34">
      <w:pPr>
        <w:ind w:firstLine="709"/>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Додаток В</w:t>
      </w:r>
    </w:p>
    <w:p w:rsidR="003911D1" w:rsidRPr="002F3B23" w:rsidRDefault="00082983" w:rsidP="00082983">
      <w:pPr>
        <w:ind w:firstLine="709"/>
        <w:jc w:val="center"/>
        <w:rPr>
          <w:rFonts w:ascii="Times New Roman" w:hAnsi="Times New Roman" w:cs="Times New Roman"/>
          <w:sz w:val="28"/>
          <w:szCs w:val="24"/>
          <w:lang w:val="uk-UA"/>
        </w:rPr>
      </w:pPr>
      <w:r w:rsidRPr="002F3B23">
        <w:rPr>
          <w:rFonts w:ascii="Times New Roman" w:hAnsi="Times New Roman" w:cs="Times New Roman"/>
          <w:sz w:val="28"/>
          <w:szCs w:val="24"/>
          <w:lang w:val="uk-UA"/>
        </w:rPr>
        <w:t>Найбільш забруднені водні об’єкти Україн</w:t>
      </w:r>
    </w:p>
    <w:tbl>
      <w:tblPr>
        <w:tblStyle w:val="a3"/>
        <w:tblW w:w="0" w:type="auto"/>
        <w:tblLook w:val="04A0" w:firstRow="1" w:lastRow="0" w:firstColumn="1" w:lastColumn="0" w:noHBand="0" w:noVBand="1"/>
      </w:tblPr>
      <w:tblGrid>
        <w:gridCol w:w="1751"/>
        <w:gridCol w:w="5060"/>
        <w:gridCol w:w="1169"/>
        <w:gridCol w:w="1365"/>
      </w:tblGrid>
      <w:tr w:rsidR="00082983" w:rsidTr="008B0C96">
        <w:tc>
          <w:tcPr>
            <w:tcW w:w="1751" w:type="dxa"/>
          </w:tcPr>
          <w:p w:rsidR="00082983" w:rsidRPr="00082983" w:rsidRDefault="00082983" w:rsidP="00082983">
            <w:pPr>
              <w:jc w:val="both"/>
              <w:rPr>
                <w:rFonts w:ascii="Times New Roman" w:hAnsi="Times New Roman" w:cs="Times New Roman"/>
                <w:sz w:val="28"/>
                <w:szCs w:val="24"/>
                <w:lang w:val="uk-UA"/>
              </w:rPr>
            </w:pPr>
            <w:r w:rsidRPr="00082983">
              <w:rPr>
                <w:rFonts w:ascii="Times New Roman" w:hAnsi="Times New Roman" w:cs="Times New Roman"/>
                <w:sz w:val="28"/>
                <w:szCs w:val="24"/>
                <w:lang w:val="uk-UA"/>
              </w:rPr>
              <w:t>Водний об’єкт</w:t>
            </w:r>
          </w:p>
        </w:tc>
        <w:tc>
          <w:tcPr>
            <w:tcW w:w="5060" w:type="dxa"/>
          </w:tcPr>
          <w:p w:rsidR="00082983" w:rsidRPr="00082983" w:rsidRDefault="00082983" w:rsidP="00082983">
            <w:pPr>
              <w:jc w:val="both"/>
              <w:rPr>
                <w:rFonts w:ascii="Times New Roman" w:hAnsi="Times New Roman" w:cs="Times New Roman"/>
                <w:sz w:val="28"/>
                <w:szCs w:val="24"/>
                <w:lang w:val="uk-UA"/>
              </w:rPr>
            </w:pPr>
            <w:r w:rsidRPr="00082983">
              <w:rPr>
                <w:rFonts w:ascii="Times New Roman" w:hAnsi="Times New Roman" w:cs="Times New Roman"/>
                <w:sz w:val="28"/>
                <w:szCs w:val="24"/>
              </w:rPr>
              <w:t>Створ</w:t>
            </w:r>
          </w:p>
        </w:tc>
        <w:tc>
          <w:tcPr>
            <w:tcW w:w="1169" w:type="dxa"/>
          </w:tcPr>
          <w:p w:rsidR="00082983" w:rsidRPr="00082983" w:rsidRDefault="00082983" w:rsidP="00082983">
            <w:pPr>
              <w:jc w:val="both"/>
              <w:rPr>
                <w:rFonts w:ascii="Times New Roman" w:hAnsi="Times New Roman" w:cs="Times New Roman"/>
                <w:sz w:val="28"/>
                <w:szCs w:val="24"/>
                <w:lang w:val="uk-UA"/>
              </w:rPr>
            </w:pPr>
            <w:r>
              <w:rPr>
                <w:rFonts w:ascii="Times New Roman" w:hAnsi="Times New Roman" w:cs="Times New Roman"/>
                <w:sz w:val="28"/>
                <w:szCs w:val="24"/>
                <w:lang w:val="uk-UA"/>
              </w:rPr>
              <w:t>Клас якості води</w:t>
            </w:r>
          </w:p>
        </w:tc>
        <w:tc>
          <w:tcPr>
            <w:tcW w:w="1365" w:type="dxa"/>
          </w:tcPr>
          <w:p w:rsidR="00082983" w:rsidRPr="00082983" w:rsidRDefault="00082983" w:rsidP="00082983">
            <w:pPr>
              <w:jc w:val="both"/>
              <w:rPr>
                <w:rFonts w:ascii="Times New Roman" w:hAnsi="Times New Roman" w:cs="Times New Roman"/>
                <w:sz w:val="28"/>
                <w:szCs w:val="24"/>
                <w:lang w:val="uk-UA"/>
              </w:rPr>
            </w:pPr>
            <w:r>
              <w:rPr>
                <w:rFonts w:ascii="Times New Roman" w:hAnsi="Times New Roman" w:cs="Times New Roman"/>
                <w:sz w:val="28"/>
                <w:szCs w:val="24"/>
                <w:lang w:val="uk-UA"/>
              </w:rPr>
              <w:t>Показник</w:t>
            </w:r>
          </w:p>
        </w:tc>
      </w:tr>
      <w:tr w:rsidR="00184F5E" w:rsidTr="008B0C96">
        <w:tc>
          <w:tcPr>
            <w:tcW w:w="1751" w:type="dxa"/>
            <w:vMerge w:val="restart"/>
          </w:tcPr>
          <w:p w:rsidR="00184F5E" w:rsidRDefault="00184F5E" w:rsidP="00184F5E">
            <w:pPr>
              <w:jc w:val="center"/>
              <w:rPr>
                <w:rFonts w:ascii="Times New Roman" w:hAnsi="Times New Roman" w:cs="Times New Roman"/>
                <w:sz w:val="28"/>
                <w:szCs w:val="24"/>
                <w:lang w:val="uk-UA"/>
              </w:rPr>
            </w:pPr>
          </w:p>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р.Західний Буг</w:t>
            </w:r>
          </w:p>
        </w:tc>
        <w:tc>
          <w:tcPr>
            <w:tcW w:w="5060" w:type="dxa"/>
          </w:tcPr>
          <w:p w:rsidR="00184F5E" w:rsidRPr="00082983" w:rsidRDefault="00184F5E" w:rsidP="00082983">
            <w:pPr>
              <w:jc w:val="both"/>
              <w:rPr>
                <w:rFonts w:ascii="Times New Roman" w:hAnsi="Times New Roman" w:cs="Times New Roman"/>
                <w:sz w:val="28"/>
                <w:szCs w:val="24"/>
                <w:lang w:val="uk-UA"/>
              </w:rPr>
            </w:pPr>
            <w:r w:rsidRPr="00082983">
              <w:rPr>
                <w:rFonts w:ascii="Times New Roman" w:hAnsi="Times New Roman" w:cs="Times New Roman"/>
                <w:sz w:val="28"/>
                <w:szCs w:val="24"/>
                <w:lang w:val="uk-UA"/>
              </w:rPr>
              <w:t>1 км вище м.Буськ</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 км вище м.Кам’янка-Бузька</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 км нижче м.Кам’янка-Бузька</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3 км нижче с.Литовеж</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082983" w:rsidTr="008B0C96">
        <w:tc>
          <w:tcPr>
            <w:tcW w:w="1751" w:type="dxa"/>
          </w:tcPr>
          <w:p w:rsidR="00082983" w:rsidRPr="00082983" w:rsidRDefault="00184F5E" w:rsidP="00184F5E">
            <w:pPr>
              <w:jc w:val="center"/>
              <w:rPr>
                <w:rFonts w:ascii="Times New Roman" w:hAnsi="Times New Roman" w:cs="Times New Roman"/>
                <w:sz w:val="28"/>
                <w:szCs w:val="24"/>
                <w:lang w:val="uk-UA"/>
              </w:rPr>
            </w:pPr>
            <w:r w:rsidRPr="00184F5E">
              <w:rPr>
                <w:rFonts w:ascii="Times New Roman" w:hAnsi="Times New Roman" w:cs="Times New Roman"/>
                <w:sz w:val="28"/>
                <w:szCs w:val="24"/>
              </w:rPr>
              <w:t>р.Полтва</w:t>
            </w:r>
          </w:p>
        </w:tc>
        <w:tc>
          <w:tcPr>
            <w:tcW w:w="5060" w:type="dxa"/>
          </w:tcPr>
          <w:p w:rsidR="00082983"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3,5 км нижче м.Львів</w:t>
            </w:r>
          </w:p>
        </w:tc>
        <w:tc>
          <w:tcPr>
            <w:tcW w:w="1169" w:type="dxa"/>
          </w:tcPr>
          <w:p w:rsidR="00082983"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082983" w:rsidRPr="00082983" w:rsidRDefault="00082983"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val="restart"/>
          </w:tcPr>
          <w:p w:rsidR="00184F5E" w:rsidRDefault="00184F5E" w:rsidP="00184F5E">
            <w:pPr>
              <w:jc w:val="center"/>
              <w:rPr>
                <w:rFonts w:ascii="Times New Roman" w:hAnsi="Times New Roman" w:cs="Times New Roman"/>
                <w:sz w:val="28"/>
                <w:szCs w:val="24"/>
              </w:rPr>
            </w:pPr>
          </w:p>
          <w:p w:rsidR="00184F5E" w:rsidRDefault="00184F5E" w:rsidP="00184F5E">
            <w:pPr>
              <w:jc w:val="center"/>
              <w:rPr>
                <w:rFonts w:ascii="Times New Roman" w:hAnsi="Times New Roman" w:cs="Times New Roman"/>
                <w:sz w:val="28"/>
                <w:szCs w:val="24"/>
              </w:rPr>
            </w:pPr>
          </w:p>
          <w:p w:rsidR="00184F5E" w:rsidRPr="00082983" w:rsidRDefault="00184F5E" w:rsidP="00184F5E">
            <w:pPr>
              <w:jc w:val="center"/>
              <w:rPr>
                <w:rFonts w:ascii="Times New Roman" w:hAnsi="Times New Roman" w:cs="Times New Roman"/>
                <w:sz w:val="28"/>
                <w:szCs w:val="24"/>
                <w:lang w:val="uk-UA"/>
              </w:rPr>
            </w:pPr>
            <w:r w:rsidRPr="00184F5E">
              <w:rPr>
                <w:rFonts w:ascii="Times New Roman" w:hAnsi="Times New Roman" w:cs="Times New Roman"/>
                <w:sz w:val="28"/>
                <w:szCs w:val="24"/>
              </w:rPr>
              <w:t>р.Дунай</w:t>
            </w: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10 км вище м.Ізмаїл</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 км нижче м.Ізмаїл</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4 км вище м.Кілія</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6 км нижче м.Кілія</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13 км нижче м.Кілія</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184F5E" w:rsidP="00082983">
            <w:pPr>
              <w:jc w:val="both"/>
              <w:rPr>
                <w:rFonts w:ascii="Times New Roman" w:hAnsi="Times New Roman" w:cs="Times New Roman"/>
                <w:sz w:val="28"/>
                <w:szCs w:val="24"/>
                <w:lang w:val="uk-UA"/>
              </w:rPr>
            </w:pPr>
            <w:r w:rsidRPr="00184F5E">
              <w:rPr>
                <w:rFonts w:ascii="Times New Roman" w:hAnsi="Times New Roman" w:cs="Times New Roman"/>
                <w:sz w:val="28"/>
                <w:szCs w:val="24"/>
              </w:rPr>
              <w:t>1 км нижче м.Вилково</w:t>
            </w:r>
          </w:p>
        </w:tc>
        <w:tc>
          <w:tcPr>
            <w:tcW w:w="1169" w:type="dxa"/>
          </w:tcPr>
          <w:p w:rsidR="00184F5E"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184F5E" w:rsidTr="008B0C96">
        <w:tc>
          <w:tcPr>
            <w:tcW w:w="1751" w:type="dxa"/>
            <w:vMerge w:val="restart"/>
          </w:tcPr>
          <w:p w:rsidR="00184F5E" w:rsidRDefault="00184F5E" w:rsidP="00184F5E">
            <w:pPr>
              <w:jc w:val="center"/>
              <w:rPr>
                <w:rFonts w:ascii="Times New Roman" w:hAnsi="Times New Roman" w:cs="Times New Roman"/>
                <w:sz w:val="28"/>
                <w:szCs w:val="24"/>
                <w:lang w:val="uk-UA"/>
              </w:rPr>
            </w:pPr>
          </w:p>
          <w:p w:rsidR="00184F5E" w:rsidRDefault="00184F5E" w:rsidP="00184F5E">
            <w:pPr>
              <w:jc w:val="center"/>
              <w:rPr>
                <w:rFonts w:ascii="Times New Roman" w:hAnsi="Times New Roman" w:cs="Times New Roman"/>
                <w:sz w:val="28"/>
                <w:szCs w:val="24"/>
                <w:lang w:val="uk-UA"/>
              </w:rPr>
            </w:pPr>
          </w:p>
          <w:p w:rsidR="00184F5E" w:rsidRPr="00082983" w:rsidRDefault="00184F5E" w:rsidP="00184F5E">
            <w:pPr>
              <w:jc w:val="center"/>
              <w:rPr>
                <w:rFonts w:ascii="Times New Roman" w:hAnsi="Times New Roman" w:cs="Times New Roman"/>
                <w:sz w:val="28"/>
                <w:szCs w:val="24"/>
                <w:lang w:val="uk-UA"/>
              </w:rPr>
            </w:pPr>
            <w:r w:rsidRPr="00184F5E">
              <w:rPr>
                <w:rFonts w:ascii="Times New Roman" w:hAnsi="Times New Roman" w:cs="Times New Roman"/>
                <w:sz w:val="28"/>
                <w:szCs w:val="24"/>
                <w:lang w:val="uk-UA"/>
              </w:rPr>
              <w:t>p.Дністер</w:t>
            </w:r>
          </w:p>
        </w:tc>
        <w:tc>
          <w:tcPr>
            <w:tcW w:w="5060" w:type="dxa"/>
          </w:tcPr>
          <w:p w:rsidR="00184F5E"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 км вище м. Роздол</w:t>
            </w:r>
          </w:p>
        </w:tc>
        <w:tc>
          <w:tcPr>
            <w:tcW w:w="1169" w:type="dxa"/>
          </w:tcPr>
          <w:p w:rsidR="00184F5E"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ФБ</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 км нижче м.Роздол</w:t>
            </w:r>
          </w:p>
        </w:tc>
        <w:tc>
          <w:tcPr>
            <w:tcW w:w="1169" w:type="dxa"/>
          </w:tcPr>
          <w:p w:rsidR="00184F5E"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2 км вище м.Заліщики</w:t>
            </w:r>
          </w:p>
        </w:tc>
        <w:tc>
          <w:tcPr>
            <w:tcW w:w="1169" w:type="dxa"/>
          </w:tcPr>
          <w:p w:rsidR="00184F5E"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8B0C96"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lang w:val="uk-UA"/>
              </w:rPr>
              <w:t>1 км вище м.Могилів-Подільський</w:t>
            </w:r>
          </w:p>
        </w:tc>
        <w:tc>
          <w:tcPr>
            <w:tcW w:w="1169" w:type="dxa"/>
          </w:tcPr>
          <w:p w:rsidR="00184F5E"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184F5E" w:rsidTr="008B0C96">
        <w:tc>
          <w:tcPr>
            <w:tcW w:w="1751" w:type="dxa"/>
            <w:vMerge/>
          </w:tcPr>
          <w:p w:rsidR="00184F5E" w:rsidRPr="00082983" w:rsidRDefault="00184F5E" w:rsidP="00082983">
            <w:pPr>
              <w:jc w:val="both"/>
              <w:rPr>
                <w:rFonts w:ascii="Times New Roman" w:hAnsi="Times New Roman" w:cs="Times New Roman"/>
                <w:sz w:val="28"/>
                <w:szCs w:val="24"/>
                <w:lang w:val="uk-UA"/>
              </w:rPr>
            </w:pPr>
          </w:p>
        </w:tc>
        <w:tc>
          <w:tcPr>
            <w:tcW w:w="5060" w:type="dxa"/>
          </w:tcPr>
          <w:p w:rsidR="00184F5E"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2,5 км нижче м.Могилів-Подільський</w:t>
            </w:r>
          </w:p>
        </w:tc>
        <w:tc>
          <w:tcPr>
            <w:tcW w:w="1169" w:type="dxa"/>
          </w:tcPr>
          <w:p w:rsidR="00184F5E"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184F5E" w:rsidRPr="00082983" w:rsidRDefault="00184F5E"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8B0C96" w:rsidTr="008B0C96">
        <w:tc>
          <w:tcPr>
            <w:tcW w:w="1751" w:type="dxa"/>
            <w:vMerge w:val="restart"/>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lang w:val="uk-UA"/>
              </w:rPr>
              <w:t>р.Тисмениця</w:t>
            </w: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lang w:val="uk-UA"/>
              </w:rPr>
              <w:t>1 км вище м. Дрогобич</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ФП</w:t>
            </w:r>
          </w:p>
        </w:tc>
      </w:tr>
      <w:tr w:rsidR="008B0C96" w:rsidTr="008B0C96">
        <w:tc>
          <w:tcPr>
            <w:tcW w:w="1751" w:type="dxa"/>
            <w:vMerge/>
          </w:tcPr>
          <w:p w:rsidR="008B0C96" w:rsidRPr="00082983" w:rsidRDefault="008B0C96" w:rsidP="00082983">
            <w:pPr>
              <w:jc w:val="both"/>
              <w:rPr>
                <w:rFonts w:ascii="Times New Roman" w:hAnsi="Times New Roman" w:cs="Times New Roman"/>
                <w:sz w:val="28"/>
                <w:szCs w:val="24"/>
                <w:lang w:val="uk-UA"/>
              </w:rPr>
            </w:pP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 км нижче м. Дрогобич</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8B0C96" w:rsidTr="008B0C96">
        <w:tc>
          <w:tcPr>
            <w:tcW w:w="1751" w:type="dxa"/>
            <w:vMerge w:val="restart"/>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р.Стрий</w:t>
            </w: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 км вище м.Стрий</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6</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8B0C96" w:rsidTr="008B0C96">
        <w:tc>
          <w:tcPr>
            <w:tcW w:w="1751" w:type="dxa"/>
            <w:vMerge/>
          </w:tcPr>
          <w:p w:rsidR="008B0C96" w:rsidRPr="00082983" w:rsidRDefault="008B0C96" w:rsidP="00082983">
            <w:pPr>
              <w:jc w:val="both"/>
              <w:rPr>
                <w:rFonts w:ascii="Times New Roman" w:hAnsi="Times New Roman" w:cs="Times New Roman"/>
                <w:sz w:val="28"/>
                <w:szCs w:val="24"/>
                <w:lang w:val="uk-UA"/>
              </w:rPr>
            </w:pP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2 км нижче м.Стрий</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6</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082983" w:rsidTr="008B0C96">
        <w:tc>
          <w:tcPr>
            <w:tcW w:w="1751" w:type="dxa"/>
          </w:tcPr>
          <w:p w:rsidR="00082983"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р.Інгул</w:t>
            </w:r>
          </w:p>
        </w:tc>
        <w:tc>
          <w:tcPr>
            <w:tcW w:w="5060" w:type="dxa"/>
          </w:tcPr>
          <w:p w:rsidR="00082983"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2,5 км нижче м.Кропивницький</w:t>
            </w:r>
          </w:p>
        </w:tc>
        <w:tc>
          <w:tcPr>
            <w:tcW w:w="1169" w:type="dxa"/>
          </w:tcPr>
          <w:p w:rsidR="00082983"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082983" w:rsidRPr="00082983" w:rsidRDefault="00082983" w:rsidP="00184F5E">
            <w:pPr>
              <w:jc w:val="center"/>
              <w:rPr>
                <w:rFonts w:ascii="Times New Roman" w:hAnsi="Times New Roman" w:cs="Times New Roman"/>
                <w:sz w:val="28"/>
                <w:szCs w:val="24"/>
                <w:lang w:val="uk-UA"/>
              </w:rPr>
            </w:pPr>
            <w:r w:rsidRPr="00082983">
              <w:rPr>
                <w:rFonts w:ascii="Times New Roman" w:hAnsi="Times New Roman" w:cs="Times New Roman"/>
                <w:sz w:val="28"/>
                <w:szCs w:val="24"/>
                <w:lang w:val="uk-UA"/>
              </w:rPr>
              <w:t>ЗБ</w:t>
            </w:r>
          </w:p>
        </w:tc>
      </w:tr>
      <w:tr w:rsidR="008B0C96" w:rsidTr="008B0C96">
        <w:tc>
          <w:tcPr>
            <w:tcW w:w="1751" w:type="dxa"/>
            <w:vMerge w:val="restart"/>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p. Стир</w:t>
            </w: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 км вище м.Луцьк</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8B0C96" w:rsidTr="008B0C96">
        <w:tc>
          <w:tcPr>
            <w:tcW w:w="1751" w:type="dxa"/>
            <w:vMerge/>
          </w:tcPr>
          <w:p w:rsidR="008B0C96" w:rsidRPr="00082983" w:rsidRDefault="008B0C96" w:rsidP="00082983">
            <w:pPr>
              <w:jc w:val="both"/>
              <w:rPr>
                <w:rFonts w:ascii="Times New Roman" w:hAnsi="Times New Roman" w:cs="Times New Roman"/>
                <w:sz w:val="28"/>
                <w:szCs w:val="24"/>
                <w:lang w:val="uk-UA"/>
              </w:rPr>
            </w:pPr>
          </w:p>
        </w:tc>
        <w:tc>
          <w:tcPr>
            <w:tcW w:w="5060" w:type="dxa"/>
          </w:tcPr>
          <w:p w:rsidR="008B0C96" w:rsidRPr="00082983" w:rsidRDefault="008B0C96" w:rsidP="00082983">
            <w:pPr>
              <w:jc w:val="both"/>
              <w:rPr>
                <w:rFonts w:ascii="Times New Roman" w:hAnsi="Times New Roman" w:cs="Times New Roman"/>
                <w:sz w:val="28"/>
                <w:szCs w:val="24"/>
                <w:lang w:val="uk-UA"/>
              </w:rPr>
            </w:pPr>
            <w:r w:rsidRPr="008B0C96">
              <w:rPr>
                <w:rFonts w:ascii="Times New Roman" w:hAnsi="Times New Roman" w:cs="Times New Roman"/>
                <w:sz w:val="28"/>
                <w:szCs w:val="24"/>
              </w:rPr>
              <w:t>1,5 км нижче м. Луцьк</w:t>
            </w:r>
          </w:p>
        </w:tc>
        <w:tc>
          <w:tcPr>
            <w:tcW w:w="1169" w:type="dxa"/>
          </w:tcPr>
          <w:p w:rsidR="008B0C96"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8B0C96" w:rsidRPr="00082983" w:rsidRDefault="008B0C96"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ЗБ</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р.Тетерів</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4,5 км вище м.Житомир</w:t>
            </w:r>
          </w:p>
        </w:tc>
        <w:tc>
          <w:tcPr>
            <w:tcW w:w="1169" w:type="dxa"/>
          </w:tcPr>
          <w:p w:rsidR="00082983"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ЗБ</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р.Ірша</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1 км нижче м.Малин</w:t>
            </w:r>
          </w:p>
        </w:tc>
        <w:tc>
          <w:tcPr>
            <w:tcW w:w="1169" w:type="dxa"/>
          </w:tcPr>
          <w:p w:rsidR="00082983" w:rsidRPr="00082983" w:rsidRDefault="008B0C96"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822FAD" w:rsidTr="008B0C96">
        <w:tc>
          <w:tcPr>
            <w:tcW w:w="1751" w:type="dxa"/>
            <w:vMerge w:val="restart"/>
          </w:tcPr>
          <w:p w:rsidR="00822FAD"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р.Десна</w:t>
            </w:r>
          </w:p>
        </w:tc>
        <w:tc>
          <w:tcPr>
            <w:tcW w:w="5060" w:type="dxa"/>
          </w:tcPr>
          <w:p w:rsidR="00822FAD"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в межах м.Чернігів</w:t>
            </w:r>
          </w:p>
        </w:tc>
        <w:tc>
          <w:tcPr>
            <w:tcW w:w="1169" w:type="dxa"/>
          </w:tcPr>
          <w:p w:rsidR="00822FAD"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w:t>
            </w:r>
          </w:p>
        </w:tc>
        <w:tc>
          <w:tcPr>
            <w:tcW w:w="1365" w:type="dxa"/>
          </w:tcPr>
          <w:p w:rsidR="00822FAD" w:rsidRPr="00082983" w:rsidRDefault="00822FAD"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822FAD" w:rsidTr="008B0C96">
        <w:tc>
          <w:tcPr>
            <w:tcW w:w="1751" w:type="dxa"/>
            <w:vMerge/>
          </w:tcPr>
          <w:p w:rsidR="00822FAD" w:rsidRPr="00082983" w:rsidRDefault="00822FAD" w:rsidP="00082983">
            <w:pPr>
              <w:jc w:val="both"/>
              <w:rPr>
                <w:rFonts w:ascii="Times New Roman" w:hAnsi="Times New Roman" w:cs="Times New Roman"/>
                <w:sz w:val="28"/>
                <w:szCs w:val="24"/>
                <w:lang w:val="uk-UA"/>
              </w:rPr>
            </w:pPr>
          </w:p>
        </w:tc>
        <w:tc>
          <w:tcPr>
            <w:tcW w:w="5060" w:type="dxa"/>
          </w:tcPr>
          <w:p w:rsidR="00822FAD"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0,5 км нижче с.Літки</w:t>
            </w:r>
          </w:p>
        </w:tc>
        <w:tc>
          <w:tcPr>
            <w:tcW w:w="1169" w:type="dxa"/>
          </w:tcPr>
          <w:p w:rsidR="00822FAD"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822FAD" w:rsidRPr="00154BE2" w:rsidRDefault="00822FAD" w:rsidP="00184F5E">
            <w:pPr>
              <w:jc w:val="center"/>
              <w:rPr>
                <w:rFonts w:ascii="Times New Roman" w:hAnsi="Times New Roman" w:cs="Times New Roman"/>
                <w:sz w:val="28"/>
                <w:szCs w:val="24"/>
                <w:lang w:val="en-US"/>
              </w:rPr>
            </w:pPr>
            <w:r w:rsidRPr="00154BE2">
              <w:rPr>
                <w:rFonts w:ascii="Times New Roman" w:hAnsi="Times New Roman" w:cs="Times New Roman"/>
                <w:sz w:val="28"/>
                <w:szCs w:val="24"/>
                <w:lang w:val="en-US"/>
              </w:rPr>
              <w:t>ФП</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р.Трубіж</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0,5 км нижче смт Баришівка</w:t>
            </w:r>
          </w:p>
        </w:tc>
        <w:tc>
          <w:tcPr>
            <w:tcW w:w="1169" w:type="dxa"/>
          </w:tcPr>
          <w:p w:rsidR="00082983"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р.Рось</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3 км нижче м.Біла Церква</w:t>
            </w:r>
          </w:p>
        </w:tc>
        <w:tc>
          <w:tcPr>
            <w:tcW w:w="1169" w:type="dxa"/>
          </w:tcPr>
          <w:p w:rsidR="00082983"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Канівське вдсх</w:t>
            </w:r>
            <w:r>
              <w:rPr>
                <w:rFonts w:ascii="Times New Roman" w:hAnsi="Times New Roman" w:cs="Times New Roman"/>
                <w:sz w:val="28"/>
                <w:szCs w:val="24"/>
              </w:rPr>
              <w:t>.</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в межах м.Киї</w:t>
            </w:r>
            <w:r>
              <w:rPr>
                <w:rFonts w:ascii="Times New Roman" w:hAnsi="Times New Roman" w:cs="Times New Roman"/>
                <w:sz w:val="28"/>
                <w:szCs w:val="24"/>
                <w:lang w:val="uk-UA"/>
              </w:rPr>
              <w:t>в</w:t>
            </w:r>
          </w:p>
        </w:tc>
        <w:tc>
          <w:tcPr>
            <w:tcW w:w="1169" w:type="dxa"/>
          </w:tcPr>
          <w:p w:rsidR="00082983"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082983" w:rsidTr="008B0C96">
        <w:tc>
          <w:tcPr>
            <w:tcW w:w="1751"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Дніпрвське вдсх</w:t>
            </w:r>
            <w:r>
              <w:rPr>
                <w:rFonts w:ascii="Times New Roman" w:hAnsi="Times New Roman" w:cs="Times New Roman"/>
                <w:sz w:val="28"/>
                <w:szCs w:val="24"/>
              </w:rPr>
              <w:t>.</w:t>
            </w:r>
          </w:p>
        </w:tc>
        <w:tc>
          <w:tcPr>
            <w:tcW w:w="5060" w:type="dxa"/>
          </w:tcPr>
          <w:p w:rsidR="00082983" w:rsidRPr="00082983" w:rsidRDefault="00822FAD" w:rsidP="00082983">
            <w:pPr>
              <w:jc w:val="both"/>
              <w:rPr>
                <w:rFonts w:ascii="Times New Roman" w:hAnsi="Times New Roman" w:cs="Times New Roman"/>
                <w:sz w:val="28"/>
                <w:szCs w:val="24"/>
                <w:lang w:val="uk-UA"/>
              </w:rPr>
            </w:pPr>
            <w:r>
              <w:rPr>
                <w:rFonts w:ascii="Times New Roman" w:hAnsi="Times New Roman" w:cs="Times New Roman"/>
                <w:sz w:val="28"/>
                <w:szCs w:val="24"/>
              </w:rPr>
              <w:t>72,5км вище греблі,</w:t>
            </w:r>
            <w:r w:rsidRPr="00822FAD">
              <w:rPr>
                <w:rFonts w:ascii="Times New Roman" w:hAnsi="Times New Roman" w:cs="Times New Roman"/>
                <w:sz w:val="28"/>
                <w:szCs w:val="24"/>
              </w:rPr>
              <w:t>с.Лоцмано-Кам’янка</w:t>
            </w:r>
          </w:p>
        </w:tc>
        <w:tc>
          <w:tcPr>
            <w:tcW w:w="1169" w:type="dxa"/>
          </w:tcPr>
          <w:p w:rsidR="00082983" w:rsidRPr="00082983" w:rsidRDefault="00822FAD"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3-4</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ФП</w:t>
            </w:r>
          </w:p>
        </w:tc>
      </w:tr>
      <w:tr w:rsidR="004B2182" w:rsidTr="008B0C96">
        <w:tc>
          <w:tcPr>
            <w:tcW w:w="1751" w:type="dxa"/>
            <w:vMerge w:val="restart"/>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p. Сіверський Донець</w:t>
            </w: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1,5 км вище м.Зміїв</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ЗБ</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в межах м.Лисичанськ, ВО „Зоря”</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в межах м.Лисичанськ, ВО „Азот”</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4 км нижче м.Лисичанськ</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val="restart"/>
          </w:tcPr>
          <w:p w:rsidR="004B2182" w:rsidRPr="00082983" w:rsidRDefault="004B2182" w:rsidP="00082983">
            <w:pPr>
              <w:jc w:val="both"/>
              <w:rPr>
                <w:rFonts w:ascii="Times New Roman" w:hAnsi="Times New Roman" w:cs="Times New Roman"/>
                <w:sz w:val="28"/>
                <w:szCs w:val="24"/>
                <w:lang w:val="uk-UA"/>
              </w:rPr>
            </w:pPr>
            <w:r w:rsidRPr="004B2182">
              <w:rPr>
                <w:rFonts w:ascii="Times New Roman" w:hAnsi="Times New Roman" w:cs="Times New Roman"/>
                <w:sz w:val="28"/>
                <w:szCs w:val="24"/>
                <w:lang w:val="uk-UA"/>
              </w:rPr>
              <w:lastRenderedPageBreak/>
              <w:t>р.Уди</w:t>
            </w: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10 км вище м.Харків</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7 км нижче м.Харків</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9 км нижче м.Харків</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4</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082983" w:rsidTr="008B0C96">
        <w:tc>
          <w:tcPr>
            <w:tcW w:w="1751" w:type="dxa"/>
          </w:tcPr>
          <w:p w:rsidR="00082983" w:rsidRPr="00082983" w:rsidRDefault="004B2182" w:rsidP="00082983">
            <w:pPr>
              <w:jc w:val="both"/>
              <w:rPr>
                <w:rFonts w:ascii="Times New Roman" w:hAnsi="Times New Roman" w:cs="Times New Roman"/>
                <w:sz w:val="28"/>
                <w:szCs w:val="24"/>
                <w:lang w:val="uk-UA"/>
              </w:rPr>
            </w:pPr>
            <w:r w:rsidRPr="004B2182">
              <w:rPr>
                <w:rFonts w:ascii="Times New Roman" w:hAnsi="Times New Roman" w:cs="Times New Roman"/>
                <w:sz w:val="28"/>
                <w:szCs w:val="24"/>
              </w:rPr>
              <w:t>р.Лопань</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lang w:val="uk-UA"/>
              </w:rPr>
              <w:t>1 км вище м.Харків</w:t>
            </w:r>
          </w:p>
        </w:tc>
        <w:tc>
          <w:tcPr>
            <w:tcW w:w="1169" w:type="dxa"/>
          </w:tcPr>
          <w:p w:rsidR="00082983"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082983" w:rsidTr="008B0C96">
        <w:tc>
          <w:tcPr>
            <w:tcW w:w="1751" w:type="dxa"/>
          </w:tcPr>
          <w:p w:rsidR="00082983" w:rsidRPr="00082983" w:rsidRDefault="004B2182" w:rsidP="00082983">
            <w:pPr>
              <w:jc w:val="both"/>
              <w:rPr>
                <w:rFonts w:ascii="Times New Roman" w:hAnsi="Times New Roman" w:cs="Times New Roman"/>
                <w:sz w:val="28"/>
                <w:szCs w:val="24"/>
                <w:lang w:val="uk-UA"/>
              </w:rPr>
            </w:pPr>
            <w:r w:rsidRPr="004B2182">
              <w:rPr>
                <w:rFonts w:ascii="Times New Roman" w:hAnsi="Times New Roman" w:cs="Times New Roman"/>
                <w:sz w:val="28"/>
                <w:szCs w:val="24"/>
              </w:rPr>
              <w:t>р.Біленька</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в межах м.Лисичанськ</w:t>
            </w:r>
          </w:p>
        </w:tc>
        <w:tc>
          <w:tcPr>
            <w:tcW w:w="1169" w:type="dxa"/>
          </w:tcPr>
          <w:p w:rsidR="00082983" w:rsidRPr="00082983" w:rsidRDefault="00184F5E"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3</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ФП</w:t>
            </w:r>
          </w:p>
        </w:tc>
      </w:tr>
      <w:tr w:rsidR="004B2182" w:rsidTr="008B0C96">
        <w:tc>
          <w:tcPr>
            <w:tcW w:w="1751" w:type="dxa"/>
            <w:vMerge w:val="restart"/>
          </w:tcPr>
          <w:p w:rsidR="004B2182" w:rsidRPr="00082983" w:rsidRDefault="004B2182" w:rsidP="00082983">
            <w:pPr>
              <w:jc w:val="both"/>
              <w:rPr>
                <w:rFonts w:ascii="Times New Roman" w:hAnsi="Times New Roman" w:cs="Times New Roman"/>
                <w:sz w:val="28"/>
                <w:szCs w:val="24"/>
                <w:lang w:val="uk-UA"/>
              </w:rPr>
            </w:pPr>
            <w:r w:rsidRPr="004B2182">
              <w:rPr>
                <w:rFonts w:ascii="Times New Roman" w:hAnsi="Times New Roman" w:cs="Times New Roman"/>
                <w:sz w:val="28"/>
                <w:szCs w:val="24"/>
              </w:rPr>
              <w:t>р.Кальміус</w:t>
            </w: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11 км вище м.Маріуполь</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5</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ЗБ</w:t>
            </w:r>
          </w:p>
        </w:tc>
      </w:tr>
      <w:tr w:rsidR="004B2182" w:rsidTr="008B0C96">
        <w:tc>
          <w:tcPr>
            <w:tcW w:w="1751" w:type="dxa"/>
            <w:vMerge/>
          </w:tcPr>
          <w:p w:rsidR="004B2182" w:rsidRPr="00082983" w:rsidRDefault="004B2182" w:rsidP="00082983">
            <w:pPr>
              <w:jc w:val="both"/>
              <w:rPr>
                <w:rFonts w:ascii="Times New Roman" w:hAnsi="Times New Roman" w:cs="Times New Roman"/>
                <w:sz w:val="28"/>
                <w:szCs w:val="24"/>
                <w:lang w:val="uk-UA"/>
              </w:rPr>
            </w:pPr>
          </w:p>
        </w:tc>
        <w:tc>
          <w:tcPr>
            <w:tcW w:w="5060" w:type="dxa"/>
          </w:tcPr>
          <w:p w:rsidR="004B2182" w:rsidRPr="00082983" w:rsidRDefault="004B2182"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в межах м.Маріуполь</w:t>
            </w:r>
          </w:p>
        </w:tc>
        <w:tc>
          <w:tcPr>
            <w:tcW w:w="1169" w:type="dxa"/>
          </w:tcPr>
          <w:p w:rsidR="004B2182" w:rsidRPr="00082983" w:rsidRDefault="004B2182" w:rsidP="00184F5E">
            <w:pPr>
              <w:jc w:val="center"/>
              <w:rPr>
                <w:rFonts w:ascii="Times New Roman" w:hAnsi="Times New Roman" w:cs="Times New Roman"/>
                <w:sz w:val="28"/>
                <w:szCs w:val="24"/>
                <w:lang w:val="uk-UA"/>
              </w:rPr>
            </w:pPr>
            <w:r>
              <w:rPr>
                <w:rFonts w:ascii="Times New Roman" w:hAnsi="Times New Roman" w:cs="Times New Roman"/>
                <w:sz w:val="28"/>
                <w:szCs w:val="24"/>
                <w:lang w:val="uk-UA"/>
              </w:rPr>
              <w:t>6</w:t>
            </w:r>
          </w:p>
        </w:tc>
        <w:tc>
          <w:tcPr>
            <w:tcW w:w="1365" w:type="dxa"/>
          </w:tcPr>
          <w:p w:rsidR="004B2182" w:rsidRPr="00082983" w:rsidRDefault="004B218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lang w:val="uk-UA"/>
              </w:rPr>
              <w:t>ЗБ</w:t>
            </w:r>
          </w:p>
        </w:tc>
      </w:tr>
      <w:tr w:rsidR="00082983" w:rsidTr="008B0C96">
        <w:tc>
          <w:tcPr>
            <w:tcW w:w="1751" w:type="dxa"/>
          </w:tcPr>
          <w:p w:rsidR="00082983" w:rsidRPr="00082983" w:rsidRDefault="004B2182" w:rsidP="00082983">
            <w:pPr>
              <w:jc w:val="both"/>
              <w:rPr>
                <w:rFonts w:ascii="Times New Roman" w:hAnsi="Times New Roman" w:cs="Times New Roman"/>
                <w:sz w:val="28"/>
                <w:szCs w:val="24"/>
                <w:lang w:val="uk-UA"/>
              </w:rPr>
            </w:pPr>
            <w:r w:rsidRPr="004B2182">
              <w:rPr>
                <w:rFonts w:ascii="Times New Roman" w:hAnsi="Times New Roman" w:cs="Times New Roman"/>
                <w:sz w:val="28"/>
                <w:szCs w:val="24"/>
                <w:lang w:val="uk-UA"/>
              </w:rPr>
              <w:t>p. Кальчик</w:t>
            </w:r>
          </w:p>
        </w:tc>
        <w:tc>
          <w:tcPr>
            <w:tcW w:w="5060" w:type="dxa"/>
          </w:tcPr>
          <w:p w:rsidR="00082983" w:rsidRPr="00082983" w:rsidRDefault="00822FAD" w:rsidP="00082983">
            <w:pPr>
              <w:jc w:val="both"/>
              <w:rPr>
                <w:rFonts w:ascii="Times New Roman" w:hAnsi="Times New Roman" w:cs="Times New Roman"/>
                <w:sz w:val="28"/>
                <w:szCs w:val="24"/>
                <w:lang w:val="uk-UA"/>
              </w:rPr>
            </w:pPr>
            <w:r w:rsidRPr="00822FAD">
              <w:rPr>
                <w:rFonts w:ascii="Times New Roman" w:hAnsi="Times New Roman" w:cs="Times New Roman"/>
                <w:sz w:val="28"/>
                <w:szCs w:val="24"/>
              </w:rPr>
              <w:t>1 км вище м. Маріупол</w:t>
            </w:r>
            <w:r>
              <w:rPr>
                <w:rFonts w:ascii="Times New Roman" w:hAnsi="Times New Roman" w:cs="Times New Roman"/>
                <w:sz w:val="28"/>
                <w:szCs w:val="24"/>
              </w:rPr>
              <w:t>ь</w:t>
            </w:r>
          </w:p>
        </w:tc>
        <w:tc>
          <w:tcPr>
            <w:tcW w:w="1169" w:type="dxa"/>
          </w:tcPr>
          <w:p w:rsidR="00082983" w:rsidRPr="00184F5E" w:rsidRDefault="00184F5E" w:rsidP="00184F5E">
            <w:pPr>
              <w:jc w:val="center"/>
              <w:rPr>
                <w:rFonts w:ascii="Times New Roman" w:hAnsi="Times New Roman" w:cs="Times New Roman"/>
                <w:sz w:val="28"/>
                <w:szCs w:val="24"/>
              </w:rPr>
            </w:pPr>
            <w:r>
              <w:rPr>
                <w:rFonts w:ascii="Times New Roman" w:hAnsi="Times New Roman" w:cs="Times New Roman"/>
                <w:sz w:val="28"/>
                <w:szCs w:val="24"/>
              </w:rPr>
              <w:t>5</w:t>
            </w:r>
          </w:p>
        </w:tc>
        <w:tc>
          <w:tcPr>
            <w:tcW w:w="1365" w:type="dxa"/>
          </w:tcPr>
          <w:p w:rsidR="00082983" w:rsidRPr="00082983" w:rsidRDefault="00154BE2" w:rsidP="00184F5E">
            <w:pPr>
              <w:jc w:val="center"/>
              <w:rPr>
                <w:rFonts w:ascii="Times New Roman" w:hAnsi="Times New Roman" w:cs="Times New Roman"/>
                <w:sz w:val="28"/>
                <w:szCs w:val="24"/>
                <w:lang w:val="uk-UA"/>
              </w:rPr>
            </w:pPr>
            <w:r w:rsidRPr="00154BE2">
              <w:rPr>
                <w:rFonts w:ascii="Times New Roman" w:hAnsi="Times New Roman" w:cs="Times New Roman"/>
                <w:sz w:val="28"/>
                <w:szCs w:val="24"/>
              </w:rPr>
              <w:t>ЗБ</w:t>
            </w:r>
          </w:p>
        </w:tc>
      </w:tr>
    </w:tbl>
    <w:p w:rsidR="00082983" w:rsidRDefault="00082983" w:rsidP="00082983">
      <w:pPr>
        <w:ind w:firstLine="709"/>
        <w:jc w:val="both"/>
        <w:rPr>
          <w:rFonts w:ascii="Times New Roman" w:hAnsi="Times New Roman" w:cs="Times New Roman"/>
          <w:b/>
          <w:sz w:val="28"/>
          <w:szCs w:val="24"/>
          <w:lang w:val="uk-UA"/>
        </w:rPr>
      </w:pPr>
    </w:p>
    <w:tbl>
      <w:tblPr>
        <w:tblStyle w:val="a3"/>
        <w:tblW w:w="0" w:type="auto"/>
        <w:tblLook w:val="04A0" w:firstRow="1" w:lastRow="0" w:firstColumn="1" w:lastColumn="0" w:noHBand="0" w:noVBand="1"/>
      </w:tblPr>
      <w:tblGrid>
        <w:gridCol w:w="2263"/>
        <w:gridCol w:w="3402"/>
      </w:tblGrid>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Клас якості вод</w:t>
            </w:r>
          </w:p>
        </w:tc>
        <w:tc>
          <w:tcPr>
            <w:tcW w:w="3402"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rPr>
              <w:t>Ступінь забруднення вод</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1</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Дуже чисті</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2</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Чисті</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3</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Помірно забруднені</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4</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Забруднені</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5</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Брудні</w:t>
            </w:r>
          </w:p>
        </w:tc>
      </w:tr>
      <w:tr w:rsidR="004B2182" w:rsidTr="004B2182">
        <w:tc>
          <w:tcPr>
            <w:tcW w:w="2263" w:type="dxa"/>
          </w:tcPr>
          <w:p w:rsidR="004B2182" w:rsidRPr="004B2182" w:rsidRDefault="004B2182" w:rsidP="004B2182">
            <w:pPr>
              <w:jc w:val="center"/>
              <w:rPr>
                <w:rFonts w:ascii="Times New Roman" w:hAnsi="Times New Roman" w:cs="Times New Roman"/>
                <w:sz w:val="28"/>
                <w:szCs w:val="24"/>
                <w:lang w:val="uk-UA"/>
              </w:rPr>
            </w:pPr>
            <w:r w:rsidRPr="004B2182">
              <w:rPr>
                <w:rFonts w:ascii="Times New Roman" w:hAnsi="Times New Roman" w:cs="Times New Roman"/>
                <w:sz w:val="28"/>
                <w:szCs w:val="24"/>
                <w:lang w:val="uk-UA"/>
              </w:rPr>
              <w:t>6</w:t>
            </w:r>
          </w:p>
        </w:tc>
        <w:tc>
          <w:tcPr>
            <w:tcW w:w="3402" w:type="dxa"/>
          </w:tcPr>
          <w:p w:rsidR="004B2182" w:rsidRPr="004B2182" w:rsidRDefault="004B2182" w:rsidP="004B2182">
            <w:pPr>
              <w:jc w:val="center"/>
              <w:rPr>
                <w:rFonts w:ascii="Times New Roman" w:hAnsi="Times New Roman" w:cs="Times New Roman"/>
                <w:sz w:val="28"/>
                <w:szCs w:val="24"/>
                <w:lang w:val="uk-UA"/>
              </w:rPr>
            </w:pPr>
            <w:r>
              <w:rPr>
                <w:rFonts w:ascii="Times New Roman" w:hAnsi="Times New Roman" w:cs="Times New Roman"/>
                <w:sz w:val="28"/>
                <w:szCs w:val="24"/>
                <w:lang w:val="uk-UA"/>
              </w:rPr>
              <w:t>Дуже брудні</w:t>
            </w:r>
          </w:p>
        </w:tc>
      </w:tr>
    </w:tbl>
    <w:p w:rsidR="004B2182" w:rsidRDefault="004B2182" w:rsidP="004B2182">
      <w:pPr>
        <w:jc w:val="both"/>
        <w:rPr>
          <w:rFonts w:ascii="Times New Roman" w:hAnsi="Times New Roman" w:cs="Times New Roman"/>
          <w:sz w:val="28"/>
          <w:szCs w:val="24"/>
          <w:lang w:val="uk-UA"/>
        </w:rPr>
      </w:pPr>
    </w:p>
    <w:p w:rsidR="004B2182" w:rsidRDefault="004B2182" w:rsidP="004B2182">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ФП - Фітопланкто</w:t>
      </w:r>
      <w:r w:rsidRPr="004B2182">
        <w:rPr>
          <w:rFonts w:ascii="Times New Roman" w:hAnsi="Times New Roman" w:cs="Times New Roman"/>
          <w:sz w:val="28"/>
          <w:szCs w:val="24"/>
          <w:lang w:val="uk-UA"/>
        </w:rPr>
        <w:t xml:space="preserve">н — одноклітинні мікроскопічні водорості </w:t>
      </w:r>
    </w:p>
    <w:p w:rsidR="004B2182" w:rsidRDefault="004B2182" w:rsidP="004B2182">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ЗП- Зоопланкто</w:t>
      </w:r>
      <w:r w:rsidRPr="004B2182">
        <w:rPr>
          <w:rFonts w:ascii="Times New Roman" w:hAnsi="Times New Roman" w:cs="Times New Roman"/>
          <w:sz w:val="28"/>
          <w:szCs w:val="24"/>
          <w:lang w:val="uk-UA"/>
        </w:rPr>
        <w:t xml:space="preserve">н — мікроскопічні тваринні організми, </w:t>
      </w:r>
    </w:p>
    <w:p w:rsidR="004B2182" w:rsidRDefault="004B2182" w:rsidP="004B2182">
      <w:pPr>
        <w:ind w:firstLine="709"/>
        <w:jc w:val="both"/>
        <w:rPr>
          <w:rFonts w:ascii="Times New Roman" w:hAnsi="Times New Roman" w:cs="Times New Roman"/>
          <w:sz w:val="28"/>
          <w:szCs w:val="24"/>
          <w:lang w:val="uk-UA"/>
        </w:rPr>
      </w:pPr>
      <w:r>
        <w:rPr>
          <w:rFonts w:ascii="Times New Roman" w:hAnsi="Times New Roman" w:cs="Times New Roman"/>
          <w:sz w:val="28"/>
          <w:szCs w:val="24"/>
          <w:lang w:val="uk-UA"/>
        </w:rPr>
        <w:t>ЗБ- Зообен</w:t>
      </w:r>
      <w:r w:rsidRPr="004B2182">
        <w:rPr>
          <w:rFonts w:ascii="Times New Roman" w:hAnsi="Times New Roman" w:cs="Times New Roman"/>
          <w:sz w:val="28"/>
          <w:szCs w:val="24"/>
          <w:lang w:val="uk-UA"/>
        </w:rPr>
        <w:t>тос— сукупність безхребетних тва</w:t>
      </w:r>
      <w:r>
        <w:rPr>
          <w:rFonts w:ascii="Times New Roman" w:hAnsi="Times New Roman" w:cs="Times New Roman"/>
          <w:sz w:val="28"/>
          <w:szCs w:val="24"/>
          <w:lang w:val="uk-UA"/>
        </w:rPr>
        <w:t>рин, що мешкають на дні водойм.</w:t>
      </w:r>
    </w:p>
    <w:p w:rsidR="004B2182" w:rsidRDefault="004B2182" w:rsidP="004B2182">
      <w:pPr>
        <w:ind w:firstLine="709"/>
        <w:jc w:val="both"/>
        <w:rPr>
          <w:rFonts w:ascii="Times New Roman" w:hAnsi="Times New Roman" w:cs="Times New Roman"/>
          <w:sz w:val="28"/>
          <w:szCs w:val="24"/>
        </w:rPr>
      </w:pPr>
      <w:r w:rsidRPr="004B2182">
        <w:rPr>
          <w:rFonts w:ascii="Times New Roman" w:hAnsi="Times New Roman" w:cs="Times New Roman"/>
          <w:sz w:val="28"/>
          <w:szCs w:val="24"/>
        </w:rPr>
        <w:t>ФБ- Фітобентос— сукупність мікроскопічних водоростей, що мешкають на дні водойм.</w:t>
      </w:r>
    </w:p>
    <w:p w:rsidR="004B2182" w:rsidRDefault="004B2182" w:rsidP="004B2182">
      <w:pPr>
        <w:ind w:firstLine="709"/>
        <w:jc w:val="both"/>
        <w:rPr>
          <w:rFonts w:ascii="Times New Roman" w:hAnsi="Times New Roman" w:cs="Times New Roman"/>
          <w:sz w:val="28"/>
          <w:szCs w:val="24"/>
        </w:rPr>
      </w:pPr>
    </w:p>
    <w:p w:rsidR="002F3B23" w:rsidRDefault="002F3B23" w:rsidP="004B2182">
      <w:pPr>
        <w:ind w:firstLine="709"/>
        <w:jc w:val="right"/>
        <w:rPr>
          <w:rFonts w:ascii="Times New Roman" w:hAnsi="Times New Roman" w:cs="Times New Roman"/>
          <w:sz w:val="28"/>
          <w:szCs w:val="24"/>
          <w:lang w:val="uk-UA"/>
        </w:rPr>
      </w:pPr>
    </w:p>
    <w:p w:rsidR="002F3B23" w:rsidRDefault="002F3B23" w:rsidP="004B2182">
      <w:pPr>
        <w:ind w:firstLine="709"/>
        <w:jc w:val="right"/>
        <w:rPr>
          <w:rFonts w:ascii="Times New Roman" w:hAnsi="Times New Roman" w:cs="Times New Roman"/>
          <w:sz w:val="28"/>
          <w:szCs w:val="24"/>
          <w:lang w:val="uk-UA"/>
        </w:rPr>
      </w:pPr>
    </w:p>
    <w:p w:rsidR="002F3B23" w:rsidRDefault="002F3B23" w:rsidP="004B2182">
      <w:pPr>
        <w:ind w:firstLine="709"/>
        <w:jc w:val="right"/>
        <w:rPr>
          <w:rFonts w:ascii="Times New Roman" w:hAnsi="Times New Roman" w:cs="Times New Roman"/>
          <w:sz w:val="28"/>
          <w:szCs w:val="24"/>
          <w:lang w:val="uk-UA"/>
        </w:rPr>
      </w:pPr>
    </w:p>
    <w:p w:rsidR="002F3B23" w:rsidRDefault="002F3B23" w:rsidP="004B2182">
      <w:pPr>
        <w:ind w:firstLine="709"/>
        <w:jc w:val="right"/>
        <w:rPr>
          <w:rFonts w:ascii="Times New Roman" w:hAnsi="Times New Roman" w:cs="Times New Roman"/>
          <w:sz w:val="28"/>
          <w:szCs w:val="24"/>
          <w:lang w:val="uk-UA"/>
        </w:rPr>
      </w:pPr>
    </w:p>
    <w:p w:rsidR="002F3B23" w:rsidRDefault="002F3B23" w:rsidP="004B2182">
      <w:pPr>
        <w:ind w:firstLine="709"/>
        <w:jc w:val="right"/>
        <w:rPr>
          <w:rFonts w:ascii="Times New Roman" w:hAnsi="Times New Roman" w:cs="Times New Roman"/>
          <w:sz w:val="28"/>
          <w:szCs w:val="24"/>
          <w:lang w:val="uk-UA"/>
        </w:rPr>
      </w:pPr>
    </w:p>
    <w:p w:rsidR="002F3B23" w:rsidRDefault="002F3B23" w:rsidP="004B2182">
      <w:pPr>
        <w:ind w:firstLine="709"/>
        <w:jc w:val="right"/>
        <w:rPr>
          <w:rFonts w:ascii="Times New Roman" w:hAnsi="Times New Roman" w:cs="Times New Roman"/>
          <w:sz w:val="28"/>
          <w:szCs w:val="24"/>
          <w:lang w:val="uk-UA"/>
        </w:rPr>
      </w:pPr>
    </w:p>
    <w:p w:rsidR="009A6E34" w:rsidRDefault="009A6E34" w:rsidP="00806D19">
      <w:pPr>
        <w:rPr>
          <w:rFonts w:ascii="Times New Roman" w:hAnsi="Times New Roman" w:cs="Times New Roman"/>
          <w:sz w:val="28"/>
          <w:szCs w:val="24"/>
          <w:lang w:val="uk-UA"/>
        </w:rPr>
      </w:pPr>
    </w:p>
    <w:p w:rsidR="00EB14EE" w:rsidRDefault="00EB14EE" w:rsidP="00806D19">
      <w:pPr>
        <w:rPr>
          <w:rFonts w:ascii="Times New Roman" w:hAnsi="Times New Roman" w:cs="Times New Roman"/>
          <w:sz w:val="28"/>
          <w:szCs w:val="24"/>
          <w:lang w:val="uk-UA"/>
        </w:rPr>
      </w:pPr>
    </w:p>
    <w:p w:rsidR="004A1826" w:rsidRDefault="004A1826" w:rsidP="002F3B23">
      <w:pPr>
        <w:ind w:firstLine="709"/>
        <w:jc w:val="center"/>
        <w:rPr>
          <w:rFonts w:ascii="Times New Roman" w:hAnsi="Times New Roman" w:cs="Times New Roman"/>
          <w:sz w:val="28"/>
          <w:szCs w:val="24"/>
          <w:lang w:val="uk-UA"/>
        </w:rPr>
      </w:pPr>
    </w:p>
    <w:p w:rsidR="004A1826" w:rsidRDefault="004A1826" w:rsidP="002F3B23">
      <w:pPr>
        <w:ind w:firstLine="709"/>
        <w:jc w:val="center"/>
        <w:rPr>
          <w:rFonts w:ascii="Times New Roman" w:hAnsi="Times New Roman" w:cs="Times New Roman"/>
          <w:sz w:val="28"/>
          <w:szCs w:val="24"/>
          <w:lang w:val="uk-UA"/>
        </w:rPr>
      </w:pPr>
    </w:p>
    <w:p w:rsidR="004B2182" w:rsidRDefault="002F3B23" w:rsidP="002F3B23">
      <w:pPr>
        <w:ind w:firstLine="709"/>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Додаток Г</w:t>
      </w:r>
    </w:p>
    <w:p w:rsidR="004B2182" w:rsidRPr="002F3B23" w:rsidRDefault="004B2182" w:rsidP="004B2182">
      <w:pPr>
        <w:ind w:firstLine="709"/>
        <w:jc w:val="center"/>
        <w:rPr>
          <w:rFonts w:ascii="Times New Roman" w:hAnsi="Times New Roman" w:cs="Times New Roman"/>
          <w:sz w:val="28"/>
          <w:szCs w:val="24"/>
          <w:lang w:val="uk-UA"/>
        </w:rPr>
      </w:pPr>
      <w:r w:rsidRPr="002F3B23">
        <w:rPr>
          <w:rFonts w:ascii="Times New Roman" w:hAnsi="Times New Roman" w:cs="Times New Roman"/>
          <w:sz w:val="28"/>
          <w:szCs w:val="24"/>
        </w:rPr>
        <w:t>Порівняльна таблиця фільтрів для вод</w:t>
      </w:r>
      <w:r w:rsidR="002F3B23">
        <w:rPr>
          <w:rFonts w:ascii="Times New Roman" w:hAnsi="Times New Roman" w:cs="Times New Roman"/>
          <w:sz w:val="28"/>
          <w:szCs w:val="24"/>
          <w:lang w:val="uk-UA"/>
        </w:rPr>
        <w:t>и</w:t>
      </w:r>
    </w:p>
    <w:tbl>
      <w:tblPr>
        <w:tblStyle w:val="a3"/>
        <w:tblW w:w="0" w:type="auto"/>
        <w:tblLook w:val="04A0" w:firstRow="1" w:lastRow="0" w:firstColumn="1" w:lastColumn="0" w:noHBand="0" w:noVBand="1"/>
      </w:tblPr>
      <w:tblGrid>
        <w:gridCol w:w="2168"/>
        <w:gridCol w:w="1947"/>
        <w:gridCol w:w="2543"/>
        <w:gridCol w:w="2687"/>
      </w:tblGrid>
      <w:tr w:rsidR="004B2182" w:rsidTr="00754913">
        <w:tc>
          <w:tcPr>
            <w:tcW w:w="2168" w:type="dxa"/>
          </w:tcPr>
          <w:p w:rsidR="004B2182" w:rsidRPr="004B2182" w:rsidRDefault="004B2182" w:rsidP="004B2182">
            <w:pPr>
              <w:jc w:val="both"/>
              <w:rPr>
                <w:rFonts w:ascii="Times New Roman" w:hAnsi="Times New Roman" w:cs="Times New Roman"/>
                <w:sz w:val="28"/>
                <w:szCs w:val="24"/>
                <w:lang w:val="uk-UA"/>
              </w:rPr>
            </w:pPr>
            <w:r w:rsidRPr="004B2182">
              <w:rPr>
                <w:rFonts w:ascii="Times New Roman" w:hAnsi="Times New Roman" w:cs="Times New Roman"/>
                <w:sz w:val="28"/>
                <w:szCs w:val="24"/>
              </w:rPr>
              <w:t>Тип фільтр</w:t>
            </w:r>
            <w:r w:rsidRPr="004B2182">
              <w:rPr>
                <w:rFonts w:ascii="Times New Roman" w:hAnsi="Times New Roman" w:cs="Times New Roman"/>
                <w:sz w:val="28"/>
                <w:szCs w:val="24"/>
                <w:lang w:val="uk-UA"/>
              </w:rPr>
              <w:t>а</w:t>
            </w:r>
          </w:p>
        </w:tc>
        <w:tc>
          <w:tcPr>
            <w:tcW w:w="1947" w:type="dxa"/>
          </w:tcPr>
          <w:p w:rsidR="004B2182" w:rsidRPr="004B2182" w:rsidRDefault="004B2182" w:rsidP="004B2182">
            <w:pPr>
              <w:jc w:val="both"/>
              <w:rPr>
                <w:rFonts w:ascii="Times New Roman" w:hAnsi="Times New Roman" w:cs="Times New Roman"/>
                <w:sz w:val="28"/>
                <w:szCs w:val="24"/>
                <w:lang w:val="uk-UA"/>
              </w:rPr>
            </w:pPr>
            <w:r>
              <w:rPr>
                <w:rFonts w:ascii="Times New Roman" w:hAnsi="Times New Roman" w:cs="Times New Roman"/>
                <w:sz w:val="28"/>
                <w:szCs w:val="24"/>
                <w:lang w:val="uk-UA"/>
              </w:rPr>
              <w:t>Вартість</w:t>
            </w:r>
          </w:p>
        </w:tc>
        <w:tc>
          <w:tcPr>
            <w:tcW w:w="2543" w:type="dxa"/>
          </w:tcPr>
          <w:p w:rsidR="004B2182" w:rsidRPr="004B2182" w:rsidRDefault="004B2182" w:rsidP="004B2182">
            <w:pPr>
              <w:jc w:val="both"/>
              <w:rPr>
                <w:rFonts w:ascii="Times New Roman" w:hAnsi="Times New Roman" w:cs="Times New Roman"/>
                <w:sz w:val="28"/>
                <w:szCs w:val="24"/>
                <w:lang w:val="uk-UA"/>
              </w:rPr>
            </w:pPr>
            <w:r w:rsidRPr="004B2182">
              <w:rPr>
                <w:rFonts w:ascii="Times New Roman" w:hAnsi="Times New Roman" w:cs="Times New Roman"/>
                <w:sz w:val="28"/>
                <w:szCs w:val="24"/>
              </w:rPr>
              <w:t>Від чого очищує воду, переваги:</w:t>
            </w:r>
          </w:p>
        </w:tc>
        <w:tc>
          <w:tcPr>
            <w:tcW w:w="2687" w:type="dxa"/>
          </w:tcPr>
          <w:p w:rsidR="004B2182" w:rsidRPr="004B2182" w:rsidRDefault="004B2182" w:rsidP="004B2182">
            <w:pPr>
              <w:jc w:val="both"/>
              <w:rPr>
                <w:rFonts w:ascii="Times New Roman" w:hAnsi="Times New Roman" w:cs="Times New Roman"/>
                <w:sz w:val="28"/>
                <w:szCs w:val="24"/>
                <w:lang w:val="uk-UA"/>
              </w:rPr>
            </w:pPr>
            <w:r>
              <w:rPr>
                <w:rFonts w:ascii="Times New Roman" w:hAnsi="Times New Roman" w:cs="Times New Roman"/>
                <w:sz w:val="28"/>
                <w:szCs w:val="24"/>
              </w:rPr>
              <w:t xml:space="preserve">Головні </w:t>
            </w:r>
            <w:r w:rsidRPr="004B2182">
              <w:rPr>
                <w:rFonts w:ascii="Times New Roman" w:hAnsi="Times New Roman" w:cs="Times New Roman"/>
                <w:sz w:val="28"/>
                <w:szCs w:val="24"/>
              </w:rPr>
              <w:t>недоліки:</w:t>
            </w:r>
          </w:p>
        </w:tc>
      </w:tr>
      <w:tr w:rsidR="004B2182" w:rsidTr="00754913">
        <w:tc>
          <w:tcPr>
            <w:tcW w:w="2168" w:type="dxa"/>
          </w:tcPr>
          <w:p w:rsidR="004B2182" w:rsidRPr="004B2182" w:rsidRDefault="004B2182" w:rsidP="004B2182">
            <w:pPr>
              <w:jc w:val="both"/>
              <w:rPr>
                <w:rFonts w:ascii="Times New Roman" w:hAnsi="Times New Roman" w:cs="Times New Roman"/>
                <w:sz w:val="28"/>
                <w:szCs w:val="24"/>
                <w:lang w:val="uk-UA"/>
              </w:rPr>
            </w:pPr>
            <w:r w:rsidRPr="004B2182">
              <w:rPr>
                <w:rFonts w:ascii="Times New Roman" w:hAnsi="Times New Roman" w:cs="Times New Roman"/>
                <w:sz w:val="28"/>
                <w:szCs w:val="24"/>
              </w:rPr>
              <w:t>Фільтр-глечик</w:t>
            </w:r>
          </w:p>
        </w:tc>
        <w:tc>
          <w:tcPr>
            <w:tcW w:w="1947" w:type="dxa"/>
          </w:tcPr>
          <w:p w:rsidR="004B2182" w:rsidRPr="004B2182" w:rsidRDefault="004B2182" w:rsidP="004B2182">
            <w:pPr>
              <w:jc w:val="both"/>
              <w:rPr>
                <w:rFonts w:ascii="Times New Roman" w:hAnsi="Times New Roman" w:cs="Times New Roman"/>
                <w:sz w:val="28"/>
                <w:szCs w:val="24"/>
                <w:lang w:val="uk-UA"/>
              </w:rPr>
            </w:pPr>
            <w:r w:rsidRPr="004B2182">
              <w:rPr>
                <w:rFonts w:ascii="Times New Roman" w:hAnsi="Times New Roman" w:cs="Times New Roman"/>
                <w:sz w:val="28"/>
                <w:szCs w:val="24"/>
              </w:rPr>
              <w:t>Найдешевший</w:t>
            </w:r>
          </w:p>
        </w:tc>
        <w:tc>
          <w:tcPr>
            <w:tcW w:w="2543" w:type="dxa"/>
          </w:tcPr>
          <w:p w:rsidR="004B2182" w:rsidRPr="004B2182" w:rsidRDefault="004B2182" w:rsidP="004B2182">
            <w:pPr>
              <w:jc w:val="both"/>
              <w:rPr>
                <w:rFonts w:ascii="Times New Roman" w:hAnsi="Times New Roman" w:cs="Times New Roman"/>
                <w:sz w:val="28"/>
                <w:szCs w:val="24"/>
                <w:lang w:val="uk-UA"/>
              </w:rPr>
            </w:pPr>
            <w:r w:rsidRPr="004B2182">
              <w:rPr>
                <w:rFonts w:ascii="Times New Roman" w:hAnsi="Times New Roman" w:cs="Times New Roman"/>
                <w:sz w:val="28"/>
                <w:szCs w:val="24"/>
              </w:rPr>
              <w:t>хлор;неприємний запах та гази;деякі метали та колоїди; зручний в побутовому використанн</w:t>
            </w:r>
            <w:r>
              <w:rPr>
                <w:rFonts w:ascii="Times New Roman" w:hAnsi="Times New Roman" w:cs="Times New Roman"/>
                <w:sz w:val="28"/>
                <w:szCs w:val="24"/>
                <w:lang w:val="uk-UA"/>
              </w:rPr>
              <w:t>і</w:t>
            </w:r>
          </w:p>
        </w:tc>
        <w:tc>
          <w:tcPr>
            <w:tcW w:w="268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не знищує віруси і бактерії; не зменшує твердість води; не очищує від багатьох металів і органіки; лише для побуту</w:t>
            </w:r>
          </w:p>
        </w:tc>
      </w:tr>
      <w:tr w:rsidR="004B2182" w:rsidTr="00754913">
        <w:tc>
          <w:tcPr>
            <w:tcW w:w="2168"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Насадка на кра</w:t>
            </w:r>
            <w:r>
              <w:rPr>
                <w:rFonts w:ascii="Times New Roman" w:hAnsi="Times New Roman" w:cs="Times New Roman"/>
                <w:sz w:val="28"/>
                <w:szCs w:val="24"/>
                <w:lang w:val="uk-UA"/>
              </w:rPr>
              <w:t>н</w:t>
            </w:r>
          </w:p>
        </w:tc>
        <w:tc>
          <w:tcPr>
            <w:tcW w:w="194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Дешева</w:t>
            </w:r>
          </w:p>
        </w:tc>
        <w:tc>
          <w:tcPr>
            <w:tcW w:w="2543"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хлор, крупнодисперсні сполуки, жорсткость; компактність, зручність у використанні; доочищування вод</w:t>
            </w:r>
            <w:r>
              <w:rPr>
                <w:rFonts w:ascii="Times New Roman" w:hAnsi="Times New Roman" w:cs="Times New Roman"/>
                <w:sz w:val="28"/>
                <w:szCs w:val="24"/>
                <w:lang w:val="uk-UA"/>
              </w:rPr>
              <w:t>и</w:t>
            </w:r>
          </w:p>
        </w:tc>
        <w:tc>
          <w:tcPr>
            <w:tcW w:w="268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не знищує віруси, бактерії;не відфільтровує метали, органіку;низький рівень очистки по заявлених складових; лише для побуту; обмежений ресурс</w:t>
            </w:r>
          </w:p>
        </w:tc>
      </w:tr>
      <w:tr w:rsidR="004B2182" w:rsidTr="00754913">
        <w:tc>
          <w:tcPr>
            <w:tcW w:w="2168"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Проточний стаціонарний фільтр</w:t>
            </w:r>
          </w:p>
        </w:tc>
        <w:tc>
          <w:tcPr>
            <w:tcW w:w="194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Доступний</w:t>
            </w:r>
          </w:p>
        </w:tc>
        <w:tc>
          <w:tcPr>
            <w:tcW w:w="2543"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Хлор, неприємний запах та гази; механічні домішки; більшість металів; пристойна продуктивність</w:t>
            </w:r>
          </w:p>
        </w:tc>
        <w:tc>
          <w:tcPr>
            <w:tcW w:w="268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не вбиває віруси, бактерії;не зменшує жорсткість води; потребує вчасної заміни/промивки картриджів</w:t>
            </w:r>
          </w:p>
        </w:tc>
      </w:tr>
      <w:tr w:rsidR="004B2182" w:rsidTr="00754913">
        <w:tc>
          <w:tcPr>
            <w:tcW w:w="2168"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Зворотний осмос</w:t>
            </w:r>
          </w:p>
        </w:tc>
        <w:tc>
          <w:tcPr>
            <w:tcW w:w="194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Відносно дорогий</w:t>
            </w:r>
          </w:p>
        </w:tc>
        <w:tc>
          <w:tcPr>
            <w:tcW w:w="2543"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lang w:val="uk-UA"/>
              </w:rPr>
              <w:t>знищує віруси, бактерії; солі жорсткості, хлор,неприємний запах, гази; крупнодисперсні сполуки, механічні домішки, метали; в разі невчасної заміни фільтрів, якість води не погіршиться, а перестає фільтрувати воду</w:t>
            </w:r>
          </w:p>
        </w:tc>
        <w:tc>
          <w:tcPr>
            <w:tcW w:w="268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прибирає з води мікроелементи; потребує стабільного тиску водопостачання; необхідна вчасна заміна відповідних картриджів установки;</w:t>
            </w:r>
          </w:p>
        </w:tc>
      </w:tr>
      <w:tr w:rsidR="004B2182" w:rsidTr="00754913">
        <w:tc>
          <w:tcPr>
            <w:tcW w:w="2168"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УФ знезараження</w:t>
            </w:r>
          </w:p>
        </w:tc>
        <w:tc>
          <w:tcPr>
            <w:tcW w:w="194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Дорого</w:t>
            </w:r>
          </w:p>
        </w:tc>
        <w:tc>
          <w:tcPr>
            <w:tcW w:w="2543"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 xml:space="preserve">знищує віруси, бактерії; висока продуктивність та </w:t>
            </w:r>
            <w:r w:rsidRPr="00754913">
              <w:rPr>
                <w:rFonts w:ascii="Times New Roman" w:hAnsi="Times New Roman" w:cs="Times New Roman"/>
                <w:sz w:val="28"/>
                <w:szCs w:val="24"/>
              </w:rPr>
              <w:lastRenderedPageBreak/>
              <w:t>швидкодія; довгий термін придатності</w:t>
            </w:r>
          </w:p>
        </w:tc>
        <w:tc>
          <w:tcPr>
            <w:tcW w:w="2687"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lastRenderedPageBreak/>
              <w:t xml:space="preserve">знищує віруси, бактерії; використання тільки </w:t>
            </w:r>
            <w:r w:rsidRPr="00754913">
              <w:rPr>
                <w:rFonts w:ascii="Times New Roman" w:hAnsi="Times New Roman" w:cs="Times New Roman"/>
                <w:sz w:val="28"/>
                <w:szCs w:val="24"/>
              </w:rPr>
              <w:lastRenderedPageBreak/>
              <w:t>у парі з іншими фільтрами;висока ціна пристро</w:t>
            </w:r>
            <w:r>
              <w:rPr>
                <w:rFonts w:ascii="Times New Roman" w:hAnsi="Times New Roman" w:cs="Times New Roman"/>
                <w:sz w:val="28"/>
                <w:szCs w:val="24"/>
                <w:lang w:val="uk-UA"/>
              </w:rPr>
              <w:t>ю</w:t>
            </w:r>
          </w:p>
        </w:tc>
      </w:tr>
      <w:tr w:rsidR="004B2182" w:rsidTr="00754913">
        <w:tc>
          <w:tcPr>
            <w:tcW w:w="2168"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lastRenderedPageBreak/>
              <w:t>Іонізато</w:t>
            </w:r>
            <w:r>
              <w:rPr>
                <w:rFonts w:ascii="Times New Roman" w:hAnsi="Times New Roman" w:cs="Times New Roman"/>
                <w:sz w:val="28"/>
                <w:szCs w:val="24"/>
                <w:lang w:val="uk-UA"/>
              </w:rPr>
              <w:t>р</w:t>
            </w:r>
          </w:p>
        </w:tc>
        <w:tc>
          <w:tcPr>
            <w:tcW w:w="1947" w:type="dxa"/>
          </w:tcPr>
          <w:p w:rsidR="004B2182" w:rsidRPr="004B2182"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Дорогий</w:t>
            </w:r>
          </w:p>
        </w:tc>
        <w:tc>
          <w:tcPr>
            <w:tcW w:w="2543"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lang w:val="uk-UA"/>
              </w:rPr>
              <w:t>тимчасові солі жорсткості; механічні домішки; висока продуктивність; довгий термін придатності; автоматичне відновлення катіонної смоли</w:t>
            </w:r>
          </w:p>
        </w:tc>
        <w:tc>
          <w:tcPr>
            <w:tcW w:w="2687" w:type="dxa"/>
          </w:tcPr>
          <w:p w:rsidR="004B2182"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зменшує жорсткість води; необхідність регулярного підсипання спеціальної солі для відновлення катіоні</w:t>
            </w:r>
            <w:r>
              <w:rPr>
                <w:rFonts w:ascii="Times New Roman" w:hAnsi="Times New Roman" w:cs="Times New Roman"/>
                <w:sz w:val="28"/>
                <w:szCs w:val="24"/>
                <w:lang w:val="uk-UA"/>
              </w:rPr>
              <w:t>в</w:t>
            </w:r>
          </w:p>
        </w:tc>
      </w:tr>
    </w:tbl>
    <w:p w:rsidR="004B2182" w:rsidRDefault="004B2182" w:rsidP="004B2182">
      <w:pPr>
        <w:ind w:firstLine="709"/>
        <w:jc w:val="both"/>
        <w:rPr>
          <w:rFonts w:ascii="Times New Roman" w:hAnsi="Times New Roman" w:cs="Times New Roman"/>
          <w:b/>
          <w:sz w:val="28"/>
          <w:szCs w:val="24"/>
          <w:lang w:val="uk-UA"/>
        </w:rPr>
      </w:pPr>
    </w:p>
    <w:p w:rsidR="00754913" w:rsidRDefault="00754913" w:rsidP="004B2182">
      <w:pPr>
        <w:ind w:firstLine="709"/>
        <w:jc w:val="both"/>
        <w:rPr>
          <w:rFonts w:ascii="Times New Roman" w:hAnsi="Times New Roman" w:cs="Times New Roman"/>
          <w:b/>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754913">
      <w:pPr>
        <w:ind w:firstLine="709"/>
        <w:jc w:val="right"/>
        <w:rPr>
          <w:rFonts w:ascii="Times New Roman" w:hAnsi="Times New Roman" w:cs="Times New Roman"/>
          <w:sz w:val="28"/>
          <w:szCs w:val="24"/>
          <w:lang w:val="uk-UA"/>
        </w:rPr>
      </w:pPr>
    </w:p>
    <w:p w:rsidR="002F3B23" w:rsidRDefault="002F3B23" w:rsidP="000C0E44">
      <w:pPr>
        <w:rPr>
          <w:rFonts w:ascii="Times New Roman" w:hAnsi="Times New Roman" w:cs="Times New Roman"/>
          <w:sz w:val="28"/>
          <w:szCs w:val="24"/>
          <w:lang w:val="uk-UA"/>
        </w:rPr>
      </w:pPr>
    </w:p>
    <w:p w:rsidR="00806D19" w:rsidRDefault="00806D19" w:rsidP="00806D19">
      <w:pPr>
        <w:rPr>
          <w:rFonts w:ascii="Times New Roman" w:hAnsi="Times New Roman" w:cs="Times New Roman"/>
          <w:sz w:val="28"/>
          <w:szCs w:val="24"/>
          <w:lang w:val="uk-UA"/>
        </w:rPr>
      </w:pPr>
    </w:p>
    <w:p w:rsidR="004A1826" w:rsidRDefault="004A1826" w:rsidP="00806D19">
      <w:pPr>
        <w:jc w:val="center"/>
        <w:rPr>
          <w:rFonts w:ascii="Times New Roman" w:hAnsi="Times New Roman" w:cs="Times New Roman"/>
          <w:sz w:val="28"/>
          <w:szCs w:val="24"/>
          <w:lang w:val="uk-UA"/>
        </w:rPr>
      </w:pPr>
    </w:p>
    <w:p w:rsidR="004A1826" w:rsidRDefault="004A1826" w:rsidP="00806D19">
      <w:pPr>
        <w:jc w:val="center"/>
        <w:rPr>
          <w:rFonts w:ascii="Times New Roman" w:hAnsi="Times New Roman" w:cs="Times New Roman"/>
          <w:sz w:val="28"/>
          <w:szCs w:val="24"/>
          <w:lang w:val="uk-UA"/>
        </w:rPr>
      </w:pPr>
    </w:p>
    <w:p w:rsidR="00754913" w:rsidRPr="00754913" w:rsidRDefault="002F3B23" w:rsidP="00806D19">
      <w:pPr>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Додаток Д</w:t>
      </w:r>
    </w:p>
    <w:p w:rsidR="00754913" w:rsidRPr="006F7978" w:rsidRDefault="00754913" w:rsidP="004B2182">
      <w:pPr>
        <w:ind w:firstLine="709"/>
        <w:jc w:val="both"/>
        <w:rPr>
          <w:rFonts w:ascii="Times New Roman" w:hAnsi="Times New Roman" w:cs="Times New Roman"/>
          <w:sz w:val="28"/>
          <w:szCs w:val="24"/>
          <w:lang w:val="uk-UA"/>
        </w:rPr>
      </w:pPr>
      <w:r w:rsidRPr="006F7978">
        <w:rPr>
          <w:rFonts w:ascii="Times New Roman" w:hAnsi="Times New Roman" w:cs="Times New Roman"/>
          <w:sz w:val="28"/>
          <w:szCs w:val="24"/>
          <w:lang w:val="uk-UA"/>
        </w:rPr>
        <w:t xml:space="preserve">Якість питної води з використанням пурифайєрів </w:t>
      </w:r>
      <w:r w:rsidRPr="006F7978">
        <w:rPr>
          <w:rFonts w:ascii="Times New Roman" w:hAnsi="Times New Roman" w:cs="Times New Roman"/>
          <w:sz w:val="28"/>
          <w:szCs w:val="24"/>
        </w:rPr>
        <w:t>Waterlogic</w:t>
      </w:r>
    </w:p>
    <w:tbl>
      <w:tblPr>
        <w:tblStyle w:val="a3"/>
        <w:tblW w:w="0" w:type="auto"/>
        <w:tblLook w:val="04A0" w:firstRow="1" w:lastRow="0" w:firstColumn="1" w:lastColumn="0" w:noHBand="0" w:noVBand="1"/>
      </w:tblPr>
      <w:tblGrid>
        <w:gridCol w:w="4106"/>
        <w:gridCol w:w="2124"/>
        <w:gridCol w:w="2412"/>
      </w:tblGrid>
      <w:tr w:rsidR="00754913" w:rsidTr="00406867">
        <w:tc>
          <w:tcPr>
            <w:tcW w:w="4106" w:type="dxa"/>
          </w:tcPr>
          <w:p w:rsidR="00754913"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Показники</w:t>
            </w:r>
          </w:p>
        </w:tc>
        <w:tc>
          <w:tcPr>
            <w:tcW w:w="2124" w:type="dxa"/>
          </w:tcPr>
          <w:p w:rsidR="00754913" w:rsidRPr="00754913" w:rsidRDefault="00754913" w:rsidP="004B2182">
            <w:pPr>
              <w:jc w:val="both"/>
              <w:rPr>
                <w:rFonts w:ascii="Times New Roman" w:hAnsi="Times New Roman" w:cs="Times New Roman"/>
                <w:sz w:val="28"/>
                <w:szCs w:val="24"/>
                <w:lang w:val="uk-UA"/>
              </w:rPr>
            </w:pPr>
            <w:r w:rsidRPr="00754913">
              <w:rPr>
                <w:rFonts w:ascii="Times New Roman" w:hAnsi="Times New Roman" w:cs="Times New Roman"/>
                <w:sz w:val="28"/>
                <w:szCs w:val="24"/>
              </w:rPr>
              <w:t>Waterlogic</w:t>
            </w:r>
          </w:p>
        </w:tc>
        <w:tc>
          <w:tcPr>
            <w:tcW w:w="2412"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Вимоги ДСанПіН</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Водневий показник, pH</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8,02</w:t>
            </w:r>
          </w:p>
        </w:tc>
        <w:tc>
          <w:tcPr>
            <w:tcW w:w="2412"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6,5-8,5</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Жорсткість загальна, мг-екв/дм</w:t>
            </w:r>
            <w:r w:rsidRPr="00406867">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0,3</w:t>
            </w:r>
          </w:p>
        </w:tc>
        <w:tc>
          <w:tcPr>
            <w:tcW w:w="2412"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 7,0</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Лужність загальна, мг-екв/дм</w:t>
            </w:r>
            <w:r w:rsidRPr="00406867">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4,5</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6,5</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Сухий залишок, мг/дм</w:t>
            </w:r>
            <w:r w:rsidRPr="00406867">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356</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1000</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lang w:val="uk-UA"/>
              </w:rPr>
              <w:t>Залізо (заг.), мг/дм</w:t>
            </w:r>
            <w:r w:rsidRPr="00406867">
              <w:rPr>
                <w:rFonts w:ascii="Times New Roman" w:hAnsi="Times New Roman" w:cs="Times New Roman"/>
                <w:sz w:val="28"/>
                <w:szCs w:val="24"/>
                <w:vertAlign w:val="superscript"/>
                <w:lang w:val="uk-UA"/>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0,013</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0,2</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Марганець, мг/дм</w:t>
            </w:r>
            <w:r w:rsidRPr="00406867">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0,03</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0.05</w:t>
            </w:r>
          </w:p>
        </w:tc>
      </w:tr>
      <w:tr w:rsidR="00754913" w:rsidTr="00406867">
        <w:tc>
          <w:tcPr>
            <w:tcW w:w="4106" w:type="dxa"/>
          </w:tcPr>
          <w:p w:rsidR="00754913" w:rsidRPr="00754913" w:rsidRDefault="00406867" w:rsidP="004B2182">
            <w:pPr>
              <w:jc w:val="both"/>
              <w:rPr>
                <w:rFonts w:ascii="Times New Roman" w:hAnsi="Times New Roman" w:cs="Times New Roman"/>
                <w:sz w:val="28"/>
                <w:szCs w:val="24"/>
                <w:lang w:val="uk-UA"/>
              </w:rPr>
            </w:pPr>
            <w:r w:rsidRPr="00406867">
              <w:rPr>
                <w:rFonts w:ascii="Times New Roman" w:hAnsi="Times New Roman" w:cs="Times New Roman"/>
                <w:sz w:val="28"/>
                <w:szCs w:val="24"/>
              </w:rPr>
              <w:t xml:space="preserve">Сульфати, мг/дм </w:t>
            </w:r>
            <w:r w:rsidRPr="00406867">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24,0</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250</w:t>
            </w:r>
          </w:p>
        </w:tc>
      </w:tr>
      <w:tr w:rsidR="00754913" w:rsidTr="00406867">
        <w:tc>
          <w:tcPr>
            <w:tcW w:w="4106"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Хлор, мг/дм</w:t>
            </w:r>
            <w:r w:rsidRPr="003E15AD">
              <w:rPr>
                <w:rFonts w:ascii="Times New Roman" w:hAnsi="Times New Roman" w:cs="Times New Roman"/>
                <w:sz w:val="28"/>
                <w:szCs w:val="24"/>
                <w:vertAlign w:val="superscript"/>
              </w:rPr>
              <w:t>3</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 0,03</w:t>
            </w:r>
          </w:p>
        </w:tc>
        <w:tc>
          <w:tcPr>
            <w:tcW w:w="2412" w:type="dxa"/>
          </w:tcPr>
          <w:p w:rsidR="00754913" w:rsidRPr="00754913" w:rsidRDefault="000F7ED7" w:rsidP="004B2182">
            <w:pPr>
              <w:jc w:val="both"/>
              <w:rPr>
                <w:rFonts w:ascii="Times New Roman" w:hAnsi="Times New Roman" w:cs="Times New Roman"/>
                <w:sz w:val="28"/>
                <w:szCs w:val="24"/>
                <w:lang w:val="uk-UA"/>
              </w:rPr>
            </w:pPr>
            <w:r w:rsidRPr="000F7ED7">
              <w:rPr>
                <w:rFonts w:ascii="Times New Roman" w:hAnsi="Times New Roman" w:cs="Times New Roman"/>
                <w:sz w:val="28"/>
                <w:szCs w:val="24"/>
              </w:rPr>
              <w:t>≤ 0,05</w:t>
            </w:r>
          </w:p>
        </w:tc>
      </w:tr>
      <w:tr w:rsidR="00754913" w:rsidTr="00406867">
        <w:tc>
          <w:tcPr>
            <w:tcW w:w="4106"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Хлориди, мг/л</w:t>
            </w:r>
          </w:p>
        </w:tc>
        <w:tc>
          <w:tcPr>
            <w:tcW w:w="2124" w:type="dxa"/>
          </w:tcPr>
          <w:p w:rsidR="00754913" w:rsidRPr="00754913" w:rsidRDefault="003E15AD" w:rsidP="004B2182">
            <w:pPr>
              <w:jc w:val="both"/>
              <w:rPr>
                <w:rFonts w:ascii="Times New Roman" w:hAnsi="Times New Roman" w:cs="Times New Roman"/>
                <w:sz w:val="28"/>
                <w:szCs w:val="24"/>
                <w:lang w:val="uk-UA"/>
              </w:rPr>
            </w:pPr>
            <w:r w:rsidRPr="003E15AD">
              <w:rPr>
                <w:rFonts w:ascii="Times New Roman" w:hAnsi="Times New Roman" w:cs="Times New Roman"/>
                <w:sz w:val="28"/>
                <w:szCs w:val="24"/>
              </w:rPr>
              <w:t>23,9</w:t>
            </w:r>
          </w:p>
        </w:tc>
        <w:tc>
          <w:tcPr>
            <w:tcW w:w="2412" w:type="dxa"/>
          </w:tcPr>
          <w:p w:rsidR="00754913" w:rsidRPr="00754913" w:rsidRDefault="003A27B6" w:rsidP="004B2182">
            <w:pPr>
              <w:jc w:val="both"/>
              <w:rPr>
                <w:rFonts w:ascii="Times New Roman" w:hAnsi="Times New Roman" w:cs="Times New Roman"/>
                <w:sz w:val="28"/>
                <w:szCs w:val="24"/>
                <w:lang w:val="uk-UA"/>
              </w:rPr>
            </w:pPr>
            <w:r w:rsidRPr="003A27B6">
              <w:rPr>
                <w:rFonts w:ascii="Times New Roman" w:hAnsi="Times New Roman" w:cs="Times New Roman"/>
                <w:sz w:val="28"/>
                <w:szCs w:val="24"/>
                <w:lang w:val="uk-UA"/>
              </w:rPr>
              <w:t>≤ 25</w:t>
            </w:r>
            <w:r>
              <w:rPr>
                <w:rFonts w:ascii="Times New Roman" w:hAnsi="Times New Roman" w:cs="Times New Roman"/>
                <w:sz w:val="28"/>
                <w:szCs w:val="24"/>
                <w:lang w:val="uk-UA"/>
              </w:rPr>
              <w:t>0</w:t>
            </w:r>
          </w:p>
        </w:tc>
      </w:tr>
    </w:tbl>
    <w:p w:rsidR="00754913" w:rsidRDefault="00754913" w:rsidP="004B2182">
      <w:pPr>
        <w:ind w:firstLine="709"/>
        <w:jc w:val="both"/>
        <w:rPr>
          <w:rFonts w:ascii="Times New Roman" w:hAnsi="Times New Roman" w:cs="Times New Roman"/>
          <w:b/>
          <w:sz w:val="28"/>
          <w:szCs w:val="24"/>
          <w:lang w:val="uk-UA"/>
        </w:rPr>
      </w:pPr>
    </w:p>
    <w:p w:rsidR="001A3435" w:rsidRDefault="001A3435">
      <w:pPr>
        <w:rPr>
          <w:rFonts w:ascii="Times New Roman" w:hAnsi="Times New Roman" w:cs="Times New Roman"/>
          <w:b/>
          <w:sz w:val="28"/>
          <w:szCs w:val="24"/>
          <w:lang w:val="uk-UA"/>
        </w:rPr>
      </w:pPr>
      <w:r>
        <w:rPr>
          <w:rFonts w:ascii="Times New Roman" w:hAnsi="Times New Roman" w:cs="Times New Roman"/>
          <w:b/>
          <w:sz w:val="28"/>
          <w:szCs w:val="24"/>
          <w:lang w:val="uk-UA"/>
        </w:rPr>
        <w:br w:type="page"/>
      </w:r>
    </w:p>
    <w:p w:rsidR="0055095D" w:rsidRDefault="001A3435" w:rsidP="001A3435">
      <w:pPr>
        <w:ind w:firstLine="709"/>
        <w:jc w:val="center"/>
        <w:rPr>
          <w:rFonts w:ascii="Times New Roman" w:hAnsi="Times New Roman" w:cs="Times New Roman"/>
          <w:sz w:val="28"/>
          <w:szCs w:val="24"/>
          <w:lang w:val="uk-UA"/>
        </w:rPr>
      </w:pPr>
      <w:r w:rsidRPr="001A3435">
        <w:rPr>
          <w:rFonts w:ascii="Times New Roman" w:hAnsi="Times New Roman" w:cs="Times New Roman"/>
          <w:sz w:val="28"/>
          <w:szCs w:val="24"/>
          <w:lang w:val="uk-UA"/>
        </w:rPr>
        <w:lastRenderedPageBreak/>
        <w:t>Додаток Е</w:t>
      </w:r>
    </w:p>
    <w:p w:rsidR="001A3435" w:rsidRPr="006C29DB" w:rsidRDefault="001A3435" w:rsidP="001A3435">
      <w:pPr>
        <w:pStyle w:val="af1"/>
        <w:ind w:left="0"/>
        <w:jc w:val="center"/>
        <w:rPr>
          <w:color w:val="000000"/>
          <w:sz w:val="28"/>
          <w:szCs w:val="28"/>
          <w:lang w:val="uk-UA"/>
        </w:rPr>
      </w:pPr>
      <w:r w:rsidRPr="006C29DB">
        <w:rPr>
          <w:color w:val="000000"/>
          <w:sz w:val="28"/>
          <w:szCs w:val="28"/>
          <w:lang w:val="uk-UA"/>
        </w:rPr>
        <w:t>Додаток А</w:t>
      </w:r>
    </w:p>
    <w:p w:rsidR="001A3435" w:rsidRPr="006C29DB" w:rsidRDefault="001A3435" w:rsidP="001A3435">
      <w:pPr>
        <w:pStyle w:val="af1"/>
        <w:ind w:left="1701" w:hanging="1134"/>
        <w:jc w:val="center"/>
        <w:rPr>
          <w:color w:val="000000"/>
          <w:sz w:val="28"/>
          <w:szCs w:val="28"/>
          <w:lang w:val="uk-UA"/>
        </w:rPr>
      </w:pPr>
      <w:r w:rsidRPr="006C29DB">
        <w:rPr>
          <w:color w:val="000000"/>
          <w:sz w:val="28"/>
          <w:szCs w:val="28"/>
          <w:lang w:val="uk-UA"/>
        </w:rPr>
        <w:t>Криві титрування при визначенні „активного хлору” методом                   потенціометричного титрування</w:t>
      </w:r>
    </w:p>
    <w:p w:rsidR="001A3435" w:rsidRDefault="001A3435" w:rsidP="001A3435">
      <w:pPr>
        <w:pStyle w:val="af1"/>
        <w:ind w:left="1701" w:hanging="1134"/>
        <w:rPr>
          <w:color w:val="000000"/>
          <w:sz w:val="28"/>
          <w:szCs w:val="28"/>
          <w:lang w:val="uk-UA"/>
        </w:rPr>
      </w:pPr>
    </w:p>
    <w:p w:rsidR="001A3435" w:rsidRPr="006C29DB" w:rsidRDefault="001A3435" w:rsidP="001A3435">
      <w:pPr>
        <w:pStyle w:val="af1"/>
        <w:ind w:left="1701" w:hanging="1134"/>
        <w:rPr>
          <w:color w:val="000000"/>
          <w:sz w:val="28"/>
          <w:szCs w:val="28"/>
          <w:lang w:val="uk-UA"/>
        </w:rPr>
      </w:pPr>
      <w:r>
        <w:rPr>
          <w:color w:val="000000"/>
          <w:sz w:val="28"/>
          <w:szCs w:val="28"/>
          <w:lang w:val="uk-UA"/>
        </w:rPr>
        <w:t>Е, мВ</w:t>
      </w:r>
    </w:p>
    <w:p w:rsidR="001A3435" w:rsidRPr="006C29DB" w:rsidRDefault="001A3435" w:rsidP="001A3435">
      <w:pPr>
        <w:pStyle w:val="af1"/>
        <w:ind w:left="0"/>
        <w:jc w:val="center"/>
        <w:rPr>
          <w:color w:val="000000"/>
          <w:sz w:val="28"/>
          <w:szCs w:val="28"/>
          <w:lang w:val="uk-UA"/>
        </w:rPr>
      </w:pPr>
      <w:r>
        <w:rPr>
          <w:noProof/>
        </w:rPr>
        <w:drawing>
          <wp:inline distT="0" distB="0" distL="0" distR="0">
            <wp:extent cx="4282440" cy="2926080"/>
            <wp:effectExtent l="0" t="0" r="0" b="0"/>
            <wp:docPr id="6" name="Диаграмма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6D5810">
        <w:rPr>
          <w:color w:val="000000"/>
          <w:sz w:val="28"/>
          <w:szCs w:val="28"/>
        </w:rPr>
        <w:t xml:space="preserve"> </w:t>
      </w:r>
      <w:r w:rsidRPr="006C29DB">
        <w:rPr>
          <w:color w:val="000000"/>
          <w:sz w:val="28"/>
          <w:szCs w:val="28"/>
          <w:lang w:val="en-US"/>
        </w:rPr>
        <w:t>V</w:t>
      </w:r>
      <w:r w:rsidRPr="006C29DB">
        <w:rPr>
          <w:color w:val="000000"/>
          <w:sz w:val="28"/>
          <w:szCs w:val="28"/>
        </w:rPr>
        <w:t>, мл</w:t>
      </w:r>
    </w:p>
    <w:p w:rsidR="001A3435" w:rsidRDefault="001A3435" w:rsidP="001A3435">
      <w:pPr>
        <w:pStyle w:val="af1"/>
        <w:ind w:left="2410" w:hanging="1843"/>
        <w:rPr>
          <w:color w:val="000000"/>
          <w:sz w:val="28"/>
          <w:szCs w:val="28"/>
          <w:lang w:val="uk-UA"/>
        </w:rPr>
      </w:pPr>
      <w:r w:rsidRPr="006C29DB">
        <w:rPr>
          <w:color w:val="000000"/>
          <w:sz w:val="28"/>
          <w:szCs w:val="28"/>
          <w:lang w:val="uk-UA"/>
        </w:rPr>
        <w:t>Рисунок А.1 – Залежність потенціалу електрода від об’єму титранту у першому розчин</w:t>
      </w:r>
      <w:r>
        <w:rPr>
          <w:color w:val="000000"/>
          <w:sz w:val="28"/>
          <w:szCs w:val="28"/>
          <w:lang w:val="uk-UA"/>
        </w:rPr>
        <w:t>і;</w:t>
      </w:r>
    </w:p>
    <w:p w:rsidR="001A3435" w:rsidRDefault="001A3435" w:rsidP="001A3435">
      <w:pPr>
        <w:pStyle w:val="af1"/>
        <w:ind w:left="2410" w:hanging="1843"/>
        <w:rPr>
          <w:color w:val="000000"/>
          <w:sz w:val="28"/>
          <w:szCs w:val="28"/>
          <w:lang w:val="uk-UA"/>
        </w:rPr>
      </w:pPr>
    </w:p>
    <w:p w:rsidR="001A3435" w:rsidRDefault="001A3435" w:rsidP="001A3435">
      <w:pPr>
        <w:pStyle w:val="af1"/>
        <w:ind w:left="2410" w:hanging="1843"/>
        <w:rPr>
          <w:color w:val="000000"/>
          <w:sz w:val="28"/>
          <w:szCs w:val="28"/>
          <w:lang w:val="uk-UA"/>
        </w:rPr>
      </w:pPr>
      <w:r>
        <w:rPr>
          <w:color w:val="000000"/>
          <w:sz w:val="28"/>
          <w:szCs w:val="28"/>
          <w:lang w:val="uk-UA"/>
        </w:rPr>
        <w:t>Е, мВ</w:t>
      </w:r>
    </w:p>
    <w:p w:rsidR="001A3435" w:rsidRDefault="001A3435" w:rsidP="001A3435">
      <w:pPr>
        <w:pStyle w:val="af1"/>
        <w:ind w:left="2410" w:hanging="2410"/>
        <w:jc w:val="center"/>
        <w:rPr>
          <w:color w:val="000000"/>
          <w:sz w:val="28"/>
          <w:szCs w:val="28"/>
          <w:lang w:val="uk-UA"/>
        </w:rPr>
      </w:pPr>
      <w:r>
        <w:rPr>
          <w:noProof/>
        </w:rPr>
        <w:drawing>
          <wp:inline distT="0" distB="0" distL="0" distR="0">
            <wp:extent cx="4343400" cy="2819400"/>
            <wp:effectExtent l="0" t="0" r="0" b="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6D5810">
        <w:rPr>
          <w:color w:val="000000"/>
          <w:sz w:val="28"/>
          <w:szCs w:val="28"/>
        </w:rPr>
        <w:t xml:space="preserve"> </w:t>
      </w:r>
      <w:r w:rsidRPr="006C29DB">
        <w:rPr>
          <w:color w:val="000000"/>
          <w:sz w:val="28"/>
          <w:szCs w:val="28"/>
          <w:lang w:val="en-US"/>
        </w:rPr>
        <w:t>V</w:t>
      </w:r>
      <w:r w:rsidRPr="006C29DB">
        <w:rPr>
          <w:color w:val="000000"/>
          <w:sz w:val="28"/>
          <w:szCs w:val="28"/>
          <w:lang w:val="uk-UA"/>
        </w:rPr>
        <w:t>, мл</w:t>
      </w:r>
    </w:p>
    <w:p w:rsidR="001A3435" w:rsidRPr="006C29DB" w:rsidRDefault="001A3435" w:rsidP="001A3435">
      <w:pPr>
        <w:pStyle w:val="af1"/>
        <w:tabs>
          <w:tab w:val="left" w:pos="1140"/>
        </w:tabs>
        <w:ind w:left="2410" w:hanging="1843"/>
        <w:rPr>
          <w:color w:val="000000"/>
          <w:sz w:val="28"/>
          <w:szCs w:val="28"/>
          <w:lang w:val="uk-UA"/>
        </w:rPr>
      </w:pPr>
      <w:r w:rsidRPr="006C29DB">
        <w:rPr>
          <w:color w:val="000000"/>
          <w:sz w:val="28"/>
          <w:szCs w:val="28"/>
          <w:lang w:val="uk-UA"/>
        </w:rPr>
        <w:t>Рисунок А.2 – Залежність потенціалу електрода від об’єму титранту у другому розчині;</w:t>
      </w:r>
    </w:p>
    <w:p w:rsidR="001A3435" w:rsidRDefault="001A3435" w:rsidP="001A3435">
      <w:pPr>
        <w:pStyle w:val="af1"/>
        <w:ind w:left="2410" w:hanging="1843"/>
        <w:rPr>
          <w:color w:val="000000"/>
          <w:sz w:val="28"/>
          <w:szCs w:val="28"/>
          <w:lang w:val="uk-UA"/>
        </w:rPr>
      </w:pPr>
    </w:p>
    <w:p w:rsidR="001A3435" w:rsidRPr="006C29DB" w:rsidRDefault="001A3435" w:rsidP="001A3435">
      <w:pPr>
        <w:pStyle w:val="af1"/>
        <w:tabs>
          <w:tab w:val="left" w:pos="7560"/>
        </w:tabs>
        <w:ind w:left="0"/>
        <w:jc w:val="center"/>
        <w:rPr>
          <w:color w:val="000000"/>
          <w:sz w:val="28"/>
          <w:szCs w:val="28"/>
          <w:lang w:val="uk-UA"/>
        </w:rPr>
      </w:pPr>
      <w:r>
        <w:rPr>
          <w:noProof/>
        </w:rPr>
        <w:drawing>
          <wp:inline distT="0" distB="0" distL="0" distR="0">
            <wp:extent cx="4358640" cy="281940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6D5810">
        <w:rPr>
          <w:color w:val="000000"/>
          <w:sz w:val="28"/>
          <w:szCs w:val="28"/>
        </w:rPr>
        <w:t xml:space="preserve"> </w:t>
      </w:r>
      <w:r w:rsidRPr="006C29DB">
        <w:rPr>
          <w:color w:val="000000"/>
          <w:sz w:val="28"/>
          <w:szCs w:val="28"/>
          <w:lang w:val="en-US"/>
        </w:rPr>
        <w:t>V</w:t>
      </w:r>
      <w:r w:rsidRPr="006C29DB">
        <w:rPr>
          <w:color w:val="000000"/>
          <w:sz w:val="28"/>
          <w:szCs w:val="28"/>
        </w:rPr>
        <w:t>, мл</w:t>
      </w:r>
    </w:p>
    <w:p w:rsidR="001A3435" w:rsidRPr="006C29DB" w:rsidRDefault="001A3435" w:rsidP="001A3435">
      <w:pPr>
        <w:pStyle w:val="af1"/>
        <w:tabs>
          <w:tab w:val="left" w:pos="1140"/>
        </w:tabs>
        <w:ind w:left="2410" w:hanging="1843"/>
        <w:rPr>
          <w:color w:val="000000"/>
          <w:sz w:val="28"/>
          <w:szCs w:val="28"/>
          <w:lang w:val="uk-UA"/>
        </w:rPr>
      </w:pPr>
      <w:r w:rsidRPr="006C29DB">
        <w:rPr>
          <w:color w:val="000000"/>
          <w:sz w:val="28"/>
          <w:szCs w:val="28"/>
          <w:lang w:val="uk-UA"/>
        </w:rPr>
        <w:t>Рисунок А.3 – залежність потенціалу електрода від об’єму титранту у третьому розчині.</w:t>
      </w:r>
    </w:p>
    <w:p w:rsidR="001A3435" w:rsidRPr="001A3435" w:rsidRDefault="001A3435" w:rsidP="001A3435">
      <w:pPr>
        <w:ind w:firstLine="709"/>
        <w:jc w:val="both"/>
        <w:rPr>
          <w:rFonts w:ascii="Times New Roman" w:hAnsi="Times New Roman" w:cs="Times New Roman"/>
          <w:sz w:val="28"/>
          <w:szCs w:val="24"/>
          <w:lang w:val="uk-UA"/>
        </w:rPr>
      </w:pPr>
    </w:p>
    <w:sectPr w:rsidR="001A3435" w:rsidRPr="001A3435" w:rsidSect="00CB6D83">
      <w:headerReference w:type="default" r:id="rId4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229" w:rsidRDefault="00DA0229" w:rsidP="002852E9">
      <w:pPr>
        <w:spacing w:after="0" w:line="240" w:lineRule="auto"/>
      </w:pPr>
      <w:r>
        <w:separator/>
      </w:r>
    </w:p>
  </w:endnote>
  <w:endnote w:type="continuationSeparator" w:id="0">
    <w:p w:rsidR="00DA0229" w:rsidRDefault="00DA0229" w:rsidP="0028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229" w:rsidRDefault="00DA0229" w:rsidP="002852E9">
      <w:pPr>
        <w:spacing w:after="0" w:line="240" w:lineRule="auto"/>
      </w:pPr>
      <w:r>
        <w:separator/>
      </w:r>
    </w:p>
  </w:footnote>
  <w:footnote w:type="continuationSeparator" w:id="0">
    <w:p w:rsidR="00DA0229" w:rsidRDefault="00DA0229" w:rsidP="00285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90833"/>
      <w:docPartObj>
        <w:docPartGallery w:val="Page Numbers (Top of Page)"/>
        <w:docPartUnique/>
      </w:docPartObj>
    </w:sdtPr>
    <w:sdtEndPr>
      <w:rPr>
        <w:rFonts w:ascii="Times New Roman" w:hAnsi="Times New Roman" w:cs="Times New Roman"/>
        <w:sz w:val="28"/>
        <w:szCs w:val="28"/>
      </w:rPr>
    </w:sdtEndPr>
    <w:sdtContent>
      <w:p w:rsidR="008A5467" w:rsidRPr="006F1FA6" w:rsidRDefault="008A5467">
        <w:pPr>
          <w:pStyle w:val="a5"/>
          <w:jc w:val="right"/>
          <w:rPr>
            <w:rFonts w:ascii="Times New Roman" w:hAnsi="Times New Roman" w:cs="Times New Roman"/>
            <w:sz w:val="28"/>
            <w:szCs w:val="28"/>
          </w:rPr>
        </w:pPr>
        <w:r w:rsidRPr="006F1FA6">
          <w:rPr>
            <w:rFonts w:ascii="Times New Roman" w:hAnsi="Times New Roman" w:cs="Times New Roman"/>
            <w:sz w:val="28"/>
            <w:szCs w:val="28"/>
          </w:rPr>
          <w:fldChar w:fldCharType="begin"/>
        </w:r>
        <w:r w:rsidRPr="006F1FA6">
          <w:rPr>
            <w:rFonts w:ascii="Times New Roman" w:hAnsi="Times New Roman" w:cs="Times New Roman"/>
            <w:sz w:val="28"/>
            <w:szCs w:val="28"/>
          </w:rPr>
          <w:instrText>PAGE   \* MERGEFORMAT</w:instrText>
        </w:r>
        <w:r w:rsidRPr="006F1FA6">
          <w:rPr>
            <w:rFonts w:ascii="Times New Roman" w:hAnsi="Times New Roman" w:cs="Times New Roman"/>
            <w:sz w:val="28"/>
            <w:szCs w:val="28"/>
          </w:rPr>
          <w:fldChar w:fldCharType="separate"/>
        </w:r>
        <w:r w:rsidR="00002170">
          <w:rPr>
            <w:rFonts w:ascii="Times New Roman" w:hAnsi="Times New Roman" w:cs="Times New Roman"/>
            <w:noProof/>
            <w:sz w:val="28"/>
            <w:szCs w:val="28"/>
          </w:rPr>
          <w:t>3</w:t>
        </w:r>
        <w:r w:rsidRPr="006F1FA6">
          <w:rPr>
            <w:rFonts w:ascii="Times New Roman" w:hAnsi="Times New Roman" w:cs="Times New Roman"/>
            <w:sz w:val="28"/>
            <w:szCs w:val="28"/>
          </w:rPr>
          <w:fldChar w:fldCharType="end"/>
        </w:r>
      </w:p>
    </w:sdtContent>
  </w:sdt>
  <w:p w:rsidR="008A5467" w:rsidRPr="00FB46D2" w:rsidRDefault="008A5467" w:rsidP="009158EA">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78361"/>
      <w:docPartObj>
        <w:docPartGallery w:val="Page Numbers (Top of Page)"/>
        <w:docPartUnique/>
      </w:docPartObj>
    </w:sdtPr>
    <w:sdtEndPr/>
    <w:sdtContent>
      <w:p w:rsidR="008A5467" w:rsidRDefault="008A5467">
        <w:pPr>
          <w:pStyle w:val="a5"/>
          <w:jc w:val="right"/>
        </w:pPr>
        <w:r>
          <w:fldChar w:fldCharType="begin"/>
        </w:r>
        <w:r>
          <w:instrText>PAGE   \* MERGEFORMAT</w:instrText>
        </w:r>
        <w:r>
          <w:fldChar w:fldCharType="separate"/>
        </w:r>
        <w:r w:rsidR="00002170">
          <w:rPr>
            <w:noProof/>
          </w:rPr>
          <w:t>1</w:t>
        </w:r>
        <w:r>
          <w:fldChar w:fldCharType="end"/>
        </w:r>
      </w:p>
    </w:sdtContent>
  </w:sdt>
  <w:p w:rsidR="008A5467" w:rsidRDefault="008A5467">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2041195822"/>
      <w:docPartObj>
        <w:docPartGallery w:val="Page Numbers (Top of Page)"/>
        <w:docPartUnique/>
      </w:docPartObj>
    </w:sdtPr>
    <w:sdtEndPr/>
    <w:sdtContent>
      <w:p w:rsidR="008A5467" w:rsidRPr="00405265" w:rsidRDefault="008A5467">
        <w:pPr>
          <w:pStyle w:val="a5"/>
          <w:jc w:val="right"/>
          <w:rPr>
            <w:rFonts w:ascii="Times New Roman" w:hAnsi="Times New Roman" w:cs="Times New Roman"/>
            <w:sz w:val="28"/>
            <w:szCs w:val="28"/>
          </w:rPr>
        </w:pPr>
        <w:r w:rsidRPr="00405265">
          <w:rPr>
            <w:rFonts w:ascii="Times New Roman" w:hAnsi="Times New Roman" w:cs="Times New Roman"/>
            <w:sz w:val="28"/>
            <w:szCs w:val="28"/>
          </w:rPr>
          <w:fldChar w:fldCharType="begin"/>
        </w:r>
        <w:r w:rsidRPr="00405265">
          <w:rPr>
            <w:rFonts w:ascii="Times New Roman" w:hAnsi="Times New Roman" w:cs="Times New Roman"/>
            <w:sz w:val="28"/>
            <w:szCs w:val="28"/>
          </w:rPr>
          <w:instrText>PAGE   \* MERGEFORMAT</w:instrText>
        </w:r>
        <w:r w:rsidRPr="00405265">
          <w:rPr>
            <w:rFonts w:ascii="Times New Roman" w:hAnsi="Times New Roman" w:cs="Times New Roman"/>
            <w:sz w:val="28"/>
            <w:szCs w:val="28"/>
          </w:rPr>
          <w:fldChar w:fldCharType="separate"/>
        </w:r>
        <w:r w:rsidR="00002170">
          <w:rPr>
            <w:rFonts w:ascii="Times New Roman" w:hAnsi="Times New Roman" w:cs="Times New Roman"/>
            <w:noProof/>
            <w:sz w:val="28"/>
            <w:szCs w:val="28"/>
          </w:rPr>
          <w:t>21</w:t>
        </w:r>
        <w:r w:rsidRPr="00405265">
          <w:rPr>
            <w:rFonts w:ascii="Times New Roman" w:hAnsi="Times New Roman" w:cs="Times New Roman"/>
            <w:sz w:val="28"/>
            <w:szCs w:val="28"/>
          </w:rPr>
          <w:fldChar w:fldCharType="end"/>
        </w:r>
      </w:p>
    </w:sdtContent>
  </w:sdt>
  <w:p w:rsidR="008A5467" w:rsidRDefault="008A546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46527"/>
    <w:multiLevelType w:val="hybridMultilevel"/>
    <w:tmpl w:val="6D7EE144"/>
    <w:lvl w:ilvl="0" w:tplc="156E912A">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4F2D3A4E"/>
    <w:multiLevelType w:val="hybridMultilevel"/>
    <w:tmpl w:val="ED743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3601FB8"/>
    <w:multiLevelType w:val="hybridMultilevel"/>
    <w:tmpl w:val="FF0E85EC"/>
    <w:lvl w:ilvl="0" w:tplc="26F86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CAA"/>
    <w:rsid w:val="00002170"/>
    <w:rsid w:val="00014D6F"/>
    <w:rsid w:val="00020F9D"/>
    <w:rsid w:val="00021E18"/>
    <w:rsid w:val="00023290"/>
    <w:rsid w:val="00025512"/>
    <w:rsid w:val="000275B2"/>
    <w:rsid w:val="00082983"/>
    <w:rsid w:val="000B691E"/>
    <w:rsid w:val="000C0E44"/>
    <w:rsid w:val="000C5E9C"/>
    <w:rsid w:val="000D08CF"/>
    <w:rsid w:val="000D31A3"/>
    <w:rsid w:val="000E0F38"/>
    <w:rsid w:val="000F5E2B"/>
    <w:rsid w:val="000F7ED7"/>
    <w:rsid w:val="00101576"/>
    <w:rsid w:val="00103688"/>
    <w:rsid w:val="00126C93"/>
    <w:rsid w:val="001279C8"/>
    <w:rsid w:val="00134C1F"/>
    <w:rsid w:val="0015043A"/>
    <w:rsid w:val="00154BE2"/>
    <w:rsid w:val="001675AA"/>
    <w:rsid w:val="00171D2C"/>
    <w:rsid w:val="00184F5E"/>
    <w:rsid w:val="001A3435"/>
    <w:rsid w:val="001B174F"/>
    <w:rsid w:val="00257D61"/>
    <w:rsid w:val="00276714"/>
    <w:rsid w:val="002852E9"/>
    <w:rsid w:val="002957DC"/>
    <w:rsid w:val="002B40E7"/>
    <w:rsid w:val="002B68A2"/>
    <w:rsid w:val="002C3D0D"/>
    <w:rsid w:val="002E4A8A"/>
    <w:rsid w:val="002F3B23"/>
    <w:rsid w:val="002F3EA2"/>
    <w:rsid w:val="002F506B"/>
    <w:rsid w:val="0030747C"/>
    <w:rsid w:val="0032040E"/>
    <w:rsid w:val="0032747A"/>
    <w:rsid w:val="00330093"/>
    <w:rsid w:val="00345CAA"/>
    <w:rsid w:val="00357370"/>
    <w:rsid w:val="0037029F"/>
    <w:rsid w:val="00373D5F"/>
    <w:rsid w:val="00382214"/>
    <w:rsid w:val="003871A6"/>
    <w:rsid w:val="003911D1"/>
    <w:rsid w:val="003A27B6"/>
    <w:rsid w:val="003B17C0"/>
    <w:rsid w:val="003D1D4C"/>
    <w:rsid w:val="003D3F81"/>
    <w:rsid w:val="003D667C"/>
    <w:rsid w:val="003D7876"/>
    <w:rsid w:val="003E15AD"/>
    <w:rsid w:val="003E2B7B"/>
    <w:rsid w:val="003E526C"/>
    <w:rsid w:val="003E53B5"/>
    <w:rsid w:val="003F6FA6"/>
    <w:rsid w:val="00405265"/>
    <w:rsid w:val="00406867"/>
    <w:rsid w:val="00411D68"/>
    <w:rsid w:val="00417B43"/>
    <w:rsid w:val="0042089A"/>
    <w:rsid w:val="00424833"/>
    <w:rsid w:val="00445BC6"/>
    <w:rsid w:val="0048713D"/>
    <w:rsid w:val="004A1826"/>
    <w:rsid w:val="004A4781"/>
    <w:rsid w:val="004B2182"/>
    <w:rsid w:val="004B77EF"/>
    <w:rsid w:val="00502F71"/>
    <w:rsid w:val="005158AD"/>
    <w:rsid w:val="00523254"/>
    <w:rsid w:val="00541474"/>
    <w:rsid w:val="0055095D"/>
    <w:rsid w:val="00551F24"/>
    <w:rsid w:val="00581043"/>
    <w:rsid w:val="005C1DE2"/>
    <w:rsid w:val="005E7C74"/>
    <w:rsid w:val="00601112"/>
    <w:rsid w:val="00615C10"/>
    <w:rsid w:val="00623CE0"/>
    <w:rsid w:val="006307E4"/>
    <w:rsid w:val="00636E84"/>
    <w:rsid w:val="0064428B"/>
    <w:rsid w:val="006655BB"/>
    <w:rsid w:val="0067087D"/>
    <w:rsid w:val="006814CD"/>
    <w:rsid w:val="00682BF8"/>
    <w:rsid w:val="0069091F"/>
    <w:rsid w:val="006B20B5"/>
    <w:rsid w:val="006B6225"/>
    <w:rsid w:val="006D4F84"/>
    <w:rsid w:val="006F1FA6"/>
    <w:rsid w:val="006F7978"/>
    <w:rsid w:val="0070212D"/>
    <w:rsid w:val="007068AD"/>
    <w:rsid w:val="00716023"/>
    <w:rsid w:val="00725512"/>
    <w:rsid w:val="007255CD"/>
    <w:rsid w:val="007306BE"/>
    <w:rsid w:val="00734A95"/>
    <w:rsid w:val="00742D65"/>
    <w:rsid w:val="0074717C"/>
    <w:rsid w:val="00754913"/>
    <w:rsid w:val="00784F9A"/>
    <w:rsid w:val="007B6CCA"/>
    <w:rsid w:val="007D46E7"/>
    <w:rsid w:val="007F593F"/>
    <w:rsid w:val="00806D19"/>
    <w:rsid w:val="00807790"/>
    <w:rsid w:val="00822FAD"/>
    <w:rsid w:val="00870C6B"/>
    <w:rsid w:val="00876F0E"/>
    <w:rsid w:val="00891412"/>
    <w:rsid w:val="008A32A6"/>
    <w:rsid w:val="008A5467"/>
    <w:rsid w:val="008B0C96"/>
    <w:rsid w:val="008B0DB3"/>
    <w:rsid w:val="008B0DF4"/>
    <w:rsid w:val="008B794C"/>
    <w:rsid w:val="008B7A7D"/>
    <w:rsid w:val="008C417C"/>
    <w:rsid w:val="008E44DC"/>
    <w:rsid w:val="008F79DC"/>
    <w:rsid w:val="00910F2C"/>
    <w:rsid w:val="00911D5C"/>
    <w:rsid w:val="009158EA"/>
    <w:rsid w:val="00927F85"/>
    <w:rsid w:val="00930D50"/>
    <w:rsid w:val="00943093"/>
    <w:rsid w:val="009841BA"/>
    <w:rsid w:val="0099158A"/>
    <w:rsid w:val="009A5EEC"/>
    <w:rsid w:val="009A6E34"/>
    <w:rsid w:val="009E7DE4"/>
    <w:rsid w:val="00A00A4D"/>
    <w:rsid w:val="00A079B6"/>
    <w:rsid w:val="00A3319F"/>
    <w:rsid w:val="00A43CEA"/>
    <w:rsid w:val="00A510A4"/>
    <w:rsid w:val="00A70B00"/>
    <w:rsid w:val="00A7143D"/>
    <w:rsid w:val="00A7396C"/>
    <w:rsid w:val="00AB20C8"/>
    <w:rsid w:val="00AC700B"/>
    <w:rsid w:val="00AD7A03"/>
    <w:rsid w:val="00AE441E"/>
    <w:rsid w:val="00AF2D32"/>
    <w:rsid w:val="00AF45F1"/>
    <w:rsid w:val="00B0162C"/>
    <w:rsid w:val="00B43BDA"/>
    <w:rsid w:val="00B50824"/>
    <w:rsid w:val="00B755F1"/>
    <w:rsid w:val="00B867C5"/>
    <w:rsid w:val="00B86FEB"/>
    <w:rsid w:val="00B871EA"/>
    <w:rsid w:val="00BB5D83"/>
    <w:rsid w:val="00C20A4A"/>
    <w:rsid w:val="00C27A6A"/>
    <w:rsid w:val="00C307B1"/>
    <w:rsid w:val="00C40CE1"/>
    <w:rsid w:val="00C6213D"/>
    <w:rsid w:val="00C63A40"/>
    <w:rsid w:val="00CA05B8"/>
    <w:rsid w:val="00CB6D83"/>
    <w:rsid w:val="00CE6EBF"/>
    <w:rsid w:val="00D06D1D"/>
    <w:rsid w:val="00D31FDD"/>
    <w:rsid w:val="00D63815"/>
    <w:rsid w:val="00D74375"/>
    <w:rsid w:val="00DA0229"/>
    <w:rsid w:val="00DA4DF9"/>
    <w:rsid w:val="00DB3B00"/>
    <w:rsid w:val="00DC0C4A"/>
    <w:rsid w:val="00DC2FDD"/>
    <w:rsid w:val="00DC6447"/>
    <w:rsid w:val="00DE235F"/>
    <w:rsid w:val="00E15CCA"/>
    <w:rsid w:val="00E33B15"/>
    <w:rsid w:val="00E40E88"/>
    <w:rsid w:val="00E673C8"/>
    <w:rsid w:val="00EA1928"/>
    <w:rsid w:val="00EB14EE"/>
    <w:rsid w:val="00EB747A"/>
    <w:rsid w:val="00EC2FF4"/>
    <w:rsid w:val="00EF5F67"/>
    <w:rsid w:val="00F163F4"/>
    <w:rsid w:val="00F2091E"/>
    <w:rsid w:val="00F26F27"/>
    <w:rsid w:val="00F50806"/>
    <w:rsid w:val="00F65F97"/>
    <w:rsid w:val="00FA6696"/>
    <w:rsid w:val="00FA6D6D"/>
    <w:rsid w:val="00FB5B8C"/>
    <w:rsid w:val="00FB6908"/>
    <w:rsid w:val="00FE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5624B-B74C-4075-B962-B8E0643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17C0"/>
  </w:style>
  <w:style w:type="paragraph" w:styleId="1">
    <w:name w:val="heading 1"/>
    <w:basedOn w:val="a"/>
    <w:next w:val="a"/>
    <w:link w:val="10"/>
    <w:uiPriority w:val="9"/>
    <w:qFormat/>
    <w:rsid w:val="002957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5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E2B7B"/>
    <w:pPr>
      <w:ind w:left="720"/>
      <w:contextualSpacing/>
    </w:pPr>
  </w:style>
  <w:style w:type="paragraph" w:styleId="a5">
    <w:name w:val="header"/>
    <w:basedOn w:val="a"/>
    <w:link w:val="a6"/>
    <w:uiPriority w:val="99"/>
    <w:unhideWhenUsed/>
    <w:rsid w:val="002852E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852E9"/>
  </w:style>
  <w:style w:type="paragraph" w:styleId="a7">
    <w:name w:val="footer"/>
    <w:basedOn w:val="a"/>
    <w:link w:val="a8"/>
    <w:uiPriority w:val="99"/>
    <w:unhideWhenUsed/>
    <w:rsid w:val="002852E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852E9"/>
  </w:style>
  <w:style w:type="character" w:styleId="a9">
    <w:name w:val="Hyperlink"/>
    <w:basedOn w:val="a0"/>
    <w:uiPriority w:val="99"/>
    <w:unhideWhenUsed/>
    <w:rsid w:val="00E40E88"/>
    <w:rPr>
      <w:color w:val="0563C1" w:themeColor="hyperlink"/>
      <w:u w:val="single"/>
    </w:rPr>
  </w:style>
  <w:style w:type="paragraph" w:customStyle="1" w:styleId="Standard">
    <w:name w:val="Standard"/>
    <w:rsid w:val="00C40CE1"/>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styleId="aa">
    <w:name w:val="No Spacing"/>
    <w:uiPriority w:val="1"/>
    <w:qFormat/>
    <w:rsid w:val="002957DC"/>
    <w:pPr>
      <w:spacing w:after="0" w:line="240" w:lineRule="auto"/>
    </w:pPr>
  </w:style>
  <w:style w:type="character" w:customStyle="1" w:styleId="10">
    <w:name w:val="Заголовок 1 Знак"/>
    <w:basedOn w:val="a0"/>
    <w:link w:val="1"/>
    <w:uiPriority w:val="9"/>
    <w:rsid w:val="002957DC"/>
    <w:rPr>
      <w:rFonts w:asciiTheme="majorHAnsi" w:eastAsiaTheme="majorEastAsia" w:hAnsiTheme="majorHAnsi" w:cstheme="majorBidi"/>
      <w:color w:val="2E74B5" w:themeColor="accent1" w:themeShade="BF"/>
      <w:sz w:val="32"/>
      <w:szCs w:val="32"/>
    </w:rPr>
  </w:style>
  <w:style w:type="paragraph" w:styleId="ab">
    <w:name w:val="Title"/>
    <w:basedOn w:val="a"/>
    <w:next w:val="a"/>
    <w:link w:val="ac"/>
    <w:uiPriority w:val="10"/>
    <w:qFormat/>
    <w:rsid w:val="00DB3B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c">
    <w:name w:val="Заголовок Знак"/>
    <w:basedOn w:val="a0"/>
    <w:link w:val="ab"/>
    <w:uiPriority w:val="10"/>
    <w:rsid w:val="00DB3B00"/>
    <w:rPr>
      <w:rFonts w:asciiTheme="majorHAnsi" w:eastAsiaTheme="majorEastAsia" w:hAnsiTheme="majorHAnsi" w:cstheme="majorBidi"/>
      <w:spacing w:val="-10"/>
      <w:kern w:val="28"/>
      <w:sz w:val="56"/>
      <w:szCs w:val="56"/>
    </w:rPr>
  </w:style>
  <w:style w:type="character" w:styleId="ad">
    <w:name w:val="Strong"/>
    <w:basedOn w:val="a0"/>
    <w:uiPriority w:val="22"/>
    <w:qFormat/>
    <w:rsid w:val="00DB3B00"/>
    <w:rPr>
      <w:b/>
      <w:bCs/>
    </w:rPr>
  </w:style>
  <w:style w:type="paragraph" w:styleId="ae">
    <w:name w:val="Subtitle"/>
    <w:basedOn w:val="a"/>
    <w:next w:val="a"/>
    <w:link w:val="af"/>
    <w:uiPriority w:val="11"/>
    <w:qFormat/>
    <w:rsid w:val="00DB3B00"/>
    <w:pPr>
      <w:numPr>
        <w:ilvl w:val="1"/>
      </w:numPr>
    </w:pPr>
    <w:rPr>
      <w:rFonts w:eastAsiaTheme="minorEastAsia"/>
      <w:color w:val="5A5A5A" w:themeColor="text1" w:themeTint="A5"/>
      <w:spacing w:val="15"/>
    </w:rPr>
  </w:style>
  <w:style w:type="character" w:customStyle="1" w:styleId="af">
    <w:name w:val="Подзаголовок Знак"/>
    <w:basedOn w:val="a0"/>
    <w:link w:val="ae"/>
    <w:uiPriority w:val="11"/>
    <w:rsid w:val="00DB3B00"/>
    <w:rPr>
      <w:rFonts w:eastAsiaTheme="minorEastAsia"/>
      <w:color w:val="5A5A5A" w:themeColor="text1" w:themeTint="A5"/>
      <w:spacing w:val="15"/>
    </w:rPr>
  </w:style>
  <w:style w:type="paragraph" w:styleId="af0">
    <w:name w:val="TOC Heading"/>
    <w:basedOn w:val="1"/>
    <w:next w:val="a"/>
    <w:uiPriority w:val="39"/>
    <w:unhideWhenUsed/>
    <w:qFormat/>
    <w:rsid w:val="00DB3B00"/>
    <w:pPr>
      <w:outlineLvl w:val="9"/>
    </w:pPr>
    <w:rPr>
      <w:lang w:eastAsia="ru-RU"/>
    </w:rPr>
  </w:style>
  <w:style w:type="paragraph" w:styleId="11">
    <w:name w:val="toc 1"/>
    <w:basedOn w:val="a"/>
    <w:next w:val="a"/>
    <w:autoRedefine/>
    <w:uiPriority w:val="39"/>
    <w:unhideWhenUsed/>
    <w:rsid w:val="00DB3B00"/>
    <w:pPr>
      <w:spacing w:after="100"/>
    </w:pPr>
  </w:style>
  <w:style w:type="paragraph" w:styleId="2">
    <w:name w:val="toc 2"/>
    <w:basedOn w:val="a"/>
    <w:next w:val="a"/>
    <w:autoRedefine/>
    <w:uiPriority w:val="39"/>
    <w:unhideWhenUsed/>
    <w:rsid w:val="00DB3B00"/>
    <w:pPr>
      <w:spacing w:after="100"/>
      <w:ind w:left="220"/>
    </w:pPr>
    <w:rPr>
      <w:rFonts w:eastAsiaTheme="minorEastAsia" w:cs="Times New Roman"/>
      <w:lang w:eastAsia="ru-RU"/>
    </w:rPr>
  </w:style>
  <w:style w:type="paragraph" w:styleId="3">
    <w:name w:val="toc 3"/>
    <w:basedOn w:val="a"/>
    <w:next w:val="a"/>
    <w:autoRedefine/>
    <w:uiPriority w:val="39"/>
    <w:unhideWhenUsed/>
    <w:rsid w:val="00DB3B00"/>
    <w:pPr>
      <w:spacing w:after="100"/>
      <w:ind w:left="440"/>
    </w:pPr>
    <w:rPr>
      <w:rFonts w:eastAsiaTheme="minorEastAsia" w:cs="Times New Roman"/>
      <w:lang w:eastAsia="ru-RU"/>
    </w:rPr>
  </w:style>
  <w:style w:type="paragraph" w:styleId="af1">
    <w:name w:val="Body Text Indent"/>
    <w:basedOn w:val="a"/>
    <w:link w:val="af2"/>
    <w:rsid w:val="001A3435"/>
    <w:pPr>
      <w:widowControl w:val="0"/>
      <w:suppressAutoHyphens/>
      <w:overflowPunct w:val="0"/>
      <w:autoSpaceDE w:val="0"/>
      <w:autoSpaceDN w:val="0"/>
      <w:adjustRightInd w:val="0"/>
      <w:spacing w:after="120" w:line="240" w:lineRule="auto"/>
      <w:ind w:left="283"/>
      <w:textAlignment w:val="baseline"/>
    </w:pPr>
    <w:rPr>
      <w:rFonts w:ascii="Times New Roman" w:eastAsia="Times New Roman" w:hAnsi="Times New Roman" w:cs="Times New Roman"/>
      <w:kern w:val="1"/>
      <w:sz w:val="24"/>
      <w:szCs w:val="20"/>
      <w:lang w:eastAsia="ru-RU"/>
    </w:rPr>
  </w:style>
  <w:style w:type="character" w:customStyle="1" w:styleId="af2">
    <w:name w:val="Основной текст с отступом Знак"/>
    <w:basedOn w:val="a0"/>
    <w:link w:val="af1"/>
    <w:rsid w:val="001A3435"/>
    <w:rPr>
      <w:rFonts w:ascii="Times New Roman" w:eastAsia="Times New Roman" w:hAnsi="Times New Roman" w:cs="Times New Roman"/>
      <w:kern w:val="1"/>
      <w:sz w:val="24"/>
      <w:szCs w:val="20"/>
      <w:lang w:eastAsia="ru-RU"/>
    </w:rPr>
  </w:style>
  <w:style w:type="paragraph" w:styleId="af3">
    <w:name w:val="Body Text"/>
    <w:basedOn w:val="a"/>
    <w:link w:val="af4"/>
    <w:rsid w:val="001A3435"/>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cs="Times New Roman"/>
      <w:kern w:val="1"/>
      <w:sz w:val="24"/>
      <w:szCs w:val="20"/>
      <w:lang w:eastAsia="ru-RU"/>
    </w:rPr>
  </w:style>
  <w:style w:type="character" w:customStyle="1" w:styleId="af4">
    <w:name w:val="Основной текст Знак"/>
    <w:basedOn w:val="a0"/>
    <w:link w:val="af3"/>
    <w:rsid w:val="001A3435"/>
    <w:rPr>
      <w:rFonts w:ascii="Times New Roman" w:eastAsia="Times New Roman" w:hAnsi="Times New Roman" w:cs="Times New Roman"/>
      <w:kern w:val="1"/>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9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chart" Target="charts/chart1.xml"/><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jpeg"/><Relationship Id="rId40"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jpeg"/><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196868008948541E-2"/>
          <c:y val="7.2664359861591699E-2"/>
          <c:w val="0.88143176733780759"/>
          <c:h val="0.78892733564013839"/>
        </c:manualLayout>
      </c:layout>
      <c:lineChart>
        <c:grouping val="standard"/>
        <c:varyColors val="0"/>
        <c:ser>
          <c:idx val="0"/>
          <c:order val="0"/>
          <c:tx>
            <c:strRef>
              <c:f>Лист1!$A$1</c:f>
              <c:strCache>
                <c:ptCount val="1"/>
                <c:pt idx="0">
                  <c:v>Е, мВ</c:v>
                </c:pt>
              </c:strCache>
            </c:strRef>
          </c:tx>
          <c:spPr>
            <a:ln w="12709">
              <a:solidFill>
                <a:srgbClr val="000080"/>
              </a:solidFill>
              <a:prstDash val="solid"/>
            </a:ln>
          </c:spPr>
          <c:marker>
            <c:symbol val="diamond"/>
            <c:size val="5"/>
            <c:spPr>
              <a:solidFill>
                <a:srgbClr val="000080"/>
              </a:solidFill>
              <a:ln>
                <a:solidFill>
                  <a:srgbClr val="000080"/>
                </a:solidFill>
                <a:prstDash val="solid"/>
              </a:ln>
            </c:spPr>
          </c:marker>
          <c:cat>
            <c:numRef>
              <c:f>Лист1!$B$3:$B$13</c:f>
              <c:numCache>
                <c:formatCode>General</c:formatCode>
                <c:ptCount val="11"/>
                <c:pt idx="0">
                  <c:v>0</c:v>
                </c:pt>
                <c:pt idx="1">
                  <c:v>0.5</c:v>
                </c:pt>
                <c:pt idx="2">
                  <c:v>1</c:v>
                </c:pt>
                <c:pt idx="3">
                  <c:v>1.5</c:v>
                </c:pt>
                <c:pt idx="4">
                  <c:v>1.7</c:v>
                </c:pt>
                <c:pt idx="5">
                  <c:v>1.9</c:v>
                </c:pt>
                <c:pt idx="6">
                  <c:v>2.1</c:v>
                </c:pt>
                <c:pt idx="7">
                  <c:v>2.6</c:v>
                </c:pt>
                <c:pt idx="8">
                  <c:v>3.1</c:v>
                </c:pt>
                <c:pt idx="9">
                  <c:v>3.6</c:v>
                </c:pt>
                <c:pt idx="10">
                  <c:v>3.9</c:v>
                </c:pt>
              </c:numCache>
            </c:numRef>
          </c:cat>
          <c:val>
            <c:numRef>
              <c:f>Лист1!$A$2:$A$13</c:f>
              <c:numCache>
                <c:formatCode>General</c:formatCode>
                <c:ptCount val="12"/>
                <c:pt idx="1">
                  <c:v>396</c:v>
                </c:pt>
                <c:pt idx="2">
                  <c:v>392</c:v>
                </c:pt>
                <c:pt idx="3">
                  <c:v>379</c:v>
                </c:pt>
                <c:pt idx="4">
                  <c:v>345</c:v>
                </c:pt>
                <c:pt idx="5">
                  <c:v>292</c:v>
                </c:pt>
                <c:pt idx="6">
                  <c:v>284</c:v>
                </c:pt>
                <c:pt idx="7">
                  <c:v>280</c:v>
                </c:pt>
                <c:pt idx="8">
                  <c:v>270</c:v>
                </c:pt>
                <c:pt idx="9">
                  <c:v>265</c:v>
                </c:pt>
                <c:pt idx="10">
                  <c:v>260</c:v>
                </c:pt>
                <c:pt idx="11">
                  <c:v>255</c:v>
                </c:pt>
              </c:numCache>
            </c:numRef>
          </c:val>
          <c:smooth val="0"/>
          <c:extLst>
            <c:ext xmlns:c16="http://schemas.microsoft.com/office/drawing/2014/chart" uri="{C3380CC4-5D6E-409C-BE32-E72D297353CC}">
              <c16:uniqueId val="{00000000-14EE-4350-8D01-BCB530718604}"/>
            </c:ext>
          </c:extLst>
        </c:ser>
        <c:ser>
          <c:idx val="1"/>
          <c:order val="1"/>
          <c:tx>
            <c:strRef>
              <c:f>Лист1!$B$1</c:f>
              <c:strCache>
                <c:ptCount val="1"/>
                <c:pt idx="0">
                  <c:v>V, мл</c:v>
                </c:pt>
              </c:strCache>
            </c:strRef>
          </c:tx>
          <c:spPr>
            <a:ln w="12709">
              <a:solidFill>
                <a:srgbClr val="FF00FF"/>
              </a:solidFill>
              <a:prstDash val="solid"/>
            </a:ln>
          </c:spPr>
          <c:marker>
            <c:symbol val="square"/>
            <c:size val="5"/>
            <c:spPr>
              <a:solidFill>
                <a:srgbClr val="FF00FF"/>
              </a:solidFill>
              <a:ln>
                <a:solidFill>
                  <a:srgbClr val="FF00FF"/>
                </a:solidFill>
                <a:prstDash val="solid"/>
              </a:ln>
            </c:spPr>
          </c:marker>
          <c:cat>
            <c:numRef>
              <c:f>Лист1!$B$3:$B$13</c:f>
              <c:numCache>
                <c:formatCode>General</c:formatCode>
                <c:ptCount val="11"/>
                <c:pt idx="0">
                  <c:v>0</c:v>
                </c:pt>
                <c:pt idx="1">
                  <c:v>0.5</c:v>
                </c:pt>
                <c:pt idx="2">
                  <c:v>1</c:v>
                </c:pt>
                <c:pt idx="3">
                  <c:v>1.5</c:v>
                </c:pt>
                <c:pt idx="4">
                  <c:v>1.7</c:v>
                </c:pt>
                <c:pt idx="5">
                  <c:v>1.9</c:v>
                </c:pt>
                <c:pt idx="6">
                  <c:v>2.1</c:v>
                </c:pt>
                <c:pt idx="7">
                  <c:v>2.6</c:v>
                </c:pt>
                <c:pt idx="8">
                  <c:v>3.1</c:v>
                </c:pt>
                <c:pt idx="9">
                  <c:v>3.6</c:v>
                </c:pt>
                <c:pt idx="10">
                  <c:v>3.9</c:v>
                </c:pt>
              </c:numCache>
            </c:numRef>
          </c:cat>
          <c:val>
            <c:numRef>
              <c:f>Лист1!$B$2:$B$13</c:f>
              <c:numCache>
                <c:formatCode>General</c:formatCode>
                <c:ptCount val="12"/>
                <c:pt idx="1">
                  <c:v>0</c:v>
                </c:pt>
                <c:pt idx="2">
                  <c:v>0.5</c:v>
                </c:pt>
                <c:pt idx="3">
                  <c:v>1</c:v>
                </c:pt>
                <c:pt idx="4">
                  <c:v>1.5</c:v>
                </c:pt>
                <c:pt idx="5">
                  <c:v>1.7</c:v>
                </c:pt>
                <c:pt idx="6">
                  <c:v>1.9</c:v>
                </c:pt>
                <c:pt idx="7">
                  <c:v>2.1</c:v>
                </c:pt>
                <c:pt idx="8">
                  <c:v>2.6</c:v>
                </c:pt>
                <c:pt idx="9">
                  <c:v>3.1</c:v>
                </c:pt>
                <c:pt idx="10">
                  <c:v>3.6</c:v>
                </c:pt>
                <c:pt idx="11">
                  <c:v>3.9</c:v>
                </c:pt>
              </c:numCache>
            </c:numRef>
          </c:val>
          <c:smooth val="0"/>
          <c:extLst>
            <c:ext xmlns:c16="http://schemas.microsoft.com/office/drawing/2014/chart" uri="{C3380CC4-5D6E-409C-BE32-E72D297353CC}">
              <c16:uniqueId val="{00000001-14EE-4350-8D01-BCB530718604}"/>
            </c:ext>
          </c:extLst>
        </c:ser>
        <c:dLbls>
          <c:showLegendKey val="0"/>
          <c:showVal val="0"/>
          <c:showCatName val="0"/>
          <c:showSerName val="0"/>
          <c:showPercent val="0"/>
          <c:showBubbleSize val="0"/>
        </c:dLbls>
        <c:marker val="1"/>
        <c:smooth val="0"/>
        <c:axId val="173880440"/>
        <c:axId val="1"/>
      </c:lineChart>
      <c:catAx>
        <c:axId val="173880440"/>
        <c:scaling>
          <c:orientation val="minMax"/>
        </c:scaling>
        <c:delete val="0"/>
        <c:axPos val="b"/>
        <c:numFmt formatCode="General" sourceLinked="1"/>
        <c:majorTickMark val="out"/>
        <c:minorTickMark val="none"/>
        <c:tickLblPos val="nextTo"/>
        <c:spPr>
          <a:ln w="3177">
            <a:solidFill>
              <a:srgbClr val="000000"/>
            </a:solidFill>
            <a:prstDash val="solid"/>
          </a:ln>
        </c:spPr>
        <c:txPr>
          <a:bodyPr rot="0" vert="horz"/>
          <a:lstStyle/>
          <a:p>
            <a:pPr>
              <a:defRPr sz="876" b="0" i="0" u="none" strike="noStrike" baseline="0">
                <a:solidFill>
                  <a:srgbClr val="000000"/>
                </a:solidFill>
                <a:latin typeface="Arial Cyr"/>
                <a:ea typeface="Arial Cyr"/>
                <a:cs typeface="Arial Cyr"/>
              </a:defRPr>
            </a:pPr>
            <a:endParaRPr lang="ru-RU"/>
          </a:p>
        </c:txPr>
        <c:crossAx val="1"/>
        <c:crosses val="autoZero"/>
        <c:auto val="1"/>
        <c:lblAlgn val="ctr"/>
        <c:lblOffset val="100"/>
        <c:tickLblSkip val="1"/>
        <c:tickMarkSkip val="1"/>
        <c:noMultiLvlLbl val="0"/>
      </c:catAx>
      <c:valAx>
        <c:axId val="1"/>
        <c:scaling>
          <c:orientation val="minMax"/>
        </c:scaling>
        <c:delete val="0"/>
        <c:axPos val="l"/>
        <c:majorGridlines>
          <c:spPr>
            <a:ln w="3177">
              <a:solidFill>
                <a:srgbClr val="000000"/>
              </a:solidFill>
              <a:prstDash val="solid"/>
            </a:ln>
          </c:spPr>
        </c:majorGridlines>
        <c:numFmt formatCode="General" sourceLinked="1"/>
        <c:majorTickMark val="out"/>
        <c:minorTickMark val="none"/>
        <c:tickLblPos val="nextTo"/>
        <c:spPr>
          <a:ln w="3177">
            <a:solidFill>
              <a:srgbClr val="000000"/>
            </a:solidFill>
            <a:prstDash val="solid"/>
          </a:ln>
        </c:spPr>
        <c:txPr>
          <a:bodyPr rot="0" vert="horz"/>
          <a:lstStyle/>
          <a:p>
            <a:pPr>
              <a:defRPr sz="876" b="0" i="0" u="none" strike="noStrike" baseline="0">
                <a:solidFill>
                  <a:srgbClr val="000000"/>
                </a:solidFill>
                <a:latin typeface="Arial Cyr"/>
                <a:ea typeface="Arial Cyr"/>
                <a:cs typeface="Arial Cyr"/>
              </a:defRPr>
            </a:pPr>
            <a:endParaRPr lang="ru-RU"/>
          </a:p>
        </c:txPr>
        <c:crossAx val="173880440"/>
        <c:crosses val="autoZero"/>
        <c:crossBetween val="between"/>
      </c:valAx>
      <c:spPr>
        <a:noFill/>
        <a:ln w="25418">
          <a:noFill/>
        </a:ln>
      </c:spPr>
    </c:plotArea>
    <c:plotVisOnly val="1"/>
    <c:dispBlanksAs val="gap"/>
    <c:showDLblsOverMax val="0"/>
  </c:chart>
  <c:spPr>
    <a:solidFill>
      <a:srgbClr val="FFFFFF"/>
    </a:solidFill>
    <a:ln w="3177">
      <a:solidFill>
        <a:srgbClr val="000000"/>
      </a:solidFill>
      <a:prstDash val="solid"/>
    </a:ln>
  </c:spPr>
  <c:txPr>
    <a:bodyPr/>
    <a:lstStyle/>
    <a:p>
      <a:pPr>
        <a:defRPr sz="876"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89686098654709"/>
          <c:y val="9.0909090909090912E-2"/>
          <c:w val="0.89013452914798208"/>
          <c:h val="0.80069930069930073"/>
        </c:manualLayout>
      </c:layout>
      <c:lineChart>
        <c:grouping val="standard"/>
        <c:varyColors val="0"/>
        <c:ser>
          <c:idx val="0"/>
          <c:order val="0"/>
          <c:tx>
            <c:strRef>
              <c:f>Лист1!$A$25</c:f>
              <c:strCache>
                <c:ptCount val="1"/>
                <c:pt idx="0">
                  <c:v>Е, мВ</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numRef>
              <c:f>Лист1!$B$27:$B$39</c:f>
              <c:numCache>
                <c:formatCode>General</c:formatCode>
                <c:ptCount val="13"/>
                <c:pt idx="0">
                  <c:v>0</c:v>
                </c:pt>
                <c:pt idx="1">
                  <c:v>0.5</c:v>
                </c:pt>
                <c:pt idx="2">
                  <c:v>0.8</c:v>
                </c:pt>
                <c:pt idx="3">
                  <c:v>1</c:v>
                </c:pt>
                <c:pt idx="4">
                  <c:v>1.2</c:v>
                </c:pt>
                <c:pt idx="5">
                  <c:v>1.4</c:v>
                </c:pt>
                <c:pt idx="6">
                  <c:v>1.6</c:v>
                </c:pt>
                <c:pt idx="7">
                  <c:v>1.8</c:v>
                </c:pt>
                <c:pt idx="8">
                  <c:v>2</c:v>
                </c:pt>
                <c:pt idx="9">
                  <c:v>2.5</c:v>
                </c:pt>
                <c:pt idx="10">
                  <c:v>3</c:v>
                </c:pt>
                <c:pt idx="11">
                  <c:v>3.5</c:v>
                </c:pt>
                <c:pt idx="12">
                  <c:v>4</c:v>
                </c:pt>
              </c:numCache>
            </c:numRef>
          </c:cat>
          <c:val>
            <c:numRef>
              <c:f>Лист1!$A$26:$A$39</c:f>
              <c:numCache>
                <c:formatCode>General</c:formatCode>
                <c:ptCount val="14"/>
                <c:pt idx="1">
                  <c:v>395</c:v>
                </c:pt>
                <c:pt idx="2">
                  <c:v>398</c:v>
                </c:pt>
                <c:pt idx="3">
                  <c:v>380</c:v>
                </c:pt>
                <c:pt idx="4">
                  <c:v>371</c:v>
                </c:pt>
                <c:pt idx="5">
                  <c:v>361</c:v>
                </c:pt>
                <c:pt idx="6">
                  <c:v>307</c:v>
                </c:pt>
                <c:pt idx="7">
                  <c:v>291</c:v>
                </c:pt>
                <c:pt idx="8">
                  <c:v>285</c:v>
                </c:pt>
                <c:pt idx="9">
                  <c:v>280</c:v>
                </c:pt>
                <c:pt idx="10">
                  <c:v>274</c:v>
                </c:pt>
                <c:pt idx="11">
                  <c:v>269</c:v>
                </c:pt>
                <c:pt idx="12">
                  <c:v>265</c:v>
                </c:pt>
                <c:pt idx="13">
                  <c:v>261</c:v>
                </c:pt>
              </c:numCache>
            </c:numRef>
          </c:val>
          <c:smooth val="0"/>
          <c:extLst>
            <c:ext xmlns:c16="http://schemas.microsoft.com/office/drawing/2014/chart" uri="{C3380CC4-5D6E-409C-BE32-E72D297353CC}">
              <c16:uniqueId val="{00000000-751F-42CD-94BE-8A146739543E}"/>
            </c:ext>
          </c:extLst>
        </c:ser>
        <c:ser>
          <c:idx val="1"/>
          <c:order val="1"/>
          <c:tx>
            <c:strRef>
              <c:f>Лист1!$B$25</c:f>
              <c:strCache>
                <c:ptCount val="1"/>
                <c:pt idx="0">
                  <c:v>V, мл</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numRef>
              <c:f>Лист1!$B$27:$B$39</c:f>
              <c:numCache>
                <c:formatCode>General</c:formatCode>
                <c:ptCount val="13"/>
                <c:pt idx="0">
                  <c:v>0</c:v>
                </c:pt>
                <c:pt idx="1">
                  <c:v>0.5</c:v>
                </c:pt>
                <c:pt idx="2">
                  <c:v>0.8</c:v>
                </c:pt>
                <c:pt idx="3">
                  <c:v>1</c:v>
                </c:pt>
                <c:pt idx="4">
                  <c:v>1.2</c:v>
                </c:pt>
                <c:pt idx="5">
                  <c:v>1.4</c:v>
                </c:pt>
                <c:pt idx="6">
                  <c:v>1.6</c:v>
                </c:pt>
                <c:pt idx="7">
                  <c:v>1.8</c:v>
                </c:pt>
                <c:pt idx="8">
                  <c:v>2</c:v>
                </c:pt>
                <c:pt idx="9">
                  <c:v>2.5</c:v>
                </c:pt>
                <c:pt idx="10">
                  <c:v>3</c:v>
                </c:pt>
                <c:pt idx="11">
                  <c:v>3.5</c:v>
                </c:pt>
                <c:pt idx="12">
                  <c:v>4</c:v>
                </c:pt>
              </c:numCache>
            </c:numRef>
          </c:cat>
          <c:val>
            <c:numRef>
              <c:f>Лист1!$B$26:$B$39</c:f>
              <c:numCache>
                <c:formatCode>General</c:formatCode>
                <c:ptCount val="14"/>
                <c:pt idx="1">
                  <c:v>0</c:v>
                </c:pt>
                <c:pt idx="2">
                  <c:v>0.5</c:v>
                </c:pt>
                <c:pt idx="3">
                  <c:v>0.8</c:v>
                </c:pt>
                <c:pt idx="4">
                  <c:v>1</c:v>
                </c:pt>
                <c:pt idx="5">
                  <c:v>1.2</c:v>
                </c:pt>
                <c:pt idx="6">
                  <c:v>1.4</c:v>
                </c:pt>
                <c:pt idx="7">
                  <c:v>1.6</c:v>
                </c:pt>
                <c:pt idx="8">
                  <c:v>1.8</c:v>
                </c:pt>
                <c:pt idx="9">
                  <c:v>2</c:v>
                </c:pt>
                <c:pt idx="10">
                  <c:v>2.5</c:v>
                </c:pt>
                <c:pt idx="11">
                  <c:v>3</c:v>
                </c:pt>
                <c:pt idx="12">
                  <c:v>3.5</c:v>
                </c:pt>
                <c:pt idx="13">
                  <c:v>4</c:v>
                </c:pt>
              </c:numCache>
            </c:numRef>
          </c:val>
          <c:smooth val="0"/>
          <c:extLst>
            <c:ext xmlns:c16="http://schemas.microsoft.com/office/drawing/2014/chart" uri="{C3380CC4-5D6E-409C-BE32-E72D297353CC}">
              <c16:uniqueId val="{00000001-751F-42CD-94BE-8A146739543E}"/>
            </c:ext>
          </c:extLst>
        </c:ser>
        <c:dLbls>
          <c:showLegendKey val="0"/>
          <c:showVal val="0"/>
          <c:showCatName val="0"/>
          <c:showSerName val="0"/>
          <c:showPercent val="0"/>
          <c:showBubbleSize val="0"/>
        </c:dLbls>
        <c:marker val="1"/>
        <c:smooth val="0"/>
        <c:axId val="173873224"/>
        <c:axId val="1"/>
      </c:lineChart>
      <c:catAx>
        <c:axId val="1738732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73873224"/>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0697674418604657E-2"/>
          <c:y val="7.3684210526315783E-2"/>
          <c:w val="0.88837209302325582"/>
          <c:h val="0.8"/>
        </c:manualLayout>
      </c:layout>
      <c:lineChart>
        <c:grouping val="standard"/>
        <c:varyColors val="0"/>
        <c:ser>
          <c:idx val="0"/>
          <c:order val="0"/>
          <c:tx>
            <c:strRef>
              <c:f>Лист1!$A$43</c:f>
              <c:strCache>
                <c:ptCount val="1"/>
                <c:pt idx="0">
                  <c:v>Е, мВ</c:v>
                </c:pt>
              </c:strCache>
            </c:strRef>
          </c:tx>
          <c:spPr>
            <a:ln w="12049">
              <a:solidFill>
                <a:srgbClr val="000080"/>
              </a:solidFill>
              <a:prstDash val="solid"/>
            </a:ln>
          </c:spPr>
          <c:marker>
            <c:symbol val="diamond"/>
            <c:size val="4"/>
            <c:spPr>
              <a:solidFill>
                <a:srgbClr val="000080"/>
              </a:solidFill>
              <a:ln>
                <a:solidFill>
                  <a:srgbClr val="000080"/>
                </a:solidFill>
                <a:prstDash val="solid"/>
              </a:ln>
            </c:spPr>
          </c:marker>
          <c:cat>
            <c:numRef>
              <c:f>Лист1!$B$45:$B$57</c:f>
              <c:numCache>
                <c:formatCode>General</c:formatCode>
                <c:ptCount val="13"/>
                <c:pt idx="0">
                  <c:v>0</c:v>
                </c:pt>
                <c:pt idx="1">
                  <c:v>0.5</c:v>
                </c:pt>
                <c:pt idx="2">
                  <c:v>0.8</c:v>
                </c:pt>
                <c:pt idx="3">
                  <c:v>1</c:v>
                </c:pt>
                <c:pt idx="4">
                  <c:v>1.2</c:v>
                </c:pt>
                <c:pt idx="5">
                  <c:v>1.4</c:v>
                </c:pt>
                <c:pt idx="6">
                  <c:v>1.6</c:v>
                </c:pt>
                <c:pt idx="7">
                  <c:v>1.8</c:v>
                </c:pt>
                <c:pt idx="8">
                  <c:v>2</c:v>
                </c:pt>
                <c:pt idx="9">
                  <c:v>2.5</c:v>
                </c:pt>
                <c:pt idx="10">
                  <c:v>3</c:v>
                </c:pt>
                <c:pt idx="11">
                  <c:v>3.5</c:v>
                </c:pt>
                <c:pt idx="12">
                  <c:v>4</c:v>
                </c:pt>
              </c:numCache>
            </c:numRef>
          </c:cat>
          <c:val>
            <c:numRef>
              <c:f>Лист1!$A$44:$A$57</c:f>
              <c:numCache>
                <c:formatCode>General</c:formatCode>
                <c:ptCount val="14"/>
                <c:pt idx="1">
                  <c:v>396</c:v>
                </c:pt>
                <c:pt idx="2">
                  <c:v>387</c:v>
                </c:pt>
                <c:pt idx="3">
                  <c:v>377</c:v>
                </c:pt>
                <c:pt idx="4">
                  <c:v>366</c:v>
                </c:pt>
                <c:pt idx="5">
                  <c:v>346</c:v>
                </c:pt>
                <c:pt idx="6">
                  <c:v>299</c:v>
                </c:pt>
                <c:pt idx="7">
                  <c:v>290</c:v>
                </c:pt>
                <c:pt idx="8">
                  <c:v>284</c:v>
                </c:pt>
                <c:pt idx="9">
                  <c:v>279</c:v>
                </c:pt>
                <c:pt idx="10">
                  <c:v>271</c:v>
                </c:pt>
                <c:pt idx="11">
                  <c:v>266</c:v>
                </c:pt>
                <c:pt idx="12">
                  <c:v>264</c:v>
                </c:pt>
                <c:pt idx="13">
                  <c:v>260</c:v>
                </c:pt>
              </c:numCache>
            </c:numRef>
          </c:val>
          <c:smooth val="0"/>
          <c:extLst>
            <c:ext xmlns:c16="http://schemas.microsoft.com/office/drawing/2014/chart" uri="{C3380CC4-5D6E-409C-BE32-E72D297353CC}">
              <c16:uniqueId val="{00000000-0051-4609-B0BC-D15CE813D734}"/>
            </c:ext>
          </c:extLst>
        </c:ser>
        <c:ser>
          <c:idx val="1"/>
          <c:order val="1"/>
          <c:tx>
            <c:strRef>
              <c:f>Лист1!$B$43</c:f>
              <c:strCache>
                <c:ptCount val="1"/>
                <c:pt idx="0">
                  <c:v>V, мл</c:v>
                </c:pt>
              </c:strCache>
            </c:strRef>
          </c:tx>
          <c:spPr>
            <a:ln w="12049">
              <a:solidFill>
                <a:srgbClr val="FF00FF"/>
              </a:solidFill>
              <a:prstDash val="solid"/>
            </a:ln>
          </c:spPr>
          <c:marker>
            <c:symbol val="square"/>
            <c:size val="4"/>
            <c:spPr>
              <a:solidFill>
                <a:srgbClr val="FF00FF"/>
              </a:solidFill>
              <a:ln>
                <a:solidFill>
                  <a:srgbClr val="FF00FF"/>
                </a:solidFill>
                <a:prstDash val="solid"/>
              </a:ln>
            </c:spPr>
          </c:marker>
          <c:cat>
            <c:numRef>
              <c:f>Лист1!$B$45:$B$57</c:f>
              <c:numCache>
                <c:formatCode>General</c:formatCode>
                <c:ptCount val="13"/>
                <c:pt idx="0">
                  <c:v>0</c:v>
                </c:pt>
                <c:pt idx="1">
                  <c:v>0.5</c:v>
                </c:pt>
                <c:pt idx="2">
                  <c:v>0.8</c:v>
                </c:pt>
                <c:pt idx="3">
                  <c:v>1</c:v>
                </c:pt>
                <c:pt idx="4">
                  <c:v>1.2</c:v>
                </c:pt>
                <c:pt idx="5">
                  <c:v>1.4</c:v>
                </c:pt>
                <c:pt idx="6">
                  <c:v>1.6</c:v>
                </c:pt>
                <c:pt idx="7">
                  <c:v>1.8</c:v>
                </c:pt>
                <c:pt idx="8">
                  <c:v>2</c:v>
                </c:pt>
                <c:pt idx="9">
                  <c:v>2.5</c:v>
                </c:pt>
                <c:pt idx="10">
                  <c:v>3</c:v>
                </c:pt>
                <c:pt idx="11">
                  <c:v>3.5</c:v>
                </c:pt>
                <c:pt idx="12">
                  <c:v>4</c:v>
                </c:pt>
              </c:numCache>
            </c:numRef>
          </c:cat>
          <c:val>
            <c:numRef>
              <c:f>Лист1!$B$44:$B$57</c:f>
              <c:numCache>
                <c:formatCode>General</c:formatCode>
                <c:ptCount val="14"/>
                <c:pt idx="1">
                  <c:v>0</c:v>
                </c:pt>
                <c:pt idx="2">
                  <c:v>0.5</c:v>
                </c:pt>
                <c:pt idx="3">
                  <c:v>0.8</c:v>
                </c:pt>
                <c:pt idx="4">
                  <c:v>1</c:v>
                </c:pt>
                <c:pt idx="5">
                  <c:v>1.2</c:v>
                </c:pt>
                <c:pt idx="6">
                  <c:v>1.4</c:v>
                </c:pt>
                <c:pt idx="7">
                  <c:v>1.6</c:v>
                </c:pt>
                <c:pt idx="8">
                  <c:v>1.8</c:v>
                </c:pt>
                <c:pt idx="9">
                  <c:v>2</c:v>
                </c:pt>
                <c:pt idx="10">
                  <c:v>2.5</c:v>
                </c:pt>
                <c:pt idx="11">
                  <c:v>3</c:v>
                </c:pt>
                <c:pt idx="12">
                  <c:v>3.5</c:v>
                </c:pt>
                <c:pt idx="13">
                  <c:v>4</c:v>
                </c:pt>
              </c:numCache>
            </c:numRef>
          </c:val>
          <c:smooth val="0"/>
          <c:extLst>
            <c:ext xmlns:c16="http://schemas.microsoft.com/office/drawing/2014/chart" uri="{C3380CC4-5D6E-409C-BE32-E72D297353CC}">
              <c16:uniqueId val="{00000001-0051-4609-B0BC-D15CE813D734}"/>
            </c:ext>
          </c:extLst>
        </c:ser>
        <c:dLbls>
          <c:showLegendKey val="0"/>
          <c:showVal val="0"/>
          <c:showCatName val="0"/>
          <c:showSerName val="0"/>
          <c:showPercent val="0"/>
          <c:showBubbleSize val="0"/>
        </c:dLbls>
        <c:marker val="1"/>
        <c:smooth val="0"/>
        <c:axId val="173773976"/>
        <c:axId val="1"/>
      </c:lineChart>
      <c:catAx>
        <c:axId val="173773976"/>
        <c:scaling>
          <c:orientation val="minMax"/>
        </c:scaling>
        <c:delete val="0"/>
        <c:axPos val="b"/>
        <c:numFmt formatCode="General" sourceLinked="1"/>
        <c:majorTickMark val="out"/>
        <c:minorTickMark val="none"/>
        <c:tickLblPos val="nextTo"/>
        <c:spPr>
          <a:ln w="3012">
            <a:solidFill>
              <a:srgbClr val="000000"/>
            </a:solidFill>
            <a:prstDash val="solid"/>
          </a:ln>
        </c:spPr>
        <c:txPr>
          <a:bodyPr rot="0" vert="horz"/>
          <a:lstStyle/>
          <a:p>
            <a:pPr>
              <a:defRPr sz="806" b="0" i="0" u="none" strike="noStrike" baseline="0">
                <a:solidFill>
                  <a:srgbClr val="000000"/>
                </a:solidFill>
                <a:latin typeface="Arial Cyr"/>
                <a:ea typeface="Arial Cyr"/>
                <a:cs typeface="Arial Cyr"/>
              </a:defRPr>
            </a:pPr>
            <a:endParaRPr lang="ru-RU"/>
          </a:p>
        </c:txPr>
        <c:crossAx val="1"/>
        <c:crosses val="autoZero"/>
        <c:auto val="1"/>
        <c:lblAlgn val="ctr"/>
        <c:lblOffset val="100"/>
        <c:tickLblSkip val="1"/>
        <c:tickMarkSkip val="1"/>
        <c:noMultiLvlLbl val="0"/>
      </c:catAx>
      <c:valAx>
        <c:axId val="1"/>
        <c:scaling>
          <c:orientation val="minMax"/>
        </c:scaling>
        <c:delete val="0"/>
        <c:axPos val="l"/>
        <c:majorGridlines>
          <c:spPr>
            <a:ln w="3012">
              <a:solidFill>
                <a:srgbClr val="000000"/>
              </a:solidFill>
              <a:prstDash val="solid"/>
            </a:ln>
          </c:spPr>
        </c:majorGridlines>
        <c:numFmt formatCode="General" sourceLinked="1"/>
        <c:majorTickMark val="out"/>
        <c:minorTickMark val="none"/>
        <c:tickLblPos val="nextTo"/>
        <c:spPr>
          <a:ln w="3012">
            <a:solidFill>
              <a:srgbClr val="000000"/>
            </a:solidFill>
            <a:prstDash val="solid"/>
          </a:ln>
        </c:spPr>
        <c:txPr>
          <a:bodyPr rot="0" vert="horz"/>
          <a:lstStyle/>
          <a:p>
            <a:pPr>
              <a:defRPr sz="806" b="0" i="0" u="none" strike="noStrike" baseline="0">
                <a:solidFill>
                  <a:srgbClr val="000000"/>
                </a:solidFill>
                <a:latin typeface="Arial Cyr"/>
                <a:ea typeface="Arial Cyr"/>
                <a:cs typeface="Arial Cyr"/>
              </a:defRPr>
            </a:pPr>
            <a:endParaRPr lang="ru-RU"/>
          </a:p>
        </c:txPr>
        <c:crossAx val="173773976"/>
        <c:crosses val="autoZero"/>
        <c:crossBetween val="between"/>
      </c:valAx>
      <c:spPr>
        <a:noFill/>
        <a:ln w="24097">
          <a:noFill/>
        </a:ln>
      </c:spPr>
    </c:plotArea>
    <c:plotVisOnly val="1"/>
    <c:dispBlanksAs val="gap"/>
    <c:showDLblsOverMax val="0"/>
  </c:chart>
  <c:spPr>
    <a:solidFill>
      <a:srgbClr val="FFFFFF"/>
    </a:solidFill>
    <a:ln w="3012">
      <a:solidFill>
        <a:srgbClr val="000000"/>
      </a:solidFill>
      <a:prstDash val="solid"/>
    </a:ln>
  </c:spPr>
  <c:txPr>
    <a:bodyPr/>
    <a:lstStyle/>
    <a:p>
      <a:pPr>
        <a:defRPr sz="806"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6F645-F9C2-44B1-B415-822235F83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13826</Words>
  <Characters>78814</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RePack by Diakov</cp:lastModifiedBy>
  <cp:revision>2</cp:revision>
  <cp:lastPrinted>2021-12-06T19:37:00Z</cp:lastPrinted>
  <dcterms:created xsi:type="dcterms:W3CDTF">2021-12-23T09:17:00Z</dcterms:created>
  <dcterms:modified xsi:type="dcterms:W3CDTF">2021-12-23T09:17:00Z</dcterms:modified>
</cp:coreProperties>
</file>