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2396" w:rsidRPr="004B6180" w:rsidRDefault="00C02396" w:rsidP="00C02396">
      <w:pPr>
        <w:pStyle w:val="a3"/>
        <w:rPr>
          <w:b/>
        </w:rPr>
      </w:pPr>
      <w:r w:rsidRPr="004B6180">
        <w:rPr>
          <w:b/>
        </w:rPr>
        <w:t>МІНІСТЕРСТВО ОСВІТИ І НАУКИ УКРАЇНИ</w:t>
      </w:r>
    </w:p>
    <w:p w:rsidR="00C02396" w:rsidRPr="0045418A" w:rsidRDefault="00C02396" w:rsidP="00C02396">
      <w:pPr>
        <w:jc w:val="center"/>
        <w:rPr>
          <w:b/>
        </w:rPr>
      </w:pPr>
      <w:r w:rsidRPr="0045418A">
        <w:rPr>
          <w:b/>
        </w:rPr>
        <w:t>ЗАПОРІЗЬКИЙ НАЦІОНАЛЬНИЙ УНІВЕРСИТЕТ</w:t>
      </w:r>
    </w:p>
    <w:p w:rsidR="00C02396" w:rsidRPr="007F7DC0" w:rsidRDefault="00C02396" w:rsidP="00C02396">
      <w:pPr>
        <w:jc w:val="center"/>
      </w:pPr>
    </w:p>
    <w:p w:rsidR="00C02396" w:rsidRPr="007F7DC0" w:rsidRDefault="00C02396" w:rsidP="00C02396">
      <w:pPr>
        <w:jc w:val="center"/>
        <w:rPr>
          <w:b/>
        </w:rPr>
      </w:pPr>
      <w:r>
        <w:rPr>
          <w:b/>
        </w:rPr>
        <w:t>БІОЛОГІЧНИЙ</w:t>
      </w:r>
      <w:r w:rsidRPr="007F7DC0">
        <w:rPr>
          <w:b/>
        </w:rPr>
        <w:t xml:space="preserve"> ФАКУЛЬТЕТ</w:t>
      </w:r>
    </w:p>
    <w:p w:rsidR="00C02396" w:rsidRPr="007F7DC0" w:rsidRDefault="00C02396" w:rsidP="00C02396">
      <w:pPr>
        <w:jc w:val="center"/>
      </w:pPr>
    </w:p>
    <w:p w:rsidR="00C02396" w:rsidRPr="0045418A" w:rsidRDefault="00C02396" w:rsidP="00C02396">
      <w:pPr>
        <w:widowControl w:val="0"/>
        <w:suppressAutoHyphens/>
        <w:autoSpaceDN w:val="0"/>
        <w:spacing w:line="360" w:lineRule="auto"/>
        <w:jc w:val="center"/>
        <w:textAlignment w:val="baseline"/>
        <w:rPr>
          <w:rFonts w:cs="FreeSans"/>
          <w:b/>
          <w:bCs/>
          <w:kern w:val="3"/>
          <w:lang w:eastAsia="zh-CN" w:bidi="hi-IN"/>
        </w:rPr>
      </w:pPr>
      <w:r w:rsidRPr="005D662D">
        <w:rPr>
          <w:rFonts w:cs="FreeSans"/>
          <w:b/>
          <w:bCs/>
          <w:kern w:val="3"/>
          <w:lang w:eastAsia="zh-CN" w:bidi="hi-IN"/>
        </w:rPr>
        <w:t xml:space="preserve">Кафедра </w:t>
      </w:r>
      <w:r w:rsidRPr="009412D2">
        <w:rPr>
          <w:rFonts w:cs="FreeSans"/>
          <w:b/>
          <w:kern w:val="3"/>
          <w:lang w:eastAsia="zh-CN" w:bidi="hi-IN"/>
        </w:rPr>
        <w:t xml:space="preserve">фізіології, </w:t>
      </w:r>
      <w:r w:rsidRPr="009412D2">
        <w:rPr>
          <w:rFonts w:cs="FreeSans"/>
          <w:b/>
          <w:bCs/>
          <w:kern w:val="3"/>
          <w:lang w:eastAsia="zh-CN" w:bidi="hi-IN"/>
        </w:rPr>
        <w:t>імунології і біохімії з курсом цивільного захисту та медицини</w:t>
      </w:r>
    </w:p>
    <w:p w:rsidR="00833239" w:rsidRPr="005D662D" w:rsidRDefault="00833239" w:rsidP="00A220CE">
      <w:pPr>
        <w:widowControl w:val="0"/>
        <w:suppressAutoHyphens/>
        <w:autoSpaceDN w:val="0"/>
        <w:textAlignment w:val="baseline"/>
        <w:rPr>
          <w:rFonts w:eastAsia="Droid Sans Fallback" w:cs="FreeSans"/>
          <w:b/>
          <w:bCs/>
          <w:kern w:val="3"/>
          <w:lang w:eastAsia="zh-CN" w:bidi="hi-IN"/>
        </w:rPr>
      </w:pPr>
    </w:p>
    <w:p w:rsidR="00833239" w:rsidRPr="003E2130" w:rsidRDefault="00833239" w:rsidP="00C02396">
      <w:pPr>
        <w:widowControl w:val="0"/>
        <w:suppressAutoHyphens/>
        <w:autoSpaceDN w:val="0"/>
        <w:textAlignment w:val="baseline"/>
        <w:rPr>
          <w:rFonts w:eastAsia="Droid Sans Fallback"/>
          <w:b/>
          <w:bCs/>
          <w:kern w:val="3"/>
          <w:lang w:eastAsia="zh-CN" w:bidi="hi-IN"/>
        </w:rPr>
      </w:pPr>
    </w:p>
    <w:p w:rsidR="00833239" w:rsidRPr="00C02396" w:rsidRDefault="00833239" w:rsidP="004B02D9">
      <w:pPr>
        <w:widowControl w:val="0"/>
        <w:suppressAutoHyphens/>
        <w:autoSpaceDN w:val="0"/>
        <w:textAlignment w:val="baseline"/>
        <w:rPr>
          <w:rFonts w:eastAsia="Droid Sans Fallback"/>
          <w:b/>
          <w:kern w:val="3"/>
          <w:lang w:eastAsia="zh-CN" w:bidi="hi-IN"/>
        </w:rPr>
      </w:pPr>
    </w:p>
    <w:p w:rsidR="00833239" w:rsidRPr="005D662D" w:rsidRDefault="00833239" w:rsidP="00833239">
      <w:pPr>
        <w:widowControl w:val="0"/>
        <w:suppressAutoHyphens/>
        <w:autoSpaceDN w:val="0"/>
        <w:jc w:val="center"/>
        <w:textAlignment w:val="baseline"/>
        <w:rPr>
          <w:rFonts w:eastAsia="Droid Sans Fallback"/>
          <w:b/>
          <w:kern w:val="3"/>
          <w:lang w:eastAsia="zh-CN" w:bidi="hi-IN"/>
        </w:rPr>
      </w:pPr>
    </w:p>
    <w:tbl>
      <w:tblPr>
        <w:tblW w:w="4029" w:type="dxa"/>
        <w:tblInd w:w="2842" w:type="dxa"/>
        <w:tblLayout w:type="fixed"/>
        <w:tblCellMar>
          <w:left w:w="10" w:type="dxa"/>
          <w:right w:w="10" w:type="dxa"/>
        </w:tblCellMar>
        <w:tblLook w:val="0000" w:firstRow="0" w:lastRow="0" w:firstColumn="0" w:lastColumn="0" w:noHBand="0" w:noVBand="0"/>
      </w:tblPr>
      <w:tblGrid>
        <w:gridCol w:w="4029"/>
      </w:tblGrid>
      <w:tr w:rsidR="00833239" w:rsidRPr="005D662D" w:rsidTr="009B6C27">
        <w:tc>
          <w:tcPr>
            <w:tcW w:w="4029" w:type="dxa"/>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eastAsia="Droid Sans Fallback"/>
                <w:b/>
                <w:kern w:val="3"/>
                <w:sz w:val="36"/>
                <w:szCs w:val="36"/>
                <w:lang w:eastAsia="zh-CN" w:bidi="hi-IN"/>
              </w:rPr>
            </w:pPr>
            <w:r w:rsidRPr="005D662D">
              <w:rPr>
                <w:rFonts w:eastAsia="Droid Sans Fallback"/>
                <w:b/>
                <w:kern w:val="3"/>
                <w:sz w:val="36"/>
                <w:szCs w:val="36"/>
                <w:lang w:eastAsia="zh-CN" w:bidi="hi-IN"/>
              </w:rPr>
              <w:t>Кваліфікаційна робота</w:t>
            </w:r>
          </w:p>
        </w:tc>
      </w:tr>
      <w:tr w:rsidR="00833239" w:rsidRPr="005D662D" w:rsidTr="009B6C27">
        <w:tc>
          <w:tcPr>
            <w:tcW w:w="4029" w:type="dxa"/>
            <w:tcMar>
              <w:top w:w="55" w:type="dxa"/>
              <w:left w:w="55" w:type="dxa"/>
              <w:bottom w:w="55" w:type="dxa"/>
              <w:right w:w="55" w:type="dxa"/>
            </w:tcMar>
          </w:tcPr>
          <w:p w:rsidR="00833239" w:rsidRPr="005D662D" w:rsidRDefault="004B02D9" w:rsidP="009B6C27">
            <w:pPr>
              <w:widowControl w:val="0"/>
              <w:suppressAutoHyphens/>
              <w:autoSpaceDN w:val="0"/>
              <w:jc w:val="center"/>
              <w:textAlignment w:val="baseline"/>
              <w:rPr>
                <w:rFonts w:eastAsia="Droid Sans Fallback"/>
                <w:b/>
                <w:kern w:val="3"/>
                <w:lang w:eastAsia="zh-CN" w:bidi="hi-IN"/>
              </w:rPr>
            </w:pPr>
            <w:r>
              <w:rPr>
                <w:rFonts w:eastAsia="Droid Sans Fallback"/>
                <w:b/>
                <w:kern w:val="3"/>
                <w:lang w:eastAsia="zh-CN" w:bidi="hi-IN"/>
              </w:rPr>
              <w:t>магістра</w:t>
            </w:r>
          </w:p>
        </w:tc>
      </w:tr>
    </w:tbl>
    <w:p w:rsidR="00833239" w:rsidRPr="005D662D" w:rsidRDefault="00833239" w:rsidP="00833239">
      <w:pPr>
        <w:widowControl w:val="0"/>
        <w:suppressAutoHyphens/>
        <w:autoSpaceDN w:val="0"/>
        <w:textAlignment w:val="baseline"/>
        <w:rPr>
          <w:rFonts w:eastAsia="Droid Sans Fallback" w:cs="FreeSans"/>
          <w:kern w:val="3"/>
          <w:lang w:eastAsia="zh-CN" w:bidi="hi-IN"/>
        </w:rPr>
      </w:pPr>
    </w:p>
    <w:p w:rsidR="00833239" w:rsidRPr="004B02D9" w:rsidRDefault="00833239" w:rsidP="00BB3CB7">
      <w:pPr>
        <w:spacing w:line="360" w:lineRule="auto"/>
        <w:jc w:val="center"/>
        <w:rPr>
          <w:lang w:val="ru-RU"/>
        </w:rPr>
      </w:pPr>
      <w:r w:rsidRPr="00BB3CB7">
        <w:rPr>
          <w:rFonts w:eastAsia="Droid Sans Fallback"/>
          <w:kern w:val="3"/>
          <w:lang w:eastAsia="zh-CN" w:bidi="hi-IN"/>
        </w:rPr>
        <w:t>на тему</w:t>
      </w:r>
      <w:r w:rsidRPr="005D662D">
        <w:rPr>
          <w:rFonts w:eastAsia="Droid Sans Fallback"/>
          <w:kern w:val="3"/>
          <w:lang w:eastAsia="zh-CN" w:bidi="hi-IN"/>
        </w:rPr>
        <w:t xml:space="preserve"> </w:t>
      </w:r>
      <w:r w:rsidRPr="00F261D4">
        <w:t>ОСОБЛИВОСТІ</w:t>
      </w:r>
      <w:r>
        <w:rPr>
          <w:b/>
        </w:rPr>
        <w:t xml:space="preserve"> </w:t>
      </w:r>
      <w:r w:rsidR="00872FDA">
        <w:t>ПЕРЕБІГУ ГОСТРИХ РЕСПІРАТОРНИХ</w:t>
      </w:r>
      <w:r w:rsidR="00D50550">
        <w:t xml:space="preserve"> </w:t>
      </w:r>
      <w:r w:rsidR="00872FDA">
        <w:t xml:space="preserve">ІНФЕКЦІЙ </w:t>
      </w:r>
      <w:r w:rsidRPr="00F261D4">
        <w:t xml:space="preserve">У </w:t>
      </w:r>
      <w:r w:rsidR="00872FDA">
        <w:t>ДІТЕЙ ЗАПОРІЗЬКОГО ПРОМИСЛОВОГО РАЙОНУ</w:t>
      </w:r>
    </w:p>
    <w:p w:rsidR="00833239" w:rsidRDefault="00833239" w:rsidP="00833239">
      <w:pPr>
        <w:pStyle w:val="a3"/>
        <w:tabs>
          <w:tab w:val="left" w:pos="-2127"/>
          <w:tab w:val="left" w:pos="1843"/>
          <w:tab w:val="left" w:pos="2127"/>
          <w:tab w:val="left" w:pos="3686"/>
          <w:tab w:val="left" w:pos="9214"/>
        </w:tabs>
        <w:spacing w:line="360" w:lineRule="auto"/>
        <w:jc w:val="left"/>
        <w:rPr>
          <w:caps/>
        </w:rPr>
      </w:pPr>
    </w:p>
    <w:p w:rsidR="006F0C84" w:rsidRPr="00FF6ADE" w:rsidRDefault="006F0C84" w:rsidP="00833239">
      <w:pPr>
        <w:pStyle w:val="a3"/>
        <w:tabs>
          <w:tab w:val="left" w:pos="-2127"/>
          <w:tab w:val="left" w:pos="1843"/>
          <w:tab w:val="left" w:pos="2127"/>
          <w:tab w:val="left" w:pos="3686"/>
          <w:tab w:val="left" w:pos="9214"/>
        </w:tabs>
        <w:spacing w:line="360" w:lineRule="auto"/>
        <w:jc w:val="left"/>
        <w:rPr>
          <w:caps/>
        </w:rPr>
      </w:pPr>
    </w:p>
    <w:p w:rsidR="00833239" w:rsidRDefault="00833239" w:rsidP="000E725E">
      <w:pPr>
        <w:pStyle w:val="af"/>
        <w:rPr>
          <w:rFonts w:ascii="Times New Roman" w:eastAsia="Droid Sans Fallback" w:hAnsi="Times New Roman" w:cs="FreeSans"/>
          <w:kern w:val="3"/>
          <w:sz w:val="28"/>
          <w:szCs w:val="28"/>
          <w:lang w:val="uk-UA" w:eastAsia="zh-CN" w:bidi="hi-IN"/>
        </w:rPr>
      </w:pPr>
    </w:p>
    <w:p w:rsidR="00A925CB" w:rsidRDefault="00A925CB" w:rsidP="000E725E">
      <w:pPr>
        <w:pStyle w:val="af"/>
        <w:rPr>
          <w:rFonts w:ascii="Times New Roman" w:eastAsia="Droid Sans Fallback" w:hAnsi="Times New Roman" w:cs="FreeSans"/>
          <w:kern w:val="3"/>
          <w:sz w:val="28"/>
          <w:szCs w:val="28"/>
          <w:lang w:val="uk-UA" w:eastAsia="zh-CN" w:bidi="hi-IN"/>
        </w:rPr>
      </w:pPr>
    </w:p>
    <w:p w:rsidR="006F0C84" w:rsidRPr="006F0C84" w:rsidRDefault="006F0C84" w:rsidP="000E725E">
      <w:pPr>
        <w:pStyle w:val="af"/>
        <w:rPr>
          <w:rFonts w:eastAsia="Droid Sans Fallback"/>
          <w:lang w:val="uk-UA" w:eastAsia="zh-CN" w:bidi="hi-IN"/>
        </w:rPr>
      </w:pPr>
    </w:p>
    <w:tbl>
      <w:tblPr>
        <w:tblW w:w="6946" w:type="dxa"/>
        <w:tblInd w:w="2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41"/>
        <w:gridCol w:w="205"/>
      </w:tblGrid>
      <w:tr w:rsidR="000E725E" w:rsidRPr="00B30AFB" w:rsidTr="00A925CB">
        <w:trPr>
          <w:gridAfter w:val="1"/>
          <w:wAfter w:w="205" w:type="dxa"/>
          <w:trHeight w:val="323"/>
        </w:trPr>
        <w:tc>
          <w:tcPr>
            <w:tcW w:w="6741" w:type="dxa"/>
            <w:tcBorders>
              <w:top w:val="nil"/>
              <w:left w:val="nil"/>
              <w:bottom w:val="nil"/>
              <w:right w:val="nil"/>
            </w:tcBorders>
            <w:tcMar>
              <w:top w:w="55" w:type="dxa"/>
              <w:left w:w="55" w:type="dxa"/>
              <w:bottom w:w="55" w:type="dxa"/>
              <w:right w:w="55" w:type="dxa"/>
            </w:tcMar>
          </w:tcPr>
          <w:p w:rsidR="00B062CE" w:rsidRDefault="00A925CB" w:rsidP="00A925CB">
            <w:pPr>
              <w:widowControl w:val="0"/>
              <w:suppressAutoHyphens/>
              <w:autoSpaceDN w:val="0"/>
              <w:spacing w:line="360" w:lineRule="auto"/>
              <w:ind w:right="-55"/>
              <w:jc w:val="both"/>
              <w:textAlignment w:val="baseline"/>
              <w:rPr>
                <w:rFonts w:eastAsia="Droid Sans Fallback"/>
                <w:kern w:val="3"/>
                <w:lang w:eastAsia="zh-CN" w:bidi="hi-IN"/>
              </w:rPr>
            </w:pPr>
            <w:r>
              <w:rPr>
                <w:rFonts w:eastAsia="Droid Sans Fallback"/>
                <w:kern w:val="3"/>
                <w:lang w:eastAsia="zh-CN" w:bidi="hi-IN"/>
              </w:rPr>
              <w:t xml:space="preserve">Виконала: студентка </w:t>
            </w:r>
            <w:r w:rsidRPr="00A925CB">
              <w:rPr>
                <w:rFonts w:eastAsia="Droid Sans Fallback"/>
                <w:kern w:val="3"/>
                <w:u w:val="single"/>
                <w:lang w:eastAsia="zh-CN" w:bidi="hi-IN"/>
              </w:rPr>
              <w:t>2</w:t>
            </w:r>
            <w:r>
              <w:rPr>
                <w:rFonts w:eastAsia="Droid Sans Fallback"/>
                <w:kern w:val="3"/>
                <w:lang w:eastAsia="zh-CN" w:bidi="hi-IN"/>
              </w:rPr>
              <w:t xml:space="preserve"> курсу, групи </w:t>
            </w:r>
            <w:r w:rsidRPr="00A925CB">
              <w:rPr>
                <w:rFonts w:eastAsia="Droid Sans Fallback"/>
                <w:kern w:val="3"/>
                <w:u w:val="single"/>
                <w:lang w:eastAsia="zh-CN" w:bidi="hi-IN"/>
              </w:rPr>
              <w:t>8.0918-2б</w:t>
            </w:r>
          </w:p>
          <w:p w:rsidR="00A925CB" w:rsidRDefault="00A925CB" w:rsidP="00A925CB">
            <w:pPr>
              <w:widowControl w:val="0"/>
              <w:suppressAutoHyphens/>
              <w:autoSpaceDN w:val="0"/>
              <w:spacing w:line="360" w:lineRule="auto"/>
              <w:ind w:right="-55"/>
              <w:jc w:val="both"/>
              <w:textAlignment w:val="baseline"/>
              <w:rPr>
                <w:rFonts w:eastAsia="Droid Sans Fallback"/>
                <w:kern w:val="3"/>
                <w:lang w:eastAsia="zh-CN" w:bidi="hi-IN"/>
              </w:rPr>
            </w:pPr>
            <w:r>
              <w:rPr>
                <w:rFonts w:eastAsia="Droid Sans Fallback"/>
                <w:kern w:val="3"/>
                <w:lang w:eastAsia="zh-CN" w:bidi="hi-IN"/>
              </w:rPr>
              <w:t xml:space="preserve">Спеціальності </w:t>
            </w:r>
            <w:r w:rsidRPr="00A925CB">
              <w:rPr>
                <w:rFonts w:eastAsia="Droid Sans Fallback"/>
                <w:kern w:val="3"/>
                <w:u w:val="single"/>
                <w:lang w:eastAsia="zh-CN" w:bidi="hi-IN"/>
              </w:rPr>
              <w:t>091 Біологія</w:t>
            </w:r>
          </w:p>
          <w:p w:rsidR="00A925CB" w:rsidRDefault="00A925CB" w:rsidP="00A925CB">
            <w:pPr>
              <w:widowControl w:val="0"/>
              <w:suppressAutoHyphens/>
              <w:autoSpaceDN w:val="0"/>
              <w:spacing w:line="360" w:lineRule="auto"/>
              <w:ind w:right="-55"/>
              <w:jc w:val="both"/>
              <w:textAlignment w:val="baseline"/>
              <w:rPr>
                <w:rFonts w:eastAsia="Droid Sans Fallback"/>
                <w:kern w:val="3"/>
                <w:u w:val="single"/>
                <w:lang w:eastAsia="zh-CN" w:bidi="hi-IN"/>
              </w:rPr>
            </w:pPr>
            <w:r>
              <w:rPr>
                <w:rFonts w:eastAsia="Droid Sans Fallback"/>
                <w:kern w:val="3"/>
                <w:lang w:eastAsia="zh-CN" w:bidi="hi-IN"/>
              </w:rPr>
              <w:t xml:space="preserve">Освітньої програми </w:t>
            </w:r>
            <w:r w:rsidRPr="00A925CB">
              <w:rPr>
                <w:rFonts w:eastAsia="Droid Sans Fallback"/>
                <w:kern w:val="3"/>
                <w:u w:val="single"/>
                <w:lang w:eastAsia="zh-CN" w:bidi="hi-IN"/>
              </w:rPr>
              <w:t>091 Біологія</w:t>
            </w:r>
          </w:p>
          <w:p w:rsidR="00A925CB" w:rsidRPr="00C02396" w:rsidRDefault="00A925CB" w:rsidP="00635AF5">
            <w:pPr>
              <w:widowControl w:val="0"/>
              <w:suppressAutoHyphens/>
              <w:autoSpaceDN w:val="0"/>
              <w:spacing w:before="240" w:line="360" w:lineRule="auto"/>
              <w:ind w:right="-55"/>
              <w:jc w:val="both"/>
              <w:textAlignment w:val="baseline"/>
              <w:rPr>
                <w:rFonts w:eastAsia="Droid Sans Fallback"/>
                <w:kern w:val="3"/>
                <w:lang w:eastAsia="zh-CN" w:bidi="hi-IN"/>
              </w:rPr>
            </w:pPr>
            <w:r>
              <w:rPr>
                <w:rFonts w:eastAsia="Droid Sans Fallback"/>
                <w:kern w:val="3"/>
                <w:u w:val="single"/>
                <w:lang w:eastAsia="zh-CN" w:bidi="hi-IN"/>
              </w:rPr>
              <w:t>Летошкаа К.В.________________________________</w:t>
            </w:r>
            <w:r w:rsidR="00635AF5">
              <w:rPr>
                <w:rFonts w:eastAsia="Droid Sans Fallback"/>
                <w:kern w:val="3"/>
                <w:u w:val="single"/>
                <w:lang w:eastAsia="zh-CN" w:bidi="hi-IN"/>
              </w:rPr>
              <w:t>___</w:t>
            </w:r>
          </w:p>
        </w:tc>
      </w:tr>
      <w:tr w:rsidR="00A925CB" w:rsidRPr="00C02396" w:rsidTr="00A925CB">
        <w:trPr>
          <w:trHeight w:val="323"/>
        </w:trPr>
        <w:tc>
          <w:tcPr>
            <w:tcW w:w="6946" w:type="dxa"/>
            <w:gridSpan w:val="2"/>
            <w:tcBorders>
              <w:top w:val="nil"/>
              <w:left w:val="nil"/>
              <w:bottom w:val="nil"/>
              <w:right w:val="nil"/>
            </w:tcBorders>
            <w:tcMar>
              <w:top w:w="55" w:type="dxa"/>
              <w:left w:w="55" w:type="dxa"/>
              <w:bottom w:w="55" w:type="dxa"/>
              <w:right w:w="55" w:type="dxa"/>
            </w:tcMar>
          </w:tcPr>
          <w:p w:rsidR="00A925CB" w:rsidRDefault="00A925CB" w:rsidP="00635AF5">
            <w:pPr>
              <w:widowControl w:val="0"/>
              <w:suppressAutoHyphens/>
              <w:autoSpaceDN w:val="0"/>
              <w:spacing w:before="240" w:line="360" w:lineRule="auto"/>
              <w:ind w:right="-55"/>
              <w:jc w:val="both"/>
              <w:textAlignment w:val="baseline"/>
              <w:rPr>
                <w:rFonts w:eastAsia="Droid Sans Fallback"/>
                <w:kern w:val="3"/>
                <w:u w:val="single"/>
                <w:lang w:eastAsia="zh-CN" w:bidi="hi-IN"/>
              </w:rPr>
            </w:pPr>
            <w:r>
              <w:rPr>
                <w:rFonts w:eastAsia="Droid Sans Fallback"/>
                <w:kern w:val="3"/>
                <w:lang w:eastAsia="zh-CN" w:bidi="hi-IN"/>
              </w:rPr>
              <w:t xml:space="preserve">Керівник </w:t>
            </w:r>
            <w:r w:rsidR="00635AF5">
              <w:rPr>
                <w:rFonts w:eastAsia="Droid Sans Fallback"/>
                <w:kern w:val="3"/>
                <w:lang w:eastAsia="zh-CN" w:bidi="hi-IN"/>
              </w:rPr>
              <w:t xml:space="preserve">    </w:t>
            </w:r>
            <w:r w:rsidRPr="00A925CB">
              <w:rPr>
                <w:rFonts w:eastAsia="Droid Sans Fallback"/>
                <w:kern w:val="3"/>
                <w:u w:val="single"/>
                <w:lang w:eastAsia="zh-CN" w:bidi="hi-IN"/>
              </w:rPr>
              <w:t>професор, д.б.н., Бовт В.Д.</w:t>
            </w:r>
            <w:r>
              <w:rPr>
                <w:rFonts w:eastAsia="Droid Sans Fallback"/>
                <w:kern w:val="3"/>
                <w:u w:val="single"/>
                <w:lang w:eastAsia="zh-CN" w:bidi="hi-IN"/>
              </w:rPr>
              <w:t>__</w:t>
            </w:r>
            <w:r w:rsidR="00635AF5">
              <w:rPr>
                <w:rFonts w:eastAsia="Droid Sans Fallback"/>
                <w:kern w:val="3"/>
                <w:u w:val="single"/>
                <w:lang w:eastAsia="zh-CN" w:bidi="hi-IN"/>
              </w:rPr>
              <w:t xml:space="preserve">_________ </w:t>
            </w:r>
            <w:r>
              <w:rPr>
                <w:rFonts w:eastAsia="Droid Sans Fallback"/>
                <w:kern w:val="3"/>
                <w:u w:val="single"/>
                <w:lang w:eastAsia="zh-CN" w:bidi="hi-IN"/>
              </w:rPr>
              <w:t>_</w:t>
            </w:r>
          </w:p>
          <w:p w:rsidR="00A925CB" w:rsidRPr="00A925CB" w:rsidRDefault="00A925CB" w:rsidP="00635AF5">
            <w:pPr>
              <w:widowControl w:val="0"/>
              <w:suppressAutoHyphens/>
              <w:autoSpaceDN w:val="0"/>
              <w:spacing w:before="240" w:line="360" w:lineRule="auto"/>
              <w:ind w:right="-55"/>
              <w:jc w:val="both"/>
              <w:textAlignment w:val="baseline"/>
              <w:rPr>
                <w:rFonts w:eastAsia="Droid Sans Fallback"/>
                <w:kern w:val="3"/>
                <w:lang w:eastAsia="zh-CN" w:bidi="hi-IN"/>
              </w:rPr>
            </w:pPr>
            <w:r w:rsidRPr="00635AF5">
              <w:rPr>
                <w:rFonts w:eastAsia="Droid Sans Fallback"/>
                <w:kern w:val="3"/>
                <w:lang w:eastAsia="zh-CN" w:bidi="hi-IN"/>
              </w:rPr>
              <w:t xml:space="preserve">Рецензент </w:t>
            </w:r>
            <w:r w:rsidR="00635AF5" w:rsidRPr="00635AF5">
              <w:rPr>
                <w:rFonts w:eastAsia="Droid Sans Fallback"/>
                <w:kern w:val="3"/>
                <w:lang w:eastAsia="zh-CN" w:bidi="hi-IN"/>
              </w:rPr>
              <w:t xml:space="preserve">  </w:t>
            </w:r>
            <w:r>
              <w:rPr>
                <w:rFonts w:eastAsia="Droid Sans Fallback"/>
                <w:kern w:val="3"/>
                <w:u w:val="single"/>
                <w:lang w:eastAsia="zh-CN" w:bidi="hi-IN"/>
              </w:rPr>
              <w:t>професо</w:t>
            </w:r>
            <w:r w:rsidR="00635AF5">
              <w:rPr>
                <w:rFonts w:eastAsia="Droid Sans Fallback"/>
                <w:kern w:val="3"/>
                <w:u w:val="single"/>
                <w:lang w:eastAsia="zh-CN" w:bidi="hi-IN"/>
              </w:rPr>
              <w:t>р, д.м.и., Фролов О.К.__________</w:t>
            </w:r>
          </w:p>
        </w:tc>
      </w:tr>
    </w:tbl>
    <w:p w:rsidR="00833239" w:rsidRDefault="00833239" w:rsidP="00A925CB">
      <w:pPr>
        <w:widowControl w:val="0"/>
        <w:suppressAutoHyphens/>
        <w:autoSpaceDN w:val="0"/>
        <w:spacing w:line="360" w:lineRule="auto"/>
        <w:textAlignment w:val="baseline"/>
        <w:rPr>
          <w:rFonts w:eastAsia="Droid Sans Fallback" w:cs="FreeSans"/>
          <w:kern w:val="3"/>
          <w:lang w:eastAsia="zh-CN" w:bidi="hi-IN"/>
        </w:rPr>
      </w:pPr>
    </w:p>
    <w:p w:rsidR="00833239" w:rsidRPr="002B4C32" w:rsidRDefault="00833239" w:rsidP="00A925CB">
      <w:pPr>
        <w:widowControl w:val="0"/>
        <w:suppressAutoHyphens/>
        <w:autoSpaceDN w:val="0"/>
        <w:spacing w:line="360" w:lineRule="auto"/>
        <w:textAlignment w:val="baseline"/>
        <w:rPr>
          <w:rFonts w:eastAsia="Droid Sans Fallback" w:cs="FreeSans"/>
          <w:kern w:val="3"/>
          <w:lang w:eastAsia="zh-CN" w:bidi="hi-IN"/>
        </w:rPr>
      </w:pPr>
    </w:p>
    <w:p w:rsidR="000E725E" w:rsidRPr="00BB3CB7" w:rsidRDefault="000E725E" w:rsidP="00833239">
      <w:pPr>
        <w:widowControl w:val="0"/>
        <w:suppressAutoHyphens/>
        <w:autoSpaceDN w:val="0"/>
        <w:textAlignment w:val="baseline"/>
        <w:rPr>
          <w:rFonts w:eastAsia="Droid Sans Fallback" w:cs="FreeSans"/>
          <w:kern w:val="3"/>
          <w:lang w:eastAsia="zh-CN" w:bidi="hi-IN"/>
        </w:rPr>
      </w:pPr>
    </w:p>
    <w:p w:rsidR="00833239" w:rsidRDefault="00833239" w:rsidP="00833239">
      <w:pPr>
        <w:widowControl w:val="0"/>
        <w:suppressAutoHyphens/>
        <w:autoSpaceDN w:val="0"/>
        <w:textAlignment w:val="baseline"/>
        <w:rPr>
          <w:rFonts w:eastAsia="Droid Sans Fallback" w:cs="FreeSans"/>
          <w:kern w:val="3"/>
          <w:lang w:eastAsia="zh-CN" w:bidi="hi-IN"/>
        </w:rPr>
      </w:pPr>
    </w:p>
    <w:p w:rsidR="00833239" w:rsidRPr="005D662D" w:rsidRDefault="00833239" w:rsidP="00833239">
      <w:pPr>
        <w:widowControl w:val="0"/>
        <w:suppressAutoHyphens/>
        <w:autoSpaceDN w:val="0"/>
        <w:jc w:val="center"/>
        <w:textAlignment w:val="baseline"/>
        <w:rPr>
          <w:rFonts w:eastAsia="Droid Sans Fallback" w:cs="FreeSans"/>
          <w:kern w:val="3"/>
          <w:lang w:eastAsia="zh-CN" w:bidi="hi-IN"/>
        </w:rPr>
      </w:pPr>
    </w:p>
    <w:p w:rsidR="00833239" w:rsidRDefault="00C02396" w:rsidP="00833239">
      <w:pPr>
        <w:widowControl w:val="0"/>
        <w:suppressAutoHyphens/>
        <w:autoSpaceDN w:val="0"/>
        <w:jc w:val="center"/>
        <w:textAlignment w:val="baseline"/>
        <w:rPr>
          <w:rFonts w:eastAsia="Droid Sans Fallback"/>
          <w:kern w:val="3"/>
          <w:lang w:eastAsia="zh-CN" w:bidi="hi-IN"/>
        </w:rPr>
      </w:pPr>
      <w:r>
        <w:rPr>
          <w:rFonts w:eastAsia="Droid Sans Fallback"/>
          <w:kern w:val="3"/>
          <w:lang w:eastAsia="zh-CN" w:bidi="hi-IN"/>
        </w:rPr>
        <w:t>Запоріжжя – 20</w:t>
      </w:r>
      <w:r w:rsidRPr="00B062CE">
        <w:rPr>
          <w:rFonts w:eastAsia="Droid Sans Fallback"/>
          <w:kern w:val="3"/>
          <w:lang w:eastAsia="zh-CN" w:bidi="hi-IN"/>
        </w:rPr>
        <w:t>20</w:t>
      </w:r>
      <w:r w:rsidR="00FF2986">
        <w:rPr>
          <w:rFonts w:eastAsia="Droid Sans Fallback"/>
          <w:kern w:val="3"/>
          <w:lang w:eastAsia="zh-CN" w:bidi="hi-IN"/>
        </w:rPr>
        <w:t xml:space="preserve"> </w:t>
      </w:r>
      <w:r w:rsidR="00BF19E4">
        <w:rPr>
          <w:rFonts w:eastAsia="Droid Sans Fallback"/>
          <w:kern w:val="3"/>
          <w:lang w:eastAsia="zh-CN" w:bidi="hi-IN"/>
        </w:rPr>
        <w:t xml:space="preserve"> </w:t>
      </w:r>
    </w:p>
    <w:p w:rsidR="00C127FA" w:rsidRPr="00701D22" w:rsidRDefault="00833239" w:rsidP="00B062CE">
      <w:pPr>
        <w:widowControl w:val="0"/>
        <w:suppressAutoHyphens/>
        <w:autoSpaceDN w:val="0"/>
        <w:jc w:val="center"/>
        <w:textAlignment w:val="baseline"/>
        <w:rPr>
          <w:rFonts w:eastAsia="Droid Sans Fallback"/>
          <w:kern w:val="3"/>
          <w:lang w:eastAsia="zh-CN" w:bidi="hi-IN"/>
        </w:rPr>
      </w:pPr>
      <w:r>
        <w:rPr>
          <w:rFonts w:eastAsia="Droid Sans Fallback"/>
          <w:kern w:val="3"/>
          <w:lang w:eastAsia="zh-CN" w:bidi="hi-IN"/>
        </w:rPr>
        <w:br w:type="page"/>
      </w:r>
    </w:p>
    <w:p w:rsidR="00C127FA" w:rsidRPr="00701D22" w:rsidRDefault="00C127FA" w:rsidP="00C127FA">
      <w:pPr>
        <w:pStyle w:val="a3"/>
        <w:rPr>
          <w:b/>
        </w:rPr>
      </w:pPr>
      <w:r w:rsidRPr="004B6180">
        <w:rPr>
          <w:b/>
        </w:rPr>
        <w:lastRenderedPageBreak/>
        <w:t>МІНІСТЕРСТВО ОСВІТИ І НАУКИ УКРАЇНИ</w:t>
      </w:r>
    </w:p>
    <w:p w:rsidR="00833239" w:rsidRPr="005D662D" w:rsidRDefault="00833239" w:rsidP="00B062CE">
      <w:pPr>
        <w:widowControl w:val="0"/>
        <w:suppressAutoHyphens/>
        <w:autoSpaceDN w:val="0"/>
        <w:jc w:val="center"/>
        <w:textAlignment w:val="baseline"/>
        <w:rPr>
          <w:rFonts w:eastAsia="Droid Sans Fallback"/>
          <w:b/>
          <w:bCs/>
          <w:kern w:val="3"/>
          <w:lang w:eastAsia="zh-CN" w:bidi="hi-IN"/>
        </w:rPr>
      </w:pPr>
      <w:r w:rsidRPr="005D662D">
        <w:rPr>
          <w:rFonts w:eastAsia="Droid Sans Fallback"/>
          <w:b/>
          <w:bCs/>
          <w:kern w:val="3"/>
          <w:lang w:eastAsia="zh-CN" w:bidi="hi-IN"/>
        </w:rPr>
        <w:t>ЗАПОРІЗЬКИЙ НАЦІОНАЛЬНИЙ УНІВЕРСИТЕТ</w:t>
      </w:r>
    </w:p>
    <w:p w:rsidR="00833239" w:rsidRPr="005D662D" w:rsidRDefault="00833239" w:rsidP="00833239">
      <w:pPr>
        <w:widowControl w:val="0"/>
        <w:suppressAutoHyphens/>
        <w:autoSpaceDN w:val="0"/>
        <w:spacing w:line="288" w:lineRule="auto"/>
        <w:jc w:val="center"/>
        <w:textAlignment w:val="baseline"/>
        <w:rPr>
          <w:rFonts w:eastAsia="Droid Sans Fallback"/>
          <w:b/>
          <w:bCs/>
          <w:kern w:val="3"/>
          <w:lang w:eastAsia="zh-CN" w:bidi="hi-IN"/>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833239" w:rsidRPr="005D662D" w:rsidTr="009B6C27">
        <w:tc>
          <w:tcPr>
            <w:tcW w:w="9638" w:type="dxa"/>
            <w:tcMar>
              <w:top w:w="55" w:type="dxa"/>
              <w:left w:w="55" w:type="dxa"/>
              <w:bottom w:w="55" w:type="dxa"/>
              <w:right w:w="55" w:type="dxa"/>
            </w:tcMar>
          </w:tcPr>
          <w:p w:rsidR="00833239" w:rsidRPr="005D662D" w:rsidRDefault="00C02396" w:rsidP="009B6C27">
            <w:pPr>
              <w:widowControl w:val="0"/>
              <w:suppressAutoHyphens/>
              <w:autoSpaceDN w:val="0"/>
              <w:textAlignment w:val="baseline"/>
              <w:rPr>
                <w:rFonts w:eastAsia="Droid Sans Fallback" w:cs="FreeSans"/>
                <w:kern w:val="3"/>
                <w:lang w:eastAsia="zh-CN" w:bidi="hi-IN"/>
              </w:rPr>
            </w:pPr>
            <w:r>
              <w:rPr>
                <w:rFonts w:eastAsia="Droid Sans Fallback" w:cs="FreeSans"/>
                <w:kern w:val="3"/>
                <w:lang w:eastAsia="zh-CN" w:bidi="hi-IN"/>
              </w:rPr>
              <w:t xml:space="preserve">Факультет  </w:t>
            </w:r>
            <w:r w:rsidRPr="00C02396">
              <w:rPr>
                <w:rFonts w:eastAsia="Droid Sans Fallback" w:cs="FreeSans"/>
                <w:kern w:val="3"/>
                <w:u w:val="single"/>
                <w:lang w:eastAsia="zh-CN" w:bidi="hi-IN"/>
              </w:rPr>
              <w:t>біологічний</w:t>
            </w:r>
          </w:p>
        </w:tc>
      </w:tr>
      <w:tr w:rsidR="00833239" w:rsidRPr="005D662D" w:rsidTr="009B6C27">
        <w:tc>
          <w:tcPr>
            <w:tcW w:w="9638" w:type="dxa"/>
            <w:tcMar>
              <w:top w:w="55" w:type="dxa"/>
              <w:left w:w="55" w:type="dxa"/>
              <w:bottom w:w="55" w:type="dxa"/>
              <w:right w:w="55" w:type="dxa"/>
            </w:tcMar>
          </w:tcPr>
          <w:p w:rsidR="00833239" w:rsidRPr="005D662D" w:rsidRDefault="00833239" w:rsidP="009B6C27">
            <w:pPr>
              <w:widowControl w:val="0"/>
              <w:suppressAutoHyphens/>
              <w:autoSpaceDN w:val="0"/>
              <w:jc w:val="both"/>
              <w:textAlignment w:val="baseline"/>
              <w:rPr>
                <w:rFonts w:eastAsia="Droid Sans Fallback" w:cs="FreeSans"/>
                <w:kern w:val="3"/>
                <w:lang w:eastAsia="zh-CN" w:bidi="hi-IN"/>
              </w:rPr>
            </w:pPr>
            <w:bookmarkStart w:id="0" w:name="__RefHeading__95166_128638147"/>
            <w:r w:rsidRPr="005D662D">
              <w:rPr>
                <w:rFonts w:eastAsia="Droid Sans Fallback" w:cs="FreeSans"/>
                <w:kern w:val="3"/>
                <w:lang w:eastAsia="zh-CN" w:bidi="hi-IN"/>
              </w:rPr>
              <w:t>Кафедра</w:t>
            </w:r>
            <w:bookmarkEnd w:id="0"/>
            <w:r w:rsidRPr="005D662D">
              <w:rPr>
                <w:rFonts w:eastAsia="Droid Sans Fallback" w:cs="FreeSans"/>
                <w:kern w:val="3"/>
                <w:lang w:eastAsia="zh-CN" w:bidi="hi-IN"/>
              </w:rPr>
              <w:t xml:space="preserve"> </w:t>
            </w:r>
            <w:r w:rsidRPr="00C02396">
              <w:rPr>
                <w:rFonts w:eastAsia="Droid Sans Fallback" w:cs="FreeSans"/>
                <w:kern w:val="3"/>
                <w:u w:val="single"/>
                <w:lang w:eastAsia="zh-CN" w:bidi="hi-IN"/>
              </w:rPr>
              <w:t xml:space="preserve">фізіології, </w:t>
            </w:r>
            <w:r w:rsidRPr="00C02396">
              <w:rPr>
                <w:rFonts w:eastAsia="Droid Sans Fallback" w:cs="FreeSans"/>
                <w:bCs/>
                <w:kern w:val="3"/>
                <w:u w:val="single"/>
                <w:lang w:eastAsia="zh-CN" w:bidi="hi-IN"/>
              </w:rPr>
              <w:t>імунології і біохімії з курсом цивільного захисту та медицини</w:t>
            </w:r>
          </w:p>
        </w:tc>
      </w:tr>
      <w:tr w:rsidR="00833239" w:rsidRPr="005D662D" w:rsidTr="009B6C27">
        <w:tc>
          <w:tcPr>
            <w:tcW w:w="9638" w:type="dxa"/>
            <w:tcMar>
              <w:top w:w="55" w:type="dxa"/>
              <w:left w:w="55" w:type="dxa"/>
              <w:bottom w:w="55" w:type="dxa"/>
              <w:right w:w="55" w:type="dxa"/>
            </w:tcMar>
          </w:tcPr>
          <w:p w:rsidR="00833239" w:rsidRPr="00C02396" w:rsidRDefault="00833239" w:rsidP="009B6C27">
            <w:pPr>
              <w:widowControl w:val="0"/>
              <w:suppressAutoHyphens/>
              <w:autoSpaceDN w:val="0"/>
              <w:textAlignment w:val="baseline"/>
              <w:rPr>
                <w:rFonts w:eastAsia="Droid Sans Fallback" w:cs="FreeSans"/>
                <w:kern w:val="3"/>
                <w:lang w:val="ru-RU" w:eastAsia="zh-CN" w:bidi="hi-IN"/>
              </w:rPr>
            </w:pPr>
            <w:r w:rsidRPr="005D662D">
              <w:rPr>
                <w:rFonts w:eastAsia="Droid Sans Fallback" w:cs="FreeSans"/>
                <w:kern w:val="3"/>
                <w:lang w:eastAsia="zh-CN" w:bidi="hi-IN"/>
              </w:rPr>
              <w:t>Рівень вищої освіти   </w:t>
            </w:r>
            <w:r w:rsidR="00507EC7">
              <w:rPr>
                <w:rFonts w:eastAsia="Droid Sans Fallback" w:cs="FreeSans"/>
                <w:kern w:val="3"/>
                <w:lang w:val="ru-RU" w:eastAsia="zh-CN" w:bidi="hi-IN"/>
              </w:rPr>
              <w:t xml:space="preserve"> </w:t>
            </w:r>
            <w:r w:rsidR="00C02396" w:rsidRPr="00C02396">
              <w:rPr>
                <w:rFonts w:eastAsia="Droid Sans Fallback" w:cs="FreeSans"/>
                <w:kern w:val="3"/>
                <w:u w:val="single"/>
                <w:lang w:val="ru-RU" w:eastAsia="zh-CN" w:bidi="hi-IN"/>
              </w:rPr>
              <w:t>магістр</w:t>
            </w:r>
          </w:p>
        </w:tc>
      </w:tr>
      <w:tr w:rsidR="00833239" w:rsidRPr="005D662D" w:rsidTr="009B6C27">
        <w:tc>
          <w:tcPr>
            <w:tcW w:w="9638" w:type="dxa"/>
            <w:tcMar>
              <w:top w:w="55" w:type="dxa"/>
              <w:left w:w="55" w:type="dxa"/>
              <w:bottom w:w="55" w:type="dxa"/>
              <w:right w:w="55" w:type="dxa"/>
            </w:tcMar>
          </w:tcPr>
          <w:p w:rsidR="00833239" w:rsidRPr="005D662D" w:rsidRDefault="00A300C6" w:rsidP="00C74C31">
            <w:pPr>
              <w:widowControl w:val="0"/>
              <w:suppressAutoHyphens/>
              <w:autoSpaceDN w:val="0"/>
              <w:textAlignment w:val="baseline"/>
              <w:rPr>
                <w:rFonts w:eastAsia="Droid Sans Fallback" w:cs="FreeSans"/>
                <w:kern w:val="3"/>
                <w:lang w:eastAsia="zh-CN" w:bidi="hi-IN"/>
              </w:rPr>
            </w:pPr>
            <w:r>
              <w:rPr>
                <w:rFonts w:eastAsia="Droid Sans Fallback"/>
                <w:kern w:val="3"/>
                <w:lang w:eastAsia="zh-CN" w:bidi="hi-IN"/>
              </w:rPr>
              <w:t>Спеціальність</w:t>
            </w:r>
            <w:r w:rsidR="00833239" w:rsidRPr="005D662D">
              <w:rPr>
                <w:rFonts w:eastAsia="Droid Sans Fallback"/>
                <w:kern w:val="3"/>
                <w:lang w:eastAsia="zh-CN" w:bidi="hi-IN"/>
              </w:rPr>
              <w:t xml:space="preserve">  </w:t>
            </w:r>
            <w:r w:rsidR="00B062CE">
              <w:rPr>
                <w:rFonts w:eastAsia="Droid Sans Fallback"/>
                <w:kern w:val="3"/>
                <w:u w:val="single"/>
                <w:lang w:eastAsia="zh-CN" w:bidi="hi-IN"/>
              </w:rPr>
              <w:t>091</w:t>
            </w:r>
            <w:r w:rsidR="00833239" w:rsidRPr="00C02396">
              <w:rPr>
                <w:rFonts w:eastAsia="Droid Sans Fallback"/>
                <w:kern w:val="3"/>
                <w:u w:val="single"/>
                <w:lang w:eastAsia="zh-CN" w:bidi="hi-IN"/>
              </w:rPr>
              <w:t>Біологія</w:t>
            </w:r>
          </w:p>
        </w:tc>
      </w:tr>
      <w:tr w:rsidR="00833239" w:rsidRPr="005D662D" w:rsidTr="009B6C27">
        <w:tc>
          <w:tcPr>
            <w:tcW w:w="9638" w:type="dxa"/>
            <w:tcMar>
              <w:top w:w="55" w:type="dxa"/>
              <w:left w:w="55" w:type="dxa"/>
              <w:bottom w:w="55" w:type="dxa"/>
              <w:right w:w="55" w:type="dxa"/>
            </w:tcMar>
          </w:tcPr>
          <w:p w:rsidR="00833239" w:rsidRDefault="007569DC" w:rsidP="009B6C27">
            <w:pPr>
              <w:widowControl w:val="0"/>
              <w:suppressAutoHyphens/>
              <w:autoSpaceDN w:val="0"/>
              <w:textAlignment w:val="baseline"/>
              <w:rPr>
                <w:rFonts w:eastAsia="Droid Sans Fallback" w:cs="FreeSans"/>
                <w:kern w:val="3"/>
                <w:lang w:eastAsia="zh-CN" w:bidi="hi-IN"/>
              </w:rPr>
            </w:pPr>
            <w:r>
              <w:rPr>
                <w:kern w:val="3"/>
                <w:lang w:eastAsia="zh-CN" w:bidi="hi-IN"/>
              </w:rPr>
              <w:t xml:space="preserve">Освітня програма </w:t>
            </w:r>
            <w:r w:rsidRPr="00C53EF2">
              <w:rPr>
                <w:kern w:val="3"/>
                <w:u w:val="single"/>
                <w:lang w:eastAsia="zh-CN" w:bidi="hi-IN"/>
              </w:rPr>
              <w:t>Біологія</w:t>
            </w:r>
          </w:p>
          <w:p w:rsidR="00392C79" w:rsidRPr="00392C79" w:rsidRDefault="00392C79" w:rsidP="009B6C27">
            <w:pPr>
              <w:widowControl w:val="0"/>
              <w:suppressAutoHyphens/>
              <w:autoSpaceDN w:val="0"/>
              <w:textAlignment w:val="baseline"/>
              <w:rPr>
                <w:rFonts w:eastAsia="Droid Sans Fallback" w:cs="FreeSans"/>
                <w:kern w:val="3"/>
                <w:lang w:val="ru-RU" w:eastAsia="zh-CN" w:bidi="hi-IN"/>
              </w:rPr>
            </w:pPr>
          </w:p>
          <w:p w:rsidR="00BB3CB7" w:rsidRPr="005D662D" w:rsidRDefault="00BB3CB7" w:rsidP="009B6C27">
            <w:pPr>
              <w:widowControl w:val="0"/>
              <w:suppressAutoHyphens/>
              <w:autoSpaceDN w:val="0"/>
              <w:textAlignment w:val="baseline"/>
              <w:rPr>
                <w:rFonts w:eastAsia="Droid Sans Fallback" w:cs="FreeSans"/>
                <w:kern w:val="3"/>
                <w:lang w:eastAsia="zh-CN" w:bidi="hi-IN"/>
              </w:rPr>
            </w:pPr>
          </w:p>
        </w:tc>
      </w:tr>
    </w:tbl>
    <w:p w:rsidR="00833239" w:rsidRPr="002631A0" w:rsidRDefault="00833239" w:rsidP="00833239">
      <w:pPr>
        <w:widowControl w:val="0"/>
        <w:suppressAutoHyphens/>
        <w:autoSpaceDN w:val="0"/>
        <w:textAlignment w:val="baseline"/>
        <w:rPr>
          <w:rFonts w:ascii="Liberation Serif" w:eastAsia="Droid Sans Fallback" w:hAnsi="Liberation Serif" w:cs="FreeSans"/>
          <w:vanish/>
          <w:kern w:val="3"/>
          <w:sz w:val="16"/>
          <w:szCs w:val="16"/>
          <w:lang w:eastAsia="zh-CN" w:bidi="hi-IN"/>
        </w:rPr>
      </w:pPr>
    </w:p>
    <w:tbl>
      <w:tblPr>
        <w:tblW w:w="5298" w:type="dxa"/>
        <w:jc w:val="right"/>
        <w:tblInd w:w="-748" w:type="dxa"/>
        <w:tblLayout w:type="fixed"/>
        <w:tblCellMar>
          <w:left w:w="10" w:type="dxa"/>
          <w:right w:w="10" w:type="dxa"/>
        </w:tblCellMar>
        <w:tblLook w:val="0000" w:firstRow="0" w:lastRow="0" w:firstColumn="0" w:lastColumn="0" w:noHBand="0" w:noVBand="0"/>
      </w:tblPr>
      <w:tblGrid>
        <w:gridCol w:w="992"/>
        <w:gridCol w:w="142"/>
        <w:gridCol w:w="1701"/>
        <w:gridCol w:w="992"/>
        <w:gridCol w:w="1471"/>
      </w:tblGrid>
      <w:tr w:rsidR="00833239" w:rsidRPr="005D662D" w:rsidTr="009B6C27">
        <w:trPr>
          <w:jc w:val="right"/>
        </w:trPr>
        <w:tc>
          <w:tcPr>
            <w:tcW w:w="2835" w:type="dxa"/>
            <w:gridSpan w:val="3"/>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b/>
                <w:bCs/>
                <w:kern w:val="3"/>
                <w:lang w:eastAsia="zh-CN" w:bidi="hi-IN"/>
              </w:rPr>
            </w:pPr>
            <w:r w:rsidRPr="005D662D">
              <w:rPr>
                <w:rFonts w:eastAsia="Droid Sans Fallback" w:cs="FreeSans"/>
                <w:b/>
                <w:bCs/>
                <w:kern w:val="3"/>
                <w:lang w:eastAsia="zh-CN" w:bidi="hi-IN"/>
              </w:rPr>
              <w:t>ЗАТВЕРДЖУЮ</w:t>
            </w:r>
          </w:p>
        </w:tc>
        <w:tc>
          <w:tcPr>
            <w:tcW w:w="2463" w:type="dxa"/>
            <w:gridSpan w:val="2"/>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r>
      <w:tr w:rsidR="00833239" w:rsidRPr="005D662D" w:rsidTr="009B6C27">
        <w:trPr>
          <w:jc w:val="right"/>
        </w:trPr>
        <w:tc>
          <w:tcPr>
            <w:tcW w:w="2835" w:type="dxa"/>
            <w:gridSpan w:val="3"/>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r w:rsidRPr="005D662D">
              <w:rPr>
                <w:rFonts w:eastAsia="Droid Sans Fallback" w:cs="FreeSans"/>
                <w:kern w:val="3"/>
                <w:lang w:eastAsia="zh-CN" w:bidi="hi-IN"/>
              </w:rPr>
              <w:t>Завідувач кафедри</w:t>
            </w:r>
          </w:p>
        </w:tc>
        <w:tc>
          <w:tcPr>
            <w:tcW w:w="2463" w:type="dxa"/>
            <w:gridSpan w:val="2"/>
            <w:tcMar>
              <w:top w:w="55" w:type="dxa"/>
              <w:left w:w="55" w:type="dxa"/>
              <w:bottom w:w="55" w:type="dxa"/>
              <w:right w:w="55" w:type="dxa"/>
            </w:tcMar>
          </w:tcPr>
          <w:p w:rsidR="00833239" w:rsidRPr="00EB4EEA" w:rsidRDefault="00833239" w:rsidP="009B6C27">
            <w:pPr>
              <w:rPr>
                <w:rFonts w:eastAsia="Droid Sans Fallback"/>
              </w:rPr>
            </w:pPr>
            <w:r w:rsidRPr="00EB4EEA">
              <w:rPr>
                <w:rFonts w:eastAsia="Droid Sans Fallback"/>
                <w:lang w:eastAsia="zh-CN" w:bidi="hi-IN"/>
              </w:rPr>
              <w:t>В. Д. Бовт</w:t>
            </w:r>
          </w:p>
        </w:tc>
      </w:tr>
      <w:tr w:rsidR="00833239" w:rsidRPr="005D662D" w:rsidTr="009B6C27">
        <w:trPr>
          <w:jc w:val="right"/>
        </w:trPr>
        <w:tc>
          <w:tcPr>
            <w:tcW w:w="5298" w:type="dxa"/>
            <w:gridSpan w:val="5"/>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r w:rsidRPr="005D662D">
              <w:rPr>
                <w:rFonts w:eastAsia="Droid Sans Fallback" w:cs="FreeSans"/>
                <w:kern w:val="3"/>
                <w:lang w:eastAsia="zh-CN" w:bidi="hi-IN"/>
              </w:rPr>
              <w:t>____________________________________</w:t>
            </w:r>
          </w:p>
        </w:tc>
      </w:tr>
      <w:tr w:rsidR="00833239" w:rsidRPr="005D662D" w:rsidTr="003E2130">
        <w:trPr>
          <w:jc w:val="right"/>
        </w:trPr>
        <w:tc>
          <w:tcPr>
            <w:tcW w:w="992" w:type="dxa"/>
            <w:tcBorders>
              <w:bottom w:val="single" w:sz="4" w:space="0" w:color="auto"/>
            </w:tcBorders>
            <w:tcMar>
              <w:top w:w="55" w:type="dxa"/>
              <w:left w:w="55" w:type="dxa"/>
              <w:bottom w:w="55" w:type="dxa"/>
              <w:right w:w="55" w:type="dxa"/>
            </w:tcMar>
          </w:tcPr>
          <w:p w:rsidR="00833239" w:rsidRPr="005D662D" w:rsidRDefault="00833239" w:rsidP="003E2130">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eastAsia="zh-CN" w:bidi="hi-IN"/>
              </w:rPr>
              <w:t>«</w:t>
            </w:r>
            <w:r w:rsidR="003E2130">
              <w:rPr>
                <w:rFonts w:eastAsia="Droid Sans Fallback" w:cs="FreeSans"/>
                <w:kern w:val="3"/>
                <w:lang w:val="ru-RU" w:eastAsia="zh-CN" w:bidi="hi-IN"/>
              </w:rPr>
              <w:t xml:space="preserve"> </w:t>
            </w:r>
            <w:r w:rsidR="003E2130" w:rsidRPr="003E2130">
              <w:rPr>
                <w:rFonts w:eastAsia="Droid Sans Fallback" w:cs="FreeSans"/>
                <w:kern w:val="3"/>
                <w:lang w:val="ru-RU" w:eastAsia="zh-CN" w:bidi="hi-IN"/>
              </w:rPr>
              <w:t xml:space="preserve">  9   </w:t>
            </w:r>
            <w:r>
              <w:rPr>
                <w:rFonts w:eastAsia="Droid Sans Fallback" w:cs="FreeSans"/>
                <w:kern w:val="3"/>
                <w:lang w:eastAsia="zh-CN" w:bidi="hi-IN"/>
              </w:rPr>
              <w:t>»</w:t>
            </w:r>
          </w:p>
        </w:tc>
        <w:tc>
          <w:tcPr>
            <w:tcW w:w="142" w:type="dxa"/>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c>
          <w:tcPr>
            <w:tcW w:w="2693" w:type="dxa"/>
            <w:gridSpan w:val="2"/>
            <w:tcBorders>
              <w:bottom w:val="single" w:sz="4" w:space="0" w:color="auto"/>
            </w:tcBorders>
            <w:tcMar>
              <w:top w:w="55" w:type="dxa"/>
              <w:left w:w="55" w:type="dxa"/>
              <w:bottom w:w="55" w:type="dxa"/>
              <w:right w:w="55" w:type="dxa"/>
            </w:tcMar>
          </w:tcPr>
          <w:p w:rsidR="00833239" w:rsidRPr="003E2130" w:rsidRDefault="003E2130" w:rsidP="003E2130">
            <w:pPr>
              <w:widowControl w:val="0"/>
              <w:suppressAutoHyphens/>
              <w:autoSpaceDN w:val="0"/>
              <w:jc w:val="center"/>
              <w:textAlignment w:val="baseline"/>
              <w:rPr>
                <w:rFonts w:eastAsia="Droid Sans Fallback" w:cs="FreeSans"/>
                <w:kern w:val="3"/>
                <w:lang w:val="ru-RU" w:eastAsia="zh-CN" w:bidi="hi-IN"/>
              </w:rPr>
            </w:pPr>
            <w:r>
              <w:rPr>
                <w:rFonts w:eastAsia="Droid Sans Fallback" w:cs="FreeSans"/>
                <w:kern w:val="3"/>
                <w:lang w:val="ru-RU" w:eastAsia="zh-CN" w:bidi="hi-IN"/>
              </w:rPr>
              <w:t>вересня</w:t>
            </w:r>
          </w:p>
        </w:tc>
        <w:tc>
          <w:tcPr>
            <w:tcW w:w="1471" w:type="dxa"/>
            <w:tcMar>
              <w:top w:w="55" w:type="dxa"/>
              <w:left w:w="55" w:type="dxa"/>
              <w:bottom w:w="55" w:type="dxa"/>
              <w:right w:w="55" w:type="dxa"/>
            </w:tcMar>
          </w:tcPr>
          <w:p w:rsidR="00833239" w:rsidRPr="005D662D" w:rsidRDefault="00833239" w:rsidP="001069BA">
            <w:pPr>
              <w:widowControl w:val="0"/>
              <w:suppressAutoHyphens/>
              <w:autoSpaceDN w:val="0"/>
              <w:textAlignment w:val="baseline"/>
              <w:rPr>
                <w:rFonts w:eastAsia="Droid Sans Fallback" w:cs="FreeSans"/>
                <w:kern w:val="3"/>
                <w:lang w:eastAsia="zh-CN" w:bidi="hi-IN"/>
              </w:rPr>
            </w:pPr>
            <w:r w:rsidRPr="005D662D">
              <w:rPr>
                <w:rFonts w:eastAsia="Droid Sans Fallback" w:cs="FreeSans"/>
                <w:bCs/>
                <w:kern w:val="3"/>
                <w:lang w:eastAsia="zh-CN" w:bidi="hi-IN"/>
              </w:rPr>
              <w:t>201</w:t>
            </w:r>
            <w:r w:rsidR="004B02D9">
              <w:rPr>
                <w:rFonts w:eastAsia="Droid Sans Fallback" w:cs="FreeSans"/>
                <w:bCs/>
                <w:kern w:val="3"/>
                <w:lang w:val="ru-RU" w:eastAsia="zh-CN" w:bidi="hi-IN"/>
              </w:rPr>
              <w:t>9</w:t>
            </w:r>
            <w:r w:rsidRPr="005D662D">
              <w:rPr>
                <w:rFonts w:eastAsia="Droid Sans Fallback" w:cs="FreeSans"/>
                <w:bCs/>
                <w:kern w:val="3"/>
                <w:lang w:eastAsia="zh-CN" w:bidi="hi-IN"/>
              </w:rPr>
              <w:t xml:space="preserve"> року</w:t>
            </w:r>
          </w:p>
        </w:tc>
      </w:tr>
    </w:tbl>
    <w:p w:rsidR="00833239" w:rsidRPr="002631A0" w:rsidRDefault="00833239" w:rsidP="00833239">
      <w:pPr>
        <w:widowControl w:val="0"/>
        <w:suppressAutoHyphens/>
        <w:autoSpaceDN w:val="0"/>
        <w:textAlignment w:val="baseline"/>
        <w:rPr>
          <w:rFonts w:eastAsia="Droid Sans Fallback"/>
          <w:vanish/>
          <w:kern w:val="3"/>
          <w:sz w:val="18"/>
          <w:szCs w:val="18"/>
          <w:lang w:eastAsia="zh-CN" w:bidi="hi-IN"/>
        </w:rPr>
      </w:pPr>
    </w:p>
    <w:tbl>
      <w:tblPr>
        <w:tblW w:w="9842" w:type="dxa"/>
        <w:tblInd w:w="-87" w:type="dxa"/>
        <w:tblLayout w:type="fixed"/>
        <w:tblCellMar>
          <w:left w:w="10" w:type="dxa"/>
          <w:right w:w="10" w:type="dxa"/>
        </w:tblCellMar>
        <w:tblLook w:val="0000" w:firstRow="0" w:lastRow="0" w:firstColumn="0" w:lastColumn="0" w:noHBand="0" w:noVBand="0"/>
      </w:tblPr>
      <w:tblGrid>
        <w:gridCol w:w="34"/>
        <w:gridCol w:w="98"/>
        <w:gridCol w:w="2137"/>
        <w:gridCol w:w="1701"/>
        <w:gridCol w:w="283"/>
        <w:gridCol w:w="426"/>
        <w:gridCol w:w="284"/>
        <w:gridCol w:w="1134"/>
        <w:gridCol w:w="1490"/>
        <w:gridCol w:w="425"/>
        <w:gridCol w:w="1486"/>
        <w:gridCol w:w="142"/>
        <w:gridCol w:w="202"/>
      </w:tblGrid>
      <w:tr w:rsidR="00833239" w:rsidRPr="005D662D" w:rsidTr="009B6C27">
        <w:trPr>
          <w:gridBefore w:val="2"/>
          <w:wBefore w:w="132" w:type="dxa"/>
        </w:trPr>
        <w:tc>
          <w:tcPr>
            <w:tcW w:w="9710" w:type="dxa"/>
            <w:gridSpan w:val="11"/>
            <w:tcMar>
              <w:top w:w="55" w:type="dxa"/>
              <w:left w:w="55" w:type="dxa"/>
              <w:bottom w:w="55" w:type="dxa"/>
              <w:right w:w="55" w:type="dxa"/>
            </w:tcMar>
          </w:tcPr>
          <w:p w:rsidR="00833239" w:rsidRPr="005D662D" w:rsidRDefault="00833239" w:rsidP="00830FB6">
            <w:pPr>
              <w:widowControl w:val="0"/>
              <w:suppressAutoHyphens/>
              <w:autoSpaceDN w:val="0"/>
              <w:textAlignment w:val="baseline"/>
              <w:rPr>
                <w:rFonts w:eastAsia="Droid Sans Fallback" w:cs="FreeSans"/>
                <w:b/>
                <w:bCs/>
                <w:spacing w:val="60"/>
                <w:kern w:val="3"/>
                <w:lang w:eastAsia="zh-CN" w:bidi="hi-IN"/>
              </w:rPr>
            </w:pPr>
          </w:p>
        </w:tc>
      </w:tr>
      <w:tr w:rsidR="00833239" w:rsidRPr="005D662D" w:rsidTr="009B6C27">
        <w:trPr>
          <w:gridBefore w:val="2"/>
          <w:wBefore w:w="132" w:type="dxa"/>
        </w:trPr>
        <w:tc>
          <w:tcPr>
            <w:tcW w:w="9710" w:type="dxa"/>
            <w:gridSpan w:val="11"/>
            <w:tcMar>
              <w:top w:w="55" w:type="dxa"/>
              <w:left w:w="55" w:type="dxa"/>
              <w:bottom w:w="55" w:type="dxa"/>
              <w:right w:w="55" w:type="dxa"/>
            </w:tcMar>
          </w:tcPr>
          <w:p w:rsidR="00833239" w:rsidRPr="005D662D" w:rsidRDefault="00833239" w:rsidP="00830FB6">
            <w:pPr>
              <w:widowControl w:val="0"/>
              <w:suppressAutoHyphens/>
              <w:autoSpaceDN w:val="0"/>
              <w:textAlignment w:val="baseline"/>
              <w:rPr>
                <w:rFonts w:eastAsia="Droid Sans Fallback" w:cs="FreeSans"/>
                <w:b/>
                <w:bCs/>
                <w:spacing w:val="60"/>
                <w:kern w:val="3"/>
                <w:lang w:eastAsia="zh-CN" w:bidi="hi-IN"/>
              </w:rPr>
            </w:pPr>
          </w:p>
        </w:tc>
      </w:tr>
      <w:tr w:rsidR="00833239" w:rsidRPr="005D662D" w:rsidTr="009B6C27">
        <w:trPr>
          <w:gridBefore w:val="2"/>
          <w:wBefore w:w="132" w:type="dxa"/>
        </w:trPr>
        <w:tc>
          <w:tcPr>
            <w:tcW w:w="9710" w:type="dxa"/>
            <w:gridSpan w:val="11"/>
            <w:tcMar>
              <w:top w:w="55" w:type="dxa"/>
              <w:left w:w="55" w:type="dxa"/>
              <w:bottom w:w="55" w:type="dxa"/>
              <w:right w:w="55" w:type="dxa"/>
            </w:tcMar>
          </w:tcPr>
          <w:p w:rsidR="00833239" w:rsidRPr="005D662D" w:rsidRDefault="00833239" w:rsidP="00B64463">
            <w:pPr>
              <w:widowControl w:val="0"/>
              <w:suppressAutoHyphens/>
              <w:autoSpaceDN w:val="0"/>
              <w:spacing w:line="276" w:lineRule="auto"/>
              <w:jc w:val="center"/>
              <w:textAlignment w:val="baseline"/>
              <w:rPr>
                <w:rFonts w:eastAsia="Droid Sans Fallback" w:cs="FreeSans"/>
                <w:b/>
                <w:bCs/>
                <w:spacing w:val="60"/>
                <w:kern w:val="3"/>
                <w:lang w:eastAsia="zh-CN" w:bidi="hi-IN"/>
              </w:rPr>
            </w:pPr>
            <w:bookmarkStart w:id="1" w:name="__RefHeading__95178_128638147"/>
            <w:r w:rsidRPr="005D662D">
              <w:rPr>
                <w:rFonts w:eastAsia="Droid Sans Fallback" w:cs="FreeSans"/>
                <w:b/>
                <w:bCs/>
                <w:spacing w:val="60"/>
                <w:kern w:val="3"/>
                <w:lang w:eastAsia="zh-CN" w:bidi="hi-IN"/>
              </w:rPr>
              <w:t>ЗАВДАННЯ</w:t>
            </w:r>
            <w:bookmarkEnd w:id="1"/>
          </w:p>
          <w:p w:rsidR="00833239" w:rsidRPr="00833239" w:rsidRDefault="00833239" w:rsidP="009B6C27">
            <w:pPr>
              <w:widowControl w:val="0"/>
              <w:suppressAutoHyphens/>
              <w:autoSpaceDN w:val="0"/>
              <w:spacing w:line="276" w:lineRule="auto"/>
              <w:jc w:val="center"/>
              <w:textAlignment w:val="baseline"/>
              <w:rPr>
                <w:rFonts w:eastAsia="Droid Sans Fallback" w:cs="FreeSans"/>
                <w:kern w:val="3"/>
                <w:lang w:val="ru-RU" w:eastAsia="zh-CN" w:bidi="hi-IN"/>
              </w:rPr>
            </w:pPr>
            <w:bookmarkStart w:id="2" w:name="__RefHeading__95180_128638147"/>
            <w:r w:rsidRPr="005D662D">
              <w:rPr>
                <w:rFonts w:eastAsia="Droid Sans Fallback" w:cs="FreeSans"/>
                <w:kern w:val="3"/>
                <w:lang w:eastAsia="zh-CN" w:bidi="hi-IN"/>
              </w:rPr>
              <w:t>НА КВАЛІФІКАЦІЙНУ РОБОТУ СТУДЕНТЦ</w:t>
            </w:r>
            <w:bookmarkEnd w:id="2"/>
            <w:r>
              <w:rPr>
                <w:rFonts w:eastAsia="Droid Sans Fallback" w:cs="FreeSans"/>
                <w:kern w:val="3"/>
                <w:lang w:eastAsia="zh-CN" w:bidi="hi-IN"/>
              </w:rPr>
              <w:t>І</w:t>
            </w:r>
          </w:p>
        </w:tc>
      </w:tr>
      <w:tr w:rsidR="00833239" w:rsidRPr="005D662D" w:rsidTr="009B6C27">
        <w:trPr>
          <w:gridBefore w:val="2"/>
          <w:gridAfter w:val="1"/>
          <w:wBefore w:w="132" w:type="dxa"/>
          <w:wAfter w:w="202" w:type="dxa"/>
        </w:trPr>
        <w:tc>
          <w:tcPr>
            <w:tcW w:w="9508" w:type="dxa"/>
            <w:gridSpan w:val="10"/>
            <w:tcBorders>
              <w:bottom w:val="single" w:sz="2" w:space="0" w:color="000000"/>
            </w:tcBorders>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eastAsia="zh-CN" w:bidi="hi-IN"/>
              </w:rPr>
              <w:t>Летошці Катерині Володимирів</w:t>
            </w:r>
            <w:r w:rsidR="00E17C73">
              <w:rPr>
                <w:rFonts w:eastAsia="Droid Sans Fallback" w:cs="FreeSans"/>
                <w:kern w:val="3"/>
                <w:lang w:eastAsia="zh-CN" w:bidi="hi-IN"/>
              </w:rPr>
              <w:t>н</w:t>
            </w:r>
            <w:r>
              <w:rPr>
                <w:rFonts w:eastAsia="Droid Sans Fallback" w:cs="FreeSans"/>
                <w:kern w:val="3"/>
                <w:lang w:eastAsia="zh-CN" w:bidi="hi-IN"/>
              </w:rPr>
              <w:t>і</w:t>
            </w:r>
          </w:p>
        </w:tc>
      </w:tr>
      <w:tr w:rsidR="00833239" w:rsidRPr="005D662D" w:rsidTr="009B6C27">
        <w:trPr>
          <w:gridBefore w:val="2"/>
          <w:wBefore w:w="132" w:type="dxa"/>
          <w:trHeight w:val="25"/>
        </w:trPr>
        <w:tc>
          <w:tcPr>
            <w:tcW w:w="9710" w:type="dxa"/>
            <w:gridSpan w:val="11"/>
            <w:tcMar>
              <w:top w:w="55" w:type="dxa"/>
              <w:left w:w="55" w:type="dxa"/>
              <w:bottom w:w="55" w:type="dxa"/>
              <w:right w:w="55" w:type="dxa"/>
            </w:tcMar>
          </w:tcPr>
          <w:p w:rsidR="00833239" w:rsidRPr="00AF5C31" w:rsidRDefault="00833239" w:rsidP="009B6C27">
            <w:pPr>
              <w:widowControl w:val="0"/>
              <w:suppressAutoHyphens/>
              <w:autoSpaceDN w:val="0"/>
              <w:textAlignment w:val="baseline"/>
              <w:rPr>
                <w:rFonts w:ascii="Liberation Serif" w:eastAsia="Droid Sans Fallback" w:hAnsi="Liberation Serif" w:cs="FreeSans"/>
                <w:kern w:val="3"/>
                <w:sz w:val="16"/>
                <w:szCs w:val="16"/>
                <w:lang w:eastAsia="zh-CN" w:bidi="hi-IN"/>
              </w:rPr>
            </w:pPr>
          </w:p>
        </w:tc>
      </w:tr>
      <w:tr w:rsidR="00833239" w:rsidRPr="005D662D" w:rsidTr="00644AF1">
        <w:tblPrEx>
          <w:tblCellMar>
            <w:left w:w="108" w:type="dxa"/>
            <w:right w:w="108" w:type="dxa"/>
          </w:tblCellMar>
          <w:tblLook w:val="04A0" w:firstRow="1" w:lastRow="0" w:firstColumn="1" w:lastColumn="0" w:noHBand="0" w:noVBand="1"/>
        </w:tblPrEx>
        <w:trPr>
          <w:gridBefore w:val="1"/>
          <w:gridAfter w:val="1"/>
          <w:wBefore w:w="34" w:type="dxa"/>
          <w:wAfter w:w="202" w:type="dxa"/>
        </w:trPr>
        <w:tc>
          <w:tcPr>
            <w:tcW w:w="9606" w:type="dxa"/>
            <w:gridSpan w:val="11"/>
            <w:shd w:val="clear" w:color="auto" w:fill="auto"/>
          </w:tcPr>
          <w:p w:rsidR="00833239" w:rsidRPr="006E5C01" w:rsidRDefault="00833239" w:rsidP="00644AF1">
            <w:pPr>
              <w:widowControl w:val="0"/>
              <w:suppressAutoHyphens/>
              <w:autoSpaceDN w:val="0"/>
              <w:spacing w:line="300" w:lineRule="auto"/>
              <w:jc w:val="both"/>
              <w:textAlignment w:val="baseline"/>
              <w:rPr>
                <w:rFonts w:eastAsia="Droid Sans Fallback" w:cs="FreeSans"/>
                <w:kern w:val="3"/>
                <w:lang w:eastAsia="zh-CN" w:bidi="hi-IN"/>
              </w:rPr>
            </w:pPr>
            <w:r w:rsidRPr="005D662D">
              <w:rPr>
                <w:rFonts w:eastAsia="Droid Sans Fallback" w:cs="FreeSans"/>
                <w:kern w:val="3"/>
                <w:lang w:eastAsia="zh-CN" w:bidi="hi-IN"/>
              </w:rPr>
              <w:t>1. Тема роботи</w:t>
            </w:r>
            <w:r>
              <w:rPr>
                <w:rFonts w:eastAsia="Droid Sans Fallback" w:cs="FreeSans"/>
                <w:kern w:val="3"/>
                <w:lang w:eastAsia="zh-CN" w:bidi="hi-IN"/>
              </w:rPr>
              <w:t xml:space="preserve"> </w:t>
            </w:r>
            <w:r w:rsidR="00644AF1">
              <w:rPr>
                <w:rFonts w:eastAsia="Droid Sans Fallback" w:cs="FreeSans"/>
                <w:kern w:val="3"/>
                <w:lang w:eastAsia="zh-CN" w:bidi="hi-IN"/>
              </w:rPr>
              <w:t xml:space="preserve"> </w:t>
            </w:r>
            <w:r w:rsidR="00872FDA" w:rsidRPr="00644AF1">
              <w:t>Особливості перебігу гострих респіраторних інфекцій у дітей Зпор</w:t>
            </w:r>
            <w:r w:rsidR="00644AF1" w:rsidRPr="00644AF1">
              <w:t>ізького промислового району</w:t>
            </w:r>
            <w:r w:rsidR="00872FDA">
              <w:rPr>
                <w:b/>
              </w:rPr>
              <w:t xml:space="preserve"> </w:t>
            </w:r>
          </w:p>
        </w:tc>
      </w:tr>
      <w:tr w:rsidR="00833239" w:rsidRPr="005D662D" w:rsidTr="009B6C27">
        <w:tblPrEx>
          <w:tblCellMar>
            <w:left w:w="108" w:type="dxa"/>
            <w:right w:w="108" w:type="dxa"/>
          </w:tblCellMar>
          <w:tblLook w:val="04A0" w:firstRow="1" w:lastRow="0" w:firstColumn="1" w:lastColumn="0" w:noHBand="0" w:noVBand="1"/>
        </w:tblPrEx>
        <w:trPr>
          <w:gridBefore w:val="1"/>
          <w:gridAfter w:val="1"/>
          <w:wBefore w:w="34" w:type="dxa"/>
          <w:wAfter w:w="202" w:type="dxa"/>
        </w:trPr>
        <w:tc>
          <w:tcPr>
            <w:tcW w:w="2235" w:type="dxa"/>
            <w:gridSpan w:val="2"/>
            <w:tcBorders>
              <w:top w:val="single" w:sz="4" w:space="0" w:color="auto"/>
            </w:tcBorders>
            <w:shd w:val="clear" w:color="auto" w:fill="auto"/>
          </w:tcPr>
          <w:p w:rsidR="00833239" w:rsidRPr="005D662D" w:rsidRDefault="00833239" w:rsidP="009B6C27">
            <w:pPr>
              <w:widowControl w:val="0"/>
              <w:suppressAutoHyphens/>
              <w:autoSpaceDN w:val="0"/>
              <w:spacing w:line="300" w:lineRule="auto"/>
              <w:jc w:val="both"/>
              <w:textAlignment w:val="baseline"/>
              <w:rPr>
                <w:rFonts w:eastAsia="Droid Sans Fallback" w:cs="FreeSans"/>
                <w:kern w:val="3"/>
                <w:lang w:eastAsia="zh-CN" w:bidi="hi-IN"/>
              </w:rPr>
            </w:pPr>
            <w:r w:rsidRPr="005D662D">
              <w:rPr>
                <w:rFonts w:eastAsia="Droid Sans Fallback" w:cs="FreeSans"/>
                <w:kern w:val="3"/>
                <w:lang w:eastAsia="zh-CN" w:bidi="hi-IN"/>
              </w:rPr>
              <w:t>керівник роботи</w:t>
            </w:r>
          </w:p>
        </w:tc>
        <w:tc>
          <w:tcPr>
            <w:tcW w:w="7371" w:type="dxa"/>
            <w:gridSpan w:val="9"/>
            <w:tcBorders>
              <w:top w:val="single" w:sz="4" w:space="0" w:color="auto"/>
              <w:bottom w:val="single" w:sz="4" w:space="0" w:color="auto"/>
            </w:tcBorders>
            <w:shd w:val="clear" w:color="auto" w:fill="auto"/>
            <w:vAlign w:val="center"/>
          </w:tcPr>
          <w:p w:rsidR="00833239" w:rsidRPr="00AF5C31" w:rsidRDefault="00872FDA" w:rsidP="00644AF1">
            <w:pPr>
              <w:widowControl w:val="0"/>
              <w:suppressAutoHyphens/>
              <w:autoSpaceDN w:val="0"/>
              <w:spacing w:line="300" w:lineRule="auto"/>
              <w:jc w:val="center"/>
              <w:textAlignment w:val="baseline"/>
              <w:rPr>
                <w:rFonts w:eastAsia="Droid Sans Fallback" w:cs="FreeSans"/>
                <w:kern w:val="3"/>
                <w:sz w:val="20"/>
                <w:szCs w:val="20"/>
                <w:lang w:eastAsia="zh-CN" w:bidi="hi-IN"/>
              </w:rPr>
            </w:pPr>
            <w:r>
              <w:t>Бовт Валентина Дем’янівна</w:t>
            </w:r>
            <w:r w:rsidR="00DA01FE" w:rsidRPr="00464D1D">
              <w:t>,</w:t>
            </w:r>
            <w:r w:rsidR="00644AF1">
              <w:rPr>
                <w:rFonts w:eastAsia="Droid Sans Fallback" w:cs="FreeSans"/>
                <w:kern w:val="3"/>
                <w:lang w:eastAsia="zh-CN" w:bidi="hi-IN"/>
              </w:rPr>
              <w:t xml:space="preserve"> </w:t>
            </w:r>
            <w:r w:rsidR="00833239" w:rsidRPr="00833239">
              <w:t>професор</w:t>
            </w:r>
          </w:p>
        </w:tc>
      </w:tr>
      <w:tr w:rsidR="00833239" w:rsidRPr="005D662D" w:rsidTr="009B6C27">
        <w:tblPrEx>
          <w:tblCellMar>
            <w:left w:w="108" w:type="dxa"/>
            <w:right w:w="108" w:type="dxa"/>
          </w:tblCellMar>
          <w:tblLook w:val="04A0" w:firstRow="1" w:lastRow="0" w:firstColumn="1" w:lastColumn="0" w:noHBand="0" w:noVBand="1"/>
        </w:tblPrEx>
        <w:trPr>
          <w:gridBefore w:val="1"/>
          <w:gridAfter w:val="1"/>
          <w:wBefore w:w="34" w:type="dxa"/>
          <w:wAfter w:w="202" w:type="dxa"/>
        </w:trPr>
        <w:tc>
          <w:tcPr>
            <w:tcW w:w="3936" w:type="dxa"/>
            <w:gridSpan w:val="3"/>
            <w:shd w:val="clear" w:color="auto" w:fill="auto"/>
          </w:tcPr>
          <w:p w:rsidR="00833239" w:rsidRPr="005D662D" w:rsidRDefault="00833239" w:rsidP="009B6C27">
            <w:pPr>
              <w:widowControl w:val="0"/>
              <w:suppressAutoHyphens/>
              <w:autoSpaceDN w:val="0"/>
              <w:spacing w:line="300" w:lineRule="auto"/>
              <w:jc w:val="both"/>
              <w:textAlignment w:val="baseline"/>
              <w:rPr>
                <w:rFonts w:eastAsia="Droid Sans Fallback" w:cs="FreeSans"/>
                <w:kern w:val="3"/>
                <w:lang w:eastAsia="zh-CN" w:bidi="hi-IN"/>
              </w:rPr>
            </w:pPr>
            <w:r w:rsidRPr="005D662D">
              <w:rPr>
                <w:rFonts w:eastAsia="Droid Sans Fallback" w:cs="FreeSans"/>
                <w:kern w:val="3"/>
                <w:lang w:eastAsia="zh-CN" w:bidi="hi-IN"/>
              </w:rPr>
              <w:t>затверджен</w:t>
            </w:r>
            <w:r>
              <w:rPr>
                <w:rFonts w:eastAsia="Droid Sans Fallback" w:cs="FreeSans"/>
                <w:kern w:val="3"/>
                <w:lang w:eastAsia="zh-CN" w:bidi="hi-IN"/>
              </w:rPr>
              <w:t>і</w:t>
            </w:r>
            <w:r w:rsidRPr="005D662D">
              <w:rPr>
                <w:rFonts w:eastAsia="Droid Sans Fallback" w:cs="FreeSans"/>
                <w:kern w:val="3"/>
                <w:lang w:eastAsia="zh-CN" w:bidi="hi-IN"/>
              </w:rPr>
              <w:t xml:space="preserve"> наказом ЗНУ від</w:t>
            </w:r>
          </w:p>
        </w:tc>
        <w:tc>
          <w:tcPr>
            <w:tcW w:w="283" w:type="dxa"/>
            <w:shd w:val="clear" w:color="auto" w:fill="auto"/>
          </w:tcPr>
          <w:p w:rsidR="00833239" w:rsidRPr="005D662D" w:rsidRDefault="00833239" w:rsidP="009B6C27">
            <w:pPr>
              <w:widowControl w:val="0"/>
              <w:suppressAutoHyphens/>
              <w:autoSpaceDN w:val="0"/>
              <w:spacing w:line="300" w:lineRule="auto"/>
              <w:jc w:val="both"/>
              <w:textAlignment w:val="baseline"/>
              <w:rPr>
                <w:rFonts w:eastAsia="Droid Sans Fallback" w:cs="FreeSans"/>
                <w:kern w:val="3"/>
                <w:lang w:eastAsia="zh-CN" w:bidi="hi-IN"/>
              </w:rPr>
            </w:pPr>
            <w:r w:rsidRPr="005D662D">
              <w:rPr>
                <w:rFonts w:eastAsia="Droid Sans Fallback" w:cs="FreeSans"/>
                <w:kern w:val="3"/>
                <w:lang w:eastAsia="zh-CN" w:bidi="hi-IN"/>
              </w:rPr>
              <w:t>«</w:t>
            </w:r>
          </w:p>
        </w:tc>
        <w:tc>
          <w:tcPr>
            <w:tcW w:w="426" w:type="dxa"/>
            <w:tcBorders>
              <w:bottom w:val="single" w:sz="4" w:space="0" w:color="auto"/>
            </w:tcBorders>
            <w:shd w:val="clear" w:color="auto" w:fill="auto"/>
          </w:tcPr>
          <w:p w:rsidR="00833239" w:rsidRPr="00A135B0" w:rsidRDefault="00A966DA" w:rsidP="00A135B0">
            <w:pPr>
              <w:widowControl w:val="0"/>
              <w:suppressAutoHyphens/>
              <w:autoSpaceDN w:val="0"/>
              <w:spacing w:line="300" w:lineRule="auto"/>
              <w:ind w:left="-108"/>
              <w:jc w:val="center"/>
              <w:textAlignment w:val="baseline"/>
              <w:rPr>
                <w:rFonts w:eastAsia="Droid Sans Fallback" w:cs="FreeSans"/>
                <w:kern w:val="3"/>
                <w:lang w:val="ru-RU" w:eastAsia="zh-CN" w:bidi="hi-IN"/>
              </w:rPr>
            </w:pPr>
            <w:r>
              <w:rPr>
                <w:rFonts w:eastAsia="Droid Sans Fallback" w:cs="FreeSans"/>
                <w:kern w:val="3"/>
                <w:lang w:val="ru-RU" w:eastAsia="zh-CN" w:bidi="hi-IN"/>
              </w:rPr>
              <w:t>24</w:t>
            </w:r>
          </w:p>
        </w:tc>
        <w:tc>
          <w:tcPr>
            <w:tcW w:w="284" w:type="dxa"/>
            <w:shd w:val="clear" w:color="auto" w:fill="auto"/>
          </w:tcPr>
          <w:p w:rsidR="00833239" w:rsidRPr="005D662D" w:rsidRDefault="00833239" w:rsidP="009B6C27">
            <w:pPr>
              <w:widowControl w:val="0"/>
              <w:suppressAutoHyphens/>
              <w:autoSpaceDN w:val="0"/>
              <w:spacing w:line="300" w:lineRule="auto"/>
              <w:textAlignment w:val="baseline"/>
              <w:rPr>
                <w:rFonts w:eastAsia="Droid Sans Fallback" w:cs="FreeSans"/>
                <w:kern w:val="3"/>
                <w:lang w:eastAsia="zh-CN" w:bidi="hi-IN"/>
              </w:rPr>
            </w:pPr>
            <w:r w:rsidRPr="005D662D">
              <w:rPr>
                <w:rFonts w:eastAsia="Droid Sans Fallback" w:cs="FreeSans"/>
                <w:kern w:val="3"/>
                <w:lang w:eastAsia="zh-CN" w:bidi="hi-IN"/>
              </w:rPr>
              <w:t>»</w:t>
            </w:r>
          </w:p>
        </w:tc>
        <w:tc>
          <w:tcPr>
            <w:tcW w:w="1134" w:type="dxa"/>
            <w:tcBorders>
              <w:bottom w:val="single" w:sz="4" w:space="0" w:color="auto"/>
            </w:tcBorders>
            <w:shd w:val="clear" w:color="auto" w:fill="auto"/>
          </w:tcPr>
          <w:p w:rsidR="00833239" w:rsidRPr="00A966DA" w:rsidRDefault="00A966DA" w:rsidP="00A135B0">
            <w:pPr>
              <w:widowControl w:val="0"/>
              <w:suppressAutoHyphens/>
              <w:autoSpaceDN w:val="0"/>
              <w:spacing w:line="300" w:lineRule="auto"/>
              <w:jc w:val="center"/>
              <w:textAlignment w:val="baseline"/>
              <w:rPr>
                <w:rFonts w:eastAsia="Droid Sans Fallback" w:cs="FreeSans"/>
                <w:kern w:val="3"/>
                <w:lang w:val="ru-RU" w:eastAsia="zh-CN" w:bidi="hi-IN"/>
              </w:rPr>
            </w:pPr>
            <w:r>
              <w:rPr>
                <w:rFonts w:eastAsia="Droid Sans Fallback" w:cs="FreeSans"/>
                <w:kern w:val="3"/>
                <w:lang w:val="ru-RU" w:eastAsia="zh-CN" w:bidi="hi-IN"/>
              </w:rPr>
              <w:t>травня</w:t>
            </w:r>
          </w:p>
        </w:tc>
        <w:tc>
          <w:tcPr>
            <w:tcW w:w="1490" w:type="dxa"/>
            <w:shd w:val="clear" w:color="auto" w:fill="auto"/>
          </w:tcPr>
          <w:p w:rsidR="00833239" w:rsidRPr="005D662D" w:rsidRDefault="00833239" w:rsidP="009B6C27">
            <w:pPr>
              <w:widowControl w:val="0"/>
              <w:suppressAutoHyphens/>
              <w:autoSpaceDN w:val="0"/>
              <w:spacing w:line="300" w:lineRule="auto"/>
              <w:jc w:val="both"/>
              <w:textAlignment w:val="baseline"/>
              <w:rPr>
                <w:rFonts w:eastAsia="Droid Sans Fallback" w:cs="FreeSans"/>
                <w:kern w:val="3"/>
                <w:lang w:eastAsia="zh-CN" w:bidi="hi-IN"/>
              </w:rPr>
            </w:pPr>
            <w:r w:rsidRPr="005D662D">
              <w:rPr>
                <w:rFonts w:eastAsia="Droid Sans Fallback" w:cs="FreeSans"/>
                <w:kern w:val="3"/>
                <w:lang w:eastAsia="zh-CN" w:bidi="hi-IN"/>
              </w:rPr>
              <w:t>201</w:t>
            </w:r>
            <w:r w:rsidR="00872FDA">
              <w:rPr>
                <w:rFonts w:eastAsia="Droid Sans Fallback" w:cs="FreeSans"/>
                <w:kern w:val="3"/>
                <w:lang w:eastAsia="zh-CN" w:bidi="hi-IN"/>
              </w:rPr>
              <w:t>9</w:t>
            </w:r>
            <w:r w:rsidRPr="005D662D">
              <w:rPr>
                <w:rFonts w:eastAsia="Droid Sans Fallback" w:cs="FreeSans"/>
                <w:kern w:val="3"/>
                <w:lang w:eastAsia="zh-CN" w:bidi="hi-IN"/>
              </w:rPr>
              <w:t> р</w:t>
            </w:r>
            <w:r>
              <w:rPr>
                <w:rFonts w:eastAsia="Droid Sans Fallback" w:cs="FreeSans"/>
                <w:kern w:val="3"/>
                <w:lang w:eastAsia="zh-CN" w:bidi="hi-IN"/>
              </w:rPr>
              <w:t>оку</w:t>
            </w:r>
          </w:p>
        </w:tc>
        <w:tc>
          <w:tcPr>
            <w:tcW w:w="425" w:type="dxa"/>
            <w:shd w:val="clear" w:color="auto" w:fill="auto"/>
          </w:tcPr>
          <w:p w:rsidR="00833239" w:rsidRPr="005D662D" w:rsidRDefault="00833239" w:rsidP="009B6C27">
            <w:pPr>
              <w:widowControl w:val="0"/>
              <w:suppressAutoHyphens/>
              <w:autoSpaceDN w:val="0"/>
              <w:spacing w:line="300" w:lineRule="auto"/>
              <w:jc w:val="both"/>
              <w:textAlignment w:val="baseline"/>
              <w:rPr>
                <w:rFonts w:eastAsia="Droid Sans Fallback" w:cs="FreeSans"/>
                <w:kern w:val="3"/>
                <w:lang w:eastAsia="zh-CN" w:bidi="hi-IN"/>
              </w:rPr>
            </w:pPr>
            <w:r w:rsidRPr="005D662D">
              <w:rPr>
                <w:rFonts w:eastAsia="Droid Sans Fallback" w:cs="FreeSans"/>
                <w:kern w:val="3"/>
                <w:lang w:eastAsia="zh-CN" w:bidi="hi-IN"/>
              </w:rPr>
              <w:t>№</w:t>
            </w:r>
          </w:p>
        </w:tc>
        <w:tc>
          <w:tcPr>
            <w:tcW w:w="1628" w:type="dxa"/>
            <w:gridSpan w:val="2"/>
            <w:tcBorders>
              <w:bottom w:val="single" w:sz="4" w:space="0" w:color="auto"/>
            </w:tcBorders>
            <w:shd w:val="clear" w:color="auto" w:fill="auto"/>
          </w:tcPr>
          <w:p w:rsidR="00833239" w:rsidRPr="00A135B0" w:rsidRDefault="003E2130" w:rsidP="009B6C27">
            <w:pPr>
              <w:widowControl w:val="0"/>
              <w:suppressAutoHyphens/>
              <w:autoSpaceDN w:val="0"/>
              <w:spacing w:line="300" w:lineRule="auto"/>
              <w:jc w:val="both"/>
              <w:textAlignment w:val="baseline"/>
              <w:rPr>
                <w:rFonts w:eastAsia="Droid Sans Fallback" w:cs="FreeSans"/>
                <w:kern w:val="3"/>
                <w:lang w:val="ru-RU" w:eastAsia="zh-CN" w:bidi="hi-IN"/>
              </w:rPr>
            </w:pPr>
            <w:r>
              <w:rPr>
                <w:rFonts w:eastAsia="Droid Sans Fallback" w:cs="FreeSans"/>
                <w:kern w:val="3"/>
                <w:lang w:val="ru-RU" w:eastAsia="zh-CN" w:bidi="hi-IN"/>
              </w:rPr>
              <w:t>772-</w:t>
            </w:r>
            <w:r w:rsidR="00A135B0">
              <w:rPr>
                <w:rFonts w:eastAsia="Droid Sans Fallback" w:cs="FreeSans"/>
                <w:kern w:val="3"/>
                <w:lang w:val="ru-RU" w:eastAsia="zh-CN" w:bidi="hi-IN"/>
              </w:rPr>
              <w:t>с</w:t>
            </w:r>
          </w:p>
        </w:tc>
      </w:tr>
      <w:tr w:rsidR="00833239" w:rsidRPr="005D662D" w:rsidTr="009B6C27">
        <w:tblPrEx>
          <w:tblCellMar>
            <w:left w:w="108" w:type="dxa"/>
            <w:right w:w="108" w:type="dxa"/>
          </w:tblCellMar>
          <w:tblLook w:val="04A0" w:firstRow="1" w:lastRow="0" w:firstColumn="1" w:lastColumn="0" w:noHBand="0" w:noVBand="1"/>
        </w:tblPrEx>
        <w:trPr>
          <w:gridBefore w:val="1"/>
          <w:gridAfter w:val="1"/>
          <w:wBefore w:w="34" w:type="dxa"/>
          <w:wAfter w:w="202" w:type="dxa"/>
        </w:trPr>
        <w:tc>
          <w:tcPr>
            <w:tcW w:w="4645" w:type="dxa"/>
            <w:gridSpan w:val="5"/>
            <w:shd w:val="clear" w:color="auto" w:fill="auto"/>
          </w:tcPr>
          <w:p w:rsidR="00833239" w:rsidRPr="005D662D" w:rsidRDefault="00833239" w:rsidP="009B6C27">
            <w:pPr>
              <w:widowControl w:val="0"/>
              <w:suppressAutoHyphens/>
              <w:autoSpaceDN w:val="0"/>
              <w:spacing w:line="300" w:lineRule="auto"/>
              <w:jc w:val="both"/>
              <w:textAlignment w:val="baseline"/>
              <w:rPr>
                <w:rFonts w:eastAsia="Droid Sans Fallback" w:cs="FreeSans"/>
                <w:kern w:val="3"/>
                <w:lang w:eastAsia="zh-CN" w:bidi="hi-IN"/>
              </w:rPr>
            </w:pPr>
            <w:r w:rsidRPr="005D662D">
              <w:rPr>
                <w:rFonts w:eastAsia="Droid Sans Fallback" w:cs="FreeSans"/>
                <w:kern w:val="3"/>
                <w:lang w:eastAsia="zh-CN" w:bidi="hi-IN"/>
              </w:rPr>
              <w:t>2. Строк подання студентом роботи</w:t>
            </w:r>
          </w:p>
        </w:tc>
        <w:tc>
          <w:tcPr>
            <w:tcW w:w="4961" w:type="dxa"/>
            <w:gridSpan w:val="6"/>
            <w:tcBorders>
              <w:bottom w:val="single" w:sz="4" w:space="0" w:color="auto"/>
            </w:tcBorders>
            <w:shd w:val="clear" w:color="auto" w:fill="auto"/>
          </w:tcPr>
          <w:p w:rsidR="00833239" w:rsidRPr="005D662D" w:rsidRDefault="00A966DA" w:rsidP="00097DAA">
            <w:pPr>
              <w:widowControl w:val="0"/>
              <w:suppressAutoHyphens/>
              <w:autoSpaceDN w:val="0"/>
              <w:spacing w:line="300" w:lineRule="auto"/>
              <w:jc w:val="center"/>
              <w:textAlignment w:val="baseline"/>
              <w:rPr>
                <w:rFonts w:eastAsia="Droid Sans Fallback" w:cs="FreeSans"/>
                <w:kern w:val="3"/>
                <w:lang w:eastAsia="zh-CN" w:bidi="hi-IN"/>
              </w:rPr>
            </w:pPr>
            <w:r>
              <w:rPr>
                <w:rFonts w:eastAsia="Droid Sans Fallback" w:cs="FreeSans"/>
                <w:kern w:val="3"/>
                <w:lang w:val="ru-RU" w:eastAsia="zh-CN" w:bidi="hi-IN"/>
              </w:rPr>
              <w:t xml:space="preserve">26 грудня </w:t>
            </w:r>
            <w:r>
              <w:rPr>
                <w:rFonts w:eastAsia="Droid Sans Fallback" w:cs="FreeSans"/>
                <w:kern w:val="3"/>
                <w:lang w:eastAsia="zh-CN" w:bidi="hi-IN"/>
              </w:rPr>
              <w:t>2</w:t>
            </w:r>
            <w:r>
              <w:rPr>
                <w:rFonts w:eastAsia="Droid Sans Fallback" w:cs="FreeSans"/>
                <w:kern w:val="3"/>
                <w:lang w:val="ru-RU" w:eastAsia="zh-CN" w:bidi="hi-IN"/>
              </w:rPr>
              <w:t>019</w:t>
            </w:r>
            <w:r w:rsidR="00833239" w:rsidRPr="005D662D">
              <w:rPr>
                <w:rFonts w:eastAsia="Droid Sans Fallback" w:cs="FreeSans"/>
                <w:kern w:val="3"/>
                <w:lang w:eastAsia="zh-CN" w:bidi="hi-IN"/>
              </w:rPr>
              <w:t xml:space="preserve"> року</w:t>
            </w:r>
          </w:p>
        </w:tc>
      </w:tr>
      <w:tr w:rsidR="00833239" w:rsidRPr="001069BA" w:rsidTr="004B6180">
        <w:tblPrEx>
          <w:tblCellMar>
            <w:left w:w="108" w:type="dxa"/>
            <w:right w:w="108" w:type="dxa"/>
          </w:tblCellMar>
          <w:tblLook w:val="04A0" w:firstRow="1" w:lastRow="0" w:firstColumn="1" w:lastColumn="0" w:noHBand="0" w:noVBand="1"/>
        </w:tblPrEx>
        <w:trPr>
          <w:gridBefore w:val="1"/>
          <w:gridAfter w:val="2"/>
          <w:wBefore w:w="34" w:type="dxa"/>
          <w:wAfter w:w="344" w:type="dxa"/>
        </w:trPr>
        <w:tc>
          <w:tcPr>
            <w:tcW w:w="9464" w:type="dxa"/>
            <w:gridSpan w:val="10"/>
            <w:shd w:val="clear" w:color="auto" w:fill="auto"/>
          </w:tcPr>
          <w:p w:rsidR="00833239" w:rsidRPr="001069BA" w:rsidRDefault="00833239" w:rsidP="00064543">
            <w:pPr>
              <w:widowControl w:val="0"/>
              <w:suppressAutoHyphens/>
              <w:autoSpaceDN w:val="0"/>
              <w:spacing w:line="300" w:lineRule="auto"/>
              <w:ind w:right="-108"/>
              <w:jc w:val="both"/>
              <w:textAlignment w:val="baseline"/>
              <w:rPr>
                <w:rFonts w:eastAsia="Droid Sans Fallback" w:cs="FreeSans"/>
                <w:kern w:val="3"/>
                <w:u w:val="single"/>
                <w:lang w:val="ru-RU" w:eastAsia="zh-CN" w:bidi="hi-IN"/>
              </w:rPr>
            </w:pPr>
            <w:r w:rsidRPr="00E0738E">
              <w:rPr>
                <w:rFonts w:eastAsia="Droid Sans Fallback" w:cs="FreeSans"/>
                <w:kern w:val="3"/>
                <w:lang w:eastAsia="zh-CN" w:bidi="hi-IN"/>
              </w:rPr>
              <w:t>3.</w:t>
            </w:r>
            <w:r w:rsidRPr="00E0738E">
              <w:rPr>
                <w:rFonts w:eastAsia="Droid Sans Fallback"/>
                <w:kern w:val="3"/>
                <w:lang w:eastAsia="zh-CN" w:bidi="hi-IN"/>
              </w:rPr>
              <w:t xml:space="preserve"> </w:t>
            </w:r>
            <w:r w:rsidRPr="00E0738E">
              <w:rPr>
                <w:rFonts w:eastAsia="Droid Sans Fallback" w:cs="FreeSans"/>
                <w:kern w:val="3"/>
                <w:lang w:eastAsia="zh-CN" w:bidi="hi-IN"/>
              </w:rPr>
              <w:t>Вихідні дані до роботи:</w:t>
            </w:r>
            <w:r w:rsidRPr="001069BA">
              <w:rPr>
                <w:rFonts w:eastAsia="Droid Sans Fallback" w:cs="FreeSans"/>
                <w:kern w:val="3"/>
                <w:u w:val="single"/>
                <w:lang w:eastAsia="zh-CN" w:bidi="hi-IN"/>
              </w:rPr>
              <w:t xml:space="preserve"> </w:t>
            </w:r>
            <w:r w:rsidR="00064543" w:rsidRPr="000659A6">
              <w:rPr>
                <w:spacing w:val="-6"/>
                <w:u w:val="single"/>
              </w:rPr>
              <w:t>1. Літературний огляд за об</w:t>
            </w:r>
            <w:r w:rsidR="00064543">
              <w:rPr>
                <w:spacing w:val="-6"/>
                <w:u w:val="single"/>
              </w:rPr>
              <w:t>раним напрямком дослідження;</w:t>
            </w:r>
            <w:r w:rsidR="00064543">
              <w:rPr>
                <w:rFonts w:eastAsia="Droid Sans Fallback" w:cs="FreeSans"/>
                <w:kern w:val="3"/>
                <w:u w:val="single"/>
                <w:lang w:val="ru-RU" w:eastAsia="zh-CN" w:bidi="hi-IN"/>
              </w:rPr>
              <w:t xml:space="preserve"> </w:t>
            </w:r>
            <w:r w:rsidR="00064543">
              <w:rPr>
                <w:spacing w:val="-6"/>
                <w:u w:val="single"/>
              </w:rPr>
              <w:t xml:space="preserve">2. </w:t>
            </w:r>
            <w:r w:rsidR="00064543" w:rsidRPr="00064543">
              <w:rPr>
                <w:spacing w:val="-6"/>
                <w:u w:val="single"/>
              </w:rPr>
              <w:t>З</w:t>
            </w:r>
            <w:r w:rsidR="00064543">
              <w:rPr>
                <w:spacing w:val="-6"/>
                <w:u w:val="single"/>
              </w:rPr>
              <w:t xml:space="preserve">агальноклінічні методи дослідження стану </w:t>
            </w:r>
            <w:r w:rsidR="00064543">
              <w:rPr>
                <w:spacing w:val="-6"/>
                <w:u w:val="single"/>
                <w:lang w:val="ru-RU"/>
              </w:rPr>
              <w:t>кров</w:t>
            </w:r>
            <w:r w:rsidR="00064543">
              <w:rPr>
                <w:spacing w:val="-6"/>
                <w:u w:val="single"/>
              </w:rPr>
              <w:t>і хворих осіб у відповідний промислових районах</w:t>
            </w:r>
            <w:r w:rsidR="00064543" w:rsidRPr="000659A6">
              <w:rPr>
                <w:spacing w:val="-6"/>
                <w:u w:val="single"/>
              </w:rPr>
              <w:t xml:space="preserve">.   </w:t>
            </w:r>
            <w:r w:rsidRPr="004B6180">
              <w:rPr>
                <w:rFonts w:eastAsia="Droid Sans Fallback" w:cs="FreeSans"/>
                <w:kern w:val="3"/>
                <w:lang w:eastAsia="zh-CN" w:bidi="hi-IN"/>
              </w:rPr>
              <w:t>______________</w:t>
            </w:r>
            <w:r w:rsidR="001069BA" w:rsidRPr="004B6180">
              <w:rPr>
                <w:rFonts w:eastAsia="Droid Sans Fallback" w:cs="FreeSans"/>
                <w:kern w:val="3"/>
                <w:lang w:val="ru-RU" w:eastAsia="zh-CN" w:bidi="hi-IN"/>
              </w:rPr>
              <w:t>____</w:t>
            </w:r>
            <w:r w:rsidR="00064543">
              <w:rPr>
                <w:rFonts w:eastAsia="Droid Sans Fallback" w:cs="FreeSans"/>
                <w:kern w:val="3"/>
                <w:u w:val="single"/>
                <w:lang w:val="ru-RU" w:eastAsia="zh-CN" w:bidi="hi-IN"/>
              </w:rPr>
              <w:t xml:space="preserve">        </w:t>
            </w:r>
            <w:r w:rsidR="001069BA" w:rsidRPr="004B6180">
              <w:rPr>
                <w:rFonts w:eastAsia="Droid Sans Fallback" w:cs="FreeSans"/>
                <w:kern w:val="3"/>
                <w:lang w:val="ru-RU" w:eastAsia="zh-CN" w:bidi="hi-IN"/>
              </w:rPr>
              <w:t>___________</w:t>
            </w:r>
          </w:p>
        </w:tc>
      </w:tr>
      <w:tr w:rsidR="00833239" w:rsidRPr="005D662D" w:rsidTr="009B6C27">
        <w:tblPrEx>
          <w:tblCellMar>
            <w:left w:w="108" w:type="dxa"/>
            <w:right w:w="108" w:type="dxa"/>
          </w:tblCellMar>
          <w:tblLook w:val="04A0" w:firstRow="1" w:lastRow="0" w:firstColumn="1" w:lastColumn="0" w:noHBand="0" w:noVBand="1"/>
        </w:tblPrEx>
        <w:trPr>
          <w:gridAfter w:val="1"/>
          <w:wAfter w:w="202" w:type="dxa"/>
        </w:trPr>
        <w:tc>
          <w:tcPr>
            <w:tcW w:w="9640" w:type="dxa"/>
            <w:gridSpan w:val="12"/>
            <w:shd w:val="clear" w:color="auto" w:fill="auto"/>
          </w:tcPr>
          <w:p w:rsidR="00833239" w:rsidRPr="005D662D" w:rsidRDefault="00833239" w:rsidP="00064543">
            <w:pPr>
              <w:widowControl w:val="0"/>
              <w:suppressAutoHyphens/>
              <w:autoSpaceDN w:val="0"/>
              <w:spacing w:line="300" w:lineRule="auto"/>
              <w:jc w:val="both"/>
              <w:textAlignment w:val="baseline"/>
              <w:rPr>
                <w:rFonts w:eastAsia="Droid Sans Fallback" w:cs="FreeSans"/>
                <w:kern w:val="3"/>
                <w:lang w:eastAsia="zh-CN" w:bidi="hi-IN"/>
              </w:rPr>
            </w:pPr>
            <w:r w:rsidRPr="005D662D">
              <w:rPr>
                <w:rFonts w:eastAsia="Droid Sans Fallback" w:cs="FreeSans"/>
                <w:kern w:val="3"/>
                <w:lang w:eastAsia="zh-CN" w:bidi="hi-IN"/>
              </w:rPr>
              <w:t>4. Зміст розрахунково-пояснювальної записки</w:t>
            </w:r>
            <w:r w:rsidR="004B2AE4">
              <w:rPr>
                <w:rFonts w:eastAsia="Droid Sans Fallback" w:cs="FreeSans"/>
                <w:kern w:val="3"/>
                <w:lang w:eastAsia="zh-CN" w:bidi="hi-IN"/>
              </w:rPr>
              <w:t>:</w:t>
            </w:r>
            <w:r w:rsidR="00BB3CB7">
              <w:rPr>
                <w:rFonts w:eastAsia="Droid Sans Fallback" w:cs="FreeSans"/>
                <w:kern w:val="3"/>
                <w:u w:val="single"/>
                <w:lang w:eastAsia="zh-CN" w:bidi="hi-IN"/>
              </w:rPr>
              <w:t xml:space="preserve"> 1) </w:t>
            </w:r>
            <w:r w:rsidR="00A300C6">
              <w:rPr>
                <w:color w:val="000000" w:themeColor="text1"/>
                <w:u w:val="single"/>
              </w:rPr>
              <w:t>дослідити</w:t>
            </w:r>
            <w:r w:rsidR="00E0738E" w:rsidRPr="00E0738E">
              <w:rPr>
                <w:color w:val="000000" w:themeColor="text1"/>
                <w:u w:val="single"/>
              </w:rPr>
              <w:t xml:space="preserve"> показники крові у хворих на ГРВІ дітей</w:t>
            </w:r>
            <w:r w:rsidR="00064543">
              <w:rPr>
                <w:color w:val="000000" w:themeColor="text1"/>
                <w:u w:val="single"/>
              </w:rPr>
              <w:t xml:space="preserve"> з різних районів</w:t>
            </w:r>
            <w:r w:rsidR="00BB3CB7" w:rsidRPr="00BB3CB7">
              <w:rPr>
                <w:rFonts w:eastAsia="Droid Sans Fallback" w:cs="FreeSans"/>
                <w:kern w:val="3"/>
                <w:u w:val="single"/>
                <w:lang w:eastAsia="zh-CN" w:bidi="hi-IN"/>
              </w:rPr>
              <w:t xml:space="preserve">; 2) </w:t>
            </w:r>
            <w:r w:rsidR="00E0738E" w:rsidRPr="00E0738E">
              <w:rPr>
                <w:color w:val="000000" w:themeColor="text1"/>
                <w:u w:val="single"/>
              </w:rPr>
              <w:t>дослідити особливості змін показників крові хворих на ГРВІ дітей</w:t>
            </w:r>
            <w:r w:rsidR="00BB3CB7" w:rsidRPr="00BB3CB7">
              <w:rPr>
                <w:rFonts w:eastAsia="Droid Sans Fallback" w:cs="FreeSans"/>
                <w:kern w:val="3"/>
                <w:u w:val="single"/>
                <w:lang w:eastAsia="zh-CN" w:bidi="hi-IN"/>
              </w:rPr>
              <w:t xml:space="preserve">; 3) </w:t>
            </w:r>
            <w:r w:rsidR="00E0738E" w:rsidRPr="00E0738E">
              <w:rPr>
                <w:color w:val="000000" w:themeColor="text1"/>
                <w:u w:val="single"/>
              </w:rPr>
              <w:t>встановити відмінності змін показників крові</w:t>
            </w:r>
            <w:r w:rsidR="00A300C6">
              <w:rPr>
                <w:color w:val="000000" w:themeColor="text1"/>
                <w:u w:val="single"/>
              </w:rPr>
              <w:t xml:space="preserve"> в залежності від промислового району</w:t>
            </w:r>
            <w:r w:rsidR="00E0738E" w:rsidRPr="00E0738E">
              <w:rPr>
                <w:color w:val="000000" w:themeColor="text1"/>
                <w:u w:val="single"/>
              </w:rPr>
              <w:t xml:space="preserve"> при </w:t>
            </w:r>
            <w:r w:rsidR="00064543">
              <w:rPr>
                <w:color w:val="000000" w:themeColor="text1"/>
                <w:u w:val="single"/>
              </w:rPr>
              <w:t>захворюванні</w:t>
            </w:r>
            <w:r w:rsidR="00E0738E" w:rsidRPr="00E0738E">
              <w:rPr>
                <w:color w:val="000000" w:themeColor="text1"/>
                <w:u w:val="single"/>
              </w:rPr>
              <w:t>.</w:t>
            </w:r>
            <w:r w:rsidR="00E0738E" w:rsidRPr="00BB3CB7">
              <w:rPr>
                <w:rFonts w:eastAsia="Droid Sans Fallback" w:cs="FreeSans"/>
                <w:kern w:val="3"/>
                <w:lang w:eastAsia="zh-CN" w:bidi="hi-IN"/>
              </w:rPr>
              <w:t xml:space="preserve"> </w:t>
            </w:r>
          </w:p>
        </w:tc>
      </w:tr>
      <w:tr w:rsidR="00833239" w:rsidRPr="00982FA3" w:rsidTr="009B6C27">
        <w:tblPrEx>
          <w:tblCellMar>
            <w:left w:w="108" w:type="dxa"/>
            <w:right w:w="108" w:type="dxa"/>
          </w:tblCellMar>
          <w:tblLook w:val="04A0" w:firstRow="1" w:lastRow="0" w:firstColumn="1" w:lastColumn="0" w:noHBand="0" w:noVBand="1"/>
        </w:tblPrEx>
        <w:trPr>
          <w:gridAfter w:val="1"/>
          <w:wAfter w:w="202" w:type="dxa"/>
        </w:trPr>
        <w:tc>
          <w:tcPr>
            <w:tcW w:w="9640" w:type="dxa"/>
            <w:gridSpan w:val="12"/>
            <w:shd w:val="clear" w:color="auto" w:fill="auto"/>
          </w:tcPr>
          <w:p w:rsidR="004C64B8" w:rsidRPr="00DA01FE" w:rsidRDefault="00BB3CB7" w:rsidP="004C64B8">
            <w:pPr>
              <w:pStyle w:val="a9"/>
              <w:jc w:val="both"/>
              <w:rPr>
                <w:rFonts w:eastAsia="Droid Sans Fallback" w:cs="FreeSans"/>
                <w:color w:val="000000"/>
                <w:kern w:val="3"/>
                <w:sz w:val="28"/>
                <w:szCs w:val="28"/>
                <w:u w:val="single"/>
                <w:lang w:val="uk-UA" w:eastAsia="zh-CN" w:bidi="hi-IN"/>
              </w:rPr>
            </w:pPr>
            <w:r>
              <w:rPr>
                <w:rFonts w:eastAsia="Droid Sans Fallback" w:cs="FreeSans"/>
                <w:kern w:val="3"/>
                <w:u w:val="single"/>
                <w:lang w:eastAsia="zh-CN" w:bidi="hi-IN"/>
              </w:rPr>
              <w:t>5.</w:t>
            </w:r>
            <w:r w:rsidR="004C64B8" w:rsidRPr="004C64B8">
              <w:rPr>
                <w:color w:val="000000"/>
                <w:sz w:val="28"/>
                <w:szCs w:val="28"/>
                <w:u w:val="single"/>
              </w:rPr>
              <w:t>Перелі</w:t>
            </w:r>
            <w:proofErr w:type="gramStart"/>
            <w:r w:rsidR="004C64B8" w:rsidRPr="004C64B8">
              <w:rPr>
                <w:color w:val="000000"/>
                <w:sz w:val="28"/>
                <w:szCs w:val="28"/>
                <w:u w:val="single"/>
              </w:rPr>
              <w:t>к</w:t>
            </w:r>
            <w:proofErr w:type="gramEnd"/>
            <w:r w:rsidR="004C64B8" w:rsidRPr="004C64B8">
              <w:rPr>
                <w:color w:val="000000"/>
                <w:sz w:val="28"/>
                <w:szCs w:val="28"/>
                <w:u w:val="single"/>
              </w:rPr>
              <w:t xml:space="preserve"> графічного матеріалу (з точним зазначенням обов'язкових</w:t>
            </w:r>
            <w:r w:rsidR="004C64B8" w:rsidRPr="00DA01FE">
              <w:rPr>
                <w:color w:val="000000"/>
                <w:sz w:val="28"/>
                <w:szCs w:val="28"/>
                <w:lang w:val="uk-UA"/>
              </w:rPr>
              <w:t xml:space="preserve">_________ </w:t>
            </w:r>
            <w:r w:rsidR="004C64B8" w:rsidRPr="004C64B8">
              <w:rPr>
                <w:color w:val="000000"/>
                <w:sz w:val="28"/>
                <w:szCs w:val="28"/>
                <w:u w:val="single"/>
                <w:lang w:val="uk-UA"/>
              </w:rPr>
              <w:t xml:space="preserve">        </w:t>
            </w:r>
            <w:r w:rsidR="004C64B8" w:rsidRPr="00DA01FE">
              <w:rPr>
                <w:color w:val="000000"/>
                <w:sz w:val="28"/>
                <w:szCs w:val="28"/>
                <w:u w:val="single"/>
              </w:rPr>
              <w:t xml:space="preserve">креслень): Рисунок </w:t>
            </w:r>
            <w:r w:rsidR="004C0B14" w:rsidRPr="00DA01FE">
              <w:rPr>
                <w:color w:val="000000"/>
                <w:sz w:val="28"/>
                <w:szCs w:val="28"/>
                <w:u w:val="single"/>
              </w:rPr>
              <w:t>3.1</w:t>
            </w:r>
            <w:r w:rsidR="00D3684D">
              <w:rPr>
                <w:color w:val="000000"/>
                <w:sz w:val="28"/>
                <w:szCs w:val="28"/>
                <w:u w:val="single"/>
                <w:lang w:val="uk-UA"/>
              </w:rPr>
              <w:t xml:space="preserve"> – 3.4</w:t>
            </w:r>
            <w:r w:rsidR="004C0B14" w:rsidRPr="00DA01FE">
              <w:rPr>
                <w:color w:val="000000"/>
                <w:sz w:val="28"/>
                <w:szCs w:val="28"/>
                <w:u w:val="single"/>
                <w:lang w:val="uk-UA"/>
              </w:rPr>
              <w:t>.</w:t>
            </w:r>
            <w:r w:rsidR="00DA01FE" w:rsidRPr="00DA01FE">
              <w:rPr>
                <w:color w:val="000000"/>
                <w:sz w:val="28"/>
                <w:szCs w:val="28"/>
                <w:lang w:val="uk-UA"/>
              </w:rPr>
              <w:t>__________________________________________</w:t>
            </w:r>
            <w:r w:rsidR="004C0B14" w:rsidRPr="00DA01FE">
              <w:rPr>
                <w:color w:val="000000"/>
                <w:sz w:val="28"/>
                <w:szCs w:val="28"/>
                <w:lang w:val="uk-UA"/>
              </w:rPr>
              <w:t xml:space="preserve"> </w:t>
            </w:r>
            <w:r w:rsidR="004C0B14" w:rsidRPr="00DA01FE">
              <w:rPr>
                <w:color w:val="000000"/>
                <w:sz w:val="28"/>
                <w:szCs w:val="28"/>
                <w:u w:val="single"/>
                <w:lang w:val="uk-UA"/>
              </w:rPr>
              <w:t xml:space="preserve">     </w:t>
            </w:r>
            <w:r w:rsidR="004C0B14" w:rsidRPr="00DA01FE">
              <w:rPr>
                <w:rFonts w:eastAsia="Droid Sans Fallback" w:cs="FreeSans"/>
                <w:color w:val="000000"/>
                <w:kern w:val="3"/>
                <w:sz w:val="28"/>
                <w:szCs w:val="28"/>
                <w:u w:val="single"/>
                <w:lang w:val="uk-UA" w:eastAsia="zh-CN" w:bidi="hi-IN"/>
              </w:rPr>
              <w:t xml:space="preserve">                                                 </w:t>
            </w:r>
          </w:p>
          <w:p w:rsidR="00BB3CB7" w:rsidRPr="00BB3CB7" w:rsidRDefault="00BB3CB7" w:rsidP="00BB3CB7">
            <w:pPr>
              <w:widowControl w:val="0"/>
              <w:suppressAutoHyphens/>
              <w:autoSpaceDN w:val="0"/>
              <w:spacing w:line="300" w:lineRule="auto"/>
              <w:ind w:right="-108"/>
              <w:jc w:val="both"/>
              <w:textAlignment w:val="baseline"/>
              <w:rPr>
                <w:rFonts w:eastAsia="Droid Sans Fallback" w:cs="FreeSans"/>
                <w:kern w:val="3"/>
                <w:u w:val="single"/>
                <w:lang w:eastAsia="zh-CN" w:bidi="hi-IN"/>
              </w:rPr>
            </w:pPr>
          </w:p>
        </w:tc>
      </w:tr>
    </w:tbl>
    <w:p w:rsidR="00C127FA" w:rsidRPr="00C127FA" w:rsidRDefault="00C127FA" w:rsidP="00833239">
      <w:pPr>
        <w:widowControl w:val="0"/>
        <w:suppressAutoHyphens/>
        <w:autoSpaceDN w:val="0"/>
        <w:spacing w:line="348" w:lineRule="auto"/>
        <w:jc w:val="both"/>
        <w:textAlignment w:val="baseline"/>
        <w:rPr>
          <w:rFonts w:eastAsia="Droid Sans Fallback" w:cs="FreeSans"/>
          <w:kern w:val="3"/>
          <w:lang w:val="ru-RU" w:eastAsia="zh-CN" w:bidi="hi-IN"/>
        </w:rPr>
        <w:sectPr w:rsidR="00C127FA" w:rsidRPr="00C127FA" w:rsidSect="00710075">
          <w:headerReference w:type="default" r:id="rId8"/>
          <w:pgSz w:w="11906" w:h="16838"/>
          <w:pgMar w:top="1134" w:right="567" w:bottom="1134" w:left="1701" w:header="510" w:footer="720" w:gutter="0"/>
          <w:cols w:space="720"/>
          <w:titlePg/>
          <w:docGrid w:linePitch="381"/>
        </w:sectPr>
      </w:pPr>
    </w:p>
    <w:p w:rsidR="00833239" w:rsidRPr="005D662D" w:rsidRDefault="00833239" w:rsidP="002B4C32">
      <w:pPr>
        <w:widowControl w:val="0"/>
        <w:suppressAutoHyphens/>
        <w:autoSpaceDN w:val="0"/>
        <w:spacing w:line="348" w:lineRule="auto"/>
        <w:ind w:left="-1134"/>
        <w:jc w:val="both"/>
        <w:textAlignment w:val="baseline"/>
        <w:rPr>
          <w:rFonts w:eastAsia="Droid Sans Fallback" w:cs="FreeSans"/>
          <w:kern w:val="3"/>
          <w:lang w:eastAsia="zh-CN" w:bidi="hi-IN"/>
        </w:rPr>
      </w:pPr>
      <w:r w:rsidRPr="005D662D">
        <w:rPr>
          <w:rFonts w:eastAsia="Droid Sans Fallback" w:cs="FreeSans"/>
          <w:kern w:val="3"/>
          <w:lang w:eastAsia="zh-CN" w:bidi="hi-IN"/>
        </w:rPr>
        <w:lastRenderedPageBreak/>
        <w:t>6. Консультанти розділів роботи</w:t>
      </w:r>
    </w:p>
    <w:tbl>
      <w:tblPr>
        <w:tblW w:w="9632" w:type="dxa"/>
        <w:tblInd w:w="-948" w:type="dxa"/>
        <w:tblLayout w:type="fixed"/>
        <w:tblCellMar>
          <w:left w:w="10" w:type="dxa"/>
          <w:right w:w="10" w:type="dxa"/>
        </w:tblCellMar>
        <w:tblLook w:val="0000" w:firstRow="0" w:lastRow="0" w:firstColumn="0" w:lastColumn="0" w:noHBand="0" w:noVBand="0"/>
      </w:tblPr>
      <w:tblGrid>
        <w:gridCol w:w="1101"/>
        <w:gridCol w:w="5146"/>
        <w:gridCol w:w="1701"/>
        <w:gridCol w:w="1684"/>
      </w:tblGrid>
      <w:tr w:rsidR="00833239" w:rsidRPr="005D662D" w:rsidTr="002B4C32">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sidRPr="005D662D">
              <w:rPr>
                <w:rFonts w:eastAsia="Droid Sans Fallback" w:cs="FreeSans"/>
                <w:kern w:val="3"/>
                <w:lang w:eastAsia="zh-CN" w:bidi="hi-IN"/>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bookmarkStart w:id="3" w:name="__RefHeading__95182_128638147"/>
            <w:r>
              <w:rPr>
                <w:rFonts w:eastAsia="Droid Sans Fallback" w:cs="FreeSans"/>
                <w:kern w:val="3"/>
                <w:lang w:eastAsia="zh-CN" w:bidi="hi-IN"/>
              </w:rPr>
              <w:t>Прізвище, ініціали та посада к</w:t>
            </w:r>
            <w:r w:rsidRPr="005D662D">
              <w:rPr>
                <w:rFonts w:eastAsia="Droid Sans Fallback" w:cs="FreeSans"/>
                <w:kern w:val="3"/>
                <w:lang w:eastAsia="zh-CN" w:bidi="hi-IN"/>
              </w:rPr>
              <w:t>онсультант</w:t>
            </w:r>
            <w:bookmarkEnd w:id="3"/>
            <w:r>
              <w:rPr>
                <w:rFonts w:eastAsia="Droid Sans Fallback" w:cs="FreeSans"/>
                <w:kern w:val="3"/>
                <w:lang w:eastAsia="zh-CN" w:bidi="hi-IN"/>
              </w:rPr>
              <w:t>а</w:t>
            </w:r>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sidRPr="005D662D">
              <w:rPr>
                <w:rFonts w:eastAsia="Droid Sans Fallback" w:cs="FreeSans"/>
                <w:kern w:val="3"/>
                <w:lang w:eastAsia="zh-CN" w:bidi="hi-IN"/>
              </w:rPr>
              <w:t>Підпис, дата</w:t>
            </w:r>
          </w:p>
        </w:tc>
      </w:tr>
      <w:tr w:rsidR="00833239" w:rsidRPr="005D662D" w:rsidTr="002B4C32">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33239" w:rsidRPr="005D662D" w:rsidRDefault="00833239" w:rsidP="009B6C27">
            <w:pPr>
              <w:widowControl w:val="0"/>
              <w:suppressAutoHyphens/>
              <w:autoSpaceDN w:val="0"/>
              <w:jc w:val="center"/>
              <w:textAlignment w:val="baseline"/>
              <w:rPr>
                <w:rFonts w:ascii="Liberation Serif" w:eastAsia="Droid Sans Fallback" w:hAnsi="Liberation Serif" w:cs="FreeSans"/>
                <w:kern w:val="3"/>
                <w:lang w:eastAsia="zh-CN" w:bidi="hi-IN"/>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33239" w:rsidRPr="005D662D" w:rsidRDefault="00833239" w:rsidP="009B6C27">
            <w:pPr>
              <w:widowControl w:val="0"/>
              <w:suppressAutoHyphens/>
              <w:autoSpaceDN w:val="0"/>
              <w:textAlignment w:val="baseline"/>
              <w:rPr>
                <w:rFonts w:ascii="Liberation Serif" w:eastAsia="Droid Sans Fallback" w:hAnsi="Liberation Serif" w:cs="FreeSans"/>
                <w:kern w:val="3"/>
                <w:lang w:eastAsia="zh-CN" w:bidi="hi-IN"/>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sidRPr="005D662D">
              <w:rPr>
                <w:rFonts w:eastAsia="Droid Sans Fallback" w:cs="FreeSans"/>
                <w:kern w:val="3"/>
                <w:lang w:eastAsia="zh-CN" w:bidi="hi-IN"/>
              </w:rPr>
              <w:t xml:space="preserve">завдання </w:t>
            </w:r>
            <w:r w:rsidRPr="005D662D">
              <w:rPr>
                <w:rFonts w:eastAsia="Droid Sans Fallback" w:cs="FreeSans"/>
                <w:kern w:val="3"/>
                <w:lang w:eastAsia="zh-CN" w:bidi="hi-IN"/>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sidRPr="005D662D">
              <w:rPr>
                <w:rFonts w:eastAsia="Droid Sans Fallback" w:cs="FreeSans"/>
                <w:kern w:val="3"/>
                <w:lang w:eastAsia="zh-CN" w:bidi="hi-IN"/>
              </w:rPr>
              <w:t>завдання прийняв</w:t>
            </w:r>
          </w:p>
        </w:tc>
      </w:tr>
      <w:tr w:rsidR="00833239" w:rsidRPr="005D662D" w:rsidTr="002B4C32">
        <w:trPr>
          <w:trHeight w:val="468"/>
        </w:trPr>
        <w:tc>
          <w:tcPr>
            <w:tcW w:w="1101" w:type="dxa"/>
            <w:tcBorders>
              <w:top w:val="single" w:sz="4" w:space="0" w:color="000000"/>
              <w:left w:val="single" w:sz="4" w:space="0" w:color="000000"/>
              <w:bottom w:val="single" w:sz="4" w:space="0" w:color="auto"/>
            </w:tcBorders>
            <w:tcMar>
              <w:top w:w="0" w:type="dxa"/>
              <w:left w:w="108" w:type="dxa"/>
              <w:bottom w:w="0" w:type="dxa"/>
              <w:right w:w="108" w:type="dxa"/>
            </w:tcMar>
            <w:vAlign w:val="center"/>
          </w:tcPr>
          <w:p w:rsidR="00833239" w:rsidRPr="005D662D" w:rsidRDefault="00830FB6" w:rsidP="009B6C27">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eastAsia="zh-CN" w:bidi="hi-IN"/>
              </w:rPr>
              <w:t>1-3</w:t>
            </w:r>
          </w:p>
        </w:tc>
        <w:tc>
          <w:tcPr>
            <w:tcW w:w="5146" w:type="dxa"/>
            <w:tcBorders>
              <w:top w:val="single" w:sz="4" w:space="0" w:color="000000"/>
              <w:left w:val="single" w:sz="4" w:space="0" w:color="000000"/>
              <w:bottom w:val="single" w:sz="4" w:space="0" w:color="auto"/>
            </w:tcBorders>
            <w:tcMar>
              <w:top w:w="0" w:type="dxa"/>
              <w:left w:w="108" w:type="dxa"/>
              <w:bottom w:w="0" w:type="dxa"/>
              <w:right w:w="108" w:type="dxa"/>
            </w:tcMar>
            <w:vAlign w:val="center"/>
          </w:tcPr>
          <w:p w:rsidR="00833239" w:rsidRPr="005D662D" w:rsidRDefault="007D25E5" w:rsidP="009B6C27">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val="ru-RU" w:eastAsia="zh-CN" w:bidi="hi-IN"/>
              </w:rPr>
              <w:t>Бовт В. Д</w:t>
            </w:r>
            <w:r w:rsidR="00830FB6">
              <w:rPr>
                <w:rFonts w:eastAsia="Droid Sans Fallback" w:cs="FreeSans"/>
                <w:kern w:val="3"/>
                <w:lang w:eastAsia="zh-CN" w:bidi="hi-IN"/>
              </w:rPr>
              <w:t>.</w:t>
            </w:r>
            <w:r w:rsidR="00BB3CB7">
              <w:rPr>
                <w:rFonts w:eastAsia="Droid Sans Fallback" w:cs="FreeSans"/>
                <w:kern w:val="3"/>
                <w:lang w:eastAsia="zh-CN" w:bidi="hi-IN"/>
              </w:rPr>
              <w:t xml:space="preserve">, </w:t>
            </w:r>
            <w:proofErr w:type="gramStart"/>
            <w:r w:rsidR="00A871A5">
              <w:rPr>
                <w:rFonts w:eastAsia="Droid Sans Fallback" w:cs="FreeSans"/>
                <w:kern w:val="3"/>
                <w:lang w:val="ru-RU" w:eastAsia="zh-CN" w:bidi="hi-IN"/>
              </w:rPr>
              <w:t>д.б</w:t>
            </w:r>
            <w:proofErr w:type="gramEnd"/>
            <w:r w:rsidR="00A871A5">
              <w:rPr>
                <w:rFonts w:eastAsia="Droid Sans Fallback" w:cs="FreeSans"/>
                <w:kern w:val="3"/>
                <w:lang w:val="ru-RU" w:eastAsia="zh-CN" w:bidi="hi-IN"/>
              </w:rPr>
              <w:t xml:space="preserve">.н., </w:t>
            </w:r>
            <w:r w:rsidR="00BB3CB7">
              <w:rPr>
                <w:rFonts w:eastAsia="Droid Sans Fallback" w:cs="FreeSans"/>
                <w:kern w:val="3"/>
                <w:lang w:eastAsia="zh-CN" w:bidi="hi-IN"/>
              </w:rPr>
              <w:t>професор</w:t>
            </w:r>
          </w:p>
        </w:tc>
        <w:tc>
          <w:tcPr>
            <w:tcW w:w="1701" w:type="dxa"/>
            <w:tcBorders>
              <w:top w:val="single" w:sz="4" w:space="0" w:color="000000"/>
              <w:left w:val="single" w:sz="4" w:space="0" w:color="000000"/>
              <w:bottom w:val="single" w:sz="4" w:space="0" w:color="auto"/>
            </w:tcBorders>
            <w:tcMar>
              <w:top w:w="0" w:type="dxa"/>
              <w:left w:w="108" w:type="dxa"/>
              <w:bottom w:w="0" w:type="dxa"/>
              <w:right w:w="108" w:type="dxa"/>
            </w:tcMar>
            <w:vAlign w:val="cente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c>
          <w:tcPr>
            <w:tcW w:w="168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r>
      <w:tr w:rsidR="00830FB6" w:rsidRPr="005D662D" w:rsidTr="002B4C32">
        <w:trPr>
          <w:trHeight w:val="553"/>
        </w:trPr>
        <w:tc>
          <w:tcPr>
            <w:tcW w:w="1101" w:type="dxa"/>
            <w:tcBorders>
              <w:top w:val="single" w:sz="4" w:space="0" w:color="auto"/>
              <w:left w:val="single" w:sz="4" w:space="0" w:color="000000"/>
              <w:bottom w:val="single" w:sz="4" w:space="0" w:color="000000"/>
            </w:tcBorders>
            <w:tcMar>
              <w:top w:w="0" w:type="dxa"/>
              <w:left w:w="108" w:type="dxa"/>
              <w:bottom w:w="0" w:type="dxa"/>
              <w:right w:w="108" w:type="dxa"/>
            </w:tcMar>
            <w:vAlign w:val="center"/>
          </w:tcPr>
          <w:p w:rsidR="00830FB6" w:rsidRPr="005D662D" w:rsidRDefault="00830FB6" w:rsidP="009B6C27">
            <w:pPr>
              <w:widowControl w:val="0"/>
              <w:suppressAutoHyphens/>
              <w:autoSpaceDN w:val="0"/>
              <w:jc w:val="center"/>
              <w:textAlignment w:val="baseline"/>
              <w:rPr>
                <w:rFonts w:eastAsia="Droid Sans Fallback" w:cs="FreeSans"/>
                <w:kern w:val="3"/>
                <w:lang w:eastAsia="zh-CN" w:bidi="hi-IN"/>
              </w:rPr>
            </w:pPr>
            <w:r w:rsidRPr="005D662D">
              <w:rPr>
                <w:rFonts w:eastAsia="Droid Sans Fallback" w:cs="FreeSans"/>
                <w:kern w:val="3"/>
                <w:lang w:eastAsia="zh-CN" w:bidi="hi-IN"/>
              </w:rPr>
              <w:t>4</w:t>
            </w:r>
          </w:p>
        </w:tc>
        <w:tc>
          <w:tcPr>
            <w:tcW w:w="5146" w:type="dxa"/>
            <w:tcBorders>
              <w:top w:val="single" w:sz="4" w:space="0" w:color="auto"/>
              <w:left w:val="single" w:sz="4" w:space="0" w:color="000000"/>
              <w:bottom w:val="single" w:sz="4" w:space="0" w:color="000000"/>
            </w:tcBorders>
            <w:tcMar>
              <w:top w:w="0" w:type="dxa"/>
              <w:left w:w="108" w:type="dxa"/>
              <w:bottom w:w="0" w:type="dxa"/>
              <w:right w:w="108" w:type="dxa"/>
            </w:tcMar>
            <w:vAlign w:val="center"/>
          </w:tcPr>
          <w:p w:rsidR="00830FB6" w:rsidRPr="00EB4EEA" w:rsidRDefault="00D50550" w:rsidP="009B6C27">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eastAsia="zh-CN" w:bidi="hi-IN"/>
              </w:rPr>
              <w:t>Амінов Р.Ф</w:t>
            </w:r>
            <w:r w:rsidR="00830FB6" w:rsidRPr="00EB4EEA">
              <w:rPr>
                <w:rFonts w:eastAsia="Droid Sans Fallback" w:cs="FreeSans"/>
                <w:kern w:val="3"/>
                <w:lang w:eastAsia="zh-CN" w:bidi="hi-IN"/>
              </w:rPr>
              <w:t xml:space="preserve">., </w:t>
            </w:r>
            <w:r w:rsidR="004B6180">
              <w:rPr>
                <w:rFonts w:eastAsia="Droid Sans Fallback" w:cs="FreeSans"/>
                <w:kern w:val="3"/>
                <w:lang w:eastAsia="zh-CN" w:bidi="hi-IN"/>
              </w:rPr>
              <w:t>к.б.н.,</w:t>
            </w:r>
            <w:r>
              <w:rPr>
                <w:rFonts w:eastAsia="Droid Sans Fallback" w:cs="FreeSans"/>
                <w:kern w:val="3"/>
                <w:lang w:eastAsia="zh-CN" w:bidi="hi-IN"/>
              </w:rPr>
              <w:t xml:space="preserve"> </w:t>
            </w:r>
            <w:r w:rsidR="00830FB6" w:rsidRPr="00EB4EEA">
              <w:rPr>
                <w:rFonts w:eastAsia="Droid Sans Fallback" w:cs="FreeSans"/>
                <w:kern w:val="3"/>
                <w:lang w:eastAsia="zh-CN" w:bidi="hi-IN"/>
              </w:rPr>
              <w:t>викладач</w:t>
            </w:r>
          </w:p>
        </w:tc>
        <w:tc>
          <w:tcPr>
            <w:tcW w:w="1701" w:type="dxa"/>
            <w:tcBorders>
              <w:top w:val="single" w:sz="4" w:space="0" w:color="auto"/>
              <w:left w:val="single" w:sz="4" w:space="0" w:color="000000"/>
              <w:bottom w:val="single" w:sz="4" w:space="0" w:color="000000"/>
            </w:tcBorders>
            <w:tcMar>
              <w:top w:w="0" w:type="dxa"/>
              <w:left w:w="108" w:type="dxa"/>
              <w:bottom w:w="0" w:type="dxa"/>
              <w:right w:w="108" w:type="dxa"/>
            </w:tcMar>
            <w:vAlign w:val="center"/>
          </w:tcPr>
          <w:p w:rsidR="00830FB6" w:rsidRPr="005D662D" w:rsidRDefault="00830FB6" w:rsidP="009B6C27">
            <w:pPr>
              <w:widowControl w:val="0"/>
              <w:suppressAutoHyphens/>
              <w:autoSpaceDN w:val="0"/>
              <w:textAlignment w:val="baseline"/>
              <w:rPr>
                <w:rFonts w:eastAsia="Droid Sans Fallback" w:cs="FreeSans"/>
                <w:kern w:val="3"/>
                <w:lang w:eastAsia="zh-CN" w:bidi="hi-IN"/>
              </w:rPr>
            </w:pPr>
          </w:p>
        </w:tc>
        <w:tc>
          <w:tcPr>
            <w:tcW w:w="168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830FB6" w:rsidRPr="005D662D" w:rsidRDefault="00830FB6" w:rsidP="009B6C27">
            <w:pPr>
              <w:widowControl w:val="0"/>
              <w:suppressAutoHyphens/>
              <w:autoSpaceDN w:val="0"/>
              <w:textAlignment w:val="baseline"/>
              <w:rPr>
                <w:rFonts w:eastAsia="Droid Sans Fallback" w:cs="FreeSans"/>
                <w:kern w:val="3"/>
                <w:lang w:eastAsia="zh-CN" w:bidi="hi-IN"/>
              </w:rPr>
            </w:pPr>
          </w:p>
        </w:tc>
      </w:tr>
    </w:tbl>
    <w:p w:rsidR="00833239" w:rsidRPr="009412D2" w:rsidRDefault="00833239" w:rsidP="00833239">
      <w:pPr>
        <w:widowControl w:val="0"/>
        <w:suppressAutoHyphens/>
        <w:autoSpaceDN w:val="0"/>
        <w:spacing w:line="348" w:lineRule="auto"/>
        <w:textAlignment w:val="baseline"/>
        <w:rPr>
          <w:rFonts w:eastAsia="Droid Sans Fallback" w:cs="FreeSans"/>
          <w:kern w:val="3"/>
          <w:sz w:val="16"/>
          <w:szCs w:val="16"/>
          <w:lang w:eastAsia="zh-CN" w:bidi="hi-IN"/>
        </w:rPr>
      </w:pPr>
    </w:p>
    <w:p w:rsidR="00B64463" w:rsidRPr="00A966DA" w:rsidRDefault="00833239" w:rsidP="002B4C32">
      <w:pPr>
        <w:widowControl w:val="0"/>
        <w:suppressAutoHyphens/>
        <w:autoSpaceDN w:val="0"/>
        <w:spacing w:line="348" w:lineRule="auto"/>
        <w:ind w:left="-1134"/>
        <w:textAlignment w:val="baseline"/>
        <w:rPr>
          <w:rFonts w:eastAsia="Droid Sans Fallback" w:cs="FreeSans"/>
          <w:kern w:val="3"/>
          <w:lang w:val="ru-RU" w:eastAsia="zh-CN" w:bidi="hi-IN"/>
        </w:rPr>
      </w:pPr>
      <w:r w:rsidRPr="005D662D">
        <w:rPr>
          <w:rFonts w:eastAsia="Droid Sans Fallback"/>
          <w:kern w:val="3"/>
          <w:lang w:eastAsia="zh-CN" w:bidi="hi-IN"/>
        </w:rPr>
        <w:t xml:space="preserve">7. Дата видачі завдання </w:t>
      </w:r>
      <w:bookmarkStart w:id="4" w:name="__RefHeading__95184_128638147"/>
      <w:r w:rsidR="00A966DA">
        <w:rPr>
          <w:rFonts w:eastAsia="Droid Sans Fallback"/>
          <w:kern w:val="3"/>
          <w:u w:val="single"/>
          <w:lang w:val="ru-RU" w:eastAsia="zh-CN" w:bidi="hi-IN"/>
        </w:rPr>
        <w:t xml:space="preserve"> </w:t>
      </w:r>
      <w:r w:rsidR="009504C6">
        <w:rPr>
          <w:rFonts w:eastAsia="Droid Sans Fallback"/>
          <w:kern w:val="3"/>
          <w:u w:val="single"/>
          <w:lang w:val="ru-RU" w:eastAsia="zh-CN" w:bidi="hi-IN"/>
        </w:rPr>
        <w:t xml:space="preserve">      8  вересня  2018          </w:t>
      </w:r>
    </w:p>
    <w:p w:rsidR="00833239" w:rsidRPr="005D662D" w:rsidRDefault="00833239" w:rsidP="00BB3CB7">
      <w:pPr>
        <w:widowControl w:val="0"/>
        <w:suppressAutoHyphens/>
        <w:autoSpaceDN w:val="0"/>
        <w:ind w:hanging="993"/>
        <w:jc w:val="center"/>
        <w:textAlignment w:val="baseline"/>
        <w:rPr>
          <w:rFonts w:eastAsia="Droid Sans Fallback" w:cs="FreeSans"/>
          <w:b/>
          <w:bCs/>
          <w:kern w:val="3"/>
          <w:lang w:eastAsia="zh-CN" w:bidi="hi-IN"/>
        </w:rPr>
      </w:pPr>
      <w:r w:rsidRPr="005D662D">
        <w:rPr>
          <w:rFonts w:eastAsia="Droid Sans Fallback" w:cs="FreeSans"/>
          <w:b/>
          <w:bCs/>
          <w:kern w:val="3"/>
          <w:lang w:eastAsia="zh-CN" w:bidi="hi-IN"/>
        </w:rPr>
        <w:t>КАЛЕНДАРНИЙ ПЛАН</w:t>
      </w:r>
      <w:bookmarkEnd w:id="4"/>
    </w:p>
    <w:p w:rsidR="00833239" w:rsidRPr="009412D2" w:rsidRDefault="00833239" w:rsidP="00833239">
      <w:pPr>
        <w:widowControl w:val="0"/>
        <w:suppressAutoHyphens/>
        <w:autoSpaceDN w:val="0"/>
        <w:jc w:val="center"/>
        <w:textAlignment w:val="baseline"/>
        <w:rPr>
          <w:rFonts w:eastAsia="Droid Sans Fallback" w:cs="FreeSans"/>
          <w:b/>
          <w:bCs/>
          <w:kern w:val="3"/>
          <w:sz w:val="16"/>
          <w:szCs w:val="16"/>
          <w:lang w:eastAsia="zh-CN" w:bidi="hi-IN"/>
        </w:rPr>
      </w:pPr>
    </w:p>
    <w:tbl>
      <w:tblPr>
        <w:tblW w:w="9652" w:type="dxa"/>
        <w:tblInd w:w="-1064" w:type="dxa"/>
        <w:tblLayout w:type="fixed"/>
        <w:tblCellMar>
          <w:left w:w="10" w:type="dxa"/>
          <w:right w:w="10" w:type="dxa"/>
        </w:tblCellMar>
        <w:tblLook w:val="0000" w:firstRow="0" w:lastRow="0" w:firstColumn="0" w:lastColumn="0" w:noHBand="0" w:noVBand="0"/>
      </w:tblPr>
      <w:tblGrid>
        <w:gridCol w:w="719"/>
        <w:gridCol w:w="4810"/>
        <w:gridCol w:w="2575"/>
        <w:gridCol w:w="1548"/>
      </w:tblGrid>
      <w:tr w:rsidR="00833239" w:rsidRPr="005D662D" w:rsidTr="002B4C32">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sidRPr="005D662D">
              <w:rPr>
                <w:rFonts w:eastAsia="Droid Sans Fallback" w:cs="FreeSans"/>
                <w:kern w:val="3"/>
                <w:lang w:eastAsia="zh-CN" w:bidi="hi-IN"/>
              </w:rPr>
              <w:t>№</w:t>
            </w:r>
            <w:r w:rsidRPr="005D662D">
              <w:rPr>
                <w:rFonts w:eastAsia="Droid Sans Fallback" w:cs="FreeSans"/>
                <w:kern w:val="3"/>
                <w:lang w:eastAsia="zh-CN" w:bidi="hi-IN"/>
              </w:rPr>
              <w:br/>
              <w:t>з/п</w:t>
            </w:r>
          </w:p>
        </w:tc>
        <w:tc>
          <w:tcPr>
            <w:tcW w:w="4810" w:type="dxa"/>
            <w:tcBorders>
              <w:top w:val="single" w:sz="2" w:space="0" w:color="000000"/>
              <w:left w:val="single" w:sz="2" w:space="0" w:color="000000"/>
              <w:bottom w:val="single" w:sz="2" w:space="0" w:color="000000"/>
            </w:tcBorders>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sidRPr="005D662D">
              <w:rPr>
                <w:rFonts w:eastAsia="Droid Sans Fallback" w:cs="FreeSans"/>
                <w:kern w:val="3"/>
                <w:lang w:eastAsia="zh-CN" w:bidi="hi-IN"/>
              </w:rPr>
              <w:t xml:space="preserve">Назва етапів </w:t>
            </w:r>
            <w:r w:rsidRPr="00E31321">
              <w:rPr>
                <w:rFonts w:eastAsia="Droid Sans Fallback" w:cs="FreeSans"/>
                <w:kern w:val="3"/>
                <w:lang w:eastAsia="zh-CN" w:bidi="hi-IN"/>
              </w:rPr>
              <w:t>кваліфікаційної</w:t>
            </w:r>
            <w:r w:rsidRPr="005D662D">
              <w:rPr>
                <w:rFonts w:eastAsia="Droid Sans Fallback" w:cs="FreeSans"/>
                <w:kern w:val="3"/>
                <w:lang w:eastAsia="zh-CN" w:bidi="hi-IN"/>
              </w:rPr>
              <w:t xml:space="preserve"> роботи</w:t>
            </w:r>
          </w:p>
        </w:tc>
        <w:tc>
          <w:tcPr>
            <w:tcW w:w="2575" w:type="dxa"/>
            <w:tcBorders>
              <w:top w:val="single" w:sz="2" w:space="0" w:color="000000"/>
              <w:left w:val="single" w:sz="2" w:space="0" w:color="000000"/>
              <w:bottom w:val="single" w:sz="2" w:space="0" w:color="000000"/>
            </w:tcBorders>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eastAsia="Droid Sans Fallback"/>
                <w:kern w:val="3"/>
                <w:lang w:eastAsia="zh-CN" w:bidi="hi-IN"/>
              </w:rPr>
            </w:pPr>
            <w:r w:rsidRPr="005D662D">
              <w:rPr>
                <w:rFonts w:eastAsia="Droid Sans Fallback"/>
                <w:kern w:val="3"/>
                <w:lang w:eastAsia="zh-CN" w:bidi="hi-IN"/>
              </w:rPr>
              <w:t>Строк виконання етапів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sidRPr="005D662D">
              <w:rPr>
                <w:rFonts w:eastAsia="Droid Sans Fallback" w:cs="FreeSans"/>
                <w:kern w:val="3"/>
                <w:lang w:eastAsia="zh-CN" w:bidi="hi-IN"/>
              </w:rPr>
              <w:t>Примітк</w:t>
            </w:r>
            <w:r>
              <w:rPr>
                <w:rFonts w:eastAsia="Droid Sans Fallback" w:cs="FreeSans"/>
                <w:kern w:val="3"/>
                <w:lang w:eastAsia="zh-CN" w:bidi="hi-IN"/>
              </w:rPr>
              <w:t>а</w:t>
            </w:r>
          </w:p>
        </w:tc>
      </w:tr>
      <w:tr w:rsidR="00833239" w:rsidRPr="005D662D" w:rsidTr="002B4C32">
        <w:tc>
          <w:tcPr>
            <w:tcW w:w="719" w:type="dxa"/>
            <w:tcBorders>
              <w:left w:val="single" w:sz="2" w:space="0" w:color="000000"/>
              <w:bottom w:val="single" w:sz="2" w:space="0" w:color="000000"/>
            </w:tcBorders>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ascii="Liberation Serif" w:eastAsia="Droid Sans Fallback" w:hAnsi="Liberation Serif" w:cs="FreeSans"/>
                <w:kern w:val="3"/>
                <w:lang w:eastAsia="zh-CN" w:bidi="hi-IN"/>
              </w:rPr>
            </w:pPr>
            <w:r w:rsidRPr="005D662D">
              <w:rPr>
                <w:rFonts w:eastAsia="Droid Sans Fallback"/>
                <w:kern w:val="3"/>
                <w:shd w:val="clear" w:color="auto" w:fill="FFFFFF"/>
                <w:lang w:eastAsia="zh-CN"/>
              </w:rPr>
              <w:t>1.</w:t>
            </w:r>
          </w:p>
        </w:tc>
        <w:tc>
          <w:tcPr>
            <w:tcW w:w="4810" w:type="dxa"/>
            <w:tcBorders>
              <w:left w:val="single" w:sz="2" w:space="0" w:color="000000"/>
              <w:bottom w:val="single" w:sz="2" w:space="0" w:color="000000"/>
            </w:tcBorders>
            <w:tcMar>
              <w:top w:w="55" w:type="dxa"/>
              <w:left w:w="55" w:type="dxa"/>
              <w:bottom w:w="55" w:type="dxa"/>
              <w:right w:w="55" w:type="dxa"/>
            </w:tcMar>
          </w:tcPr>
          <w:p w:rsidR="00833239" w:rsidRPr="005D662D" w:rsidRDefault="00833239" w:rsidP="00A966DA">
            <w:pPr>
              <w:widowControl w:val="0"/>
              <w:suppressAutoHyphens/>
              <w:autoSpaceDN w:val="0"/>
              <w:textAlignment w:val="baseline"/>
              <w:rPr>
                <w:rFonts w:eastAsia="Droid Sans Fallback" w:cs="FreeSans"/>
                <w:kern w:val="3"/>
                <w:lang w:eastAsia="zh-CN" w:bidi="hi-IN"/>
              </w:rPr>
            </w:pPr>
            <w:r w:rsidRPr="00506196">
              <w:rPr>
                <w:rFonts w:eastAsia="Droid Sans Fallback" w:cs="FreeSans"/>
                <w:kern w:val="3"/>
                <w:lang w:eastAsia="zh-CN" w:bidi="hi-IN"/>
              </w:rPr>
              <w:t>Поповнення джерел літер</w:t>
            </w:r>
            <w:r>
              <w:rPr>
                <w:rFonts w:eastAsia="Droid Sans Fallback" w:cs="FreeSans"/>
                <w:kern w:val="3"/>
                <w:lang w:eastAsia="zh-CN" w:bidi="hi-IN"/>
              </w:rPr>
              <w:t>атури за темою кваліфікацій</w:t>
            </w:r>
            <w:r w:rsidRPr="00E31321">
              <w:rPr>
                <w:rFonts w:eastAsia="Droid Sans Fallback" w:cs="FreeSans"/>
                <w:kern w:val="3"/>
                <w:lang w:eastAsia="zh-CN" w:bidi="hi-IN"/>
              </w:rPr>
              <w:t>ної</w:t>
            </w:r>
            <w:r>
              <w:rPr>
                <w:rFonts w:eastAsia="Droid Sans Fallback" w:cs="FreeSans"/>
                <w:kern w:val="3"/>
                <w:lang w:eastAsia="zh-CN" w:bidi="hi-IN"/>
              </w:rPr>
              <w:t xml:space="preserve"> роботи</w:t>
            </w:r>
          </w:p>
        </w:tc>
        <w:tc>
          <w:tcPr>
            <w:tcW w:w="2575" w:type="dxa"/>
            <w:tcBorders>
              <w:left w:val="single" w:sz="2" w:space="0" w:color="000000"/>
              <w:bottom w:val="single" w:sz="2" w:space="0" w:color="000000"/>
            </w:tcBorders>
            <w:tcMar>
              <w:top w:w="55" w:type="dxa"/>
              <w:left w:w="55" w:type="dxa"/>
              <w:bottom w:w="55" w:type="dxa"/>
              <w:right w:w="55" w:type="dxa"/>
            </w:tcMar>
            <w:vAlign w:val="center"/>
          </w:tcPr>
          <w:p w:rsidR="00833239" w:rsidRPr="005E56B6" w:rsidRDefault="00A966DA" w:rsidP="009B6C27">
            <w:pPr>
              <w:widowControl w:val="0"/>
              <w:suppressAutoHyphens/>
              <w:autoSpaceDN w:val="0"/>
              <w:jc w:val="center"/>
              <w:rPr>
                <w:rFonts w:eastAsia="Droid Sans Fallback" w:cs="FreeSans"/>
                <w:kern w:val="3"/>
                <w:lang w:eastAsia="zh-CN" w:bidi="hi-IN"/>
              </w:rPr>
            </w:pPr>
            <w:r>
              <w:rPr>
                <w:rFonts w:eastAsia="Droid Sans Fallback" w:cs="FreeSans"/>
                <w:kern w:val="3"/>
                <w:lang w:eastAsia="zh-CN" w:bidi="hi-IN"/>
              </w:rPr>
              <w:t>10</w:t>
            </w:r>
            <w:r w:rsidR="00982FA3">
              <w:rPr>
                <w:rFonts w:eastAsia="Droid Sans Fallback" w:cs="FreeSans"/>
                <w:kern w:val="3"/>
                <w:lang w:eastAsia="zh-CN" w:bidi="hi-IN"/>
              </w:rPr>
              <w:t xml:space="preserve">. </w:t>
            </w:r>
            <w:r>
              <w:rPr>
                <w:rFonts w:eastAsia="Droid Sans Fallback" w:cs="FreeSans"/>
                <w:kern w:val="3"/>
                <w:lang w:eastAsia="zh-CN" w:bidi="hi-IN"/>
              </w:rPr>
              <w:t>201</w:t>
            </w:r>
            <w:r>
              <w:rPr>
                <w:rFonts w:eastAsia="Droid Sans Fallback" w:cs="FreeSans"/>
                <w:kern w:val="3"/>
                <w:lang w:val="ru-RU" w:eastAsia="zh-CN" w:bidi="hi-IN"/>
              </w:rPr>
              <w:t>8</w:t>
            </w:r>
            <w:r w:rsidR="00833239">
              <w:rPr>
                <w:rFonts w:eastAsia="Droid Sans Fallback" w:cs="FreeSans"/>
                <w:kern w:val="3"/>
                <w:lang w:eastAsia="zh-CN" w:bidi="hi-IN"/>
              </w:rPr>
              <w:t xml:space="preserve"> р</w:t>
            </w:r>
            <w:r w:rsidR="00982FA3">
              <w:rPr>
                <w:rFonts w:eastAsia="Droid Sans Fallback" w:cs="FreeSans"/>
                <w:kern w:val="3"/>
                <w:lang w:eastAsia="zh-CN" w:bidi="hi-IN"/>
              </w:rPr>
              <w:t>оку</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eastAsia="zh-CN" w:bidi="hi-IN"/>
              </w:rPr>
              <w:t>Виконано</w:t>
            </w:r>
          </w:p>
        </w:tc>
      </w:tr>
      <w:tr w:rsidR="00833239" w:rsidRPr="005D662D" w:rsidTr="002B4C32">
        <w:tc>
          <w:tcPr>
            <w:tcW w:w="719" w:type="dxa"/>
            <w:tcBorders>
              <w:left w:val="single" w:sz="2" w:space="0" w:color="000000"/>
              <w:bottom w:val="single" w:sz="2" w:space="0" w:color="000000"/>
            </w:tcBorders>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ascii="Liberation Serif" w:eastAsia="Droid Sans Fallback" w:hAnsi="Liberation Serif" w:cs="FreeSans"/>
                <w:kern w:val="3"/>
                <w:lang w:eastAsia="zh-CN" w:bidi="hi-IN"/>
              </w:rPr>
            </w:pPr>
            <w:r w:rsidRPr="005D662D">
              <w:rPr>
                <w:rFonts w:eastAsia="Droid Sans Fallback"/>
                <w:kern w:val="3"/>
                <w:shd w:val="clear" w:color="auto" w:fill="FFFFFF"/>
                <w:lang w:eastAsia="zh-CN"/>
              </w:rPr>
              <w:t>2.</w:t>
            </w:r>
          </w:p>
        </w:tc>
        <w:tc>
          <w:tcPr>
            <w:tcW w:w="4810" w:type="dxa"/>
            <w:tcBorders>
              <w:left w:val="single" w:sz="2" w:space="0" w:color="000000"/>
              <w:bottom w:val="single" w:sz="2" w:space="0" w:color="000000"/>
            </w:tcBorders>
            <w:tcMar>
              <w:top w:w="55" w:type="dxa"/>
              <w:left w:w="55" w:type="dxa"/>
              <w:bottom w:w="55" w:type="dxa"/>
              <w:right w:w="55" w:type="dxa"/>
            </w:tcMar>
          </w:tcPr>
          <w:p w:rsidR="00833239" w:rsidRPr="005D662D" w:rsidRDefault="00833239" w:rsidP="00A966DA">
            <w:pPr>
              <w:widowControl w:val="0"/>
              <w:suppressAutoHyphens/>
              <w:autoSpaceDN w:val="0"/>
              <w:textAlignment w:val="baseline"/>
              <w:rPr>
                <w:rFonts w:eastAsia="Droid Sans Fallback" w:cs="FreeSans"/>
                <w:kern w:val="3"/>
                <w:lang w:eastAsia="zh-CN" w:bidi="hi-IN"/>
              </w:rPr>
            </w:pPr>
            <w:r w:rsidRPr="005E5381">
              <w:rPr>
                <w:rFonts w:eastAsia="Droid Sans Fallback" w:cs="FreeSans"/>
                <w:kern w:val="3"/>
                <w:lang w:eastAsia="zh-CN" w:bidi="hi-IN"/>
              </w:rPr>
              <w:t>Оформлення розділу з огляду літератури</w:t>
            </w:r>
          </w:p>
        </w:tc>
        <w:tc>
          <w:tcPr>
            <w:tcW w:w="2575" w:type="dxa"/>
            <w:tcBorders>
              <w:left w:val="single" w:sz="2" w:space="0" w:color="000000"/>
              <w:bottom w:val="single" w:sz="2" w:space="0" w:color="000000"/>
            </w:tcBorders>
            <w:tcMar>
              <w:top w:w="55" w:type="dxa"/>
              <w:left w:w="55" w:type="dxa"/>
              <w:bottom w:w="55" w:type="dxa"/>
              <w:right w:w="55" w:type="dxa"/>
            </w:tcMar>
            <w:vAlign w:val="center"/>
          </w:tcPr>
          <w:p w:rsidR="00833239" w:rsidRPr="005E56B6" w:rsidRDefault="00982FA3" w:rsidP="009B6C27">
            <w:pPr>
              <w:widowControl w:val="0"/>
              <w:suppressAutoHyphens/>
              <w:autoSpaceDN w:val="0"/>
              <w:jc w:val="center"/>
              <w:rPr>
                <w:rFonts w:eastAsia="Droid Sans Fallback" w:cs="FreeSans"/>
                <w:kern w:val="3"/>
                <w:lang w:eastAsia="zh-CN" w:bidi="hi-IN"/>
              </w:rPr>
            </w:pPr>
            <w:r>
              <w:rPr>
                <w:rFonts w:eastAsia="Droid Sans Fallback" w:cs="FreeSans"/>
                <w:kern w:val="3"/>
                <w:lang w:eastAsia="zh-CN" w:bidi="hi-IN"/>
              </w:rPr>
              <w:t xml:space="preserve">12. </w:t>
            </w:r>
            <w:r w:rsidR="00A966DA">
              <w:rPr>
                <w:rFonts w:eastAsia="Droid Sans Fallback" w:cs="FreeSans"/>
                <w:kern w:val="3"/>
                <w:lang w:eastAsia="zh-CN" w:bidi="hi-IN"/>
              </w:rPr>
              <w:t>201</w:t>
            </w:r>
            <w:r w:rsidR="00A966DA">
              <w:rPr>
                <w:rFonts w:eastAsia="Droid Sans Fallback" w:cs="FreeSans"/>
                <w:kern w:val="3"/>
                <w:lang w:val="ru-RU" w:eastAsia="zh-CN" w:bidi="hi-IN"/>
              </w:rPr>
              <w:t>8</w:t>
            </w:r>
            <w:r w:rsidR="00833239">
              <w:rPr>
                <w:rFonts w:eastAsia="Droid Sans Fallback" w:cs="FreeSans"/>
                <w:kern w:val="3"/>
                <w:lang w:eastAsia="zh-CN" w:bidi="hi-IN"/>
              </w:rPr>
              <w:t xml:space="preserve"> року</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eastAsia="zh-CN" w:bidi="hi-IN"/>
              </w:rPr>
              <w:t>Виконано</w:t>
            </w:r>
          </w:p>
        </w:tc>
      </w:tr>
      <w:tr w:rsidR="00833239" w:rsidRPr="005D662D" w:rsidTr="002B4C32">
        <w:tc>
          <w:tcPr>
            <w:tcW w:w="719" w:type="dxa"/>
            <w:tcBorders>
              <w:left w:val="single" w:sz="2" w:space="0" w:color="000000"/>
              <w:bottom w:val="single" w:sz="4" w:space="0" w:color="auto"/>
            </w:tcBorders>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eastAsia="Droid Sans Fallback"/>
                <w:kern w:val="3"/>
                <w:shd w:val="clear" w:color="auto" w:fill="FFFFFF"/>
                <w:lang w:eastAsia="zh-CN"/>
              </w:rPr>
            </w:pPr>
            <w:r w:rsidRPr="005D662D">
              <w:rPr>
                <w:rFonts w:eastAsia="Droid Sans Fallback"/>
                <w:kern w:val="3"/>
                <w:shd w:val="clear" w:color="auto" w:fill="FFFFFF"/>
                <w:lang w:eastAsia="zh-CN"/>
              </w:rPr>
              <w:t>3.</w:t>
            </w:r>
          </w:p>
        </w:tc>
        <w:tc>
          <w:tcPr>
            <w:tcW w:w="4810" w:type="dxa"/>
            <w:tcBorders>
              <w:left w:val="single" w:sz="2" w:space="0" w:color="000000"/>
              <w:bottom w:val="single" w:sz="4" w:space="0" w:color="auto"/>
            </w:tcBorders>
            <w:tcMar>
              <w:top w:w="55" w:type="dxa"/>
              <w:left w:w="55" w:type="dxa"/>
              <w:bottom w:w="55" w:type="dxa"/>
              <w:right w:w="55" w:type="dxa"/>
            </w:tcMar>
          </w:tcPr>
          <w:p w:rsidR="00833239" w:rsidRPr="005D662D" w:rsidRDefault="00833239" w:rsidP="00A966DA">
            <w:pPr>
              <w:widowControl w:val="0"/>
              <w:suppressAutoHyphens/>
              <w:autoSpaceDN w:val="0"/>
              <w:textAlignment w:val="baseline"/>
              <w:rPr>
                <w:rFonts w:eastAsia="Droid Sans Fallback" w:cs="FreeSans"/>
                <w:kern w:val="3"/>
                <w:lang w:eastAsia="zh-CN" w:bidi="hi-IN"/>
              </w:rPr>
            </w:pPr>
            <w:r w:rsidRPr="005E5381">
              <w:rPr>
                <w:rFonts w:eastAsia="Droid Sans Fallback" w:cs="FreeSans"/>
                <w:kern w:val="3"/>
                <w:lang w:eastAsia="zh-CN" w:bidi="hi-IN"/>
              </w:rPr>
              <w:t>Формування розділу «Матеріали та методи дослідження»</w:t>
            </w:r>
          </w:p>
        </w:tc>
        <w:tc>
          <w:tcPr>
            <w:tcW w:w="2575" w:type="dxa"/>
            <w:tcBorders>
              <w:left w:val="single" w:sz="2" w:space="0" w:color="000000"/>
              <w:bottom w:val="single" w:sz="4" w:space="0" w:color="auto"/>
            </w:tcBorders>
            <w:tcMar>
              <w:top w:w="55" w:type="dxa"/>
              <w:left w:w="55" w:type="dxa"/>
              <w:bottom w:w="55" w:type="dxa"/>
              <w:right w:w="55" w:type="dxa"/>
            </w:tcMar>
            <w:vAlign w:val="center"/>
          </w:tcPr>
          <w:p w:rsidR="00833239" w:rsidRPr="005E56B6" w:rsidRDefault="00A966DA" w:rsidP="009B6C27">
            <w:pPr>
              <w:widowControl w:val="0"/>
              <w:suppressAutoHyphens/>
              <w:autoSpaceDN w:val="0"/>
              <w:jc w:val="center"/>
              <w:rPr>
                <w:rFonts w:eastAsia="Droid Sans Fallback" w:cs="FreeSans"/>
                <w:kern w:val="3"/>
                <w:lang w:eastAsia="zh-CN" w:bidi="hi-IN"/>
              </w:rPr>
            </w:pPr>
            <w:r>
              <w:rPr>
                <w:rFonts w:eastAsia="Droid Sans Fallback" w:cs="FreeSans"/>
                <w:kern w:val="3"/>
                <w:lang w:eastAsia="zh-CN" w:bidi="hi-IN"/>
              </w:rPr>
              <w:t>0</w:t>
            </w:r>
            <w:r>
              <w:rPr>
                <w:rFonts w:eastAsia="Droid Sans Fallback" w:cs="FreeSans"/>
                <w:kern w:val="3"/>
                <w:lang w:val="ru-RU" w:eastAsia="zh-CN" w:bidi="hi-IN"/>
              </w:rPr>
              <w:t>2</w:t>
            </w:r>
            <w:r w:rsidR="00982FA3">
              <w:rPr>
                <w:rFonts w:eastAsia="Droid Sans Fallback" w:cs="FreeSans"/>
                <w:kern w:val="3"/>
                <w:lang w:eastAsia="zh-CN" w:bidi="hi-IN"/>
              </w:rPr>
              <w:t>.</w:t>
            </w:r>
            <w:r w:rsidR="00D50550">
              <w:rPr>
                <w:rFonts w:eastAsia="Droid Sans Fallback" w:cs="FreeSans"/>
                <w:kern w:val="3"/>
                <w:lang w:eastAsia="zh-CN" w:bidi="hi-IN"/>
              </w:rPr>
              <w:t xml:space="preserve"> 2019</w:t>
            </w:r>
            <w:r w:rsidR="00833239">
              <w:rPr>
                <w:rFonts w:eastAsia="Droid Sans Fallback" w:cs="FreeSans"/>
                <w:kern w:val="3"/>
                <w:lang w:eastAsia="zh-CN" w:bidi="hi-IN"/>
              </w:rPr>
              <w:t xml:space="preserve"> року</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vAlign w:val="cente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eastAsia="zh-CN" w:bidi="hi-IN"/>
              </w:rPr>
              <w:t>Виконано</w:t>
            </w:r>
          </w:p>
        </w:tc>
      </w:tr>
      <w:tr w:rsidR="00833239" w:rsidRPr="005D662D" w:rsidTr="002B4C32">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eastAsia="Droid Sans Fallback"/>
                <w:kern w:val="3"/>
                <w:shd w:val="clear" w:color="auto" w:fill="FFFFFF"/>
                <w:lang w:eastAsia="zh-CN"/>
              </w:rPr>
            </w:pPr>
            <w:r>
              <w:rPr>
                <w:rFonts w:eastAsia="Droid Sans Fallback"/>
                <w:kern w:val="3"/>
                <w:shd w:val="clear" w:color="auto" w:fill="FFFFFF"/>
                <w:lang w:eastAsia="zh-CN"/>
              </w:rPr>
              <w:t>4.</w:t>
            </w:r>
          </w:p>
        </w:tc>
        <w:tc>
          <w:tcPr>
            <w:tcW w:w="4810" w:type="dxa"/>
            <w:tcBorders>
              <w:top w:val="single" w:sz="4" w:space="0" w:color="auto"/>
              <w:left w:val="single" w:sz="2" w:space="0" w:color="000000"/>
              <w:bottom w:val="single" w:sz="4" w:space="0" w:color="auto"/>
            </w:tcBorders>
            <w:tcMar>
              <w:top w:w="55" w:type="dxa"/>
              <w:left w:w="55" w:type="dxa"/>
              <w:bottom w:w="55" w:type="dxa"/>
              <w:right w:w="55" w:type="dxa"/>
            </w:tcMar>
          </w:tcPr>
          <w:p w:rsidR="00833239" w:rsidRPr="005E5381" w:rsidRDefault="00833239" w:rsidP="00A966DA">
            <w:pPr>
              <w:widowControl w:val="0"/>
              <w:suppressAutoHyphens/>
              <w:autoSpaceDN w:val="0"/>
              <w:textAlignment w:val="baseline"/>
              <w:rPr>
                <w:rFonts w:eastAsia="Droid Sans Fallback" w:cs="FreeSans"/>
                <w:kern w:val="3"/>
                <w:lang w:eastAsia="zh-CN" w:bidi="hi-IN"/>
              </w:rPr>
            </w:pPr>
            <w:r>
              <w:rPr>
                <w:rFonts w:eastAsia="Droid Sans Fallback" w:cs="FreeSans"/>
                <w:kern w:val="3"/>
                <w:lang w:eastAsia="zh-CN" w:bidi="hi-IN"/>
              </w:rPr>
              <w:t xml:space="preserve">Аналіз клінічних та біохімічних показників крові </w:t>
            </w:r>
          </w:p>
        </w:tc>
        <w:tc>
          <w:tcPr>
            <w:tcW w:w="2575"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833239" w:rsidRPr="005E56B6" w:rsidRDefault="00A966DA" w:rsidP="00A966DA">
            <w:pPr>
              <w:widowControl w:val="0"/>
              <w:suppressAutoHyphens/>
              <w:autoSpaceDN w:val="0"/>
              <w:jc w:val="center"/>
              <w:rPr>
                <w:rFonts w:eastAsia="Droid Sans Fallback" w:cs="FreeSans"/>
                <w:kern w:val="3"/>
                <w:lang w:eastAsia="zh-CN" w:bidi="hi-IN"/>
              </w:rPr>
            </w:pPr>
            <w:r>
              <w:rPr>
                <w:rFonts w:eastAsia="Droid Sans Fallback" w:cs="FreeSans"/>
                <w:kern w:val="3"/>
                <w:lang w:val="ru-RU" w:eastAsia="zh-CN" w:bidi="hi-IN"/>
              </w:rPr>
              <w:t>05-06</w:t>
            </w:r>
            <w:r w:rsidR="00982FA3">
              <w:rPr>
                <w:rFonts w:eastAsia="Droid Sans Fallback" w:cs="FreeSans"/>
                <w:kern w:val="3"/>
                <w:lang w:eastAsia="zh-CN" w:bidi="hi-IN"/>
              </w:rPr>
              <w:t>.</w:t>
            </w:r>
            <w:r w:rsidR="00D50550">
              <w:rPr>
                <w:rFonts w:eastAsia="Droid Sans Fallback" w:cs="FreeSans"/>
                <w:kern w:val="3"/>
                <w:lang w:eastAsia="zh-CN" w:bidi="hi-IN"/>
              </w:rPr>
              <w:t xml:space="preserve"> 2019</w:t>
            </w:r>
            <w:r w:rsidR="00833239">
              <w:rPr>
                <w:rFonts w:eastAsia="Droid Sans Fallback" w:cs="FreeSans"/>
                <w:kern w:val="3"/>
                <w:lang w:eastAsia="zh-CN" w:bidi="hi-IN"/>
              </w:rPr>
              <w:t xml:space="preserve"> року</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eastAsia="zh-CN" w:bidi="hi-IN"/>
              </w:rPr>
              <w:t>Виконано</w:t>
            </w:r>
          </w:p>
        </w:tc>
      </w:tr>
      <w:tr w:rsidR="00833239" w:rsidRPr="005D662D" w:rsidTr="002B4C32">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833239" w:rsidRDefault="00833239" w:rsidP="009B6C27">
            <w:pPr>
              <w:widowControl w:val="0"/>
              <w:suppressAutoHyphens/>
              <w:autoSpaceDN w:val="0"/>
              <w:jc w:val="center"/>
              <w:textAlignment w:val="baseline"/>
              <w:rPr>
                <w:rFonts w:eastAsia="Droid Sans Fallback"/>
                <w:kern w:val="3"/>
                <w:shd w:val="clear" w:color="auto" w:fill="FFFFFF"/>
                <w:lang w:eastAsia="zh-CN"/>
              </w:rPr>
            </w:pPr>
            <w:r>
              <w:rPr>
                <w:rFonts w:eastAsia="Droid Sans Fallback"/>
                <w:kern w:val="3"/>
                <w:shd w:val="clear" w:color="auto" w:fill="FFFFFF"/>
                <w:lang w:eastAsia="zh-CN"/>
              </w:rPr>
              <w:t>5.</w:t>
            </w:r>
          </w:p>
        </w:tc>
        <w:tc>
          <w:tcPr>
            <w:tcW w:w="4810" w:type="dxa"/>
            <w:tcBorders>
              <w:top w:val="single" w:sz="4" w:space="0" w:color="auto"/>
              <w:left w:val="single" w:sz="2" w:space="0" w:color="000000"/>
              <w:bottom w:val="single" w:sz="4" w:space="0" w:color="auto"/>
            </w:tcBorders>
            <w:tcMar>
              <w:top w:w="55" w:type="dxa"/>
              <w:left w:w="55" w:type="dxa"/>
              <w:bottom w:w="55" w:type="dxa"/>
              <w:right w:w="55" w:type="dxa"/>
            </w:tcMar>
          </w:tcPr>
          <w:p w:rsidR="00833239" w:rsidRDefault="00833239" w:rsidP="00A966DA">
            <w:pPr>
              <w:widowControl w:val="0"/>
              <w:suppressAutoHyphens/>
              <w:autoSpaceDN w:val="0"/>
              <w:textAlignment w:val="baseline"/>
              <w:rPr>
                <w:rFonts w:eastAsia="Droid Sans Fallback" w:cs="FreeSans"/>
                <w:kern w:val="3"/>
                <w:lang w:eastAsia="zh-CN" w:bidi="hi-IN"/>
              </w:rPr>
            </w:pPr>
            <w:r w:rsidRPr="0026563F">
              <w:rPr>
                <w:rFonts w:eastAsia="Droid Sans Fallback" w:cs="FreeSans"/>
                <w:kern w:val="3"/>
                <w:lang w:eastAsia="zh-CN" w:bidi="hi-IN"/>
              </w:rPr>
              <w:t>Формування бази даних результатів експериментальних досліджень</w:t>
            </w:r>
          </w:p>
        </w:tc>
        <w:tc>
          <w:tcPr>
            <w:tcW w:w="2575"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833239" w:rsidRPr="005E56B6" w:rsidRDefault="00A966DA" w:rsidP="009B6C27">
            <w:pPr>
              <w:widowControl w:val="0"/>
              <w:suppressAutoHyphens/>
              <w:autoSpaceDN w:val="0"/>
              <w:jc w:val="center"/>
              <w:rPr>
                <w:rFonts w:eastAsia="Droid Sans Fallback" w:cs="FreeSans"/>
                <w:kern w:val="3"/>
                <w:lang w:eastAsia="zh-CN" w:bidi="hi-IN"/>
              </w:rPr>
            </w:pPr>
            <w:r>
              <w:rPr>
                <w:rFonts w:eastAsia="Droid Sans Fallback" w:cs="FreeSans"/>
                <w:kern w:val="3"/>
                <w:lang w:eastAsia="zh-CN" w:bidi="hi-IN"/>
              </w:rPr>
              <w:t>0</w:t>
            </w:r>
            <w:r>
              <w:rPr>
                <w:rFonts w:eastAsia="Droid Sans Fallback" w:cs="FreeSans"/>
                <w:kern w:val="3"/>
                <w:lang w:val="ru-RU" w:eastAsia="zh-CN" w:bidi="hi-IN"/>
              </w:rPr>
              <w:t>8</w:t>
            </w:r>
            <w:r w:rsidR="00982FA3">
              <w:rPr>
                <w:rFonts w:eastAsia="Droid Sans Fallback" w:cs="FreeSans"/>
                <w:kern w:val="3"/>
                <w:lang w:eastAsia="zh-CN" w:bidi="hi-IN"/>
              </w:rPr>
              <w:t>.</w:t>
            </w:r>
            <w:r w:rsidR="00D50550">
              <w:rPr>
                <w:rFonts w:eastAsia="Droid Sans Fallback" w:cs="FreeSans"/>
                <w:kern w:val="3"/>
                <w:lang w:eastAsia="zh-CN" w:bidi="hi-IN"/>
              </w:rPr>
              <w:t xml:space="preserve"> 2019</w:t>
            </w:r>
            <w:r w:rsidR="00833239">
              <w:rPr>
                <w:rFonts w:eastAsia="Droid Sans Fallback" w:cs="FreeSans"/>
                <w:kern w:val="3"/>
                <w:lang w:eastAsia="zh-CN" w:bidi="hi-IN"/>
              </w:rPr>
              <w:t xml:space="preserve"> року</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eastAsia="zh-CN" w:bidi="hi-IN"/>
              </w:rPr>
              <w:t>Виконано</w:t>
            </w:r>
          </w:p>
        </w:tc>
      </w:tr>
      <w:tr w:rsidR="00833239" w:rsidRPr="005D662D" w:rsidTr="002B4C32">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833239" w:rsidRDefault="00833239" w:rsidP="009B6C27">
            <w:pPr>
              <w:widowControl w:val="0"/>
              <w:suppressAutoHyphens/>
              <w:autoSpaceDN w:val="0"/>
              <w:jc w:val="center"/>
              <w:textAlignment w:val="baseline"/>
              <w:rPr>
                <w:rFonts w:eastAsia="Droid Sans Fallback"/>
                <w:kern w:val="3"/>
                <w:shd w:val="clear" w:color="auto" w:fill="FFFFFF"/>
                <w:lang w:eastAsia="zh-CN"/>
              </w:rPr>
            </w:pPr>
            <w:r>
              <w:rPr>
                <w:rFonts w:eastAsia="Droid Sans Fallback"/>
                <w:kern w:val="3"/>
                <w:shd w:val="clear" w:color="auto" w:fill="FFFFFF"/>
                <w:lang w:eastAsia="zh-CN"/>
              </w:rPr>
              <w:t>6.</w:t>
            </w:r>
          </w:p>
        </w:tc>
        <w:tc>
          <w:tcPr>
            <w:tcW w:w="4810" w:type="dxa"/>
            <w:tcBorders>
              <w:top w:val="single" w:sz="4" w:space="0" w:color="auto"/>
              <w:left w:val="single" w:sz="2" w:space="0" w:color="000000"/>
              <w:bottom w:val="single" w:sz="4" w:space="0" w:color="auto"/>
            </w:tcBorders>
            <w:tcMar>
              <w:top w:w="55" w:type="dxa"/>
              <w:left w:w="55" w:type="dxa"/>
              <w:bottom w:w="55" w:type="dxa"/>
              <w:right w:w="55" w:type="dxa"/>
            </w:tcMar>
          </w:tcPr>
          <w:p w:rsidR="00833239" w:rsidRDefault="00A966DA" w:rsidP="00A966DA">
            <w:pPr>
              <w:widowControl w:val="0"/>
              <w:suppressAutoHyphens/>
              <w:autoSpaceDN w:val="0"/>
              <w:textAlignment w:val="baseline"/>
              <w:rPr>
                <w:rFonts w:eastAsia="Droid Sans Fallback" w:cs="FreeSans"/>
                <w:kern w:val="3"/>
                <w:lang w:eastAsia="zh-CN" w:bidi="hi-IN"/>
              </w:rPr>
            </w:pPr>
            <w:r>
              <w:rPr>
                <w:rFonts w:eastAsia="Droid Sans Fallback" w:cs="FreeSans"/>
                <w:kern w:val="3"/>
                <w:lang w:eastAsia="zh-CN" w:bidi="hi-IN"/>
              </w:rPr>
              <w:t>Статистичний</w:t>
            </w:r>
            <w:r>
              <w:rPr>
                <w:rFonts w:eastAsia="Droid Sans Fallback" w:cs="FreeSans"/>
                <w:kern w:val="3"/>
                <w:lang w:val="ru-RU" w:eastAsia="zh-CN" w:bidi="hi-IN"/>
              </w:rPr>
              <w:t xml:space="preserve"> </w:t>
            </w:r>
            <w:r w:rsidR="00833239" w:rsidRPr="0026563F">
              <w:rPr>
                <w:rFonts w:eastAsia="Droid Sans Fallback" w:cs="FreeSans"/>
                <w:kern w:val="3"/>
                <w:lang w:eastAsia="zh-CN" w:bidi="hi-IN"/>
              </w:rPr>
              <w:t>аналіз експериментальних даних</w:t>
            </w:r>
          </w:p>
        </w:tc>
        <w:tc>
          <w:tcPr>
            <w:tcW w:w="2575"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833239" w:rsidRPr="005E56B6" w:rsidRDefault="00A966DA" w:rsidP="009B6C27">
            <w:pPr>
              <w:widowControl w:val="0"/>
              <w:suppressAutoHyphens/>
              <w:autoSpaceDN w:val="0"/>
              <w:jc w:val="center"/>
              <w:rPr>
                <w:rFonts w:eastAsia="Droid Sans Fallback" w:cs="FreeSans"/>
                <w:kern w:val="3"/>
                <w:lang w:eastAsia="zh-CN" w:bidi="hi-IN"/>
              </w:rPr>
            </w:pPr>
            <w:r>
              <w:rPr>
                <w:rFonts w:eastAsia="Droid Sans Fallback" w:cs="FreeSans"/>
                <w:kern w:val="3"/>
                <w:lang w:val="ru-RU" w:eastAsia="zh-CN" w:bidi="hi-IN"/>
              </w:rPr>
              <w:t>10</w:t>
            </w:r>
            <w:r w:rsidR="00982FA3">
              <w:rPr>
                <w:rFonts w:eastAsia="Droid Sans Fallback" w:cs="FreeSans"/>
                <w:kern w:val="3"/>
                <w:lang w:eastAsia="zh-CN" w:bidi="hi-IN"/>
              </w:rPr>
              <w:t xml:space="preserve">. </w:t>
            </w:r>
            <w:r w:rsidR="00D50550">
              <w:rPr>
                <w:rFonts w:eastAsia="Droid Sans Fallback" w:cs="FreeSans"/>
                <w:kern w:val="3"/>
                <w:lang w:eastAsia="zh-CN" w:bidi="hi-IN"/>
              </w:rPr>
              <w:t>2019</w:t>
            </w:r>
            <w:r w:rsidR="00833239">
              <w:rPr>
                <w:rFonts w:eastAsia="Droid Sans Fallback" w:cs="FreeSans"/>
                <w:kern w:val="3"/>
                <w:lang w:eastAsia="zh-CN" w:bidi="hi-IN"/>
              </w:rPr>
              <w:t xml:space="preserve"> року</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eastAsia="zh-CN" w:bidi="hi-IN"/>
              </w:rPr>
              <w:t>Виконано</w:t>
            </w:r>
          </w:p>
        </w:tc>
      </w:tr>
      <w:tr w:rsidR="00833239" w:rsidRPr="005D662D" w:rsidTr="002B4C32">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833239" w:rsidRDefault="00833239" w:rsidP="009B6C27">
            <w:pPr>
              <w:widowControl w:val="0"/>
              <w:suppressAutoHyphens/>
              <w:autoSpaceDN w:val="0"/>
              <w:jc w:val="center"/>
              <w:textAlignment w:val="baseline"/>
              <w:rPr>
                <w:rFonts w:eastAsia="Droid Sans Fallback"/>
                <w:kern w:val="3"/>
                <w:shd w:val="clear" w:color="auto" w:fill="FFFFFF"/>
                <w:lang w:eastAsia="zh-CN"/>
              </w:rPr>
            </w:pPr>
            <w:r>
              <w:rPr>
                <w:rFonts w:eastAsia="Droid Sans Fallback"/>
                <w:kern w:val="3"/>
                <w:shd w:val="clear" w:color="auto" w:fill="FFFFFF"/>
                <w:lang w:eastAsia="zh-CN"/>
              </w:rPr>
              <w:t>7.</w:t>
            </w:r>
          </w:p>
        </w:tc>
        <w:tc>
          <w:tcPr>
            <w:tcW w:w="4810" w:type="dxa"/>
            <w:tcBorders>
              <w:top w:val="single" w:sz="4" w:space="0" w:color="auto"/>
              <w:left w:val="single" w:sz="2" w:space="0" w:color="000000"/>
              <w:bottom w:val="single" w:sz="4" w:space="0" w:color="auto"/>
            </w:tcBorders>
            <w:tcMar>
              <w:top w:w="55" w:type="dxa"/>
              <w:left w:w="55" w:type="dxa"/>
              <w:bottom w:w="55" w:type="dxa"/>
              <w:right w:w="55" w:type="dxa"/>
            </w:tcMar>
          </w:tcPr>
          <w:p w:rsidR="00833239" w:rsidRPr="0026563F" w:rsidRDefault="00833239" w:rsidP="00A966DA">
            <w:pPr>
              <w:widowControl w:val="0"/>
              <w:suppressAutoHyphens/>
              <w:autoSpaceDN w:val="0"/>
              <w:textAlignment w:val="baseline"/>
              <w:rPr>
                <w:rFonts w:eastAsia="Droid Sans Fallback" w:cs="FreeSans"/>
                <w:kern w:val="3"/>
                <w:lang w:eastAsia="zh-CN" w:bidi="hi-IN"/>
              </w:rPr>
            </w:pPr>
            <w:r w:rsidRPr="0026563F">
              <w:rPr>
                <w:rFonts w:eastAsia="Droid Sans Fallback" w:cs="FreeSans"/>
                <w:kern w:val="3"/>
                <w:lang w:eastAsia="zh-CN" w:bidi="hi-IN"/>
              </w:rPr>
              <w:t>Формування експери</w:t>
            </w:r>
            <w:r>
              <w:rPr>
                <w:rFonts w:eastAsia="Droid Sans Fallback" w:cs="FreeSans"/>
                <w:kern w:val="3"/>
                <w:lang w:eastAsia="zh-CN" w:bidi="hi-IN"/>
              </w:rPr>
              <w:t>ментальної частини, оформлення кваліфікацій</w:t>
            </w:r>
            <w:r w:rsidRPr="00E31321">
              <w:rPr>
                <w:rFonts w:eastAsia="Droid Sans Fallback" w:cs="FreeSans"/>
                <w:kern w:val="3"/>
                <w:lang w:eastAsia="zh-CN" w:bidi="hi-IN"/>
              </w:rPr>
              <w:t>ної</w:t>
            </w:r>
            <w:r w:rsidRPr="0026563F">
              <w:rPr>
                <w:rFonts w:eastAsia="Droid Sans Fallback" w:cs="FreeSans"/>
                <w:kern w:val="3"/>
                <w:lang w:eastAsia="zh-CN" w:bidi="hi-IN"/>
              </w:rPr>
              <w:t xml:space="preserve"> роботи</w:t>
            </w:r>
          </w:p>
        </w:tc>
        <w:tc>
          <w:tcPr>
            <w:tcW w:w="2575"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833239" w:rsidRPr="005D662D" w:rsidRDefault="00A966DA" w:rsidP="009B6C27">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val="ru-RU" w:eastAsia="zh-CN" w:bidi="hi-IN"/>
              </w:rPr>
              <w:t>11</w:t>
            </w:r>
            <w:r w:rsidR="00982FA3">
              <w:rPr>
                <w:rFonts w:eastAsia="Droid Sans Fallback" w:cs="FreeSans"/>
                <w:kern w:val="3"/>
                <w:lang w:eastAsia="zh-CN" w:bidi="hi-IN"/>
              </w:rPr>
              <w:t>.</w:t>
            </w:r>
            <w:r>
              <w:rPr>
                <w:rFonts w:eastAsia="Droid Sans Fallback" w:cs="FreeSans"/>
                <w:kern w:val="3"/>
                <w:lang w:eastAsia="zh-CN" w:bidi="hi-IN"/>
              </w:rPr>
              <w:t xml:space="preserve"> 201</w:t>
            </w:r>
            <w:r w:rsidR="00D50550">
              <w:rPr>
                <w:rFonts w:eastAsia="Droid Sans Fallback" w:cs="FreeSans"/>
                <w:kern w:val="3"/>
                <w:lang w:eastAsia="zh-CN" w:bidi="hi-IN"/>
              </w:rPr>
              <w:t>9</w:t>
            </w:r>
            <w:r w:rsidR="00833239">
              <w:rPr>
                <w:rFonts w:eastAsia="Droid Sans Fallback" w:cs="FreeSans"/>
                <w:kern w:val="3"/>
                <w:lang w:eastAsia="zh-CN" w:bidi="hi-IN"/>
              </w:rPr>
              <w:t xml:space="preserve"> року</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eastAsia="zh-CN" w:bidi="hi-IN"/>
              </w:rPr>
              <w:t>Виконано</w:t>
            </w:r>
          </w:p>
        </w:tc>
      </w:tr>
      <w:tr w:rsidR="00833239" w:rsidRPr="005D662D" w:rsidTr="002B4C32">
        <w:tc>
          <w:tcPr>
            <w:tcW w:w="719" w:type="dxa"/>
            <w:tcBorders>
              <w:top w:val="single" w:sz="4" w:space="0" w:color="auto"/>
              <w:left w:val="single" w:sz="2" w:space="0" w:color="000000"/>
              <w:bottom w:val="single" w:sz="2" w:space="0" w:color="000000"/>
            </w:tcBorders>
            <w:tcMar>
              <w:top w:w="55" w:type="dxa"/>
              <w:left w:w="55" w:type="dxa"/>
              <w:bottom w:w="55" w:type="dxa"/>
              <w:right w:w="55" w:type="dxa"/>
            </w:tcMar>
          </w:tcPr>
          <w:p w:rsidR="00833239" w:rsidRDefault="00833239" w:rsidP="009B6C27">
            <w:pPr>
              <w:widowControl w:val="0"/>
              <w:suppressAutoHyphens/>
              <w:autoSpaceDN w:val="0"/>
              <w:jc w:val="center"/>
              <w:textAlignment w:val="baseline"/>
              <w:rPr>
                <w:rFonts w:eastAsia="Droid Sans Fallback"/>
                <w:kern w:val="3"/>
                <w:shd w:val="clear" w:color="auto" w:fill="FFFFFF"/>
                <w:lang w:eastAsia="zh-CN"/>
              </w:rPr>
            </w:pPr>
            <w:r>
              <w:rPr>
                <w:rFonts w:eastAsia="Droid Sans Fallback"/>
                <w:kern w:val="3"/>
                <w:shd w:val="clear" w:color="auto" w:fill="FFFFFF"/>
                <w:lang w:eastAsia="zh-CN"/>
              </w:rPr>
              <w:t>8.</w:t>
            </w:r>
          </w:p>
        </w:tc>
        <w:tc>
          <w:tcPr>
            <w:tcW w:w="4810" w:type="dxa"/>
            <w:tcBorders>
              <w:top w:val="single" w:sz="4" w:space="0" w:color="auto"/>
              <w:left w:val="single" w:sz="2" w:space="0" w:color="000000"/>
              <w:bottom w:val="single" w:sz="2" w:space="0" w:color="000000"/>
            </w:tcBorders>
            <w:tcMar>
              <w:top w:w="55" w:type="dxa"/>
              <w:left w:w="55" w:type="dxa"/>
              <w:bottom w:w="55" w:type="dxa"/>
              <w:right w:w="55" w:type="dxa"/>
            </w:tcMar>
          </w:tcPr>
          <w:p w:rsidR="00833239" w:rsidRPr="0026563F" w:rsidRDefault="00833239" w:rsidP="00A966DA">
            <w:pPr>
              <w:widowControl w:val="0"/>
              <w:suppressAutoHyphens/>
              <w:autoSpaceDN w:val="0"/>
              <w:textAlignment w:val="baseline"/>
              <w:rPr>
                <w:rFonts w:eastAsia="Droid Sans Fallback" w:cs="FreeSans"/>
                <w:kern w:val="3"/>
                <w:lang w:eastAsia="zh-CN" w:bidi="hi-IN"/>
              </w:rPr>
            </w:pPr>
            <w:r w:rsidRPr="0026563F">
              <w:rPr>
                <w:rFonts w:eastAsia="Droid Sans Fallback" w:cs="FreeSans"/>
                <w:kern w:val="3"/>
                <w:lang w:eastAsia="zh-CN" w:bidi="hi-IN"/>
              </w:rPr>
              <w:t>Оформлення матеріалів</w:t>
            </w:r>
            <w:r>
              <w:rPr>
                <w:rFonts w:eastAsia="Droid Sans Fallback" w:cs="FreeSans"/>
                <w:kern w:val="3"/>
                <w:lang w:eastAsia="zh-CN" w:bidi="hi-IN"/>
              </w:rPr>
              <w:t xml:space="preserve"> до захисту, попередній захист кваліфікацій</w:t>
            </w:r>
            <w:r w:rsidRPr="00E31321">
              <w:rPr>
                <w:rFonts w:eastAsia="Droid Sans Fallback" w:cs="FreeSans"/>
                <w:kern w:val="3"/>
                <w:lang w:eastAsia="zh-CN" w:bidi="hi-IN"/>
              </w:rPr>
              <w:t>ної</w:t>
            </w:r>
            <w:r w:rsidRPr="0026563F">
              <w:rPr>
                <w:rFonts w:eastAsia="Droid Sans Fallback" w:cs="FreeSans"/>
                <w:kern w:val="3"/>
                <w:lang w:eastAsia="zh-CN" w:bidi="hi-IN"/>
              </w:rPr>
              <w:t xml:space="preserve"> роботи</w:t>
            </w:r>
          </w:p>
        </w:tc>
        <w:tc>
          <w:tcPr>
            <w:tcW w:w="2575" w:type="dxa"/>
            <w:tcBorders>
              <w:top w:val="single" w:sz="4" w:space="0" w:color="auto"/>
              <w:left w:val="single" w:sz="2" w:space="0" w:color="000000"/>
              <w:bottom w:val="single" w:sz="2" w:space="0" w:color="000000"/>
            </w:tcBorders>
            <w:tcMar>
              <w:top w:w="55" w:type="dxa"/>
              <w:left w:w="55" w:type="dxa"/>
              <w:bottom w:w="55" w:type="dxa"/>
              <w:right w:w="55" w:type="dxa"/>
            </w:tcMar>
            <w:vAlign w:val="center"/>
          </w:tcPr>
          <w:p w:rsidR="00833239" w:rsidRPr="005D662D" w:rsidRDefault="00A966DA" w:rsidP="009B6C27">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val="ru-RU" w:eastAsia="zh-CN" w:bidi="hi-IN"/>
              </w:rPr>
              <w:t>12</w:t>
            </w:r>
            <w:r w:rsidR="00982FA3">
              <w:rPr>
                <w:rFonts w:eastAsia="Droid Sans Fallback" w:cs="FreeSans"/>
                <w:kern w:val="3"/>
                <w:lang w:eastAsia="zh-CN" w:bidi="hi-IN"/>
              </w:rPr>
              <w:t>.</w:t>
            </w:r>
            <w:r w:rsidR="00D50550">
              <w:rPr>
                <w:rFonts w:eastAsia="Droid Sans Fallback" w:cs="FreeSans"/>
                <w:kern w:val="3"/>
                <w:lang w:eastAsia="zh-CN" w:bidi="hi-IN"/>
              </w:rPr>
              <w:t xml:space="preserve"> 2019</w:t>
            </w:r>
            <w:r w:rsidR="00833239">
              <w:rPr>
                <w:rFonts w:eastAsia="Droid Sans Fallback" w:cs="FreeSans"/>
                <w:kern w:val="3"/>
                <w:lang w:eastAsia="zh-CN" w:bidi="hi-IN"/>
              </w:rPr>
              <w:t xml:space="preserve"> року</w:t>
            </w:r>
          </w:p>
        </w:tc>
        <w:tc>
          <w:tcPr>
            <w:tcW w:w="1548" w:type="dxa"/>
            <w:tcBorders>
              <w:top w:val="single" w:sz="4" w:space="0" w:color="auto"/>
              <w:left w:val="single" w:sz="2" w:space="0" w:color="000000"/>
              <w:bottom w:val="single" w:sz="2" w:space="0" w:color="000000"/>
              <w:right w:val="single" w:sz="2" w:space="0" w:color="000000"/>
            </w:tcBorders>
            <w:tcMar>
              <w:top w:w="55" w:type="dxa"/>
              <w:left w:w="55" w:type="dxa"/>
              <w:bottom w:w="55" w:type="dxa"/>
              <w:right w:w="55" w:type="dxa"/>
            </w:tcMar>
            <w:vAlign w:val="cente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r>
              <w:rPr>
                <w:rFonts w:eastAsia="Droid Sans Fallback" w:cs="FreeSans"/>
                <w:kern w:val="3"/>
                <w:lang w:eastAsia="zh-CN" w:bidi="hi-IN"/>
              </w:rPr>
              <w:t>Виконано</w:t>
            </w:r>
          </w:p>
        </w:tc>
      </w:tr>
    </w:tbl>
    <w:p w:rsidR="00833239" w:rsidRPr="000468A9" w:rsidRDefault="00833239" w:rsidP="00833239">
      <w:pPr>
        <w:rPr>
          <w:rFonts w:eastAsia="Droid Sans Fallback"/>
        </w:rPr>
      </w:pPr>
    </w:p>
    <w:tbl>
      <w:tblPr>
        <w:tblW w:w="8727" w:type="dxa"/>
        <w:tblInd w:w="-1079" w:type="dxa"/>
        <w:tblLayout w:type="fixed"/>
        <w:tblCellMar>
          <w:left w:w="10" w:type="dxa"/>
          <w:right w:w="10" w:type="dxa"/>
        </w:tblCellMar>
        <w:tblLook w:val="0000" w:firstRow="0" w:lastRow="0" w:firstColumn="0" w:lastColumn="0" w:noHBand="0" w:noVBand="0"/>
      </w:tblPr>
      <w:tblGrid>
        <w:gridCol w:w="2978"/>
        <w:gridCol w:w="141"/>
        <w:gridCol w:w="2268"/>
        <w:gridCol w:w="569"/>
        <w:gridCol w:w="2771"/>
      </w:tblGrid>
      <w:tr w:rsidR="00833239" w:rsidRPr="005D662D" w:rsidTr="002B4C32">
        <w:tc>
          <w:tcPr>
            <w:tcW w:w="2978" w:type="dxa"/>
            <w:tcMar>
              <w:top w:w="55" w:type="dxa"/>
              <w:left w:w="55" w:type="dxa"/>
              <w:bottom w:w="55" w:type="dxa"/>
              <w:right w:w="55" w:type="dxa"/>
            </w:tcMar>
          </w:tcPr>
          <w:p w:rsidR="00833239" w:rsidRPr="005D662D" w:rsidRDefault="00833239" w:rsidP="00830FB6">
            <w:pPr>
              <w:widowControl w:val="0"/>
              <w:suppressAutoHyphens/>
              <w:autoSpaceDN w:val="0"/>
              <w:textAlignment w:val="baseline"/>
              <w:rPr>
                <w:rFonts w:eastAsia="Droid Sans Fallback" w:cs="FreeSans"/>
                <w:kern w:val="3"/>
                <w:lang w:eastAsia="zh-CN" w:bidi="hi-IN"/>
              </w:rPr>
            </w:pPr>
            <w:r w:rsidRPr="005D662D">
              <w:rPr>
                <w:rFonts w:eastAsia="Droid Sans Fallback" w:cs="FreeSans"/>
                <w:kern w:val="3"/>
                <w:lang w:eastAsia="zh-CN" w:bidi="hi-IN"/>
              </w:rPr>
              <w:t>Студент</w:t>
            </w:r>
          </w:p>
        </w:tc>
        <w:tc>
          <w:tcPr>
            <w:tcW w:w="141" w:type="dxa"/>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c>
          <w:tcPr>
            <w:tcW w:w="2268" w:type="dxa"/>
            <w:tcBorders>
              <w:bottom w:val="single" w:sz="4" w:space="0" w:color="auto"/>
            </w:tcBorders>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c>
          <w:tcPr>
            <w:tcW w:w="569" w:type="dxa"/>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c>
          <w:tcPr>
            <w:tcW w:w="2771" w:type="dxa"/>
            <w:tcMar>
              <w:top w:w="55" w:type="dxa"/>
              <w:left w:w="55" w:type="dxa"/>
              <w:bottom w:w="55" w:type="dxa"/>
              <w:right w:w="55" w:type="dxa"/>
            </w:tcMar>
          </w:tcPr>
          <w:p w:rsidR="00833239" w:rsidRPr="005D662D" w:rsidRDefault="00E17C73" w:rsidP="00E17C73">
            <w:pPr>
              <w:widowControl w:val="0"/>
              <w:suppressAutoHyphens/>
              <w:autoSpaceDN w:val="0"/>
              <w:textAlignment w:val="baseline"/>
              <w:rPr>
                <w:rFonts w:eastAsia="Droid Sans Fallback" w:cs="FreeSans"/>
                <w:kern w:val="3"/>
                <w:lang w:eastAsia="zh-CN" w:bidi="hi-IN"/>
              </w:rPr>
            </w:pPr>
            <w:r>
              <w:rPr>
                <w:rFonts w:eastAsia="Droid Sans Fallback" w:cs="FreeSans"/>
                <w:kern w:val="3"/>
                <w:lang w:eastAsia="zh-CN" w:bidi="hi-IN"/>
              </w:rPr>
              <w:t>К. В. Летошка</w:t>
            </w:r>
          </w:p>
        </w:tc>
      </w:tr>
      <w:tr w:rsidR="00833239" w:rsidRPr="005D662D" w:rsidTr="002B4C32">
        <w:tc>
          <w:tcPr>
            <w:tcW w:w="2978" w:type="dxa"/>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c>
          <w:tcPr>
            <w:tcW w:w="2409" w:type="dxa"/>
            <w:gridSpan w:val="2"/>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eastAsia="Droid Sans Fallback" w:cs="FreeSans"/>
                <w:kern w:val="3"/>
                <w:sz w:val="18"/>
                <w:szCs w:val="18"/>
                <w:lang w:eastAsia="zh-CN" w:bidi="hi-IN"/>
              </w:rPr>
            </w:pPr>
          </w:p>
        </w:tc>
        <w:tc>
          <w:tcPr>
            <w:tcW w:w="569" w:type="dxa"/>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sz w:val="18"/>
                <w:szCs w:val="18"/>
                <w:lang w:eastAsia="zh-CN" w:bidi="hi-IN"/>
              </w:rPr>
            </w:pPr>
          </w:p>
        </w:tc>
        <w:tc>
          <w:tcPr>
            <w:tcW w:w="2771" w:type="dxa"/>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eastAsia="Droid Sans Fallback" w:cs="FreeSans"/>
                <w:kern w:val="3"/>
                <w:sz w:val="18"/>
                <w:szCs w:val="18"/>
                <w:lang w:eastAsia="zh-CN" w:bidi="hi-IN"/>
              </w:rPr>
            </w:pPr>
          </w:p>
        </w:tc>
      </w:tr>
      <w:tr w:rsidR="00833239" w:rsidRPr="005D662D" w:rsidTr="002B4C32">
        <w:tc>
          <w:tcPr>
            <w:tcW w:w="2978" w:type="dxa"/>
            <w:tcMar>
              <w:top w:w="55" w:type="dxa"/>
              <w:left w:w="55" w:type="dxa"/>
              <w:bottom w:w="55" w:type="dxa"/>
              <w:right w:w="55" w:type="dxa"/>
            </w:tcMar>
          </w:tcPr>
          <w:p w:rsidR="00833239" w:rsidRPr="005D662D" w:rsidRDefault="00833239" w:rsidP="00830FB6">
            <w:pPr>
              <w:widowControl w:val="0"/>
              <w:suppressAutoHyphens/>
              <w:autoSpaceDN w:val="0"/>
              <w:textAlignment w:val="baseline"/>
              <w:rPr>
                <w:rFonts w:eastAsia="Droid Sans Fallback" w:cs="FreeSans"/>
                <w:kern w:val="3"/>
                <w:lang w:eastAsia="zh-CN" w:bidi="hi-IN"/>
              </w:rPr>
            </w:pPr>
            <w:r w:rsidRPr="005D662D">
              <w:rPr>
                <w:rFonts w:eastAsia="Droid Sans Fallback" w:cs="FreeSans"/>
                <w:kern w:val="3"/>
                <w:lang w:eastAsia="zh-CN" w:bidi="hi-IN"/>
              </w:rPr>
              <w:t>Керівник роботи</w:t>
            </w:r>
          </w:p>
        </w:tc>
        <w:tc>
          <w:tcPr>
            <w:tcW w:w="141" w:type="dxa"/>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c>
          <w:tcPr>
            <w:tcW w:w="2268" w:type="dxa"/>
            <w:tcBorders>
              <w:bottom w:val="single" w:sz="4" w:space="0" w:color="auto"/>
            </w:tcBorders>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eastAsia="Droid Sans Fallback" w:cs="FreeSans"/>
                <w:kern w:val="3"/>
                <w:lang w:eastAsia="zh-CN" w:bidi="hi-IN"/>
              </w:rPr>
            </w:pPr>
          </w:p>
        </w:tc>
        <w:tc>
          <w:tcPr>
            <w:tcW w:w="569" w:type="dxa"/>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c>
          <w:tcPr>
            <w:tcW w:w="2771" w:type="dxa"/>
            <w:tcMar>
              <w:top w:w="55" w:type="dxa"/>
              <w:left w:w="55" w:type="dxa"/>
              <w:bottom w:w="55" w:type="dxa"/>
              <w:right w:w="55" w:type="dxa"/>
            </w:tcMar>
          </w:tcPr>
          <w:p w:rsidR="00833239" w:rsidRPr="007D25E5" w:rsidRDefault="007D25E5" w:rsidP="009B6C27">
            <w:pPr>
              <w:widowControl w:val="0"/>
              <w:suppressAutoHyphens/>
              <w:autoSpaceDN w:val="0"/>
              <w:textAlignment w:val="baseline"/>
              <w:rPr>
                <w:rFonts w:eastAsia="Droid Sans Fallback" w:cs="FreeSans"/>
                <w:kern w:val="3"/>
                <w:lang w:val="ru-RU" w:eastAsia="zh-CN" w:bidi="hi-IN"/>
              </w:rPr>
            </w:pPr>
            <w:r>
              <w:rPr>
                <w:rFonts w:eastAsia="Droid Sans Fallback" w:cs="FreeSans"/>
                <w:kern w:val="3"/>
                <w:lang w:val="ru-RU" w:eastAsia="zh-CN" w:bidi="hi-IN"/>
              </w:rPr>
              <w:t>В. Д. Бовт</w:t>
            </w:r>
          </w:p>
        </w:tc>
      </w:tr>
      <w:tr w:rsidR="00833239" w:rsidRPr="005D662D" w:rsidTr="002B4C32">
        <w:tc>
          <w:tcPr>
            <w:tcW w:w="2978" w:type="dxa"/>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c>
          <w:tcPr>
            <w:tcW w:w="141" w:type="dxa"/>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c>
          <w:tcPr>
            <w:tcW w:w="2268" w:type="dxa"/>
            <w:tcBorders>
              <w:top w:val="single" w:sz="4" w:space="0" w:color="auto"/>
            </w:tcBorders>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eastAsia="Droid Sans Fallback" w:cs="FreeSans"/>
                <w:kern w:val="3"/>
                <w:sz w:val="18"/>
                <w:szCs w:val="18"/>
                <w:lang w:eastAsia="zh-CN" w:bidi="hi-IN"/>
              </w:rPr>
            </w:pPr>
          </w:p>
        </w:tc>
        <w:tc>
          <w:tcPr>
            <w:tcW w:w="569" w:type="dxa"/>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sz w:val="18"/>
                <w:szCs w:val="18"/>
                <w:lang w:eastAsia="zh-CN" w:bidi="hi-IN"/>
              </w:rPr>
            </w:pPr>
          </w:p>
        </w:tc>
        <w:tc>
          <w:tcPr>
            <w:tcW w:w="2771" w:type="dxa"/>
            <w:tcMar>
              <w:top w:w="55" w:type="dxa"/>
              <w:left w:w="55" w:type="dxa"/>
              <w:bottom w:w="55" w:type="dxa"/>
              <w:right w:w="55" w:type="dxa"/>
            </w:tcMar>
          </w:tcPr>
          <w:p w:rsidR="00833239" w:rsidRPr="005D662D" w:rsidRDefault="00833239" w:rsidP="009B6C27">
            <w:pPr>
              <w:widowControl w:val="0"/>
              <w:suppressAutoHyphens/>
              <w:autoSpaceDN w:val="0"/>
              <w:jc w:val="center"/>
              <w:textAlignment w:val="baseline"/>
              <w:rPr>
                <w:rFonts w:eastAsia="Droid Sans Fallback" w:cs="FreeSans"/>
                <w:kern w:val="3"/>
                <w:sz w:val="18"/>
                <w:szCs w:val="18"/>
                <w:lang w:eastAsia="zh-CN" w:bidi="hi-IN"/>
              </w:rPr>
            </w:pPr>
          </w:p>
        </w:tc>
      </w:tr>
      <w:tr w:rsidR="00833239" w:rsidRPr="005D662D" w:rsidTr="002B4C32">
        <w:tc>
          <w:tcPr>
            <w:tcW w:w="8727" w:type="dxa"/>
            <w:gridSpan w:val="5"/>
            <w:tcMar>
              <w:top w:w="55" w:type="dxa"/>
              <w:left w:w="55" w:type="dxa"/>
              <w:bottom w:w="55" w:type="dxa"/>
              <w:right w:w="55" w:type="dxa"/>
            </w:tcMar>
          </w:tcPr>
          <w:p w:rsidR="00833239" w:rsidRPr="005D662D" w:rsidRDefault="00833239" w:rsidP="00830FB6">
            <w:pPr>
              <w:widowControl w:val="0"/>
              <w:suppressAutoHyphens/>
              <w:autoSpaceDN w:val="0"/>
              <w:textAlignment w:val="baseline"/>
              <w:rPr>
                <w:rFonts w:eastAsia="Droid Sans Fallback" w:cs="FreeSans"/>
                <w:b/>
                <w:bCs/>
                <w:kern w:val="3"/>
                <w:lang w:eastAsia="zh-CN" w:bidi="hi-IN"/>
              </w:rPr>
            </w:pPr>
            <w:r w:rsidRPr="005D662D">
              <w:rPr>
                <w:rFonts w:eastAsia="Droid Sans Fallback" w:cs="FreeSans"/>
                <w:b/>
                <w:bCs/>
                <w:kern w:val="3"/>
                <w:lang w:eastAsia="zh-CN" w:bidi="hi-IN"/>
              </w:rPr>
              <w:t>Нормоконтроль пройдено</w:t>
            </w:r>
          </w:p>
        </w:tc>
      </w:tr>
      <w:tr w:rsidR="00833239" w:rsidRPr="005D662D" w:rsidTr="002B4C32">
        <w:tc>
          <w:tcPr>
            <w:tcW w:w="2978" w:type="dxa"/>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r w:rsidRPr="005D662D">
              <w:rPr>
                <w:rFonts w:eastAsia="Droid Sans Fallback" w:cs="FreeSans"/>
                <w:kern w:val="3"/>
                <w:lang w:eastAsia="zh-CN" w:bidi="hi-IN"/>
              </w:rPr>
              <w:t>Нормоконтролер</w:t>
            </w:r>
          </w:p>
        </w:tc>
        <w:tc>
          <w:tcPr>
            <w:tcW w:w="141" w:type="dxa"/>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c>
          <w:tcPr>
            <w:tcW w:w="2268" w:type="dxa"/>
            <w:tcBorders>
              <w:bottom w:val="single" w:sz="4" w:space="0" w:color="auto"/>
            </w:tcBorders>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c>
          <w:tcPr>
            <w:tcW w:w="569" w:type="dxa"/>
            <w:tcMar>
              <w:top w:w="55" w:type="dxa"/>
              <w:left w:w="55" w:type="dxa"/>
              <w:bottom w:w="55" w:type="dxa"/>
              <w:right w:w="55" w:type="dxa"/>
            </w:tcMar>
          </w:tcPr>
          <w:p w:rsidR="00833239" w:rsidRPr="005D662D" w:rsidRDefault="00833239" w:rsidP="009B6C27">
            <w:pPr>
              <w:widowControl w:val="0"/>
              <w:suppressAutoHyphens/>
              <w:autoSpaceDN w:val="0"/>
              <w:textAlignment w:val="baseline"/>
              <w:rPr>
                <w:rFonts w:eastAsia="Droid Sans Fallback" w:cs="FreeSans"/>
                <w:kern w:val="3"/>
                <w:lang w:eastAsia="zh-CN" w:bidi="hi-IN"/>
              </w:rPr>
            </w:pPr>
          </w:p>
        </w:tc>
        <w:tc>
          <w:tcPr>
            <w:tcW w:w="2771" w:type="dxa"/>
            <w:tcMar>
              <w:top w:w="55" w:type="dxa"/>
              <w:left w:w="55" w:type="dxa"/>
              <w:bottom w:w="55" w:type="dxa"/>
              <w:right w:w="55" w:type="dxa"/>
            </w:tcMar>
          </w:tcPr>
          <w:p w:rsidR="00833239" w:rsidRPr="005D662D" w:rsidRDefault="00D50550" w:rsidP="009B6C27">
            <w:pPr>
              <w:widowControl w:val="0"/>
              <w:suppressAutoHyphens/>
              <w:autoSpaceDN w:val="0"/>
              <w:textAlignment w:val="baseline"/>
              <w:rPr>
                <w:rFonts w:eastAsia="Droid Sans Fallback" w:cs="FreeSans"/>
                <w:kern w:val="3"/>
                <w:lang w:eastAsia="zh-CN" w:bidi="hi-IN"/>
              </w:rPr>
            </w:pPr>
            <w:r>
              <w:rPr>
                <w:rFonts w:eastAsia="Droid Sans Fallback" w:cs="FreeSans"/>
                <w:kern w:val="3"/>
                <w:lang w:eastAsia="zh-CN" w:bidi="hi-IN"/>
              </w:rPr>
              <w:t xml:space="preserve">Р. Ф. Амінов </w:t>
            </w:r>
          </w:p>
        </w:tc>
      </w:tr>
    </w:tbl>
    <w:p w:rsidR="0015702D" w:rsidRPr="0015702D" w:rsidRDefault="0015702D" w:rsidP="00BB3CB7">
      <w:pPr>
        <w:pStyle w:val="1"/>
        <w:spacing w:before="0" w:line="360" w:lineRule="auto"/>
        <w:jc w:val="center"/>
        <w:rPr>
          <w:rFonts w:ascii="Times New Roman" w:eastAsia="Times New Roman" w:hAnsi="Times New Roman" w:cs="Times New Roman"/>
          <w:b w:val="0"/>
          <w:bCs w:val="0"/>
          <w:color w:val="000000"/>
        </w:rPr>
      </w:pPr>
      <w:r w:rsidRPr="0015702D">
        <w:rPr>
          <w:rFonts w:ascii="Times New Roman" w:eastAsia="Times New Roman" w:hAnsi="Times New Roman" w:cs="Times New Roman"/>
          <w:b w:val="0"/>
          <w:bCs w:val="0"/>
          <w:color w:val="000000"/>
        </w:rPr>
        <w:lastRenderedPageBreak/>
        <w:t>РЕФЕРАТ</w:t>
      </w:r>
    </w:p>
    <w:p w:rsidR="0015702D" w:rsidRDefault="0015702D" w:rsidP="00BB3CB7">
      <w:pPr>
        <w:spacing w:line="360" w:lineRule="auto"/>
      </w:pPr>
    </w:p>
    <w:p w:rsidR="00BB3CB7" w:rsidRPr="0015702D" w:rsidRDefault="00BB3CB7" w:rsidP="00BB3CB7">
      <w:pPr>
        <w:spacing w:line="360" w:lineRule="auto"/>
      </w:pPr>
    </w:p>
    <w:p w:rsidR="0015702D" w:rsidRPr="0015702D" w:rsidRDefault="0015702D" w:rsidP="00BB3CB7">
      <w:pPr>
        <w:pStyle w:val="1"/>
        <w:spacing w:before="0" w:line="360" w:lineRule="auto"/>
        <w:ind w:firstLine="720"/>
        <w:jc w:val="both"/>
        <w:rPr>
          <w:rFonts w:ascii="Times New Roman" w:eastAsia="Times New Roman" w:hAnsi="Times New Roman" w:cs="Times New Roman"/>
          <w:b w:val="0"/>
          <w:color w:val="000000"/>
        </w:rPr>
      </w:pPr>
      <w:r w:rsidRPr="0015702D">
        <w:rPr>
          <w:rFonts w:ascii="Times New Roman" w:eastAsia="Times New Roman" w:hAnsi="Times New Roman" w:cs="Times New Roman"/>
          <w:b w:val="0"/>
          <w:color w:val="000000"/>
        </w:rPr>
        <w:t xml:space="preserve">Робота викладена на </w:t>
      </w:r>
      <w:r w:rsidR="000022C8">
        <w:rPr>
          <w:rFonts w:ascii="Times New Roman" w:eastAsia="Times New Roman" w:hAnsi="Times New Roman" w:cs="Times New Roman"/>
          <w:b w:val="0"/>
          <w:color w:val="000000"/>
        </w:rPr>
        <w:t>6</w:t>
      </w:r>
      <w:r w:rsidR="000022C8" w:rsidRPr="000022C8">
        <w:rPr>
          <w:rFonts w:ascii="Times New Roman" w:eastAsia="Times New Roman" w:hAnsi="Times New Roman" w:cs="Times New Roman"/>
          <w:b w:val="0"/>
          <w:color w:val="000000"/>
          <w:lang w:val="ru-RU"/>
        </w:rPr>
        <w:t>0</w:t>
      </w:r>
      <w:r w:rsidR="000022C8">
        <w:rPr>
          <w:rFonts w:ascii="Times New Roman" w:eastAsia="Times New Roman" w:hAnsi="Times New Roman" w:cs="Times New Roman"/>
          <w:b w:val="0"/>
          <w:color w:val="000000"/>
        </w:rPr>
        <w:t xml:space="preserve"> сторінок</w:t>
      </w:r>
      <w:r w:rsidR="00D62BF9">
        <w:rPr>
          <w:rFonts w:ascii="Times New Roman" w:eastAsia="Times New Roman" w:hAnsi="Times New Roman" w:cs="Times New Roman"/>
          <w:b w:val="0"/>
          <w:color w:val="000000"/>
        </w:rPr>
        <w:t xml:space="preserve"> друкованого тексту, містить 4</w:t>
      </w:r>
      <w:r w:rsidRPr="0015702D">
        <w:rPr>
          <w:rFonts w:ascii="Times New Roman" w:eastAsia="Times New Roman" w:hAnsi="Times New Roman" w:cs="Times New Roman"/>
          <w:b w:val="0"/>
          <w:color w:val="000000"/>
        </w:rPr>
        <w:t xml:space="preserve"> р</w:t>
      </w:r>
      <w:r w:rsidR="00D62BF9">
        <w:rPr>
          <w:rFonts w:ascii="Times New Roman" w:eastAsia="Times New Roman" w:hAnsi="Times New Roman" w:cs="Times New Roman"/>
          <w:b w:val="0"/>
          <w:color w:val="000000"/>
        </w:rPr>
        <w:t>исунки</w:t>
      </w:r>
      <w:r w:rsidRPr="0015702D">
        <w:rPr>
          <w:rFonts w:ascii="Times New Roman" w:eastAsia="Times New Roman" w:hAnsi="Times New Roman" w:cs="Times New Roman"/>
          <w:b w:val="0"/>
          <w:color w:val="000000"/>
        </w:rPr>
        <w:t xml:space="preserve">. Перелік посилань включає </w:t>
      </w:r>
      <w:r w:rsidR="002F18D6">
        <w:rPr>
          <w:rFonts w:ascii="Times New Roman" w:eastAsia="Times New Roman" w:hAnsi="Times New Roman" w:cs="Times New Roman"/>
          <w:b w:val="0"/>
          <w:color w:val="000000"/>
          <w:lang w:val="ru-RU"/>
        </w:rPr>
        <w:t>51</w:t>
      </w:r>
      <w:r w:rsidR="005B2613">
        <w:rPr>
          <w:rFonts w:ascii="Times New Roman" w:eastAsia="Times New Roman" w:hAnsi="Times New Roman" w:cs="Times New Roman"/>
          <w:b w:val="0"/>
          <w:color w:val="000000"/>
        </w:rPr>
        <w:t xml:space="preserve"> джерел</w:t>
      </w:r>
      <w:r w:rsidR="002F18D6">
        <w:rPr>
          <w:rFonts w:ascii="Times New Roman" w:eastAsia="Times New Roman" w:hAnsi="Times New Roman" w:cs="Times New Roman"/>
          <w:b w:val="0"/>
          <w:color w:val="000000"/>
        </w:rPr>
        <w:t>о</w:t>
      </w:r>
      <w:r w:rsidRPr="0015702D">
        <w:rPr>
          <w:rFonts w:ascii="Times New Roman" w:eastAsia="Times New Roman" w:hAnsi="Times New Roman" w:cs="Times New Roman"/>
          <w:b w:val="0"/>
          <w:color w:val="000000"/>
        </w:rPr>
        <w:t>.</w:t>
      </w:r>
    </w:p>
    <w:p w:rsidR="0015702D" w:rsidRPr="00097DAA" w:rsidRDefault="0015702D" w:rsidP="00BB3CB7">
      <w:pPr>
        <w:spacing w:line="360" w:lineRule="auto"/>
        <w:ind w:firstLine="720"/>
        <w:jc w:val="both"/>
        <w:rPr>
          <w:lang w:val="ru-RU"/>
        </w:rPr>
      </w:pPr>
      <w:r w:rsidRPr="0015702D">
        <w:t>Об’єктом дослідження була капілярна та венозна кров хворих</w:t>
      </w:r>
      <w:r>
        <w:rPr>
          <w:color w:val="000000" w:themeColor="text1"/>
        </w:rPr>
        <w:t xml:space="preserve"> дітей на гостру вірусну респіраторну інфекцію</w:t>
      </w:r>
      <w:r w:rsidR="00097DAA">
        <w:t>.</w:t>
      </w:r>
    </w:p>
    <w:p w:rsidR="0015702D" w:rsidRPr="0015702D" w:rsidRDefault="0015702D" w:rsidP="00BB3CB7">
      <w:pPr>
        <w:spacing w:line="360" w:lineRule="auto"/>
        <w:ind w:firstLine="720"/>
        <w:jc w:val="both"/>
      </w:pPr>
      <w:r w:rsidRPr="0015702D">
        <w:t xml:space="preserve">Метою роботи було </w:t>
      </w:r>
      <w:r>
        <w:rPr>
          <w:color w:val="000000" w:themeColor="text1"/>
        </w:rPr>
        <w:t xml:space="preserve">порівняльне </w:t>
      </w:r>
      <w:r w:rsidRPr="0015702D">
        <w:t xml:space="preserve">дослідження клінічних показників крові у хворих </w:t>
      </w:r>
      <w:r>
        <w:rPr>
          <w:color w:val="000000" w:themeColor="text1"/>
        </w:rPr>
        <w:t>на ГРВІ дітей</w:t>
      </w:r>
      <w:r w:rsidR="007D2D66">
        <w:rPr>
          <w:color w:val="000000" w:themeColor="text1"/>
        </w:rPr>
        <w:t xml:space="preserve"> з різних промислових районів</w:t>
      </w:r>
      <w:r>
        <w:rPr>
          <w:color w:val="000000" w:themeColor="text1"/>
        </w:rPr>
        <w:t xml:space="preserve"> </w:t>
      </w:r>
      <w:r w:rsidRPr="0015702D">
        <w:t>та порівняння їх.</w:t>
      </w:r>
      <w:r w:rsidRPr="0015702D">
        <w:rPr>
          <w:color w:val="FF0000"/>
        </w:rPr>
        <w:t xml:space="preserve"> </w:t>
      </w:r>
    </w:p>
    <w:p w:rsidR="0015702D" w:rsidRPr="0015702D" w:rsidRDefault="0015702D" w:rsidP="00BB3CB7">
      <w:pPr>
        <w:spacing w:line="360" w:lineRule="auto"/>
        <w:ind w:firstLine="720"/>
        <w:jc w:val="both"/>
      </w:pPr>
      <w:r w:rsidRPr="0015702D">
        <w:t>Методи дослідж</w:t>
      </w:r>
      <w:r w:rsidR="00CA3959">
        <w:t>ення – визначення кіль</w:t>
      </w:r>
      <w:r w:rsidR="007D2D66">
        <w:t>кості еритроцитів, гемоглобіну</w:t>
      </w:r>
      <w:r w:rsidR="005B2613">
        <w:t xml:space="preserve">, </w:t>
      </w:r>
      <w:r w:rsidR="00D07266">
        <w:t>швидкості осідання еритроцитів</w:t>
      </w:r>
      <w:r w:rsidR="00CA3959">
        <w:t>.</w:t>
      </w:r>
    </w:p>
    <w:p w:rsidR="009D2D2C" w:rsidRPr="0015702D" w:rsidRDefault="0015702D" w:rsidP="00BB3CB7">
      <w:pPr>
        <w:spacing w:line="360" w:lineRule="auto"/>
        <w:ind w:firstLine="720"/>
        <w:jc w:val="both"/>
      </w:pPr>
      <w:r w:rsidRPr="0015702D">
        <w:t xml:space="preserve">В результаті дослідження у хворих на </w:t>
      </w:r>
      <w:r w:rsidR="009D2D2C">
        <w:t>гостру вірусну респіраторну інфекцію</w:t>
      </w:r>
      <w:r w:rsidRPr="0015702D">
        <w:t xml:space="preserve"> спостерігається</w:t>
      </w:r>
      <w:r w:rsidR="009D2D2C">
        <w:t xml:space="preserve"> взаємозв’язок між кількісними та якісними змінами крові</w:t>
      </w:r>
      <w:r w:rsidRPr="0015702D">
        <w:t>.</w:t>
      </w:r>
      <w:r w:rsidR="00B00C2D">
        <w:t xml:space="preserve"> Наступні часті захворювання провокують недостатність або надлишок елементів крові та впливають на погіршення захисних сил організму</w:t>
      </w:r>
      <w:r w:rsidRPr="0015702D">
        <w:t xml:space="preserve">. </w:t>
      </w:r>
    </w:p>
    <w:p w:rsidR="0015702D" w:rsidRPr="0015702D" w:rsidRDefault="0015702D" w:rsidP="00BB3CB7">
      <w:pPr>
        <w:spacing w:line="360" w:lineRule="auto"/>
        <w:ind w:firstLine="720"/>
        <w:jc w:val="both"/>
      </w:pPr>
      <w:r w:rsidRPr="0015702D">
        <w:t xml:space="preserve">Новизна роботи полягає в тому, що проводиться вивчення </w:t>
      </w:r>
      <w:r w:rsidR="00E03729" w:rsidRPr="007D5144">
        <w:t>гематолог</w:t>
      </w:r>
      <w:r w:rsidR="00BB055C" w:rsidRPr="007D5144">
        <w:t xml:space="preserve">ічних </w:t>
      </w:r>
      <w:r w:rsidR="00BB055C">
        <w:t>показників крові у дітей хворих на ГРВІ</w:t>
      </w:r>
      <w:r w:rsidR="007D5144">
        <w:t xml:space="preserve"> не</w:t>
      </w:r>
      <w:r w:rsidR="007D5144" w:rsidRPr="007D5144">
        <w:t xml:space="preserve"> </w:t>
      </w:r>
      <w:r w:rsidR="007D5144">
        <w:t>стійких</w:t>
      </w:r>
      <w:r w:rsidR="007D5144" w:rsidRPr="007D5144">
        <w:t xml:space="preserve"> до інфекцій через слабшання імунітету відносно інших років з причини погіршення екології та частих рецидивів</w:t>
      </w:r>
      <w:r w:rsidR="007D5144">
        <w:t>.</w:t>
      </w:r>
    </w:p>
    <w:p w:rsidR="0015702D" w:rsidRPr="0015702D" w:rsidRDefault="0015702D" w:rsidP="00BB3CB7">
      <w:pPr>
        <w:spacing w:line="360" w:lineRule="auto"/>
        <w:ind w:firstLine="720"/>
        <w:jc w:val="both"/>
      </w:pPr>
      <w:r w:rsidRPr="0015702D">
        <w:t xml:space="preserve">Значущість роботи – результати дослідження поширюють уявлення про вплив </w:t>
      </w:r>
      <w:r w:rsidR="000022C8">
        <w:t xml:space="preserve">промисловості </w:t>
      </w:r>
      <w:r w:rsidRPr="0015702D">
        <w:t>на</w:t>
      </w:r>
      <w:r>
        <w:rPr>
          <w:color w:val="000000" w:themeColor="text1"/>
        </w:rPr>
        <w:t xml:space="preserve"> кров </w:t>
      </w:r>
      <w:r w:rsidR="000022C8">
        <w:rPr>
          <w:color w:val="000000" w:themeColor="text1"/>
        </w:rPr>
        <w:t xml:space="preserve">під час </w:t>
      </w:r>
      <w:r>
        <w:rPr>
          <w:color w:val="000000" w:themeColor="text1"/>
        </w:rPr>
        <w:t>гострої респіраторної вірусної інфекції</w:t>
      </w:r>
      <w:r w:rsidRPr="0015702D">
        <w:t xml:space="preserve">. </w:t>
      </w:r>
    </w:p>
    <w:p w:rsidR="00B00C2D" w:rsidRPr="0015702D" w:rsidRDefault="0015702D" w:rsidP="00BB3CB7">
      <w:pPr>
        <w:spacing w:line="360" w:lineRule="auto"/>
        <w:ind w:firstLine="720"/>
        <w:jc w:val="both"/>
      </w:pPr>
      <w:r w:rsidRPr="0015702D">
        <w:t>Отримані результати можуть бути використані медичними закладами для компле</w:t>
      </w:r>
      <w:r w:rsidR="005B2613">
        <w:t>ксного відновлення імунітету</w:t>
      </w:r>
      <w:r w:rsidRPr="0015702D">
        <w:t>.</w:t>
      </w:r>
    </w:p>
    <w:p w:rsidR="0015702D" w:rsidRDefault="005B2613" w:rsidP="00BB3CB7">
      <w:pPr>
        <w:spacing w:line="360" w:lineRule="auto"/>
        <w:ind w:firstLine="720"/>
        <w:jc w:val="both"/>
      </w:pPr>
      <w:r>
        <w:t>ГОСТРА РЕСПІРАТОРНА ВІРУСНА ІНФЕКЦ</w:t>
      </w:r>
      <w:r w:rsidR="000022C8">
        <w:t>ІЯ, КРОВ, ГЕМОГЛОБІН, ЛЕЙКОЦИТИ</w:t>
      </w:r>
      <w:r>
        <w:t>, ШОЕ</w:t>
      </w:r>
      <w:r w:rsidR="0015702D" w:rsidRPr="0015702D">
        <w:t>.</w:t>
      </w:r>
    </w:p>
    <w:p w:rsidR="00BB3CB7" w:rsidRDefault="00BB3CB7" w:rsidP="00BB3CB7">
      <w:pPr>
        <w:spacing w:line="360" w:lineRule="auto"/>
        <w:ind w:firstLine="720"/>
        <w:jc w:val="both"/>
      </w:pPr>
    </w:p>
    <w:p w:rsidR="00BB3CB7" w:rsidRDefault="0015702D" w:rsidP="00BB3CB7">
      <w:pPr>
        <w:spacing w:line="360" w:lineRule="auto"/>
        <w:jc w:val="center"/>
      </w:pPr>
      <w:r>
        <w:br w:type="page"/>
      </w:r>
      <w:r w:rsidR="00BB3CB7">
        <w:lastRenderedPageBreak/>
        <w:t>ABSTRACT</w:t>
      </w:r>
    </w:p>
    <w:p w:rsidR="00BB3CB7" w:rsidRDefault="00BB3CB7" w:rsidP="00BB3CB7">
      <w:pPr>
        <w:spacing w:line="360" w:lineRule="auto"/>
      </w:pPr>
    </w:p>
    <w:p w:rsidR="00BB3CB7" w:rsidRDefault="00BB3CB7" w:rsidP="00BB3CB7">
      <w:pPr>
        <w:spacing w:line="360" w:lineRule="auto"/>
      </w:pPr>
    </w:p>
    <w:p w:rsidR="003C4460" w:rsidRDefault="000022C8" w:rsidP="00BB3CB7">
      <w:pPr>
        <w:spacing w:line="360" w:lineRule="auto"/>
        <w:ind w:firstLine="709"/>
        <w:jc w:val="both"/>
      </w:pPr>
      <w:r>
        <w:t xml:space="preserve">The work is outlined on </w:t>
      </w:r>
      <w:r>
        <w:rPr>
          <w:lang w:val="en-US"/>
        </w:rPr>
        <w:t>60</w:t>
      </w:r>
      <w:r w:rsidR="003C4460" w:rsidRPr="003C4460">
        <w:t xml:space="preserve"> pag</w:t>
      </w:r>
      <w:r w:rsidR="00D62BF9">
        <w:t>es of printed text, containing 4</w:t>
      </w:r>
      <w:r w:rsidR="003C4460" w:rsidRPr="003C4460">
        <w:t xml:space="preserve"> figures. Th</w:t>
      </w:r>
      <w:r w:rsidR="002F18D6">
        <w:t>e list of references includes 51</w:t>
      </w:r>
      <w:r w:rsidR="003C4460" w:rsidRPr="003C4460">
        <w:t xml:space="preserve"> sources</w:t>
      </w:r>
      <w:r w:rsidR="003C4460">
        <w:t>.</w:t>
      </w:r>
    </w:p>
    <w:p w:rsidR="00BB3CB7" w:rsidRDefault="00BB3CB7" w:rsidP="00BB3CB7">
      <w:pPr>
        <w:spacing w:line="360" w:lineRule="auto"/>
        <w:ind w:firstLine="709"/>
        <w:jc w:val="both"/>
      </w:pPr>
      <w:r>
        <w:t>The object of the study was capillary and venous blood of sick children for acute viral respiratory infection.</w:t>
      </w:r>
    </w:p>
    <w:p w:rsidR="00427039" w:rsidRPr="00427039" w:rsidRDefault="00427039" w:rsidP="00427039">
      <w:pPr>
        <w:spacing w:line="360" w:lineRule="auto"/>
        <w:ind w:firstLine="709"/>
        <w:jc w:val="both"/>
        <w:rPr>
          <w:lang w:val="en-US"/>
        </w:rPr>
      </w:pPr>
      <w:r w:rsidRPr="00427039">
        <w:t>The aim of the study was to compare and compare the clinical parameters of blood in patients with SARS from different industrial areas.</w:t>
      </w:r>
    </w:p>
    <w:p w:rsidR="00BB3CB7" w:rsidRDefault="00D07266" w:rsidP="00BB3CB7">
      <w:pPr>
        <w:spacing w:line="360" w:lineRule="auto"/>
        <w:ind w:firstLine="709"/>
        <w:jc w:val="both"/>
      </w:pPr>
      <w:r w:rsidRPr="00D07266">
        <w:t>Methods of investigation - determination of the number of red blood cells, hemoglobin, color index, erythrocyte sedimentation rate</w:t>
      </w:r>
      <w:r>
        <w:t>.</w:t>
      </w:r>
    </w:p>
    <w:p w:rsidR="00BB3CB7" w:rsidRDefault="00BB3CB7" w:rsidP="00BB3CB7">
      <w:pPr>
        <w:spacing w:line="360" w:lineRule="auto"/>
        <w:ind w:firstLine="709"/>
        <w:jc w:val="both"/>
      </w:pPr>
      <w:r>
        <w:t>As a result of the study in patients with acute viral respiratory infection, there is a correlation between quantitative and qualitative changes in blood. The following frequent diseases provoke insufficiency or excess of blood elements and affect the deterioration of the body's protective forces.</w:t>
      </w:r>
    </w:p>
    <w:p w:rsidR="007D5144" w:rsidRDefault="007D5144" w:rsidP="00BB3CB7">
      <w:pPr>
        <w:spacing w:line="360" w:lineRule="auto"/>
        <w:ind w:firstLine="709"/>
        <w:jc w:val="both"/>
      </w:pPr>
      <w:r w:rsidRPr="007D5144">
        <w:t>The novelty of the work is that the study of hematological parameters of blood in children with acute respiratory viral infections is not resistant to infections due to weakening of immunity in relation to other years due to the deterioration of the environment and frequent relapses.</w:t>
      </w:r>
    </w:p>
    <w:p w:rsidR="00BB3CB7" w:rsidRDefault="00BB3CB7" w:rsidP="00BB3CB7">
      <w:pPr>
        <w:spacing w:line="360" w:lineRule="auto"/>
        <w:ind w:firstLine="709"/>
        <w:jc w:val="both"/>
      </w:pPr>
      <w:r>
        <w:t>Significance of work - the results of the study spread the idea of ​​the impact on the blood of acute respiratory viral infection.</w:t>
      </w:r>
    </w:p>
    <w:p w:rsidR="00BB3CB7" w:rsidRDefault="00BB3CB7" w:rsidP="00BB3CB7">
      <w:pPr>
        <w:spacing w:line="360" w:lineRule="auto"/>
        <w:ind w:firstLine="709"/>
        <w:jc w:val="both"/>
      </w:pPr>
      <w:r>
        <w:t>The obtained results can be used by medical institutions for the complex restoration of immunity.</w:t>
      </w:r>
    </w:p>
    <w:p w:rsidR="00BB3CB7" w:rsidRPr="001A2349" w:rsidRDefault="00BB3CB7" w:rsidP="00BB3CB7">
      <w:pPr>
        <w:spacing w:line="360" w:lineRule="auto"/>
        <w:ind w:firstLine="709"/>
        <w:jc w:val="both"/>
      </w:pPr>
      <w:r w:rsidRPr="00657202">
        <w:t>GOST REPIRATORY VIRUS INFE</w:t>
      </w:r>
      <w:r w:rsidR="000022C8">
        <w:t xml:space="preserve">CTION, BLOOD, HEMOGLOBIN, </w:t>
      </w:r>
      <w:r w:rsidR="000022C8">
        <w:rPr>
          <w:lang w:val="en-US"/>
        </w:rPr>
        <w:t>LEYK</w:t>
      </w:r>
      <w:r w:rsidRPr="00657202">
        <w:t>OCYTE, SHOE.</w:t>
      </w:r>
    </w:p>
    <w:p w:rsidR="0015702D" w:rsidRPr="004C0B14" w:rsidRDefault="00BB3CB7" w:rsidP="004C0B14">
      <w:pPr>
        <w:spacing w:after="200" w:line="276" w:lineRule="auto"/>
      </w:pPr>
      <w:r>
        <w:br w:type="page"/>
      </w:r>
    </w:p>
    <w:p w:rsidR="006D0E5F" w:rsidRDefault="006D0E5F" w:rsidP="00BB3CB7">
      <w:pPr>
        <w:spacing w:line="360" w:lineRule="auto"/>
        <w:jc w:val="center"/>
        <w:rPr>
          <w:rFonts w:ascii="Times New Roman CYR" w:hAnsi="Times New Roman CYR" w:cs="Times New Roman CYR"/>
        </w:rPr>
      </w:pPr>
      <w:r w:rsidRPr="00D77FCE">
        <w:rPr>
          <w:rFonts w:ascii="Times New Roman CYR" w:hAnsi="Times New Roman CYR" w:cs="Times New Roman CYR"/>
        </w:rPr>
        <w:lastRenderedPageBreak/>
        <w:t>ЗМІСТ</w:t>
      </w:r>
    </w:p>
    <w:p w:rsidR="00BB3CB7" w:rsidRDefault="00BB3CB7" w:rsidP="00BB3CB7">
      <w:pPr>
        <w:spacing w:line="360" w:lineRule="auto"/>
        <w:jc w:val="center"/>
        <w:rPr>
          <w:rFonts w:ascii="Times New Roman CYR" w:hAnsi="Times New Roman CYR" w:cs="Times New Roman CYR"/>
        </w:rPr>
      </w:pPr>
    </w:p>
    <w:sdt>
      <w:sdtPr>
        <w:rPr>
          <w:rFonts w:ascii="Times New Roman" w:eastAsia="Times New Roman" w:hAnsi="Times New Roman" w:cs="Times New Roman"/>
          <w:b w:val="0"/>
          <w:bCs w:val="0"/>
          <w:color w:val="auto"/>
          <w:sz w:val="24"/>
          <w:szCs w:val="24"/>
        </w:rPr>
        <w:id w:val="-407775544"/>
        <w:docPartObj>
          <w:docPartGallery w:val="Table of Contents"/>
          <w:docPartUnique/>
        </w:docPartObj>
      </w:sdtPr>
      <w:sdtEndPr>
        <w:rPr>
          <w:color w:val="000000"/>
          <w:sz w:val="28"/>
          <w:szCs w:val="28"/>
        </w:rPr>
      </w:sdtEndPr>
      <w:sdtContent>
        <w:p w:rsidR="006D0E5F" w:rsidRPr="007C1543" w:rsidRDefault="006D0E5F" w:rsidP="00BB3CB7">
          <w:pPr>
            <w:pStyle w:val="a6"/>
            <w:spacing w:before="0" w:line="360" w:lineRule="auto"/>
            <w:rPr>
              <w:rFonts w:ascii="Times New Roman" w:hAnsi="Times New Roman" w:cs="Times New Roman"/>
              <w:b w:val="0"/>
            </w:rPr>
          </w:pPr>
        </w:p>
        <w:p w:rsidR="00BB3CB7" w:rsidRPr="007C1543" w:rsidRDefault="004A41A2" w:rsidP="00BB3CB7">
          <w:pPr>
            <w:pStyle w:val="11"/>
            <w:jc w:val="left"/>
            <w:rPr>
              <w:rFonts w:eastAsiaTheme="minorEastAsia"/>
              <w:b/>
            </w:rPr>
          </w:pPr>
          <w:hyperlink w:anchor="_Toc410511520" w:history="1">
            <w:r w:rsidR="00BB3CB7" w:rsidRPr="005429FD">
              <w:rPr>
                <w:rStyle w:val="a5"/>
                <w:color w:val="000000" w:themeColor="text1"/>
                <w:u w:val="none"/>
              </w:rPr>
              <w:t>ПЕРЕЛІК УМОВНИХ ПОЗНАЧЕНЬ, СИМВОЛІВ,  ОДИНИЦЬ, СКОРОЧЕНЬ  І ТЕРМІНІВ</w:t>
            </w:r>
            <w:r w:rsidR="00BB3CB7" w:rsidRPr="007C1543">
              <w:rPr>
                <w:webHidden/>
              </w:rPr>
              <w:tab/>
            </w:r>
            <w:r w:rsidR="00BB3CB7">
              <w:rPr>
                <w:webHidden/>
              </w:rPr>
              <w:t>7</w:t>
            </w:r>
          </w:hyperlink>
        </w:p>
        <w:p w:rsidR="006D0E5F" w:rsidRPr="007C1543" w:rsidRDefault="00AF2F9A" w:rsidP="001069BA">
          <w:pPr>
            <w:pStyle w:val="11"/>
            <w:tabs>
              <w:tab w:val="clear" w:pos="851"/>
              <w:tab w:val="left" w:pos="567"/>
            </w:tabs>
            <w:jc w:val="left"/>
            <w:rPr>
              <w:rFonts w:eastAsiaTheme="minorEastAsia"/>
              <w:b/>
            </w:rPr>
          </w:pPr>
          <w:r w:rsidRPr="007C1543">
            <w:rPr>
              <w:b/>
            </w:rPr>
            <w:fldChar w:fldCharType="begin"/>
          </w:r>
          <w:r w:rsidR="006D0E5F" w:rsidRPr="007C1543">
            <w:instrText xml:space="preserve"> TOC \o "1-3" \h \z \u </w:instrText>
          </w:r>
          <w:r w:rsidRPr="007C1543">
            <w:rPr>
              <w:b/>
            </w:rPr>
            <w:fldChar w:fldCharType="separate"/>
          </w:r>
          <w:hyperlink w:anchor="_Toc410511519" w:history="1">
            <w:r w:rsidR="006D0E5F" w:rsidRPr="007C1543">
              <w:rPr>
                <w:rStyle w:val="a5"/>
              </w:rPr>
              <w:t>ВСТУП</w:t>
            </w:r>
            <w:r w:rsidR="006D0E5F" w:rsidRPr="007C1543">
              <w:rPr>
                <w:webHidden/>
              </w:rPr>
              <w:tab/>
            </w:r>
            <w:r w:rsidR="00B230A3">
              <w:rPr>
                <w:webHidden/>
              </w:rPr>
              <w:t>8</w:t>
            </w:r>
          </w:hyperlink>
        </w:p>
        <w:p w:rsidR="006D0E5F" w:rsidRPr="00E61735" w:rsidRDefault="004A41A2" w:rsidP="001069BA">
          <w:pPr>
            <w:pStyle w:val="11"/>
            <w:tabs>
              <w:tab w:val="clear" w:pos="851"/>
              <w:tab w:val="left" w:pos="567"/>
            </w:tabs>
            <w:jc w:val="left"/>
            <w:rPr>
              <w:rFonts w:eastAsiaTheme="minorEastAsia"/>
              <w:b/>
              <w:lang w:val="ru-RU"/>
            </w:rPr>
          </w:pPr>
          <w:hyperlink w:anchor="_Toc410511521" w:history="1">
            <w:r w:rsidR="00DA01FE">
              <w:rPr>
                <w:rStyle w:val="a5"/>
              </w:rPr>
              <w:t>1</w:t>
            </w:r>
            <w:r w:rsidR="00DA01FE">
              <w:rPr>
                <w:rStyle w:val="a5"/>
                <w:lang w:val="ru-RU"/>
              </w:rPr>
              <w:t xml:space="preserve"> </w:t>
            </w:r>
            <w:r w:rsidR="006D0E5F" w:rsidRPr="007C1543">
              <w:rPr>
                <w:rStyle w:val="a5"/>
              </w:rPr>
              <w:t>ОГЛЯД НАУКОВОЇ ЛІТЕРАТУРИ</w:t>
            </w:r>
            <w:r w:rsidR="006D0E5F" w:rsidRPr="007C1543">
              <w:rPr>
                <w:webHidden/>
              </w:rPr>
              <w:tab/>
            </w:r>
          </w:hyperlink>
          <w:r w:rsidR="00E61735">
            <w:rPr>
              <w:lang w:val="ru-RU"/>
            </w:rPr>
            <w:t>10</w:t>
          </w:r>
        </w:p>
        <w:p w:rsidR="006D0E5F" w:rsidRPr="00E61735" w:rsidRDefault="004A41A2" w:rsidP="001069BA">
          <w:pPr>
            <w:pStyle w:val="31"/>
            <w:rPr>
              <w:rFonts w:eastAsiaTheme="minorEastAsia"/>
              <w:noProof/>
              <w:lang w:val="ru-RU"/>
            </w:rPr>
          </w:pPr>
          <w:hyperlink w:anchor="_Toc410511522" w:history="1">
            <w:r w:rsidR="006D0E5F" w:rsidRPr="005429FD">
              <w:rPr>
                <w:rStyle w:val="a5"/>
                <w:noProof/>
              </w:rPr>
              <w:t>1.1</w:t>
            </w:r>
            <w:r w:rsidR="006D0E5F" w:rsidRPr="005429FD">
              <w:rPr>
                <w:rFonts w:eastAsiaTheme="minorEastAsia"/>
                <w:noProof/>
              </w:rPr>
              <w:tab/>
            </w:r>
            <w:r w:rsidR="00A612D5" w:rsidRPr="005429FD">
              <w:rPr>
                <w:rFonts w:eastAsiaTheme="minorEastAsia"/>
                <w:noProof/>
              </w:rPr>
              <w:t>П</w:t>
            </w:r>
            <w:r w:rsidR="005429FD" w:rsidRPr="005429FD">
              <w:rPr>
                <w:rFonts w:eastAsiaTheme="minorEastAsia"/>
                <w:noProof/>
              </w:rPr>
              <w:t>оняття гострої вірусної респіраторної інфекції</w:t>
            </w:r>
            <w:r w:rsidR="006D0E5F" w:rsidRPr="005429FD">
              <w:rPr>
                <w:noProof/>
                <w:webHidden/>
              </w:rPr>
              <w:tab/>
            </w:r>
            <w:r w:rsidR="00E61735">
              <w:rPr>
                <w:noProof/>
                <w:webHidden/>
                <w:lang w:val="ru-RU"/>
              </w:rPr>
              <w:t>10</w:t>
            </w:r>
          </w:hyperlink>
        </w:p>
        <w:p w:rsidR="006D0E5F" w:rsidRPr="00E61735" w:rsidRDefault="004A41A2" w:rsidP="001069BA">
          <w:pPr>
            <w:pStyle w:val="31"/>
            <w:rPr>
              <w:rFonts w:eastAsiaTheme="minorEastAsia"/>
              <w:noProof/>
              <w:lang w:val="ru-RU"/>
            </w:rPr>
          </w:pPr>
          <w:hyperlink w:anchor="_Toc410511523" w:history="1">
            <w:r w:rsidR="006D0E5F" w:rsidRPr="007C1543">
              <w:rPr>
                <w:rStyle w:val="a5"/>
                <w:noProof/>
              </w:rPr>
              <w:t>1.2</w:t>
            </w:r>
            <w:r w:rsidR="006D0E5F" w:rsidRPr="007C1543">
              <w:rPr>
                <w:rFonts w:eastAsiaTheme="minorEastAsia"/>
                <w:noProof/>
              </w:rPr>
              <w:tab/>
            </w:r>
            <w:r w:rsidR="005429FD">
              <w:rPr>
                <w:rFonts w:eastAsiaTheme="minorEastAsia"/>
                <w:noProof/>
              </w:rPr>
              <w:t>Види</w:t>
            </w:r>
            <w:r w:rsidR="00A612D5" w:rsidRPr="00A612D5">
              <w:rPr>
                <w:rFonts w:eastAsiaTheme="minorEastAsia"/>
                <w:noProof/>
              </w:rPr>
              <w:t xml:space="preserve"> ГРВІ</w:t>
            </w:r>
            <w:r w:rsidR="006D0E5F" w:rsidRPr="007C1543">
              <w:rPr>
                <w:noProof/>
                <w:webHidden/>
              </w:rPr>
              <w:tab/>
            </w:r>
            <w:r w:rsidR="00AB34F5">
              <w:rPr>
                <w:noProof/>
                <w:webHidden/>
              </w:rPr>
              <w:t>1</w:t>
            </w:r>
          </w:hyperlink>
          <w:r w:rsidR="00E61735">
            <w:rPr>
              <w:lang w:val="ru-RU"/>
            </w:rPr>
            <w:t>2</w:t>
          </w:r>
        </w:p>
        <w:p w:rsidR="006D0E5F" w:rsidRPr="00E61735" w:rsidRDefault="004A41A2" w:rsidP="001069BA">
          <w:pPr>
            <w:pStyle w:val="31"/>
            <w:rPr>
              <w:rFonts w:eastAsiaTheme="minorEastAsia"/>
              <w:noProof/>
              <w:lang w:val="ru-RU"/>
            </w:rPr>
          </w:pPr>
          <w:hyperlink w:anchor="_Toc410511524" w:history="1">
            <w:r w:rsidR="00A612D5">
              <w:rPr>
                <w:rStyle w:val="a5"/>
                <w:noProof/>
              </w:rPr>
              <w:t>1.3</w:t>
            </w:r>
            <w:r w:rsidR="006D0E5F" w:rsidRPr="007C1543">
              <w:rPr>
                <w:rFonts w:eastAsiaTheme="minorEastAsia"/>
                <w:noProof/>
              </w:rPr>
              <w:tab/>
            </w:r>
            <w:r w:rsidR="005429FD">
              <w:rPr>
                <w:rFonts w:eastAsiaTheme="minorEastAsia"/>
                <w:noProof/>
              </w:rPr>
              <w:t>Епідеміологія</w:t>
            </w:r>
            <w:r w:rsidR="00A612D5">
              <w:rPr>
                <w:rFonts w:eastAsiaTheme="minorEastAsia"/>
                <w:noProof/>
              </w:rPr>
              <w:t xml:space="preserve"> ГРВІ</w:t>
            </w:r>
            <w:r w:rsidR="006D0E5F" w:rsidRPr="007C1543">
              <w:rPr>
                <w:noProof/>
                <w:webHidden/>
              </w:rPr>
              <w:tab/>
            </w:r>
          </w:hyperlink>
          <w:r w:rsidR="00AB34F5">
            <w:t>1</w:t>
          </w:r>
          <w:r w:rsidR="00E61735">
            <w:rPr>
              <w:lang w:val="ru-RU"/>
            </w:rPr>
            <w:t>4</w:t>
          </w:r>
        </w:p>
        <w:p w:rsidR="006D0E5F" w:rsidRPr="00E61735" w:rsidRDefault="004A41A2" w:rsidP="001069BA">
          <w:pPr>
            <w:pStyle w:val="31"/>
            <w:rPr>
              <w:rFonts w:eastAsiaTheme="minorEastAsia"/>
              <w:noProof/>
              <w:lang w:val="ru-RU"/>
            </w:rPr>
          </w:pPr>
          <w:hyperlink w:anchor="_Toc410511525" w:history="1">
            <w:r w:rsidR="006D0E5F" w:rsidRPr="007C1543">
              <w:rPr>
                <w:rStyle w:val="a5"/>
                <w:noProof/>
              </w:rPr>
              <w:t>1.</w:t>
            </w:r>
            <w:r w:rsidR="00A612D5">
              <w:rPr>
                <w:rStyle w:val="a5"/>
                <w:noProof/>
              </w:rPr>
              <w:t>4</w:t>
            </w:r>
            <w:r w:rsidR="006D0E5F" w:rsidRPr="007C1543">
              <w:rPr>
                <w:rFonts w:eastAsiaTheme="minorEastAsia"/>
                <w:noProof/>
              </w:rPr>
              <w:tab/>
            </w:r>
            <w:r w:rsidR="004447EF" w:rsidRPr="004447EF">
              <w:rPr>
                <w:rFonts w:eastAsiaTheme="minorEastAsia"/>
                <w:noProof/>
              </w:rPr>
              <w:t>Причини ГРВІ у дітей</w:t>
            </w:r>
            <w:r w:rsidR="006D0E5F" w:rsidRPr="007C1543">
              <w:rPr>
                <w:noProof/>
                <w:webHidden/>
              </w:rPr>
              <w:tab/>
            </w:r>
          </w:hyperlink>
          <w:r w:rsidR="00AB34F5">
            <w:t>1</w:t>
          </w:r>
          <w:r w:rsidR="00E61735">
            <w:rPr>
              <w:lang w:val="ru-RU"/>
            </w:rPr>
            <w:t>6</w:t>
          </w:r>
        </w:p>
        <w:p w:rsidR="006D0E5F" w:rsidRPr="00E61735" w:rsidRDefault="004A41A2" w:rsidP="001069BA">
          <w:pPr>
            <w:pStyle w:val="31"/>
            <w:rPr>
              <w:rFonts w:eastAsiaTheme="minorEastAsia"/>
              <w:noProof/>
              <w:lang w:val="ru-RU"/>
            </w:rPr>
          </w:pPr>
          <w:hyperlink w:anchor="_Toc410511526" w:history="1">
            <w:r w:rsidR="00A612D5">
              <w:rPr>
                <w:rStyle w:val="a5"/>
                <w:noProof/>
              </w:rPr>
              <w:t>1.5</w:t>
            </w:r>
            <w:r w:rsidR="006D0E5F" w:rsidRPr="007C1543">
              <w:rPr>
                <w:rFonts w:eastAsiaTheme="minorEastAsia"/>
                <w:noProof/>
              </w:rPr>
              <w:tab/>
            </w:r>
            <w:r w:rsidR="004447EF" w:rsidRPr="004447EF">
              <w:rPr>
                <w:rFonts w:eastAsiaTheme="minorEastAsia"/>
                <w:noProof/>
              </w:rPr>
              <w:t>Діагностика ГРВІ у дітей</w:t>
            </w:r>
            <w:r w:rsidR="006D0E5F" w:rsidRPr="007C1543">
              <w:rPr>
                <w:noProof/>
                <w:webHidden/>
              </w:rPr>
              <w:tab/>
            </w:r>
          </w:hyperlink>
          <w:r w:rsidR="00B230A3">
            <w:t>1</w:t>
          </w:r>
          <w:r w:rsidR="00E61735">
            <w:rPr>
              <w:lang w:val="ru-RU"/>
            </w:rPr>
            <w:t>7</w:t>
          </w:r>
        </w:p>
        <w:p w:rsidR="006D0E5F" w:rsidRPr="00E61735" w:rsidRDefault="004A41A2" w:rsidP="001069BA">
          <w:pPr>
            <w:pStyle w:val="31"/>
            <w:rPr>
              <w:rFonts w:eastAsiaTheme="minorEastAsia"/>
              <w:noProof/>
              <w:lang w:val="ru-RU"/>
            </w:rPr>
          </w:pPr>
          <w:hyperlink w:anchor="_Toc410511527" w:history="1">
            <w:r w:rsidR="00A612D5">
              <w:rPr>
                <w:rStyle w:val="a5"/>
                <w:noProof/>
              </w:rPr>
              <w:t>1.6</w:t>
            </w:r>
            <w:r w:rsidR="006D0E5F" w:rsidRPr="007C1543">
              <w:rPr>
                <w:rFonts w:eastAsiaTheme="minorEastAsia"/>
                <w:noProof/>
              </w:rPr>
              <w:tab/>
            </w:r>
            <w:r w:rsidR="004447EF" w:rsidRPr="004447EF">
              <w:rPr>
                <w:rFonts w:eastAsiaTheme="minorEastAsia"/>
                <w:noProof/>
              </w:rPr>
              <w:t>Загальний аналіз крові у дітей</w:t>
            </w:r>
            <w:r w:rsidR="006D0E5F" w:rsidRPr="007C1543">
              <w:rPr>
                <w:noProof/>
                <w:webHidden/>
              </w:rPr>
              <w:tab/>
            </w:r>
          </w:hyperlink>
          <w:r w:rsidR="00B230A3">
            <w:t>1</w:t>
          </w:r>
          <w:r w:rsidR="00E61735">
            <w:rPr>
              <w:lang w:val="ru-RU"/>
            </w:rPr>
            <w:t>9</w:t>
          </w:r>
        </w:p>
        <w:p w:rsidR="006D0E5F" w:rsidRPr="00E61735" w:rsidRDefault="004A41A2" w:rsidP="001069BA">
          <w:pPr>
            <w:pStyle w:val="31"/>
            <w:rPr>
              <w:rFonts w:eastAsiaTheme="minorEastAsia"/>
              <w:noProof/>
              <w:lang w:val="ru-RU"/>
            </w:rPr>
          </w:pPr>
          <w:hyperlink w:anchor="_Toc410511528" w:history="1">
            <w:r w:rsidR="004447EF">
              <w:rPr>
                <w:rStyle w:val="a5"/>
                <w:noProof/>
              </w:rPr>
              <w:t>1.6.1</w:t>
            </w:r>
            <w:r w:rsidR="006D0E5F" w:rsidRPr="007C1543">
              <w:rPr>
                <w:rFonts w:eastAsiaTheme="minorEastAsia"/>
                <w:noProof/>
              </w:rPr>
              <w:tab/>
            </w:r>
            <w:r w:rsidR="004447EF" w:rsidRPr="004447EF">
              <w:rPr>
                <w:rFonts w:eastAsiaTheme="minorEastAsia"/>
                <w:noProof/>
              </w:rPr>
              <w:t>Показники крові у дітей різного віку</w:t>
            </w:r>
            <w:r w:rsidR="006D0E5F" w:rsidRPr="007C1543">
              <w:rPr>
                <w:rStyle w:val="a5"/>
                <w:noProof/>
              </w:rPr>
              <w:t>.</w:t>
            </w:r>
            <w:r w:rsidR="006D0E5F" w:rsidRPr="007C1543">
              <w:rPr>
                <w:noProof/>
                <w:webHidden/>
              </w:rPr>
              <w:tab/>
            </w:r>
          </w:hyperlink>
          <w:r w:rsidR="00B230A3">
            <w:t>2</w:t>
          </w:r>
          <w:r w:rsidR="00E61735">
            <w:rPr>
              <w:lang w:val="ru-RU"/>
            </w:rPr>
            <w:t>2</w:t>
          </w:r>
        </w:p>
        <w:p w:rsidR="006D0E5F" w:rsidRPr="00E61735" w:rsidRDefault="004A41A2" w:rsidP="001069BA">
          <w:pPr>
            <w:pStyle w:val="31"/>
            <w:rPr>
              <w:rFonts w:eastAsiaTheme="minorEastAsia"/>
              <w:noProof/>
              <w:lang w:val="ru-RU"/>
            </w:rPr>
          </w:pPr>
          <w:hyperlink w:anchor="_Toc410511529" w:history="1">
            <w:r w:rsidR="004447EF">
              <w:rPr>
                <w:rStyle w:val="a5"/>
                <w:noProof/>
              </w:rPr>
              <w:t>1.7.</w:t>
            </w:r>
            <w:r w:rsidR="006D0E5F" w:rsidRPr="007C1543">
              <w:rPr>
                <w:rFonts w:eastAsiaTheme="minorEastAsia"/>
                <w:noProof/>
              </w:rPr>
              <w:tab/>
            </w:r>
            <w:r w:rsidR="004447EF" w:rsidRPr="004447EF">
              <w:rPr>
                <w:rFonts w:eastAsiaTheme="minorEastAsia"/>
                <w:noProof/>
              </w:rPr>
              <w:t>Загальний аналіз сечі</w:t>
            </w:r>
            <w:r w:rsidR="006D0E5F" w:rsidRPr="007C1543">
              <w:rPr>
                <w:noProof/>
                <w:webHidden/>
              </w:rPr>
              <w:tab/>
            </w:r>
          </w:hyperlink>
          <w:r w:rsidR="007D5144">
            <w:t>2</w:t>
          </w:r>
          <w:r w:rsidR="00E61735">
            <w:rPr>
              <w:lang w:val="ru-RU"/>
            </w:rPr>
            <w:t>4</w:t>
          </w:r>
        </w:p>
        <w:p w:rsidR="006D0E5F" w:rsidRPr="00E61735" w:rsidRDefault="004A41A2" w:rsidP="001069BA">
          <w:pPr>
            <w:pStyle w:val="31"/>
            <w:rPr>
              <w:lang w:val="ru-RU"/>
            </w:rPr>
          </w:pPr>
          <w:hyperlink w:anchor="_Toc410511530" w:history="1">
            <w:r w:rsidR="00CB4777">
              <w:rPr>
                <w:rStyle w:val="a5"/>
                <w:noProof/>
              </w:rPr>
              <w:t>1.8</w:t>
            </w:r>
            <w:r w:rsidR="006D0E5F" w:rsidRPr="007C1543">
              <w:rPr>
                <w:rFonts w:eastAsiaTheme="minorEastAsia"/>
                <w:noProof/>
              </w:rPr>
              <w:tab/>
            </w:r>
            <w:r w:rsidR="004447EF">
              <w:rPr>
                <w:rFonts w:eastAsiaTheme="minorEastAsia"/>
                <w:noProof/>
              </w:rPr>
              <w:t>Вплив промисловості на людину</w:t>
            </w:r>
            <w:r w:rsidR="006D0E5F" w:rsidRPr="007C1543">
              <w:rPr>
                <w:noProof/>
                <w:webHidden/>
              </w:rPr>
              <w:tab/>
            </w:r>
          </w:hyperlink>
          <w:r w:rsidR="00AB34F5">
            <w:t>2</w:t>
          </w:r>
          <w:r w:rsidR="00E61735">
            <w:rPr>
              <w:lang w:val="ru-RU"/>
            </w:rPr>
            <w:t>5</w:t>
          </w:r>
        </w:p>
        <w:p w:rsidR="006D0E5F" w:rsidRPr="00E61735" w:rsidRDefault="004A41A2" w:rsidP="001069BA">
          <w:pPr>
            <w:pStyle w:val="31"/>
            <w:rPr>
              <w:rFonts w:eastAsiaTheme="minorEastAsia"/>
              <w:noProof/>
              <w:lang w:val="ru-RU"/>
            </w:rPr>
          </w:pPr>
          <w:hyperlink w:anchor="_Toc410511532" w:history="1">
            <w:r w:rsidR="00AB34F5" w:rsidRPr="00AB34F5">
              <w:rPr>
                <w:rFonts w:eastAsiaTheme="minorEastAsia"/>
                <w:noProof/>
              </w:rPr>
              <w:t>2 МАТЕРІАЛИ ТА МЕТОДИ ДОСЛІДЖЕННЯ</w:t>
            </w:r>
            <w:r w:rsidR="006D0E5F" w:rsidRPr="007C1543">
              <w:rPr>
                <w:noProof/>
                <w:webHidden/>
              </w:rPr>
              <w:tab/>
            </w:r>
          </w:hyperlink>
          <w:r w:rsidR="00F24884">
            <w:t>2</w:t>
          </w:r>
          <w:r w:rsidR="00E61735">
            <w:rPr>
              <w:lang w:val="ru-RU"/>
            </w:rPr>
            <w:t>7</w:t>
          </w:r>
        </w:p>
        <w:p w:rsidR="006D0E5F" w:rsidRPr="000022C8" w:rsidRDefault="004A41A2" w:rsidP="00BB3CB7">
          <w:pPr>
            <w:pStyle w:val="11"/>
            <w:rPr>
              <w:rFonts w:eastAsiaTheme="minorEastAsia"/>
              <w:b/>
              <w:lang w:val="en-US"/>
            </w:rPr>
          </w:pPr>
          <w:hyperlink w:anchor="_Toc410511535" w:history="1">
            <w:r w:rsidR="006D0E5F" w:rsidRPr="007C1543">
              <w:rPr>
                <w:rStyle w:val="a5"/>
              </w:rPr>
              <w:t>3 ЕКСПЕРИМЕНТАЛЬНА ЧАСТИНА</w:t>
            </w:r>
            <w:r w:rsidR="006D0E5F" w:rsidRPr="007C1543">
              <w:rPr>
                <w:webHidden/>
              </w:rPr>
              <w:tab/>
            </w:r>
          </w:hyperlink>
          <w:r w:rsidR="009D2D2C">
            <w:t>3</w:t>
          </w:r>
          <w:r w:rsidR="000022C8">
            <w:rPr>
              <w:lang w:val="en-US"/>
            </w:rPr>
            <w:t>6</w:t>
          </w:r>
        </w:p>
        <w:p w:rsidR="006D0E5F" w:rsidRPr="000022C8" w:rsidRDefault="004A41A2" w:rsidP="00BB3CB7">
          <w:pPr>
            <w:pStyle w:val="11"/>
            <w:rPr>
              <w:rFonts w:eastAsiaTheme="minorEastAsia"/>
              <w:b/>
              <w:lang w:val="en-US"/>
            </w:rPr>
          </w:pPr>
          <w:hyperlink w:anchor="_Toc410511536" w:history="1">
            <w:r w:rsidR="006D0E5F" w:rsidRPr="007C1543">
              <w:rPr>
                <w:rStyle w:val="a5"/>
              </w:rPr>
              <w:t>4 ОХОРОНА ПРАЦІ</w:t>
            </w:r>
            <w:r w:rsidR="006D0E5F" w:rsidRPr="007C1543">
              <w:rPr>
                <w:webHidden/>
              </w:rPr>
              <w:tab/>
            </w:r>
          </w:hyperlink>
          <w:r w:rsidR="00E953A5">
            <w:t>4</w:t>
          </w:r>
          <w:r w:rsidR="000022C8">
            <w:rPr>
              <w:lang w:val="en-US"/>
            </w:rPr>
            <w:t>6</w:t>
          </w:r>
        </w:p>
        <w:p w:rsidR="006D0E5F" w:rsidRDefault="004A41A2" w:rsidP="00BB3CB7">
          <w:pPr>
            <w:pStyle w:val="11"/>
            <w:rPr>
              <w:lang w:val="ru-RU"/>
            </w:rPr>
          </w:pPr>
          <w:hyperlink w:anchor="_Toc410511537" w:history="1">
            <w:r w:rsidR="006D0E5F" w:rsidRPr="007C1543">
              <w:rPr>
                <w:rStyle w:val="a5"/>
              </w:rPr>
              <w:t>ВИСНОВКИ</w:t>
            </w:r>
            <w:r w:rsidR="006D0E5F" w:rsidRPr="007C1543">
              <w:rPr>
                <w:webHidden/>
              </w:rPr>
              <w:tab/>
            </w:r>
          </w:hyperlink>
          <w:r w:rsidR="00E953A5">
            <w:t>5</w:t>
          </w:r>
          <w:r w:rsidR="00E6143C">
            <w:rPr>
              <w:lang w:val="ru-RU"/>
            </w:rPr>
            <w:t>4</w:t>
          </w:r>
        </w:p>
        <w:p w:rsidR="002F18D6" w:rsidRPr="002F18D6" w:rsidRDefault="002F18D6" w:rsidP="002F18D6">
          <w:pPr>
            <w:spacing w:line="360" w:lineRule="auto"/>
            <w:rPr>
              <w:rFonts w:eastAsiaTheme="minorEastAsia"/>
              <w:lang w:val="ru-RU"/>
            </w:rPr>
          </w:pPr>
          <w:r>
            <w:rPr>
              <w:rFonts w:eastAsiaTheme="minorEastAsia"/>
              <w:lang w:val="ru-RU"/>
            </w:rPr>
            <w:t>ПРАКТИЧНІ РЕКОМЕНДАЦІЇ…………………………………………………...55</w:t>
          </w:r>
        </w:p>
        <w:p w:rsidR="006D0E5F" w:rsidRPr="00E61735" w:rsidRDefault="004A41A2" w:rsidP="00BB3CB7">
          <w:pPr>
            <w:pStyle w:val="11"/>
            <w:rPr>
              <w:rFonts w:eastAsiaTheme="minorEastAsia"/>
              <w:b/>
              <w:lang w:val="ru-RU"/>
            </w:rPr>
          </w:pPr>
          <w:hyperlink w:anchor="_Toc410511539" w:history="1">
            <w:r w:rsidR="006D0E5F" w:rsidRPr="007C1543">
              <w:rPr>
                <w:rStyle w:val="a5"/>
              </w:rPr>
              <w:t>ПЕРЕЛІК ПОСИЛАНЬ</w:t>
            </w:r>
            <w:r w:rsidR="006D0E5F" w:rsidRPr="007C1543">
              <w:rPr>
                <w:webHidden/>
              </w:rPr>
              <w:tab/>
            </w:r>
          </w:hyperlink>
          <w:r w:rsidR="00E953A5">
            <w:t>5</w:t>
          </w:r>
          <w:r w:rsidR="002F18D6">
            <w:rPr>
              <w:lang w:val="ru-RU"/>
            </w:rPr>
            <w:t>6</w:t>
          </w:r>
        </w:p>
        <w:p w:rsidR="00020BE6" w:rsidRDefault="00AF2F9A" w:rsidP="00BB3CB7">
          <w:pPr>
            <w:spacing w:line="360" w:lineRule="auto"/>
          </w:pPr>
          <w:r w:rsidRPr="007C1543">
            <w:rPr>
              <w:bCs/>
            </w:rPr>
            <w:fldChar w:fldCharType="end"/>
          </w:r>
        </w:p>
      </w:sdtContent>
    </w:sdt>
    <w:p w:rsidR="00BB3CB7" w:rsidRDefault="00BB3CB7">
      <w:pPr>
        <w:spacing w:after="200" w:line="276" w:lineRule="auto"/>
      </w:pPr>
      <w:r>
        <w:br w:type="page"/>
      </w:r>
    </w:p>
    <w:p w:rsidR="00BB3CB7" w:rsidRDefault="00BB3CB7" w:rsidP="00BB3CB7">
      <w:pPr>
        <w:pStyle w:val="1"/>
        <w:spacing w:before="0" w:line="360" w:lineRule="auto"/>
        <w:jc w:val="center"/>
        <w:rPr>
          <w:rFonts w:ascii="Times New Roman" w:hAnsi="Times New Roman" w:cs="Times New Roman"/>
          <w:b w:val="0"/>
          <w:color w:val="000000" w:themeColor="text1"/>
        </w:rPr>
      </w:pPr>
      <w:r w:rsidRPr="00943443">
        <w:rPr>
          <w:rFonts w:ascii="Times New Roman" w:hAnsi="Times New Roman" w:cs="Times New Roman"/>
          <w:b w:val="0"/>
          <w:color w:val="000000" w:themeColor="text1"/>
        </w:rPr>
        <w:lastRenderedPageBreak/>
        <w:t>ПЕРЕЛІ</w:t>
      </w:r>
      <w:r w:rsidR="001069BA">
        <w:rPr>
          <w:rFonts w:ascii="Times New Roman" w:hAnsi="Times New Roman" w:cs="Times New Roman"/>
          <w:b w:val="0"/>
          <w:color w:val="000000" w:themeColor="text1"/>
        </w:rPr>
        <w:t>К УМОВНИХ ПОЗНАЧЕНЬ, СИМВОЛІВ,</w:t>
      </w:r>
      <w:r w:rsidR="001069BA">
        <w:rPr>
          <w:rFonts w:ascii="Times New Roman" w:hAnsi="Times New Roman" w:cs="Times New Roman"/>
          <w:b w:val="0"/>
          <w:color w:val="000000" w:themeColor="text1"/>
          <w:lang w:val="ru-RU"/>
        </w:rPr>
        <w:t xml:space="preserve"> </w:t>
      </w:r>
      <w:r w:rsidRPr="00943443">
        <w:rPr>
          <w:rFonts w:ascii="Times New Roman" w:hAnsi="Times New Roman" w:cs="Times New Roman"/>
          <w:b w:val="0"/>
          <w:color w:val="000000" w:themeColor="text1"/>
        </w:rPr>
        <w:t>ОДИНИЦЬ, СКОРОЧЕНЬ І ТЕРМІНІВ</w:t>
      </w:r>
    </w:p>
    <w:p w:rsidR="00BB3CB7" w:rsidRDefault="00BB3CB7" w:rsidP="00BB3CB7">
      <w:pPr>
        <w:spacing w:line="360" w:lineRule="auto"/>
        <w:rPr>
          <w:lang w:val="ru-RU"/>
        </w:rPr>
      </w:pPr>
    </w:p>
    <w:p w:rsidR="00BB3CB7" w:rsidRPr="007A0AB3" w:rsidRDefault="00BB3CB7" w:rsidP="00BB3CB7">
      <w:pPr>
        <w:spacing w:line="360" w:lineRule="auto"/>
        <w:rPr>
          <w:lang w:val="ru-RU"/>
        </w:rPr>
      </w:pPr>
    </w:p>
    <w:p w:rsidR="00BB3CB7" w:rsidRDefault="00BB3CB7" w:rsidP="00BB3CB7">
      <w:pPr>
        <w:spacing w:line="360" w:lineRule="auto"/>
        <w:ind w:firstLine="709"/>
      </w:pPr>
      <w:r w:rsidRPr="00D07266">
        <w:t>ГРВІ  –  гостра респіратора вірусна інфекція</w:t>
      </w:r>
    </w:p>
    <w:p w:rsidR="002759D9" w:rsidRPr="00D07266" w:rsidRDefault="00262097" w:rsidP="002759D9">
      <w:pPr>
        <w:spacing w:line="360" w:lineRule="auto"/>
        <w:ind w:firstLine="709"/>
      </w:pPr>
      <w:r>
        <w:t>ГРЗ –  гостре респіраторне з</w:t>
      </w:r>
      <w:r w:rsidR="002759D9">
        <w:t>ахворювання</w:t>
      </w:r>
    </w:p>
    <w:p w:rsidR="005429FD" w:rsidRPr="00D07266" w:rsidRDefault="005429FD" w:rsidP="005429FD">
      <w:pPr>
        <w:spacing w:line="360" w:lineRule="auto"/>
        <w:ind w:firstLine="709"/>
      </w:pPr>
      <w:r w:rsidRPr="00D07266">
        <w:t>ЗАК –  загальний аналіз крові</w:t>
      </w:r>
    </w:p>
    <w:p w:rsidR="005429FD" w:rsidRDefault="005429FD" w:rsidP="005429FD">
      <w:pPr>
        <w:spacing w:line="360" w:lineRule="auto"/>
        <w:ind w:firstLine="709"/>
      </w:pPr>
      <w:r w:rsidRPr="00D07266">
        <w:t>ЗАС –  загальний аналіз сечі</w:t>
      </w:r>
    </w:p>
    <w:p w:rsidR="007428E7" w:rsidRDefault="007428E7" w:rsidP="007428E7">
      <w:pPr>
        <w:spacing w:line="360" w:lineRule="auto"/>
        <w:ind w:firstLine="709"/>
      </w:pPr>
      <w:r>
        <w:t>КП – кольоровий показник</w:t>
      </w:r>
    </w:p>
    <w:p w:rsidR="00C8718B" w:rsidRPr="00D07266" w:rsidRDefault="00C8718B" w:rsidP="00C8718B">
      <w:pPr>
        <w:spacing w:line="360" w:lineRule="auto"/>
        <w:ind w:firstLine="709"/>
      </w:pPr>
      <w:r>
        <w:t>ЛПЗ –  лікувально-профілактичний заклад</w:t>
      </w:r>
    </w:p>
    <w:p w:rsidR="00BB3CB7" w:rsidRPr="00D07266" w:rsidRDefault="00BB3CB7" w:rsidP="00BB3CB7">
      <w:pPr>
        <w:spacing w:line="360" w:lineRule="auto"/>
        <w:ind w:firstLine="709"/>
      </w:pPr>
      <w:r w:rsidRPr="00D07266">
        <w:t>РС-інфекція</w:t>
      </w:r>
      <w:r w:rsidRPr="00D07266">
        <w:rPr>
          <w:lang w:val="ru-RU"/>
        </w:rPr>
        <w:t xml:space="preserve"> </w:t>
      </w:r>
      <w:r w:rsidRPr="00D07266">
        <w:t xml:space="preserve"> –  респіраторно-синцитіальна інфекція</w:t>
      </w:r>
    </w:p>
    <w:p w:rsidR="005429FD" w:rsidRPr="00D07266" w:rsidRDefault="005429FD" w:rsidP="005429FD">
      <w:pPr>
        <w:spacing w:line="360" w:lineRule="auto"/>
        <w:ind w:firstLine="709"/>
      </w:pPr>
      <w:r w:rsidRPr="00D07266">
        <w:t>ЦНС –  центральна нервова система</w:t>
      </w:r>
    </w:p>
    <w:p w:rsidR="00BB3CB7" w:rsidRPr="00D07266" w:rsidRDefault="00BB3CB7" w:rsidP="00BB3CB7">
      <w:pPr>
        <w:spacing w:line="360" w:lineRule="auto"/>
        <w:ind w:firstLine="709"/>
      </w:pPr>
      <w:r w:rsidRPr="00D07266">
        <w:t>ШОЕ  –  швидкість осідання еритроцитів</w:t>
      </w:r>
    </w:p>
    <w:p w:rsidR="00BB3CB7" w:rsidRDefault="00BB3CB7" w:rsidP="00BB3CB7">
      <w:pPr>
        <w:spacing w:line="360" w:lineRule="auto"/>
        <w:ind w:firstLine="709"/>
      </w:pPr>
      <w:r w:rsidRPr="00D07266">
        <w:rPr>
          <w:lang w:val="en-US"/>
        </w:rPr>
        <w:t>Hb</w:t>
      </w:r>
      <w:r w:rsidRPr="00D07266">
        <w:t xml:space="preserve"> </w:t>
      </w:r>
      <w:proofErr w:type="gramStart"/>
      <w:r w:rsidRPr="00D07266">
        <w:t>–  гемоглобін</w:t>
      </w:r>
      <w:proofErr w:type="gramEnd"/>
    </w:p>
    <w:p w:rsidR="00FF4D46" w:rsidRPr="00FF4D46" w:rsidRDefault="00FF4D46" w:rsidP="00FF4D46">
      <w:pPr>
        <w:spacing w:line="360" w:lineRule="auto"/>
        <w:ind w:firstLine="709"/>
      </w:pPr>
      <w:r>
        <w:rPr>
          <w:lang w:val="en-US"/>
        </w:rPr>
        <w:t>Le</w:t>
      </w:r>
      <w:r w:rsidRPr="00262097">
        <w:t xml:space="preserve"> – </w:t>
      </w:r>
      <w:r>
        <w:t>лейкоцити</w:t>
      </w:r>
    </w:p>
    <w:p w:rsidR="00BB3CB7" w:rsidRDefault="00BB3CB7" w:rsidP="00BB3CB7">
      <w:pPr>
        <w:spacing w:line="360" w:lineRule="auto"/>
      </w:pPr>
    </w:p>
    <w:p w:rsidR="00BB3CB7" w:rsidRDefault="00BB3CB7" w:rsidP="00BB3CB7">
      <w:pPr>
        <w:spacing w:line="360" w:lineRule="auto"/>
      </w:pPr>
    </w:p>
    <w:p w:rsidR="00BB3CB7" w:rsidRDefault="00BB3CB7">
      <w:pPr>
        <w:spacing w:after="200" w:line="276" w:lineRule="auto"/>
      </w:pPr>
      <w:r>
        <w:br w:type="page"/>
      </w:r>
    </w:p>
    <w:p w:rsidR="004F322E" w:rsidRDefault="00114E87" w:rsidP="00BB3CB7">
      <w:pPr>
        <w:spacing w:line="360" w:lineRule="auto"/>
        <w:jc w:val="center"/>
      </w:pPr>
      <w:r w:rsidRPr="004F322E">
        <w:lastRenderedPageBreak/>
        <w:t>ВСТУП</w:t>
      </w:r>
    </w:p>
    <w:p w:rsidR="005C653B" w:rsidRPr="00772FB3" w:rsidRDefault="005C653B" w:rsidP="00BB3CB7">
      <w:pPr>
        <w:spacing w:line="360" w:lineRule="auto"/>
        <w:jc w:val="center"/>
      </w:pPr>
    </w:p>
    <w:p w:rsidR="007A0AB3" w:rsidRPr="00772FB3" w:rsidRDefault="007A0AB3" w:rsidP="00BB3CB7">
      <w:pPr>
        <w:spacing w:line="360" w:lineRule="auto"/>
        <w:jc w:val="center"/>
      </w:pPr>
    </w:p>
    <w:p w:rsidR="004F322E" w:rsidRDefault="007A0AB3" w:rsidP="00C8718B">
      <w:pPr>
        <w:shd w:val="clear" w:color="auto" w:fill="FFFFFF"/>
        <w:spacing w:line="360" w:lineRule="auto"/>
        <w:ind w:firstLine="709"/>
        <w:jc w:val="both"/>
        <w:rPr>
          <w:color w:val="000000" w:themeColor="text1"/>
        </w:rPr>
      </w:pPr>
      <w:r>
        <w:rPr>
          <w:color w:val="000000" w:themeColor="text1"/>
        </w:rPr>
        <w:t>Весняна пора знову робить актуальною дослідження</w:t>
      </w:r>
      <w:r w:rsidR="004F322E" w:rsidRPr="000E52D5">
        <w:rPr>
          <w:color w:val="000000" w:themeColor="text1"/>
        </w:rPr>
        <w:t xml:space="preserve"> </w:t>
      </w:r>
      <w:r w:rsidR="00E61735">
        <w:rPr>
          <w:color w:val="000000" w:themeColor="text1"/>
        </w:rPr>
        <w:t>проблеми простудних захворювань</w:t>
      </w:r>
      <w:r w:rsidR="004F322E" w:rsidRPr="000E52D5">
        <w:rPr>
          <w:color w:val="000000" w:themeColor="text1"/>
        </w:rPr>
        <w:t>.</w:t>
      </w:r>
    </w:p>
    <w:p w:rsidR="005C103D" w:rsidRPr="005C103D" w:rsidRDefault="005C103D" w:rsidP="005C103D">
      <w:pPr>
        <w:spacing w:line="360" w:lineRule="auto"/>
        <w:ind w:firstLine="709"/>
        <w:jc w:val="both"/>
      </w:pPr>
      <w:r>
        <w:t>Актуальністю теми є те,</w:t>
      </w:r>
      <w:r w:rsidR="00262097" w:rsidRPr="00262097">
        <w:t xml:space="preserve"> </w:t>
      </w:r>
      <w:r>
        <w:t xml:space="preserve">що </w:t>
      </w:r>
      <w:r w:rsidRPr="005C103D">
        <w:t>ГРВІ складає 95% звернень та посідає провідне місце, адже кожного року в Україні хвор</w:t>
      </w:r>
      <w:r>
        <w:t xml:space="preserve">іють приблизно 11–13 млн. дітей. </w:t>
      </w:r>
      <w:r w:rsidRPr="005C103D">
        <w:t xml:space="preserve"> Однак, актуальність питання ГРВІ у дітей 3-6 років визначається не тільки відносно високим відсотком захворюваності. Діти менш стійкі до інфекцій через слабшання імунітету відносно інших років з причини погіршення екології та частих рецидивів</w:t>
      </w:r>
      <w:r>
        <w:t>.</w:t>
      </w:r>
    </w:p>
    <w:p w:rsidR="001C03BE" w:rsidRDefault="005C103D" w:rsidP="005C103D">
      <w:pPr>
        <w:spacing w:line="360" w:lineRule="auto"/>
        <w:ind w:firstLine="709"/>
        <w:jc w:val="both"/>
        <w:rPr>
          <w:lang w:val="ru-RU"/>
        </w:rPr>
      </w:pPr>
      <w:r w:rsidRPr="005C103D">
        <w:t xml:space="preserve"> </w:t>
      </w:r>
      <w:r w:rsidR="00C8718B">
        <w:t>Об’єктом дослідження є гематогенний шлях, бо він є</w:t>
      </w:r>
      <w:r w:rsidR="001C03BE" w:rsidRPr="000D1673">
        <w:t xml:space="preserve"> основним у поширенні вірусної інфекції в організмі людини, яка підтримується шляхом постійного надходження вірусів у кров, є звичайним симптомом при</w:t>
      </w:r>
      <w:r w:rsidR="00715495">
        <w:t xml:space="preserve"> більшості вірусних інфекцій</w:t>
      </w:r>
      <w:r w:rsidR="001C03BE" w:rsidRPr="000D1673">
        <w:t xml:space="preserve">. Віруси грипу, ГРВІ, потрапивши в кров, розносяться по всьому організму, викликаючи пригнічення імунної системи та кровотворення. </w:t>
      </w:r>
    </w:p>
    <w:p w:rsidR="0070106B" w:rsidRDefault="0070106B" w:rsidP="0070106B">
      <w:pPr>
        <w:spacing w:line="360" w:lineRule="auto"/>
        <w:ind w:firstLine="708"/>
        <w:jc w:val="both"/>
        <w:rPr>
          <w:color w:val="000000" w:themeColor="text1"/>
        </w:rPr>
      </w:pPr>
      <w:r w:rsidRPr="00EA6E78">
        <w:rPr>
          <w:color w:val="000000" w:themeColor="text1"/>
        </w:rPr>
        <w:t>Метою роботи було провес</w:t>
      </w:r>
      <w:r w:rsidR="005C103D">
        <w:rPr>
          <w:color w:val="000000" w:themeColor="text1"/>
        </w:rPr>
        <w:t xml:space="preserve">ти </w:t>
      </w:r>
      <w:r w:rsidR="005C103D" w:rsidRPr="005C103D">
        <w:rPr>
          <w:color w:val="000000" w:themeColor="text1"/>
        </w:rPr>
        <w:t xml:space="preserve">порівняльне дослідження клінічних показників крові у хворих на ГРВІ дітей  </w:t>
      </w:r>
      <w:r w:rsidR="00D06120">
        <w:rPr>
          <w:color w:val="000000" w:themeColor="text1"/>
        </w:rPr>
        <w:t>з різних промислових районів</w:t>
      </w:r>
      <w:r w:rsidR="005C103D" w:rsidRPr="005C103D">
        <w:rPr>
          <w:color w:val="000000" w:themeColor="text1"/>
        </w:rPr>
        <w:t xml:space="preserve">.                                                               </w:t>
      </w:r>
    </w:p>
    <w:p w:rsidR="00E0738E" w:rsidRPr="00E0738E" w:rsidRDefault="00E0738E" w:rsidP="00E0738E">
      <w:pPr>
        <w:spacing w:line="360" w:lineRule="auto"/>
        <w:ind w:firstLine="720"/>
        <w:jc w:val="both"/>
      </w:pPr>
      <w:r>
        <w:t>Методами</w:t>
      </w:r>
      <w:r w:rsidRPr="0015702D">
        <w:t xml:space="preserve"> дослідж</w:t>
      </w:r>
      <w:r>
        <w:t xml:space="preserve">ення було </w:t>
      </w:r>
      <w:r w:rsidR="00D06120">
        <w:t>визначення кількості лейкоцитів</w:t>
      </w:r>
      <w:r>
        <w:t>, гемоглобіну, кольорового показника, швидкості осідання еритроцитів у пацієнтів з ГРВІ.</w:t>
      </w:r>
    </w:p>
    <w:p w:rsidR="0070106B" w:rsidRPr="001069BA" w:rsidRDefault="0070106B" w:rsidP="001069BA">
      <w:pPr>
        <w:pStyle w:val="ad"/>
        <w:tabs>
          <w:tab w:val="left" w:pos="1134"/>
        </w:tabs>
        <w:spacing w:line="360" w:lineRule="auto"/>
        <w:ind w:left="709"/>
        <w:jc w:val="both"/>
        <w:rPr>
          <w:color w:val="000000" w:themeColor="text1"/>
        </w:rPr>
      </w:pPr>
      <w:r w:rsidRPr="001069BA">
        <w:rPr>
          <w:color w:val="000000" w:themeColor="text1"/>
        </w:rPr>
        <w:t>Для досягнення поставленої мети були визначені наступні завдання:</w:t>
      </w:r>
    </w:p>
    <w:p w:rsidR="0070106B" w:rsidRPr="00EA6E78" w:rsidRDefault="0070106B" w:rsidP="001069BA">
      <w:pPr>
        <w:pStyle w:val="ad"/>
        <w:numPr>
          <w:ilvl w:val="0"/>
          <w:numId w:val="27"/>
        </w:numPr>
        <w:tabs>
          <w:tab w:val="left" w:pos="1134"/>
        </w:tabs>
        <w:spacing w:line="360" w:lineRule="auto"/>
        <w:ind w:left="0" w:firstLine="709"/>
        <w:jc w:val="both"/>
        <w:rPr>
          <w:color w:val="000000" w:themeColor="text1"/>
        </w:rPr>
      </w:pPr>
      <w:r w:rsidRPr="00EA6E78">
        <w:rPr>
          <w:color w:val="000000" w:themeColor="text1"/>
        </w:rPr>
        <w:t>проаналі</w:t>
      </w:r>
      <w:r w:rsidR="00EA6E78" w:rsidRPr="00EA6E78">
        <w:rPr>
          <w:color w:val="000000" w:themeColor="text1"/>
        </w:rPr>
        <w:t xml:space="preserve">зувати показники крові </w:t>
      </w:r>
      <w:r w:rsidRPr="00EA6E78">
        <w:rPr>
          <w:color w:val="000000" w:themeColor="text1"/>
        </w:rPr>
        <w:t xml:space="preserve">у хворих на </w:t>
      </w:r>
      <w:r w:rsidR="00EA6E78" w:rsidRPr="00EA6E78">
        <w:rPr>
          <w:color w:val="000000" w:themeColor="text1"/>
        </w:rPr>
        <w:t xml:space="preserve">ГРВІ </w:t>
      </w:r>
      <w:r w:rsidRPr="00EA6E78">
        <w:rPr>
          <w:color w:val="000000" w:themeColor="text1"/>
        </w:rPr>
        <w:t xml:space="preserve">осіб </w:t>
      </w:r>
      <w:r w:rsidR="00D06120">
        <w:rPr>
          <w:color w:val="000000" w:themeColor="text1"/>
        </w:rPr>
        <w:t xml:space="preserve">з різних промислових районів </w:t>
      </w:r>
      <w:r w:rsidRPr="00EA6E78">
        <w:rPr>
          <w:color w:val="000000" w:themeColor="text1"/>
        </w:rPr>
        <w:t xml:space="preserve">віком </w:t>
      </w:r>
      <w:r w:rsidR="00EA6E78" w:rsidRPr="00EA6E78">
        <w:rPr>
          <w:color w:val="000000" w:themeColor="text1"/>
        </w:rPr>
        <w:t xml:space="preserve">3-6 </w:t>
      </w:r>
      <w:r w:rsidRPr="00EA6E78">
        <w:rPr>
          <w:color w:val="000000" w:themeColor="text1"/>
        </w:rPr>
        <w:t>років;</w:t>
      </w:r>
    </w:p>
    <w:p w:rsidR="0070106B" w:rsidRPr="00EA6E78" w:rsidRDefault="0070106B" w:rsidP="001069BA">
      <w:pPr>
        <w:pStyle w:val="ad"/>
        <w:numPr>
          <w:ilvl w:val="0"/>
          <w:numId w:val="27"/>
        </w:numPr>
        <w:tabs>
          <w:tab w:val="left" w:pos="1134"/>
        </w:tabs>
        <w:spacing w:line="360" w:lineRule="auto"/>
        <w:ind w:left="0" w:firstLine="709"/>
        <w:jc w:val="both"/>
        <w:rPr>
          <w:color w:val="000000" w:themeColor="text1"/>
        </w:rPr>
      </w:pPr>
      <w:r w:rsidRPr="00EA6E78">
        <w:rPr>
          <w:color w:val="000000" w:themeColor="text1"/>
        </w:rPr>
        <w:t xml:space="preserve">дослідити особливості змін показників </w:t>
      </w:r>
      <w:r w:rsidR="00EA6E78">
        <w:rPr>
          <w:color w:val="000000" w:themeColor="text1"/>
        </w:rPr>
        <w:t xml:space="preserve">крові </w:t>
      </w:r>
      <w:r w:rsidRPr="00EA6E78">
        <w:rPr>
          <w:color w:val="000000" w:themeColor="text1"/>
        </w:rPr>
        <w:t xml:space="preserve">у </w:t>
      </w:r>
      <w:r w:rsidR="00D06120" w:rsidRPr="00EA6E78">
        <w:rPr>
          <w:color w:val="000000" w:themeColor="text1"/>
        </w:rPr>
        <w:t xml:space="preserve">хворих на ГРВІ осіб </w:t>
      </w:r>
      <w:r w:rsidR="00D06120">
        <w:rPr>
          <w:color w:val="000000" w:themeColor="text1"/>
        </w:rPr>
        <w:t>з різних промислових районів</w:t>
      </w:r>
      <w:r w:rsidR="00EA6E78">
        <w:rPr>
          <w:color w:val="000000" w:themeColor="text1"/>
        </w:rPr>
        <w:t xml:space="preserve"> віком від 3 до 6 років;</w:t>
      </w:r>
    </w:p>
    <w:p w:rsidR="00E61735" w:rsidRPr="00E61735" w:rsidRDefault="0070106B" w:rsidP="00C8718B">
      <w:pPr>
        <w:pStyle w:val="ad"/>
        <w:numPr>
          <w:ilvl w:val="0"/>
          <w:numId w:val="27"/>
        </w:numPr>
        <w:tabs>
          <w:tab w:val="left" w:pos="1134"/>
        </w:tabs>
        <w:spacing w:line="360" w:lineRule="auto"/>
        <w:ind w:left="0" w:firstLine="709"/>
        <w:jc w:val="both"/>
        <w:rPr>
          <w:color w:val="000000" w:themeColor="text1"/>
        </w:rPr>
      </w:pPr>
      <w:r w:rsidRPr="00EA6E78">
        <w:rPr>
          <w:color w:val="000000" w:themeColor="text1"/>
        </w:rPr>
        <w:t xml:space="preserve">встановити відмінності змін показників </w:t>
      </w:r>
      <w:r w:rsidR="00EA6E78">
        <w:rPr>
          <w:color w:val="000000" w:themeColor="text1"/>
        </w:rPr>
        <w:t xml:space="preserve">крові </w:t>
      </w:r>
      <w:r w:rsidR="00D06120" w:rsidRPr="00EA6E78">
        <w:rPr>
          <w:color w:val="000000" w:themeColor="text1"/>
        </w:rPr>
        <w:t xml:space="preserve">хворих на ГРВІ осіб </w:t>
      </w:r>
      <w:r w:rsidR="00D06120">
        <w:rPr>
          <w:color w:val="000000" w:themeColor="text1"/>
        </w:rPr>
        <w:t>з різних промислових районів</w:t>
      </w:r>
      <w:r w:rsidRPr="00EA6E78">
        <w:rPr>
          <w:color w:val="000000" w:themeColor="text1"/>
        </w:rPr>
        <w:t>.</w:t>
      </w:r>
      <w:bookmarkStart w:id="5" w:name="_Toc410511111"/>
      <w:bookmarkStart w:id="6" w:name="_Toc410511521"/>
    </w:p>
    <w:p w:rsidR="00E61735" w:rsidRPr="00D06120" w:rsidRDefault="00E61735" w:rsidP="00D06120">
      <w:pPr>
        <w:spacing w:line="360" w:lineRule="auto"/>
        <w:ind w:firstLine="709"/>
        <w:jc w:val="both"/>
        <w:rPr>
          <w:lang w:val="ru-RU"/>
        </w:rPr>
      </w:pPr>
      <w:r w:rsidRPr="00E61735">
        <w:rPr>
          <w:bCs/>
          <w:color w:val="000000" w:themeColor="text1"/>
        </w:rPr>
        <w:lastRenderedPageBreak/>
        <w:t>Дослідження проводилися на базі лабораторії</w:t>
      </w:r>
      <w:r w:rsidRPr="00E61735">
        <w:rPr>
          <w:bCs/>
          <w:color w:val="000000" w:themeColor="text1"/>
          <w:lang w:val="ru-RU"/>
        </w:rPr>
        <w:t xml:space="preserve"> </w:t>
      </w:r>
      <w:r w:rsidRPr="00E61735">
        <w:rPr>
          <w:bCs/>
          <w:color w:val="000000" w:themeColor="text1"/>
        </w:rPr>
        <w:t>КЗ “ЦПМСД №6” амбулаторії 8.</w:t>
      </w:r>
      <w:r w:rsidRPr="00E61735">
        <w:rPr>
          <w:bCs/>
          <w:color w:val="000000" w:themeColor="text1"/>
          <w:lang w:val="ru-RU"/>
        </w:rPr>
        <w:t xml:space="preserve"> </w:t>
      </w:r>
      <w:r w:rsidRPr="00E61735">
        <w:t xml:space="preserve">Предметом  роботи було дослідження загальноклінічних показників крові у дітей 3-6 років, хворих на ГРВІ </w:t>
      </w:r>
      <w:r w:rsidR="00D06120">
        <w:t>та порівняння їх між собою</w:t>
      </w:r>
      <w:r>
        <w:rPr>
          <w:lang w:val="ru-RU"/>
        </w:rPr>
        <w:t>.</w:t>
      </w:r>
    </w:p>
    <w:p w:rsidR="00E61735" w:rsidRPr="0015702D" w:rsidRDefault="00E61735" w:rsidP="00E61735">
      <w:pPr>
        <w:spacing w:line="360" w:lineRule="auto"/>
        <w:ind w:firstLine="720"/>
        <w:jc w:val="both"/>
      </w:pPr>
      <w:r w:rsidRPr="0015702D">
        <w:t xml:space="preserve">Новизна роботи полягає в тому, що проводиться вивчення </w:t>
      </w:r>
      <w:r w:rsidRPr="007D5144">
        <w:t xml:space="preserve">гематологічних </w:t>
      </w:r>
      <w:r>
        <w:t>показників крові у дітей хворих на ГРВІ не</w:t>
      </w:r>
      <w:r w:rsidRPr="007D5144">
        <w:t xml:space="preserve"> </w:t>
      </w:r>
      <w:r>
        <w:t>стійких</w:t>
      </w:r>
      <w:r w:rsidRPr="007D5144">
        <w:t xml:space="preserve"> до інфекцій через слабшання імунітету відносно інших років з причини погіршення екології та частих рецидивів</w:t>
      </w:r>
      <w:r>
        <w:t>.</w:t>
      </w:r>
    </w:p>
    <w:p w:rsidR="00E61735" w:rsidRPr="00E61735" w:rsidRDefault="00E61735" w:rsidP="00E61735">
      <w:pPr>
        <w:tabs>
          <w:tab w:val="left" w:pos="1134"/>
        </w:tabs>
        <w:spacing w:line="360" w:lineRule="auto"/>
        <w:ind w:firstLine="709"/>
        <w:jc w:val="both"/>
        <w:rPr>
          <w:bCs/>
          <w:color w:val="000000" w:themeColor="text1"/>
        </w:rPr>
      </w:pPr>
    </w:p>
    <w:p w:rsidR="001069BA" w:rsidRPr="00E61735" w:rsidRDefault="001069BA" w:rsidP="00E61735">
      <w:pPr>
        <w:tabs>
          <w:tab w:val="left" w:pos="1134"/>
        </w:tabs>
        <w:spacing w:line="360" w:lineRule="auto"/>
        <w:jc w:val="both"/>
        <w:rPr>
          <w:color w:val="000000" w:themeColor="text1"/>
        </w:rPr>
      </w:pPr>
      <w:r w:rsidRPr="00E61735">
        <w:rPr>
          <w:b/>
          <w:bCs/>
          <w:color w:val="000000" w:themeColor="text1"/>
        </w:rPr>
        <w:br w:type="page"/>
      </w:r>
    </w:p>
    <w:p w:rsidR="00097C46" w:rsidRPr="004B6180" w:rsidRDefault="00097C46" w:rsidP="00EA6E78">
      <w:pPr>
        <w:pStyle w:val="1"/>
        <w:keepNext w:val="0"/>
        <w:spacing w:before="0" w:line="360" w:lineRule="auto"/>
        <w:jc w:val="center"/>
        <w:rPr>
          <w:b w:val="0"/>
          <w:color w:val="000000" w:themeColor="text1"/>
          <w:lang w:val="ru-RU"/>
        </w:rPr>
      </w:pPr>
      <w:r w:rsidRPr="00097C46">
        <w:rPr>
          <w:rFonts w:ascii="Times New Roman" w:hAnsi="Times New Roman" w:cs="Times New Roman"/>
          <w:b w:val="0"/>
          <w:bCs w:val="0"/>
          <w:color w:val="000000" w:themeColor="text1"/>
        </w:rPr>
        <w:lastRenderedPageBreak/>
        <w:t>1 ОГЛЯД НАУКОВОЇ ЛІТЕРАТУРИ</w:t>
      </w:r>
      <w:bookmarkEnd w:id="5"/>
      <w:bookmarkEnd w:id="6"/>
    </w:p>
    <w:p w:rsidR="004F322E" w:rsidRDefault="00A23803" w:rsidP="00D07266">
      <w:pPr>
        <w:spacing w:line="360" w:lineRule="auto"/>
        <w:ind w:firstLine="709"/>
      </w:pPr>
      <w:r>
        <w:t>1.1</w:t>
      </w:r>
      <w:r w:rsidR="00097C46">
        <w:t xml:space="preserve"> </w:t>
      </w:r>
      <w:r>
        <w:t>Поняття гострої вірусної респіраторної інфекції</w:t>
      </w:r>
    </w:p>
    <w:p w:rsidR="00AB34F5" w:rsidRDefault="00AB34F5" w:rsidP="00BB3CB7">
      <w:pPr>
        <w:spacing w:line="360" w:lineRule="auto"/>
      </w:pPr>
    </w:p>
    <w:p w:rsidR="00AB34F5" w:rsidRDefault="00AB34F5" w:rsidP="00BB3CB7">
      <w:pPr>
        <w:spacing w:line="360" w:lineRule="auto"/>
      </w:pPr>
    </w:p>
    <w:p w:rsidR="007A0AB3" w:rsidRPr="00772FB3" w:rsidRDefault="009F6016" w:rsidP="00D07266">
      <w:pPr>
        <w:shd w:val="clear" w:color="auto" w:fill="FFFFFF"/>
        <w:spacing w:line="360" w:lineRule="auto"/>
        <w:ind w:firstLine="709"/>
        <w:jc w:val="both"/>
      </w:pPr>
      <w:r>
        <w:t>Кожного року</w:t>
      </w:r>
      <w:r w:rsidRPr="001F71D6">
        <w:t xml:space="preserve"> в Україні на гострі респіраторні вірусні інфекції (ГРВІ) хв</w:t>
      </w:r>
      <w:r w:rsidR="00507EC7">
        <w:t xml:space="preserve">оріють приблизно 11–13 </w:t>
      </w:r>
      <w:r w:rsidR="00507EC7" w:rsidRPr="00507EC7">
        <w:t>млн.</w:t>
      </w:r>
      <w:r>
        <w:t xml:space="preserve"> осіб</w:t>
      </w:r>
      <w:r w:rsidRPr="001F71D6">
        <w:t>, що складає 9</w:t>
      </w:r>
      <w:r w:rsidR="00080830">
        <w:t>5</w:t>
      </w:r>
      <w:r>
        <w:t>% від усіх зареєстрованих ви</w:t>
      </w:r>
      <w:r w:rsidRPr="001F71D6">
        <w:t>падків ін</w:t>
      </w:r>
      <w:r>
        <w:t>фекційних захворювань</w:t>
      </w:r>
      <w:r w:rsidRPr="001F71D6">
        <w:t>. У структ</w:t>
      </w:r>
      <w:r>
        <w:t>урі дитячих інфекцій ГРВІ посідає перше почесне</w:t>
      </w:r>
      <w:r w:rsidRPr="001F71D6">
        <w:t xml:space="preserve"> місце. </w:t>
      </w:r>
      <w:r>
        <w:t>За даними МОЗ (2013)</w:t>
      </w:r>
      <w:r w:rsidRPr="001F71D6">
        <w:t>, інфекції дихальних шляхів є однією</w:t>
      </w:r>
      <w:r>
        <w:t xml:space="preserve"> із найголовніших причин захво</w:t>
      </w:r>
      <w:r w:rsidRPr="001F71D6">
        <w:t>рюванос</w:t>
      </w:r>
      <w:r>
        <w:t>ті та смертності в дитячому ві</w:t>
      </w:r>
      <w:r w:rsidRPr="001F71D6">
        <w:t>ці. Як причина смертності, від вірусних інф</w:t>
      </w:r>
      <w:r>
        <w:t>екцій, за даними МОЗ, зна</w:t>
      </w:r>
      <w:r w:rsidRPr="001F71D6">
        <w:t>ходиться</w:t>
      </w:r>
      <w:r w:rsidR="00D07266">
        <w:t xml:space="preserve"> на першому місці в світі </w:t>
      </w:r>
      <w:r w:rsidR="00CA0CFA">
        <w:t>(35,8</w:t>
      </w:r>
      <w:r w:rsidRPr="001F71D6">
        <w:t>%)</w:t>
      </w:r>
      <w:r>
        <w:t>.</w:t>
      </w:r>
      <w:r w:rsidR="00D07266">
        <w:t xml:space="preserve"> </w:t>
      </w:r>
    </w:p>
    <w:p w:rsidR="000171B6" w:rsidRPr="00C04A0F" w:rsidRDefault="000171B6" w:rsidP="00D07266">
      <w:pPr>
        <w:pStyle w:val="a9"/>
        <w:shd w:val="clear" w:color="auto" w:fill="FFFFFF"/>
        <w:spacing w:before="0" w:beforeAutospacing="0" w:after="0" w:afterAutospacing="0" w:line="360" w:lineRule="auto"/>
        <w:ind w:firstLine="709"/>
        <w:jc w:val="both"/>
        <w:rPr>
          <w:color w:val="000000"/>
          <w:sz w:val="28"/>
          <w:szCs w:val="28"/>
          <w:lang w:val="uk-UA"/>
        </w:rPr>
      </w:pPr>
      <w:r w:rsidRPr="000171B6">
        <w:rPr>
          <w:color w:val="000000"/>
          <w:sz w:val="28"/>
          <w:szCs w:val="28"/>
          <w:lang w:val="uk-UA"/>
        </w:rPr>
        <w:t>Ураження дихальних шляхів з розвитком респіраторного си</w:t>
      </w:r>
      <w:r w:rsidR="006A0821">
        <w:rPr>
          <w:color w:val="000000"/>
          <w:sz w:val="28"/>
          <w:szCs w:val="28"/>
          <w:lang w:val="uk-UA"/>
        </w:rPr>
        <w:t xml:space="preserve">ндрому </w:t>
      </w:r>
      <w:r w:rsidRPr="000171B6">
        <w:rPr>
          <w:color w:val="000000"/>
          <w:sz w:val="28"/>
          <w:szCs w:val="28"/>
          <w:lang w:val="uk-UA"/>
        </w:rPr>
        <w:t xml:space="preserve"> та загально</w:t>
      </w:r>
      <w:r w:rsidR="00584B69">
        <w:rPr>
          <w:color w:val="000000"/>
          <w:sz w:val="28"/>
          <w:szCs w:val="28"/>
          <w:lang w:val="uk-UA"/>
        </w:rPr>
        <w:t xml:space="preserve"> </w:t>
      </w:r>
      <w:r w:rsidRPr="000171B6">
        <w:rPr>
          <w:color w:val="000000"/>
          <w:sz w:val="28"/>
          <w:szCs w:val="28"/>
          <w:lang w:val="uk-UA"/>
        </w:rPr>
        <w:t>токси</w:t>
      </w:r>
      <w:r w:rsidR="00006384">
        <w:rPr>
          <w:color w:val="000000"/>
          <w:sz w:val="28"/>
          <w:szCs w:val="28"/>
          <w:lang w:val="uk-UA"/>
        </w:rPr>
        <w:t>чні прояви різного ступеня вираження</w:t>
      </w:r>
      <w:r w:rsidRPr="000171B6">
        <w:rPr>
          <w:color w:val="000000"/>
          <w:sz w:val="28"/>
          <w:szCs w:val="28"/>
          <w:lang w:val="uk-UA"/>
        </w:rPr>
        <w:t xml:space="preserve"> — найпоширеніші в людській по</w:t>
      </w:r>
      <w:r w:rsidR="005C653B">
        <w:rPr>
          <w:color w:val="000000"/>
          <w:sz w:val="28"/>
          <w:szCs w:val="28"/>
          <w:lang w:val="uk-UA"/>
        </w:rPr>
        <w:t>пуляції. Протягом року кожна дит</w:t>
      </w:r>
      <w:r w:rsidRPr="000171B6">
        <w:rPr>
          <w:color w:val="000000"/>
          <w:sz w:val="28"/>
          <w:szCs w:val="28"/>
          <w:lang w:val="uk-UA"/>
        </w:rPr>
        <w:t xml:space="preserve">ина встигає перехворіти на респіраторне захворювання щонайменше 3-5 разів, у більшості випадків забуваючи про короткочасний неприємний епізод відразу, як тільки настає одужання. </w:t>
      </w:r>
    </w:p>
    <w:p w:rsidR="000171B6" w:rsidRPr="000171B6" w:rsidRDefault="00507EC7" w:rsidP="00D07266">
      <w:pPr>
        <w:pStyle w:val="a9"/>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ГРВІ —  </w:t>
      </w:r>
      <w:r>
        <w:rPr>
          <w:color w:val="000000"/>
          <w:sz w:val="28"/>
          <w:szCs w:val="28"/>
          <w:lang w:val="uk-UA"/>
        </w:rPr>
        <w:t>гостра</w:t>
      </w:r>
      <w:r>
        <w:rPr>
          <w:color w:val="000000"/>
          <w:sz w:val="28"/>
          <w:szCs w:val="28"/>
        </w:rPr>
        <w:t xml:space="preserve"> </w:t>
      </w:r>
      <w:r>
        <w:rPr>
          <w:color w:val="000000"/>
          <w:sz w:val="28"/>
          <w:szCs w:val="28"/>
          <w:lang w:val="uk-UA"/>
        </w:rPr>
        <w:t>респіраторна</w:t>
      </w:r>
      <w:r>
        <w:rPr>
          <w:color w:val="000000"/>
          <w:sz w:val="28"/>
          <w:szCs w:val="28"/>
        </w:rPr>
        <w:t xml:space="preserve"> </w:t>
      </w:r>
      <w:r>
        <w:rPr>
          <w:color w:val="000000"/>
          <w:sz w:val="28"/>
          <w:szCs w:val="28"/>
          <w:lang w:val="uk-UA"/>
        </w:rPr>
        <w:t>вірусна інфекція</w:t>
      </w:r>
      <w:r>
        <w:rPr>
          <w:color w:val="000000"/>
          <w:sz w:val="28"/>
          <w:szCs w:val="28"/>
        </w:rPr>
        <w:t xml:space="preserve">. </w:t>
      </w:r>
      <w:r>
        <w:rPr>
          <w:color w:val="000000"/>
          <w:sz w:val="28"/>
          <w:szCs w:val="28"/>
          <w:lang w:val="uk-UA"/>
        </w:rPr>
        <w:t>Термін</w:t>
      </w:r>
      <w:r>
        <w:rPr>
          <w:color w:val="000000"/>
          <w:sz w:val="28"/>
          <w:szCs w:val="28"/>
        </w:rPr>
        <w:t xml:space="preserve"> </w:t>
      </w:r>
      <w:r>
        <w:rPr>
          <w:color w:val="000000"/>
          <w:sz w:val="28"/>
          <w:szCs w:val="28"/>
          <w:lang w:val="uk-UA"/>
        </w:rPr>
        <w:t>застосовується</w:t>
      </w:r>
      <w:r>
        <w:rPr>
          <w:color w:val="000000"/>
          <w:sz w:val="28"/>
          <w:szCs w:val="28"/>
        </w:rPr>
        <w:t xml:space="preserve"> у </w:t>
      </w:r>
      <w:r>
        <w:rPr>
          <w:color w:val="000000"/>
          <w:sz w:val="28"/>
          <w:szCs w:val="28"/>
          <w:lang w:val="uk-UA"/>
        </w:rPr>
        <w:t>випадку</w:t>
      </w:r>
      <w:r w:rsidR="00715495">
        <w:rPr>
          <w:color w:val="000000"/>
          <w:sz w:val="28"/>
          <w:szCs w:val="28"/>
        </w:rPr>
        <w:t xml:space="preserve"> </w:t>
      </w:r>
      <w:r w:rsidR="00715495">
        <w:rPr>
          <w:color w:val="000000"/>
          <w:sz w:val="28"/>
          <w:szCs w:val="28"/>
          <w:lang w:val="uk-UA"/>
        </w:rPr>
        <w:t>захворювання</w:t>
      </w:r>
      <w:r w:rsidR="00715495">
        <w:rPr>
          <w:color w:val="000000"/>
          <w:sz w:val="28"/>
          <w:szCs w:val="28"/>
        </w:rPr>
        <w:t xml:space="preserve"> </w:t>
      </w:r>
      <w:r w:rsidR="00715495">
        <w:rPr>
          <w:color w:val="000000"/>
          <w:sz w:val="28"/>
          <w:szCs w:val="28"/>
          <w:lang w:val="uk-UA"/>
        </w:rPr>
        <w:t>верхніх</w:t>
      </w:r>
      <w:r>
        <w:rPr>
          <w:color w:val="000000"/>
          <w:sz w:val="28"/>
          <w:szCs w:val="28"/>
        </w:rPr>
        <w:t xml:space="preserve"> </w:t>
      </w:r>
      <w:r>
        <w:rPr>
          <w:color w:val="000000"/>
          <w:sz w:val="28"/>
          <w:szCs w:val="28"/>
          <w:lang w:val="uk-UA"/>
        </w:rPr>
        <w:t>дихальних</w:t>
      </w:r>
      <w:r>
        <w:rPr>
          <w:color w:val="000000"/>
          <w:sz w:val="28"/>
          <w:szCs w:val="28"/>
        </w:rPr>
        <w:t xml:space="preserve"> ш</w:t>
      </w:r>
      <w:r>
        <w:rPr>
          <w:color w:val="000000"/>
          <w:sz w:val="28"/>
          <w:szCs w:val="28"/>
          <w:lang w:val="uk-UA"/>
        </w:rPr>
        <w:t>ляхів</w:t>
      </w:r>
      <w:r>
        <w:rPr>
          <w:color w:val="000000"/>
          <w:sz w:val="28"/>
          <w:szCs w:val="28"/>
        </w:rPr>
        <w:t xml:space="preserve"> </w:t>
      </w:r>
      <w:proofErr w:type="gramStart"/>
      <w:r>
        <w:rPr>
          <w:color w:val="000000"/>
          <w:sz w:val="28"/>
          <w:szCs w:val="28"/>
          <w:lang w:val="uk-UA"/>
        </w:rPr>
        <w:t>в</w:t>
      </w:r>
      <w:proofErr w:type="gramEnd"/>
      <w:r>
        <w:rPr>
          <w:color w:val="000000"/>
          <w:sz w:val="28"/>
          <w:szCs w:val="28"/>
          <w:lang w:val="uk-UA"/>
        </w:rPr>
        <w:t>ірусної</w:t>
      </w:r>
      <w:r>
        <w:rPr>
          <w:color w:val="000000"/>
          <w:sz w:val="28"/>
          <w:szCs w:val="28"/>
        </w:rPr>
        <w:t xml:space="preserve"> </w:t>
      </w:r>
      <w:r w:rsidR="00B20B61">
        <w:rPr>
          <w:color w:val="000000"/>
          <w:sz w:val="28"/>
          <w:szCs w:val="28"/>
          <w:lang w:val="uk-UA"/>
        </w:rPr>
        <w:t>етіології</w:t>
      </w:r>
      <w:r w:rsidR="00715495">
        <w:rPr>
          <w:color w:val="000000"/>
          <w:sz w:val="28"/>
          <w:szCs w:val="28"/>
        </w:rPr>
        <w:t xml:space="preserve">. </w:t>
      </w:r>
      <w:r w:rsidR="00B20B61">
        <w:rPr>
          <w:color w:val="000000"/>
          <w:sz w:val="28"/>
          <w:szCs w:val="28"/>
          <w:lang w:val="uk-UA"/>
        </w:rPr>
        <w:t>Г</w:t>
      </w:r>
      <w:r w:rsidR="00715495">
        <w:rPr>
          <w:color w:val="000000"/>
          <w:sz w:val="28"/>
          <w:szCs w:val="28"/>
          <w:lang w:val="uk-UA"/>
        </w:rPr>
        <w:t>рип</w:t>
      </w:r>
      <w:r w:rsidR="000171B6" w:rsidRPr="000171B6">
        <w:rPr>
          <w:color w:val="000000"/>
          <w:sz w:val="28"/>
          <w:szCs w:val="28"/>
        </w:rPr>
        <w:t xml:space="preserve">, </w:t>
      </w:r>
      <w:r w:rsidR="00B20B61">
        <w:rPr>
          <w:color w:val="000000"/>
          <w:sz w:val="28"/>
          <w:szCs w:val="28"/>
          <w:lang w:val="uk-UA"/>
        </w:rPr>
        <w:t xml:space="preserve">який </w:t>
      </w:r>
      <w:r w:rsidR="00715495">
        <w:rPr>
          <w:color w:val="000000"/>
          <w:sz w:val="28"/>
          <w:szCs w:val="28"/>
        </w:rPr>
        <w:t xml:space="preserve">часто </w:t>
      </w:r>
      <w:r w:rsidR="00715495">
        <w:rPr>
          <w:color w:val="000000"/>
          <w:sz w:val="28"/>
          <w:szCs w:val="28"/>
          <w:lang w:val="uk-UA"/>
        </w:rPr>
        <w:t>намагаються</w:t>
      </w:r>
      <w:r w:rsidR="00715495">
        <w:rPr>
          <w:color w:val="000000"/>
          <w:sz w:val="28"/>
          <w:szCs w:val="28"/>
        </w:rPr>
        <w:t xml:space="preserve"> штучно в</w:t>
      </w:r>
      <w:r w:rsidR="00715495">
        <w:rPr>
          <w:color w:val="000000"/>
          <w:sz w:val="28"/>
          <w:szCs w:val="28"/>
          <w:lang w:val="uk-UA"/>
        </w:rPr>
        <w:t>и</w:t>
      </w:r>
      <w:r w:rsidR="00715495">
        <w:rPr>
          <w:color w:val="000000"/>
          <w:sz w:val="28"/>
          <w:szCs w:val="28"/>
        </w:rPr>
        <w:t>д</w:t>
      </w:r>
      <w:r w:rsidR="00715495">
        <w:rPr>
          <w:color w:val="000000"/>
          <w:sz w:val="28"/>
          <w:szCs w:val="28"/>
          <w:lang w:val="uk-UA"/>
        </w:rPr>
        <w:t>ділити</w:t>
      </w:r>
      <w:r>
        <w:rPr>
          <w:color w:val="000000"/>
          <w:sz w:val="28"/>
          <w:szCs w:val="28"/>
        </w:rPr>
        <w:t xml:space="preserve"> в</w:t>
      </w:r>
      <w:r>
        <w:rPr>
          <w:color w:val="000000"/>
          <w:sz w:val="28"/>
          <w:szCs w:val="28"/>
          <w:lang w:val="uk-UA"/>
        </w:rPr>
        <w:t>і</w:t>
      </w:r>
      <w:r w:rsidR="00715495">
        <w:rPr>
          <w:color w:val="000000"/>
          <w:sz w:val="28"/>
          <w:szCs w:val="28"/>
        </w:rPr>
        <w:t xml:space="preserve">д </w:t>
      </w:r>
      <w:r w:rsidR="00715495">
        <w:rPr>
          <w:color w:val="000000"/>
          <w:sz w:val="28"/>
          <w:szCs w:val="28"/>
          <w:lang w:val="uk-UA"/>
        </w:rPr>
        <w:t>гострих</w:t>
      </w:r>
      <w:r w:rsidR="00715495">
        <w:rPr>
          <w:color w:val="000000"/>
          <w:sz w:val="28"/>
          <w:szCs w:val="28"/>
        </w:rPr>
        <w:t xml:space="preserve"> </w:t>
      </w:r>
      <w:r w:rsidR="00715495">
        <w:rPr>
          <w:color w:val="000000"/>
          <w:sz w:val="28"/>
          <w:szCs w:val="28"/>
          <w:lang w:val="uk-UA"/>
        </w:rPr>
        <w:t>респіраторних</w:t>
      </w:r>
      <w:r w:rsidR="00715495">
        <w:rPr>
          <w:color w:val="000000"/>
          <w:sz w:val="28"/>
          <w:szCs w:val="28"/>
        </w:rPr>
        <w:t xml:space="preserve"> </w:t>
      </w:r>
      <w:r w:rsidR="00715495">
        <w:rPr>
          <w:color w:val="000000"/>
          <w:sz w:val="28"/>
          <w:szCs w:val="28"/>
          <w:lang w:val="uk-UA"/>
        </w:rPr>
        <w:t>інфекцій</w:t>
      </w:r>
      <w:r w:rsidR="00715495">
        <w:rPr>
          <w:color w:val="000000"/>
          <w:sz w:val="28"/>
          <w:szCs w:val="28"/>
        </w:rPr>
        <w:t xml:space="preserve">, є </w:t>
      </w:r>
      <w:r w:rsidR="00715495">
        <w:rPr>
          <w:color w:val="000000"/>
          <w:sz w:val="28"/>
          <w:szCs w:val="28"/>
          <w:lang w:val="uk-UA"/>
        </w:rPr>
        <w:t>важливою</w:t>
      </w:r>
      <w:r w:rsidR="00715495">
        <w:rPr>
          <w:color w:val="000000"/>
          <w:sz w:val="28"/>
          <w:szCs w:val="28"/>
        </w:rPr>
        <w:t xml:space="preserve"> </w:t>
      </w:r>
      <w:r w:rsidR="00715495">
        <w:rPr>
          <w:color w:val="000000"/>
          <w:sz w:val="28"/>
          <w:szCs w:val="28"/>
          <w:lang w:val="uk-UA"/>
        </w:rPr>
        <w:t>складовою</w:t>
      </w:r>
      <w:r w:rsidR="00B20B61">
        <w:rPr>
          <w:color w:val="000000"/>
          <w:sz w:val="28"/>
          <w:szCs w:val="28"/>
        </w:rPr>
        <w:t xml:space="preserve"> </w:t>
      </w:r>
      <w:r w:rsidR="00B20B61">
        <w:rPr>
          <w:color w:val="000000"/>
          <w:sz w:val="28"/>
          <w:szCs w:val="28"/>
          <w:lang w:val="uk-UA"/>
        </w:rPr>
        <w:t>частиною</w:t>
      </w:r>
      <w:r>
        <w:rPr>
          <w:color w:val="000000"/>
          <w:sz w:val="28"/>
          <w:szCs w:val="28"/>
        </w:rPr>
        <w:t xml:space="preserve"> ц</w:t>
      </w:r>
      <w:r>
        <w:rPr>
          <w:color w:val="000000"/>
          <w:sz w:val="28"/>
          <w:szCs w:val="28"/>
          <w:lang w:val="uk-UA"/>
        </w:rPr>
        <w:t>и</w:t>
      </w:r>
      <w:r w:rsidR="00715495">
        <w:rPr>
          <w:color w:val="000000"/>
          <w:sz w:val="28"/>
          <w:szCs w:val="28"/>
        </w:rPr>
        <w:t xml:space="preserve">х </w:t>
      </w:r>
      <w:r w:rsidR="00715495">
        <w:rPr>
          <w:color w:val="000000"/>
          <w:sz w:val="28"/>
          <w:szCs w:val="28"/>
          <w:lang w:val="uk-UA"/>
        </w:rPr>
        <w:t>захворювань</w:t>
      </w:r>
      <w:r w:rsidR="00500C21">
        <w:rPr>
          <w:color w:val="000000"/>
          <w:sz w:val="28"/>
          <w:szCs w:val="28"/>
          <w:lang w:val="uk-UA"/>
        </w:rPr>
        <w:t xml:space="preserve"> [1, 2</w:t>
      </w:r>
      <w:r w:rsidR="003965C2">
        <w:rPr>
          <w:color w:val="000000"/>
          <w:sz w:val="28"/>
          <w:szCs w:val="28"/>
          <w:lang w:val="uk-UA"/>
        </w:rPr>
        <w:t>]</w:t>
      </w:r>
      <w:r w:rsidR="000171B6" w:rsidRPr="000171B6">
        <w:rPr>
          <w:color w:val="000000"/>
          <w:sz w:val="28"/>
          <w:szCs w:val="28"/>
        </w:rPr>
        <w:t>.</w:t>
      </w:r>
    </w:p>
    <w:p w:rsidR="005C653B" w:rsidRDefault="000171B6" w:rsidP="00D07266">
      <w:pPr>
        <w:pStyle w:val="a9"/>
        <w:shd w:val="clear" w:color="auto" w:fill="FFFFFF"/>
        <w:spacing w:before="0" w:beforeAutospacing="0" w:after="0" w:afterAutospacing="0" w:line="360" w:lineRule="auto"/>
        <w:ind w:firstLine="709"/>
        <w:jc w:val="both"/>
        <w:rPr>
          <w:color w:val="000000"/>
          <w:sz w:val="28"/>
          <w:szCs w:val="28"/>
          <w:lang w:val="uk-UA"/>
        </w:rPr>
      </w:pPr>
      <w:r w:rsidRPr="00833239">
        <w:rPr>
          <w:color w:val="000000"/>
          <w:sz w:val="28"/>
          <w:szCs w:val="28"/>
          <w:lang w:val="uk-UA"/>
        </w:rPr>
        <w:t xml:space="preserve">Захворювання верхніх дихальних шляхів за своєю питомою вагою займають провідне місце в структурі інфекційної патології людини. Експерти ВООЗ підкреслюють, що останні роки зберігається тенденція до постійного зростання рівня захворюваності, спричиненої даними інфекціями. Основою цього явища є, насамперед, соціальні причини, пов'язані з глобальним процесом постійного зростання урбанізації, більш тісних контактів людей практично в будь-якій точці земної кулі та посиленням міграційних процесів. </w:t>
      </w:r>
      <w:r w:rsidR="0058611D">
        <w:rPr>
          <w:color w:val="000000"/>
          <w:sz w:val="28"/>
          <w:szCs w:val="28"/>
          <w:lang w:val="uk-UA"/>
        </w:rPr>
        <w:t>Дотепер</w:t>
      </w:r>
      <w:r w:rsidR="006A0821" w:rsidRPr="0058611D">
        <w:rPr>
          <w:color w:val="000000"/>
          <w:sz w:val="28"/>
          <w:szCs w:val="28"/>
          <w:lang w:val="uk-UA"/>
        </w:rPr>
        <w:t xml:space="preserve"> </w:t>
      </w:r>
      <w:r w:rsidR="0058611D">
        <w:rPr>
          <w:color w:val="000000"/>
          <w:sz w:val="28"/>
          <w:szCs w:val="28"/>
        </w:rPr>
        <w:t xml:space="preserve">не </w:t>
      </w:r>
      <w:r w:rsidR="0058611D">
        <w:rPr>
          <w:color w:val="000000"/>
          <w:sz w:val="28"/>
          <w:szCs w:val="28"/>
          <w:lang w:val="uk-UA"/>
        </w:rPr>
        <w:t>вирішена</w:t>
      </w:r>
      <w:r w:rsidR="006A0821">
        <w:rPr>
          <w:color w:val="000000"/>
          <w:sz w:val="28"/>
          <w:szCs w:val="28"/>
        </w:rPr>
        <w:t xml:space="preserve"> </w:t>
      </w:r>
      <w:r w:rsidR="006A0821">
        <w:rPr>
          <w:color w:val="000000"/>
          <w:sz w:val="28"/>
          <w:szCs w:val="28"/>
          <w:lang w:val="uk-UA"/>
        </w:rPr>
        <w:t>велика</w:t>
      </w:r>
      <w:r w:rsidR="00B20B61">
        <w:rPr>
          <w:color w:val="000000"/>
          <w:sz w:val="28"/>
          <w:szCs w:val="28"/>
        </w:rPr>
        <w:t xml:space="preserve"> </w:t>
      </w:r>
      <w:r w:rsidR="00B20B61">
        <w:rPr>
          <w:color w:val="000000"/>
          <w:sz w:val="28"/>
          <w:szCs w:val="28"/>
          <w:lang w:val="uk-UA"/>
        </w:rPr>
        <w:t>частина</w:t>
      </w:r>
      <w:r w:rsidR="006A0821">
        <w:rPr>
          <w:color w:val="000000"/>
          <w:sz w:val="28"/>
          <w:szCs w:val="28"/>
        </w:rPr>
        <w:t xml:space="preserve"> </w:t>
      </w:r>
      <w:r w:rsidR="0058611D">
        <w:rPr>
          <w:color w:val="000000"/>
          <w:sz w:val="28"/>
          <w:szCs w:val="28"/>
          <w:lang w:val="uk-UA"/>
        </w:rPr>
        <w:t>важливих</w:t>
      </w:r>
      <w:r w:rsidR="0058611D">
        <w:rPr>
          <w:color w:val="000000"/>
          <w:sz w:val="28"/>
          <w:szCs w:val="28"/>
        </w:rPr>
        <w:t xml:space="preserve"> пи</w:t>
      </w:r>
      <w:r w:rsidR="0058611D">
        <w:rPr>
          <w:color w:val="000000"/>
          <w:sz w:val="28"/>
          <w:szCs w:val="28"/>
          <w:lang w:val="uk-UA"/>
        </w:rPr>
        <w:t>тань</w:t>
      </w:r>
      <w:r w:rsidR="0058611D">
        <w:rPr>
          <w:color w:val="000000"/>
          <w:sz w:val="28"/>
          <w:szCs w:val="28"/>
        </w:rPr>
        <w:t xml:space="preserve"> щ</w:t>
      </w:r>
      <w:r w:rsidR="0058611D">
        <w:rPr>
          <w:color w:val="000000"/>
          <w:sz w:val="28"/>
          <w:szCs w:val="28"/>
          <w:lang w:val="uk-UA"/>
        </w:rPr>
        <w:t>о</w:t>
      </w:r>
      <w:r w:rsidR="0058611D">
        <w:rPr>
          <w:color w:val="000000"/>
          <w:sz w:val="28"/>
          <w:szCs w:val="28"/>
        </w:rPr>
        <w:t>д</w:t>
      </w:r>
      <w:r w:rsidR="0058611D">
        <w:rPr>
          <w:color w:val="000000"/>
          <w:sz w:val="28"/>
          <w:szCs w:val="28"/>
          <w:lang w:val="uk-UA"/>
        </w:rPr>
        <w:t>о</w:t>
      </w:r>
      <w:r w:rsidR="0058611D">
        <w:rPr>
          <w:color w:val="000000"/>
          <w:sz w:val="28"/>
          <w:szCs w:val="28"/>
        </w:rPr>
        <w:t xml:space="preserve"> </w:t>
      </w:r>
      <w:r w:rsidR="00B20B61">
        <w:rPr>
          <w:color w:val="000000"/>
          <w:sz w:val="28"/>
          <w:szCs w:val="28"/>
          <w:lang w:val="uk-UA"/>
        </w:rPr>
        <w:t>боротьби</w:t>
      </w:r>
      <w:r w:rsidRPr="000171B6">
        <w:rPr>
          <w:color w:val="000000"/>
          <w:sz w:val="28"/>
          <w:szCs w:val="28"/>
        </w:rPr>
        <w:t xml:space="preserve"> з </w:t>
      </w:r>
      <w:r w:rsidR="00B20B61">
        <w:rPr>
          <w:color w:val="000000"/>
          <w:sz w:val="28"/>
          <w:szCs w:val="28"/>
          <w:lang w:val="uk-UA"/>
        </w:rPr>
        <w:t xml:space="preserve">респіраторними інфекціями </w:t>
      </w:r>
      <w:r w:rsidR="007C5BC5">
        <w:rPr>
          <w:color w:val="000000"/>
          <w:sz w:val="28"/>
          <w:szCs w:val="28"/>
        </w:rPr>
        <w:t>в наук</w:t>
      </w:r>
      <w:r w:rsidR="007C5BC5">
        <w:rPr>
          <w:color w:val="000000"/>
          <w:sz w:val="28"/>
          <w:szCs w:val="28"/>
          <w:lang w:val="uk-UA"/>
        </w:rPr>
        <w:t>о</w:t>
      </w:r>
      <w:r w:rsidR="007C5BC5">
        <w:rPr>
          <w:color w:val="000000"/>
          <w:sz w:val="28"/>
          <w:szCs w:val="28"/>
        </w:rPr>
        <w:t>в</w:t>
      </w:r>
      <w:r w:rsidR="007C5BC5">
        <w:rPr>
          <w:color w:val="000000"/>
          <w:sz w:val="28"/>
          <w:szCs w:val="28"/>
          <w:lang w:val="uk-UA"/>
        </w:rPr>
        <w:t>о</w:t>
      </w:r>
      <w:r w:rsidR="0058611D">
        <w:rPr>
          <w:color w:val="000000"/>
          <w:sz w:val="28"/>
          <w:szCs w:val="28"/>
        </w:rPr>
        <w:t>м</w:t>
      </w:r>
      <w:r w:rsidR="0058611D">
        <w:rPr>
          <w:color w:val="000000"/>
          <w:sz w:val="28"/>
          <w:szCs w:val="28"/>
          <w:lang w:val="uk-UA"/>
        </w:rPr>
        <w:t>у</w:t>
      </w:r>
      <w:r w:rsidRPr="000171B6">
        <w:rPr>
          <w:color w:val="000000"/>
          <w:sz w:val="28"/>
          <w:szCs w:val="28"/>
        </w:rPr>
        <w:t>, мет</w:t>
      </w:r>
      <w:r w:rsidR="0058611D">
        <w:rPr>
          <w:color w:val="000000"/>
          <w:sz w:val="28"/>
          <w:szCs w:val="28"/>
        </w:rPr>
        <w:t xml:space="preserve">одичному та практичному </w:t>
      </w:r>
      <w:r w:rsidR="0058611D">
        <w:rPr>
          <w:color w:val="000000"/>
          <w:sz w:val="28"/>
          <w:szCs w:val="28"/>
          <w:lang w:val="uk-UA"/>
        </w:rPr>
        <w:t>плані</w:t>
      </w:r>
      <w:r w:rsidR="0051392C">
        <w:rPr>
          <w:color w:val="000000"/>
          <w:sz w:val="28"/>
          <w:szCs w:val="28"/>
        </w:rPr>
        <w:t xml:space="preserve"> [</w:t>
      </w:r>
      <w:r w:rsidR="00500C21">
        <w:rPr>
          <w:color w:val="000000"/>
          <w:sz w:val="28"/>
          <w:szCs w:val="28"/>
          <w:lang w:val="uk-UA"/>
        </w:rPr>
        <w:t>3, 4</w:t>
      </w:r>
      <w:r w:rsidRPr="000171B6">
        <w:rPr>
          <w:color w:val="000000"/>
          <w:sz w:val="28"/>
          <w:szCs w:val="28"/>
        </w:rPr>
        <w:t xml:space="preserve">]. </w:t>
      </w:r>
    </w:p>
    <w:p w:rsidR="000171B6" w:rsidRPr="00394E0D" w:rsidRDefault="000171B6" w:rsidP="00D07266">
      <w:pPr>
        <w:pStyle w:val="a9"/>
        <w:shd w:val="clear" w:color="auto" w:fill="FFFFFF"/>
        <w:spacing w:before="0" w:beforeAutospacing="0" w:after="0" w:afterAutospacing="0" w:line="360" w:lineRule="auto"/>
        <w:ind w:firstLine="709"/>
        <w:jc w:val="both"/>
        <w:rPr>
          <w:color w:val="000000"/>
          <w:sz w:val="28"/>
          <w:szCs w:val="28"/>
          <w:lang w:val="uk-UA"/>
        </w:rPr>
      </w:pPr>
      <w:r w:rsidRPr="005C653B">
        <w:rPr>
          <w:color w:val="000000"/>
          <w:sz w:val="28"/>
          <w:szCs w:val="28"/>
          <w:lang w:val="uk-UA"/>
        </w:rPr>
        <w:lastRenderedPageBreak/>
        <w:t>Основні причини цього —</w:t>
      </w:r>
      <w:r w:rsidR="005C653B">
        <w:rPr>
          <w:color w:val="000000"/>
          <w:sz w:val="28"/>
          <w:szCs w:val="28"/>
          <w:lang w:val="uk-UA"/>
        </w:rPr>
        <w:t xml:space="preserve"> </w:t>
      </w:r>
      <w:r w:rsidRPr="005C653B">
        <w:rPr>
          <w:color w:val="000000"/>
          <w:sz w:val="28"/>
          <w:szCs w:val="28"/>
          <w:lang w:val="uk-UA"/>
        </w:rPr>
        <w:t>рі</w:t>
      </w:r>
      <w:r w:rsidR="005C653B">
        <w:rPr>
          <w:color w:val="000000"/>
          <w:sz w:val="28"/>
          <w:szCs w:val="28"/>
          <w:lang w:val="uk-UA"/>
        </w:rPr>
        <w:t>зноманітність клінічних форм</w:t>
      </w:r>
      <w:r w:rsidRPr="005C653B">
        <w:rPr>
          <w:color w:val="000000"/>
          <w:sz w:val="28"/>
          <w:szCs w:val="28"/>
          <w:lang w:val="uk-UA"/>
        </w:rPr>
        <w:t>, наявність великої кількості варіантів і різновидів збудників, їх часта зміна, нерівномірність розповсюдження в різних кліматичних та географі</w:t>
      </w:r>
      <w:r w:rsidR="005C653B">
        <w:rPr>
          <w:color w:val="000000"/>
          <w:sz w:val="28"/>
          <w:szCs w:val="28"/>
          <w:lang w:val="uk-UA"/>
        </w:rPr>
        <w:t xml:space="preserve">чних зонах, а також </w:t>
      </w:r>
      <w:r w:rsidRPr="005C653B">
        <w:rPr>
          <w:color w:val="000000"/>
          <w:sz w:val="28"/>
          <w:szCs w:val="28"/>
          <w:lang w:val="uk-UA"/>
        </w:rPr>
        <w:t xml:space="preserve">специфічність імунітету. </w:t>
      </w:r>
    </w:p>
    <w:p w:rsidR="000171B6" w:rsidRPr="000171B6" w:rsidRDefault="00B20B61" w:rsidP="00D07266">
      <w:pPr>
        <w:pStyle w:val="a9"/>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ГРВІ </w:t>
      </w:r>
      <w:r>
        <w:rPr>
          <w:color w:val="000000"/>
          <w:sz w:val="28"/>
          <w:szCs w:val="28"/>
          <w:lang w:val="uk-UA"/>
        </w:rPr>
        <w:t>характеризуються</w:t>
      </w:r>
      <w:r w:rsidR="000171B6" w:rsidRPr="000171B6">
        <w:rPr>
          <w:color w:val="000000"/>
          <w:sz w:val="28"/>
          <w:szCs w:val="28"/>
        </w:rPr>
        <w:t xml:space="preserve"> </w:t>
      </w:r>
      <w:proofErr w:type="gramStart"/>
      <w:r>
        <w:rPr>
          <w:color w:val="000000"/>
          <w:sz w:val="28"/>
          <w:szCs w:val="28"/>
          <w:lang w:val="uk-UA"/>
        </w:rPr>
        <w:t>р</w:t>
      </w:r>
      <w:proofErr w:type="gramEnd"/>
      <w:r>
        <w:rPr>
          <w:color w:val="000000"/>
          <w:sz w:val="28"/>
          <w:szCs w:val="28"/>
          <w:lang w:val="uk-UA"/>
        </w:rPr>
        <w:t>ізноманітністю клінічних проявів</w:t>
      </w:r>
      <w:r>
        <w:rPr>
          <w:color w:val="000000"/>
          <w:sz w:val="28"/>
          <w:szCs w:val="28"/>
        </w:rPr>
        <w:t xml:space="preserve">. </w:t>
      </w:r>
      <w:r>
        <w:rPr>
          <w:color w:val="000000"/>
          <w:sz w:val="28"/>
          <w:szCs w:val="28"/>
          <w:lang w:val="uk-UA"/>
        </w:rPr>
        <w:t>Клінічна</w:t>
      </w:r>
      <w:r>
        <w:rPr>
          <w:color w:val="000000"/>
          <w:sz w:val="28"/>
          <w:szCs w:val="28"/>
        </w:rPr>
        <w:t xml:space="preserve"> картина </w:t>
      </w:r>
      <w:r>
        <w:rPr>
          <w:color w:val="000000"/>
          <w:sz w:val="28"/>
          <w:szCs w:val="28"/>
          <w:lang w:val="uk-UA"/>
        </w:rPr>
        <w:t>варіює від</w:t>
      </w:r>
      <w:r>
        <w:rPr>
          <w:color w:val="000000"/>
          <w:sz w:val="28"/>
          <w:szCs w:val="28"/>
        </w:rPr>
        <w:t xml:space="preserve"> </w:t>
      </w:r>
      <w:r>
        <w:rPr>
          <w:color w:val="000000"/>
          <w:sz w:val="28"/>
          <w:szCs w:val="28"/>
          <w:lang w:val="uk-UA"/>
        </w:rPr>
        <w:t>інфекції</w:t>
      </w:r>
      <w:r w:rsidR="000171B6" w:rsidRPr="000171B6">
        <w:rPr>
          <w:color w:val="000000"/>
          <w:sz w:val="28"/>
          <w:szCs w:val="28"/>
        </w:rPr>
        <w:t xml:space="preserve"> з кон'юнктивітами, </w:t>
      </w:r>
      <w:r>
        <w:rPr>
          <w:color w:val="000000"/>
          <w:sz w:val="28"/>
          <w:szCs w:val="28"/>
          <w:lang w:val="uk-UA"/>
        </w:rPr>
        <w:t>стенозуючими бронхітами</w:t>
      </w:r>
      <w:r>
        <w:rPr>
          <w:color w:val="000000"/>
          <w:sz w:val="28"/>
          <w:szCs w:val="28"/>
        </w:rPr>
        <w:t xml:space="preserve"> до тяжких форм </w:t>
      </w:r>
      <w:r>
        <w:rPr>
          <w:color w:val="000000"/>
          <w:sz w:val="28"/>
          <w:szCs w:val="28"/>
          <w:lang w:val="uk-UA"/>
        </w:rPr>
        <w:t>із залученням</w:t>
      </w:r>
      <w:r>
        <w:rPr>
          <w:color w:val="000000"/>
          <w:sz w:val="28"/>
          <w:szCs w:val="28"/>
        </w:rPr>
        <w:t xml:space="preserve"> </w:t>
      </w:r>
      <w:r>
        <w:rPr>
          <w:color w:val="000000"/>
          <w:sz w:val="28"/>
          <w:szCs w:val="28"/>
          <w:lang w:val="uk-UA"/>
        </w:rPr>
        <w:t>серцево-судинної</w:t>
      </w:r>
      <w:r w:rsidR="000171B6" w:rsidRPr="000171B6">
        <w:rPr>
          <w:color w:val="000000"/>
          <w:sz w:val="28"/>
          <w:szCs w:val="28"/>
        </w:rPr>
        <w:t xml:space="preserve"> та</w:t>
      </w:r>
      <w:r>
        <w:rPr>
          <w:color w:val="000000"/>
          <w:sz w:val="28"/>
          <w:szCs w:val="28"/>
          <w:lang w:val="uk-UA"/>
        </w:rPr>
        <w:t xml:space="preserve"> ЦНС</w:t>
      </w:r>
      <w:r w:rsidR="000171B6" w:rsidRPr="000171B6">
        <w:rPr>
          <w:color w:val="000000"/>
          <w:sz w:val="28"/>
          <w:szCs w:val="28"/>
        </w:rPr>
        <w:t xml:space="preserve">. </w:t>
      </w:r>
    </w:p>
    <w:p w:rsidR="000171B6" w:rsidRPr="000171B6" w:rsidRDefault="007C5BC5" w:rsidP="00D07266">
      <w:pPr>
        <w:pStyle w:val="a9"/>
        <w:shd w:val="clear" w:color="auto" w:fill="FFFFFF"/>
        <w:spacing w:before="0" w:beforeAutospacing="0" w:after="0" w:afterAutospacing="0" w:line="360" w:lineRule="auto"/>
        <w:ind w:firstLine="709"/>
        <w:jc w:val="both"/>
        <w:rPr>
          <w:color w:val="000000"/>
          <w:sz w:val="28"/>
          <w:szCs w:val="28"/>
        </w:rPr>
      </w:pPr>
      <w:r>
        <w:rPr>
          <w:color w:val="000000"/>
          <w:sz w:val="28"/>
          <w:szCs w:val="28"/>
        </w:rPr>
        <w:t xml:space="preserve">При ГРВІ особа з </w:t>
      </w:r>
      <w:r w:rsidR="00B20B61">
        <w:rPr>
          <w:color w:val="000000"/>
          <w:sz w:val="28"/>
          <w:szCs w:val="28"/>
          <w:lang w:val="uk-UA"/>
        </w:rPr>
        <w:t>клінічними</w:t>
      </w:r>
      <w:r>
        <w:rPr>
          <w:color w:val="000000"/>
          <w:sz w:val="28"/>
          <w:szCs w:val="28"/>
        </w:rPr>
        <w:t xml:space="preserve"> </w:t>
      </w:r>
      <w:r w:rsidR="00B20B61">
        <w:rPr>
          <w:color w:val="000000"/>
          <w:sz w:val="28"/>
          <w:szCs w:val="28"/>
          <w:lang w:val="uk-UA"/>
        </w:rPr>
        <w:t>проявами</w:t>
      </w:r>
      <w:r w:rsidR="000171B6" w:rsidRPr="000171B6">
        <w:rPr>
          <w:color w:val="000000"/>
          <w:sz w:val="28"/>
          <w:szCs w:val="28"/>
        </w:rPr>
        <w:t xml:space="preserve"> </w:t>
      </w:r>
      <w:r w:rsidR="00B20B61">
        <w:rPr>
          <w:color w:val="000000"/>
          <w:sz w:val="28"/>
          <w:szCs w:val="28"/>
          <w:lang w:val="uk-UA"/>
        </w:rPr>
        <w:t>захворювання</w:t>
      </w:r>
      <w:r>
        <w:rPr>
          <w:color w:val="000000"/>
          <w:sz w:val="28"/>
          <w:szCs w:val="28"/>
        </w:rPr>
        <w:t xml:space="preserve"> </w:t>
      </w:r>
      <w:r w:rsidR="00B20B61">
        <w:rPr>
          <w:color w:val="000000"/>
          <w:sz w:val="28"/>
          <w:szCs w:val="28"/>
          <w:lang w:val="uk-UA"/>
        </w:rPr>
        <w:t>завжди стає джерелом інфекції</w:t>
      </w:r>
      <w:r w:rsidR="000171B6" w:rsidRPr="000171B6">
        <w:rPr>
          <w:color w:val="000000"/>
          <w:sz w:val="28"/>
          <w:szCs w:val="28"/>
        </w:rPr>
        <w:t xml:space="preserve">. </w:t>
      </w:r>
      <w:r w:rsidR="00B20B61">
        <w:rPr>
          <w:color w:val="000000"/>
          <w:sz w:val="28"/>
          <w:szCs w:val="28"/>
          <w:lang w:val="uk-UA"/>
        </w:rPr>
        <w:t>Виділення збудника відбувається</w:t>
      </w:r>
      <w:r w:rsidR="00B20B61">
        <w:rPr>
          <w:color w:val="000000"/>
          <w:sz w:val="28"/>
          <w:szCs w:val="28"/>
        </w:rPr>
        <w:t xml:space="preserve"> уже </w:t>
      </w:r>
      <w:proofErr w:type="gramStart"/>
      <w:r w:rsidR="00B20B61">
        <w:rPr>
          <w:color w:val="000000"/>
          <w:sz w:val="28"/>
          <w:szCs w:val="28"/>
        </w:rPr>
        <w:t>в</w:t>
      </w:r>
      <w:proofErr w:type="gramEnd"/>
      <w:r w:rsidR="00B20B61">
        <w:rPr>
          <w:color w:val="000000"/>
          <w:sz w:val="28"/>
          <w:szCs w:val="28"/>
        </w:rPr>
        <w:t xml:space="preserve"> </w:t>
      </w:r>
      <w:r w:rsidR="00B20B61">
        <w:rPr>
          <w:color w:val="000000"/>
          <w:sz w:val="28"/>
          <w:szCs w:val="28"/>
          <w:lang w:val="uk-UA"/>
        </w:rPr>
        <w:t>період інкубації</w:t>
      </w:r>
      <w:r w:rsidR="00B20B61">
        <w:rPr>
          <w:color w:val="000000"/>
          <w:sz w:val="28"/>
          <w:szCs w:val="28"/>
        </w:rPr>
        <w:t xml:space="preserve">, </w:t>
      </w:r>
      <w:r w:rsidR="00B20B61">
        <w:rPr>
          <w:color w:val="000000"/>
          <w:sz w:val="28"/>
          <w:szCs w:val="28"/>
          <w:lang w:val="uk-UA"/>
        </w:rPr>
        <w:t>однак найбільша</w:t>
      </w:r>
      <w:r w:rsidR="000171B6" w:rsidRPr="000171B6">
        <w:rPr>
          <w:color w:val="000000"/>
          <w:sz w:val="28"/>
          <w:szCs w:val="28"/>
        </w:rPr>
        <w:t xml:space="preserve"> </w:t>
      </w:r>
      <w:r w:rsidR="00B20B61">
        <w:rPr>
          <w:color w:val="000000"/>
          <w:sz w:val="28"/>
          <w:szCs w:val="28"/>
          <w:lang w:val="uk-UA"/>
        </w:rPr>
        <w:t>небезпека виникає саме в гострий період</w:t>
      </w:r>
      <w:r w:rsidR="000171B6" w:rsidRPr="000171B6">
        <w:rPr>
          <w:color w:val="000000"/>
          <w:sz w:val="28"/>
          <w:szCs w:val="28"/>
        </w:rPr>
        <w:t xml:space="preserve">. </w:t>
      </w:r>
      <w:r w:rsidR="00B20B61">
        <w:rPr>
          <w:color w:val="000000"/>
          <w:sz w:val="28"/>
          <w:szCs w:val="28"/>
          <w:lang w:val="uk-UA"/>
        </w:rPr>
        <w:t>Тривалість виділення вірусу</w:t>
      </w:r>
      <w:r>
        <w:rPr>
          <w:color w:val="000000"/>
          <w:sz w:val="28"/>
          <w:szCs w:val="28"/>
        </w:rPr>
        <w:t xml:space="preserve"> </w:t>
      </w:r>
      <w:r w:rsidR="00B20B61">
        <w:rPr>
          <w:color w:val="000000"/>
          <w:sz w:val="28"/>
          <w:szCs w:val="28"/>
          <w:lang w:val="uk-UA"/>
        </w:rPr>
        <w:t>може становити</w:t>
      </w:r>
      <w:r w:rsidR="006A0821">
        <w:rPr>
          <w:color w:val="000000"/>
          <w:sz w:val="28"/>
          <w:szCs w:val="28"/>
        </w:rPr>
        <w:t xml:space="preserve"> 1-2 </w:t>
      </w:r>
      <w:r w:rsidR="00B20B61">
        <w:rPr>
          <w:color w:val="000000"/>
          <w:sz w:val="28"/>
          <w:szCs w:val="28"/>
          <w:lang w:val="uk-UA"/>
        </w:rPr>
        <w:t xml:space="preserve">місяці </w:t>
      </w:r>
      <w:r w:rsidR="006A0821">
        <w:rPr>
          <w:color w:val="000000"/>
          <w:sz w:val="28"/>
          <w:szCs w:val="28"/>
          <w:lang w:val="uk-UA"/>
        </w:rPr>
        <w:t>та</w:t>
      </w:r>
      <w:r>
        <w:rPr>
          <w:color w:val="000000"/>
          <w:sz w:val="28"/>
          <w:szCs w:val="28"/>
        </w:rPr>
        <w:t xml:space="preserve"> д</w:t>
      </w:r>
      <w:r>
        <w:rPr>
          <w:color w:val="000000"/>
          <w:sz w:val="28"/>
          <w:szCs w:val="28"/>
          <w:lang w:val="uk-UA"/>
        </w:rPr>
        <w:t>о</w:t>
      </w:r>
      <w:r w:rsidR="000171B6" w:rsidRPr="000171B6">
        <w:rPr>
          <w:color w:val="000000"/>
          <w:sz w:val="28"/>
          <w:szCs w:val="28"/>
        </w:rPr>
        <w:t>вше</w:t>
      </w:r>
      <w:r w:rsidR="003965C2">
        <w:rPr>
          <w:color w:val="000000"/>
          <w:sz w:val="28"/>
          <w:szCs w:val="28"/>
          <w:lang w:val="uk-UA"/>
        </w:rPr>
        <w:t xml:space="preserve"> </w:t>
      </w:r>
      <w:r w:rsidR="00500C21">
        <w:rPr>
          <w:color w:val="000000"/>
          <w:sz w:val="28"/>
          <w:szCs w:val="28"/>
          <w:lang w:val="uk-UA"/>
        </w:rPr>
        <w:t>[5</w:t>
      </w:r>
      <w:r w:rsidR="0051392C">
        <w:rPr>
          <w:color w:val="000000"/>
          <w:sz w:val="28"/>
          <w:szCs w:val="28"/>
          <w:lang w:val="uk-UA"/>
        </w:rPr>
        <w:t>]</w:t>
      </w:r>
      <w:r w:rsidR="000171B6" w:rsidRPr="000171B6">
        <w:rPr>
          <w:color w:val="000000"/>
          <w:sz w:val="28"/>
          <w:szCs w:val="28"/>
        </w:rPr>
        <w:t>.</w:t>
      </w:r>
    </w:p>
    <w:p w:rsidR="000171B6" w:rsidRPr="000171B6" w:rsidRDefault="006A0821" w:rsidP="00D07266">
      <w:pPr>
        <w:pStyle w:val="a9"/>
        <w:shd w:val="clear" w:color="auto" w:fill="FFFFFF"/>
        <w:spacing w:before="0" w:beforeAutospacing="0" w:after="0" w:afterAutospacing="0" w:line="360" w:lineRule="auto"/>
        <w:ind w:firstLine="709"/>
        <w:jc w:val="both"/>
        <w:rPr>
          <w:color w:val="000000"/>
          <w:sz w:val="28"/>
          <w:szCs w:val="28"/>
        </w:rPr>
      </w:pPr>
      <w:r w:rsidRPr="006A0821">
        <w:rPr>
          <w:color w:val="000000"/>
          <w:sz w:val="28"/>
          <w:szCs w:val="28"/>
          <w:lang w:val="uk-UA"/>
        </w:rPr>
        <w:t>Повітряний шлях переда</w:t>
      </w:r>
      <w:r>
        <w:rPr>
          <w:color w:val="000000"/>
          <w:sz w:val="28"/>
          <w:szCs w:val="28"/>
          <w:lang w:val="uk-UA"/>
        </w:rPr>
        <w:t>чі</w:t>
      </w:r>
      <w:r w:rsidR="000171B6" w:rsidRPr="006A0821">
        <w:rPr>
          <w:color w:val="000000"/>
          <w:sz w:val="28"/>
          <w:szCs w:val="28"/>
          <w:lang w:val="uk-UA"/>
        </w:rPr>
        <w:t xml:space="preserve"> збудника, висока сприйнят</w:t>
      </w:r>
      <w:r w:rsidRPr="006A0821">
        <w:rPr>
          <w:color w:val="000000"/>
          <w:sz w:val="28"/>
          <w:szCs w:val="28"/>
          <w:lang w:val="uk-UA"/>
        </w:rPr>
        <w:t xml:space="preserve">ливість населення практично до </w:t>
      </w:r>
      <w:r>
        <w:rPr>
          <w:color w:val="000000"/>
          <w:sz w:val="28"/>
          <w:szCs w:val="28"/>
          <w:lang w:val="uk-UA"/>
        </w:rPr>
        <w:t>у</w:t>
      </w:r>
      <w:r w:rsidR="000171B6" w:rsidRPr="006A0821">
        <w:rPr>
          <w:color w:val="000000"/>
          <w:sz w:val="28"/>
          <w:szCs w:val="28"/>
          <w:lang w:val="uk-UA"/>
        </w:rPr>
        <w:t>сіх вірусів ГРВІ</w:t>
      </w:r>
      <w:r>
        <w:rPr>
          <w:color w:val="000000"/>
          <w:sz w:val="28"/>
          <w:szCs w:val="28"/>
          <w:lang w:val="uk-UA"/>
        </w:rPr>
        <w:t>,</w:t>
      </w:r>
      <w:r w:rsidR="000171B6" w:rsidRPr="006A0821">
        <w:rPr>
          <w:color w:val="000000"/>
          <w:sz w:val="28"/>
          <w:szCs w:val="28"/>
          <w:lang w:val="uk-UA"/>
        </w:rPr>
        <w:t xml:space="preserve"> зумовлює основну епідеміологічну особливість — швидкість та широту їх розповсюдження. Можливість розповсюдження в повітряному середовищі, рівно як і масове ураження людей в п</w:t>
      </w:r>
      <w:r w:rsidRPr="006A0821">
        <w:rPr>
          <w:color w:val="000000"/>
          <w:sz w:val="28"/>
          <w:szCs w:val="28"/>
          <w:lang w:val="uk-UA"/>
        </w:rPr>
        <w:t>риміщеннях, практично необмежен</w:t>
      </w:r>
      <w:r>
        <w:rPr>
          <w:color w:val="000000"/>
          <w:sz w:val="28"/>
          <w:szCs w:val="28"/>
          <w:lang w:val="uk-UA"/>
        </w:rPr>
        <w:t>і</w:t>
      </w:r>
      <w:r w:rsidR="000171B6" w:rsidRPr="006A0821">
        <w:rPr>
          <w:color w:val="000000"/>
          <w:sz w:val="28"/>
          <w:szCs w:val="28"/>
          <w:lang w:val="uk-UA"/>
        </w:rPr>
        <w:t xml:space="preserve">. </w:t>
      </w:r>
      <w:r w:rsidR="007C5BC5">
        <w:rPr>
          <w:color w:val="000000"/>
          <w:sz w:val="28"/>
          <w:szCs w:val="28"/>
        </w:rPr>
        <w:t xml:space="preserve">Вони </w:t>
      </w:r>
      <w:r w:rsidR="00B20B61">
        <w:rPr>
          <w:color w:val="000000"/>
          <w:sz w:val="28"/>
          <w:szCs w:val="28"/>
          <w:lang w:val="uk-UA"/>
        </w:rPr>
        <w:t>суттєво зростають</w:t>
      </w:r>
      <w:r w:rsidR="00B20B61">
        <w:rPr>
          <w:color w:val="000000"/>
          <w:sz w:val="28"/>
          <w:szCs w:val="28"/>
        </w:rPr>
        <w:t xml:space="preserve"> в </w:t>
      </w:r>
      <w:r w:rsidR="00B20B61">
        <w:rPr>
          <w:color w:val="000000"/>
          <w:sz w:val="28"/>
          <w:szCs w:val="28"/>
          <w:lang w:val="uk-UA"/>
        </w:rPr>
        <w:t>умовах</w:t>
      </w:r>
      <w:r w:rsidR="00B20B61">
        <w:rPr>
          <w:color w:val="000000"/>
          <w:sz w:val="28"/>
          <w:szCs w:val="28"/>
        </w:rPr>
        <w:t xml:space="preserve"> </w:t>
      </w:r>
      <w:proofErr w:type="gramStart"/>
      <w:r w:rsidR="00B20B61">
        <w:rPr>
          <w:color w:val="000000"/>
          <w:sz w:val="28"/>
          <w:szCs w:val="28"/>
          <w:lang w:val="uk-UA"/>
        </w:rPr>
        <w:t>еп</w:t>
      </w:r>
      <w:proofErr w:type="gramEnd"/>
      <w:r w:rsidR="00B20B61">
        <w:rPr>
          <w:color w:val="000000"/>
          <w:sz w:val="28"/>
          <w:szCs w:val="28"/>
          <w:lang w:val="uk-UA"/>
        </w:rPr>
        <w:t>ідемічних</w:t>
      </w:r>
      <w:r w:rsidR="00B20B61">
        <w:rPr>
          <w:color w:val="000000"/>
          <w:sz w:val="28"/>
          <w:szCs w:val="28"/>
        </w:rPr>
        <w:t xml:space="preserve"> </w:t>
      </w:r>
      <w:r w:rsidR="00B20B61">
        <w:rPr>
          <w:color w:val="000000"/>
          <w:sz w:val="28"/>
          <w:szCs w:val="28"/>
          <w:lang w:val="uk-UA"/>
        </w:rPr>
        <w:t>спалахів</w:t>
      </w:r>
      <w:r w:rsidR="007C5BC5">
        <w:rPr>
          <w:color w:val="000000"/>
          <w:sz w:val="28"/>
          <w:szCs w:val="28"/>
        </w:rPr>
        <w:t xml:space="preserve"> ГРВІ, особливо за </w:t>
      </w:r>
      <w:r w:rsidR="00B20B61">
        <w:rPr>
          <w:color w:val="000000"/>
          <w:sz w:val="28"/>
          <w:szCs w:val="28"/>
          <w:lang w:val="uk-UA"/>
        </w:rPr>
        <w:t>високої щільності населення</w:t>
      </w:r>
      <w:r w:rsidR="00B20B61">
        <w:rPr>
          <w:color w:val="000000"/>
          <w:sz w:val="28"/>
          <w:szCs w:val="28"/>
        </w:rPr>
        <w:t xml:space="preserve">, </w:t>
      </w:r>
      <w:r w:rsidR="00B20B61">
        <w:rPr>
          <w:color w:val="000000"/>
          <w:sz w:val="28"/>
          <w:szCs w:val="28"/>
          <w:lang w:val="uk-UA"/>
        </w:rPr>
        <w:t>що</w:t>
      </w:r>
      <w:r w:rsidR="000171B6" w:rsidRPr="000171B6">
        <w:rPr>
          <w:color w:val="000000"/>
          <w:sz w:val="28"/>
          <w:szCs w:val="28"/>
        </w:rPr>
        <w:t xml:space="preserve"> ос</w:t>
      </w:r>
      <w:r w:rsidR="007C5BC5">
        <w:rPr>
          <w:color w:val="000000"/>
          <w:sz w:val="28"/>
          <w:szCs w:val="28"/>
        </w:rPr>
        <w:t xml:space="preserve">обливо характерно в </w:t>
      </w:r>
      <w:r w:rsidR="00B20B61">
        <w:rPr>
          <w:color w:val="000000"/>
          <w:sz w:val="28"/>
          <w:szCs w:val="28"/>
          <w:lang w:val="uk-UA"/>
        </w:rPr>
        <w:t>осінньо-зимовий</w:t>
      </w:r>
      <w:r w:rsidR="007C5BC5">
        <w:rPr>
          <w:color w:val="000000"/>
          <w:sz w:val="28"/>
          <w:szCs w:val="28"/>
        </w:rPr>
        <w:t xml:space="preserve"> та зим</w:t>
      </w:r>
      <w:r w:rsidR="007C5BC5">
        <w:rPr>
          <w:color w:val="000000"/>
          <w:sz w:val="28"/>
          <w:szCs w:val="28"/>
          <w:lang w:val="uk-UA"/>
        </w:rPr>
        <w:t>о</w:t>
      </w:r>
      <w:r w:rsidR="007C5BC5">
        <w:rPr>
          <w:color w:val="000000"/>
          <w:sz w:val="28"/>
          <w:szCs w:val="28"/>
        </w:rPr>
        <w:t>в</w:t>
      </w:r>
      <w:r w:rsidR="007C5BC5">
        <w:rPr>
          <w:color w:val="000000"/>
          <w:sz w:val="28"/>
          <w:szCs w:val="28"/>
          <w:lang w:val="uk-UA"/>
        </w:rPr>
        <w:t>о</w:t>
      </w:r>
      <w:r w:rsidR="00B20B61">
        <w:rPr>
          <w:color w:val="000000"/>
          <w:sz w:val="28"/>
          <w:szCs w:val="28"/>
        </w:rPr>
        <w:t>-</w:t>
      </w:r>
      <w:r w:rsidR="00B20B61">
        <w:rPr>
          <w:color w:val="000000"/>
          <w:sz w:val="28"/>
          <w:szCs w:val="28"/>
          <w:lang w:val="uk-UA"/>
        </w:rPr>
        <w:t>весняний</w:t>
      </w:r>
      <w:r w:rsidR="00B20B61">
        <w:rPr>
          <w:color w:val="000000"/>
          <w:sz w:val="28"/>
          <w:szCs w:val="28"/>
        </w:rPr>
        <w:t xml:space="preserve"> </w:t>
      </w:r>
      <w:r w:rsidR="00B20B61">
        <w:rPr>
          <w:color w:val="000000"/>
          <w:sz w:val="28"/>
          <w:szCs w:val="28"/>
          <w:lang w:val="uk-UA"/>
        </w:rPr>
        <w:t>періоди</w:t>
      </w:r>
      <w:r w:rsidR="000171B6" w:rsidRPr="000171B6">
        <w:rPr>
          <w:color w:val="000000"/>
          <w:sz w:val="28"/>
          <w:szCs w:val="28"/>
        </w:rPr>
        <w:t xml:space="preserve">. </w:t>
      </w:r>
      <w:r w:rsidR="00394E0D">
        <w:rPr>
          <w:color w:val="000000"/>
          <w:sz w:val="28"/>
          <w:szCs w:val="28"/>
          <w:lang w:val="uk-UA"/>
        </w:rPr>
        <w:t xml:space="preserve"> </w:t>
      </w:r>
      <w:r w:rsidR="000171B6" w:rsidRPr="00394E0D">
        <w:rPr>
          <w:color w:val="000000"/>
          <w:sz w:val="28"/>
          <w:szCs w:val="28"/>
          <w:lang w:val="uk-UA"/>
        </w:rPr>
        <w:t>Неодноразові випадки ГРВІ навіть під час сезонного підвищення захворюваності зумовлені відсутністю перехресного імунітету не лише між предс</w:t>
      </w:r>
      <w:r w:rsidR="00394E0D">
        <w:rPr>
          <w:color w:val="000000"/>
          <w:sz w:val="28"/>
          <w:szCs w:val="28"/>
          <w:lang w:val="uk-UA"/>
        </w:rPr>
        <w:t xml:space="preserve">тавниками окремих груп, а й </w:t>
      </w:r>
      <w:r w:rsidR="000171B6" w:rsidRPr="00394E0D">
        <w:rPr>
          <w:color w:val="000000"/>
          <w:sz w:val="28"/>
          <w:szCs w:val="28"/>
          <w:lang w:val="uk-UA"/>
        </w:rPr>
        <w:t xml:space="preserve">в межах однієї групи збудників. </w:t>
      </w:r>
      <w:r w:rsidR="00B20B61">
        <w:rPr>
          <w:color w:val="000000"/>
          <w:sz w:val="28"/>
          <w:szCs w:val="28"/>
          <w:lang w:val="uk-UA"/>
        </w:rPr>
        <w:t>Суттєвим також є</w:t>
      </w:r>
      <w:r w:rsidR="000171B6" w:rsidRPr="000171B6">
        <w:rPr>
          <w:color w:val="000000"/>
          <w:sz w:val="28"/>
          <w:szCs w:val="28"/>
        </w:rPr>
        <w:t xml:space="preserve"> те, </w:t>
      </w:r>
      <w:r w:rsidR="00B20B61">
        <w:rPr>
          <w:color w:val="000000"/>
          <w:sz w:val="28"/>
          <w:szCs w:val="28"/>
          <w:lang w:val="uk-UA"/>
        </w:rPr>
        <w:t>що ці збудники</w:t>
      </w:r>
      <w:r w:rsidR="007C5BC5">
        <w:rPr>
          <w:color w:val="000000"/>
          <w:sz w:val="28"/>
          <w:szCs w:val="28"/>
        </w:rPr>
        <w:t xml:space="preserve"> </w:t>
      </w:r>
      <w:r w:rsidR="00B20B61">
        <w:rPr>
          <w:color w:val="000000"/>
          <w:sz w:val="28"/>
          <w:szCs w:val="28"/>
          <w:lang w:val="uk-UA"/>
        </w:rPr>
        <w:t>досить стійкі</w:t>
      </w:r>
      <w:r w:rsidR="007C5BC5">
        <w:rPr>
          <w:color w:val="000000"/>
          <w:sz w:val="28"/>
          <w:szCs w:val="28"/>
        </w:rPr>
        <w:t xml:space="preserve"> в </w:t>
      </w:r>
      <w:r w:rsidR="00B20B61">
        <w:rPr>
          <w:color w:val="000000"/>
          <w:sz w:val="28"/>
          <w:szCs w:val="28"/>
          <w:lang w:val="uk-UA"/>
        </w:rPr>
        <w:t>зовнішньому середовищі</w:t>
      </w:r>
      <w:r w:rsidR="00B20B61">
        <w:rPr>
          <w:color w:val="000000"/>
          <w:sz w:val="28"/>
          <w:szCs w:val="28"/>
        </w:rPr>
        <w:t xml:space="preserve"> — </w:t>
      </w:r>
      <w:r w:rsidR="00B20B61">
        <w:rPr>
          <w:color w:val="000000"/>
          <w:sz w:val="28"/>
          <w:szCs w:val="28"/>
          <w:lang w:val="uk-UA"/>
        </w:rPr>
        <w:t>від</w:t>
      </w:r>
      <w:r w:rsidR="00B20B61">
        <w:rPr>
          <w:color w:val="000000"/>
          <w:sz w:val="28"/>
          <w:szCs w:val="28"/>
        </w:rPr>
        <w:t xml:space="preserve"> 1-8 год до 7 </w:t>
      </w:r>
      <w:r w:rsidR="00B20B61">
        <w:rPr>
          <w:color w:val="000000"/>
          <w:sz w:val="28"/>
          <w:szCs w:val="28"/>
          <w:lang w:val="uk-UA"/>
        </w:rPr>
        <w:t>діб</w:t>
      </w:r>
      <w:r w:rsidR="007C5BC5">
        <w:rPr>
          <w:color w:val="000000"/>
          <w:sz w:val="28"/>
          <w:szCs w:val="28"/>
        </w:rPr>
        <w:t xml:space="preserve"> і д</w:t>
      </w:r>
      <w:r w:rsidR="007C5BC5">
        <w:rPr>
          <w:color w:val="000000"/>
          <w:sz w:val="28"/>
          <w:szCs w:val="28"/>
          <w:lang w:val="uk-UA"/>
        </w:rPr>
        <w:t>о</w:t>
      </w:r>
      <w:r w:rsidR="0051392C">
        <w:rPr>
          <w:color w:val="000000"/>
          <w:sz w:val="28"/>
          <w:szCs w:val="28"/>
        </w:rPr>
        <w:t>вше [</w:t>
      </w:r>
      <w:r w:rsidR="00500C21">
        <w:rPr>
          <w:color w:val="000000"/>
          <w:sz w:val="28"/>
          <w:szCs w:val="28"/>
          <w:lang w:val="uk-UA"/>
        </w:rPr>
        <w:t>1, 3</w:t>
      </w:r>
      <w:r w:rsidR="000171B6" w:rsidRPr="000171B6">
        <w:rPr>
          <w:color w:val="000000"/>
          <w:sz w:val="28"/>
          <w:szCs w:val="28"/>
        </w:rPr>
        <w:t>].</w:t>
      </w:r>
    </w:p>
    <w:p w:rsidR="000171B6" w:rsidRPr="000171B6" w:rsidRDefault="000171B6" w:rsidP="00D07266">
      <w:pPr>
        <w:pStyle w:val="a9"/>
        <w:shd w:val="clear" w:color="auto" w:fill="FFFFFF"/>
        <w:spacing w:before="0" w:beforeAutospacing="0" w:after="0" w:afterAutospacing="0" w:line="360" w:lineRule="auto"/>
        <w:ind w:firstLine="709"/>
        <w:jc w:val="both"/>
        <w:rPr>
          <w:color w:val="000000"/>
          <w:sz w:val="28"/>
          <w:szCs w:val="28"/>
        </w:rPr>
      </w:pPr>
      <w:r w:rsidRPr="00833239">
        <w:rPr>
          <w:color w:val="000000"/>
          <w:sz w:val="28"/>
          <w:szCs w:val="28"/>
          <w:lang w:val="uk-UA"/>
        </w:rPr>
        <w:t>Для багатьох вірусів груп</w:t>
      </w:r>
      <w:r w:rsidR="007C5BC5">
        <w:rPr>
          <w:color w:val="000000"/>
          <w:sz w:val="28"/>
          <w:szCs w:val="28"/>
          <w:lang w:val="uk-UA"/>
        </w:rPr>
        <w:t xml:space="preserve">и ГРВІ характерним є хронічне </w:t>
      </w:r>
      <w:r w:rsidR="00AD52AA">
        <w:rPr>
          <w:color w:val="000000"/>
          <w:sz w:val="28"/>
          <w:szCs w:val="28"/>
          <w:lang w:val="uk-UA"/>
        </w:rPr>
        <w:t>носійство</w:t>
      </w:r>
      <w:r w:rsidRPr="00833239">
        <w:rPr>
          <w:color w:val="000000"/>
          <w:sz w:val="28"/>
          <w:szCs w:val="28"/>
          <w:lang w:val="uk-UA"/>
        </w:rPr>
        <w:t xml:space="preserve"> — персистенція, однак значення його (крім аденовірусів) для розповсюдження інфекції не доведене. Однак саме персистенція та латенція вірусів практично унеможливлює їх ліквідацію </w:t>
      </w:r>
      <w:r w:rsidR="0051392C">
        <w:rPr>
          <w:color w:val="000000"/>
          <w:sz w:val="28"/>
          <w:szCs w:val="28"/>
        </w:rPr>
        <w:t>[</w:t>
      </w:r>
      <w:r w:rsidR="00500C21">
        <w:rPr>
          <w:color w:val="000000"/>
          <w:sz w:val="28"/>
          <w:szCs w:val="28"/>
          <w:lang w:val="uk-UA"/>
        </w:rPr>
        <w:t>2, 3</w:t>
      </w:r>
      <w:r w:rsidRPr="000171B6">
        <w:rPr>
          <w:color w:val="000000"/>
          <w:sz w:val="28"/>
          <w:szCs w:val="28"/>
        </w:rPr>
        <w:t>].</w:t>
      </w:r>
    </w:p>
    <w:p w:rsidR="000171B6" w:rsidRPr="00C04A0F" w:rsidRDefault="00C76206" w:rsidP="00D07266">
      <w:pPr>
        <w:pStyle w:val="a9"/>
        <w:shd w:val="clear" w:color="auto" w:fill="FFFFFF"/>
        <w:spacing w:before="0" w:beforeAutospacing="0" w:after="0" w:afterAutospacing="0" w:line="360" w:lineRule="auto"/>
        <w:ind w:firstLine="709"/>
        <w:jc w:val="both"/>
        <w:rPr>
          <w:color w:val="000000"/>
          <w:sz w:val="28"/>
          <w:szCs w:val="28"/>
          <w:lang w:val="uk-UA"/>
        </w:rPr>
      </w:pPr>
      <w:r>
        <w:rPr>
          <w:color w:val="000000"/>
          <w:sz w:val="28"/>
          <w:szCs w:val="28"/>
          <w:lang w:val="uk-UA"/>
        </w:rPr>
        <w:t>Гострій респіраторній вірусній інферції</w:t>
      </w:r>
      <w:r w:rsidR="000171B6" w:rsidRPr="00833239">
        <w:rPr>
          <w:color w:val="000000"/>
          <w:sz w:val="28"/>
          <w:szCs w:val="28"/>
          <w:lang w:val="uk-UA"/>
        </w:rPr>
        <w:t xml:space="preserve"> властиві 2 форми епідемічного процесу — спорадичні захворювання та епідемічні спалахи. </w:t>
      </w:r>
      <w:r w:rsidR="000171B6" w:rsidRPr="00C04A0F">
        <w:rPr>
          <w:color w:val="000000"/>
          <w:sz w:val="28"/>
          <w:szCs w:val="28"/>
          <w:lang w:val="uk-UA"/>
        </w:rPr>
        <w:t>Цим спалахам при</w:t>
      </w:r>
      <w:r w:rsidR="00500C21">
        <w:rPr>
          <w:color w:val="000000"/>
          <w:sz w:val="28"/>
          <w:szCs w:val="28"/>
          <w:lang w:val="uk-UA"/>
        </w:rPr>
        <w:t>таманна велика контагіозність [3</w:t>
      </w:r>
      <w:r w:rsidR="000171B6" w:rsidRPr="00C04A0F">
        <w:rPr>
          <w:color w:val="000000"/>
          <w:sz w:val="28"/>
          <w:szCs w:val="28"/>
          <w:lang w:val="uk-UA"/>
        </w:rPr>
        <w:t>].</w:t>
      </w:r>
    </w:p>
    <w:p w:rsidR="000171B6" w:rsidRPr="00AD52AA" w:rsidRDefault="000171B6" w:rsidP="00D07266">
      <w:pPr>
        <w:pStyle w:val="a9"/>
        <w:shd w:val="clear" w:color="auto" w:fill="FFFFFF"/>
        <w:spacing w:before="0" w:beforeAutospacing="0" w:after="0" w:afterAutospacing="0" w:line="360" w:lineRule="auto"/>
        <w:ind w:firstLine="709"/>
        <w:jc w:val="both"/>
        <w:rPr>
          <w:color w:val="000000"/>
          <w:sz w:val="28"/>
          <w:szCs w:val="28"/>
          <w:lang w:val="uk-UA"/>
        </w:rPr>
      </w:pPr>
      <w:r w:rsidRPr="00C04A0F">
        <w:rPr>
          <w:color w:val="000000"/>
          <w:sz w:val="28"/>
          <w:szCs w:val="28"/>
          <w:lang w:val="uk-UA"/>
        </w:rPr>
        <w:lastRenderedPageBreak/>
        <w:t xml:space="preserve">Для більшості ГРВІ характерна сезонність, максимальний рівень захворюваності реєструється в осінньо-зимову, а ентеровірусної — у весняно-літню пори року. Однак можуть існувати поодинокі спалахи, наприклад, парагрипу, аденовірусної інфекції літньої пори. Ці спалахи можуть спричиняти появу </w:t>
      </w:r>
      <w:r w:rsidR="00AB34F5">
        <w:rPr>
          <w:color w:val="000000"/>
          <w:sz w:val="28"/>
          <w:szCs w:val="28"/>
          <w:lang w:val="uk-UA"/>
        </w:rPr>
        <w:t>епідемічних</w:t>
      </w:r>
      <w:r w:rsidRPr="00C04A0F">
        <w:rPr>
          <w:color w:val="000000"/>
          <w:sz w:val="28"/>
          <w:szCs w:val="28"/>
          <w:lang w:val="uk-UA"/>
        </w:rPr>
        <w:t>, активація яких відбувається при зниженні захисних сил під впливом зовнішніх або внутрішн</w:t>
      </w:r>
      <w:r w:rsidR="00AB34F5">
        <w:rPr>
          <w:color w:val="000000"/>
          <w:sz w:val="28"/>
          <w:szCs w:val="28"/>
          <w:lang w:val="uk-UA"/>
        </w:rPr>
        <w:t>іх чинників</w:t>
      </w:r>
      <w:r w:rsidRPr="00C04A0F">
        <w:rPr>
          <w:color w:val="000000"/>
          <w:sz w:val="28"/>
          <w:szCs w:val="28"/>
          <w:lang w:val="uk-UA"/>
        </w:rPr>
        <w:t xml:space="preserve">. </w:t>
      </w:r>
      <w:r w:rsidRPr="00AD52AA">
        <w:rPr>
          <w:color w:val="000000"/>
          <w:sz w:val="28"/>
          <w:szCs w:val="28"/>
          <w:lang w:val="uk-UA"/>
        </w:rPr>
        <w:t>У таких вип</w:t>
      </w:r>
      <w:r w:rsidR="00C21D44" w:rsidRPr="00AD52AA">
        <w:rPr>
          <w:color w:val="000000"/>
          <w:sz w:val="28"/>
          <w:szCs w:val="28"/>
          <w:lang w:val="uk-UA"/>
        </w:rPr>
        <w:t>адках інф</w:t>
      </w:r>
      <w:r w:rsidR="00C21D44">
        <w:rPr>
          <w:color w:val="000000"/>
          <w:sz w:val="28"/>
          <w:szCs w:val="28"/>
          <w:lang w:val="uk-UA"/>
        </w:rPr>
        <w:t>е</w:t>
      </w:r>
      <w:r w:rsidR="00C21D44" w:rsidRPr="00AD52AA">
        <w:rPr>
          <w:color w:val="000000"/>
          <w:sz w:val="28"/>
          <w:szCs w:val="28"/>
          <w:lang w:val="uk-UA"/>
        </w:rPr>
        <w:t>кційн</w:t>
      </w:r>
      <w:r w:rsidR="00C21D44">
        <w:rPr>
          <w:color w:val="000000"/>
          <w:sz w:val="28"/>
          <w:szCs w:val="28"/>
          <w:lang w:val="uk-UA"/>
        </w:rPr>
        <w:t>и</w:t>
      </w:r>
      <w:r w:rsidR="00C21D44" w:rsidRPr="00AD52AA">
        <w:rPr>
          <w:color w:val="000000"/>
          <w:sz w:val="28"/>
          <w:szCs w:val="28"/>
          <w:lang w:val="uk-UA"/>
        </w:rPr>
        <w:t xml:space="preserve">й </w:t>
      </w:r>
      <w:r w:rsidR="00AD52AA">
        <w:rPr>
          <w:color w:val="000000"/>
          <w:sz w:val="28"/>
          <w:szCs w:val="28"/>
          <w:lang w:val="uk-UA"/>
        </w:rPr>
        <w:t>процес</w:t>
      </w:r>
      <w:r w:rsidRPr="00AD52AA">
        <w:rPr>
          <w:color w:val="000000"/>
          <w:sz w:val="28"/>
          <w:szCs w:val="28"/>
          <w:lang w:val="uk-UA"/>
        </w:rPr>
        <w:t xml:space="preserve"> </w:t>
      </w:r>
      <w:r w:rsidR="00C21D44" w:rsidRPr="00AD52AA">
        <w:rPr>
          <w:color w:val="000000"/>
          <w:sz w:val="28"/>
          <w:szCs w:val="28"/>
          <w:lang w:val="uk-UA"/>
        </w:rPr>
        <w:t xml:space="preserve">при ГРВІ </w:t>
      </w:r>
      <w:r w:rsidR="00AD52AA">
        <w:rPr>
          <w:color w:val="000000"/>
          <w:sz w:val="28"/>
          <w:szCs w:val="28"/>
          <w:lang w:val="uk-UA"/>
        </w:rPr>
        <w:t>частіше має не клінічно виражений</w:t>
      </w:r>
      <w:r w:rsidR="00C21D44" w:rsidRPr="00AD52AA">
        <w:rPr>
          <w:color w:val="000000"/>
          <w:sz w:val="28"/>
          <w:szCs w:val="28"/>
          <w:lang w:val="uk-UA"/>
        </w:rPr>
        <w:t xml:space="preserve">, а </w:t>
      </w:r>
      <w:r w:rsidR="00AD52AA">
        <w:rPr>
          <w:color w:val="000000"/>
          <w:sz w:val="28"/>
          <w:szCs w:val="28"/>
          <w:lang w:val="uk-UA"/>
        </w:rPr>
        <w:t>безсимптомний</w:t>
      </w:r>
      <w:r w:rsidRPr="00AD52AA">
        <w:rPr>
          <w:color w:val="000000"/>
          <w:sz w:val="28"/>
          <w:szCs w:val="28"/>
          <w:lang w:val="uk-UA"/>
        </w:rPr>
        <w:t xml:space="preserve"> переб</w:t>
      </w:r>
      <w:r w:rsidR="00C21D44" w:rsidRPr="00AD52AA">
        <w:rPr>
          <w:color w:val="000000"/>
          <w:sz w:val="28"/>
          <w:szCs w:val="28"/>
          <w:lang w:val="uk-UA"/>
        </w:rPr>
        <w:t>іг, коли відсутні симптоми захв</w:t>
      </w:r>
      <w:r w:rsidR="00C21D44">
        <w:rPr>
          <w:color w:val="000000"/>
          <w:sz w:val="28"/>
          <w:szCs w:val="28"/>
          <w:lang w:val="uk-UA"/>
        </w:rPr>
        <w:t>о</w:t>
      </w:r>
      <w:r w:rsidR="00C21D44" w:rsidRPr="00AD52AA">
        <w:rPr>
          <w:color w:val="000000"/>
          <w:sz w:val="28"/>
          <w:szCs w:val="28"/>
          <w:lang w:val="uk-UA"/>
        </w:rPr>
        <w:t>рювання, а в сир</w:t>
      </w:r>
      <w:r w:rsidR="00C21D44">
        <w:rPr>
          <w:color w:val="000000"/>
          <w:sz w:val="28"/>
          <w:szCs w:val="28"/>
          <w:lang w:val="uk-UA"/>
        </w:rPr>
        <w:t>о</w:t>
      </w:r>
      <w:r w:rsidR="00C21D44" w:rsidRPr="00AD52AA">
        <w:rPr>
          <w:color w:val="000000"/>
          <w:sz w:val="28"/>
          <w:szCs w:val="28"/>
          <w:lang w:val="uk-UA"/>
        </w:rPr>
        <w:t>ватці крові виявляють ч</w:t>
      </w:r>
      <w:r w:rsidR="00C21D44">
        <w:rPr>
          <w:color w:val="000000"/>
          <w:sz w:val="28"/>
          <w:szCs w:val="28"/>
          <w:lang w:val="uk-UA"/>
        </w:rPr>
        <w:t>о</w:t>
      </w:r>
      <w:r w:rsidR="00C21D44" w:rsidRPr="00AD52AA">
        <w:rPr>
          <w:color w:val="000000"/>
          <w:sz w:val="28"/>
          <w:szCs w:val="28"/>
          <w:lang w:val="uk-UA"/>
        </w:rPr>
        <w:t>тириразове нар</w:t>
      </w:r>
      <w:r w:rsidR="00C21D44">
        <w:rPr>
          <w:color w:val="000000"/>
          <w:sz w:val="28"/>
          <w:szCs w:val="28"/>
          <w:lang w:val="uk-UA"/>
        </w:rPr>
        <w:t>о</w:t>
      </w:r>
      <w:r w:rsidR="00C21D44" w:rsidRPr="00AD52AA">
        <w:rPr>
          <w:color w:val="000000"/>
          <w:sz w:val="28"/>
          <w:szCs w:val="28"/>
          <w:lang w:val="uk-UA"/>
        </w:rPr>
        <w:t>стання антитіл до дан</w:t>
      </w:r>
      <w:r w:rsidR="00C21D44">
        <w:rPr>
          <w:color w:val="000000"/>
          <w:sz w:val="28"/>
          <w:szCs w:val="28"/>
          <w:lang w:val="uk-UA"/>
        </w:rPr>
        <w:t>о</w:t>
      </w:r>
      <w:r w:rsidR="00632783" w:rsidRPr="00AD52AA">
        <w:rPr>
          <w:color w:val="000000"/>
          <w:sz w:val="28"/>
          <w:szCs w:val="28"/>
          <w:lang w:val="uk-UA"/>
        </w:rPr>
        <w:t>го збудника</w:t>
      </w:r>
      <w:r w:rsidR="0051392C" w:rsidRPr="00AD52AA">
        <w:rPr>
          <w:color w:val="000000"/>
          <w:sz w:val="28"/>
          <w:szCs w:val="28"/>
          <w:lang w:val="uk-UA"/>
        </w:rPr>
        <w:t xml:space="preserve"> [</w:t>
      </w:r>
      <w:r w:rsidR="00500C21">
        <w:rPr>
          <w:color w:val="000000"/>
          <w:sz w:val="28"/>
          <w:szCs w:val="28"/>
          <w:lang w:val="uk-UA"/>
        </w:rPr>
        <w:t>4</w:t>
      </w:r>
      <w:r w:rsidRPr="00AD52AA">
        <w:rPr>
          <w:color w:val="000000"/>
          <w:sz w:val="28"/>
          <w:szCs w:val="28"/>
          <w:lang w:val="uk-UA"/>
        </w:rPr>
        <w:t>].</w:t>
      </w:r>
    </w:p>
    <w:p w:rsidR="000171B6" w:rsidRPr="00833239" w:rsidRDefault="00C21D44" w:rsidP="00D07266">
      <w:pPr>
        <w:pStyle w:val="a9"/>
        <w:shd w:val="clear" w:color="auto" w:fill="FFFFFF"/>
        <w:spacing w:before="0" w:beforeAutospacing="0" w:after="0" w:afterAutospacing="0" w:line="360" w:lineRule="auto"/>
        <w:ind w:firstLine="709"/>
        <w:jc w:val="both"/>
        <w:rPr>
          <w:color w:val="000000"/>
          <w:sz w:val="28"/>
          <w:szCs w:val="28"/>
          <w:lang w:val="uk-UA"/>
        </w:rPr>
      </w:pPr>
      <w:r>
        <w:rPr>
          <w:color w:val="000000"/>
          <w:sz w:val="28"/>
          <w:szCs w:val="28"/>
        </w:rPr>
        <w:t xml:space="preserve">На </w:t>
      </w:r>
      <w:proofErr w:type="gramStart"/>
      <w:r w:rsidR="00AD52AA">
        <w:rPr>
          <w:color w:val="000000"/>
          <w:sz w:val="28"/>
          <w:szCs w:val="28"/>
          <w:lang w:val="uk-UA"/>
        </w:rPr>
        <w:t>еп</w:t>
      </w:r>
      <w:proofErr w:type="gramEnd"/>
      <w:r w:rsidR="00AD52AA">
        <w:rPr>
          <w:color w:val="000000"/>
          <w:sz w:val="28"/>
          <w:szCs w:val="28"/>
          <w:lang w:val="uk-UA"/>
        </w:rPr>
        <w:t>ідемічний процес</w:t>
      </w:r>
      <w:r w:rsidR="00D06F95">
        <w:rPr>
          <w:color w:val="000000"/>
          <w:sz w:val="28"/>
          <w:szCs w:val="28"/>
        </w:rPr>
        <w:t xml:space="preserve"> </w:t>
      </w:r>
      <w:r w:rsidR="00D06F95">
        <w:rPr>
          <w:color w:val="000000"/>
          <w:sz w:val="28"/>
          <w:szCs w:val="28"/>
          <w:lang w:val="uk-UA"/>
        </w:rPr>
        <w:t>гострих респіраторних інфекцій</w:t>
      </w:r>
      <w:r w:rsidR="000171B6" w:rsidRPr="000171B6">
        <w:rPr>
          <w:color w:val="000000"/>
          <w:sz w:val="28"/>
          <w:szCs w:val="28"/>
        </w:rPr>
        <w:t xml:space="preserve"> </w:t>
      </w:r>
      <w:r w:rsidR="00AD52AA">
        <w:rPr>
          <w:color w:val="000000"/>
          <w:sz w:val="28"/>
          <w:szCs w:val="28"/>
          <w:lang w:val="uk-UA"/>
        </w:rPr>
        <w:t>впливають біологічні</w:t>
      </w:r>
      <w:r>
        <w:rPr>
          <w:color w:val="000000"/>
          <w:sz w:val="28"/>
          <w:szCs w:val="28"/>
        </w:rPr>
        <w:t xml:space="preserve">, </w:t>
      </w:r>
      <w:r w:rsidR="00AD52AA">
        <w:rPr>
          <w:color w:val="000000"/>
          <w:sz w:val="28"/>
          <w:szCs w:val="28"/>
          <w:lang w:val="uk-UA"/>
        </w:rPr>
        <w:t>соціальні,</w:t>
      </w:r>
      <w:r>
        <w:rPr>
          <w:color w:val="000000"/>
          <w:sz w:val="28"/>
          <w:szCs w:val="28"/>
        </w:rPr>
        <w:t xml:space="preserve"> </w:t>
      </w:r>
      <w:r w:rsidR="00AD52AA">
        <w:rPr>
          <w:color w:val="000000"/>
          <w:sz w:val="28"/>
          <w:szCs w:val="28"/>
          <w:lang w:val="uk-UA"/>
        </w:rPr>
        <w:t>природні фактори</w:t>
      </w:r>
      <w:r w:rsidR="00AD52AA">
        <w:rPr>
          <w:color w:val="000000"/>
          <w:sz w:val="28"/>
          <w:szCs w:val="28"/>
        </w:rPr>
        <w:t xml:space="preserve">, </w:t>
      </w:r>
      <w:r w:rsidR="00AD52AA">
        <w:rPr>
          <w:color w:val="000000"/>
          <w:sz w:val="28"/>
          <w:szCs w:val="28"/>
          <w:lang w:val="uk-UA"/>
        </w:rPr>
        <w:t>що</w:t>
      </w:r>
      <w:r w:rsidR="00AD52AA">
        <w:rPr>
          <w:color w:val="000000"/>
          <w:sz w:val="28"/>
          <w:szCs w:val="28"/>
        </w:rPr>
        <w:t xml:space="preserve"> на </w:t>
      </w:r>
      <w:r w:rsidR="00AD52AA">
        <w:rPr>
          <w:color w:val="000000"/>
          <w:sz w:val="28"/>
          <w:szCs w:val="28"/>
          <w:lang w:val="uk-UA"/>
        </w:rPr>
        <w:t>цей</w:t>
      </w:r>
      <w:r w:rsidR="000171B6" w:rsidRPr="000171B6">
        <w:rPr>
          <w:color w:val="000000"/>
          <w:sz w:val="28"/>
          <w:szCs w:val="28"/>
        </w:rPr>
        <w:t xml:space="preserve"> час </w:t>
      </w:r>
      <w:r w:rsidR="00AD52AA">
        <w:rPr>
          <w:color w:val="000000"/>
          <w:sz w:val="28"/>
          <w:szCs w:val="28"/>
          <w:lang w:val="uk-UA"/>
        </w:rPr>
        <w:t>вивчені ще</w:t>
      </w:r>
      <w:r>
        <w:rPr>
          <w:color w:val="000000"/>
          <w:sz w:val="28"/>
          <w:szCs w:val="28"/>
        </w:rPr>
        <w:t xml:space="preserve"> погано. </w:t>
      </w:r>
      <w:r w:rsidR="00AD52AA">
        <w:rPr>
          <w:color w:val="000000"/>
          <w:sz w:val="28"/>
          <w:szCs w:val="28"/>
          <w:lang w:val="uk-UA"/>
        </w:rPr>
        <w:t>Ландшафтні</w:t>
      </w:r>
      <w:r>
        <w:rPr>
          <w:color w:val="000000"/>
          <w:sz w:val="28"/>
          <w:szCs w:val="28"/>
        </w:rPr>
        <w:t xml:space="preserve">, </w:t>
      </w:r>
      <w:r w:rsidR="00AD52AA">
        <w:rPr>
          <w:color w:val="000000"/>
          <w:sz w:val="28"/>
          <w:szCs w:val="28"/>
          <w:lang w:val="uk-UA"/>
        </w:rPr>
        <w:t>біоценотичні</w:t>
      </w:r>
      <w:r w:rsidR="000171B6" w:rsidRPr="000171B6">
        <w:rPr>
          <w:color w:val="000000"/>
          <w:sz w:val="28"/>
          <w:szCs w:val="28"/>
        </w:rPr>
        <w:t xml:space="preserve">, </w:t>
      </w:r>
      <w:r w:rsidR="00AD52AA">
        <w:rPr>
          <w:color w:val="000000"/>
          <w:sz w:val="28"/>
          <w:szCs w:val="28"/>
          <w:lang w:val="uk-UA"/>
        </w:rPr>
        <w:t>кліматичні</w:t>
      </w:r>
      <w:r w:rsidR="000171B6" w:rsidRPr="000171B6">
        <w:rPr>
          <w:color w:val="000000"/>
          <w:sz w:val="28"/>
          <w:szCs w:val="28"/>
        </w:rPr>
        <w:t xml:space="preserve"> та </w:t>
      </w:r>
      <w:r w:rsidR="00AD52AA">
        <w:rPr>
          <w:color w:val="000000"/>
          <w:sz w:val="28"/>
          <w:szCs w:val="28"/>
          <w:lang w:val="uk-UA"/>
        </w:rPr>
        <w:t>інші умови впливають</w:t>
      </w:r>
      <w:r>
        <w:rPr>
          <w:color w:val="000000"/>
          <w:sz w:val="28"/>
          <w:szCs w:val="28"/>
        </w:rPr>
        <w:t xml:space="preserve"> на </w:t>
      </w:r>
      <w:r w:rsidR="00AD52AA">
        <w:rPr>
          <w:color w:val="000000"/>
          <w:sz w:val="28"/>
          <w:szCs w:val="28"/>
          <w:lang w:val="uk-UA"/>
        </w:rPr>
        <w:t>нього</w:t>
      </w:r>
      <w:r>
        <w:rPr>
          <w:color w:val="000000"/>
          <w:sz w:val="28"/>
          <w:szCs w:val="28"/>
        </w:rPr>
        <w:t xml:space="preserve">, </w:t>
      </w:r>
      <w:r w:rsidR="00AD52AA">
        <w:rPr>
          <w:color w:val="000000"/>
          <w:sz w:val="28"/>
          <w:szCs w:val="28"/>
          <w:lang w:val="uk-UA"/>
        </w:rPr>
        <w:t>сприяють або протидіють</w:t>
      </w:r>
      <w:r w:rsidR="000171B6" w:rsidRPr="000171B6">
        <w:rPr>
          <w:color w:val="000000"/>
          <w:sz w:val="28"/>
          <w:szCs w:val="28"/>
        </w:rPr>
        <w:t xml:space="preserve"> </w:t>
      </w:r>
      <w:r w:rsidR="00AD52AA">
        <w:rPr>
          <w:color w:val="000000"/>
          <w:sz w:val="28"/>
          <w:szCs w:val="28"/>
          <w:lang w:val="uk-UA"/>
        </w:rPr>
        <w:t>життєдіяльності</w:t>
      </w:r>
      <w:r>
        <w:rPr>
          <w:color w:val="000000"/>
          <w:sz w:val="28"/>
          <w:szCs w:val="28"/>
        </w:rPr>
        <w:t xml:space="preserve"> </w:t>
      </w:r>
      <w:r w:rsidR="00AD52AA">
        <w:rPr>
          <w:color w:val="000000"/>
          <w:sz w:val="28"/>
          <w:szCs w:val="28"/>
          <w:lang w:val="uk-UA"/>
        </w:rPr>
        <w:t>збудників</w:t>
      </w:r>
      <w:r>
        <w:rPr>
          <w:color w:val="000000"/>
          <w:sz w:val="28"/>
          <w:szCs w:val="28"/>
        </w:rPr>
        <w:t xml:space="preserve"> ГРВІ. Так, ад</w:t>
      </w:r>
      <w:r>
        <w:rPr>
          <w:color w:val="000000"/>
          <w:sz w:val="28"/>
          <w:szCs w:val="28"/>
          <w:lang w:val="uk-UA"/>
        </w:rPr>
        <w:t>е</w:t>
      </w:r>
      <w:r>
        <w:rPr>
          <w:color w:val="000000"/>
          <w:sz w:val="28"/>
          <w:szCs w:val="28"/>
        </w:rPr>
        <w:t>н</w:t>
      </w:r>
      <w:r>
        <w:rPr>
          <w:color w:val="000000"/>
          <w:sz w:val="28"/>
          <w:szCs w:val="28"/>
          <w:lang w:val="uk-UA"/>
        </w:rPr>
        <w:t>о</w:t>
      </w:r>
      <w:r w:rsidR="000171B6" w:rsidRPr="000171B6">
        <w:rPr>
          <w:color w:val="000000"/>
          <w:sz w:val="28"/>
          <w:szCs w:val="28"/>
        </w:rPr>
        <w:t xml:space="preserve">вірусна інфекція </w:t>
      </w:r>
      <w:r w:rsidR="00AD52AA">
        <w:rPr>
          <w:color w:val="000000"/>
          <w:sz w:val="28"/>
          <w:szCs w:val="28"/>
          <w:lang w:val="uk-UA"/>
        </w:rPr>
        <w:t>частіше</w:t>
      </w:r>
      <w:r w:rsidR="000171B6" w:rsidRPr="000171B6">
        <w:rPr>
          <w:color w:val="000000"/>
          <w:sz w:val="28"/>
          <w:szCs w:val="28"/>
        </w:rPr>
        <w:t xml:space="preserve"> </w:t>
      </w:r>
      <w:r w:rsidR="00AD52AA">
        <w:rPr>
          <w:color w:val="000000"/>
          <w:sz w:val="28"/>
          <w:szCs w:val="28"/>
          <w:lang w:val="uk-UA"/>
        </w:rPr>
        <w:t>зустрічається</w:t>
      </w:r>
      <w:r w:rsidR="000171B6" w:rsidRPr="000171B6">
        <w:rPr>
          <w:color w:val="000000"/>
          <w:sz w:val="28"/>
          <w:szCs w:val="28"/>
        </w:rPr>
        <w:t>на</w:t>
      </w:r>
      <w:r w:rsidR="00AD52AA">
        <w:rPr>
          <w:color w:val="000000"/>
          <w:sz w:val="28"/>
          <w:szCs w:val="28"/>
        </w:rPr>
        <w:t xml:space="preserve"> </w:t>
      </w:r>
      <w:proofErr w:type="gramStart"/>
      <w:r w:rsidR="00AD52AA">
        <w:rPr>
          <w:color w:val="000000"/>
          <w:sz w:val="28"/>
          <w:szCs w:val="28"/>
          <w:lang w:val="uk-UA"/>
        </w:rPr>
        <w:t>п</w:t>
      </w:r>
      <w:proofErr w:type="gramEnd"/>
      <w:r w:rsidR="00AD52AA">
        <w:rPr>
          <w:color w:val="000000"/>
          <w:sz w:val="28"/>
          <w:szCs w:val="28"/>
          <w:lang w:val="uk-UA"/>
        </w:rPr>
        <w:t>івночі</w:t>
      </w:r>
      <w:r w:rsidR="00AD52AA">
        <w:rPr>
          <w:color w:val="000000"/>
          <w:sz w:val="28"/>
          <w:szCs w:val="28"/>
        </w:rPr>
        <w:t xml:space="preserve">, </w:t>
      </w:r>
      <w:r w:rsidR="00AD52AA">
        <w:rPr>
          <w:color w:val="000000"/>
          <w:sz w:val="28"/>
          <w:szCs w:val="28"/>
          <w:lang w:val="uk-UA"/>
        </w:rPr>
        <w:t>рідше</w:t>
      </w:r>
      <w:r w:rsidR="00AD52AA">
        <w:rPr>
          <w:color w:val="000000"/>
          <w:sz w:val="28"/>
          <w:szCs w:val="28"/>
        </w:rPr>
        <w:t xml:space="preserve"> — на </w:t>
      </w:r>
      <w:r w:rsidR="00AD52AA">
        <w:rPr>
          <w:color w:val="000000"/>
          <w:sz w:val="28"/>
          <w:szCs w:val="28"/>
          <w:lang w:val="uk-UA"/>
        </w:rPr>
        <w:t>півдні</w:t>
      </w:r>
      <w:r w:rsidR="000171B6" w:rsidRPr="000171B6">
        <w:rPr>
          <w:color w:val="000000"/>
          <w:sz w:val="28"/>
          <w:szCs w:val="28"/>
        </w:rPr>
        <w:t xml:space="preserve">. Для </w:t>
      </w:r>
      <w:r w:rsidR="00AD52AA">
        <w:rPr>
          <w:color w:val="000000"/>
          <w:sz w:val="28"/>
          <w:szCs w:val="28"/>
          <w:lang w:val="uk-UA"/>
        </w:rPr>
        <w:t>парагрипу</w:t>
      </w:r>
      <w:r>
        <w:rPr>
          <w:color w:val="000000"/>
          <w:sz w:val="28"/>
          <w:szCs w:val="28"/>
        </w:rPr>
        <w:t xml:space="preserve"> т</w:t>
      </w:r>
      <w:r>
        <w:rPr>
          <w:color w:val="000000"/>
          <w:sz w:val="28"/>
          <w:szCs w:val="28"/>
          <w:lang w:val="uk-UA"/>
        </w:rPr>
        <w:t>а</w:t>
      </w:r>
      <w:r>
        <w:rPr>
          <w:color w:val="000000"/>
          <w:sz w:val="28"/>
          <w:szCs w:val="28"/>
        </w:rPr>
        <w:t xml:space="preserve">ка </w:t>
      </w:r>
      <w:r w:rsidR="00AD52AA">
        <w:rPr>
          <w:color w:val="000000"/>
          <w:sz w:val="28"/>
          <w:szCs w:val="28"/>
          <w:lang w:val="uk-UA"/>
        </w:rPr>
        <w:t>закономірність</w:t>
      </w:r>
      <w:r>
        <w:rPr>
          <w:color w:val="000000"/>
          <w:sz w:val="28"/>
          <w:szCs w:val="28"/>
        </w:rPr>
        <w:t xml:space="preserve"> не в</w:t>
      </w:r>
      <w:r>
        <w:rPr>
          <w:color w:val="000000"/>
          <w:sz w:val="28"/>
          <w:szCs w:val="28"/>
          <w:lang w:val="uk-UA"/>
        </w:rPr>
        <w:t>и</w:t>
      </w:r>
      <w:r w:rsidR="00632783">
        <w:rPr>
          <w:color w:val="000000"/>
          <w:sz w:val="28"/>
          <w:szCs w:val="28"/>
        </w:rPr>
        <w:t>явлена [</w:t>
      </w:r>
      <w:r w:rsidR="00500C21">
        <w:rPr>
          <w:color w:val="000000"/>
          <w:sz w:val="28"/>
          <w:szCs w:val="28"/>
          <w:lang w:val="uk-UA"/>
        </w:rPr>
        <w:t>3,</w:t>
      </w:r>
      <w:r w:rsidR="00C8718B">
        <w:rPr>
          <w:color w:val="000000"/>
          <w:sz w:val="28"/>
          <w:szCs w:val="28"/>
          <w:lang w:val="uk-UA"/>
        </w:rPr>
        <w:t xml:space="preserve"> </w:t>
      </w:r>
      <w:r w:rsidR="00500C21">
        <w:rPr>
          <w:color w:val="000000"/>
          <w:sz w:val="28"/>
          <w:szCs w:val="28"/>
          <w:lang w:val="uk-UA"/>
        </w:rPr>
        <w:t>5</w:t>
      </w:r>
      <w:r w:rsidR="000171B6" w:rsidRPr="000171B6">
        <w:rPr>
          <w:color w:val="000000"/>
          <w:sz w:val="28"/>
          <w:szCs w:val="28"/>
        </w:rPr>
        <w:t>].</w:t>
      </w:r>
    </w:p>
    <w:p w:rsidR="000171B6" w:rsidRPr="00C5199C" w:rsidRDefault="000171B6" w:rsidP="001069BA">
      <w:pPr>
        <w:pStyle w:val="a9"/>
        <w:shd w:val="clear" w:color="auto" w:fill="FFFFFF"/>
        <w:spacing w:before="0" w:beforeAutospacing="0" w:after="0" w:afterAutospacing="0" w:line="360" w:lineRule="auto"/>
        <w:ind w:firstLine="709"/>
        <w:jc w:val="both"/>
        <w:rPr>
          <w:color w:val="000000"/>
          <w:sz w:val="37"/>
          <w:szCs w:val="37"/>
          <w:lang w:val="uk-UA"/>
        </w:rPr>
      </w:pPr>
      <w:r w:rsidRPr="00833239">
        <w:rPr>
          <w:color w:val="000000"/>
          <w:sz w:val="28"/>
          <w:szCs w:val="28"/>
          <w:lang w:val="uk-UA"/>
        </w:rPr>
        <w:t>Зважаюч</w:t>
      </w:r>
      <w:r w:rsidR="00943443">
        <w:rPr>
          <w:color w:val="000000"/>
          <w:sz w:val="28"/>
          <w:szCs w:val="28"/>
          <w:lang w:val="uk-UA"/>
        </w:rPr>
        <w:t xml:space="preserve">и на високу контагіозність ГРВІ, </w:t>
      </w:r>
      <w:r w:rsidRPr="00833239">
        <w:rPr>
          <w:color w:val="000000"/>
          <w:sz w:val="28"/>
          <w:szCs w:val="28"/>
          <w:lang w:val="uk-UA"/>
        </w:rPr>
        <w:t xml:space="preserve">надзвичайно важливою є їх клінічна діагностика, наслідком якої має бути ізоляція найбільш заразних хворих з дотриманням певних термінів ізоляції, правильне розміщення хворих у стаціонарі. </w:t>
      </w:r>
      <w:r w:rsidR="00C21D44" w:rsidRPr="00C5199C">
        <w:rPr>
          <w:color w:val="000000"/>
          <w:sz w:val="28"/>
          <w:szCs w:val="28"/>
          <w:lang w:val="uk-UA"/>
        </w:rPr>
        <w:t>Саме ці заходи є пр</w:t>
      </w:r>
      <w:r w:rsidR="00C21D44">
        <w:rPr>
          <w:color w:val="000000"/>
          <w:sz w:val="28"/>
          <w:szCs w:val="28"/>
          <w:lang w:val="uk-UA"/>
        </w:rPr>
        <w:t>о</w:t>
      </w:r>
      <w:r w:rsidR="00C21D44" w:rsidRPr="00C5199C">
        <w:rPr>
          <w:color w:val="000000"/>
          <w:sz w:val="28"/>
          <w:szCs w:val="28"/>
          <w:lang w:val="uk-UA"/>
        </w:rPr>
        <w:t>відн</w:t>
      </w:r>
      <w:r w:rsidR="00C21D44">
        <w:rPr>
          <w:color w:val="000000"/>
          <w:sz w:val="28"/>
          <w:szCs w:val="28"/>
          <w:lang w:val="uk-UA"/>
        </w:rPr>
        <w:t>и</w:t>
      </w:r>
      <w:r w:rsidRPr="00C5199C">
        <w:rPr>
          <w:color w:val="000000"/>
          <w:sz w:val="28"/>
          <w:szCs w:val="28"/>
          <w:lang w:val="uk-UA"/>
        </w:rPr>
        <w:t xml:space="preserve">ми у </w:t>
      </w:r>
      <w:r w:rsidR="006A0821">
        <w:rPr>
          <w:color w:val="000000"/>
          <w:sz w:val="28"/>
          <w:szCs w:val="28"/>
          <w:lang w:val="uk-UA"/>
        </w:rPr>
        <w:t>ліквідації</w:t>
      </w:r>
      <w:r w:rsidR="00C21D44">
        <w:rPr>
          <w:color w:val="000000"/>
          <w:sz w:val="28"/>
          <w:szCs w:val="28"/>
          <w:lang w:val="uk-UA"/>
        </w:rPr>
        <w:t xml:space="preserve"> </w:t>
      </w:r>
      <w:r w:rsidR="00C21D44" w:rsidRPr="00C5199C">
        <w:rPr>
          <w:color w:val="000000"/>
          <w:sz w:val="28"/>
          <w:szCs w:val="28"/>
          <w:lang w:val="uk-UA"/>
        </w:rPr>
        <w:t>п</w:t>
      </w:r>
      <w:r w:rsidR="00C21D44">
        <w:rPr>
          <w:color w:val="000000"/>
          <w:sz w:val="28"/>
          <w:szCs w:val="28"/>
          <w:lang w:val="uk-UA"/>
        </w:rPr>
        <w:t>о</w:t>
      </w:r>
      <w:r w:rsidR="00C21D44" w:rsidRPr="00C5199C">
        <w:rPr>
          <w:color w:val="000000"/>
          <w:sz w:val="28"/>
          <w:szCs w:val="28"/>
          <w:lang w:val="uk-UA"/>
        </w:rPr>
        <w:t>ш</w:t>
      </w:r>
      <w:r w:rsidR="00C21D44">
        <w:rPr>
          <w:color w:val="000000"/>
          <w:sz w:val="28"/>
          <w:szCs w:val="28"/>
          <w:lang w:val="uk-UA"/>
        </w:rPr>
        <w:t>и</w:t>
      </w:r>
      <w:r w:rsidRPr="00C5199C">
        <w:rPr>
          <w:color w:val="000000"/>
          <w:sz w:val="28"/>
          <w:szCs w:val="28"/>
          <w:lang w:val="uk-UA"/>
        </w:rPr>
        <w:t>рення інфекції</w:t>
      </w:r>
      <w:r w:rsidRPr="00C5199C">
        <w:rPr>
          <w:color w:val="000000"/>
          <w:sz w:val="37"/>
          <w:szCs w:val="37"/>
          <w:lang w:val="uk-UA"/>
        </w:rPr>
        <w:t>.</w:t>
      </w:r>
    </w:p>
    <w:p w:rsidR="007A0AB3" w:rsidRDefault="007A0AB3" w:rsidP="001069BA">
      <w:pPr>
        <w:pStyle w:val="a9"/>
        <w:shd w:val="clear" w:color="auto" w:fill="FFFFFF"/>
        <w:spacing w:before="0" w:beforeAutospacing="0" w:after="0" w:afterAutospacing="0" w:line="360" w:lineRule="auto"/>
        <w:jc w:val="both"/>
        <w:rPr>
          <w:color w:val="000000"/>
          <w:sz w:val="37"/>
          <w:szCs w:val="37"/>
          <w:lang w:val="uk-UA"/>
        </w:rPr>
      </w:pPr>
    </w:p>
    <w:p w:rsidR="007A0AB3" w:rsidRDefault="007A0AB3" w:rsidP="001069BA">
      <w:pPr>
        <w:pStyle w:val="a9"/>
        <w:shd w:val="clear" w:color="auto" w:fill="FFFFFF"/>
        <w:spacing w:before="0" w:beforeAutospacing="0" w:after="0" w:afterAutospacing="0" w:line="360" w:lineRule="auto"/>
        <w:jc w:val="both"/>
        <w:rPr>
          <w:color w:val="000000"/>
          <w:sz w:val="37"/>
          <w:szCs w:val="37"/>
          <w:lang w:val="uk-UA"/>
        </w:rPr>
      </w:pPr>
    </w:p>
    <w:p w:rsidR="00AA3482" w:rsidRDefault="00A23803" w:rsidP="001069BA">
      <w:pPr>
        <w:pStyle w:val="a9"/>
        <w:shd w:val="clear" w:color="auto" w:fill="FFFFFF"/>
        <w:spacing w:before="0" w:beforeAutospacing="0" w:after="0" w:afterAutospacing="0" w:line="360" w:lineRule="auto"/>
        <w:ind w:firstLine="709"/>
        <w:rPr>
          <w:color w:val="000000"/>
          <w:sz w:val="28"/>
          <w:szCs w:val="28"/>
          <w:lang w:val="uk-UA"/>
        </w:rPr>
      </w:pPr>
      <w:r>
        <w:rPr>
          <w:color w:val="000000"/>
          <w:sz w:val="28"/>
          <w:szCs w:val="28"/>
          <w:lang w:val="uk-UA"/>
        </w:rPr>
        <w:t xml:space="preserve">1.2 </w:t>
      </w:r>
      <w:r w:rsidR="000E6465">
        <w:rPr>
          <w:color w:val="000000"/>
          <w:sz w:val="28"/>
          <w:szCs w:val="28"/>
          <w:lang w:val="uk-UA"/>
        </w:rPr>
        <w:t>В</w:t>
      </w:r>
      <w:r w:rsidR="00AA3482" w:rsidRPr="00AA3482">
        <w:rPr>
          <w:color w:val="000000"/>
          <w:sz w:val="28"/>
          <w:szCs w:val="28"/>
          <w:lang w:val="uk-UA"/>
        </w:rPr>
        <w:t>иди ГРВІ</w:t>
      </w:r>
    </w:p>
    <w:p w:rsidR="007A0AB3" w:rsidRDefault="007A0AB3" w:rsidP="001069BA">
      <w:pPr>
        <w:pStyle w:val="a9"/>
        <w:shd w:val="clear" w:color="auto" w:fill="FFFFFF"/>
        <w:spacing w:before="0" w:beforeAutospacing="0" w:after="0" w:afterAutospacing="0" w:line="360" w:lineRule="auto"/>
        <w:rPr>
          <w:color w:val="000000"/>
          <w:sz w:val="28"/>
          <w:szCs w:val="28"/>
          <w:lang w:val="uk-UA"/>
        </w:rPr>
      </w:pPr>
    </w:p>
    <w:p w:rsidR="007A0AB3" w:rsidRPr="00AA3482" w:rsidRDefault="007A0AB3" w:rsidP="001069BA">
      <w:pPr>
        <w:pStyle w:val="a9"/>
        <w:shd w:val="clear" w:color="auto" w:fill="FFFFFF"/>
        <w:spacing w:before="0" w:beforeAutospacing="0" w:after="0" w:afterAutospacing="0" w:line="360" w:lineRule="auto"/>
        <w:rPr>
          <w:color w:val="000000"/>
          <w:sz w:val="28"/>
          <w:szCs w:val="28"/>
          <w:lang w:val="uk-UA"/>
        </w:rPr>
      </w:pPr>
    </w:p>
    <w:p w:rsidR="00CA0CFA" w:rsidRDefault="00AA3482" w:rsidP="001069BA">
      <w:pPr>
        <w:pStyle w:val="a9"/>
        <w:shd w:val="clear" w:color="auto" w:fill="FFFFFF"/>
        <w:spacing w:before="0" w:beforeAutospacing="0" w:after="0" w:afterAutospacing="0" w:line="360" w:lineRule="auto"/>
        <w:ind w:firstLine="709"/>
        <w:jc w:val="both"/>
        <w:rPr>
          <w:color w:val="000000"/>
          <w:sz w:val="28"/>
          <w:szCs w:val="28"/>
          <w:lang w:val="uk-UA"/>
        </w:rPr>
      </w:pPr>
      <w:r w:rsidRPr="00AA3482">
        <w:rPr>
          <w:color w:val="000000"/>
          <w:sz w:val="28"/>
          <w:szCs w:val="28"/>
          <w:lang w:val="uk-UA"/>
        </w:rPr>
        <w:t>Виділяється кілька основних видів ГРВІ в залежності від збудника:</w:t>
      </w:r>
    </w:p>
    <w:p w:rsidR="00AA3482" w:rsidRPr="00AA3482" w:rsidRDefault="00D07266" w:rsidP="001069BA">
      <w:pPr>
        <w:pStyle w:val="a9"/>
        <w:shd w:val="clear" w:color="auto" w:fill="FFFFFF"/>
        <w:spacing w:before="0" w:beforeAutospacing="0" w:after="0" w:afterAutospacing="0" w:line="360" w:lineRule="auto"/>
        <w:ind w:firstLine="709"/>
        <w:jc w:val="both"/>
        <w:rPr>
          <w:color w:val="000000"/>
          <w:sz w:val="28"/>
          <w:szCs w:val="28"/>
          <w:lang w:val="uk-UA"/>
        </w:rPr>
      </w:pPr>
      <w:r>
        <w:rPr>
          <w:color w:val="000000"/>
          <w:sz w:val="28"/>
          <w:szCs w:val="28"/>
          <w:lang w:val="uk-UA"/>
        </w:rPr>
        <w:t>1)</w:t>
      </w:r>
      <w:r w:rsidR="008B664C">
        <w:rPr>
          <w:color w:val="000000"/>
          <w:sz w:val="28"/>
          <w:szCs w:val="28"/>
          <w:lang w:val="uk-UA"/>
        </w:rPr>
        <w:t>Р</w:t>
      </w:r>
      <w:r w:rsidR="00C21D44">
        <w:rPr>
          <w:color w:val="000000"/>
          <w:sz w:val="28"/>
          <w:szCs w:val="28"/>
          <w:lang w:val="uk-UA"/>
        </w:rPr>
        <w:t>ино</w:t>
      </w:r>
      <w:r w:rsidR="002820CA">
        <w:rPr>
          <w:color w:val="000000"/>
          <w:sz w:val="28"/>
          <w:szCs w:val="28"/>
          <w:lang w:val="uk-UA"/>
        </w:rPr>
        <w:t>вірусна</w:t>
      </w:r>
      <w:r w:rsidR="00AA3482" w:rsidRPr="00AA3482">
        <w:rPr>
          <w:color w:val="000000"/>
          <w:sz w:val="28"/>
          <w:szCs w:val="28"/>
          <w:lang w:val="uk-UA"/>
        </w:rPr>
        <w:t xml:space="preserve"> інфекція. У більшості випадків перебіг хвороби легкий, спеціальне лікування не потрібно.</w:t>
      </w:r>
      <w:r w:rsidR="002820CA">
        <w:rPr>
          <w:color w:val="000000"/>
          <w:sz w:val="28"/>
          <w:szCs w:val="28"/>
          <w:lang w:val="uk-UA"/>
        </w:rPr>
        <w:t xml:space="preserve"> Інкубаційний період  найчастіше становить 2-3 дні</w:t>
      </w:r>
      <w:r w:rsidR="002820CA" w:rsidRPr="002820CA">
        <w:rPr>
          <w:color w:val="000000"/>
          <w:sz w:val="28"/>
          <w:szCs w:val="28"/>
          <w:lang w:val="uk-UA"/>
        </w:rPr>
        <w:t xml:space="preserve">, але може коливатися в межах 1-6 діб. Виражена інтоксикація і лихоманка також не характерні, зазвичай захворювання супроводжується </w:t>
      </w:r>
      <w:r w:rsidR="002820CA" w:rsidRPr="002820CA">
        <w:rPr>
          <w:color w:val="000000"/>
          <w:sz w:val="28"/>
          <w:szCs w:val="28"/>
          <w:lang w:val="uk-UA"/>
        </w:rPr>
        <w:lastRenderedPageBreak/>
        <w:t>ринітом, рясними серозно-слизовими виділеннями з носа. Кількість виділень служить показником тяжкості перебігу. Іноді може відзначатися сухий помірний кашель, сльозотеча, подразнення слизової століття. До</w:t>
      </w:r>
      <w:r w:rsidR="00E1233E">
        <w:rPr>
          <w:color w:val="000000"/>
          <w:sz w:val="28"/>
          <w:szCs w:val="28"/>
          <w:lang w:val="uk-UA"/>
        </w:rPr>
        <w:t xml:space="preserve"> ускладнень інфекція не схильна;</w:t>
      </w:r>
    </w:p>
    <w:p w:rsidR="00AA3482" w:rsidRPr="000E6465" w:rsidRDefault="00D07266" w:rsidP="00D07266">
      <w:pPr>
        <w:pStyle w:val="a9"/>
        <w:shd w:val="clear" w:color="auto" w:fill="FFFFFF"/>
        <w:spacing w:before="0" w:beforeAutospacing="0" w:after="0" w:afterAutospacing="0" w:line="360" w:lineRule="auto"/>
        <w:ind w:firstLine="709"/>
        <w:jc w:val="both"/>
        <w:rPr>
          <w:color w:val="000000"/>
          <w:sz w:val="28"/>
          <w:szCs w:val="28"/>
          <w:lang w:val="uk-UA"/>
        </w:rPr>
      </w:pPr>
      <w:r>
        <w:rPr>
          <w:color w:val="000000"/>
          <w:sz w:val="28"/>
          <w:szCs w:val="28"/>
          <w:lang w:val="uk-UA"/>
        </w:rPr>
        <w:t>2)</w:t>
      </w:r>
      <w:r w:rsidR="008B664C">
        <w:rPr>
          <w:color w:val="000000"/>
          <w:sz w:val="28"/>
          <w:szCs w:val="28"/>
          <w:lang w:val="uk-UA"/>
        </w:rPr>
        <w:t>Респіраторно-синцитіальна інфекція.</w:t>
      </w:r>
      <w:r>
        <w:rPr>
          <w:color w:val="000000"/>
          <w:sz w:val="28"/>
          <w:szCs w:val="28"/>
          <w:lang w:val="uk-UA"/>
        </w:rPr>
        <w:t xml:space="preserve"> </w:t>
      </w:r>
      <w:r>
        <w:rPr>
          <w:color w:val="000000" w:themeColor="text1"/>
          <w:sz w:val="28"/>
          <w:szCs w:val="28"/>
          <w:lang w:val="uk-UA"/>
        </w:rPr>
        <w:t>Захворюва</w:t>
      </w:r>
      <w:r w:rsidR="00BC5A77">
        <w:rPr>
          <w:color w:val="000000" w:themeColor="text1"/>
          <w:sz w:val="28"/>
          <w:szCs w:val="28"/>
          <w:lang w:val="uk-UA"/>
        </w:rPr>
        <w:t>н</w:t>
      </w:r>
      <w:r w:rsidR="000E6465" w:rsidRPr="00C04A0F">
        <w:rPr>
          <w:color w:val="000000" w:themeColor="text1"/>
          <w:sz w:val="28"/>
          <w:szCs w:val="28"/>
          <w:lang w:val="uk-UA"/>
        </w:rPr>
        <w:t>ня характеризується ураженням верхніх і нижніх відділів дихального тракту. Захворювання починається з нежиті, закладеності носа, потім приєднується сухий кашель. На 2-3 день з’являються ознаки дихальної недостатності: задишка, утруднени</w:t>
      </w:r>
      <w:r w:rsidR="006A0821">
        <w:rPr>
          <w:color w:val="000000" w:themeColor="text1"/>
          <w:sz w:val="28"/>
          <w:szCs w:val="28"/>
          <w:lang w:val="uk-UA"/>
        </w:rPr>
        <w:t>й вдих. Особливо респіраторно-си</w:t>
      </w:r>
      <w:r w:rsidR="00C21D44">
        <w:rPr>
          <w:color w:val="000000" w:themeColor="text1"/>
          <w:sz w:val="28"/>
          <w:szCs w:val="28"/>
          <w:lang w:val="uk-UA"/>
        </w:rPr>
        <w:t>нциті</w:t>
      </w:r>
      <w:r w:rsidR="00B731DA">
        <w:rPr>
          <w:color w:val="000000" w:themeColor="text1"/>
          <w:sz w:val="28"/>
          <w:szCs w:val="28"/>
          <w:lang w:val="uk-UA"/>
        </w:rPr>
        <w:t>альна</w:t>
      </w:r>
      <w:r w:rsidR="000E6465" w:rsidRPr="00C04A0F">
        <w:rPr>
          <w:color w:val="000000" w:themeColor="text1"/>
          <w:sz w:val="28"/>
          <w:szCs w:val="28"/>
          <w:lang w:val="uk-UA"/>
        </w:rPr>
        <w:t xml:space="preserve"> інфекція важко тече у недоношених малюків. У 25% випадків захворювання ускладнюється пневмонією</w:t>
      </w:r>
      <w:r w:rsidR="00C8718B">
        <w:rPr>
          <w:color w:val="000000" w:themeColor="text1"/>
          <w:sz w:val="28"/>
          <w:szCs w:val="28"/>
          <w:lang w:val="uk-UA"/>
        </w:rPr>
        <w:t xml:space="preserve"> [6]</w:t>
      </w:r>
      <w:r w:rsidR="00632783">
        <w:rPr>
          <w:color w:val="000000" w:themeColor="text1"/>
          <w:sz w:val="28"/>
          <w:szCs w:val="28"/>
          <w:lang w:val="uk-UA"/>
        </w:rPr>
        <w:t>.</w:t>
      </w:r>
    </w:p>
    <w:p w:rsidR="000E6465" w:rsidRPr="000E6465" w:rsidRDefault="008B664C" w:rsidP="00D07266">
      <w:pPr>
        <w:pStyle w:val="3"/>
        <w:spacing w:before="0" w:line="360" w:lineRule="auto"/>
        <w:ind w:firstLine="709"/>
        <w:jc w:val="both"/>
        <w:rPr>
          <w:rFonts w:ascii="Times New Roman" w:hAnsi="Times New Roman" w:cs="Times New Roman"/>
          <w:b w:val="0"/>
          <w:bCs w:val="0"/>
          <w:color w:val="000000" w:themeColor="text1"/>
        </w:rPr>
      </w:pPr>
      <w:r w:rsidRPr="000E6465">
        <w:rPr>
          <w:b w:val="0"/>
          <w:color w:val="000000"/>
        </w:rPr>
        <w:t>3)</w:t>
      </w:r>
      <w:r w:rsidR="00E1233E" w:rsidRPr="000E6465">
        <w:rPr>
          <w:b w:val="0"/>
          <w:color w:val="000000"/>
        </w:rPr>
        <w:t>А</w:t>
      </w:r>
      <w:r w:rsidR="00AA3482" w:rsidRPr="000E6465">
        <w:rPr>
          <w:b w:val="0"/>
          <w:color w:val="000000"/>
        </w:rPr>
        <w:t>деновірусна інфекція.</w:t>
      </w:r>
      <w:r w:rsidR="00E1233E" w:rsidRPr="00E1233E">
        <w:t xml:space="preserve"> </w:t>
      </w:r>
      <w:r w:rsidR="000E6465">
        <w:t xml:space="preserve"> </w:t>
      </w:r>
      <w:r w:rsidR="000E6465" w:rsidRPr="000E6465">
        <w:rPr>
          <w:rFonts w:ascii="Times New Roman" w:hAnsi="Times New Roman" w:cs="Times New Roman"/>
          <w:b w:val="0"/>
          <w:color w:val="000000" w:themeColor="text1"/>
        </w:rPr>
        <w:t>Аденовірусна інфекція у дітей зазвичай протікає з вираженою інтоксикацією, і різким підвищенням температури (до 39С). Загальна тривалість лихоманки може бути від 4 до 14 днів залежно від клінічних форм хвороби. Дитину турбують головний біль, виражена слаб</w:t>
      </w:r>
      <w:r w:rsidR="000E6465">
        <w:rPr>
          <w:rFonts w:ascii="Times New Roman" w:hAnsi="Times New Roman" w:cs="Times New Roman"/>
          <w:b w:val="0"/>
          <w:color w:val="000000" w:themeColor="text1"/>
        </w:rPr>
        <w:t>кість, відсутність апетиту, біль</w:t>
      </w:r>
      <w:r w:rsidR="000E6465" w:rsidRPr="000E6465">
        <w:rPr>
          <w:rFonts w:ascii="Times New Roman" w:hAnsi="Times New Roman" w:cs="Times New Roman"/>
          <w:b w:val="0"/>
          <w:color w:val="000000" w:themeColor="text1"/>
        </w:rPr>
        <w:t xml:space="preserve"> в горлі, нежить. Для аденовірусної інфекції характерні постійні симптоми: риніт (запалення слизової носа) з рясним виділенням, фарингіт (запалення слизової глотки), тонзиліт (запалення глоткових мигдалин), кон’юнктивіт (запалення слизової оболонки ока), а так само збільшення шийних лімфатичних вузлів. Запалення мигдалин (тонзиліт) відзначається з перших днів захворювання, вони помірно гіперемована, з білим нальотом на поверхні</w:t>
      </w:r>
      <w:r w:rsidR="000F3601">
        <w:rPr>
          <w:rFonts w:ascii="Times New Roman" w:hAnsi="Times New Roman" w:cs="Times New Roman"/>
          <w:b w:val="0"/>
          <w:color w:val="000000" w:themeColor="text1"/>
        </w:rPr>
        <w:t xml:space="preserve"> [4]</w:t>
      </w:r>
      <w:r w:rsidR="000E6465" w:rsidRPr="000E6465">
        <w:rPr>
          <w:rFonts w:ascii="Times New Roman" w:hAnsi="Times New Roman" w:cs="Times New Roman"/>
          <w:b w:val="0"/>
          <w:color w:val="000000" w:themeColor="text1"/>
        </w:rPr>
        <w:t>.</w:t>
      </w:r>
    </w:p>
    <w:p w:rsidR="000E6465" w:rsidRPr="000E6465" w:rsidRDefault="000E6465" w:rsidP="00D07266">
      <w:pPr>
        <w:pStyle w:val="a9"/>
        <w:spacing w:before="0" w:beforeAutospacing="0" w:after="0" w:afterAutospacing="0" w:line="360" w:lineRule="auto"/>
        <w:ind w:firstLine="709"/>
        <w:jc w:val="both"/>
        <w:rPr>
          <w:color w:val="000000" w:themeColor="text1"/>
          <w:sz w:val="28"/>
          <w:szCs w:val="28"/>
        </w:rPr>
      </w:pPr>
      <w:r w:rsidRPr="000E6465">
        <w:rPr>
          <w:color w:val="000000" w:themeColor="text1"/>
          <w:sz w:val="28"/>
          <w:szCs w:val="28"/>
        </w:rPr>
        <w:t xml:space="preserve">Так само для аденовірусної інфекції характерна наявність </w:t>
      </w:r>
      <w:proofErr w:type="gramStart"/>
      <w:r w:rsidRPr="000E6465">
        <w:rPr>
          <w:color w:val="000000" w:themeColor="text1"/>
          <w:sz w:val="28"/>
          <w:szCs w:val="28"/>
        </w:rPr>
        <w:t>кон’юнктив</w:t>
      </w:r>
      <w:proofErr w:type="gramEnd"/>
      <w:r w:rsidRPr="000E6465">
        <w:rPr>
          <w:color w:val="000000" w:themeColor="text1"/>
          <w:sz w:val="28"/>
          <w:szCs w:val="28"/>
        </w:rPr>
        <w:t xml:space="preserve">іту з перших днів захворювання, який може зберігатися до 8-12 дня. Спочатку уражається тільки одне око, а </w:t>
      </w:r>
      <w:proofErr w:type="gramStart"/>
      <w:r w:rsidRPr="000E6465">
        <w:rPr>
          <w:color w:val="000000" w:themeColor="text1"/>
          <w:sz w:val="28"/>
          <w:szCs w:val="28"/>
        </w:rPr>
        <w:t>через</w:t>
      </w:r>
      <w:proofErr w:type="gramEnd"/>
      <w:r w:rsidRPr="000E6465">
        <w:rPr>
          <w:color w:val="000000" w:themeColor="text1"/>
          <w:sz w:val="28"/>
          <w:szCs w:val="28"/>
        </w:rPr>
        <w:t xml:space="preserve"> кілька днів і другий. Тому </w:t>
      </w:r>
      <w:proofErr w:type="gramStart"/>
      <w:r w:rsidRPr="000E6465">
        <w:rPr>
          <w:color w:val="000000" w:themeColor="text1"/>
          <w:sz w:val="28"/>
          <w:szCs w:val="28"/>
        </w:rPr>
        <w:t>набряк</w:t>
      </w:r>
      <w:proofErr w:type="gramEnd"/>
      <w:r w:rsidRPr="000E6465">
        <w:rPr>
          <w:color w:val="000000" w:themeColor="text1"/>
          <w:sz w:val="28"/>
          <w:szCs w:val="28"/>
        </w:rPr>
        <w:t xml:space="preserve"> повік і почервоніння кон’юнктиви виражені неоднаково з двох сторін.</w:t>
      </w:r>
    </w:p>
    <w:p w:rsidR="00AA3482" w:rsidRPr="000E6465" w:rsidRDefault="000E6465" w:rsidP="00D07266">
      <w:pPr>
        <w:pStyle w:val="a9"/>
        <w:spacing w:before="0" w:beforeAutospacing="0" w:after="0" w:afterAutospacing="0" w:line="360" w:lineRule="auto"/>
        <w:ind w:firstLine="709"/>
        <w:jc w:val="both"/>
        <w:rPr>
          <w:color w:val="000000" w:themeColor="text1"/>
          <w:sz w:val="28"/>
          <w:szCs w:val="28"/>
          <w:lang w:val="uk-UA"/>
        </w:rPr>
      </w:pPr>
      <w:r w:rsidRPr="000E6465">
        <w:rPr>
          <w:color w:val="000000" w:themeColor="text1"/>
          <w:sz w:val="28"/>
          <w:szCs w:val="28"/>
        </w:rPr>
        <w:t xml:space="preserve">При аденовірусної інфекції симптоми ураження дихальної системи можуть супроводжуватися симптомами ураження шлунково-кишкового тракту. З’являється </w:t>
      </w:r>
      <w:proofErr w:type="gramStart"/>
      <w:r w:rsidRPr="000E6465">
        <w:rPr>
          <w:color w:val="000000" w:themeColor="text1"/>
          <w:sz w:val="28"/>
          <w:szCs w:val="28"/>
        </w:rPr>
        <w:t>р</w:t>
      </w:r>
      <w:proofErr w:type="gramEnd"/>
      <w:r w:rsidRPr="000E6465">
        <w:rPr>
          <w:color w:val="000000" w:themeColor="text1"/>
          <w:sz w:val="28"/>
          <w:szCs w:val="28"/>
        </w:rPr>
        <w:t xml:space="preserve">ідкий водянистий стілець, іноді з домішками слизу. Блювота не є характерним симптомом і відзначається досить </w:t>
      </w:r>
      <w:proofErr w:type="gramStart"/>
      <w:r w:rsidRPr="000E6465">
        <w:rPr>
          <w:color w:val="000000" w:themeColor="text1"/>
          <w:sz w:val="28"/>
          <w:szCs w:val="28"/>
        </w:rPr>
        <w:t>р</w:t>
      </w:r>
      <w:proofErr w:type="gramEnd"/>
      <w:r w:rsidRPr="000E6465">
        <w:rPr>
          <w:color w:val="000000" w:themeColor="text1"/>
          <w:sz w:val="28"/>
          <w:szCs w:val="28"/>
        </w:rPr>
        <w:t>ідко. Кишкова дисфункція, як прави</w:t>
      </w:r>
      <w:r>
        <w:rPr>
          <w:color w:val="000000" w:themeColor="text1"/>
          <w:sz w:val="28"/>
          <w:szCs w:val="28"/>
        </w:rPr>
        <w:t>ло, нетривала, і триває 3-4 дні</w:t>
      </w:r>
      <w:r w:rsidR="00632783">
        <w:rPr>
          <w:color w:val="000000" w:themeColor="text1"/>
          <w:sz w:val="28"/>
          <w:szCs w:val="28"/>
          <w:lang w:val="uk-UA"/>
        </w:rPr>
        <w:t xml:space="preserve"> </w:t>
      </w:r>
      <w:r w:rsidR="000F3601">
        <w:rPr>
          <w:color w:val="000000"/>
          <w:sz w:val="28"/>
          <w:szCs w:val="28"/>
          <w:lang w:val="uk-UA"/>
        </w:rPr>
        <w:t>[5</w:t>
      </w:r>
      <w:r w:rsidR="00632783">
        <w:rPr>
          <w:color w:val="000000"/>
          <w:sz w:val="28"/>
          <w:szCs w:val="28"/>
          <w:lang w:val="uk-UA"/>
        </w:rPr>
        <w:t>]</w:t>
      </w:r>
      <w:r w:rsidR="00632783">
        <w:rPr>
          <w:color w:val="000000" w:themeColor="text1"/>
          <w:sz w:val="28"/>
          <w:szCs w:val="28"/>
          <w:lang w:val="uk-UA"/>
        </w:rPr>
        <w:t>.</w:t>
      </w:r>
    </w:p>
    <w:p w:rsidR="00AA3482" w:rsidRPr="00AA3482" w:rsidRDefault="00D07266" w:rsidP="00D07266">
      <w:pPr>
        <w:pStyle w:val="a9"/>
        <w:shd w:val="clear" w:color="auto" w:fill="FFFFFF"/>
        <w:spacing w:before="0" w:beforeAutospacing="0" w:after="0" w:afterAutospacing="0" w:line="360" w:lineRule="auto"/>
        <w:ind w:firstLine="709"/>
        <w:jc w:val="both"/>
        <w:rPr>
          <w:color w:val="000000"/>
          <w:sz w:val="28"/>
          <w:szCs w:val="28"/>
          <w:lang w:val="uk-UA"/>
        </w:rPr>
      </w:pPr>
      <w:r>
        <w:rPr>
          <w:color w:val="000000"/>
          <w:sz w:val="28"/>
          <w:szCs w:val="28"/>
          <w:lang w:val="uk-UA"/>
        </w:rPr>
        <w:lastRenderedPageBreak/>
        <w:t>4)</w:t>
      </w:r>
      <w:r w:rsidR="00E1233E">
        <w:rPr>
          <w:color w:val="000000"/>
          <w:sz w:val="28"/>
          <w:szCs w:val="28"/>
          <w:lang w:val="uk-UA"/>
        </w:rPr>
        <w:t xml:space="preserve">Парагрип. </w:t>
      </w:r>
      <w:r w:rsidR="000E6465" w:rsidRPr="000E6465">
        <w:rPr>
          <w:color w:val="000000" w:themeColor="text1"/>
          <w:sz w:val="28"/>
          <w:szCs w:val="28"/>
        </w:rPr>
        <w:t>Вірус парагрипу зазвичай не викликає сильної інтоксикації, і загальний стан дитини змінюється не суттє</w:t>
      </w:r>
      <w:proofErr w:type="gramStart"/>
      <w:r w:rsidR="000E6465" w:rsidRPr="000E6465">
        <w:rPr>
          <w:color w:val="000000" w:themeColor="text1"/>
          <w:sz w:val="28"/>
          <w:szCs w:val="28"/>
        </w:rPr>
        <w:t>во</w:t>
      </w:r>
      <w:proofErr w:type="gramEnd"/>
      <w:r w:rsidR="000E6465" w:rsidRPr="000E6465">
        <w:rPr>
          <w:color w:val="000000" w:themeColor="text1"/>
          <w:sz w:val="28"/>
          <w:szCs w:val="28"/>
        </w:rPr>
        <w:t xml:space="preserve">. Захворювання </w:t>
      </w:r>
      <w:proofErr w:type="gramStart"/>
      <w:r w:rsidR="000E6465" w:rsidRPr="000E6465">
        <w:rPr>
          <w:color w:val="000000" w:themeColor="text1"/>
          <w:sz w:val="28"/>
          <w:szCs w:val="28"/>
        </w:rPr>
        <w:t>починається</w:t>
      </w:r>
      <w:proofErr w:type="gramEnd"/>
      <w:r w:rsidR="000E6465" w:rsidRPr="000E6465">
        <w:rPr>
          <w:color w:val="000000" w:themeColor="text1"/>
          <w:sz w:val="28"/>
          <w:szCs w:val="28"/>
        </w:rPr>
        <w:t xml:space="preserve"> поступово відзначається закладеність носа, почервоніння горла, осиплість голосу. Температура </w:t>
      </w:r>
      <w:proofErr w:type="gramStart"/>
      <w:r w:rsidR="000E6465" w:rsidRPr="000E6465">
        <w:rPr>
          <w:color w:val="000000" w:themeColor="text1"/>
          <w:sz w:val="28"/>
          <w:szCs w:val="28"/>
        </w:rPr>
        <w:t>тіла</w:t>
      </w:r>
      <w:proofErr w:type="gramEnd"/>
      <w:r w:rsidR="000E6465" w:rsidRPr="000E6465">
        <w:rPr>
          <w:color w:val="000000" w:themeColor="text1"/>
          <w:sz w:val="28"/>
          <w:szCs w:val="28"/>
        </w:rPr>
        <w:t xml:space="preserve"> зазвичай субфебрильна (до 37,5). На 2-3 день захворювання стан погіршується, малюки стають млявими, відмовляються ві</w:t>
      </w:r>
      <w:proofErr w:type="gramStart"/>
      <w:r w:rsidR="000E6465" w:rsidRPr="000E6465">
        <w:rPr>
          <w:color w:val="000000" w:themeColor="text1"/>
          <w:sz w:val="28"/>
          <w:szCs w:val="28"/>
        </w:rPr>
        <w:t>д їж</w:t>
      </w:r>
      <w:proofErr w:type="gramEnd"/>
      <w:r w:rsidR="000E6465" w:rsidRPr="000E6465">
        <w:rPr>
          <w:color w:val="000000" w:themeColor="text1"/>
          <w:sz w:val="28"/>
          <w:szCs w:val="28"/>
        </w:rPr>
        <w:t>і, порушується сон. Нежить і закладеність носа виражені помірно. З’</w:t>
      </w:r>
      <w:proofErr w:type="gramStart"/>
      <w:r w:rsidR="000E6465" w:rsidRPr="000E6465">
        <w:rPr>
          <w:color w:val="000000" w:themeColor="text1"/>
          <w:sz w:val="28"/>
          <w:szCs w:val="28"/>
        </w:rPr>
        <w:t>являється</w:t>
      </w:r>
      <w:proofErr w:type="gramEnd"/>
      <w:r w:rsidR="000E6465" w:rsidRPr="000E6465">
        <w:rPr>
          <w:color w:val="000000" w:themeColor="text1"/>
          <w:sz w:val="28"/>
          <w:szCs w:val="28"/>
        </w:rPr>
        <w:t xml:space="preserve"> сухий грубий кашель, тембр голосу змінюється. Нерідко у дітей до 4 років </w:t>
      </w:r>
      <w:proofErr w:type="gramStart"/>
      <w:r w:rsidR="000E6465" w:rsidRPr="000E6465">
        <w:rPr>
          <w:color w:val="000000" w:themeColor="text1"/>
          <w:sz w:val="28"/>
          <w:szCs w:val="28"/>
        </w:rPr>
        <w:t>в</w:t>
      </w:r>
      <w:proofErr w:type="gramEnd"/>
      <w:r w:rsidR="000E6465" w:rsidRPr="000E6465">
        <w:rPr>
          <w:color w:val="000000" w:themeColor="text1"/>
          <w:sz w:val="28"/>
          <w:szCs w:val="28"/>
        </w:rPr>
        <w:t>ірус парагрипу викликає так званий помилковий круп стеноз гортані, який характеризу</w:t>
      </w:r>
      <w:r w:rsidR="000E3F1B">
        <w:rPr>
          <w:color w:val="000000" w:themeColor="text1"/>
          <w:sz w:val="28"/>
          <w:szCs w:val="28"/>
        </w:rPr>
        <w:t>ється різко у</w:t>
      </w:r>
      <w:r w:rsidR="000E3F1B">
        <w:rPr>
          <w:color w:val="000000" w:themeColor="text1"/>
          <w:sz w:val="28"/>
          <w:szCs w:val="28"/>
          <w:lang w:val="uk-UA"/>
        </w:rPr>
        <w:t>склад</w:t>
      </w:r>
      <w:r w:rsidR="000E6465" w:rsidRPr="000E6465">
        <w:rPr>
          <w:color w:val="000000" w:themeColor="text1"/>
          <w:sz w:val="28"/>
          <w:szCs w:val="28"/>
        </w:rPr>
        <w:t>н</w:t>
      </w:r>
      <w:r w:rsidR="000E3F1B">
        <w:rPr>
          <w:color w:val="000000" w:themeColor="text1"/>
          <w:sz w:val="28"/>
          <w:szCs w:val="28"/>
        </w:rPr>
        <w:t>еним диханням і гучним видих</w:t>
      </w:r>
      <w:r w:rsidR="000E3F1B">
        <w:rPr>
          <w:color w:val="000000" w:themeColor="text1"/>
          <w:sz w:val="28"/>
          <w:szCs w:val="28"/>
          <w:lang w:val="uk-UA"/>
        </w:rPr>
        <w:t>ом</w:t>
      </w:r>
      <w:r w:rsidR="00632783">
        <w:rPr>
          <w:color w:val="000000" w:themeColor="text1"/>
          <w:sz w:val="28"/>
          <w:szCs w:val="28"/>
          <w:lang w:val="uk-UA"/>
        </w:rPr>
        <w:t xml:space="preserve"> </w:t>
      </w:r>
      <w:r w:rsidR="000F3601">
        <w:rPr>
          <w:color w:val="000000"/>
          <w:sz w:val="28"/>
          <w:szCs w:val="28"/>
          <w:lang w:val="uk-UA"/>
        </w:rPr>
        <w:t>[3,</w:t>
      </w:r>
      <w:r w:rsidR="00C8718B">
        <w:rPr>
          <w:color w:val="000000"/>
          <w:sz w:val="28"/>
          <w:szCs w:val="28"/>
          <w:lang w:val="uk-UA"/>
        </w:rPr>
        <w:t xml:space="preserve"> </w:t>
      </w:r>
      <w:r w:rsidR="000F3601">
        <w:rPr>
          <w:color w:val="000000"/>
          <w:sz w:val="28"/>
          <w:szCs w:val="28"/>
          <w:lang w:val="uk-UA"/>
        </w:rPr>
        <w:t>6</w:t>
      </w:r>
      <w:r w:rsidR="00632783">
        <w:rPr>
          <w:color w:val="000000"/>
          <w:sz w:val="28"/>
          <w:szCs w:val="28"/>
          <w:lang w:val="uk-UA"/>
        </w:rPr>
        <w:t>]</w:t>
      </w:r>
      <w:r w:rsidR="000E6465" w:rsidRPr="000E6465">
        <w:rPr>
          <w:color w:val="000000" w:themeColor="text1"/>
          <w:sz w:val="28"/>
          <w:szCs w:val="28"/>
        </w:rPr>
        <w:t xml:space="preserve">. </w:t>
      </w:r>
    </w:p>
    <w:p w:rsidR="00AA3482" w:rsidRPr="00AA3482" w:rsidRDefault="00AA3482" w:rsidP="00D07266">
      <w:pPr>
        <w:pStyle w:val="a9"/>
        <w:shd w:val="clear" w:color="auto" w:fill="FFFFFF"/>
        <w:spacing w:before="0" w:beforeAutospacing="0" w:after="0" w:afterAutospacing="0" w:line="360" w:lineRule="auto"/>
        <w:ind w:firstLine="709"/>
        <w:jc w:val="both"/>
        <w:rPr>
          <w:color w:val="000000"/>
          <w:sz w:val="28"/>
          <w:szCs w:val="28"/>
          <w:lang w:val="uk-UA"/>
        </w:rPr>
      </w:pPr>
      <w:r w:rsidRPr="00AA3482">
        <w:rPr>
          <w:color w:val="000000"/>
          <w:sz w:val="28"/>
          <w:szCs w:val="28"/>
          <w:lang w:val="uk-UA"/>
        </w:rPr>
        <w:t>У зовнішньому середовищі віруси гинуть досить швидко, але від людини до</w:t>
      </w:r>
      <w:r w:rsidR="000E3F1B">
        <w:rPr>
          <w:color w:val="000000"/>
          <w:sz w:val="28"/>
          <w:szCs w:val="28"/>
          <w:lang w:val="uk-UA"/>
        </w:rPr>
        <w:t xml:space="preserve"> людини передаються дуже легко – </w:t>
      </w:r>
      <w:r w:rsidRPr="00AA3482">
        <w:rPr>
          <w:color w:val="000000"/>
          <w:sz w:val="28"/>
          <w:szCs w:val="28"/>
          <w:lang w:val="uk-UA"/>
        </w:rPr>
        <w:t xml:space="preserve"> повітряно-крапельним шляхом. Від моменту зараження до появи перших ознак хвороби (цей проміжок називається інкубаційним періодом) необхідно зовсім небагато часу - іноді кілька годин, але в більшості випадків - не більше чотирьох днів</w:t>
      </w:r>
      <w:r w:rsidR="000F3601">
        <w:rPr>
          <w:color w:val="000000"/>
          <w:sz w:val="28"/>
          <w:szCs w:val="28"/>
          <w:lang w:val="uk-UA"/>
        </w:rPr>
        <w:t xml:space="preserve"> [7</w:t>
      </w:r>
      <w:r w:rsidR="00632783">
        <w:rPr>
          <w:color w:val="000000"/>
          <w:sz w:val="28"/>
          <w:szCs w:val="28"/>
          <w:lang w:val="uk-UA"/>
        </w:rPr>
        <w:t>]</w:t>
      </w:r>
      <w:r w:rsidRPr="00AA3482">
        <w:rPr>
          <w:color w:val="000000"/>
          <w:sz w:val="28"/>
          <w:szCs w:val="28"/>
          <w:lang w:val="uk-UA"/>
        </w:rPr>
        <w:t>.</w:t>
      </w:r>
    </w:p>
    <w:p w:rsidR="00771619" w:rsidRDefault="00AA3482" w:rsidP="00D07266">
      <w:pPr>
        <w:pStyle w:val="a9"/>
        <w:shd w:val="clear" w:color="auto" w:fill="FFFFFF"/>
        <w:spacing w:before="0" w:beforeAutospacing="0" w:after="0" w:afterAutospacing="0" w:line="360" w:lineRule="auto"/>
        <w:ind w:firstLine="709"/>
        <w:jc w:val="both"/>
        <w:rPr>
          <w:color w:val="000000"/>
          <w:sz w:val="28"/>
          <w:szCs w:val="28"/>
          <w:lang w:val="uk-UA"/>
        </w:rPr>
      </w:pPr>
      <w:r w:rsidRPr="00AA3482">
        <w:rPr>
          <w:color w:val="000000"/>
          <w:sz w:val="28"/>
          <w:szCs w:val="28"/>
          <w:lang w:val="uk-UA"/>
        </w:rPr>
        <w:t xml:space="preserve">Будь-респіраторний вірус вражає, як правило, не всі дихальні шляхи, а якийсь певний ділянку. Навіть на цьому рівні простежується вибірковість вірусів. </w:t>
      </w:r>
      <w:r w:rsidRPr="00A83006">
        <w:rPr>
          <w:color w:val="000000"/>
          <w:sz w:val="28"/>
          <w:szCs w:val="28"/>
          <w:lang w:val="uk-UA"/>
        </w:rPr>
        <w:t>Риновіруси</w:t>
      </w:r>
      <w:r w:rsidRPr="00AA3482">
        <w:rPr>
          <w:color w:val="000000"/>
          <w:sz w:val="28"/>
          <w:szCs w:val="28"/>
          <w:lang w:val="uk-UA"/>
        </w:rPr>
        <w:t xml:space="preserve"> - слизова оболонка носа, парагрип - гортань і трахе</w:t>
      </w:r>
      <w:r w:rsidR="00325586">
        <w:rPr>
          <w:color w:val="000000"/>
          <w:sz w:val="28"/>
          <w:szCs w:val="28"/>
          <w:lang w:val="uk-UA"/>
        </w:rPr>
        <w:t>я, грип - трахея і бронхи і т.д</w:t>
      </w:r>
      <w:r w:rsidR="007A0AB3">
        <w:rPr>
          <w:color w:val="000000"/>
          <w:sz w:val="28"/>
          <w:szCs w:val="28"/>
          <w:lang w:val="uk-UA"/>
        </w:rPr>
        <w:t>.</w:t>
      </w:r>
    </w:p>
    <w:p w:rsidR="007A0AB3" w:rsidRDefault="007A0AB3" w:rsidP="00BB3CB7">
      <w:pPr>
        <w:pStyle w:val="a9"/>
        <w:shd w:val="clear" w:color="auto" w:fill="FFFFFF"/>
        <w:spacing w:before="0" w:beforeAutospacing="0" w:after="0" w:afterAutospacing="0" w:line="360" w:lineRule="auto"/>
        <w:jc w:val="both"/>
        <w:rPr>
          <w:color w:val="000000"/>
          <w:sz w:val="28"/>
          <w:szCs w:val="28"/>
          <w:lang w:val="uk-UA"/>
        </w:rPr>
      </w:pPr>
    </w:p>
    <w:p w:rsidR="007A0AB3" w:rsidRDefault="007A0AB3" w:rsidP="00BB3CB7">
      <w:pPr>
        <w:pStyle w:val="a9"/>
        <w:shd w:val="clear" w:color="auto" w:fill="FFFFFF"/>
        <w:spacing w:before="0" w:beforeAutospacing="0" w:after="0" w:afterAutospacing="0" w:line="360" w:lineRule="auto"/>
        <w:jc w:val="both"/>
        <w:rPr>
          <w:color w:val="000000"/>
          <w:sz w:val="28"/>
          <w:szCs w:val="28"/>
          <w:lang w:val="uk-UA"/>
        </w:rPr>
      </w:pPr>
    </w:p>
    <w:p w:rsidR="006D0E5F" w:rsidRPr="00772FB3" w:rsidRDefault="006D0E5F" w:rsidP="00D07266">
      <w:pPr>
        <w:shd w:val="clear" w:color="auto" w:fill="FFFFFF"/>
        <w:spacing w:line="360" w:lineRule="auto"/>
        <w:ind w:firstLine="709"/>
        <w:rPr>
          <w:color w:val="000000" w:themeColor="text1"/>
        </w:rPr>
      </w:pPr>
      <w:r>
        <w:rPr>
          <w:color w:val="000000" w:themeColor="text1"/>
        </w:rPr>
        <w:t xml:space="preserve">1.3 </w:t>
      </w:r>
      <w:r w:rsidRPr="000E52D5">
        <w:rPr>
          <w:color w:val="000000" w:themeColor="text1"/>
        </w:rPr>
        <w:t>Епідеміологія ГРВІ</w:t>
      </w:r>
    </w:p>
    <w:p w:rsidR="007A0AB3" w:rsidRPr="00772FB3" w:rsidRDefault="007A0AB3" w:rsidP="00BB3CB7">
      <w:pPr>
        <w:shd w:val="clear" w:color="auto" w:fill="FFFFFF"/>
        <w:spacing w:line="360" w:lineRule="auto"/>
        <w:rPr>
          <w:color w:val="000000" w:themeColor="text1"/>
        </w:rPr>
      </w:pPr>
    </w:p>
    <w:p w:rsidR="007A0AB3" w:rsidRPr="00772FB3" w:rsidRDefault="007A0AB3" w:rsidP="00BB3CB7">
      <w:pPr>
        <w:shd w:val="clear" w:color="auto" w:fill="FFFFFF"/>
        <w:spacing w:line="360" w:lineRule="auto"/>
        <w:rPr>
          <w:color w:val="000000" w:themeColor="text1"/>
        </w:rPr>
      </w:pPr>
    </w:p>
    <w:p w:rsidR="006D0E5F" w:rsidRPr="000E52D5" w:rsidRDefault="006D0E5F" w:rsidP="00D07266">
      <w:pPr>
        <w:shd w:val="clear" w:color="auto" w:fill="FFFFFF"/>
        <w:spacing w:line="360" w:lineRule="auto"/>
        <w:ind w:firstLine="709"/>
        <w:jc w:val="both"/>
        <w:rPr>
          <w:color w:val="000000" w:themeColor="text1"/>
        </w:rPr>
      </w:pPr>
      <w:r w:rsidRPr="000E52D5">
        <w:rPr>
          <w:color w:val="000000" w:themeColor="text1"/>
        </w:rPr>
        <w:t>На Україні щорічно реєструється близько 50 млн. випадків інфекційних захворювань. До 90% випадків з реєстрованої інфекційної захворюваності припадає на ГРВІ та грип. За даними центру з грипу, Епідеміологічна обстановка в Запорізькій області за січень-жовтень 2016 характеризувалася стабільними показниками загальної інфекційної захворюваності, що не перевищують середні багаторічні значення</w:t>
      </w:r>
      <w:r w:rsidR="000F3601">
        <w:rPr>
          <w:color w:val="000000" w:themeColor="text1"/>
        </w:rPr>
        <w:t xml:space="preserve"> [8</w:t>
      </w:r>
      <w:r w:rsidR="00632783">
        <w:rPr>
          <w:color w:val="000000" w:themeColor="text1"/>
        </w:rPr>
        <w:t>]</w:t>
      </w:r>
      <w:r w:rsidRPr="000E52D5">
        <w:rPr>
          <w:color w:val="000000" w:themeColor="text1"/>
        </w:rPr>
        <w:t>.</w:t>
      </w:r>
    </w:p>
    <w:p w:rsidR="006D0E5F" w:rsidRPr="000E52D5" w:rsidRDefault="006D0E5F" w:rsidP="00D07266">
      <w:pPr>
        <w:shd w:val="clear" w:color="auto" w:fill="FFFFFF"/>
        <w:spacing w:line="360" w:lineRule="auto"/>
        <w:ind w:firstLine="709"/>
        <w:jc w:val="both"/>
        <w:rPr>
          <w:color w:val="000000" w:themeColor="text1"/>
        </w:rPr>
      </w:pPr>
      <w:r w:rsidRPr="000E52D5">
        <w:rPr>
          <w:color w:val="000000" w:themeColor="text1"/>
        </w:rPr>
        <w:lastRenderedPageBreak/>
        <w:t>Зареєстровано 476300 випадків інфекційних захворювань, показник на 100 тисяч населення склав 14812,4. У порівнянні з аналогічним періодом минулого року кількість хворих зменшилася на 116258 випадків або на 19,62% (за січень-жовтень 2015 року - 592 558 хворих або 18691,86 на 100 000 населення).</w:t>
      </w:r>
    </w:p>
    <w:p w:rsidR="006D0E5F" w:rsidRPr="000E52D5" w:rsidRDefault="006D0E5F" w:rsidP="00D07266">
      <w:pPr>
        <w:shd w:val="clear" w:color="auto" w:fill="FFFFFF"/>
        <w:spacing w:line="360" w:lineRule="auto"/>
        <w:ind w:firstLine="709"/>
        <w:jc w:val="both"/>
        <w:rPr>
          <w:color w:val="000000" w:themeColor="text1"/>
        </w:rPr>
      </w:pPr>
      <w:r w:rsidRPr="000E52D5">
        <w:rPr>
          <w:color w:val="000000" w:themeColor="text1"/>
        </w:rPr>
        <w:t>За даними МОЗ, від ГРВІ та їх ускладнень щорічно помирає 4 млн. дітей у віці до 5 років, причому частка дітей до 1 року серед померлих становить більше 66%. У 75% випадків причиною дитячої смертності від ГРВІ є гостра пневмонія</w:t>
      </w:r>
      <w:r w:rsidR="000F3601">
        <w:rPr>
          <w:color w:val="000000" w:themeColor="text1"/>
        </w:rPr>
        <w:t xml:space="preserve"> [2, 9</w:t>
      </w:r>
      <w:r w:rsidR="00632783">
        <w:rPr>
          <w:color w:val="000000" w:themeColor="text1"/>
        </w:rPr>
        <w:t>]</w:t>
      </w:r>
      <w:r w:rsidRPr="000E52D5">
        <w:rPr>
          <w:color w:val="000000" w:themeColor="text1"/>
        </w:rPr>
        <w:t>.</w:t>
      </w:r>
    </w:p>
    <w:p w:rsidR="006D0E5F" w:rsidRPr="000E52D5" w:rsidRDefault="006D0E5F" w:rsidP="00D07266">
      <w:pPr>
        <w:shd w:val="clear" w:color="auto" w:fill="FFFFFF"/>
        <w:spacing w:line="360" w:lineRule="auto"/>
        <w:ind w:firstLine="709"/>
        <w:rPr>
          <w:color w:val="000000" w:themeColor="text1"/>
        </w:rPr>
      </w:pPr>
      <w:r w:rsidRPr="000E52D5">
        <w:rPr>
          <w:color w:val="000000" w:themeColor="text1"/>
        </w:rPr>
        <w:t>Джерелом ГРВІ є хвора людина або в деяких випадках тварина або птах, які становлять небезпеку з моменту закінчення інкубаційного періоду до закінчення гарячкового періоду.</w:t>
      </w:r>
    </w:p>
    <w:p w:rsidR="006D0E5F" w:rsidRPr="000E52D5" w:rsidRDefault="006D0E5F" w:rsidP="00D07266">
      <w:pPr>
        <w:shd w:val="clear" w:color="auto" w:fill="FFFFFF"/>
        <w:spacing w:line="360" w:lineRule="auto"/>
        <w:ind w:firstLine="709"/>
        <w:jc w:val="both"/>
        <w:rPr>
          <w:color w:val="000000" w:themeColor="text1"/>
        </w:rPr>
      </w:pPr>
      <w:r w:rsidRPr="000E52D5">
        <w:rPr>
          <w:color w:val="000000" w:themeColor="text1"/>
        </w:rPr>
        <w:t>Практично вся група ГРВІ передається в основному повітряно-крапельним (вдихання аерозолю, утвореного при кашлі або чханні), Вірогідність захворіти при контакті з вірусом в чому пов'язана з двома найважливішими параметрами:</w:t>
      </w:r>
    </w:p>
    <w:p w:rsidR="006D0E5F" w:rsidRPr="000E52D5" w:rsidRDefault="00632783" w:rsidP="001069BA">
      <w:pPr>
        <w:pStyle w:val="ad"/>
        <w:numPr>
          <w:ilvl w:val="0"/>
          <w:numId w:val="10"/>
        </w:numPr>
        <w:shd w:val="clear" w:color="auto" w:fill="FFFFFF"/>
        <w:tabs>
          <w:tab w:val="left" w:pos="851"/>
        </w:tabs>
        <w:spacing w:line="360" w:lineRule="auto"/>
        <w:ind w:left="0" w:firstLine="709"/>
        <w:rPr>
          <w:color w:val="000000" w:themeColor="text1"/>
        </w:rPr>
      </w:pPr>
      <w:r>
        <w:rPr>
          <w:color w:val="000000" w:themeColor="text1"/>
        </w:rPr>
        <w:t>к</w:t>
      </w:r>
      <w:r w:rsidR="006D0E5F" w:rsidRPr="000E52D5">
        <w:rPr>
          <w:color w:val="000000" w:themeColor="text1"/>
        </w:rPr>
        <w:t>онцентрація вірусу в повітрі.</w:t>
      </w:r>
    </w:p>
    <w:p w:rsidR="006D0E5F" w:rsidRPr="000E52D5" w:rsidRDefault="00632783" w:rsidP="001069BA">
      <w:pPr>
        <w:pStyle w:val="ad"/>
        <w:numPr>
          <w:ilvl w:val="0"/>
          <w:numId w:val="10"/>
        </w:numPr>
        <w:shd w:val="clear" w:color="auto" w:fill="FFFFFF"/>
        <w:tabs>
          <w:tab w:val="left" w:pos="851"/>
        </w:tabs>
        <w:spacing w:line="360" w:lineRule="auto"/>
        <w:ind w:left="0" w:firstLine="709"/>
        <w:rPr>
          <w:color w:val="000000" w:themeColor="text1"/>
        </w:rPr>
      </w:pPr>
      <w:r>
        <w:rPr>
          <w:color w:val="000000" w:themeColor="text1"/>
        </w:rPr>
        <w:t>а</w:t>
      </w:r>
      <w:r w:rsidR="006D0E5F" w:rsidRPr="000E52D5">
        <w:rPr>
          <w:color w:val="000000" w:themeColor="text1"/>
        </w:rPr>
        <w:t>ктивність вірусів.</w:t>
      </w:r>
    </w:p>
    <w:p w:rsidR="006D0E5F" w:rsidRPr="000E52D5" w:rsidRDefault="006D0E5F" w:rsidP="00D07266">
      <w:pPr>
        <w:shd w:val="clear" w:color="auto" w:fill="FFFFFF"/>
        <w:spacing w:line="360" w:lineRule="auto"/>
        <w:ind w:firstLine="709"/>
        <w:jc w:val="both"/>
        <w:rPr>
          <w:color w:val="000000" w:themeColor="text1"/>
        </w:rPr>
      </w:pPr>
      <w:r w:rsidRPr="000E52D5">
        <w:rPr>
          <w:color w:val="000000" w:themeColor="text1"/>
        </w:rPr>
        <w:t>Обидва цих параметра головним чином пов'язані з характеристиками повітря, яким ми дихаємо. Високу концентрацію вірусу в повітрі можна створити лише у приміщенні</w:t>
      </w:r>
      <w:r w:rsidR="000F3601">
        <w:rPr>
          <w:color w:val="000000" w:themeColor="text1"/>
        </w:rPr>
        <w:t xml:space="preserve"> [10, 11</w:t>
      </w:r>
      <w:r w:rsidR="00632783">
        <w:rPr>
          <w:color w:val="000000" w:themeColor="text1"/>
        </w:rPr>
        <w:t>]</w:t>
      </w:r>
      <w:r w:rsidRPr="000E52D5">
        <w:rPr>
          <w:color w:val="000000" w:themeColor="text1"/>
        </w:rPr>
        <w:t>.</w:t>
      </w:r>
    </w:p>
    <w:p w:rsidR="006D0E5F" w:rsidRPr="000E52D5" w:rsidRDefault="006D0E5F" w:rsidP="00D07266">
      <w:pPr>
        <w:shd w:val="clear" w:color="auto" w:fill="FFFFFF"/>
        <w:spacing w:line="360" w:lineRule="auto"/>
        <w:ind w:firstLine="709"/>
        <w:jc w:val="both"/>
        <w:rPr>
          <w:color w:val="000000" w:themeColor="text1"/>
        </w:rPr>
      </w:pPr>
      <w:r w:rsidRPr="000E52D5">
        <w:rPr>
          <w:color w:val="000000" w:themeColor="text1"/>
        </w:rPr>
        <w:t>Контактний шлях інфікування.</w:t>
      </w:r>
      <w:r w:rsidR="00632783">
        <w:rPr>
          <w:color w:val="000000" w:themeColor="text1"/>
        </w:rPr>
        <w:t xml:space="preserve"> </w:t>
      </w:r>
      <w:r w:rsidRPr="000E52D5">
        <w:rPr>
          <w:color w:val="000000" w:themeColor="text1"/>
        </w:rPr>
        <w:t>У помешканні на побутових предметах і висохлих краплях слизу вірусні частинки можуть зберігати свою активність кілька днів. Крім цього віруси у величезній кількості знаходяться на руках хворого, тому рукостискання, паперові гроші, дверні ручки, крани у ванній кімнаті і т. д. - це так само способи контактного поширення інфекцій</w:t>
      </w:r>
      <w:r w:rsidR="00632783">
        <w:rPr>
          <w:color w:val="000000" w:themeColor="text1"/>
        </w:rPr>
        <w:t>.</w:t>
      </w:r>
    </w:p>
    <w:p w:rsidR="006D0E5F" w:rsidRPr="000E52D5" w:rsidRDefault="006D0E5F" w:rsidP="00D07266">
      <w:pPr>
        <w:pStyle w:val="ad"/>
        <w:numPr>
          <w:ilvl w:val="0"/>
          <w:numId w:val="11"/>
        </w:numPr>
        <w:shd w:val="clear" w:color="auto" w:fill="FFFFFF"/>
        <w:tabs>
          <w:tab w:val="left" w:pos="1134"/>
        </w:tabs>
        <w:spacing w:line="360" w:lineRule="auto"/>
        <w:ind w:left="0" w:firstLine="709"/>
        <w:jc w:val="both"/>
        <w:rPr>
          <w:color w:val="000000" w:themeColor="text1"/>
        </w:rPr>
      </w:pPr>
      <w:r w:rsidRPr="000E52D5">
        <w:rPr>
          <w:color w:val="000000" w:themeColor="text1"/>
        </w:rPr>
        <w:t xml:space="preserve">Водний шлях інфікування. Характерний для зовсім небагатьох вірусів, найтиповіший - аденовірус. Профілактика інфікування водним шляхом - це дії працівників аквапарку та контроль санітарно-епідеміологічних служб. Все, що </w:t>
      </w:r>
      <w:r w:rsidRPr="000E52D5">
        <w:rPr>
          <w:color w:val="000000" w:themeColor="text1"/>
        </w:rPr>
        <w:lastRenderedPageBreak/>
        <w:t>можуть рядові любителі громадського купання, знати про те, що масові водні процедури - додатковий фактор ризику зараження ГРВІ</w:t>
      </w:r>
      <w:r w:rsidR="00632783">
        <w:rPr>
          <w:color w:val="000000" w:themeColor="text1"/>
        </w:rPr>
        <w:t>.</w:t>
      </w:r>
    </w:p>
    <w:p w:rsidR="007A0AB3" w:rsidRDefault="006D0E5F" w:rsidP="00D07266">
      <w:pPr>
        <w:pStyle w:val="ad"/>
        <w:numPr>
          <w:ilvl w:val="0"/>
          <w:numId w:val="11"/>
        </w:numPr>
        <w:shd w:val="clear" w:color="auto" w:fill="FFFFFF"/>
        <w:tabs>
          <w:tab w:val="left" w:pos="1134"/>
        </w:tabs>
        <w:spacing w:line="360" w:lineRule="auto"/>
        <w:ind w:left="0" w:firstLine="709"/>
        <w:jc w:val="both"/>
        <w:rPr>
          <w:color w:val="000000" w:themeColor="text1"/>
        </w:rPr>
      </w:pPr>
      <w:r w:rsidRPr="000E52D5">
        <w:rPr>
          <w:color w:val="000000" w:themeColor="text1"/>
        </w:rPr>
        <w:t>Кишковий шлях інфікування. Ентеровіруси - дуже поширені збудники ГРВІ з фекально-оральним способом передачі. Класична «хвороба брудних рук» звичайними і очевидними способами профілактики - миття рук, окрема посуд, порядок в туалетах</w:t>
      </w:r>
      <w:r w:rsidR="000F3601">
        <w:rPr>
          <w:color w:val="000000" w:themeColor="text1"/>
        </w:rPr>
        <w:t xml:space="preserve"> [12, 13</w:t>
      </w:r>
      <w:r w:rsidR="00632783">
        <w:rPr>
          <w:color w:val="000000" w:themeColor="text1"/>
        </w:rPr>
        <w:t>]</w:t>
      </w:r>
      <w:r w:rsidRPr="000E52D5">
        <w:rPr>
          <w:color w:val="000000" w:themeColor="text1"/>
        </w:rPr>
        <w:t>.</w:t>
      </w:r>
    </w:p>
    <w:p w:rsidR="007A0AB3" w:rsidRPr="00772FB3" w:rsidRDefault="007A0AB3" w:rsidP="00BB3CB7">
      <w:pPr>
        <w:spacing w:line="360" w:lineRule="auto"/>
        <w:jc w:val="both"/>
      </w:pPr>
    </w:p>
    <w:p w:rsidR="007A0AB3" w:rsidRPr="00772FB3" w:rsidRDefault="007A0AB3" w:rsidP="00BB3CB7">
      <w:pPr>
        <w:spacing w:line="360" w:lineRule="auto"/>
        <w:jc w:val="both"/>
      </w:pPr>
    </w:p>
    <w:p w:rsidR="000E3F1B" w:rsidRPr="00772FB3" w:rsidRDefault="001D7549" w:rsidP="00D07266">
      <w:pPr>
        <w:spacing w:line="360" w:lineRule="auto"/>
        <w:ind w:firstLine="709"/>
        <w:jc w:val="both"/>
        <w:rPr>
          <w:b/>
          <w:color w:val="000000" w:themeColor="text1"/>
        </w:rPr>
      </w:pPr>
      <w:r>
        <w:rPr>
          <w:color w:val="000000" w:themeColor="text1"/>
        </w:rPr>
        <w:t>1.4</w:t>
      </w:r>
      <w:r w:rsidR="00A23803">
        <w:rPr>
          <w:color w:val="000000" w:themeColor="text1"/>
        </w:rPr>
        <w:t xml:space="preserve"> </w:t>
      </w:r>
      <w:r w:rsidR="00165A98" w:rsidRPr="00A23803">
        <w:rPr>
          <w:color w:val="000000" w:themeColor="text1"/>
        </w:rPr>
        <w:t>Причини ГРВІ у дітей</w:t>
      </w:r>
      <w:r w:rsidR="00165A98" w:rsidRPr="000E3F1B">
        <w:rPr>
          <w:b/>
          <w:color w:val="000000" w:themeColor="text1"/>
        </w:rPr>
        <w:t xml:space="preserve"> </w:t>
      </w:r>
      <w:r w:rsidR="000E3F1B">
        <w:rPr>
          <w:b/>
          <w:color w:val="000000" w:themeColor="text1"/>
        </w:rPr>
        <w:t xml:space="preserve"> </w:t>
      </w:r>
    </w:p>
    <w:p w:rsidR="007A0AB3" w:rsidRPr="00772FB3" w:rsidRDefault="007A0AB3" w:rsidP="00BB3CB7">
      <w:pPr>
        <w:spacing w:line="360" w:lineRule="auto"/>
        <w:ind w:firstLine="708"/>
        <w:jc w:val="both"/>
        <w:rPr>
          <w:b/>
          <w:color w:val="000000" w:themeColor="text1"/>
        </w:rPr>
      </w:pPr>
    </w:p>
    <w:p w:rsidR="007A0AB3" w:rsidRPr="00772FB3" w:rsidRDefault="007A0AB3" w:rsidP="00BB3CB7">
      <w:pPr>
        <w:spacing w:line="360" w:lineRule="auto"/>
        <w:jc w:val="both"/>
        <w:rPr>
          <w:b/>
          <w:color w:val="000000" w:themeColor="text1"/>
        </w:rPr>
      </w:pPr>
    </w:p>
    <w:p w:rsidR="000E3F1B" w:rsidRDefault="00165A98" w:rsidP="00D07266">
      <w:pPr>
        <w:spacing w:line="360" w:lineRule="auto"/>
        <w:ind w:firstLine="709"/>
        <w:jc w:val="both"/>
        <w:rPr>
          <w:color w:val="000000" w:themeColor="text1"/>
        </w:rPr>
      </w:pPr>
      <w:r>
        <w:rPr>
          <w:color w:val="000000" w:themeColor="text1"/>
          <w:shd w:val="clear" w:color="auto" w:fill="FFFFFF"/>
        </w:rPr>
        <w:t>Головними патогенетичн</w:t>
      </w:r>
      <w:r w:rsidRPr="00165A98">
        <w:rPr>
          <w:color w:val="000000" w:themeColor="text1"/>
          <w:shd w:val="clear" w:color="auto" w:fill="FFFFFF"/>
        </w:rPr>
        <w:t>ими чинниками виникнення ГРВІ у дітей є присутність вірусного агента, в ролі якого виступають різні типи вірусу грипу, чотири типи вірусів парагрипу</w:t>
      </w:r>
      <w:r>
        <w:rPr>
          <w:color w:val="000000" w:themeColor="text1"/>
          <w:shd w:val="clear" w:color="auto" w:fill="FFFFFF"/>
        </w:rPr>
        <w:t>, аденовірусів</w:t>
      </w:r>
      <w:r w:rsidRPr="00165A98">
        <w:rPr>
          <w:color w:val="000000" w:themeColor="text1"/>
          <w:shd w:val="clear" w:color="auto" w:fill="FFFFFF"/>
        </w:rPr>
        <w:t>, риновіруси. Практично всі збудники ГРВІ у дітей належать до РНК-вмісних вірусів, за винятком аденовірусу, що містить ДНК.</w:t>
      </w:r>
      <w:r>
        <w:rPr>
          <w:color w:val="000000" w:themeColor="text1"/>
          <w:shd w:val="clear" w:color="auto" w:fill="FFFFFF"/>
        </w:rPr>
        <w:t xml:space="preserve"> </w:t>
      </w:r>
      <w:r w:rsidRPr="00165A98">
        <w:rPr>
          <w:color w:val="000000" w:themeColor="text1"/>
          <w:shd w:val="clear" w:color="auto" w:fill="FFFFFF"/>
        </w:rPr>
        <w:t xml:space="preserve">Максимальною стійкістю в навколишньому середовищі мають аденовіруси, в той час як інші збудники ГРВІ у дітей гинуть від впливу УФО, підвищеної температури та </w:t>
      </w:r>
      <w:r w:rsidR="00A4309F" w:rsidRPr="00165A98">
        <w:rPr>
          <w:color w:val="000000" w:themeColor="text1"/>
          <w:shd w:val="clear" w:color="auto" w:fill="FFFFFF"/>
        </w:rPr>
        <w:t>дезінфікуючих</w:t>
      </w:r>
      <w:r w:rsidRPr="00165A98">
        <w:rPr>
          <w:color w:val="000000" w:themeColor="text1"/>
          <w:shd w:val="clear" w:color="auto" w:fill="FFFFFF"/>
        </w:rPr>
        <w:t xml:space="preserve"> засобів в короткі терміни</w:t>
      </w:r>
      <w:r w:rsidR="000F3601">
        <w:rPr>
          <w:color w:val="000000" w:themeColor="text1"/>
          <w:shd w:val="clear" w:color="auto" w:fill="FFFFFF"/>
        </w:rPr>
        <w:t xml:space="preserve"> [20, 21</w:t>
      </w:r>
      <w:r w:rsidR="00BC26BA">
        <w:rPr>
          <w:color w:val="000000" w:themeColor="text1"/>
          <w:shd w:val="clear" w:color="auto" w:fill="FFFFFF"/>
        </w:rPr>
        <w:t>]</w:t>
      </w:r>
      <w:r w:rsidRPr="00165A98">
        <w:rPr>
          <w:color w:val="000000" w:themeColor="text1"/>
          <w:shd w:val="clear" w:color="auto" w:fill="FFFFFF"/>
        </w:rPr>
        <w:t>. </w:t>
      </w:r>
      <w:r>
        <w:rPr>
          <w:color w:val="000000" w:themeColor="text1"/>
        </w:rPr>
        <w:t xml:space="preserve"> </w:t>
      </w:r>
      <w:r w:rsidR="000E3F1B">
        <w:rPr>
          <w:color w:val="000000" w:themeColor="text1"/>
        </w:rPr>
        <w:t xml:space="preserve"> </w:t>
      </w:r>
    </w:p>
    <w:p w:rsidR="000E3F1B" w:rsidRDefault="00165A98" w:rsidP="00D07266">
      <w:pPr>
        <w:spacing w:line="360" w:lineRule="auto"/>
        <w:ind w:firstLine="709"/>
        <w:jc w:val="both"/>
        <w:rPr>
          <w:color w:val="000000" w:themeColor="text1"/>
        </w:rPr>
      </w:pPr>
      <w:r w:rsidRPr="00165A98">
        <w:rPr>
          <w:color w:val="000000" w:themeColor="text1"/>
          <w:shd w:val="clear" w:color="auto" w:fill="FFFFFF"/>
        </w:rPr>
        <w:t>У педіатрії вкрай рідко спостерігаються випадки захворюваності на ГРВІ у дітей, спровоковані попаданням в організм дитини ентеровірусів ECHO і типу Коксакі, проте кожному практикуючому педіатра та інфекціоніста слід пам'ятати про такі збудники, так як вони викликають атипову форму захворювання</w:t>
      </w:r>
      <w:r w:rsidR="00BC26BA">
        <w:rPr>
          <w:color w:val="000000" w:themeColor="text1"/>
          <w:shd w:val="clear" w:color="auto" w:fill="FFFFFF"/>
        </w:rPr>
        <w:t xml:space="preserve"> [</w:t>
      </w:r>
      <w:r w:rsidR="000F3601">
        <w:rPr>
          <w:color w:val="000000" w:themeColor="text1"/>
          <w:shd w:val="clear" w:color="auto" w:fill="FFFFFF"/>
        </w:rPr>
        <w:t>15, 22</w:t>
      </w:r>
      <w:r w:rsidR="00BC26BA">
        <w:rPr>
          <w:color w:val="000000" w:themeColor="text1"/>
          <w:shd w:val="clear" w:color="auto" w:fill="FFFFFF"/>
        </w:rPr>
        <w:t>]</w:t>
      </w:r>
      <w:r w:rsidRPr="00165A98">
        <w:rPr>
          <w:color w:val="000000" w:themeColor="text1"/>
          <w:shd w:val="clear" w:color="auto" w:fill="FFFFFF"/>
        </w:rPr>
        <w:t>. </w:t>
      </w:r>
      <w:r>
        <w:rPr>
          <w:color w:val="000000" w:themeColor="text1"/>
        </w:rPr>
        <w:t xml:space="preserve">  </w:t>
      </w:r>
      <w:r w:rsidR="000E3F1B">
        <w:rPr>
          <w:color w:val="000000" w:themeColor="text1"/>
        </w:rPr>
        <w:t xml:space="preserve"> </w:t>
      </w:r>
    </w:p>
    <w:p w:rsidR="000E3F1B" w:rsidRDefault="00165A98" w:rsidP="00D07266">
      <w:pPr>
        <w:spacing w:line="360" w:lineRule="auto"/>
        <w:ind w:firstLine="709"/>
        <w:jc w:val="both"/>
        <w:rPr>
          <w:color w:val="000000" w:themeColor="text1"/>
        </w:rPr>
      </w:pPr>
      <w:r w:rsidRPr="00165A98">
        <w:rPr>
          <w:color w:val="000000" w:themeColor="text1"/>
          <w:shd w:val="clear" w:color="auto" w:fill="FFFFFF"/>
        </w:rPr>
        <w:t>Виникнення ГРВІ схильні діти будь-якої вікової категорії, які короткочасно або довгостроково перебували в близькому контакті з хворим на ГРВІ людиною. У педіатрії, на відміну від ГРВІ у дорослих широко поширене поняття контактно-побутового механізму передачі вірусної інфекції, хоча повітряно-крапельним шляхом ГРВІ у дітей досить швидко поширюється. </w:t>
      </w:r>
      <w:r>
        <w:rPr>
          <w:color w:val="000000" w:themeColor="text1"/>
        </w:rPr>
        <w:t xml:space="preserve">  </w:t>
      </w:r>
      <w:r w:rsidR="000E3F1B">
        <w:rPr>
          <w:color w:val="000000" w:themeColor="text1"/>
        </w:rPr>
        <w:t xml:space="preserve">  </w:t>
      </w:r>
    </w:p>
    <w:p w:rsidR="000E3F1B" w:rsidRDefault="00165A98" w:rsidP="00D07266">
      <w:pPr>
        <w:spacing w:line="360" w:lineRule="auto"/>
        <w:ind w:firstLine="709"/>
        <w:jc w:val="both"/>
        <w:rPr>
          <w:color w:val="000000" w:themeColor="text1"/>
        </w:rPr>
      </w:pPr>
      <w:r w:rsidRPr="00165A98">
        <w:rPr>
          <w:color w:val="000000" w:themeColor="text1"/>
          <w:shd w:val="clear" w:color="auto" w:fill="FFFFFF"/>
        </w:rPr>
        <w:lastRenderedPageBreak/>
        <w:t>Особливістю дітей раннього віку є їх підвищена природна сприйнятливість до виникнення ГРВІ. Максим</w:t>
      </w:r>
      <w:r>
        <w:rPr>
          <w:color w:val="000000" w:themeColor="text1"/>
          <w:shd w:val="clear" w:color="auto" w:fill="FFFFFF"/>
        </w:rPr>
        <w:t>альний рівень контагіозності</w:t>
      </w:r>
      <w:r w:rsidRPr="00165A98">
        <w:rPr>
          <w:color w:val="000000" w:themeColor="text1"/>
          <w:shd w:val="clear" w:color="auto" w:fill="FFFFFF"/>
        </w:rPr>
        <w:t xml:space="preserve"> при ГРВІ у дітей до року становить перший тиждень захворювання. Як і при всіх інфекційних захворюваннях, при ГРВІ у дітей відзначається деяка циклічність чи сезонність розвитку хвороби, яка припадає на прохолодний період року. Примітним фактом є те, що після наявного факту перенесеного ГРВ</w:t>
      </w:r>
      <w:r>
        <w:rPr>
          <w:color w:val="000000" w:themeColor="text1"/>
          <w:shd w:val="clear" w:color="auto" w:fill="FFFFFF"/>
        </w:rPr>
        <w:t xml:space="preserve">І у дітей формується тільки </w:t>
      </w:r>
      <w:r w:rsidRPr="00165A98">
        <w:rPr>
          <w:color w:val="000000" w:themeColor="text1"/>
          <w:shd w:val="clear" w:color="auto" w:fill="FFFFFF"/>
        </w:rPr>
        <w:t>специфічний імунітет, що пояснює часті ГРВІ у дитини, які можуть спостерігатися навіть протягом одного року</w:t>
      </w:r>
      <w:r w:rsidR="00BC26BA">
        <w:rPr>
          <w:color w:val="000000" w:themeColor="text1"/>
          <w:shd w:val="clear" w:color="auto" w:fill="FFFFFF"/>
        </w:rPr>
        <w:t xml:space="preserve"> [</w:t>
      </w:r>
      <w:r w:rsidR="000F3601">
        <w:rPr>
          <w:color w:val="000000" w:themeColor="text1"/>
          <w:shd w:val="clear" w:color="auto" w:fill="FFFFFF"/>
        </w:rPr>
        <w:t>23, 24</w:t>
      </w:r>
      <w:r w:rsidR="00BC26BA">
        <w:rPr>
          <w:color w:val="000000" w:themeColor="text1"/>
          <w:shd w:val="clear" w:color="auto" w:fill="FFFFFF"/>
        </w:rPr>
        <w:t>]</w:t>
      </w:r>
      <w:r w:rsidRPr="00165A98">
        <w:rPr>
          <w:color w:val="000000" w:themeColor="text1"/>
          <w:shd w:val="clear" w:color="auto" w:fill="FFFFFF"/>
        </w:rPr>
        <w:t>. </w:t>
      </w:r>
      <w:r>
        <w:rPr>
          <w:color w:val="000000" w:themeColor="text1"/>
        </w:rPr>
        <w:t xml:space="preserve">  </w:t>
      </w:r>
      <w:r w:rsidR="000E3F1B">
        <w:rPr>
          <w:color w:val="000000" w:themeColor="text1"/>
        </w:rPr>
        <w:t xml:space="preserve"> </w:t>
      </w:r>
    </w:p>
    <w:p w:rsidR="000E3F1B" w:rsidRPr="004B6180" w:rsidRDefault="00165A98" w:rsidP="00D07266">
      <w:pPr>
        <w:spacing w:line="360" w:lineRule="auto"/>
        <w:ind w:firstLine="709"/>
        <w:jc w:val="both"/>
        <w:rPr>
          <w:color w:val="000000" w:themeColor="text1"/>
        </w:rPr>
      </w:pPr>
      <w:r w:rsidRPr="00165A98">
        <w:rPr>
          <w:color w:val="000000" w:themeColor="text1"/>
          <w:shd w:val="clear" w:color="auto" w:fill="FFFFFF"/>
        </w:rPr>
        <w:t>У ситуації, коли ГРВІ у дітей викликані не вірусом грипу, спостерігаються поодинокі спалахи захворювання, а схильність до розвитку повномасштабних епідемій з ураженням великої кількості дитячого населення, відзначається тільки при грипі</w:t>
      </w:r>
      <w:r w:rsidR="00BC26BA">
        <w:rPr>
          <w:color w:val="000000" w:themeColor="text1"/>
          <w:shd w:val="clear" w:color="auto" w:fill="FFFFFF"/>
        </w:rPr>
        <w:t xml:space="preserve"> [</w:t>
      </w:r>
      <w:r w:rsidR="000F3601">
        <w:rPr>
          <w:color w:val="000000" w:themeColor="text1"/>
          <w:shd w:val="clear" w:color="auto" w:fill="FFFFFF"/>
        </w:rPr>
        <w:t>4, 25</w:t>
      </w:r>
      <w:r w:rsidR="00250B82">
        <w:rPr>
          <w:color w:val="000000" w:themeColor="text1"/>
          <w:shd w:val="clear" w:color="auto" w:fill="FFFFFF"/>
        </w:rPr>
        <w:t>]</w:t>
      </w:r>
      <w:r w:rsidRPr="00165A98">
        <w:rPr>
          <w:color w:val="000000" w:themeColor="text1"/>
          <w:shd w:val="clear" w:color="auto" w:fill="FFFFFF"/>
        </w:rPr>
        <w:t>. </w:t>
      </w:r>
      <w:r w:rsidR="004B6180" w:rsidRPr="004B6180">
        <w:rPr>
          <w:color w:val="000000" w:themeColor="text1"/>
        </w:rPr>
        <w:t xml:space="preserve"> </w:t>
      </w:r>
    </w:p>
    <w:p w:rsidR="000E3F1B" w:rsidRDefault="00165A98" w:rsidP="00D07266">
      <w:pPr>
        <w:spacing w:line="360" w:lineRule="auto"/>
        <w:ind w:firstLine="709"/>
        <w:jc w:val="both"/>
        <w:rPr>
          <w:color w:val="000000" w:themeColor="text1"/>
        </w:rPr>
      </w:pPr>
      <w:r w:rsidRPr="00165A98">
        <w:rPr>
          <w:color w:val="000000" w:themeColor="text1"/>
          <w:shd w:val="clear" w:color="auto" w:fill="FFFFFF"/>
        </w:rPr>
        <w:t>Якщо розглядати патогенез розвитку ГРВІ у дітей, інфекціоністами особлива увага приділяється питанню "вхідних воріт інфекції", в ролі яких можуть виступати не тільки проксимальні дихальні шляхи і кон'юнктива очей, але навіть травний тракт, що відрізняється від патогенезу ГРВІ у дорослій категорії пацієнтів. Особливістю всіх</w:t>
      </w:r>
      <w:r>
        <w:rPr>
          <w:color w:val="000000" w:themeColor="text1"/>
          <w:shd w:val="clear" w:color="auto" w:fill="FFFFFF"/>
        </w:rPr>
        <w:t xml:space="preserve"> збудників ГРВІ у дітей є їх епітеліотропні</w:t>
      </w:r>
      <w:r w:rsidRPr="00165A98">
        <w:rPr>
          <w:color w:val="000000" w:themeColor="text1"/>
          <w:shd w:val="clear" w:color="auto" w:fill="FFFFFF"/>
        </w:rPr>
        <w:t>сть. Первинним етапом патогенезу є адсор</w:t>
      </w:r>
      <w:r>
        <w:rPr>
          <w:color w:val="000000" w:themeColor="text1"/>
          <w:shd w:val="clear" w:color="auto" w:fill="FFFFFF"/>
        </w:rPr>
        <w:t>бція вірусу ГРВІ на поверхні епітелі</w:t>
      </w:r>
      <w:r w:rsidRPr="00165A98">
        <w:rPr>
          <w:color w:val="000000" w:themeColor="text1"/>
          <w:shd w:val="clear" w:color="auto" w:fill="FFFFFF"/>
        </w:rPr>
        <w:t>оцита з наступним проникненням в цитоплазму і їх ферментативної дезінтеграцією. </w:t>
      </w:r>
      <w:r>
        <w:rPr>
          <w:color w:val="000000" w:themeColor="text1"/>
        </w:rPr>
        <w:t xml:space="preserve"> </w:t>
      </w:r>
      <w:r w:rsidR="000E3F1B">
        <w:rPr>
          <w:color w:val="000000" w:themeColor="text1"/>
        </w:rPr>
        <w:t xml:space="preserve">  </w:t>
      </w:r>
    </w:p>
    <w:p w:rsidR="000E3F1B" w:rsidRDefault="00165A98" w:rsidP="00D07266">
      <w:pPr>
        <w:spacing w:line="360" w:lineRule="auto"/>
        <w:ind w:firstLine="709"/>
        <w:jc w:val="both"/>
        <w:rPr>
          <w:color w:val="000000" w:themeColor="text1"/>
        </w:rPr>
      </w:pPr>
      <w:r w:rsidRPr="00165A98">
        <w:rPr>
          <w:color w:val="000000" w:themeColor="text1"/>
          <w:shd w:val="clear" w:color="auto" w:fill="FFFFFF"/>
        </w:rPr>
        <w:t>Розмноження вірусів</w:t>
      </w:r>
      <w:r>
        <w:rPr>
          <w:color w:val="000000" w:themeColor="text1"/>
          <w:shd w:val="clear" w:color="auto" w:fill="FFFFFF"/>
        </w:rPr>
        <w:t xml:space="preserve"> ГРВІ у дітей відбувається безпосередньо у клітині</w:t>
      </w:r>
      <w:r w:rsidRPr="00165A98">
        <w:rPr>
          <w:color w:val="000000" w:themeColor="text1"/>
          <w:shd w:val="clear" w:color="auto" w:fill="FFFFFF"/>
        </w:rPr>
        <w:t>, що неминуче провокує розвиток дистрофічних змін клітин з подальшим розвитком запальних процесів у слизовій оболонці в проекції вхідних воріт. </w:t>
      </w:r>
      <w:r w:rsidRPr="00165A98">
        <w:rPr>
          <w:color w:val="000000" w:themeColor="text1"/>
        </w:rPr>
        <w:br/>
      </w:r>
      <w:r w:rsidRPr="00165A98">
        <w:rPr>
          <w:color w:val="000000" w:themeColor="text1"/>
          <w:shd w:val="clear" w:color="auto" w:fill="FFFFFF"/>
        </w:rPr>
        <w:t>Неминучим результатом патогенезу ГРВІ у дітей є потрапляння великої концентрації вірусів у загальн</w:t>
      </w:r>
      <w:r>
        <w:rPr>
          <w:color w:val="000000" w:themeColor="text1"/>
          <w:shd w:val="clear" w:color="auto" w:fill="FFFFFF"/>
        </w:rPr>
        <w:t>ий кровото</w:t>
      </w:r>
      <w:r w:rsidR="00A4309F">
        <w:rPr>
          <w:color w:val="000000" w:themeColor="text1"/>
          <w:shd w:val="clear" w:color="auto" w:fill="FFFFFF"/>
        </w:rPr>
        <w:t>к, вираження</w:t>
      </w:r>
      <w:r w:rsidRPr="00165A98">
        <w:rPr>
          <w:color w:val="000000" w:themeColor="text1"/>
          <w:shd w:val="clear" w:color="auto" w:fill="FFFFFF"/>
        </w:rPr>
        <w:t xml:space="preserve"> якого прямо залежить від інтенсивності дистрофічного ураження епітелію, а також протяжності патологічного процесу</w:t>
      </w:r>
      <w:r w:rsidR="00250B82">
        <w:rPr>
          <w:color w:val="000000" w:themeColor="text1"/>
          <w:shd w:val="clear" w:color="auto" w:fill="FFFFFF"/>
        </w:rPr>
        <w:t xml:space="preserve"> [</w:t>
      </w:r>
      <w:r w:rsidR="000F3601">
        <w:rPr>
          <w:color w:val="000000" w:themeColor="text1"/>
          <w:shd w:val="clear" w:color="auto" w:fill="FFFFFF"/>
        </w:rPr>
        <w:t>8, 26</w:t>
      </w:r>
      <w:r w:rsidR="00250B82">
        <w:rPr>
          <w:color w:val="000000" w:themeColor="text1"/>
          <w:shd w:val="clear" w:color="auto" w:fill="FFFFFF"/>
        </w:rPr>
        <w:t>]</w:t>
      </w:r>
      <w:r w:rsidRPr="00165A98">
        <w:rPr>
          <w:color w:val="000000" w:themeColor="text1"/>
          <w:shd w:val="clear" w:color="auto" w:fill="FFFFFF"/>
        </w:rPr>
        <w:t>.</w:t>
      </w:r>
      <w:r>
        <w:rPr>
          <w:color w:val="000000" w:themeColor="text1"/>
        </w:rPr>
        <w:t xml:space="preserve"> </w:t>
      </w:r>
      <w:r w:rsidR="000E3F1B">
        <w:rPr>
          <w:color w:val="000000" w:themeColor="text1"/>
        </w:rPr>
        <w:t xml:space="preserve"> </w:t>
      </w:r>
    </w:p>
    <w:p w:rsidR="00D468CD" w:rsidRDefault="00165A98" w:rsidP="00D468CD">
      <w:pPr>
        <w:spacing w:line="360" w:lineRule="auto"/>
        <w:ind w:firstLine="709"/>
        <w:jc w:val="both"/>
        <w:rPr>
          <w:color w:val="000000" w:themeColor="text1"/>
        </w:rPr>
      </w:pPr>
      <w:r w:rsidRPr="00165A98">
        <w:rPr>
          <w:color w:val="000000" w:themeColor="text1"/>
          <w:shd w:val="clear" w:color="auto" w:fill="FFFFFF"/>
        </w:rPr>
        <w:t xml:space="preserve">Особливістю патогенезу ГРВІ у дітей є схильність до швидкого розвитку токсико-алергічної реакції, спровокованої попаданням в кров не тільки вірусів, але і продуктів розпаду епітеліоцитів. Токсичний вплив у цій ситуації </w:t>
      </w:r>
      <w:r w:rsidRPr="00165A98">
        <w:rPr>
          <w:color w:val="000000" w:themeColor="text1"/>
          <w:shd w:val="clear" w:color="auto" w:fill="FFFFFF"/>
        </w:rPr>
        <w:lastRenderedPageBreak/>
        <w:t>виявляється на всі органи життєдіяльності, однак саме згубний вплив має вплив токсинів на головний мозок і серце дитини</w:t>
      </w:r>
      <w:r w:rsidR="004E7243">
        <w:rPr>
          <w:color w:val="000000" w:themeColor="text1"/>
          <w:shd w:val="clear" w:color="auto" w:fill="FFFFFF"/>
        </w:rPr>
        <w:t xml:space="preserve"> [22, </w:t>
      </w:r>
      <w:r w:rsidR="004E7243" w:rsidRPr="004E7243">
        <w:rPr>
          <w:color w:val="000000" w:themeColor="text1"/>
          <w:shd w:val="clear" w:color="auto" w:fill="FFFFFF"/>
        </w:rPr>
        <w:t>27</w:t>
      </w:r>
      <w:r w:rsidR="00250B82">
        <w:rPr>
          <w:color w:val="000000" w:themeColor="text1"/>
          <w:shd w:val="clear" w:color="auto" w:fill="FFFFFF"/>
        </w:rPr>
        <w:t>]</w:t>
      </w:r>
      <w:r w:rsidRPr="00165A98">
        <w:rPr>
          <w:color w:val="000000" w:themeColor="text1"/>
          <w:shd w:val="clear" w:color="auto" w:fill="FFFFFF"/>
        </w:rPr>
        <w:t>. </w:t>
      </w:r>
      <w:r>
        <w:rPr>
          <w:color w:val="000000" w:themeColor="text1"/>
          <w:shd w:val="clear" w:color="auto" w:fill="FFFFFF"/>
        </w:rPr>
        <w:t xml:space="preserve"> </w:t>
      </w:r>
      <w:r>
        <w:rPr>
          <w:color w:val="000000" w:themeColor="text1"/>
        </w:rPr>
        <w:t xml:space="preserve"> </w:t>
      </w:r>
    </w:p>
    <w:p w:rsidR="00AA3482" w:rsidRPr="00D468CD" w:rsidRDefault="00165A98" w:rsidP="00D468CD">
      <w:pPr>
        <w:spacing w:line="360" w:lineRule="auto"/>
        <w:ind w:firstLine="709"/>
        <w:jc w:val="both"/>
      </w:pPr>
      <w:r w:rsidRPr="00D468CD">
        <w:rPr>
          <w:color w:val="000000" w:themeColor="text1"/>
          <w:shd w:val="clear" w:color="auto" w:fill="FFFFFF"/>
        </w:rPr>
        <w:t>ГРВІ у дітей часто має ускладнений характер, так як в місці ураження епітелію проксимальних дихальних шляхів розвивається порушення їх бар'єрної функції, що супроводжується масивним розмноженням бактеріальної флори</w:t>
      </w:r>
      <w:r w:rsidR="000F3601" w:rsidRPr="00D468CD">
        <w:rPr>
          <w:color w:val="000000" w:themeColor="text1"/>
          <w:shd w:val="clear" w:color="auto" w:fill="FFFFFF"/>
        </w:rPr>
        <w:t xml:space="preserve"> [9</w:t>
      </w:r>
      <w:r w:rsidR="00452EBB" w:rsidRPr="00D468CD">
        <w:rPr>
          <w:color w:val="000000" w:themeColor="text1"/>
          <w:shd w:val="clear" w:color="auto" w:fill="FFFFFF"/>
        </w:rPr>
        <w:t>]</w:t>
      </w:r>
      <w:r w:rsidRPr="00D468CD">
        <w:rPr>
          <w:color w:val="000000" w:themeColor="text1"/>
          <w:shd w:val="clear" w:color="auto" w:fill="FFFFFF"/>
        </w:rPr>
        <w:t>. </w:t>
      </w:r>
    </w:p>
    <w:p w:rsidR="007A0AB3" w:rsidRPr="00772FB3" w:rsidRDefault="007A0AB3" w:rsidP="00D07266">
      <w:pPr>
        <w:spacing w:line="360" w:lineRule="auto"/>
        <w:ind w:firstLine="709"/>
      </w:pPr>
    </w:p>
    <w:p w:rsidR="007A0AB3" w:rsidRPr="00772FB3" w:rsidRDefault="007A0AB3" w:rsidP="00D07266">
      <w:pPr>
        <w:spacing w:line="360" w:lineRule="auto"/>
        <w:ind w:firstLine="709"/>
      </w:pPr>
    </w:p>
    <w:p w:rsidR="00F15E55" w:rsidRPr="00772FB3" w:rsidRDefault="001D7549" w:rsidP="00D07266">
      <w:pPr>
        <w:spacing w:line="360" w:lineRule="auto"/>
        <w:ind w:firstLine="709"/>
        <w:rPr>
          <w:color w:val="000000" w:themeColor="text1"/>
        </w:rPr>
      </w:pPr>
      <w:r>
        <w:rPr>
          <w:color w:val="000000" w:themeColor="text1"/>
        </w:rPr>
        <w:t>1.5</w:t>
      </w:r>
      <w:r w:rsidR="00F15E55">
        <w:rPr>
          <w:color w:val="000000" w:themeColor="text1"/>
        </w:rPr>
        <w:t xml:space="preserve"> </w:t>
      </w:r>
      <w:r w:rsidR="00F15E55" w:rsidRPr="00F15E55">
        <w:rPr>
          <w:color w:val="000000" w:themeColor="text1"/>
        </w:rPr>
        <w:t>Діагностика ГРВІ у дітей</w:t>
      </w:r>
    </w:p>
    <w:p w:rsidR="007A0AB3" w:rsidRPr="00772FB3" w:rsidRDefault="007A0AB3" w:rsidP="00BB3CB7">
      <w:pPr>
        <w:spacing w:line="360" w:lineRule="auto"/>
        <w:rPr>
          <w:color w:val="000000" w:themeColor="text1"/>
        </w:rPr>
      </w:pPr>
    </w:p>
    <w:p w:rsidR="007A0AB3" w:rsidRPr="00772FB3" w:rsidRDefault="007A0AB3" w:rsidP="00BB3CB7">
      <w:pPr>
        <w:spacing w:line="360" w:lineRule="auto"/>
        <w:rPr>
          <w:color w:val="000000" w:themeColor="text1"/>
        </w:rPr>
      </w:pPr>
    </w:p>
    <w:p w:rsidR="009D5374" w:rsidRPr="009D5374" w:rsidRDefault="009D5374" w:rsidP="00D07266">
      <w:pPr>
        <w:pStyle w:val="a9"/>
        <w:shd w:val="clear" w:color="auto" w:fill="FFFFFF"/>
        <w:spacing w:before="0" w:beforeAutospacing="0" w:after="0" w:afterAutospacing="0" w:line="360" w:lineRule="auto"/>
        <w:ind w:firstLine="709"/>
        <w:jc w:val="both"/>
        <w:rPr>
          <w:color w:val="000000"/>
          <w:sz w:val="28"/>
          <w:szCs w:val="28"/>
          <w:lang w:val="uk-UA"/>
        </w:rPr>
      </w:pPr>
      <w:r w:rsidRPr="009D5374">
        <w:rPr>
          <w:color w:val="000000"/>
          <w:sz w:val="28"/>
          <w:szCs w:val="28"/>
          <w:lang w:val="uk-UA"/>
        </w:rPr>
        <w:t>Труднощі клінічної диференціальної діагностики пов'язані з тим, що різні за етіологічними чинниками захворювання схожі за своїми клінічними симптомами. Точне знання структури ГРВІ на території країни в окремих осередках є однією з найважливіших умов успішної розробки та застосування нових методів боротьби з ГРВІ, їх профілактики</w:t>
      </w:r>
      <w:r w:rsidR="000F3601">
        <w:rPr>
          <w:color w:val="000000"/>
          <w:sz w:val="28"/>
          <w:szCs w:val="28"/>
          <w:lang w:val="uk-UA"/>
        </w:rPr>
        <w:t xml:space="preserve"> [28, 29</w:t>
      </w:r>
      <w:r w:rsidR="00452EBB">
        <w:rPr>
          <w:color w:val="000000"/>
          <w:sz w:val="28"/>
          <w:szCs w:val="28"/>
          <w:lang w:val="uk-UA"/>
        </w:rPr>
        <w:t>]</w:t>
      </w:r>
      <w:r w:rsidRPr="009D5374">
        <w:rPr>
          <w:color w:val="000000"/>
          <w:sz w:val="28"/>
          <w:szCs w:val="28"/>
          <w:lang w:val="uk-UA"/>
        </w:rPr>
        <w:t>.</w:t>
      </w:r>
    </w:p>
    <w:p w:rsidR="009D5374" w:rsidRPr="00A4309F" w:rsidRDefault="009D5374" w:rsidP="00D07266">
      <w:pPr>
        <w:pStyle w:val="a9"/>
        <w:shd w:val="clear" w:color="auto" w:fill="FFFFFF"/>
        <w:spacing w:before="0" w:beforeAutospacing="0" w:after="0" w:afterAutospacing="0" w:line="360" w:lineRule="auto"/>
        <w:ind w:firstLine="709"/>
        <w:jc w:val="both"/>
        <w:rPr>
          <w:color w:val="000000"/>
          <w:sz w:val="28"/>
          <w:szCs w:val="28"/>
          <w:lang w:val="uk-UA"/>
        </w:rPr>
      </w:pPr>
      <w:r w:rsidRPr="00A4309F">
        <w:rPr>
          <w:color w:val="000000"/>
          <w:sz w:val="28"/>
          <w:szCs w:val="28"/>
          <w:lang w:val="uk-UA"/>
        </w:rPr>
        <w:t>За швидк</w:t>
      </w:r>
      <w:r w:rsidR="00A4309F" w:rsidRPr="00A4309F">
        <w:rPr>
          <w:color w:val="000000"/>
          <w:sz w:val="28"/>
          <w:szCs w:val="28"/>
          <w:lang w:val="uk-UA"/>
        </w:rPr>
        <w:t xml:space="preserve">істю отримання результатів їх </w:t>
      </w:r>
      <w:r w:rsidR="00A4309F">
        <w:rPr>
          <w:color w:val="000000"/>
          <w:sz w:val="28"/>
          <w:szCs w:val="28"/>
          <w:lang w:val="uk-UA"/>
        </w:rPr>
        <w:t>роз</w:t>
      </w:r>
      <w:r w:rsidRPr="00A4309F">
        <w:rPr>
          <w:color w:val="000000"/>
          <w:sz w:val="28"/>
          <w:szCs w:val="28"/>
          <w:lang w:val="uk-UA"/>
        </w:rPr>
        <w:t>ділено на експрес-методи (тривалість дослідження менше 1 години), методи середньої тривалості (години, менше доби) та методи стандартної діагностики, дослідження</w:t>
      </w:r>
      <w:r w:rsidR="000F3601">
        <w:rPr>
          <w:color w:val="000000"/>
          <w:sz w:val="28"/>
          <w:szCs w:val="28"/>
          <w:lang w:val="uk-UA"/>
        </w:rPr>
        <w:t xml:space="preserve"> при яких триває багато діб [3</w:t>
      </w:r>
      <w:r w:rsidR="00452EBB">
        <w:rPr>
          <w:color w:val="000000"/>
          <w:sz w:val="28"/>
          <w:szCs w:val="28"/>
          <w:lang w:val="uk-UA"/>
        </w:rPr>
        <w:t>,</w:t>
      </w:r>
      <w:r w:rsidR="000F3601">
        <w:rPr>
          <w:color w:val="000000"/>
          <w:sz w:val="28"/>
          <w:szCs w:val="28"/>
          <w:lang w:val="uk-UA"/>
        </w:rPr>
        <w:t xml:space="preserve"> 5, 30</w:t>
      </w:r>
      <w:r w:rsidRPr="00A4309F">
        <w:rPr>
          <w:color w:val="000000"/>
          <w:sz w:val="28"/>
          <w:szCs w:val="28"/>
          <w:lang w:val="uk-UA"/>
        </w:rPr>
        <w:t>].</w:t>
      </w:r>
    </w:p>
    <w:p w:rsidR="009D5374" w:rsidRPr="00C04A0F" w:rsidRDefault="009D5374" w:rsidP="00D07266">
      <w:pPr>
        <w:pStyle w:val="a9"/>
        <w:shd w:val="clear" w:color="auto" w:fill="FFFFFF"/>
        <w:spacing w:before="0" w:beforeAutospacing="0" w:after="0" w:afterAutospacing="0" w:line="360" w:lineRule="auto"/>
        <w:ind w:firstLine="709"/>
        <w:jc w:val="both"/>
        <w:rPr>
          <w:color w:val="000000"/>
          <w:sz w:val="28"/>
          <w:szCs w:val="28"/>
          <w:lang w:val="uk-UA"/>
        </w:rPr>
      </w:pPr>
      <w:r w:rsidRPr="00C04A0F">
        <w:rPr>
          <w:color w:val="000000"/>
          <w:sz w:val="28"/>
          <w:szCs w:val="28"/>
          <w:lang w:val="uk-UA"/>
        </w:rPr>
        <w:t>Існуючі методи експрес-діагностики ГРВІ дозволяють сво</w:t>
      </w:r>
      <w:r w:rsidR="00A4309F">
        <w:rPr>
          <w:color w:val="000000"/>
          <w:sz w:val="28"/>
          <w:szCs w:val="28"/>
          <w:lang w:val="uk-UA"/>
        </w:rPr>
        <w:t>єчасно призначати хворим етіотро</w:t>
      </w:r>
      <w:r w:rsidRPr="00C04A0F">
        <w:rPr>
          <w:color w:val="000000"/>
          <w:sz w:val="28"/>
          <w:szCs w:val="28"/>
          <w:lang w:val="uk-UA"/>
        </w:rPr>
        <w:t>пну терапію, яка найефективніша в перші 2 доби захворювання.</w:t>
      </w:r>
    </w:p>
    <w:p w:rsidR="009D5374" w:rsidRPr="009D5374" w:rsidRDefault="009D5374" w:rsidP="00D07266">
      <w:pPr>
        <w:pStyle w:val="a9"/>
        <w:shd w:val="clear" w:color="auto" w:fill="FFFFFF"/>
        <w:spacing w:before="0" w:beforeAutospacing="0" w:after="0" w:afterAutospacing="0" w:line="360" w:lineRule="auto"/>
        <w:ind w:firstLine="709"/>
        <w:jc w:val="both"/>
        <w:rPr>
          <w:color w:val="000000"/>
          <w:sz w:val="28"/>
          <w:szCs w:val="28"/>
          <w:lang w:val="uk-UA"/>
        </w:rPr>
      </w:pPr>
      <w:r w:rsidRPr="009D5374">
        <w:rPr>
          <w:color w:val="000000"/>
          <w:sz w:val="28"/>
          <w:szCs w:val="28"/>
        </w:rPr>
        <w:t>Методи д</w:t>
      </w:r>
      <w:r w:rsidR="00A4309F">
        <w:rPr>
          <w:color w:val="000000"/>
          <w:sz w:val="28"/>
          <w:szCs w:val="28"/>
        </w:rPr>
        <w:t>і</w:t>
      </w:r>
      <w:r w:rsidR="00A4309F">
        <w:rPr>
          <w:color w:val="000000"/>
          <w:sz w:val="28"/>
          <w:szCs w:val="28"/>
          <w:lang w:val="uk-UA"/>
        </w:rPr>
        <w:t>а</w:t>
      </w:r>
      <w:r w:rsidR="00A4309F">
        <w:rPr>
          <w:color w:val="000000"/>
          <w:sz w:val="28"/>
          <w:szCs w:val="28"/>
        </w:rPr>
        <w:t>гностики сер</w:t>
      </w:r>
      <w:r w:rsidR="00A4309F">
        <w:rPr>
          <w:color w:val="000000"/>
          <w:sz w:val="28"/>
          <w:szCs w:val="28"/>
          <w:lang w:val="uk-UA"/>
        </w:rPr>
        <w:t>е</w:t>
      </w:r>
      <w:r w:rsidR="00A4309F">
        <w:rPr>
          <w:color w:val="000000"/>
          <w:sz w:val="28"/>
          <w:szCs w:val="28"/>
        </w:rPr>
        <w:t>днь</w:t>
      </w:r>
      <w:r w:rsidR="00A4309F">
        <w:rPr>
          <w:color w:val="000000"/>
          <w:sz w:val="28"/>
          <w:szCs w:val="28"/>
          <w:lang w:val="uk-UA"/>
        </w:rPr>
        <w:t>о</w:t>
      </w:r>
      <w:r w:rsidR="00A4309F">
        <w:rPr>
          <w:color w:val="000000"/>
          <w:sz w:val="28"/>
          <w:szCs w:val="28"/>
        </w:rPr>
        <w:t>ї тр</w:t>
      </w:r>
      <w:r w:rsidR="00A4309F">
        <w:rPr>
          <w:color w:val="000000"/>
          <w:sz w:val="28"/>
          <w:szCs w:val="28"/>
          <w:lang w:val="uk-UA"/>
        </w:rPr>
        <w:t>и</w:t>
      </w:r>
      <w:r w:rsidR="00A4309F">
        <w:rPr>
          <w:color w:val="000000"/>
          <w:sz w:val="28"/>
          <w:szCs w:val="28"/>
        </w:rPr>
        <w:t>в</w:t>
      </w:r>
      <w:r w:rsidR="00A4309F">
        <w:rPr>
          <w:color w:val="000000"/>
          <w:sz w:val="28"/>
          <w:szCs w:val="28"/>
          <w:lang w:val="uk-UA"/>
        </w:rPr>
        <w:t>а</w:t>
      </w:r>
      <w:r w:rsidR="00A4309F">
        <w:rPr>
          <w:color w:val="000000"/>
          <w:sz w:val="28"/>
          <w:szCs w:val="28"/>
        </w:rPr>
        <w:t>л</w:t>
      </w:r>
      <w:r w:rsidR="00A4309F">
        <w:rPr>
          <w:color w:val="000000"/>
          <w:sz w:val="28"/>
          <w:szCs w:val="28"/>
          <w:lang w:val="uk-UA"/>
        </w:rPr>
        <w:t>о</w:t>
      </w:r>
      <w:r>
        <w:rPr>
          <w:color w:val="000000"/>
          <w:sz w:val="28"/>
          <w:szCs w:val="28"/>
        </w:rPr>
        <w:t>сті</w:t>
      </w:r>
    </w:p>
    <w:p w:rsidR="009D5374" w:rsidRPr="009D5374" w:rsidRDefault="009D5374" w:rsidP="00D07266">
      <w:pPr>
        <w:pStyle w:val="a9"/>
        <w:shd w:val="clear" w:color="auto" w:fill="FFFFFF"/>
        <w:spacing w:before="0" w:beforeAutospacing="0" w:after="0" w:afterAutospacing="0" w:line="360" w:lineRule="auto"/>
        <w:ind w:firstLine="709"/>
        <w:jc w:val="both"/>
        <w:rPr>
          <w:color w:val="000000"/>
          <w:sz w:val="28"/>
          <w:szCs w:val="28"/>
        </w:rPr>
      </w:pPr>
      <w:r w:rsidRPr="009D5374">
        <w:rPr>
          <w:color w:val="000000"/>
          <w:sz w:val="28"/>
          <w:szCs w:val="28"/>
        </w:rPr>
        <w:t>1. Імуноферментний ме</w:t>
      </w:r>
      <w:r w:rsidR="00A4309F">
        <w:rPr>
          <w:color w:val="000000"/>
          <w:sz w:val="28"/>
          <w:szCs w:val="28"/>
        </w:rPr>
        <w:t>тод</w:t>
      </w:r>
      <w:r>
        <w:rPr>
          <w:color w:val="000000"/>
          <w:sz w:val="28"/>
          <w:szCs w:val="28"/>
        </w:rPr>
        <w:t>: IgM, IgG. Найбільш</w:t>
      </w:r>
      <w:r w:rsidRPr="009D5374">
        <w:rPr>
          <w:color w:val="000000"/>
          <w:sz w:val="28"/>
          <w:szCs w:val="28"/>
        </w:rPr>
        <w:t xml:space="preserve"> точний спосіб.</w:t>
      </w:r>
    </w:p>
    <w:p w:rsidR="009D5374" w:rsidRPr="009D5374" w:rsidRDefault="009D5374" w:rsidP="00D07266">
      <w:pPr>
        <w:pStyle w:val="a9"/>
        <w:shd w:val="clear" w:color="auto" w:fill="FFFFFF"/>
        <w:spacing w:before="0" w:beforeAutospacing="0" w:after="0" w:afterAutospacing="0" w:line="360" w:lineRule="auto"/>
        <w:ind w:firstLine="709"/>
        <w:jc w:val="both"/>
        <w:rPr>
          <w:color w:val="000000"/>
          <w:sz w:val="28"/>
          <w:szCs w:val="28"/>
        </w:rPr>
      </w:pPr>
      <w:r w:rsidRPr="009D5374">
        <w:rPr>
          <w:color w:val="000000"/>
          <w:sz w:val="28"/>
          <w:szCs w:val="28"/>
        </w:rPr>
        <w:t>2. Реакція непрямої гемадсорбції.</w:t>
      </w:r>
    </w:p>
    <w:p w:rsidR="009D5374" w:rsidRPr="009D5374" w:rsidRDefault="00A4309F" w:rsidP="00D07266">
      <w:pPr>
        <w:pStyle w:val="a9"/>
        <w:shd w:val="clear" w:color="auto" w:fill="FFFFFF"/>
        <w:spacing w:before="0" w:beforeAutospacing="0" w:after="0" w:afterAutospacing="0" w:line="360" w:lineRule="auto"/>
        <w:ind w:firstLine="709"/>
        <w:jc w:val="both"/>
        <w:rPr>
          <w:color w:val="000000"/>
          <w:sz w:val="28"/>
          <w:szCs w:val="28"/>
        </w:rPr>
      </w:pPr>
      <w:r>
        <w:rPr>
          <w:color w:val="000000"/>
          <w:sz w:val="28"/>
          <w:szCs w:val="28"/>
        </w:rPr>
        <w:t>3. Реакція л</w:t>
      </w:r>
      <w:r>
        <w:rPr>
          <w:color w:val="000000"/>
          <w:sz w:val="28"/>
          <w:szCs w:val="28"/>
          <w:lang w:val="uk-UA"/>
        </w:rPr>
        <w:t>а</w:t>
      </w:r>
      <w:r>
        <w:rPr>
          <w:color w:val="000000"/>
          <w:sz w:val="28"/>
          <w:szCs w:val="28"/>
        </w:rPr>
        <w:t>нцюг</w:t>
      </w:r>
      <w:r>
        <w:rPr>
          <w:color w:val="000000"/>
          <w:sz w:val="28"/>
          <w:szCs w:val="28"/>
          <w:lang w:val="uk-UA"/>
        </w:rPr>
        <w:t>о</w:t>
      </w:r>
      <w:r w:rsidR="009D5374" w:rsidRPr="009D5374">
        <w:rPr>
          <w:color w:val="000000"/>
          <w:sz w:val="28"/>
          <w:szCs w:val="28"/>
        </w:rPr>
        <w:t>вої полімеризації.</w:t>
      </w:r>
    </w:p>
    <w:p w:rsidR="009D5374" w:rsidRPr="009D5374" w:rsidRDefault="009D5374" w:rsidP="00D07266">
      <w:pPr>
        <w:pStyle w:val="a9"/>
        <w:shd w:val="clear" w:color="auto" w:fill="FFFFFF"/>
        <w:spacing w:before="0" w:beforeAutospacing="0" w:after="0" w:afterAutospacing="0" w:line="360" w:lineRule="auto"/>
        <w:ind w:firstLine="709"/>
        <w:jc w:val="both"/>
        <w:rPr>
          <w:color w:val="000000"/>
          <w:sz w:val="28"/>
          <w:szCs w:val="28"/>
        </w:rPr>
      </w:pPr>
      <w:r w:rsidRPr="00791C8A">
        <w:rPr>
          <w:color w:val="000000"/>
          <w:sz w:val="28"/>
          <w:szCs w:val="28"/>
          <w:lang w:val="uk-UA"/>
        </w:rPr>
        <w:t xml:space="preserve">Зупиняючись на методах середньої тривалості, що є одними з найдосконаліших, слід зазначити, що реакція ланцюгової полімеризації може ефективно застосовуватися лише у кількісному варіанті. </w:t>
      </w:r>
      <w:proofErr w:type="gramStart"/>
      <w:r w:rsidRPr="009D5374">
        <w:rPr>
          <w:color w:val="000000"/>
          <w:sz w:val="28"/>
          <w:szCs w:val="28"/>
        </w:rPr>
        <w:t>Це пов</w:t>
      </w:r>
      <w:proofErr w:type="gramEnd"/>
      <w:r w:rsidRPr="009D5374">
        <w:rPr>
          <w:color w:val="000000"/>
          <w:sz w:val="28"/>
          <w:szCs w:val="28"/>
        </w:rPr>
        <w:t xml:space="preserve">'язано з </w:t>
      </w:r>
      <w:r w:rsidR="00A4309F">
        <w:rPr>
          <w:color w:val="000000"/>
          <w:sz w:val="28"/>
          <w:szCs w:val="28"/>
          <w:lang w:val="uk-UA"/>
        </w:rPr>
        <w:lastRenderedPageBreak/>
        <w:t>можлив</w:t>
      </w:r>
      <w:r w:rsidR="00A4309F">
        <w:rPr>
          <w:color w:val="000000"/>
          <w:sz w:val="28"/>
          <w:szCs w:val="28"/>
        </w:rPr>
        <w:t>им пер</w:t>
      </w:r>
      <w:r w:rsidR="00A4309F">
        <w:rPr>
          <w:color w:val="000000"/>
          <w:sz w:val="28"/>
          <w:szCs w:val="28"/>
          <w:lang w:val="uk-UA"/>
        </w:rPr>
        <w:t>е</w:t>
      </w:r>
      <w:r w:rsidR="00A4309F">
        <w:rPr>
          <w:color w:val="000000"/>
          <w:sz w:val="28"/>
          <w:szCs w:val="28"/>
        </w:rPr>
        <w:t>б</w:t>
      </w:r>
      <w:r w:rsidR="00A4309F">
        <w:rPr>
          <w:color w:val="000000"/>
          <w:sz w:val="28"/>
          <w:szCs w:val="28"/>
          <w:lang w:val="uk-UA"/>
        </w:rPr>
        <w:t>у</w:t>
      </w:r>
      <w:r w:rsidR="00A4309F">
        <w:rPr>
          <w:color w:val="000000"/>
          <w:sz w:val="28"/>
          <w:szCs w:val="28"/>
        </w:rPr>
        <w:t>ванн</w:t>
      </w:r>
      <w:r w:rsidR="00A4309F">
        <w:rPr>
          <w:color w:val="000000"/>
          <w:sz w:val="28"/>
          <w:szCs w:val="28"/>
          <w:lang w:val="uk-UA"/>
        </w:rPr>
        <w:t>я</w:t>
      </w:r>
      <w:r w:rsidR="00A4309F">
        <w:rPr>
          <w:color w:val="000000"/>
          <w:sz w:val="28"/>
          <w:szCs w:val="28"/>
        </w:rPr>
        <w:t>м на слиз</w:t>
      </w:r>
      <w:r w:rsidR="00A4309F">
        <w:rPr>
          <w:color w:val="000000"/>
          <w:sz w:val="28"/>
          <w:szCs w:val="28"/>
          <w:lang w:val="uk-UA"/>
        </w:rPr>
        <w:t>о</w:t>
      </w:r>
      <w:r w:rsidR="00A4309F">
        <w:rPr>
          <w:color w:val="000000"/>
          <w:sz w:val="28"/>
          <w:szCs w:val="28"/>
        </w:rPr>
        <w:t>вих обол</w:t>
      </w:r>
      <w:r w:rsidR="00A4309F">
        <w:rPr>
          <w:color w:val="000000"/>
          <w:sz w:val="28"/>
          <w:szCs w:val="28"/>
          <w:lang w:val="uk-UA"/>
        </w:rPr>
        <w:t>о</w:t>
      </w:r>
      <w:r w:rsidR="00A4309F">
        <w:rPr>
          <w:color w:val="000000"/>
          <w:sz w:val="28"/>
          <w:szCs w:val="28"/>
        </w:rPr>
        <w:t>нк</w:t>
      </w:r>
      <w:r w:rsidR="00A4309F">
        <w:rPr>
          <w:color w:val="000000"/>
          <w:sz w:val="28"/>
          <w:szCs w:val="28"/>
          <w:lang w:val="uk-UA"/>
        </w:rPr>
        <w:t>а</w:t>
      </w:r>
      <w:r w:rsidR="00A4309F">
        <w:rPr>
          <w:color w:val="000000"/>
          <w:sz w:val="28"/>
          <w:szCs w:val="28"/>
        </w:rPr>
        <w:t xml:space="preserve">х кількох вірусів </w:t>
      </w:r>
      <w:r w:rsidR="00A4309F">
        <w:rPr>
          <w:color w:val="000000"/>
          <w:sz w:val="28"/>
          <w:szCs w:val="28"/>
          <w:lang w:val="uk-UA"/>
        </w:rPr>
        <w:t>о</w:t>
      </w:r>
      <w:r w:rsidR="00A4309F">
        <w:rPr>
          <w:color w:val="000000"/>
          <w:sz w:val="28"/>
          <w:szCs w:val="28"/>
        </w:rPr>
        <w:t>дн</w:t>
      </w:r>
      <w:r w:rsidR="00A4309F">
        <w:rPr>
          <w:color w:val="000000"/>
          <w:sz w:val="28"/>
          <w:szCs w:val="28"/>
          <w:lang w:val="uk-UA"/>
        </w:rPr>
        <w:t>о</w:t>
      </w:r>
      <w:r w:rsidR="00A4309F">
        <w:rPr>
          <w:color w:val="000000"/>
          <w:sz w:val="28"/>
          <w:szCs w:val="28"/>
        </w:rPr>
        <w:t>ч</w:t>
      </w:r>
      <w:r w:rsidR="00A4309F">
        <w:rPr>
          <w:color w:val="000000"/>
          <w:sz w:val="28"/>
          <w:szCs w:val="28"/>
          <w:lang w:val="uk-UA"/>
        </w:rPr>
        <w:t>а</w:t>
      </w:r>
      <w:r w:rsidR="00A4309F">
        <w:rPr>
          <w:color w:val="000000"/>
          <w:sz w:val="28"/>
          <w:szCs w:val="28"/>
        </w:rPr>
        <w:t>сн</w:t>
      </w:r>
      <w:r w:rsidR="00A4309F">
        <w:rPr>
          <w:color w:val="000000"/>
          <w:sz w:val="28"/>
          <w:szCs w:val="28"/>
          <w:lang w:val="uk-UA"/>
        </w:rPr>
        <w:t>о</w:t>
      </w:r>
      <w:r w:rsidR="00A4309F">
        <w:rPr>
          <w:color w:val="000000"/>
          <w:sz w:val="28"/>
          <w:szCs w:val="28"/>
        </w:rPr>
        <w:t xml:space="preserve"> та надзвичайно висок</w:t>
      </w:r>
      <w:r w:rsidR="00A4309F">
        <w:rPr>
          <w:color w:val="000000"/>
          <w:sz w:val="28"/>
          <w:szCs w:val="28"/>
          <w:lang w:val="uk-UA"/>
        </w:rPr>
        <w:t>о</w:t>
      </w:r>
      <w:r w:rsidR="00A4309F">
        <w:rPr>
          <w:color w:val="000000"/>
          <w:sz w:val="28"/>
          <w:szCs w:val="28"/>
        </w:rPr>
        <w:t>ю ч</w:t>
      </w:r>
      <w:r w:rsidR="00A4309F">
        <w:rPr>
          <w:color w:val="000000"/>
          <w:sz w:val="28"/>
          <w:szCs w:val="28"/>
          <w:lang w:val="uk-UA"/>
        </w:rPr>
        <w:t>у</w:t>
      </w:r>
      <w:r w:rsidR="00A4309F">
        <w:rPr>
          <w:color w:val="000000"/>
          <w:sz w:val="28"/>
          <w:szCs w:val="28"/>
        </w:rPr>
        <w:t>тл</w:t>
      </w:r>
      <w:r w:rsidR="00A4309F">
        <w:rPr>
          <w:color w:val="000000"/>
          <w:sz w:val="28"/>
          <w:szCs w:val="28"/>
          <w:lang w:val="uk-UA"/>
        </w:rPr>
        <w:t>и</w:t>
      </w:r>
      <w:r w:rsidRPr="009D5374">
        <w:rPr>
          <w:color w:val="000000"/>
          <w:sz w:val="28"/>
          <w:szCs w:val="28"/>
        </w:rPr>
        <w:t>вістю реакції</w:t>
      </w:r>
      <w:r w:rsidR="000F3601">
        <w:rPr>
          <w:color w:val="000000"/>
          <w:sz w:val="28"/>
          <w:szCs w:val="28"/>
          <w:lang w:val="uk-UA"/>
        </w:rPr>
        <w:t xml:space="preserve"> [2</w:t>
      </w:r>
      <w:r w:rsidR="00AC5EE8">
        <w:rPr>
          <w:color w:val="000000"/>
          <w:sz w:val="28"/>
          <w:szCs w:val="28"/>
          <w:lang w:val="uk-UA"/>
        </w:rPr>
        <w:t>,</w:t>
      </w:r>
      <w:r w:rsidR="000F3601">
        <w:rPr>
          <w:color w:val="000000"/>
          <w:sz w:val="28"/>
          <w:szCs w:val="28"/>
          <w:lang w:val="uk-UA"/>
        </w:rPr>
        <w:t xml:space="preserve"> 16, 31</w:t>
      </w:r>
      <w:r w:rsidR="00250B82">
        <w:rPr>
          <w:color w:val="000000"/>
          <w:sz w:val="28"/>
          <w:szCs w:val="28"/>
          <w:lang w:val="uk-UA"/>
        </w:rPr>
        <w:t>]</w:t>
      </w:r>
      <w:r w:rsidRPr="009D5374">
        <w:rPr>
          <w:color w:val="000000"/>
          <w:sz w:val="28"/>
          <w:szCs w:val="28"/>
        </w:rPr>
        <w:t>.</w:t>
      </w:r>
    </w:p>
    <w:p w:rsidR="009D5374" w:rsidRPr="00C04A0F" w:rsidRDefault="00A4309F" w:rsidP="00D07266">
      <w:pPr>
        <w:pStyle w:val="a9"/>
        <w:shd w:val="clear" w:color="auto" w:fill="FFFFFF"/>
        <w:spacing w:before="0" w:beforeAutospacing="0" w:after="0" w:afterAutospacing="0" w:line="360" w:lineRule="auto"/>
        <w:ind w:firstLine="709"/>
        <w:jc w:val="both"/>
        <w:rPr>
          <w:color w:val="000000"/>
          <w:sz w:val="28"/>
          <w:szCs w:val="28"/>
          <w:lang w:val="uk-UA"/>
        </w:rPr>
      </w:pPr>
      <w:r>
        <w:rPr>
          <w:color w:val="000000"/>
          <w:sz w:val="28"/>
          <w:szCs w:val="28"/>
          <w:lang w:val="uk-UA"/>
        </w:rPr>
        <w:t>Методи стандартної діагностики</w:t>
      </w:r>
    </w:p>
    <w:p w:rsidR="009D5374" w:rsidRPr="00C04A0F" w:rsidRDefault="009D5374" w:rsidP="00D07266">
      <w:pPr>
        <w:pStyle w:val="a9"/>
        <w:shd w:val="clear" w:color="auto" w:fill="FFFFFF"/>
        <w:spacing w:before="0" w:beforeAutospacing="0" w:after="0" w:afterAutospacing="0" w:line="360" w:lineRule="auto"/>
        <w:ind w:firstLine="709"/>
        <w:jc w:val="both"/>
        <w:rPr>
          <w:color w:val="000000"/>
          <w:sz w:val="28"/>
          <w:szCs w:val="28"/>
          <w:lang w:val="uk-UA"/>
        </w:rPr>
      </w:pPr>
      <w:r w:rsidRPr="00C04A0F">
        <w:rPr>
          <w:color w:val="000000"/>
          <w:sz w:val="28"/>
          <w:szCs w:val="28"/>
          <w:lang w:val="uk-UA"/>
        </w:rPr>
        <w:t>1. Вірусологічне дослідження (курячі ембріони, лабораторні тварини, клітинні культури, реакція нейтралізації).</w:t>
      </w:r>
    </w:p>
    <w:p w:rsidR="009D5374" w:rsidRPr="00A4309F" w:rsidRDefault="00A4309F" w:rsidP="00D07266">
      <w:pPr>
        <w:pStyle w:val="a9"/>
        <w:shd w:val="clear" w:color="auto" w:fill="FFFFFF"/>
        <w:spacing w:before="0" w:beforeAutospacing="0" w:after="0" w:afterAutospacing="0" w:line="360" w:lineRule="auto"/>
        <w:ind w:firstLine="709"/>
        <w:jc w:val="both"/>
        <w:rPr>
          <w:color w:val="000000"/>
          <w:sz w:val="28"/>
          <w:szCs w:val="28"/>
          <w:lang w:val="uk-UA"/>
        </w:rPr>
      </w:pPr>
      <w:r>
        <w:rPr>
          <w:color w:val="000000"/>
          <w:sz w:val="28"/>
          <w:szCs w:val="28"/>
        </w:rPr>
        <w:t>2. За наро</w:t>
      </w:r>
      <w:r w:rsidR="009D5374" w:rsidRPr="009D5374">
        <w:rPr>
          <w:color w:val="000000"/>
          <w:sz w:val="28"/>
          <w:szCs w:val="28"/>
        </w:rPr>
        <w:t>станням титру с</w:t>
      </w:r>
      <w:r>
        <w:rPr>
          <w:color w:val="000000"/>
          <w:sz w:val="28"/>
          <w:szCs w:val="28"/>
        </w:rPr>
        <w:t>пецифічних антитіл у парних сир</w:t>
      </w:r>
      <w:r>
        <w:rPr>
          <w:color w:val="000000"/>
          <w:sz w:val="28"/>
          <w:szCs w:val="28"/>
          <w:lang w:val="uk-UA"/>
        </w:rPr>
        <w:t>о</w:t>
      </w:r>
      <w:r>
        <w:rPr>
          <w:color w:val="000000"/>
          <w:sz w:val="28"/>
          <w:szCs w:val="28"/>
        </w:rPr>
        <w:t xml:space="preserve">ватках </w:t>
      </w:r>
      <w:proofErr w:type="gramStart"/>
      <w:r>
        <w:rPr>
          <w:color w:val="000000"/>
          <w:sz w:val="28"/>
          <w:szCs w:val="28"/>
        </w:rPr>
        <w:t>в</w:t>
      </w:r>
      <w:proofErr w:type="gramEnd"/>
      <w:r>
        <w:rPr>
          <w:color w:val="000000"/>
          <w:sz w:val="28"/>
          <w:szCs w:val="28"/>
        </w:rPr>
        <w:t xml:space="preserve"> динаміці (сир</w:t>
      </w:r>
      <w:r>
        <w:rPr>
          <w:color w:val="000000"/>
          <w:sz w:val="28"/>
          <w:szCs w:val="28"/>
          <w:lang w:val="uk-UA"/>
        </w:rPr>
        <w:t>о</w:t>
      </w:r>
      <w:r>
        <w:rPr>
          <w:color w:val="000000"/>
          <w:sz w:val="28"/>
          <w:szCs w:val="28"/>
        </w:rPr>
        <w:t>ватка береться з пр</w:t>
      </w:r>
      <w:r>
        <w:rPr>
          <w:color w:val="000000"/>
          <w:sz w:val="28"/>
          <w:szCs w:val="28"/>
          <w:lang w:val="uk-UA"/>
        </w:rPr>
        <w:t>о</w:t>
      </w:r>
      <w:r w:rsidR="009D5374" w:rsidRPr="009D5374">
        <w:rPr>
          <w:color w:val="000000"/>
          <w:sz w:val="28"/>
          <w:szCs w:val="28"/>
        </w:rPr>
        <w:t>міжком в 10-14 днів) — РНГА, РГГА, РЗК тощо.</w:t>
      </w:r>
    </w:p>
    <w:p w:rsidR="009D5374" w:rsidRPr="00A4309F" w:rsidRDefault="009D5374" w:rsidP="00D07266">
      <w:pPr>
        <w:pStyle w:val="a9"/>
        <w:shd w:val="clear" w:color="auto" w:fill="FFFFFF"/>
        <w:spacing w:before="0" w:beforeAutospacing="0" w:after="0" w:afterAutospacing="0" w:line="360" w:lineRule="auto"/>
        <w:ind w:firstLine="709"/>
        <w:jc w:val="both"/>
        <w:rPr>
          <w:color w:val="000000"/>
          <w:sz w:val="28"/>
          <w:szCs w:val="28"/>
          <w:lang w:val="uk-UA"/>
        </w:rPr>
      </w:pPr>
      <w:r w:rsidRPr="009D5374">
        <w:rPr>
          <w:color w:val="000000"/>
          <w:sz w:val="28"/>
          <w:szCs w:val="28"/>
        </w:rPr>
        <w:t>3. Флюороімунологічний метод з моноклональними антитілами.</w:t>
      </w:r>
    </w:p>
    <w:p w:rsidR="009D5374" w:rsidRPr="00C5199C" w:rsidRDefault="009D5374" w:rsidP="00D07266">
      <w:pPr>
        <w:pStyle w:val="a9"/>
        <w:shd w:val="clear" w:color="auto" w:fill="FFFFFF"/>
        <w:spacing w:before="0" w:beforeAutospacing="0" w:after="0" w:afterAutospacing="0" w:line="360" w:lineRule="auto"/>
        <w:ind w:firstLine="709"/>
        <w:jc w:val="both"/>
        <w:rPr>
          <w:color w:val="000000"/>
          <w:sz w:val="28"/>
          <w:szCs w:val="28"/>
          <w:lang w:val="uk-UA"/>
        </w:rPr>
      </w:pPr>
      <w:r w:rsidRPr="00C5199C">
        <w:rPr>
          <w:color w:val="000000"/>
          <w:sz w:val="28"/>
          <w:szCs w:val="28"/>
          <w:lang w:val="uk-UA"/>
        </w:rPr>
        <w:t>4. Метод молекулярної гібридизації нуклеїнових кислот.</w:t>
      </w:r>
    </w:p>
    <w:p w:rsidR="009D5374" w:rsidRPr="009D5374" w:rsidRDefault="009D5374" w:rsidP="00D07266">
      <w:pPr>
        <w:pStyle w:val="a9"/>
        <w:shd w:val="clear" w:color="auto" w:fill="FFFFFF"/>
        <w:spacing w:before="0" w:beforeAutospacing="0" w:after="0" w:afterAutospacing="0" w:line="360" w:lineRule="auto"/>
        <w:ind w:firstLine="709"/>
        <w:jc w:val="both"/>
        <w:rPr>
          <w:color w:val="000000"/>
          <w:sz w:val="28"/>
          <w:szCs w:val="28"/>
        </w:rPr>
      </w:pPr>
      <w:r w:rsidRPr="009D5374">
        <w:rPr>
          <w:color w:val="000000"/>
          <w:sz w:val="28"/>
          <w:szCs w:val="28"/>
        </w:rPr>
        <w:t xml:space="preserve">Методи стандартної діагностики точні, однак довготривалі, тому найчастіше застосовуються при наукових </w:t>
      </w:r>
      <w:proofErr w:type="gramStart"/>
      <w:r w:rsidRPr="009D5374">
        <w:rPr>
          <w:color w:val="000000"/>
          <w:sz w:val="28"/>
          <w:szCs w:val="28"/>
        </w:rPr>
        <w:t>досл</w:t>
      </w:r>
      <w:proofErr w:type="gramEnd"/>
      <w:r w:rsidRPr="009D5374">
        <w:rPr>
          <w:color w:val="000000"/>
          <w:sz w:val="28"/>
          <w:szCs w:val="28"/>
        </w:rPr>
        <w:t xml:space="preserve">ідженнях. Серологічні методи визначення титру антитіл </w:t>
      </w:r>
      <w:proofErr w:type="gramStart"/>
      <w:r w:rsidRPr="009D5374">
        <w:rPr>
          <w:color w:val="000000"/>
          <w:sz w:val="28"/>
          <w:szCs w:val="28"/>
        </w:rPr>
        <w:t>у</w:t>
      </w:r>
      <w:proofErr w:type="gramEnd"/>
      <w:r w:rsidRPr="009D5374">
        <w:rPr>
          <w:color w:val="000000"/>
          <w:sz w:val="28"/>
          <w:szCs w:val="28"/>
        </w:rPr>
        <w:t xml:space="preserve"> динаміці можуть використовуватися в клініці, але встановлення етіотропного діагнозу не впливатиме на характер лікування, швидше воно дозволяє виявляти циркуляцію певних вірусів</w:t>
      </w:r>
      <w:r w:rsidR="00AC5EE8">
        <w:rPr>
          <w:color w:val="000000"/>
          <w:sz w:val="28"/>
          <w:szCs w:val="28"/>
          <w:lang w:val="uk-UA"/>
        </w:rPr>
        <w:t xml:space="preserve"> [</w:t>
      </w:r>
      <w:r w:rsidR="000F3601">
        <w:rPr>
          <w:color w:val="000000"/>
          <w:sz w:val="28"/>
          <w:szCs w:val="28"/>
          <w:lang w:val="uk-UA"/>
        </w:rPr>
        <w:t>11, 32, 33</w:t>
      </w:r>
      <w:r w:rsidR="00452EBB">
        <w:rPr>
          <w:color w:val="000000"/>
          <w:sz w:val="28"/>
          <w:szCs w:val="28"/>
          <w:lang w:val="uk-UA"/>
        </w:rPr>
        <w:t>]</w:t>
      </w:r>
      <w:r w:rsidRPr="009D5374">
        <w:rPr>
          <w:color w:val="000000"/>
          <w:sz w:val="28"/>
          <w:szCs w:val="28"/>
        </w:rPr>
        <w:t>.</w:t>
      </w:r>
    </w:p>
    <w:p w:rsidR="009D5374" w:rsidRPr="00C04A0F" w:rsidRDefault="009D5374" w:rsidP="00D07266">
      <w:pPr>
        <w:pStyle w:val="a9"/>
        <w:shd w:val="clear" w:color="auto" w:fill="FFFFFF"/>
        <w:spacing w:before="0" w:beforeAutospacing="0" w:after="0" w:afterAutospacing="0" w:line="360" w:lineRule="auto"/>
        <w:ind w:firstLine="709"/>
        <w:jc w:val="both"/>
        <w:rPr>
          <w:color w:val="000000"/>
          <w:sz w:val="28"/>
          <w:szCs w:val="28"/>
          <w:lang w:val="uk-UA"/>
        </w:rPr>
      </w:pPr>
      <w:r w:rsidRPr="00C04A0F">
        <w:rPr>
          <w:color w:val="000000"/>
          <w:sz w:val="28"/>
          <w:szCs w:val="28"/>
          <w:lang w:val="uk-UA"/>
        </w:rPr>
        <w:t>Лабораторна діагностика невірусних ГРЗ. Зважаючи на те, що переважна більшість бактерійних ГРЗ спричинена умовнопатогенною мікрофлорою, важливого значення в діагностиці набуває бактеріологічне обстеження. З метою виявлення менінгококового назофарингіту досить ефективним є застосування бактеріоскопії — виявлення грамнегативних бобовидних диплококів, розташованих переважно внутрішньоклітинно в мазках гнійних виділень, пофарбованих за Грамом. Для бактеріологічного дослідження використовується мок</w:t>
      </w:r>
      <w:r w:rsidR="00A4309F">
        <w:rPr>
          <w:color w:val="000000"/>
          <w:sz w:val="28"/>
          <w:szCs w:val="28"/>
          <w:lang w:val="uk-UA"/>
        </w:rPr>
        <w:t>ротиння, гнійні виділення при на</w:t>
      </w:r>
      <w:r w:rsidR="007B2059">
        <w:rPr>
          <w:color w:val="000000"/>
          <w:sz w:val="28"/>
          <w:szCs w:val="28"/>
          <w:lang w:val="uk-UA"/>
        </w:rPr>
        <w:t>зо</w:t>
      </w:r>
      <w:r w:rsidRPr="00C04A0F">
        <w:rPr>
          <w:color w:val="000000"/>
          <w:sz w:val="28"/>
          <w:szCs w:val="28"/>
          <w:lang w:val="uk-UA"/>
        </w:rPr>
        <w:t>фарингіті</w:t>
      </w:r>
      <w:r w:rsidR="000F3601">
        <w:rPr>
          <w:color w:val="000000"/>
          <w:sz w:val="28"/>
          <w:szCs w:val="28"/>
          <w:lang w:val="uk-UA"/>
        </w:rPr>
        <w:t xml:space="preserve"> [22, 33</w:t>
      </w:r>
      <w:r w:rsidR="00250B82">
        <w:rPr>
          <w:color w:val="000000"/>
          <w:sz w:val="28"/>
          <w:szCs w:val="28"/>
          <w:lang w:val="uk-UA"/>
        </w:rPr>
        <w:t>]</w:t>
      </w:r>
      <w:r w:rsidRPr="00C04A0F">
        <w:rPr>
          <w:color w:val="000000"/>
          <w:sz w:val="28"/>
          <w:szCs w:val="28"/>
          <w:lang w:val="uk-UA"/>
        </w:rPr>
        <w:t>.</w:t>
      </w:r>
    </w:p>
    <w:p w:rsidR="009D5374" w:rsidRPr="00C04A0F" w:rsidRDefault="009D5374" w:rsidP="00D07266">
      <w:pPr>
        <w:pStyle w:val="a9"/>
        <w:shd w:val="clear" w:color="auto" w:fill="FFFFFF"/>
        <w:spacing w:before="0" w:beforeAutospacing="0" w:after="0" w:afterAutospacing="0" w:line="360" w:lineRule="auto"/>
        <w:ind w:firstLine="709"/>
        <w:jc w:val="both"/>
        <w:rPr>
          <w:color w:val="000000"/>
          <w:sz w:val="28"/>
          <w:szCs w:val="28"/>
          <w:lang w:val="uk-UA"/>
        </w:rPr>
      </w:pPr>
      <w:r w:rsidRPr="00C04A0F">
        <w:rPr>
          <w:color w:val="000000"/>
          <w:sz w:val="28"/>
          <w:szCs w:val="28"/>
          <w:lang w:val="uk-UA"/>
        </w:rPr>
        <w:t>Методи сп</w:t>
      </w:r>
      <w:r w:rsidR="007B2059">
        <w:rPr>
          <w:color w:val="000000"/>
          <w:sz w:val="28"/>
          <w:szCs w:val="28"/>
          <w:lang w:val="uk-UA"/>
        </w:rPr>
        <w:t>ецифічної діагностики — імуно</w:t>
      </w:r>
      <w:r w:rsidRPr="00C04A0F">
        <w:rPr>
          <w:color w:val="000000"/>
          <w:sz w:val="28"/>
          <w:szCs w:val="28"/>
          <w:lang w:val="uk-UA"/>
        </w:rPr>
        <w:t>ферментний аналіз, реакція ланцюгової полімеризації, інші серологічні методи — також застосовуються лише з метою виявлення менінгококової етіології патологічного процесу, адже переважна більшість збудників — убіквітарна умовнопатогенна мікрофлора.</w:t>
      </w:r>
    </w:p>
    <w:p w:rsidR="009D5374" w:rsidRPr="009D5374" w:rsidRDefault="009D5374" w:rsidP="00D07266">
      <w:pPr>
        <w:pStyle w:val="a9"/>
        <w:shd w:val="clear" w:color="auto" w:fill="FFFFFF"/>
        <w:spacing w:before="0" w:beforeAutospacing="0" w:after="0" w:afterAutospacing="0" w:line="360" w:lineRule="auto"/>
        <w:ind w:firstLine="709"/>
        <w:jc w:val="both"/>
        <w:rPr>
          <w:color w:val="000000"/>
          <w:sz w:val="28"/>
          <w:szCs w:val="28"/>
        </w:rPr>
      </w:pPr>
      <w:r w:rsidRPr="009D5374">
        <w:rPr>
          <w:color w:val="000000"/>
          <w:sz w:val="28"/>
          <w:szCs w:val="28"/>
        </w:rPr>
        <w:t xml:space="preserve">Значно складнішою є етіотропна розшифровка ГРЗ, спричинених іншими збудниками — легіонелами, мікоплазмами, рикетсіями тощо, а значення правильно встановленого діагнозу дуже велике. Легіонельозне ГРЗ небезпечне </w:t>
      </w:r>
      <w:r w:rsidRPr="009D5374">
        <w:rPr>
          <w:color w:val="000000"/>
          <w:sz w:val="28"/>
          <w:szCs w:val="28"/>
        </w:rPr>
        <w:lastRenderedPageBreak/>
        <w:t xml:space="preserve">насамперед своїми </w:t>
      </w:r>
      <w:proofErr w:type="gramStart"/>
      <w:r w:rsidRPr="009D5374">
        <w:rPr>
          <w:color w:val="000000"/>
          <w:sz w:val="28"/>
          <w:szCs w:val="28"/>
        </w:rPr>
        <w:t>еп</w:t>
      </w:r>
      <w:proofErr w:type="gramEnd"/>
      <w:r w:rsidRPr="009D5374">
        <w:rPr>
          <w:color w:val="000000"/>
          <w:sz w:val="28"/>
          <w:szCs w:val="28"/>
        </w:rPr>
        <w:t xml:space="preserve">ідеміологічними ускладненнями — подальшим поширенням інфекції з можливим розвитком тяжких пневмоній з високою летальністю. Відсутність етіотропного лікування при мікоплазмових ГРЗ може спричинити розвиток пневмонії з тривалим перебігом, нераціональне етіотропне лікування </w:t>
      </w:r>
      <w:proofErr w:type="gramStart"/>
      <w:r w:rsidRPr="009D5374">
        <w:rPr>
          <w:color w:val="000000"/>
          <w:sz w:val="28"/>
          <w:szCs w:val="28"/>
        </w:rPr>
        <w:t>при</w:t>
      </w:r>
      <w:proofErr w:type="gramEnd"/>
      <w:r w:rsidRPr="009D5374">
        <w:rPr>
          <w:color w:val="000000"/>
          <w:sz w:val="28"/>
          <w:szCs w:val="28"/>
        </w:rPr>
        <w:t xml:space="preserve"> хламідійних ураженнях — до ускладнень, рецидивування, хронізації процесу</w:t>
      </w:r>
      <w:r w:rsidR="000F3601">
        <w:rPr>
          <w:color w:val="000000"/>
          <w:sz w:val="28"/>
          <w:szCs w:val="28"/>
          <w:lang w:val="uk-UA"/>
        </w:rPr>
        <w:t xml:space="preserve"> [2</w:t>
      </w:r>
      <w:r w:rsidR="00AC5EE8">
        <w:rPr>
          <w:color w:val="000000"/>
          <w:sz w:val="28"/>
          <w:szCs w:val="28"/>
          <w:lang w:val="uk-UA"/>
        </w:rPr>
        <w:t>,</w:t>
      </w:r>
      <w:r w:rsidR="000F3601">
        <w:rPr>
          <w:color w:val="000000"/>
          <w:sz w:val="28"/>
          <w:szCs w:val="28"/>
          <w:lang w:val="uk-UA"/>
        </w:rPr>
        <w:t xml:space="preserve"> 15</w:t>
      </w:r>
      <w:r w:rsidR="00AC5EE8">
        <w:rPr>
          <w:color w:val="000000"/>
          <w:sz w:val="28"/>
          <w:szCs w:val="28"/>
          <w:lang w:val="uk-UA"/>
        </w:rPr>
        <w:t>,</w:t>
      </w:r>
      <w:r w:rsidR="000F3601">
        <w:rPr>
          <w:color w:val="000000"/>
          <w:sz w:val="28"/>
          <w:szCs w:val="28"/>
          <w:lang w:val="uk-UA"/>
        </w:rPr>
        <w:t xml:space="preserve"> </w:t>
      </w:r>
      <w:r w:rsidR="000F3601" w:rsidRPr="004E7243">
        <w:rPr>
          <w:color w:val="000000"/>
          <w:sz w:val="28"/>
          <w:szCs w:val="28"/>
          <w:lang w:val="uk-UA"/>
        </w:rPr>
        <w:t>34</w:t>
      </w:r>
      <w:r w:rsidR="00452EBB" w:rsidRPr="004E7243">
        <w:rPr>
          <w:color w:val="000000"/>
          <w:sz w:val="28"/>
          <w:szCs w:val="28"/>
          <w:lang w:val="uk-UA"/>
        </w:rPr>
        <w:t>]</w:t>
      </w:r>
      <w:r w:rsidRPr="004E7243">
        <w:rPr>
          <w:color w:val="000000"/>
          <w:sz w:val="28"/>
          <w:szCs w:val="28"/>
        </w:rPr>
        <w:t>.</w:t>
      </w:r>
    </w:p>
    <w:p w:rsidR="00F15E55" w:rsidRPr="009D5374" w:rsidRDefault="009D5374" w:rsidP="00D07266">
      <w:pPr>
        <w:pStyle w:val="a9"/>
        <w:shd w:val="clear" w:color="auto" w:fill="FFFFFF"/>
        <w:spacing w:before="0" w:beforeAutospacing="0" w:after="0" w:afterAutospacing="0" w:line="360" w:lineRule="auto"/>
        <w:ind w:firstLine="709"/>
        <w:jc w:val="both"/>
        <w:rPr>
          <w:rFonts w:ascii="open_sansregular" w:hAnsi="open_sansregular"/>
          <w:color w:val="000000"/>
          <w:sz w:val="25"/>
          <w:szCs w:val="25"/>
          <w:lang w:val="uk-UA"/>
        </w:rPr>
      </w:pPr>
      <w:r w:rsidRPr="00C04A0F">
        <w:rPr>
          <w:color w:val="000000"/>
          <w:sz w:val="28"/>
          <w:szCs w:val="28"/>
          <w:lang w:val="uk-UA"/>
        </w:rPr>
        <w:t>Лабораторна діагностика за таких ГРЗ переважно серологічна, найчастіше використовується імуноферментний аналіз з визначенням І</w:t>
      </w:r>
      <w:r w:rsidRPr="009D5374">
        <w:rPr>
          <w:color w:val="000000"/>
          <w:sz w:val="28"/>
          <w:szCs w:val="28"/>
        </w:rPr>
        <w:t>g</w:t>
      </w:r>
      <w:r w:rsidRPr="00C04A0F">
        <w:rPr>
          <w:color w:val="000000"/>
          <w:sz w:val="28"/>
          <w:szCs w:val="28"/>
          <w:lang w:val="uk-UA"/>
        </w:rPr>
        <w:t>М та І</w:t>
      </w:r>
      <w:r w:rsidRPr="009D5374">
        <w:rPr>
          <w:color w:val="000000"/>
          <w:sz w:val="28"/>
          <w:szCs w:val="28"/>
        </w:rPr>
        <w:t>gG</w:t>
      </w:r>
      <w:r w:rsidRPr="00C04A0F">
        <w:rPr>
          <w:color w:val="000000"/>
          <w:sz w:val="28"/>
          <w:szCs w:val="28"/>
          <w:lang w:val="uk-UA"/>
        </w:rPr>
        <w:t xml:space="preserve">, а також реакція непрямої </w:t>
      </w:r>
      <w:r w:rsidR="007B2059">
        <w:rPr>
          <w:color w:val="000000"/>
          <w:sz w:val="28"/>
          <w:szCs w:val="28"/>
          <w:lang w:val="uk-UA"/>
        </w:rPr>
        <w:t>імунофлюоресценції</w:t>
      </w:r>
      <w:r w:rsidRPr="00C04A0F">
        <w:rPr>
          <w:color w:val="000000"/>
          <w:sz w:val="28"/>
          <w:szCs w:val="28"/>
          <w:lang w:val="uk-UA"/>
        </w:rPr>
        <w:t xml:space="preserve">, реакція зв'язування комплементу в динаміці, реакція ланцюгової полімеризації. </w:t>
      </w:r>
      <w:r w:rsidRPr="009D5374">
        <w:rPr>
          <w:color w:val="000000"/>
          <w:sz w:val="28"/>
          <w:szCs w:val="28"/>
        </w:rPr>
        <w:t xml:space="preserve">Все це потребує спеціального оснащення і недешевих реактивів, тому не кожна клініка може дозволити собі такі </w:t>
      </w:r>
      <w:proofErr w:type="gramStart"/>
      <w:r w:rsidRPr="009D5374">
        <w:rPr>
          <w:color w:val="000000"/>
          <w:sz w:val="28"/>
          <w:szCs w:val="28"/>
        </w:rPr>
        <w:t>досл</w:t>
      </w:r>
      <w:proofErr w:type="gramEnd"/>
      <w:r w:rsidRPr="009D5374">
        <w:rPr>
          <w:color w:val="000000"/>
          <w:sz w:val="28"/>
          <w:szCs w:val="28"/>
        </w:rPr>
        <w:t xml:space="preserve">ідження. Звичайна бактеріологічна діагностика застосовується </w:t>
      </w:r>
      <w:proofErr w:type="gramStart"/>
      <w:r w:rsidRPr="009D5374">
        <w:rPr>
          <w:color w:val="000000"/>
          <w:sz w:val="28"/>
          <w:szCs w:val="28"/>
        </w:rPr>
        <w:t>р</w:t>
      </w:r>
      <w:proofErr w:type="gramEnd"/>
      <w:r w:rsidRPr="009D5374">
        <w:rPr>
          <w:color w:val="000000"/>
          <w:sz w:val="28"/>
          <w:szCs w:val="28"/>
        </w:rPr>
        <w:t>ідко через технічні труднощі методу, необхідність застосування спеціальних середовищ, а також її низьку ефективність</w:t>
      </w:r>
      <w:r w:rsidR="00AC5EE8">
        <w:rPr>
          <w:color w:val="000000"/>
          <w:sz w:val="28"/>
          <w:szCs w:val="28"/>
          <w:lang w:val="uk-UA"/>
        </w:rPr>
        <w:t xml:space="preserve"> [</w:t>
      </w:r>
      <w:r w:rsidR="000F3601">
        <w:rPr>
          <w:color w:val="000000"/>
          <w:sz w:val="28"/>
          <w:szCs w:val="28"/>
          <w:lang w:val="uk-UA"/>
        </w:rPr>
        <w:t>13, 27</w:t>
      </w:r>
      <w:r w:rsidR="00452EBB">
        <w:rPr>
          <w:color w:val="000000"/>
          <w:sz w:val="28"/>
          <w:szCs w:val="28"/>
          <w:lang w:val="uk-UA"/>
        </w:rPr>
        <w:t>]</w:t>
      </w:r>
      <w:r>
        <w:rPr>
          <w:rFonts w:ascii="open_sansregular" w:hAnsi="open_sansregular"/>
          <w:color w:val="000000"/>
          <w:sz w:val="25"/>
          <w:szCs w:val="25"/>
        </w:rPr>
        <w:t>.</w:t>
      </w:r>
    </w:p>
    <w:p w:rsidR="00F15E55" w:rsidRPr="00F15E55" w:rsidRDefault="00F15E55" w:rsidP="00D07266">
      <w:pPr>
        <w:spacing w:line="360" w:lineRule="auto"/>
        <w:ind w:firstLine="709"/>
        <w:rPr>
          <w:color w:val="000000" w:themeColor="text1"/>
        </w:rPr>
      </w:pPr>
      <w:r w:rsidRPr="00F15E55">
        <w:rPr>
          <w:color w:val="000000" w:themeColor="text1"/>
        </w:rPr>
        <w:t>Найбільш поширені аналізи при ГРВІ у дітей - це загальний аналіз крові, загальний аналіз сечі, а також імунологічні дослідження для виявлення антитіл до вірусної інфекції.</w:t>
      </w:r>
    </w:p>
    <w:p w:rsidR="00F15E55" w:rsidRPr="00F15E55" w:rsidRDefault="00F15E55" w:rsidP="00D07266">
      <w:pPr>
        <w:spacing w:line="360" w:lineRule="auto"/>
        <w:ind w:firstLine="709"/>
        <w:rPr>
          <w:color w:val="000000" w:themeColor="text1"/>
        </w:rPr>
      </w:pPr>
      <w:r w:rsidRPr="00F15E55">
        <w:rPr>
          <w:color w:val="000000" w:themeColor="text1"/>
        </w:rPr>
        <w:t>Загальний аналіз крові:</w:t>
      </w:r>
    </w:p>
    <w:p w:rsidR="00F15E55" w:rsidRPr="00F15E55" w:rsidRDefault="00F15E55" w:rsidP="00BC5A77">
      <w:pPr>
        <w:spacing w:line="360" w:lineRule="auto"/>
        <w:ind w:firstLine="709"/>
        <w:rPr>
          <w:color w:val="000000" w:themeColor="text1"/>
        </w:rPr>
      </w:pPr>
      <w:r>
        <w:rPr>
          <w:color w:val="000000" w:themeColor="text1"/>
        </w:rPr>
        <w:t xml:space="preserve">- </w:t>
      </w:r>
      <w:r w:rsidRPr="00F15E55">
        <w:rPr>
          <w:color w:val="000000" w:themeColor="text1"/>
        </w:rPr>
        <w:t xml:space="preserve">еритроцити </w:t>
      </w:r>
      <w:r w:rsidR="00BC5A77">
        <w:rPr>
          <w:color w:val="000000" w:themeColor="text1"/>
        </w:rPr>
        <w:t>–</w:t>
      </w:r>
      <w:r w:rsidRPr="00F15E55">
        <w:rPr>
          <w:color w:val="000000" w:themeColor="text1"/>
        </w:rPr>
        <w:t xml:space="preserve"> норма або підвищення через дефіцит рідини в організмі;</w:t>
      </w:r>
    </w:p>
    <w:p w:rsidR="00F15E55" w:rsidRPr="00F15E55" w:rsidRDefault="00F15E55" w:rsidP="00BC5A77">
      <w:pPr>
        <w:spacing w:line="360" w:lineRule="auto"/>
        <w:ind w:firstLine="709"/>
        <w:rPr>
          <w:color w:val="000000" w:themeColor="text1"/>
        </w:rPr>
      </w:pPr>
      <w:r>
        <w:rPr>
          <w:color w:val="000000" w:themeColor="text1"/>
        </w:rPr>
        <w:t xml:space="preserve">- </w:t>
      </w:r>
      <w:r w:rsidRPr="00F15E55">
        <w:rPr>
          <w:color w:val="000000" w:themeColor="text1"/>
        </w:rPr>
        <w:t xml:space="preserve">гематокрит </w:t>
      </w:r>
      <w:r w:rsidR="00BC5A77">
        <w:rPr>
          <w:color w:val="000000" w:themeColor="text1"/>
        </w:rPr>
        <w:t>–</w:t>
      </w:r>
      <w:r w:rsidRPr="00F15E55">
        <w:rPr>
          <w:color w:val="000000" w:themeColor="text1"/>
        </w:rPr>
        <w:t xml:space="preserve"> норма або підвищення (при лихоманці);</w:t>
      </w:r>
    </w:p>
    <w:p w:rsidR="00F15E55" w:rsidRPr="00F15E55" w:rsidRDefault="00F15E55" w:rsidP="00BC5A77">
      <w:pPr>
        <w:spacing w:line="360" w:lineRule="auto"/>
        <w:ind w:firstLine="709"/>
        <w:rPr>
          <w:color w:val="000000" w:themeColor="text1"/>
        </w:rPr>
      </w:pPr>
      <w:r>
        <w:rPr>
          <w:color w:val="000000" w:themeColor="text1"/>
        </w:rPr>
        <w:t xml:space="preserve">- </w:t>
      </w:r>
      <w:r w:rsidRPr="00F15E55">
        <w:rPr>
          <w:color w:val="000000" w:themeColor="text1"/>
        </w:rPr>
        <w:t xml:space="preserve">лейкоцити </w:t>
      </w:r>
      <w:r w:rsidR="00BC5A77">
        <w:rPr>
          <w:color w:val="000000" w:themeColor="text1"/>
        </w:rPr>
        <w:t>–</w:t>
      </w:r>
      <w:r w:rsidRPr="00F15E55">
        <w:rPr>
          <w:color w:val="000000" w:themeColor="text1"/>
        </w:rPr>
        <w:t xml:space="preserve"> нижня межа норми або зниження</w:t>
      </w:r>
      <w:r>
        <w:rPr>
          <w:color w:val="000000" w:themeColor="text1"/>
        </w:rPr>
        <w:t>;</w:t>
      </w:r>
    </w:p>
    <w:p w:rsidR="00F15E55" w:rsidRPr="00F15E55" w:rsidRDefault="00F15E55" w:rsidP="00BC5A77">
      <w:pPr>
        <w:spacing w:line="360" w:lineRule="auto"/>
        <w:ind w:firstLine="709"/>
        <w:rPr>
          <w:color w:val="000000" w:themeColor="text1"/>
        </w:rPr>
      </w:pPr>
      <w:r>
        <w:rPr>
          <w:color w:val="000000" w:themeColor="text1"/>
        </w:rPr>
        <w:t xml:space="preserve">- </w:t>
      </w:r>
      <w:r w:rsidRPr="00F15E55">
        <w:rPr>
          <w:color w:val="000000" w:themeColor="text1"/>
        </w:rPr>
        <w:t>лейкоцитарна ф</w:t>
      </w:r>
      <w:r>
        <w:rPr>
          <w:color w:val="000000" w:themeColor="text1"/>
        </w:rPr>
        <w:t xml:space="preserve">ормула </w:t>
      </w:r>
      <w:r w:rsidR="00BC5A77">
        <w:rPr>
          <w:color w:val="000000" w:themeColor="text1"/>
        </w:rPr>
        <w:t>–</w:t>
      </w:r>
      <w:r>
        <w:rPr>
          <w:color w:val="000000" w:themeColor="text1"/>
        </w:rPr>
        <w:t xml:space="preserve"> переважання лімфоцитів</w:t>
      </w:r>
      <w:r w:rsidRPr="00F15E55">
        <w:rPr>
          <w:color w:val="000000" w:themeColor="text1"/>
        </w:rPr>
        <w:t>;</w:t>
      </w:r>
    </w:p>
    <w:p w:rsidR="00F15E55" w:rsidRPr="00F15E55" w:rsidRDefault="00F15E55" w:rsidP="00BC5A77">
      <w:pPr>
        <w:spacing w:line="360" w:lineRule="auto"/>
        <w:ind w:firstLine="709"/>
        <w:rPr>
          <w:color w:val="000000" w:themeColor="text1"/>
        </w:rPr>
      </w:pPr>
      <w:r>
        <w:rPr>
          <w:color w:val="000000" w:themeColor="text1"/>
        </w:rPr>
        <w:t xml:space="preserve">- </w:t>
      </w:r>
      <w:r w:rsidRPr="00F15E55">
        <w:rPr>
          <w:color w:val="000000" w:themeColor="text1"/>
        </w:rPr>
        <w:t xml:space="preserve">еозинофіли </w:t>
      </w:r>
      <w:r w:rsidR="00BC5A77">
        <w:rPr>
          <w:color w:val="000000" w:themeColor="text1"/>
        </w:rPr>
        <w:t>–</w:t>
      </w:r>
      <w:r w:rsidRPr="00F15E55">
        <w:rPr>
          <w:color w:val="000000" w:themeColor="text1"/>
        </w:rPr>
        <w:t xml:space="preserve"> зниження кількості або повне зникнення;</w:t>
      </w:r>
    </w:p>
    <w:p w:rsidR="00F15E55" w:rsidRPr="00F15E55" w:rsidRDefault="00F15E55" w:rsidP="00BC5A77">
      <w:pPr>
        <w:spacing w:line="360" w:lineRule="auto"/>
        <w:ind w:firstLine="709"/>
        <w:rPr>
          <w:color w:val="000000" w:themeColor="text1"/>
        </w:rPr>
      </w:pPr>
      <w:r>
        <w:rPr>
          <w:color w:val="000000" w:themeColor="text1"/>
        </w:rPr>
        <w:t xml:space="preserve">- </w:t>
      </w:r>
      <w:r w:rsidRPr="00F15E55">
        <w:rPr>
          <w:color w:val="000000" w:themeColor="text1"/>
        </w:rPr>
        <w:t xml:space="preserve">нейтрофіли </w:t>
      </w:r>
      <w:r w:rsidR="00BC5A77">
        <w:rPr>
          <w:color w:val="000000" w:themeColor="text1"/>
        </w:rPr>
        <w:t>–</w:t>
      </w:r>
      <w:r w:rsidRPr="00F15E55">
        <w:rPr>
          <w:color w:val="000000" w:themeColor="text1"/>
        </w:rPr>
        <w:t xml:space="preserve"> зниження кількості;</w:t>
      </w:r>
    </w:p>
    <w:p w:rsidR="00F15E55" w:rsidRPr="00F15E55" w:rsidRDefault="00F15E55" w:rsidP="00D07266">
      <w:pPr>
        <w:spacing w:line="360" w:lineRule="auto"/>
        <w:ind w:firstLine="709"/>
        <w:rPr>
          <w:color w:val="000000" w:themeColor="text1"/>
        </w:rPr>
      </w:pPr>
      <w:r>
        <w:rPr>
          <w:color w:val="000000" w:themeColor="text1"/>
        </w:rPr>
        <w:t xml:space="preserve">- </w:t>
      </w:r>
      <w:r w:rsidRPr="00F15E55">
        <w:rPr>
          <w:color w:val="000000" w:themeColor="text1"/>
        </w:rPr>
        <w:t>ШОЕ при ГРВІ у дітей підвищується.</w:t>
      </w:r>
    </w:p>
    <w:p w:rsidR="00F15E55" w:rsidRPr="00F15E55" w:rsidRDefault="00F15E55" w:rsidP="00D07266">
      <w:pPr>
        <w:spacing w:line="360" w:lineRule="auto"/>
        <w:ind w:firstLine="709"/>
        <w:rPr>
          <w:color w:val="000000" w:themeColor="text1"/>
        </w:rPr>
      </w:pPr>
      <w:r>
        <w:rPr>
          <w:color w:val="000000" w:themeColor="text1"/>
        </w:rPr>
        <w:t xml:space="preserve">     </w:t>
      </w:r>
      <w:r w:rsidRPr="00F15E55">
        <w:rPr>
          <w:color w:val="000000" w:themeColor="text1"/>
        </w:rPr>
        <w:t>Загальний аналіз сечі:</w:t>
      </w:r>
    </w:p>
    <w:p w:rsidR="00F15E55" w:rsidRPr="00F15E55" w:rsidRDefault="00F15E55" w:rsidP="00D07266">
      <w:pPr>
        <w:spacing w:line="360" w:lineRule="auto"/>
        <w:ind w:firstLine="709"/>
        <w:rPr>
          <w:color w:val="000000" w:themeColor="text1"/>
        </w:rPr>
      </w:pPr>
      <w:r>
        <w:rPr>
          <w:color w:val="000000" w:themeColor="text1"/>
        </w:rPr>
        <w:t xml:space="preserve">- </w:t>
      </w:r>
      <w:r w:rsidRPr="00F15E55">
        <w:rPr>
          <w:color w:val="000000" w:themeColor="text1"/>
        </w:rPr>
        <w:t>зміни не специфічні, іноді - невелика кількість білка в се</w:t>
      </w:r>
      <w:r>
        <w:rPr>
          <w:color w:val="000000" w:themeColor="text1"/>
        </w:rPr>
        <w:t>чі, яке проходить</w:t>
      </w:r>
      <w:r w:rsidRPr="00F15E55">
        <w:rPr>
          <w:color w:val="000000" w:themeColor="text1"/>
        </w:rPr>
        <w:t>;</w:t>
      </w:r>
    </w:p>
    <w:p w:rsidR="00F15E55" w:rsidRPr="00F15E55" w:rsidRDefault="00F15E55" w:rsidP="00D07266">
      <w:pPr>
        <w:spacing w:line="360" w:lineRule="auto"/>
        <w:ind w:firstLine="709"/>
        <w:rPr>
          <w:color w:val="000000" w:themeColor="text1"/>
        </w:rPr>
      </w:pPr>
      <w:r>
        <w:rPr>
          <w:color w:val="000000" w:themeColor="text1"/>
        </w:rPr>
        <w:t xml:space="preserve">- </w:t>
      </w:r>
      <w:r w:rsidRPr="00F15E55">
        <w:rPr>
          <w:color w:val="000000" w:themeColor="text1"/>
        </w:rPr>
        <w:t>можлива, але зовсім не обов'язкова - невелика мікрогематурія.</w:t>
      </w:r>
    </w:p>
    <w:p w:rsidR="00F15E55" w:rsidRPr="00F15E55" w:rsidRDefault="00F15E55" w:rsidP="00D07266">
      <w:pPr>
        <w:spacing w:line="360" w:lineRule="auto"/>
        <w:ind w:firstLine="709"/>
        <w:jc w:val="both"/>
        <w:rPr>
          <w:color w:val="000000" w:themeColor="text1"/>
        </w:rPr>
      </w:pPr>
      <w:r w:rsidRPr="00F15E55">
        <w:rPr>
          <w:color w:val="000000" w:themeColor="text1"/>
        </w:rPr>
        <w:lastRenderedPageBreak/>
        <w:t>У рідкісних випадках у крові або сечі можуть бути виявлені кетонові тіла - ацето</w:t>
      </w:r>
      <w:r>
        <w:rPr>
          <w:color w:val="000000" w:themeColor="text1"/>
        </w:rPr>
        <w:t>н і ацетооцтова</w:t>
      </w:r>
      <w:r w:rsidRPr="00F15E55">
        <w:rPr>
          <w:color w:val="000000" w:themeColor="text1"/>
        </w:rPr>
        <w:t xml:space="preserve"> кислота - хімічні комплекси, які формуються в печінці при засвоєнні надійшла в травний тракт їжі. Ацетон при ГРВІ у дітей може з'являтися в різних концентраціях, а так як ця речовина спочатку є токсичним, то його присутність у великих кількостях може викликати ознаки отруєння у дитини (зокрема, блювоту, а також запах ацетону з рота або з сечових виділень). Ухвалою і лікуванням ацетону в крові або сечі повинен займатися виключно медичний фахівець</w:t>
      </w:r>
      <w:r w:rsidR="00452EBB">
        <w:rPr>
          <w:color w:val="000000" w:themeColor="text1"/>
        </w:rPr>
        <w:t xml:space="preserve"> [</w:t>
      </w:r>
      <w:r w:rsidR="000F3601">
        <w:rPr>
          <w:color w:val="000000" w:themeColor="text1"/>
        </w:rPr>
        <w:t>3, 22, 3</w:t>
      </w:r>
      <w:r w:rsidR="001A2349">
        <w:rPr>
          <w:color w:val="000000" w:themeColor="text1"/>
        </w:rPr>
        <w:t>5]</w:t>
      </w:r>
      <w:r w:rsidRPr="00F15E55">
        <w:rPr>
          <w:color w:val="000000" w:themeColor="text1"/>
        </w:rPr>
        <w:t>.</w:t>
      </w:r>
    </w:p>
    <w:p w:rsidR="00F15E55" w:rsidRDefault="00F15E55" w:rsidP="00D07266">
      <w:pPr>
        <w:spacing w:line="360" w:lineRule="auto"/>
        <w:ind w:firstLine="709"/>
        <w:rPr>
          <w:color w:val="000000" w:themeColor="text1"/>
          <w:lang w:val="ru-RU"/>
        </w:rPr>
      </w:pPr>
      <w:r w:rsidRPr="00F15E55">
        <w:rPr>
          <w:color w:val="000000" w:themeColor="text1"/>
        </w:rPr>
        <w:t>Імунологія є аналіз на імуноглобуліни М (виділяються вже на початкових етапах хвороби). Такий аналіз здають два рази - при перших симптомах ГРВІ та через тиждень. Таке дослідження дозволяє точно визначити збудника. Проте, імунологічний метод використовують далеко не завжди, а тільки при важкому і затяжному перебігу захворювання.</w:t>
      </w:r>
    </w:p>
    <w:p w:rsidR="007A0AB3" w:rsidRDefault="007A0AB3" w:rsidP="00D07266">
      <w:pPr>
        <w:spacing w:line="360" w:lineRule="auto"/>
        <w:ind w:firstLine="709"/>
        <w:rPr>
          <w:color w:val="000000" w:themeColor="text1"/>
          <w:lang w:val="ru-RU"/>
        </w:rPr>
      </w:pPr>
    </w:p>
    <w:p w:rsidR="007A0AB3" w:rsidRPr="007A0AB3" w:rsidRDefault="007A0AB3" w:rsidP="00D07266">
      <w:pPr>
        <w:spacing w:line="360" w:lineRule="auto"/>
        <w:ind w:firstLine="709"/>
        <w:rPr>
          <w:color w:val="000000" w:themeColor="text1"/>
          <w:lang w:val="ru-RU"/>
        </w:rPr>
      </w:pPr>
    </w:p>
    <w:p w:rsidR="00AA3482" w:rsidRPr="00772FB3" w:rsidRDefault="004447EF" w:rsidP="00D07266">
      <w:pPr>
        <w:shd w:val="clear" w:color="auto" w:fill="FFFFFF"/>
        <w:spacing w:line="360" w:lineRule="auto"/>
        <w:ind w:firstLine="709"/>
      </w:pPr>
      <w:r>
        <w:t>1.6</w:t>
      </w:r>
      <w:r w:rsidR="00F15E55">
        <w:t xml:space="preserve"> </w:t>
      </w:r>
      <w:r w:rsidR="00A23803">
        <w:rPr>
          <w:b/>
        </w:rPr>
        <w:t xml:space="preserve"> </w:t>
      </w:r>
      <w:r w:rsidR="00532ABB">
        <w:t>Загальний аналіз крові у дітей</w:t>
      </w:r>
    </w:p>
    <w:p w:rsidR="007A0AB3" w:rsidRPr="00772FB3" w:rsidRDefault="007A0AB3" w:rsidP="00BB3CB7">
      <w:pPr>
        <w:shd w:val="clear" w:color="auto" w:fill="FFFFFF"/>
        <w:spacing w:line="360" w:lineRule="auto"/>
      </w:pPr>
    </w:p>
    <w:p w:rsidR="007A0AB3" w:rsidRPr="00772FB3" w:rsidRDefault="007A0AB3" w:rsidP="00BB3CB7">
      <w:pPr>
        <w:shd w:val="clear" w:color="auto" w:fill="FFFFFF"/>
        <w:spacing w:line="360" w:lineRule="auto"/>
      </w:pPr>
    </w:p>
    <w:p w:rsidR="00424189" w:rsidRPr="00913CAE" w:rsidRDefault="00424189" w:rsidP="00D07266">
      <w:pPr>
        <w:spacing w:line="360" w:lineRule="auto"/>
        <w:ind w:firstLine="709"/>
        <w:jc w:val="both"/>
        <w:rPr>
          <w:color w:val="000000" w:themeColor="text1"/>
        </w:rPr>
      </w:pPr>
      <w:r w:rsidRPr="00424189">
        <w:rPr>
          <w:color w:val="000000" w:themeColor="text1"/>
        </w:rPr>
        <w:t>Загальний аналіз крові - найпоширеніший і доступний вид лабораторної діагностики, але при цьому дуже і дуже важливий. Справа в тому, що кількісні і якісні характеристики клітин крові - вкрай інформативні показники, які можуть дати характеристику стану всього організму людини, і головним завданням клінічного аналізу крові є оцінка цих властивостей. При цьому надзвичайно важливо розуміти, що як би не була велика важливість аналізу крові, яким би він не був розгорнутим і повним, одного його недостатньо, щоб встановити діагноз. Тому дати об'єктивну оцінку стану здоров'я вашої дитини може тільки лікар! Однак ще до розмови з лікарем батькам було б корисно дізнатися про те, що ховається за розшифровкою клінічного аналізу крові, і про які проблеми в організмі можуть свідчити ті або інші відхилення показників від норми</w:t>
      </w:r>
      <w:r w:rsidR="001A2349">
        <w:rPr>
          <w:color w:val="000000" w:themeColor="text1"/>
        </w:rPr>
        <w:t xml:space="preserve"> [</w:t>
      </w:r>
      <w:r w:rsidR="000F3601">
        <w:rPr>
          <w:color w:val="000000" w:themeColor="text1"/>
        </w:rPr>
        <w:t>25, 26, 36</w:t>
      </w:r>
      <w:r w:rsidR="001A2349">
        <w:rPr>
          <w:color w:val="000000" w:themeColor="text1"/>
        </w:rPr>
        <w:t>]</w:t>
      </w:r>
      <w:r w:rsidRPr="00424189">
        <w:rPr>
          <w:color w:val="000000" w:themeColor="text1"/>
        </w:rPr>
        <w:t xml:space="preserve">. </w:t>
      </w:r>
    </w:p>
    <w:p w:rsidR="00AA3482" w:rsidRPr="00913CAE" w:rsidRDefault="00913CAE" w:rsidP="00D07266">
      <w:pPr>
        <w:spacing w:line="360" w:lineRule="auto"/>
        <w:ind w:firstLine="709"/>
        <w:jc w:val="both"/>
        <w:rPr>
          <w:color w:val="000000" w:themeColor="text1"/>
          <w:shd w:val="clear" w:color="auto" w:fill="FFFFFF"/>
        </w:rPr>
      </w:pPr>
      <w:r w:rsidRPr="00913CAE">
        <w:rPr>
          <w:color w:val="000000" w:themeColor="text1"/>
          <w:shd w:val="clear" w:color="auto" w:fill="FFFFFF"/>
        </w:rPr>
        <w:lastRenderedPageBreak/>
        <w:t>Одна з найважливіших частин крові — лімфоцити, і норма у дітей цих складових змінюється в залежності від того, що в даний момент відбувається в організмі. А також на рівень лімфоцитів впливає вік дитини. Існує спеціальна таблиця, яка відображає норми цих клітин в різний період життя. Будь-яке відхилення прийнято вважати за збій в роботі організму, що вимагає негайного візиту до лікаря</w:t>
      </w:r>
      <w:r w:rsidR="001A2349">
        <w:rPr>
          <w:color w:val="000000" w:themeColor="text1"/>
          <w:shd w:val="clear" w:color="auto" w:fill="FFFFFF"/>
        </w:rPr>
        <w:t xml:space="preserve"> [</w:t>
      </w:r>
      <w:r w:rsidR="000F3601">
        <w:rPr>
          <w:color w:val="000000" w:themeColor="text1"/>
          <w:shd w:val="clear" w:color="auto" w:fill="FFFFFF"/>
        </w:rPr>
        <w:t>11, 30</w:t>
      </w:r>
      <w:r w:rsidR="00AC5EE8">
        <w:rPr>
          <w:color w:val="000000" w:themeColor="text1"/>
          <w:shd w:val="clear" w:color="auto" w:fill="FFFFFF"/>
        </w:rPr>
        <w:t>]</w:t>
      </w:r>
      <w:r w:rsidRPr="00913CAE">
        <w:rPr>
          <w:color w:val="000000" w:themeColor="text1"/>
          <w:shd w:val="clear" w:color="auto" w:fill="FFFFFF"/>
        </w:rPr>
        <w:t>.</w:t>
      </w:r>
    </w:p>
    <w:p w:rsidR="00913CAE" w:rsidRDefault="00913CAE" w:rsidP="00D07266">
      <w:pPr>
        <w:spacing w:line="360" w:lineRule="auto"/>
        <w:ind w:firstLine="709"/>
        <w:jc w:val="both"/>
        <w:rPr>
          <w:color w:val="000000" w:themeColor="text1"/>
          <w:shd w:val="clear" w:color="auto" w:fill="FFFFFF"/>
        </w:rPr>
      </w:pPr>
      <w:r w:rsidRPr="00913CAE">
        <w:rPr>
          <w:color w:val="000000" w:themeColor="text1"/>
          <w:shd w:val="clear" w:color="auto" w:fill="FFFFFF"/>
        </w:rPr>
        <w:t>Еритроцити - це червоні кров`яні тільця, чия функція здійснювати транспорт корисних речовин і кисню до всіх клітин і тканин, забираючи шлаки і токсини, а також вуглекислий газ. Вони беруть участь в міжклітинному обміні, підтримують лужний баланс крові, беруть участь в імунних реакціях, а також свідчать про стан здоров`я в цілому. Їх рівень, який здатний змінюватися з віком, може говорити про нормах або відхилення, що пов`язують з наявність проблем зі здоров`ям. Яка норма цього показника у дітей, як змінюються показники з віком і від яких параметрів залежать, дізнаємося далі</w:t>
      </w:r>
      <w:r w:rsidR="001A2349">
        <w:rPr>
          <w:color w:val="000000" w:themeColor="text1"/>
          <w:shd w:val="clear" w:color="auto" w:fill="FFFFFF"/>
        </w:rPr>
        <w:t xml:space="preserve"> [</w:t>
      </w:r>
      <w:r w:rsidR="000F3601">
        <w:rPr>
          <w:color w:val="000000" w:themeColor="text1"/>
          <w:shd w:val="clear" w:color="auto" w:fill="FFFFFF"/>
        </w:rPr>
        <w:t>2</w:t>
      </w:r>
      <w:r w:rsidR="00AC5EE8">
        <w:rPr>
          <w:color w:val="000000" w:themeColor="text1"/>
          <w:shd w:val="clear" w:color="auto" w:fill="FFFFFF"/>
        </w:rPr>
        <w:t>,</w:t>
      </w:r>
      <w:r w:rsidR="000F3601">
        <w:rPr>
          <w:color w:val="000000" w:themeColor="text1"/>
          <w:shd w:val="clear" w:color="auto" w:fill="FFFFFF"/>
        </w:rPr>
        <w:t xml:space="preserve"> </w:t>
      </w:r>
      <w:r w:rsidR="001F00A9">
        <w:rPr>
          <w:color w:val="000000" w:themeColor="text1"/>
          <w:shd w:val="clear" w:color="auto" w:fill="FFFFFF"/>
        </w:rPr>
        <w:t>23</w:t>
      </w:r>
      <w:r w:rsidR="00AC5EE8">
        <w:rPr>
          <w:color w:val="000000" w:themeColor="text1"/>
          <w:shd w:val="clear" w:color="auto" w:fill="FFFFFF"/>
        </w:rPr>
        <w:t>,</w:t>
      </w:r>
      <w:r w:rsidR="000F3601">
        <w:rPr>
          <w:color w:val="000000" w:themeColor="text1"/>
          <w:shd w:val="clear" w:color="auto" w:fill="FFFFFF"/>
        </w:rPr>
        <w:t xml:space="preserve"> 37</w:t>
      </w:r>
      <w:r w:rsidR="001A2349">
        <w:rPr>
          <w:color w:val="000000" w:themeColor="text1"/>
          <w:shd w:val="clear" w:color="auto" w:fill="FFFFFF"/>
        </w:rPr>
        <w:t>]</w:t>
      </w:r>
      <w:r w:rsidRPr="00913CAE">
        <w:rPr>
          <w:color w:val="000000" w:themeColor="text1"/>
          <w:shd w:val="clear" w:color="auto" w:fill="FFFFFF"/>
        </w:rPr>
        <w:t xml:space="preserve">. </w:t>
      </w:r>
    </w:p>
    <w:p w:rsidR="00913CAE" w:rsidRDefault="00913CAE" w:rsidP="00D07266">
      <w:pPr>
        <w:spacing w:line="360" w:lineRule="auto"/>
        <w:ind w:firstLine="709"/>
        <w:jc w:val="both"/>
        <w:rPr>
          <w:color w:val="000000" w:themeColor="text1"/>
          <w:shd w:val="clear" w:color="auto" w:fill="FFFFFF"/>
        </w:rPr>
      </w:pPr>
      <w:r w:rsidRPr="00913CAE">
        <w:rPr>
          <w:color w:val="000000" w:themeColor="text1"/>
          <w:shd w:val="clear" w:color="auto" w:fill="FFFFFF"/>
        </w:rPr>
        <w:t>Чому так важливо, щоб рівень цих червоних кров`яних тілець був в межах норми? Все просто. Справа в тому, що еритроцити здатні виконувати безліч життєво важливих функцій, але головною залишається транспорт кисню. Саме без цієї речовини життя і повноцінне функціонування організму неможливо. Відхилення в показниках еритроцитів свідчить в першу чергу про те, що організм не</w:t>
      </w:r>
      <w:r w:rsidR="00532ABB">
        <w:rPr>
          <w:color w:val="000000" w:themeColor="text1"/>
          <w:shd w:val="clear" w:color="auto" w:fill="FFFFFF"/>
        </w:rPr>
        <w:t xml:space="preserve"> </w:t>
      </w:r>
      <w:r w:rsidRPr="00913CAE">
        <w:rPr>
          <w:color w:val="000000" w:themeColor="text1"/>
          <w:shd w:val="clear" w:color="auto" w:fill="FFFFFF"/>
        </w:rPr>
        <w:t>до</w:t>
      </w:r>
      <w:r w:rsidR="00532ABB">
        <w:rPr>
          <w:color w:val="000000" w:themeColor="text1"/>
          <w:shd w:val="clear" w:color="auto" w:fill="FFFFFF"/>
        </w:rPr>
        <w:t xml:space="preserve"> </w:t>
      </w:r>
      <w:r w:rsidRPr="00913CAE">
        <w:rPr>
          <w:color w:val="000000" w:themeColor="text1"/>
          <w:shd w:val="clear" w:color="auto" w:fill="FFFFFF"/>
        </w:rPr>
        <w:t>отримує важливих мікроелементів і кисню, на тлі чого розвиваються патологічні стани, що переростають в серйозні захворювання. Забір крові проводиться з пальця, після чого робиться мазок, що дозволяє визначити кількісний склад крові, порівнюючи з загальноприйнятими нормами. Рекомендовано здавати кров кожні пів року до досягнення шкільного віку, після якого досить щорічного проходження медогляду, для якого подібна процедура є о</w:t>
      </w:r>
      <w:r w:rsidR="001C52BA">
        <w:rPr>
          <w:color w:val="000000" w:themeColor="text1"/>
          <w:shd w:val="clear" w:color="auto" w:fill="FFFFFF"/>
        </w:rPr>
        <w:t>бов`язковою</w:t>
      </w:r>
      <w:r w:rsidR="001F00A9">
        <w:rPr>
          <w:color w:val="000000" w:themeColor="text1"/>
          <w:shd w:val="clear" w:color="auto" w:fill="FFFFFF"/>
        </w:rPr>
        <w:t xml:space="preserve"> [6</w:t>
      </w:r>
      <w:r w:rsidR="00AC5EE8">
        <w:rPr>
          <w:color w:val="000000" w:themeColor="text1"/>
          <w:shd w:val="clear" w:color="auto" w:fill="FFFFFF"/>
        </w:rPr>
        <w:t>,</w:t>
      </w:r>
      <w:r w:rsidR="004E7243">
        <w:rPr>
          <w:color w:val="000000" w:themeColor="text1"/>
          <w:shd w:val="clear" w:color="auto" w:fill="FFFFFF"/>
        </w:rPr>
        <w:t xml:space="preserve"> </w:t>
      </w:r>
      <w:r w:rsidR="004E7243" w:rsidRPr="00EF41E5">
        <w:rPr>
          <w:color w:val="000000" w:themeColor="text1"/>
          <w:shd w:val="clear" w:color="auto" w:fill="FFFFFF"/>
        </w:rPr>
        <w:t>38</w:t>
      </w:r>
      <w:r w:rsidR="00AC5EE8">
        <w:rPr>
          <w:color w:val="000000" w:themeColor="text1"/>
          <w:shd w:val="clear" w:color="auto" w:fill="FFFFFF"/>
        </w:rPr>
        <w:t>]</w:t>
      </w:r>
      <w:r w:rsidR="001C52BA">
        <w:rPr>
          <w:color w:val="000000" w:themeColor="text1"/>
          <w:shd w:val="clear" w:color="auto" w:fill="FFFFFF"/>
        </w:rPr>
        <w:t>.</w:t>
      </w:r>
    </w:p>
    <w:p w:rsidR="001C52BA" w:rsidRDefault="001C52BA" w:rsidP="00D07266">
      <w:pPr>
        <w:spacing w:line="360" w:lineRule="auto"/>
        <w:ind w:firstLine="709"/>
        <w:jc w:val="both"/>
        <w:rPr>
          <w:color w:val="000000" w:themeColor="text1"/>
          <w:shd w:val="clear" w:color="auto" w:fill="FFFFFF"/>
        </w:rPr>
      </w:pPr>
    </w:p>
    <w:p w:rsidR="00AB34F5" w:rsidRPr="00A972F0" w:rsidRDefault="00AB34F5" w:rsidP="00D07266">
      <w:pPr>
        <w:spacing w:line="360" w:lineRule="auto"/>
        <w:ind w:firstLine="709"/>
        <w:jc w:val="both"/>
        <w:rPr>
          <w:color w:val="000000" w:themeColor="text1"/>
          <w:shd w:val="clear" w:color="auto" w:fill="FFFFFF"/>
        </w:rPr>
      </w:pPr>
    </w:p>
    <w:p w:rsidR="00C127FA" w:rsidRPr="00A972F0" w:rsidRDefault="00C127FA" w:rsidP="00D07266">
      <w:pPr>
        <w:spacing w:line="360" w:lineRule="auto"/>
        <w:ind w:firstLine="709"/>
        <w:jc w:val="both"/>
        <w:rPr>
          <w:color w:val="000000" w:themeColor="text1"/>
          <w:shd w:val="clear" w:color="auto" w:fill="FFFFFF"/>
        </w:rPr>
      </w:pPr>
    </w:p>
    <w:p w:rsidR="00C127FA" w:rsidRPr="00A972F0" w:rsidRDefault="00C127FA" w:rsidP="00D07266">
      <w:pPr>
        <w:spacing w:line="360" w:lineRule="auto"/>
        <w:ind w:firstLine="709"/>
        <w:jc w:val="both"/>
        <w:rPr>
          <w:color w:val="000000" w:themeColor="text1"/>
          <w:shd w:val="clear" w:color="auto" w:fill="FFFFFF"/>
        </w:rPr>
      </w:pPr>
    </w:p>
    <w:p w:rsidR="001C52BA" w:rsidRDefault="004447EF" w:rsidP="00D07266">
      <w:pPr>
        <w:spacing w:line="360" w:lineRule="auto"/>
        <w:ind w:firstLine="709"/>
        <w:jc w:val="both"/>
        <w:rPr>
          <w:rFonts w:eastAsia="MS Mincho"/>
        </w:rPr>
      </w:pPr>
      <w:r>
        <w:rPr>
          <w:rFonts w:eastAsia="MS Mincho"/>
        </w:rPr>
        <w:lastRenderedPageBreak/>
        <w:t>1.6</w:t>
      </w:r>
      <w:r w:rsidR="001C52BA" w:rsidRPr="001C52BA">
        <w:rPr>
          <w:rFonts w:eastAsia="MS Mincho"/>
        </w:rPr>
        <w:t xml:space="preserve">.1 Показники </w:t>
      </w:r>
      <w:r w:rsidR="00DA16DB">
        <w:rPr>
          <w:rFonts w:eastAsia="MS Mincho"/>
        </w:rPr>
        <w:t xml:space="preserve">норми крові </w:t>
      </w:r>
      <w:r w:rsidR="00DA16DB" w:rsidRPr="00905023">
        <w:rPr>
          <w:rFonts w:eastAsia="MS Mincho"/>
        </w:rPr>
        <w:t>у дітей різного</w:t>
      </w:r>
      <w:r w:rsidR="001C52BA" w:rsidRPr="00905023">
        <w:rPr>
          <w:rFonts w:eastAsia="MS Mincho"/>
        </w:rPr>
        <w:t xml:space="preserve"> віку</w:t>
      </w:r>
    </w:p>
    <w:p w:rsidR="00CB4777" w:rsidRDefault="00CB4777" w:rsidP="00BB3CB7">
      <w:pPr>
        <w:spacing w:line="360" w:lineRule="auto"/>
        <w:jc w:val="both"/>
        <w:rPr>
          <w:rFonts w:eastAsia="MS Mincho"/>
        </w:rPr>
      </w:pPr>
    </w:p>
    <w:p w:rsidR="00CB4777" w:rsidRPr="00905023" w:rsidRDefault="00CB4777" w:rsidP="00BB3CB7">
      <w:pPr>
        <w:spacing w:line="360" w:lineRule="auto"/>
        <w:jc w:val="both"/>
        <w:rPr>
          <w:rFonts w:eastAsia="MS Mincho"/>
        </w:rPr>
      </w:pPr>
    </w:p>
    <w:p w:rsidR="00905023" w:rsidRPr="00905023" w:rsidRDefault="00905023" w:rsidP="00D07266">
      <w:pPr>
        <w:pStyle w:val="af1"/>
        <w:spacing w:line="360" w:lineRule="auto"/>
        <w:ind w:firstLine="709"/>
        <w:rPr>
          <w:rFonts w:ascii="Times New Roman" w:eastAsia="MS Mincho" w:hAnsi="Times New Roman" w:cs="Times New Roman"/>
          <w:sz w:val="28"/>
          <w:szCs w:val="28"/>
        </w:rPr>
      </w:pPr>
      <w:r>
        <w:rPr>
          <w:rFonts w:ascii="Times New Roman" w:eastAsia="MS Mincho" w:hAnsi="Times New Roman" w:cs="Times New Roman"/>
          <w:sz w:val="28"/>
          <w:szCs w:val="28"/>
        </w:rPr>
        <w:t xml:space="preserve">Еритроцити. </w:t>
      </w:r>
      <w:r w:rsidRPr="00905023">
        <w:rPr>
          <w:rFonts w:ascii="Times New Roman" w:eastAsia="MS Mincho" w:hAnsi="Times New Roman" w:cs="Times New Roman"/>
          <w:sz w:val="28"/>
          <w:szCs w:val="28"/>
        </w:rPr>
        <w:t>У періоді ново</w:t>
      </w:r>
      <w:r w:rsidR="00CB4777">
        <w:rPr>
          <w:rFonts w:ascii="Times New Roman" w:eastAsia="MS Mincho" w:hAnsi="Times New Roman" w:cs="Times New Roman"/>
          <w:sz w:val="28"/>
          <w:szCs w:val="28"/>
        </w:rPr>
        <w:t>на</w:t>
      </w:r>
      <w:r w:rsidRPr="00905023">
        <w:rPr>
          <w:rFonts w:ascii="Times New Roman" w:eastAsia="MS Mincho" w:hAnsi="Times New Roman" w:cs="Times New Roman"/>
          <w:sz w:val="28"/>
          <w:szCs w:val="28"/>
        </w:rPr>
        <w:t>родженості кон</w:t>
      </w:r>
      <w:r>
        <w:rPr>
          <w:rFonts w:ascii="Times New Roman" w:eastAsia="MS Mincho" w:hAnsi="Times New Roman" w:cs="Times New Roman"/>
          <w:sz w:val="28"/>
          <w:szCs w:val="28"/>
        </w:rPr>
        <w:t>центрація</w:t>
      </w:r>
      <w:r w:rsidRPr="00905023">
        <w:rPr>
          <w:rFonts w:ascii="Times New Roman" w:eastAsia="MS Mincho" w:hAnsi="Times New Roman" w:cs="Times New Roman"/>
          <w:sz w:val="28"/>
          <w:szCs w:val="28"/>
        </w:rPr>
        <w:t xml:space="preserve"> еритроцитів складає в середньому 5,4×10</w:t>
      </w:r>
      <w:r w:rsidRPr="00905023">
        <w:rPr>
          <w:rFonts w:ascii="Times New Roman" w:eastAsia="MS Mincho" w:hAnsi="Times New Roman" w:cs="Times New Roman"/>
          <w:sz w:val="28"/>
          <w:szCs w:val="28"/>
          <w:vertAlign w:val="superscript"/>
        </w:rPr>
        <w:t>12</w:t>
      </w:r>
      <w:r w:rsidR="00C127FA">
        <w:rPr>
          <w:rFonts w:ascii="Times New Roman" w:eastAsia="MS Mincho" w:hAnsi="Times New Roman" w:cs="Times New Roman"/>
          <w:sz w:val="28"/>
          <w:szCs w:val="28"/>
        </w:rPr>
        <w:t>/л</w:t>
      </w:r>
      <w:r>
        <w:rPr>
          <w:rFonts w:ascii="Times New Roman" w:eastAsia="MS Mincho" w:hAnsi="Times New Roman" w:cs="Times New Roman"/>
          <w:sz w:val="28"/>
          <w:szCs w:val="28"/>
        </w:rPr>
        <w:t xml:space="preserve">. </w:t>
      </w:r>
      <w:r w:rsidRPr="00905023">
        <w:rPr>
          <w:rFonts w:ascii="Times New Roman" w:eastAsia="MS Mincho" w:hAnsi="Times New Roman" w:cs="Times New Roman"/>
          <w:sz w:val="28"/>
          <w:szCs w:val="28"/>
        </w:rPr>
        <w:t>До 1 року концентрація еритроцитів поступово збільшується до 4,2×10</w:t>
      </w:r>
      <w:r w:rsidRPr="00905023">
        <w:rPr>
          <w:rFonts w:ascii="Times New Roman" w:eastAsia="MS Mincho" w:hAnsi="Times New Roman" w:cs="Times New Roman"/>
          <w:sz w:val="28"/>
          <w:szCs w:val="28"/>
          <w:vertAlign w:val="superscript"/>
        </w:rPr>
        <w:t>12</w:t>
      </w:r>
      <w:r w:rsidRPr="00905023">
        <w:rPr>
          <w:rFonts w:ascii="Times New Roman" w:eastAsia="MS Mincho" w:hAnsi="Times New Roman" w:cs="Times New Roman"/>
          <w:sz w:val="28"/>
          <w:szCs w:val="28"/>
        </w:rPr>
        <w:t>/л</w:t>
      </w:r>
      <w:r>
        <w:rPr>
          <w:rFonts w:ascii="Times New Roman" w:eastAsia="MS Mincho" w:hAnsi="Times New Roman" w:cs="Times New Roman"/>
          <w:sz w:val="28"/>
          <w:szCs w:val="28"/>
        </w:rPr>
        <w:t xml:space="preserve">. У дітей у віці від 1 року до </w:t>
      </w:r>
      <w:r w:rsidRPr="00905023">
        <w:rPr>
          <w:rFonts w:ascii="Times New Roman" w:eastAsia="MS Mincho" w:hAnsi="Times New Roman" w:cs="Times New Roman"/>
          <w:sz w:val="28"/>
          <w:szCs w:val="28"/>
        </w:rPr>
        <w:t>5 років кількість еритроцитів у крові складає 4,2-4,6×10</w:t>
      </w:r>
      <w:r w:rsidRPr="00905023">
        <w:rPr>
          <w:rFonts w:ascii="Times New Roman" w:eastAsia="MS Mincho" w:hAnsi="Times New Roman" w:cs="Times New Roman"/>
          <w:sz w:val="28"/>
          <w:szCs w:val="28"/>
          <w:vertAlign w:val="superscript"/>
        </w:rPr>
        <w:t>12</w:t>
      </w:r>
      <w:r w:rsidRPr="00905023">
        <w:rPr>
          <w:rFonts w:ascii="Times New Roman" w:eastAsia="MS Mincho" w:hAnsi="Times New Roman" w:cs="Times New Roman"/>
          <w:sz w:val="28"/>
          <w:szCs w:val="28"/>
        </w:rPr>
        <w:t>/л. Середня тривалість життя еритроцитів у ново</w:t>
      </w:r>
      <w:r w:rsidR="00CB4777">
        <w:rPr>
          <w:rFonts w:ascii="Times New Roman" w:eastAsia="MS Mincho" w:hAnsi="Times New Roman" w:cs="Times New Roman"/>
          <w:sz w:val="28"/>
          <w:szCs w:val="28"/>
        </w:rPr>
        <w:t>на</w:t>
      </w:r>
      <w:r w:rsidR="009652CC">
        <w:rPr>
          <w:rFonts w:ascii="Times New Roman" w:eastAsia="MS Mincho" w:hAnsi="Times New Roman" w:cs="Times New Roman"/>
          <w:sz w:val="28"/>
          <w:szCs w:val="28"/>
        </w:rPr>
        <w:t>ро</w:t>
      </w:r>
      <w:r w:rsidRPr="00905023">
        <w:rPr>
          <w:rFonts w:ascii="Times New Roman" w:eastAsia="MS Mincho" w:hAnsi="Times New Roman" w:cs="Times New Roman"/>
          <w:sz w:val="28"/>
          <w:szCs w:val="28"/>
        </w:rPr>
        <w:t>д</w:t>
      </w:r>
      <w:r w:rsidR="009652CC">
        <w:rPr>
          <w:rFonts w:ascii="Times New Roman" w:eastAsia="MS Mincho" w:hAnsi="Times New Roman" w:cs="Times New Roman"/>
          <w:sz w:val="28"/>
          <w:szCs w:val="28"/>
        </w:rPr>
        <w:t>жених</w:t>
      </w:r>
      <w:r w:rsidRPr="00905023">
        <w:rPr>
          <w:rFonts w:ascii="Times New Roman" w:eastAsia="MS Mincho" w:hAnsi="Times New Roman" w:cs="Times New Roman"/>
          <w:sz w:val="28"/>
          <w:szCs w:val="28"/>
        </w:rPr>
        <w:t xml:space="preserve"> менше, ніж у дорослих</w:t>
      </w:r>
      <w:r w:rsidR="004E7243">
        <w:rPr>
          <w:rFonts w:ascii="Times New Roman" w:eastAsia="MS Mincho" w:hAnsi="Times New Roman" w:cs="Times New Roman"/>
          <w:sz w:val="28"/>
          <w:szCs w:val="28"/>
        </w:rPr>
        <w:t xml:space="preserve"> [3</w:t>
      </w:r>
      <w:r w:rsidR="004E7243" w:rsidRPr="00A871A5">
        <w:rPr>
          <w:rFonts w:ascii="Times New Roman" w:eastAsia="MS Mincho" w:hAnsi="Times New Roman" w:cs="Times New Roman"/>
          <w:sz w:val="28"/>
          <w:szCs w:val="28"/>
        </w:rPr>
        <w:t>9</w:t>
      </w:r>
      <w:r w:rsidR="001F00A9">
        <w:rPr>
          <w:rFonts w:ascii="Times New Roman" w:eastAsia="MS Mincho" w:hAnsi="Times New Roman" w:cs="Times New Roman"/>
          <w:sz w:val="28"/>
          <w:szCs w:val="28"/>
        </w:rPr>
        <w:t xml:space="preserve">, </w:t>
      </w:r>
      <w:r w:rsidR="00AC5EE8">
        <w:rPr>
          <w:rFonts w:ascii="Times New Roman" w:eastAsia="MS Mincho" w:hAnsi="Times New Roman" w:cs="Times New Roman"/>
          <w:sz w:val="28"/>
          <w:szCs w:val="28"/>
        </w:rPr>
        <w:t>4</w:t>
      </w:r>
      <w:r w:rsidR="001F00A9">
        <w:rPr>
          <w:rFonts w:ascii="Times New Roman" w:eastAsia="MS Mincho" w:hAnsi="Times New Roman" w:cs="Times New Roman"/>
          <w:sz w:val="28"/>
          <w:szCs w:val="28"/>
        </w:rPr>
        <w:t>0</w:t>
      </w:r>
      <w:r w:rsidR="00AC5EE8">
        <w:rPr>
          <w:rFonts w:ascii="Times New Roman" w:eastAsia="MS Mincho" w:hAnsi="Times New Roman" w:cs="Times New Roman"/>
          <w:sz w:val="28"/>
          <w:szCs w:val="28"/>
        </w:rPr>
        <w:t>]</w:t>
      </w:r>
      <w:r w:rsidRPr="00905023">
        <w:rPr>
          <w:rFonts w:ascii="Times New Roman" w:eastAsia="MS Mincho" w:hAnsi="Times New Roman" w:cs="Times New Roman"/>
          <w:sz w:val="28"/>
          <w:szCs w:val="28"/>
        </w:rPr>
        <w:t xml:space="preserve">. </w:t>
      </w:r>
    </w:p>
    <w:p w:rsidR="00905023" w:rsidRPr="00905023" w:rsidRDefault="00905023" w:rsidP="00D07266">
      <w:pPr>
        <w:pStyle w:val="af1"/>
        <w:spacing w:line="360" w:lineRule="auto"/>
        <w:ind w:firstLine="709"/>
        <w:rPr>
          <w:rFonts w:ascii="Times New Roman" w:eastAsia="MS Mincho" w:hAnsi="Times New Roman" w:cs="Times New Roman"/>
          <w:sz w:val="28"/>
          <w:szCs w:val="28"/>
        </w:rPr>
      </w:pPr>
      <w:r>
        <w:rPr>
          <w:rFonts w:ascii="Times New Roman" w:eastAsia="MS Mincho" w:hAnsi="Times New Roman" w:cs="Times New Roman"/>
          <w:sz w:val="28"/>
          <w:szCs w:val="28"/>
        </w:rPr>
        <w:t xml:space="preserve">Гемоглобін. </w:t>
      </w:r>
      <w:r w:rsidRPr="00905023">
        <w:rPr>
          <w:rFonts w:ascii="Times New Roman" w:eastAsia="MS Mincho" w:hAnsi="Times New Roman" w:cs="Times New Roman"/>
          <w:sz w:val="28"/>
          <w:szCs w:val="28"/>
        </w:rPr>
        <w:t xml:space="preserve">В окремі періоди індивідуального розвитку людини в еритроцитах, що дозрівають, синтезуються різні форми гемоглобіну. Різновид у молекул гемоглобіну мають ідентичні групи (геми) і відрізняються структурою білкової частини (глобіну). Кров немовлят містить дуже велику кількість гемоглобіну: через 1 годину після народження вона складає в середньому 208 г/л. З 2-го дня кількість гемоглобіну починає знижуватися і до 9-15-го дня складає 190 г/л, а у віці 1 міс.-145 г/л. Зміни вмісту гемоглобіну в крові подібні змінам концентрації еритроцитів. </w:t>
      </w:r>
    </w:p>
    <w:p w:rsidR="00905023" w:rsidRPr="00905023" w:rsidRDefault="00905023" w:rsidP="00D07266">
      <w:pPr>
        <w:pStyle w:val="af1"/>
        <w:spacing w:line="360" w:lineRule="auto"/>
        <w:ind w:firstLine="709"/>
        <w:rPr>
          <w:rFonts w:ascii="Times New Roman" w:eastAsia="MS Mincho" w:hAnsi="Times New Roman" w:cs="Times New Roman"/>
          <w:sz w:val="28"/>
          <w:szCs w:val="28"/>
        </w:rPr>
      </w:pPr>
      <w:r>
        <w:rPr>
          <w:rFonts w:ascii="Times New Roman" w:eastAsia="MS Mincho" w:hAnsi="Times New Roman" w:cs="Times New Roman"/>
          <w:sz w:val="28"/>
          <w:szCs w:val="28"/>
        </w:rPr>
        <w:t xml:space="preserve">Лейкоцити. </w:t>
      </w:r>
      <w:r w:rsidRPr="00905023">
        <w:rPr>
          <w:rFonts w:ascii="Times New Roman" w:eastAsia="MS Mincho" w:hAnsi="Times New Roman" w:cs="Times New Roman"/>
          <w:sz w:val="28"/>
          <w:szCs w:val="28"/>
        </w:rPr>
        <w:t>У новонароджених вміст лейкоцитів великий, їм властивий фізіологічний лейкоцитоз. У дітей грудного віку концентрація лейкоцитів складає в середньому 9,0×10</w:t>
      </w:r>
      <w:r w:rsidRPr="00905023">
        <w:rPr>
          <w:rFonts w:ascii="Times New Roman" w:eastAsia="MS Mincho" w:hAnsi="Times New Roman" w:cs="Times New Roman"/>
          <w:sz w:val="28"/>
          <w:szCs w:val="28"/>
          <w:vertAlign w:val="superscript"/>
        </w:rPr>
        <w:t>9</w:t>
      </w:r>
      <w:r w:rsidRPr="00905023">
        <w:rPr>
          <w:rFonts w:ascii="Times New Roman" w:eastAsia="MS Mincho" w:hAnsi="Times New Roman" w:cs="Times New Roman"/>
          <w:sz w:val="28"/>
          <w:szCs w:val="28"/>
        </w:rPr>
        <w:t>/л (6,0-12,0×10</w:t>
      </w:r>
      <w:r w:rsidRPr="00905023">
        <w:rPr>
          <w:rFonts w:ascii="Times New Roman" w:eastAsia="MS Mincho" w:hAnsi="Times New Roman" w:cs="Times New Roman"/>
          <w:sz w:val="28"/>
          <w:szCs w:val="28"/>
          <w:vertAlign w:val="superscript"/>
        </w:rPr>
        <w:t>9</w:t>
      </w:r>
      <w:r w:rsidRPr="00905023">
        <w:rPr>
          <w:rFonts w:ascii="Times New Roman" w:eastAsia="MS Mincho" w:hAnsi="Times New Roman" w:cs="Times New Roman"/>
          <w:sz w:val="28"/>
          <w:szCs w:val="28"/>
        </w:rPr>
        <w:t>/л). Після 1 року концентрація лейкоцитів поступово зменшується і досягає норми дорослих (4,0-9,0×10</w:t>
      </w:r>
      <w:r w:rsidRPr="00905023">
        <w:rPr>
          <w:rFonts w:ascii="Times New Roman" w:eastAsia="MS Mincho" w:hAnsi="Times New Roman" w:cs="Times New Roman"/>
          <w:sz w:val="28"/>
          <w:szCs w:val="28"/>
          <w:vertAlign w:val="superscript"/>
        </w:rPr>
        <w:t>9</w:t>
      </w:r>
      <w:r w:rsidRPr="00905023">
        <w:rPr>
          <w:rFonts w:ascii="Times New Roman" w:eastAsia="MS Mincho" w:hAnsi="Times New Roman" w:cs="Times New Roman"/>
          <w:sz w:val="28"/>
          <w:szCs w:val="28"/>
        </w:rPr>
        <w:t xml:space="preserve">/л). Відносний вміст нейтрофілів і лімфоцитів у дітей значно змінюєтьсяНа 2-3-му місяці після народження кількість лімфоцитів досягає максимуму (60-63%), а нейтрофілів – мінімуму (25-27%). У </w:t>
      </w:r>
      <w:r w:rsidR="00CB4777">
        <w:rPr>
          <w:rFonts w:ascii="Times New Roman" w:eastAsia="MS Mincho" w:hAnsi="Times New Roman" w:cs="Times New Roman"/>
          <w:sz w:val="28"/>
          <w:szCs w:val="28"/>
        </w:rPr>
        <w:t>дітей старше 2 років частка Т-лІ</w:t>
      </w:r>
      <w:r w:rsidRPr="00905023">
        <w:rPr>
          <w:rFonts w:ascii="Times New Roman" w:eastAsia="MS Mincho" w:hAnsi="Times New Roman" w:cs="Times New Roman"/>
          <w:sz w:val="28"/>
          <w:szCs w:val="28"/>
        </w:rPr>
        <w:t>мфоцитів така ж, як у дорослих (60-70%)</w:t>
      </w:r>
      <w:r w:rsidR="001F00A9">
        <w:rPr>
          <w:rFonts w:ascii="Times New Roman" w:eastAsia="MS Mincho" w:hAnsi="Times New Roman" w:cs="Times New Roman"/>
          <w:sz w:val="28"/>
          <w:szCs w:val="28"/>
        </w:rPr>
        <w:t xml:space="preserve"> [35, 39</w:t>
      </w:r>
      <w:r w:rsidR="00AC5EE8">
        <w:rPr>
          <w:rFonts w:ascii="Times New Roman" w:eastAsia="MS Mincho" w:hAnsi="Times New Roman" w:cs="Times New Roman"/>
          <w:sz w:val="28"/>
          <w:szCs w:val="28"/>
        </w:rPr>
        <w:t>]</w:t>
      </w:r>
      <w:r w:rsidRPr="00905023">
        <w:rPr>
          <w:rFonts w:ascii="Times New Roman" w:eastAsia="MS Mincho" w:hAnsi="Times New Roman" w:cs="Times New Roman"/>
          <w:sz w:val="28"/>
          <w:szCs w:val="28"/>
        </w:rPr>
        <w:t>.</w:t>
      </w:r>
    </w:p>
    <w:p w:rsidR="00905023" w:rsidRPr="00905023" w:rsidRDefault="00CB4777" w:rsidP="00D07266">
      <w:pPr>
        <w:pStyle w:val="af1"/>
        <w:spacing w:line="360" w:lineRule="auto"/>
        <w:ind w:firstLine="709"/>
        <w:rPr>
          <w:rFonts w:ascii="Times New Roman" w:eastAsia="MS Mincho" w:hAnsi="Times New Roman" w:cs="Times New Roman"/>
          <w:sz w:val="28"/>
          <w:szCs w:val="28"/>
        </w:rPr>
      </w:pPr>
      <w:r>
        <w:rPr>
          <w:rFonts w:ascii="Times New Roman" w:eastAsia="MS Mincho" w:hAnsi="Times New Roman" w:cs="Times New Roman"/>
          <w:sz w:val="28"/>
          <w:szCs w:val="28"/>
        </w:rPr>
        <w:t xml:space="preserve">Тромбоцити. </w:t>
      </w:r>
      <w:r w:rsidR="00905023" w:rsidRPr="00905023">
        <w:rPr>
          <w:rFonts w:ascii="Times New Roman" w:eastAsia="MS Mincho" w:hAnsi="Times New Roman" w:cs="Times New Roman"/>
          <w:sz w:val="28"/>
          <w:szCs w:val="28"/>
        </w:rPr>
        <w:t>У перші години після народження концентрація тромбоцитів у крові складає 140-400×10</w:t>
      </w:r>
      <w:r w:rsidR="00905023" w:rsidRPr="00905023">
        <w:rPr>
          <w:rFonts w:ascii="Times New Roman" w:eastAsia="MS Mincho" w:hAnsi="Times New Roman" w:cs="Times New Roman"/>
          <w:sz w:val="28"/>
          <w:szCs w:val="28"/>
          <w:vertAlign w:val="superscript"/>
        </w:rPr>
        <w:t>9</w:t>
      </w:r>
      <w:r w:rsidR="00905023" w:rsidRPr="00905023">
        <w:rPr>
          <w:rFonts w:ascii="Times New Roman" w:eastAsia="MS Mincho" w:hAnsi="Times New Roman" w:cs="Times New Roman"/>
          <w:sz w:val="28"/>
          <w:szCs w:val="28"/>
        </w:rPr>
        <w:t>/л (у середньому 220×10</w:t>
      </w:r>
      <w:r w:rsidR="00905023" w:rsidRPr="00905023">
        <w:rPr>
          <w:rFonts w:ascii="Times New Roman" w:eastAsia="MS Mincho" w:hAnsi="Times New Roman" w:cs="Times New Roman"/>
          <w:sz w:val="28"/>
          <w:szCs w:val="28"/>
          <w:vertAlign w:val="superscript"/>
        </w:rPr>
        <w:t>9</w:t>
      </w:r>
      <w:r>
        <w:rPr>
          <w:rFonts w:ascii="Times New Roman" w:eastAsia="MS Mincho" w:hAnsi="Times New Roman" w:cs="Times New Roman"/>
          <w:sz w:val="28"/>
          <w:szCs w:val="28"/>
        </w:rPr>
        <w:t xml:space="preserve">/л. У дорослих концентрація </w:t>
      </w:r>
      <w:r w:rsidR="00905023" w:rsidRPr="00905023">
        <w:rPr>
          <w:rFonts w:ascii="Times New Roman" w:eastAsia="MS Mincho" w:hAnsi="Times New Roman" w:cs="Times New Roman"/>
          <w:sz w:val="28"/>
          <w:szCs w:val="28"/>
        </w:rPr>
        <w:t>тромбоцитів 200-400×10</w:t>
      </w:r>
      <w:r w:rsidR="00905023" w:rsidRPr="00905023">
        <w:rPr>
          <w:rFonts w:ascii="Times New Roman" w:eastAsia="MS Mincho" w:hAnsi="Times New Roman" w:cs="Times New Roman"/>
          <w:sz w:val="28"/>
          <w:szCs w:val="28"/>
          <w:vertAlign w:val="superscript"/>
        </w:rPr>
        <w:t>9</w:t>
      </w:r>
      <w:r w:rsidR="00905023" w:rsidRPr="00905023">
        <w:rPr>
          <w:rFonts w:ascii="Times New Roman" w:eastAsia="MS Mincho" w:hAnsi="Times New Roman" w:cs="Times New Roman"/>
          <w:sz w:val="28"/>
          <w:szCs w:val="28"/>
        </w:rPr>
        <w:t>/л). Таким чином, після народження концентрація тромбоцитів у крові така</w:t>
      </w:r>
      <w:r>
        <w:rPr>
          <w:rFonts w:ascii="Times New Roman" w:eastAsia="MS Mincho" w:hAnsi="Times New Roman" w:cs="Times New Roman"/>
          <w:sz w:val="28"/>
          <w:szCs w:val="28"/>
        </w:rPr>
        <w:t xml:space="preserve"> </w:t>
      </w:r>
      <w:r w:rsidR="00905023" w:rsidRPr="00905023">
        <w:rPr>
          <w:rFonts w:ascii="Times New Roman" w:eastAsia="MS Mincho" w:hAnsi="Times New Roman" w:cs="Times New Roman"/>
          <w:sz w:val="28"/>
          <w:szCs w:val="28"/>
        </w:rPr>
        <w:t xml:space="preserve">ж, як у дорослих чи трохи нижче.  </w:t>
      </w:r>
    </w:p>
    <w:p w:rsidR="00905023" w:rsidRPr="00905023" w:rsidRDefault="00CB4777" w:rsidP="00D07266">
      <w:pPr>
        <w:pStyle w:val="af1"/>
        <w:spacing w:line="360" w:lineRule="auto"/>
        <w:ind w:firstLine="709"/>
        <w:rPr>
          <w:rFonts w:ascii="Times New Roman" w:eastAsia="MS Mincho" w:hAnsi="Times New Roman" w:cs="Times New Roman"/>
          <w:sz w:val="28"/>
          <w:szCs w:val="28"/>
        </w:rPr>
      </w:pPr>
      <w:r>
        <w:rPr>
          <w:rFonts w:ascii="Times New Roman" w:eastAsia="MS Mincho" w:hAnsi="Times New Roman" w:cs="Times New Roman"/>
          <w:sz w:val="28"/>
          <w:szCs w:val="28"/>
        </w:rPr>
        <w:lastRenderedPageBreak/>
        <w:t>Згортання крові</w:t>
      </w:r>
      <w:r w:rsidR="00905023" w:rsidRPr="00905023">
        <w:rPr>
          <w:rFonts w:ascii="Times New Roman" w:eastAsia="MS Mincho" w:hAnsi="Times New Roman" w:cs="Times New Roman"/>
          <w:sz w:val="28"/>
          <w:szCs w:val="28"/>
        </w:rPr>
        <w:t>. У ново</w:t>
      </w:r>
      <w:r>
        <w:rPr>
          <w:rFonts w:ascii="Times New Roman" w:eastAsia="MS Mincho" w:hAnsi="Times New Roman" w:cs="Times New Roman"/>
          <w:sz w:val="28"/>
          <w:szCs w:val="28"/>
        </w:rPr>
        <w:t>на</w:t>
      </w:r>
      <w:r w:rsidR="009652CC">
        <w:rPr>
          <w:rFonts w:ascii="Times New Roman" w:eastAsia="MS Mincho" w:hAnsi="Times New Roman" w:cs="Times New Roman"/>
          <w:sz w:val="28"/>
          <w:szCs w:val="28"/>
        </w:rPr>
        <w:t>ро</w:t>
      </w:r>
      <w:r w:rsidR="00905023" w:rsidRPr="00905023">
        <w:rPr>
          <w:rFonts w:ascii="Times New Roman" w:eastAsia="MS Mincho" w:hAnsi="Times New Roman" w:cs="Times New Roman"/>
          <w:sz w:val="28"/>
          <w:szCs w:val="28"/>
        </w:rPr>
        <w:t>д</w:t>
      </w:r>
      <w:r w:rsidR="009652CC">
        <w:rPr>
          <w:rFonts w:ascii="Times New Roman" w:eastAsia="MS Mincho" w:hAnsi="Times New Roman" w:cs="Times New Roman"/>
          <w:sz w:val="28"/>
          <w:szCs w:val="28"/>
        </w:rPr>
        <w:t>ж</w:t>
      </w:r>
      <w:r w:rsidR="00905023" w:rsidRPr="00905023">
        <w:rPr>
          <w:rFonts w:ascii="Times New Roman" w:eastAsia="MS Mincho" w:hAnsi="Times New Roman" w:cs="Times New Roman"/>
          <w:sz w:val="28"/>
          <w:szCs w:val="28"/>
        </w:rPr>
        <w:t>е</w:t>
      </w:r>
      <w:r w:rsidR="009652CC">
        <w:rPr>
          <w:rFonts w:ascii="Times New Roman" w:eastAsia="MS Mincho" w:hAnsi="Times New Roman" w:cs="Times New Roman"/>
          <w:sz w:val="28"/>
          <w:szCs w:val="28"/>
        </w:rPr>
        <w:t>них</w:t>
      </w:r>
      <w:r w:rsidR="00905023" w:rsidRPr="00905023">
        <w:rPr>
          <w:rFonts w:ascii="Times New Roman" w:eastAsia="MS Mincho" w:hAnsi="Times New Roman" w:cs="Times New Roman"/>
          <w:sz w:val="28"/>
          <w:szCs w:val="28"/>
        </w:rPr>
        <w:t xml:space="preserve"> концентрація факторів згортання нижче, ніж у дорослих. Вміст фактора V близький до нормативів дорослих. Зміст фактора VІІІ варіює в межах нормативів доро</w:t>
      </w:r>
      <w:r>
        <w:rPr>
          <w:rFonts w:ascii="Times New Roman" w:eastAsia="MS Mincho" w:hAnsi="Times New Roman" w:cs="Times New Roman"/>
          <w:sz w:val="28"/>
          <w:szCs w:val="28"/>
        </w:rPr>
        <w:t>слих. Вміст анти тромбопластину та антитромбіну</w:t>
      </w:r>
      <w:r w:rsidR="00905023" w:rsidRPr="00905023">
        <w:rPr>
          <w:rFonts w:ascii="Times New Roman" w:eastAsia="MS Mincho" w:hAnsi="Times New Roman" w:cs="Times New Roman"/>
          <w:sz w:val="28"/>
          <w:szCs w:val="28"/>
        </w:rPr>
        <w:t xml:space="preserve"> активність крові в немовлят нижче, ніж у дорослих. Проте, час згортання в немовлят, приблизно такий же, як у дорослих. Тривалість кровотечі також відповідає нормативів дорослих</w:t>
      </w:r>
      <w:r w:rsidR="008F2E95">
        <w:rPr>
          <w:rFonts w:ascii="Times New Roman" w:eastAsia="MS Mincho" w:hAnsi="Times New Roman" w:cs="Times New Roman"/>
          <w:sz w:val="28"/>
          <w:szCs w:val="28"/>
        </w:rPr>
        <w:t xml:space="preserve"> [37, </w:t>
      </w:r>
      <w:r w:rsidR="008F2E95">
        <w:rPr>
          <w:rFonts w:ascii="Times New Roman" w:eastAsia="MS Mincho" w:hAnsi="Times New Roman" w:cs="Times New Roman"/>
          <w:sz w:val="28"/>
          <w:szCs w:val="28"/>
          <w:lang w:val="ru-RU"/>
        </w:rPr>
        <w:t>41</w:t>
      </w:r>
      <w:r w:rsidR="00AC5EE8">
        <w:rPr>
          <w:rFonts w:ascii="Times New Roman" w:eastAsia="MS Mincho" w:hAnsi="Times New Roman" w:cs="Times New Roman"/>
          <w:sz w:val="28"/>
          <w:szCs w:val="28"/>
        </w:rPr>
        <w:t>]</w:t>
      </w:r>
      <w:r w:rsidR="00905023" w:rsidRPr="00905023">
        <w:rPr>
          <w:rFonts w:ascii="Times New Roman" w:eastAsia="MS Mincho" w:hAnsi="Times New Roman" w:cs="Times New Roman"/>
          <w:sz w:val="28"/>
          <w:szCs w:val="28"/>
        </w:rPr>
        <w:t xml:space="preserve">.  </w:t>
      </w:r>
    </w:p>
    <w:p w:rsidR="001C52BA" w:rsidRPr="001C52BA" w:rsidRDefault="001C52BA" w:rsidP="00D07266">
      <w:pPr>
        <w:spacing w:line="360" w:lineRule="auto"/>
        <w:ind w:firstLine="709"/>
        <w:jc w:val="both"/>
        <w:rPr>
          <w:color w:val="000000" w:themeColor="text1"/>
        </w:rPr>
      </w:pPr>
    </w:p>
    <w:p w:rsidR="001C52BA" w:rsidRDefault="001C52BA" w:rsidP="00D07266">
      <w:pPr>
        <w:spacing w:line="360" w:lineRule="auto"/>
        <w:ind w:firstLine="709"/>
        <w:jc w:val="both"/>
        <w:rPr>
          <w:color w:val="000000" w:themeColor="text1"/>
          <w:shd w:val="clear" w:color="auto" w:fill="FFFFFF"/>
        </w:rPr>
      </w:pPr>
    </w:p>
    <w:p w:rsidR="001C52BA" w:rsidRPr="001C52BA" w:rsidRDefault="004447EF" w:rsidP="00D07266">
      <w:pPr>
        <w:pStyle w:val="2"/>
        <w:spacing w:before="0" w:line="360" w:lineRule="auto"/>
        <w:ind w:firstLine="709"/>
        <w:textAlignment w:val="baseline"/>
        <w:rPr>
          <w:rFonts w:ascii="Times New Roman" w:hAnsi="Times New Roman" w:cs="Times New Roman"/>
          <w:b w:val="0"/>
          <w:bCs w:val="0"/>
          <w:color w:val="auto"/>
          <w:sz w:val="28"/>
          <w:szCs w:val="28"/>
          <w:bdr w:val="none" w:sz="0" w:space="0" w:color="auto" w:frame="1"/>
        </w:rPr>
      </w:pPr>
      <w:r>
        <w:rPr>
          <w:rFonts w:ascii="Times New Roman" w:hAnsi="Times New Roman" w:cs="Times New Roman"/>
          <w:b w:val="0"/>
          <w:bCs w:val="0"/>
          <w:color w:val="auto"/>
          <w:sz w:val="28"/>
          <w:szCs w:val="28"/>
          <w:bdr w:val="none" w:sz="0" w:space="0" w:color="auto" w:frame="1"/>
        </w:rPr>
        <w:t>1.7</w:t>
      </w:r>
      <w:r w:rsidR="009D5374" w:rsidRPr="009D5374">
        <w:rPr>
          <w:rFonts w:ascii="Times New Roman" w:hAnsi="Times New Roman" w:cs="Times New Roman"/>
          <w:b w:val="0"/>
          <w:bCs w:val="0"/>
          <w:color w:val="auto"/>
          <w:sz w:val="28"/>
          <w:szCs w:val="28"/>
          <w:bdr w:val="none" w:sz="0" w:space="0" w:color="auto" w:frame="1"/>
        </w:rPr>
        <w:t xml:space="preserve"> Загальний аналіз сечі</w:t>
      </w:r>
    </w:p>
    <w:p w:rsidR="007A0AB3" w:rsidRDefault="007A0AB3" w:rsidP="00D07266">
      <w:pPr>
        <w:spacing w:line="360" w:lineRule="auto"/>
        <w:ind w:firstLine="709"/>
        <w:rPr>
          <w:lang w:val="ru-RU"/>
        </w:rPr>
      </w:pPr>
    </w:p>
    <w:p w:rsidR="007A0AB3" w:rsidRPr="007A0AB3" w:rsidRDefault="007A0AB3" w:rsidP="00D07266">
      <w:pPr>
        <w:spacing w:line="360" w:lineRule="auto"/>
        <w:ind w:firstLine="709"/>
        <w:rPr>
          <w:lang w:val="ru-RU"/>
        </w:rPr>
      </w:pPr>
    </w:p>
    <w:p w:rsidR="009D5374" w:rsidRPr="009D5374" w:rsidRDefault="009D5374" w:rsidP="00D07266">
      <w:pPr>
        <w:pStyle w:val="a9"/>
        <w:spacing w:before="0" w:beforeAutospacing="0" w:after="0" w:afterAutospacing="0" w:line="360" w:lineRule="auto"/>
        <w:ind w:firstLine="709"/>
        <w:jc w:val="both"/>
        <w:textAlignment w:val="baseline"/>
        <w:rPr>
          <w:sz w:val="28"/>
          <w:szCs w:val="28"/>
        </w:rPr>
      </w:pPr>
      <w:r w:rsidRPr="009D5374">
        <w:rPr>
          <w:sz w:val="28"/>
          <w:szCs w:val="28"/>
        </w:rPr>
        <w:t>Часом буває недостатньо здати кров. Наприклад, аналізи при ГРВІ у дітей проводяться в комплексі.</w:t>
      </w:r>
      <w:r>
        <w:rPr>
          <w:sz w:val="28"/>
          <w:szCs w:val="28"/>
        </w:rPr>
        <w:t xml:space="preserve"> Найчастіше доктор призначає і </w:t>
      </w:r>
      <w:r>
        <w:rPr>
          <w:sz w:val="28"/>
          <w:szCs w:val="28"/>
          <w:lang w:val="uk-UA"/>
        </w:rPr>
        <w:t>З</w:t>
      </w:r>
      <w:r w:rsidR="001C678E">
        <w:rPr>
          <w:sz w:val="28"/>
          <w:szCs w:val="28"/>
        </w:rPr>
        <w:t>А</w:t>
      </w:r>
      <w:r w:rsidR="001C678E">
        <w:rPr>
          <w:sz w:val="28"/>
          <w:szCs w:val="28"/>
          <w:lang w:val="uk-UA"/>
        </w:rPr>
        <w:t>С</w:t>
      </w:r>
      <w:r w:rsidRPr="009D5374">
        <w:rPr>
          <w:sz w:val="28"/>
          <w:szCs w:val="28"/>
        </w:rPr>
        <w:t xml:space="preserve">. Аналіз сечі при ГРВІ необхідний для визначення і </w:t>
      </w:r>
      <w:proofErr w:type="gramStart"/>
      <w:r w:rsidRPr="009D5374">
        <w:rPr>
          <w:sz w:val="28"/>
          <w:szCs w:val="28"/>
        </w:rPr>
        <w:t>п</w:t>
      </w:r>
      <w:proofErr w:type="gramEnd"/>
      <w:r w:rsidRPr="009D5374">
        <w:rPr>
          <w:sz w:val="28"/>
          <w:szCs w:val="28"/>
        </w:rPr>
        <w:t>ідтвердження тяжкості</w:t>
      </w:r>
      <w:r w:rsidR="009652CC">
        <w:rPr>
          <w:sz w:val="28"/>
          <w:szCs w:val="28"/>
        </w:rPr>
        <w:t xml:space="preserve"> захворювання. При легк</w:t>
      </w:r>
      <w:r w:rsidR="009652CC">
        <w:rPr>
          <w:sz w:val="28"/>
          <w:szCs w:val="28"/>
          <w:lang w:val="uk-UA"/>
        </w:rPr>
        <w:t>ій</w:t>
      </w:r>
      <w:r w:rsidRPr="009D5374">
        <w:rPr>
          <w:sz w:val="28"/>
          <w:szCs w:val="28"/>
        </w:rPr>
        <w:t xml:space="preserve"> патолог</w:t>
      </w:r>
      <w:r w:rsidR="009652CC">
        <w:rPr>
          <w:sz w:val="28"/>
          <w:szCs w:val="28"/>
        </w:rPr>
        <w:t>ії або середньотяжкому грипозн</w:t>
      </w:r>
      <w:r w:rsidR="009652CC">
        <w:rPr>
          <w:sz w:val="28"/>
          <w:szCs w:val="28"/>
          <w:lang w:val="uk-UA"/>
        </w:rPr>
        <w:t>ому</w:t>
      </w:r>
      <w:r w:rsidRPr="009D5374">
        <w:rPr>
          <w:sz w:val="28"/>
          <w:szCs w:val="28"/>
        </w:rPr>
        <w:t xml:space="preserve"> стан</w:t>
      </w:r>
      <w:r w:rsidR="009652CC">
        <w:rPr>
          <w:sz w:val="28"/>
          <w:szCs w:val="28"/>
          <w:lang w:val="uk-UA"/>
        </w:rPr>
        <w:t>і</w:t>
      </w:r>
      <w:r w:rsidRPr="009D5374">
        <w:rPr>
          <w:sz w:val="28"/>
          <w:szCs w:val="28"/>
        </w:rPr>
        <w:t xml:space="preserve"> показники сечі зазвичай не змінюються.</w:t>
      </w:r>
    </w:p>
    <w:p w:rsidR="009D5374" w:rsidRPr="009D5374" w:rsidRDefault="009D5374" w:rsidP="00D07266">
      <w:pPr>
        <w:pStyle w:val="a9"/>
        <w:spacing w:before="0" w:beforeAutospacing="0" w:after="0" w:afterAutospacing="0" w:line="360" w:lineRule="auto"/>
        <w:ind w:firstLine="709"/>
        <w:jc w:val="both"/>
        <w:textAlignment w:val="baseline"/>
        <w:rPr>
          <w:sz w:val="28"/>
          <w:szCs w:val="28"/>
        </w:rPr>
      </w:pPr>
      <w:r w:rsidRPr="009D5374">
        <w:rPr>
          <w:sz w:val="28"/>
          <w:szCs w:val="28"/>
        </w:rPr>
        <w:t>Але сильне запалення і ускладнення інфекції змушує їх придбати інші значення.</w:t>
      </w:r>
    </w:p>
    <w:p w:rsidR="009D5374" w:rsidRPr="009D5374" w:rsidRDefault="009D5374" w:rsidP="001069BA">
      <w:pPr>
        <w:pStyle w:val="a9"/>
        <w:tabs>
          <w:tab w:val="left" w:pos="142"/>
          <w:tab w:val="left" w:pos="1134"/>
        </w:tabs>
        <w:spacing w:before="0" w:beforeAutospacing="0" w:after="0" w:afterAutospacing="0" w:line="360" w:lineRule="auto"/>
        <w:ind w:firstLine="709"/>
        <w:jc w:val="both"/>
        <w:textAlignment w:val="baseline"/>
        <w:rPr>
          <w:sz w:val="28"/>
          <w:szCs w:val="28"/>
          <w:lang w:val="uk-UA"/>
        </w:rPr>
      </w:pPr>
      <w:r w:rsidRPr="009D5374">
        <w:rPr>
          <w:sz w:val="28"/>
          <w:szCs w:val="28"/>
        </w:rPr>
        <w:t xml:space="preserve">Перед проведенням </w:t>
      </w:r>
      <w:proofErr w:type="gramStart"/>
      <w:r w:rsidRPr="009D5374">
        <w:rPr>
          <w:sz w:val="28"/>
          <w:szCs w:val="28"/>
        </w:rPr>
        <w:t>досл</w:t>
      </w:r>
      <w:proofErr w:type="gramEnd"/>
      <w:r w:rsidRPr="009D5374">
        <w:rPr>
          <w:sz w:val="28"/>
          <w:szCs w:val="28"/>
        </w:rPr>
        <w:t>ідження вар</w:t>
      </w:r>
      <w:r>
        <w:rPr>
          <w:sz w:val="28"/>
          <w:szCs w:val="28"/>
        </w:rPr>
        <w:t>то дотримуватися певного режиму</w:t>
      </w:r>
      <w:r>
        <w:rPr>
          <w:sz w:val="28"/>
          <w:szCs w:val="28"/>
          <w:lang w:val="uk-UA"/>
        </w:rPr>
        <w:t>:</w:t>
      </w:r>
    </w:p>
    <w:p w:rsidR="009D5374" w:rsidRPr="009D5374" w:rsidRDefault="00BC5A77" w:rsidP="001069BA">
      <w:pPr>
        <w:numPr>
          <w:ilvl w:val="0"/>
          <w:numId w:val="12"/>
        </w:numPr>
        <w:tabs>
          <w:tab w:val="left" w:pos="142"/>
          <w:tab w:val="left" w:pos="1134"/>
        </w:tabs>
        <w:spacing w:line="360" w:lineRule="auto"/>
        <w:ind w:left="0" w:firstLine="709"/>
        <w:textAlignment w:val="baseline"/>
        <w:rPr>
          <w:color w:val="auto"/>
        </w:rPr>
      </w:pPr>
      <w:r>
        <w:rPr>
          <w:rStyle w:val="ae"/>
          <w:b w:val="0"/>
          <w:color w:val="auto"/>
          <w:bdr w:val="none" w:sz="0" w:space="0" w:color="auto" w:frame="1"/>
        </w:rPr>
        <w:t>в</w:t>
      </w:r>
      <w:r w:rsidR="009D5374" w:rsidRPr="009D5374">
        <w:rPr>
          <w:rStyle w:val="ae"/>
          <w:b w:val="0"/>
          <w:color w:val="auto"/>
          <w:bdr w:val="none" w:sz="0" w:space="0" w:color="auto" w:frame="1"/>
        </w:rPr>
        <w:t>ідмовтеся від солоної і смаженої їжі</w:t>
      </w:r>
      <w:r w:rsidR="009D5374">
        <w:rPr>
          <w:rStyle w:val="ae"/>
          <w:b w:val="0"/>
          <w:color w:val="auto"/>
          <w:bdr w:val="none" w:sz="0" w:space="0" w:color="auto" w:frame="1"/>
        </w:rPr>
        <w:t>;</w:t>
      </w:r>
    </w:p>
    <w:p w:rsidR="009D5374" w:rsidRPr="009D5374" w:rsidRDefault="00BC5A77" w:rsidP="001069BA">
      <w:pPr>
        <w:numPr>
          <w:ilvl w:val="0"/>
          <w:numId w:val="12"/>
        </w:numPr>
        <w:tabs>
          <w:tab w:val="left" w:pos="142"/>
          <w:tab w:val="left" w:pos="1134"/>
        </w:tabs>
        <w:spacing w:line="360" w:lineRule="auto"/>
        <w:ind w:left="0" w:firstLine="709"/>
        <w:textAlignment w:val="baseline"/>
        <w:rPr>
          <w:color w:val="auto"/>
        </w:rPr>
      </w:pPr>
      <w:r>
        <w:rPr>
          <w:color w:val="auto"/>
        </w:rPr>
        <w:t>в</w:t>
      </w:r>
      <w:r w:rsidR="009D5374">
        <w:rPr>
          <w:color w:val="auto"/>
        </w:rPr>
        <w:t>иключіть копченості, діуретини;</w:t>
      </w:r>
    </w:p>
    <w:p w:rsidR="009D5374" w:rsidRPr="009D5374" w:rsidRDefault="00BC5A77" w:rsidP="001069BA">
      <w:pPr>
        <w:numPr>
          <w:ilvl w:val="0"/>
          <w:numId w:val="12"/>
        </w:numPr>
        <w:tabs>
          <w:tab w:val="left" w:pos="142"/>
          <w:tab w:val="left" w:pos="1134"/>
        </w:tabs>
        <w:spacing w:line="360" w:lineRule="auto"/>
        <w:ind w:left="0" w:firstLine="709"/>
        <w:textAlignment w:val="baseline"/>
        <w:rPr>
          <w:color w:val="auto"/>
        </w:rPr>
      </w:pPr>
      <w:r>
        <w:rPr>
          <w:color w:val="auto"/>
        </w:rPr>
        <w:t>з</w:t>
      </w:r>
      <w:r w:rsidR="009D5374" w:rsidRPr="009D5374">
        <w:rPr>
          <w:color w:val="auto"/>
        </w:rPr>
        <w:t>бирати сечу для заг</w:t>
      </w:r>
      <w:r w:rsidR="009D5374">
        <w:rPr>
          <w:color w:val="auto"/>
        </w:rPr>
        <w:t>ального аналізу потрібно вранці;</w:t>
      </w:r>
    </w:p>
    <w:p w:rsidR="009D5374" w:rsidRPr="009D5374" w:rsidRDefault="00BC5A77" w:rsidP="001069BA">
      <w:pPr>
        <w:numPr>
          <w:ilvl w:val="0"/>
          <w:numId w:val="12"/>
        </w:numPr>
        <w:tabs>
          <w:tab w:val="left" w:pos="142"/>
          <w:tab w:val="left" w:pos="1134"/>
        </w:tabs>
        <w:spacing w:line="360" w:lineRule="auto"/>
        <w:ind w:left="0" w:firstLine="709"/>
        <w:textAlignment w:val="baseline"/>
        <w:rPr>
          <w:color w:val="auto"/>
        </w:rPr>
      </w:pPr>
      <w:r>
        <w:rPr>
          <w:color w:val="auto"/>
        </w:rPr>
        <w:t>о</w:t>
      </w:r>
      <w:r w:rsidR="009D5374" w:rsidRPr="009D5374">
        <w:rPr>
          <w:color w:val="auto"/>
        </w:rPr>
        <w:t>бов’язково пр</w:t>
      </w:r>
      <w:r w:rsidR="009D5374">
        <w:rPr>
          <w:color w:val="auto"/>
        </w:rPr>
        <w:t>оведіть туалет статевих органів;</w:t>
      </w:r>
    </w:p>
    <w:p w:rsidR="009D5374" w:rsidRPr="009D5374" w:rsidRDefault="00BC5A77" w:rsidP="001069BA">
      <w:pPr>
        <w:numPr>
          <w:ilvl w:val="0"/>
          <w:numId w:val="12"/>
        </w:numPr>
        <w:tabs>
          <w:tab w:val="left" w:pos="142"/>
          <w:tab w:val="left" w:pos="1134"/>
        </w:tabs>
        <w:spacing w:line="360" w:lineRule="auto"/>
        <w:ind w:left="0" w:firstLine="709"/>
        <w:jc w:val="both"/>
        <w:textAlignment w:val="baseline"/>
        <w:rPr>
          <w:color w:val="auto"/>
        </w:rPr>
      </w:pPr>
      <w:r>
        <w:rPr>
          <w:color w:val="auto"/>
        </w:rPr>
        <w:t>д</w:t>
      </w:r>
      <w:r w:rsidR="009D5374" w:rsidRPr="009D5374">
        <w:rPr>
          <w:color w:val="auto"/>
        </w:rPr>
        <w:t>ля маленьких дітей викорис</w:t>
      </w:r>
      <w:r w:rsidR="009D5374">
        <w:rPr>
          <w:color w:val="auto"/>
        </w:rPr>
        <w:t>товуйте спеціальні контейнери</w:t>
      </w:r>
      <w:r w:rsidR="009D5374" w:rsidRPr="009D5374">
        <w:rPr>
          <w:color w:val="auto"/>
        </w:rPr>
        <w:t>. Неприпусти</w:t>
      </w:r>
      <w:r w:rsidR="009D5374">
        <w:rPr>
          <w:color w:val="auto"/>
        </w:rPr>
        <w:t>мо виливати матеріал з горщика;</w:t>
      </w:r>
    </w:p>
    <w:p w:rsidR="009D5374" w:rsidRPr="009D5374" w:rsidRDefault="00BC5A77" w:rsidP="001069BA">
      <w:pPr>
        <w:numPr>
          <w:ilvl w:val="0"/>
          <w:numId w:val="12"/>
        </w:numPr>
        <w:tabs>
          <w:tab w:val="left" w:pos="142"/>
          <w:tab w:val="left" w:pos="1134"/>
        </w:tabs>
        <w:spacing w:line="360" w:lineRule="auto"/>
        <w:ind w:left="0" w:firstLine="709"/>
        <w:jc w:val="both"/>
        <w:textAlignment w:val="baseline"/>
        <w:rPr>
          <w:color w:val="auto"/>
        </w:rPr>
      </w:pPr>
      <w:r>
        <w:rPr>
          <w:color w:val="auto"/>
        </w:rPr>
        <w:t>з</w:t>
      </w:r>
      <w:r w:rsidR="009D5374" w:rsidRPr="009D5374">
        <w:rPr>
          <w:color w:val="auto"/>
        </w:rPr>
        <w:t>беріть урину в стерильну баночку і в найближчі години доставте в лабораторію.</w:t>
      </w:r>
    </w:p>
    <w:p w:rsidR="009D5374" w:rsidRPr="009D5374" w:rsidRDefault="009D5374" w:rsidP="00D07266">
      <w:pPr>
        <w:pStyle w:val="a9"/>
        <w:spacing w:before="0" w:beforeAutospacing="0" w:after="0" w:afterAutospacing="0" w:line="360" w:lineRule="auto"/>
        <w:ind w:firstLine="709"/>
        <w:jc w:val="both"/>
        <w:textAlignment w:val="baseline"/>
        <w:rPr>
          <w:sz w:val="28"/>
          <w:szCs w:val="28"/>
        </w:rPr>
      </w:pPr>
      <w:r w:rsidRPr="009D5374">
        <w:rPr>
          <w:sz w:val="28"/>
          <w:szCs w:val="28"/>
        </w:rPr>
        <w:t>Що може показати сеча при ГРВІ? Важливо оцінювати все значення в комплексі, а не виділяти якесь одне. Допомогти вам в цьому питанні може терапевт або інфекціоні</w:t>
      </w:r>
      <w:proofErr w:type="gramStart"/>
      <w:r w:rsidRPr="009D5374">
        <w:rPr>
          <w:sz w:val="28"/>
          <w:szCs w:val="28"/>
        </w:rPr>
        <w:t>ст</w:t>
      </w:r>
      <w:proofErr w:type="gramEnd"/>
      <w:r w:rsidR="008F2E95">
        <w:rPr>
          <w:sz w:val="28"/>
          <w:szCs w:val="28"/>
          <w:lang w:val="uk-UA"/>
        </w:rPr>
        <w:t xml:space="preserve"> [32, 42</w:t>
      </w:r>
      <w:r w:rsidR="00AC5EE8">
        <w:rPr>
          <w:sz w:val="28"/>
          <w:szCs w:val="28"/>
          <w:lang w:val="uk-UA"/>
        </w:rPr>
        <w:t>]</w:t>
      </w:r>
      <w:r w:rsidRPr="009D5374">
        <w:rPr>
          <w:sz w:val="28"/>
          <w:szCs w:val="28"/>
        </w:rPr>
        <w:t>.</w:t>
      </w:r>
    </w:p>
    <w:p w:rsidR="009D5374" w:rsidRPr="009D5374" w:rsidRDefault="009D5374" w:rsidP="00D07266">
      <w:pPr>
        <w:pStyle w:val="a9"/>
        <w:spacing w:before="0" w:beforeAutospacing="0" w:after="0" w:afterAutospacing="0" w:line="360" w:lineRule="auto"/>
        <w:ind w:firstLine="709"/>
        <w:textAlignment w:val="baseline"/>
        <w:rPr>
          <w:sz w:val="28"/>
          <w:szCs w:val="28"/>
        </w:rPr>
      </w:pPr>
      <w:r w:rsidRPr="009D5374">
        <w:rPr>
          <w:rStyle w:val="ae"/>
          <w:b w:val="0"/>
          <w:sz w:val="28"/>
          <w:szCs w:val="28"/>
          <w:bdr w:val="none" w:sz="0" w:space="0" w:color="auto" w:frame="1"/>
        </w:rPr>
        <w:lastRenderedPageBreak/>
        <w:t>Ось основні показники:</w:t>
      </w:r>
    </w:p>
    <w:p w:rsidR="009D5374" w:rsidRPr="009D5374" w:rsidRDefault="00D07266" w:rsidP="00D07266">
      <w:pPr>
        <w:spacing w:line="360" w:lineRule="auto"/>
        <w:ind w:firstLine="709"/>
        <w:jc w:val="both"/>
        <w:textAlignment w:val="baseline"/>
        <w:rPr>
          <w:color w:val="auto"/>
        </w:rPr>
      </w:pPr>
      <w:r>
        <w:rPr>
          <w:color w:val="auto"/>
        </w:rPr>
        <w:t xml:space="preserve">– </w:t>
      </w:r>
      <w:r w:rsidR="009D5374" w:rsidRPr="009D5374">
        <w:rPr>
          <w:color w:val="auto"/>
        </w:rPr>
        <w:t>Прозорість – в нормі прозора. Кала</w:t>
      </w:r>
      <w:r w:rsidR="009652CC">
        <w:rPr>
          <w:color w:val="auto"/>
        </w:rPr>
        <w:t>мутна сеча є наслідком відлущуванн</w:t>
      </w:r>
      <w:r w:rsidR="009D5374" w:rsidRPr="009D5374">
        <w:rPr>
          <w:color w:val="auto"/>
        </w:rPr>
        <w:t xml:space="preserve">я епітелію, появи лейкоцитів. Це говорить про запальний процес. </w:t>
      </w:r>
    </w:p>
    <w:p w:rsidR="009D5374" w:rsidRPr="009D5374" w:rsidRDefault="00D07266" w:rsidP="00D07266">
      <w:pPr>
        <w:spacing w:line="360" w:lineRule="auto"/>
        <w:ind w:firstLine="709"/>
        <w:jc w:val="both"/>
        <w:textAlignment w:val="baseline"/>
        <w:rPr>
          <w:color w:val="auto"/>
        </w:rPr>
      </w:pPr>
      <w:r>
        <w:rPr>
          <w:color w:val="auto"/>
        </w:rPr>
        <w:t xml:space="preserve">– </w:t>
      </w:r>
      <w:r w:rsidR="009D5374" w:rsidRPr="009D5374">
        <w:rPr>
          <w:color w:val="auto"/>
        </w:rPr>
        <w:t>Щільність – питома вага матеріалу. У нормі він становить від 1,005 до 1,025. При ГРВІ ці показники зазвичай залишаються такими ж. Їх зміщення може говорити про цукровий діабет або, наприклад, ниркових патологіях.</w:t>
      </w:r>
    </w:p>
    <w:p w:rsidR="009D5374" w:rsidRPr="009D5374" w:rsidRDefault="00D07266" w:rsidP="00D07266">
      <w:pPr>
        <w:spacing w:line="360" w:lineRule="auto"/>
        <w:ind w:firstLine="709"/>
        <w:jc w:val="both"/>
        <w:textAlignment w:val="baseline"/>
        <w:rPr>
          <w:color w:val="auto"/>
        </w:rPr>
      </w:pPr>
      <w:r>
        <w:rPr>
          <w:color w:val="auto"/>
        </w:rPr>
        <w:t xml:space="preserve">– </w:t>
      </w:r>
      <w:r w:rsidR="009D5374" w:rsidRPr="009D5374">
        <w:rPr>
          <w:color w:val="auto"/>
        </w:rPr>
        <w:t>Білок – важливий показник запального процесу. У здорової людини в сечі він не виявляється. Але при ГРВІ білок може становити до 1 грама, як наслідок лихоманки і запалення. Після одужання даний показник самостійно повертається в норму.</w:t>
      </w:r>
    </w:p>
    <w:p w:rsidR="009D5374" w:rsidRDefault="00D07266" w:rsidP="00C227C8">
      <w:pPr>
        <w:spacing w:line="360" w:lineRule="auto"/>
        <w:ind w:firstLine="709"/>
        <w:jc w:val="both"/>
        <w:textAlignment w:val="baseline"/>
        <w:rPr>
          <w:color w:val="auto"/>
        </w:rPr>
      </w:pPr>
      <w:r>
        <w:rPr>
          <w:color w:val="auto"/>
        </w:rPr>
        <w:t>– Еритроцити і лейкоцити –</w:t>
      </w:r>
      <w:r w:rsidR="009D5374" w:rsidRPr="009D5374">
        <w:rPr>
          <w:color w:val="auto"/>
        </w:rPr>
        <w:t xml:space="preserve"> в нормі їх немає. Якщо вказують 1-3 в полі зору, то такі дані теж особливо не зацікавлять лікаря. Зростання цих показників може говорить про гнійному процесі, пухлини, ускладненні. Найчастіше рівень лейкоцитів і еритроцитів зростає при розвитку бактеріальної інфекції.</w:t>
      </w:r>
    </w:p>
    <w:p w:rsidR="00C227C8" w:rsidRDefault="00C227C8" w:rsidP="00C227C8">
      <w:pPr>
        <w:spacing w:line="360" w:lineRule="auto"/>
        <w:ind w:firstLine="709"/>
        <w:jc w:val="both"/>
        <w:textAlignment w:val="baseline"/>
        <w:rPr>
          <w:color w:val="auto"/>
        </w:rPr>
      </w:pPr>
    </w:p>
    <w:p w:rsidR="00C227C8" w:rsidRPr="00C8718B" w:rsidRDefault="00C227C8" w:rsidP="00C227C8">
      <w:pPr>
        <w:spacing w:line="360" w:lineRule="auto"/>
        <w:ind w:firstLine="709"/>
        <w:jc w:val="both"/>
        <w:textAlignment w:val="baseline"/>
        <w:rPr>
          <w:color w:val="auto"/>
        </w:rPr>
      </w:pPr>
    </w:p>
    <w:p w:rsidR="004447EF" w:rsidRDefault="004447EF" w:rsidP="00C227C8">
      <w:pPr>
        <w:pStyle w:val="2"/>
        <w:spacing w:before="0" w:line="360" w:lineRule="auto"/>
        <w:ind w:firstLine="709"/>
        <w:textAlignment w:val="baseline"/>
        <w:rPr>
          <w:rFonts w:ascii="Times New Roman" w:hAnsi="Times New Roman" w:cs="Times New Roman"/>
          <w:b w:val="0"/>
          <w:bCs w:val="0"/>
          <w:color w:val="auto"/>
          <w:sz w:val="28"/>
          <w:szCs w:val="28"/>
          <w:bdr w:val="none" w:sz="0" w:space="0" w:color="auto" w:frame="1"/>
        </w:rPr>
      </w:pPr>
      <w:r>
        <w:rPr>
          <w:rFonts w:ascii="Times New Roman" w:hAnsi="Times New Roman" w:cs="Times New Roman"/>
          <w:b w:val="0"/>
          <w:bCs w:val="0"/>
          <w:color w:val="auto"/>
          <w:sz w:val="28"/>
          <w:szCs w:val="28"/>
          <w:bdr w:val="none" w:sz="0" w:space="0" w:color="auto" w:frame="1"/>
        </w:rPr>
        <w:t>1.7</w:t>
      </w:r>
      <w:r w:rsidRPr="009D5374">
        <w:rPr>
          <w:rFonts w:ascii="Times New Roman" w:hAnsi="Times New Roman" w:cs="Times New Roman"/>
          <w:b w:val="0"/>
          <w:bCs w:val="0"/>
          <w:color w:val="auto"/>
          <w:sz w:val="28"/>
          <w:szCs w:val="28"/>
          <w:bdr w:val="none" w:sz="0" w:space="0" w:color="auto" w:frame="1"/>
        </w:rPr>
        <w:t xml:space="preserve"> </w:t>
      </w:r>
      <w:r w:rsidR="00C227C8">
        <w:rPr>
          <w:rFonts w:ascii="Times New Roman" w:hAnsi="Times New Roman" w:cs="Times New Roman"/>
          <w:b w:val="0"/>
          <w:bCs w:val="0"/>
          <w:color w:val="auto"/>
          <w:sz w:val="28"/>
          <w:szCs w:val="28"/>
          <w:bdr w:val="none" w:sz="0" w:space="0" w:color="auto" w:frame="1"/>
        </w:rPr>
        <w:t>Вплив промисловості на людину</w:t>
      </w:r>
    </w:p>
    <w:p w:rsidR="00C227C8" w:rsidRDefault="00C227C8" w:rsidP="00C227C8">
      <w:pPr>
        <w:spacing w:line="360" w:lineRule="auto"/>
      </w:pPr>
    </w:p>
    <w:p w:rsidR="00C227C8" w:rsidRPr="00C227C8" w:rsidRDefault="00C227C8" w:rsidP="00C227C8">
      <w:pPr>
        <w:spacing w:line="360" w:lineRule="auto"/>
      </w:pPr>
    </w:p>
    <w:p w:rsidR="00C227C8" w:rsidRDefault="00C227C8" w:rsidP="00C227C8">
      <w:pPr>
        <w:spacing w:line="360" w:lineRule="auto"/>
        <w:jc w:val="both"/>
      </w:pPr>
      <w:r>
        <w:t xml:space="preserve">     </w:t>
      </w:r>
      <w:r w:rsidRPr="00C227C8">
        <w:t>Атмосферне повітря є одним з основних життєво важливих елементів навколишнього нас середовища. За добу людина вдихає близько 12-15 м3 кисню, а виділяє приблизно 580 л вуглекислого газу.</w:t>
      </w:r>
    </w:p>
    <w:p w:rsidR="00C227C8" w:rsidRDefault="00C227C8" w:rsidP="00C227C8">
      <w:pPr>
        <w:spacing w:line="360" w:lineRule="auto"/>
        <w:jc w:val="both"/>
      </w:pPr>
      <w:r>
        <w:t xml:space="preserve">     </w:t>
      </w:r>
      <w:r w:rsidRPr="00C227C8">
        <w:t>У дітей, які проживають поблизу потужних електростанцій, не обладнаних пиловловлювачами, виявляють зміни в легенях, подібні з формами силікозу. Пил, що містить оксиди кремнію, викликає важке легеневе захворювання - силікоз. Велика забрудненість повітря димом і кіптявою, що триває протягом декількох днів, може викликати отруєння людей зі смертельним результатом. Особливо згубно діє на людину забруднення атмосфери в тих випадках, коли метеорологічні умови сприяють застою повітря над містом.</w:t>
      </w:r>
    </w:p>
    <w:p w:rsidR="00C227C8" w:rsidRDefault="00C227C8" w:rsidP="00C227C8">
      <w:pPr>
        <w:spacing w:line="360" w:lineRule="auto"/>
        <w:jc w:val="both"/>
      </w:pPr>
      <w:r>
        <w:lastRenderedPageBreak/>
        <w:t xml:space="preserve">     </w:t>
      </w:r>
      <w:r w:rsidRPr="00C227C8">
        <w:t>Вміщені в атмосфері шкідливі речовини впливають на людський організм при контакті з поверхнею шкіри або слизовою оболонкою. Відбувається це тоді, коли спітнілий людина влітку йде по загазованому і запилених вулиці. Якщо, діставшись до будинку, він тут же не прийме теплий Душ, шкідливі речовини мають шанс проникнути глибоко в його організм.</w:t>
      </w:r>
    </w:p>
    <w:p w:rsidR="00C227C8" w:rsidRDefault="00C227C8" w:rsidP="00C227C8">
      <w:pPr>
        <w:spacing w:line="360" w:lineRule="auto"/>
        <w:jc w:val="both"/>
      </w:pPr>
      <w:r>
        <w:t xml:space="preserve">     </w:t>
      </w:r>
      <w:r w:rsidRPr="00C227C8">
        <w:t>Можна зробити висновок про те, що найбільша кількість забруднювачів потрапляє в організм людини через легені. І дійсно, більшість дослідників підтверджує, що щодня з 15 кг вдихуваного повітря в організм людини проникає більше шкідливих речовин, ніж з водою, з їжею, з брудних рук, через шкіру. При цьому інгаляційний шлях надходження забруднювачів в організм є ще й найбільш небезпечним. В силу того, що:</w:t>
      </w:r>
    </w:p>
    <w:p w:rsidR="00C227C8" w:rsidRDefault="00C227C8" w:rsidP="004B6180">
      <w:pPr>
        <w:pStyle w:val="ad"/>
        <w:numPr>
          <w:ilvl w:val="0"/>
          <w:numId w:val="29"/>
        </w:numPr>
        <w:spacing w:after="200" w:line="360" w:lineRule="auto"/>
        <w:ind w:left="0" w:firstLine="360"/>
        <w:jc w:val="both"/>
      </w:pPr>
      <w:r>
        <w:t>повітря забруднене найширшим асортиме</w:t>
      </w:r>
      <w:r w:rsidR="004B6180">
        <w:t>нтом шкідливих речовин, деякі</w:t>
      </w:r>
      <w:r w:rsidR="004B6180">
        <w:rPr>
          <w:lang w:val="ru-RU"/>
        </w:rPr>
        <w:t xml:space="preserve"> </w:t>
      </w:r>
      <w:r w:rsidRPr="004B6180">
        <w:t>з яких</w:t>
      </w:r>
      <w:r>
        <w:t xml:space="preserve"> здатні посилювати шкідливий вплив один одного;</w:t>
      </w:r>
    </w:p>
    <w:p w:rsidR="00C227C8" w:rsidRDefault="00C227C8" w:rsidP="004B6180">
      <w:pPr>
        <w:pStyle w:val="ad"/>
        <w:numPr>
          <w:ilvl w:val="0"/>
          <w:numId w:val="29"/>
        </w:numPr>
        <w:spacing w:after="200" w:line="360" w:lineRule="auto"/>
        <w:ind w:left="0" w:firstLine="349"/>
        <w:jc w:val="both"/>
      </w:pPr>
      <w:r>
        <w:t xml:space="preserve">забруднення, потрапляючи в організм через дихальні шляхи, минуть </w:t>
      </w:r>
      <w:r w:rsidRPr="004B6180">
        <w:t>такий</w:t>
      </w:r>
      <w:r>
        <w:t xml:space="preserve"> захисний біохімічний бар'єр як печінка - в результаті їх токсичний вплив виявляється в 100 разів сильніше;</w:t>
      </w:r>
    </w:p>
    <w:p w:rsidR="00C227C8" w:rsidRDefault="00C227C8" w:rsidP="004B6180">
      <w:pPr>
        <w:pStyle w:val="ad"/>
        <w:numPr>
          <w:ilvl w:val="0"/>
          <w:numId w:val="29"/>
        </w:numPr>
        <w:spacing w:after="200" w:line="360" w:lineRule="auto"/>
        <w:ind w:left="0" w:firstLine="360"/>
        <w:jc w:val="both"/>
      </w:pPr>
      <w:r>
        <w:t>засвоюваність шкідливих речовин, що надходять в організм через легені, набагато вище, ніж забруднювачів, що проникають з їжею і водою;</w:t>
      </w:r>
    </w:p>
    <w:p w:rsidR="00C227C8" w:rsidRDefault="00C227C8" w:rsidP="004B6180">
      <w:pPr>
        <w:pStyle w:val="ad"/>
        <w:numPr>
          <w:ilvl w:val="0"/>
          <w:numId w:val="29"/>
        </w:numPr>
        <w:spacing w:after="200" w:line="360" w:lineRule="auto"/>
        <w:ind w:left="0" w:firstLine="360"/>
        <w:jc w:val="both"/>
      </w:pPr>
      <w:r>
        <w:t>від атмосферних забруднювачів важко сховатися: вони впливають на здоров'я людини 24 години на добу 365 днів у році.</w:t>
      </w:r>
    </w:p>
    <w:p w:rsidR="00C227C8" w:rsidRDefault="00C227C8" w:rsidP="004B6180">
      <w:pPr>
        <w:spacing w:line="360" w:lineRule="auto"/>
        <w:jc w:val="both"/>
      </w:pPr>
      <w:r>
        <w:t xml:space="preserve">     </w:t>
      </w:r>
      <w:r w:rsidRPr="004B6180">
        <w:t>Нерідко великі промислові мі</w:t>
      </w:r>
      <w:r w:rsidR="00283490">
        <w:t xml:space="preserve">ста накриває густий туман - </w:t>
      </w:r>
      <w:r w:rsidR="00283490">
        <w:rPr>
          <w:lang w:val="ru-RU"/>
        </w:rPr>
        <w:t>смог</w:t>
      </w:r>
      <w:r w:rsidRPr="004B6180">
        <w:t>. Це дуже сильне забруднення повітря, яке представляє собою густий туман з домішками диму і газових відходів або пелену їдких газів і аерозолів підвищеної концентрації. Таке явище зазвичай спос</w:t>
      </w:r>
      <w:r w:rsidR="00D06120" w:rsidRPr="004B6180">
        <w:t>терігається в безвітряну погоду</w:t>
      </w:r>
      <w:r w:rsidRPr="004B6180">
        <w:t>. Особливо небезпечний зміг для дітей і літніх людей з ослабленими організмом, які страждають на серцево-судинними захворюваннями і захворюваннями дихальної системи. Найбільша концентрація шкідливих речовин в приземному повітрі спостерігається вранці, протягом дня зміг піднімається вгору під впливом висхідних потоків повітря.</w:t>
      </w:r>
    </w:p>
    <w:p w:rsidR="00913CAE" w:rsidRDefault="001069BA" w:rsidP="00DE7018">
      <w:pPr>
        <w:spacing w:after="200" w:line="276" w:lineRule="auto"/>
        <w:jc w:val="center"/>
      </w:pPr>
      <w:r>
        <w:br w:type="page"/>
      </w:r>
      <w:r w:rsidR="00020BE6" w:rsidRPr="00B64463">
        <w:lastRenderedPageBreak/>
        <w:t>2 МАТЕРІАЛИ ТА МЕТОДИ ДОСЛІДЖЕННЯ</w:t>
      </w:r>
    </w:p>
    <w:p w:rsidR="007562F8" w:rsidRDefault="007562F8" w:rsidP="00C127FA">
      <w:pPr>
        <w:tabs>
          <w:tab w:val="right" w:leader="dot" w:pos="9639"/>
        </w:tabs>
        <w:spacing w:line="360" w:lineRule="auto"/>
        <w:ind w:firstLine="709"/>
        <w:contextualSpacing/>
        <w:outlineLvl w:val="0"/>
        <w:rPr>
          <w:rFonts w:ascii="Times New Roman CYR" w:hAnsi="Times New Roman CYR" w:cs="Times New Roman CYR"/>
          <w:color w:val="auto"/>
          <w:kern w:val="36"/>
          <w:lang w:val="ru-RU"/>
        </w:rPr>
      </w:pPr>
      <w:bookmarkStart w:id="7" w:name="_Toc388988762"/>
      <w:r w:rsidRPr="00D30B2D">
        <w:rPr>
          <w:rFonts w:ascii="Times New Roman CYR" w:hAnsi="Times New Roman CYR" w:cs="Times New Roman CYR"/>
          <w:color w:val="auto"/>
          <w:kern w:val="36"/>
        </w:rPr>
        <w:t>2.1 Матеріали досліджень</w:t>
      </w:r>
      <w:bookmarkEnd w:id="7"/>
    </w:p>
    <w:p w:rsidR="007A0AB3" w:rsidRDefault="007A0AB3" w:rsidP="00BC5A77">
      <w:pPr>
        <w:tabs>
          <w:tab w:val="right" w:leader="dot" w:pos="9639"/>
        </w:tabs>
        <w:spacing w:line="360" w:lineRule="auto"/>
        <w:ind w:firstLine="709"/>
        <w:contextualSpacing/>
        <w:jc w:val="both"/>
        <w:outlineLvl w:val="0"/>
        <w:rPr>
          <w:rFonts w:ascii="Times New Roman CYR" w:hAnsi="Times New Roman CYR" w:cs="Times New Roman CYR"/>
          <w:color w:val="auto"/>
          <w:kern w:val="36"/>
          <w:lang w:val="ru-RU"/>
        </w:rPr>
      </w:pPr>
    </w:p>
    <w:p w:rsidR="007A0AB3" w:rsidRPr="007A0AB3" w:rsidRDefault="007A0AB3" w:rsidP="00BC5A77">
      <w:pPr>
        <w:tabs>
          <w:tab w:val="right" w:leader="dot" w:pos="9639"/>
        </w:tabs>
        <w:spacing w:line="360" w:lineRule="auto"/>
        <w:ind w:firstLine="709"/>
        <w:contextualSpacing/>
        <w:jc w:val="both"/>
        <w:outlineLvl w:val="0"/>
        <w:rPr>
          <w:rFonts w:ascii="Times New Roman CYR" w:hAnsi="Times New Roman CYR" w:cs="Times New Roman CYR"/>
          <w:color w:val="auto"/>
          <w:kern w:val="36"/>
          <w:lang w:val="ru-RU"/>
        </w:rPr>
      </w:pPr>
    </w:p>
    <w:p w:rsidR="007562F8" w:rsidRPr="00D30B2D" w:rsidRDefault="007562F8" w:rsidP="00516A35">
      <w:pPr>
        <w:spacing w:line="360" w:lineRule="auto"/>
        <w:ind w:firstLine="709"/>
        <w:jc w:val="both"/>
        <w:rPr>
          <w:rFonts w:eastAsia="Arial Unicode MS"/>
          <w:color w:val="auto"/>
        </w:rPr>
      </w:pPr>
      <w:r w:rsidRPr="00D30B2D">
        <w:rPr>
          <w:rFonts w:eastAsia="Arial Unicode MS"/>
          <w:color w:val="auto"/>
        </w:rPr>
        <w:t xml:space="preserve">Об’єктом дослідження була капілярна </w:t>
      </w:r>
      <w:r w:rsidR="00516A35">
        <w:rPr>
          <w:rFonts w:eastAsia="Arial Unicode MS"/>
          <w:color w:val="auto"/>
        </w:rPr>
        <w:t xml:space="preserve">кров </w:t>
      </w:r>
      <w:r w:rsidR="00516A35" w:rsidRPr="00516A35">
        <w:rPr>
          <w:rFonts w:eastAsia="Arial Unicode MS"/>
          <w:color w:val="auto"/>
          <w:lang w:val="ru-RU"/>
        </w:rPr>
        <w:t>51</w:t>
      </w:r>
      <w:r w:rsidR="00516A35">
        <w:rPr>
          <w:rFonts w:eastAsia="Arial Unicode MS"/>
          <w:color w:val="auto"/>
        </w:rPr>
        <w:t xml:space="preserve"> обстеженого</w:t>
      </w:r>
      <w:r>
        <w:rPr>
          <w:rFonts w:eastAsia="Arial Unicode MS"/>
          <w:color w:val="auto"/>
        </w:rPr>
        <w:t xml:space="preserve"> віком 3-6 </w:t>
      </w:r>
      <w:r w:rsidRPr="00D30B2D">
        <w:rPr>
          <w:rFonts w:eastAsia="Arial Unicode MS"/>
          <w:color w:val="auto"/>
        </w:rPr>
        <w:t xml:space="preserve"> років з </w:t>
      </w:r>
      <w:r>
        <w:rPr>
          <w:rFonts w:eastAsia="Arial Unicode MS"/>
          <w:color w:val="auto"/>
        </w:rPr>
        <w:t>діагнозом ГРВІ</w:t>
      </w:r>
      <w:r w:rsidR="00F24884">
        <w:rPr>
          <w:rFonts w:eastAsia="Arial Unicode MS"/>
          <w:color w:val="auto"/>
        </w:rPr>
        <w:t>. Обстежені були поділені на чотири</w:t>
      </w:r>
      <w:r w:rsidRPr="00D30B2D">
        <w:rPr>
          <w:rFonts w:eastAsia="Arial Unicode MS"/>
          <w:color w:val="auto"/>
        </w:rPr>
        <w:t xml:space="preserve"> групи: 1 гру</w:t>
      </w:r>
      <w:r>
        <w:rPr>
          <w:rFonts w:eastAsia="Arial Unicode MS"/>
          <w:color w:val="auto"/>
        </w:rPr>
        <w:t>па –</w:t>
      </w:r>
      <w:r w:rsidR="00516A35">
        <w:rPr>
          <w:rFonts w:eastAsia="Arial Unicode MS"/>
          <w:color w:val="auto"/>
        </w:rPr>
        <w:t xml:space="preserve"> діти Комунарського району, 2 група – Хортицького району, 3 група – Заводського райну. </w:t>
      </w:r>
      <w:r w:rsidRPr="00D30B2D">
        <w:rPr>
          <w:rFonts w:eastAsia="Arial Unicode MS"/>
          <w:color w:val="auto"/>
        </w:rPr>
        <w:t>В крові проводили</w:t>
      </w:r>
      <w:r>
        <w:rPr>
          <w:rFonts w:eastAsia="Arial Unicode MS"/>
          <w:color w:val="auto"/>
        </w:rPr>
        <w:t xml:space="preserve"> аналіз червоної та білої крові</w:t>
      </w:r>
      <w:r w:rsidRPr="00D30B2D">
        <w:rPr>
          <w:rFonts w:eastAsia="Arial Unicode MS"/>
          <w:color w:val="auto"/>
        </w:rPr>
        <w:t>. Анал</w:t>
      </w:r>
      <w:r>
        <w:rPr>
          <w:rFonts w:eastAsia="Arial Unicode MS"/>
          <w:color w:val="auto"/>
        </w:rPr>
        <w:t xml:space="preserve">ізи отримували у лабораторії </w:t>
      </w:r>
      <w:r w:rsidR="00B16CF5">
        <w:rPr>
          <w:rFonts w:eastAsia="Arial Unicode MS"/>
          <w:color w:val="auto"/>
        </w:rPr>
        <w:t>державного медичного закладу</w:t>
      </w:r>
      <w:r w:rsidRPr="00D30B2D">
        <w:rPr>
          <w:rFonts w:eastAsia="Arial Unicode MS"/>
          <w:color w:val="auto"/>
        </w:rPr>
        <w:t xml:space="preserve"> </w:t>
      </w:r>
      <w:r w:rsidR="00516A35">
        <w:rPr>
          <w:rFonts w:eastAsia="Arial Unicode MS"/>
          <w:color w:val="auto"/>
        </w:rPr>
        <w:t xml:space="preserve">КНП ЦПМСД №6 </w:t>
      </w:r>
      <w:bookmarkStart w:id="8" w:name="_GoBack"/>
      <w:bookmarkEnd w:id="8"/>
      <w:r w:rsidRPr="00D30B2D">
        <w:rPr>
          <w:rFonts w:eastAsia="Arial Unicode MS"/>
          <w:color w:val="auto"/>
        </w:rPr>
        <w:t xml:space="preserve">(м. Запоріжжя). </w:t>
      </w:r>
    </w:p>
    <w:p w:rsidR="007562F8" w:rsidRDefault="007562F8" w:rsidP="00BC5A77">
      <w:pPr>
        <w:spacing w:line="360" w:lineRule="auto"/>
        <w:ind w:firstLine="709"/>
        <w:jc w:val="both"/>
        <w:rPr>
          <w:rFonts w:eastAsia="Arial Unicode MS"/>
          <w:color w:val="auto"/>
          <w:lang w:val="ru-RU"/>
        </w:rPr>
      </w:pPr>
    </w:p>
    <w:p w:rsidR="007A0AB3" w:rsidRPr="007A0AB3" w:rsidRDefault="007A0AB3" w:rsidP="00BC5A77">
      <w:pPr>
        <w:spacing w:line="360" w:lineRule="auto"/>
        <w:ind w:firstLine="709"/>
        <w:jc w:val="both"/>
        <w:rPr>
          <w:rFonts w:eastAsia="Arial Unicode MS"/>
          <w:color w:val="auto"/>
          <w:lang w:val="ru-RU"/>
        </w:rPr>
      </w:pPr>
    </w:p>
    <w:p w:rsidR="007562F8" w:rsidRPr="00D30B2D" w:rsidRDefault="007562F8" w:rsidP="00BC5A77">
      <w:pPr>
        <w:tabs>
          <w:tab w:val="right" w:leader="dot" w:pos="9639"/>
        </w:tabs>
        <w:spacing w:line="360" w:lineRule="auto"/>
        <w:ind w:firstLine="709"/>
        <w:contextualSpacing/>
        <w:jc w:val="both"/>
        <w:outlineLvl w:val="0"/>
        <w:rPr>
          <w:rFonts w:ascii="Times New Roman CYR" w:hAnsi="Times New Roman CYR" w:cs="Times New Roman CYR"/>
          <w:color w:val="auto"/>
          <w:kern w:val="36"/>
        </w:rPr>
      </w:pPr>
      <w:bookmarkStart w:id="9" w:name="_Toc388988763"/>
      <w:r w:rsidRPr="00D30B2D">
        <w:rPr>
          <w:rFonts w:ascii="Times New Roman CYR" w:hAnsi="Times New Roman CYR" w:cs="Times New Roman CYR"/>
          <w:color w:val="auto"/>
          <w:kern w:val="36"/>
        </w:rPr>
        <w:t>2.2 Методи досліджень</w:t>
      </w:r>
      <w:bookmarkEnd w:id="9"/>
    </w:p>
    <w:p w:rsidR="00F33478" w:rsidRDefault="007562F8" w:rsidP="00BC5A77">
      <w:pPr>
        <w:pStyle w:val="2"/>
        <w:shd w:val="clear" w:color="auto" w:fill="FFFFFF"/>
        <w:spacing w:before="0" w:line="360" w:lineRule="auto"/>
        <w:ind w:firstLine="709"/>
        <w:rPr>
          <w:rStyle w:val="ae"/>
          <w:rFonts w:ascii="Times New Roman" w:hAnsi="Times New Roman" w:cs="Times New Roman"/>
          <w:bCs/>
          <w:color w:val="000000" w:themeColor="text1"/>
          <w:sz w:val="28"/>
          <w:szCs w:val="28"/>
          <w:bdr w:val="none" w:sz="0" w:space="0" w:color="auto" w:frame="1"/>
        </w:rPr>
      </w:pPr>
      <w:bookmarkStart w:id="10" w:name="_Toc387861895"/>
      <w:bookmarkStart w:id="11" w:name="_Toc388988764"/>
      <w:r w:rsidRPr="005B2613">
        <w:rPr>
          <w:rFonts w:ascii="Times New Roman" w:hAnsi="Times New Roman" w:cs="Times New Roman"/>
          <w:b w:val="0"/>
          <w:color w:val="000000" w:themeColor="text1"/>
          <w:kern w:val="36"/>
          <w:sz w:val="28"/>
          <w:szCs w:val="28"/>
        </w:rPr>
        <w:t xml:space="preserve">2.2.1 </w:t>
      </w:r>
      <w:bookmarkEnd w:id="10"/>
      <w:bookmarkEnd w:id="11"/>
      <w:r w:rsidR="00F33478" w:rsidRPr="005B2613">
        <w:rPr>
          <w:rStyle w:val="ae"/>
          <w:rFonts w:ascii="Times New Roman" w:hAnsi="Times New Roman" w:cs="Times New Roman"/>
          <w:bCs/>
          <w:color w:val="000000" w:themeColor="text1"/>
          <w:sz w:val="28"/>
          <w:szCs w:val="28"/>
          <w:bdr w:val="none" w:sz="0" w:space="0" w:color="auto" w:frame="1"/>
        </w:rPr>
        <w:t xml:space="preserve">Метод підрахунку </w:t>
      </w:r>
      <w:r w:rsidR="004C2113">
        <w:rPr>
          <w:rStyle w:val="ae"/>
          <w:rFonts w:ascii="Times New Roman" w:hAnsi="Times New Roman" w:cs="Times New Roman"/>
          <w:bCs/>
          <w:color w:val="000000" w:themeColor="text1"/>
          <w:sz w:val="28"/>
          <w:szCs w:val="28"/>
          <w:bdr w:val="none" w:sz="0" w:space="0" w:color="auto" w:frame="1"/>
        </w:rPr>
        <w:t xml:space="preserve">лейкоцитів </w:t>
      </w:r>
      <w:r w:rsidR="00634810">
        <w:rPr>
          <w:rStyle w:val="ae"/>
          <w:rFonts w:ascii="Times New Roman" w:hAnsi="Times New Roman" w:cs="Times New Roman"/>
          <w:bCs/>
          <w:color w:val="000000" w:themeColor="text1"/>
          <w:sz w:val="28"/>
          <w:szCs w:val="28"/>
          <w:bdr w:val="none" w:sz="0" w:space="0" w:color="auto" w:frame="1"/>
        </w:rPr>
        <w:t>з камерою Горяєва</w:t>
      </w:r>
    </w:p>
    <w:p w:rsidR="00540ACD" w:rsidRDefault="00540ACD" w:rsidP="00540ACD"/>
    <w:p w:rsidR="00540ACD" w:rsidRPr="00540ACD" w:rsidRDefault="00540ACD" w:rsidP="00540ACD"/>
    <w:p w:rsidR="00634810" w:rsidRPr="003944CB" w:rsidRDefault="00634810" w:rsidP="00283490">
      <w:pPr>
        <w:pStyle w:val="a9"/>
        <w:shd w:val="clear" w:color="auto" w:fill="FFFFFF"/>
        <w:tabs>
          <w:tab w:val="left" w:pos="9214"/>
        </w:tabs>
        <w:spacing w:before="0" w:beforeAutospacing="0" w:after="0" w:afterAutospacing="0" w:line="360" w:lineRule="auto"/>
        <w:ind w:right="-1"/>
        <w:jc w:val="both"/>
        <w:rPr>
          <w:color w:val="000000"/>
          <w:sz w:val="28"/>
          <w:szCs w:val="28"/>
        </w:rPr>
      </w:pPr>
      <w:r>
        <w:rPr>
          <w:color w:val="000000"/>
          <w:sz w:val="28"/>
          <w:szCs w:val="28"/>
          <w:lang w:val="uk-UA"/>
        </w:rPr>
        <w:t xml:space="preserve">     </w:t>
      </w:r>
      <w:r w:rsidRPr="003944CB">
        <w:rPr>
          <w:color w:val="000000"/>
          <w:sz w:val="28"/>
          <w:szCs w:val="28"/>
        </w:rPr>
        <w:t>Принцип методу не відрізняється від такого при підрахунку еритроцитів. Для підрахунку лейкоцитів треба провести розведення крові в 20, або рідше (при виражених лейкопеніях) в 10 разів. У пробірку</w:t>
      </w:r>
      <w:proofErr w:type="gramStart"/>
      <w:r w:rsidRPr="003944CB">
        <w:rPr>
          <w:color w:val="000000"/>
          <w:sz w:val="28"/>
          <w:szCs w:val="28"/>
        </w:rPr>
        <w:t xml:space="preserve"> В</w:t>
      </w:r>
      <w:proofErr w:type="gramEnd"/>
      <w:r w:rsidRPr="003944CB">
        <w:rPr>
          <w:color w:val="000000"/>
          <w:sz w:val="28"/>
          <w:szCs w:val="28"/>
        </w:rPr>
        <w:t>ідаля вносять 0,4 мл. 3% розчину оцетової кислоти і додають 0,02 мл крові (місткість капіляра від гемометра Салі), чим досягають розведення у 20 разів. Оцетова кислота визиває лізис еритроцитів, а лейкоцити не ушкоджу</w:t>
      </w:r>
      <w:proofErr w:type="gramStart"/>
      <w:r w:rsidRPr="003944CB">
        <w:rPr>
          <w:color w:val="000000"/>
          <w:sz w:val="28"/>
          <w:szCs w:val="28"/>
        </w:rPr>
        <w:t>є.</w:t>
      </w:r>
      <w:proofErr w:type="gramEnd"/>
    </w:p>
    <w:p w:rsidR="00634810" w:rsidRPr="003944CB" w:rsidRDefault="00634810" w:rsidP="00283490">
      <w:pPr>
        <w:pStyle w:val="a9"/>
        <w:shd w:val="clear" w:color="auto" w:fill="FFFFFF"/>
        <w:spacing w:before="0" w:beforeAutospacing="0" w:after="0" w:afterAutospacing="0" w:line="360" w:lineRule="auto"/>
        <w:ind w:right="-1"/>
        <w:jc w:val="both"/>
        <w:rPr>
          <w:color w:val="000000"/>
          <w:sz w:val="28"/>
          <w:szCs w:val="28"/>
        </w:rPr>
      </w:pPr>
      <w:r>
        <w:rPr>
          <w:color w:val="000000"/>
          <w:sz w:val="28"/>
          <w:szCs w:val="28"/>
          <w:lang w:val="uk-UA"/>
        </w:rPr>
        <w:t xml:space="preserve">     </w:t>
      </w:r>
      <w:r w:rsidRPr="00A871A5">
        <w:rPr>
          <w:color w:val="000000"/>
          <w:sz w:val="28"/>
          <w:szCs w:val="28"/>
          <w:lang w:val="uk-UA"/>
        </w:rPr>
        <w:t xml:space="preserve">Пробірку з розведеною кров'ю ретельно струшують так, щоб формені елементи рівномірно розподілялися у рідині, після чого заповнюють камеру Горяєва. </w:t>
      </w:r>
      <w:proofErr w:type="gramStart"/>
      <w:r w:rsidRPr="003944CB">
        <w:rPr>
          <w:color w:val="000000"/>
          <w:sz w:val="28"/>
          <w:szCs w:val="28"/>
        </w:rPr>
        <w:t>П</w:t>
      </w:r>
      <w:proofErr w:type="gramEnd"/>
      <w:r w:rsidRPr="003944CB">
        <w:rPr>
          <w:color w:val="000000"/>
          <w:sz w:val="28"/>
          <w:szCs w:val="28"/>
        </w:rPr>
        <w:t>ідрахунок робиться в 100 великих квадратах. Розрахунок кількості лейкоцитів на 1 мкл (мм</w:t>
      </w:r>
      <w:r w:rsidRPr="003944CB">
        <w:rPr>
          <w:color w:val="000000"/>
          <w:sz w:val="28"/>
          <w:szCs w:val="28"/>
          <w:vertAlign w:val="superscript"/>
        </w:rPr>
        <w:t>3</w:t>
      </w:r>
      <w:r w:rsidRPr="003944CB">
        <w:rPr>
          <w:color w:val="000000"/>
          <w:sz w:val="28"/>
          <w:szCs w:val="28"/>
        </w:rPr>
        <w:t xml:space="preserve">) крові аналогічний методу розрахунку еритроцитів: число лейкоцитів, </w:t>
      </w:r>
      <w:proofErr w:type="gramStart"/>
      <w:r w:rsidRPr="003944CB">
        <w:rPr>
          <w:color w:val="000000"/>
          <w:sz w:val="28"/>
          <w:szCs w:val="28"/>
        </w:rPr>
        <w:t>п</w:t>
      </w:r>
      <w:proofErr w:type="gramEnd"/>
      <w:r w:rsidRPr="003944CB">
        <w:rPr>
          <w:color w:val="000000"/>
          <w:sz w:val="28"/>
          <w:szCs w:val="28"/>
        </w:rPr>
        <w:t>ідраховане в 100 великих квадратах, ділять на 100, множать на 250 і на 20</w:t>
      </w:r>
      <w:r w:rsidR="00540ACD">
        <w:rPr>
          <w:color w:val="000000"/>
          <w:sz w:val="28"/>
          <w:szCs w:val="28"/>
          <w:lang w:val="uk-UA"/>
        </w:rPr>
        <w:t xml:space="preserve"> </w:t>
      </w:r>
      <w:r w:rsidRPr="003944CB">
        <w:rPr>
          <w:color w:val="000000"/>
          <w:sz w:val="28"/>
          <w:szCs w:val="28"/>
        </w:rPr>
        <w:t>(ступінь розведення).</w:t>
      </w:r>
    </w:p>
    <w:p w:rsidR="00540ACD" w:rsidRPr="00540ACD" w:rsidRDefault="00634810" w:rsidP="00283490">
      <w:pPr>
        <w:pStyle w:val="a9"/>
        <w:shd w:val="clear" w:color="auto" w:fill="FFFFFF"/>
        <w:spacing w:before="0" w:beforeAutospacing="0" w:after="0" w:afterAutospacing="0" w:line="360" w:lineRule="auto"/>
        <w:ind w:right="-1"/>
        <w:jc w:val="both"/>
        <w:rPr>
          <w:color w:val="000000"/>
          <w:sz w:val="28"/>
          <w:szCs w:val="28"/>
          <w:lang w:val="uk-UA"/>
        </w:rPr>
      </w:pPr>
      <w:r>
        <w:rPr>
          <w:color w:val="000000"/>
          <w:sz w:val="28"/>
          <w:szCs w:val="28"/>
          <w:lang w:val="uk-UA"/>
        </w:rPr>
        <w:t xml:space="preserve">     </w:t>
      </w:r>
      <w:r w:rsidR="00540ACD">
        <w:rPr>
          <w:color w:val="000000"/>
          <w:sz w:val="28"/>
          <w:szCs w:val="28"/>
        </w:rPr>
        <w:t>Так наприклад</w:t>
      </w:r>
      <w:r w:rsidR="00540ACD">
        <w:rPr>
          <w:color w:val="000000"/>
          <w:sz w:val="28"/>
          <w:szCs w:val="28"/>
          <w:lang w:val="uk-UA"/>
        </w:rPr>
        <w:t>,</w:t>
      </w:r>
      <w:r w:rsidRPr="003944CB">
        <w:rPr>
          <w:color w:val="000000"/>
          <w:sz w:val="28"/>
          <w:szCs w:val="28"/>
        </w:rPr>
        <w:t xml:space="preserve"> якщо в 100 великих квадратах знайдено 130 лейкоцитів, то їх кількість в 1 мкл крові буде </w:t>
      </w:r>
      <w:proofErr w:type="gramStart"/>
      <w:r w:rsidRPr="003944CB">
        <w:rPr>
          <w:color w:val="000000"/>
          <w:sz w:val="28"/>
          <w:szCs w:val="28"/>
        </w:rPr>
        <w:t>р</w:t>
      </w:r>
      <w:proofErr w:type="gramEnd"/>
      <w:r w:rsidRPr="003944CB">
        <w:rPr>
          <w:color w:val="000000"/>
          <w:sz w:val="28"/>
          <w:szCs w:val="28"/>
        </w:rPr>
        <w:t>івна</w:t>
      </w:r>
      <w:r w:rsidR="00283490">
        <w:rPr>
          <w:color w:val="000000"/>
          <w:sz w:val="28"/>
          <w:szCs w:val="28"/>
          <w:lang w:val="uk-UA"/>
        </w:rPr>
        <w:t xml:space="preserve"> формулі [2.2]</w:t>
      </w:r>
      <w:r w:rsidR="00540ACD">
        <w:rPr>
          <w:color w:val="000000"/>
          <w:sz w:val="28"/>
          <w:szCs w:val="28"/>
          <w:lang w:val="uk-UA"/>
        </w:rPr>
        <w:t>:</w:t>
      </w:r>
    </w:p>
    <w:p w:rsidR="00283490" w:rsidRDefault="004A41A2" w:rsidP="00C127FA">
      <w:pPr>
        <w:pStyle w:val="a9"/>
        <w:shd w:val="clear" w:color="auto" w:fill="FFFFFF"/>
        <w:spacing w:before="0" w:beforeAutospacing="0" w:after="0" w:afterAutospacing="0" w:line="360" w:lineRule="auto"/>
        <w:ind w:right="-1"/>
        <w:jc w:val="right"/>
        <w:rPr>
          <w:color w:val="000000"/>
          <w:sz w:val="28"/>
          <w:szCs w:val="28"/>
          <w:lang w:val="uk-UA"/>
        </w:rPr>
      </w:pPr>
      <m:oMath>
        <m:f>
          <m:fPr>
            <m:ctrlPr>
              <w:rPr>
                <w:rFonts w:ascii="Cambria Math" w:hAnsi="Cambria Math"/>
                <w:i/>
                <w:color w:val="000000"/>
                <w:sz w:val="40"/>
                <w:szCs w:val="40"/>
                <w:lang w:val="uk-UA"/>
              </w:rPr>
            </m:ctrlPr>
          </m:fPr>
          <m:num>
            <m:r>
              <w:rPr>
                <w:rFonts w:ascii="Cambria Math" w:hAnsi="Cambria Math"/>
                <w:color w:val="000000"/>
                <w:sz w:val="40"/>
                <w:szCs w:val="40"/>
                <w:lang w:val="uk-UA"/>
              </w:rPr>
              <m:t>130×250×20</m:t>
            </m:r>
          </m:num>
          <m:den>
            <m:r>
              <w:rPr>
                <w:rFonts w:ascii="Cambria Math" w:hAnsi="Cambria Math"/>
                <w:color w:val="000000"/>
                <w:sz w:val="40"/>
                <w:szCs w:val="40"/>
                <w:lang w:val="uk-UA"/>
              </w:rPr>
              <m:t>100</m:t>
            </m:r>
          </m:den>
        </m:f>
        <m:r>
          <w:rPr>
            <w:rFonts w:ascii="Cambria Math" w:hAnsi="Cambria Math"/>
            <w:color w:val="000000"/>
            <w:sz w:val="40"/>
            <w:szCs w:val="40"/>
            <w:lang w:val="uk-UA"/>
          </w:rPr>
          <m:t xml:space="preserve"> =6500</m:t>
        </m:r>
      </m:oMath>
      <w:r w:rsidR="00283490">
        <w:rPr>
          <w:color w:val="000000"/>
          <w:sz w:val="28"/>
          <w:szCs w:val="28"/>
          <w:lang w:val="uk-UA"/>
        </w:rPr>
        <w:t xml:space="preserve">                                                       (2.2)</w:t>
      </w:r>
    </w:p>
    <w:p w:rsidR="00540ACD" w:rsidRDefault="00540ACD" w:rsidP="00540ACD">
      <w:pPr>
        <w:pStyle w:val="a9"/>
        <w:shd w:val="clear" w:color="auto" w:fill="FFFFFF"/>
        <w:spacing w:before="0" w:beforeAutospacing="0" w:after="0" w:afterAutospacing="0" w:line="360" w:lineRule="auto"/>
        <w:ind w:right="600"/>
        <w:jc w:val="both"/>
        <w:rPr>
          <w:color w:val="000000"/>
          <w:sz w:val="28"/>
          <w:szCs w:val="28"/>
          <w:lang w:val="uk-UA"/>
        </w:rPr>
      </w:pPr>
    </w:p>
    <w:p w:rsidR="00C127FA" w:rsidRPr="00540ACD" w:rsidRDefault="00C127FA" w:rsidP="00540ACD">
      <w:pPr>
        <w:pStyle w:val="a9"/>
        <w:shd w:val="clear" w:color="auto" w:fill="FFFFFF"/>
        <w:spacing w:before="0" w:beforeAutospacing="0" w:after="0" w:afterAutospacing="0" w:line="360" w:lineRule="auto"/>
        <w:ind w:right="600"/>
        <w:jc w:val="both"/>
        <w:rPr>
          <w:color w:val="000000"/>
          <w:sz w:val="28"/>
          <w:szCs w:val="28"/>
          <w:lang w:val="uk-UA"/>
        </w:rPr>
      </w:pPr>
    </w:p>
    <w:p w:rsidR="00540ACD" w:rsidRDefault="00634810" w:rsidP="00540ACD">
      <w:pPr>
        <w:pStyle w:val="a9"/>
        <w:shd w:val="clear" w:color="auto" w:fill="FFFFFF"/>
        <w:spacing w:before="0" w:beforeAutospacing="0" w:after="0" w:afterAutospacing="0" w:line="360" w:lineRule="auto"/>
        <w:ind w:right="600"/>
        <w:jc w:val="both"/>
        <w:rPr>
          <w:color w:val="000000"/>
          <w:sz w:val="28"/>
          <w:szCs w:val="28"/>
          <w:lang w:val="uk-UA"/>
        </w:rPr>
      </w:pPr>
      <w:r w:rsidRPr="003944CB">
        <w:rPr>
          <w:color w:val="000000"/>
          <w:sz w:val="28"/>
          <w:szCs w:val="28"/>
        </w:rPr>
        <w:t>або 6,5х10</w:t>
      </w:r>
      <w:r w:rsidRPr="003944CB">
        <w:rPr>
          <w:color w:val="000000"/>
          <w:sz w:val="28"/>
          <w:szCs w:val="28"/>
          <w:vertAlign w:val="superscript"/>
        </w:rPr>
        <w:t>9</w:t>
      </w:r>
      <w:r w:rsidRPr="003944CB">
        <w:rPr>
          <w:color w:val="000000"/>
          <w:sz w:val="28"/>
          <w:szCs w:val="28"/>
        </w:rPr>
        <w:t xml:space="preserve"> у 1 л. </w:t>
      </w:r>
    </w:p>
    <w:p w:rsidR="00634810" w:rsidRPr="00634810" w:rsidRDefault="00540ACD" w:rsidP="00283490">
      <w:pPr>
        <w:pStyle w:val="a9"/>
        <w:shd w:val="clear" w:color="auto" w:fill="FFFFFF"/>
        <w:spacing w:before="0" w:beforeAutospacing="0" w:after="0" w:afterAutospacing="0" w:line="360" w:lineRule="auto"/>
        <w:ind w:right="-1"/>
        <w:jc w:val="both"/>
        <w:rPr>
          <w:color w:val="000000"/>
          <w:sz w:val="28"/>
          <w:szCs w:val="28"/>
          <w:lang w:val="uk-UA"/>
        </w:rPr>
      </w:pPr>
      <w:r>
        <w:rPr>
          <w:color w:val="000000"/>
          <w:sz w:val="28"/>
          <w:szCs w:val="28"/>
          <w:lang w:val="uk-UA"/>
        </w:rPr>
        <w:t xml:space="preserve">     </w:t>
      </w:r>
      <w:r w:rsidR="00634810" w:rsidRPr="003944CB">
        <w:rPr>
          <w:color w:val="000000"/>
          <w:sz w:val="28"/>
          <w:szCs w:val="28"/>
        </w:rPr>
        <w:t xml:space="preserve">Звичайно на практиці кількість лейкоцитів визначають шляхом множення числа </w:t>
      </w:r>
      <w:proofErr w:type="gramStart"/>
      <w:r w:rsidR="00634810" w:rsidRPr="003944CB">
        <w:rPr>
          <w:color w:val="000000"/>
          <w:sz w:val="28"/>
          <w:szCs w:val="28"/>
        </w:rPr>
        <w:t>п</w:t>
      </w:r>
      <w:proofErr w:type="gramEnd"/>
      <w:r w:rsidR="00634810" w:rsidRPr="003944CB">
        <w:rPr>
          <w:color w:val="000000"/>
          <w:sz w:val="28"/>
          <w:szCs w:val="28"/>
        </w:rPr>
        <w:t xml:space="preserve">ідрахованих клітин в 100 великих квадратах на 50. Такий варіант розрахунку можливий завдяки скороченню постійних цифр </w:t>
      </w:r>
      <w:proofErr w:type="gramStart"/>
      <w:r w:rsidR="00634810" w:rsidRPr="003944CB">
        <w:rPr>
          <w:color w:val="000000"/>
          <w:sz w:val="28"/>
          <w:szCs w:val="28"/>
        </w:rPr>
        <w:t>в</w:t>
      </w:r>
      <w:proofErr w:type="gramEnd"/>
      <w:r w:rsidR="00634810" w:rsidRPr="003944CB">
        <w:rPr>
          <w:color w:val="000000"/>
          <w:sz w:val="28"/>
          <w:szCs w:val="28"/>
        </w:rPr>
        <w:t xml:space="preserve"> наведеній вище формулі.</w:t>
      </w:r>
    </w:p>
    <w:p w:rsidR="00634810" w:rsidRPr="003944CB" w:rsidRDefault="00634810" w:rsidP="00283490">
      <w:pPr>
        <w:pStyle w:val="a9"/>
        <w:shd w:val="clear" w:color="auto" w:fill="FFFFFF"/>
        <w:spacing w:before="0" w:beforeAutospacing="0" w:after="0" w:afterAutospacing="0" w:line="360" w:lineRule="auto"/>
        <w:ind w:right="-1"/>
        <w:jc w:val="both"/>
        <w:rPr>
          <w:color w:val="000000"/>
          <w:sz w:val="28"/>
          <w:szCs w:val="28"/>
        </w:rPr>
      </w:pPr>
      <w:r>
        <w:rPr>
          <w:rStyle w:val="ae"/>
          <w:sz w:val="28"/>
          <w:szCs w:val="28"/>
          <w:lang w:val="uk-UA"/>
        </w:rPr>
        <w:t xml:space="preserve">     </w:t>
      </w:r>
      <w:proofErr w:type="gramStart"/>
      <w:r w:rsidRPr="003944CB">
        <w:rPr>
          <w:color w:val="000000"/>
          <w:sz w:val="28"/>
          <w:szCs w:val="28"/>
        </w:rPr>
        <w:t>В</w:t>
      </w:r>
      <w:proofErr w:type="gramEnd"/>
      <w:r w:rsidRPr="003944CB">
        <w:rPr>
          <w:color w:val="000000"/>
          <w:sz w:val="28"/>
          <w:szCs w:val="28"/>
        </w:rPr>
        <w:t xml:space="preserve"> </w:t>
      </w:r>
      <w:proofErr w:type="gramStart"/>
      <w:r w:rsidRPr="003944CB">
        <w:rPr>
          <w:color w:val="000000"/>
          <w:sz w:val="28"/>
          <w:szCs w:val="28"/>
        </w:rPr>
        <w:t>норм</w:t>
      </w:r>
      <w:proofErr w:type="gramEnd"/>
      <w:r w:rsidRPr="003944CB">
        <w:rPr>
          <w:color w:val="000000"/>
          <w:sz w:val="28"/>
          <w:szCs w:val="28"/>
        </w:rPr>
        <w:t>і 1 мм</w:t>
      </w:r>
      <w:r w:rsidRPr="003944CB">
        <w:rPr>
          <w:color w:val="000000"/>
          <w:sz w:val="28"/>
          <w:szCs w:val="28"/>
          <w:vertAlign w:val="superscript"/>
        </w:rPr>
        <w:t>3</w:t>
      </w:r>
      <w:r w:rsidRPr="003944CB">
        <w:rPr>
          <w:color w:val="000000"/>
          <w:sz w:val="28"/>
          <w:szCs w:val="28"/>
        </w:rPr>
        <w:t> крові дорослих людей 4000-9000 лейкоцитів (4х10</w:t>
      </w:r>
      <w:r w:rsidRPr="003944CB">
        <w:rPr>
          <w:color w:val="000000"/>
          <w:sz w:val="28"/>
          <w:szCs w:val="28"/>
          <w:vertAlign w:val="superscript"/>
        </w:rPr>
        <w:t>9</w:t>
      </w:r>
      <w:r w:rsidRPr="003944CB">
        <w:rPr>
          <w:color w:val="000000"/>
          <w:sz w:val="28"/>
          <w:szCs w:val="28"/>
        </w:rPr>
        <w:t>– 9х10</w:t>
      </w:r>
      <w:r w:rsidRPr="003944CB">
        <w:rPr>
          <w:color w:val="000000"/>
          <w:sz w:val="28"/>
          <w:szCs w:val="28"/>
          <w:vertAlign w:val="superscript"/>
        </w:rPr>
        <w:t>9</w:t>
      </w:r>
      <w:r w:rsidRPr="003944CB">
        <w:rPr>
          <w:color w:val="000000"/>
          <w:sz w:val="28"/>
          <w:szCs w:val="28"/>
        </w:rPr>
        <w:t> у 1 л.). У новонароджених кількість лейкоцитів складає 12х10</w:t>
      </w:r>
      <w:r w:rsidRPr="003944CB">
        <w:rPr>
          <w:color w:val="000000"/>
          <w:sz w:val="28"/>
          <w:szCs w:val="28"/>
          <w:vertAlign w:val="superscript"/>
        </w:rPr>
        <w:t>9</w:t>
      </w:r>
      <w:r w:rsidRPr="003944CB">
        <w:rPr>
          <w:color w:val="000000"/>
          <w:sz w:val="28"/>
          <w:szCs w:val="28"/>
        </w:rPr>
        <w:t>– 15х10</w:t>
      </w:r>
      <w:r w:rsidRPr="003944CB">
        <w:rPr>
          <w:color w:val="000000"/>
          <w:sz w:val="28"/>
          <w:szCs w:val="28"/>
          <w:vertAlign w:val="superscript"/>
        </w:rPr>
        <w:t>9</w:t>
      </w:r>
      <w:r w:rsidRPr="003944CB">
        <w:rPr>
          <w:color w:val="000000"/>
          <w:sz w:val="28"/>
          <w:szCs w:val="28"/>
        </w:rPr>
        <w:t xml:space="preserve">, а з 10 років встановлюється на тому ж </w:t>
      </w:r>
      <w:proofErr w:type="gramStart"/>
      <w:r w:rsidRPr="003944CB">
        <w:rPr>
          <w:color w:val="000000"/>
          <w:sz w:val="28"/>
          <w:szCs w:val="28"/>
        </w:rPr>
        <w:t>р</w:t>
      </w:r>
      <w:proofErr w:type="gramEnd"/>
      <w:r w:rsidRPr="003944CB">
        <w:rPr>
          <w:color w:val="000000"/>
          <w:sz w:val="28"/>
          <w:szCs w:val="28"/>
        </w:rPr>
        <w:t>івні, що і у дорослих.</w:t>
      </w:r>
    </w:p>
    <w:p w:rsidR="00634810" w:rsidRPr="003944CB" w:rsidRDefault="00634810" w:rsidP="00283490">
      <w:pPr>
        <w:pStyle w:val="a9"/>
        <w:shd w:val="clear" w:color="auto" w:fill="FFFFFF"/>
        <w:spacing w:before="0" w:beforeAutospacing="0" w:after="0" w:afterAutospacing="0" w:line="360" w:lineRule="auto"/>
        <w:ind w:right="-1"/>
        <w:jc w:val="both"/>
        <w:rPr>
          <w:color w:val="000000"/>
          <w:sz w:val="28"/>
          <w:szCs w:val="28"/>
        </w:rPr>
      </w:pPr>
      <w:r>
        <w:rPr>
          <w:color w:val="000000"/>
          <w:sz w:val="28"/>
          <w:szCs w:val="28"/>
          <w:lang w:val="uk-UA"/>
        </w:rPr>
        <w:t xml:space="preserve">     </w:t>
      </w:r>
      <w:r w:rsidRPr="003944CB">
        <w:rPr>
          <w:color w:val="000000"/>
          <w:sz w:val="28"/>
          <w:szCs w:val="28"/>
        </w:rPr>
        <w:t xml:space="preserve">Кількість лейкоцитів схильна до коливань як у фізіологічних, так і </w:t>
      </w:r>
      <w:proofErr w:type="gramStart"/>
      <w:r w:rsidRPr="003944CB">
        <w:rPr>
          <w:color w:val="000000"/>
          <w:sz w:val="28"/>
          <w:szCs w:val="28"/>
        </w:rPr>
        <w:t>в</w:t>
      </w:r>
      <w:proofErr w:type="gramEnd"/>
      <w:r w:rsidRPr="003944CB">
        <w:rPr>
          <w:color w:val="000000"/>
          <w:sz w:val="28"/>
          <w:szCs w:val="28"/>
        </w:rPr>
        <w:t xml:space="preserve"> патологічних умовах. Збільшення кількості лейкоцитів </w:t>
      </w:r>
      <w:proofErr w:type="gramStart"/>
      <w:r w:rsidRPr="003944CB">
        <w:rPr>
          <w:color w:val="000000"/>
          <w:sz w:val="28"/>
          <w:szCs w:val="28"/>
        </w:rPr>
        <w:t>в</w:t>
      </w:r>
      <w:proofErr w:type="gramEnd"/>
      <w:r w:rsidRPr="003944CB">
        <w:rPr>
          <w:color w:val="000000"/>
          <w:sz w:val="28"/>
          <w:szCs w:val="28"/>
        </w:rPr>
        <w:t xml:space="preserve"> певному об'ємі крові називається лейкоцитозом</w:t>
      </w:r>
      <w:r>
        <w:rPr>
          <w:color w:val="000000"/>
          <w:sz w:val="28"/>
          <w:szCs w:val="28"/>
          <w:lang w:val="uk-UA"/>
        </w:rPr>
        <w:t xml:space="preserve">, а </w:t>
      </w:r>
      <w:r w:rsidRPr="003944CB">
        <w:rPr>
          <w:color w:val="000000"/>
          <w:sz w:val="28"/>
          <w:szCs w:val="28"/>
        </w:rPr>
        <w:t>зменшення – лейкопенією.</w:t>
      </w:r>
    </w:p>
    <w:p w:rsidR="00634810" w:rsidRPr="00634810" w:rsidRDefault="00634810" w:rsidP="00283490">
      <w:pPr>
        <w:pStyle w:val="a9"/>
        <w:shd w:val="clear" w:color="auto" w:fill="FFFFFF"/>
        <w:spacing w:before="0" w:beforeAutospacing="0" w:after="0" w:afterAutospacing="0" w:line="360" w:lineRule="auto"/>
        <w:ind w:right="-1"/>
        <w:jc w:val="both"/>
        <w:rPr>
          <w:color w:val="000000"/>
          <w:sz w:val="28"/>
          <w:szCs w:val="28"/>
          <w:lang w:val="uk-UA"/>
        </w:rPr>
      </w:pPr>
      <w:r>
        <w:rPr>
          <w:color w:val="000000"/>
          <w:sz w:val="28"/>
          <w:szCs w:val="28"/>
          <w:lang w:val="uk-UA"/>
        </w:rPr>
        <w:t xml:space="preserve">     </w:t>
      </w:r>
      <w:r w:rsidRPr="00A871A5">
        <w:rPr>
          <w:color w:val="000000"/>
          <w:sz w:val="28"/>
          <w:szCs w:val="28"/>
          <w:lang w:val="uk-UA"/>
        </w:rPr>
        <w:t xml:space="preserve">Лейкоцитоз може визначатися у здорових людей (фізіологічний лейкоцитоз): залежно від часу доби (у вечірні години); після їжи, особливо багатої білком; при м'язовій роботі, сильному емоційному збудженні; при прийомі гарячих або холодних ванн; при менструаціях і вагітності. </w:t>
      </w:r>
      <w:r w:rsidRPr="003944CB">
        <w:rPr>
          <w:color w:val="000000"/>
          <w:sz w:val="28"/>
          <w:szCs w:val="28"/>
        </w:rPr>
        <w:t xml:space="preserve">Лейкоцитоз може з'являтися </w:t>
      </w:r>
      <w:proofErr w:type="gramStart"/>
      <w:r w:rsidRPr="003944CB">
        <w:rPr>
          <w:color w:val="000000"/>
          <w:sz w:val="28"/>
          <w:szCs w:val="28"/>
        </w:rPr>
        <w:t>п</w:t>
      </w:r>
      <w:proofErr w:type="gramEnd"/>
      <w:r w:rsidRPr="003944CB">
        <w:rPr>
          <w:color w:val="000000"/>
          <w:sz w:val="28"/>
          <w:szCs w:val="28"/>
        </w:rPr>
        <w:t>ісля введення в організм гормональних препаратів (АКТГ, кортикостероїди, адреналін).</w:t>
      </w:r>
    </w:p>
    <w:p w:rsidR="00634810" w:rsidRPr="003944CB" w:rsidRDefault="00634810" w:rsidP="00283490">
      <w:pPr>
        <w:pStyle w:val="a9"/>
        <w:shd w:val="clear" w:color="auto" w:fill="FFFFFF"/>
        <w:spacing w:before="0" w:beforeAutospacing="0" w:after="0" w:afterAutospacing="0" w:line="360" w:lineRule="auto"/>
        <w:ind w:right="-1"/>
        <w:jc w:val="both"/>
        <w:rPr>
          <w:color w:val="000000"/>
          <w:sz w:val="28"/>
          <w:szCs w:val="28"/>
        </w:rPr>
      </w:pPr>
      <w:r>
        <w:rPr>
          <w:color w:val="000000"/>
          <w:sz w:val="28"/>
          <w:szCs w:val="28"/>
          <w:lang w:val="uk-UA"/>
        </w:rPr>
        <w:t xml:space="preserve">     </w:t>
      </w:r>
      <w:r w:rsidRPr="003944CB">
        <w:rPr>
          <w:color w:val="000000"/>
          <w:sz w:val="28"/>
          <w:szCs w:val="28"/>
        </w:rPr>
        <w:t xml:space="preserve">Важливе діагностичне і прогностичне значення має лейкоцитоз </w:t>
      </w:r>
      <w:proofErr w:type="gramStart"/>
      <w:r w:rsidRPr="003944CB">
        <w:rPr>
          <w:color w:val="000000"/>
          <w:sz w:val="28"/>
          <w:szCs w:val="28"/>
        </w:rPr>
        <w:t>при</w:t>
      </w:r>
      <w:proofErr w:type="gramEnd"/>
      <w:r w:rsidRPr="003944CB">
        <w:rPr>
          <w:color w:val="000000"/>
          <w:sz w:val="28"/>
          <w:szCs w:val="28"/>
        </w:rPr>
        <w:t xml:space="preserve"> </w:t>
      </w:r>
      <w:proofErr w:type="gramStart"/>
      <w:r w:rsidRPr="003944CB">
        <w:rPr>
          <w:color w:val="000000"/>
          <w:sz w:val="28"/>
          <w:szCs w:val="28"/>
        </w:rPr>
        <w:t>патолог</w:t>
      </w:r>
      <w:proofErr w:type="gramEnd"/>
      <w:r w:rsidRPr="003944CB">
        <w:rPr>
          <w:color w:val="000000"/>
          <w:sz w:val="28"/>
          <w:szCs w:val="28"/>
        </w:rPr>
        <w:t xml:space="preserve">ічних станах. </w:t>
      </w:r>
    </w:p>
    <w:p w:rsidR="00634810" w:rsidRPr="003944CB" w:rsidRDefault="00634810" w:rsidP="00283490">
      <w:pPr>
        <w:pStyle w:val="a9"/>
        <w:shd w:val="clear" w:color="auto" w:fill="FFFFFF"/>
        <w:spacing w:before="0" w:beforeAutospacing="0" w:after="0" w:afterAutospacing="0" w:line="360" w:lineRule="auto"/>
        <w:ind w:right="-1"/>
        <w:jc w:val="both"/>
        <w:rPr>
          <w:color w:val="000000"/>
          <w:sz w:val="28"/>
          <w:szCs w:val="28"/>
        </w:rPr>
      </w:pPr>
      <w:r>
        <w:rPr>
          <w:color w:val="000000"/>
          <w:sz w:val="28"/>
          <w:szCs w:val="28"/>
          <w:lang w:val="uk-UA"/>
        </w:rPr>
        <w:t xml:space="preserve">     </w:t>
      </w:r>
      <w:r w:rsidRPr="003944CB">
        <w:rPr>
          <w:color w:val="000000"/>
          <w:sz w:val="28"/>
          <w:szCs w:val="28"/>
        </w:rPr>
        <w:t>Зниження кількості лейкоцитів може також з'являтися при деяких фізіологічних станах і патологічний процесах в організмі.</w:t>
      </w:r>
    </w:p>
    <w:p w:rsidR="00F33478" w:rsidRPr="005B2613" w:rsidRDefault="00F33478" w:rsidP="00BC5A77">
      <w:pPr>
        <w:spacing w:line="360" w:lineRule="auto"/>
        <w:ind w:firstLine="709"/>
        <w:rPr>
          <w:color w:val="000000" w:themeColor="text1"/>
        </w:rPr>
      </w:pPr>
    </w:p>
    <w:p w:rsidR="00283490" w:rsidRDefault="00283490" w:rsidP="00283490">
      <w:pPr>
        <w:pStyle w:val="a9"/>
        <w:shd w:val="clear" w:color="auto" w:fill="FFFFFF"/>
        <w:spacing w:before="0" w:beforeAutospacing="0" w:after="0" w:afterAutospacing="0" w:line="360" w:lineRule="auto"/>
        <w:rPr>
          <w:color w:val="333333"/>
          <w:sz w:val="28"/>
          <w:szCs w:val="28"/>
          <w:lang w:val="uk-UA"/>
        </w:rPr>
      </w:pPr>
    </w:p>
    <w:p w:rsidR="00283490" w:rsidRDefault="00283490" w:rsidP="00283490">
      <w:pPr>
        <w:pStyle w:val="a9"/>
        <w:shd w:val="clear" w:color="auto" w:fill="FFFFFF"/>
        <w:spacing w:before="0" w:beforeAutospacing="0" w:after="0" w:afterAutospacing="0" w:line="360" w:lineRule="auto"/>
        <w:rPr>
          <w:color w:val="333333"/>
          <w:sz w:val="28"/>
          <w:szCs w:val="28"/>
          <w:lang w:val="uk-UA"/>
        </w:rPr>
      </w:pPr>
    </w:p>
    <w:p w:rsidR="00283490" w:rsidRDefault="00283490" w:rsidP="00283490">
      <w:pPr>
        <w:pStyle w:val="a9"/>
        <w:shd w:val="clear" w:color="auto" w:fill="FFFFFF"/>
        <w:spacing w:before="0" w:beforeAutospacing="0" w:after="0" w:afterAutospacing="0" w:line="360" w:lineRule="auto"/>
        <w:rPr>
          <w:color w:val="333333"/>
          <w:sz w:val="28"/>
          <w:szCs w:val="28"/>
          <w:lang w:val="uk-UA"/>
        </w:rPr>
      </w:pPr>
    </w:p>
    <w:p w:rsidR="00283490" w:rsidRPr="00F33478" w:rsidRDefault="00283490" w:rsidP="00283490">
      <w:pPr>
        <w:pStyle w:val="a9"/>
        <w:shd w:val="clear" w:color="auto" w:fill="FFFFFF"/>
        <w:spacing w:before="0" w:beforeAutospacing="0" w:after="0" w:afterAutospacing="0" w:line="360" w:lineRule="auto"/>
        <w:rPr>
          <w:color w:val="333333"/>
          <w:sz w:val="28"/>
          <w:szCs w:val="28"/>
          <w:lang w:val="uk-UA"/>
        </w:rPr>
      </w:pPr>
    </w:p>
    <w:p w:rsidR="00F405A4" w:rsidRDefault="00B16CF5" w:rsidP="00BC5A77">
      <w:pPr>
        <w:pStyle w:val="a9"/>
        <w:shd w:val="clear" w:color="auto" w:fill="FFFFFF"/>
        <w:spacing w:before="0" w:beforeAutospacing="0" w:after="0" w:afterAutospacing="0" w:line="360" w:lineRule="auto"/>
        <w:ind w:firstLine="709"/>
        <w:jc w:val="both"/>
        <w:rPr>
          <w:rFonts w:ascii="Times New Roman CYR" w:hAnsi="Times New Roman CYR" w:cs="Times New Roman CYR"/>
          <w:kern w:val="36"/>
          <w:sz w:val="28"/>
          <w:szCs w:val="28"/>
          <w:lang w:val="uk-UA"/>
        </w:rPr>
      </w:pPr>
      <w:r>
        <w:rPr>
          <w:rFonts w:ascii="Times New Roman CYR" w:hAnsi="Times New Roman CYR" w:cs="Times New Roman CYR"/>
          <w:kern w:val="36"/>
          <w:sz w:val="28"/>
          <w:szCs w:val="28"/>
          <w:lang w:val="uk-UA"/>
        </w:rPr>
        <w:lastRenderedPageBreak/>
        <w:t xml:space="preserve">2.2.2 </w:t>
      </w:r>
      <w:r w:rsidR="00F405A4" w:rsidRPr="00F405A4">
        <w:rPr>
          <w:rFonts w:ascii="Times New Roman CYR" w:hAnsi="Times New Roman CYR" w:cs="Times New Roman CYR"/>
          <w:kern w:val="36"/>
          <w:sz w:val="28"/>
          <w:szCs w:val="28"/>
          <w:lang w:val="uk-UA"/>
        </w:rPr>
        <w:t xml:space="preserve">Визначення швидкості </w:t>
      </w:r>
      <w:r w:rsidR="00F52BBB">
        <w:rPr>
          <w:rFonts w:ascii="Times New Roman CYR" w:hAnsi="Times New Roman CYR" w:cs="Times New Roman CYR"/>
          <w:kern w:val="36"/>
          <w:sz w:val="28"/>
          <w:szCs w:val="28"/>
          <w:lang w:val="uk-UA"/>
        </w:rPr>
        <w:t xml:space="preserve">осідання еритроцитів </w:t>
      </w:r>
      <w:r w:rsidR="00F405A4" w:rsidRPr="00F405A4">
        <w:rPr>
          <w:rFonts w:ascii="Times New Roman CYR" w:hAnsi="Times New Roman CYR" w:cs="Times New Roman CYR"/>
          <w:kern w:val="36"/>
          <w:sz w:val="28"/>
          <w:szCs w:val="28"/>
          <w:lang w:val="uk-UA"/>
        </w:rPr>
        <w:t>методом  Панченкова</w:t>
      </w:r>
    </w:p>
    <w:p w:rsidR="007A0AB3" w:rsidRDefault="007A0AB3" w:rsidP="00BC5A77">
      <w:pPr>
        <w:pStyle w:val="a9"/>
        <w:shd w:val="clear" w:color="auto" w:fill="FFFFFF"/>
        <w:spacing w:before="0" w:beforeAutospacing="0" w:after="0" w:afterAutospacing="0" w:line="360" w:lineRule="auto"/>
        <w:ind w:firstLine="709"/>
        <w:jc w:val="both"/>
        <w:rPr>
          <w:rFonts w:ascii="Times New Roman CYR" w:hAnsi="Times New Roman CYR" w:cs="Times New Roman CYR"/>
          <w:kern w:val="36"/>
          <w:sz w:val="28"/>
          <w:szCs w:val="28"/>
          <w:lang w:val="uk-UA"/>
        </w:rPr>
      </w:pPr>
    </w:p>
    <w:p w:rsidR="007A0AB3" w:rsidRPr="00F405A4" w:rsidRDefault="007A0AB3" w:rsidP="00BC5A77">
      <w:pPr>
        <w:pStyle w:val="a9"/>
        <w:shd w:val="clear" w:color="auto" w:fill="FFFFFF"/>
        <w:spacing w:before="0" w:beforeAutospacing="0" w:after="0" w:afterAutospacing="0" w:line="360" w:lineRule="auto"/>
        <w:ind w:firstLine="709"/>
        <w:jc w:val="both"/>
        <w:rPr>
          <w:rFonts w:ascii="Times New Roman CYR" w:hAnsi="Times New Roman CYR" w:cs="Times New Roman CYR"/>
          <w:kern w:val="36"/>
          <w:sz w:val="28"/>
          <w:szCs w:val="28"/>
          <w:lang w:val="uk-UA"/>
        </w:rPr>
      </w:pPr>
    </w:p>
    <w:p w:rsidR="00F405A4" w:rsidRDefault="00F405A4" w:rsidP="00BC5A77">
      <w:pPr>
        <w:spacing w:line="360" w:lineRule="auto"/>
        <w:ind w:firstLine="709"/>
        <w:jc w:val="both"/>
        <w:rPr>
          <w:color w:val="auto"/>
        </w:rPr>
      </w:pPr>
      <w:r w:rsidRPr="00D30B2D">
        <w:rPr>
          <w:color w:val="auto"/>
        </w:rPr>
        <w:t>ШОЕ характеризує деякі фізико-хімічні властивості крові і виражається в міліметрах висоти стовпа плазми, що з'явилася над шаром осілих еритроцитів за одиницю часу (за годину). Здатність еритроцитів до осідання у вертикально розташованій піпетці обумовлена їх більш високою питомою щільністю, на відміну від плазми.</w:t>
      </w:r>
    </w:p>
    <w:p w:rsidR="00F405A4" w:rsidRPr="00D30B2D" w:rsidRDefault="00F405A4" w:rsidP="00BC5A77">
      <w:pPr>
        <w:spacing w:line="360" w:lineRule="auto"/>
        <w:ind w:firstLine="709"/>
        <w:jc w:val="both"/>
        <w:rPr>
          <w:color w:val="auto"/>
        </w:rPr>
      </w:pPr>
      <w:r w:rsidRPr="00D30B2D">
        <w:rPr>
          <w:color w:val="auto"/>
        </w:rPr>
        <w:t>ШОЕ дає деяке уявлення про співвідношення між білками плазми і їх електростатичною взаємодією з еритроцитами крові. Головними ж факторами, від яких залежить ШОЕ, вважають якісні і кількісні зміни білків у плазмі. Так, збільшення кількості крупно</w:t>
      </w:r>
      <w:r>
        <w:rPr>
          <w:color w:val="auto"/>
        </w:rPr>
        <w:t xml:space="preserve"> </w:t>
      </w:r>
      <w:r w:rsidRPr="00D30B2D">
        <w:rPr>
          <w:color w:val="auto"/>
        </w:rPr>
        <w:t>дисперсних білків (глобулінів) приводить до підвищення ШОЕ, а зменшення їхньої концентрації і збільшення змісту альбумінів визначає її зниження. Співвідношення холестерину і лецитину в плазмі, зміст жовчних пігментів і жовчних кислот, зміна в'язкості, рН, властивостей еритроцитів, кількість гемоглобіну тощо також впливають на ШОЕ</w:t>
      </w:r>
      <w:r w:rsidR="007428E7">
        <w:rPr>
          <w:color w:val="auto"/>
        </w:rPr>
        <w:t xml:space="preserve"> </w:t>
      </w:r>
      <w:r w:rsidR="007428E7" w:rsidRPr="007428E7">
        <w:t>[</w:t>
      </w:r>
      <w:r w:rsidR="007428E7">
        <w:t>16</w:t>
      </w:r>
      <w:r w:rsidR="007428E7" w:rsidRPr="007428E7">
        <w:t>]</w:t>
      </w:r>
      <w:r w:rsidRPr="00D30B2D">
        <w:rPr>
          <w:color w:val="auto"/>
        </w:rPr>
        <w:t>.</w:t>
      </w:r>
    </w:p>
    <w:p w:rsidR="00F405A4" w:rsidRPr="00D30B2D" w:rsidRDefault="00F405A4" w:rsidP="00BC5A77">
      <w:pPr>
        <w:spacing w:line="360" w:lineRule="auto"/>
        <w:ind w:firstLine="709"/>
        <w:jc w:val="both"/>
        <w:rPr>
          <w:color w:val="auto"/>
        </w:rPr>
      </w:pPr>
      <w:r w:rsidRPr="00D30B2D">
        <w:rPr>
          <w:color w:val="auto"/>
        </w:rPr>
        <w:t>Для виміру ШОЕ використовують прилад Панченкова, що складається зі штатива, у якому можуть бути затиснуті у вертикальному положенні градуйовані в міліметрах капіляри, вони мають мітку 0 на відстані 100 мм від нижнього кінця, на цій висоті є ще одна мітка К (кров), а на мітці 50 є мітка Р (розчин).</w:t>
      </w:r>
    </w:p>
    <w:p w:rsidR="003E2209" w:rsidRPr="00F405A4" w:rsidRDefault="00F405A4" w:rsidP="00BC5A77">
      <w:pPr>
        <w:spacing w:line="360" w:lineRule="auto"/>
        <w:ind w:firstLine="709"/>
        <w:jc w:val="both"/>
        <w:rPr>
          <w:color w:val="auto"/>
        </w:rPr>
      </w:pPr>
      <w:r w:rsidRPr="00D30B2D">
        <w:rPr>
          <w:color w:val="auto"/>
        </w:rPr>
        <w:t>Для роботи потрібні: апарат Панченкова, годинне скло, стерильний скарифікатор, 5% розчин натрію цитрату, 96% спирт етиловий чи 2% спиртовий розчин йоду, ефір, вата, гумова груша.</w:t>
      </w:r>
      <w:r>
        <w:rPr>
          <w:color w:val="auto"/>
        </w:rPr>
        <w:t xml:space="preserve"> </w:t>
      </w:r>
      <w:r w:rsidRPr="00D30B2D">
        <w:rPr>
          <w:color w:val="auto"/>
        </w:rPr>
        <w:t xml:space="preserve">За допомогою капіляра і гумової груші набрати до мітки Р 5% розчину натрію цитрату, видути його на годинне скло. Потім дворазово набрати кров до мітки К, отриману в такий спосіб на годинному склі суміш крові з цитратом натрію в співвідношенні 4:1 набирають у капіляр до мітки О і ставлять капіляр у штатив, закривши великим пальцем верхній отвір капіляра, забрати його можна лише щільно втиснувши </w:t>
      </w:r>
      <w:r w:rsidRPr="00D30B2D">
        <w:rPr>
          <w:color w:val="auto"/>
        </w:rPr>
        <w:lastRenderedPageBreak/>
        <w:t xml:space="preserve">нижній отвір капіляра в гумову прокладку штатива Панченкова. Через годину дивляться, яка висота в міліметрах верхнього стовпчика плазми, що утворився, у капілярі. Його величина і є мірою ШОЕ. У нормі </w:t>
      </w:r>
      <w:r>
        <w:rPr>
          <w:color w:val="auto"/>
        </w:rPr>
        <w:t xml:space="preserve">ШОЕ складає від 4 до 10 мм/год; </w:t>
      </w:r>
      <w:r w:rsidRPr="00D30B2D">
        <w:rPr>
          <w:color w:val="auto"/>
        </w:rPr>
        <w:t>показання від 10 до 15 мм/</w:t>
      </w:r>
      <w:r w:rsidR="009B6C27">
        <w:rPr>
          <w:color w:val="auto"/>
        </w:rPr>
        <w:t>год</w:t>
      </w:r>
      <w:r w:rsidRPr="00D30B2D">
        <w:rPr>
          <w:color w:val="auto"/>
        </w:rPr>
        <w:t xml:space="preserve"> розцінюються як незначне прискорення,15-30 мм/год - середнє прискорення, 30 мм/год і вище - різке прискорення. Для практичної роботи припустимо набирати половинну кількість крові і цитрату натрію, тобто цитрату - 25 мм, крові 100 мм</w:t>
      </w:r>
      <w:r w:rsidR="007428E7">
        <w:rPr>
          <w:color w:val="auto"/>
        </w:rPr>
        <w:t xml:space="preserve"> </w:t>
      </w:r>
      <w:r w:rsidR="007428E7" w:rsidRPr="007428E7">
        <w:t>[</w:t>
      </w:r>
      <w:r w:rsidR="007428E7">
        <w:t>7, 18</w:t>
      </w:r>
      <w:r w:rsidR="007428E7" w:rsidRPr="007428E7">
        <w:t>]</w:t>
      </w:r>
      <w:r w:rsidRPr="00D30B2D">
        <w:rPr>
          <w:color w:val="auto"/>
        </w:rPr>
        <w:t>.</w:t>
      </w:r>
    </w:p>
    <w:p w:rsidR="003E2209" w:rsidRPr="003E2209" w:rsidRDefault="003E2209" w:rsidP="00BC5A77">
      <w:pPr>
        <w:pStyle w:val="a9"/>
        <w:shd w:val="clear" w:color="auto" w:fill="FFFFFF"/>
        <w:spacing w:before="0" w:beforeAutospacing="0" w:after="0" w:afterAutospacing="0" w:line="360" w:lineRule="auto"/>
        <w:ind w:firstLine="709"/>
        <w:rPr>
          <w:b/>
          <w:color w:val="000000" w:themeColor="text1"/>
          <w:sz w:val="28"/>
          <w:szCs w:val="28"/>
        </w:rPr>
      </w:pPr>
      <w:r w:rsidRPr="003E2209">
        <w:rPr>
          <w:rStyle w:val="ae"/>
          <w:b w:val="0"/>
          <w:color w:val="000000" w:themeColor="text1"/>
          <w:sz w:val="28"/>
          <w:szCs w:val="28"/>
          <w:bdr w:val="none" w:sz="0" w:space="0" w:color="auto" w:frame="1"/>
        </w:rPr>
        <w:t>Методика ві</w:t>
      </w:r>
      <w:proofErr w:type="gramStart"/>
      <w:r w:rsidRPr="003E2209">
        <w:rPr>
          <w:rStyle w:val="ae"/>
          <w:b w:val="0"/>
          <w:color w:val="000000" w:themeColor="text1"/>
          <w:sz w:val="28"/>
          <w:szCs w:val="28"/>
          <w:bdr w:val="none" w:sz="0" w:space="0" w:color="auto" w:frame="1"/>
        </w:rPr>
        <w:t>др</w:t>
      </w:r>
      <w:proofErr w:type="gramEnd"/>
      <w:r w:rsidRPr="003E2209">
        <w:rPr>
          <w:rStyle w:val="ae"/>
          <w:b w:val="0"/>
          <w:color w:val="000000" w:themeColor="text1"/>
          <w:sz w:val="28"/>
          <w:szCs w:val="28"/>
          <w:bdr w:val="none" w:sz="0" w:space="0" w:color="auto" w:frame="1"/>
        </w:rPr>
        <w:t>ізняється простотою</w:t>
      </w:r>
      <w:r w:rsidR="009652CC">
        <w:rPr>
          <w:rStyle w:val="ae"/>
          <w:b w:val="0"/>
          <w:color w:val="000000" w:themeColor="text1"/>
          <w:sz w:val="28"/>
          <w:szCs w:val="28"/>
          <w:bdr w:val="none" w:sz="0" w:space="0" w:color="auto" w:frame="1"/>
        </w:rPr>
        <w:t xml:space="preserve">, однак результати </w:t>
      </w:r>
      <w:r w:rsidR="009652CC">
        <w:rPr>
          <w:rStyle w:val="ae"/>
          <w:b w:val="0"/>
          <w:color w:val="000000" w:themeColor="text1"/>
          <w:sz w:val="28"/>
          <w:szCs w:val="28"/>
          <w:bdr w:val="none" w:sz="0" w:space="0" w:color="auto" w:frame="1"/>
          <w:lang w:val="uk-UA"/>
        </w:rPr>
        <w:t>змінюються</w:t>
      </w:r>
      <w:r w:rsidRPr="003E2209">
        <w:rPr>
          <w:rStyle w:val="ae"/>
          <w:b w:val="0"/>
          <w:color w:val="000000" w:themeColor="text1"/>
          <w:sz w:val="28"/>
          <w:szCs w:val="28"/>
          <w:bdr w:val="none" w:sz="0" w:space="0" w:color="auto" w:frame="1"/>
        </w:rPr>
        <w:t>, якщо не виконувати певні правила:</w:t>
      </w:r>
    </w:p>
    <w:p w:rsidR="003E2209" w:rsidRPr="003E2209" w:rsidRDefault="009652CC" w:rsidP="00BC5A77">
      <w:pPr>
        <w:numPr>
          <w:ilvl w:val="0"/>
          <w:numId w:val="9"/>
        </w:numPr>
        <w:shd w:val="clear" w:color="auto" w:fill="FFFFFF"/>
        <w:spacing w:line="360" w:lineRule="auto"/>
        <w:ind w:left="0" w:firstLine="709"/>
        <w:rPr>
          <w:color w:val="000000" w:themeColor="text1"/>
        </w:rPr>
      </w:pPr>
      <w:r>
        <w:rPr>
          <w:color w:val="000000" w:themeColor="text1"/>
        </w:rPr>
        <w:t>в</w:t>
      </w:r>
      <w:r w:rsidR="003E2209" w:rsidRPr="003E2209">
        <w:rPr>
          <w:color w:val="000000" w:themeColor="text1"/>
        </w:rPr>
        <w:t>ід</w:t>
      </w:r>
      <w:r w:rsidR="003E2209">
        <w:rPr>
          <w:color w:val="000000" w:themeColor="text1"/>
        </w:rPr>
        <w:t>бір матеріалу вранці натщесерце;</w:t>
      </w:r>
    </w:p>
    <w:p w:rsidR="003E2209" w:rsidRPr="003E2209" w:rsidRDefault="009652CC" w:rsidP="00BC5A77">
      <w:pPr>
        <w:numPr>
          <w:ilvl w:val="0"/>
          <w:numId w:val="9"/>
        </w:numPr>
        <w:shd w:val="clear" w:color="auto" w:fill="FFFFFF"/>
        <w:spacing w:line="360" w:lineRule="auto"/>
        <w:ind w:left="0" w:firstLine="709"/>
        <w:jc w:val="both"/>
        <w:rPr>
          <w:color w:val="000000" w:themeColor="text1"/>
        </w:rPr>
      </w:pPr>
      <w:r>
        <w:rPr>
          <w:color w:val="000000" w:themeColor="text1"/>
        </w:rPr>
        <w:t>п</w:t>
      </w:r>
      <w:r w:rsidR="003E2209" w:rsidRPr="003E2209">
        <w:rPr>
          <w:color w:val="000000" w:themeColor="text1"/>
        </w:rPr>
        <w:t>рокол безіменного пальця роблять глибоким. Видавлювання краплі руйну</w:t>
      </w:r>
      <w:r w:rsidR="003E2209">
        <w:rPr>
          <w:color w:val="000000" w:themeColor="text1"/>
        </w:rPr>
        <w:t>є клітини і спотворює результат;</w:t>
      </w:r>
    </w:p>
    <w:p w:rsidR="003E2209" w:rsidRPr="003E2209" w:rsidRDefault="009652CC" w:rsidP="00BC5A77">
      <w:pPr>
        <w:numPr>
          <w:ilvl w:val="0"/>
          <w:numId w:val="9"/>
        </w:numPr>
        <w:shd w:val="clear" w:color="auto" w:fill="FFFFFF"/>
        <w:spacing w:line="360" w:lineRule="auto"/>
        <w:ind w:left="0" w:firstLine="709"/>
        <w:rPr>
          <w:color w:val="000000" w:themeColor="text1"/>
        </w:rPr>
      </w:pPr>
      <w:r>
        <w:rPr>
          <w:color w:val="000000" w:themeColor="text1"/>
        </w:rPr>
        <w:t>в</w:t>
      </w:r>
      <w:r w:rsidR="003E2209" w:rsidRPr="003E2209">
        <w:rPr>
          <w:color w:val="000000" w:themeColor="text1"/>
        </w:rPr>
        <w:t>итримуют</w:t>
      </w:r>
      <w:r w:rsidR="003E2209">
        <w:rPr>
          <w:color w:val="000000" w:themeColor="text1"/>
        </w:rPr>
        <w:t>ься вимоги до посуду і реактиву;</w:t>
      </w:r>
    </w:p>
    <w:p w:rsidR="003E2209" w:rsidRPr="003E2209" w:rsidRDefault="009652CC" w:rsidP="00BC5A77">
      <w:pPr>
        <w:numPr>
          <w:ilvl w:val="0"/>
          <w:numId w:val="9"/>
        </w:numPr>
        <w:shd w:val="clear" w:color="auto" w:fill="FFFFFF"/>
        <w:spacing w:line="360" w:lineRule="auto"/>
        <w:ind w:left="0" w:firstLine="709"/>
        <w:jc w:val="both"/>
        <w:rPr>
          <w:color w:val="000000" w:themeColor="text1"/>
        </w:rPr>
      </w:pPr>
      <w:r>
        <w:rPr>
          <w:color w:val="000000" w:themeColor="text1"/>
        </w:rPr>
        <w:t>на 1</w:t>
      </w:r>
      <w:r w:rsidR="003E2209" w:rsidRPr="003E2209">
        <w:rPr>
          <w:color w:val="000000" w:themeColor="text1"/>
        </w:rPr>
        <w:t xml:space="preserve"> частину розчину натрію лимоннокисл</w:t>
      </w:r>
      <w:r>
        <w:rPr>
          <w:color w:val="000000" w:themeColor="text1"/>
        </w:rPr>
        <w:t>ого додають 4 об’єми</w:t>
      </w:r>
      <w:r w:rsidR="003E2209">
        <w:rPr>
          <w:color w:val="000000" w:themeColor="text1"/>
        </w:rPr>
        <w:t xml:space="preserve"> крові;</w:t>
      </w:r>
    </w:p>
    <w:p w:rsidR="003E2209" w:rsidRPr="007428E7" w:rsidRDefault="00283490" w:rsidP="00BC5A77">
      <w:pPr>
        <w:numPr>
          <w:ilvl w:val="0"/>
          <w:numId w:val="9"/>
        </w:numPr>
        <w:shd w:val="clear" w:color="auto" w:fill="FFFFFF"/>
        <w:spacing w:line="360" w:lineRule="auto"/>
        <w:ind w:left="0" w:firstLine="709"/>
        <w:rPr>
          <w:color w:val="000000" w:themeColor="text1"/>
        </w:rPr>
      </w:pPr>
      <w:r>
        <w:rPr>
          <w:color w:val="000000" w:themeColor="text1"/>
        </w:rPr>
        <w:t>а</w:t>
      </w:r>
      <w:r w:rsidR="003E2209" w:rsidRPr="007428E7">
        <w:rPr>
          <w:color w:val="000000" w:themeColor="text1"/>
        </w:rPr>
        <w:t>наліз крові на ШОЕ проводять при кімнатній температурі 20±2°С.</w:t>
      </w:r>
    </w:p>
    <w:p w:rsidR="003E2209" w:rsidRPr="003E2209" w:rsidRDefault="009652CC" w:rsidP="00BC5A77">
      <w:pPr>
        <w:pStyle w:val="a9"/>
        <w:shd w:val="clear" w:color="auto" w:fill="FFFFFF"/>
        <w:spacing w:before="0" w:beforeAutospacing="0" w:after="0" w:afterAutospacing="0" w:line="360" w:lineRule="auto"/>
        <w:ind w:firstLine="709"/>
        <w:jc w:val="both"/>
        <w:rPr>
          <w:color w:val="000000" w:themeColor="text1"/>
          <w:sz w:val="28"/>
          <w:szCs w:val="28"/>
        </w:rPr>
      </w:pPr>
      <w:r w:rsidRPr="007428E7">
        <w:rPr>
          <w:color w:val="000000" w:themeColor="text1"/>
          <w:sz w:val="28"/>
          <w:szCs w:val="28"/>
        </w:rPr>
        <w:t>Будь-які неточності</w:t>
      </w:r>
      <w:r w:rsidRPr="007428E7">
        <w:rPr>
          <w:color w:val="000000" w:themeColor="text1"/>
          <w:sz w:val="28"/>
          <w:szCs w:val="28"/>
          <w:lang w:val="uk-UA"/>
        </w:rPr>
        <w:t xml:space="preserve"> у</w:t>
      </w:r>
      <w:r w:rsidRPr="007428E7">
        <w:rPr>
          <w:color w:val="000000" w:themeColor="text1"/>
          <w:sz w:val="28"/>
          <w:szCs w:val="28"/>
        </w:rPr>
        <w:t xml:space="preserve"> процедур</w:t>
      </w:r>
      <w:r w:rsidRPr="007428E7">
        <w:rPr>
          <w:color w:val="000000" w:themeColor="text1"/>
          <w:sz w:val="28"/>
          <w:szCs w:val="28"/>
          <w:lang w:val="uk-UA"/>
        </w:rPr>
        <w:t>і</w:t>
      </w:r>
      <w:r w:rsidR="003E2209" w:rsidRPr="007428E7">
        <w:rPr>
          <w:color w:val="000000" w:themeColor="text1"/>
          <w:sz w:val="28"/>
          <w:szCs w:val="28"/>
        </w:rPr>
        <w:t xml:space="preserve"> аналізу спотворюють результати швидкості осідання еритроцитів. Вирішальне значення має вишкіл </w:t>
      </w:r>
      <w:proofErr w:type="gramStart"/>
      <w:r w:rsidR="003E2209" w:rsidRPr="007428E7">
        <w:rPr>
          <w:color w:val="000000" w:themeColor="text1"/>
          <w:sz w:val="28"/>
          <w:szCs w:val="28"/>
        </w:rPr>
        <w:t>лабораторного</w:t>
      </w:r>
      <w:proofErr w:type="gramEnd"/>
      <w:r w:rsidR="003E2209" w:rsidRPr="007428E7">
        <w:rPr>
          <w:color w:val="000000" w:themeColor="text1"/>
          <w:sz w:val="28"/>
          <w:szCs w:val="28"/>
        </w:rPr>
        <w:t xml:space="preserve"> персоналу</w:t>
      </w:r>
      <w:r w:rsidRPr="007428E7">
        <w:rPr>
          <w:color w:val="000000" w:themeColor="text1"/>
          <w:sz w:val="28"/>
          <w:szCs w:val="28"/>
        </w:rPr>
        <w:t xml:space="preserve">. Недосвідчений лаборант </w:t>
      </w:r>
      <w:r w:rsidRPr="007428E7">
        <w:rPr>
          <w:color w:val="000000" w:themeColor="text1"/>
          <w:sz w:val="28"/>
          <w:szCs w:val="28"/>
          <w:lang w:val="uk-UA"/>
        </w:rPr>
        <w:t>може</w:t>
      </w:r>
      <w:r w:rsidR="003E2209" w:rsidRPr="007428E7">
        <w:rPr>
          <w:color w:val="000000" w:themeColor="text1"/>
          <w:sz w:val="28"/>
          <w:szCs w:val="28"/>
        </w:rPr>
        <w:t xml:space="preserve"> зіпсувати аналіз</w:t>
      </w:r>
      <w:r w:rsidR="007428E7" w:rsidRPr="007428E7">
        <w:rPr>
          <w:color w:val="000000" w:themeColor="text1"/>
          <w:sz w:val="28"/>
          <w:szCs w:val="28"/>
          <w:lang w:val="uk-UA"/>
        </w:rPr>
        <w:t xml:space="preserve"> </w:t>
      </w:r>
      <w:r w:rsidR="007428E7" w:rsidRPr="007428E7">
        <w:rPr>
          <w:sz w:val="28"/>
          <w:szCs w:val="28"/>
        </w:rPr>
        <w:t>[</w:t>
      </w:r>
      <w:r w:rsidR="007428E7" w:rsidRPr="007428E7">
        <w:rPr>
          <w:sz w:val="28"/>
          <w:szCs w:val="28"/>
          <w:lang w:val="uk-UA"/>
        </w:rPr>
        <w:t>29</w:t>
      </w:r>
      <w:r w:rsidR="007428E7" w:rsidRPr="007428E7">
        <w:rPr>
          <w:sz w:val="28"/>
          <w:szCs w:val="28"/>
        </w:rPr>
        <w:t>]</w:t>
      </w:r>
      <w:r w:rsidR="007428E7" w:rsidRPr="007428E7">
        <w:rPr>
          <w:color w:val="000000" w:themeColor="text1"/>
          <w:sz w:val="28"/>
          <w:szCs w:val="28"/>
          <w:lang w:val="uk-UA"/>
        </w:rPr>
        <w:t xml:space="preserve"> </w:t>
      </w:r>
      <w:r w:rsidR="003E2209" w:rsidRPr="007428E7">
        <w:rPr>
          <w:color w:val="000000" w:themeColor="text1"/>
          <w:sz w:val="28"/>
          <w:szCs w:val="28"/>
        </w:rPr>
        <w:t>.</w:t>
      </w:r>
    </w:p>
    <w:p w:rsidR="004E4892" w:rsidRPr="004E4892" w:rsidRDefault="003E2209" w:rsidP="00BC5A77">
      <w:pPr>
        <w:pStyle w:val="a9"/>
        <w:shd w:val="clear" w:color="auto" w:fill="FFFFFF"/>
        <w:spacing w:before="0" w:beforeAutospacing="0" w:after="0" w:afterAutospacing="0" w:line="360" w:lineRule="auto"/>
        <w:ind w:firstLine="709"/>
        <w:textAlignment w:val="baseline"/>
        <w:rPr>
          <w:color w:val="111111"/>
          <w:sz w:val="28"/>
          <w:szCs w:val="28"/>
        </w:rPr>
      </w:pPr>
      <w:r>
        <w:rPr>
          <w:color w:val="111111"/>
          <w:sz w:val="28"/>
          <w:szCs w:val="28"/>
          <w:lang w:val="uk-UA"/>
        </w:rPr>
        <w:t>І</w:t>
      </w:r>
      <w:r w:rsidR="004E4892" w:rsidRPr="004E4892">
        <w:rPr>
          <w:color w:val="111111"/>
          <w:sz w:val="28"/>
          <w:szCs w:val="28"/>
        </w:rPr>
        <w:t>сну</w:t>
      </w:r>
      <w:r w:rsidR="004E4892">
        <w:rPr>
          <w:color w:val="111111"/>
          <w:sz w:val="28"/>
          <w:szCs w:val="28"/>
        </w:rPr>
        <w:t>ють конкретні межі норми у</w:t>
      </w:r>
      <w:r w:rsidR="004E4892" w:rsidRPr="004E4892">
        <w:rPr>
          <w:color w:val="111111"/>
          <w:sz w:val="28"/>
          <w:szCs w:val="28"/>
        </w:rPr>
        <w:t xml:space="preserve"> різних вікових категорій:</w:t>
      </w:r>
    </w:p>
    <w:p w:rsidR="004E4892" w:rsidRPr="004E4892" w:rsidRDefault="004E4892" w:rsidP="00BC5A77">
      <w:pPr>
        <w:numPr>
          <w:ilvl w:val="0"/>
          <w:numId w:val="7"/>
        </w:numPr>
        <w:shd w:val="clear" w:color="auto" w:fill="FFFFFF"/>
        <w:spacing w:line="360" w:lineRule="auto"/>
        <w:ind w:left="0" w:firstLine="709"/>
        <w:textAlignment w:val="baseline"/>
        <w:rPr>
          <w:color w:val="111111"/>
        </w:rPr>
      </w:pPr>
      <w:r w:rsidRPr="004E4892">
        <w:rPr>
          <w:color w:val="111111"/>
        </w:rPr>
        <w:t>новонароджені: 2-4 мм/год</w:t>
      </w:r>
    </w:p>
    <w:p w:rsidR="004E4892" w:rsidRPr="004E4892" w:rsidRDefault="004E4892" w:rsidP="00BC5A77">
      <w:pPr>
        <w:numPr>
          <w:ilvl w:val="0"/>
          <w:numId w:val="7"/>
        </w:numPr>
        <w:shd w:val="clear" w:color="auto" w:fill="FFFFFF"/>
        <w:spacing w:line="360" w:lineRule="auto"/>
        <w:ind w:left="0" w:firstLine="709"/>
        <w:textAlignment w:val="baseline"/>
        <w:rPr>
          <w:color w:val="111111"/>
        </w:rPr>
      </w:pPr>
      <w:r w:rsidRPr="004E4892">
        <w:rPr>
          <w:color w:val="111111"/>
        </w:rPr>
        <w:t>діти від 1 до 12 місяців: 3-10 мм/год</w:t>
      </w:r>
    </w:p>
    <w:p w:rsidR="004E4892" w:rsidRPr="004E4892" w:rsidRDefault="004E4892" w:rsidP="00BC5A77">
      <w:pPr>
        <w:numPr>
          <w:ilvl w:val="0"/>
          <w:numId w:val="7"/>
        </w:numPr>
        <w:shd w:val="clear" w:color="auto" w:fill="FFFFFF"/>
        <w:spacing w:line="360" w:lineRule="auto"/>
        <w:ind w:left="0" w:firstLine="709"/>
        <w:textAlignment w:val="baseline"/>
        <w:rPr>
          <w:color w:val="111111"/>
        </w:rPr>
      </w:pPr>
      <w:r w:rsidRPr="004E4892">
        <w:rPr>
          <w:color w:val="111111"/>
        </w:rPr>
        <w:t>діти від 1 до 5 років: 5-11 мм/год</w:t>
      </w:r>
    </w:p>
    <w:p w:rsidR="004E4892" w:rsidRPr="004E4892" w:rsidRDefault="004E4892" w:rsidP="00BC5A77">
      <w:pPr>
        <w:numPr>
          <w:ilvl w:val="0"/>
          <w:numId w:val="7"/>
        </w:numPr>
        <w:shd w:val="clear" w:color="auto" w:fill="FFFFFF"/>
        <w:spacing w:line="360" w:lineRule="auto"/>
        <w:ind w:left="0" w:firstLine="709"/>
        <w:textAlignment w:val="baseline"/>
        <w:rPr>
          <w:color w:val="111111"/>
        </w:rPr>
      </w:pPr>
      <w:r w:rsidRPr="004E4892">
        <w:rPr>
          <w:color w:val="111111"/>
        </w:rPr>
        <w:t>хлопчики від 6 до 14 років: 4-12 мм/год</w:t>
      </w:r>
    </w:p>
    <w:p w:rsidR="004E4892" w:rsidRPr="004E4892" w:rsidRDefault="004E4892" w:rsidP="00BC5A77">
      <w:pPr>
        <w:numPr>
          <w:ilvl w:val="0"/>
          <w:numId w:val="7"/>
        </w:numPr>
        <w:shd w:val="clear" w:color="auto" w:fill="FFFFFF"/>
        <w:spacing w:line="360" w:lineRule="auto"/>
        <w:ind w:left="0" w:firstLine="709"/>
        <w:textAlignment w:val="baseline"/>
        <w:rPr>
          <w:color w:val="111111"/>
        </w:rPr>
      </w:pPr>
      <w:r w:rsidRPr="004E4892">
        <w:rPr>
          <w:color w:val="111111"/>
        </w:rPr>
        <w:t>дівчинки від 6 до 14 років: 5-13 мм/год</w:t>
      </w:r>
    </w:p>
    <w:p w:rsidR="004E4892" w:rsidRPr="004E4892" w:rsidRDefault="004E4892" w:rsidP="00BC5A77">
      <w:pPr>
        <w:numPr>
          <w:ilvl w:val="0"/>
          <w:numId w:val="7"/>
        </w:numPr>
        <w:shd w:val="clear" w:color="auto" w:fill="FFFFFF"/>
        <w:spacing w:line="360" w:lineRule="auto"/>
        <w:ind w:left="0" w:firstLine="709"/>
        <w:textAlignment w:val="baseline"/>
        <w:rPr>
          <w:color w:val="111111"/>
        </w:rPr>
      </w:pPr>
      <w:r w:rsidRPr="004E4892">
        <w:rPr>
          <w:color w:val="111111"/>
        </w:rPr>
        <w:t>юнаки від 14 років: 1-10 мм/год</w:t>
      </w:r>
    </w:p>
    <w:p w:rsidR="004E4892" w:rsidRPr="004E4892" w:rsidRDefault="004E4892" w:rsidP="00BC5A77">
      <w:pPr>
        <w:numPr>
          <w:ilvl w:val="0"/>
          <w:numId w:val="7"/>
        </w:numPr>
        <w:shd w:val="clear" w:color="auto" w:fill="FFFFFF"/>
        <w:spacing w:line="360" w:lineRule="auto"/>
        <w:ind w:left="0" w:firstLine="709"/>
        <w:textAlignment w:val="baseline"/>
        <w:rPr>
          <w:color w:val="111111"/>
        </w:rPr>
      </w:pPr>
      <w:r w:rsidRPr="004E4892">
        <w:rPr>
          <w:color w:val="111111"/>
        </w:rPr>
        <w:t>дівчата від 14 років: 2-15 мм/год</w:t>
      </w:r>
    </w:p>
    <w:p w:rsidR="007377AA" w:rsidRDefault="004E4892" w:rsidP="00BC5A77">
      <w:pPr>
        <w:pStyle w:val="a9"/>
        <w:shd w:val="clear" w:color="auto" w:fill="FFFFFF"/>
        <w:spacing w:before="0" w:beforeAutospacing="0" w:after="0" w:afterAutospacing="0" w:line="360" w:lineRule="auto"/>
        <w:ind w:firstLine="709"/>
        <w:jc w:val="both"/>
        <w:textAlignment w:val="baseline"/>
        <w:rPr>
          <w:color w:val="111111"/>
          <w:sz w:val="28"/>
          <w:szCs w:val="28"/>
          <w:lang w:val="uk-UA"/>
        </w:rPr>
      </w:pPr>
      <w:r w:rsidRPr="004E4892">
        <w:rPr>
          <w:color w:val="111111"/>
          <w:sz w:val="28"/>
          <w:szCs w:val="28"/>
        </w:rPr>
        <w:t>Спостерігається, що чим старше дитина, тим ширше рамки норми ШОЕ в аналізі крові. Нормаль</w:t>
      </w:r>
      <w:r w:rsidR="009652CC">
        <w:rPr>
          <w:color w:val="111111"/>
          <w:sz w:val="28"/>
          <w:szCs w:val="28"/>
        </w:rPr>
        <w:t xml:space="preserve">ний показник ШОЕ дозволяє </w:t>
      </w:r>
      <w:r w:rsidR="009652CC">
        <w:rPr>
          <w:color w:val="111111"/>
          <w:sz w:val="28"/>
          <w:szCs w:val="28"/>
          <w:lang w:val="uk-UA"/>
        </w:rPr>
        <w:t>робити висновки</w:t>
      </w:r>
      <w:r w:rsidRPr="004E4892">
        <w:rPr>
          <w:color w:val="111111"/>
          <w:sz w:val="28"/>
          <w:szCs w:val="28"/>
        </w:rPr>
        <w:t xml:space="preserve"> </w:t>
      </w:r>
      <w:proofErr w:type="gramStart"/>
      <w:r w:rsidRPr="004E4892">
        <w:rPr>
          <w:color w:val="111111"/>
          <w:sz w:val="28"/>
          <w:szCs w:val="28"/>
        </w:rPr>
        <w:t>про</w:t>
      </w:r>
      <w:proofErr w:type="gramEnd"/>
      <w:r w:rsidRPr="004E4892">
        <w:rPr>
          <w:color w:val="111111"/>
          <w:sz w:val="28"/>
          <w:szCs w:val="28"/>
        </w:rPr>
        <w:t xml:space="preserve"> роботу кровоносної системи у дитини. А вихід цієї цифри за допустимі </w:t>
      </w:r>
      <w:proofErr w:type="gramStart"/>
      <w:r w:rsidRPr="004E4892">
        <w:rPr>
          <w:color w:val="111111"/>
          <w:sz w:val="28"/>
          <w:szCs w:val="28"/>
        </w:rPr>
        <w:t>меж</w:t>
      </w:r>
      <w:proofErr w:type="gramEnd"/>
      <w:r w:rsidRPr="004E4892">
        <w:rPr>
          <w:color w:val="111111"/>
          <w:sz w:val="28"/>
          <w:szCs w:val="28"/>
        </w:rPr>
        <w:t xml:space="preserve">і </w:t>
      </w:r>
      <w:r w:rsidRPr="004E4892">
        <w:rPr>
          <w:color w:val="111111"/>
          <w:sz w:val="28"/>
          <w:szCs w:val="28"/>
        </w:rPr>
        <w:lastRenderedPageBreak/>
        <w:t>говорить про який-небудь патології в дитячому організмі, але не у всіх випадках.</w:t>
      </w:r>
    </w:p>
    <w:p w:rsidR="005B2613" w:rsidRDefault="005B2613" w:rsidP="00BC5A77">
      <w:pPr>
        <w:pStyle w:val="a9"/>
        <w:shd w:val="clear" w:color="auto" w:fill="FFFFFF"/>
        <w:spacing w:before="0" w:beforeAutospacing="0" w:after="0" w:afterAutospacing="0" w:line="360" w:lineRule="auto"/>
        <w:ind w:firstLine="709"/>
        <w:textAlignment w:val="baseline"/>
        <w:rPr>
          <w:color w:val="111111"/>
          <w:sz w:val="28"/>
          <w:szCs w:val="28"/>
          <w:lang w:val="uk-UA"/>
        </w:rPr>
      </w:pPr>
    </w:p>
    <w:p w:rsidR="005B2613" w:rsidRDefault="005B2613" w:rsidP="00BC5A77">
      <w:pPr>
        <w:pStyle w:val="a9"/>
        <w:shd w:val="clear" w:color="auto" w:fill="FFFFFF"/>
        <w:spacing w:before="0" w:beforeAutospacing="0" w:after="0" w:afterAutospacing="0" w:line="360" w:lineRule="auto"/>
        <w:ind w:firstLine="709"/>
        <w:textAlignment w:val="baseline"/>
        <w:rPr>
          <w:color w:val="111111"/>
          <w:sz w:val="28"/>
          <w:szCs w:val="28"/>
          <w:lang w:val="uk-UA"/>
        </w:rPr>
      </w:pPr>
    </w:p>
    <w:p w:rsidR="005B2613" w:rsidRDefault="005B2613" w:rsidP="00BC5A77">
      <w:pPr>
        <w:pStyle w:val="af"/>
        <w:spacing w:line="360" w:lineRule="auto"/>
        <w:ind w:firstLine="709"/>
        <w:rPr>
          <w:rFonts w:ascii="Times New Roman" w:hAnsi="Times New Roman"/>
          <w:sz w:val="28"/>
          <w:szCs w:val="28"/>
          <w:lang w:val="uk-UA"/>
        </w:rPr>
      </w:pPr>
      <w:r>
        <w:rPr>
          <w:rFonts w:ascii="Times New Roman" w:hAnsi="Times New Roman"/>
          <w:sz w:val="28"/>
          <w:szCs w:val="28"/>
          <w:lang w:val="uk-UA"/>
        </w:rPr>
        <w:t xml:space="preserve">2.2.3 </w:t>
      </w:r>
      <w:r w:rsidRPr="004B2AE4">
        <w:rPr>
          <w:rFonts w:ascii="Times New Roman" w:hAnsi="Times New Roman"/>
          <w:sz w:val="28"/>
          <w:szCs w:val="28"/>
          <w:lang w:val="uk-UA"/>
        </w:rPr>
        <w:t>Розрахунок кольорового показника крові</w:t>
      </w:r>
    </w:p>
    <w:p w:rsidR="005B2613" w:rsidRDefault="005B2613" w:rsidP="00BC5A77">
      <w:pPr>
        <w:pStyle w:val="af"/>
        <w:spacing w:line="360" w:lineRule="auto"/>
        <w:ind w:firstLine="709"/>
        <w:rPr>
          <w:rFonts w:ascii="Times New Roman" w:hAnsi="Times New Roman"/>
          <w:sz w:val="28"/>
          <w:szCs w:val="28"/>
          <w:lang w:val="uk-UA"/>
        </w:rPr>
      </w:pPr>
    </w:p>
    <w:p w:rsidR="005B2613" w:rsidRPr="005B2613" w:rsidRDefault="005B2613" w:rsidP="00BC5A77">
      <w:pPr>
        <w:pStyle w:val="af"/>
        <w:spacing w:line="360" w:lineRule="auto"/>
        <w:ind w:firstLine="709"/>
        <w:jc w:val="both"/>
        <w:rPr>
          <w:rFonts w:ascii="Times New Roman" w:hAnsi="Times New Roman"/>
          <w:sz w:val="28"/>
          <w:szCs w:val="28"/>
          <w:lang w:val="uk-UA"/>
        </w:rPr>
      </w:pPr>
    </w:p>
    <w:p w:rsidR="005B2613" w:rsidRPr="005B2613" w:rsidRDefault="005B2613" w:rsidP="00BC5A77">
      <w:pPr>
        <w:pStyle w:val="af"/>
        <w:spacing w:line="360" w:lineRule="auto"/>
        <w:ind w:firstLine="709"/>
        <w:jc w:val="both"/>
        <w:rPr>
          <w:rFonts w:ascii="Times New Roman" w:hAnsi="Times New Roman"/>
          <w:sz w:val="28"/>
          <w:szCs w:val="28"/>
          <w:shd w:val="clear" w:color="auto" w:fill="FFFFFF"/>
          <w:lang w:val="uk-UA"/>
        </w:rPr>
      </w:pPr>
      <w:r w:rsidRPr="005B2613">
        <w:rPr>
          <w:rFonts w:ascii="Times New Roman" w:hAnsi="Times New Roman"/>
          <w:sz w:val="28"/>
          <w:szCs w:val="28"/>
          <w:shd w:val="clear" w:color="auto" w:fill="FFFFFF"/>
          <w:lang w:val="uk-UA"/>
        </w:rPr>
        <w:t>Кольоровий показник – це співвідношення між кількістю гемоглобіну й еритроцитів. Він показує ступінь насиченості еритроцитів гемоглобіном.</w:t>
      </w:r>
    </w:p>
    <w:p w:rsidR="005B2613" w:rsidRDefault="005B2613" w:rsidP="00BC5A77">
      <w:pPr>
        <w:pStyle w:val="a9"/>
        <w:shd w:val="clear" w:color="auto" w:fill="FFFFFF"/>
        <w:spacing w:before="0" w:beforeAutospacing="0" w:after="0" w:afterAutospacing="0" w:line="360" w:lineRule="auto"/>
        <w:ind w:right="-1" w:firstLine="709"/>
        <w:jc w:val="both"/>
        <w:rPr>
          <w:color w:val="000000"/>
          <w:sz w:val="28"/>
          <w:szCs w:val="28"/>
          <w:lang w:val="uk-UA"/>
        </w:rPr>
      </w:pPr>
      <w:r w:rsidRPr="005B2613">
        <w:rPr>
          <w:color w:val="000000"/>
          <w:sz w:val="28"/>
          <w:szCs w:val="28"/>
        </w:rPr>
        <w:t xml:space="preserve">Показник 33 пг, що становить норму вмісту гемоглобіну </w:t>
      </w:r>
      <w:proofErr w:type="gramStart"/>
      <w:r w:rsidRPr="005B2613">
        <w:rPr>
          <w:color w:val="000000"/>
          <w:sz w:val="28"/>
          <w:szCs w:val="28"/>
        </w:rPr>
        <w:t>в</w:t>
      </w:r>
      <w:proofErr w:type="gramEnd"/>
      <w:r w:rsidRPr="005B2613">
        <w:rPr>
          <w:color w:val="000000"/>
          <w:sz w:val="28"/>
          <w:szCs w:val="28"/>
        </w:rPr>
        <w:t xml:space="preserve"> одному еритроциті, умовно приймають за одиницю (33 пг = 1,0) і позначають як кольоровий показник. Кольоровий показник вираховують за формулою:</w:t>
      </w:r>
    </w:p>
    <w:p w:rsidR="007428E7" w:rsidRPr="007428E7" w:rsidRDefault="007428E7" w:rsidP="00BC5A77">
      <w:pPr>
        <w:pStyle w:val="a9"/>
        <w:shd w:val="clear" w:color="auto" w:fill="FFFFFF"/>
        <w:spacing w:before="0" w:beforeAutospacing="0" w:after="0" w:afterAutospacing="0" w:line="360" w:lineRule="auto"/>
        <w:ind w:right="-1" w:firstLine="709"/>
        <w:jc w:val="both"/>
        <w:rPr>
          <w:color w:val="000000"/>
          <w:sz w:val="28"/>
          <w:szCs w:val="28"/>
          <w:lang w:val="uk-UA"/>
        </w:rPr>
      </w:pPr>
    </w:p>
    <w:p w:rsidR="00115DFD" w:rsidRPr="007428E7" w:rsidRDefault="005B2613" w:rsidP="00115DFD">
      <w:pPr>
        <w:pStyle w:val="a9"/>
        <w:shd w:val="clear" w:color="auto" w:fill="FFFFFF"/>
        <w:spacing w:before="0" w:beforeAutospacing="0" w:after="0" w:afterAutospacing="0" w:line="360" w:lineRule="auto"/>
        <w:ind w:right="281" w:firstLine="709"/>
        <w:jc w:val="both"/>
        <w:rPr>
          <w:iCs/>
          <w:color w:val="000000"/>
          <w:sz w:val="28"/>
          <w:szCs w:val="28"/>
          <w:lang w:val="uk-UA"/>
        </w:rPr>
      </w:pPr>
      <w:r w:rsidRPr="007428E7">
        <w:rPr>
          <w:iCs/>
          <w:color w:val="000000"/>
          <w:sz w:val="28"/>
          <w:szCs w:val="28"/>
          <w:lang w:val="uk-UA"/>
        </w:rPr>
        <w:t>КП = Гемоглобін × 3 / Перші три цифри кількості еритроцитів.</w:t>
      </w:r>
      <w:r w:rsidR="007428E7">
        <w:rPr>
          <w:iCs/>
          <w:color w:val="000000"/>
          <w:sz w:val="28"/>
          <w:szCs w:val="28"/>
          <w:lang w:val="uk-UA"/>
        </w:rPr>
        <w:t xml:space="preserve">        (2.3)</w:t>
      </w:r>
    </w:p>
    <w:p w:rsidR="007428E7" w:rsidRPr="007428E7" w:rsidRDefault="007428E7" w:rsidP="00115DFD">
      <w:pPr>
        <w:pStyle w:val="a9"/>
        <w:shd w:val="clear" w:color="auto" w:fill="FFFFFF"/>
        <w:spacing w:before="0" w:beforeAutospacing="0" w:after="0" w:afterAutospacing="0" w:line="360" w:lineRule="auto"/>
        <w:ind w:right="281" w:firstLine="709"/>
        <w:jc w:val="both"/>
        <w:rPr>
          <w:iCs/>
          <w:color w:val="000000"/>
          <w:sz w:val="28"/>
          <w:szCs w:val="28"/>
          <w:lang w:val="uk-UA"/>
        </w:rPr>
      </w:pPr>
    </w:p>
    <w:p w:rsidR="005B2613" w:rsidRDefault="005B2613" w:rsidP="00BC5A77">
      <w:pPr>
        <w:pStyle w:val="a9"/>
        <w:shd w:val="clear" w:color="auto" w:fill="FFFFFF"/>
        <w:spacing w:before="0" w:beforeAutospacing="0" w:after="0" w:afterAutospacing="0" w:line="360" w:lineRule="auto"/>
        <w:ind w:right="-1" w:firstLine="709"/>
        <w:jc w:val="both"/>
        <w:rPr>
          <w:color w:val="000000"/>
          <w:sz w:val="28"/>
          <w:szCs w:val="28"/>
          <w:lang w:val="uk-UA"/>
        </w:rPr>
      </w:pPr>
      <w:r w:rsidRPr="005B2613">
        <w:rPr>
          <w:iCs/>
          <w:color w:val="000000"/>
          <w:sz w:val="28"/>
          <w:szCs w:val="28"/>
        </w:rPr>
        <w:t>Приклад розрахунку</w:t>
      </w:r>
      <w:r w:rsidRPr="005B2613">
        <w:rPr>
          <w:i/>
          <w:iCs/>
          <w:color w:val="000000"/>
          <w:sz w:val="28"/>
          <w:szCs w:val="28"/>
        </w:rPr>
        <w:t>.</w:t>
      </w:r>
      <w:r w:rsidRPr="005B2613">
        <w:rPr>
          <w:color w:val="000000"/>
          <w:sz w:val="28"/>
          <w:szCs w:val="28"/>
        </w:rPr>
        <w:t> Вмі</w:t>
      </w:r>
      <w:proofErr w:type="gramStart"/>
      <w:r w:rsidRPr="005B2613">
        <w:rPr>
          <w:color w:val="000000"/>
          <w:sz w:val="28"/>
          <w:szCs w:val="28"/>
        </w:rPr>
        <w:t>ст</w:t>
      </w:r>
      <w:proofErr w:type="gramEnd"/>
      <w:r w:rsidRPr="005B2613">
        <w:rPr>
          <w:color w:val="000000"/>
          <w:sz w:val="28"/>
          <w:szCs w:val="28"/>
        </w:rPr>
        <w:t xml:space="preserve"> гемоглобіну в одному еритроциті становить 25 пг. Кольоровий показник розраховуємо за </w:t>
      </w:r>
      <w:r w:rsidRPr="00283490">
        <w:rPr>
          <w:color w:val="000000"/>
          <w:sz w:val="28"/>
          <w:szCs w:val="28"/>
        </w:rPr>
        <w:t>пропорцією</w:t>
      </w:r>
      <w:r w:rsidR="00C8718B" w:rsidRPr="00283490">
        <w:rPr>
          <w:color w:val="000000"/>
          <w:sz w:val="28"/>
          <w:szCs w:val="28"/>
          <w:lang w:val="uk-UA"/>
        </w:rPr>
        <w:t xml:space="preserve"> </w:t>
      </w:r>
      <w:r w:rsidR="00283490" w:rsidRPr="00283490">
        <w:rPr>
          <w:sz w:val="28"/>
          <w:szCs w:val="28"/>
        </w:rPr>
        <w:t>[</w:t>
      </w:r>
      <w:r w:rsidR="00283490" w:rsidRPr="00283490">
        <w:rPr>
          <w:sz w:val="28"/>
          <w:szCs w:val="28"/>
          <w:lang w:val="uk-UA"/>
        </w:rPr>
        <w:t>2.</w:t>
      </w:r>
      <w:r w:rsidR="00283490">
        <w:rPr>
          <w:sz w:val="28"/>
          <w:szCs w:val="28"/>
          <w:lang w:val="uk-UA"/>
        </w:rPr>
        <w:t>4</w:t>
      </w:r>
      <w:r w:rsidR="00283490" w:rsidRPr="00283490">
        <w:rPr>
          <w:sz w:val="28"/>
          <w:szCs w:val="28"/>
        </w:rPr>
        <w:t>]</w:t>
      </w:r>
      <w:proofErr w:type="gramStart"/>
      <w:r w:rsidR="00283490">
        <w:rPr>
          <w:sz w:val="28"/>
          <w:szCs w:val="28"/>
          <w:lang w:val="uk-UA"/>
        </w:rPr>
        <w:t xml:space="preserve"> </w:t>
      </w:r>
      <w:r w:rsidRPr="00283490">
        <w:rPr>
          <w:color w:val="000000"/>
          <w:sz w:val="28"/>
          <w:szCs w:val="28"/>
        </w:rPr>
        <w:t>:</w:t>
      </w:r>
      <w:proofErr w:type="gramEnd"/>
    </w:p>
    <w:p w:rsidR="00115DFD" w:rsidRPr="008F2E95" w:rsidRDefault="007428E7" w:rsidP="00115DFD">
      <w:pPr>
        <w:pStyle w:val="a9"/>
        <w:shd w:val="clear" w:color="auto" w:fill="FFFFFF"/>
        <w:spacing w:before="0" w:beforeAutospacing="0" w:after="0" w:afterAutospacing="0" w:line="360" w:lineRule="auto"/>
        <w:ind w:right="281" w:firstLine="709"/>
        <w:jc w:val="both"/>
        <w:rPr>
          <w:color w:val="000000"/>
          <w:sz w:val="28"/>
          <w:szCs w:val="28"/>
          <w:lang w:val="uk-UA"/>
        </w:rPr>
      </w:pPr>
      <w:r>
        <w:rPr>
          <w:color w:val="000000"/>
          <w:sz w:val="28"/>
          <w:szCs w:val="28"/>
          <w:lang w:val="uk-UA"/>
        </w:rPr>
        <w:t xml:space="preserve">        </w:t>
      </w:r>
      <w:r w:rsidR="00C8718B">
        <w:rPr>
          <w:color w:val="000000"/>
          <w:sz w:val="28"/>
          <w:szCs w:val="28"/>
          <w:lang w:val="uk-UA"/>
        </w:rPr>
        <w:t xml:space="preserve">      </w:t>
      </w:r>
      <w:r w:rsidR="005B2613" w:rsidRPr="008F2E95">
        <w:rPr>
          <w:color w:val="000000"/>
          <w:sz w:val="28"/>
          <w:szCs w:val="28"/>
        </w:rPr>
        <w:t>33 пг – 1,0</w:t>
      </w:r>
      <w:r w:rsidR="00C8718B" w:rsidRPr="008F2E95">
        <w:rPr>
          <w:color w:val="000000"/>
          <w:sz w:val="28"/>
          <w:szCs w:val="28"/>
          <w:lang w:val="uk-UA"/>
        </w:rPr>
        <w:t xml:space="preserve">                                                                                  </w:t>
      </w:r>
    </w:p>
    <w:p w:rsidR="005B2613" w:rsidRPr="008F2E95" w:rsidRDefault="00C8718B" w:rsidP="00C8718B">
      <w:pPr>
        <w:pStyle w:val="a9"/>
        <w:shd w:val="clear" w:color="auto" w:fill="FFFFFF"/>
        <w:tabs>
          <w:tab w:val="left" w:pos="1843"/>
        </w:tabs>
        <w:spacing w:before="0" w:beforeAutospacing="0" w:after="0" w:afterAutospacing="0" w:line="360" w:lineRule="auto"/>
        <w:ind w:right="281" w:firstLine="709"/>
        <w:jc w:val="both"/>
        <w:rPr>
          <w:color w:val="000000"/>
          <w:sz w:val="28"/>
          <w:szCs w:val="28"/>
          <w:lang w:val="uk-UA"/>
        </w:rPr>
      </w:pPr>
      <w:r w:rsidRPr="008F2E95">
        <w:rPr>
          <w:color w:val="000000"/>
          <w:sz w:val="28"/>
          <w:szCs w:val="28"/>
          <w:lang w:val="uk-UA"/>
        </w:rPr>
        <w:t xml:space="preserve">               </w:t>
      </w:r>
      <w:r w:rsidR="005B2613" w:rsidRPr="008F2E95">
        <w:rPr>
          <w:color w:val="000000"/>
          <w:sz w:val="28"/>
          <w:szCs w:val="28"/>
        </w:rPr>
        <w:t>25 пг – х</w:t>
      </w:r>
    </w:p>
    <w:p w:rsidR="00115DFD" w:rsidRPr="008F2E95" w:rsidRDefault="00115DFD" w:rsidP="00BC5A77">
      <w:pPr>
        <w:pStyle w:val="a9"/>
        <w:shd w:val="clear" w:color="auto" w:fill="FFFFFF"/>
        <w:spacing w:before="0" w:beforeAutospacing="0" w:after="0" w:afterAutospacing="0" w:line="360" w:lineRule="auto"/>
        <w:ind w:right="281" w:firstLine="709"/>
        <w:jc w:val="both"/>
        <w:rPr>
          <w:color w:val="000000"/>
          <w:sz w:val="28"/>
          <w:szCs w:val="28"/>
          <w:lang w:val="uk-UA"/>
        </w:rPr>
      </w:pPr>
    </w:p>
    <w:p w:rsidR="005B2613" w:rsidRDefault="00634810" w:rsidP="00283490">
      <w:pPr>
        <w:pStyle w:val="a9"/>
        <w:shd w:val="clear" w:color="auto" w:fill="FFFFFF"/>
        <w:tabs>
          <w:tab w:val="left" w:pos="1843"/>
        </w:tabs>
        <w:spacing w:before="0" w:beforeAutospacing="0" w:after="0" w:afterAutospacing="0" w:line="360" w:lineRule="auto"/>
        <w:ind w:right="281" w:firstLine="709"/>
        <w:jc w:val="right"/>
        <w:rPr>
          <w:color w:val="000000"/>
          <w:sz w:val="28"/>
          <w:szCs w:val="28"/>
          <w:lang w:val="uk-UA"/>
        </w:rPr>
      </w:pPr>
      <w:r>
        <w:rPr>
          <w:color w:val="000000"/>
          <w:sz w:val="28"/>
          <w:szCs w:val="28"/>
          <w:lang w:val="uk-UA"/>
        </w:rPr>
        <w:t xml:space="preserve">            </w:t>
      </w:r>
      <w:r w:rsidR="005B2613" w:rsidRPr="008F2E95">
        <w:rPr>
          <w:noProof/>
          <w:color w:val="000000"/>
          <w:sz w:val="28"/>
          <w:szCs w:val="28"/>
        </w:rPr>
        <w:drawing>
          <wp:inline distT="0" distB="0" distL="0" distR="0">
            <wp:extent cx="1360381" cy="486889"/>
            <wp:effectExtent l="0" t="0" r="0" b="0"/>
            <wp:docPr id="2" name="Рисунок 1" descr="http://ok-t.ru/studopediaru/baza4/2285944298062.files/image06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k-t.ru/studopediaru/baza4/2285944298062.files/image063.gif"/>
                    <pic:cNvPicPr>
                      <a:picLocks noChangeAspect="1" noChangeArrowheads="1"/>
                    </pic:cNvPicPr>
                  </pic:nvPicPr>
                  <pic:blipFill>
                    <a:blip r:embed="rId9" cstate="print"/>
                    <a:srcRect/>
                    <a:stretch>
                      <a:fillRect/>
                    </a:stretch>
                  </pic:blipFill>
                  <pic:spPr bwMode="auto">
                    <a:xfrm>
                      <a:off x="0" y="0"/>
                      <a:ext cx="1361863" cy="487419"/>
                    </a:xfrm>
                    <a:prstGeom prst="rect">
                      <a:avLst/>
                    </a:prstGeom>
                    <a:noFill/>
                    <a:ln w="9525">
                      <a:noFill/>
                      <a:miter lim="800000"/>
                      <a:headEnd/>
                      <a:tailEnd/>
                    </a:ln>
                  </pic:spPr>
                </pic:pic>
              </a:graphicData>
            </a:graphic>
          </wp:inline>
        </w:drawing>
      </w:r>
      <w:r w:rsidR="00283490">
        <w:rPr>
          <w:color w:val="000000"/>
          <w:sz w:val="28"/>
          <w:szCs w:val="28"/>
          <w:lang w:val="uk-UA"/>
        </w:rPr>
        <w:t xml:space="preserve">                                                          (2.4)</w:t>
      </w:r>
    </w:p>
    <w:p w:rsidR="00115DFD" w:rsidRPr="00115DFD" w:rsidRDefault="00115DFD" w:rsidP="00115DFD">
      <w:pPr>
        <w:pStyle w:val="a9"/>
        <w:shd w:val="clear" w:color="auto" w:fill="FFFFFF"/>
        <w:spacing w:before="0" w:beforeAutospacing="0" w:after="0" w:afterAutospacing="0" w:line="360" w:lineRule="auto"/>
        <w:ind w:right="281" w:firstLine="709"/>
        <w:rPr>
          <w:color w:val="000000"/>
          <w:sz w:val="28"/>
          <w:szCs w:val="28"/>
          <w:lang w:val="uk-UA"/>
        </w:rPr>
      </w:pPr>
    </w:p>
    <w:p w:rsidR="005B2613" w:rsidRPr="00F24884" w:rsidRDefault="005B2613" w:rsidP="00BC5A77">
      <w:pPr>
        <w:pStyle w:val="a9"/>
        <w:shd w:val="clear" w:color="auto" w:fill="FFFFFF"/>
        <w:spacing w:before="0" w:beforeAutospacing="0" w:after="0" w:afterAutospacing="0" w:line="360" w:lineRule="auto"/>
        <w:ind w:right="281" w:firstLine="709"/>
        <w:jc w:val="both"/>
        <w:rPr>
          <w:color w:val="000000"/>
          <w:sz w:val="28"/>
          <w:szCs w:val="28"/>
          <w:lang w:val="uk-UA"/>
        </w:rPr>
      </w:pPr>
      <w:r w:rsidRPr="005B2613">
        <w:rPr>
          <w:color w:val="000000"/>
          <w:sz w:val="28"/>
          <w:szCs w:val="28"/>
        </w:rPr>
        <w:t>Кольоровий показник дорівнює 0,76 пг. Отже, вмі</w:t>
      </w:r>
      <w:proofErr w:type="gramStart"/>
      <w:r w:rsidRPr="005B2613">
        <w:rPr>
          <w:color w:val="000000"/>
          <w:sz w:val="28"/>
          <w:szCs w:val="28"/>
        </w:rPr>
        <w:t>ст</w:t>
      </w:r>
      <w:proofErr w:type="gramEnd"/>
      <w:r w:rsidRPr="005B2613">
        <w:rPr>
          <w:color w:val="000000"/>
          <w:sz w:val="28"/>
          <w:szCs w:val="28"/>
        </w:rPr>
        <w:t xml:space="preserve"> гемоглобіну в крові є зниженим.</w:t>
      </w:r>
    </w:p>
    <w:p w:rsidR="005B2613" w:rsidRDefault="005B2613" w:rsidP="00BC5A77">
      <w:pPr>
        <w:pStyle w:val="a9"/>
        <w:shd w:val="clear" w:color="auto" w:fill="FFFFFF"/>
        <w:spacing w:before="0" w:beforeAutospacing="0" w:after="0" w:afterAutospacing="0" w:line="360" w:lineRule="auto"/>
        <w:ind w:right="281" w:firstLine="709"/>
        <w:jc w:val="both"/>
        <w:rPr>
          <w:color w:val="000000"/>
          <w:sz w:val="28"/>
          <w:szCs w:val="28"/>
          <w:lang w:val="uk-UA"/>
        </w:rPr>
      </w:pPr>
      <w:r w:rsidRPr="005B2613">
        <w:rPr>
          <w:color w:val="000000"/>
          <w:sz w:val="28"/>
          <w:szCs w:val="28"/>
        </w:rPr>
        <w:t>Кольоровий показник крові та середній вмі</w:t>
      </w:r>
      <w:proofErr w:type="gramStart"/>
      <w:r w:rsidRPr="005B2613">
        <w:rPr>
          <w:color w:val="000000"/>
          <w:sz w:val="28"/>
          <w:szCs w:val="28"/>
        </w:rPr>
        <w:t>ст</w:t>
      </w:r>
      <w:proofErr w:type="gramEnd"/>
      <w:r w:rsidRPr="005B2613">
        <w:rPr>
          <w:color w:val="000000"/>
          <w:sz w:val="28"/>
          <w:szCs w:val="28"/>
        </w:rPr>
        <w:t xml:space="preserve"> гемоглобіну в одному еритроциті можна визначати за допомогою спеціального графіка – номограми</w:t>
      </w:r>
      <w:r w:rsidR="00F24884">
        <w:rPr>
          <w:color w:val="000000"/>
          <w:sz w:val="28"/>
          <w:szCs w:val="28"/>
          <w:lang w:val="uk-UA"/>
        </w:rPr>
        <w:t>.</w:t>
      </w:r>
    </w:p>
    <w:p w:rsidR="00F24884" w:rsidRPr="00F24884" w:rsidRDefault="00F24884" w:rsidP="00BC5A77">
      <w:pPr>
        <w:pStyle w:val="a9"/>
        <w:shd w:val="clear" w:color="auto" w:fill="FFFFFF"/>
        <w:spacing w:before="0" w:beforeAutospacing="0" w:after="0" w:afterAutospacing="0" w:line="360" w:lineRule="auto"/>
        <w:ind w:right="281" w:firstLine="709"/>
        <w:jc w:val="both"/>
        <w:rPr>
          <w:color w:val="000000"/>
          <w:sz w:val="28"/>
          <w:szCs w:val="28"/>
          <w:lang w:val="uk-UA"/>
        </w:rPr>
      </w:pPr>
      <w:r w:rsidRPr="00F24884">
        <w:rPr>
          <w:rStyle w:val="ae"/>
          <w:b w:val="0"/>
          <w:sz w:val="28"/>
          <w:szCs w:val="28"/>
        </w:rPr>
        <w:t>Нормальні значення</w:t>
      </w:r>
      <w:r w:rsidRPr="005B2613">
        <w:rPr>
          <w:rStyle w:val="ae"/>
          <w:sz w:val="28"/>
          <w:szCs w:val="28"/>
        </w:rPr>
        <w:t> </w:t>
      </w:r>
      <w:r w:rsidRPr="005B2613">
        <w:rPr>
          <w:color w:val="000000"/>
          <w:sz w:val="28"/>
          <w:szCs w:val="28"/>
        </w:rPr>
        <w:t>ко</w:t>
      </w:r>
      <w:r>
        <w:rPr>
          <w:color w:val="000000"/>
          <w:sz w:val="28"/>
          <w:szCs w:val="28"/>
        </w:rPr>
        <w:t>льорового показника</w:t>
      </w:r>
      <w:r w:rsidRPr="005B2613">
        <w:rPr>
          <w:color w:val="000000"/>
          <w:sz w:val="28"/>
          <w:szCs w:val="28"/>
        </w:rPr>
        <w:t xml:space="preserve"> від 0,85 до 1,05.</w:t>
      </w:r>
    </w:p>
    <w:p w:rsidR="005B2613" w:rsidRDefault="005B2613" w:rsidP="00BC5A77">
      <w:pPr>
        <w:pStyle w:val="a9"/>
        <w:shd w:val="clear" w:color="auto" w:fill="FFFFFF"/>
        <w:spacing w:before="0" w:beforeAutospacing="0" w:after="0" w:afterAutospacing="0" w:line="360" w:lineRule="auto"/>
        <w:ind w:right="281" w:firstLine="709"/>
        <w:jc w:val="both"/>
        <w:rPr>
          <w:color w:val="000000"/>
          <w:sz w:val="28"/>
          <w:szCs w:val="28"/>
          <w:lang w:val="uk-UA"/>
        </w:rPr>
      </w:pPr>
      <w:r w:rsidRPr="005B2613">
        <w:rPr>
          <w:color w:val="000000"/>
          <w:sz w:val="28"/>
          <w:szCs w:val="28"/>
        </w:rPr>
        <w:lastRenderedPageBreak/>
        <w:t xml:space="preserve">Номограма для визначення кольорового показника крові та середнього вмісту гемоглобіну </w:t>
      </w:r>
      <w:proofErr w:type="gramStart"/>
      <w:r w:rsidRPr="005B2613">
        <w:rPr>
          <w:color w:val="000000"/>
          <w:sz w:val="28"/>
          <w:szCs w:val="28"/>
        </w:rPr>
        <w:t>в</w:t>
      </w:r>
      <w:proofErr w:type="gramEnd"/>
      <w:r w:rsidRPr="005B2613">
        <w:rPr>
          <w:color w:val="000000"/>
          <w:sz w:val="28"/>
          <w:szCs w:val="28"/>
        </w:rPr>
        <w:t xml:space="preserve"> одному еритроциті має </w:t>
      </w:r>
      <w:r w:rsidR="00F24884">
        <w:rPr>
          <w:color w:val="000000"/>
          <w:sz w:val="28"/>
          <w:szCs w:val="28"/>
        </w:rPr>
        <w:t>чотири шкали</w:t>
      </w:r>
      <w:r w:rsidRPr="005B2613">
        <w:rPr>
          <w:color w:val="000000"/>
          <w:sz w:val="28"/>
          <w:szCs w:val="28"/>
        </w:rPr>
        <w:t>. Для визначення користуються лінійкою, яку розташовують на номограмі таким чином, щоб її ребро проходило через цифру кількості еритроцитів і гемоглобіну. Точка перетину ребра лінійки з правою шкалою показує цифри кольорового показника зліва від осі шкали і вмі</w:t>
      </w:r>
      <w:proofErr w:type="gramStart"/>
      <w:r w:rsidRPr="005B2613">
        <w:rPr>
          <w:color w:val="000000"/>
          <w:sz w:val="28"/>
          <w:szCs w:val="28"/>
        </w:rPr>
        <w:t>ст</w:t>
      </w:r>
      <w:proofErr w:type="gramEnd"/>
      <w:r w:rsidRPr="005B2613">
        <w:rPr>
          <w:color w:val="000000"/>
          <w:sz w:val="28"/>
          <w:szCs w:val="28"/>
        </w:rPr>
        <w:t xml:space="preserve"> гемоглобіну в одному еритроциті справа від осі шкали</w:t>
      </w:r>
      <w:r w:rsidR="00373D4F">
        <w:rPr>
          <w:color w:val="000000"/>
          <w:sz w:val="28"/>
          <w:szCs w:val="28"/>
          <w:lang w:val="uk-UA"/>
        </w:rPr>
        <w:t xml:space="preserve"> </w:t>
      </w:r>
      <w:r w:rsidR="00373D4F" w:rsidRPr="007428E7">
        <w:t>[</w:t>
      </w:r>
      <w:r w:rsidR="00373D4F">
        <w:t>33</w:t>
      </w:r>
      <w:r w:rsidR="00373D4F" w:rsidRPr="007428E7">
        <w:t>]</w:t>
      </w:r>
      <w:r w:rsidRPr="005B2613">
        <w:rPr>
          <w:color w:val="000000"/>
          <w:sz w:val="28"/>
          <w:szCs w:val="28"/>
        </w:rPr>
        <w:t>.</w:t>
      </w:r>
    </w:p>
    <w:p w:rsidR="009D2D2C" w:rsidRDefault="009D2D2C" w:rsidP="00BC5A77">
      <w:pPr>
        <w:pStyle w:val="a9"/>
        <w:shd w:val="clear" w:color="auto" w:fill="FFFFFF"/>
        <w:spacing w:before="0" w:beforeAutospacing="0" w:after="0" w:afterAutospacing="0" w:line="360" w:lineRule="auto"/>
        <w:ind w:right="281" w:firstLine="709"/>
        <w:jc w:val="both"/>
        <w:rPr>
          <w:color w:val="000000"/>
          <w:sz w:val="28"/>
          <w:szCs w:val="28"/>
          <w:lang w:val="uk-UA"/>
        </w:rPr>
      </w:pPr>
    </w:p>
    <w:p w:rsidR="009D2D2C" w:rsidRDefault="009D2D2C" w:rsidP="00BC5A77">
      <w:pPr>
        <w:pStyle w:val="a9"/>
        <w:shd w:val="clear" w:color="auto" w:fill="FFFFFF"/>
        <w:spacing w:before="0" w:beforeAutospacing="0" w:after="0" w:afterAutospacing="0" w:line="360" w:lineRule="auto"/>
        <w:ind w:right="281" w:firstLine="709"/>
        <w:jc w:val="both"/>
        <w:rPr>
          <w:color w:val="000000"/>
          <w:sz w:val="28"/>
          <w:szCs w:val="28"/>
          <w:lang w:val="uk-UA"/>
        </w:rPr>
      </w:pPr>
    </w:p>
    <w:p w:rsidR="009D2D2C" w:rsidRDefault="009D2D2C" w:rsidP="00BC5A77">
      <w:pPr>
        <w:pStyle w:val="2"/>
        <w:shd w:val="clear" w:color="auto" w:fill="FFFFFF"/>
        <w:spacing w:before="0" w:line="360" w:lineRule="auto"/>
        <w:ind w:firstLine="709"/>
        <w:rPr>
          <w:rStyle w:val="ae"/>
          <w:rFonts w:ascii="Times New Roman" w:hAnsi="Times New Roman" w:cs="Times New Roman"/>
          <w:bCs/>
          <w:color w:val="000000" w:themeColor="text1"/>
          <w:sz w:val="28"/>
          <w:szCs w:val="28"/>
          <w:bdr w:val="none" w:sz="0" w:space="0" w:color="auto" w:frame="1"/>
        </w:rPr>
      </w:pPr>
      <w:r w:rsidRPr="009D2D2C">
        <w:rPr>
          <w:rFonts w:ascii="Times New Roman" w:hAnsi="Times New Roman" w:cs="Times New Roman"/>
          <w:b w:val="0"/>
          <w:color w:val="000000" w:themeColor="text1"/>
          <w:sz w:val="28"/>
          <w:szCs w:val="28"/>
        </w:rPr>
        <w:t xml:space="preserve">2.2.4 </w:t>
      </w:r>
      <w:r w:rsidRPr="009D2D2C">
        <w:rPr>
          <w:rStyle w:val="ae"/>
          <w:rFonts w:ascii="Times New Roman" w:hAnsi="Times New Roman" w:cs="Times New Roman"/>
          <w:bCs/>
          <w:color w:val="000000" w:themeColor="text1"/>
          <w:sz w:val="28"/>
          <w:szCs w:val="28"/>
          <w:bdr w:val="none" w:sz="0" w:space="0" w:color="auto" w:frame="1"/>
        </w:rPr>
        <w:t>Принцип визначення гемоглобіну за методом Салі</w:t>
      </w:r>
    </w:p>
    <w:p w:rsidR="009D2D2C" w:rsidRDefault="009D2D2C" w:rsidP="00BC5A77">
      <w:pPr>
        <w:spacing w:line="360" w:lineRule="auto"/>
        <w:ind w:firstLine="709"/>
      </w:pPr>
    </w:p>
    <w:p w:rsidR="009D2D2C" w:rsidRPr="009D2D2C" w:rsidRDefault="009D2D2C" w:rsidP="00BC5A77">
      <w:pPr>
        <w:spacing w:line="360" w:lineRule="auto"/>
        <w:ind w:firstLine="709"/>
      </w:pPr>
    </w:p>
    <w:p w:rsidR="009D2D2C" w:rsidRPr="009D2D2C" w:rsidRDefault="009D2D2C" w:rsidP="00BC5A77">
      <w:pPr>
        <w:pStyle w:val="a9"/>
        <w:shd w:val="clear" w:color="auto" w:fill="FFFFFF"/>
        <w:spacing w:before="0" w:beforeAutospacing="0" w:after="0" w:afterAutospacing="0" w:line="360" w:lineRule="auto"/>
        <w:ind w:firstLine="709"/>
        <w:jc w:val="both"/>
        <w:rPr>
          <w:color w:val="000000" w:themeColor="text1"/>
          <w:sz w:val="28"/>
          <w:szCs w:val="28"/>
        </w:rPr>
      </w:pPr>
      <w:r w:rsidRPr="009D2D2C">
        <w:rPr>
          <w:rStyle w:val="ae"/>
          <w:b w:val="0"/>
          <w:color w:val="000000" w:themeColor="text1"/>
          <w:sz w:val="28"/>
          <w:szCs w:val="28"/>
          <w:bdr w:val="none" w:sz="0" w:space="0" w:color="auto" w:frame="1"/>
          <w:lang w:val="uk-UA"/>
        </w:rPr>
        <w:t>Визначення рівня</w:t>
      </w:r>
      <w:r w:rsidRPr="009D2D2C">
        <w:rPr>
          <w:rStyle w:val="ae"/>
          <w:b w:val="0"/>
          <w:color w:val="000000" w:themeColor="text1"/>
          <w:sz w:val="28"/>
          <w:szCs w:val="28"/>
          <w:bdr w:val="none" w:sz="0" w:space="0" w:color="auto" w:frame="1"/>
        </w:rPr>
        <w:t> </w:t>
      </w:r>
      <w:r w:rsidRPr="009D2D2C">
        <w:rPr>
          <w:rStyle w:val="waslinkname"/>
          <w:bCs/>
          <w:color w:val="000000" w:themeColor="text1"/>
          <w:sz w:val="28"/>
          <w:szCs w:val="28"/>
          <w:bdr w:val="none" w:sz="0" w:space="0" w:color="auto" w:frame="1"/>
          <w:lang w:val="uk-UA"/>
        </w:rPr>
        <w:t>гемоглобіну крові</w:t>
      </w:r>
      <w:r w:rsidRPr="009D2D2C">
        <w:rPr>
          <w:rStyle w:val="waslinkname"/>
          <w:bCs/>
          <w:color w:val="000000" w:themeColor="text1"/>
          <w:sz w:val="28"/>
          <w:szCs w:val="28"/>
          <w:bdr w:val="none" w:sz="0" w:space="0" w:color="auto" w:frame="1"/>
        </w:rPr>
        <w:t> </w:t>
      </w:r>
      <w:r w:rsidRPr="009D2D2C">
        <w:rPr>
          <w:rStyle w:val="ae"/>
          <w:b w:val="0"/>
          <w:color w:val="000000" w:themeColor="text1"/>
          <w:sz w:val="28"/>
          <w:szCs w:val="28"/>
          <w:bdr w:val="none" w:sz="0" w:space="0" w:color="auto" w:frame="1"/>
          <w:lang w:val="uk-UA"/>
        </w:rPr>
        <w:t>по гематіновому методу Салі</w:t>
      </w:r>
      <w:r w:rsidRPr="009D2D2C">
        <w:rPr>
          <w:color w:val="000000" w:themeColor="text1"/>
          <w:sz w:val="28"/>
          <w:szCs w:val="28"/>
          <w:lang w:val="uk-UA"/>
        </w:rPr>
        <w:t xml:space="preserve">заснований на перетворенні гемоглобіну при додаванні до крові хлористоводородной кислоти в хлоргемін коричневого кольору, інтенсивність забарвлення якого пропорційна вмісту гемоглобіну. </w:t>
      </w:r>
      <w:r w:rsidRPr="009D2D2C">
        <w:rPr>
          <w:color w:val="000000" w:themeColor="text1"/>
          <w:sz w:val="28"/>
          <w:szCs w:val="28"/>
        </w:rPr>
        <w:t>Отриманий розчин хлориду гематиту розводять водою до кольору стандарту, відповідного відомої концентрації гемоглобіну.</w:t>
      </w:r>
    </w:p>
    <w:p w:rsidR="009D2D2C" w:rsidRPr="009D2D2C" w:rsidRDefault="009D2D2C" w:rsidP="00BC5A77">
      <w:pPr>
        <w:pStyle w:val="a9"/>
        <w:shd w:val="clear" w:color="auto" w:fill="FFFFFF"/>
        <w:spacing w:before="0" w:beforeAutospacing="0" w:after="0" w:afterAutospacing="0" w:line="360" w:lineRule="auto"/>
        <w:ind w:firstLine="709"/>
        <w:jc w:val="both"/>
        <w:rPr>
          <w:color w:val="000000" w:themeColor="text1"/>
          <w:sz w:val="28"/>
          <w:szCs w:val="28"/>
          <w:lang w:val="uk-UA"/>
        </w:rPr>
      </w:pPr>
      <w:r w:rsidRPr="009D2D2C">
        <w:rPr>
          <w:color w:val="000000" w:themeColor="text1"/>
          <w:sz w:val="28"/>
          <w:szCs w:val="28"/>
        </w:rPr>
        <w:t xml:space="preserve">Визначення </w:t>
      </w:r>
      <w:proofErr w:type="gramStart"/>
      <w:r w:rsidRPr="009D2D2C">
        <w:rPr>
          <w:color w:val="000000" w:themeColor="text1"/>
          <w:sz w:val="28"/>
          <w:szCs w:val="28"/>
        </w:rPr>
        <w:t>р</w:t>
      </w:r>
      <w:proofErr w:type="gramEnd"/>
      <w:r w:rsidRPr="009D2D2C">
        <w:rPr>
          <w:color w:val="000000" w:themeColor="text1"/>
          <w:sz w:val="28"/>
          <w:szCs w:val="28"/>
        </w:rPr>
        <w:t>івня гемоглобіну проводять в спрощеному колориметрі —</w:t>
      </w:r>
      <w:r w:rsidRPr="009D2D2C">
        <w:rPr>
          <w:rStyle w:val="ae"/>
          <w:b w:val="0"/>
          <w:color w:val="000000" w:themeColor="text1"/>
          <w:sz w:val="28"/>
          <w:szCs w:val="28"/>
          <w:bdr w:val="none" w:sz="0" w:space="0" w:color="auto" w:frame="1"/>
        </w:rPr>
        <w:t>гемометра Салі </w:t>
      </w:r>
      <w:r w:rsidRPr="009D2D2C">
        <w:rPr>
          <w:color w:val="000000" w:themeColor="text1"/>
          <w:sz w:val="28"/>
          <w:szCs w:val="28"/>
        </w:rPr>
        <w:t xml:space="preserve">. Цей прилад складається з пластмасового штатива з 3 вертикальними гніздами. У бічних гніздах перебувають 2 зупинено пробірки зі стандартною </w:t>
      </w:r>
      <w:proofErr w:type="gramStart"/>
      <w:r w:rsidRPr="009D2D2C">
        <w:rPr>
          <w:color w:val="000000" w:themeColor="text1"/>
          <w:sz w:val="28"/>
          <w:szCs w:val="28"/>
        </w:rPr>
        <w:t>р</w:t>
      </w:r>
      <w:proofErr w:type="gramEnd"/>
      <w:r w:rsidRPr="009D2D2C">
        <w:rPr>
          <w:color w:val="000000" w:themeColor="text1"/>
          <w:sz w:val="28"/>
          <w:szCs w:val="28"/>
        </w:rPr>
        <w:t>ідиною.</w:t>
      </w:r>
    </w:p>
    <w:p w:rsidR="009D2D2C" w:rsidRDefault="009D2D2C" w:rsidP="00BC5A77">
      <w:pPr>
        <w:pStyle w:val="a9"/>
        <w:shd w:val="clear" w:color="auto" w:fill="FFFFFF"/>
        <w:spacing w:before="0" w:beforeAutospacing="0" w:after="0" w:afterAutospacing="0" w:line="360" w:lineRule="auto"/>
        <w:ind w:firstLine="709"/>
        <w:jc w:val="both"/>
        <w:rPr>
          <w:color w:val="000000" w:themeColor="text1"/>
          <w:sz w:val="28"/>
          <w:szCs w:val="28"/>
          <w:lang w:val="uk-UA"/>
        </w:rPr>
      </w:pPr>
      <w:r w:rsidRPr="009D2D2C">
        <w:rPr>
          <w:color w:val="000000" w:themeColor="text1"/>
          <w:sz w:val="28"/>
          <w:szCs w:val="28"/>
        </w:rPr>
        <w:t xml:space="preserve">До середньої гніздо гемометра вставляють відкриту зверху </w:t>
      </w:r>
      <w:proofErr w:type="gramStart"/>
      <w:r w:rsidRPr="009D2D2C">
        <w:rPr>
          <w:color w:val="000000" w:themeColor="text1"/>
          <w:sz w:val="28"/>
          <w:szCs w:val="28"/>
        </w:rPr>
        <w:t>градуированную</w:t>
      </w:r>
      <w:proofErr w:type="gramEnd"/>
      <w:r w:rsidRPr="009D2D2C">
        <w:rPr>
          <w:color w:val="000000" w:themeColor="text1"/>
          <w:sz w:val="28"/>
          <w:szCs w:val="28"/>
        </w:rPr>
        <w:t xml:space="preserve"> скляну пробірку того ж діаметру, що і кольорові стандарти. Градуйована пробірка має шкалу з поділками, що показує кількість гемоглобіну в грамах на 100 мілі</w:t>
      </w:r>
      <w:proofErr w:type="gramStart"/>
      <w:r w:rsidRPr="009D2D2C">
        <w:rPr>
          <w:color w:val="000000" w:themeColor="text1"/>
          <w:sz w:val="28"/>
          <w:szCs w:val="28"/>
        </w:rPr>
        <w:t>л</w:t>
      </w:r>
      <w:proofErr w:type="gramEnd"/>
      <w:r w:rsidRPr="009D2D2C">
        <w:rPr>
          <w:color w:val="000000" w:themeColor="text1"/>
          <w:sz w:val="28"/>
          <w:szCs w:val="28"/>
        </w:rPr>
        <w:t>ітрів крові, тобто грам-відсотках (г%).</w:t>
      </w:r>
      <w:r>
        <w:rPr>
          <w:color w:val="000000" w:themeColor="text1"/>
          <w:sz w:val="28"/>
          <w:szCs w:val="28"/>
          <w:lang w:val="uk-UA"/>
        </w:rPr>
        <w:t xml:space="preserve"> </w:t>
      </w:r>
    </w:p>
    <w:p w:rsidR="009D2D2C" w:rsidRPr="009D2D2C" w:rsidRDefault="009D2D2C" w:rsidP="00BC5A77">
      <w:pPr>
        <w:pStyle w:val="a9"/>
        <w:shd w:val="clear" w:color="auto" w:fill="FFFFFF"/>
        <w:spacing w:before="0" w:beforeAutospacing="0" w:after="0" w:afterAutospacing="0" w:line="360" w:lineRule="auto"/>
        <w:ind w:firstLine="709"/>
        <w:jc w:val="both"/>
        <w:rPr>
          <w:color w:val="000000" w:themeColor="text1"/>
          <w:sz w:val="28"/>
          <w:szCs w:val="28"/>
        </w:rPr>
      </w:pPr>
      <w:r w:rsidRPr="009D2D2C">
        <w:rPr>
          <w:rStyle w:val="ae"/>
          <w:b w:val="0"/>
          <w:bCs w:val="0"/>
          <w:color w:val="000000" w:themeColor="text1"/>
          <w:sz w:val="28"/>
          <w:szCs w:val="28"/>
          <w:bdr w:val="none" w:sz="0" w:space="0" w:color="auto" w:frame="1"/>
        </w:rPr>
        <w:t>Методика визначення гемоглобіну за методом Салі</w:t>
      </w:r>
      <w:r>
        <w:rPr>
          <w:rStyle w:val="ae"/>
          <w:bCs w:val="0"/>
          <w:color w:val="000000" w:themeColor="text1"/>
          <w:sz w:val="28"/>
          <w:szCs w:val="28"/>
          <w:bdr w:val="none" w:sz="0" w:space="0" w:color="auto" w:frame="1"/>
        </w:rPr>
        <w:t xml:space="preserve">. </w:t>
      </w:r>
      <w:r w:rsidRPr="009D2D2C">
        <w:rPr>
          <w:color w:val="000000" w:themeColor="text1"/>
          <w:sz w:val="28"/>
          <w:szCs w:val="28"/>
        </w:rPr>
        <w:t>У градуйовану пробірку наливають до поділу, позначеного цифрою «2 грам</w:t>
      </w:r>
      <w:proofErr w:type="gramStart"/>
      <w:r w:rsidRPr="009D2D2C">
        <w:rPr>
          <w:color w:val="000000" w:themeColor="text1"/>
          <w:sz w:val="28"/>
          <w:szCs w:val="28"/>
        </w:rPr>
        <w:t xml:space="preserve"> В</w:t>
      </w:r>
      <w:proofErr w:type="gramEnd"/>
      <w:r w:rsidRPr="009D2D2C">
        <w:rPr>
          <w:color w:val="000000" w:themeColor="text1"/>
          <w:sz w:val="28"/>
          <w:szCs w:val="28"/>
        </w:rPr>
        <w:t>ідсотків »</w:t>
      </w:r>
      <w:r>
        <w:rPr>
          <w:color w:val="000000" w:themeColor="text1"/>
          <w:sz w:val="28"/>
          <w:szCs w:val="28"/>
          <w:lang w:val="uk-UA"/>
        </w:rPr>
        <w:t xml:space="preserve"> </w:t>
      </w:r>
      <w:r w:rsidRPr="009D2D2C">
        <w:rPr>
          <w:color w:val="000000" w:themeColor="text1"/>
          <w:sz w:val="28"/>
          <w:szCs w:val="28"/>
        </w:rPr>
        <w:t>(нижня кругова мітка) 0,1 грам-відсотка розчинухлористоводородной кислоти. Потім набирають </w:t>
      </w:r>
      <w:r w:rsidRPr="009D2D2C">
        <w:rPr>
          <w:rStyle w:val="waslinkname"/>
          <w:color w:val="000000" w:themeColor="text1"/>
          <w:sz w:val="28"/>
          <w:szCs w:val="28"/>
          <w:bdr w:val="none" w:sz="0" w:space="0" w:color="auto" w:frame="1"/>
        </w:rPr>
        <w:t>кров </w:t>
      </w:r>
      <w:r w:rsidRPr="009D2D2C">
        <w:rPr>
          <w:color w:val="000000" w:themeColor="text1"/>
          <w:sz w:val="28"/>
          <w:szCs w:val="28"/>
        </w:rPr>
        <w:t>в капілярну піпетку до мітки «0,02 мілі</w:t>
      </w:r>
      <w:proofErr w:type="gramStart"/>
      <w:r w:rsidRPr="009D2D2C">
        <w:rPr>
          <w:color w:val="000000" w:themeColor="text1"/>
          <w:sz w:val="28"/>
          <w:szCs w:val="28"/>
        </w:rPr>
        <w:t>л</w:t>
      </w:r>
      <w:proofErr w:type="gramEnd"/>
      <w:r w:rsidRPr="009D2D2C">
        <w:rPr>
          <w:color w:val="000000" w:themeColor="text1"/>
          <w:sz w:val="28"/>
          <w:szCs w:val="28"/>
        </w:rPr>
        <w:t xml:space="preserve">ітра», всмоктуючи е </w:t>
      </w:r>
      <w:r w:rsidRPr="009D2D2C">
        <w:rPr>
          <w:color w:val="000000" w:themeColor="text1"/>
          <w:sz w:val="28"/>
          <w:szCs w:val="28"/>
        </w:rPr>
        <w:lastRenderedPageBreak/>
        <w:t xml:space="preserve">ротом через гумову трубку. Обтерши кінчик </w:t>
      </w:r>
      <w:proofErr w:type="gramStart"/>
      <w:r w:rsidRPr="009D2D2C">
        <w:rPr>
          <w:color w:val="000000" w:themeColor="text1"/>
          <w:sz w:val="28"/>
          <w:szCs w:val="28"/>
        </w:rPr>
        <w:t>п</w:t>
      </w:r>
      <w:proofErr w:type="gramEnd"/>
      <w:r w:rsidRPr="009D2D2C">
        <w:rPr>
          <w:color w:val="000000" w:themeColor="text1"/>
          <w:sz w:val="28"/>
          <w:szCs w:val="28"/>
        </w:rPr>
        <w:t>іпетки зовні ватою, опускають її в пробірку з 0,1 грам-відсотка розчином соляної кислоти і обережно видувають кров.</w:t>
      </w:r>
    </w:p>
    <w:p w:rsidR="009D2D2C" w:rsidRPr="009D2D2C" w:rsidRDefault="009D2D2C" w:rsidP="00BC5A77">
      <w:pPr>
        <w:pStyle w:val="a9"/>
        <w:shd w:val="clear" w:color="auto" w:fill="FFFFFF"/>
        <w:spacing w:before="0" w:beforeAutospacing="0" w:after="0" w:afterAutospacing="0" w:line="360" w:lineRule="auto"/>
        <w:ind w:firstLine="709"/>
        <w:jc w:val="both"/>
        <w:rPr>
          <w:color w:val="000000" w:themeColor="text1"/>
          <w:sz w:val="28"/>
          <w:szCs w:val="28"/>
        </w:rPr>
      </w:pPr>
      <w:r w:rsidRPr="004B2AE4">
        <w:rPr>
          <w:color w:val="000000" w:themeColor="text1"/>
          <w:sz w:val="28"/>
          <w:szCs w:val="28"/>
          <w:lang w:val="uk-UA"/>
        </w:rPr>
        <w:t xml:space="preserve">Повторними всмоктування й видування верхнього шару рідини піпетку обполіскують. Пробірку кілька разів струшують і, помітивши час, ставлять в штатив. </w:t>
      </w:r>
      <w:r w:rsidRPr="009D2D2C">
        <w:rPr>
          <w:color w:val="000000" w:themeColor="text1"/>
          <w:sz w:val="28"/>
          <w:szCs w:val="28"/>
        </w:rPr>
        <w:t xml:space="preserve">Для повного перетворення гемоглобіну в хлорид гематиту потрібно не менше 5 хвилин. Через 5 хвилин геометр </w:t>
      </w:r>
      <w:proofErr w:type="gramStart"/>
      <w:r w:rsidRPr="009D2D2C">
        <w:rPr>
          <w:color w:val="000000" w:themeColor="text1"/>
          <w:sz w:val="28"/>
          <w:szCs w:val="28"/>
        </w:rPr>
        <w:t>п</w:t>
      </w:r>
      <w:proofErr w:type="gramEnd"/>
      <w:r w:rsidRPr="009D2D2C">
        <w:rPr>
          <w:color w:val="000000" w:themeColor="text1"/>
          <w:sz w:val="28"/>
          <w:szCs w:val="28"/>
        </w:rPr>
        <w:t>іднімають до рівня очей і порівнюють колір випробуваної рідини з кольором стандартів. Зазвичай, за винятком випадків вкрай важкої </w:t>
      </w:r>
      <w:r w:rsidRPr="009D2D2C">
        <w:rPr>
          <w:rStyle w:val="waslinkname"/>
          <w:color w:val="000000" w:themeColor="text1"/>
          <w:sz w:val="28"/>
          <w:szCs w:val="28"/>
          <w:bdr w:val="none" w:sz="0" w:space="0" w:color="auto" w:frame="1"/>
        </w:rPr>
        <w:t>анемії </w:t>
      </w:r>
      <w:r w:rsidRPr="009D2D2C">
        <w:rPr>
          <w:color w:val="000000" w:themeColor="text1"/>
          <w:sz w:val="28"/>
          <w:szCs w:val="28"/>
        </w:rPr>
        <w:t>, він темніший, ніж у стандартних пробірках.</w:t>
      </w:r>
    </w:p>
    <w:p w:rsidR="009D2D2C" w:rsidRPr="009D2D2C" w:rsidRDefault="009D2D2C" w:rsidP="00BC5A77">
      <w:pPr>
        <w:pStyle w:val="a9"/>
        <w:shd w:val="clear" w:color="auto" w:fill="FFFFFF"/>
        <w:spacing w:before="0" w:beforeAutospacing="0" w:after="0" w:afterAutospacing="0" w:line="360" w:lineRule="auto"/>
        <w:ind w:firstLine="709"/>
        <w:jc w:val="both"/>
        <w:rPr>
          <w:color w:val="000000" w:themeColor="text1"/>
          <w:sz w:val="28"/>
          <w:szCs w:val="28"/>
          <w:lang w:val="uk-UA"/>
        </w:rPr>
      </w:pPr>
      <w:r w:rsidRPr="009D2D2C">
        <w:rPr>
          <w:color w:val="000000" w:themeColor="text1"/>
          <w:sz w:val="28"/>
          <w:szCs w:val="28"/>
        </w:rPr>
        <w:t xml:space="preserve">За допомогою неградуйований </w:t>
      </w:r>
      <w:proofErr w:type="gramStart"/>
      <w:r w:rsidRPr="009D2D2C">
        <w:rPr>
          <w:color w:val="000000" w:themeColor="text1"/>
          <w:sz w:val="28"/>
          <w:szCs w:val="28"/>
        </w:rPr>
        <w:t>п</w:t>
      </w:r>
      <w:proofErr w:type="gramEnd"/>
      <w:r w:rsidRPr="009D2D2C">
        <w:rPr>
          <w:color w:val="000000" w:themeColor="text1"/>
          <w:sz w:val="28"/>
          <w:szCs w:val="28"/>
        </w:rPr>
        <w:t>іпетки до випробуваному розчину додають по краплях дистильовану воду, перемішують скляною паличкою і порівнюють зі стандартами. Як тільки колі</w:t>
      </w:r>
      <w:proofErr w:type="gramStart"/>
      <w:r w:rsidRPr="009D2D2C">
        <w:rPr>
          <w:color w:val="000000" w:themeColor="text1"/>
          <w:sz w:val="28"/>
          <w:szCs w:val="28"/>
        </w:rPr>
        <w:t>р</w:t>
      </w:r>
      <w:proofErr w:type="gramEnd"/>
      <w:r w:rsidRPr="009D2D2C">
        <w:rPr>
          <w:color w:val="000000" w:themeColor="text1"/>
          <w:sz w:val="28"/>
          <w:szCs w:val="28"/>
        </w:rPr>
        <w:t xml:space="preserve"> досліджуваної рідини буде дорівнює з кольором стандартів, відзначають, якого поділу шкали відповідає рівень рідини (по нижньому меніску) в пробірці.</w:t>
      </w:r>
    </w:p>
    <w:p w:rsidR="009D2D2C" w:rsidRPr="009D2D2C" w:rsidRDefault="009D2D2C" w:rsidP="00115DFD">
      <w:pPr>
        <w:pStyle w:val="a9"/>
        <w:shd w:val="clear" w:color="auto" w:fill="FFFFFF"/>
        <w:spacing w:before="0" w:beforeAutospacing="0" w:after="0" w:afterAutospacing="0" w:line="360" w:lineRule="auto"/>
        <w:ind w:firstLine="709"/>
        <w:jc w:val="both"/>
        <w:rPr>
          <w:color w:val="000000" w:themeColor="text1"/>
          <w:sz w:val="28"/>
          <w:szCs w:val="28"/>
        </w:rPr>
      </w:pPr>
      <w:r w:rsidRPr="009D2D2C">
        <w:rPr>
          <w:color w:val="000000" w:themeColor="text1"/>
          <w:sz w:val="28"/>
          <w:szCs w:val="28"/>
        </w:rPr>
        <w:t>Промисловість випускає гемометр, що містять грам-відсоткову шкалу. </w:t>
      </w:r>
      <w:r w:rsidRPr="009D2D2C">
        <w:rPr>
          <w:rStyle w:val="ae"/>
          <w:b w:val="0"/>
          <w:iCs/>
          <w:color w:val="000000" w:themeColor="text1"/>
          <w:sz w:val="28"/>
          <w:szCs w:val="28"/>
          <w:bdr w:val="none" w:sz="0" w:space="0" w:color="auto" w:frame="1"/>
        </w:rPr>
        <w:t>За ідеальну норму приймають концентрацію гемоглобіну в крові, що дорівнює 16,67 грам-відсотка, або 166,7 грамів / літр.</w:t>
      </w:r>
      <w:r w:rsidR="00115DFD">
        <w:rPr>
          <w:color w:val="000000" w:themeColor="text1"/>
          <w:sz w:val="28"/>
          <w:szCs w:val="28"/>
          <w:lang w:val="uk-UA"/>
        </w:rPr>
        <w:t xml:space="preserve"> </w:t>
      </w:r>
      <w:r w:rsidRPr="009D2D2C">
        <w:rPr>
          <w:color w:val="000000" w:themeColor="text1"/>
          <w:sz w:val="28"/>
          <w:szCs w:val="28"/>
        </w:rPr>
        <w:t xml:space="preserve">при дотриманні всіх правил роботи з гемометр у одного і того ж хворого при визначенні гемоглобіну в різних порціях крові отримують розбіжність результатів </w:t>
      </w:r>
      <w:proofErr w:type="gramStart"/>
      <w:r w:rsidRPr="009D2D2C">
        <w:rPr>
          <w:color w:val="000000" w:themeColor="text1"/>
          <w:sz w:val="28"/>
          <w:szCs w:val="28"/>
        </w:rPr>
        <w:t>в</w:t>
      </w:r>
      <w:proofErr w:type="gramEnd"/>
      <w:r w:rsidRPr="009D2D2C">
        <w:rPr>
          <w:color w:val="000000" w:themeColor="text1"/>
          <w:sz w:val="28"/>
          <w:szCs w:val="28"/>
        </w:rPr>
        <w:t xml:space="preserve"> межах ± 0,3 грам-відсотка (3 грама / літр).</w:t>
      </w:r>
    </w:p>
    <w:p w:rsidR="00392C79" w:rsidRDefault="009D2D2C" w:rsidP="008F2E95">
      <w:pPr>
        <w:pStyle w:val="a9"/>
        <w:shd w:val="clear" w:color="auto" w:fill="FFFFFF"/>
        <w:spacing w:before="0" w:beforeAutospacing="0" w:after="0" w:afterAutospacing="0" w:line="360" w:lineRule="auto"/>
        <w:ind w:firstLine="709"/>
        <w:rPr>
          <w:color w:val="000000" w:themeColor="text1"/>
          <w:sz w:val="28"/>
          <w:szCs w:val="28"/>
          <w:lang w:val="uk-UA"/>
        </w:rPr>
      </w:pPr>
      <w:r w:rsidRPr="004B2AE4">
        <w:rPr>
          <w:color w:val="000000" w:themeColor="text1"/>
          <w:sz w:val="28"/>
          <w:szCs w:val="28"/>
          <w:lang w:val="uk-UA"/>
        </w:rPr>
        <w:t>Метод Салі для визначення кількості гемоглобіну простий і доступний у використанні, але суб'єктивно оцінки і тривалість часу вимірювання ускладнюють його виконання.</w:t>
      </w:r>
    </w:p>
    <w:p w:rsidR="00EF41E5" w:rsidRDefault="00EF41E5" w:rsidP="004B5B2B">
      <w:pPr>
        <w:pStyle w:val="a9"/>
        <w:shd w:val="clear" w:color="auto" w:fill="FFFFFF"/>
        <w:spacing w:before="0" w:beforeAutospacing="0" w:after="0" w:afterAutospacing="0" w:line="360" w:lineRule="auto"/>
        <w:rPr>
          <w:color w:val="000000" w:themeColor="text1"/>
          <w:sz w:val="28"/>
          <w:szCs w:val="28"/>
          <w:lang w:val="uk-UA"/>
        </w:rPr>
      </w:pPr>
    </w:p>
    <w:p w:rsidR="004B5B2B" w:rsidRDefault="004B5B2B" w:rsidP="004B5B2B">
      <w:pPr>
        <w:pStyle w:val="a9"/>
        <w:shd w:val="clear" w:color="auto" w:fill="FFFFFF"/>
        <w:spacing w:before="0" w:beforeAutospacing="0" w:after="0" w:afterAutospacing="0" w:line="360" w:lineRule="auto"/>
        <w:rPr>
          <w:color w:val="000000" w:themeColor="text1"/>
          <w:sz w:val="28"/>
          <w:szCs w:val="28"/>
          <w:lang w:val="uk-UA"/>
        </w:rPr>
      </w:pPr>
    </w:p>
    <w:p w:rsidR="00283490" w:rsidRDefault="00283490" w:rsidP="004B5B2B">
      <w:pPr>
        <w:pStyle w:val="a9"/>
        <w:shd w:val="clear" w:color="auto" w:fill="FFFFFF"/>
        <w:spacing w:before="0" w:beforeAutospacing="0" w:after="0" w:afterAutospacing="0" w:line="360" w:lineRule="auto"/>
        <w:rPr>
          <w:color w:val="000000" w:themeColor="text1"/>
          <w:sz w:val="28"/>
          <w:szCs w:val="28"/>
          <w:lang w:val="uk-UA"/>
        </w:rPr>
      </w:pPr>
    </w:p>
    <w:p w:rsidR="00283490" w:rsidRDefault="00283490" w:rsidP="004B5B2B">
      <w:pPr>
        <w:pStyle w:val="a9"/>
        <w:shd w:val="clear" w:color="auto" w:fill="FFFFFF"/>
        <w:spacing w:before="0" w:beforeAutospacing="0" w:after="0" w:afterAutospacing="0" w:line="360" w:lineRule="auto"/>
        <w:rPr>
          <w:color w:val="000000" w:themeColor="text1"/>
          <w:sz w:val="28"/>
          <w:szCs w:val="28"/>
          <w:lang w:val="uk-UA"/>
        </w:rPr>
      </w:pPr>
    </w:p>
    <w:p w:rsidR="00283490" w:rsidRDefault="00283490" w:rsidP="004B5B2B">
      <w:pPr>
        <w:pStyle w:val="a9"/>
        <w:shd w:val="clear" w:color="auto" w:fill="FFFFFF"/>
        <w:spacing w:before="0" w:beforeAutospacing="0" w:after="0" w:afterAutospacing="0" w:line="360" w:lineRule="auto"/>
        <w:rPr>
          <w:color w:val="000000" w:themeColor="text1"/>
          <w:sz w:val="28"/>
          <w:szCs w:val="28"/>
          <w:lang w:val="uk-UA"/>
        </w:rPr>
      </w:pPr>
    </w:p>
    <w:p w:rsidR="00283490" w:rsidRDefault="00283490" w:rsidP="004B5B2B">
      <w:pPr>
        <w:pStyle w:val="a9"/>
        <w:shd w:val="clear" w:color="auto" w:fill="FFFFFF"/>
        <w:spacing w:before="0" w:beforeAutospacing="0" w:after="0" w:afterAutospacing="0" w:line="360" w:lineRule="auto"/>
        <w:rPr>
          <w:color w:val="000000" w:themeColor="text1"/>
          <w:sz w:val="28"/>
          <w:szCs w:val="28"/>
          <w:lang w:val="uk-UA"/>
        </w:rPr>
      </w:pPr>
    </w:p>
    <w:p w:rsidR="001F00A9" w:rsidRDefault="001F00A9" w:rsidP="00392C79">
      <w:pPr>
        <w:pStyle w:val="af"/>
        <w:spacing w:line="360" w:lineRule="auto"/>
        <w:ind w:firstLine="709"/>
        <w:jc w:val="both"/>
        <w:rPr>
          <w:rFonts w:ascii="Times New Roman" w:hAnsi="Times New Roman"/>
          <w:sz w:val="28"/>
          <w:szCs w:val="28"/>
          <w:lang w:val="uk-UA"/>
        </w:rPr>
      </w:pPr>
      <w:r w:rsidRPr="008F2E95">
        <w:rPr>
          <w:rFonts w:ascii="Times New Roman" w:hAnsi="Times New Roman"/>
          <w:sz w:val="28"/>
          <w:szCs w:val="28"/>
          <w:lang w:val="uk-UA"/>
        </w:rPr>
        <w:lastRenderedPageBreak/>
        <w:t xml:space="preserve">2.2.5 </w:t>
      </w:r>
      <w:r w:rsidRPr="008F2E95">
        <w:rPr>
          <w:rFonts w:ascii="Times New Roman" w:hAnsi="Times New Roman"/>
          <w:sz w:val="28"/>
          <w:szCs w:val="28"/>
        </w:rPr>
        <w:t>Визначення вмісту церулоплазміну в крові</w:t>
      </w:r>
    </w:p>
    <w:p w:rsidR="001F00A9" w:rsidRDefault="001F00A9" w:rsidP="00392C79">
      <w:pPr>
        <w:pStyle w:val="af"/>
        <w:spacing w:line="360" w:lineRule="auto"/>
        <w:jc w:val="both"/>
        <w:rPr>
          <w:rFonts w:ascii="Times New Roman" w:hAnsi="Times New Roman"/>
          <w:sz w:val="28"/>
          <w:szCs w:val="28"/>
          <w:lang w:val="uk-UA"/>
        </w:rPr>
      </w:pPr>
    </w:p>
    <w:p w:rsidR="00392C79" w:rsidRPr="001F00A9" w:rsidRDefault="00392C79" w:rsidP="00392C79">
      <w:pPr>
        <w:pStyle w:val="af"/>
        <w:spacing w:line="360" w:lineRule="auto"/>
        <w:ind w:firstLine="709"/>
        <w:jc w:val="both"/>
        <w:rPr>
          <w:rFonts w:ascii="Times New Roman" w:hAnsi="Times New Roman"/>
          <w:sz w:val="28"/>
          <w:szCs w:val="28"/>
          <w:lang w:val="uk-UA"/>
        </w:rPr>
      </w:pPr>
    </w:p>
    <w:p w:rsidR="003368F7" w:rsidRPr="003368F7" w:rsidRDefault="003368F7" w:rsidP="00392C79">
      <w:pPr>
        <w:spacing w:line="360" w:lineRule="auto"/>
        <w:ind w:firstLine="709"/>
        <w:jc w:val="both"/>
      </w:pPr>
      <w:r w:rsidRPr="003368F7">
        <w:t xml:space="preserve">Що таке церулоплазмин, і навіщо потрібно визначати його у крові? Церулоплазмин – унікальний білок в організмі людини, який містить мідь. Мідь всмоктується з їжею в травному тракті і надходить у печінку, де зв'язується з апоцерулоплазмином, утворюючи церулоплазмин. </w:t>
      </w:r>
    </w:p>
    <w:p w:rsidR="003368F7" w:rsidRPr="003368F7" w:rsidRDefault="003368F7" w:rsidP="00392C79">
      <w:pPr>
        <w:spacing w:line="360" w:lineRule="auto"/>
        <w:ind w:firstLine="709"/>
        <w:jc w:val="both"/>
      </w:pPr>
      <w:r w:rsidRPr="003368F7">
        <w:t>Основне завдання даного білка – забезпечення процесів окислення і відновлення заліза. Завдяки цьому залізо переходить в ту форму, в якій воно може вбудовуватися в трансферрин і гемоглобін. Основне клінічне значення аналізу на церулоплазмин полягає в оцінці метаболізму міді, який страждає при деяких вроджених захворюваннях, наприклад, при хворобі Вільсона – Коновалова</w:t>
      </w:r>
      <w:r w:rsidR="00373D4F">
        <w:t xml:space="preserve"> [23]</w:t>
      </w:r>
      <w:r w:rsidRPr="003368F7">
        <w:t xml:space="preserve">. </w:t>
      </w:r>
    </w:p>
    <w:p w:rsidR="003368F7" w:rsidRPr="003368F7" w:rsidRDefault="003368F7" w:rsidP="003368F7">
      <w:pPr>
        <w:spacing w:line="360" w:lineRule="auto"/>
        <w:ind w:firstLine="709"/>
        <w:jc w:val="both"/>
      </w:pPr>
      <w:r w:rsidRPr="003368F7">
        <w:t>Приводом для направлення на аналіз можуть служити наступні скарги: тремор і зниження тонусу м'язів, підвищена стомлюваність, уповільнення росту, анемія, утруднене ковтання. Специфічним симптомом, що говорит</w:t>
      </w:r>
      <w:r w:rsidR="00097DAA">
        <w:t>ь на користь хвороби Вільсона–</w:t>
      </w:r>
      <w:r w:rsidRPr="003368F7">
        <w:t>Коновалова, є кільця Флейшера (обідки коричневого кольору близько райдужок око)</w:t>
      </w:r>
      <w:r w:rsidR="00373D4F">
        <w:t xml:space="preserve"> [23]</w:t>
      </w:r>
      <w:r w:rsidRPr="003368F7">
        <w:t xml:space="preserve">. </w:t>
      </w:r>
    </w:p>
    <w:p w:rsidR="003368F7" w:rsidRPr="00076019" w:rsidRDefault="003368F7" w:rsidP="00076019">
      <w:pPr>
        <w:spacing w:line="360" w:lineRule="auto"/>
        <w:ind w:firstLine="709"/>
        <w:jc w:val="both"/>
        <w:rPr>
          <w:lang w:val="ru-RU"/>
        </w:rPr>
      </w:pPr>
      <w:r w:rsidRPr="003368F7">
        <w:t>В крові здорової людини вміст цього білка становить 220-610 мг/л. Підвищення його відзначається при запальних захворюваннях (максимум до 4-20 дня хвороби), при хворобі Ходжкіна, ревматоїдному артриті, хворобах печінки (механічної жовтяниці, гепатиті). У вагітних у третьому триместрі вміст церулоплазміну може підвищуватися в два рази, що є фізіологічною нормою. Прийом деяких лікарських засобів (фенітоїну, оральних контрацептивів) може призводити до тимчасового підвищення концен</w:t>
      </w:r>
      <w:r w:rsidR="00076019">
        <w:t>трації церулоплазміну в крові</w:t>
      </w:r>
      <w:r w:rsidR="00373D4F">
        <w:t xml:space="preserve"> [16]</w:t>
      </w:r>
      <w:r w:rsidR="00076019">
        <w:t xml:space="preserve">. </w:t>
      </w:r>
    </w:p>
    <w:p w:rsidR="007428E7" w:rsidRDefault="003368F7" w:rsidP="00E6143C">
      <w:pPr>
        <w:spacing w:line="360" w:lineRule="auto"/>
        <w:ind w:firstLine="709"/>
        <w:jc w:val="both"/>
      </w:pPr>
      <w:r w:rsidRPr="003368F7">
        <w:t xml:space="preserve">Головне достоїнство цього аналізу полягає в тому, що його застосовують в якості скринінгового дослідження при діагностиці хвороби Вільсона – Коновалова. У той же час використання його не гарантує 100 %  точності діагностики, так як у невеликого відсотка людей з цією хворобою показник </w:t>
      </w:r>
      <w:r w:rsidRPr="003368F7">
        <w:lastRenderedPageBreak/>
        <w:t>залишається нормальним навіть при наявності клінічних симптомів. У зв'язку з цим необхідно проведення додаткового визначення концентрації міді в крові і в сечі</w:t>
      </w:r>
      <w:r w:rsidR="00392C79">
        <w:rPr>
          <w:lang w:val="ru-RU"/>
        </w:rPr>
        <w:t xml:space="preserve"> </w:t>
      </w:r>
      <w:r w:rsidR="00392C79" w:rsidRPr="007428E7">
        <w:t>[</w:t>
      </w:r>
      <w:r w:rsidR="007428E7">
        <w:t>33</w:t>
      </w:r>
      <w:r w:rsidR="00392C79" w:rsidRPr="007428E7">
        <w:t>]</w:t>
      </w:r>
      <w:r w:rsidRPr="007428E7">
        <w:t>.</w:t>
      </w:r>
    </w:p>
    <w:p w:rsidR="00283490" w:rsidRDefault="00283490" w:rsidP="00E6143C">
      <w:pPr>
        <w:spacing w:line="360" w:lineRule="auto"/>
        <w:ind w:firstLine="709"/>
        <w:jc w:val="both"/>
      </w:pPr>
    </w:p>
    <w:p w:rsidR="00283490" w:rsidRPr="00E6143C" w:rsidRDefault="00283490" w:rsidP="00E6143C">
      <w:pPr>
        <w:spacing w:line="360" w:lineRule="auto"/>
        <w:ind w:firstLine="709"/>
        <w:jc w:val="both"/>
      </w:pPr>
    </w:p>
    <w:p w:rsidR="007428E7" w:rsidRPr="00D30B2D" w:rsidRDefault="007428E7" w:rsidP="007428E7">
      <w:pPr>
        <w:spacing w:line="360" w:lineRule="auto"/>
        <w:ind w:firstLine="720"/>
        <w:outlineLvl w:val="0"/>
        <w:rPr>
          <w:rFonts w:ascii="Times New Roman CYR" w:hAnsi="Times New Roman CYR" w:cs="Times New Roman CYR"/>
          <w:color w:val="auto"/>
          <w:kern w:val="36"/>
        </w:rPr>
      </w:pPr>
      <w:r>
        <w:rPr>
          <w:rFonts w:ascii="Times New Roman CYR" w:hAnsi="Times New Roman CYR" w:cs="Times New Roman CYR"/>
          <w:color w:val="auto"/>
          <w:kern w:val="36"/>
        </w:rPr>
        <w:t xml:space="preserve">2.2.6 </w:t>
      </w:r>
      <w:r w:rsidRPr="00D30B2D">
        <w:rPr>
          <w:rFonts w:ascii="Times New Roman CYR" w:hAnsi="Times New Roman CYR" w:cs="Times New Roman CYR"/>
          <w:color w:val="auto"/>
          <w:kern w:val="36"/>
        </w:rPr>
        <w:t>Статистична обробка даних</w:t>
      </w:r>
    </w:p>
    <w:p w:rsidR="007428E7" w:rsidRPr="00D30B2D" w:rsidRDefault="007428E7" w:rsidP="007428E7">
      <w:pPr>
        <w:spacing w:line="360" w:lineRule="auto"/>
        <w:ind w:firstLine="709"/>
        <w:jc w:val="both"/>
        <w:rPr>
          <w:color w:val="auto"/>
        </w:rPr>
      </w:pPr>
    </w:p>
    <w:p w:rsidR="007428E7" w:rsidRPr="00D30B2D" w:rsidRDefault="007428E7" w:rsidP="007428E7">
      <w:pPr>
        <w:spacing w:line="360" w:lineRule="auto"/>
        <w:ind w:firstLine="709"/>
        <w:jc w:val="both"/>
        <w:rPr>
          <w:color w:val="auto"/>
        </w:rPr>
      </w:pPr>
    </w:p>
    <w:p w:rsidR="007428E7" w:rsidRPr="00D30B2D" w:rsidRDefault="007428E7" w:rsidP="007428E7">
      <w:pPr>
        <w:spacing w:line="360" w:lineRule="auto"/>
        <w:ind w:firstLine="709"/>
        <w:jc w:val="both"/>
        <w:rPr>
          <w:color w:val="auto"/>
        </w:rPr>
      </w:pPr>
      <w:r w:rsidRPr="00D30B2D">
        <w:rPr>
          <w:color w:val="auto"/>
        </w:rPr>
        <w:t>Результати проведених експериментів оброблені методами варіаційної статистики. Дані статистики оброблені по А.І. Венчикову та Г.Р. Лакіну [</w:t>
      </w:r>
      <w:r w:rsidR="0083631E">
        <w:rPr>
          <w:color w:val="auto"/>
          <w:lang w:val="ru-RU"/>
        </w:rPr>
        <w:t>27</w:t>
      </w:r>
      <w:r w:rsidRPr="00D30B2D">
        <w:rPr>
          <w:color w:val="auto"/>
        </w:rPr>
        <w:t>].</w:t>
      </w:r>
    </w:p>
    <w:p w:rsidR="007428E7" w:rsidRPr="00D30B2D" w:rsidRDefault="007428E7" w:rsidP="007428E7">
      <w:pPr>
        <w:spacing w:line="360" w:lineRule="auto"/>
        <w:ind w:firstLine="709"/>
        <w:jc w:val="both"/>
        <w:rPr>
          <w:color w:val="auto"/>
        </w:rPr>
      </w:pPr>
      <w:r w:rsidRPr="00D30B2D">
        <w:rPr>
          <w:color w:val="auto"/>
        </w:rPr>
        <w:t>Середнє арифмет</w:t>
      </w:r>
      <w:r w:rsidR="00D468CD">
        <w:rPr>
          <w:color w:val="auto"/>
        </w:rPr>
        <w:t>ичне знаходили по формулі [2.5</w:t>
      </w:r>
      <w:r w:rsidRPr="00D30B2D">
        <w:rPr>
          <w:color w:val="auto"/>
        </w:rPr>
        <w:t>]:</w:t>
      </w:r>
    </w:p>
    <w:p w:rsidR="007428E7" w:rsidRPr="00D30B2D" w:rsidRDefault="007428E7" w:rsidP="007428E7">
      <w:pPr>
        <w:spacing w:line="360" w:lineRule="auto"/>
        <w:ind w:firstLine="709"/>
        <w:jc w:val="both"/>
        <w:rPr>
          <w:color w:val="auto"/>
        </w:rPr>
      </w:pPr>
      <w:r w:rsidRPr="00D30B2D">
        <w:rPr>
          <w:color w:val="auto"/>
        </w:rPr>
        <w:object w:dxaOrig="8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31.8pt" o:ole="" fillcolor="window">
            <v:imagedata r:id="rId10" o:title=""/>
          </v:shape>
          <o:OLEObject Type="Embed" ProgID="Equation.3" ShapeID="_x0000_i1025" DrawAspect="Content" ObjectID="_1640252290" r:id="rId11"/>
        </w:objec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t>(2.</w:t>
      </w:r>
      <w:r w:rsidR="00D468CD">
        <w:rPr>
          <w:color w:val="auto"/>
        </w:rPr>
        <w:t>5</w:t>
      </w:r>
      <w:r w:rsidRPr="00D30B2D">
        <w:rPr>
          <w:color w:val="auto"/>
        </w:rPr>
        <w:t>)</w:t>
      </w:r>
    </w:p>
    <w:p w:rsidR="007428E7" w:rsidRPr="00D30B2D" w:rsidRDefault="007428E7" w:rsidP="007428E7">
      <w:pPr>
        <w:spacing w:line="360" w:lineRule="auto"/>
        <w:ind w:firstLine="709"/>
        <w:jc w:val="both"/>
        <w:rPr>
          <w:color w:val="auto"/>
        </w:rPr>
      </w:pPr>
      <w:r w:rsidRPr="00D30B2D">
        <w:rPr>
          <w:color w:val="auto"/>
        </w:rPr>
        <w:t>де х – результат виміру ознаки в кожного об'єкта;</w:t>
      </w:r>
    </w:p>
    <w:p w:rsidR="007428E7" w:rsidRPr="00D30B2D" w:rsidRDefault="007428E7" w:rsidP="007428E7">
      <w:pPr>
        <w:spacing w:line="360" w:lineRule="auto"/>
        <w:ind w:firstLine="709"/>
        <w:jc w:val="both"/>
        <w:rPr>
          <w:color w:val="auto"/>
        </w:rPr>
      </w:pPr>
      <w:r w:rsidRPr="00D30B2D">
        <w:rPr>
          <w:color w:val="auto"/>
        </w:rPr>
        <w:t>n - обсяг групи.</w:t>
      </w:r>
    </w:p>
    <w:p w:rsidR="00373D4F" w:rsidRPr="00D30B2D" w:rsidRDefault="007428E7" w:rsidP="00373D4F">
      <w:pPr>
        <w:spacing w:line="360" w:lineRule="auto"/>
        <w:ind w:firstLine="709"/>
        <w:jc w:val="both"/>
        <w:rPr>
          <w:color w:val="auto"/>
        </w:rPr>
      </w:pPr>
      <w:r w:rsidRPr="00D30B2D">
        <w:rPr>
          <w:color w:val="auto"/>
        </w:rPr>
        <w:t>σ – середнє квадратичне відхилення (показник розмаїтості озн</w:t>
      </w:r>
      <w:r w:rsidR="00D468CD">
        <w:rPr>
          <w:color w:val="auto"/>
        </w:rPr>
        <w:t>аки) знаходимо по формулі [2.6</w:t>
      </w:r>
      <w:r w:rsidRPr="00D30B2D">
        <w:rPr>
          <w:color w:val="auto"/>
        </w:rPr>
        <w:t>]:</w:t>
      </w:r>
    </w:p>
    <w:p w:rsidR="00AC10FE" w:rsidRDefault="007428E7" w:rsidP="00373D4F">
      <w:pPr>
        <w:spacing w:after="200" w:line="276" w:lineRule="auto"/>
        <w:ind w:firstLine="709"/>
        <w:rPr>
          <w:color w:val="auto"/>
        </w:rPr>
      </w:pPr>
      <w:r w:rsidRPr="00D30B2D">
        <w:rPr>
          <w:color w:val="auto"/>
        </w:rPr>
        <w:object w:dxaOrig="1980" w:dyaOrig="720">
          <v:shape id="_x0000_i1026" type="#_x0000_t75" style="width:99.1pt;height:37.4pt" o:ole="" fillcolor="window">
            <v:imagedata r:id="rId12" o:title=""/>
          </v:shape>
          <o:OLEObject Type="Embed" ProgID="Equation.3" ShapeID="_x0000_i1026" DrawAspect="Content" ObjectID="_1640252291" r:id="rId13"/>
        </w:object>
      </w:r>
      <w:r w:rsidR="00D468CD">
        <w:rPr>
          <w:color w:val="auto"/>
        </w:rPr>
        <w:tab/>
      </w:r>
      <w:r w:rsidR="00D468CD">
        <w:rPr>
          <w:color w:val="auto"/>
        </w:rPr>
        <w:tab/>
      </w:r>
      <w:r w:rsidR="00D468CD">
        <w:rPr>
          <w:color w:val="auto"/>
        </w:rPr>
        <w:tab/>
      </w:r>
      <w:r w:rsidR="00D468CD">
        <w:rPr>
          <w:color w:val="auto"/>
        </w:rPr>
        <w:tab/>
      </w:r>
      <w:r w:rsidR="00D468CD">
        <w:rPr>
          <w:color w:val="auto"/>
        </w:rPr>
        <w:tab/>
      </w:r>
      <w:r w:rsidR="00D468CD">
        <w:rPr>
          <w:color w:val="auto"/>
        </w:rPr>
        <w:tab/>
      </w:r>
      <w:r w:rsidR="00D468CD">
        <w:rPr>
          <w:color w:val="auto"/>
        </w:rPr>
        <w:tab/>
      </w:r>
      <w:r w:rsidR="00D468CD">
        <w:rPr>
          <w:color w:val="auto"/>
        </w:rPr>
        <w:tab/>
        <w:t>(2.6</w:t>
      </w:r>
      <w:r w:rsidRPr="00D30B2D">
        <w:rPr>
          <w:color w:val="auto"/>
        </w:rPr>
        <w:t>)</w:t>
      </w:r>
    </w:p>
    <w:p w:rsidR="00AC10FE" w:rsidRPr="00AC10FE" w:rsidRDefault="00AC10FE" w:rsidP="00AC10FE">
      <w:pPr>
        <w:spacing w:after="200" w:line="276" w:lineRule="auto"/>
        <w:ind w:firstLine="709"/>
        <w:rPr>
          <w:color w:val="auto"/>
        </w:rPr>
      </w:pPr>
      <w:r w:rsidRPr="00AC10FE">
        <w:rPr>
          <w:color w:val="auto"/>
        </w:rPr>
        <w:t>Так звану помилку середнього арифметичного (</w:t>
      </w:r>
      <w:r w:rsidRPr="00D30B2D">
        <w:rPr>
          <w:rFonts w:eastAsia="Arial Unicode MS"/>
          <w:lang w:val="en-US" w:eastAsia="uk-UA"/>
        </w:rPr>
        <w:t>m</w:t>
      </w:r>
      <w:r w:rsidRPr="00D30B2D">
        <w:rPr>
          <w:rFonts w:eastAsia="Arial Unicode MS"/>
          <w:vertAlign w:val="subscript"/>
          <w:lang w:val="en-US" w:eastAsia="uk-UA"/>
        </w:rPr>
        <w:t>x</w:t>
      </w:r>
      <w:r w:rsidRPr="00AC10FE">
        <w:rPr>
          <w:color w:val="auto"/>
        </w:rPr>
        <w:t>)</w:t>
      </w:r>
      <w:r w:rsidR="00D468CD">
        <w:rPr>
          <w:color w:val="auto"/>
        </w:rPr>
        <w:t xml:space="preserve"> вираховували за формулою [2.7</w:t>
      </w:r>
      <w:r w:rsidRPr="00AC10FE">
        <w:rPr>
          <w:color w:val="auto"/>
        </w:rPr>
        <w:t>]:</w:t>
      </w:r>
    </w:p>
    <w:p w:rsidR="00AC10FE" w:rsidRPr="00AC10FE" w:rsidRDefault="00AC10FE" w:rsidP="00AC10FE">
      <w:pPr>
        <w:spacing w:after="200" w:line="276" w:lineRule="auto"/>
        <w:ind w:firstLine="709"/>
        <w:rPr>
          <w:color w:val="auto"/>
        </w:rPr>
      </w:pPr>
      <w:r>
        <w:rPr>
          <w:color w:val="auto"/>
        </w:rPr>
        <w:t xml:space="preserve"> </w:t>
      </w:r>
      <w:r w:rsidRPr="00AC10FE">
        <w:rPr>
          <w:color w:val="auto"/>
        </w:rPr>
        <w:object w:dxaOrig="1260" w:dyaOrig="660">
          <v:shape id="_x0000_i1027" type="#_x0000_t75" style="width:61.7pt;height:33.65pt" o:ole="" fillcolor="window">
            <v:imagedata r:id="rId14" o:title=""/>
          </v:shape>
          <o:OLEObject Type="Embed" ProgID="Equation.3" ShapeID="_x0000_i1027" DrawAspect="Content" ObjectID="_1640252292" r:id="rId15"/>
        </w:object>
      </w:r>
      <w:r>
        <w:rPr>
          <w:color w:val="auto"/>
        </w:rPr>
        <w:tab/>
      </w:r>
      <w:r>
        <w:rPr>
          <w:color w:val="auto"/>
        </w:rPr>
        <w:tab/>
        <w:t xml:space="preserve">      </w:t>
      </w:r>
      <w:r>
        <w:rPr>
          <w:color w:val="auto"/>
        </w:rPr>
        <w:tab/>
        <w:t xml:space="preserve">              </w:t>
      </w:r>
      <w:r>
        <w:rPr>
          <w:color w:val="auto"/>
        </w:rPr>
        <w:tab/>
        <w:t xml:space="preserve">  </w:t>
      </w:r>
      <w:r w:rsidR="00D468CD">
        <w:rPr>
          <w:color w:val="auto"/>
        </w:rPr>
        <w:t xml:space="preserve">                          </w:t>
      </w:r>
      <w:r w:rsidR="00D468CD">
        <w:rPr>
          <w:color w:val="auto"/>
        </w:rPr>
        <w:tab/>
      </w:r>
      <w:r w:rsidR="00D468CD">
        <w:rPr>
          <w:color w:val="auto"/>
        </w:rPr>
        <w:tab/>
        <w:t>(2.7</w:t>
      </w:r>
      <w:r w:rsidRPr="00AC10FE">
        <w:rPr>
          <w:color w:val="auto"/>
        </w:rPr>
        <w:t>)</w:t>
      </w:r>
    </w:p>
    <w:p w:rsidR="00427039" w:rsidRPr="00D30B2D" w:rsidRDefault="00427039" w:rsidP="00427039">
      <w:pPr>
        <w:spacing w:line="360" w:lineRule="auto"/>
        <w:ind w:firstLine="709"/>
        <w:jc w:val="both"/>
        <w:rPr>
          <w:color w:val="auto"/>
        </w:rPr>
      </w:pPr>
      <w:r w:rsidRPr="00D30B2D">
        <w:rPr>
          <w:color w:val="auto"/>
        </w:rPr>
        <w:t xml:space="preserve">Вірогідність різниці </w:t>
      </w:r>
      <w:r w:rsidR="00D468CD">
        <w:rPr>
          <w:color w:val="auto"/>
        </w:rPr>
        <w:t>(Тd) визначали по формулі [2.8</w:t>
      </w:r>
      <w:r w:rsidRPr="00D30B2D">
        <w:rPr>
          <w:color w:val="auto"/>
        </w:rPr>
        <w:t>]:</w:t>
      </w:r>
    </w:p>
    <w:p w:rsidR="00427039" w:rsidRPr="00D30B2D" w:rsidRDefault="00427039" w:rsidP="00427039">
      <w:pPr>
        <w:spacing w:line="360" w:lineRule="auto"/>
        <w:ind w:firstLine="709"/>
        <w:jc w:val="both"/>
        <w:rPr>
          <w:color w:val="auto"/>
        </w:rPr>
      </w:pPr>
      <w:r w:rsidRPr="00D30B2D">
        <w:rPr>
          <w:color w:val="auto"/>
        </w:rPr>
        <w:object w:dxaOrig="1579" w:dyaOrig="800">
          <v:shape id="_x0000_i1028" type="#_x0000_t75" style="width:78.55pt;height:40.2pt" o:ole="" fillcolor="window">
            <v:imagedata r:id="rId16" o:title=""/>
          </v:shape>
          <o:OLEObject Type="Embed" ProgID="Equation.3" ShapeID="_x0000_i1028" DrawAspect="Content" ObjectID="_1640252293" r:id="rId17"/>
        </w:object>
      </w:r>
      <w:r w:rsidR="00D468CD">
        <w:rPr>
          <w:color w:val="auto"/>
        </w:rPr>
        <w:tab/>
      </w:r>
      <w:r w:rsidR="00D468CD">
        <w:rPr>
          <w:color w:val="auto"/>
        </w:rPr>
        <w:tab/>
      </w:r>
      <w:r w:rsidR="00D468CD">
        <w:rPr>
          <w:color w:val="auto"/>
        </w:rPr>
        <w:tab/>
      </w:r>
      <w:r w:rsidR="00D468CD">
        <w:rPr>
          <w:color w:val="auto"/>
        </w:rPr>
        <w:tab/>
      </w:r>
      <w:r w:rsidR="00D468CD">
        <w:rPr>
          <w:color w:val="auto"/>
        </w:rPr>
        <w:tab/>
      </w:r>
      <w:r w:rsidR="00D468CD">
        <w:rPr>
          <w:color w:val="auto"/>
        </w:rPr>
        <w:tab/>
      </w:r>
      <w:r w:rsidR="00D468CD">
        <w:rPr>
          <w:color w:val="auto"/>
        </w:rPr>
        <w:tab/>
      </w:r>
      <w:r w:rsidR="00D468CD">
        <w:rPr>
          <w:color w:val="auto"/>
        </w:rPr>
        <w:tab/>
        <w:t>(2.8</w:t>
      </w:r>
      <w:r w:rsidRPr="00D30B2D">
        <w:rPr>
          <w:color w:val="auto"/>
        </w:rPr>
        <w:t>)</w:t>
      </w:r>
    </w:p>
    <w:p w:rsidR="001069BA" w:rsidRDefault="00427039" w:rsidP="006954DE">
      <w:pPr>
        <w:spacing w:line="360" w:lineRule="auto"/>
        <w:ind w:firstLine="709"/>
        <w:jc w:val="both"/>
        <w:rPr>
          <w:color w:val="auto"/>
          <w:lang w:val="ru-RU"/>
        </w:rPr>
      </w:pPr>
      <w:r w:rsidRPr="00D30B2D">
        <w:rPr>
          <w:color w:val="auto"/>
        </w:rPr>
        <w:t>Показ</w:t>
      </w:r>
      <w:r w:rsidR="0083631E">
        <w:rPr>
          <w:color w:val="auto"/>
        </w:rPr>
        <w:t xml:space="preserve">ник вірогідності (Р) </w:t>
      </w:r>
      <w:r w:rsidR="0083631E">
        <w:rPr>
          <w:color w:val="auto"/>
          <w:lang w:val="ru-RU"/>
        </w:rPr>
        <w:t>выдшукували</w:t>
      </w:r>
      <w:r w:rsidRPr="00D30B2D">
        <w:rPr>
          <w:color w:val="auto"/>
        </w:rPr>
        <w:t xml:space="preserve"> по таблиці Стьюдента на п</w:t>
      </w:r>
      <w:r w:rsidR="003C2B88">
        <w:rPr>
          <w:color w:val="auto"/>
        </w:rPr>
        <w:t>ідставі даних td</w:t>
      </w:r>
      <w:r w:rsidRPr="00D30B2D">
        <w:rPr>
          <w:color w:val="auto"/>
        </w:rPr>
        <w:t>.</w:t>
      </w:r>
    </w:p>
    <w:p w:rsidR="0083631E" w:rsidRPr="0083631E" w:rsidRDefault="0083631E" w:rsidP="006954DE">
      <w:pPr>
        <w:spacing w:line="360" w:lineRule="auto"/>
        <w:ind w:firstLine="709"/>
        <w:jc w:val="both"/>
        <w:rPr>
          <w:color w:val="auto"/>
          <w:lang w:val="en-US"/>
        </w:rPr>
      </w:pPr>
      <w:r>
        <w:rPr>
          <w:color w:val="auto"/>
          <w:lang w:val="ru-RU"/>
        </w:rPr>
        <w:t>Ус</w:t>
      </w:r>
      <w:r>
        <w:rPr>
          <w:color w:val="auto"/>
        </w:rPr>
        <w:t>і</w:t>
      </w:r>
      <w:r>
        <w:rPr>
          <w:color w:val="auto"/>
          <w:lang w:val="ru-RU"/>
        </w:rPr>
        <w:t xml:space="preserve"> </w:t>
      </w:r>
      <w:proofErr w:type="gramStart"/>
      <w:r>
        <w:rPr>
          <w:color w:val="auto"/>
          <w:lang w:val="ru-RU"/>
        </w:rPr>
        <w:t>досл</w:t>
      </w:r>
      <w:proofErr w:type="gramEnd"/>
      <w:r>
        <w:rPr>
          <w:color w:val="auto"/>
          <w:lang w:val="ru-RU"/>
        </w:rPr>
        <w:t xml:space="preserve">ідження також перевірялися за допомогою </w:t>
      </w:r>
      <w:r>
        <w:rPr>
          <w:color w:val="auto"/>
          <w:lang w:val="en-US"/>
        </w:rPr>
        <w:t>Statistik 6.</w:t>
      </w:r>
    </w:p>
    <w:p w:rsidR="007A0AB3" w:rsidRPr="007A0AB3" w:rsidRDefault="00BB3CB7" w:rsidP="00115DFD">
      <w:pPr>
        <w:keepNext/>
        <w:spacing w:line="360" w:lineRule="auto"/>
        <w:ind w:firstLine="709"/>
        <w:jc w:val="center"/>
        <w:outlineLvl w:val="0"/>
        <w:rPr>
          <w:rFonts w:eastAsia="Calibri"/>
          <w:bCs/>
          <w:color w:val="000000" w:themeColor="text1"/>
          <w:kern w:val="32"/>
          <w:lang w:val="ru-RU"/>
        </w:rPr>
      </w:pPr>
      <w:r>
        <w:rPr>
          <w:rFonts w:eastAsia="Calibri"/>
          <w:bCs/>
          <w:color w:val="000000" w:themeColor="text1"/>
          <w:kern w:val="32"/>
        </w:rPr>
        <w:lastRenderedPageBreak/>
        <w:t xml:space="preserve">3 </w:t>
      </w:r>
      <w:r w:rsidR="007377AA" w:rsidRPr="007377AA">
        <w:rPr>
          <w:rFonts w:eastAsia="Calibri"/>
          <w:bCs/>
          <w:color w:val="000000" w:themeColor="text1"/>
          <w:kern w:val="32"/>
        </w:rPr>
        <w:t>ЕКСПЕРИМЕНТАЛЬНА ЧАСТИНА</w:t>
      </w:r>
    </w:p>
    <w:p w:rsidR="007377AA" w:rsidRPr="00945ADE" w:rsidRDefault="007A0AB3" w:rsidP="006954DE">
      <w:pPr>
        <w:spacing w:line="360" w:lineRule="auto"/>
        <w:ind w:firstLine="709"/>
        <w:jc w:val="both"/>
        <w:rPr>
          <w:color w:val="000000" w:themeColor="text1"/>
        </w:rPr>
      </w:pPr>
      <w:r>
        <w:rPr>
          <w:color w:val="000000" w:themeColor="text1"/>
          <w:lang w:val="ru-RU"/>
        </w:rPr>
        <w:t>3.1 Аналіз основних показник</w:t>
      </w:r>
      <w:r>
        <w:rPr>
          <w:color w:val="000000" w:themeColor="text1"/>
        </w:rPr>
        <w:t>і</w:t>
      </w:r>
      <w:r w:rsidR="0015702D">
        <w:rPr>
          <w:color w:val="000000" w:themeColor="text1"/>
          <w:lang w:val="ru-RU"/>
        </w:rPr>
        <w:t>в крові</w:t>
      </w:r>
      <w:r>
        <w:rPr>
          <w:color w:val="000000" w:themeColor="text1"/>
          <w:lang w:val="ru-RU"/>
        </w:rPr>
        <w:t xml:space="preserve"> у дітей хворих на </w:t>
      </w:r>
      <w:r w:rsidR="00B230A3">
        <w:rPr>
          <w:color w:val="000000" w:themeColor="text1"/>
          <w:lang w:val="ru-RU"/>
        </w:rPr>
        <w:t xml:space="preserve">гостру вірусну </w:t>
      </w:r>
      <w:proofErr w:type="gramStart"/>
      <w:r w:rsidR="00B230A3">
        <w:rPr>
          <w:color w:val="000000" w:themeColor="text1"/>
          <w:lang w:val="ru-RU"/>
        </w:rPr>
        <w:t>респ</w:t>
      </w:r>
      <w:proofErr w:type="gramEnd"/>
      <w:r w:rsidR="00B230A3">
        <w:rPr>
          <w:color w:val="000000" w:themeColor="text1"/>
          <w:lang w:val="ru-RU"/>
        </w:rPr>
        <w:t>іраторну інфекцію</w:t>
      </w:r>
      <w:r w:rsidR="00945ADE">
        <w:rPr>
          <w:color w:val="000000" w:themeColor="text1"/>
          <w:lang w:val="ru-RU"/>
        </w:rPr>
        <w:t xml:space="preserve"> в </w:t>
      </w:r>
      <w:r w:rsidR="00945ADE">
        <w:rPr>
          <w:color w:val="000000" w:themeColor="text1"/>
        </w:rPr>
        <w:t>районах різного промислового навантаження</w:t>
      </w:r>
    </w:p>
    <w:p w:rsidR="007A0AB3" w:rsidRDefault="007A0AB3" w:rsidP="00115DFD">
      <w:pPr>
        <w:spacing w:line="360" w:lineRule="auto"/>
        <w:ind w:firstLine="709"/>
        <w:rPr>
          <w:color w:val="000000" w:themeColor="text1"/>
          <w:lang w:val="ru-RU"/>
        </w:rPr>
      </w:pPr>
    </w:p>
    <w:p w:rsidR="007A0AB3" w:rsidRPr="007A0AB3" w:rsidRDefault="007A0AB3" w:rsidP="00115DFD">
      <w:pPr>
        <w:spacing w:line="360" w:lineRule="auto"/>
        <w:ind w:firstLine="709"/>
        <w:rPr>
          <w:color w:val="000000" w:themeColor="text1"/>
          <w:lang w:val="ru-RU"/>
        </w:rPr>
      </w:pPr>
    </w:p>
    <w:p w:rsidR="007377AA" w:rsidRPr="007377AA" w:rsidRDefault="0015702D" w:rsidP="00115DFD">
      <w:pPr>
        <w:spacing w:line="360" w:lineRule="auto"/>
        <w:ind w:firstLine="709"/>
        <w:jc w:val="both"/>
        <w:rPr>
          <w:color w:val="000000" w:themeColor="text1"/>
        </w:rPr>
      </w:pPr>
      <w:r>
        <w:rPr>
          <w:color w:val="000000" w:themeColor="text1"/>
        </w:rPr>
        <w:t>Картину крові</w:t>
      </w:r>
      <w:r w:rsidR="005476E2">
        <w:rPr>
          <w:color w:val="000000" w:themeColor="text1"/>
        </w:rPr>
        <w:t>,</w:t>
      </w:r>
      <w:r w:rsidR="007377AA" w:rsidRPr="007377AA">
        <w:rPr>
          <w:color w:val="000000" w:themeColor="text1"/>
        </w:rPr>
        <w:t xml:space="preserve"> як одного з тестів, що виявляє в організмі людини </w:t>
      </w:r>
      <w:r w:rsidR="005476E2" w:rsidRPr="007377AA">
        <w:rPr>
          <w:color w:val="000000" w:themeColor="text1"/>
        </w:rPr>
        <w:t xml:space="preserve">зміни </w:t>
      </w:r>
      <w:r w:rsidR="007377AA" w:rsidRPr="007377AA">
        <w:rPr>
          <w:color w:val="000000" w:themeColor="text1"/>
        </w:rPr>
        <w:t>та є показником йог</w:t>
      </w:r>
      <w:r w:rsidR="007D25E5">
        <w:rPr>
          <w:color w:val="000000" w:themeColor="text1"/>
        </w:rPr>
        <w:t xml:space="preserve">о реактивності, досліджували </w:t>
      </w:r>
      <w:r w:rsidR="00F67A3E">
        <w:rPr>
          <w:color w:val="000000" w:themeColor="text1"/>
          <w:lang w:val="ru-RU"/>
        </w:rPr>
        <w:t>51</w:t>
      </w:r>
      <w:r w:rsidR="00F67A3E">
        <w:rPr>
          <w:color w:val="000000" w:themeColor="text1"/>
        </w:rPr>
        <w:t xml:space="preserve"> хвор</w:t>
      </w:r>
      <w:r w:rsidR="00F67A3E">
        <w:rPr>
          <w:color w:val="000000" w:themeColor="text1"/>
          <w:lang w:val="ru-RU"/>
        </w:rPr>
        <w:t>у</w:t>
      </w:r>
      <w:r w:rsidR="00F67A3E">
        <w:rPr>
          <w:color w:val="000000" w:themeColor="text1"/>
        </w:rPr>
        <w:t xml:space="preserve"> на ГРВІ д</w:t>
      </w:r>
      <w:r w:rsidR="00F67A3E">
        <w:rPr>
          <w:color w:val="000000" w:themeColor="text1"/>
          <w:lang w:val="ru-RU"/>
        </w:rPr>
        <w:t>итину</w:t>
      </w:r>
      <w:r w:rsidR="00E53525">
        <w:rPr>
          <w:color w:val="000000" w:themeColor="text1"/>
        </w:rPr>
        <w:t xml:space="preserve">, віком від </w:t>
      </w:r>
      <w:r w:rsidR="00E53525" w:rsidRPr="00E53525">
        <w:rPr>
          <w:color w:val="000000" w:themeColor="text1"/>
        </w:rPr>
        <w:t>3</w:t>
      </w:r>
      <w:r w:rsidR="00E53525">
        <w:rPr>
          <w:color w:val="000000" w:themeColor="text1"/>
        </w:rPr>
        <w:t xml:space="preserve"> до </w:t>
      </w:r>
      <w:r w:rsidR="00E53525" w:rsidRPr="00E53525">
        <w:rPr>
          <w:color w:val="000000" w:themeColor="text1"/>
        </w:rPr>
        <w:t>6</w:t>
      </w:r>
      <w:r w:rsidR="00F67A3E">
        <w:rPr>
          <w:color w:val="000000" w:themeColor="text1"/>
        </w:rPr>
        <w:t xml:space="preserve"> років; з них 1</w:t>
      </w:r>
      <w:r w:rsidR="00F67A3E">
        <w:rPr>
          <w:color w:val="000000" w:themeColor="text1"/>
          <w:lang w:val="ru-RU"/>
        </w:rPr>
        <w:t>7</w:t>
      </w:r>
      <w:r w:rsidR="004C1B7B">
        <w:rPr>
          <w:color w:val="000000" w:themeColor="text1"/>
        </w:rPr>
        <w:t xml:space="preserve"> дітей з Заводського району</w:t>
      </w:r>
      <w:r w:rsidR="00F67A3E">
        <w:rPr>
          <w:color w:val="000000" w:themeColor="text1"/>
        </w:rPr>
        <w:t>, 1</w:t>
      </w:r>
      <w:r w:rsidR="00F67A3E">
        <w:rPr>
          <w:color w:val="000000" w:themeColor="text1"/>
          <w:lang w:val="ru-RU"/>
        </w:rPr>
        <w:t>7</w:t>
      </w:r>
      <w:r w:rsidR="004C2113">
        <w:rPr>
          <w:color w:val="000000" w:themeColor="text1"/>
        </w:rPr>
        <w:t xml:space="preserve"> з</w:t>
      </w:r>
      <w:r w:rsidR="004C1B7B">
        <w:rPr>
          <w:color w:val="000000" w:themeColor="text1"/>
        </w:rPr>
        <w:t xml:space="preserve"> Хортицького району </w:t>
      </w:r>
      <w:r w:rsidR="00F67A3E">
        <w:rPr>
          <w:color w:val="000000" w:themeColor="text1"/>
        </w:rPr>
        <w:t>та 1</w:t>
      </w:r>
      <w:r w:rsidR="00F67A3E">
        <w:rPr>
          <w:color w:val="000000" w:themeColor="text1"/>
          <w:lang w:val="ru-RU"/>
        </w:rPr>
        <w:t>7</w:t>
      </w:r>
      <w:r w:rsidR="004C2113">
        <w:rPr>
          <w:color w:val="000000" w:themeColor="text1"/>
        </w:rPr>
        <w:t xml:space="preserve"> дітей з </w:t>
      </w:r>
      <w:r w:rsidR="007D25E5">
        <w:rPr>
          <w:color w:val="000000" w:themeColor="text1"/>
          <w:lang w:val="ru-RU"/>
        </w:rPr>
        <w:t xml:space="preserve">Комунарського району </w:t>
      </w:r>
      <w:r w:rsidR="00E953A5">
        <w:rPr>
          <w:color w:val="000000" w:themeColor="text1"/>
        </w:rPr>
        <w:t>відповідної вікової</w:t>
      </w:r>
      <w:r w:rsidR="007377AA" w:rsidRPr="007377AA">
        <w:rPr>
          <w:color w:val="000000" w:themeColor="text1"/>
        </w:rPr>
        <w:t xml:space="preserve"> груп</w:t>
      </w:r>
      <w:r w:rsidR="00E953A5">
        <w:rPr>
          <w:color w:val="000000" w:themeColor="text1"/>
        </w:rPr>
        <w:t>и</w:t>
      </w:r>
      <w:r w:rsidR="007377AA" w:rsidRPr="007377AA">
        <w:rPr>
          <w:color w:val="000000" w:themeColor="text1"/>
        </w:rPr>
        <w:t>.</w:t>
      </w:r>
    </w:p>
    <w:p w:rsidR="007377AA" w:rsidRDefault="007377AA" w:rsidP="00115DFD">
      <w:pPr>
        <w:spacing w:line="360" w:lineRule="auto"/>
        <w:ind w:firstLine="709"/>
        <w:jc w:val="both"/>
        <w:rPr>
          <w:color w:val="000000" w:themeColor="text1"/>
        </w:rPr>
      </w:pPr>
      <w:r w:rsidRPr="007377AA">
        <w:rPr>
          <w:color w:val="000000" w:themeColor="text1"/>
        </w:rPr>
        <w:t>Периферичну кров (з проколу шкіри фаланги IV пальця лівої кисті) брали вранці натще. Визна</w:t>
      </w:r>
      <w:r w:rsidR="005476E2">
        <w:rPr>
          <w:color w:val="000000" w:themeColor="text1"/>
        </w:rPr>
        <w:t>чали концентрацію гемоглобіну в</w:t>
      </w:r>
      <w:r w:rsidR="001E7A5C">
        <w:rPr>
          <w:color w:val="000000" w:themeColor="text1"/>
        </w:rPr>
        <w:t xml:space="preserve"> крові, кількість лейкоцитів</w:t>
      </w:r>
      <w:r w:rsidRPr="007377AA">
        <w:rPr>
          <w:color w:val="000000" w:themeColor="text1"/>
        </w:rPr>
        <w:t>, обчисл</w:t>
      </w:r>
      <w:r w:rsidR="00C8718B">
        <w:rPr>
          <w:color w:val="000000" w:themeColor="text1"/>
        </w:rPr>
        <w:t>ювали колірний показник</w:t>
      </w:r>
      <w:r w:rsidRPr="007377AA">
        <w:rPr>
          <w:color w:val="000000" w:themeColor="text1"/>
        </w:rPr>
        <w:t xml:space="preserve">, визначали вміст заліза та міді в крові, а також швидкість осідання еритроцитів (ШОЕ) за </w:t>
      </w:r>
      <w:r w:rsidR="005E2184">
        <w:rPr>
          <w:color w:val="000000" w:themeColor="text1"/>
        </w:rPr>
        <w:t>методом Панченкова</w:t>
      </w:r>
      <w:r w:rsidRPr="007377AA">
        <w:rPr>
          <w:color w:val="000000" w:themeColor="text1"/>
        </w:rPr>
        <w:t>, що служить достовірною лабораторною ознакою наявності інфекційного процесу в організмі дитини та маркером ендоген</w:t>
      </w:r>
      <w:r w:rsidR="00EE3395">
        <w:rPr>
          <w:color w:val="000000" w:themeColor="text1"/>
        </w:rPr>
        <w:t>ної інтоксикації</w:t>
      </w:r>
      <w:r w:rsidR="00CA0CFA">
        <w:rPr>
          <w:color w:val="000000" w:themeColor="text1"/>
        </w:rPr>
        <w:t>.</w:t>
      </w:r>
    </w:p>
    <w:p w:rsidR="007D5766" w:rsidRDefault="007D5766" w:rsidP="00115DFD">
      <w:pPr>
        <w:spacing w:line="360" w:lineRule="auto"/>
        <w:ind w:firstLine="709"/>
        <w:jc w:val="both"/>
        <w:rPr>
          <w:color w:val="000000" w:themeColor="text1"/>
        </w:rPr>
      </w:pPr>
    </w:p>
    <w:p w:rsidR="00373D4F" w:rsidRDefault="007D5766" w:rsidP="007D5766">
      <w:pPr>
        <w:spacing w:line="360" w:lineRule="auto"/>
        <w:ind w:firstLine="709"/>
        <w:jc w:val="both"/>
        <w:rPr>
          <w:rFonts w:eastAsia="Arial Unicode MS"/>
          <w:lang w:eastAsia="uk-UA"/>
        </w:rPr>
      </w:pPr>
      <w:r w:rsidRPr="00D30B2D">
        <w:rPr>
          <w:rFonts w:eastAsia="Arial Unicode MS"/>
          <w:lang w:eastAsia="uk-UA"/>
        </w:rPr>
        <w:t>Таблиця 3.1 – Визначення вмісту</w:t>
      </w:r>
      <w:r>
        <w:rPr>
          <w:rFonts w:eastAsia="Arial Unicode MS"/>
          <w:lang w:eastAsia="uk-UA"/>
        </w:rPr>
        <w:t xml:space="preserve"> </w:t>
      </w:r>
      <w:r w:rsidR="001E7A5C">
        <w:rPr>
          <w:rFonts w:eastAsia="Arial Unicode MS"/>
          <w:lang w:eastAsia="uk-UA"/>
        </w:rPr>
        <w:t>лейкоциті</w:t>
      </w:r>
      <w:r>
        <w:rPr>
          <w:rFonts w:eastAsia="Arial Unicode MS"/>
          <w:lang w:eastAsia="uk-UA"/>
        </w:rPr>
        <w:t>в крові дітей.</w:t>
      </w:r>
    </w:p>
    <w:p w:rsidR="007D5766" w:rsidRDefault="007D5766" w:rsidP="007D5766">
      <w:pPr>
        <w:spacing w:line="360" w:lineRule="auto"/>
        <w:ind w:firstLine="709"/>
        <w:jc w:val="center"/>
        <w:rPr>
          <w:color w:val="000000" w:themeColor="text1"/>
        </w:rPr>
      </w:pPr>
    </w:p>
    <w:tbl>
      <w:tblPr>
        <w:tblW w:w="44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7"/>
        <w:gridCol w:w="2549"/>
        <w:gridCol w:w="2189"/>
        <w:gridCol w:w="2189"/>
      </w:tblGrid>
      <w:tr w:rsidR="007D5766" w:rsidRPr="00D30B2D" w:rsidTr="00AC10FE">
        <w:trPr>
          <w:trHeight w:val="556"/>
          <w:jc w:val="center"/>
        </w:trPr>
        <w:tc>
          <w:tcPr>
            <w:tcW w:w="1044" w:type="pct"/>
          </w:tcPr>
          <w:p w:rsidR="007D5766" w:rsidRPr="00D30B2D" w:rsidRDefault="007D5766" w:rsidP="00F733CB">
            <w:pPr>
              <w:spacing w:before="240" w:line="360" w:lineRule="auto"/>
              <w:jc w:val="center"/>
              <w:rPr>
                <w:rFonts w:eastAsia="Dotum"/>
                <w:lang w:eastAsia="uk-UA"/>
              </w:rPr>
            </w:pPr>
            <w:r w:rsidRPr="00D30B2D">
              <w:rPr>
                <w:rFonts w:eastAsia="Dotum"/>
                <w:lang w:eastAsia="uk-UA"/>
              </w:rPr>
              <w:t>Реєстр.</w:t>
            </w:r>
            <w:r w:rsidR="00F733CB">
              <w:rPr>
                <w:rFonts w:eastAsia="Dotum"/>
                <w:lang w:eastAsia="uk-UA"/>
              </w:rPr>
              <w:t xml:space="preserve"> </w:t>
            </w:r>
            <w:r w:rsidRPr="00D30B2D">
              <w:rPr>
                <w:rFonts w:eastAsia="Dotum"/>
                <w:lang w:eastAsia="uk-UA"/>
              </w:rPr>
              <w:t>№</w:t>
            </w:r>
          </w:p>
        </w:tc>
        <w:tc>
          <w:tcPr>
            <w:tcW w:w="1456" w:type="pct"/>
          </w:tcPr>
          <w:p w:rsidR="007D5766" w:rsidRPr="007D25E5" w:rsidRDefault="007D25E5" w:rsidP="003B230D">
            <w:pPr>
              <w:spacing w:before="240" w:line="360" w:lineRule="auto"/>
              <w:jc w:val="center"/>
              <w:rPr>
                <w:rFonts w:eastAsia="Arial Unicode MS"/>
                <w:lang w:val="ru-RU" w:eastAsia="uk-UA"/>
              </w:rPr>
            </w:pPr>
            <w:r>
              <w:rPr>
                <w:rFonts w:eastAsia="Dotum"/>
                <w:lang w:val="ru-RU" w:eastAsia="uk-UA"/>
              </w:rPr>
              <w:t>Комунарський р-н</w:t>
            </w:r>
          </w:p>
        </w:tc>
        <w:tc>
          <w:tcPr>
            <w:tcW w:w="1250" w:type="pct"/>
          </w:tcPr>
          <w:p w:rsidR="007D5766" w:rsidRPr="00D30B2D" w:rsidRDefault="00F06874" w:rsidP="003B230D">
            <w:pPr>
              <w:spacing w:before="240" w:line="360" w:lineRule="auto"/>
              <w:jc w:val="center"/>
              <w:rPr>
                <w:rFonts w:eastAsia="Arial Unicode MS"/>
                <w:lang w:eastAsia="uk-UA"/>
              </w:rPr>
            </w:pPr>
            <w:r>
              <w:rPr>
                <w:rFonts w:eastAsia="Arial Unicode MS"/>
                <w:lang w:eastAsia="uk-UA"/>
              </w:rPr>
              <w:t>Хортицький р-н</w:t>
            </w:r>
          </w:p>
        </w:tc>
        <w:tc>
          <w:tcPr>
            <w:tcW w:w="1250" w:type="pct"/>
          </w:tcPr>
          <w:p w:rsidR="007D5766" w:rsidRPr="00D30B2D" w:rsidRDefault="00F06874" w:rsidP="003B230D">
            <w:pPr>
              <w:spacing w:before="240" w:line="360" w:lineRule="auto"/>
              <w:jc w:val="center"/>
              <w:rPr>
                <w:rFonts w:eastAsia="Arial Unicode MS"/>
                <w:lang w:eastAsia="uk-UA"/>
              </w:rPr>
            </w:pPr>
            <w:r>
              <w:rPr>
                <w:rFonts w:eastAsia="Arial Unicode MS"/>
                <w:lang w:eastAsia="uk-UA"/>
              </w:rPr>
              <w:t>Заводський р-н</w:t>
            </w:r>
          </w:p>
        </w:tc>
      </w:tr>
      <w:tr w:rsidR="0083631E" w:rsidRPr="00D30B2D" w:rsidTr="0083631E">
        <w:trPr>
          <w:trHeight w:val="209"/>
          <w:jc w:val="center"/>
        </w:trPr>
        <w:tc>
          <w:tcPr>
            <w:tcW w:w="1044" w:type="pct"/>
          </w:tcPr>
          <w:p w:rsidR="0083631E" w:rsidRPr="0083631E" w:rsidRDefault="0083631E" w:rsidP="0083631E">
            <w:pPr>
              <w:jc w:val="center"/>
              <w:rPr>
                <w:rFonts w:eastAsia="Dotum"/>
                <w:lang w:val="ru-RU" w:eastAsia="uk-UA"/>
              </w:rPr>
            </w:pPr>
            <w:r>
              <w:rPr>
                <w:rFonts w:eastAsia="Dotum"/>
                <w:lang w:val="ru-RU" w:eastAsia="uk-UA"/>
              </w:rPr>
              <w:t>1</w:t>
            </w:r>
          </w:p>
        </w:tc>
        <w:tc>
          <w:tcPr>
            <w:tcW w:w="1456" w:type="pct"/>
          </w:tcPr>
          <w:p w:rsidR="0083631E" w:rsidRDefault="0083631E" w:rsidP="0083631E">
            <w:pPr>
              <w:jc w:val="center"/>
              <w:rPr>
                <w:rFonts w:eastAsia="Dotum"/>
                <w:lang w:val="ru-RU" w:eastAsia="uk-UA"/>
              </w:rPr>
            </w:pPr>
            <w:r>
              <w:rPr>
                <w:rFonts w:eastAsia="Dotum"/>
                <w:lang w:val="ru-RU" w:eastAsia="uk-UA"/>
              </w:rPr>
              <w:t>2</w:t>
            </w:r>
          </w:p>
        </w:tc>
        <w:tc>
          <w:tcPr>
            <w:tcW w:w="1250" w:type="pct"/>
          </w:tcPr>
          <w:p w:rsidR="0083631E" w:rsidRPr="0083631E" w:rsidRDefault="0083631E" w:rsidP="0083631E">
            <w:pPr>
              <w:jc w:val="center"/>
              <w:rPr>
                <w:rFonts w:eastAsia="Arial Unicode MS"/>
                <w:lang w:val="ru-RU" w:eastAsia="uk-UA"/>
              </w:rPr>
            </w:pPr>
            <w:r>
              <w:rPr>
                <w:rFonts w:eastAsia="Arial Unicode MS"/>
                <w:lang w:val="ru-RU" w:eastAsia="uk-UA"/>
              </w:rPr>
              <w:t>3</w:t>
            </w:r>
          </w:p>
        </w:tc>
        <w:tc>
          <w:tcPr>
            <w:tcW w:w="1250" w:type="pct"/>
          </w:tcPr>
          <w:p w:rsidR="0083631E" w:rsidRPr="0083631E" w:rsidRDefault="0083631E" w:rsidP="0083631E">
            <w:pPr>
              <w:jc w:val="center"/>
              <w:rPr>
                <w:rFonts w:eastAsia="Arial Unicode MS"/>
                <w:lang w:val="ru-RU" w:eastAsia="uk-UA"/>
              </w:rPr>
            </w:pPr>
            <w:r>
              <w:rPr>
                <w:rFonts w:eastAsia="Arial Unicode MS"/>
                <w:lang w:val="ru-RU" w:eastAsia="uk-UA"/>
              </w:rPr>
              <w:t>4</w:t>
            </w:r>
          </w:p>
        </w:tc>
      </w:tr>
      <w:tr w:rsidR="007D5766" w:rsidRPr="00D30B2D" w:rsidTr="00AC10FE">
        <w:trPr>
          <w:jc w:val="center"/>
        </w:trPr>
        <w:tc>
          <w:tcPr>
            <w:tcW w:w="1044" w:type="pct"/>
          </w:tcPr>
          <w:p w:rsidR="007D5766" w:rsidRPr="00D30B2D" w:rsidRDefault="007D5766" w:rsidP="00373D4F">
            <w:pPr>
              <w:spacing w:line="360" w:lineRule="auto"/>
              <w:jc w:val="center"/>
              <w:rPr>
                <w:rFonts w:eastAsia="Arial Unicode MS"/>
                <w:lang w:eastAsia="uk-UA"/>
              </w:rPr>
            </w:pPr>
            <w:r w:rsidRPr="00D30B2D">
              <w:rPr>
                <w:rFonts w:eastAsia="Arial Unicode MS"/>
                <w:lang w:eastAsia="uk-UA"/>
              </w:rPr>
              <w:t>1</w:t>
            </w:r>
          </w:p>
        </w:tc>
        <w:tc>
          <w:tcPr>
            <w:tcW w:w="1456" w:type="pct"/>
          </w:tcPr>
          <w:p w:rsidR="007D5766" w:rsidRPr="00D30B2D" w:rsidRDefault="009045B5" w:rsidP="00373D4F">
            <w:pPr>
              <w:spacing w:line="360" w:lineRule="auto"/>
              <w:jc w:val="center"/>
              <w:rPr>
                <w:rFonts w:eastAsia="Arial Unicode MS"/>
                <w:lang w:eastAsia="uk-UA"/>
              </w:rPr>
            </w:pPr>
            <w:r>
              <w:rPr>
                <w:rFonts w:eastAsia="Arial Unicode MS"/>
                <w:lang w:eastAsia="uk-UA"/>
              </w:rPr>
              <w:t>7</w:t>
            </w:r>
            <w:r w:rsidR="007D5766">
              <w:rPr>
                <w:rFonts w:eastAsia="Arial Unicode MS"/>
                <w:lang w:eastAsia="uk-UA"/>
              </w:rPr>
              <w:t>,37</w:t>
            </w:r>
          </w:p>
        </w:tc>
        <w:tc>
          <w:tcPr>
            <w:tcW w:w="1250" w:type="pct"/>
          </w:tcPr>
          <w:p w:rsidR="007D5766" w:rsidRPr="00D30B2D" w:rsidRDefault="009045B5" w:rsidP="007F3315">
            <w:pPr>
              <w:spacing w:line="360" w:lineRule="auto"/>
              <w:jc w:val="center"/>
              <w:rPr>
                <w:rFonts w:eastAsia="Arial Unicode MS"/>
                <w:lang w:eastAsia="uk-UA"/>
              </w:rPr>
            </w:pPr>
            <w:r>
              <w:rPr>
                <w:rFonts w:eastAsia="Arial Unicode MS"/>
                <w:lang w:eastAsia="uk-UA"/>
              </w:rPr>
              <w:t>6</w:t>
            </w:r>
            <w:r w:rsidR="00D468CD">
              <w:rPr>
                <w:rFonts w:eastAsia="Arial Unicode MS"/>
                <w:lang w:eastAsia="uk-UA"/>
              </w:rPr>
              <w:t>,2</w:t>
            </w:r>
            <w:r w:rsidR="007D5766">
              <w:rPr>
                <w:rFonts w:eastAsia="Arial Unicode MS"/>
                <w:lang w:eastAsia="uk-UA"/>
              </w:rPr>
              <w:t>5</w:t>
            </w:r>
          </w:p>
        </w:tc>
        <w:tc>
          <w:tcPr>
            <w:tcW w:w="1250" w:type="pct"/>
          </w:tcPr>
          <w:p w:rsidR="007D5766" w:rsidRPr="00D30B2D" w:rsidRDefault="001E7A5C" w:rsidP="007F3315">
            <w:pPr>
              <w:spacing w:line="360" w:lineRule="auto"/>
              <w:jc w:val="center"/>
              <w:rPr>
                <w:rFonts w:eastAsia="Arial Unicode MS"/>
                <w:lang w:eastAsia="uk-UA"/>
              </w:rPr>
            </w:pPr>
            <w:r>
              <w:rPr>
                <w:rFonts w:eastAsia="Arial Unicode MS"/>
                <w:lang w:eastAsia="uk-UA"/>
              </w:rPr>
              <w:t>10</w:t>
            </w:r>
            <w:r w:rsidR="007D5766">
              <w:rPr>
                <w:rFonts w:eastAsia="Arial Unicode MS"/>
                <w:lang w:eastAsia="uk-UA"/>
              </w:rPr>
              <w:t>,16</w:t>
            </w:r>
          </w:p>
        </w:tc>
      </w:tr>
      <w:tr w:rsidR="007D5766" w:rsidRPr="00D30B2D" w:rsidTr="00AC10FE">
        <w:trPr>
          <w:jc w:val="center"/>
        </w:trPr>
        <w:tc>
          <w:tcPr>
            <w:tcW w:w="1044" w:type="pct"/>
          </w:tcPr>
          <w:p w:rsidR="007D5766" w:rsidRPr="00D30B2D" w:rsidRDefault="007D5766" w:rsidP="00373D4F">
            <w:pPr>
              <w:spacing w:line="360" w:lineRule="auto"/>
              <w:jc w:val="center"/>
              <w:rPr>
                <w:rFonts w:eastAsia="Arial Unicode MS"/>
                <w:lang w:eastAsia="uk-UA"/>
              </w:rPr>
            </w:pPr>
            <w:r w:rsidRPr="00D30B2D">
              <w:rPr>
                <w:rFonts w:eastAsia="Arial Unicode MS"/>
                <w:lang w:eastAsia="uk-UA"/>
              </w:rPr>
              <w:t>2</w:t>
            </w:r>
          </w:p>
        </w:tc>
        <w:tc>
          <w:tcPr>
            <w:tcW w:w="1456" w:type="pct"/>
          </w:tcPr>
          <w:p w:rsidR="007D5766" w:rsidRPr="00D30B2D" w:rsidRDefault="00D468CD" w:rsidP="00BC2CD0">
            <w:pPr>
              <w:spacing w:line="360" w:lineRule="auto"/>
              <w:jc w:val="center"/>
              <w:rPr>
                <w:rFonts w:eastAsia="Arial Unicode MS"/>
                <w:lang w:eastAsia="uk-UA"/>
              </w:rPr>
            </w:pPr>
            <w:r>
              <w:rPr>
                <w:rFonts w:eastAsia="Arial Unicode MS"/>
                <w:lang w:eastAsia="uk-UA"/>
              </w:rPr>
              <w:t>8</w:t>
            </w:r>
            <w:r w:rsidR="002C2C1F">
              <w:rPr>
                <w:rFonts w:eastAsia="Arial Unicode MS"/>
                <w:lang w:eastAsia="uk-UA"/>
              </w:rPr>
              <w:t>,23</w:t>
            </w:r>
          </w:p>
        </w:tc>
        <w:tc>
          <w:tcPr>
            <w:tcW w:w="1250" w:type="pct"/>
          </w:tcPr>
          <w:p w:rsidR="007D5766" w:rsidRPr="00D30B2D" w:rsidRDefault="009045B5" w:rsidP="007F3315">
            <w:pPr>
              <w:spacing w:line="360" w:lineRule="auto"/>
              <w:jc w:val="center"/>
              <w:rPr>
                <w:rFonts w:eastAsia="Arial Unicode MS"/>
                <w:lang w:eastAsia="uk-UA"/>
              </w:rPr>
            </w:pPr>
            <w:r>
              <w:rPr>
                <w:rFonts w:eastAsia="Arial Unicode MS"/>
                <w:lang w:eastAsia="uk-UA"/>
              </w:rPr>
              <w:t>6</w:t>
            </w:r>
            <w:r w:rsidR="007D5766">
              <w:rPr>
                <w:rFonts w:eastAsia="Arial Unicode MS"/>
                <w:lang w:eastAsia="uk-UA"/>
              </w:rPr>
              <w:t>,0</w:t>
            </w:r>
            <w:r w:rsidR="002C2C1F">
              <w:rPr>
                <w:rFonts w:eastAsia="Arial Unicode MS"/>
                <w:lang w:eastAsia="uk-UA"/>
              </w:rPr>
              <w:t>7</w:t>
            </w:r>
          </w:p>
        </w:tc>
        <w:tc>
          <w:tcPr>
            <w:tcW w:w="1250" w:type="pct"/>
          </w:tcPr>
          <w:p w:rsidR="007D5766" w:rsidRPr="00D30B2D" w:rsidRDefault="00601836" w:rsidP="007F3315">
            <w:pPr>
              <w:spacing w:line="360" w:lineRule="auto"/>
              <w:jc w:val="center"/>
              <w:rPr>
                <w:rFonts w:eastAsia="Arial Unicode MS"/>
                <w:lang w:eastAsia="uk-UA"/>
              </w:rPr>
            </w:pPr>
            <w:r>
              <w:rPr>
                <w:rFonts w:eastAsia="Arial Unicode MS"/>
                <w:lang w:eastAsia="uk-UA"/>
              </w:rPr>
              <w:t>1</w:t>
            </w:r>
            <w:r w:rsidR="00187A53">
              <w:rPr>
                <w:rFonts w:eastAsia="Arial Unicode MS"/>
                <w:lang w:eastAsia="uk-UA"/>
              </w:rPr>
              <w:t>2</w:t>
            </w:r>
            <w:r w:rsidR="007D5766">
              <w:rPr>
                <w:rFonts w:eastAsia="Arial Unicode MS"/>
                <w:lang w:eastAsia="uk-UA"/>
              </w:rPr>
              <w:t>,13</w:t>
            </w:r>
          </w:p>
        </w:tc>
      </w:tr>
      <w:tr w:rsidR="007D5766" w:rsidRPr="00D30B2D" w:rsidTr="00AC10FE">
        <w:trPr>
          <w:jc w:val="center"/>
        </w:trPr>
        <w:tc>
          <w:tcPr>
            <w:tcW w:w="1044" w:type="pct"/>
          </w:tcPr>
          <w:p w:rsidR="007D5766" w:rsidRPr="00D30B2D" w:rsidRDefault="007D5766" w:rsidP="00373D4F">
            <w:pPr>
              <w:spacing w:line="360" w:lineRule="auto"/>
              <w:jc w:val="center"/>
              <w:rPr>
                <w:rFonts w:eastAsia="Arial Unicode MS"/>
                <w:lang w:eastAsia="uk-UA"/>
              </w:rPr>
            </w:pPr>
            <w:r w:rsidRPr="00D30B2D">
              <w:rPr>
                <w:rFonts w:eastAsia="Arial Unicode MS"/>
                <w:lang w:eastAsia="uk-UA"/>
              </w:rPr>
              <w:t>3</w:t>
            </w:r>
          </w:p>
        </w:tc>
        <w:tc>
          <w:tcPr>
            <w:tcW w:w="1456" w:type="pct"/>
          </w:tcPr>
          <w:p w:rsidR="007D5766" w:rsidRPr="00D30B2D" w:rsidRDefault="009045B5" w:rsidP="00373D4F">
            <w:pPr>
              <w:spacing w:line="360" w:lineRule="auto"/>
              <w:jc w:val="center"/>
              <w:rPr>
                <w:rFonts w:eastAsia="Arial Unicode MS"/>
                <w:lang w:eastAsia="uk-UA"/>
              </w:rPr>
            </w:pPr>
            <w:r>
              <w:rPr>
                <w:rFonts w:eastAsia="Arial Unicode MS"/>
                <w:lang w:eastAsia="uk-UA"/>
              </w:rPr>
              <w:t>7</w:t>
            </w:r>
            <w:r w:rsidR="007D5766">
              <w:rPr>
                <w:rFonts w:eastAsia="Arial Unicode MS"/>
                <w:lang w:eastAsia="uk-UA"/>
              </w:rPr>
              <w:t>,41</w:t>
            </w:r>
          </w:p>
        </w:tc>
        <w:tc>
          <w:tcPr>
            <w:tcW w:w="1250" w:type="pct"/>
          </w:tcPr>
          <w:p w:rsidR="007D5766" w:rsidRPr="00D30B2D" w:rsidRDefault="00D468CD" w:rsidP="007F3315">
            <w:pPr>
              <w:spacing w:line="360" w:lineRule="auto"/>
              <w:jc w:val="center"/>
              <w:rPr>
                <w:rFonts w:eastAsia="Arial Unicode MS"/>
                <w:lang w:eastAsia="uk-UA"/>
              </w:rPr>
            </w:pPr>
            <w:r>
              <w:rPr>
                <w:rFonts w:eastAsia="Arial Unicode MS"/>
                <w:lang w:eastAsia="uk-UA"/>
              </w:rPr>
              <w:t>5</w:t>
            </w:r>
            <w:r w:rsidR="002C2C1F">
              <w:rPr>
                <w:rFonts w:eastAsia="Arial Unicode MS"/>
                <w:lang w:eastAsia="uk-UA"/>
              </w:rPr>
              <w:t>,16</w:t>
            </w:r>
          </w:p>
        </w:tc>
        <w:tc>
          <w:tcPr>
            <w:tcW w:w="1250" w:type="pct"/>
          </w:tcPr>
          <w:p w:rsidR="007D5766" w:rsidRPr="00D30B2D" w:rsidRDefault="00187A53" w:rsidP="007F3315">
            <w:pPr>
              <w:spacing w:line="360" w:lineRule="auto"/>
              <w:jc w:val="center"/>
              <w:rPr>
                <w:rFonts w:eastAsia="Arial Unicode MS"/>
                <w:lang w:eastAsia="uk-UA"/>
              </w:rPr>
            </w:pPr>
            <w:r>
              <w:rPr>
                <w:rFonts w:eastAsia="Arial Unicode MS"/>
                <w:lang w:eastAsia="uk-UA"/>
              </w:rPr>
              <w:t>11</w:t>
            </w:r>
            <w:r w:rsidR="009D5E4E">
              <w:rPr>
                <w:rFonts w:eastAsia="Arial Unicode MS"/>
                <w:lang w:eastAsia="uk-UA"/>
              </w:rPr>
              <w:t>,</w:t>
            </w:r>
            <w:r w:rsidR="002C2C1F">
              <w:rPr>
                <w:rFonts w:eastAsia="Arial Unicode MS"/>
                <w:lang w:eastAsia="uk-UA"/>
              </w:rPr>
              <w:t>31</w:t>
            </w:r>
          </w:p>
        </w:tc>
      </w:tr>
      <w:tr w:rsidR="007D5766" w:rsidRPr="00D30B2D" w:rsidTr="00AC10FE">
        <w:trPr>
          <w:jc w:val="center"/>
        </w:trPr>
        <w:tc>
          <w:tcPr>
            <w:tcW w:w="1044" w:type="pct"/>
          </w:tcPr>
          <w:p w:rsidR="007D5766" w:rsidRPr="00D30B2D" w:rsidRDefault="007D5766" w:rsidP="00373D4F">
            <w:pPr>
              <w:spacing w:line="360" w:lineRule="auto"/>
              <w:jc w:val="center"/>
              <w:rPr>
                <w:rFonts w:eastAsia="Arial Unicode MS"/>
                <w:lang w:eastAsia="uk-UA"/>
              </w:rPr>
            </w:pPr>
            <w:r w:rsidRPr="00D30B2D">
              <w:rPr>
                <w:rFonts w:eastAsia="Arial Unicode MS"/>
                <w:lang w:eastAsia="uk-UA"/>
              </w:rPr>
              <w:t>4</w:t>
            </w:r>
          </w:p>
        </w:tc>
        <w:tc>
          <w:tcPr>
            <w:tcW w:w="1456" w:type="pct"/>
          </w:tcPr>
          <w:p w:rsidR="007D5766" w:rsidRPr="00D30B2D" w:rsidRDefault="009045B5" w:rsidP="00373D4F">
            <w:pPr>
              <w:spacing w:line="360" w:lineRule="auto"/>
              <w:jc w:val="center"/>
              <w:rPr>
                <w:rFonts w:eastAsia="Arial Unicode MS"/>
                <w:lang w:eastAsia="uk-UA"/>
              </w:rPr>
            </w:pPr>
            <w:r>
              <w:rPr>
                <w:rFonts w:eastAsia="Arial Unicode MS"/>
                <w:lang w:eastAsia="uk-UA"/>
              </w:rPr>
              <w:t>7</w:t>
            </w:r>
            <w:r w:rsidR="00D468CD">
              <w:rPr>
                <w:rFonts w:eastAsia="Arial Unicode MS"/>
                <w:lang w:eastAsia="uk-UA"/>
              </w:rPr>
              <w:t>,6</w:t>
            </w:r>
            <w:r w:rsidR="007D5766">
              <w:rPr>
                <w:rFonts w:eastAsia="Arial Unicode MS"/>
                <w:lang w:eastAsia="uk-UA"/>
              </w:rPr>
              <w:t>8</w:t>
            </w:r>
          </w:p>
        </w:tc>
        <w:tc>
          <w:tcPr>
            <w:tcW w:w="1250" w:type="pct"/>
          </w:tcPr>
          <w:p w:rsidR="007D5766" w:rsidRPr="00D30B2D" w:rsidRDefault="002C2C1F" w:rsidP="007F3315">
            <w:pPr>
              <w:spacing w:line="360" w:lineRule="auto"/>
              <w:jc w:val="center"/>
              <w:rPr>
                <w:rFonts w:eastAsia="Arial Unicode MS"/>
                <w:lang w:eastAsia="uk-UA"/>
              </w:rPr>
            </w:pPr>
            <w:r>
              <w:rPr>
                <w:rFonts w:eastAsia="Arial Unicode MS"/>
                <w:lang w:eastAsia="uk-UA"/>
              </w:rPr>
              <w:t>6,09</w:t>
            </w:r>
          </w:p>
        </w:tc>
        <w:tc>
          <w:tcPr>
            <w:tcW w:w="1250" w:type="pct"/>
          </w:tcPr>
          <w:p w:rsidR="007D5766" w:rsidRPr="00D30B2D" w:rsidRDefault="001E7A5C" w:rsidP="007F3315">
            <w:pPr>
              <w:spacing w:line="360" w:lineRule="auto"/>
              <w:jc w:val="center"/>
              <w:rPr>
                <w:rFonts w:eastAsia="Arial Unicode MS"/>
                <w:lang w:eastAsia="uk-UA"/>
              </w:rPr>
            </w:pPr>
            <w:r>
              <w:rPr>
                <w:rFonts w:eastAsia="Arial Unicode MS"/>
                <w:lang w:eastAsia="uk-UA"/>
              </w:rPr>
              <w:t>10</w:t>
            </w:r>
            <w:r w:rsidR="007D5766">
              <w:rPr>
                <w:rFonts w:eastAsia="Arial Unicode MS"/>
                <w:lang w:eastAsia="uk-UA"/>
              </w:rPr>
              <w:t>,14</w:t>
            </w:r>
          </w:p>
        </w:tc>
      </w:tr>
      <w:tr w:rsidR="007D5766" w:rsidRPr="00D30B2D" w:rsidTr="00AC10FE">
        <w:trPr>
          <w:jc w:val="center"/>
        </w:trPr>
        <w:tc>
          <w:tcPr>
            <w:tcW w:w="1044" w:type="pct"/>
          </w:tcPr>
          <w:p w:rsidR="007D5766" w:rsidRPr="00D30B2D" w:rsidRDefault="007D5766" w:rsidP="00373D4F">
            <w:pPr>
              <w:spacing w:line="360" w:lineRule="auto"/>
              <w:jc w:val="center"/>
              <w:rPr>
                <w:rFonts w:eastAsia="Arial Unicode MS"/>
                <w:lang w:eastAsia="uk-UA"/>
              </w:rPr>
            </w:pPr>
            <w:r w:rsidRPr="00D30B2D">
              <w:rPr>
                <w:rFonts w:eastAsia="Arial Unicode MS"/>
                <w:lang w:eastAsia="uk-UA"/>
              </w:rPr>
              <w:t>5</w:t>
            </w:r>
          </w:p>
        </w:tc>
        <w:tc>
          <w:tcPr>
            <w:tcW w:w="1456" w:type="pct"/>
          </w:tcPr>
          <w:p w:rsidR="007D5766" w:rsidRPr="00D30B2D" w:rsidRDefault="00601836" w:rsidP="00373D4F">
            <w:pPr>
              <w:spacing w:line="360" w:lineRule="auto"/>
              <w:jc w:val="center"/>
              <w:rPr>
                <w:rFonts w:eastAsia="Arial Unicode MS"/>
                <w:lang w:eastAsia="uk-UA"/>
              </w:rPr>
            </w:pPr>
            <w:r>
              <w:rPr>
                <w:rFonts w:eastAsia="Arial Unicode MS"/>
                <w:lang w:eastAsia="uk-UA"/>
              </w:rPr>
              <w:t>8</w:t>
            </w:r>
            <w:r w:rsidR="007D5766">
              <w:rPr>
                <w:rFonts w:eastAsia="Arial Unicode MS"/>
                <w:lang w:eastAsia="uk-UA"/>
              </w:rPr>
              <w:t>,40</w:t>
            </w:r>
          </w:p>
        </w:tc>
        <w:tc>
          <w:tcPr>
            <w:tcW w:w="1250" w:type="pct"/>
          </w:tcPr>
          <w:p w:rsidR="007D5766" w:rsidRPr="00D30B2D" w:rsidRDefault="00D468CD" w:rsidP="007F3315">
            <w:pPr>
              <w:spacing w:line="360" w:lineRule="auto"/>
              <w:jc w:val="center"/>
              <w:rPr>
                <w:rFonts w:eastAsia="Arial Unicode MS"/>
                <w:lang w:eastAsia="uk-UA"/>
              </w:rPr>
            </w:pPr>
            <w:r>
              <w:rPr>
                <w:rFonts w:eastAsia="Arial Unicode MS"/>
                <w:lang w:eastAsia="uk-UA"/>
              </w:rPr>
              <w:t>7</w:t>
            </w:r>
            <w:r w:rsidR="007D5766">
              <w:rPr>
                <w:rFonts w:eastAsia="Arial Unicode MS"/>
                <w:lang w:eastAsia="uk-UA"/>
              </w:rPr>
              <w:t>,02</w:t>
            </w:r>
          </w:p>
        </w:tc>
        <w:tc>
          <w:tcPr>
            <w:tcW w:w="1250" w:type="pct"/>
          </w:tcPr>
          <w:p w:rsidR="007D5766" w:rsidRPr="007D5766" w:rsidRDefault="00187A53" w:rsidP="007F3315">
            <w:pPr>
              <w:spacing w:line="360" w:lineRule="auto"/>
              <w:jc w:val="center"/>
              <w:rPr>
                <w:rFonts w:eastAsia="Arial Unicode MS"/>
                <w:lang w:eastAsia="uk-UA"/>
              </w:rPr>
            </w:pPr>
            <w:r>
              <w:rPr>
                <w:rFonts w:eastAsia="Arial Unicode MS"/>
                <w:lang w:eastAsia="uk-UA"/>
              </w:rPr>
              <w:t>10,3</w:t>
            </w:r>
            <w:r w:rsidR="002C2C1F">
              <w:rPr>
                <w:rFonts w:eastAsia="Arial Unicode MS"/>
                <w:lang w:eastAsia="uk-UA"/>
              </w:rPr>
              <w:t>4</w:t>
            </w:r>
          </w:p>
        </w:tc>
      </w:tr>
      <w:tr w:rsidR="001E7A5C" w:rsidRPr="00D30B2D" w:rsidTr="00AC10FE">
        <w:trPr>
          <w:jc w:val="center"/>
        </w:trPr>
        <w:tc>
          <w:tcPr>
            <w:tcW w:w="1044" w:type="pct"/>
          </w:tcPr>
          <w:p w:rsidR="001E7A5C" w:rsidRPr="00D30B2D" w:rsidRDefault="001E7A5C" w:rsidP="00373D4F">
            <w:pPr>
              <w:spacing w:line="360" w:lineRule="auto"/>
              <w:jc w:val="center"/>
              <w:rPr>
                <w:rFonts w:eastAsia="Arial Unicode MS"/>
                <w:lang w:eastAsia="uk-UA"/>
              </w:rPr>
            </w:pPr>
            <w:r>
              <w:rPr>
                <w:rFonts w:eastAsia="Arial Unicode MS"/>
                <w:lang w:eastAsia="uk-UA"/>
              </w:rPr>
              <w:t>6</w:t>
            </w:r>
          </w:p>
        </w:tc>
        <w:tc>
          <w:tcPr>
            <w:tcW w:w="1456" w:type="pct"/>
          </w:tcPr>
          <w:p w:rsidR="001E7A5C" w:rsidRDefault="00601836" w:rsidP="00373D4F">
            <w:pPr>
              <w:spacing w:line="360" w:lineRule="auto"/>
              <w:jc w:val="center"/>
              <w:rPr>
                <w:rFonts w:eastAsia="Arial Unicode MS"/>
                <w:lang w:eastAsia="uk-UA"/>
              </w:rPr>
            </w:pPr>
            <w:r>
              <w:rPr>
                <w:rFonts w:eastAsia="Arial Unicode MS"/>
                <w:lang w:eastAsia="uk-UA"/>
              </w:rPr>
              <w:t>7,4</w:t>
            </w:r>
            <w:r w:rsidR="002C2C1F">
              <w:rPr>
                <w:rFonts w:eastAsia="Arial Unicode MS"/>
                <w:lang w:eastAsia="uk-UA"/>
              </w:rPr>
              <w:t>5</w:t>
            </w:r>
          </w:p>
        </w:tc>
        <w:tc>
          <w:tcPr>
            <w:tcW w:w="1250" w:type="pct"/>
          </w:tcPr>
          <w:p w:rsidR="001E7A5C" w:rsidRDefault="002C2C1F" w:rsidP="007F3315">
            <w:pPr>
              <w:spacing w:line="360" w:lineRule="auto"/>
              <w:jc w:val="center"/>
              <w:rPr>
                <w:rFonts w:eastAsia="Arial Unicode MS"/>
                <w:lang w:eastAsia="uk-UA"/>
              </w:rPr>
            </w:pPr>
            <w:r>
              <w:rPr>
                <w:rFonts w:eastAsia="Arial Unicode MS"/>
                <w:lang w:eastAsia="uk-UA"/>
              </w:rPr>
              <w:t>6,12</w:t>
            </w:r>
          </w:p>
        </w:tc>
        <w:tc>
          <w:tcPr>
            <w:tcW w:w="1250" w:type="pct"/>
          </w:tcPr>
          <w:p w:rsidR="001E7A5C" w:rsidRDefault="00601836" w:rsidP="007F3315">
            <w:pPr>
              <w:spacing w:line="360" w:lineRule="auto"/>
              <w:jc w:val="center"/>
              <w:rPr>
                <w:rFonts w:eastAsia="Arial Unicode MS"/>
                <w:lang w:eastAsia="uk-UA"/>
              </w:rPr>
            </w:pPr>
            <w:r>
              <w:rPr>
                <w:rFonts w:eastAsia="Arial Unicode MS"/>
                <w:lang w:eastAsia="uk-UA"/>
              </w:rPr>
              <w:t>11</w:t>
            </w:r>
            <w:r w:rsidR="001E7A5C">
              <w:rPr>
                <w:rFonts w:eastAsia="Arial Unicode MS"/>
                <w:lang w:eastAsia="uk-UA"/>
              </w:rPr>
              <w:t>,16</w:t>
            </w:r>
          </w:p>
        </w:tc>
      </w:tr>
      <w:tr w:rsidR="001E7A5C" w:rsidRPr="00D30B2D" w:rsidTr="00AC10FE">
        <w:trPr>
          <w:jc w:val="center"/>
        </w:trPr>
        <w:tc>
          <w:tcPr>
            <w:tcW w:w="1044" w:type="pct"/>
          </w:tcPr>
          <w:p w:rsidR="001E7A5C" w:rsidRDefault="001E7A5C" w:rsidP="00373D4F">
            <w:pPr>
              <w:spacing w:line="360" w:lineRule="auto"/>
              <w:jc w:val="center"/>
              <w:rPr>
                <w:rFonts w:eastAsia="Arial Unicode MS"/>
                <w:lang w:eastAsia="uk-UA"/>
              </w:rPr>
            </w:pPr>
            <w:r>
              <w:rPr>
                <w:rFonts w:eastAsia="Arial Unicode MS"/>
                <w:lang w:eastAsia="uk-UA"/>
              </w:rPr>
              <w:t>7</w:t>
            </w:r>
          </w:p>
        </w:tc>
        <w:tc>
          <w:tcPr>
            <w:tcW w:w="1456" w:type="pct"/>
          </w:tcPr>
          <w:p w:rsidR="001E7A5C" w:rsidRDefault="00601836" w:rsidP="00373D4F">
            <w:pPr>
              <w:spacing w:line="360" w:lineRule="auto"/>
              <w:jc w:val="center"/>
              <w:rPr>
                <w:rFonts w:eastAsia="Arial Unicode MS"/>
                <w:lang w:eastAsia="uk-UA"/>
              </w:rPr>
            </w:pPr>
            <w:r>
              <w:rPr>
                <w:rFonts w:eastAsia="Arial Unicode MS"/>
                <w:lang w:eastAsia="uk-UA"/>
              </w:rPr>
              <w:t>6</w:t>
            </w:r>
            <w:r w:rsidR="002C2C1F">
              <w:rPr>
                <w:rFonts w:eastAsia="Arial Unicode MS"/>
                <w:lang w:eastAsia="uk-UA"/>
              </w:rPr>
              <w:t>,29</w:t>
            </w:r>
          </w:p>
        </w:tc>
        <w:tc>
          <w:tcPr>
            <w:tcW w:w="1250" w:type="pct"/>
          </w:tcPr>
          <w:p w:rsidR="001E7A5C" w:rsidRDefault="00D468CD" w:rsidP="007F3315">
            <w:pPr>
              <w:spacing w:line="360" w:lineRule="auto"/>
              <w:jc w:val="center"/>
              <w:rPr>
                <w:rFonts w:eastAsia="Arial Unicode MS"/>
                <w:lang w:eastAsia="uk-UA"/>
              </w:rPr>
            </w:pPr>
            <w:r>
              <w:rPr>
                <w:rFonts w:eastAsia="Arial Unicode MS"/>
                <w:lang w:eastAsia="uk-UA"/>
              </w:rPr>
              <w:t>5,1</w:t>
            </w:r>
            <w:r w:rsidR="001E7A5C">
              <w:rPr>
                <w:rFonts w:eastAsia="Arial Unicode MS"/>
                <w:lang w:eastAsia="uk-UA"/>
              </w:rPr>
              <w:t>4</w:t>
            </w:r>
          </w:p>
        </w:tc>
        <w:tc>
          <w:tcPr>
            <w:tcW w:w="1250" w:type="pct"/>
          </w:tcPr>
          <w:p w:rsidR="001E7A5C" w:rsidRDefault="00601836" w:rsidP="007F3315">
            <w:pPr>
              <w:spacing w:line="360" w:lineRule="auto"/>
              <w:jc w:val="center"/>
              <w:rPr>
                <w:rFonts w:eastAsia="Arial Unicode MS"/>
                <w:lang w:eastAsia="uk-UA"/>
              </w:rPr>
            </w:pPr>
            <w:r>
              <w:rPr>
                <w:rFonts w:eastAsia="Arial Unicode MS"/>
                <w:lang w:eastAsia="uk-UA"/>
              </w:rPr>
              <w:t>10,4</w:t>
            </w:r>
            <w:r w:rsidR="002C2C1F">
              <w:rPr>
                <w:rFonts w:eastAsia="Arial Unicode MS"/>
                <w:lang w:eastAsia="uk-UA"/>
              </w:rPr>
              <w:t>2</w:t>
            </w:r>
          </w:p>
        </w:tc>
      </w:tr>
      <w:tr w:rsidR="001E7A5C" w:rsidRPr="00D30B2D" w:rsidTr="00AC10FE">
        <w:trPr>
          <w:jc w:val="center"/>
        </w:trPr>
        <w:tc>
          <w:tcPr>
            <w:tcW w:w="1044" w:type="pct"/>
          </w:tcPr>
          <w:p w:rsidR="001E7A5C" w:rsidRDefault="001E7A5C" w:rsidP="00373D4F">
            <w:pPr>
              <w:spacing w:line="360" w:lineRule="auto"/>
              <w:jc w:val="center"/>
              <w:rPr>
                <w:rFonts w:eastAsia="Arial Unicode MS"/>
                <w:lang w:eastAsia="uk-UA"/>
              </w:rPr>
            </w:pPr>
            <w:r>
              <w:rPr>
                <w:rFonts w:eastAsia="Arial Unicode MS"/>
                <w:lang w:eastAsia="uk-UA"/>
              </w:rPr>
              <w:t>8</w:t>
            </w:r>
          </w:p>
        </w:tc>
        <w:tc>
          <w:tcPr>
            <w:tcW w:w="1456" w:type="pct"/>
          </w:tcPr>
          <w:p w:rsidR="001E7A5C" w:rsidRDefault="002C2C1F" w:rsidP="00373D4F">
            <w:pPr>
              <w:spacing w:line="360" w:lineRule="auto"/>
              <w:jc w:val="center"/>
              <w:rPr>
                <w:rFonts w:eastAsia="Arial Unicode MS"/>
                <w:lang w:eastAsia="uk-UA"/>
              </w:rPr>
            </w:pPr>
            <w:r>
              <w:rPr>
                <w:rFonts w:eastAsia="Arial Unicode MS"/>
                <w:lang w:eastAsia="uk-UA"/>
              </w:rPr>
              <w:t>7,37</w:t>
            </w:r>
          </w:p>
        </w:tc>
        <w:tc>
          <w:tcPr>
            <w:tcW w:w="1250" w:type="pct"/>
          </w:tcPr>
          <w:p w:rsidR="001E7A5C" w:rsidRDefault="009045B5" w:rsidP="007F3315">
            <w:pPr>
              <w:spacing w:line="360" w:lineRule="auto"/>
              <w:jc w:val="center"/>
              <w:rPr>
                <w:rFonts w:eastAsia="Arial Unicode MS"/>
                <w:lang w:eastAsia="uk-UA"/>
              </w:rPr>
            </w:pPr>
            <w:r>
              <w:rPr>
                <w:rFonts w:eastAsia="Arial Unicode MS"/>
                <w:lang w:eastAsia="uk-UA"/>
              </w:rPr>
              <w:t>6</w:t>
            </w:r>
            <w:r w:rsidR="001E7A5C">
              <w:rPr>
                <w:rFonts w:eastAsia="Arial Unicode MS"/>
                <w:lang w:eastAsia="uk-UA"/>
              </w:rPr>
              <w:t>,06</w:t>
            </w:r>
          </w:p>
        </w:tc>
        <w:tc>
          <w:tcPr>
            <w:tcW w:w="1250" w:type="pct"/>
          </w:tcPr>
          <w:p w:rsidR="001E7A5C" w:rsidRDefault="002C2C1F" w:rsidP="007F3315">
            <w:pPr>
              <w:spacing w:line="360" w:lineRule="auto"/>
              <w:jc w:val="center"/>
              <w:rPr>
                <w:rFonts w:eastAsia="Arial Unicode MS"/>
                <w:lang w:eastAsia="uk-UA"/>
              </w:rPr>
            </w:pPr>
            <w:r>
              <w:rPr>
                <w:rFonts w:eastAsia="Arial Unicode MS"/>
                <w:lang w:eastAsia="uk-UA"/>
              </w:rPr>
              <w:t>10,33</w:t>
            </w:r>
          </w:p>
        </w:tc>
      </w:tr>
      <w:tr w:rsidR="001E7A5C" w:rsidRPr="00D30B2D" w:rsidTr="00AC10FE">
        <w:trPr>
          <w:jc w:val="center"/>
        </w:trPr>
        <w:tc>
          <w:tcPr>
            <w:tcW w:w="1044" w:type="pct"/>
          </w:tcPr>
          <w:p w:rsidR="001E7A5C" w:rsidRDefault="001E7A5C" w:rsidP="00373D4F">
            <w:pPr>
              <w:spacing w:line="360" w:lineRule="auto"/>
              <w:jc w:val="center"/>
              <w:rPr>
                <w:rFonts w:eastAsia="Arial Unicode MS"/>
                <w:lang w:eastAsia="uk-UA"/>
              </w:rPr>
            </w:pPr>
            <w:r>
              <w:rPr>
                <w:rFonts w:eastAsia="Arial Unicode MS"/>
                <w:lang w:eastAsia="uk-UA"/>
              </w:rPr>
              <w:t>9</w:t>
            </w:r>
          </w:p>
        </w:tc>
        <w:tc>
          <w:tcPr>
            <w:tcW w:w="1456" w:type="pct"/>
          </w:tcPr>
          <w:p w:rsidR="001E7A5C" w:rsidRDefault="00D468CD" w:rsidP="00373D4F">
            <w:pPr>
              <w:spacing w:line="360" w:lineRule="auto"/>
              <w:jc w:val="center"/>
              <w:rPr>
                <w:rFonts w:eastAsia="Arial Unicode MS"/>
                <w:lang w:eastAsia="uk-UA"/>
              </w:rPr>
            </w:pPr>
            <w:r>
              <w:rPr>
                <w:rFonts w:eastAsia="Arial Unicode MS"/>
                <w:lang w:eastAsia="uk-UA"/>
              </w:rPr>
              <w:t>6</w:t>
            </w:r>
            <w:r w:rsidR="002C2C1F">
              <w:rPr>
                <w:rFonts w:eastAsia="Arial Unicode MS"/>
                <w:lang w:eastAsia="uk-UA"/>
              </w:rPr>
              <w:t>,48</w:t>
            </w:r>
          </w:p>
        </w:tc>
        <w:tc>
          <w:tcPr>
            <w:tcW w:w="1250" w:type="pct"/>
          </w:tcPr>
          <w:p w:rsidR="001E7A5C" w:rsidRDefault="00D468CD" w:rsidP="007F3315">
            <w:pPr>
              <w:spacing w:line="360" w:lineRule="auto"/>
              <w:jc w:val="center"/>
              <w:rPr>
                <w:rFonts w:eastAsia="Arial Unicode MS"/>
                <w:lang w:eastAsia="uk-UA"/>
              </w:rPr>
            </w:pPr>
            <w:r>
              <w:rPr>
                <w:rFonts w:eastAsia="Arial Unicode MS"/>
                <w:lang w:eastAsia="uk-UA"/>
              </w:rPr>
              <w:t>5</w:t>
            </w:r>
            <w:r w:rsidR="002C2C1F">
              <w:rPr>
                <w:rFonts w:eastAsia="Arial Unicode MS"/>
                <w:lang w:eastAsia="uk-UA"/>
              </w:rPr>
              <w:t>,21</w:t>
            </w:r>
          </w:p>
        </w:tc>
        <w:tc>
          <w:tcPr>
            <w:tcW w:w="1250" w:type="pct"/>
          </w:tcPr>
          <w:p w:rsidR="001E7A5C" w:rsidRDefault="00601836" w:rsidP="007F3315">
            <w:pPr>
              <w:spacing w:line="360" w:lineRule="auto"/>
              <w:jc w:val="center"/>
              <w:rPr>
                <w:rFonts w:eastAsia="Arial Unicode MS"/>
                <w:lang w:eastAsia="uk-UA"/>
              </w:rPr>
            </w:pPr>
            <w:r>
              <w:rPr>
                <w:rFonts w:eastAsia="Arial Unicode MS"/>
                <w:lang w:eastAsia="uk-UA"/>
              </w:rPr>
              <w:t>11</w:t>
            </w:r>
            <w:r w:rsidR="001E7A5C">
              <w:rPr>
                <w:rFonts w:eastAsia="Arial Unicode MS"/>
                <w:lang w:eastAsia="uk-UA"/>
              </w:rPr>
              <w:t>,14</w:t>
            </w:r>
          </w:p>
        </w:tc>
      </w:tr>
    </w:tbl>
    <w:p w:rsidR="009045B5" w:rsidRDefault="00EE4A9D" w:rsidP="00EE4A9D">
      <w:pPr>
        <w:spacing w:line="360" w:lineRule="auto"/>
        <w:ind w:firstLine="709"/>
        <w:jc w:val="right"/>
        <w:rPr>
          <w:color w:val="000000" w:themeColor="text1"/>
          <w:lang w:val="ru-RU"/>
        </w:rPr>
      </w:pPr>
      <w:r>
        <w:rPr>
          <w:color w:val="000000" w:themeColor="text1"/>
        </w:rPr>
        <w:lastRenderedPageBreak/>
        <w:t>Продовження таблиці 3.1</w:t>
      </w:r>
    </w:p>
    <w:tbl>
      <w:tblPr>
        <w:tblW w:w="44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7"/>
        <w:gridCol w:w="2549"/>
        <w:gridCol w:w="2189"/>
        <w:gridCol w:w="2189"/>
      </w:tblGrid>
      <w:tr w:rsidR="0083631E" w:rsidRPr="0083631E" w:rsidTr="00A925CB">
        <w:trPr>
          <w:trHeight w:val="209"/>
          <w:jc w:val="center"/>
        </w:trPr>
        <w:tc>
          <w:tcPr>
            <w:tcW w:w="1044" w:type="pct"/>
          </w:tcPr>
          <w:p w:rsidR="0083631E" w:rsidRPr="0083631E" w:rsidRDefault="0083631E" w:rsidP="00A925CB">
            <w:pPr>
              <w:jc w:val="center"/>
              <w:rPr>
                <w:rFonts w:eastAsia="Dotum"/>
                <w:lang w:val="ru-RU" w:eastAsia="uk-UA"/>
              </w:rPr>
            </w:pPr>
            <w:r>
              <w:rPr>
                <w:rFonts w:eastAsia="Dotum"/>
                <w:lang w:val="ru-RU" w:eastAsia="uk-UA"/>
              </w:rPr>
              <w:t>1</w:t>
            </w:r>
          </w:p>
        </w:tc>
        <w:tc>
          <w:tcPr>
            <w:tcW w:w="1456" w:type="pct"/>
          </w:tcPr>
          <w:p w:rsidR="0083631E" w:rsidRDefault="0083631E" w:rsidP="00A925CB">
            <w:pPr>
              <w:jc w:val="center"/>
              <w:rPr>
                <w:rFonts w:eastAsia="Dotum"/>
                <w:lang w:val="ru-RU" w:eastAsia="uk-UA"/>
              </w:rPr>
            </w:pPr>
            <w:r>
              <w:rPr>
                <w:rFonts w:eastAsia="Dotum"/>
                <w:lang w:val="ru-RU" w:eastAsia="uk-UA"/>
              </w:rPr>
              <w:t>2</w:t>
            </w:r>
          </w:p>
        </w:tc>
        <w:tc>
          <w:tcPr>
            <w:tcW w:w="1250" w:type="pct"/>
          </w:tcPr>
          <w:p w:rsidR="0083631E" w:rsidRPr="0083631E" w:rsidRDefault="0083631E" w:rsidP="00A925CB">
            <w:pPr>
              <w:jc w:val="center"/>
              <w:rPr>
                <w:rFonts w:eastAsia="Arial Unicode MS"/>
                <w:lang w:val="ru-RU" w:eastAsia="uk-UA"/>
              </w:rPr>
            </w:pPr>
            <w:r>
              <w:rPr>
                <w:rFonts w:eastAsia="Arial Unicode MS"/>
                <w:lang w:val="ru-RU" w:eastAsia="uk-UA"/>
              </w:rPr>
              <w:t>3</w:t>
            </w:r>
          </w:p>
        </w:tc>
        <w:tc>
          <w:tcPr>
            <w:tcW w:w="1250" w:type="pct"/>
          </w:tcPr>
          <w:p w:rsidR="0083631E" w:rsidRPr="0083631E" w:rsidRDefault="0083631E" w:rsidP="00A925CB">
            <w:pPr>
              <w:jc w:val="center"/>
              <w:rPr>
                <w:rFonts w:eastAsia="Arial Unicode MS"/>
                <w:lang w:val="ru-RU" w:eastAsia="uk-UA"/>
              </w:rPr>
            </w:pPr>
            <w:r>
              <w:rPr>
                <w:rFonts w:eastAsia="Arial Unicode MS"/>
                <w:lang w:val="ru-RU" w:eastAsia="uk-UA"/>
              </w:rPr>
              <w:t>4</w:t>
            </w:r>
          </w:p>
        </w:tc>
      </w:tr>
      <w:tr w:rsidR="0083631E" w:rsidTr="00A925CB">
        <w:trPr>
          <w:jc w:val="center"/>
        </w:trPr>
        <w:tc>
          <w:tcPr>
            <w:tcW w:w="1044" w:type="pct"/>
          </w:tcPr>
          <w:p w:rsidR="0083631E" w:rsidRDefault="0083631E" w:rsidP="00A925CB">
            <w:pPr>
              <w:spacing w:line="360" w:lineRule="auto"/>
              <w:jc w:val="center"/>
              <w:rPr>
                <w:rFonts w:eastAsia="Arial Unicode MS"/>
                <w:lang w:eastAsia="uk-UA"/>
              </w:rPr>
            </w:pPr>
            <w:r>
              <w:rPr>
                <w:rFonts w:eastAsia="Arial Unicode MS"/>
                <w:lang w:eastAsia="uk-UA"/>
              </w:rPr>
              <w:t>10</w:t>
            </w:r>
          </w:p>
        </w:tc>
        <w:tc>
          <w:tcPr>
            <w:tcW w:w="1456" w:type="pct"/>
          </w:tcPr>
          <w:p w:rsidR="0083631E" w:rsidRDefault="0083631E" w:rsidP="00A925CB">
            <w:pPr>
              <w:spacing w:line="360" w:lineRule="auto"/>
              <w:jc w:val="center"/>
              <w:rPr>
                <w:rFonts w:eastAsia="Arial Unicode MS"/>
                <w:lang w:eastAsia="uk-UA"/>
              </w:rPr>
            </w:pPr>
            <w:r>
              <w:rPr>
                <w:rFonts w:eastAsia="Arial Unicode MS"/>
                <w:lang w:eastAsia="uk-UA"/>
              </w:rPr>
              <w:t>7,33</w:t>
            </w:r>
          </w:p>
        </w:tc>
        <w:tc>
          <w:tcPr>
            <w:tcW w:w="1250" w:type="pct"/>
          </w:tcPr>
          <w:p w:rsidR="0083631E" w:rsidRDefault="0083631E" w:rsidP="00A925CB">
            <w:pPr>
              <w:spacing w:line="360" w:lineRule="auto"/>
              <w:jc w:val="center"/>
              <w:rPr>
                <w:rFonts w:eastAsia="Arial Unicode MS"/>
                <w:lang w:eastAsia="uk-UA"/>
              </w:rPr>
            </w:pPr>
            <w:r>
              <w:rPr>
                <w:rFonts w:eastAsia="Arial Unicode MS"/>
                <w:lang w:eastAsia="uk-UA"/>
              </w:rPr>
              <w:t>6,02</w:t>
            </w:r>
          </w:p>
        </w:tc>
        <w:tc>
          <w:tcPr>
            <w:tcW w:w="1250" w:type="pct"/>
          </w:tcPr>
          <w:p w:rsidR="0083631E" w:rsidRDefault="0083631E" w:rsidP="00A925CB">
            <w:pPr>
              <w:spacing w:line="360" w:lineRule="auto"/>
              <w:jc w:val="center"/>
              <w:rPr>
                <w:rFonts w:eastAsia="Arial Unicode MS"/>
                <w:lang w:eastAsia="uk-UA"/>
              </w:rPr>
            </w:pPr>
            <w:r>
              <w:rPr>
                <w:rFonts w:eastAsia="Arial Unicode MS"/>
                <w:lang w:eastAsia="uk-UA"/>
              </w:rPr>
              <w:t>12,12</w:t>
            </w:r>
          </w:p>
        </w:tc>
      </w:tr>
      <w:tr w:rsidR="00EE4A9D" w:rsidTr="00267D67">
        <w:trPr>
          <w:jc w:val="center"/>
        </w:trPr>
        <w:tc>
          <w:tcPr>
            <w:tcW w:w="1044" w:type="pct"/>
          </w:tcPr>
          <w:p w:rsidR="00EE4A9D" w:rsidRDefault="00EE4A9D" w:rsidP="00267D67">
            <w:pPr>
              <w:spacing w:line="360" w:lineRule="auto"/>
              <w:jc w:val="center"/>
              <w:rPr>
                <w:rFonts w:eastAsia="Arial Unicode MS"/>
                <w:lang w:eastAsia="uk-UA"/>
              </w:rPr>
            </w:pPr>
            <w:r>
              <w:rPr>
                <w:rFonts w:eastAsia="Arial Unicode MS"/>
                <w:lang w:eastAsia="uk-UA"/>
              </w:rPr>
              <w:t>11</w:t>
            </w:r>
          </w:p>
        </w:tc>
        <w:tc>
          <w:tcPr>
            <w:tcW w:w="1456" w:type="pct"/>
          </w:tcPr>
          <w:p w:rsidR="00EE4A9D" w:rsidRDefault="00D468CD" w:rsidP="00267D67">
            <w:pPr>
              <w:spacing w:line="360" w:lineRule="auto"/>
              <w:jc w:val="center"/>
              <w:rPr>
                <w:rFonts w:eastAsia="Arial Unicode MS"/>
                <w:lang w:eastAsia="uk-UA"/>
              </w:rPr>
            </w:pPr>
            <w:r>
              <w:rPr>
                <w:rFonts w:eastAsia="Arial Unicode MS"/>
                <w:lang w:eastAsia="uk-UA"/>
              </w:rPr>
              <w:t>8</w:t>
            </w:r>
            <w:r w:rsidR="00EE4A9D">
              <w:rPr>
                <w:rFonts w:eastAsia="Arial Unicode MS"/>
                <w:lang w:eastAsia="uk-UA"/>
              </w:rPr>
              <w:t>,35</w:t>
            </w:r>
          </w:p>
        </w:tc>
        <w:tc>
          <w:tcPr>
            <w:tcW w:w="1250" w:type="pct"/>
          </w:tcPr>
          <w:p w:rsidR="00EE4A9D" w:rsidRDefault="00EE4A9D" w:rsidP="00267D67">
            <w:pPr>
              <w:spacing w:line="360" w:lineRule="auto"/>
              <w:jc w:val="center"/>
              <w:rPr>
                <w:rFonts w:eastAsia="Arial Unicode MS"/>
                <w:lang w:eastAsia="uk-UA"/>
              </w:rPr>
            </w:pPr>
            <w:r>
              <w:rPr>
                <w:rFonts w:eastAsia="Arial Unicode MS"/>
                <w:lang w:eastAsia="uk-UA"/>
              </w:rPr>
              <w:t>6,09</w:t>
            </w:r>
          </w:p>
        </w:tc>
        <w:tc>
          <w:tcPr>
            <w:tcW w:w="1250" w:type="pct"/>
          </w:tcPr>
          <w:p w:rsidR="00EE4A9D" w:rsidRDefault="00601836" w:rsidP="00267D67">
            <w:pPr>
              <w:spacing w:line="360" w:lineRule="auto"/>
              <w:jc w:val="center"/>
              <w:rPr>
                <w:rFonts w:eastAsia="Arial Unicode MS"/>
                <w:lang w:eastAsia="uk-UA"/>
              </w:rPr>
            </w:pPr>
            <w:r>
              <w:rPr>
                <w:rFonts w:eastAsia="Arial Unicode MS"/>
                <w:lang w:eastAsia="uk-UA"/>
              </w:rPr>
              <w:t>9</w:t>
            </w:r>
            <w:r w:rsidR="00EE4A9D">
              <w:rPr>
                <w:rFonts w:eastAsia="Arial Unicode MS"/>
                <w:lang w:eastAsia="uk-UA"/>
              </w:rPr>
              <w:t>,27</w:t>
            </w:r>
          </w:p>
        </w:tc>
      </w:tr>
      <w:tr w:rsidR="00EE4A9D" w:rsidTr="00267D67">
        <w:trPr>
          <w:jc w:val="center"/>
        </w:trPr>
        <w:tc>
          <w:tcPr>
            <w:tcW w:w="1044" w:type="pct"/>
          </w:tcPr>
          <w:p w:rsidR="00EE4A9D" w:rsidRDefault="00EE4A9D" w:rsidP="00267D67">
            <w:pPr>
              <w:spacing w:line="360" w:lineRule="auto"/>
              <w:jc w:val="center"/>
              <w:rPr>
                <w:rFonts w:eastAsia="Arial Unicode MS"/>
                <w:lang w:eastAsia="uk-UA"/>
              </w:rPr>
            </w:pPr>
            <w:r>
              <w:rPr>
                <w:rFonts w:eastAsia="Arial Unicode MS"/>
                <w:lang w:eastAsia="uk-UA"/>
              </w:rPr>
              <w:t>12</w:t>
            </w:r>
          </w:p>
        </w:tc>
        <w:tc>
          <w:tcPr>
            <w:tcW w:w="1456" w:type="pct"/>
          </w:tcPr>
          <w:p w:rsidR="00EE4A9D" w:rsidRDefault="00EE4A9D" w:rsidP="00267D67">
            <w:pPr>
              <w:spacing w:line="360" w:lineRule="auto"/>
              <w:jc w:val="center"/>
              <w:rPr>
                <w:rFonts w:eastAsia="Arial Unicode MS"/>
                <w:lang w:eastAsia="uk-UA"/>
              </w:rPr>
            </w:pPr>
            <w:r>
              <w:rPr>
                <w:rFonts w:eastAsia="Arial Unicode MS"/>
                <w:lang w:eastAsia="uk-UA"/>
              </w:rPr>
              <w:t>7,33</w:t>
            </w:r>
          </w:p>
        </w:tc>
        <w:tc>
          <w:tcPr>
            <w:tcW w:w="1250" w:type="pct"/>
          </w:tcPr>
          <w:p w:rsidR="00EE4A9D" w:rsidRDefault="00EE4A9D" w:rsidP="00267D67">
            <w:pPr>
              <w:spacing w:line="360" w:lineRule="auto"/>
              <w:jc w:val="center"/>
              <w:rPr>
                <w:rFonts w:eastAsia="Arial Unicode MS"/>
                <w:lang w:eastAsia="uk-UA"/>
              </w:rPr>
            </w:pPr>
            <w:r>
              <w:rPr>
                <w:rFonts w:eastAsia="Arial Unicode MS"/>
                <w:lang w:eastAsia="uk-UA"/>
              </w:rPr>
              <w:t>6,20</w:t>
            </w:r>
          </w:p>
        </w:tc>
        <w:tc>
          <w:tcPr>
            <w:tcW w:w="1250" w:type="pct"/>
          </w:tcPr>
          <w:p w:rsidR="00EE4A9D" w:rsidRDefault="00EE4A9D" w:rsidP="00267D67">
            <w:pPr>
              <w:spacing w:line="360" w:lineRule="auto"/>
              <w:jc w:val="center"/>
              <w:rPr>
                <w:rFonts w:eastAsia="Arial Unicode MS"/>
                <w:lang w:eastAsia="uk-UA"/>
              </w:rPr>
            </w:pPr>
            <w:r>
              <w:rPr>
                <w:rFonts w:eastAsia="Arial Unicode MS"/>
                <w:lang w:eastAsia="uk-UA"/>
              </w:rPr>
              <w:t>10,19</w:t>
            </w:r>
          </w:p>
        </w:tc>
      </w:tr>
      <w:tr w:rsidR="00EE4A9D" w:rsidTr="00267D67">
        <w:trPr>
          <w:jc w:val="center"/>
        </w:trPr>
        <w:tc>
          <w:tcPr>
            <w:tcW w:w="1044" w:type="pct"/>
          </w:tcPr>
          <w:p w:rsidR="00EE4A9D" w:rsidRDefault="00EE4A9D" w:rsidP="00267D67">
            <w:pPr>
              <w:spacing w:line="360" w:lineRule="auto"/>
              <w:jc w:val="center"/>
              <w:rPr>
                <w:rFonts w:eastAsia="Arial Unicode MS"/>
                <w:lang w:eastAsia="uk-UA"/>
              </w:rPr>
            </w:pPr>
            <w:r>
              <w:rPr>
                <w:rFonts w:eastAsia="Arial Unicode MS"/>
                <w:lang w:eastAsia="uk-UA"/>
              </w:rPr>
              <w:t>13</w:t>
            </w:r>
          </w:p>
        </w:tc>
        <w:tc>
          <w:tcPr>
            <w:tcW w:w="1456" w:type="pct"/>
          </w:tcPr>
          <w:p w:rsidR="00EE4A9D" w:rsidRDefault="00EE4A9D" w:rsidP="00267D67">
            <w:pPr>
              <w:spacing w:line="360" w:lineRule="auto"/>
              <w:jc w:val="center"/>
              <w:rPr>
                <w:rFonts w:eastAsia="Arial Unicode MS"/>
                <w:lang w:eastAsia="uk-UA"/>
              </w:rPr>
            </w:pPr>
            <w:r>
              <w:rPr>
                <w:rFonts w:eastAsia="Arial Unicode MS"/>
                <w:lang w:eastAsia="uk-UA"/>
              </w:rPr>
              <w:t>7,29</w:t>
            </w:r>
          </w:p>
        </w:tc>
        <w:tc>
          <w:tcPr>
            <w:tcW w:w="1250" w:type="pct"/>
          </w:tcPr>
          <w:p w:rsidR="00EE4A9D" w:rsidRDefault="00D468CD" w:rsidP="00267D67">
            <w:pPr>
              <w:spacing w:line="360" w:lineRule="auto"/>
              <w:jc w:val="center"/>
              <w:rPr>
                <w:rFonts w:eastAsia="Arial Unicode MS"/>
                <w:lang w:eastAsia="uk-UA"/>
              </w:rPr>
            </w:pPr>
            <w:r>
              <w:rPr>
                <w:rFonts w:eastAsia="Arial Unicode MS"/>
                <w:lang w:eastAsia="uk-UA"/>
              </w:rPr>
              <w:t>5,57</w:t>
            </w:r>
          </w:p>
        </w:tc>
        <w:tc>
          <w:tcPr>
            <w:tcW w:w="1250" w:type="pct"/>
          </w:tcPr>
          <w:p w:rsidR="00EE4A9D" w:rsidRDefault="00187A53" w:rsidP="00267D67">
            <w:pPr>
              <w:spacing w:line="360" w:lineRule="auto"/>
              <w:jc w:val="center"/>
              <w:rPr>
                <w:rFonts w:eastAsia="Arial Unicode MS"/>
                <w:lang w:eastAsia="uk-UA"/>
              </w:rPr>
            </w:pPr>
            <w:r>
              <w:rPr>
                <w:rFonts w:eastAsia="Arial Unicode MS"/>
                <w:lang w:eastAsia="uk-UA"/>
              </w:rPr>
              <w:t>13,2</w:t>
            </w:r>
            <w:r w:rsidR="00EE4A9D">
              <w:rPr>
                <w:rFonts w:eastAsia="Arial Unicode MS"/>
                <w:lang w:eastAsia="uk-UA"/>
              </w:rPr>
              <w:t>9</w:t>
            </w:r>
          </w:p>
        </w:tc>
      </w:tr>
      <w:tr w:rsidR="00EE4A9D" w:rsidTr="00267D67">
        <w:trPr>
          <w:jc w:val="center"/>
        </w:trPr>
        <w:tc>
          <w:tcPr>
            <w:tcW w:w="1044" w:type="pct"/>
          </w:tcPr>
          <w:p w:rsidR="00EE4A9D" w:rsidRDefault="00EE4A9D" w:rsidP="00267D67">
            <w:pPr>
              <w:spacing w:line="360" w:lineRule="auto"/>
              <w:jc w:val="center"/>
              <w:rPr>
                <w:rFonts w:eastAsia="Arial Unicode MS"/>
                <w:lang w:eastAsia="uk-UA"/>
              </w:rPr>
            </w:pPr>
            <w:r>
              <w:rPr>
                <w:rFonts w:eastAsia="Arial Unicode MS"/>
                <w:lang w:eastAsia="uk-UA"/>
              </w:rPr>
              <w:t>14</w:t>
            </w:r>
          </w:p>
        </w:tc>
        <w:tc>
          <w:tcPr>
            <w:tcW w:w="1456" w:type="pct"/>
          </w:tcPr>
          <w:p w:rsidR="00EE4A9D" w:rsidRDefault="00D468CD" w:rsidP="00267D67">
            <w:pPr>
              <w:spacing w:line="360" w:lineRule="auto"/>
              <w:jc w:val="center"/>
              <w:rPr>
                <w:rFonts w:eastAsia="Arial Unicode MS"/>
                <w:lang w:eastAsia="uk-UA"/>
              </w:rPr>
            </w:pPr>
            <w:r>
              <w:rPr>
                <w:rFonts w:eastAsia="Arial Unicode MS"/>
                <w:lang w:eastAsia="uk-UA"/>
              </w:rPr>
              <w:t>6</w:t>
            </w:r>
            <w:r w:rsidR="00EE4A9D">
              <w:rPr>
                <w:rFonts w:eastAsia="Arial Unicode MS"/>
                <w:lang w:eastAsia="uk-UA"/>
              </w:rPr>
              <w:t>,46</w:t>
            </w:r>
          </w:p>
        </w:tc>
        <w:tc>
          <w:tcPr>
            <w:tcW w:w="1250" w:type="pct"/>
          </w:tcPr>
          <w:p w:rsidR="00EE4A9D" w:rsidRDefault="009D5E4E" w:rsidP="00267D67">
            <w:pPr>
              <w:spacing w:line="360" w:lineRule="auto"/>
              <w:jc w:val="center"/>
              <w:rPr>
                <w:rFonts w:eastAsia="Arial Unicode MS"/>
                <w:lang w:eastAsia="uk-UA"/>
              </w:rPr>
            </w:pPr>
            <w:r>
              <w:rPr>
                <w:rFonts w:eastAsia="Arial Unicode MS"/>
                <w:lang w:eastAsia="uk-UA"/>
              </w:rPr>
              <w:t>7</w:t>
            </w:r>
            <w:r w:rsidR="00EE4A9D">
              <w:rPr>
                <w:rFonts w:eastAsia="Arial Unicode MS"/>
                <w:lang w:eastAsia="uk-UA"/>
              </w:rPr>
              <w:t>,11</w:t>
            </w:r>
          </w:p>
        </w:tc>
        <w:tc>
          <w:tcPr>
            <w:tcW w:w="1250" w:type="pct"/>
          </w:tcPr>
          <w:p w:rsidR="00EE4A9D" w:rsidRDefault="00EE4A9D" w:rsidP="00267D67">
            <w:pPr>
              <w:spacing w:line="360" w:lineRule="auto"/>
              <w:jc w:val="center"/>
              <w:rPr>
                <w:rFonts w:eastAsia="Arial Unicode MS"/>
                <w:lang w:eastAsia="uk-UA"/>
              </w:rPr>
            </w:pPr>
            <w:r>
              <w:rPr>
                <w:rFonts w:eastAsia="Arial Unicode MS"/>
                <w:lang w:eastAsia="uk-UA"/>
              </w:rPr>
              <w:t>10,17</w:t>
            </w:r>
          </w:p>
        </w:tc>
      </w:tr>
      <w:tr w:rsidR="00EE4A9D" w:rsidTr="00267D67">
        <w:trPr>
          <w:jc w:val="center"/>
        </w:trPr>
        <w:tc>
          <w:tcPr>
            <w:tcW w:w="1044" w:type="pct"/>
          </w:tcPr>
          <w:p w:rsidR="00EE4A9D" w:rsidRDefault="00EE4A9D" w:rsidP="00267D67">
            <w:pPr>
              <w:spacing w:line="360" w:lineRule="auto"/>
              <w:jc w:val="center"/>
              <w:rPr>
                <w:rFonts w:eastAsia="Arial Unicode MS"/>
                <w:lang w:eastAsia="uk-UA"/>
              </w:rPr>
            </w:pPr>
            <w:r>
              <w:rPr>
                <w:rFonts w:eastAsia="Arial Unicode MS"/>
                <w:lang w:eastAsia="uk-UA"/>
              </w:rPr>
              <w:t>15</w:t>
            </w:r>
          </w:p>
        </w:tc>
        <w:tc>
          <w:tcPr>
            <w:tcW w:w="1456" w:type="pct"/>
          </w:tcPr>
          <w:p w:rsidR="00EE4A9D" w:rsidRDefault="00D468CD" w:rsidP="00267D67">
            <w:pPr>
              <w:spacing w:line="360" w:lineRule="auto"/>
              <w:jc w:val="center"/>
              <w:rPr>
                <w:rFonts w:eastAsia="Arial Unicode MS"/>
                <w:lang w:eastAsia="uk-UA"/>
              </w:rPr>
            </w:pPr>
            <w:r>
              <w:rPr>
                <w:rFonts w:eastAsia="Arial Unicode MS"/>
                <w:lang w:eastAsia="uk-UA"/>
              </w:rPr>
              <w:t>7,2</w:t>
            </w:r>
            <w:r w:rsidR="00EE4A9D">
              <w:rPr>
                <w:rFonts w:eastAsia="Arial Unicode MS"/>
                <w:lang w:eastAsia="uk-UA"/>
              </w:rPr>
              <w:t>1</w:t>
            </w:r>
          </w:p>
        </w:tc>
        <w:tc>
          <w:tcPr>
            <w:tcW w:w="1250" w:type="pct"/>
          </w:tcPr>
          <w:p w:rsidR="00EE4A9D" w:rsidRDefault="00D468CD" w:rsidP="00267D67">
            <w:pPr>
              <w:spacing w:line="360" w:lineRule="auto"/>
              <w:jc w:val="center"/>
              <w:rPr>
                <w:rFonts w:eastAsia="Arial Unicode MS"/>
                <w:lang w:eastAsia="uk-UA"/>
              </w:rPr>
            </w:pPr>
            <w:r>
              <w:rPr>
                <w:rFonts w:eastAsia="Arial Unicode MS"/>
                <w:lang w:eastAsia="uk-UA"/>
              </w:rPr>
              <w:t>5</w:t>
            </w:r>
            <w:r w:rsidR="00EE4A9D">
              <w:rPr>
                <w:rFonts w:eastAsia="Arial Unicode MS"/>
                <w:lang w:eastAsia="uk-UA"/>
              </w:rPr>
              <w:t>, 14</w:t>
            </w:r>
          </w:p>
        </w:tc>
        <w:tc>
          <w:tcPr>
            <w:tcW w:w="1250" w:type="pct"/>
          </w:tcPr>
          <w:p w:rsidR="00EE4A9D" w:rsidRDefault="00601836" w:rsidP="00267D67">
            <w:pPr>
              <w:spacing w:line="360" w:lineRule="auto"/>
              <w:jc w:val="center"/>
              <w:rPr>
                <w:rFonts w:eastAsia="Arial Unicode MS"/>
                <w:lang w:eastAsia="uk-UA"/>
              </w:rPr>
            </w:pPr>
            <w:r>
              <w:rPr>
                <w:rFonts w:eastAsia="Arial Unicode MS"/>
                <w:lang w:eastAsia="uk-UA"/>
              </w:rPr>
              <w:t>9</w:t>
            </w:r>
            <w:r w:rsidR="00EE4A9D">
              <w:rPr>
                <w:rFonts w:eastAsia="Arial Unicode MS"/>
                <w:lang w:eastAsia="uk-UA"/>
              </w:rPr>
              <w:t>,25</w:t>
            </w:r>
          </w:p>
        </w:tc>
      </w:tr>
      <w:tr w:rsidR="00EE4A9D" w:rsidTr="00267D67">
        <w:trPr>
          <w:jc w:val="center"/>
        </w:trPr>
        <w:tc>
          <w:tcPr>
            <w:tcW w:w="1044" w:type="pct"/>
          </w:tcPr>
          <w:p w:rsidR="00EE4A9D" w:rsidRDefault="00EE4A9D" w:rsidP="00267D67">
            <w:pPr>
              <w:spacing w:line="360" w:lineRule="auto"/>
              <w:jc w:val="center"/>
              <w:rPr>
                <w:rFonts w:eastAsia="Arial Unicode MS"/>
                <w:lang w:eastAsia="uk-UA"/>
              </w:rPr>
            </w:pPr>
            <w:r>
              <w:rPr>
                <w:rFonts w:eastAsia="Arial Unicode MS"/>
                <w:lang w:eastAsia="uk-UA"/>
              </w:rPr>
              <w:t>16</w:t>
            </w:r>
          </w:p>
        </w:tc>
        <w:tc>
          <w:tcPr>
            <w:tcW w:w="1456" w:type="pct"/>
          </w:tcPr>
          <w:p w:rsidR="00EE4A9D" w:rsidRDefault="00EE4A9D" w:rsidP="00267D67">
            <w:pPr>
              <w:spacing w:line="360" w:lineRule="auto"/>
              <w:jc w:val="center"/>
              <w:rPr>
                <w:rFonts w:eastAsia="Arial Unicode MS"/>
                <w:lang w:eastAsia="uk-UA"/>
              </w:rPr>
            </w:pPr>
            <w:r>
              <w:rPr>
                <w:rFonts w:eastAsia="Arial Unicode MS"/>
                <w:lang w:eastAsia="uk-UA"/>
              </w:rPr>
              <w:t>7,44</w:t>
            </w:r>
          </w:p>
        </w:tc>
        <w:tc>
          <w:tcPr>
            <w:tcW w:w="1250" w:type="pct"/>
          </w:tcPr>
          <w:p w:rsidR="00EE4A9D" w:rsidRDefault="00EE4A9D" w:rsidP="00267D67">
            <w:pPr>
              <w:spacing w:line="360" w:lineRule="auto"/>
              <w:jc w:val="center"/>
              <w:rPr>
                <w:rFonts w:eastAsia="Arial Unicode MS"/>
                <w:lang w:eastAsia="uk-UA"/>
              </w:rPr>
            </w:pPr>
            <w:r>
              <w:rPr>
                <w:rFonts w:eastAsia="Arial Unicode MS"/>
                <w:lang w:eastAsia="uk-UA"/>
              </w:rPr>
              <w:t>6,23</w:t>
            </w:r>
          </w:p>
        </w:tc>
        <w:tc>
          <w:tcPr>
            <w:tcW w:w="1250" w:type="pct"/>
          </w:tcPr>
          <w:p w:rsidR="00EE4A9D" w:rsidRDefault="00EE4A9D" w:rsidP="00267D67">
            <w:pPr>
              <w:spacing w:line="360" w:lineRule="auto"/>
              <w:jc w:val="center"/>
              <w:rPr>
                <w:rFonts w:eastAsia="Arial Unicode MS"/>
                <w:lang w:eastAsia="uk-UA"/>
              </w:rPr>
            </w:pPr>
            <w:r>
              <w:rPr>
                <w:rFonts w:eastAsia="Arial Unicode MS"/>
                <w:lang w:eastAsia="uk-UA"/>
              </w:rPr>
              <w:t>10,23</w:t>
            </w:r>
          </w:p>
        </w:tc>
      </w:tr>
      <w:tr w:rsidR="00EE4A9D" w:rsidRPr="00CA6421" w:rsidTr="00267D67">
        <w:trPr>
          <w:jc w:val="center"/>
        </w:trPr>
        <w:tc>
          <w:tcPr>
            <w:tcW w:w="1044" w:type="pct"/>
          </w:tcPr>
          <w:p w:rsidR="00EE4A9D" w:rsidRDefault="00EE4A9D" w:rsidP="00267D67">
            <w:pPr>
              <w:spacing w:line="360" w:lineRule="auto"/>
              <w:jc w:val="center"/>
              <w:rPr>
                <w:rFonts w:eastAsia="Arial Unicode MS"/>
                <w:lang w:eastAsia="uk-UA"/>
              </w:rPr>
            </w:pPr>
            <w:r>
              <w:rPr>
                <w:rFonts w:eastAsia="Arial Unicode MS"/>
                <w:lang w:eastAsia="uk-UA"/>
              </w:rPr>
              <w:t>17</w:t>
            </w:r>
          </w:p>
        </w:tc>
        <w:tc>
          <w:tcPr>
            <w:tcW w:w="1456" w:type="pct"/>
          </w:tcPr>
          <w:p w:rsidR="00EE4A9D" w:rsidRDefault="00EE4A9D" w:rsidP="00267D67">
            <w:pPr>
              <w:spacing w:line="360" w:lineRule="auto"/>
              <w:jc w:val="center"/>
              <w:rPr>
                <w:rFonts w:eastAsia="Arial Unicode MS"/>
                <w:lang w:eastAsia="uk-UA"/>
              </w:rPr>
            </w:pPr>
            <w:r>
              <w:rPr>
                <w:rFonts w:eastAsia="Arial Unicode MS"/>
                <w:lang w:eastAsia="uk-UA"/>
              </w:rPr>
              <w:t>7,39</w:t>
            </w:r>
          </w:p>
        </w:tc>
        <w:tc>
          <w:tcPr>
            <w:tcW w:w="1250" w:type="pct"/>
          </w:tcPr>
          <w:p w:rsidR="00EE4A9D" w:rsidRDefault="00D468CD" w:rsidP="00267D67">
            <w:pPr>
              <w:spacing w:line="360" w:lineRule="auto"/>
              <w:jc w:val="center"/>
              <w:rPr>
                <w:rFonts w:eastAsia="Arial Unicode MS"/>
                <w:lang w:eastAsia="uk-UA"/>
              </w:rPr>
            </w:pPr>
            <w:r>
              <w:rPr>
                <w:rFonts w:eastAsia="Arial Unicode MS"/>
                <w:lang w:eastAsia="uk-UA"/>
              </w:rPr>
              <w:t>6,3</w:t>
            </w:r>
            <w:r w:rsidR="00EE4A9D">
              <w:rPr>
                <w:rFonts w:eastAsia="Arial Unicode MS"/>
                <w:lang w:eastAsia="uk-UA"/>
              </w:rPr>
              <w:t>7</w:t>
            </w:r>
          </w:p>
        </w:tc>
        <w:tc>
          <w:tcPr>
            <w:tcW w:w="1250" w:type="pct"/>
          </w:tcPr>
          <w:p w:rsidR="00EE4A9D" w:rsidRPr="00CA6421" w:rsidRDefault="00601836" w:rsidP="00267D67">
            <w:pPr>
              <w:spacing w:line="360" w:lineRule="auto"/>
              <w:jc w:val="center"/>
              <w:rPr>
                <w:rFonts w:eastAsia="Arial Unicode MS"/>
                <w:lang w:val="ru-RU" w:eastAsia="uk-UA"/>
              </w:rPr>
            </w:pPr>
            <w:r>
              <w:rPr>
                <w:rFonts w:eastAsia="Arial Unicode MS"/>
                <w:lang w:eastAsia="uk-UA"/>
              </w:rPr>
              <w:t>10,6</w:t>
            </w:r>
            <w:r w:rsidR="00EE4A9D">
              <w:rPr>
                <w:rFonts w:eastAsia="Arial Unicode MS"/>
                <w:lang w:eastAsia="uk-UA"/>
              </w:rPr>
              <w:t>1</w:t>
            </w:r>
          </w:p>
        </w:tc>
      </w:tr>
      <w:tr w:rsidR="00EE4A9D" w:rsidRPr="007F3315" w:rsidTr="00267D67">
        <w:trPr>
          <w:jc w:val="center"/>
        </w:trPr>
        <w:tc>
          <w:tcPr>
            <w:tcW w:w="1044" w:type="pct"/>
          </w:tcPr>
          <w:p w:rsidR="00EE4A9D" w:rsidRPr="00D30B2D" w:rsidRDefault="00EE4A9D" w:rsidP="00267D67">
            <w:pPr>
              <w:spacing w:line="360" w:lineRule="auto"/>
              <w:jc w:val="center"/>
              <w:rPr>
                <w:rFonts w:eastAsia="Arial Unicode MS"/>
                <w:lang w:val="en-US" w:eastAsia="uk-UA"/>
              </w:rPr>
            </w:pPr>
            <w:r w:rsidRPr="00D30B2D">
              <w:rPr>
                <w:rFonts w:eastAsia="Arial Unicode MS"/>
                <w:position w:val="-4"/>
                <w:lang w:val="en-US" w:eastAsia="uk-UA"/>
              </w:rPr>
              <w:object w:dxaOrig="279" w:dyaOrig="300">
                <v:shape id="_x0000_i1029" type="#_x0000_t75" style="width:14.95pt;height:14.95pt" o:ole="">
                  <v:imagedata r:id="rId18" o:title=""/>
                </v:shape>
                <o:OLEObject Type="Embed" ProgID="Equation.3" ShapeID="_x0000_i1029" DrawAspect="Content" ObjectID="_1640252294" r:id="rId19"/>
              </w:object>
            </w:r>
          </w:p>
        </w:tc>
        <w:tc>
          <w:tcPr>
            <w:tcW w:w="1456" w:type="pct"/>
          </w:tcPr>
          <w:p w:rsidR="00EE4A9D" w:rsidRPr="00A06B81" w:rsidRDefault="00601836" w:rsidP="00267D67">
            <w:pPr>
              <w:spacing w:line="360" w:lineRule="auto"/>
              <w:jc w:val="center"/>
              <w:rPr>
                <w:rFonts w:eastAsia="Arial Unicode MS"/>
                <w:color w:val="000000" w:themeColor="text1"/>
                <w:lang w:eastAsia="uk-UA"/>
              </w:rPr>
            </w:pPr>
            <w:r w:rsidRPr="00A06B81">
              <w:rPr>
                <w:rFonts w:eastAsia="Arial Unicode MS"/>
                <w:color w:val="000000" w:themeColor="text1"/>
                <w:lang w:eastAsia="uk-UA"/>
              </w:rPr>
              <w:t xml:space="preserve"> 7,38</w:t>
            </w:r>
          </w:p>
        </w:tc>
        <w:tc>
          <w:tcPr>
            <w:tcW w:w="1250" w:type="pct"/>
          </w:tcPr>
          <w:p w:rsidR="00EE4A9D" w:rsidRPr="00A06B81" w:rsidRDefault="009D5E4E" w:rsidP="00267D67">
            <w:pPr>
              <w:spacing w:line="360" w:lineRule="auto"/>
              <w:jc w:val="center"/>
              <w:rPr>
                <w:rFonts w:eastAsia="Arial Unicode MS"/>
                <w:color w:val="000000" w:themeColor="text1"/>
                <w:lang w:eastAsia="uk-UA"/>
              </w:rPr>
            </w:pPr>
            <w:r w:rsidRPr="00A06B81">
              <w:rPr>
                <w:rFonts w:eastAsia="Arial Unicode MS"/>
                <w:color w:val="000000" w:themeColor="text1"/>
                <w:lang w:eastAsia="uk-UA"/>
              </w:rPr>
              <w:t>5,99</w:t>
            </w:r>
          </w:p>
        </w:tc>
        <w:tc>
          <w:tcPr>
            <w:tcW w:w="1250" w:type="pct"/>
          </w:tcPr>
          <w:p w:rsidR="00EE4A9D" w:rsidRPr="00A06B81" w:rsidRDefault="00187A53" w:rsidP="00267D67">
            <w:pPr>
              <w:spacing w:line="360" w:lineRule="auto"/>
              <w:jc w:val="center"/>
              <w:rPr>
                <w:rFonts w:eastAsia="Arial Unicode MS"/>
                <w:color w:val="000000" w:themeColor="text1"/>
                <w:lang w:eastAsia="uk-UA"/>
              </w:rPr>
            </w:pPr>
            <w:r w:rsidRPr="00A06B81">
              <w:rPr>
                <w:rFonts w:eastAsia="Arial Unicode MS"/>
                <w:color w:val="000000" w:themeColor="text1"/>
                <w:lang w:eastAsia="uk-UA"/>
              </w:rPr>
              <w:t>10,72</w:t>
            </w:r>
          </w:p>
        </w:tc>
      </w:tr>
      <w:tr w:rsidR="000B195B" w:rsidRPr="007F3315" w:rsidTr="00267D67">
        <w:trPr>
          <w:jc w:val="center"/>
        </w:trPr>
        <w:tc>
          <w:tcPr>
            <w:tcW w:w="1044" w:type="pct"/>
          </w:tcPr>
          <w:p w:rsidR="000B195B" w:rsidRPr="00D30B2D" w:rsidRDefault="004B78BB" w:rsidP="00267D67">
            <w:pPr>
              <w:spacing w:line="360" w:lineRule="auto"/>
              <w:jc w:val="center"/>
              <w:rPr>
                <w:rFonts w:eastAsia="Arial Unicode MS"/>
                <w:lang w:val="en-US" w:eastAsia="uk-UA"/>
              </w:rPr>
            </w:pPr>
            <w:r w:rsidRPr="004B78BB">
              <w:rPr>
                <w:rFonts w:eastAsia="Arial Unicode MS"/>
                <w:lang w:val="en-US" w:eastAsia="uk-UA"/>
              </w:rPr>
              <w:t>σ</w:t>
            </w:r>
          </w:p>
        </w:tc>
        <w:tc>
          <w:tcPr>
            <w:tcW w:w="1456" w:type="pct"/>
          </w:tcPr>
          <w:p w:rsidR="000B195B" w:rsidRPr="00A06B81" w:rsidRDefault="00601836" w:rsidP="00267D67">
            <w:pPr>
              <w:spacing w:line="360" w:lineRule="auto"/>
              <w:jc w:val="center"/>
              <w:rPr>
                <w:rFonts w:eastAsia="Arial Unicode MS"/>
                <w:color w:val="000000" w:themeColor="text1"/>
                <w:lang w:val="ru-RU" w:eastAsia="uk-UA"/>
              </w:rPr>
            </w:pPr>
            <w:r w:rsidRPr="00A06B81">
              <w:rPr>
                <w:rFonts w:eastAsia="Arial Unicode MS"/>
                <w:color w:val="000000" w:themeColor="text1"/>
                <w:lang w:val="ru-RU" w:eastAsia="uk-UA"/>
              </w:rPr>
              <w:t>0,58</w:t>
            </w:r>
          </w:p>
        </w:tc>
        <w:tc>
          <w:tcPr>
            <w:tcW w:w="1250" w:type="pct"/>
          </w:tcPr>
          <w:p w:rsidR="000B195B" w:rsidRPr="00A06B81" w:rsidRDefault="00CB63C6" w:rsidP="00267D67">
            <w:pPr>
              <w:spacing w:line="360" w:lineRule="auto"/>
              <w:jc w:val="center"/>
              <w:rPr>
                <w:rFonts w:eastAsia="Arial Unicode MS"/>
                <w:color w:val="000000" w:themeColor="text1"/>
                <w:lang w:val="ru-RU" w:eastAsia="uk-UA"/>
              </w:rPr>
            </w:pPr>
            <w:r w:rsidRPr="00A06B81">
              <w:rPr>
                <w:rFonts w:eastAsia="Arial Unicode MS"/>
                <w:color w:val="000000" w:themeColor="text1"/>
                <w:lang w:val="ru-RU" w:eastAsia="uk-UA"/>
              </w:rPr>
              <w:t>0,57</w:t>
            </w:r>
          </w:p>
        </w:tc>
        <w:tc>
          <w:tcPr>
            <w:tcW w:w="1250" w:type="pct"/>
          </w:tcPr>
          <w:p w:rsidR="000B195B" w:rsidRPr="00A06B81" w:rsidRDefault="00187A53" w:rsidP="00267D67">
            <w:pPr>
              <w:spacing w:line="360" w:lineRule="auto"/>
              <w:jc w:val="center"/>
              <w:rPr>
                <w:rFonts w:eastAsia="Arial Unicode MS"/>
                <w:color w:val="000000" w:themeColor="text1"/>
                <w:lang w:val="ru-RU" w:eastAsia="uk-UA"/>
              </w:rPr>
            </w:pPr>
            <w:r w:rsidRPr="00A06B81">
              <w:rPr>
                <w:rFonts w:eastAsia="Arial Unicode MS"/>
                <w:color w:val="000000" w:themeColor="text1"/>
                <w:lang w:val="ru-RU" w:eastAsia="uk-UA"/>
              </w:rPr>
              <w:t>1,01</w:t>
            </w:r>
          </w:p>
        </w:tc>
      </w:tr>
      <w:tr w:rsidR="00EE4A9D" w:rsidRPr="007F3315" w:rsidTr="00267D67">
        <w:trPr>
          <w:trHeight w:val="444"/>
          <w:jc w:val="center"/>
        </w:trPr>
        <w:tc>
          <w:tcPr>
            <w:tcW w:w="1044" w:type="pct"/>
          </w:tcPr>
          <w:p w:rsidR="00EE4A9D" w:rsidRPr="00D30B2D" w:rsidRDefault="00EE4A9D" w:rsidP="00267D67">
            <w:pPr>
              <w:spacing w:line="360" w:lineRule="auto"/>
              <w:jc w:val="center"/>
              <w:rPr>
                <w:rFonts w:eastAsia="Arial Unicode MS"/>
                <w:lang w:val="en-US" w:eastAsia="uk-UA"/>
              </w:rPr>
            </w:pPr>
            <w:r w:rsidRPr="00D30B2D">
              <w:rPr>
                <w:rFonts w:eastAsia="Arial Unicode MS"/>
                <w:lang w:val="en-US" w:eastAsia="uk-UA"/>
              </w:rPr>
              <w:t>m</w:t>
            </w:r>
            <w:r w:rsidRPr="00D30B2D">
              <w:rPr>
                <w:rFonts w:eastAsia="Arial Unicode MS"/>
                <w:vertAlign w:val="subscript"/>
                <w:lang w:val="en-US" w:eastAsia="uk-UA"/>
              </w:rPr>
              <w:t>x</w:t>
            </w:r>
          </w:p>
        </w:tc>
        <w:tc>
          <w:tcPr>
            <w:tcW w:w="1456" w:type="pct"/>
          </w:tcPr>
          <w:p w:rsidR="00EE4A9D" w:rsidRPr="00A06B81" w:rsidRDefault="009D5E4E" w:rsidP="00A06B81">
            <w:pPr>
              <w:spacing w:line="360" w:lineRule="auto"/>
              <w:jc w:val="center"/>
              <w:rPr>
                <w:rFonts w:eastAsia="Arial Unicode MS"/>
                <w:color w:val="000000" w:themeColor="text1"/>
                <w:lang w:eastAsia="uk-UA"/>
              </w:rPr>
            </w:pPr>
            <w:r w:rsidRPr="00A06B81">
              <w:rPr>
                <w:rFonts w:eastAsia="Arial Unicode MS"/>
                <w:color w:val="000000" w:themeColor="text1"/>
                <w:lang w:eastAsia="uk-UA"/>
              </w:rPr>
              <w:t>0,14</w:t>
            </w:r>
          </w:p>
        </w:tc>
        <w:tc>
          <w:tcPr>
            <w:tcW w:w="1250" w:type="pct"/>
          </w:tcPr>
          <w:p w:rsidR="00EE4A9D" w:rsidRPr="00A06B81" w:rsidRDefault="00CB63C6" w:rsidP="00267D67">
            <w:pPr>
              <w:spacing w:line="360" w:lineRule="auto"/>
              <w:jc w:val="center"/>
              <w:rPr>
                <w:rFonts w:eastAsia="Arial Unicode MS"/>
                <w:color w:val="000000" w:themeColor="text1"/>
                <w:lang w:val="en-US" w:eastAsia="uk-UA"/>
              </w:rPr>
            </w:pPr>
            <w:r w:rsidRPr="00A06B81">
              <w:rPr>
                <w:rFonts w:eastAsia="Arial Unicode MS"/>
                <w:color w:val="000000" w:themeColor="text1"/>
                <w:lang w:val="ru-RU" w:eastAsia="uk-UA"/>
              </w:rPr>
              <w:t>0,14</w:t>
            </w:r>
          </w:p>
        </w:tc>
        <w:tc>
          <w:tcPr>
            <w:tcW w:w="1250" w:type="pct"/>
          </w:tcPr>
          <w:p w:rsidR="00EE4A9D" w:rsidRPr="00A06B81" w:rsidRDefault="00187A53" w:rsidP="005A487D">
            <w:pPr>
              <w:spacing w:line="360" w:lineRule="auto"/>
              <w:jc w:val="center"/>
              <w:rPr>
                <w:rFonts w:eastAsia="Arial Unicode MS"/>
                <w:color w:val="000000" w:themeColor="text1"/>
                <w:lang w:val="en-US" w:eastAsia="uk-UA"/>
              </w:rPr>
            </w:pPr>
            <w:r w:rsidRPr="00A06B81">
              <w:rPr>
                <w:rFonts w:eastAsia="Arial Unicode MS"/>
                <w:color w:val="000000" w:themeColor="text1"/>
                <w:lang w:val="ru-RU" w:eastAsia="uk-UA"/>
              </w:rPr>
              <w:t>0,25</w:t>
            </w:r>
          </w:p>
        </w:tc>
      </w:tr>
      <w:tr w:rsidR="00EE4A9D" w:rsidRPr="00D30B2D" w:rsidTr="00267D67">
        <w:trPr>
          <w:trHeight w:val="380"/>
          <w:jc w:val="center"/>
        </w:trPr>
        <w:tc>
          <w:tcPr>
            <w:tcW w:w="1044" w:type="pct"/>
          </w:tcPr>
          <w:p w:rsidR="00EE4A9D" w:rsidRPr="00D30B2D" w:rsidRDefault="00EE4A9D" w:rsidP="00267D67">
            <w:pPr>
              <w:spacing w:line="360" w:lineRule="auto"/>
              <w:jc w:val="center"/>
              <w:rPr>
                <w:rFonts w:eastAsia="Arial Unicode MS"/>
                <w:lang w:val="en-US" w:eastAsia="uk-UA"/>
              </w:rPr>
            </w:pPr>
            <w:r w:rsidRPr="00D30B2D">
              <w:rPr>
                <w:rFonts w:eastAsia="Arial Unicode MS"/>
                <w:lang w:val="en-US" w:eastAsia="uk-UA"/>
              </w:rPr>
              <w:t>p</w:t>
            </w:r>
          </w:p>
        </w:tc>
        <w:tc>
          <w:tcPr>
            <w:tcW w:w="1456" w:type="pct"/>
          </w:tcPr>
          <w:p w:rsidR="00EE4A9D" w:rsidRPr="004B78BB" w:rsidRDefault="00EE4A9D" w:rsidP="00267D67">
            <w:pPr>
              <w:spacing w:line="360" w:lineRule="auto"/>
              <w:jc w:val="center"/>
              <w:rPr>
                <w:rFonts w:eastAsia="Arial Unicode MS"/>
                <w:color w:val="000000" w:themeColor="text1"/>
                <w:lang w:val="en-US" w:eastAsia="uk-UA"/>
              </w:rPr>
            </w:pPr>
            <w:r w:rsidRPr="004B78BB">
              <w:rPr>
                <w:rFonts w:eastAsia="Arial Unicode MS"/>
                <w:color w:val="000000" w:themeColor="text1"/>
                <w:lang w:val="en-US" w:eastAsia="uk-UA"/>
              </w:rPr>
              <w:t>0,01</w:t>
            </w:r>
          </w:p>
        </w:tc>
        <w:tc>
          <w:tcPr>
            <w:tcW w:w="1250" w:type="pct"/>
          </w:tcPr>
          <w:p w:rsidR="00EE4A9D" w:rsidRPr="004B78BB" w:rsidRDefault="00EE4A9D" w:rsidP="00267D67">
            <w:pPr>
              <w:spacing w:line="360" w:lineRule="auto"/>
              <w:jc w:val="center"/>
              <w:rPr>
                <w:rFonts w:eastAsia="Arial Unicode MS"/>
                <w:color w:val="000000" w:themeColor="text1"/>
                <w:lang w:val="en-US" w:eastAsia="uk-UA"/>
              </w:rPr>
            </w:pPr>
            <w:r w:rsidRPr="004B78BB">
              <w:rPr>
                <w:rFonts w:eastAsia="Arial Unicode MS"/>
                <w:color w:val="000000" w:themeColor="text1"/>
                <w:lang w:val="en-US" w:eastAsia="uk-UA"/>
              </w:rPr>
              <w:t>0,01</w:t>
            </w:r>
          </w:p>
        </w:tc>
        <w:tc>
          <w:tcPr>
            <w:tcW w:w="1250" w:type="pct"/>
          </w:tcPr>
          <w:p w:rsidR="00EE4A9D" w:rsidRPr="004B78BB" w:rsidRDefault="00EE4A9D" w:rsidP="00267D67">
            <w:pPr>
              <w:spacing w:line="360" w:lineRule="auto"/>
              <w:jc w:val="center"/>
              <w:rPr>
                <w:rFonts w:eastAsia="Arial Unicode MS"/>
                <w:color w:val="000000" w:themeColor="text1"/>
                <w:lang w:val="en-US" w:eastAsia="uk-UA"/>
              </w:rPr>
            </w:pPr>
            <w:r w:rsidRPr="004B78BB">
              <w:rPr>
                <w:rFonts w:eastAsia="Arial Unicode MS"/>
                <w:color w:val="000000" w:themeColor="text1"/>
                <w:lang w:val="en-US" w:eastAsia="uk-UA"/>
              </w:rPr>
              <w:t>0,01</w:t>
            </w:r>
          </w:p>
        </w:tc>
      </w:tr>
    </w:tbl>
    <w:p w:rsidR="00EE4A9D" w:rsidRDefault="00EE4A9D" w:rsidP="00EE4A9D">
      <w:pPr>
        <w:spacing w:line="360" w:lineRule="auto"/>
        <w:ind w:firstLine="709"/>
        <w:rPr>
          <w:color w:val="000000" w:themeColor="text1"/>
        </w:rPr>
      </w:pPr>
    </w:p>
    <w:p w:rsidR="00E75A47" w:rsidRPr="00D35B49" w:rsidRDefault="007F3315" w:rsidP="003B230D">
      <w:pPr>
        <w:spacing w:line="360" w:lineRule="auto"/>
        <w:ind w:firstLine="709"/>
        <w:jc w:val="both"/>
        <w:rPr>
          <w:color w:val="000000" w:themeColor="text1"/>
        </w:rPr>
      </w:pPr>
      <w:r w:rsidRPr="007377AA">
        <w:rPr>
          <w:color w:val="000000" w:themeColor="text1"/>
        </w:rPr>
        <w:t>Ураховуючи здатність респіраторн</w:t>
      </w:r>
      <w:r w:rsidR="003B230D">
        <w:rPr>
          <w:color w:val="000000" w:themeColor="text1"/>
        </w:rPr>
        <w:t>их вірусів уражати клітини еритроцитів</w:t>
      </w:r>
      <w:r w:rsidRPr="007377AA">
        <w:rPr>
          <w:color w:val="000000" w:themeColor="text1"/>
        </w:rPr>
        <w:t>, нами вивчено зміни в периферичній крові дітей, хворих на ГРВІ</w:t>
      </w:r>
      <w:r w:rsidR="007D5766">
        <w:rPr>
          <w:color w:val="000000" w:themeColor="text1"/>
        </w:rPr>
        <w:t xml:space="preserve"> (таблиця 3.1)</w:t>
      </w:r>
      <w:r w:rsidRPr="007377AA">
        <w:rPr>
          <w:color w:val="000000" w:themeColor="text1"/>
        </w:rPr>
        <w:t xml:space="preserve">. </w:t>
      </w:r>
      <w:r w:rsidR="007377AA" w:rsidRPr="007377AA">
        <w:rPr>
          <w:color w:val="000000" w:themeColor="text1"/>
        </w:rPr>
        <w:t>Аналіз осно</w:t>
      </w:r>
      <w:r w:rsidR="005476E2">
        <w:rPr>
          <w:color w:val="000000" w:themeColor="text1"/>
        </w:rPr>
        <w:t>вних показників крові</w:t>
      </w:r>
      <w:r w:rsidR="009045B5">
        <w:rPr>
          <w:color w:val="000000" w:themeColor="text1"/>
        </w:rPr>
        <w:t xml:space="preserve"> хворих на </w:t>
      </w:r>
      <w:r w:rsidR="007377AA" w:rsidRPr="007377AA">
        <w:rPr>
          <w:color w:val="000000" w:themeColor="text1"/>
        </w:rPr>
        <w:t>ГРВІ</w:t>
      </w:r>
      <w:r w:rsidR="009045B5">
        <w:rPr>
          <w:color w:val="000000" w:themeColor="text1"/>
        </w:rPr>
        <w:t xml:space="preserve"> дітей з  Хортицького району</w:t>
      </w:r>
      <w:r w:rsidR="007377AA" w:rsidRPr="007377AA">
        <w:rPr>
          <w:color w:val="000000" w:themeColor="text1"/>
        </w:rPr>
        <w:t>, пок</w:t>
      </w:r>
      <w:r w:rsidR="009045B5">
        <w:rPr>
          <w:color w:val="000000" w:themeColor="text1"/>
        </w:rPr>
        <w:t>азав, що кількість лейк</w:t>
      </w:r>
      <w:r w:rsidR="007377AA" w:rsidRPr="007377AA">
        <w:rPr>
          <w:color w:val="000000" w:themeColor="text1"/>
        </w:rPr>
        <w:t>оцитів становил</w:t>
      </w:r>
      <w:r w:rsidR="007120B6">
        <w:rPr>
          <w:color w:val="000000" w:themeColor="text1"/>
        </w:rPr>
        <w:t xml:space="preserve">а </w:t>
      </w:r>
      <w:r w:rsidR="005F145A">
        <w:rPr>
          <w:color w:val="000000" w:themeColor="text1"/>
          <w:lang w:val="ru-RU"/>
        </w:rPr>
        <w:t>5,99</w:t>
      </w:r>
      <w:r w:rsidR="00E953A5">
        <w:rPr>
          <w:color w:val="000000" w:themeColor="text1"/>
        </w:rPr>
        <w:t xml:space="preserve"> </w:t>
      </w:r>
      <w:r w:rsidR="00E953A5" w:rsidRPr="007377AA">
        <w:rPr>
          <w:color w:val="000000" w:themeColor="text1"/>
        </w:rPr>
        <w:t>±</w:t>
      </w:r>
      <w:r w:rsidR="00EA7163">
        <w:rPr>
          <w:color w:val="000000" w:themeColor="text1"/>
        </w:rPr>
        <w:t xml:space="preserve"> </w:t>
      </w:r>
      <w:r w:rsidR="005F145A">
        <w:rPr>
          <w:rFonts w:eastAsia="Arial Unicode MS"/>
          <w:lang w:val="ru-RU" w:eastAsia="uk-UA"/>
        </w:rPr>
        <w:t>0,14</w:t>
      </w:r>
      <w:r w:rsidR="00EA7163">
        <w:rPr>
          <w:rFonts w:eastAsia="Arial Unicode MS"/>
          <w:lang w:eastAsia="uk-UA"/>
        </w:rPr>
        <w:t xml:space="preserve"> </w:t>
      </w:r>
      <w:r w:rsidR="00EE3395">
        <w:rPr>
          <w:color w:val="000000" w:themeColor="text1"/>
        </w:rPr>
        <w:t>×</w:t>
      </w:r>
      <w:r w:rsidR="00EA7163">
        <w:rPr>
          <w:color w:val="000000" w:themeColor="text1"/>
        </w:rPr>
        <w:t xml:space="preserve"> </w:t>
      </w:r>
      <w:r w:rsidR="00EE3395">
        <w:rPr>
          <w:color w:val="000000" w:themeColor="text1"/>
        </w:rPr>
        <w:t>10</w:t>
      </w:r>
      <w:r w:rsidR="00EE3395">
        <w:rPr>
          <w:color w:val="000000" w:themeColor="text1"/>
          <w:vertAlign w:val="superscript"/>
        </w:rPr>
        <w:t>12</w:t>
      </w:r>
      <w:r w:rsidR="005F145A">
        <w:rPr>
          <w:color w:val="000000" w:themeColor="text1"/>
        </w:rPr>
        <w:t>/л (7,38</w:t>
      </w:r>
      <w:r w:rsidR="00E953A5">
        <w:rPr>
          <w:color w:val="000000" w:themeColor="text1"/>
        </w:rPr>
        <w:t xml:space="preserve"> </w:t>
      </w:r>
      <w:r w:rsidR="00E953A5" w:rsidRPr="007377AA">
        <w:rPr>
          <w:color w:val="000000" w:themeColor="text1"/>
        </w:rPr>
        <w:t>±</w:t>
      </w:r>
      <w:r w:rsidR="00EA7163">
        <w:rPr>
          <w:color w:val="000000" w:themeColor="text1"/>
        </w:rPr>
        <w:t xml:space="preserve"> </w:t>
      </w:r>
      <w:r w:rsidR="005F145A">
        <w:rPr>
          <w:rFonts w:eastAsia="Arial Unicode MS"/>
          <w:lang w:val="ru-RU" w:eastAsia="uk-UA"/>
        </w:rPr>
        <w:t>0,14</w:t>
      </w:r>
      <w:r w:rsidR="00EA7163">
        <w:rPr>
          <w:rFonts w:eastAsia="Arial Unicode MS"/>
          <w:lang w:eastAsia="uk-UA"/>
        </w:rPr>
        <w:t xml:space="preserve"> </w:t>
      </w:r>
      <w:r w:rsidR="007377AA" w:rsidRPr="007377AA">
        <w:rPr>
          <w:color w:val="000000" w:themeColor="text1"/>
        </w:rPr>
        <w:t>×</w:t>
      </w:r>
      <w:r w:rsidR="00EA7163">
        <w:rPr>
          <w:color w:val="000000" w:themeColor="text1"/>
        </w:rPr>
        <w:t xml:space="preserve"> </w:t>
      </w:r>
      <w:r w:rsidR="007377AA" w:rsidRPr="007377AA">
        <w:rPr>
          <w:color w:val="000000" w:themeColor="text1"/>
        </w:rPr>
        <w:t>10</w:t>
      </w:r>
      <w:r w:rsidR="00EE3395">
        <w:rPr>
          <w:color w:val="000000" w:themeColor="text1"/>
          <w:vertAlign w:val="superscript"/>
        </w:rPr>
        <w:t>12</w:t>
      </w:r>
      <w:r w:rsidR="009045B5">
        <w:rPr>
          <w:color w:val="000000" w:themeColor="text1"/>
        </w:rPr>
        <w:t>/л у групі</w:t>
      </w:r>
      <w:r w:rsidR="007377AA" w:rsidRPr="007377AA">
        <w:rPr>
          <w:color w:val="000000" w:themeColor="text1"/>
        </w:rPr>
        <w:t xml:space="preserve"> дітей</w:t>
      </w:r>
      <w:r w:rsidR="009045B5">
        <w:rPr>
          <w:color w:val="000000" w:themeColor="text1"/>
        </w:rPr>
        <w:t xml:space="preserve"> з Комунарського району</w:t>
      </w:r>
      <w:r w:rsidR="007377AA" w:rsidRPr="007377AA">
        <w:rPr>
          <w:color w:val="000000" w:themeColor="text1"/>
        </w:rPr>
        <w:t>)</w:t>
      </w:r>
      <w:r w:rsidR="00BC2CD0">
        <w:rPr>
          <w:color w:val="000000" w:themeColor="text1"/>
        </w:rPr>
        <w:t xml:space="preserve">, </w:t>
      </w:r>
      <w:r w:rsidR="007377AA" w:rsidRPr="007377AA">
        <w:rPr>
          <w:color w:val="000000" w:themeColor="text1"/>
        </w:rPr>
        <w:t>знаходиться в межах вікової н</w:t>
      </w:r>
      <w:r w:rsidR="00EE3395">
        <w:rPr>
          <w:color w:val="000000" w:themeColor="text1"/>
        </w:rPr>
        <w:t>орми за літературними даними</w:t>
      </w:r>
      <w:r w:rsidR="007377AA" w:rsidRPr="007377AA">
        <w:rPr>
          <w:color w:val="000000" w:themeColor="text1"/>
        </w:rPr>
        <w:t>, однак дещо менша, ніж у обстежених нами дітей</w:t>
      </w:r>
      <w:r w:rsidR="009045B5">
        <w:rPr>
          <w:color w:val="000000" w:themeColor="text1"/>
        </w:rPr>
        <w:t xml:space="preserve"> з Хортицького району</w:t>
      </w:r>
      <w:r w:rsidR="007377AA" w:rsidRPr="007377AA">
        <w:rPr>
          <w:color w:val="000000" w:themeColor="text1"/>
        </w:rPr>
        <w:t xml:space="preserve">. Аналіз </w:t>
      </w:r>
      <w:r w:rsidR="009045B5">
        <w:rPr>
          <w:color w:val="000000" w:themeColor="text1"/>
        </w:rPr>
        <w:t>в</w:t>
      </w:r>
      <w:r w:rsidR="007377AA" w:rsidRPr="007377AA">
        <w:rPr>
          <w:color w:val="000000" w:themeColor="text1"/>
        </w:rPr>
        <w:t xml:space="preserve">місту </w:t>
      </w:r>
      <w:r w:rsidR="009045B5">
        <w:rPr>
          <w:color w:val="000000" w:themeColor="text1"/>
        </w:rPr>
        <w:t>лейк</w:t>
      </w:r>
      <w:r w:rsidR="007377AA" w:rsidRPr="007377AA">
        <w:rPr>
          <w:color w:val="000000" w:themeColor="text1"/>
        </w:rPr>
        <w:t>оцитів у периферичній крові, хворих на ГРВІ</w:t>
      </w:r>
      <w:r w:rsidR="009045B5">
        <w:rPr>
          <w:color w:val="000000" w:themeColor="text1"/>
        </w:rPr>
        <w:t xml:space="preserve"> дітей з За</w:t>
      </w:r>
      <w:r w:rsidR="005A6D5D">
        <w:rPr>
          <w:color w:val="000000" w:themeColor="text1"/>
        </w:rPr>
        <w:t>в</w:t>
      </w:r>
      <w:r w:rsidR="009045B5">
        <w:rPr>
          <w:color w:val="000000" w:themeColor="text1"/>
        </w:rPr>
        <w:t>одського району</w:t>
      </w:r>
      <w:r w:rsidR="007377AA" w:rsidRPr="007377AA">
        <w:rPr>
          <w:color w:val="000000" w:themeColor="text1"/>
        </w:rPr>
        <w:t xml:space="preserve">, показав, </w:t>
      </w:r>
      <w:r w:rsidR="003C2B88">
        <w:rPr>
          <w:color w:val="000000" w:themeColor="text1"/>
        </w:rPr>
        <w:t>що їх кількість</w:t>
      </w:r>
      <w:r w:rsidR="009045B5">
        <w:rPr>
          <w:color w:val="000000" w:themeColor="text1"/>
        </w:rPr>
        <w:t xml:space="preserve"> достовірно вища</w:t>
      </w:r>
      <w:r w:rsidR="007377AA" w:rsidRPr="007377AA">
        <w:rPr>
          <w:color w:val="000000" w:themeColor="text1"/>
        </w:rPr>
        <w:t xml:space="preserve">, ніж у </w:t>
      </w:r>
      <w:r w:rsidR="009045B5">
        <w:rPr>
          <w:color w:val="000000" w:themeColor="text1"/>
        </w:rPr>
        <w:t xml:space="preserve">інших </w:t>
      </w:r>
      <w:r w:rsidR="007377AA" w:rsidRPr="007377AA">
        <w:rPr>
          <w:color w:val="000000" w:themeColor="text1"/>
        </w:rPr>
        <w:t xml:space="preserve">дітей цього ж </w:t>
      </w:r>
      <w:r w:rsidR="005F145A">
        <w:rPr>
          <w:color w:val="000000" w:themeColor="text1"/>
        </w:rPr>
        <w:t>віку, і становить 10,72</w:t>
      </w:r>
      <w:r w:rsidR="00EA7163">
        <w:rPr>
          <w:color w:val="000000" w:themeColor="text1"/>
        </w:rPr>
        <w:t xml:space="preserve"> </w:t>
      </w:r>
      <w:r w:rsidR="00EA7163" w:rsidRPr="007377AA">
        <w:rPr>
          <w:color w:val="000000" w:themeColor="text1"/>
        </w:rPr>
        <w:t>±</w:t>
      </w:r>
      <w:r w:rsidR="00EA7163">
        <w:rPr>
          <w:color w:val="000000" w:themeColor="text1"/>
        </w:rPr>
        <w:t xml:space="preserve"> </w:t>
      </w:r>
      <w:r w:rsidR="005F145A">
        <w:rPr>
          <w:rFonts w:eastAsia="Arial Unicode MS"/>
          <w:lang w:eastAsia="uk-UA"/>
        </w:rPr>
        <w:t>0,25</w:t>
      </w:r>
      <w:r w:rsidR="00EA7163">
        <w:rPr>
          <w:rFonts w:eastAsia="Arial Unicode MS"/>
          <w:lang w:eastAsia="uk-UA"/>
        </w:rPr>
        <w:t xml:space="preserve"> </w:t>
      </w:r>
      <w:r w:rsidR="00EE3395">
        <w:rPr>
          <w:color w:val="000000" w:themeColor="text1"/>
        </w:rPr>
        <w:t>×</w:t>
      </w:r>
      <w:r w:rsidR="00EA7163">
        <w:rPr>
          <w:color w:val="000000" w:themeColor="text1"/>
        </w:rPr>
        <w:t xml:space="preserve"> </w:t>
      </w:r>
      <w:r w:rsidR="00EE3395">
        <w:rPr>
          <w:color w:val="000000" w:themeColor="text1"/>
        </w:rPr>
        <w:t>10</w:t>
      </w:r>
      <w:r w:rsidR="00EE3395">
        <w:rPr>
          <w:color w:val="000000" w:themeColor="text1"/>
          <w:vertAlign w:val="superscript"/>
        </w:rPr>
        <w:t>12</w:t>
      </w:r>
      <w:r w:rsidR="007377AA" w:rsidRPr="007377AA">
        <w:rPr>
          <w:color w:val="000000" w:themeColor="text1"/>
        </w:rPr>
        <w:t xml:space="preserve">/л (усі різниці достовірні в межах </w:t>
      </w:r>
      <w:r w:rsidR="00BB06EA" w:rsidRPr="00D30B2D">
        <w:rPr>
          <w:rFonts w:eastAsia="Arial Unicode MS"/>
          <w:lang w:val="en-US" w:eastAsia="uk-UA"/>
        </w:rPr>
        <w:t>P</w:t>
      </w:r>
      <w:r w:rsidR="00BB06EA">
        <w:rPr>
          <w:rFonts w:eastAsia="Arial Unicode MS"/>
          <w:lang w:eastAsia="uk-UA"/>
        </w:rPr>
        <w:t xml:space="preserve"> </w:t>
      </w:r>
      <w:r w:rsidR="00BB06EA" w:rsidRPr="00BB06EA">
        <w:rPr>
          <w:rFonts w:eastAsia="Arial Unicode MS"/>
          <w:lang w:eastAsia="uk-UA"/>
        </w:rPr>
        <w:t>≤</w:t>
      </w:r>
      <w:r w:rsidR="00A345E9">
        <w:rPr>
          <w:rFonts w:eastAsia="Arial Unicode MS"/>
          <w:lang w:eastAsia="uk-UA"/>
        </w:rPr>
        <w:t xml:space="preserve"> 0,</w:t>
      </w:r>
      <w:r w:rsidR="00BB06EA">
        <w:rPr>
          <w:rFonts w:eastAsia="Arial Unicode MS"/>
          <w:lang w:eastAsia="uk-UA"/>
        </w:rPr>
        <w:t>01</w:t>
      </w:r>
      <w:r w:rsidR="007377AA" w:rsidRPr="007377AA">
        <w:rPr>
          <w:color w:val="000000" w:themeColor="text1"/>
        </w:rPr>
        <w:t>).</w:t>
      </w:r>
    </w:p>
    <w:p w:rsidR="001069BA" w:rsidRPr="00D35B49" w:rsidRDefault="001069BA" w:rsidP="00115DFD">
      <w:pPr>
        <w:spacing w:line="360" w:lineRule="auto"/>
        <w:ind w:firstLine="709"/>
        <w:jc w:val="both"/>
        <w:rPr>
          <w:color w:val="000000" w:themeColor="text1"/>
        </w:rPr>
      </w:pPr>
    </w:p>
    <w:p w:rsidR="00E75A47" w:rsidRDefault="00325FAA" w:rsidP="001069BA">
      <w:pPr>
        <w:spacing w:line="360" w:lineRule="auto"/>
        <w:jc w:val="center"/>
        <w:rPr>
          <w:color w:val="000000" w:themeColor="text1"/>
        </w:rPr>
      </w:pPr>
      <w:r>
        <w:rPr>
          <w:noProof/>
          <w:color w:val="000000" w:themeColor="text1"/>
          <w:lang w:val="ru-RU"/>
        </w:rPr>
        <w:lastRenderedPageBreak/>
        <w:drawing>
          <wp:inline distT="0" distB="0" distL="0" distR="0">
            <wp:extent cx="5486400" cy="3710763"/>
            <wp:effectExtent l="19050" t="0" r="19050" b="3987"/>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15085" w:rsidRDefault="00415085" w:rsidP="00415085">
      <w:pPr>
        <w:spacing w:line="360" w:lineRule="auto"/>
        <w:jc w:val="both"/>
        <w:rPr>
          <w:rFonts w:eastAsia="Arial Unicode MS"/>
          <w:lang w:eastAsia="uk-UA"/>
        </w:rPr>
      </w:pPr>
    </w:p>
    <w:p w:rsidR="00415085" w:rsidRPr="0083631E" w:rsidRDefault="003376A7" w:rsidP="00415085">
      <w:pPr>
        <w:spacing w:line="360" w:lineRule="auto"/>
        <w:jc w:val="both"/>
        <w:rPr>
          <w:rFonts w:eastAsia="Arial Unicode MS"/>
          <w:lang w:eastAsia="uk-UA"/>
        </w:rPr>
      </w:pPr>
      <w:r>
        <w:rPr>
          <w:rFonts w:eastAsia="Arial Unicode MS"/>
          <w:lang w:eastAsia="uk-UA"/>
        </w:rPr>
        <w:t xml:space="preserve">     </w:t>
      </w:r>
      <w:r w:rsidR="00A345E9">
        <w:rPr>
          <w:rFonts w:eastAsia="Arial Unicode MS"/>
          <w:lang w:eastAsia="uk-UA"/>
        </w:rPr>
        <w:t xml:space="preserve">Примітка: </w:t>
      </w:r>
      <w:r w:rsidR="00415085" w:rsidRPr="00D30B2D">
        <w:rPr>
          <w:rFonts w:eastAsia="Arial Unicode MS"/>
          <w:lang w:eastAsia="uk-UA"/>
        </w:rPr>
        <w:t xml:space="preserve">** – </w:t>
      </w:r>
      <w:r w:rsidR="00415085" w:rsidRPr="00D30B2D">
        <w:rPr>
          <w:rFonts w:eastAsia="Arial Unicode MS"/>
          <w:lang w:val="en-US" w:eastAsia="uk-UA"/>
        </w:rPr>
        <w:t>p</w:t>
      </w:r>
      <w:r w:rsidR="00A345E9">
        <w:rPr>
          <w:rFonts w:eastAsia="Arial Unicode MS"/>
          <w:lang w:eastAsia="uk-UA"/>
        </w:rPr>
        <w:t xml:space="preserve"> ≤ 0,0</w:t>
      </w:r>
      <w:r w:rsidR="00415085" w:rsidRPr="00D30B2D">
        <w:rPr>
          <w:rFonts w:eastAsia="Arial Unicode MS"/>
          <w:lang w:eastAsia="uk-UA"/>
        </w:rPr>
        <w:t>1</w:t>
      </w:r>
      <w:r w:rsidR="0083631E">
        <w:rPr>
          <w:rFonts w:eastAsia="Arial Unicode MS"/>
          <w:lang w:val="ru-RU" w:eastAsia="uk-UA"/>
        </w:rPr>
        <w:t xml:space="preserve"> у пор</w:t>
      </w:r>
      <w:r w:rsidR="0083631E">
        <w:rPr>
          <w:rFonts w:eastAsia="Arial Unicode MS"/>
          <w:lang w:eastAsia="uk-UA"/>
        </w:rPr>
        <w:t>івнянні з іншими районами</w:t>
      </w:r>
    </w:p>
    <w:p w:rsidR="001069BA" w:rsidRPr="002F18D6" w:rsidRDefault="001069BA" w:rsidP="00115DFD">
      <w:pPr>
        <w:spacing w:line="360" w:lineRule="auto"/>
        <w:ind w:firstLine="709"/>
        <w:jc w:val="both"/>
        <w:rPr>
          <w:color w:val="000000" w:themeColor="text1"/>
        </w:rPr>
      </w:pPr>
    </w:p>
    <w:p w:rsidR="00CA0CFA" w:rsidRDefault="004C0B14" w:rsidP="00115DFD">
      <w:pPr>
        <w:spacing w:line="360" w:lineRule="auto"/>
        <w:ind w:firstLine="709"/>
        <w:jc w:val="both"/>
        <w:rPr>
          <w:color w:val="000000" w:themeColor="text1"/>
        </w:rPr>
      </w:pPr>
      <w:r w:rsidRPr="004C0B14">
        <w:rPr>
          <w:color w:val="000000" w:themeColor="text1"/>
        </w:rPr>
        <w:t xml:space="preserve">Рисунок 3.1 – </w:t>
      </w:r>
      <w:r w:rsidR="00347586">
        <w:rPr>
          <w:color w:val="000000" w:themeColor="text1"/>
        </w:rPr>
        <w:t>Зміни вмісту лейкоцитів</w:t>
      </w:r>
      <w:r>
        <w:rPr>
          <w:color w:val="000000" w:themeColor="text1"/>
        </w:rPr>
        <w:t xml:space="preserve"> у крові дітей</w:t>
      </w:r>
      <w:r w:rsidR="00F6186E">
        <w:rPr>
          <w:color w:val="000000" w:themeColor="text1"/>
        </w:rPr>
        <w:t>.</w:t>
      </w:r>
    </w:p>
    <w:p w:rsidR="00BB06EA" w:rsidRDefault="00BB06EA" w:rsidP="00115DFD">
      <w:pPr>
        <w:spacing w:line="360" w:lineRule="auto"/>
        <w:ind w:firstLine="709"/>
        <w:jc w:val="both"/>
        <w:rPr>
          <w:color w:val="000000" w:themeColor="text1"/>
        </w:rPr>
      </w:pPr>
    </w:p>
    <w:p w:rsidR="00F6186E" w:rsidRDefault="00BB06EA" w:rsidP="00BB06EA">
      <w:pPr>
        <w:spacing w:line="360" w:lineRule="auto"/>
        <w:jc w:val="both"/>
        <w:rPr>
          <w:color w:val="000000" w:themeColor="text1"/>
        </w:rPr>
      </w:pPr>
      <w:r>
        <w:rPr>
          <w:rFonts w:eastAsia="Arial Unicode MS"/>
          <w:lang w:eastAsia="uk-UA"/>
        </w:rPr>
        <w:t xml:space="preserve">     </w:t>
      </w:r>
      <w:r w:rsidRPr="00D30B2D">
        <w:rPr>
          <w:rFonts w:eastAsia="Arial Unicode MS"/>
          <w:lang w:eastAsia="uk-UA"/>
        </w:rPr>
        <w:t>Різниця з контролем достовірна (</w:t>
      </w:r>
      <w:r w:rsidRPr="00D30B2D">
        <w:rPr>
          <w:rFonts w:eastAsia="Arial Unicode MS"/>
          <w:lang w:val="en-US" w:eastAsia="uk-UA"/>
        </w:rPr>
        <w:t>p</w:t>
      </w:r>
      <w:r w:rsidR="00A345E9">
        <w:rPr>
          <w:rFonts w:eastAsia="Arial Unicode MS"/>
          <w:lang w:eastAsia="uk-UA"/>
        </w:rPr>
        <w:t>&lt;0,</w:t>
      </w:r>
      <w:r w:rsidRPr="00D30B2D">
        <w:rPr>
          <w:rFonts w:eastAsia="Arial Unicode MS"/>
          <w:lang w:eastAsia="uk-UA"/>
        </w:rPr>
        <w:t>01).</w:t>
      </w:r>
    </w:p>
    <w:p w:rsidR="007377AA" w:rsidRDefault="00BB06EA" w:rsidP="00F6186E">
      <w:pPr>
        <w:spacing w:line="360" w:lineRule="auto"/>
        <w:jc w:val="both"/>
        <w:rPr>
          <w:color w:val="000000" w:themeColor="text1"/>
        </w:rPr>
      </w:pPr>
      <w:r>
        <w:rPr>
          <w:color w:val="000000" w:themeColor="text1"/>
        </w:rPr>
        <w:t xml:space="preserve">     </w:t>
      </w:r>
      <w:r w:rsidR="007377AA" w:rsidRPr="007377AA">
        <w:rPr>
          <w:color w:val="000000" w:themeColor="text1"/>
        </w:rPr>
        <w:t>Виявлені порушення незначні</w:t>
      </w:r>
      <w:r w:rsidR="00B230A3">
        <w:rPr>
          <w:color w:val="000000" w:themeColor="text1"/>
        </w:rPr>
        <w:t xml:space="preserve"> (рис. 3.1)</w:t>
      </w:r>
      <w:r w:rsidR="002A0199">
        <w:rPr>
          <w:color w:val="000000" w:themeColor="text1"/>
        </w:rPr>
        <w:t>, однак їх,</w:t>
      </w:r>
      <w:r w:rsidR="007377AA" w:rsidRPr="007377AA">
        <w:rPr>
          <w:color w:val="000000" w:themeColor="text1"/>
        </w:rPr>
        <w:t xml:space="preserve"> можна пояснити тим, що респіраторні віруси проявляють цитотоксичну дію на к</w:t>
      </w:r>
      <w:r w:rsidR="004B5B2B">
        <w:rPr>
          <w:color w:val="000000" w:themeColor="text1"/>
        </w:rPr>
        <w:t>літини крові, зокрема лейкоцити</w:t>
      </w:r>
      <w:r w:rsidR="007377AA" w:rsidRPr="007377AA">
        <w:rPr>
          <w:color w:val="000000" w:themeColor="text1"/>
        </w:rPr>
        <w:t>, порушуючи</w:t>
      </w:r>
      <w:r w:rsidR="002A0199" w:rsidRPr="002A0199">
        <w:rPr>
          <w:color w:val="000000" w:themeColor="text1"/>
        </w:rPr>
        <w:t xml:space="preserve"> й</w:t>
      </w:r>
      <w:r w:rsidR="002A0199">
        <w:rPr>
          <w:color w:val="000000" w:themeColor="text1"/>
        </w:rPr>
        <w:t>о</w:t>
      </w:r>
      <w:r w:rsidR="002A0199" w:rsidRPr="002A0199">
        <w:rPr>
          <w:color w:val="000000" w:themeColor="text1"/>
        </w:rPr>
        <w:t>го к</w:t>
      </w:r>
      <w:r w:rsidR="002A0199">
        <w:rPr>
          <w:color w:val="000000" w:themeColor="text1"/>
        </w:rPr>
        <w:t>і</w:t>
      </w:r>
      <w:r w:rsidR="002A0199" w:rsidRPr="002A0199">
        <w:rPr>
          <w:color w:val="000000" w:themeColor="text1"/>
        </w:rPr>
        <w:t>льк</w:t>
      </w:r>
      <w:r w:rsidR="002A0199">
        <w:rPr>
          <w:color w:val="000000" w:themeColor="text1"/>
        </w:rPr>
        <w:t>і</w:t>
      </w:r>
      <w:r w:rsidR="002A0199" w:rsidRPr="002A0199">
        <w:rPr>
          <w:color w:val="000000" w:themeColor="text1"/>
        </w:rPr>
        <w:t>сть</w:t>
      </w:r>
      <w:r w:rsidR="007377AA" w:rsidRPr="007377AA">
        <w:rPr>
          <w:color w:val="000000" w:themeColor="text1"/>
        </w:rPr>
        <w:t>.</w:t>
      </w:r>
      <w:r>
        <w:rPr>
          <w:color w:val="000000" w:themeColor="text1"/>
        </w:rPr>
        <w:t xml:space="preserve"> </w:t>
      </w:r>
    </w:p>
    <w:p w:rsidR="003B230D" w:rsidRDefault="003B230D" w:rsidP="00115DFD">
      <w:pPr>
        <w:spacing w:line="360" w:lineRule="auto"/>
        <w:ind w:firstLine="709"/>
        <w:jc w:val="both"/>
        <w:rPr>
          <w:color w:val="000000" w:themeColor="text1"/>
        </w:rPr>
      </w:pPr>
    </w:p>
    <w:p w:rsidR="003B230D" w:rsidRDefault="003B230D" w:rsidP="00115DFD">
      <w:pPr>
        <w:spacing w:line="360" w:lineRule="auto"/>
        <w:ind w:firstLine="709"/>
        <w:jc w:val="both"/>
        <w:rPr>
          <w:color w:val="000000" w:themeColor="text1"/>
        </w:rPr>
      </w:pPr>
      <w:r>
        <w:rPr>
          <w:color w:val="000000" w:themeColor="text1"/>
        </w:rPr>
        <w:t xml:space="preserve">Таблиця 3.2 </w:t>
      </w:r>
      <w:r w:rsidRPr="00D30B2D">
        <w:rPr>
          <w:rFonts w:eastAsia="Arial Unicode MS"/>
          <w:lang w:eastAsia="uk-UA"/>
        </w:rPr>
        <w:t>– Визначення вмісту</w:t>
      </w:r>
      <w:r>
        <w:rPr>
          <w:rFonts w:eastAsia="Arial Unicode MS"/>
          <w:lang w:eastAsia="uk-UA"/>
        </w:rPr>
        <w:t xml:space="preserve"> гемоглобіну </w:t>
      </w:r>
      <w:r w:rsidR="00F6186E">
        <w:rPr>
          <w:rFonts w:eastAsia="Arial Unicode MS"/>
          <w:lang w:eastAsia="uk-UA"/>
        </w:rPr>
        <w:t>у</w:t>
      </w:r>
      <w:r>
        <w:rPr>
          <w:rFonts w:eastAsia="Arial Unicode MS"/>
          <w:lang w:eastAsia="uk-UA"/>
        </w:rPr>
        <w:t xml:space="preserve"> крові дітей.</w:t>
      </w:r>
    </w:p>
    <w:p w:rsidR="003B230D" w:rsidRDefault="003B230D" w:rsidP="00115DFD">
      <w:pPr>
        <w:spacing w:line="360" w:lineRule="auto"/>
        <w:ind w:firstLine="709"/>
        <w:jc w:val="both"/>
        <w:rPr>
          <w:color w:val="000000" w:themeColor="text1"/>
        </w:rPr>
      </w:pPr>
    </w:p>
    <w:tbl>
      <w:tblPr>
        <w:tblW w:w="44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7"/>
        <w:gridCol w:w="2549"/>
        <w:gridCol w:w="2189"/>
        <w:gridCol w:w="2189"/>
      </w:tblGrid>
      <w:tr w:rsidR="003B230D" w:rsidRPr="00D30B2D" w:rsidTr="00DE1B87">
        <w:trPr>
          <w:trHeight w:val="723"/>
          <w:jc w:val="center"/>
        </w:trPr>
        <w:tc>
          <w:tcPr>
            <w:tcW w:w="1044" w:type="pct"/>
          </w:tcPr>
          <w:p w:rsidR="003B230D" w:rsidRPr="00D30B2D" w:rsidRDefault="003B230D" w:rsidP="00DF7964">
            <w:pPr>
              <w:spacing w:before="240" w:line="360" w:lineRule="auto"/>
              <w:jc w:val="center"/>
              <w:rPr>
                <w:rFonts w:eastAsia="Dotum"/>
                <w:lang w:eastAsia="uk-UA"/>
              </w:rPr>
            </w:pPr>
            <w:r w:rsidRPr="00D30B2D">
              <w:rPr>
                <w:rFonts w:eastAsia="Dotum"/>
                <w:lang w:eastAsia="uk-UA"/>
              </w:rPr>
              <w:t>Реєстр.</w:t>
            </w:r>
            <w:r w:rsidR="00F733CB">
              <w:rPr>
                <w:rFonts w:eastAsia="Dotum"/>
                <w:lang w:eastAsia="uk-UA"/>
              </w:rPr>
              <w:t xml:space="preserve"> </w:t>
            </w:r>
            <w:r w:rsidRPr="00D30B2D">
              <w:rPr>
                <w:rFonts w:eastAsia="Dotum"/>
                <w:lang w:eastAsia="uk-UA"/>
              </w:rPr>
              <w:t>№</w:t>
            </w:r>
          </w:p>
        </w:tc>
        <w:tc>
          <w:tcPr>
            <w:tcW w:w="1456" w:type="pct"/>
          </w:tcPr>
          <w:p w:rsidR="003B230D" w:rsidRPr="00D30B2D" w:rsidRDefault="007D25E5" w:rsidP="00DF7964">
            <w:pPr>
              <w:spacing w:before="240" w:line="360" w:lineRule="auto"/>
              <w:jc w:val="center"/>
              <w:rPr>
                <w:rFonts w:eastAsia="Arial Unicode MS"/>
                <w:lang w:eastAsia="uk-UA"/>
              </w:rPr>
            </w:pPr>
            <w:r>
              <w:rPr>
                <w:rFonts w:eastAsia="Dotum"/>
                <w:lang w:val="ru-RU" w:eastAsia="uk-UA"/>
              </w:rPr>
              <w:t>Комунарський р-н</w:t>
            </w:r>
          </w:p>
        </w:tc>
        <w:tc>
          <w:tcPr>
            <w:tcW w:w="1250" w:type="pct"/>
          </w:tcPr>
          <w:p w:rsidR="003B230D" w:rsidRPr="00D30B2D" w:rsidRDefault="00F06874" w:rsidP="00DF7964">
            <w:pPr>
              <w:spacing w:before="240" w:line="360" w:lineRule="auto"/>
              <w:jc w:val="center"/>
              <w:rPr>
                <w:rFonts w:eastAsia="Arial Unicode MS"/>
                <w:lang w:eastAsia="uk-UA"/>
              </w:rPr>
            </w:pPr>
            <w:r>
              <w:rPr>
                <w:rFonts w:eastAsia="Arial Unicode MS"/>
                <w:lang w:eastAsia="uk-UA"/>
              </w:rPr>
              <w:t>Хортицький р-н</w:t>
            </w:r>
          </w:p>
        </w:tc>
        <w:tc>
          <w:tcPr>
            <w:tcW w:w="1250" w:type="pct"/>
          </w:tcPr>
          <w:p w:rsidR="003B230D" w:rsidRPr="00D30B2D" w:rsidRDefault="00F06874" w:rsidP="00DF7964">
            <w:pPr>
              <w:spacing w:before="240" w:line="360" w:lineRule="auto"/>
              <w:jc w:val="center"/>
              <w:rPr>
                <w:rFonts w:eastAsia="Arial Unicode MS"/>
                <w:lang w:eastAsia="uk-UA"/>
              </w:rPr>
            </w:pPr>
            <w:r>
              <w:rPr>
                <w:rFonts w:eastAsia="Arial Unicode MS"/>
                <w:lang w:eastAsia="uk-UA"/>
              </w:rPr>
              <w:t>Заводський р-н</w:t>
            </w:r>
          </w:p>
        </w:tc>
      </w:tr>
      <w:tr w:rsidR="0083631E" w:rsidRPr="00D30B2D" w:rsidTr="0083631E">
        <w:trPr>
          <w:trHeight w:val="340"/>
          <w:jc w:val="center"/>
        </w:trPr>
        <w:tc>
          <w:tcPr>
            <w:tcW w:w="1044" w:type="pct"/>
          </w:tcPr>
          <w:p w:rsidR="0083631E" w:rsidRPr="0083631E" w:rsidRDefault="0083631E" w:rsidP="00A925CB">
            <w:pPr>
              <w:jc w:val="center"/>
              <w:rPr>
                <w:rFonts w:eastAsia="Dotum"/>
                <w:lang w:val="ru-RU" w:eastAsia="uk-UA"/>
              </w:rPr>
            </w:pPr>
            <w:r>
              <w:rPr>
                <w:rFonts w:eastAsia="Dotum"/>
                <w:lang w:val="ru-RU" w:eastAsia="uk-UA"/>
              </w:rPr>
              <w:t>1</w:t>
            </w:r>
          </w:p>
        </w:tc>
        <w:tc>
          <w:tcPr>
            <w:tcW w:w="1456" w:type="pct"/>
          </w:tcPr>
          <w:p w:rsidR="0083631E" w:rsidRDefault="0083631E" w:rsidP="00A925CB">
            <w:pPr>
              <w:jc w:val="center"/>
              <w:rPr>
                <w:rFonts w:eastAsia="Dotum"/>
                <w:lang w:val="ru-RU" w:eastAsia="uk-UA"/>
              </w:rPr>
            </w:pPr>
            <w:r>
              <w:rPr>
                <w:rFonts w:eastAsia="Dotum"/>
                <w:lang w:val="ru-RU" w:eastAsia="uk-UA"/>
              </w:rPr>
              <w:t>2</w:t>
            </w:r>
          </w:p>
        </w:tc>
        <w:tc>
          <w:tcPr>
            <w:tcW w:w="1250" w:type="pct"/>
          </w:tcPr>
          <w:p w:rsidR="0083631E" w:rsidRPr="0083631E" w:rsidRDefault="0083631E" w:rsidP="00A925CB">
            <w:pPr>
              <w:jc w:val="center"/>
              <w:rPr>
                <w:rFonts w:eastAsia="Arial Unicode MS"/>
                <w:lang w:val="ru-RU" w:eastAsia="uk-UA"/>
              </w:rPr>
            </w:pPr>
            <w:r>
              <w:rPr>
                <w:rFonts w:eastAsia="Arial Unicode MS"/>
                <w:lang w:val="ru-RU" w:eastAsia="uk-UA"/>
              </w:rPr>
              <w:t>3</w:t>
            </w:r>
          </w:p>
        </w:tc>
        <w:tc>
          <w:tcPr>
            <w:tcW w:w="1250" w:type="pct"/>
          </w:tcPr>
          <w:p w:rsidR="0083631E" w:rsidRPr="0083631E" w:rsidRDefault="0083631E" w:rsidP="00A925CB">
            <w:pPr>
              <w:jc w:val="center"/>
              <w:rPr>
                <w:rFonts w:eastAsia="Arial Unicode MS"/>
                <w:lang w:val="ru-RU" w:eastAsia="uk-UA"/>
              </w:rPr>
            </w:pPr>
            <w:r>
              <w:rPr>
                <w:rFonts w:eastAsia="Arial Unicode MS"/>
                <w:lang w:val="ru-RU" w:eastAsia="uk-UA"/>
              </w:rPr>
              <w:t>4</w:t>
            </w:r>
          </w:p>
        </w:tc>
      </w:tr>
      <w:tr w:rsidR="0083631E" w:rsidRPr="00D30B2D" w:rsidTr="00DE1B87">
        <w:trPr>
          <w:trHeight w:val="481"/>
          <w:jc w:val="center"/>
        </w:trPr>
        <w:tc>
          <w:tcPr>
            <w:tcW w:w="1044" w:type="pct"/>
          </w:tcPr>
          <w:p w:rsidR="0083631E" w:rsidRPr="00D30B2D" w:rsidRDefault="0083631E" w:rsidP="00F6186E">
            <w:pPr>
              <w:spacing w:line="360" w:lineRule="auto"/>
              <w:jc w:val="center"/>
              <w:rPr>
                <w:rFonts w:eastAsia="Arial Unicode MS"/>
                <w:lang w:eastAsia="uk-UA"/>
              </w:rPr>
            </w:pPr>
            <w:r w:rsidRPr="00D30B2D">
              <w:rPr>
                <w:rFonts w:eastAsia="Arial Unicode MS"/>
                <w:lang w:eastAsia="uk-UA"/>
              </w:rPr>
              <w:t>1</w:t>
            </w:r>
          </w:p>
        </w:tc>
        <w:tc>
          <w:tcPr>
            <w:tcW w:w="1456" w:type="pct"/>
          </w:tcPr>
          <w:p w:rsidR="0083631E" w:rsidRPr="00D30B2D" w:rsidRDefault="0083631E" w:rsidP="00265ADF">
            <w:pPr>
              <w:spacing w:line="360" w:lineRule="auto"/>
              <w:jc w:val="center"/>
              <w:rPr>
                <w:rFonts w:eastAsia="Arial Unicode MS"/>
                <w:lang w:eastAsia="uk-UA"/>
              </w:rPr>
            </w:pPr>
            <w:r>
              <w:rPr>
                <w:rFonts w:eastAsia="Arial Unicode MS"/>
                <w:lang w:eastAsia="uk-UA"/>
              </w:rPr>
              <w:t>124,9</w:t>
            </w:r>
          </w:p>
        </w:tc>
        <w:tc>
          <w:tcPr>
            <w:tcW w:w="1250" w:type="pct"/>
          </w:tcPr>
          <w:p w:rsidR="0083631E" w:rsidRPr="00D30B2D" w:rsidRDefault="0083631E" w:rsidP="00F6186E">
            <w:pPr>
              <w:spacing w:line="360" w:lineRule="auto"/>
              <w:jc w:val="center"/>
              <w:rPr>
                <w:rFonts w:eastAsia="Arial Unicode MS"/>
                <w:lang w:eastAsia="uk-UA"/>
              </w:rPr>
            </w:pPr>
            <w:r>
              <w:rPr>
                <w:rFonts w:eastAsia="Arial Unicode MS"/>
                <w:lang w:eastAsia="uk-UA"/>
              </w:rPr>
              <w:t>132,1</w:t>
            </w:r>
          </w:p>
        </w:tc>
        <w:tc>
          <w:tcPr>
            <w:tcW w:w="1250" w:type="pct"/>
          </w:tcPr>
          <w:p w:rsidR="0083631E" w:rsidRPr="00DE1B87" w:rsidRDefault="0083631E" w:rsidP="00DE1B87">
            <w:pPr>
              <w:spacing w:line="360" w:lineRule="auto"/>
              <w:ind w:firstLine="709"/>
              <w:jc w:val="both"/>
              <w:rPr>
                <w:color w:val="000000" w:themeColor="text1"/>
              </w:rPr>
            </w:pPr>
            <w:r>
              <w:rPr>
                <w:color w:val="000000" w:themeColor="text1"/>
              </w:rPr>
              <w:t>122,6</w:t>
            </w:r>
          </w:p>
        </w:tc>
      </w:tr>
      <w:tr w:rsidR="0083631E" w:rsidRPr="00D30B2D" w:rsidTr="00DE1B87">
        <w:trPr>
          <w:trHeight w:val="547"/>
          <w:jc w:val="center"/>
        </w:trPr>
        <w:tc>
          <w:tcPr>
            <w:tcW w:w="1044" w:type="pct"/>
          </w:tcPr>
          <w:p w:rsidR="0083631E" w:rsidRPr="00D30B2D" w:rsidRDefault="0083631E" w:rsidP="00F6186E">
            <w:pPr>
              <w:spacing w:line="360" w:lineRule="auto"/>
              <w:jc w:val="center"/>
              <w:rPr>
                <w:rFonts w:eastAsia="Arial Unicode MS"/>
                <w:lang w:eastAsia="uk-UA"/>
              </w:rPr>
            </w:pPr>
            <w:r w:rsidRPr="00D30B2D">
              <w:rPr>
                <w:rFonts w:eastAsia="Arial Unicode MS"/>
                <w:lang w:eastAsia="uk-UA"/>
              </w:rPr>
              <w:t>2</w:t>
            </w:r>
          </w:p>
        </w:tc>
        <w:tc>
          <w:tcPr>
            <w:tcW w:w="1456" w:type="pct"/>
          </w:tcPr>
          <w:p w:rsidR="0083631E" w:rsidRPr="00D30B2D" w:rsidRDefault="0083631E" w:rsidP="00265ADF">
            <w:pPr>
              <w:spacing w:line="360" w:lineRule="auto"/>
              <w:jc w:val="center"/>
              <w:rPr>
                <w:rFonts w:eastAsia="Arial Unicode MS"/>
                <w:lang w:eastAsia="uk-UA"/>
              </w:rPr>
            </w:pPr>
            <w:r>
              <w:rPr>
                <w:rFonts w:eastAsia="Arial Unicode MS"/>
                <w:lang w:eastAsia="uk-UA"/>
              </w:rPr>
              <w:t>128,2</w:t>
            </w:r>
          </w:p>
        </w:tc>
        <w:tc>
          <w:tcPr>
            <w:tcW w:w="1250" w:type="pct"/>
          </w:tcPr>
          <w:p w:rsidR="0083631E" w:rsidRPr="00D30B2D" w:rsidRDefault="0083631E" w:rsidP="00F6186E">
            <w:pPr>
              <w:spacing w:line="360" w:lineRule="auto"/>
              <w:jc w:val="center"/>
              <w:rPr>
                <w:rFonts w:eastAsia="Arial Unicode MS"/>
                <w:lang w:eastAsia="uk-UA"/>
              </w:rPr>
            </w:pPr>
            <w:r>
              <w:rPr>
                <w:rFonts w:eastAsia="Arial Unicode MS"/>
                <w:lang w:eastAsia="uk-UA"/>
              </w:rPr>
              <w:t>128,5</w:t>
            </w:r>
          </w:p>
        </w:tc>
        <w:tc>
          <w:tcPr>
            <w:tcW w:w="1250" w:type="pct"/>
          </w:tcPr>
          <w:p w:rsidR="0083631E" w:rsidRPr="00D30B2D" w:rsidRDefault="0083631E" w:rsidP="00F6186E">
            <w:pPr>
              <w:spacing w:line="360" w:lineRule="auto"/>
              <w:jc w:val="center"/>
              <w:rPr>
                <w:rFonts w:eastAsia="Arial Unicode MS"/>
                <w:lang w:eastAsia="uk-UA"/>
              </w:rPr>
            </w:pPr>
            <w:r w:rsidRPr="00DE1B87">
              <w:rPr>
                <w:rFonts w:eastAsia="Arial Unicode MS"/>
                <w:lang w:eastAsia="uk-UA"/>
              </w:rPr>
              <w:t>118,8</w:t>
            </w:r>
          </w:p>
        </w:tc>
      </w:tr>
    </w:tbl>
    <w:p w:rsidR="0083631E" w:rsidRDefault="0083631E" w:rsidP="00F97EA4">
      <w:pPr>
        <w:spacing w:line="360" w:lineRule="auto"/>
        <w:ind w:firstLine="709"/>
        <w:jc w:val="right"/>
        <w:rPr>
          <w:color w:val="000000" w:themeColor="text1"/>
          <w:lang w:val="ru-RU"/>
        </w:rPr>
      </w:pPr>
    </w:p>
    <w:p w:rsidR="00EE4A9D" w:rsidRDefault="00F97EA4" w:rsidP="00F97EA4">
      <w:pPr>
        <w:spacing w:line="360" w:lineRule="auto"/>
        <w:ind w:firstLine="709"/>
        <w:jc w:val="right"/>
        <w:rPr>
          <w:color w:val="000000" w:themeColor="text1"/>
          <w:lang w:val="ru-RU"/>
        </w:rPr>
      </w:pPr>
      <w:r>
        <w:rPr>
          <w:color w:val="000000" w:themeColor="text1"/>
          <w:lang w:val="ru-RU"/>
        </w:rPr>
        <w:lastRenderedPageBreak/>
        <w:t>Продовження таблиц</w:t>
      </w:r>
      <w:r>
        <w:rPr>
          <w:color w:val="000000" w:themeColor="text1"/>
        </w:rPr>
        <w:t>і</w:t>
      </w:r>
      <w:r>
        <w:rPr>
          <w:color w:val="000000" w:themeColor="text1"/>
          <w:lang w:val="ru-RU"/>
        </w:rPr>
        <w:t xml:space="preserve"> 3.2</w:t>
      </w:r>
    </w:p>
    <w:tbl>
      <w:tblPr>
        <w:tblW w:w="44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7"/>
        <w:gridCol w:w="2549"/>
        <w:gridCol w:w="2189"/>
        <w:gridCol w:w="2189"/>
      </w:tblGrid>
      <w:tr w:rsidR="0083631E" w:rsidRPr="0083631E" w:rsidTr="00A925CB">
        <w:trPr>
          <w:trHeight w:val="340"/>
          <w:jc w:val="center"/>
        </w:trPr>
        <w:tc>
          <w:tcPr>
            <w:tcW w:w="1044" w:type="pct"/>
          </w:tcPr>
          <w:p w:rsidR="0083631E" w:rsidRPr="0083631E" w:rsidRDefault="0083631E" w:rsidP="00A925CB">
            <w:pPr>
              <w:jc w:val="center"/>
              <w:rPr>
                <w:rFonts w:eastAsia="Dotum"/>
                <w:lang w:val="ru-RU" w:eastAsia="uk-UA"/>
              </w:rPr>
            </w:pPr>
            <w:r>
              <w:rPr>
                <w:rFonts w:eastAsia="Dotum"/>
                <w:lang w:val="ru-RU" w:eastAsia="uk-UA"/>
              </w:rPr>
              <w:t>1</w:t>
            </w:r>
          </w:p>
        </w:tc>
        <w:tc>
          <w:tcPr>
            <w:tcW w:w="1456" w:type="pct"/>
          </w:tcPr>
          <w:p w:rsidR="0083631E" w:rsidRDefault="0083631E" w:rsidP="00A925CB">
            <w:pPr>
              <w:jc w:val="center"/>
              <w:rPr>
                <w:rFonts w:eastAsia="Dotum"/>
                <w:lang w:val="ru-RU" w:eastAsia="uk-UA"/>
              </w:rPr>
            </w:pPr>
            <w:r>
              <w:rPr>
                <w:rFonts w:eastAsia="Dotum"/>
                <w:lang w:val="ru-RU" w:eastAsia="uk-UA"/>
              </w:rPr>
              <w:t>2</w:t>
            </w:r>
          </w:p>
        </w:tc>
        <w:tc>
          <w:tcPr>
            <w:tcW w:w="1250" w:type="pct"/>
          </w:tcPr>
          <w:p w:rsidR="0083631E" w:rsidRPr="0083631E" w:rsidRDefault="0083631E" w:rsidP="00A925CB">
            <w:pPr>
              <w:jc w:val="center"/>
              <w:rPr>
                <w:rFonts w:eastAsia="Arial Unicode MS"/>
                <w:lang w:val="ru-RU" w:eastAsia="uk-UA"/>
              </w:rPr>
            </w:pPr>
            <w:r>
              <w:rPr>
                <w:rFonts w:eastAsia="Arial Unicode MS"/>
                <w:lang w:val="ru-RU" w:eastAsia="uk-UA"/>
              </w:rPr>
              <w:t>3</w:t>
            </w:r>
          </w:p>
        </w:tc>
        <w:tc>
          <w:tcPr>
            <w:tcW w:w="1250" w:type="pct"/>
          </w:tcPr>
          <w:p w:rsidR="0083631E" w:rsidRPr="0083631E" w:rsidRDefault="0083631E" w:rsidP="00A925CB">
            <w:pPr>
              <w:jc w:val="center"/>
              <w:rPr>
                <w:rFonts w:eastAsia="Arial Unicode MS"/>
                <w:lang w:val="ru-RU" w:eastAsia="uk-UA"/>
              </w:rPr>
            </w:pPr>
            <w:r>
              <w:rPr>
                <w:rFonts w:eastAsia="Arial Unicode MS"/>
                <w:lang w:val="ru-RU" w:eastAsia="uk-UA"/>
              </w:rPr>
              <w:t>4</w:t>
            </w:r>
          </w:p>
        </w:tc>
      </w:tr>
      <w:tr w:rsidR="0083631E" w:rsidRPr="00D30B2D" w:rsidTr="00A925CB">
        <w:trPr>
          <w:trHeight w:val="555"/>
          <w:jc w:val="center"/>
        </w:trPr>
        <w:tc>
          <w:tcPr>
            <w:tcW w:w="1044" w:type="pct"/>
          </w:tcPr>
          <w:p w:rsidR="0083631E" w:rsidRPr="00D30B2D" w:rsidRDefault="0083631E" w:rsidP="00A925CB">
            <w:pPr>
              <w:spacing w:line="360" w:lineRule="auto"/>
              <w:jc w:val="center"/>
              <w:rPr>
                <w:rFonts w:eastAsia="Arial Unicode MS"/>
                <w:lang w:eastAsia="uk-UA"/>
              </w:rPr>
            </w:pPr>
            <w:r w:rsidRPr="00D30B2D">
              <w:rPr>
                <w:rFonts w:eastAsia="Arial Unicode MS"/>
                <w:lang w:eastAsia="uk-UA"/>
              </w:rPr>
              <w:t>3</w:t>
            </w:r>
          </w:p>
        </w:tc>
        <w:tc>
          <w:tcPr>
            <w:tcW w:w="1456" w:type="pct"/>
          </w:tcPr>
          <w:p w:rsidR="0083631E" w:rsidRPr="00D30B2D" w:rsidRDefault="0083631E" w:rsidP="00A925CB">
            <w:pPr>
              <w:spacing w:line="360" w:lineRule="auto"/>
              <w:jc w:val="center"/>
              <w:rPr>
                <w:rFonts w:eastAsia="Arial Unicode MS"/>
                <w:lang w:eastAsia="uk-UA"/>
              </w:rPr>
            </w:pPr>
            <w:r>
              <w:rPr>
                <w:rFonts w:eastAsia="Arial Unicode MS"/>
                <w:lang w:eastAsia="uk-UA"/>
              </w:rPr>
              <w:t>120,6</w:t>
            </w:r>
          </w:p>
        </w:tc>
        <w:tc>
          <w:tcPr>
            <w:tcW w:w="1250" w:type="pct"/>
          </w:tcPr>
          <w:p w:rsidR="0083631E" w:rsidRPr="00D30B2D" w:rsidRDefault="0083631E" w:rsidP="00A925CB">
            <w:pPr>
              <w:spacing w:line="360" w:lineRule="auto"/>
              <w:jc w:val="center"/>
              <w:rPr>
                <w:rFonts w:eastAsia="Arial Unicode MS"/>
                <w:lang w:eastAsia="uk-UA"/>
              </w:rPr>
            </w:pPr>
            <w:r>
              <w:rPr>
                <w:rFonts w:eastAsia="Arial Unicode MS"/>
                <w:lang w:eastAsia="uk-UA"/>
              </w:rPr>
              <w:t>129,4</w:t>
            </w:r>
          </w:p>
        </w:tc>
        <w:tc>
          <w:tcPr>
            <w:tcW w:w="1250" w:type="pct"/>
          </w:tcPr>
          <w:p w:rsidR="0083631E" w:rsidRPr="00D30B2D" w:rsidRDefault="0083631E" w:rsidP="00A925CB">
            <w:pPr>
              <w:spacing w:line="360" w:lineRule="auto"/>
              <w:jc w:val="center"/>
              <w:rPr>
                <w:rFonts w:eastAsia="Arial Unicode MS"/>
                <w:lang w:eastAsia="uk-UA"/>
              </w:rPr>
            </w:pPr>
            <w:r w:rsidRPr="00DE1B87">
              <w:rPr>
                <w:rFonts w:eastAsia="Arial Unicode MS"/>
                <w:lang w:eastAsia="uk-UA"/>
              </w:rPr>
              <w:t>121,9</w:t>
            </w:r>
          </w:p>
        </w:tc>
      </w:tr>
      <w:tr w:rsidR="00F97EA4" w:rsidRPr="00D30B2D" w:rsidTr="004D5DE3">
        <w:trPr>
          <w:trHeight w:val="563"/>
          <w:jc w:val="center"/>
        </w:trPr>
        <w:tc>
          <w:tcPr>
            <w:tcW w:w="1044" w:type="pct"/>
          </w:tcPr>
          <w:p w:rsidR="00F97EA4" w:rsidRPr="00D30B2D" w:rsidRDefault="00F97EA4" w:rsidP="004D5DE3">
            <w:pPr>
              <w:spacing w:line="360" w:lineRule="auto"/>
              <w:jc w:val="center"/>
              <w:rPr>
                <w:rFonts w:eastAsia="Arial Unicode MS"/>
                <w:lang w:eastAsia="uk-UA"/>
              </w:rPr>
            </w:pPr>
            <w:r w:rsidRPr="00D30B2D">
              <w:rPr>
                <w:rFonts w:eastAsia="Arial Unicode MS"/>
                <w:lang w:eastAsia="uk-UA"/>
              </w:rPr>
              <w:t>4</w:t>
            </w:r>
          </w:p>
        </w:tc>
        <w:tc>
          <w:tcPr>
            <w:tcW w:w="1456" w:type="pct"/>
          </w:tcPr>
          <w:p w:rsidR="00F97EA4" w:rsidRPr="00D30B2D" w:rsidRDefault="00F97EA4" w:rsidP="004D5DE3">
            <w:pPr>
              <w:spacing w:line="360" w:lineRule="auto"/>
              <w:jc w:val="center"/>
              <w:rPr>
                <w:rFonts w:eastAsia="Arial Unicode MS"/>
                <w:lang w:eastAsia="uk-UA"/>
              </w:rPr>
            </w:pPr>
            <w:r>
              <w:rPr>
                <w:rFonts w:eastAsia="Arial Unicode MS"/>
                <w:lang w:eastAsia="uk-UA"/>
              </w:rPr>
              <w:t>121,6</w:t>
            </w:r>
          </w:p>
        </w:tc>
        <w:tc>
          <w:tcPr>
            <w:tcW w:w="1250" w:type="pct"/>
          </w:tcPr>
          <w:p w:rsidR="00F97EA4" w:rsidRPr="00D30B2D" w:rsidRDefault="00F97EA4" w:rsidP="004D5DE3">
            <w:pPr>
              <w:spacing w:line="360" w:lineRule="auto"/>
              <w:jc w:val="center"/>
              <w:rPr>
                <w:rFonts w:eastAsia="Arial Unicode MS"/>
                <w:lang w:eastAsia="uk-UA"/>
              </w:rPr>
            </w:pPr>
            <w:r>
              <w:rPr>
                <w:rFonts w:eastAsia="Arial Unicode MS"/>
                <w:lang w:eastAsia="uk-UA"/>
              </w:rPr>
              <w:t>130,3</w:t>
            </w:r>
          </w:p>
        </w:tc>
        <w:tc>
          <w:tcPr>
            <w:tcW w:w="1250" w:type="pct"/>
          </w:tcPr>
          <w:p w:rsidR="00F97EA4" w:rsidRPr="00D30B2D" w:rsidRDefault="00F97EA4" w:rsidP="004D5DE3">
            <w:pPr>
              <w:spacing w:line="360" w:lineRule="auto"/>
              <w:jc w:val="center"/>
              <w:rPr>
                <w:rFonts w:eastAsia="Arial Unicode MS"/>
                <w:lang w:eastAsia="uk-UA"/>
              </w:rPr>
            </w:pPr>
            <w:r w:rsidRPr="00DE1B87">
              <w:rPr>
                <w:rFonts w:eastAsia="Arial Unicode MS"/>
                <w:lang w:eastAsia="uk-UA"/>
              </w:rPr>
              <w:t>123,9</w:t>
            </w:r>
          </w:p>
        </w:tc>
      </w:tr>
      <w:tr w:rsidR="00F97EA4" w:rsidRPr="007D5766" w:rsidTr="00F97EA4">
        <w:trPr>
          <w:trHeight w:val="543"/>
          <w:jc w:val="center"/>
        </w:trPr>
        <w:tc>
          <w:tcPr>
            <w:tcW w:w="1044" w:type="pct"/>
          </w:tcPr>
          <w:p w:rsidR="00F97EA4" w:rsidRPr="00D30B2D" w:rsidRDefault="00F97EA4" w:rsidP="004D5DE3">
            <w:pPr>
              <w:spacing w:line="360" w:lineRule="auto"/>
              <w:jc w:val="center"/>
              <w:rPr>
                <w:rFonts w:eastAsia="Arial Unicode MS"/>
                <w:lang w:eastAsia="uk-UA"/>
              </w:rPr>
            </w:pPr>
            <w:r w:rsidRPr="00D30B2D">
              <w:rPr>
                <w:rFonts w:eastAsia="Arial Unicode MS"/>
                <w:lang w:eastAsia="uk-UA"/>
              </w:rPr>
              <w:t>5</w:t>
            </w:r>
          </w:p>
        </w:tc>
        <w:tc>
          <w:tcPr>
            <w:tcW w:w="1456" w:type="pct"/>
          </w:tcPr>
          <w:p w:rsidR="00F97EA4" w:rsidRPr="007D5766" w:rsidRDefault="00F97EA4" w:rsidP="004D5DE3">
            <w:pPr>
              <w:spacing w:line="360" w:lineRule="auto"/>
              <w:jc w:val="center"/>
              <w:rPr>
                <w:rFonts w:eastAsia="Arial Unicode MS"/>
                <w:lang w:eastAsia="uk-UA"/>
              </w:rPr>
            </w:pPr>
            <w:r>
              <w:rPr>
                <w:rFonts w:eastAsia="Arial Unicode MS"/>
                <w:lang w:eastAsia="uk-UA"/>
              </w:rPr>
              <w:t>117,0</w:t>
            </w:r>
          </w:p>
        </w:tc>
        <w:tc>
          <w:tcPr>
            <w:tcW w:w="1250" w:type="pct"/>
          </w:tcPr>
          <w:p w:rsidR="00F97EA4" w:rsidRPr="00D30B2D" w:rsidRDefault="00F97EA4" w:rsidP="004D5DE3">
            <w:pPr>
              <w:spacing w:line="360" w:lineRule="auto"/>
              <w:jc w:val="center"/>
              <w:rPr>
                <w:rFonts w:eastAsia="Arial Unicode MS"/>
                <w:lang w:eastAsia="uk-UA"/>
              </w:rPr>
            </w:pPr>
            <w:r>
              <w:rPr>
                <w:rFonts w:eastAsia="Arial Unicode MS"/>
                <w:lang w:eastAsia="uk-UA"/>
              </w:rPr>
              <w:t>134,2</w:t>
            </w:r>
          </w:p>
        </w:tc>
        <w:tc>
          <w:tcPr>
            <w:tcW w:w="1250" w:type="pct"/>
          </w:tcPr>
          <w:p w:rsidR="00F97EA4" w:rsidRPr="007D5766" w:rsidRDefault="00F97EA4" w:rsidP="004D5DE3">
            <w:pPr>
              <w:spacing w:line="360" w:lineRule="auto"/>
              <w:jc w:val="center"/>
              <w:rPr>
                <w:rFonts w:eastAsia="Arial Unicode MS"/>
                <w:lang w:eastAsia="uk-UA"/>
              </w:rPr>
            </w:pPr>
            <w:r w:rsidRPr="00DE1B87">
              <w:rPr>
                <w:rFonts w:eastAsia="Arial Unicode MS"/>
                <w:lang w:eastAsia="uk-UA"/>
              </w:rPr>
              <w:t>120,3</w:t>
            </w:r>
          </w:p>
        </w:tc>
      </w:tr>
      <w:tr w:rsidR="00F97EA4" w:rsidRPr="007D5766" w:rsidTr="00F97EA4">
        <w:trPr>
          <w:trHeight w:val="543"/>
          <w:jc w:val="center"/>
        </w:trPr>
        <w:tc>
          <w:tcPr>
            <w:tcW w:w="1044" w:type="pct"/>
            <w:tcBorders>
              <w:bottom w:val="nil"/>
            </w:tcBorders>
          </w:tcPr>
          <w:p w:rsidR="00F97EA4" w:rsidRPr="00D30B2D" w:rsidRDefault="00F97EA4" w:rsidP="00F97EA4">
            <w:pPr>
              <w:spacing w:line="360" w:lineRule="auto"/>
              <w:jc w:val="center"/>
              <w:rPr>
                <w:rFonts w:eastAsia="Arial Unicode MS"/>
                <w:lang w:eastAsia="uk-UA"/>
              </w:rPr>
            </w:pPr>
            <w:r>
              <w:rPr>
                <w:rFonts w:eastAsia="Arial Unicode MS"/>
                <w:lang w:eastAsia="uk-UA"/>
              </w:rPr>
              <w:t>6</w:t>
            </w:r>
          </w:p>
        </w:tc>
        <w:tc>
          <w:tcPr>
            <w:tcW w:w="1456" w:type="pct"/>
            <w:tcBorders>
              <w:bottom w:val="nil"/>
            </w:tcBorders>
          </w:tcPr>
          <w:p w:rsidR="00F97EA4" w:rsidRDefault="00F97EA4" w:rsidP="004D5DE3">
            <w:pPr>
              <w:spacing w:line="360" w:lineRule="auto"/>
              <w:jc w:val="center"/>
              <w:rPr>
                <w:rFonts w:eastAsia="Arial Unicode MS"/>
                <w:lang w:eastAsia="uk-UA"/>
              </w:rPr>
            </w:pPr>
            <w:r>
              <w:rPr>
                <w:rFonts w:eastAsia="Arial Unicode MS"/>
                <w:lang w:eastAsia="uk-UA"/>
              </w:rPr>
              <w:t>130,2</w:t>
            </w:r>
          </w:p>
        </w:tc>
        <w:tc>
          <w:tcPr>
            <w:tcW w:w="1250" w:type="pct"/>
            <w:tcBorders>
              <w:bottom w:val="nil"/>
            </w:tcBorders>
          </w:tcPr>
          <w:p w:rsidR="00F97EA4" w:rsidRDefault="00F97EA4" w:rsidP="004D5DE3">
            <w:pPr>
              <w:spacing w:line="360" w:lineRule="auto"/>
              <w:jc w:val="center"/>
              <w:rPr>
                <w:rFonts w:eastAsia="Arial Unicode MS"/>
                <w:lang w:eastAsia="uk-UA"/>
              </w:rPr>
            </w:pPr>
            <w:r>
              <w:rPr>
                <w:rFonts w:eastAsia="Arial Unicode MS"/>
                <w:lang w:eastAsia="uk-UA"/>
              </w:rPr>
              <w:t>129,4</w:t>
            </w:r>
          </w:p>
        </w:tc>
        <w:tc>
          <w:tcPr>
            <w:tcW w:w="1250" w:type="pct"/>
            <w:tcBorders>
              <w:bottom w:val="nil"/>
            </w:tcBorders>
          </w:tcPr>
          <w:p w:rsidR="00F97EA4" w:rsidRPr="00DE1B87" w:rsidRDefault="00F97EA4" w:rsidP="004D5DE3">
            <w:pPr>
              <w:spacing w:line="360" w:lineRule="auto"/>
              <w:jc w:val="center"/>
              <w:rPr>
                <w:rFonts w:eastAsia="Arial Unicode MS"/>
                <w:lang w:eastAsia="uk-UA"/>
              </w:rPr>
            </w:pPr>
            <w:r>
              <w:rPr>
                <w:rFonts w:eastAsia="Arial Unicode MS"/>
                <w:lang w:eastAsia="uk-UA"/>
              </w:rPr>
              <w:t>119,5</w:t>
            </w:r>
          </w:p>
        </w:tc>
      </w:tr>
      <w:tr w:rsidR="00F97EA4" w:rsidTr="004D5DE3">
        <w:trPr>
          <w:trHeight w:val="543"/>
          <w:jc w:val="center"/>
        </w:trPr>
        <w:tc>
          <w:tcPr>
            <w:tcW w:w="1044" w:type="pct"/>
          </w:tcPr>
          <w:p w:rsidR="00F97EA4" w:rsidRPr="00D30B2D" w:rsidRDefault="00F97EA4" w:rsidP="004D5DE3">
            <w:pPr>
              <w:spacing w:line="360" w:lineRule="auto"/>
              <w:jc w:val="center"/>
              <w:rPr>
                <w:rFonts w:eastAsia="Arial Unicode MS"/>
                <w:lang w:eastAsia="uk-UA"/>
              </w:rPr>
            </w:pPr>
            <w:r>
              <w:rPr>
                <w:rFonts w:eastAsia="Arial Unicode MS"/>
                <w:lang w:eastAsia="uk-UA"/>
              </w:rPr>
              <w:t>7</w:t>
            </w:r>
          </w:p>
        </w:tc>
        <w:tc>
          <w:tcPr>
            <w:tcW w:w="1456" w:type="pct"/>
          </w:tcPr>
          <w:p w:rsidR="00F97EA4" w:rsidRDefault="00F97EA4" w:rsidP="004D5DE3">
            <w:pPr>
              <w:spacing w:line="360" w:lineRule="auto"/>
              <w:jc w:val="center"/>
              <w:rPr>
                <w:rFonts w:eastAsia="Arial Unicode MS"/>
                <w:lang w:eastAsia="uk-UA"/>
              </w:rPr>
            </w:pPr>
            <w:r>
              <w:rPr>
                <w:rFonts w:eastAsia="Arial Unicode MS"/>
                <w:lang w:eastAsia="uk-UA"/>
              </w:rPr>
              <w:t>120,6</w:t>
            </w:r>
          </w:p>
        </w:tc>
        <w:tc>
          <w:tcPr>
            <w:tcW w:w="1250" w:type="pct"/>
          </w:tcPr>
          <w:p w:rsidR="00F97EA4" w:rsidRDefault="00F97EA4" w:rsidP="004D5DE3">
            <w:pPr>
              <w:spacing w:line="360" w:lineRule="auto"/>
              <w:jc w:val="center"/>
              <w:rPr>
                <w:rFonts w:eastAsia="Arial Unicode MS"/>
                <w:lang w:eastAsia="uk-UA"/>
              </w:rPr>
            </w:pPr>
            <w:r>
              <w:rPr>
                <w:rFonts w:eastAsia="Arial Unicode MS"/>
                <w:lang w:eastAsia="uk-UA"/>
              </w:rPr>
              <w:t>128,5</w:t>
            </w:r>
          </w:p>
        </w:tc>
        <w:tc>
          <w:tcPr>
            <w:tcW w:w="1250" w:type="pct"/>
          </w:tcPr>
          <w:p w:rsidR="00F97EA4" w:rsidRDefault="00F97EA4" w:rsidP="004D5DE3">
            <w:pPr>
              <w:spacing w:line="360" w:lineRule="auto"/>
              <w:jc w:val="center"/>
              <w:rPr>
                <w:rFonts w:eastAsia="Arial Unicode MS"/>
                <w:lang w:eastAsia="uk-UA"/>
              </w:rPr>
            </w:pPr>
            <w:r w:rsidRPr="00DE1B87">
              <w:rPr>
                <w:rFonts w:eastAsia="Arial Unicode MS"/>
                <w:lang w:eastAsia="uk-UA"/>
              </w:rPr>
              <w:t>118,7</w:t>
            </w:r>
          </w:p>
        </w:tc>
      </w:tr>
      <w:tr w:rsidR="00F97EA4" w:rsidTr="004D5DE3">
        <w:trPr>
          <w:trHeight w:val="543"/>
          <w:jc w:val="center"/>
        </w:trPr>
        <w:tc>
          <w:tcPr>
            <w:tcW w:w="1044" w:type="pct"/>
          </w:tcPr>
          <w:p w:rsidR="00F97EA4" w:rsidRPr="00D30B2D" w:rsidRDefault="00F97EA4" w:rsidP="004D5DE3">
            <w:pPr>
              <w:spacing w:line="360" w:lineRule="auto"/>
              <w:jc w:val="center"/>
              <w:rPr>
                <w:rFonts w:eastAsia="Arial Unicode MS"/>
                <w:lang w:eastAsia="uk-UA"/>
              </w:rPr>
            </w:pPr>
            <w:r>
              <w:rPr>
                <w:rFonts w:eastAsia="Arial Unicode MS"/>
                <w:lang w:eastAsia="uk-UA"/>
              </w:rPr>
              <w:t>8</w:t>
            </w:r>
          </w:p>
        </w:tc>
        <w:tc>
          <w:tcPr>
            <w:tcW w:w="1456" w:type="pct"/>
          </w:tcPr>
          <w:p w:rsidR="00F97EA4" w:rsidRDefault="00F97EA4" w:rsidP="004D5DE3">
            <w:pPr>
              <w:spacing w:line="360" w:lineRule="auto"/>
              <w:jc w:val="center"/>
              <w:rPr>
                <w:rFonts w:eastAsia="Arial Unicode MS"/>
                <w:lang w:eastAsia="uk-UA"/>
              </w:rPr>
            </w:pPr>
            <w:r>
              <w:rPr>
                <w:rFonts w:eastAsia="Arial Unicode MS"/>
                <w:lang w:eastAsia="uk-UA"/>
              </w:rPr>
              <w:t>117,0</w:t>
            </w:r>
          </w:p>
        </w:tc>
        <w:tc>
          <w:tcPr>
            <w:tcW w:w="1250" w:type="pct"/>
          </w:tcPr>
          <w:p w:rsidR="00F97EA4" w:rsidRDefault="00F97EA4" w:rsidP="004D5DE3">
            <w:pPr>
              <w:spacing w:line="360" w:lineRule="auto"/>
              <w:jc w:val="center"/>
              <w:rPr>
                <w:rFonts w:eastAsia="Arial Unicode MS"/>
                <w:lang w:eastAsia="uk-UA"/>
              </w:rPr>
            </w:pPr>
            <w:r>
              <w:rPr>
                <w:rFonts w:eastAsia="Arial Unicode MS"/>
                <w:lang w:eastAsia="uk-UA"/>
              </w:rPr>
              <w:t>133,2</w:t>
            </w:r>
          </w:p>
        </w:tc>
        <w:tc>
          <w:tcPr>
            <w:tcW w:w="1250" w:type="pct"/>
          </w:tcPr>
          <w:p w:rsidR="00F97EA4" w:rsidRDefault="00F97EA4" w:rsidP="004D5DE3">
            <w:pPr>
              <w:spacing w:line="360" w:lineRule="auto"/>
              <w:jc w:val="center"/>
              <w:rPr>
                <w:rFonts w:eastAsia="Arial Unicode MS"/>
                <w:lang w:eastAsia="uk-UA"/>
              </w:rPr>
            </w:pPr>
            <w:r w:rsidRPr="00DE1B87">
              <w:rPr>
                <w:rFonts w:eastAsia="Arial Unicode MS"/>
                <w:lang w:eastAsia="uk-UA"/>
              </w:rPr>
              <w:t>123,6</w:t>
            </w:r>
          </w:p>
        </w:tc>
      </w:tr>
      <w:tr w:rsidR="00F97EA4" w:rsidTr="004D5DE3">
        <w:trPr>
          <w:trHeight w:val="543"/>
          <w:jc w:val="center"/>
        </w:trPr>
        <w:tc>
          <w:tcPr>
            <w:tcW w:w="1044" w:type="pct"/>
          </w:tcPr>
          <w:p w:rsidR="00F97EA4" w:rsidRPr="00D30B2D" w:rsidRDefault="00F97EA4" w:rsidP="004D5DE3">
            <w:pPr>
              <w:spacing w:line="360" w:lineRule="auto"/>
              <w:jc w:val="center"/>
              <w:rPr>
                <w:rFonts w:eastAsia="Arial Unicode MS"/>
                <w:lang w:eastAsia="uk-UA"/>
              </w:rPr>
            </w:pPr>
            <w:r>
              <w:rPr>
                <w:rFonts w:eastAsia="Arial Unicode MS"/>
                <w:lang w:eastAsia="uk-UA"/>
              </w:rPr>
              <w:t>9</w:t>
            </w:r>
          </w:p>
        </w:tc>
        <w:tc>
          <w:tcPr>
            <w:tcW w:w="1456" w:type="pct"/>
          </w:tcPr>
          <w:p w:rsidR="00F97EA4" w:rsidRDefault="00F97EA4" w:rsidP="004D5DE3">
            <w:pPr>
              <w:spacing w:line="360" w:lineRule="auto"/>
              <w:jc w:val="center"/>
              <w:rPr>
                <w:rFonts w:eastAsia="Arial Unicode MS"/>
                <w:lang w:eastAsia="uk-UA"/>
              </w:rPr>
            </w:pPr>
            <w:r>
              <w:rPr>
                <w:rFonts w:eastAsia="Arial Unicode MS"/>
                <w:lang w:eastAsia="uk-UA"/>
              </w:rPr>
              <w:t>126,9</w:t>
            </w:r>
          </w:p>
        </w:tc>
        <w:tc>
          <w:tcPr>
            <w:tcW w:w="1250" w:type="pct"/>
          </w:tcPr>
          <w:p w:rsidR="00F97EA4" w:rsidRDefault="00F97EA4" w:rsidP="004D5DE3">
            <w:pPr>
              <w:spacing w:line="360" w:lineRule="auto"/>
              <w:jc w:val="center"/>
              <w:rPr>
                <w:rFonts w:eastAsia="Arial Unicode MS"/>
                <w:lang w:eastAsia="uk-UA"/>
              </w:rPr>
            </w:pPr>
            <w:r>
              <w:rPr>
                <w:rFonts w:eastAsia="Arial Unicode MS"/>
                <w:lang w:eastAsia="uk-UA"/>
              </w:rPr>
              <w:t>132,1</w:t>
            </w:r>
          </w:p>
        </w:tc>
        <w:tc>
          <w:tcPr>
            <w:tcW w:w="1250" w:type="pct"/>
          </w:tcPr>
          <w:p w:rsidR="00F97EA4" w:rsidRDefault="00F97EA4" w:rsidP="004D5DE3">
            <w:pPr>
              <w:spacing w:line="360" w:lineRule="auto"/>
              <w:jc w:val="center"/>
              <w:rPr>
                <w:rFonts w:eastAsia="Arial Unicode MS"/>
                <w:lang w:eastAsia="uk-UA"/>
              </w:rPr>
            </w:pPr>
            <w:r w:rsidRPr="00DE1B87">
              <w:rPr>
                <w:rFonts w:eastAsia="Arial Unicode MS"/>
                <w:lang w:eastAsia="uk-UA"/>
              </w:rPr>
              <w:t>125,7</w:t>
            </w:r>
          </w:p>
        </w:tc>
      </w:tr>
      <w:tr w:rsidR="00F97EA4" w:rsidTr="004D5DE3">
        <w:trPr>
          <w:trHeight w:val="543"/>
          <w:jc w:val="center"/>
        </w:trPr>
        <w:tc>
          <w:tcPr>
            <w:tcW w:w="1044" w:type="pct"/>
          </w:tcPr>
          <w:p w:rsidR="00F97EA4" w:rsidRDefault="00F97EA4" w:rsidP="004D5DE3">
            <w:pPr>
              <w:spacing w:line="360" w:lineRule="auto"/>
              <w:jc w:val="center"/>
              <w:rPr>
                <w:rFonts w:eastAsia="Arial Unicode MS"/>
                <w:lang w:eastAsia="uk-UA"/>
              </w:rPr>
            </w:pPr>
            <w:r>
              <w:rPr>
                <w:rFonts w:eastAsia="Arial Unicode MS"/>
                <w:lang w:eastAsia="uk-UA"/>
              </w:rPr>
              <w:t>10</w:t>
            </w:r>
          </w:p>
        </w:tc>
        <w:tc>
          <w:tcPr>
            <w:tcW w:w="1456" w:type="pct"/>
          </w:tcPr>
          <w:p w:rsidR="00F97EA4" w:rsidRDefault="00F97EA4" w:rsidP="004D5DE3">
            <w:pPr>
              <w:spacing w:line="360" w:lineRule="auto"/>
              <w:jc w:val="center"/>
              <w:rPr>
                <w:rFonts w:eastAsia="Arial Unicode MS"/>
                <w:lang w:eastAsia="uk-UA"/>
              </w:rPr>
            </w:pPr>
            <w:r>
              <w:rPr>
                <w:rFonts w:eastAsia="Arial Unicode MS"/>
                <w:lang w:eastAsia="uk-UA"/>
              </w:rPr>
              <w:t>123,6</w:t>
            </w:r>
          </w:p>
        </w:tc>
        <w:tc>
          <w:tcPr>
            <w:tcW w:w="1250" w:type="pct"/>
          </w:tcPr>
          <w:p w:rsidR="00F97EA4" w:rsidRDefault="00F97EA4" w:rsidP="004D5DE3">
            <w:pPr>
              <w:spacing w:line="360" w:lineRule="auto"/>
              <w:jc w:val="center"/>
              <w:rPr>
                <w:rFonts w:eastAsia="Arial Unicode MS"/>
                <w:lang w:eastAsia="uk-UA"/>
              </w:rPr>
            </w:pPr>
            <w:r>
              <w:rPr>
                <w:rFonts w:eastAsia="Arial Unicode MS"/>
                <w:lang w:eastAsia="uk-UA"/>
              </w:rPr>
              <w:t>130,3</w:t>
            </w:r>
          </w:p>
        </w:tc>
        <w:tc>
          <w:tcPr>
            <w:tcW w:w="1250" w:type="pct"/>
          </w:tcPr>
          <w:p w:rsidR="00F97EA4" w:rsidRDefault="00F97EA4" w:rsidP="004D5DE3">
            <w:pPr>
              <w:spacing w:line="360" w:lineRule="auto"/>
              <w:jc w:val="center"/>
              <w:rPr>
                <w:rFonts w:eastAsia="Arial Unicode MS"/>
                <w:lang w:eastAsia="uk-UA"/>
              </w:rPr>
            </w:pPr>
            <w:r w:rsidRPr="00DE1B87">
              <w:rPr>
                <w:rFonts w:eastAsia="Arial Unicode MS"/>
                <w:lang w:eastAsia="uk-UA"/>
              </w:rPr>
              <w:t>123,9</w:t>
            </w:r>
          </w:p>
        </w:tc>
      </w:tr>
      <w:tr w:rsidR="00F97EA4" w:rsidTr="004D5DE3">
        <w:trPr>
          <w:trHeight w:val="543"/>
          <w:jc w:val="center"/>
        </w:trPr>
        <w:tc>
          <w:tcPr>
            <w:tcW w:w="1044" w:type="pct"/>
          </w:tcPr>
          <w:p w:rsidR="00F97EA4" w:rsidRDefault="00F97EA4" w:rsidP="004D5DE3">
            <w:pPr>
              <w:spacing w:line="360" w:lineRule="auto"/>
              <w:jc w:val="center"/>
              <w:rPr>
                <w:rFonts w:eastAsia="Arial Unicode MS"/>
                <w:lang w:eastAsia="uk-UA"/>
              </w:rPr>
            </w:pPr>
            <w:r>
              <w:rPr>
                <w:rFonts w:eastAsia="Arial Unicode MS"/>
                <w:lang w:eastAsia="uk-UA"/>
              </w:rPr>
              <w:t>11</w:t>
            </w:r>
          </w:p>
        </w:tc>
        <w:tc>
          <w:tcPr>
            <w:tcW w:w="1456" w:type="pct"/>
          </w:tcPr>
          <w:p w:rsidR="00F97EA4" w:rsidRDefault="00F97EA4" w:rsidP="004D5DE3">
            <w:pPr>
              <w:spacing w:line="360" w:lineRule="auto"/>
              <w:jc w:val="center"/>
              <w:rPr>
                <w:rFonts w:eastAsia="Arial Unicode MS"/>
                <w:lang w:eastAsia="uk-UA"/>
              </w:rPr>
            </w:pPr>
            <w:r>
              <w:rPr>
                <w:rFonts w:eastAsia="Arial Unicode MS"/>
                <w:lang w:eastAsia="uk-UA"/>
              </w:rPr>
              <w:t>121,9</w:t>
            </w:r>
          </w:p>
        </w:tc>
        <w:tc>
          <w:tcPr>
            <w:tcW w:w="1250" w:type="pct"/>
          </w:tcPr>
          <w:p w:rsidR="00F97EA4" w:rsidRDefault="00F97EA4" w:rsidP="004D5DE3">
            <w:pPr>
              <w:spacing w:line="360" w:lineRule="auto"/>
              <w:jc w:val="center"/>
              <w:rPr>
                <w:rFonts w:eastAsia="Arial Unicode MS"/>
                <w:lang w:eastAsia="uk-UA"/>
              </w:rPr>
            </w:pPr>
            <w:r>
              <w:rPr>
                <w:rFonts w:eastAsia="Arial Unicode MS"/>
                <w:lang w:eastAsia="uk-UA"/>
              </w:rPr>
              <w:t>135,8</w:t>
            </w:r>
          </w:p>
        </w:tc>
        <w:tc>
          <w:tcPr>
            <w:tcW w:w="1250" w:type="pct"/>
          </w:tcPr>
          <w:p w:rsidR="00F97EA4" w:rsidRDefault="00F97EA4" w:rsidP="004D5DE3">
            <w:pPr>
              <w:spacing w:line="360" w:lineRule="auto"/>
              <w:jc w:val="center"/>
              <w:rPr>
                <w:rFonts w:eastAsia="Arial Unicode MS"/>
                <w:lang w:eastAsia="uk-UA"/>
              </w:rPr>
            </w:pPr>
            <w:r w:rsidRPr="00DE1B87">
              <w:rPr>
                <w:rFonts w:eastAsia="Arial Unicode MS"/>
                <w:lang w:eastAsia="uk-UA"/>
              </w:rPr>
              <w:t>120,2</w:t>
            </w:r>
          </w:p>
        </w:tc>
      </w:tr>
      <w:tr w:rsidR="00F97EA4" w:rsidTr="004D5DE3">
        <w:trPr>
          <w:trHeight w:val="543"/>
          <w:jc w:val="center"/>
        </w:trPr>
        <w:tc>
          <w:tcPr>
            <w:tcW w:w="1044" w:type="pct"/>
          </w:tcPr>
          <w:p w:rsidR="00F97EA4" w:rsidRDefault="00F97EA4" w:rsidP="004D5DE3">
            <w:pPr>
              <w:spacing w:line="360" w:lineRule="auto"/>
              <w:jc w:val="center"/>
              <w:rPr>
                <w:rFonts w:eastAsia="Arial Unicode MS"/>
                <w:lang w:eastAsia="uk-UA"/>
              </w:rPr>
            </w:pPr>
            <w:r>
              <w:rPr>
                <w:rFonts w:eastAsia="Arial Unicode MS"/>
                <w:lang w:eastAsia="uk-UA"/>
              </w:rPr>
              <w:t>12</w:t>
            </w:r>
          </w:p>
        </w:tc>
        <w:tc>
          <w:tcPr>
            <w:tcW w:w="1456" w:type="pct"/>
          </w:tcPr>
          <w:p w:rsidR="00F97EA4" w:rsidRDefault="00F97EA4" w:rsidP="004D5DE3">
            <w:pPr>
              <w:spacing w:line="360" w:lineRule="auto"/>
              <w:jc w:val="center"/>
              <w:rPr>
                <w:rFonts w:eastAsia="Arial Unicode MS"/>
                <w:lang w:eastAsia="uk-UA"/>
              </w:rPr>
            </w:pPr>
            <w:r>
              <w:rPr>
                <w:rFonts w:eastAsia="Arial Unicode MS"/>
                <w:lang w:eastAsia="uk-UA"/>
              </w:rPr>
              <w:t>119,6</w:t>
            </w:r>
          </w:p>
        </w:tc>
        <w:tc>
          <w:tcPr>
            <w:tcW w:w="1250" w:type="pct"/>
          </w:tcPr>
          <w:p w:rsidR="00F97EA4" w:rsidRDefault="00F97EA4" w:rsidP="004D5DE3">
            <w:pPr>
              <w:spacing w:line="360" w:lineRule="auto"/>
              <w:jc w:val="center"/>
              <w:rPr>
                <w:rFonts w:eastAsia="Arial Unicode MS"/>
                <w:lang w:eastAsia="uk-UA"/>
              </w:rPr>
            </w:pPr>
            <w:r>
              <w:rPr>
                <w:rFonts w:eastAsia="Arial Unicode MS"/>
                <w:lang w:eastAsia="uk-UA"/>
              </w:rPr>
              <w:t>131,7</w:t>
            </w:r>
          </w:p>
        </w:tc>
        <w:tc>
          <w:tcPr>
            <w:tcW w:w="1250" w:type="pct"/>
          </w:tcPr>
          <w:p w:rsidR="00F97EA4" w:rsidRDefault="00F97EA4" w:rsidP="004D5DE3">
            <w:pPr>
              <w:spacing w:line="360" w:lineRule="auto"/>
              <w:jc w:val="center"/>
              <w:rPr>
                <w:rFonts w:eastAsia="Arial Unicode MS"/>
                <w:lang w:eastAsia="uk-UA"/>
              </w:rPr>
            </w:pPr>
            <w:r w:rsidRPr="00DE1B87">
              <w:rPr>
                <w:rFonts w:eastAsia="Arial Unicode MS"/>
                <w:lang w:eastAsia="uk-UA"/>
              </w:rPr>
              <w:t>120,2</w:t>
            </w:r>
          </w:p>
        </w:tc>
      </w:tr>
      <w:tr w:rsidR="00F97EA4" w:rsidTr="004D5DE3">
        <w:trPr>
          <w:trHeight w:val="543"/>
          <w:jc w:val="center"/>
        </w:trPr>
        <w:tc>
          <w:tcPr>
            <w:tcW w:w="1044" w:type="pct"/>
          </w:tcPr>
          <w:p w:rsidR="00F97EA4" w:rsidRDefault="00F97EA4" w:rsidP="004D5DE3">
            <w:pPr>
              <w:spacing w:line="360" w:lineRule="auto"/>
              <w:jc w:val="center"/>
              <w:rPr>
                <w:rFonts w:eastAsia="Arial Unicode MS"/>
                <w:lang w:eastAsia="uk-UA"/>
              </w:rPr>
            </w:pPr>
            <w:r>
              <w:rPr>
                <w:rFonts w:eastAsia="Arial Unicode MS"/>
                <w:lang w:eastAsia="uk-UA"/>
              </w:rPr>
              <w:t>13</w:t>
            </w:r>
          </w:p>
        </w:tc>
        <w:tc>
          <w:tcPr>
            <w:tcW w:w="1456" w:type="pct"/>
          </w:tcPr>
          <w:p w:rsidR="00F97EA4" w:rsidRDefault="00F97EA4" w:rsidP="004D5DE3">
            <w:pPr>
              <w:spacing w:line="360" w:lineRule="auto"/>
              <w:jc w:val="center"/>
              <w:rPr>
                <w:rFonts w:eastAsia="Arial Unicode MS"/>
                <w:lang w:eastAsia="uk-UA"/>
              </w:rPr>
            </w:pPr>
            <w:r>
              <w:rPr>
                <w:rFonts w:eastAsia="Arial Unicode MS"/>
                <w:lang w:eastAsia="uk-UA"/>
              </w:rPr>
              <w:t>124,2</w:t>
            </w:r>
          </w:p>
        </w:tc>
        <w:tc>
          <w:tcPr>
            <w:tcW w:w="1250" w:type="pct"/>
          </w:tcPr>
          <w:p w:rsidR="00F97EA4" w:rsidRDefault="00F97EA4" w:rsidP="004D5DE3">
            <w:pPr>
              <w:spacing w:line="360" w:lineRule="auto"/>
              <w:jc w:val="center"/>
              <w:rPr>
                <w:rFonts w:eastAsia="Arial Unicode MS"/>
                <w:lang w:eastAsia="uk-UA"/>
              </w:rPr>
            </w:pPr>
            <w:r>
              <w:rPr>
                <w:rFonts w:eastAsia="Arial Unicode MS"/>
                <w:lang w:eastAsia="uk-UA"/>
              </w:rPr>
              <w:t>127,9</w:t>
            </w:r>
          </w:p>
        </w:tc>
        <w:tc>
          <w:tcPr>
            <w:tcW w:w="1250" w:type="pct"/>
          </w:tcPr>
          <w:p w:rsidR="00F97EA4" w:rsidRDefault="00F97EA4" w:rsidP="004D5DE3">
            <w:pPr>
              <w:spacing w:line="360" w:lineRule="auto"/>
              <w:jc w:val="center"/>
              <w:rPr>
                <w:rFonts w:eastAsia="Arial Unicode MS"/>
                <w:lang w:eastAsia="uk-UA"/>
              </w:rPr>
            </w:pPr>
            <w:r w:rsidRPr="00DE1B87">
              <w:rPr>
                <w:rFonts w:eastAsia="Arial Unicode MS"/>
                <w:lang w:eastAsia="uk-UA"/>
              </w:rPr>
              <w:t>119,9</w:t>
            </w:r>
          </w:p>
        </w:tc>
      </w:tr>
      <w:tr w:rsidR="00F97EA4" w:rsidTr="004D5DE3">
        <w:trPr>
          <w:trHeight w:val="543"/>
          <w:jc w:val="center"/>
        </w:trPr>
        <w:tc>
          <w:tcPr>
            <w:tcW w:w="1044" w:type="pct"/>
          </w:tcPr>
          <w:p w:rsidR="00F97EA4" w:rsidRDefault="00F97EA4" w:rsidP="004D5DE3">
            <w:pPr>
              <w:spacing w:line="360" w:lineRule="auto"/>
              <w:jc w:val="center"/>
              <w:rPr>
                <w:rFonts w:eastAsia="Arial Unicode MS"/>
                <w:lang w:eastAsia="uk-UA"/>
              </w:rPr>
            </w:pPr>
            <w:r>
              <w:rPr>
                <w:rFonts w:eastAsia="Arial Unicode MS"/>
                <w:lang w:eastAsia="uk-UA"/>
              </w:rPr>
              <w:t>14</w:t>
            </w:r>
          </w:p>
        </w:tc>
        <w:tc>
          <w:tcPr>
            <w:tcW w:w="1456" w:type="pct"/>
          </w:tcPr>
          <w:p w:rsidR="00F97EA4" w:rsidRDefault="00F97EA4" w:rsidP="004D5DE3">
            <w:pPr>
              <w:spacing w:line="360" w:lineRule="auto"/>
              <w:jc w:val="center"/>
              <w:rPr>
                <w:rFonts w:eastAsia="Arial Unicode MS"/>
                <w:lang w:eastAsia="uk-UA"/>
              </w:rPr>
            </w:pPr>
            <w:r>
              <w:rPr>
                <w:rFonts w:eastAsia="Arial Unicode MS"/>
                <w:lang w:eastAsia="uk-UA"/>
              </w:rPr>
              <w:t>120,7</w:t>
            </w:r>
          </w:p>
        </w:tc>
        <w:tc>
          <w:tcPr>
            <w:tcW w:w="1250" w:type="pct"/>
          </w:tcPr>
          <w:p w:rsidR="00F97EA4" w:rsidRDefault="00F97EA4" w:rsidP="004D5DE3">
            <w:pPr>
              <w:spacing w:line="360" w:lineRule="auto"/>
              <w:jc w:val="center"/>
              <w:rPr>
                <w:rFonts w:eastAsia="Arial Unicode MS"/>
                <w:lang w:eastAsia="uk-UA"/>
              </w:rPr>
            </w:pPr>
            <w:r>
              <w:rPr>
                <w:rFonts w:eastAsia="Arial Unicode MS"/>
                <w:lang w:eastAsia="uk-UA"/>
              </w:rPr>
              <w:t>128,8</w:t>
            </w:r>
          </w:p>
        </w:tc>
        <w:tc>
          <w:tcPr>
            <w:tcW w:w="1250" w:type="pct"/>
          </w:tcPr>
          <w:p w:rsidR="00F97EA4" w:rsidRDefault="00F97EA4" w:rsidP="004D5DE3">
            <w:pPr>
              <w:spacing w:line="360" w:lineRule="auto"/>
              <w:jc w:val="center"/>
              <w:rPr>
                <w:rFonts w:eastAsia="Arial Unicode MS"/>
                <w:lang w:eastAsia="uk-UA"/>
              </w:rPr>
            </w:pPr>
            <w:r w:rsidRPr="00DE1B87">
              <w:rPr>
                <w:rFonts w:eastAsia="Arial Unicode MS"/>
                <w:lang w:eastAsia="uk-UA"/>
              </w:rPr>
              <w:t>121,4</w:t>
            </w:r>
          </w:p>
        </w:tc>
      </w:tr>
      <w:tr w:rsidR="00F97EA4" w:rsidTr="004D5DE3">
        <w:trPr>
          <w:trHeight w:val="543"/>
          <w:jc w:val="center"/>
        </w:trPr>
        <w:tc>
          <w:tcPr>
            <w:tcW w:w="1044" w:type="pct"/>
          </w:tcPr>
          <w:p w:rsidR="00F97EA4" w:rsidRDefault="00F97EA4" w:rsidP="004D5DE3">
            <w:pPr>
              <w:spacing w:line="360" w:lineRule="auto"/>
              <w:jc w:val="center"/>
              <w:rPr>
                <w:rFonts w:eastAsia="Arial Unicode MS"/>
                <w:lang w:eastAsia="uk-UA"/>
              </w:rPr>
            </w:pPr>
            <w:r>
              <w:rPr>
                <w:rFonts w:eastAsia="Arial Unicode MS"/>
                <w:lang w:eastAsia="uk-UA"/>
              </w:rPr>
              <w:t>15</w:t>
            </w:r>
          </w:p>
        </w:tc>
        <w:tc>
          <w:tcPr>
            <w:tcW w:w="1456" w:type="pct"/>
          </w:tcPr>
          <w:p w:rsidR="00F97EA4" w:rsidRDefault="00F97EA4" w:rsidP="004D5DE3">
            <w:pPr>
              <w:spacing w:line="360" w:lineRule="auto"/>
              <w:jc w:val="center"/>
              <w:rPr>
                <w:rFonts w:eastAsia="Arial Unicode MS"/>
                <w:lang w:eastAsia="uk-UA"/>
              </w:rPr>
            </w:pPr>
            <w:r>
              <w:rPr>
                <w:rFonts w:eastAsia="Arial Unicode MS"/>
                <w:lang w:eastAsia="uk-UA"/>
              </w:rPr>
              <w:t>119,9</w:t>
            </w:r>
          </w:p>
        </w:tc>
        <w:tc>
          <w:tcPr>
            <w:tcW w:w="1250" w:type="pct"/>
          </w:tcPr>
          <w:p w:rsidR="00F97EA4" w:rsidRDefault="00F97EA4" w:rsidP="004D5DE3">
            <w:pPr>
              <w:spacing w:line="360" w:lineRule="auto"/>
              <w:jc w:val="center"/>
              <w:rPr>
                <w:rFonts w:eastAsia="Arial Unicode MS"/>
                <w:lang w:eastAsia="uk-UA"/>
              </w:rPr>
            </w:pPr>
            <w:r>
              <w:rPr>
                <w:rFonts w:eastAsia="Arial Unicode MS"/>
                <w:lang w:eastAsia="uk-UA"/>
              </w:rPr>
              <w:t>125,4</w:t>
            </w:r>
          </w:p>
        </w:tc>
        <w:tc>
          <w:tcPr>
            <w:tcW w:w="1250" w:type="pct"/>
          </w:tcPr>
          <w:p w:rsidR="00F97EA4" w:rsidRDefault="00F97EA4" w:rsidP="004D5DE3">
            <w:pPr>
              <w:spacing w:line="360" w:lineRule="auto"/>
              <w:jc w:val="center"/>
              <w:rPr>
                <w:rFonts w:eastAsia="Arial Unicode MS"/>
                <w:lang w:eastAsia="uk-UA"/>
              </w:rPr>
            </w:pPr>
            <w:r w:rsidRPr="00DE1B87">
              <w:rPr>
                <w:rFonts w:eastAsia="Arial Unicode MS"/>
                <w:lang w:eastAsia="uk-UA"/>
              </w:rPr>
              <w:t>119,0</w:t>
            </w:r>
          </w:p>
        </w:tc>
      </w:tr>
      <w:tr w:rsidR="00F97EA4" w:rsidTr="004D5DE3">
        <w:trPr>
          <w:trHeight w:val="543"/>
          <w:jc w:val="center"/>
        </w:trPr>
        <w:tc>
          <w:tcPr>
            <w:tcW w:w="1044" w:type="pct"/>
          </w:tcPr>
          <w:p w:rsidR="00F97EA4" w:rsidRDefault="00F97EA4" w:rsidP="004D5DE3">
            <w:pPr>
              <w:spacing w:line="360" w:lineRule="auto"/>
              <w:jc w:val="center"/>
              <w:rPr>
                <w:rFonts w:eastAsia="Arial Unicode MS"/>
                <w:lang w:eastAsia="uk-UA"/>
              </w:rPr>
            </w:pPr>
            <w:r>
              <w:rPr>
                <w:rFonts w:eastAsia="Arial Unicode MS"/>
                <w:lang w:eastAsia="uk-UA"/>
              </w:rPr>
              <w:t>16</w:t>
            </w:r>
          </w:p>
        </w:tc>
        <w:tc>
          <w:tcPr>
            <w:tcW w:w="1456" w:type="pct"/>
          </w:tcPr>
          <w:p w:rsidR="00F97EA4" w:rsidRDefault="00F97EA4" w:rsidP="004D5DE3">
            <w:pPr>
              <w:spacing w:line="360" w:lineRule="auto"/>
              <w:jc w:val="center"/>
              <w:rPr>
                <w:rFonts w:eastAsia="Arial Unicode MS"/>
                <w:lang w:eastAsia="uk-UA"/>
              </w:rPr>
            </w:pPr>
            <w:r>
              <w:rPr>
                <w:rFonts w:eastAsia="Arial Unicode MS"/>
                <w:lang w:eastAsia="uk-UA"/>
              </w:rPr>
              <w:t>119,3</w:t>
            </w:r>
          </w:p>
        </w:tc>
        <w:tc>
          <w:tcPr>
            <w:tcW w:w="1250" w:type="pct"/>
          </w:tcPr>
          <w:p w:rsidR="00F97EA4" w:rsidRDefault="00F97EA4" w:rsidP="004D5DE3">
            <w:pPr>
              <w:spacing w:line="360" w:lineRule="auto"/>
              <w:jc w:val="center"/>
              <w:rPr>
                <w:rFonts w:eastAsia="Arial Unicode MS"/>
                <w:lang w:eastAsia="uk-UA"/>
              </w:rPr>
            </w:pPr>
            <w:r>
              <w:rPr>
                <w:rFonts w:eastAsia="Arial Unicode MS"/>
                <w:lang w:eastAsia="uk-UA"/>
              </w:rPr>
              <w:t>132,9</w:t>
            </w:r>
          </w:p>
        </w:tc>
        <w:tc>
          <w:tcPr>
            <w:tcW w:w="1250" w:type="pct"/>
          </w:tcPr>
          <w:p w:rsidR="00F97EA4" w:rsidRDefault="00F97EA4" w:rsidP="004D5DE3">
            <w:pPr>
              <w:spacing w:line="360" w:lineRule="auto"/>
              <w:jc w:val="center"/>
              <w:rPr>
                <w:rFonts w:eastAsia="Arial Unicode MS"/>
                <w:lang w:eastAsia="uk-UA"/>
              </w:rPr>
            </w:pPr>
            <w:r w:rsidRPr="00DE1B87">
              <w:rPr>
                <w:rFonts w:eastAsia="Arial Unicode MS"/>
                <w:lang w:eastAsia="uk-UA"/>
              </w:rPr>
              <w:t>121,4</w:t>
            </w:r>
          </w:p>
        </w:tc>
      </w:tr>
      <w:tr w:rsidR="00F97EA4" w:rsidTr="004D5DE3">
        <w:trPr>
          <w:trHeight w:val="543"/>
          <w:jc w:val="center"/>
        </w:trPr>
        <w:tc>
          <w:tcPr>
            <w:tcW w:w="1044" w:type="pct"/>
          </w:tcPr>
          <w:p w:rsidR="00F97EA4" w:rsidRDefault="00F97EA4" w:rsidP="004D5DE3">
            <w:pPr>
              <w:spacing w:line="360" w:lineRule="auto"/>
              <w:jc w:val="center"/>
              <w:rPr>
                <w:rFonts w:eastAsia="Arial Unicode MS"/>
                <w:lang w:eastAsia="uk-UA"/>
              </w:rPr>
            </w:pPr>
            <w:r>
              <w:rPr>
                <w:rFonts w:eastAsia="Arial Unicode MS"/>
                <w:lang w:eastAsia="uk-UA"/>
              </w:rPr>
              <w:t>17</w:t>
            </w:r>
          </w:p>
        </w:tc>
        <w:tc>
          <w:tcPr>
            <w:tcW w:w="1456" w:type="pct"/>
          </w:tcPr>
          <w:p w:rsidR="00F97EA4" w:rsidRDefault="00F97EA4" w:rsidP="004D5DE3">
            <w:pPr>
              <w:spacing w:line="360" w:lineRule="auto"/>
              <w:jc w:val="center"/>
              <w:rPr>
                <w:rFonts w:eastAsia="Arial Unicode MS"/>
                <w:lang w:eastAsia="uk-UA"/>
              </w:rPr>
            </w:pPr>
            <w:r>
              <w:rPr>
                <w:rFonts w:eastAsia="Arial Unicode MS"/>
                <w:lang w:eastAsia="uk-UA"/>
              </w:rPr>
              <w:t>120,4</w:t>
            </w:r>
          </w:p>
        </w:tc>
        <w:tc>
          <w:tcPr>
            <w:tcW w:w="1250" w:type="pct"/>
          </w:tcPr>
          <w:p w:rsidR="00F97EA4" w:rsidRDefault="00F97EA4" w:rsidP="004D5DE3">
            <w:pPr>
              <w:spacing w:line="360" w:lineRule="auto"/>
              <w:jc w:val="center"/>
              <w:rPr>
                <w:rFonts w:eastAsia="Arial Unicode MS"/>
                <w:lang w:eastAsia="uk-UA"/>
              </w:rPr>
            </w:pPr>
            <w:r>
              <w:rPr>
                <w:rFonts w:eastAsia="Arial Unicode MS"/>
                <w:lang w:eastAsia="uk-UA"/>
              </w:rPr>
              <w:t>124,6</w:t>
            </w:r>
          </w:p>
        </w:tc>
        <w:tc>
          <w:tcPr>
            <w:tcW w:w="1250" w:type="pct"/>
          </w:tcPr>
          <w:p w:rsidR="00F97EA4" w:rsidRDefault="00F97EA4" w:rsidP="004D5DE3">
            <w:pPr>
              <w:spacing w:line="360" w:lineRule="auto"/>
              <w:jc w:val="center"/>
              <w:rPr>
                <w:rFonts w:eastAsia="Arial Unicode MS"/>
                <w:lang w:eastAsia="uk-UA"/>
              </w:rPr>
            </w:pPr>
            <w:r w:rsidRPr="00DE1B87">
              <w:rPr>
                <w:rFonts w:eastAsia="Arial Unicode MS"/>
                <w:lang w:eastAsia="uk-UA"/>
              </w:rPr>
              <w:t>121,7</w:t>
            </w:r>
          </w:p>
        </w:tc>
      </w:tr>
      <w:tr w:rsidR="00F97EA4" w:rsidRPr="007F3315" w:rsidTr="004D5DE3">
        <w:trPr>
          <w:trHeight w:val="579"/>
          <w:jc w:val="center"/>
        </w:trPr>
        <w:tc>
          <w:tcPr>
            <w:tcW w:w="1044" w:type="pct"/>
          </w:tcPr>
          <w:p w:rsidR="00F97EA4" w:rsidRPr="00D30B2D" w:rsidRDefault="00F97EA4" w:rsidP="004D5DE3">
            <w:pPr>
              <w:spacing w:line="360" w:lineRule="auto"/>
              <w:jc w:val="center"/>
              <w:rPr>
                <w:rFonts w:eastAsia="Arial Unicode MS"/>
                <w:lang w:val="en-US" w:eastAsia="uk-UA"/>
              </w:rPr>
            </w:pPr>
            <w:r w:rsidRPr="00D30B2D">
              <w:rPr>
                <w:rFonts w:eastAsia="Arial Unicode MS"/>
                <w:position w:val="-4"/>
                <w:lang w:val="en-US" w:eastAsia="uk-UA"/>
              </w:rPr>
              <w:object w:dxaOrig="279" w:dyaOrig="300">
                <v:shape id="_x0000_i1030" type="#_x0000_t75" style="width:14.95pt;height:14.95pt" o:ole="">
                  <v:imagedata r:id="rId18" o:title=""/>
                </v:shape>
                <o:OLEObject Type="Embed" ProgID="Equation.3" ShapeID="_x0000_i1030" DrawAspect="Content" ObjectID="_1640252295" r:id="rId21"/>
              </w:object>
            </w:r>
          </w:p>
        </w:tc>
        <w:tc>
          <w:tcPr>
            <w:tcW w:w="1456" w:type="pct"/>
          </w:tcPr>
          <w:p w:rsidR="00F97EA4" w:rsidRPr="007F3315" w:rsidRDefault="00F97EA4" w:rsidP="004D5DE3">
            <w:pPr>
              <w:spacing w:line="360" w:lineRule="auto"/>
              <w:jc w:val="center"/>
              <w:rPr>
                <w:rFonts w:eastAsia="Arial Unicode MS"/>
                <w:lang w:eastAsia="uk-UA"/>
              </w:rPr>
            </w:pPr>
            <w:r>
              <w:rPr>
                <w:rFonts w:eastAsia="Arial Unicode MS"/>
                <w:lang w:eastAsia="uk-UA"/>
              </w:rPr>
              <w:t>122,6</w:t>
            </w:r>
          </w:p>
        </w:tc>
        <w:tc>
          <w:tcPr>
            <w:tcW w:w="1250" w:type="pct"/>
          </w:tcPr>
          <w:p w:rsidR="00F97EA4" w:rsidRPr="007F3315" w:rsidRDefault="00F97EA4" w:rsidP="004D5DE3">
            <w:pPr>
              <w:spacing w:line="360" w:lineRule="auto"/>
              <w:jc w:val="center"/>
              <w:rPr>
                <w:rFonts w:eastAsia="Arial Unicode MS"/>
                <w:lang w:eastAsia="uk-UA"/>
              </w:rPr>
            </w:pPr>
            <w:r>
              <w:rPr>
                <w:rFonts w:eastAsia="Arial Unicode MS"/>
                <w:lang w:eastAsia="uk-UA"/>
              </w:rPr>
              <w:t>130,3</w:t>
            </w:r>
          </w:p>
        </w:tc>
        <w:tc>
          <w:tcPr>
            <w:tcW w:w="1250" w:type="pct"/>
          </w:tcPr>
          <w:p w:rsidR="00F97EA4" w:rsidRPr="007F3315" w:rsidRDefault="00F97EA4" w:rsidP="004D5DE3">
            <w:pPr>
              <w:spacing w:line="360" w:lineRule="auto"/>
              <w:jc w:val="center"/>
              <w:rPr>
                <w:rFonts w:eastAsia="Arial Unicode MS"/>
                <w:lang w:eastAsia="uk-UA"/>
              </w:rPr>
            </w:pPr>
            <w:r w:rsidRPr="00DE1B87">
              <w:rPr>
                <w:rFonts w:eastAsia="Arial Unicode MS"/>
                <w:lang w:eastAsia="uk-UA"/>
              </w:rPr>
              <w:t>121,3</w:t>
            </w:r>
          </w:p>
        </w:tc>
      </w:tr>
      <w:tr w:rsidR="00F97EA4" w:rsidRPr="007F3315" w:rsidTr="004D5DE3">
        <w:trPr>
          <w:trHeight w:val="579"/>
          <w:jc w:val="center"/>
        </w:trPr>
        <w:tc>
          <w:tcPr>
            <w:tcW w:w="1044" w:type="pct"/>
          </w:tcPr>
          <w:p w:rsidR="00F97EA4" w:rsidRPr="00D30B2D" w:rsidRDefault="00F97EA4" w:rsidP="004D5DE3">
            <w:pPr>
              <w:spacing w:line="360" w:lineRule="auto"/>
              <w:jc w:val="center"/>
              <w:rPr>
                <w:rFonts w:eastAsia="Arial Unicode MS"/>
                <w:lang w:val="en-US" w:eastAsia="uk-UA"/>
              </w:rPr>
            </w:pPr>
            <w:r w:rsidRPr="004B78BB">
              <w:rPr>
                <w:rFonts w:eastAsia="Arial Unicode MS"/>
                <w:lang w:val="en-US" w:eastAsia="uk-UA"/>
              </w:rPr>
              <w:t>σ</w:t>
            </w:r>
          </w:p>
        </w:tc>
        <w:tc>
          <w:tcPr>
            <w:tcW w:w="1456" w:type="pct"/>
          </w:tcPr>
          <w:p w:rsidR="00F97EA4" w:rsidRPr="00D52EF1" w:rsidRDefault="00F97EA4" w:rsidP="004D5DE3">
            <w:pPr>
              <w:spacing w:line="360" w:lineRule="auto"/>
              <w:jc w:val="center"/>
              <w:rPr>
                <w:rFonts w:eastAsia="Arial Unicode MS"/>
                <w:lang w:val="ru-RU" w:eastAsia="uk-UA"/>
              </w:rPr>
            </w:pPr>
            <w:r>
              <w:rPr>
                <w:rFonts w:eastAsia="Arial Unicode MS"/>
                <w:lang w:val="ru-RU" w:eastAsia="uk-UA"/>
              </w:rPr>
              <w:t>3,60</w:t>
            </w:r>
          </w:p>
        </w:tc>
        <w:tc>
          <w:tcPr>
            <w:tcW w:w="1250" w:type="pct"/>
          </w:tcPr>
          <w:p w:rsidR="00F97EA4" w:rsidRPr="00D52EF1" w:rsidRDefault="00F97EA4" w:rsidP="004D5DE3">
            <w:pPr>
              <w:spacing w:line="360" w:lineRule="auto"/>
              <w:jc w:val="center"/>
              <w:rPr>
                <w:rFonts w:eastAsia="Arial Unicode MS"/>
                <w:lang w:val="ru-RU" w:eastAsia="uk-UA"/>
              </w:rPr>
            </w:pPr>
            <w:r>
              <w:rPr>
                <w:rFonts w:eastAsia="Arial Unicode MS"/>
                <w:lang w:val="ru-RU" w:eastAsia="uk-UA"/>
              </w:rPr>
              <w:t>2,89</w:t>
            </w:r>
          </w:p>
        </w:tc>
        <w:tc>
          <w:tcPr>
            <w:tcW w:w="1250" w:type="pct"/>
          </w:tcPr>
          <w:p w:rsidR="00F97EA4" w:rsidRPr="00D52EF1" w:rsidRDefault="00F97EA4" w:rsidP="004D5DE3">
            <w:pPr>
              <w:spacing w:line="360" w:lineRule="auto"/>
              <w:jc w:val="center"/>
              <w:rPr>
                <w:rFonts w:eastAsia="Arial Unicode MS"/>
                <w:lang w:val="ru-RU" w:eastAsia="uk-UA"/>
              </w:rPr>
            </w:pPr>
            <w:r>
              <w:rPr>
                <w:rFonts w:eastAsia="Arial Unicode MS"/>
                <w:lang w:val="ru-RU" w:eastAsia="uk-UA"/>
              </w:rPr>
              <w:t>2,01</w:t>
            </w:r>
          </w:p>
        </w:tc>
      </w:tr>
      <w:tr w:rsidR="00F97EA4" w:rsidRPr="007F3315" w:rsidTr="004D5DE3">
        <w:trPr>
          <w:trHeight w:val="545"/>
          <w:jc w:val="center"/>
        </w:trPr>
        <w:tc>
          <w:tcPr>
            <w:tcW w:w="1044" w:type="pct"/>
          </w:tcPr>
          <w:p w:rsidR="00F97EA4" w:rsidRPr="00D30B2D" w:rsidRDefault="00F97EA4" w:rsidP="004D5DE3">
            <w:pPr>
              <w:spacing w:line="360" w:lineRule="auto"/>
              <w:jc w:val="center"/>
              <w:rPr>
                <w:rFonts w:eastAsia="Arial Unicode MS"/>
                <w:lang w:val="en-US" w:eastAsia="uk-UA"/>
              </w:rPr>
            </w:pPr>
            <w:r w:rsidRPr="00D30B2D">
              <w:rPr>
                <w:rFonts w:eastAsia="Arial Unicode MS"/>
                <w:lang w:val="en-US" w:eastAsia="uk-UA"/>
              </w:rPr>
              <w:t>m</w:t>
            </w:r>
            <w:r w:rsidRPr="00D30B2D">
              <w:rPr>
                <w:rFonts w:eastAsia="Arial Unicode MS"/>
                <w:vertAlign w:val="subscript"/>
                <w:lang w:val="en-US" w:eastAsia="uk-UA"/>
              </w:rPr>
              <w:t>x</w:t>
            </w:r>
          </w:p>
        </w:tc>
        <w:tc>
          <w:tcPr>
            <w:tcW w:w="1456" w:type="pct"/>
          </w:tcPr>
          <w:p w:rsidR="00F97EA4" w:rsidRPr="00D52EF1" w:rsidRDefault="00F97EA4" w:rsidP="004D5DE3">
            <w:pPr>
              <w:spacing w:line="360" w:lineRule="auto"/>
              <w:jc w:val="center"/>
              <w:rPr>
                <w:rFonts w:eastAsia="Arial Unicode MS"/>
                <w:lang w:val="ru-RU" w:eastAsia="uk-UA"/>
              </w:rPr>
            </w:pPr>
            <w:r>
              <w:rPr>
                <w:rFonts w:eastAsia="Arial Unicode MS"/>
                <w:lang w:val="ru-RU" w:eastAsia="uk-UA"/>
              </w:rPr>
              <w:t>0,9</w:t>
            </w:r>
          </w:p>
        </w:tc>
        <w:tc>
          <w:tcPr>
            <w:tcW w:w="1250" w:type="pct"/>
          </w:tcPr>
          <w:p w:rsidR="00F97EA4" w:rsidRPr="0058513A" w:rsidRDefault="00F97EA4" w:rsidP="004D5DE3">
            <w:pPr>
              <w:spacing w:line="360" w:lineRule="auto"/>
              <w:jc w:val="center"/>
              <w:rPr>
                <w:rFonts w:eastAsia="Arial Unicode MS"/>
                <w:lang w:val="ru-RU" w:eastAsia="uk-UA"/>
              </w:rPr>
            </w:pPr>
            <w:r>
              <w:rPr>
                <w:rFonts w:eastAsia="Arial Unicode MS"/>
                <w:lang w:val="ru-RU" w:eastAsia="uk-UA"/>
              </w:rPr>
              <w:t>0,7</w:t>
            </w:r>
          </w:p>
        </w:tc>
        <w:tc>
          <w:tcPr>
            <w:tcW w:w="1250" w:type="pct"/>
          </w:tcPr>
          <w:p w:rsidR="00F97EA4" w:rsidRPr="0058513A" w:rsidRDefault="00F97EA4" w:rsidP="004D5DE3">
            <w:pPr>
              <w:spacing w:line="360" w:lineRule="auto"/>
              <w:jc w:val="center"/>
              <w:rPr>
                <w:rFonts w:eastAsia="Arial Unicode MS"/>
                <w:lang w:val="ru-RU" w:eastAsia="uk-UA"/>
              </w:rPr>
            </w:pPr>
            <w:r>
              <w:rPr>
                <w:rFonts w:eastAsia="Arial Unicode MS"/>
                <w:lang w:val="ru-RU" w:eastAsia="uk-UA"/>
              </w:rPr>
              <w:t>0,5</w:t>
            </w:r>
          </w:p>
        </w:tc>
      </w:tr>
      <w:tr w:rsidR="00F97EA4" w:rsidRPr="00D30B2D" w:rsidTr="004D5DE3">
        <w:trPr>
          <w:trHeight w:val="553"/>
          <w:jc w:val="center"/>
        </w:trPr>
        <w:tc>
          <w:tcPr>
            <w:tcW w:w="1044" w:type="pct"/>
          </w:tcPr>
          <w:p w:rsidR="00F97EA4" w:rsidRPr="00D30B2D" w:rsidRDefault="00F97EA4" w:rsidP="004D5DE3">
            <w:pPr>
              <w:spacing w:line="360" w:lineRule="auto"/>
              <w:jc w:val="center"/>
              <w:rPr>
                <w:rFonts w:eastAsia="Arial Unicode MS"/>
                <w:lang w:val="en-US" w:eastAsia="uk-UA"/>
              </w:rPr>
            </w:pPr>
            <w:r w:rsidRPr="00D30B2D">
              <w:rPr>
                <w:rFonts w:eastAsia="Arial Unicode MS"/>
                <w:lang w:val="en-US" w:eastAsia="uk-UA"/>
              </w:rPr>
              <w:t>p</w:t>
            </w:r>
          </w:p>
        </w:tc>
        <w:tc>
          <w:tcPr>
            <w:tcW w:w="1456" w:type="pct"/>
          </w:tcPr>
          <w:p w:rsidR="00F97EA4" w:rsidRPr="00D30B2D" w:rsidRDefault="00F97EA4" w:rsidP="004D5DE3">
            <w:pPr>
              <w:spacing w:line="360" w:lineRule="auto"/>
              <w:jc w:val="center"/>
              <w:rPr>
                <w:rFonts w:eastAsia="Arial Unicode MS"/>
                <w:lang w:val="en-US" w:eastAsia="uk-UA"/>
              </w:rPr>
            </w:pPr>
            <w:r w:rsidRPr="00D30B2D">
              <w:rPr>
                <w:rFonts w:eastAsia="Arial Unicode MS"/>
                <w:lang w:val="en-US" w:eastAsia="uk-UA"/>
              </w:rPr>
              <w:t>0,01</w:t>
            </w:r>
          </w:p>
        </w:tc>
        <w:tc>
          <w:tcPr>
            <w:tcW w:w="1250" w:type="pct"/>
          </w:tcPr>
          <w:p w:rsidR="00F97EA4" w:rsidRPr="00D30B2D" w:rsidRDefault="006E5985" w:rsidP="004D5DE3">
            <w:pPr>
              <w:spacing w:line="360" w:lineRule="auto"/>
              <w:jc w:val="center"/>
              <w:rPr>
                <w:rFonts w:eastAsia="Arial Unicode MS"/>
                <w:lang w:val="en-US" w:eastAsia="uk-UA"/>
              </w:rPr>
            </w:pPr>
            <w:r>
              <w:rPr>
                <w:rFonts w:eastAsia="Arial Unicode MS"/>
                <w:lang w:val="en-US" w:eastAsia="uk-UA"/>
              </w:rPr>
              <w:t>0,</w:t>
            </w:r>
            <w:r>
              <w:rPr>
                <w:rFonts w:eastAsia="Arial Unicode MS"/>
                <w:lang w:eastAsia="uk-UA"/>
              </w:rPr>
              <w:t>0</w:t>
            </w:r>
            <w:r w:rsidR="00F97EA4" w:rsidRPr="00D30B2D">
              <w:rPr>
                <w:rFonts w:eastAsia="Arial Unicode MS"/>
                <w:lang w:val="en-US" w:eastAsia="uk-UA"/>
              </w:rPr>
              <w:t>1</w:t>
            </w:r>
          </w:p>
        </w:tc>
        <w:tc>
          <w:tcPr>
            <w:tcW w:w="1250" w:type="pct"/>
          </w:tcPr>
          <w:p w:rsidR="00F97EA4" w:rsidRPr="00D30B2D" w:rsidRDefault="00F97EA4" w:rsidP="004D5DE3">
            <w:pPr>
              <w:spacing w:line="360" w:lineRule="auto"/>
              <w:jc w:val="center"/>
              <w:rPr>
                <w:rFonts w:eastAsia="Arial Unicode MS"/>
                <w:lang w:val="en-US" w:eastAsia="uk-UA"/>
              </w:rPr>
            </w:pPr>
            <w:r w:rsidRPr="00DE1B87">
              <w:rPr>
                <w:rFonts w:eastAsia="Arial Unicode MS"/>
                <w:lang w:val="en-US" w:eastAsia="uk-UA"/>
              </w:rPr>
              <w:t>0,01</w:t>
            </w:r>
          </w:p>
        </w:tc>
      </w:tr>
    </w:tbl>
    <w:p w:rsidR="00F97EA4" w:rsidRDefault="00F97EA4" w:rsidP="00F97EA4">
      <w:pPr>
        <w:spacing w:line="360" w:lineRule="auto"/>
        <w:jc w:val="both"/>
        <w:rPr>
          <w:color w:val="000000" w:themeColor="text1"/>
        </w:rPr>
      </w:pPr>
    </w:p>
    <w:p w:rsidR="001069BA" w:rsidRPr="00D35B49" w:rsidRDefault="00F97EA4" w:rsidP="00FE7E45">
      <w:pPr>
        <w:spacing w:line="360" w:lineRule="auto"/>
        <w:jc w:val="both"/>
        <w:rPr>
          <w:color w:val="000000" w:themeColor="text1"/>
        </w:rPr>
      </w:pPr>
      <w:r>
        <w:rPr>
          <w:color w:val="000000" w:themeColor="text1"/>
        </w:rPr>
        <w:t xml:space="preserve">     </w:t>
      </w:r>
      <w:r w:rsidR="003B230D" w:rsidRPr="007377AA">
        <w:rPr>
          <w:color w:val="000000" w:themeColor="text1"/>
        </w:rPr>
        <w:t>Ураховуючи здатність респіраторн</w:t>
      </w:r>
      <w:r w:rsidR="003B230D">
        <w:rPr>
          <w:color w:val="000000" w:themeColor="text1"/>
        </w:rPr>
        <w:t>их вірусів уражати клітини еритроцитів</w:t>
      </w:r>
      <w:r w:rsidR="003B230D" w:rsidRPr="007377AA">
        <w:rPr>
          <w:color w:val="000000" w:themeColor="text1"/>
        </w:rPr>
        <w:t>, нами вивчено зміни в крові дітей</w:t>
      </w:r>
      <w:r w:rsidR="002A5577">
        <w:rPr>
          <w:color w:val="000000" w:themeColor="text1"/>
        </w:rPr>
        <w:t xml:space="preserve"> гемоглобіну</w:t>
      </w:r>
      <w:r w:rsidR="003B230D" w:rsidRPr="007377AA">
        <w:rPr>
          <w:color w:val="000000" w:themeColor="text1"/>
        </w:rPr>
        <w:t>, хворих на ГРВІ</w:t>
      </w:r>
      <w:r w:rsidR="003B230D">
        <w:rPr>
          <w:color w:val="000000" w:themeColor="text1"/>
        </w:rPr>
        <w:t xml:space="preserve"> (таблиця 3.2)</w:t>
      </w:r>
      <w:r w:rsidR="003B230D" w:rsidRPr="007377AA">
        <w:rPr>
          <w:color w:val="000000" w:themeColor="text1"/>
        </w:rPr>
        <w:t xml:space="preserve">. </w:t>
      </w:r>
      <w:r w:rsidR="007377AA" w:rsidRPr="007377AA">
        <w:rPr>
          <w:color w:val="000000" w:themeColor="text1"/>
        </w:rPr>
        <w:t>Уміст гемоглобіну в капілярній крові дітей</w:t>
      </w:r>
      <w:r w:rsidR="004B5B2B">
        <w:rPr>
          <w:color w:val="000000" w:themeColor="text1"/>
        </w:rPr>
        <w:t xml:space="preserve"> хворих на </w:t>
      </w:r>
      <w:r w:rsidR="004B5B2B" w:rsidRPr="007377AA">
        <w:rPr>
          <w:color w:val="000000" w:themeColor="text1"/>
        </w:rPr>
        <w:t>ГРВІ</w:t>
      </w:r>
      <w:r w:rsidR="007377AA" w:rsidRPr="007377AA">
        <w:rPr>
          <w:color w:val="000000" w:themeColor="text1"/>
        </w:rPr>
        <w:t xml:space="preserve"> </w:t>
      </w:r>
      <w:r w:rsidR="004B5B2B">
        <w:rPr>
          <w:color w:val="000000" w:themeColor="text1"/>
        </w:rPr>
        <w:t>з Хортицького району</w:t>
      </w:r>
      <w:r w:rsidR="007377AA" w:rsidRPr="007377AA">
        <w:rPr>
          <w:color w:val="000000" w:themeColor="text1"/>
        </w:rPr>
        <w:t xml:space="preserve"> змінюється </w:t>
      </w:r>
      <w:r w:rsidR="008D36DC">
        <w:rPr>
          <w:color w:val="000000" w:themeColor="text1"/>
        </w:rPr>
        <w:t>складаючи в дітей 3-6</w:t>
      </w:r>
      <w:r w:rsidR="007377AA" w:rsidRPr="007377AA">
        <w:rPr>
          <w:color w:val="000000" w:themeColor="text1"/>
        </w:rPr>
        <w:t xml:space="preserve"> років 130,3</w:t>
      </w:r>
      <w:r w:rsidR="00B44A99">
        <w:rPr>
          <w:color w:val="000000" w:themeColor="text1"/>
        </w:rPr>
        <w:t xml:space="preserve"> </w:t>
      </w:r>
      <w:r w:rsidR="00E75A47" w:rsidRPr="007377AA">
        <w:rPr>
          <w:color w:val="000000" w:themeColor="text1"/>
        </w:rPr>
        <w:t>±</w:t>
      </w:r>
      <w:r w:rsidR="00B44A99">
        <w:rPr>
          <w:color w:val="000000" w:themeColor="text1"/>
        </w:rPr>
        <w:t xml:space="preserve"> </w:t>
      </w:r>
      <w:r w:rsidR="009B0F24">
        <w:rPr>
          <w:color w:val="000000" w:themeColor="text1"/>
        </w:rPr>
        <w:t>0,7</w:t>
      </w:r>
      <w:r w:rsidR="007377AA" w:rsidRPr="007377AA">
        <w:rPr>
          <w:color w:val="000000" w:themeColor="text1"/>
        </w:rPr>
        <w:t xml:space="preserve"> г/л. Порівняно</w:t>
      </w:r>
      <w:r w:rsidR="003B230D">
        <w:rPr>
          <w:color w:val="000000" w:themeColor="text1"/>
        </w:rPr>
        <w:t xml:space="preserve"> з </w:t>
      </w:r>
      <w:r w:rsidR="004B5B2B">
        <w:rPr>
          <w:color w:val="000000" w:themeColor="text1"/>
        </w:rPr>
        <w:t>Хортицьки</w:t>
      </w:r>
      <w:r w:rsidR="005A6D5D">
        <w:rPr>
          <w:color w:val="000000" w:themeColor="text1"/>
        </w:rPr>
        <w:t>м</w:t>
      </w:r>
      <w:r w:rsidR="004B5B2B">
        <w:rPr>
          <w:color w:val="000000" w:themeColor="text1"/>
        </w:rPr>
        <w:t xml:space="preserve"> районом </w:t>
      </w:r>
      <w:r w:rsidR="007377AA" w:rsidRPr="007377AA">
        <w:rPr>
          <w:color w:val="000000" w:themeColor="text1"/>
        </w:rPr>
        <w:t xml:space="preserve">суттєве зниження вмісту гемоглобіну </w:t>
      </w:r>
      <w:r w:rsidR="003B230D">
        <w:rPr>
          <w:color w:val="000000" w:themeColor="text1"/>
        </w:rPr>
        <w:t xml:space="preserve">( </w:t>
      </w:r>
      <w:r w:rsidR="00F6186E">
        <w:rPr>
          <w:color w:val="000000" w:themeColor="text1"/>
        </w:rPr>
        <w:t>рисунок</w:t>
      </w:r>
      <w:r w:rsidR="003B230D">
        <w:rPr>
          <w:color w:val="000000" w:themeColor="text1"/>
        </w:rPr>
        <w:t xml:space="preserve"> 3.2) </w:t>
      </w:r>
      <w:r w:rsidR="007377AA" w:rsidRPr="007377AA">
        <w:rPr>
          <w:color w:val="000000" w:themeColor="text1"/>
        </w:rPr>
        <w:lastRenderedPageBreak/>
        <w:t>спостерігається в дітей</w:t>
      </w:r>
      <w:r w:rsidR="004B5B2B">
        <w:rPr>
          <w:color w:val="000000" w:themeColor="text1"/>
        </w:rPr>
        <w:t xml:space="preserve"> хворих на ГРВІ з Заводського району</w:t>
      </w:r>
      <w:r w:rsidR="007377AA" w:rsidRPr="007377AA">
        <w:rPr>
          <w:color w:val="000000" w:themeColor="text1"/>
        </w:rPr>
        <w:t xml:space="preserve"> віком </w:t>
      </w:r>
      <w:r w:rsidR="00B44A99">
        <w:rPr>
          <w:color w:val="000000" w:themeColor="text1"/>
        </w:rPr>
        <w:t>3-6</w:t>
      </w:r>
      <w:r w:rsidR="007377AA" w:rsidRPr="007377AA">
        <w:rPr>
          <w:color w:val="000000" w:themeColor="text1"/>
        </w:rPr>
        <w:t xml:space="preserve"> років </w:t>
      </w:r>
      <w:r w:rsidR="00B44A99">
        <w:rPr>
          <w:color w:val="000000" w:themeColor="text1"/>
        </w:rPr>
        <w:t>–</w:t>
      </w:r>
      <w:r w:rsidR="00AC10FE">
        <w:rPr>
          <w:color w:val="000000" w:themeColor="text1"/>
        </w:rPr>
        <w:t xml:space="preserve"> 121,3</w:t>
      </w:r>
      <w:r w:rsidR="00EA7163">
        <w:rPr>
          <w:color w:val="000000" w:themeColor="text1"/>
        </w:rPr>
        <w:t xml:space="preserve"> </w:t>
      </w:r>
      <w:r w:rsidR="00B44A99">
        <w:rPr>
          <w:color w:val="000000" w:themeColor="text1"/>
        </w:rPr>
        <w:t xml:space="preserve"> </w:t>
      </w:r>
      <w:r w:rsidR="00E75A47" w:rsidRPr="007377AA">
        <w:rPr>
          <w:color w:val="000000" w:themeColor="text1"/>
        </w:rPr>
        <w:t>±</w:t>
      </w:r>
      <w:r w:rsidR="00B44A99">
        <w:rPr>
          <w:color w:val="000000" w:themeColor="text1"/>
        </w:rPr>
        <w:t xml:space="preserve"> </w:t>
      </w:r>
      <w:r w:rsidR="009B0F24">
        <w:rPr>
          <w:color w:val="000000" w:themeColor="text1"/>
        </w:rPr>
        <w:t xml:space="preserve"> 0,5</w:t>
      </w:r>
      <w:r w:rsidR="007377AA" w:rsidRPr="007377AA">
        <w:rPr>
          <w:color w:val="000000" w:themeColor="text1"/>
        </w:rPr>
        <w:t xml:space="preserve"> г/л.</w:t>
      </w:r>
    </w:p>
    <w:p w:rsidR="001069BA" w:rsidRPr="00D35B49" w:rsidRDefault="001069BA" w:rsidP="00115DFD">
      <w:pPr>
        <w:spacing w:line="360" w:lineRule="auto"/>
        <w:ind w:firstLine="709"/>
        <w:jc w:val="both"/>
        <w:rPr>
          <w:color w:val="000000" w:themeColor="text1"/>
        </w:rPr>
      </w:pPr>
    </w:p>
    <w:p w:rsidR="00E75A47" w:rsidRDefault="00B44A99" w:rsidP="00C8718B">
      <w:pPr>
        <w:spacing w:line="360" w:lineRule="auto"/>
        <w:jc w:val="center"/>
        <w:rPr>
          <w:color w:val="000000" w:themeColor="text1"/>
        </w:rPr>
      </w:pPr>
      <w:r>
        <w:rPr>
          <w:noProof/>
          <w:color w:val="000000" w:themeColor="text1"/>
          <w:lang w:val="ru-RU"/>
        </w:rPr>
        <w:drawing>
          <wp:inline distT="0" distB="0" distL="0" distR="0">
            <wp:extent cx="5482656" cy="3230089"/>
            <wp:effectExtent l="19050" t="0" r="22794" b="8411"/>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A345E9" w:rsidRDefault="00A345E9" w:rsidP="00A345E9">
      <w:pPr>
        <w:spacing w:line="360" w:lineRule="auto"/>
        <w:jc w:val="both"/>
        <w:rPr>
          <w:rFonts w:eastAsia="Arial Unicode MS"/>
          <w:lang w:eastAsia="uk-UA"/>
        </w:rPr>
      </w:pPr>
    </w:p>
    <w:p w:rsidR="00A345E9" w:rsidRPr="00A345E9" w:rsidRDefault="00A345E9" w:rsidP="00A345E9">
      <w:pPr>
        <w:spacing w:line="360" w:lineRule="auto"/>
        <w:jc w:val="both"/>
        <w:rPr>
          <w:rFonts w:eastAsia="Arial Unicode MS"/>
          <w:lang w:eastAsia="uk-UA"/>
        </w:rPr>
      </w:pPr>
      <w:r>
        <w:rPr>
          <w:rFonts w:eastAsia="Arial Unicode MS"/>
          <w:lang w:eastAsia="uk-UA"/>
        </w:rPr>
        <w:t xml:space="preserve">         Примітка: </w:t>
      </w:r>
      <w:r w:rsidRPr="00D30B2D">
        <w:rPr>
          <w:rFonts w:eastAsia="Arial Unicode MS"/>
          <w:lang w:eastAsia="uk-UA"/>
        </w:rPr>
        <w:t xml:space="preserve">** – </w:t>
      </w:r>
      <w:r w:rsidRPr="00D30B2D">
        <w:rPr>
          <w:rFonts w:eastAsia="Arial Unicode MS"/>
          <w:lang w:val="en-US" w:eastAsia="uk-UA"/>
        </w:rPr>
        <w:t>p</w:t>
      </w:r>
      <w:r>
        <w:rPr>
          <w:rFonts w:eastAsia="Arial Unicode MS"/>
          <w:lang w:eastAsia="uk-UA"/>
        </w:rPr>
        <w:t xml:space="preserve"> ≤ 0,0</w:t>
      </w:r>
      <w:r w:rsidRPr="00D30B2D">
        <w:rPr>
          <w:rFonts w:eastAsia="Arial Unicode MS"/>
          <w:lang w:eastAsia="uk-UA"/>
        </w:rPr>
        <w:t>1</w:t>
      </w:r>
      <w:r w:rsidR="0083631E" w:rsidRPr="0083631E">
        <w:rPr>
          <w:rFonts w:eastAsia="Arial Unicode MS"/>
          <w:lang w:val="ru-RU" w:eastAsia="uk-UA"/>
        </w:rPr>
        <w:t xml:space="preserve"> </w:t>
      </w:r>
      <w:r w:rsidR="0083631E">
        <w:rPr>
          <w:rFonts w:eastAsia="Arial Unicode MS"/>
          <w:lang w:val="ru-RU" w:eastAsia="uk-UA"/>
        </w:rPr>
        <w:t>у пор</w:t>
      </w:r>
      <w:r w:rsidR="0083631E">
        <w:rPr>
          <w:rFonts w:eastAsia="Arial Unicode MS"/>
          <w:lang w:eastAsia="uk-UA"/>
        </w:rPr>
        <w:t>івнянні з іншими районами</w:t>
      </w:r>
    </w:p>
    <w:p w:rsidR="001069BA" w:rsidRPr="00215B21" w:rsidRDefault="001069BA" w:rsidP="004C0B14">
      <w:pPr>
        <w:spacing w:line="360" w:lineRule="auto"/>
        <w:ind w:firstLine="709"/>
        <w:jc w:val="both"/>
        <w:rPr>
          <w:color w:val="000000" w:themeColor="text1"/>
        </w:rPr>
      </w:pPr>
    </w:p>
    <w:p w:rsidR="004C0B14" w:rsidRDefault="004C0B14" w:rsidP="004C0B14">
      <w:pPr>
        <w:spacing w:line="360" w:lineRule="auto"/>
        <w:ind w:firstLine="709"/>
        <w:jc w:val="both"/>
        <w:rPr>
          <w:color w:val="000000" w:themeColor="text1"/>
        </w:rPr>
      </w:pPr>
      <w:r w:rsidRPr="00AF5F26">
        <w:rPr>
          <w:color w:val="000000" w:themeColor="text1"/>
        </w:rPr>
        <w:t>Рисунок 3.2</w:t>
      </w:r>
      <w:r w:rsidRPr="004C0B14">
        <w:rPr>
          <w:color w:val="000000" w:themeColor="text1"/>
        </w:rPr>
        <w:t xml:space="preserve"> – </w:t>
      </w:r>
      <w:r>
        <w:rPr>
          <w:color w:val="000000" w:themeColor="text1"/>
        </w:rPr>
        <w:t>Зміни вмісту гемоглобіну у крові дітей</w:t>
      </w:r>
      <w:r w:rsidR="002A0199">
        <w:rPr>
          <w:color w:val="000000" w:themeColor="text1"/>
        </w:rPr>
        <w:t>.</w:t>
      </w:r>
    </w:p>
    <w:p w:rsidR="00DE7018" w:rsidRPr="00215B21" w:rsidRDefault="00DE7018" w:rsidP="00115DFD">
      <w:pPr>
        <w:spacing w:line="360" w:lineRule="auto"/>
        <w:ind w:firstLine="709"/>
        <w:jc w:val="both"/>
        <w:rPr>
          <w:color w:val="000000" w:themeColor="text1"/>
        </w:rPr>
      </w:pPr>
    </w:p>
    <w:p w:rsidR="001069BA" w:rsidRDefault="007377AA" w:rsidP="00115DFD">
      <w:pPr>
        <w:spacing w:line="360" w:lineRule="auto"/>
        <w:ind w:firstLine="709"/>
        <w:jc w:val="both"/>
        <w:rPr>
          <w:color w:val="000000" w:themeColor="text1"/>
        </w:rPr>
      </w:pPr>
      <w:r w:rsidRPr="007377AA">
        <w:rPr>
          <w:color w:val="000000" w:themeColor="text1"/>
        </w:rPr>
        <w:t>Поряд із цим</w:t>
      </w:r>
      <w:r>
        <w:rPr>
          <w:color w:val="000000" w:themeColor="text1"/>
        </w:rPr>
        <w:t>, порушення утворення гемоглобіну</w:t>
      </w:r>
      <w:r w:rsidRPr="007377AA">
        <w:rPr>
          <w:color w:val="000000" w:themeColor="text1"/>
        </w:rPr>
        <w:t xml:space="preserve"> супроводжується зниженням колірного показника</w:t>
      </w:r>
      <w:r w:rsidR="00F6186E">
        <w:rPr>
          <w:color w:val="000000" w:themeColor="text1"/>
        </w:rPr>
        <w:t xml:space="preserve"> (таблиця 3.3)</w:t>
      </w:r>
      <w:r w:rsidRPr="007377AA">
        <w:rPr>
          <w:color w:val="000000" w:themeColor="text1"/>
        </w:rPr>
        <w:t xml:space="preserve">. </w:t>
      </w:r>
    </w:p>
    <w:p w:rsidR="00112FB7" w:rsidRDefault="00112FB7" w:rsidP="00115DFD">
      <w:pPr>
        <w:spacing w:line="360" w:lineRule="auto"/>
        <w:ind w:firstLine="709"/>
        <w:jc w:val="both"/>
        <w:rPr>
          <w:color w:val="000000" w:themeColor="text1"/>
          <w:lang w:val="ru-RU"/>
        </w:rPr>
      </w:pPr>
    </w:p>
    <w:p w:rsidR="00F6186E" w:rsidRDefault="00F6186E" w:rsidP="00F6186E">
      <w:pPr>
        <w:spacing w:line="360" w:lineRule="auto"/>
        <w:ind w:firstLine="709"/>
        <w:jc w:val="both"/>
        <w:rPr>
          <w:color w:val="000000" w:themeColor="text1"/>
          <w:lang w:val="ru-RU"/>
        </w:rPr>
      </w:pPr>
      <w:r>
        <w:rPr>
          <w:color w:val="000000" w:themeColor="text1"/>
          <w:lang w:val="ru-RU"/>
        </w:rPr>
        <w:t xml:space="preserve">Таблиця 3.3 – </w:t>
      </w:r>
      <w:r w:rsidR="00D64AD5">
        <w:rPr>
          <w:color w:val="000000" w:themeColor="text1"/>
        </w:rPr>
        <w:t xml:space="preserve">Зміни кольорового показника </w:t>
      </w:r>
      <w:proofErr w:type="gramStart"/>
      <w:r w:rsidR="00D64AD5">
        <w:rPr>
          <w:color w:val="000000" w:themeColor="text1"/>
        </w:rPr>
        <w:t>у</w:t>
      </w:r>
      <w:proofErr w:type="gramEnd"/>
      <w:r w:rsidR="00D64AD5">
        <w:rPr>
          <w:color w:val="000000" w:themeColor="text1"/>
        </w:rPr>
        <w:t xml:space="preserve"> крові дітей.</w:t>
      </w:r>
    </w:p>
    <w:p w:rsidR="00F6186E" w:rsidRDefault="00966A72" w:rsidP="00966A72">
      <w:pPr>
        <w:tabs>
          <w:tab w:val="left" w:pos="1216"/>
        </w:tabs>
        <w:spacing w:line="360" w:lineRule="auto"/>
        <w:ind w:firstLine="709"/>
        <w:jc w:val="both"/>
        <w:rPr>
          <w:color w:val="000000" w:themeColor="text1"/>
          <w:lang w:val="ru-RU"/>
        </w:rPr>
      </w:pPr>
      <w:r>
        <w:rPr>
          <w:color w:val="000000" w:themeColor="text1"/>
          <w:lang w:val="ru-RU"/>
        </w:rPr>
        <w:tab/>
      </w:r>
    </w:p>
    <w:tbl>
      <w:tblPr>
        <w:tblW w:w="44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7"/>
        <w:gridCol w:w="2549"/>
        <w:gridCol w:w="2189"/>
        <w:gridCol w:w="2189"/>
      </w:tblGrid>
      <w:tr w:rsidR="00F6186E" w:rsidRPr="00D30B2D" w:rsidTr="00F67A3E">
        <w:trPr>
          <w:trHeight w:val="723"/>
          <w:jc w:val="center"/>
        </w:trPr>
        <w:tc>
          <w:tcPr>
            <w:tcW w:w="1044" w:type="pct"/>
          </w:tcPr>
          <w:p w:rsidR="00F6186E" w:rsidRPr="00D30B2D" w:rsidRDefault="00F6186E" w:rsidP="00F6186E">
            <w:pPr>
              <w:spacing w:before="240" w:line="360" w:lineRule="auto"/>
              <w:jc w:val="center"/>
              <w:rPr>
                <w:rFonts w:eastAsia="Dotum"/>
                <w:lang w:eastAsia="uk-UA"/>
              </w:rPr>
            </w:pPr>
            <w:r w:rsidRPr="00D30B2D">
              <w:rPr>
                <w:rFonts w:eastAsia="Dotum"/>
                <w:lang w:eastAsia="uk-UA"/>
              </w:rPr>
              <w:t>Реєстр.</w:t>
            </w:r>
            <w:r>
              <w:rPr>
                <w:rFonts w:eastAsia="Dotum"/>
                <w:lang w:eastAsia="uk-UA"/>
              </w:rPr>
              <w:t xml:space="preserve"> </w:t>
            </w:r>
            <w:r w:rsidRPr="00D30B2D">
              <w:rPr>
                <w:rFonts w:eastAsia="Dotum"/>
                <w:lang w:eastAsia="uk-UA"/>
              </w:rPr>
              <w:t>№</w:t>
            </w:r>
          </w:p>
        </w:tc>
        <w:tc>
          <w:tcPr>
            <w:tcW w:w="1456" w:type="pct"/>
          </w:tcPr>
          <w:p w:rsidR="00F6186E" w:rsidRPr="00D30B2D" w:rsidRDefault="00834A69" w:rsidP="00F6186E">
            <w:pPr>
              <w:spacing w:before="240" w:line="360" w:lineRule="auto"/>
              <w:jc w:val="center"/>
              <w:rPr>
                <w:rFonts w:eastAsia="Arial Unicode MS"/>
                <w:lang w:eastAsia="uk-UA"/>
              </w:rPr>
            </w:pPr>
            <w:r w:rsidRPr="00834A69">
              <w:rPr>
                <w:rFonts w:eastAsia="Dotum"/>
                <w:lang w:eastAsia="uk-UA"/>
              </w:rPr>
              <w:t>Комунарський р-н</w:t>
            </w:r>
          </w:p>
        </w:tc>
        <w:tc>
          <w:tcPr>
            <w:tcW w:w="1250" w:type="pct"/>
          </w:tcPr>
          <w:p w:rsidR="00F6186E" w:rsidRPr="00D30B2D" w:rsidRDefault="00F06874" w:rsidP="00F6186E">
            <w:pPr>
              <w:spacing w:before="240" w:line="360" w:lineRule="auto"/>
              <w:jc w:val="center"/>
              <w:rPr>
                <w:rFonts w:eastAsia="Arial Unicode MS"/>
                <w:lang w:eastAsia="uk-UA"/>
              </w:rPr>
            </w:pPr>
            <w:r>
              <w:rPr>
                <w:rFonts w:eastAsia="Arial Unicode MS"/>
                <w:lang w:eastAsia="uk-UA"/>
              </w:rPr>
              <w:t>Хортицький р-н</w:t>
            </w:r>
          </w:p>
        </w:tc>
        <w:tc>
          <w:tcPr>
            <w:tcW w:w="1250" w:type="pct"/>
          </w:tcPr>
          <w:p w:rsidR="00F6186E" w:rsidRPr="00D30B2D" w:rsidRDefault="00F06874" w:rsidP="00F06874">
            <w:pPr>
              <w:spacing w:before="240" w:line="360" w:lineRule="auto"/>
              <w:rPr>
                <w:rFonts w:eastAsia="Arial Unicode MS"/>
                <w:lang w:eastAsia="uk-UA"/>
              </w:rPr>
            </w:pPr>
            <w:r>
              <w:rPr>
                <w:rFonts w:eastAsia="Arial Unicode MS"/>
                <w:lang w:eastAsia="uk-UA"/>
              </w:rPr>
              <w:t>Заводський р-н</w:t>
            </w:r>
          </w:p>
        </w:tc>
      </w:tr>
      <w:tr w:rsidR="001D1076" w:rsidRPr="00D30B2D" w:rsidTr="001D1076">
        <w:trPr>
          <w:trHeight w:val="335"/>
          <w:jc w:val="center"/>
        </w:trPr>
        <w:tc>
          <w:tcPr>
            <w:tcW w:w="1044" w:type="pct"/>
          </w:tcPr>
          <w:p w:rsidR="001D1076" w:rsidRPr="0083631E" w:rsidRDefault="001D1076" w:rsidP="00A925CB">
            <w:pPr>
              <w:jc w:val="center"/>
              <w:rPr>
                <w:rFonts w:eastAsia="Dotum"/>
                <w:lang w:val="ru-RU" w:eastAsia="uk-UA"/>
              </w:rPr>
            </w:pPr>
            <w:r>
              <w:rPr>
                <w:rFonts w:eastAsia="Dotum"/>
                <w:lang w:val="ru-RU" w:eastAsia="uk-UA"/>
              </w:rPr>
              <w:t>1</w:t>
            </w:r>
          </w:p>
        </w:tc>
        <w:tc>
          <w:tcPr>
            <w:tcW w:w="1456" w:type="pct"/>
          </w:tcPr>
          <w:p w:rsidR="001D1076" w:rsidRDefault="001D1076" w:rsidP="00A925CB">
            <w:pPr>
              <w:jc w:val="center"/>
              <w:rPr>
                <w:rFonts w:eastAsia="Dotum"/>
                <w:lang w:val="ru-RU" w:eastAsia="uk-UA"/>
              </w:rPr>
            </w:pPr>
            <w:r>
              <w:rPr>
                <w:rFonts w:eastAsia="Dotum"/>
                <w:lang w:val="ru-RU" w:eastAsia="uk-UA"/>
              </w:rPr>
              <w:t>2</w:t>
            </w:r>
          </w:p>
        </w:tc>
        <w:tc>
          <w:tcPr>
            <w:tcW w:w="1250" w:type="pct"/>
          </w:tcPr>
          <w:p w:rsidR="001D1076" w:rsidRPr="0083631E" w:rsidRDefault="001D1076" w:rsidP="00A925CB">
            <w:pPr>
              <w:jc w:val="center"/>
              <w:rPr>
                <w:rFonts w:eastAsia="Arial Unicode MS"/>
                <w:lang w:val="ru-RU" w:eastAsia="uk-UA"/>
              </w:rPr>
            </w:pPr>
            <w:r>
              <w:rPr>
                <w:rFonts w:eastAsia="Arial Unicode MS"/>
                <w:lang w:val="ru-RU" w:eastAsia="uk-UA"/>
              </w:rPr>
              <w:t>3</w:t>
            </w:r>
          </w:p>
        </w:tc>
        <w:tc>
          <w:tcPr>
            <w:tcW w:w="1250" w:type="pct"/>
          </w:tcPr>
          <w:p w:rsidR="001D1076" w:rsidRPr="0083631E" w:rsidRDefault="001D1076" w:rsidP="00A925CB">
            <w:pPr>
              <w:jc w:val="center"/>
              <w:rPr>
                <w:rFonts w:eastAsia="Arial Unicode MS"/>
                <w:lang w:val="ru-RU" w:eastAsia="uk-UA"/>
              </w:rPr>
            </w:pPr>
            <w:r>
              <w:rPr>
                <w:rFonts w:eastAsia="Arial Unicode MS"/>
                <w:lang w:val="ru-RU" w:eastAsia="uk-UA"/>
              </w:rPr>
              <w:t>4</w:t>
            </w:r>
          </w:p>
        </w:tc>
      </w:tr>
      <w:tr w:rsidR="001D1076" w:rsidRPr="00D30B2D" w:rsidTr="00F67A3E">
        <w:trPr>
          <w:trHeight w:val="481"/>
          <w:jc w:val="center"/>
        </w:trPr>
        <w:tc>
          <w:tcPr>
            <w:tcW w:w="1044" w:type="pct"/>
          </w:tcPr>
          <w:p w:rsidR="001D1076" w:rsidRPr="00D30B2D" w:rsidRDefault="001D1076" w:rsidP="00F6186E">
            <w:pPr>
              <w:spacing w:line="360" w:lineRule="auto"/>
              <w:jc w:val="center"/>
              <w:rPr>
                <w:rFonts w:eastAsia="Arial Unicode MS"/>
                <w:lang w:eastAsia="uk-UA"/>
              </w:rPr>
            </w:pPr>
            <w:r w:rsidRPr="00D30B2D">
              <w:rPr>
                <w:rFonts w:eastAsia="Arial Unicode MS"/>
                <w:lang w:eastAsia="uk-UA"/>
              </w:rPr>
              <w:t>1</w:t>
            </w:r>
          </w:p>
        </w:tc>
        <w:tc>
          <w:tcPr>
            <w:tcW w:w="1456" w:type="pct"/>
          </w:tcPr>
          <w:p w:rsidR="001D1076" w:rsidRPr="00D30B2D" w:rsidRDefault="001D1076" w:rsidP="00F6186E">
            <w:pPr>
              <w:spacing w:line="360" w:lineRule="auto"/>
              <w:jc w:val="center"/>
              <w:rPr>
                <w:rFonts w:eastAsia="Arial Unicode MS"/>
                <w:lang w:eastAsia="uk-UA"/>
              </w:rPr>
            </w:pPr>
            <w:r>
              <w:rPr>
                <w:rFonts w:eastAsia="Arial Unicode MS"/>
                <w:lang w:eastAsia="uk-UA"/>
              </w:rPr>
              <w:t>0,96</w:t>
            </w:r>
          </w:p>
        </w:tc>
        <w:tc>
          <w:tcPr>
            <w:tcW w:w="1250" w:type="pct"/>
          </w:tcPr>
          <w:p w:rsidR="001D1076" w:rsidRPr="009C4893" w:rsidRDefault="001D1076" w:rsidP="00E1489F">
            <w:pPr>
              <w:jc w:val="center"/>
            </w:pPr>
            <w:r w:rsidRPr="009C4893">
              <w:t>0,95</w:t>
            </w:r>
          </w:p>
        </w:tc>
        <w:tc>
          <w:tcPr>
            <w:tcW w:w="1250" w:type="pct"/>
          </w:tcPr>
          <w:p w:rsidR="001D1076" w:rsidRPr="00D30B2D" w:rsidRDefault="001D1076" w:rsidP="00F6186E">
            <w:pPr>
              <w:spacing w:line="360" w:lineRule="auto"/>
              <w:jc w:val="center"/>
              <w:rPr>
                <w:rFonts w:eastAsia="Arial Unicode MS"/>
                <w:lang w:eastAsia="uk-UA"/>
              </w:rPr>
            </w:pPr>
            <w:r>
              <w:rPr>
                <w:rFonts w:eastAsia="Arial Unicode MS"/>
                <w:lang w:eastAsia="uk-UA"/>
              </w:rPr>
              <w:t>0,81</w:t>
            </w:r>
          </w:p>
        </w:tc>
      </w:tr>
      <w:tr w:rsidR="001D1076" w:rsidRPr="00D30B2D" w:rsidTr="00F67A3E">
        <w:trPr>
          <w:trHeight w:val="547"/>
          <w:jc w:val="center"/>
        </w:trPr>
        <w:tc>
          <w:tcPr>
            <w:tcW w:w="1044" w:type="pct"/>
          </w:tcPr>
          <w:p w:rsidR="001D1076" w:rsidRPr="00D30B2D" w:rsidRDefault="001D1076" w:rsidP="00F6186E">
            <w:pPr>
              <w:spacing w:line="360" w:lineRule="auto"/>
              <w:jc w:val="center"/>
              <w:rPr>
                <w:rFonts w:eastAsia="Arial Unicode MS"/>
                <w:lang w:eastAsia="uk-UA"/>
              </w:rPr>
            </w:pPr>
            <w:r w:rsidRPr="00D30B2D">
              <w:rPr>
                <w:rFonts w:eastAsia="Arial Unicode MS"/>
                <w:lang w:eastAsia="uk-UA"/>
              </w:rPr>
              <w:t>2</w:t>
            </w:r>
          </w:p>
        </w:tc>
        <w:tc>
          <w:tcPr>
            <w:tcW w:w="1456" w:type="pct"/>
          </w:tcPr>
          <w:p w:rsidR="001D1076" w:rsidRPr="00D30B2D" w:rsidRDefault="001D1076" w:rsidP="00F6186E">
            <w:pPr>
              <w:spacing w:line="360" w:lineRule="auto"/>
              <w:jc w:val="center"/>
              <w:rPr>
                <w:rFonts w:eastAsia="Arial Unicode MS"/>
                <w:lang w:eastAsia="uk-UA"/>
              </w:rPr>
            </w:pPr>
            <w:r>
              <w:rPr>
                <w:rFonts w:eastAsia="Arial Unicode MS"/>
                <w:lang w:eastAsia="uk-UA"/>
              </w:rPr>
              <w:t>0,90</w:t>
            </w:r>
          </w:p>
        </w:tc>
        <w:tc>
          <w:tcPr>
            <w:tcW w:w="1250" w:type="pct"/>
          </w:tcPr>
          <w:p w:rsidR="001D1076" w:rsidRPr="009C4893" w:rsidRDefault="001D1076" w:rsidP="00E1489F">
            <w:pPr>
              <w:jc w:val="center"/>
            </w:pPr>
            <w:r w:rsidRPr="009C4893">
              <w:t>0,92</w:t>
            </w:r>
          </w:p>
        </w:tc>
        <w:tc>
          <w:tcPr>
            <w:tcW w:w="1250" w:type="pct"/>
          </w:tcPr>
          <w:p w:rsidR="001D1076" w:rsidRPr="00D30B2D" w:rsidRDefault="001D1076" w:rsidP="00F6186E">
            <w:pPr>
              <w:spacing w:line="360" w:lineRule="auto"/>
              <w:jc w:val="center"/>
              <w:rPr>
                <w:rFonts w:eastAsia="Arial Unicode MS"/>
                <w:lang w:eastAsia="uk-UA"/>
              </w:rPr>
            </w:pPr>
            <w:r>
              <w:rPr>
                <w:rFonts w:eastAsia="Arial Unicode MS"/>
                <w:lang w:eastAsia="uk-UA"/>
              </w:rPr>
              <w:t>0,83</w:t>
            </w:r>
          </w:p>
        </w:tc>
      </w:tr>
      <w:tr w:rsidR="001D1076" w:rsidRPr="00D30B2D" w:rsidTr="00F67A3E">
        <w:trPr>
          <w:trHeight w:val="555"/>
          <w:jc w:val="center"/>
        </w:trPr>
        <w:tc>
          <w:tcPr>
            <w:tcW w:w="1044" w:type="pct"/>
          </w:tcPr>
          <w:p w:rsidR="001D1076" w:rsidRPr="00D30B2D" w:rsidRDefault="001D1076" w:rsidP="00F6186E">
            <w:pPr>
              <w:spacing w:line="360" w:lineRule="auto"/>
              <w:jc w:val="center"/>
              <w:rPr>
                <w:rFonts w:eastAsia="Arial Unicode MS"/>
                <w:lang w:eastAsia="uk-UA"/>
              </w:rPr>
            </w:pPr>
            <w:r w:rsidRPr="00D30B2D">
              <w:rPr>
                <w:rFonts w:eastAsia="Arial Unicode MS"/>
                <w:lang w:eastAsia="uk-UA"/>
              </w:rPr>
              <w:t>3</w:t>
            </w:r>
          </w:p>
        </w:tc>
        <w:tc>
          <w:tcPr>
            <w:tcW w:w="1456" w:type="pct"/>
          </w:tcPr>
          <w:p w:rsidR="001D1076" w:rsidRPr="00D30B2D" w:rsidRDefault="001D1076" w:rsidP="00F6186E">
            <w:pPr>
              <w:spacing w:line="360" w:lineRule="auto"/>
              <w:jc w:val="center"/>
              <w:rPr>
                <w:rFonts w:eastAsia="Arial Unicode MS"/>
                <w:lang w:eastAsia="uk-UA"/>
              </w:rPr>
            </w:pPr>
            <w:r>
              <w:rPr>
                <w:rFonts w:eastAsia="Arial Unicode MS"/>
                <w:lang w:eastAsia="uk-UA"/>
              </w:rPr>
              <w:t>0,92</w:t>
            </w:r>
          </w:p>
        </w:tc>
        <w:tc>
          <w:tcPr>
            <w:tcW w:w="1250" w:type="pct"/>
          </w:tcPr>
          <w:p w:rsidR="001D1076" w:rsidRPr="009C4893" w:rsidRDefault="001D1076" w:rsidP="00E1489F">
            <w:pPr>
              <w:jc w:val="center"/>
            </w:pPr>
            <w:r w:rsidRPr="009C4893">
              <w:t>0,89</w:t>
            </w:r>
          </w:p>
        </w:tc>
        <w:tc>
          <w:tcPr>
            <w:tcW w:w="1250" w:type="pct"/>
          </w:tcPr>
          <w:p w:rsidR="001D1076" w:rsidRPr="00D30B2D" w:rsidRDefault="001D1076" w:rsidP="00F6186E">
            <w:pPr>
              <w:spacing w:line="360" w:lineRule="auto"/>
              <w:jc w:val="center"/>
              <w:rPr>
                <w:rFonts w:eastAsia="Arial Unicode MS"/>
                <w:lang w:eastAsia="uk-UA"/>
              </w:rPr>
            </w:pPr>
            <w:r>
              <w:rPr>
                <w:rFonts w:eastAsia="Arial Unicode MS"/>
                <w:lang w:eastAsia="uk-UA"/>
              </w:rPr>
              <w:t>0,79</w:t>
            </w:r>
          </w:p>
        </w:tc>
      </w:tr>
    </w:tbl>
    <w:p w:rsidR="00FE7E45" w:rsidRDefault="00F97EA4" w:rsidP="001D1076">
      <w:pPr>
        <w:spacing w:line="360" w:lineRule="auto"/>
        <w:jc w:val="right"/>
        <w:rPr>
          <w:color w:val="000000" w:themeColor="text1"/>
        </w:rPr>
      </w:pPr>
      <w:r>
        <w:rPr>
          <w:color w:val="000000" w:themeColor="text1"/>
        </w:rPr>
        <w:lastRenderedPageBreak/>
        <w:t>Продовження таблиці 3.3</w:t>
      </w:r>
    </w:p>
    <w:tbl>
      <w:tblPr>
        <w:tblW w:w="44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7"/>
        <w:gridCol w:w="2549"/>
        <w:gridCol w:w="2189"/>
        <w:gridCol w:w="2189"/>
      </w:tblGrid>
      <w:tr w:rsidR="001D1076" w:rsidRPr="0083631E" w:rsidTr="00A925CB">
        <w:trPr>
          <w:trHeight w:val="340"/>
          <w:jc w:val="center"/>
        </w:trPr>
        <w:tc>
          <w:tcPr>
            <w:tcW w:w="1044" w:type="pct"/>
          </w:tcPr>
          <w:p w:rsidR="001D1076" w:rsidRPr="0083631E" w:rsidRDefault="001D1076" w:rsidP="00A925CB">
            <w:pPr>
              <w:jc w:val="center"/>
              <w:rPr>
                <w:rFonts w:eastAsia="Dotum"/>
                <w:lang w:val="ru-RU" w:eastAsia="uk-UA"/>
              </w:rPr>
            </w:pPr>
            <w:r>
              <w:rPr>
                <w:rFonts w:eastAsia="Dotum"/>
                <w:lang w:val="ru-RU" w:eastAsia="uk-UA"/>
              </w:rPr>
              <w:t>1</w:t>
            </w:r>
          </w:p>
        </w:tc>
        <w:tc>
          <w:tcPr>
            <w:tcW w:w="1456" w:type="pct"/>
          </w:tcPr>
          <w:p w:rsidR="001D1076" w:rsidRDefault="001D1076" w:rsidP="00A925CB">
            <w:pPr>
              <w:jc w:val="center"/>
              <w:rPr>
                <w:rFonts w:eastAsia="Dotum"/>
                <w:lang w:val="ru-RU" w:eastAsia="uk-UA"/>
              </w:rPr>
            </w:pPr>
            <w:r>
              <w:rPr>
                <w:rFonts w:eastAsia="Dotum"/>
                <w:lang w:val="ru-RU" w:eastAsia="uk-UA"/>
              </w:rPr>
              <w:t>2</w:t>
            </w:r>
          </w:p>
        </w:tc>
        <w:tc>
          <w:tcPr>
            <w:tcW w:w="1250" w:type="pct"/>
          </w:tcPr>
          <w:p w:rsidR="001D1076" w:rsidRPr="0083631E" w:rsidRDefault="001D1076" w:rsidP="00A925CB">
            <w:pPr>
              <w:jc w:val="center"/>
              <w:rPr>
                <w:rFonts w:eastAsia="Arial Unicode MS"/>
                <w:lang w:val="ru-RU" w:eastAsia="uk-UA"/>
              </w:rPr>
            </w:pPr>
            <w:r>
              <w:rPr>
                <w:rFonts w:eastAsia="Arial Unicode MS"/>
                <w:lang w:val="ru-RU" w:eastAsia="uk-UA"/>
              </w:rPr>
              <w:t>3</w:t>
            </w:r>
          </w:p>
        </w:tc>
        <w:tc>
          <w:tcPr>
            <w:tcW w:w="1250" w:type="pct"/>
          </w:tcPr>
          <w:p w:rsidR="001D1076" w:rsidRPr="0083631E" w:rsidRDefault="001D1076" w:rsidP="00A925CB">
            <w:pPr>
              <w:jc w:val="center"/>
              <w:rPr>
                <w:rFonts w:eastAsia="Arial Unicode MS"/>
                <w:lang w:val="ru-RU" w:eastAsia="uk-UA"/>
              </w:rPr>
            </w:pPr>
            <w:r>
              <w:rPr>
                <w:rFonts w:eastAsia="Arial Unicode MS"/>
                <w:lang w:val="ru-RU" w:eastAsia="uk-UA"/>
              </w:rPr>
              <w:t>4</w:t>
            </w:r>
          </w:p>
        </w:tc>
      </w:tr>
      <w:tr w:rsidR="00A345E9" w:rsidRPr="00D30B2D" w:rsidTr="004D5DE3">
        <w:trPr>
          <w:trHeight w:val="563"/>
          <w:jc w:val="center"/>
        </w:trPr>
        <w:tc>
          <w:tcPr>
            <w:tcW w:w="1044" w:type="pct"/>
          </w:tcPr>
          <w:p w:rsidR="00A345E9" w:rsidRPr="00D30B2D" w:rsidRDefault="00A345E9" w:rsidP="004D5DE3">
            <w:pPr>
              <w:spacing w:line="360" w:lineRule="auto"/>
              <w:jc w:val="center"/>
              <w:rPr>
                <w:rFonts w:eastAsia="Arial Unicode MS"/>
                <w:lang w:eastAsia="uk-UA"/>
              </w:rPr>
            </w:pPr>
            <w:r w:rsidRPr="00D30B2D">
              <w:rPr>
                <w:rFonts w:eastAsia="Arial Unicode MS"/>
                <w:lang w:eastAsia="uk-UA"/>
              </w:rPr>
              <w:t>4</w:t>
            </w:r>
          </w:p>
        </w:tc>
        <w:tc>
          <w:tcPr>
            <w:tcW w:w="1456" w:type="pct"/>
          </w:tcPr>
          <w:p w:rsidR="00A345E9" w:rsidRPr="00D30B2D" w:rsidRDefault="00A345E9" w:rsidP="004D5DE3">
            <w:pPr>
              <w:spacing w:line="360" w:lineRule="auto"/>
              <w:jc w:val="center"/>
              <w:rPr>
                <w:rFonts w:eastAsia="Arial Unicode MS"/>
                <w:lang w:eastAsia="uk-UA"/>
              </w:rPr>
            </w:pPr>
            <w:r>
              <w:rPr>
                <w:rFonts w:eastAsia="Arial Unicode MS"/>
                <w:lang w:eastAsia="uk-UA"/>
              </w:rPr>
              <w:t>0,88</w:t>
            </w:r>
          </w:p>
        </w:tc>
        <w:tc>
          <w:tcPr>
            <w:tcW w:w="1250" w:type="pct"/>
          </w:tcPr>
          <w:p w:rsidR="00A345E9" w:rsidRPr="009C4893" w:rsidRDefault="00A345E9" w:rsidP="004D5DE3">
            <w:pPr>
              <w:jc w:val="center"/>
            </w:pPr>
            <w:r w:rsidRPr="009C4893">
              <w:t>1,01</w:t>
            </w:r>
          </w:p>
        </w:tc>
        <w:tc>
          <w:tcPr>
            <w:tcW w:w="1250" w:type="pct"/>
          </w:tcPr>
          <w:p w:rsidR="00A345E9" w:rsidRPr="00D30B2D" w:rsidRDefault="00A345E9" w:rsidP="004D5DE3">
            <w:pPr>
              <w:spacing w:line="360" w:lineRule="auto"/>
              <w:jc w:val="center"/>
              <w:rPr>
                <w:rFonts w:eastAsia="Arial Unicode MS"/>
                <w:lang w:eastAsia="uk-UA"/>
              </w:rPr>
            </w:pPr>
            <w:r>
              <w:rPr>
                <w:rFonts w:eastAsia="Arial Unicode MS"/>
                <w:lang w:eastAsia="uk-UA"/>
              </w:rPr>
              <w:t>0,85</w:t>
            </w:r>
          </w:p>
        </w:tc>
      </w:tr>
      <w:tr w:rsidR="00A345E9" w:rsidRPr="007D5766" w:rsidTr="004D5DE3">
        <w:trPr>
          <w:trHeight w:val="543"/>
          <w:jc w:val="center"/>
        </w:trPr>
        <w:tc>
          <w:tcPr>
            <w:tcW w:w="1044" w:type="pct"/>
          </w:tcPr>
          <w:p w:rsidR="00A345E9" w:rsidRPr="00D30B2D" w:rsidRDefault="00A345E9" w:rsidP="004D5DE3">
            <w:pPr>
              <w:spacing w:line="360" w:lineRule="auto"/>
              <w:jc w:val="center"/>
              <w:rPr>
                <w:rFonts w:eastAsia="Arial Unicode MS"/>
                <w:lang w:eastAsia="uk-UA"/>
              </w:rPr>
            </w:pPr>
            <w:r w:rsidRPr="00D30B2D">
              <w:rPr>
                <w:rFonts w:eastAsia="Arial Unicode MS"/>
                <w:lang w:eastAsia="uk-UA"/>
              </w:rPr>
              <w:t>5</w:t>
            </w:r>
          </w:p>
        </w:tc>
        <w:tc>
          <w:tcPr>
            <w:tcW w:w="1456" w:type="pct"/>
          </w:tcPr>
          <w:p w:rsidR="00A345E9" w:rsidRPr="00D30B2D" w:rsidRDefault="00A345E9" w:rsidP="004D5DE3">
            <w:pPr>
              <w:spacing w:line="360" w:lineRule="auto"/>
              <w:jc w:val="center"/>
              <w:rPr>
                <w:rFonts w:eastAsia="Arial Unicode MS"/>
                <w:lang w:eastAsia="uk-UA"/>
              </w:rPr>
            </w:pPr>
            <w:r>
              <w:rPr>
                <w:rFonts w:eastAsia="Arial Unicode MS"/>
                <w:lang w:eastAsia="uk-UA"/>
              </w:rPr>
              <w:t>0,94</w:t>
            </w:r>
          </w:p>
        </w:tc>
        <w:tc>
          <w:tcPr>
            <w:tcW w:w="1250" w:type="pct"/>
          </w:tcPr>
          <w:p w:rsidR="00A345E9" w:rsidRPr="009C4893" w:rsidRDefault="00A345E9" w:rsidP="004D5DE3">
            <w:pPr>
              <w:jc w:val="center"/>
            </w:pPr>
            <w:r w:rsidRPr="009C4893">
              <w:t>0,98</w:t>
            </w:r>
          </w:p>
        </w:tc>
        <w:tc>
          <w:tcPr>
            <w:tcW w:w="1250" w:type="pct"/>
          </w:tcPr>
          <w:p w:rsidR="00A345E9" w:rsidRPr="007D5766" w:rsidRDefault="00A345E9" w:rsidP="004D5DE3">
            <w:pPr>
              <w:spacing w:line="360" w:lineRule="auto"/>
              <w:jc w:val="center"/>
              <w:rPr>
                <w:rFonts w:eastAsia="Arial Unicode MS"/>
                <w:lang w:eastAsia="uk-UA"/>
              </w:rPr>
            </w:pPr>
            <w:r>
              <w:rPr>
                <w:rFonts w:eastAsia="Arial Unicode MS"/>
                <w:lang w:eastAsia="uk-UA"/>
              </w:rPr>
              <w:t>0,87</w:t>
            </w:r>
          </w:p>
        </w:tc>
      </w:tr>
      <w:tr w:rsidR="006E5985"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Pr="00D30B2D" w:rsidRDefault="006E5985" w:rsidP="004D5DE3">
            <w:pPr>
              <w:spacing w:line="360" w:lineRule="auto"/>
              <w:jc w:val="center"/>
              <w:rPr>
                <w:rFonts w:eastAsia="Arial Unicode MS"/>
                <w:lang w:eastAsia="uk-UA"/>
              </w:rPr>
            </w:pPr>
            <w:r>
              <w:rPr>
                <w:rFonts w:eastAsia="Arial Unicode MS"/>
                <w:lang w:eastAsia="uk-UA"/>
              </w:rPr>
              <w:t>6</w:t>
            </w:r>
          </w:p>
        </w:tc>
        <w:tc>
          <w:tcPr>
            <w:tcW w:w="1456"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0,92</w:t>
            </w:r>
          </w:p>
        </w:tc>
        <w:tc>
          <w:tcPr>
            <w:tcW w:w="1250" w:type="pct"/>
            <w:tcBorders>
              <w:top w:val="single" w:sz="4" w:space="0" w:color="auto"/>
              <w:left w:val="single" w:sz="4" w:space="0" w:color="auto"/>
              <w:bottom w:val="single" w:sz="4" w:space="0" w:color="auto"/>
              <w:right w:val="single" w:sz="4" w:space="0" w:color="auto"/>
            </w:tcBorders>
          </w:tcPr>
          <w:p w:rsidR="006E5985" w:rsidRPr="009C4893" w:rsidRDefault="006E5985" w:rsidP="004D5DE3">
            <w:pPr>
              <w:jc w:val="center"/>
            </w:pPr>
            <w:r w:rsidRPr="009C4893">
              <w:t>0,89</w:t>
            </w:r>
          </w:p>
        </w:tc>
        <w:tc>
          <w:tcPr>
            <w:tcW w:w="1250"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0,83</w:t>
            </w:r>
          </w:p>
        </w:tc>
      </w:tr>
      <w:tr w:rsidR="006E5985"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Pr="00D30B2D" w:rsidRDefault="006E5985" w:rsidP="004D5DE3">
            <w:pPr>
              <w:spacing w:line="360" w:lineRule="auto"/>
              <w:jc w:val="center"/>
              <w:rPr>
                <w:rFonts w:eastAsia="Arial Unicode MS"/>
                <w:lang w:eastAsia="uk-UA"/>
              </w:rPr>
            </w:pPr>
            <w:r>
              <w:rPr>
                <w:rFonts w:eastAsia="Arial Unicode MS"/>
                <w:lang w:eastAsia="uk-UA"/>
              </w:rPr>
              <w:t>7</w:t>
            </w:r>
          </w:p>
        </w:tc>
        <w:tc>
          <w:tcPr>
            <w:tcW w:w="1456"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0,96</w:t>
            </w:r>
          </w:p>
        </w:tc>
        <w:tc>
          <w:tcPr>
            <w:tcW w:w="1250" w:type="pct"/>
            <w:tcBorders>
              <w:top w:val="single" w:sz="4" w:space="0" w:color="auto"/>
              <w:left w:val="single" w:sz="4" w:space="0" w:color="auto"/>
              <w:bottom w:val="single" w:sz="4" w:space="0" w:color="auto"/>
              <w:right w:val="single" w:sz="4" w:space="0" w:color="auto"/>
            </w:tcBorders>
          </w:tcPr>
          <w:p w:rsidR="006E5985" w:rsidRPr="009C4893" w:rsidRDefault="006E5985" w:rsidP="004D5DE3">
            <w:pPr>
              <w:jc w:val="center"/>
            </w:pPr>
            <w:r w:rsidRPr="009C4893">
              <w:t>0,92</w:t>
            </w:r>
          </w:p>
        </w:tc>
        <w:tc>
          <w:tcPr>
            <w:tcW w:w="1250"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0,85</w:t>
            </w:r>
          </w:p>
        </w:tc>
      </w:tr>
      <w:tr w:rsidR="006E5985"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Pr="00D30B2D" w:rsidRDefault="006E5985" w:rsidP="004D5DE3">
            <w:pPr>
              <w:spacing w:line="360" w:lineRule="auto"/>
              <w:jc w:val="center"/>
              <w:rPr>
                <w:rFonts w:eastAsia="Arial Unicode MS"/>
                <w:lang w:eastAsia="uk-UA"/>
              </w:rPr>
            </w:pPr>
            <w:r>
              <w:rPr>
                <w:rFonts w:eastAsia="Arial Unicode MS"/>
                <w:lang w:eastAsia="uk-UA"/>
              </w:rPr>
              <w:t>8</w:t>
            </w:r>
          </w:p>
        </w:tc>
        <w:tc>
          <w:tcPr>
            <w:tcW w:w="1456"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0,88</w:t>
            </w:r>
          </w:p>
        </w:tc>
        <w:tc>
          <w:tcPr>
            <w:tcW w:w="1250" w:type="pct"/>
            <w:tcBorders>
              <w:top w:val="single" w:sz="4" w:space="0" w:color="auto"/>
              <w:left w:val="single" w:sz="4" w:space="0" w:color="auto"/>
              <w:bottom w:val="single" w:sz="4" w:space="0" w:color="auto"/>
              <w:right w:val="single" w:sz="4" w:space="0" w:color="auto"/>
            </w:tcBorders>
          </w:tcPr>
          <w:p w:rsidR="006E5985" w:rsidRPr="009C4893" w:rsidRDefault="006E5985" w:rsidP="004D5DE3">
            <w:pPr>
              <w:jc w:val="center"/>
            </w:pPr>
            <w:r w:rsidRPr="009C4893">
              <w:t>0,98</w:t>
            </w:r>
          </w:p>
        </w:tc>
        <w:tc>
          <w:tcPr>
            <w:tcW w:w="1250"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0,79</w:t>
            </w:r>
          </w:p>
        </w:tc>
      </w:tr>
      <w:tr w:rsidR="006E5985"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Pr="00D30B2D" w:rsidRDefault="006E5985" w:rsidP="004D5DE3">
            <w:pPr>
              <w:spacing w:line="360" w:lineRule="auto"/>
              <w:jc w:val="center"/>
              <w:rPr>
                <w:rFonts w:eastAsia="Arial Unicode MS"/>
                <w:lang w:eastAsia="uk-UA"/>
              </w:rPr>
            </w:pPr>
            <w:r>
              <w:rPr>
                <w:rFonts w:eastAsia="Arial Unicode MS"/>
                <w:lang w:eastAsia="uk-UA"/>
              </w:rPr>
              <w:t>9</w:t>
            </w:r>
          </w:p>
        </w:tc>
        <w:tc>
          <w:tcPr>
            <w:tcW w:w="1456"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0,94</w:t>
            </w:r>
          </w:p>
        </w:tc>
        <w:tc>
          <w:tcPr>
            <w:tcW w:w="1250" w:type="pct"/>
            <w:tcBorders>
              <w:top w:val="single" w:sz="4" w:space="0" w:color="auto"/>
              <w:left w:val="single" w:sz="4" w:space="0" w:color="auto"/>
              <w:bottom w:val="single" w:sz="4" w:space="0" w:color="auto"/>
              <w:right w:val="single" w:sz="4" w:space="0" w:color="auto"/>
            </w:tcBorders>
          </w:tcPr>
          <w:p w:rsidR="006E5985" w:rsidRPr="009C4893" w:rsidRDefault="006E5985" w:rsidP="004D5DE3">
            <w:pPr>
              <w:jc w:val="center"/>
            </w:pPr>
            <w:r w:rsidRPr="009C4893">
              <w:t>0,95</w:t>
            </w:r>
          </w:p>
        </w:tc>
        <w:tc>
          <w:tcPr>
            <w:tcW w:w="1250"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0,81</w:t>
            </w:r>
          </w:p>
        </w:tc>
      </w:tr>
      <w:tr w:rsidR="006E5985"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Pr="00D30B2D" w:rsidRDefault="006E5985" w:rsidP="004D5DE3">
            <w:pPr>
              <w:spacing w:line="360" w:lineRule="auto"/>
              <w:jc w:val="center"/>
              <w:rPr>
                <w:rFonts w:eastAsia="Arial Unicode MS"/>
                <w:lang w:eastAsia="uk-UA"/>
              </w:rPr>
            </w:pPr>
            <w:r>
              <w:rPr>
                <w:rFonts w:eastAsia="Arial Unicode MS"/>
                <w:lang w:eastAsia="uk-UA"/>
              </w:rPr>
              <w:t>10</w:t>
            </w:r>
          </w:p>
        </w:tc>
        <w:tc>
          <w:tcPr>
            <w:tcW w:w="1456"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0,90</w:t>
            </w:r>
          </w:p>
        </w:tc>
        <w:tc>
          <w:tcPr>
            <w:tcW w:w="1250" w:type="pct"/>
            <w:tcBorders>
              <w:top w:val="single" w:sz="4" w:space="0" w:color="auto"/>
              <w:left w:val="single" w:sz="4" w:space="0" w:color="auto"/>
              <w:bottom w:val="single" w:sz="4" w:space="0" w:color="auto"/>
              <w:right w:val="single" w:sz="4" w:space="0" w:color="auto"/>
            </w:tcBorders>
          </w:tcPr>
          <w:p w:rsidR="006E5985" w:rsidRPr="009C4893" w:rsidRDefault="006E5985" w:rsidP="004D5DE3">
            <w:pPr>
              <w:jc w:val="center"/>
            </w:pPr>
            <w:r w:rsidRPr="009C4893">
              <w:t>1,01</w:t>
            </w:r>
          </w:p>
        </w:tc>
        <w:tc>
          <w:tcPr>
            <w:tcW w:w="1250"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0,87</w:t>
            </w:r>
          </w:p>
        </w:tc>
      </w:tr>
      <w:tr w:rsidR="006E5985"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11</w:t>
            </w:r>
          </w:p>
        </w:tc>
        <w:tc>
          <w:tcPr>
            <w:tcW w:w="1456"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0,92</w:t>
            </w:r>
          </w:p>
        </w:tc>
        <w:tc>
          <w:tcPr>
            <w:tcW w:w="1250" w:type="pct"/>
            <w:tcBorders>
              <w:top w:val="single" w:sz="4" w:space="0" w:color="auto"/>
              <w:left w:val="single" w:sz="4" w:space="0" w:color="auto"/>
              <w:bottom w:val="single" w:sz="4" w:space="0" w:color="auto"/>
              <w:right w:val="single" w:sz="4" w:space="0" w:color="auto"/>
            </w:tcBorders>
          </w:tcPr>
          <w:p w:rsidR="006E5985" w:rsidRPr="009C4893" w:rsidRDefault="006E5985" w:rsidP="004D5DE3">
            <w:pPr>
              <w:jc w:val="center"/>
            </w:pPr>
            <w:r w:rsidRPr="009C4893">
              <w:t>1,01</w:t>
            </w:r>
          </w:p>
        </w:tc>
        <w:tc>
          <w:tcPr>
            <w:tcW w:w="1250"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0,85</w:t>
            </w:r>
          </w:p>
        </w:tc>
      </w:tr>
      <w:tr w:rsidR="006E5985"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12</w:t>
            </w:r>
          </w:p>
        </w:tc>
        <w:tc>
          <w:tcPr>
            <w:tcW w:w="1456"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0,91</w:t>
            </w:r>
          </w:p>
        </w:tc>
        <w:tc>
          <w:tcPr>
            <w:tcW w:w="1250" w:type="pct"/>
            <w:tcBorders>
              <w:top w:val="single" w:sz="4" w:space="0" w:color="auto"/>
              <w:left w:val="single" w:sz="4" w:space="0" w:color="auto"/>
              <w:bottom w:val="single" w:sz="4" w:space="0" w:color="auto"/>
              <w:right w:val="single" w:sz="4" w:space="0" w:color="auto"/>
            </w:tcBorders>
          </w:tcPr>
          <w:p w:rsidR="006E5985" w:rsidRPr="009C4893" w:rsidRDefault="006E5985" w:rsidP="004D5DE3">
            <w:pPr>
              <w:jc w:val="center"/>
            </w:pPr>
            <w:r w:rsidRPr="009C4893">
              <w:t>0,97</w:t>
            </w:r>
          </w:p>
        </w:tc>
        <w:tc>
          <w:tcPr>
            <w:tcW w:w="1250"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0,83</w:t>
            </w:r>
          </w:p>
        </w:tc>
      </w:tr>
      <w:tr w:rsidR="006E5985"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13</w:t>
            </w:r>
          </w:p>
        </w:tc>
        <w:tc>
          <w:tcPr>
            <w:tcW w:w="1456"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0,88</w:t>
            </w:r>
          </w:p>
        </w:tc>
        <w:tc>
          <w:tcPr>
            <w:tcW w:w="1250" w:type="pct"/>
            <w:tcBorders>
              <w:top w:val="single" w:sz="4" w:space="0" w:color="auto"/>
              <w:left w:val="single" w:sz="4" w:space="0" w:color="auto"/>
              <w:bottom w:val="single" w:sz="4" w:space="0" w:color="auto"/>
              <w:right w:val="single" w:sz="4" w:space="0" w:color="auto"/>
            </w:tcBorders>
          </w:tcPr>
          <w:p w:rsidR="006E5985" w:rsidRPr="009C4893" w:rsidRDefault="006E5985" w:rsidP="004D5DE3">
            <w:pPr>
              <w:jc w:val="center"/>
            </w:pPr>
            <w:r w:rsidRPr="009C4893">
              <w:t>0,98</w:t>
            </w:r>
          </w:p>
        </w:tc>
        <w:tc>
          <w:tcPr>
            <w:tcW w:w="1250"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0,87</w:t>
            </w:r>
          </w:p>
        </w:tc>
      </w:tr>
      <w:tr w:rsidR="006E5985"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14</w:t>
            </w:r>
          </w:p>
        </w:tc>
        <w:tc>
          <w:tcPr>
            <w:tcW w:w="1456"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0,87</w:t>
            </w:r>
          </w:p>
        </w:tc>
        <w:tc>
          <w:tcPr>
            <w:tcW w:w="1250" w:type="pct"/>
            <w:tcBorders>
              <w:top w:val="single" w:sz="4" w:space="0" w:color="auto"/>
              <w:left w:val="single" w:sz="4" w:space="0" w:color="auto"/>
              <w:bottom w:val="single" w:sz="4" w:space="0" w:color="auto"/>
              <w:right w:val="single" w:sz="4" w:space="0" w:color="auto"/>
            </w:tcBorders>
          </w:tcPr>
          <w:p w:rsidR="006E5985" w:rsidRPr="009C4893" w:rsidRDefault="006E5985" w:rsidP="004D5DE3">
            <w:pPr>
              <w:jc w:val="center"/>
            </w:pPr>
            <w:r w:rsidRPr="009C4893">
              <w:t>0,93</w:t>
            </w:r>
          </w:p>
        </w:tc>
        <w:tc>
          <w:tcPr>
            <w:tcW w:w="1250"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0,79</w:t>
            </w:r>
          </w:p>
        </w:tc>
      </w:tr>
      <w:tr w:rsidR="006E5985"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15</w:t>
            </w:r>
          </w:p>
        </w:tc>
        <w:tc>
          <w:tcPr>
            <w:tcW w:w="1456"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0,90</w:t>
            </w:r>
          </w:p>
        </w:tc>
        <w:tc>
          <w:tcPr>
            <w:tcW w:w="1250" w:type="pct"/>
            <w:tcBorders>
              <w:top w:val="single" w:sz="4" w:space="0" w:color="auto"/>
              <w:left w:val="single" w:sz="4" w:space="0" w:color="auto"/>
              <w:bottom w:val="single" w:sz="4" w:space="0" w:color="auto"/>
              <w:right w:val="single" w:sz="4" w:space="0" w:color="auto"/>
            </w:tcBorders>
          </w:tcPr>
          <w:p w:rsidR="006E5985" w:rsidRPr="009C4893" w:rsidRDefault="006E5985" w:rsidP="004D5DE3">
            <w:pPr>
              <w:jc w:val="center"/>
            </w:pPr>
            <w:r w:rsidRPr="009C4893">
              <w:t>0,98</w:t>
            </w:r>
          </w:p>
        </w:tc>
        <w:tc>
          <w:tcPr>
            <w:tcW w:w="1250"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0,83</w:t>
            </w:r>
          </w:p>
        </w:tc>
      </w:tr>
      <w:tr w:rsidR="006E5985"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16</w:t>
            </w:r>
          </w:p>
        </w:tc>
        <w:tc>
          <w:tcPr>
            <w:tcW w:w="1456"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0,89</w:t>
            </w:r>
          </w:p>
        </w:tc>
        <w:tc>
          <w:tcPr>
            <w:tcW w:w="1250" w:type="pct"/>
            <w:tcBorders>
              <w:top w:val="single" w:sz="4" w:space="0" w:color="auto"/>
              <w:left w:val="single" w:sz="4" w:space="0" w:color="auto"/>
              <w:bottom w:val="single" w:sz="4" w:space="0" w:color="auto"/>
              <w:right w:val="single" w:sz="4" w:space="0" w:color="auto"/>
            </w:tcBorders>
          </w:tcPr>
          <w:p w:rsidR="006E5985" w:rsidRPr="009C4893" w:rsidRDefault="006E5985" w:rsidP="004D5DE3">
            <w:pPr>
              <w:jc w:val="center"/>
            </w:pPr>
            <w:r w:rsidRPr="009C4893">
              <w:t>0,89</w:t>
            </w:r>
          </w:p>
        </w:tc>
        <w:tc>
          <w:tcPr>
            <w:tcW w:w="1250"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 xml:space="preserve">0,81                                                    </w:t>
            </w:r>
          </w:p>
        </w:tc>
      </w:tr>
      <w:tr w:rsidR="006E5985"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17</w:t>
            </w:r>
          </w:p>
        </w:tc>
        <w:tc>
          <w:tcPr>
            <w:tcW w:w="1456"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0,94</w:t>
            </w:r>
          </w:p>
        </w:tc>
        <w:tc>
          <w:tcPr>
            <w:tcW w:w="1250" w:type="pct"/>
            <w:tcBorders>
              <w:top w:val="single" w:sz="4" w:space="0" w:color="auto"/>
              <w:left w:val="single" w:sz="4" w:space="0" w:color="auto"/>
              <w:bottom w:val="single" w:sz="4" w:space="0" w:color="auto"/>
              <w:right w:val="single" w:sz="4" w:space="0" w:color="auto"/>
            </w:tcBorders>
          </w:tcPr>
          <w:p w:rsidR="006E5985" w:rsidRPr="009C4893" w:rsidRDefault="006E5985" w:rsidP="004D5DE3">
            <w:pPr>
              <w:jc w:val="center"/>
            </w:pPr>
            <w:r w:rsidRPr="009C4893">
              <w:t>0,93</w:t>
            </w:r>
          </w:p>
        </w:tc>
        <w:tc>
          <w:tcPr>
            <w:tcW w:w="1250" w:type="pct"/>
            <w:tcBorders>
              <w:top w:val="single" w:sz="4" w:space="0" w:color="auto"/>
              <w:left w:val="single" w:sz="4" w:space="0" w:color="auto"/>
              <w:bottom w:val="single" w:sz="4" w:space="0" w:color="auto"/>
              <w:right w:val="single" w:sz="4" w:space="0" w:color="auto"/>
            </w:tcBorders>
          </w:tcPr>
          <w:p w:rsidR="006E5985" w:rsidRDefault="006E5985" w:rsidP="004D5DE3">
            <w:pPr>
              <w:spacing w:line="360" w:lineRule="auto"/>
              <w:jc w:val="center"/>
              <w:rPr>
                <w:rFonts w:eastAsia="Arial Unicode MS"/>
                <w:lang w:eastAsia="uk-UA"/>
              </w:rPr>
            </w:pPr>
            <w:r>
              <w:rPr>
                <w:rFonts w:eastAsia="Arial Unicode MS"/>
                <w:lang w:eastAsia="uk-UA"/>
              </w:rPr>
              <w:t>0,77</w:t>
            </w:r>
          </w:p>
        </w:tc>
      </w:tr>
      <w:tr w:rsidR="006E5985" w:rsidRPr="007F3315"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Pr="006E5985" w:rsidRDefault="006E5985" w:rsidP="004D5DE3">
            <w:pPr>
              <w:spacing w:line="360" w:lineRule="auto"/>
              <w:jc w:val="center"/>
              <w:rPr>
                <w:rFonts w:eastAsia="Arial Unicode MS"/>
                <w:lang w:eastAsia="uk-UA"/>
              </w:rPr>
            </w:pPr>
            <w:r w:rsidRPr="006E5985">
              <w:rPr>
                <w:rFonts w:eastAsia="Arial Unicode MS"/>
                <w:lang w:eastAsia="uk-UA"/>
              </w:rPr>
              <w:object w:dxaOrig="279" w:dyaOrig="300">
                <v:shape id="_x0000_i1031" type="#_x0000_t75" style="width:14.95pt;height:14.95pt" o:ole="">
                  <v:imagedata r:id="rId18" o:title=""/>
                </v:shape>
                <o:OLEObject Type="Embed" ProgID="Equation.3" ShapeID="_x0000_i1031" DrawAspect="Content" ObjectID="_1640252296" r:id="rId23"/>
              </w:object>
            </w:r>
          </w:p>
        </w:tc>
        <w:tc>
          <w:tcPr>
            <w:tcW w:w="1456" w:type="pct"/>
            <w:tcBorders>
              <w:top w:val="single" w:sz="4" w:space="0" w:color="auto"/>
              <w:left w:val="single" w:sz="4" w:space="0" w:color="auto"/>
              <w:bottom w:val="single" w:sz="4" w:space="0" w:color="auto"/>
              <w:right w:val="single" w:sz="4" w:space="0" w:color="auto"/>
            </w:tcBorders>
          </w:tcPr>
          <w:p w:rsidR="006E5985" w:rsidRPr="007F3315" w:rsidRDefault="006E5985" w:rsidP="004D5DE3">
            <w:pPr>
              <w:spacing w:line="360" w:lineRule="auto"/>
              <w:jc w:val="center"/>
              <w:rPr>
                <w:rFonts w:eastAsia="Arial Unicode MS"/>
                <w:lang w:eastAsia="uk-UA"/>
              </w:rPr>
            </w:pPr>
            <w:r>
              <w:rPr>
                <w:rFonts w:eastAsia="Arial Unicode MS"/>
                <w:lang w:eastAsia="uk-UA"/>
              </w:rPr>
              <w:t>0,91</w:t>
            </w:r>
          </w:p>
        </w:tc>
        <w:tc>
          <w:tcPr>
            <w:tcW w:w="1250" w:type="pct"/>
            <w:tcBorders>
              <w:top w:val="single" w:sz="4" w:space="0" w:color="auto"/>
              <w:left w:val="single" w:sz="4" w:space="0" w:color="auto"/>
              <w:bottom w:val="single" w:sz="4" w:space="0" w:color="auto"/>
              <w:right w:val="single" w:sz="4" w:space="0" w:color="auto"/>
            </w:tcBorders>
          </w:tcPr>
          <w:p w:rsidR="006E5985" w:rsidRPr="009C4893" w:rsidRDefault="006E5985" w:rsidP="004D5DE3">
            <w:pPr>
              <w:jc w:val="center"/>
            </w:pPr>
            <w:r w:rsidRPr="009C4893">
              <w:t>0,95</w:t>
            </w:r>
          </w:p>
        </w:tc>
        <w:tc>
          <w:tcPr>
            <w:tcW w:w="1250" w:type="pct"/>
            <w:tcBorders>
              <w:top w:val="single" w:sz="4" w:space="0" w:color="auto"/>
              <w:left w:val="single" w:sz="4" w:space="0" w:color="auto"/>
              <w:bottom w:val="single" w:sz="4" w:space="0" w:color="auto"/>
              <w:right w:val="single" w:sz="4" w:space="0" w:color="auto"/>
            </w:tcBorders>
          </w:tcPr>
          <w:p w:rsidR="006E5985" w:rsidRPr="007F3315" w:rsidRDefault="006E5985" w:rsidP="004D5DE3">
            <w:pPr>
              <w:spacing w:line="360" w:lineRule="auto"/>
              <w:jc w:val="center"/>
              <w:rPr>
                <w:rFonts w:eastAsia="Arial Unicode MS"/>
                <w:lang w:eastAsia="uk-UA"/>
              </w:rPr>
            </w:pPr>
            <w:r>
              <w:rPr>
                <w:rFonts w:eastAsia="Arial Unicode MS"/>
                <w:lang w:eastAsia="uk-UA"/>
              </w:rPr>
              <w:t>0,83</w:t>
            </w:r>
          </w:p>
        </w:tc>
      </w:tr>
      <w:tr w:rsidR="006E5985" w:rsidRPr="00EB4CD3"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Pr="006E5985" w:rsidRDefault="006E5985" w:rsidP="004D5DE3">
            <w:pPr>
              <w:spacing w:line="360" w:lineRule="auto"/>
              <w:jc w:val="center"/>
              <w:rPr>
                <w:rFonts w:eastAsia="Arial Unicode MS"/>
                <w:lang w:eastAsia="uk-UA"/>
              </w:rPr>
            </w:pPr>
            <w:r w:rsidRPr="006E5985">
              <w:rPr>
                <w:rFonts w:eastAsia="Arial Unicode MS"/>
                <w:lang w:eastAsia="uk-UA"/>
              </w:rPr>
              <w:t>σ</w:t>
            </w:r>
          </w:p>
        </w:tc>
        <w:tc>
          <w:tcPr>
            <w:tcW w:w="1456" w:type="pct"/>
            <w:tcBorders>
              <w:top w:val="single" w:sz="4" w:space="0" w:color="auto"/>
              <w:left w:val="single" w:sz="4" w:space="0" w:color="auto"/>
              <w:bottom w:val="single" w:sz="4" w:space="0" w:color="auto"/>
              <w:right w:val="single" w:sz="4" w:space="0" w:color="auto"/>
            </w:tcBorders>
          </w:tcPr>
          <w:p w:rsidR="006E5985" w:rsidRPr="006E5985" w:rsidRDefault="006E5985" w:rsidP="004D5DE3">
            <w:pPr>
              <w:spacing w:line="360" w:lineRule="auto"/>
              <w:jc w:val="center"/>
              <w:rPr>
                <w:rFonts w:eastAsia="Arial Unicode MS"/>
                <w:lang w:eastAsia="uk-UA"/>
              </w:rPr>
            </w:pPr>
            <w:r w:rsidRPr="006E5985">
              <w:rPr>
                <w:rFonts w:eastAsia="Arial Unicode MS"/>
                <w:lang w:eastAsia="uk-UA"/>
              </w:rPr>
              <w:t>0,03</w:t>
            </w:r>
          </w:p>
        </w:tc>
        <w:tc>
          <w:tcPr>
            <w:tcW w:w="1250" w:type="pct"/>
            <w:tcBorders>
              <w:top w:val="single" w:sz="4" w:space="0" w:color="auto"/>
              <w:left w:val="single" w:sz="4" w:space="0" w:color="auto"/>
              <w:bottom w:val="single" w:sz="4" w:space="0" w:color="auto"/>
              <w:right w:val="single" w:sz="4" w:space="0" w:color="auto"/>
            </w:tcBorders>
          </w:tcPr>
          <w:p w:rsidR="006E5985" w:rsidRPr="006E5985" w:rsidRDefault="006E5985" w:rsidP="004D5DE3">
            <w:pPr>
              <w:jc w:val="center"/>
            </w:pPr>
            <w:r w:rsidRPr="006E5985">
              <w:t>0,04</w:t>
            </w:r>
          </w:p>
        </w:tc>
        <w:tc>
          <w:tcPr>
            <w:tcW w:w="1250" w:type="pct"/>
            <w:tcBorders>
              <w:top w:val="single" w:sz="4" w:space="0" w:color="auto"/>
              <w:left w:val="single" w:sz="4" w:space="0" w:color="auto"/>
              <w:bottom w:val="single" w:sz="4" w:space="0" w:color="auto"/>
              <w:right w:val="single" w:sz="4" w:space="0" w:color="auto"/>
            </w:tcBorders>
          </w:tcPr>
          <w:p w:rsidR="006E5985" w:rsidRPr="006E5985" w:rsidRDefault="006E5985" w:rsidP="004D5DE3">
            <w:pPr>
              <w:spacing w:line="360" w:lineRule="auto"/>
              <w:jc w:val="center"/>
              <w:rPr>
                <w:rFonts w:eastAsia="Arial Unicode MS"/>
                <w:lang w:eastAsia="uk-UA"/>
              </w:rPr>
            </w:pPr>
            <w:r w:rsidRPr="006E5985">
              <w:rPr>
                <w:rFonts w:eastAsia="Arial Unicode MS"/>
                <w:lang w:eastAsia="uk-UA"/>
              </w:rPr>
              <w:t>0,03</w:t>
            </w:r>
          </w:p>
        </w:tc>
      </w:tr>
      <w:tr w:rsidR="006E5985" w:rsidRPr="00DF7A61"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Pr="006E5985" w:rsidRDefault="006E5985" w:rsidP="004D5DE3">
            <w:pPr>
              <w:spacing w:line="360" w:lineRule="auto"/>
              <w:jc w:val="center"/>
              <w:rPr>
                <w:rFonts w:eastAsia="Arial Unicode MS"/>
                <w:lang w:eastAsia="uk-UA"/>
              </w:rPr>
            </w:pPr>
            <w:r w:rsidRPr="00D30B2D">
              <w:rPr>
                <w:rFonts w:eastAsia="Arial Unicode MS"/>
                <w:lang w:val="en-US" w:eastAsia="uk-UA"/>
              </w:rPr>
              <w:t>m</w:t>
            </w:r>
            <w:r w:rsidRPr="00D30B2D">
              <w:rPr>
                <w:rFonts w:eastAsia="Arial Unicode MS"/>
                <w:vertAlign w:val="subscript"/>
                <w:lang w:val="en-US" w:eastAsia="uk-UA"/>
              </w:rPr>
              <w:t>x</w:t>
            </w:r>
          </w:p>
        </w:tc>
        <w:tc>
          <w:tcPr>
            <w:tcW w:w="1456" w:type="pct"/>
            <w:tcBorders>
              <w:top w:val="single" w:sz="4" w:space="0" w:color="auto"/>
              <w:left w:val="single" w:sz="4" w:space="0" w:color="auto"/>
              <w:bottom w:val="single" w:sz="4" w:space="0" w:color="auto"/>
              <w:right w:val="single" w:sz="4" w:space="0" w:color="auto"/>
            </w:tcBorders>
          </w:tcPr>
          <w:p w:rsidR="006E5985" w:rsidRPr="006E5985" w:rsidRDefault="006E5985" w:rsidP="004D5DE3">
            <w:pPr>
              <w:spacing w:line="360" w:lineRule="auto"/>
              <w:jc w:val="center"/>
              <w:rPr>
                <w:rFonts w:eastAsia="Arial Unicode MS"/>
                <w:lang w:eastAsia="uk-UA"/>
              </w:rPr>
            </w:pPr>
            <w:r>
              <w:rPr>
                <w:rFonts w:eastAsia="Arial Unicode MS"/>
                <w:lang w:eastAsia="uk-UA"/>
              </w:rPr>
              <w:t>0,0</w:t>
            </w:r>
            <w:r w:rsidRPr="006E5985">
              <w:rPr>
                <w:rFonts w:eastAsia="Arial Unicode MS"/>
                <w:lang w:eastAsia="uk-UA"/>
              </w:rPr>
              <w:t>07</w:t>
            </w:r>
          </w:p>
        </w:tc>
        <w:tc>
          <w:tcPr>
            <w:tcW w:w="1250" w:type="pct"/>
            <w:tcBorders>
              <w:top w:val="single" w:sz="4" w:space="0" w:color="auto"/>
              <w:left w:val="single" w:sz="4" w:space="0" w:color="auto"/>
              <w:bottom w:val="single" w:sz="4" w:space="0" w:color="auto"/>
              <w:right w:val="single" w:sz="4" w:space="0" w:color="auto"/>
            </w:tcBorders>
          </w:tcPr>
          <w:p w:rsidR="006E5985" w:rsidRPr="006E5985" w:rsidRDefault="006E5985" w:rsidP="004D5DE3">
            <w:pPr>
              <w:jc w:val="center"/>
            </w:pPr>
            <w:r w:rsidRPr="009C4893">
              <w:t>0,0</w:t>
            </w:r>
            <w:r w:rsidRPr="006E5985">
              <w:t>1</w:t>
            </w:r>
          </w:p>
        </w:tc>
        <w:tc>
          <w:tcPr>
            <w:tcW w:w="1250" w:type="pct"/>
            <w:tcBorders>
              <w:top w:val="single" w:sz="4" w:space="0" w:color="auto"/>
              <w:left w:val="single" w:sz="4" w:space="0" w:color="auto"/>
              <w:bottom w:val="single" w:sz="4" w:space="0" w:color="auto"/>
              <w:right w:val="single" w:sz="4" w:space="0" w:color="auto"/>
            </w:tcBorders>
          </w:tcPr>
          <w:p w:rsidR="006E5985" w:rsidRPr="006E5985" w:rsidRDefault="006E5985" w:rsidP="004D5DE3">
            <w:pPr>
              <w:spacing w:line="360" w:lineRule="auto"/>
              <w:jc w:val="center"/>
              <w:rPr>
                <w:rFonts w:eastAsia="Arial Unicode MS"/>
                <w:lang w:eastAsia="uk-UA"/>
              </w:rPr>
            </w:pPr>
            <w:r>
              <w:rPr>
                <w:rFonts w:eastAsia="Arial Unicode MS"/>
                <w:lang w:eastAsia="uk-UA"/>
              </w:rPr>
              <w:t>0</w:t>
            </w:r>
            <w:r w:rsidRPr="006E5985">
              <w:rPr>
                <w:rFonts w:eastAsia="Arial Unicode MS"/>
                <w:lang w:eastAsia="uk-UA"/>
              </w:rPr>
              <w:t>,007</w:t>
            </w:r>
          </w:p>
        </w:tc>
      </w:tr>
      <w:tr w:rsidR="006E5985" w:rsidRPr="00D30B2D"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Pr="006E5985" w:rsidRDefault="006E5985" w:rsidP="004D5DE3">
            <w:pPr>
              <w:spacing w:line="360" w:lineRule="auto"/>
              <w:jc w:val="center"/>
              <w:rPr>
                <w:rFonts w:eastAsia="Arial Unicode MS"/>
                <w:lang w:eastAsia="uk-UA"/>
              </w:rPr>
            </w:pPr>
            <w:r w:rsidRPr="006E5985">
              <w:rPr>
                <w:rFonts w:eastAsia="Arial Unicode MS"/>
                <w:lang w:eastAsia="uk-UA"/>
              </w:rPr>
              <w:t>p</w:t>
            </w:r>
          </w:p>
        </w:tc>
        <w:tc>
          <w:tcPr>
            <w:tcW w:w="1456" w:type="pct"/>
            <w:tcBorders>
              <w:top w:val="single" w:sz="4" w:space="0" w:color="auto"/>
              <w:left w:val="single" w:sz="4" w:space="0" w:color="auto"/>
              <w:bottom w:val="single" w:sz="4" w:space="0" w:color="auto"/>
              <w:right w:val="single" w:sz="4" w:space="0" w:color="auto"/>
            </w:tcBorders>
          </w:tcPr>
          <w:p w:rsidR="006E5985" w:rsidRPr="00E1489F" w:rsidRDefault="006E5985" w:rsidP="004D5DE3">
            <w:pPr>
              <w:spacing w:line="360" w:lineRule="auto"/>
              <w:jc w:val="center"/>
              <w:rPr>
                <w:rFonts w:eastAsia="Arial Unicode MS"/>
                <w:lang w:eastAsia="uk-UA"/>
              </w:rPr>
            </w:pPr>
            <w:r>
              <w:rPr>
                <w:rFonts w:eastAsia="Arial Unicode MS"/>
                <w:lang w:eastAsia="uk-UA"/>
              </w:rPr>
              <w:t>0,01</w:t>
            </w:r>
          </w:p>
        </w:tc>
        <w:tc>
          <w:tcPr>
            <w:tcW w:w="1250" w:type="pct"/>
            <w:tcBorders>
              <w:top w:val="single" w:sz="4" w:space="0" w:color="auto"/>
              <w:left w:val="single" w:sz="4" w:space="0" w:color="auto"/>
              <w:bottom w:val="single" w:sz="4" w:space="0" w:color="auto"/>
              <w:right w:val="single" w:sz="4" w:space="0" w:color="auto"/>
            </w:tcBorders>
          </w:tcPr>
          <w:p w:rsidR="006E5985" w:rsidRDefault="006E5985" w:rsidP="004D5DE3">
            <w:pPr>
              <w:jc w:val="center"/>
            </w:pPr>
            <w:r w:rsidRPr="009C4893">
              <w:t>0,01</w:t>
            </w:r>
          </w:p>
        </w:tc>
        <w:tc>
          <w:tcPr>
            <w:tcW w:w="1250" w:type="pct"/>
            <w:tcBorders>
              <w:top w:val="single" w:sz="4" w:space="0" w:color="auto"/>
              <w:left w:val="single" w:sz="4" w:space="0" w:color="auto"/>
              <w:bottom w:val="single" w:sz="4" w:space="0" w:color="auto"/>
              <w:right w:val="single" w:sz="4" w:space="0" w:color="auto"/>
            </w:tcBorders>
          </w:tcPr>
          <w:p w:rsidR="006E5985" w:rsidRPr="006E5985" w:rsidRDefault="006E5985" w:rsidP="004D5DE3">
            <w:pPr>
              <w:spacing w:line="360" w:lineRule="auto"/>
              <w:jc w:val="center"/>
              <w:rPr>
                <w:rFonts w:eastAsia="Arial Unicode MS"/>
                <w:lang w:eastAsia="uk-UA"/>
              </w:rPr>
            </w:pPr>
            <w:r w:rsidRPr="006E5985">
              <w:rPr>
                <w:rFonts w:eastAsia="Arial Unicode MS"/>
                <w:lang w:eastAsia="uk-UA"/>
              </w:rPr>
              <w:t>0,</w:t>
            </w:r>
            <w:r>
              <w:rPr>
                <w:rFonts w:eastAsia="Arial Unicode MS"/>
                <w:lang w:eastAsia="uk-UA"/>
              </w:rPr>
              <w:t>0</w:t>
            </w:r>
            <w:r w:rsidRPr="006E5985">
              <w:rPr>
                <w:rFonts w:eastAsia="Arial Unicode MS"/>
                <w:lang w:eastAsia="uk-UA"/>
              </w:rPr>
              <w:t>1</w:t>
            </w:r>
          </w:p>
        </w:tc>
      </w:tr>
    </w:tbl>
    <w:p w:rsidR="00A345E9" w:rsidRDefault="00A345E9" w:rsidP="00F97EA4">
      <w:pPr>
        <w:spacing w:line="360" w:lineRule="auto"/>
        <w:ind w:firstLine="709"/>
        <w:jc w:val="right"/>
        <w:rPr>
          <w:color w:val="000000" w:themeColor="text1"/>
        </w:rPr>
      </w:pPr>
    </w:p>
    <w:p w:rsidR="00966A72" w:rsidRDefault="00966A72" w:rsidP="005A6D5D">
      <w:pPr>
        <w:spacing w:line="360" w:lineRule="auto"/>
        <w:ind w:firstLine="709"/>
        <w:jc w:val="both"/>
        <w:rPr>
          <w:color w:val="000000" w:themeColor="text1"/>
          <w:lang w:val="ru-RU"/>
        </w:rPr>
      </w:pPr>
      <w:r w:rsidRPr="007377AA">
        <w:rPr>
          <w:color w:val="000000" w:themeColor="text1"/>
        </w:rPr>
        <w:t xml:space="preserve">У хворих </w:t>
      </w:r>
      <w:r w:rsidR="005A6D5D">
        <w:rPr>
          <w:color w:val="000000" w:themeColor="text1"/>
        </w:rPr>
        <w:t xml:space="preserve">на ГРВІ дітей з Хортицького району </w:t>
      </w:r>
      <w:r w:rsidRPr="007377AA">
        <w:rPr>
          <w:color w:val="000000" w:themeColor="text1"/>
        </w:rPr>
        <w:t>колірни</w:t>
      </w:r>
      <w:r>
        <w:rPr>
          <w:color w:val="000000" w:themeColor="text1"/>
        </w:rPr>
        <w:t>й п</w:t>
      </w:r>
      <w:r w:rsidR="00E1489F">
        <w:rPr>
          <w:color w:val="000000" w:themeColor="text1"/>
        </w:rPr>
        <w:t>оказник коливається в межах 0,95</w:t>
      </w:r>
      <w:r>
        <w:rPr>
          <w:color w:val="000000" w:themeColor="text1"/>
        </w:rPr>
        <w:t>+0,0</w:t>
      </w:r>
      <w:r w:rsidR="009B0F24">
        <w:rPr>
          <w:color w:val="000000" w:themeColor="text1"/>
        </w:rPr>
        <w:t>1</w:t>
      </w:r>
      <w:r w:rsidRPr="007377AA">
        <w:rPr>
          <w:color w:val="000000" w:themeColor="text1"/>
        </w:rPr>
        <w:t xml:space="preserve"> у дітей молодшого</w:t>
      </w:r>
      <w:r>
        <w:rPr>
          <w:color w:val="000000" w:themeColor="text1"/>
        </w:rPr>
        <w:t xml:space="preserve"> віку (0</w:t>
      </w:r>
      <w:r w:rsidR="009B0F24">
        <w:rPr>
          <w:color w:val="000000" w:themeColor="text1"/>
        </w:rPr>
        <w:t>,91+0,007</w:t>
      </w:r>
      <w:r w:rsidRPr="007377AA">
        <w:rPr>
          <w:color w:val="000000" w:themeColor="text1"/>
        </w:rPr>
        <w:t xml:space="preserve"> у групі</w:t>
      </w:r>
      <w:r w:rsidR="00E1489F">
        <w:rPr>
          <w:color w:val="000000" w:themeColor="text1"/>
        </w:rPr>
        <w:t xml:space="preserve"> </w:t>
      </w:r>
      <w:r w:rsidR="005A6D5D">
        <w:rPr>
          <w:color w:val="000000" w:themeColor="text1"/>
        </w:rPr>
        <w:t>з Комунарського району</w:t>
      </w:r>
      <w:r w:rsidRPr="007377AA">
        <w:rPr>
          <w:color w:val="000000" w:themeColor="text1"/>
        </w:rPr>
        <w:t xml:space="preserve">). Зі збільшенням </w:t>
      </w:r>
      <w:r w:rsidR="005A6D5D">
        <w:rPr>
          <w:color w:val="000000" w:themeColor="text1"/>
        </w:rPr>
        <w:t>промислового навантаження</w:t>
      </w:r>
      <w:r w:rsidRPr="007377AA">
        <w:rPr>
          <w:color w:val="000000" w:themeColor="text1"/>
        </w:rPr>
        <w:t xml:space="preserve"> значення колірного показника зменшується</w:t>
      </w:r>
      <w:r>
        <w:rPr>
          <w:color w:val="000000" w:themeColor="text1"/>
        </w:rPr>
        <w:t xml:space="preserve"> (рисунок 3.3)</w:t>
      </w:r>
      <w:r w:rsidRPr="007377AA">
        <w:rPr>
          <w:color w:val="000000" w:themeColor="text1"/>
        </w:rPr>
        <w:t xml:space="preserve">. Так, у хворих на ГРВІ </w:t>
      </w:r>
      <w:r w:rsidR="005A6D5D">
        <w:rPr>
          <w:color w:val="000000" w:themeColor="text1"/>
        </w:rPr>
        <w:t>з Заводського району</w:t>
      </w:r>
      <w:r w:rsidRPr="007377AA">
        <w:rPr>
          <w:color w:val="000000" w:themeColor="text1"/>
        </w:rPr>
        <w:t xml:space="preserve"> в середнь</w:t>
      </w:r>
      <w:r w:rsidR="009B0F24">
        <w:rPr>
          <w:color w:val="000000" w:themeColor="text1"/>
        </w:rPr>
        <w:t>ому по групі становить 0,83+0,007</w:t>
      </w:r>
      <w:r w:rsidRPr="007377AA">
        <w:rPr>
          <w:color w:val="000000" w:themeColor="text1"/>
        </w:rPr>
        <w:t>.</w:t>
      </w:r>
    </w:p>
    <w:p w:rsidR="005A6D5D" w:rsidRDefault="005A6D5D" w:rsidP="005A6D5D">
      <w:pPr>
        <w:spacing w:line="360" w:lineRule="auto"/>
        <w:ind w:firstLine="709"/>
        <w:jc w:val="both"/>
        <w:rPr>
          <w:color w:val="000000" w:themeColor="text1"/>
          <w:lang w:val="ru-RU"/>
        </w:rPr>
      </w:pPr>
    </w:p>
    <w:p w:rsidR="005D19F6" w:rsidRDefault="00CA3959" w:rsidP="00C8718B">
      <w:pPr>
        <w:spacing w:line="360" w:lineRule="auto"/>
        <w:jc w:val="center"/>
        <w:rPr>
          <w:color w:val="000000" w:themeColor="text1"/>
        </w:rPr>
      </w:pPr>
      <w:r>
        <w:rPr>
          <w:noProof/>
          <w:color w:val="000000" w:themeColor="text1"/>
          <w:lang w:val="ru-RU"/>
        </w:rPr>
        <w:lastRenderedPageBreak/>
        <w:drawing>
          <wp:inline distT="0" distB="0" distL="0" distR="0">
            <wp:extent cx="5483926" cy="3906982"/>
            <wp:effectExtent l="19050" t="0" r="21524"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E5985" w:rsidRDefault="006E5985" w:rsidP="00C8718B">
      <w:pPr>
        <w:spacing w:line="360" w:lineRule="auto"/>
        <w:jc w:val="center"/>
        <w:rPr>
          <w:color w:val="000000" w:themeColor="text1"/>
        </w:rPr>
      </w:pPr>
    </w:p>
    <w:p w:rsidR="006E5985" w:rsidRDefault="006E5985" w:rsidP="006E5985">
      <w:pPr>
        <w:spacing w:line="360" w:lineRule="auto"/>
        <w:rPr>
          <w:color w:val="000000" w:themeColor="text1"/>
        </w:rPr>
      </w:pPr>
      <w:r>
        <w:rPr>
          <w:rFonts w:eastAsia="Arial Unicode MS"/>
          <w:lang w:eastAsia="uk-UA"/>
        </w:rPr>
        <w:t xml:space="preserve">     Примітка: </w:t>
      </w:r>
      <w:r w:rsidRPr="00D30B2D">
        <w:rPr>
          <w:rFonts w:eastAsia="Arial Unicode MS"/>
          <w:lang w:eastAsia="uk-UA"/>
        </w:rPr>
        <w:t xml:space="preserve">** – </w:t>
      </w:r>
      <w:r w:rsidRPr="00D30B2D">
        <w:rPr>
          <w:rFonts w:eastAsia="Arial Unicode MS"/>
          <w:lang w:val="en-US" w:eastAsia="uk-UA"/>
        </w:rPr>
        <w:t>p</w:t>
      </w:r>
      <w:r>
        <w:rPr>
          <w:rFonts w:eastAsia="Arial Unicode MS"/>
          <w:lang w:eastAsia="uk-UA"/>
        </w:rPr>
        <w:t xml:space="preserve"> ≤ 0,0</w:t>
      </w:r>
      <w:r w:rsidRPr="00D30B2D">
        <w:rPr>
          <w:rFonts w:eastAsia="Arial Unicode MS"/>
          <w:lang w:eastAsia="uk-UA"/>
        </w:rPr>
        <w:t>1</w:t>
      </w:r>
      <w:r w:rsidR="0083631E" w:rsidRPr="0083631E">
        <w:rPr>
          <w:rFonts w:eastAsia="Arial Unicode MS"/>
          <w:lang w:val="ru-RU" w:eastAsia="uk-UA"/>
        </w:rPr>
        <w:t xml:space="preserve"> </w:t>
      </w:r>
      <w:r w:rsidR="0083631E">
        <w:rPr>
          <w:rFonts w:eastAsia="Arial Unicode MS"/>
          <w:lang w:val="ru-RU" w:eastAsia="uk-UA"/>
        </w:rPr>
        <w:t>у пор</w:t>
      </w:r>
      <w:r w:rsidR="0083631E">
        <w:rPr>
          <w:rFonts w:eastAsia="Arial Unicode MS"/>
          <w:lang w:eastAsia="uk-UA"/>
        </w:rPr>
        <w:t>івнянні з іншими районами</w:t>
      </w:r>
    </w:p>
    <w:p w:rsidR="001069BA" w:rsidRDefault="001069BA" w:rsidP="004C0B14">
      <w:pPr>
        <w:spacing w:line="360" w:lineRule="auto"/>
        <w:ind w:firstLine="709"/>
        <w:jc w:val="both"/>
        <w:rPr>
          <w:color w:val="000000" w:themeColor="text1"/>
          <w:lang w:val="ru-RU"/>
        </w:rPr>
      </w:pPr>
    </w:p>
    <w:p w:rsidR="004C0B14" w:rsidRDefault="004C0B14" w:rsidP="004C0B14">
      <w:pPr>
        <w:spacing w:line="360" w:lineRule="auto"/>
        <w:ind w:firstLine="709"/>
        <w:jc w:val="both"/>
        <w:rPr>
          <w:color w:val="000000" w:themeColor="text1"/>
        </w:rPr>
      </w:pPr>
      <w:r>
        <w:rPr>
          <w:color w:val="000000" w:themeColor="text1"/>
        </w:rPr>
        <w:t>Рисунок 3.3</w:t>
      </w:r>
      <w:r w:rsidRPr="004C0B14">
        <w:rPr>
          <w:color w:val="000000" w:themeColor="text1"/>
        </w:rPr>
        <w:t xml:space="preserve"> – </w:t>
      </w:r>
      <w:r>
        <w:rPr>
          <w:color w:val="000000" w:themeColor="text1"/>
        </w:rPr>
        <w:t>Зміни показників колірного показника у крові дітей</w:t>
      </w:r>
    </w:p>
    <w:p w:rsidR="004C0B14" w:rsidRPr="007377AA" w:rsidRDefault="004C0B14" w:rsidP="00115DFD">
      <w:pPr>
        <w:spacing w:line="360" w:lineRule="auto"/>
        <w:ind w:firstLine="709"/>
        <w:jc w:val="both"/>
        <w:rPr>
          <w:color w:val="000000" w:themeColor="text1"/>
        </w:rPr>
      </w:pPr>
    </w:p>
    <w:p w:rsidR="005F145A" w:rsidRPr="003C2B88" w:rsidRDefault="007377AA" w:rsidP="005F145A">
      <w:pPr>
        <w:pStyle w:val="ad"/>
        <w:numPr>
          <w:ilvl w:val="0"/>
          <w:numId w:val="22"/>
        </w:numPr>
        <w:tabs>
          <w:tab w:val="clear" w:pos="720"/>
          <w:tab w:val="num" w:pos="142"/>
        </w:tabs>
        <w:spacing w:line="360" w:lineRule="auto"/>
        <w:ind w:left="0" w:firstLine="720"/>
        <w:jc w:val="both"/>
        <w:rPr>
          <w:color w:val="000000" w:themeColor="text1"/>
        </w:rPr>
      </w:pPr>
      <w:r w:rsidRPr="007377AA">
        <w:rPr>
          <w:color w:val="000000" w:themeColor="text1"/>
        </w:rPr>
        <w:t>Одним із високочутливих тестів, що вказує на активніс</w:t>
      </w:r>
      <w:r w:rsidR="00791C8A">
        <w:rPr>
          <w:color w:val="000000" w:themeColor="text1"/>
          <w:lang w:val="ru-RU"/>
        </w:rPr>
        <w:t>т</w:t>
      </w:r>
      <w:r w:rsidRPr="007377AA">
        <w:rPr>
          <w:color w:val="000000" w:themeColor="text1"/>
        </w:rPr>
        <w:t>ь перебігу запального процесу, є ШОЕ</w:t>
      </w:r>
      <w:r w:rsidR="00112FB7">
        <w:rPr>
          <w:color w:val="000000" w:themeColor="text1"/>
        </w:rPr>
        <w:t xml:space="preserve"> (таблиця 3.4)</w:t>
      </w:r>
      <w:r w:rsidRPr="007377AA">
        <w:rPr>
          <w:color w:val="000000" w:themeColor="text1"/>
        </w:rPr>
        <w:t xml:space="preserve">. </w:t>
      </w:r>
      <w:r w:rsidR="005F145A" w:rsidRPr="003C2B88">
        <w:rPr>
          <w:color w:val="000000" w:themeColor="text1"/>
        </w:rPr>
        <w:t xml:space="preserve">У </w:t>
      </w:r>
      <w:r w:rsidR="005F145A">
        <w:rPr>
          <w:color w:val="000000" w:themeColor="text1"/>
        </w:rPr>
        <w:t>дітей з Хортицького</w:t>
      </w:r>
      <w:r w:rsidR="005F145A" w:rsidRPr="003C2B88">
        <w:rPr>
          <w:color w:val="000000" w:themeColor="text1"/>
        </w:rPr>
        <w:t xml:space="preserve"> району помітне незначне п</w:t>
      </w:r>
      <w:r w:rsidR="005F145A">
        <w:rPr>
          <w:color w:val="000000" w:themeColor="text1"/>
        </w:rPr>
        <w:t>рискорення ШОЕ, що становить 6,8</w:t>
      </w:r>
      <w:r w:rsidR="005F145A" w:rsidRPr="003C2B88">
        <w:rPr>
          <w:color w:val="000000" w:themeColor="text1"/>
        </w:rPr>
        <w:t xml:space="preserve"> ± </w:t>
      </w:r>
      <w:r w:rsidR="005F145A">
        <w:rPr>
          <w:color w:val="000000" w:themeColor="text1"/>
        </w:rPr>
        <w:t>0,15</w:t>
      </w:r>
      <w:r w:rsidR="005F145A" w:rsidRPr="003C2B88">
        <w:rPr>
          <w:color w:val="000000" w:themeColor="text1"/>
        </w:rPr>
        <w:t xml:space="preserve"> мм/г</w:t>
      </w:r>
      <w:r w:rsidR="005F145A">
        <w:rPr>
          <w:color w:val="000000" w:themeColor="text1"/>
        </w:rPr>
        <w:t>од. (8,8</w:t>
      </w:r>
      <w:r w:rsidR="005F145A" w:rsidRPr="003C2B88">
        <w:rPr>
          <w:color w:val="000000" w:themeColor="text1"/>
        </w:rPr>
        <w:t xml:space="preserve"> ± </w:t>
      </w:r>
      <w:r w:rsidR="005F145A">
        <w:rPr>
          <w:color w:val="000000" w:themeColor="text1"/>
        </w:rPr>
        <w:t>0,16</w:t>
      </w:r>
      <w:r w:rsidR="005F145A" w:rsidRPr="003C2B88">
        <w:rPr>
          <w:color w:val="000000" w:themeColor="text1"/>
        </w:rPr>
        <w:t xml:space="preserve"> мм/год. у групі дітей з Комунарського району)</w:t>
      </w:r>
      <w:r w:rsidR="005F145A">
        <w:rPr>
          <w:color w:val="000000" w:themeColor="text1"/>
        </w:rPr>
        <w:t xml:space="preserve"> та значне у дітей Заводського району, яке становить 17,5</w:t>
      </w:r>
      <w:r w:rsidR="005F145A" w:rsidRPr="003C2B88">
        <w:rPr>
          <w:color w:val="000000" w:themeColor="text1"/>
        </w:rPr>
        <w:t xml:space="preserve"> ± </w:t>
      </w:r>
      <w:r w:rsidR="005F145A">
        <w:rPr>
          <w:color w:val="000000" w:themeColor="text1"/>
        </w:rPr>
        <w:t>0,45</w:t>
      </w:r>
      <w:r w:rsidR="005F145A" w:rsidRPr="003C2B88">
        <w:rPr>
          <w:color w:val="000000" w:themeColor="text1"/>
        </w:rPr>
        <w:t xml:space="preserve"> мм/год</w:t>
      </w:r>
      <w:r w:rsidR="005F145A">
        <w:rPr>
          <w:color w:val="000000" w:themeColor="text1"/>
        </w:rPr>
        <w:t>.</w:t>
      </w:r>
    </w:p>
    <w:p w:rsidR="00112FB7" w:rsidRDefault="00112FB7" w:rsidP="005F145A">
      <w:pPr>
        <w:spacing w:line="360" w:lineRule="auto"/>
        <w:ind w:firstLine="709"/>
        <w:jc w:val="both"/>
        <w:rPr>
          <w:color w:val="000000" w:themeColor="text1"/>
        </w:rPr>
      </w:pPr>
    </w:p>
    <w:p w:rsidR="00966A72" w:rsidRPr="00966A72" w:rsidRDefault="00966A72" w:rsidP="00953C07">
      <w:pPr>
        <w:spacing w:line="360" w:lineRule="auto"/>
        <w:jc w:val="both"/>
        <w:rPr>
          <w:color w:val="000000" w:themeColor="text1"/>
        </w:rPr>
      </w:pPr>
      <w:r w:rsidRPr="00966A72">
        <w:rPr>
          <w:color w:val="000000" w:themeColor="text1"/>
        </w:rPr>
        <w:t xml:space="preserve">Таблиця 3.4 – </w:t>
      </w:r>
      <w:r>
        <w:rPr>
          <w:color w:val="000000" w:themeColor="text1"/>
        </w:rPr>
        <w:t>Зміни швидкості зсідання еритроцитів у крові дітей.</w:t>
      </w:r>
    </w:p>
    <w:p w:rsidR="00966A72" w:rsidRPr="00966A72" w:rsidRDefault="00966A72" w:rsidP="00966A72">
      <w:pPr>
        <w:tabs>
          <w:tab w:val="left" w:pos="1216"/>
        </w:tabs>
        <w:spacing w:line="360" w:lineRule="auto"/>
        <w:ind w:firstLine="709"/>
        <w:jc w:val="both"/>
        <w:rPr>
          <w:color w:val="000000" w:themeColor="text1"/>
        </w:rPr>
      </w:pPr>
      <w:r w:rsidRPr="00966A72">
        <w:rPr>
          <w:color w:val="000000" w:themeColor="text1"/>
        </w:rPr>
        <w:tab/>
      </w:r>
    </w:p>
    <w:tbl>
      <w:tblPr>
        <w:tblW w:w="44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7"/>
        <w:gridCol w:w="2549"/>
        <w:gridCol w:w="2189"/>
        <w:gridCol w:w="2189"/>
      </w:tblGrid>
      <w:tr w:rsidR="00966A72" w:rsidRPr="00D30B2D" w:rsidTr="00FE7E45">
        <w:trPr>
          <w:trHeight w:val="723"/>
          <w:jc w:val="center"/>
        </w:trPr>
        <w:tc>
          <w:tcPr>
            <w:tcW w:w="1044" w:type="pct"/>
          </w:tcPr>
          <w:p w:rsidR="00966A72" w:rsidRPr="00D30B2D" w:rsidRDefault="00966A72" w:rsidP="00837522">
            <w:pPr>
              <w:spacing w:before="240" w:line="360" w:lineRule="auto"/>
              <w:jc w:val="center"/>
              <w:rPr>
                <w:rFonts w:eastAsia="Dotum"/>
                <w:lang w:eastAsia="uk-UA"/>
              </w:rPr>
            </w:pPr>
            <w:r w:rsidRPr="00D30B2D">
              <w:rPr>
                <w:rFonts w:eastAsia="Dotum"/>
                <w:lang w:eastAsia="uk-UA"/>
              </w:rPr>
              <w:t>Реєстр.</w:t>
            </w:r>
            <w:r>
              <w:rPr>
                <w:rFonts w:eastAsia="Dotum"/>
                <w:lang w:eastAsia="uk-UA"/>
              </w:rPr>
              <w:t xml:space="preserve"> </w:t>
            </w:r>
            <w:r w:rsidRPr="00D30B2D">
              <w:rPr>
                <w:rFonts w:eastAsia="Dotum"/>
                <w:lang w:eastAsia="uk-UA"/>
              </w:rPr>
              <w:t>№</w:t>
            </w:r>
          </w:p>
        </w:tc>
        <w:tc>
          <w:tcPr>
            <w:tcW w:w="1456" w:type="pct"/>
          </w:tcPr>
          <w:p w:rsidR="00966A72" w:rsidRPr="00D30B2D" w:rsidRDefault="00834A69" w:rsidP="00837522">
            <w:pPr>
              <w:spacing w:before="240" w:line="360" w:lineRule="auto"/>
              <w:jc w:val="center"/>
              <w:rPr>
                <w:rFonts w:eastAsia="Arial Unicode MS"/>
                <w:lang w:eastAsia="uk-UA"/>
              </w:rPr>
            </w:pPr>
            <w:r w:rsidRPr="00834A69">
              <w:rPr>
                <w:rFonts w:eastAsia="Dotum"/>
                <w:lang w:eastAsia="uk-UA"/>
              </w:rPr>
              <w:t>Комунарський р-н</w:t>
            </w:r>
          </w:p>
        </w:tc>
        <w:tc>
          <w:tcPr>
            <w:tcW w:w="1250" w:type="pct"/>
          </w:tcPr>
          <w:p w:rsidR="00966A72" w:rsidRPr="00D30B2D" w:rsidRDefault="00F06874" w:rsidP="00F06874">
            <w:pPr>
              <w:spacing w:before="240" w:line="360" w:lineRule="auto"/>
              <w:rPr>
                <w:rFonts w:eastAsia="Arial Unicode MS"/>
                <w:lang w:eastAsia="uk-UA"/>
              </w:rPr>
            </w:pPr>
            <w:r>
              <w:rPr>
                <w:rFonts w:eastAsia="Arial Unicode MS"/>
                <w:lang w:eastAsia="uk-UA"/>
              </w:rPr>
              <w:t>Хортицький р-н</w:t>
            </w:r>
          </w:p>
        </w:tc>
        <w:tc>
          <w:tcPr>
            <w:tcW w:w="1250" w:type="pct"/>
          </w:tcPr>
          <w:p w:rsidR="00966A72" w:rsidRPr="00D30B2D" w:rsidRDefault="006428FE" w:rsidP="00837522">
            <w:pPr>
              <w:spacing w:before="240" w:line="360" w:lineRule="auto"/>
              <w:jc w:val="center"/>
              <w:rPr>
                <w:rFonts w:eastAsia="Arial Unicode MS"/>
                <w:lang w:eastAsia="uk-UA"/>
              </w:rPr>
            </w:pPr>
            <w:r>
              <w:rPr>
                <w:rFonts w:eastAsia="Arial Unicode MS"/>
                <w:lang w:eastAsia="uk-UA"/>
              </w:rPr>
              <w:t>Заводський р-н</w:t>
            </w:r>
          </w:p>
        </w:tc>
      </w:tr>
      <w:tr w:rsidR="001D1076" w:rsidRPr="00D30B2D" w:rsidTr="001D1076">
        <w:trPr>
          <w:trHeight w:val="265"/>
          <w:jc w:val="center"/>
        </w:trPr>
        <w:tc>
          <w:tcPr>
            <w:tcW w:w="1044" w:type="pct"/>
          </w:tcPr>
          <w:p w:rsidR="001D1076" w:rsidRPr="0083631E" w:rsidRDefault="001D1076" w:rsidP="00A925CB">
            <w:pPr>
              <w:jc w:val="center"/>
              <w:rPr>
                <w:rFonts w:eastAsia="Dotum"/>
                <w:lang w:val="ru-RU" w:eastAsia="uk-UA"/>
              </w:rPr>
            </w:pPr>
            <w:r>
              <w:rPr>
                <w:rFonts w:eastAsia="Dotum"/>
                <w:lang w:val="ru-RU" w:eastAsia="uk-UA"/>
              </w:rPr>
              <w:t>1</w:t>
            </w:r>
          </w:p>
        </w:tc>
        <w:tc>
          <w:tcPr>
            <w:tcW w:w="1456" w:type="pct"/>
          </w:tcPr>
          <w:p w:rsidR="001D1076" w:rsidRDefault="001D1076" w:rsidP="00A925CB">
            <w:pPr>
              <w:jc w:val="center"/>
              <w:rPr>
                <w:rFonts w:eastAsia="Dotum"/>
                <w:lang w:val="ru-RU" w:eastAsia="uk-UA"/>
              </w:rPr>
            </w:pPr>
            <w:r>
              <w:rPr>
                <w:rFonts w:eastAsia="Dotum"/>
                <w:lang w:val="ru-RU" w:eastAsia="uk-UA"/>
              </w:rPr>
              <w:t>2</w:t>
            </w:r>
          </w:p>
        </w:tc>
        <w:tc>
          <w:tcPr>
            <w:tcW w:w="1250" w:type="pct"/>
          </w:tcPr>
          <w:p w:rsidR="001D1076" w:rsidRPr="0083631E" w:rsidRDefault="001D1076" w:rsidP="00A925CB">
            <w:pPr>
              <w:jc w:val="center"/>
              <w:rPr>
                <w:rFonts w:eastAsia="Arial Unicode MS"/>
                <w:lang w:val="ru-RU" w:eastAsia="uk-UA"/>
              </w:rPr>
            </w:pPr>
            <w:r>
              <w:rPr>
                <w:rFonts w:eastAsia="Arial Unicode MS"/>
                <w:lang w:val="ru-RU" w:eastAsia="uk-UA"/>
              </w:rPr>
              <w:t>3</w:t>
            </w:r>
          </w:p>
        </w:tc>
        <w:tc>
          <w:tcPr>
            <w:tcW w:w="1250" w:type="pct"/>
          </w:tcPr>
          <w:p w:rsidR="001D1076" w:rsidRPr="0083631E" w:rsidRDefault="001D1076" w:rsidP="00A925CB">
            <w:pPr>
              <w:jc w:val="center"/>
              <w:rPr>
                <w:rFonts w:eastAsia="Arial Unicode MS"/>
                <w:lang w:val="ru-RU" w:eastAsia="uk-UA"/>
              </w:rPr>
            </w:pPr>
            <w:r>
              <w:rPr>
                <w:rFonts w:eastAsia="Arial Unicode MS"/>
                <w:lang w:val="ru-RU" w:eastAsia="uk-UA"/>
              </w:rPr>
              <w:t>4</w:t>
            </w:r>
          </w:p>
        </w:tc>
      </w:tr>
      <w:tr w:rsidR="001D1076" w:rsidRPr="00D30B2D" w:rsidTr="00FE7E45">
        <w:trPr>
          <w:trHeight w:val="481"/>
          <w:jc w:val="center"/>
        </w:trPr>
        <w:tc>
          <w:tcPr>
            <w:tcW w:w="1044" w:type="pct"/>
          </w:tcPr>
          <w:p w:rsidR="001D1076" w:rsidRPr="00D30B2D" w:rsidRDefault="001D1076" w:rsidP="00837522">
            <w:pPr>
              <w:spacing w:line="360" w:lineRule="auto"/>
              <w:jc w:val="center"/>
              <w:rPr>
                <w:rFonts w:eastAsia="Arial Unicode MS"/>
                <w:lang w:eastAsia="uk-UA"/>
              </w:rPr>
            </w:pPr>
            <w:r w:rsidRPr="00D30B2D">
              <w:rPr>
                <w:rFonts w:eastAsia="Arial Unicode MS"/>
                <w:lang w:eastAsia="uk-UA"/>
              </w:rPr>
              <w:t>1</w:t>
            </w:r>
          </w:p>
        </w:tc>
        <w:tc>
          <w:tcPr>
            <w:tcW w:w="1456" w:type="pct"/>
          </w:tcPr>
          <w:p w:rsidR="001D1076" w:rsidRPr="00D30B2D" w:rsidRDefault="001D1076" w:rsidP="00837522">
            <w:pPr>
              <w:spacing w:line="360" w:lineRule="auto"/>
              <w:jc w:val="center"/>
              <w:rPr>
                <w:rFonts w:eastAsia="Arial Unicode MS"/>
                <w:lang w:eastAsia="uk-UA"/>
              </w:rPr>
            </w:pPr>
            <w:r>
              <w:rPr>
                <w:rFonts w:eastAsia="Arial Unicode MS"/>
                <w:lang w:eastAsia="uk-UA"/>
              </w:rPr>
              <w:t>9,6</w:t>
            </w:r>
          </w:p>
        </w:tc>
        <w:tc>
          <w:tcPr>
            <w:tcW w:w="1250" w:type="pct"/>
          </w:tcPr>
          <w:p w:rsidR="001D1076" w:rsidRPr="00D30B2D" w:rsidRDefault="001D1076" w:rsidP="00837522">
            <w:pPr>
              <w:spacing w:line="360" w:lineRule="auto"/>
              <w:jc w:val="center"/>
              <w:rPr>
                <w:rFonts w:eastAsia="Arial Unicode MS"/>
                <w:lang w:eastAsia="uk-UA"/>
              </w:rPr>
            </w:pPr>
            <w:r>
              <w:rPr>
                <w:rFonts w:eastAsia="Arial Unicode MS"/>
                <w:lang w:eastAsia="uk-UA"/>
              </w:rPr>
              <w:t>6,8</w:t>
            </w:r>
          </w:p>
        </w:tc>
        <w:tc>
          <w:tcPr>
            <w:tcW w:w="1250" w:type="pct"/>
          </w:tcPr>
          <w:p w:rsidR="001D1076" w:rsidRPr="00D30B2D" w:rsidRDefault="001D1076" w:rsidP="00837522">
            <w:pPr>
              <w:spacing w:line="360" w:lineRule="auto"/>
              <w:jc w:val="center"/>
              <w:rPr>
                <w:rFonts w:eastAsia="Arial Unicode MS"/>
                <w:lang w:eastAsia="uk-UA"/>
              </w:rPr>
            </w:pPr>
            <w:r>
              <w:rPr>
                <w:rFonts w:eastAsia="Arial Unicode MS"/>
                <w:lang w:eastAsia="uk-UA"/>
              </w:rPr>
              <w:t>15,0</w:t>
            </w:r>
          </w:p>
        </w:tc>
      </w:tr>
    </w:tbl>
    <w:p w:rsidR="00FE7E45" w:rsidRDefault="00FE7E45" w:rsidP="005F145A">
      <w:pPr>
        <w:spacing w:line="360" w:lineRule="auto"/>
        <w:jc w:val="right"/>
        <w:rPr>
          <w:color w:val="000000" w:themeColor="text1"/>
        </w:rPr>
      </w:pPr>
      <w:r>
        <w:rPr>
          <w:color w:val="000000" w:themeColor="text1"/>
        </w:rPr>
        <w:lastRenderedPageBreak/>
        <w:t>Продовження таблиці 3.4</w:t>
      </w:r>
    </w:p>
    <w:tbl>
      <w:tblPr>
        <w:tblW w:w="44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27"/>
        <w:gridCol w:w="2549"/>
        <w:gridCol w:w="2189"/>
        <w:gridCol w:w="2189"/>
      </w:tblGrid>
      <w:tr w:rsidR="001D1076" w:rsidRPr="0083631E" w:rsidTr="00A925CB">
        <w:trPr>
          <w:trHeight w:val="265"/>
          <w:jc w:val="center"/>
        </w:trPr>
        <w:tc>
          <w:tcPr>
            <w:tcW w:w="1044" w:type="pct"/>
          </w:tcPr>
          <w:p w:rsidR="001D1076" w:rsidRPr="0083631E" w:rsidRDefault="001D1076" w:rsidP="00A925CB">
            <w:pPr>
              <w:jc w:val="center"/>
              <w:rPr>
                <w:rFonts w:eastAsia="Dotum"/>
                <w:lang w:val="ru-RU" w:eastAsia="uk-UA"/>
              </w:rPr>
            </w:pPr>
            <w:r>
              <w:rPr>
                <w:rFonts w:eastAsia="Dotum"/>
                <w:lang w:val="ru-RU" w:eastAsia="uk-UA"/>
              </w:rPr>
              <w:t>1</w:t>
            </w:r>
          </w:p>
        </w:tc>
        <w:tc>
          <w:tcPr>
            <w:tcW w:w="1456" w:type="pct"/>
          </w:tcPr>
          <w:p w:rsidR="001D1076" w:rsidRDefault="001D1076" w:rsidP="00A925CB">
            <w:pPr>
              <w:jc w:val="center"/>
              <w:rPr>
                <w:rFonts w:eastAsia="Dotum"/>
                <w:lang w:val="ru-RU" w:eastAsia="uk-UA"/>
              </w:rPr>
            </w:pPr>
            <w:r>
              <w:rPr>
                <w:rFonts w:eastAsia="Dotum"/>
                <w:lang w:val="ru-RU" w:eastAsia="uk-UA"/>
              </w:rPr>
              <w:t>2</w:t>
            </w:r>
          </w:p>
        </w:tc>
        <w:tc>
          <w:tcPr>
            <w:tcW w:w="1250" w:type="pct"/>
          </w:tcPr>
          <w:p w:rsidR="001D1076" w:rsidRPr="0083631E" w:rsidRDefault="001D1076" w:rsidP="00A925CB">
            <w:pPr>
              <w:jc w:val="center"/>
              <w:rPr>
                <w:rFonts w:eastAsia="Arial Unicode MS"/>
                <w:lang w:val="ru-RU" w:eastAsia="uk-UA"/>
              </w:rPr>
            </w:pPr>
            <w:r>
              <w:rPr>
                <w:rFonts w:eastAsia="Arial Unicode MS"/>
                <w:lang w:val="ru-RU" w:eastAsia="uk-UA"/>
              </w:rPr>
              <w:t>3</w:t>
            </w:r>
          </w:p>
        </w:tc>
        <w:tc>
          <w:tcPr>
            <w:tcW w:w="1250" w:type="pct"/>
          </w:tcPr>
          <w:p w:rsidR="001D1076" w:rsidRPr="0083631E" w:rsidRDefault="001D1076" w:rsidP="00A925CB">
            <w:pPr>
              <w:jc w:val="center"/>
              <w:rPr>
                <w:rFonts w:eastAsia="Arial Unicode MS"/>
                <w:lang w:val="ru-RU" w:eastAsia="uk-UA"/>
              </w:rPr>
            </w:pPr>
            <w:r>
              <w:rPr>
                <w:rFonts w:eastAsia="Arial Unicode MS"/>
                <w:lang w:val="ru-RU" w:eastAsia="uk-UA"/>
              </w:rPr>
              <w:t>4</w:t>
            </w:r>
          </w:p>
        </w:tc>
      </w:tr>
      <w:tr w:rsidR="001D1076" w:rsidRPr="00D30B2D" w:rsidTr="00A925CB">
        <w:trPr>
          <w:trHeight w:val="547"/>
          <w:jc w:val="center"/>
        </w:trPr>
        <w:tc>
          <w:tcPr>
            <w:tcW w:w="1044" w:type="pct"/>
          </w:tcPr>
          <w:p w:rsidR="001D1076" w:rsidRPr="00D30B2D" w:rsidRDefault="001D1076" w:rsidP="00A925CB">
            <w:pPr>
              <w:spacing w:line="360" w:lineRule="auto"/>
              <w:jc w:val="center"/>
              <w:rPr>
                <w:rFonts w:eastAsia="Arial Unicode MS"/>
                <w:lang w:eastAsia="uk-UA"/>
              </w:rPr>
            </w:pPr>
            <w:r w:rsidRPr="00D30B2D">
              <w:rPr>
                <w:rFonts w:eastAsia="Arial Unicode MS"/>
                <w:lang w:eastAsia="uk-UA"/>
              </w:rPr>
              <w:t>2</w:t>
            </w:r>
          </w:p>
        </w:tc>
        <w:tc>
          <w:tcPr>
            <w:tcW w:w="1456" w:type="pct"/>
          </w:tcPr>
          <w:p w:rsidR="001D1076" w:rsidRPr="00D30B2D" w:rsidRDefault="001D1076" w:rsidP="00A925CB">
            <w:pPr>
              <w:spacing w:line="360" w:lineRule="auto"/>
              <w:jc w:val="center"/>
              <w:rPr>
                <w:rFonts w:eastAsia="Arial Unicode MS"/>
                <w:lang w:eastAsia="uk-UA"/>
              </w:rPr>
            </w:pPr>
            <w:r>
              <w:rPr>
                <w:rFonts w:eastAsia="Arial Unicode MS"/>
                <w:lang w:eastAsia="uk-UA"/>
              </w:rPr>
              <w:t>9,2</w:t>
            </w:r>
          </w:p>
        </w:tc>
        <w:tc>
          <w:tcPr>
            <w:tcW w:w="1250" w:type="pct"/>
          </w:tcPr>
          <w:p w:rsidR="001D1076" w:rsidRPr="00D30B2D" w:rsidRDefault="001D1076" w:rsidP="00A925CB">
            <w:pPr>
              <w:spacing w:line="360" w:lineRule="auto"/>
              <w:jc w:val="center"/>
              <w:rPr>
                <w:rFonts w:eastAsia="Arial Unicode MS"/>
                <w:lang w:eastAsia="uk-UA"/>
              </w:rPr>
            </w:pPr>
            <w:r>
              <w:rPr>
                <w:rFonts w:eastAsia="Arial Unicode MS"/>
                <w:lang w:eastAsia="uk-UA"/>
              </w:rPr>
              <w:t>7,7</w:t>
            </w:r>
          </w:p>
        </w:tc>
        <w:tc>
          <w:tcPr>
            <w:tcW w:w="1250" w:type="pct"/>
          </w:tcPr>
          <w:p w:rsidR="001D1076" w:rsidRPr="00D30B2D" w:rsidRDefault="001D1076" w:rsidP="00A925CB">
            <w:pPr>
              <w:spacing w:line="360" w:lineRule="auto"/>
              <w:jc w:val="center"/>
              <w:rPr>
                <w:rFonts w:eastAsia="Arial Unicode MS"/>
                <w:lang w:eastAsia="uk-UA"/>
              </w:rPr>
            </w:pPr>
            <w:r>
              <w:rPr>
                <w:rFonts w:eastAsia="Arial Unicode MS"/>
                <w:lang w:eastAsia="uk-UA"/>
              </w:rPr>
              <w:t>19,8</w:t>
            </w:r>
          </w:p>
        </w:tc>
      </w:tr>
      <w:tr w:rsidR="006E5985" w:rsidRPr="00D30B2D" w:rsidTr="006E5985">
        <w:trPr>
          <w:trHeight w:val="543"/>
          <w:jc w:val="center"/>
        </w:trPr>
        <w:tc>
          <w:tcPr>
            <w:tcW w:w="1044" w:type="pct"/>
            <w:tcBorders>
              <w:top w:val="single" w:sz="4" w:space="0" w:color="auto"/>
              <w:left w:val="single" w:sz="4" w:space="0" w:color="auto"/>
              <w:bottom w:val="single" w:sz="4" w:space="0" w:color="auto"/>
              <w:right w:val="single" w:sz="4" w:space="0" w:color="auto"/>
            </w:tcBorders>
          </w:tcPr>
          <w:p w:rsidR="006E5985" w:rsidRPr="00D30B2D" w:rsidRDefault="006E5985" w:rsidP="004D5DE3">
            <w:pPr>
              <w:spacing w:line="360" w:lineRule="auto"/>
              <w:jc w:val="center"/>
              <w:rPr>
                <w:rFonts w:eastAsia="Arial Unicode MS"/>
                <w:lang w:eastAsia="uk-UA"/>
              </w:rPr>
            </w:pPr>
            <w:r w:rsidRPr="00D30B2D">
              <w:rPr>
                <w:rFonts w:eastAsia="Arial Unicode MS"/>
                <w:lang w:eastAsia="uk-UA"/>
              </w:rPr>
              <w:t>3</w:t>
            </w:r>
          </w:p>
        </w:tc>
        <w:tc>
          <w:tcPr>
            <w:tcW w:w="1456" w:type="pct"/>
            <w:tcBorders>
              <w:top w:val="single" w:sz="4" w:space="0" w:color="auto"/>
              <w:left w:val="single" w:sz="4" w:space="0" w:color="auto"/>
              <w:bottom w:val="single" w:sz="4" w:space="0" w:color="auto"/>
              <w:right w:val="single" w:sz="4" w:space="0" w:color="auto"/>
            </w:tcBorders>
          </w:tcPr>
          <w:p w:rsidR="006E5985" w:rsidRPr="00D30B2D" w:rsidRDefault="006E5985" w:rsidP="004D5DE3">
            <w:pPr>
              <w:spacing w:line="360" w:lineRule="auto"/>
              <w:jc w:val="center"/>
              <w:rPr>
                <w:rFonts w:eastAsia="Arial Unicode MS"/>
                <w:lang w:eastAsia="uk-UA"/>
              </w:rPr>
            </w:pPr>
            <w:r>
              <w:rPr>
                <w:rFonts w:eastAsia="Arial Unicode MS"/>
                <w:lang w:eastAsia="uk-UA"/>
              </w:rPr>
              <w:t>7,8</w:t>
            </w:r>
          </w:p>
        </w:tc>
        <w:tc>
          <w:tcPr>
            <w:tcW w:w="1250" w:type="pct"/>
            <w:tcBorders>
              <w:top w:val="single" w:sz="4" w:space="0" w:color="auto"/>
              <w:left w:val="single" w:sz="4" w:space="0" w:color="auto"/>
              <w:bottom w:val="single" w:sz="4" w:space="0" w:color="auto"/>
              <w:right w:val="single" w:sz="4" w:space="0" w:color="auto"/>
            </w:tcBorders>
          </w:tcPr>
          <w:p w:rsidR="006E5985" w:rsidRPr="00D30B2D" w:rsidRDefault="006E5985" w:rsidP="004D5DE3">
            <w:pPr>
              <w:spacing w:line="360" w:lineRule="auto"/>
              <w:jc w:val="center"/>
              <w:rPr>
                <w:rFonts w:eastAsia="Arial Unicode MS"/>
                <w:lang w:eastAsia="uk-UA"/>
              </w:rPr>
            </w:pPr>
            <w:r>
              <w:rPr>
                <w:rFonts w:eastAsia="Arial Unicode MS"/>
                <w:lang w:eastAsia="uk-UA"/>
              </w:rPr>
              <w:t xml:space="preserve">7,0 </w:t>
            </w:r>
          </w:p>
        </w:tc>
        <w:tc>
          <w:tcPr>
            <w:tcW w:w="1250" w:type="pct"/>
            <w:tcBorders>
              <w:top w:val="single" w:sz="4" w:space="0" w:color="auto"/>
              <w:left w:val="single" w:sz="4" w:space="0" w:color="auto"/>
              <w:bottom w:val="single" w:sz="4" w:space="0" w:color="auto"/>
              <w:right w:val="single" w:sz="4" w:space="0" w:color="auto"/>
            </w:tcBorders>
          </w:tcPr>
          <w:p w:rsidR="006E5985" w:rsidRPr="00D30B2D" w:rsidRDefault="006E5985" w:rsidP="004D5DE3">
            <w:pPr>
              <w:spacing w:line="360" w:lineRule="auto"/>
              <w:jc w:val="center"/>
              <w:rPr>
                <w:rFonts w:eastAsia="Arial Unicode MS"/>
                <w:lang w:eastAsia="uk-UA"/>
              </w:rPr>
            </w:pPr>
            <w:r>
              <w:rPr>
                <w:rFonts w:eastAsia="Arial Unicode MS"/>
                <w:lang w:eastAsia="uk-UA"/>
              </w:rPr>
              <w:t>18,4</w:t>
            </w:r>
          </w:p>
        </w:tc>
      </w:tr>
      <w:tr w:rsidR="006E5985" w:rsidRPr="007D5766" w:rsidTr="006E5985">
        <w:trPr>
          <w:trHeight w:val="543"/>
          <w:jc w:val="center"/>
        </w:trPr>
        <w:tc>
          <w:tcPr>
            <w:tcW w:w="1044" w:type="pct"/>
          </w:tcPr>
          <w:p w:rsidR="006E5985" w:rsidRPr="00D30B2D" w:rsidRDefault="006E5985" w:rsidP="004D5DE3">
            <w:pPr>
              <w:spacing w:line="360" w:lineRule="auto"/>
              <w:jc w:val="center"/>
              <w:rPr>
                <w:rFonts w:eastAsia="Arial Unicode MS"/>
                <w:lang w:eastAsia="uk-UA"/>
              </w:rPr>
            </w:pPr>
            <w:r w:rsidRPr="00D30B2D">
              <w:rPr>
                <w:rFonts w:eastAsia="Arial Unicode MS"/>
                <w:lang w:eastAsia="uk-UA"/>
              </w:rPr>
              <w:t>4</w:t>
            </w:r>
          </w:p>
        </w:tc>
        <w:tc>
          <w:tcPr>
            <w:tcW w:w="1456" w:type="pct"/>
          </w:tcPr>
          <w:p w:rsidR="006E5985" w:rsidRPr="00D30B2D" w:rsidRDefault="003F1B43" w:rsidP="004D5DE3">
            <w:pPr>
              <w:spacing w:line="360" w:lineRule="auto"/>
              <w:jc w:val="center"/>
              <w:rPr>
                <w:rFonts w:eastAsia="Arial Unicode MS"/>
                <w:lang w:eastAsia="uk-UA"/>
              </w:rPr>
            </w:pPr>
            <w:r>
              <w:rPr>
                <w:rFonts w:eastAsia="Arial Unicode MS"/>
                <w:lang w:eastAsia="uk-UA"/>
              </w:rPr>
              <w:t>9</w:t>
            </w:r>
            <w:r w:rsidR="006E5985">
              <w:rPr>
                <w:rFonts w:eastAsia="Arial Unicode MS"/>
                <w:lang w:eastAsia="uk-UA"/>
              </w:rPr>
              <w:t>,0</w:t>
            </w:r>
          </w:p>
        </w:tc>
        <w:tc>
          <w:tcPr>
            <w:tcW w:w="1250" w:type="pct"/>
          </w:tcPr>
          <w:p w:rsidR="006E5985" w:rsidRPr="00D30B2D" w:rsidRDefault="00B628EC" w:rsidP="004D5DE3">
            <w:pPr>
              <w:spacing w:line="360" w:lineRule="auto"/>
              <w:jc w:val="center"/>
              <w:rPr>
                <w:rFonts w:eastAsia="Arial Unicode MS"/>
                <w:lang w:eastAsia="uk-UA"/>
              </w:rPr>
            </w:pPr>
            <w:r>
              <w:rPr>
                <w:rFonts w:eastAsia="Arial Unicode MS"/>
                <w:lang w:eastAsia="uk-UA"/>
              </w:rPr>
              <w:t>6</w:t>
            </w:r>
            <w:r w:rsidR="006E5985">
              <w:rPr>
                <w:rFonts w:eastAsia="Arial Unicode MS"/>
                <w:lang w:eastAsia="uk-UA"/>
              </w:rPr>
              <w:t>,9</w:t>
            </w:r>
          </w:p>
        </w:tc>
        <w:tc>
          <w:tcPr>
            <w:tcW w:w="1250" w:type="pct"/>
          </w:tcPr>
          <w:p w:rsidR="006E5985" w:rsidRPr="00D30B2D" w:rsidRDefault="006E5985" w:rsidP="004D5DE3">
            <w:pPr>
              <w:spacing w:line="360" w:lineRule="auto"/>
              <w:jc w:val="center"/>
              <w:rPr>
                <w:rFonts w:eastAsia="Arial Unicode MS"/>
                <w:lang w:eastAsia="uk-UA"/>
              </w:rPr>
            </w:pPr>
            <w:r>
              <w:rPr>
                <w:rFonts w:eastAsia="Arial Unicode MS"/>
                <w:lang w:eastAsia="uk-UA"/>
              </w:rPr>
              <w:t>18,2</w:t>
            </w:r>
          </w:p>
        </w:tc>
      </w:tr>
      <w:tr w:rsidR="00005607" w:rsidRPr="007D5766" w:rsidTr="006E5985">
        <w:trPr>
          <w:trHeight w:val="543"/>
          <w:jc w:val="center"/>
        </w:trPr>
        <w:tc>
          <w:tcPr>
            <w:tcW w:w="1044" w:type="pct"/>
          </w:tcPr>
          <w:p w:rsidR="00005607" w:rsidRPr="00D30B2D" w:rsidRDefault="00005607" w:rsidP="004D5DE3">
            <w:pPr>
              <w:spacing w:line="360" w:lineRule="auto"/>
              <w:jc w:val="center"/>
              <w:rPr>
                <w:rFonts w:eastAsia="Arial Unicode MS"/>
                <w:lang w:eastAsia="uk-UA"/>
              </w:rPr>
            </w:pPr>
            <w:r>
              <w:rPr>
                <w:rFonts w:eastAsia="Arial Unicode MS"/>
                <w:lang w:eastAsia="uk-UA"/>
              </w:rPr>
              <w:t>5</w:t>
            </w:r>
          </w:p>
        </w:tc>
        <w:tc>
          <w:tcPr>
            <w:tcW w:w="1456" w:type="pct"/>
          </w:tcPr>
          <w:p w:rsidR="00005607" w:rsidRDefault="00005607" w:rsidP="004D5DE3">
            <w:pPr>
              <w:spacing w:line="360" w:lineRule="auto"/>
              <w:jc w:val="center"/>
              <w:rPr>
                <w:rFonts w:eastAsia="Arial Unicode MS"/>
                <w:lang w:eastAsia="uk-UA"/>
              </w:rPr>
            </w:pPr>
            <w:r>
              <w:rPr>
                <w:rFonts w:eastAsia="Arial Unicode MS"/>
                <w:lang w:eastAsia="uk-UA"/>
              </w:rPr>
              <w:t>9,4</w:t>
            </w:r>
          </w:p>
        </w:tc>
        <w:tc>
          <w:tcPr>
            <w:tcW w:w="1250" w:type="pct"/>
          </w:tcPr>
          <w:p w:rsidR="00005607" w:rsidRDefault="00005607" w:rsidP="004D5DE3">
            <w:pPr>
              <w:spacing w:line="360" w:lineRule="auto"/>
              <w:jc w:val="center"/>
              <w:rPr>
                <w:rFonts w:eastAsia="Arial Unicode MS"/>
                <w:lang w:eastAsia="uk-UA"/>
              </w:rPr>
            </w:pPr>
            <w:r>
              <w:rPr>
                <w:rFonts w:eastAsia="Arial Unicode MS"/>
                <w:lang w:eastAsia="uk-UA"/>
              </w:rPr>
              <w:t>7,1</w:t>
            </w:r>
          </w:p>
        </w:tc>
        <w:tc>
          <w:tcPr>
            <w:tcW w:w="1250" w:type="pct"/>
          </w:tcPr>
          <w:p w:rsidR="00005607" w:rsidRDefault="00005607" w:rsidP="004D5DE3">
            <w:pPr>
              <w:spacing w:line="360" w:lineRule="auto"/>
              <w:jc w:val="center"/>
              <w:rPr>
                <w:rFonts w:eastAsia="Arial Unicode MS"/>
                <w:lang w:eastAsia="uk-UA"/>
              </w:rPr>
            </w:pPr>
            <w:r>
              <w:rPr>
                <w:rFonts w:eastAsia="Arial Unicode MS"/>
                <w:lang w:eastAsia="uk-UA"/>
              </w:rPr>
              <w:t>16,6</w:t>
            </w:r>
          </w:p>
        </w:tc>
      </w:tr>
      <w:tr w:rsidR="006E5985" w:rsidTr="006E5985">
        <w:trPr>
          <w:trHeight w:val="543"/>
          <w:jc w:val="center"/>
        </w:trPr>
        <w:tc>
          <w:tcPr>
            <w:tcW w:w="1044" w:type="pct"/>
          </w:tcPr>
          <w:p w:rsidR="006E5985" w:rsidRPr="00D30B2D" w:rsidRDefault="006E5985" w:rsidP="00FE7E45">
            <w:pPr>
              <w:spacing w:line="360" w:lineRule="auto"/>
              <w:jc w:val="center"/>
              <w:rPr>
                <w:rFonts w:eastAsia="Arial Unicode MS"/>
                <w:lang w:eastAsia="uk-UA"/>
              </w:rPr>
            </w:pPr>
            <w:r>
              <w:rPr>
                <w:rFonts w:eastAsia="Arial Unicode MS"/>
                <w:lang w:eastAsia="uk-UA"/>
              </w:rPr>
              <w:t>6</w:t>
            </w:r>
          </w:p>
        </w:tc>
        <w:tc>
          <w:tcPr>
            <w:tcW w:w="1456" w:type="pct"/>
          </w:tcPr>
          <w:p w:rsidR="006E5985" w:rsidRDefault="006E5985" w:rsidP="00FE7E45">
            <w:pPr>
              <w:spacing w:line="360" w:lineRule="auto"/>
              <w:jc w:val="center"/>
              <w:rPr>
                <w:rFonts w:eastAsia="Arial Unicode MS"/>
                <w:lang w:eastAsia="uk-UA"/>
              </w:rPr>
            </w:pPr>
            <w:r>
              <w:rPr>
                <w:rFonts w:eastAsia="Arial Unicode MS"/>
                <w:lang w:eastAsia="uk-UA"/>
              </w:rPr>
              <w:t>8,6</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6,7</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21,4</w:t>
            </w:r>
          </w:p>
        </w:tc>
      </w:tr>
      <w:tr w:rsidR="006E5985" w:rsidTr="006E5985">
        <w:trPr>
          <w:trHeight w:val="543"/>
          <w:jc w:val="center"/>
        </w:trPr>
        <w:tc>
          <w:tcPr>
            <w:tcW w:w="1044" w:type="pct"/>
          </w:tcPr>
          <w:p w:rsidR="006E5985" w:rsidRPr="00D30B2D" w:rsidRDefault="006E5985" w:rsidP="00FE7E45">
            <w:pPr>
              <w:spacing w:line="360" w:lineRule="auto"/>
              <w:jc w:val="center"/>
              <w:rPr>
                <w:rFonts w:eastAsia="Arial Unicode MS"/>
                <w:lang w:eastAsia="uk-UA"/>
              </w:rPr>
            </w:pPr>
            <w:r>
              <w:rPr>
                <w:rFonts w:eastAsia="Arial Unicode MS"/>
                <w:lang w:eastAsia="uk-UA"/>
              </w:rPr>
              <w:t>7</w:t>
            </w:r>
          </w:p>
        </w:tc>
        <w:tc>
          <w:tcPr>
            <w:tcW w:w="1456" w:type="pct"/>
          </w:tcPr>
          <w:p w:rsidR="006E5985" w:rsidRDefault="006E5985" w:rsidP="00FE7E45">
            <w:pPr>
              <w:spacing w:line="360" w:lineRule="auto"/>
              <w:jc w:val="center"/>
              <w:rPr>
                <w:rFonts w:eastAsia="Arial Unicode MS"/>
                <w:lang w:eastAsia="uk-UA"/>
              </w:rPr>
            </w:pPr>
            <w:r>
              <w:rPr>
                <w:rFonts w:eastAsia="Arial Unicode MS"/>
                <w:lang w:eastAsia="uk-UA"/>
              </w:rPr>
              <w:t>9</w:t>
            </w:r>
            <w:r w:rsidR="00B628EC">
              <w:rPr>
                <w:rFonts w:eastAsia="Arial Unicode MS"/>
                <w:lang w:eastAsia="uk-UA"/>
              </w:rPr>
              <w:t>,2</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 xml:space="preserve">8,0  </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18,2</w:t>
            </w:r>
          </w:p>
        </w:tc>
      </w:tr>
      <w:tr w:rsidR="006E5985" w:rsidTr="006E5985">
        <w:trPr>
          <w:trHeight w:val="543"/>
          <w:jc w:val="center"/>
        </w:trPr>
        <w:tc>
          <w:tcPr>
            <w:tcW w:w="1044" w:type="pct"/>
          </w:tcPr>
          <w:p w:rsidR="006E5985" w:rsidRPr="00D30B2D" w:rsidRDefault="006E5985" w:rsidP="00FE7E45">
            <w:pPr>
              <w:spacing w:line="360" w:lineRule="auto"/>
              <w:jc w:val="center"/>
              <w:rPr>
                <w:rFonts w:eastAsia="Arial Unicode MS"/>
                <w:lang w:eastAsia="uk-UA"/>
              </w:rPr>
            </w:pPr>
            <w:r>
              <w:rPr>
                <w:rFonts w:eastAsia="Arial Unicode MS"/>
                <w:lang w:eastAsia="uk-UA"/>
              </w:rPr>
              <w:t>8</w:t>
            </w:r>
          </w:p>
        </w:tc>
        <w:tc>
          <w:tcPr>
            <w:tcW w:w="1456" w:type="pct"/>
          </w:tcPr>
          <w:p w:rsidR="006E5985" w:rsidRDefault="006E5985" w:rsidP="00FE7E45">
            <w:pPr>
              <w:spacing w:line="360" w:lineRule="auto"/>
              <w:jc w:val="center"/>
              <w:rPr>
                <w:rFonts w:eastAsia="Arial Unicode MS"/>
                <w:lang w:eastAsia="uk-UA"/>
              </w:rPr>
            </w:pPr>
            <w:r>
              <w:rPr>
                <w:rFonts w:eastAsia="Arial Unicode MS"/>
                <w:lang w:eastAsia="uk-UA"/>
              </w:rPr>
              <w:t>7,4</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6,1</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19,8</w:t>
            </w:r>
          </w:p>
        </w:tc>
      </w:tr>
      <w:tr w:rsidR="006E5985" w:rsidTr="006E5985">
        <w:trPr>
          <w:trHeight w:val="543"/>
          <w:jc w:val="center"/>
        </w:trPr>
        <w:tc>
          <w:tcPr>
            <w:tcW w:w="1044" w:type="pct"/>
          </w:tcPr>
          <w:p w:rsidR="006E5985" w:rsidRPr="00D30B2D" w:rsidRDefault="006E5985" w:rsidP="00FE7E45">
            <w:pPr>
              <w:spacing w:line="360" w:lineRule="auto"/>
              <w:jc w:val="center"/>
              <w:rPr>
                <w:rFonts w:eastAsia="Arial Unicode MS"/>
                <w:lang w:eastAsia="uk-UA"/>
              </w:rPr>
            </w:pPr>
            <w:r>
              <w:rPr>
                <w:rFonts w:eastAsia="Arial Unicode MS"/>
                <w:lang w:eastAsia="uk-UA"/>
              </w:rPr>
              <w:t>9</w:t>
            </w:r>
          </w:p>
        </w:tc>
        <w:tc>
          <w:tcPr>
            <w:tcW w:w="1456" w:type="pct"/>
          </w:tcPr>
          <w:p w:rsidR="006E5985" w:rsidRDefault="006E5985" w:rsidP="00FE7E45">
            <w:pPr>
              <w:spacing w:line="360" w:lineRule="auto"/>
              <w:jc w:val="center"/>
              <w:rPr>
                <w:rFonts w:eastAsia="Arial Unicode MS"/>
                <w:lang w:eastAsia="uk-UA"/>
              </w:rPr>
            </w:pPr>
            <w:r>
              <w:rPr>
                <w:rFonts w:eastAsia="Arial Unicode MS"/>
                <w:lang w:eastAsia="uk-UA"/>
              </w:rPr>
              <w:t>8,2</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7,9</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16,6</w:t>
            </w:r>
          </w:p>
        </w:tc>
      </w:tr>
      <w:tr w:rsidR="006E5985" w:rsidTr="006E5985">
        <w:trPr>
          <w:trHeight w:val="543"/>
          <w:jc w:val="center"/>
        </w:trPr>
        <w:tc>
          <w:tcPr>
            <w:tcW w:w="1044" w:type="pct"/>
          </w:tcPr>
          <w:p w:rsidR="006E5985" w:rsidRPr="00D30B2D" w:rsidRDefault="006E5985" w:rsidP="00FE7E45">
            <w:pPr>
              <w:spacing w:line="360" w:lineRule="auto"/>
              <w:jc w:val="center"/>
              <w:rPr>
                <w:rFonts w:eastAsia="Arial Unicode MS"/>
                <w:lang w:eastAsia="uk-UA"/>
              </w:rPr>
            </w:pPr>
            <w:r>
              <w:rPr>
                <w:rFonts w:eastAsia="Arial Unicode MS"/>
                <w:lang w:eastAsia="uk-UA"/>
              </w:rPr>
              <w:t>10</w:t>
            </w:r>
          </w:p>
        </w:tc>
        <w:tc>
          <w:tcPr>
            <w:tcW w:w="1456" w:type="pct"/>
          </w:tcPr>
          <w:p w:rsidR="006E5985" w:rsidRDefault="006E5985" w:rsidP="00FE7E45">
            <w:pPr>
              <w:spacing w:line="360" w:lineRule="auto"/>
              <w:jc w:val="center"/>
              <w:rPr>
                <w:rFonts w:eastAsia="Arial Unicode MS"/>
                <w:lang w:eastAsia="uk-UA"/>
              </w:rPr>
            </w:pPr>
            <w:r>
              <w:rPr>
                <w:rFonts w:eastAsia="Arial Unicode MS"/>
                <w:lang w:eastAsia="uk-UA"/>
              </w:rPr>
              <w:t xml:space="preserve">7,8 </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6,8</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15,0</w:t>
            </w:r>
          </w:p>
        </w:tc>
      </w:tr>
      <w:tr w:rsidR="006E5985" w:rsidTr="006E5985">
        <w:trPr>
          <w:trHeight w:val="441"/>
          <w:jc w:val="center"/>
        </w:trPr>
        <w:tc>
          <w:tcPr>
            <w:tcW w:w="1044" w:type="pct"/>
          </w:tcPr>
          <w:p w:rsidR="006E5985" w:rsidRDefault="006E5985" w:rsidP="00FE7E45">
            <w:pPr>
              <w:spacing w:line="360" w:lineRule="auto"/>
              <w:jc w:val="center"/>
              <w:rPr>
                <w:rFonts w:eastAsia="Arial Unicode MS"/>
                <w:lang w:eastAsia="uk-UA"/>
              </w:rPr>
            </w:pPr>
            <w:r>
              <w:rPr>
                <w:rFonts w:eastAsia="Arial Unicode MS"/>
                <w:lang w:eastAsia="uk-UA"/>
              </w:rPr>
              <w:t>11</w:t>
            </w:r>
          </w:p>
        </w:tc>
        <w:tc>
          <w:tcPr>
            <w:tcW w:w="1456" w:type="pct"/>
          </w:tcPr>
          <w:p w:rsidR="006E5985" w:rsidRDefault="006E5985" w:rsidP="00FE7E45">
            <w:pPr>
              <w:spacing w:line="360" w:lineRule="auto"/>
              <w:jc w:val="center"/>
              <w:rPr>
                <w:rFonts w:eastAsia="Arial Unicode MS"/>
                <w:lang w:eastAsia="uk-UA"/>
              </w:rPr>
            </w:pPr>
            <w:r>
              <w:rPr>
                <w:rFonts w:eastAsia="Arial Unicode MS"/>
                <w:lang w:eastAsia="uk-UA"/>
              </w:rPr>
              <w:t>8,9</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7,5</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13,7</w:t>
            </w:r>
          </w:p>
        </w:tc>
      </w:tr>
      <w:tr w:rsidR="006E5985" w:rsidTr="006E5985">
        <w:trPr>
          <w:trHeight w:val="543"/>
          <w:jc w:val="center"/>
        </w:trPr>
        <w:tc>
          <w:tcPr>
            <w:tcW w:w="1044" w:type="pct"/>
          </w:tcPr>
          <w:p w:rsidR="006E5985" w:rsidRDefault="006E5985" w:rsidP="00FE7E45">
            <w:pPr>
              <w:spacing w:line="360" w:lineRule="auto"/>
              <w:jc w:val="center"/>
              <w:rPr>
                <w:rFonts w:eastAsia="Arial Unicode MS"/>
                <w:lang w:eastAsia="uk-UA"/>
              </w:rPr>
            </w:pPr>
            <w:r>
              <w:rPr>
                <w:rFonts w:eastAsia="Arial Unicode MS"/>
                <w:lang w:eastAsia="uk-UA"/>
              </w:rPr>
              <w:t>12</w:t>
            </w:r>
          </w:p>
        </w:tc>
        <w:tc>
          <w:tcPr>
            <w:tcW w:w="1456" w:type="pct"/>
          </w:tcPr>
          <w:p w:rsidR="006E5985" w:rsidRDefault="003F1B43" w:rsidP="00FE7E45">
            <w:pPr>
              <w:spacing w:line="360" w:lineRule="auto"/>
              <w:jc w:val="center"/>
              <w:rPr>
                <w:rFonts w:eastAsia="Arial Unicode MS"/>
                <w:lang w:eastAsia="uk-UA"/>
              </w:rPr>
            </w:pPr>
            <w:r>
              <w:rPr>
                <w:rFonts w:eastAsia="Arial Unicode MS"/>
                <w:lang w:eastAsia="uk-UA"/>
              </w:rPr>
              <w:t>9</w:t>
            </w:r>
            <w:r w:rsidR="006E5985">
              <w:rPr>
                <w:rFonts w:eastAsia="Arial Unicode MS"/>
                <w:lang w:eastAsia="uk-UA"/>
              </w:rPr>
              <w:t>,1</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6,1</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17,8</w:t>
            </w:r>
          </w:p>
        </w:tc>
      </w:tr>
      <w:tr w:rsidR="006E5985" w:rsidTr="006E5985">
        <w:trPr>
          <w:trHeight w:val="543"/>
          <w:jc w:val="center"/>
        </w:trPr>
        <w:tc>
          <w:tcPr>
            <w:tcW w:w="1044" w:type="pct"/>
          </w:tcPr>
          <w:p w:rsidR="006E5985" w:rsidRDefault="006E5985" w:rsidP="00FE7E45">
            <w:pPr>
              <w:spacing w:line="360" w:lineRule="auto"/>
              <w:jc w:val="center"/>
              <w:rPr>
                <w:rFonts w:eastAsia="Arial Unicode MS"/>
                <w:lang w:eastAsia="uk-UA"/>
              </w:rPr>
            </w:pPr>
            <w:r>
              <w:rPr>
                <w:rFonts w:eastAsia="Arial Unicode MS"/>
                <w:lang w:eastAsia="uk-UA"/>
              </w:rPr>
              <w:t>13</w:t>
            </w:r>
          </w:p>
        </w:tc>
        <w:tc>
          <w:tcPr>
            <w:tcW w:w="1456" w:type="pct"/>
          </w:tcPr>
          <w:p w:rsidR="006E5985" w:rsidRDefault="006E5985" w:rsidP="00FE7E45">
            <w:pPr>
              <w:spacing w:line="360" w:lineRule="auto"/>
              <w:jc w:val="center"/>
              <w:rPr>
                <w:rFonts w:eastAsia="Arial Unicode MS"/>
                <w:lang w:eastAsia="uk-UA"/>
              </w:rPr>
            </w:pPr>
            <w:r>
              <w:rPr>
                <w:rFonts w:eastAsia="Arial Unicode MS"/>
                <w:lang w:eastAsia="uk-UA"/>
              </w:rPr>
              <w:t>8,9</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5,9</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18,4</w:t>
            </w:r>
          </w:p>
        </w:tc>
      </w:tr>
      <w:tr w:rsidR="006E5985" w:rsidTr="006E5985">
        <w:trPr>
          <w:trHeight w:val="543"/>
          <w:jc w:val="center"/>
        </w:trPr>
        <w:tc>
          <w:tcPr>
            <w:tcW w:w="1044" w:type="pct"/>
          </w:tcPr>
          <w:p w:rsidR="006E5985" w:rsidRDefault="006E5985" w:rsidP="00FE7E45">
            <w:pPr>
              <w:spacing w:line="360" w:lineRule="auto"/>
              <w:jc w:val="center"/>
              <w:rPr>
                <w:rFonts w:eastAsia="Arial Unicode MS"/>
                <w:lang w:eastAsia="uk-UA"/>
              </w:rPr>
            </w:pPr>
            <w:r>
              <w:rPr>
                <w:rFonts w:eastAsia="Arial Unicode MS"/>
                <w:lang w:eastAsia="uk-UA"/>
              </w:rPr>
              <w:t>14</w:t>
            </w:r>
          </w:p>
        </w:tc>
        <w:tc>
          <w:tcPr>
            <w:tcW w:w="1456" w:type="pct"/>
          </w:tcPr>
          <w:p w:rsidR="006E5985" w:rsidRDefault="006E5985" w:rsidP="00FE7E45">
            <w:pPr>
              <w:spacing w:line="360" w:lineRule="auto"/>
              <w:jc w:val="center"/>
              <w:rPr>
                <w:rFonts w:eastAsia="Arial Unicode MS"/>
                <w:lang w:eastAsia="uk-UA"/>
              </w:rPr>
            </w:pPr>
            <w:r>
              <w:rPr>
                <w:rFonts w:eastAsia="Arial Unicode MS"/>
                <w:lang w:eastAsia="uk-UA"/>
              </w:rPr>
              <w:t>9,4</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6,3</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17,1</w:t>
            </w:r>
          </w:p>
        </w:tc>
      </w:tr>
      <w:tr w:rsidR="006E5985" w:rsidTr="006E5985">
        <w:trPr>
          <w:trHeight w:val="543"/>
          <w:jc w:val="center"/>
        </w:trPr>
        <w:tc>
          <w:tcPr>
            <w:tcW w:w="1044" w:type="pct"/>
          </w:tcPr>
          <w:p w:rsidR="006E5985" w:rsidRDefault="006E5985" w:rsidP="00FE7E45">
            <w:pPr>
              <w:spacing w:line="360" w:lineRule="auto"/>
              <w:jc w:val="center"/>
              <w:rPr>
                <w:rFonts w:eastAsia="Arial Unicode MS"/>
                <w:lang w:eastAsia="uk-UA"/>
              </w:rPr>
            </w:pPr>
            <w:r>
              <w:rPr>
                <w:rFonts w:eastAsia="Arial Unicode MS"/>
                <w:lang w:eastAsia="uk-UA"/>
              </w:rPr>
              <w:t>15</w:t>
            </w:r>
          </w:p>
        </w:tc>
        <w:tc>
          <w:tcPr>
            <w:tcW w:w="1456" w:type="pct"/>
          </w:tcPr>
          <w:p w:rsidR="006E5985" w:rsidRDefault="006E5985" w:rsidP="00FE7E45">
            <w:pPr>
              <w:spacing w:line="360" w:lineRule="auto"/>
              <w:jc w:val="center"/>
              <w:rPr>
                <w:rFonts w:eastAsia="Arial Unicode MS"/>
                <w:lang w:eastAsia="uk-UA"/>
              </w:rPr>
            </w:pPr>
            <w:r>
              <w:rPr>
                <w:rFonts w:eastAsia="Arial Unicode MS"/>
                <w:lang w:eastAsia="uk-UA"/>
              </w:rPr>
              <w:t>8,7</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7,8</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18,9</w:t>
            </w:r>
          </w:p>
        </w:tc>
      </w:tr>
      <w:tr w:rsidR="006E5985" w:rsidTr="006E5985">
        <w:trPr>
          <w:trHeight w:val="543"/>
          <w:jc w:val="center"/>
        </w:trPr>
        <w:tc>
          <w:tcPr>
            <w:tcW w:w="1044" w:type="pct"/>
          </w:tcPr>
          <w:p w:rsidR="006E5985" w:rsidRDefault="006E5985" w:rsidP="00FE7E45">
            <w:pPr>
              <w:spacing w:line="360" w:lineRule="auto"/>
              <w:jc w:val="center"/>
              <w:rPr>
                <w:rFonts w:eastAsia="Arial Unicode MS"/>
                <w:lang w:eastAsia="uk-UA"/>
              </w:rPr>
            </w:pPr>
            <w:r>
              <w:rPr>
                <w:rFonts w:eastAsia="Arial Unicode MS"/>
                <w:lang w:eastAsia="uk-UA"/>
              </w:rPr>
              <w:t>16</w:t>
            </w:r>
          </w:p>
        </w:tc>
        <w:tc>
          <w:tcPr>
            <w:tcW w:w="1456" w:type="pct"/>
          </w:tcPr>
          <w:p w:rsidR="006E5985" w:rsidRDefault="006E5985" w:rsidP="00FE7E45">
            <w:pPr>
              <w:spacing w:line="360" w:lineRule="auto"/>
              <w:jc w:val="center"/>
              <w:rPr>
                <w:rFonts w:eastAsia="Arial Unicode MS"/>
                <w:lang w:eastAsia="uk-UA"/>
              </w:rPr>
            </w:pPr>
            <w:r>
              <w:rPr>
                <w:rFonts w:eastAsia="Arial Unicode MS"/>
                <w:lang w:eastAsia="uk-UA"/>
              </w:rPr>
              <w:t>8,3</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6,7</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16,6</w:t>
            </w:r>
          </w:p>
        </w:tc>
      </w:tr>
      <w:tr w:rsidR="006E5985" w:rsidTr="006E5985">
        <w:trPr>
          <w:trHeight w:val="543"/>
          <w:jc w:val="center"/>
        </w:trPr>
        <w:tc>
          <w:tcPr>
            <w:tcW w:w="1044" w:type="pct"/>
          </w:tcPr>
          <w:p w:rsidR="006E5985" w:rsidRDefault="006E5985" w:rsidP="00FE7E45">
            <w:pPr>
              <w:spacing w:line="360" w:lineRule="auto"/>
              <w:jc w:val="center"/>
              <w:rPr>
                <w:rFonts w:eastAsia="Arial Unicode MS"/>
                <w:lang w:eastAsia="uk-UA"/>
              </w:rPr>
            </w:pPr>
            <w:r>
              <w:rPr>
                <w:rFonts w:eastAsia="Arial Unicode MS"/>
                <w:lang w:eastAsia="uk-UA"/>
              </w:rPr>
              <w:t>17</w:t>
            </w:r>
          </w:p>
        </w:tc>
        <w:tc>
          <w:tcPr>
            <w:tcW w:w="1456" w:type="pct"/>
          </w:tcPr>
          <w:p w:rsidR="006E5985" w:rsidRDefault="006E5985" w:rsidP="00FE7E45">
            <w:pPr>
              <w:spacing w:line="360" w:lineRule="auto"/>
              <w:jc w:val="center"/>
              <w:rPr>
                <w:rFonts w:eastAsia="Arial Unicode MS"/>
                <w:lang w:eastAsia="uk-UA"/>
              </w:rPr>
            </w:pPr>
            <w:r>
              <w:rPr>
                <w:rFonts w:eastAsia="Arial Unicode MS"/>
                <w:lang w:eastAsia="uk-UA"/>
              </w:rPr>
              <w:t>9,7</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7,2</w:t>
            </w:r>
          </w:p>
        </w:tc>
        <w:tc>
          <w:tcPr>
            <w:tcW w:w="1250" w:type="pct"/>
          </w:tcPr>
          <w:p w:rsidR="006E5985" w:rsidRDefault="006E5985" w:rsidP="00FE7E45">
            <w:pPr>
              <w:spacing w:line="360" w:lineRule="auto"/>
              <w:jc w:val="center"/>
              <w:rPr>
                <w:rFonts w:eastAsia="Arial Unicode MS"/>
                <w:lang w:eastAsia="uk-UA"/>
              </w:rPr>
            </w:pPr>
            <w:r>
              <w:rPr>
                <w:rFonts w:eastAsia="Arial Unicode MS"/>
                <w:lang w:eastAsia="uk-UA"/>
              </w:rPr>
              <w:t>16,4</w:t>
            </w:r>
          </w:p>
        </w:tc>
      </w:tr>
      <w:tr w:rsidR="006E5985" w:rsidRPr="007F3315" w:rsidTr="006E5985">
        <w:trPr>
          <w:trHeight w:val="579"/>
          <w:jc w:val="center"/>
        </w:trPr>
        <w:tc>
          <w:tcPr>
            <w:tcW w:w="1044" w:type="pct"/>
          </w:tcPr>
          <w:p w:rsidR="006E5985" w:rsidRPr="00D30B2D" w:rsidRDefault="006E5985" w:rsidP="00FE7E45">
            <w:pPr>
              <w:spacing w:line="360" w:lineRule="auto"/>
              <w:jc w:val="center"/>
              <w:rPr>
                <w:rFonts w:eastAsia="Arial Unicode MS"/>
                <w:lang w:val="en-US" w:eastAsia="uk-UA"/>
              </w:rPr>
            </w:pPr>
            <w:r w:rsidRPr="00D30B2D">
              <w:rPr>
                <w:rFonts w:eastAsia="Arial Unicode MS"/>
                <w:position w:val="-4"/>
                <w:lang w:val="en-US" w:eastAsia="uk-UA"/>
              </w:rPr>
              <w:object w:dxaOrig="279" w:dyaOrig="300">
                <v:shape id="_x0000_i1032" type="#_x0000_t75" style="width:14.95pt;height:14.95pt" o:ole="">
                  <v:imagedata r:id="rId18" o:title=""/>
                </v:shape>
                <o:OLEObject Type="Embed" ProgID="Equation.3" ShapeID="_x0000_i1032" DrawAspect="Content" ObjectID="_1640252297" r:id="rId25"/>
              </w:object>
            </w:r>
          </w:p>
        </w:tc>
        <w:tc>
          <w:tcPr>
            <w:tcW w:w="1456" w:type="pct"/>
          </w:tcPr>
          <w:p w:rsidR="006E5985" w:rsidRPr="007F3315" w:rsidRDefault="00B628EC" w:rsidP="00FE7E45">
            <w:pPr>
              <w:spacing w:line="360" w:lineRule="auto"/>
              <w:jc w:val="center"/>
              <w:rPr>
                <w:rFonts w:eastAsia="Arial Unicode MS"/>
                <w:lang w:eastAsia="uk-UA"/>
              </w:rPr>
            </w:pPr>
            <w:r>
              <w:rPr>
                <w:rFonts w:eastAsia="Arial Unicode MS"/>
                <w:lang w:eastAsia="uk-UA"/>
              </w:rPr>
              <w:t>8,</w:t>
            </w:r>
            <w:r w:rsidR="00005607">
              <w:rPr>
                <w:rFonts w:eastAsia="Arial Unicode MS"/>
                <w:lang w:eastAsia="uk-UA"/>
              </w:rPr>
              <w:t>8</w:t>
            </w:r>
          </w:p>
        </w:tc>
        <w:tc>
          <w:tcPr>
            <w:tcW w:w="1250" w:type="pct"/>
          </w:tcPr>
          <w:p w:rsidR="006E5985" w:rsidRPr="007F3315" w:rsidRDefault="00B628EC" w:rsidP="00FE7E45">
            <w:pPr>
              <w:spacing w:line="360" w:lineRule="auto"/>
              <w:jc w:val="center"/>
              <w:rPr>
                <w:rFonts w:eastAsia="Arial Unicode MS"/>
                <w:lang w:eastAsia="uk-UA"/>
              </w:rPr>
            </w:pPr>
            <w:r>
              <w:rPr>
                <w:rFonts w:eastAsia="Arial Unicode MS"/>
                <w:lang w:eastAsia="uk-UA"/>
              </w:rPr>
              <w:t>6,</w:t>
            </w:r>
            <w:r w:rsidR="00005607">
              <w:rPr>
                <w:rFonts w:eastAsia="Arial Unicode MS"/>
                <w:lang w:eastAsia="uk-UA"/>
              </w:rPr>
              <w:t>8</w:t>
            </w:r>
          </w:p>
        </w:tc>
        <w:tc>
          <w:tcPr>
            <w:tcW w:w="1250" w:type="pct"/>
          </w:tcPr>
          <w:p w:rsidR="006E5985" w:rsidRPr="007F3315" w:rsidRDefault="006E5985" w:rsidP="00FE7E45">
            <w:pPr>
              <w:spacing w:line="360" w:lineRule="auto"/>
              <w:jc w:val="center"/>
              <w:rPr>
                <w:rFonts w:eastAsia="Arial Unicode MS"/>
                <w:lang w:eastAsia="uk-UA"/>
              </w:rPr>
            </w:pPr>
            <w:r>
              <w:rPr>
                <w:rFonts w:eastAsia="Arial Unicode MS"/>
                <w:lang w:eastAsia="uk-UA"/>
              </w:rPr>
              <w:t>17,5</w:t>
            </w:r>
          </w:p>
        </w:tc>
      </w:tr>
      <w:tr w:rsidR="006E5985" w:rsidRPr="0058513A" w:rsidTr="006E5985">
        <w:trPr>
          <w:trHeight w:val="579"/>
          <w:jc w:val="center"/>
        </w:trPr>
        <w:tc>
          <w:tcPr>
            <w:tcW w:w="1044" w:type="pct"/>
          </w:tcPr>
          <w:p w:rsidR="006E5985" w:rsidRPr="00D30B2D" w:rsidRDefault="006E5985" w:rsidP="00FE7E45">
            <w:pPr>
              <w:spacing w:line="360" w:lineRule="auto"/>
              <w:jc w:val="center"/>
              <w:rPr>
                <w:rFonts w:eastAsia="Arial Unicode MS"/>
                <w:lang w:val="en-US" w:eastAsia="uk-UA"/>
              </w:rPr>
            </w:pPr>
            <w:r w:rsidRPr="004B78BB">
              <w:rPr>
                <w:rFonts w:eastAsia="Arial Unicode MS"/>
                <w:lang w:val="en-US" w:eastAsia="uk-UA"/>
              </w:rPr>
              <w:t>σ</w:t>
            </w:r>
          </w:p>
        </w:tc>
        <w:tc>
          <w:tcPr>
            <w:tcW w:w="1456" w:type="pct"/>
          </w:tcPr>
          <w:p w:rsidR="006E5985" w:rsidRPr="0058513A" w:rsidRDefault="00B628EC" w:rsidP="00FE7E45">
            <w:pPr>
              <w:spacing w:line="360" w:lineRule="auto"/>
              <w:jc w:val="center"/>
              <w:rPr>
                <w:rFonts w:eastAsia="Arial Unicode MS"/>
                <w:lang w:val="ru-RU" w:eastAsia="uk-UA"/>
              </w:rPr>
            </w:pPr>
            <w:r>
              <w:rPr>
                <w:rFonts w:eastAsia="Arial Unicode MS"/>
                <w:lang w:val="ru-RU" w:eastAsia="uk-UA"/>
              </w:rPr>
              <w:t>0,6</w:t>
            </w:r>
            <w:r w:rsidR="00005607">
              <w:rPr>
                <w:rFonts w:eastAsia="Arial Unicode MS"/>
                <w:lang w:val="ru-RU" w:eastAsia="uk-UA"/>
              </w:rPr>
              <w:t>5</w:t>
            </w:r>
          </w:p>
        </w:tc>
        <w:tc>
          <w:tcPr>
            <w:tcW w:w="1250" w:type="pct"/>
          </w:tcPr>
          <w:p w:rsidR="006E5985" w:rsidRPr="0058513A" w:rsidRDefault="006E5985" w:rsidP="00FE7E45">
            <w:pPr>
              <w:spacing w:line="360" w:lineRule="auto"/>
              <w:jc w:val="center"/>
              <w:rPr>
                <w:rFonts w:eastAsia="Arial Unicode MS"/>
                <w:lang w:val="ru-RU" w:eastAsia="uk-UA"/>
              </w:rPr>
            </w:pPr>
            <w:r>
              <w:rPr>
                <w:rFonts w:eastAsia="Arial Unicode MS"/>
                <w:lang w:val="ru-RU" w:eastAsia="uk-UA"/>
              </w:rPr>
              <w:t>0,</w:t>
            </w:r>
            <w:r w:rsidR="00F263C8">
              <w:rPr>
                <w:rFonts w:eastAsia="Arial Unicode MS"/>
                <w:lang w:val="ru-RU" w:eastAsia="uk-UA"/>
              </w:rPr>
              <w:t>63</w:t>
            </w:r>
          </w:p>
        </w:tc>
        <w:tc>
          <w:tcPr>
            <w:tcW w:w="1250" w:type="pct"/>
          </w:tcPr>
          <w:p w:rsidR="006E5985" w:rsidRPr="0058513A" w:rsidRDefault="006E5985" w:rsidP="00FE7E45">
            <w:pPr>
              <w:spacing w:line="360" w:lineRule="auto"/>
              <w:jc w:val="center"/>
              <w:rPr>
                <w:rFonts w:eastAsia="Arial Unicode MS"/>
                <w:lang w:val="ru-RU" w:eastAsia="uk-UA"/>
              </w:rPr>
            </w:pPr>
            <w:r>
              <w:rPr>
                <w:rFonts w:eastAsia="Arial Unicode MS"/>
                <w:lang w:val="ru-RU" w:eastAsia="uk-UA"/>
              </w:rPr>
              <w:t>1,81</w:t>
            </w:r>
          </w:p>
        </w:tc>
      </w:tr>
      <w:tr w:rsidR="006E5985" w:rsidRPr="00EB4CD3" w:rsidTr="006E5985">
        <w:trPr>
          <w:trHeight w:val="545"/>
          <w:jc w:val="center"/>
        </w:trPr>
        <w:tc>
          <w:tcPr>
            <w:tcW w:w="1044" w:type="pct"/>
          </w:tcPr>
          <w:p w:rsidR="006E5985" w:rsidRPr="00D30B2D" w:rsidRDefault="006E5985" w:rsidP="00FE7E45">
            <w:pPr>
              <w:spacing w:line="360" w:lineRule="auto"/>
              <w:jc w:val="center"/>
              <w:rPr>
                <w:rFonts w:eastAsia="Arial Unicode MS"/>
                <w:lang w:val="en-US" w:eastAsia="uk-UA"/>
              </w:rPr>
            </w:pPr>
            <w:r w:rsidRPr="00D30B2D">
              <w:rPr>
                <w:rFonts w:eastAsia="Arial Unicode MS"/>
                <w:lang w:val="en-US" w:eastAsia="uk-UA"/>
              </w:rPr>
              <w:t>m</w:t>
            </w:r>
            <w:r w:rsidRPr="00D30B2D">
              <w:rPr>
                <w:rFonts w:eastAsia="Arial Unicode MS"/>
                <w:vertAlign w:val="subscript"/>
                <w:lang w:val="en-US" w:eastAsia="uk-UA"/>
              </w:rPr>
              <w:t>x</w:t>
            </w:r>
          </w:p>
        </w:tc>
        <w:tc>
          <w:tcPr>
            <w:tcW w:w="1456" w:type="pct"/>
          </w:tcPr>
          <w:p w:rsidR="006E5985" w:rsidRPr="00EB4CD3" w:rsidRDefault="006E5985" w:rsidP="00FE7E45">
            <w:pPr>
              <w:spacing w:line="360" w:lineRule="auto"/>
              <w:jc w:val="center"/>
              <w:rPr>
                <w:rFonts w:eastAsia="Arial Unicode MS"/>
                <w:lang w:val="ru-RU" w:eastAsia="uk-UA"/>
              </w:rPr>
            </w:pPr>
            <w:r w:rsidRPr="007377AA">
              <w:rPr>
                <w:color w:val="000000" w:themeColor="text1"/>
              </w:rPr>
              <w:t>0,</w:t>
            </w:r>
            <w:r w:rsidR="00F263C8">
              <w:rPr>
                <w:color w:val="000000" w:themeColor="text1"/>
                <w:lang w:val="ru-RU"/>
              </w:rPr>
              <w:t>16</w:t>
            </w:r>
          </w:p>
        </w:tc>
        <w:tc>
          <w:tcPr>
            <w:tcW w:w="1250" w:type="pct"/>
          </w:tcPr>
          <w:p w:rsidR="006E5985" w:rsidRPr="00EB4CD3" w:rsidRDefault="006E5985" w:rsidP="00FE7E45">
            <w:pPr>
              <w:spacing w:line="360" w:lineRule="auto"/>
              <w:jc w:val="center"/>
              <w:rPr>
                <w:rFonts w:eastAsia="Arial Unicode MS"/>
                <w:lang w:val="ru-RU" w:eastAsia="uk-UA"/>
              </w:rPr>
            </w:pPr>
            <w:r w:rsidRPr="007377AA">
              <w:rPr>
                <w:color w:val="000000" w:themeColor="text1"/>
              </w:rPr>
              <w:t>0,</w:t>
            </w:r>
            <w:r w:rsidR="00F263C8">
              <w:rPr>
                <w:color w:val="000000" w:themeColor="text1"/>
                <w:lang w:val="ru-RU"/>
              </w:rPr>
              <w:t>15</w:t>
            </w:r>
          </w:p>
        </w:tc>
        <w:tc>
          <w:tcPr>
            <w:tcW w:w="1250" w:type="pct"/>
          </w:tcPr>
          <w:p w:rsidR="006E5985" w:rsidRPr="00EB4CD3" w:rsidRDefault="006E5985" w:rsidP="00FE7E45">
            <w:pPr>
              <w:spacing w:line="360" w:lineRule="auto"/>
              <w:jc w:val="center"/>
              <w:rPr>
                <w:rFonts w:eastAsia="Arial Unicode MS"/>
                <w:lang w:val="ru-RU" w:eastAsia="uk-UA"/>
              </w:rPr>
            </w:pPr>
            <w:r>
              <w:rPr>
                <w:color w:val="000000" w:themeColor="text1"/>
                <w:lang w:val="ru-RU"/>
              </w:rPr>
              <w:t>0,45</w:t>
            </w:r>
          </w:p>
        </w:tc>
      </w:tr>
      <w:tr w:rsidR="006E5985" w:rsidRPr="00D30B2D" w:rsidTr="006E5985">
        <w:trPr>
          <w:trHeight w:val="553"/>
          <w:jc w:val="center"/>
        </w:trPr>
        <w:tc>
          <w:tcPr>
            <w:tcW w:w="1044" w:type="pct"/>
          </w:tcPr>
          <w:p w:rsidR="006E5985" w:rsidRPr="00D30B2D" w:rsidRDefault="006E5985" w:rsidP="00FE7E45">
            <w:pPr>
              <w:spacing w:line="360" w:lineRule="auto"/>
              <w:jc w:val="center"/>
              <w:rPr>
                <w:rFonts w:eastAsia="Arial Unicode MS"/>
                <w:lang w:val="en-US" w:eastAsia="uk-UA"/>
              </w:rPr>
            </w:pPr>
            <w:r w:rsidRPr="00D30B2D">
              <w:rPr>
                <w:rFonts w:eastAsia="Arial Unicode MS"/>
                <w:lang w:val="en-US" w:eastAsia="uk-UA"/>
              </w:rPr>
              <w:t>p</w:t>
            </w:r>
          </w:p>
        </w:tc>
        <w:tc>
          <w:tcPr>
            <w:tcW w:w="1456" w:type="pct"/>
          </w:tcPr>
          <w:p w:rsidR="006E5985" w:rsidRPr="00D30B2D" w:rsidRDefault="006E5985" w:rsidP="00FE7E45">
            <w:pPr>
              <w:spacing w:line="360" w:lineRule="auto"/>
              <w:jc w:val="center"/>
              <w:rPr>
                <w:rFonts w:eastAsia="Arial Unicode MS"/>
                <w:lang w:val="en-US" w:eastAsia="uk-UA"/>
              </w:rPr>
            </w:pPr>
            <w:r>
              <w:rPr>
                <w:rFonts w:eastAsia="Arial Unicode MS"/>
                <w:lang w:val="en-US" w:eastAsia="uk-UA"/>
              </w:rPr>
              <w:t>0,0</w:t>
            </w:r>
            <w:r w:rsidRPr="00D30B2D">
              <w:rPr>
                <w:rFonts w:eastAsia="Arial Unicode MS"/>
                <w:lang w:val="en-US" w:eastAsia="uk-UA"/>
              </w:rPr>
              <w:t>1</w:t>
            </w:r>
          </w:p>
        </w:tc>
        <w:tc>
          <w:tcPr>
            <w:tcW w:w="1250" w:type="pct"/>
          </w:tcPr>
          <w:p w:rsidR="006E5985" w:rsidRPr="00D30B2D" w:rsidRDefault="006E5985" w:rsidP="00FE7E45">
            <w:pPr>
              <w:spacing w:line="360" w:lineRule="auto"/>
              <w:jc w:val="center"/>
              <w:rPr>
                <w:rFonts w:eastAsia="Arial Unicode MS"/>
                <w:lang w:val="en-US" w:eastAsia="uk-UA"/>
              </w:rPr>
            </w:pPr>
            <w:r>
              <w:rPr>
                <w:rFonts w:eastAsia="Arial Unicode MS"/>
                <w:lang w:val="en-US" w:eastAsia="uk-UA"/>
              </w:rPr>
              <w:t>0,0</w:t>
            </w:r>
            <w:r w:rsidRPr="00D30B2D">
              <w:rPr>
                <w:rFonts w:eastAsia="Arial Unicode MS"/>
                <w:lang w:val="en-US" w:eastAsia="uk-UA"/>
              </w:rPr>
              <w:t>1</w:t>
            </w:r>
          </w:p>
        </w:tc>
        <w:tc>
          <w:tcPr>
            <w:tcW w:w="1250" w:type="pct"/>
          </w:tcPr>
          <w:p w:rsidR="006E5985" w:rsidRPr="00D30B2D" w:rsidRDefault="003F1B43" w:rsidP="00FE7E45">
            <w:pPr>
              <w:spacing w:line="360" w:lineRule="auto"/>
              <w:jc w:val="center"/>
              <w:rPr>
                <w:rFonts w:eastAsia="Arial Unicode MS"/>
                <w:lang w:val="en-US" w:eastAsia="uk-UA"/>
              </w:rPr>
            </w:pPr>
            <w:r>
              <w:rPr>
                <w:rFonts w:eastAsia="Arial Unicode MS"/>
                <w:lang w:val="en-US" w:eastAsia="uk-UA"/>
              </w:rPr>
              <w:t>0,</w:t>
            </w:r>
            <w:r w:rsidR="006E5985">
              <w:rPr>
                <w:rFonts w:eastAsia="Arial Unicode MS"/>
                <w:lang w:eastAsia="uk-UA"/>
              </w:rPr>
              <w:t>0</w:t>
            </w:r>
            <w:r w:rsidR="006E5985" w:rsidRPr="00D30B2D">
              <w:rPr>
                <w:rFonts w:eastAsia="Arial Unicode MS"/>
                <w:lang w:val="en-US" w:eastAsia="uk-UA"/>
              </w:rPr>
              <w:t>1</w:t>
            </w:r>
          </w:p>
        </w:tc>
      </w:tr>
    </w:tbl>
    <w:p w:rsidR="00FE7E45" w:rsidRPr="007377AA" w:rsidRDefault="00FE7E45" w:rsidP="00FE7E45">
      <w:pPr>
        <w:spacing w:line="360" w:lineRule="auto"/>
        <w:rPr>
          <w:color w:val="000000" w:themeColor="text1"/>
        </w:rPr>
      </w:pPr>
    </w:p>
    <w:p w:rsidR="00112FB7" w:rsidRDefault="00112FB7" w:rsidP="00112FB7">
      <w:pPr>
        <w:spacing w:line="360" w:lineRule="auto"/>
        <w:ind w:firstLine="709"/>
        <w:jc w:val="both"/>
        <w:rPr>
          <w:color w:val="000000" w:themeColor="text1"/>
        </w:rPr>
      </w:pPr>
      <w:r w:rsidRPr="007377AA">
        <w:rPr>
          <w:color w:val="000000" w:themeColor="text1"/>
        </w:rPr>
        <w:t>Визначаючи активність перебігу запального процесу в дітей, ми виявили максимальне значення ШОЕ на 3-5-й день захворювання, коли симптоми загальної інтоксикації організму слабшають, температура тіла нормалізується.</w:t>
      </w:r>
      <w:r>
        <w:rPr>
          <w:color w:val="000000" w:themeColor="text1"/>
        </w:rPr>
        <w:t xml:space="preserve"> </w:t>
      </w:r>
      <w:r w:rsidRPr="007377AA">
        <w:rPr>
          <w:color w:val="000000" w:themeColor="text1"/>
        </w:rPr>
        <w:t xml:space="preserve">Слід зазначити, що показник ШОЕ не завжди відповідає тяжкості клінічного </w:t>
      </w:r>
      <w:r w:rsidRPr="007377AA">
        <w:rPr>
          <w:color w:val="000000" w:themeColor="text1"/>
        </w:rPr>
        <w:lastRenderedPageBreak/>
        <w:t xml:space="preserve">перебігу захворювання. </w:t>
      </w:r>
      <w:r>
        <w:rPr>
          <w:color w:val="000000" w:themeColor="text1"/>
        </w:rPr>
        <w:t xml:space="preserve">У </w:t>
      </w:r>
      <w:r w:rsidR="006428FE">
        <w:rPr>
          <w:color w:val="000000" w:themeColor="text1"/>
        </w:rPr>
        <w:t xml:space="preserve">дітей з Заводського району </w:t>
      </w:r>
      <w:r>
        <w:rPr>
          <w:color w:val="000000" w:themeColor="text1"/>
        </w:rPr>
        <w:t>у</w:t>
      </w:r>
      <w:r w:rsidR="009B0F24">
        <w:rPr>
          <w:color w:val="000000" w:themeColor="text1"/>
        </w:rPr>
        <w:t xml:space="preserve"> віковій групі 3-6 років  – 17,5</w:t>
      </w:r>
      <w:r>
        <w:rPr>
          <w:color w:val="000000" w:themeColor="text1"/>
        </w:rPr>
        <w:t xml:space="preserve"> </w:t>
      </w:r>
      <w:r w:rsidRPr="007377AA">
        <w:rPr>
          <w:color w:val="000000" w:themeColor="text1"/>
        </w:rPr>
        <w:t>±</w:t>
      </w:r>
      <w:r w:rsidR="009B0F24">
        <w:rPr>
          <w:color w:val="000000" w:themeColor="text1"/>
        </w:rPr>
        <w:t xml:space="preserve"> 0,45</w:t>
      </w:r>
      <w:r w:rsidRPr="007377AA">
        <w:rPr>
          <w:color w:val="000000" w:themeColor="text1"/>
        </w:rPr>
        <w:t xml:space="preserve"> мм/год., причому показник не нормалізувався протягом усього перебігу захворювання.</w:t>
      </w:r>
    </w:p>
    <w:p w:rsidR="007377AA" w:rsidRDefault="007377AA" w:rsidP="00115DFD">
      <w:pPr>
        <w:spacing w:line="360" w:lineRule="auto"/>
        <w:ind w:firstLine="709"/>
        <w:rPr>
          <w:color w:val="000000" w:themeColor="text1"/>
        </w:rPr>
      </w:pPr>
      <w:r w:rsidRPr="007377AA">
        <w:rPr>
          <w:color w:val="000000" w:themeColor="text1"/>
        </w:rPr>
        <w:t>Отже, поряд з іншими показниками ШОЕ служить достовірною лабораторною ознакою наявності та тяжкості інфекційног</w:t>
      </w:r>
      <w:r w:rsidR="00E75A47">
        <w:rPr>
          <w:color w:val="000000" w:themeColor="text1"/>
        </w:rPr>
        <w:t>о процесу в організмі дитини</w:t>
      </w:r>
      <w:r w:rsidR="00966A72">
        <w:rPr>
          <w:color w:val="000000" w:themeColor="text1"/>
        </w:rPr>
        <w:t xml:space="preserve"> (рисунок 3.4)</w:t>
      </w:r>
      <w:r w:rsidRPr="007377AA">
        <w:rPr>
          <w:color w:val="000000" w:themeColor="text1"/>
        </w:rPr>
        <w:t>.</w:t>
      </w:r>
    </w:p>
    <w:p w:rsidR="00181B62" w:rsidRDefault="00181B62" w:rsidP="00115DFD">
      <w:pPr>
        <w:spacing w:line="360" w:lineRule="auto"/>
        <w:ind w:firstLine="709"/>
        <w:rPr>
          <w:color w:val="000000" w:themeColor="text1"/>
        </w:rPr>
      </w:pPr>
    </w:p>
    <w:p w:rsidR="00E75A47" w:rsidRDefault="00E75A47" w:rsidP="00C8718B">
      <w:pPr>
        <w:spacing w:line="360" w:lineRule="auto"/>
        <w:jc w:val="center"/>
        <w:rPr>
          <w:color w:val="000000" w:themeColor="text1"/>
        </w:rPr>
      </w:pPr>
      <w:r>
        <w:rPr>
          <w:noProof/>
          <w:color w:val="000000" w:themeColor="text1"/>
          <w:lang w:val="ru-RU"/>
        </w:rPr>
        <w:drawing>
          <wp:inline distT="0" distB="0" distL="0" distR="0" wp14:anchorId="6AF91E94" wp14:editId="7217049B">
            <wp:extent cx="5486400" cy="3384467"/>
            <wp:effectExtent l="0" t="0" r="0" b="698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F1B43" w:rsidRDefault="003F1B43" w:rsidP="00C8718B">
      <w:pPr>
        <w:spacing w:line="360" w:lineRule="auto"/>
        <w:jc w:val="center"/>
        <w:rPr>
          <w:color w:val="000000" w:themeColor="text1"/>
        </w:rPr>
      </w:pPr>
    </w:p>
    <w:p w:rsidR="003F1B43" w:rsidRDefault="003F1B43" w:rsidP="003F1B43">
      <w:pPr>
        <w:spacing w:line="360" w:lineRule="auto"/>
        <w:rPr>
          <w:color w:val="000000" w:themeColor="text1"/>
        </w:rPr>
      </w:pPr>
      <w:r>
        <w:rPr>
          <w:rFonts w:eastAsia="Arial Unicode MS"/>
          <w:lang w:eastAsia="uk-UA"/>
        </w:rPr>
        <w:t xml:space="preserve">       Примітка: </w:t>
      </w:r>
      <w:r w:rsidRPr="00D30B2D">
        <w:rPr>
          <w:rFonts w:eastAsia="Arial Unicode MS"/>
          <w:lang w:eastAsia="uk-UA"/>
        </w:rPr>
        <w:t xml:space="preserve">** – </w:t>
      </w:r>
      <w:r w:rsidRPr="00D30B2D">
        <w:rPr>
          <w:rFonts w:eastAsia="Arial Unicode MS"/>
          <w:lang w:val="en-US" w:eastAsia="uk-UA"/>
        </w:rPr>
        <w:t>p</w:t>
      </w:r>
      <w:r>
        <w:rPr>
          <w:rFonts w:eastAsia="Arial Unicode MS"/>
          <w:lang w:eastAsia="uk-UA"/>
        </w:rPr>
        <w:t xml:space="preserve"> ≤ 0,0</w:t>
      </w:r>
      <w:r w:rsidRPr="00D30B2D">
        <w:rPr>
          <w:rFonts w:eastAsia="Arial Unicode MS"/>
          <w:lang w:eastAsia="uk-UA"/>
        </w:rPr>
        <w:t>1</w:t>
      </w:r>
      <w:r w:rsidR="0083631E" w:rsidRPr="0083631E">
        <w:rPr>
          <w:rFonts w:eastAsia="Arial Unicode MS"/>
          <w:lang w:val="ru-RU" w:eastAsia="uk-UA"/>
        </w:rPr>
        <w:t xml:space="preserve"> </w:t>
      </w:r>
      <w:r w:rsidR="0083631E">
        <w:rPr>
          <w:rFonts w:eastAsia="Arial Unicode MS"/>
          <w:lang w:val="ru-RU" w:eastAsia="uk-UA"/>
        </w:rPr>
        <w:t>у пор</w:t>
      </w:r>
      <w:r w:rsidR="0083631E">
        <w:rPr>
          <w:rFonts w:eastAsia="Arial Unicode MS"/>
          <w:lang w:eastAsia="uk-UA"/>
        </w:rPr>
        <w:t>івнянні з іншими районами</w:t>
      </w:r>
    </w:p>
    <w:p w:rsidR="000F4051" w:rsidRDefault="000F4051" w:rsidP="00C8718B">
      <w:pPr>
        <w:spacing w:line="360" w:lineRule="auto"/>
        <w:jc w:val="center"/>
        <w:rPr>
          <w:color w:val="000000" w:themeColor="text1"/>
        </w:rPr>
      </w:pPr>
    </w:p>
    <w:p w:rsidR="000F4051" w:rsidRPr="007377AA" w:rsidRDefault="004C0B14" w:rsidP="00FE7E45">
      <w:pPr>
        <w:spacing w:line="360" w:lineRule="auto"/>
        <w:ind w:firstLine="709"/>
        <w:jc w:val="both"/>
        <w:rPr>
          <w:color w:val="000000" w:themeColor="text1"/>
        </w:rPr>
      </w:pPr>
      <w:r>
        <w:rPr>
          <w:color w:val="000000" w:themeColor="text1"/>
        </w:rPr>
        <w:t>Рисунок 3.4</w:t>
      </w:r>
      <w:r w:rsidRPr="004C0B14">
        <w:rPr>
          <w:color w:val="000000" w:themeColor="text1"/>
        </w:rPr>
        <w:t xml:space="preserve"> – </w:t>
      </w:r>
      <w:r>
        <w:rPr>
          <w:color w:val="000000" w:themeColor="text1"/>
        </w:rPr>
        <w:t>Зміни швидкості осідання еритроцитів у крові дітей</w:t>
      </w:r>
    </w:p>
    <w:p w:rsidR="004C0B14" w:rsidRDefault="004C0B14" w:rsidP="00FE7E45">
      <w:pPr>
        <w:spacing w:line="360" w:lineRule="auto"/>
        <w:jc w:val="both"/>
        <w:rPr>
          <w:color w:val="000000" w:themeColor="text1"/>
        </w:rPr>
      </w:pPr>
    </w:p>
    <w:p w:rsidR="0008792C" w:rsidRDefault="0008792C" w:rsidP="00FE7E45">
      <w:pPr>
        <w:spacing w:line="360" w:lineRule="auto"/>
        <w:jc w:val="both"/>
        <w:rPr>
          <w:color w:val="000000" w:themeColor="text1"/>
        </w:rPr>
      </w:pPr>
      <w:r>
        <w:rPr>
          <w:color w:val="000000" w:themeColor="text1"/>
        </w:rPr>
        <w:t>Таблиця 3.5 –</w:t>
      </w:r>
      <w:r w:rsidR="00181B62">
        <w:rPr>
          <w:color w:val="000000" w:themeColor="text1"/>
        </w:rPr>
        <w:t xml:space="preserve"> Критерії достовірності різниці показників</w:t>
      </w:r>
    </w:p>
    <w:p w:rsidR="00B753C2" w:rsidRDefault="00B753C2" w:rsidP="00115DFD">
      <w:pPr>
        <w:spacing w:line="360" w:lineRule="auto"/>
        <w:ind w:firstLine="709"/>
        <w:jc w:val="both"/>
        <w:rPr>
          <w:color w:val="000000" w:themeColor="text1"/>
        </w:rPr>
      </w:pPr>
    </w:p>
    <w:tbl>
      <w:tblPr>
        <w:tblStyle w:val="af6"/>
        <w:tblW w:w="0" w:type="auto"/>
        <w:tblLook w:val="04A0" w:firstRow="1" w:lastRow="0" w:firstColumn="1" w:lastColumn="0" w:noHBand="0" w:noVBand="1"/>
      </w:tblPr>
      <w:tblGrid>
        <w:gridCol w:w="1668"/>
        <w:gridCol w:w="2549"/>
        <w:gridCol w:w="2887"/>
        <w:gridCol w:w="2502"/>
      </w:tblGrid>
      <w:tr w:rsidR="00B753C2" w:rsidTr="001D1076">
        <w:trPr>
          <w:trHeight w:val="760"/>
        </w:trPr>
        <w:tc>
          <w:tcPr>
            <w:tcW w:w="1668" w:type="dxa"/>
            <w:tcBorders>
              <w:bottom w:val="single" w:sz="4" w:space="0" w:color="auto"/>
            </w:tcBorders>
          </w:tcPr>
          <w:p w:rsidR="00B753C2" w:rsidRDefault="00181B62" w:rsidP="001D1076">
            <w:pPr>
              <w:spacing w:line="276" w:lineRule="auto"/>
              <w:jc w:val="center"/>
              <w:rPr>
                <w:color w:val="000000" w:themeColor="text1"/>
              </w:rPr>
            </w:pPr>
            <w:r>
              <w:rPr>
                <w:color w:val="000000" w:themeColor="text1"/>
              </w:rPr>
              <w:t>Показник</w:t>
            </w:r>
          </w:p>
        </w:tc>
        <w:tc>
          <w:tcPr>
            <w:tcW w:w="2549" w:type="dxa"/>
          </w:tcPr>
          <w:p w:rsidR="00B753C2" w:rsidRDefault="00B753C2" w:rsidP="001D1076">
            <w:pPr>
              <w:spacing w:line="276" w:lineRule="auto"/>
              <w:jc w:val="center"/>
              <w:rPr>
                <w:color w:val="000000" w:themeColor="text1"/>
              </w:rPr>
            </w:pPr>
            <w:r>
              <w:rPr>
                <w:color w:val="000000" w:themeColor="text1"/>
              </w:rPr>
              <w:t>Хортицький - Заводський</w:t>
            </w:r>
          </w:p>
        </w:tc>
        <w:tc>
          <w:tcPr>
            <w:tcW w:w="2887" w:type="dxa"/>
          </w:tcPr>
          <w:p w:rsidR="00B753C2" w:rsidRDefault="00B753C2" w:rsidP="001D1076">
            <w:pPr>
              <w:spacing w:line="276" w:lineRule="auto"/>
              <w:jc w:val="center"/>
              <w:rPr>
                <w:color w:val="000000" w:themeColor="text1"/>
              </w:rPr>
            </w:pPr>
            <w:r>
              <w:rPr>
                <w:color w:val="000000" w:themeColor="text1"/>
              </w:rPr>
              <w:t>Комунарський- Хортицький</w:t>
            </w:r>
          </w:p>
        </w:tc>
        <w:tc>
          <w:tcPr>
            <w:tcW w:w="2502" w:type="dxa"/>
          </w:tcPr>
          <w:p w:rsidR="00B753C2" w:rsidRDefault="00B753C2" w:rsidP="001D1076">
            <w:pPr>
              <w:spacing w:line="276" w:lineRule="auto"/>
              <w:jc w:val="center"/>
              <w:rPr>
                <w:color w:val="000000" w:themeColor="text1"/>
              </w:rPr>
            </w:pPr>
            <w:r>
              <w:rPr>
                <w:color w:val="000000" w:themeColor="text1"/>
              </w:rPr>
              <w:t>Заводський- Комунарський</w:t>
            </w:r>
          </w:p>
        </w:tc>
      </w:tr>
      <w:tr w:rsidR="001D1076" w:rsidTr="00181B62">
        <w:tc>
          <w:tcPr>
            <w:tcW w:w="1668" w:type="dxa"/>
            <w:tcBorders>
              <w:bottom w:val="single" w:sz="4" w:space="0" w:color="auto"/>
            </w:tcBorders>
          </w:tcPr>
          <w:p w:rsidR="001D1076" w:rsidRPr="0083631E" w:rsidRDefault="001D1076" w:rsidP="00A925CB">
            <w:pPr>
              <w:jc w:val="center"/>
              <w:rPr>
                <w:rFonts w:eastAsia="Dotum"/>
                <w:lang w:val="ru-RU" w:eastAsia="uk-UA"/>
              </w:rPr>
            </w:pPr>
            <w:r>
              <w:rPr>
                <w:rFonts w:eastAsia="Dotum"/>
                <w:lang w:val="ru-RU" w:eastAsia="uk-UA"/>
              </w:rPr>
              <w:t>1</w:t>
            </w:r>
          </w:p>
        </w:tc>
        <w:tc>
          <w:tcPr>
            <w:tcW w:w="2549" w:type="dxa"/>
          </w:tcPr>
          <w:p w:rsidR="001D1076" w:rsidRDefault="001D1076" w:rsidP="00A925CB">
            <w:pPr>
              <w:jc w:val="center"/>
              <w:rPr>
                <w:rFonts w:eastAsia="Dotum"/>
                <w:lang w:val="ru-RU" w:eastAsia="uk-UA"/>
              </w:rPr>
            </w:pPr>
            <w:r>
              <w:rPr>
                <w:rFonts w:eastAsia="Dotum"/>
                <w:lang w:val="ru-RU" w:eastAsia="uk-UA"/>
              </w:rPr>
              <w:t>2</w:t>
            </w:r>
          </w:p>
        </w:tc>
        <w:tc>
          <w:tcPr>
            <w:tcW w:w="2887" w:type="dxa"/>
          </w:tcPr>
          <w:p w:rsidR="001D1076" w:rsidRPr="0083631E" w:rsidRDefault="001D1076" w:rsidP="00A925CB">
            <w:pPr>
              <w:jc w:val="center"/>
              <w:rPr>
                <w:rFonts w:eastAsia="Arial Unicode MS"/>
                <w:lang w:val="ru-RU" w:eastAsia="uk-UA"/>
              </w:rPr>
            </w:pPr>
            <w:r>
              <w:rPr>
                <w:rFonts w:eastAsia="Arial Unicode MS"/>
                <w:lang w:val="ru-RU" w:eastAsia="uk-UA"/>
              </w:rPr>
              <w:t>3</w:t>
            </w:r>
          </w:p>
        </w:tc>
        <w:tc>
          <w:tcPr>
            <w:tcW w:w="2502" w:type="dxa"/>
          </w:tcPr>
          <w:p w:rsidR="001D1076" w:rsidRPr="0083631E" w:rsidRDefault="001D1076" w:rsidP="00A925CB">
            <w:pPr>
              <w:jc w:val="center"/>
              <w:rPr>
                <w:rFonts w:eastAsia="Arial Unicode MS"/>
                <w:lang w:val="ru-RU" w:eastAsia="uk-UA"/>
              </w:rPr>
            </w:pPr>
            <w:r>
              <w:rPr>
                <w:rFonts w:eastAsia="Arial Unicode MS"/>
                <w:lang w:val="ru-RU" w:eastAsia="uk-UA"/>
              </w:rPr>
              <w:t>4</w:t>
            </w:r>
          </w:p>
        </w:tc>
      </w:tr>
      <w:tr w:rsidR="001D1076" w:rsidTr="00181B62">
        <w:tc>
          <w:tcPr>
            <w:tcW w:w="1668" w:type="dxa"/>
            <w:tcBorders>
              <w:bottom w:val="single" w:sz="4" w:space="0" w:color="auto"/>
              <w:tr2bl w:val="single" w:sz="4" w:space="0" w:color="auto"/>
            </w:tcBorders>
          </w:tcPr>
          <w:p w:rsidR="001D1076" w:rsidRDefault="001D1076" w:rsidP="00181B62">
            <w:pPr>
              <w:spacing w:line="360" w:lineRule="auto"/>
              <w:rPr>
                <w:color w:val="000000" w:themeColor="text1"/>
              </w:rPr>
            </w:pPr>
            <w:r>
              <w:rPr>
                <w:color w:val="000000" w:themeColor="text1"/>
                <w:lang w:val="en-US"/>
              </w:rPr>
              <w:t>Le</w:t>
            </w:r>
          </w:p>
          <w:p w:rsidR="001D1076" w:rsidRPr="00181B62" w:rsidRDefault="001D1076" w:rsidP="00181B62">
            <w:pPr>
              <w:spacing w:line="360" w:lineRule="auto"/>
              <w:jc w:val="right"/>
              <w:rPr>
                <w:color w:val="000000" w:themeColor="text1"/>
              </w:rPr>
            </w:pPr>
            <w:r w:rsidRPr="00D30B2D">
              <w:rPr>
                <w:rFonts w:eastAsia="Arial Unicode MS"/>
                <w:lang w:val="en-US" w:eastAsia="uk-UA"/>
              </w:rPr>
              <w:t>t</w:t>
            </w:r>
            <w:r w:rsidRPr="00D30B2D">
              <w:rPr>
                <w:rFonts w:eastAsia="Arial Unicode MS"/>
                <w:vertAlign w:val="subscript"/>
                <w:lang w:val="en-US" w:eastAsia="uk-UA"/>
              </w:rPr>
              <w:t>d</w:t>
            </w:r>
          </w:p>
        </w:tc>
        <w:tc>
          <w:tcPr>
            <w:tcW w:w="2549" w:type="dxa"/>
          </w:tcPr>
          <w:p w:rsidR="001D1076" w:rsidRPr="003F1B43" w:rsidRDefault="001D1076" w:rsidP="00B753C2">
            <w:pPr>
              <w:spacing w:line="360" w:lineRule="auto"/>
              <w:jc w:val="center"/>
              <w:rPr>
                <w:color w:val="000000" w:themeColor="text1"/>
              </w:rPr>
            </w:pPr>
            <w:r w:rsidRPr="003F1B43">
              <w:rPr>
                <w:color w:val="000000" w:themeColor="text1"/>
              </w:rPr>
              <w:t>15,6</w:t>
            </w:r>
          </w:p>
          <w:p w:rsidR="001D1076" w:rsidRPr="003F1B43" w:rsidRDefault="001D1076" w:rsidP="00B753C2">
            <w:pPr>
              <w:spacing w:line="360" w:lineRule="auto"/>
              <w:jc w:val="center"/>
              <w:rPr>
                <w:color w:val="000000" w:themeColor="text1"/>
              </w:rPr>
            </w:pPr>
            <w:r w:rsidRPr="003F1B43">
              <w:rPr>
                <w:rFonts w:eastAsia="Arial Unicode MS"/>
                <w:lang w:val="en-US" w:eastAsia="uk-UA"/>
              </w:rPr>
              <w:t>P</w:t>
            </w:r>
            <w:r w:rsidRPr="003F1B43">
              <w:rPr>
                <w:rFonts w:eastAsia="Arial Unicode MS"/>
                <w:lang w:eastAsia="uk-UA"/>
              </w:rPr>
              <w:t xml:space="preserve"> </w:t>
            </w:r>
            <w:r w:rsidRPr="003F1B43">
              <w:rPr>
                <w:rFonts w:eastAsia="Arial Unicode MS"/>
                <w:lang w:val="en-US" w:eastAsia="uk-UA"/>
              </w:rPr>
              <w:t>≤</w:t>
            </w:r>
            <w:r w:rsidRPr="003F1B43">
              <w:rPr>
                <w:rFonts w:eastAsia="Arial Unicode MS"/>
                <w:lang w:eastAsia="uk-UA"/>
              </w:rPr>
              <w:t xml:space="preserve"> 0,001</w:t>
            </w:r>
          </w:p>
        </w:tc>
        <w:tc>
          <w:tcPr>
            <w:tcW w:w="2887" w:type="dxa"/>
          </w:tcPr>
          <w:p w:rsidR="001D1076" w:rsidRPr="003F1B43" w:rsidRDefault="001D1076" w:rsidP="00B753C2">
            <w:pPr>
              <w:spacing w:line="360" w:lineRule="auto"/>
              <w:jc w:val="center"/>
              <w:rPr>
                <w:color w:val="000000" w:themeColor="text1"/>
              </w:rPr>
            </w:pPr>
            <w:r w:rsidRPr="003F1B43">
              <w:rPr>
                <w:color w:val="000000" w:themeColor="text1"/>
              </w:rPr>
              <w:t>7,02</w:t>
            </w:r>
          </w:p>
          <w:p w:rsidR="001D1076" w:rsidRPr="003F1B43" w:rsidRDefault="001D1076" w:rsidP="00B753C2">
            <w:pPr>
              <w:spacing w:line="360" w:lineRule="auto"/>
              <w:jc w:val="center"/>
              <w:rPr>
                <w:color w:val="000000" w:themeColor="text1"/>
              </w:rPr>
            </w:pPr>
            <w:r w:rsidRPr="003F1B43">
              <w:rPr>
                <w:rFonts w:eastAsia="Arial Unicode MS"/>
                <w:lang w:val="en-US" w:eastAsia="uk-UA"/>
              </w:rPr>
              <w:t>P</w:t>
            </w:r>
            <w:r w:rsidRPr="003F1B43">
              <w:rPr>
                <w:rFonts w:eastAsia="Arial Unicode MS"/>
                <w:lang w:eastAsia="uk-UA"/>
              </w:rPr>
              <w:t xml:space="preserve"> </w:t>
            </w:r>
            <w:r w:rsidRPr="003F1B43">
              <w:rPr>
                <w:rFonts w:eastAsia="Arial Unicode MS"/>
                <w:lang w:val="en-US" w:eastAsia="uk-UA"/>
              </w:rPr>
              <w:t>≤</w:t>
            </w:r>
            <w:r w:rsidRPr="003F1B43">
              <w:rPr>
                <w:rFonts w:eastAsia="Arial Unicode MS"/>
                <w:lang w:eastAsia="uk-UA"/>
              </w:rPr>
              <w:t xml:space="preserve"> 0,001</w:t>
            </w:r>
          </w:p>
        </w:tc>
        <w:tc>
          <w:tcPr>
            <w:tcW w:w="2502" w:type="dxa"/>
          </w:tcPr>
          <w:p w:rsidR="001D1076" w:rsidRPr="003F1B43" w:rsidRDefault="001D1076" w:rsidP="00B753C2">
            <w:pPr>
              <w:spacing w:line="360" w:lineRule="auto"/>
              <w:jc w:val="center"/>
              <w:rPr>
                <w:color w:val="000000" w:themeColor="text1"/>
              </w:rPr>
            </w:pPr>
            <w:r w:rsidRPr="003F1B43">
              <w:rPr>
                <w:color w:val="000000" w:themeColor="text1"/>
              </w:rPr>
              <w:t>11,9</w:t>
            </w:r>
          </w:p>
          <w:p w:rsidR="001D1076" w:rsidRPr="003F1B43" w:rsidRDefault="001D1076" w:rsidP="00B753C2">
            <w:pPr>
              <w:spacing w:line="360" w:lineRule="auto"/>
              <w:jc w:val="center"/>
              <w:rPr>
                <w:color w:val="000000" w:themeColor="text1"/>
              </w:rPr>
            </w:pPr>
            <w:r w:rsidRPr="003F1B43">
              <w:rPr>
                <w:rFonts w:eastAsia="Arial Unicode MS"/>
                <w:lang w:val="en-US" w:eastAsia="uk-UA"/>
              </w:rPr>
              <w:t>P</w:t>
            </w:r>
            <w:r w:rsidRPr="003F1B43">
              <w:rPr>
                <w:rFonts w:eastAsia="Arial Unicode MS"/>
                <w:lang w:eastAsia="uk-UA"/>
              </w:rPr>
              <w:t xml:space="preserve"> </w:t>
            </w:r>
            <w:r w:rsidRPr="003F1B43">
              <w:rPr>
                <w:rFonts w:eastAsia="Arial Unicode MS"/>
                <w:lang w:val="en-US" w:eastAsia="uk-UA"/>
              </w:rPr>
              <w:t>≤</w:t>
            </w:r>
            <w:r w:rsidRPr="003F1B43">
              <w:rPr>
                <w:rFonts w:eastAsia="Arial Unicode MS"/>
                <w:lang w:eastAsia="uk-UA"/>
              </w:rPr>
              <w:t xml:space="preserve"> 0,001</w:t>
            </w:r>
          </w:p>
        </w:tc>
      </w:tr>
    </w:tbl>
    <w:p w:rsidR="00B753C2" w:rsidRDefault="00181B62" w:rsidP="00181B62">
      <w:pPr>
        <w:spacing w:line="360" w:lineRule="auto"/>
        <w:ind w:firstLine="709"/>
        <w:jc w:val="right"/>
        <w:rPr>
          <w:color w:val="000000" w:themeColor="text1"/>
        </w:rPr>
      </w:pPr>
      <w:r>
        <w:rPr>
          <w:color w:val="000000" w:themeColor="text1"/>
        </w:rPr>
        <w:lastRenderedPageBreak/>
        <w:t>Продовження таблиці 3.5</w:t>
      </w:r>
    </w:p>
    <w:tbl>
      <w:tblPr>
        <w:tblStyle w:val="af6"/>
        <w:tblW w:w="0" w:type="auto"/>
        <w:tblLook w:val="04A0" w:firstRow="1" w:lastRow="0" w:firstColumn="1" w:lastColumn="0" w:noHBand="0" w:noVBand="1"/>
      </w:tblPr>
      <w:tblGrid>
        <w:gridCol w:w="1526"/>
        <w:gridCol w:w="142"/>
        <w:gridCol w:w="2549"/>
        <w:gridCol w:w="2887"/>
        <w:gridCol w:w="2502"/>
      </w:tblGrid>
      <w:tr w:rsidR="001D1076" w:rsidRPr="0083631E" w:rsidTr="00A925CB">
        <w:tc>
          <w:tcPr>
            <w:tcW w:w="1668" w:type="dxa"/>
            <w:gridSpan w:val="2"/>
            <w:tcBorders>
              <w:bottom w:val="single" w:sz="4" w:space="0" w:color="auto"/>
            </w:tcBorders>
          </w:tcPr>
          <w:p w:rsidR="001D1076" w:rsidRPr="0083631E" w:rsidRDefault="001D1076" w:rsidP="00A925CB">
            <w:pPr>
              <w:jc w:val="center"/>
              <w:rPr>
                <w:rFonts w:eastAsia="Dotum"/>
                <w:lang w:val="ru-RU" w:eastAsia="uk-UA"/>
              </w:rPr>
            </w:pPr>
            <w:r>
              <w:rPr>
                <w:rFonts w:eastAsia="Dotum"/>
                <w:lang w:val="ru-RU" w:eastAsia="uk-UA"/>
              </w:rPr>
              <w:t>1</w:t>
            </w:r>
          </w:p>
        </w:tc>
        <w:tc>
          <w:tcPr>
            <w:tcW w:w="2549" w:type="dxa"/>
          </w:tcPr>
          <w:p w:rsidR="001D1076" w:rsidRDefault="001D1076" w:rsidP="00A925CB">
            <w:pPr>
              <w:jc w:val="center"/>
              <w:rPr>
                <w:rFonts w:eastAsia="Dotum"/>
                <w:lang w:val="ru-RU" w:eastAsia="uk-UA"/>
              </w:rPr>
            </w:pPr>
            <w:r>
              <w:rPr>
                <w:rFonts w:eastAsia="Dotum"/>
                <w:lang w:val="ru-RU" w:eastAsia="uk-UA"/>
              </w:rPr>
              <w:t>2</w:t>
            </w:r>
          </w:p>
        </w:tc>
        <w:tc>
          <w:tcPr>
            <w:tcW w:w="2887" w:type="dxa"/>
          </w:tcPr>
          <w:p w:rsidR="001D1076" w:rsidRPr="0083631E" w:rsidRDefault="001D1076" w:rsidP="00A925CB">
            <w:pPr>
              <w:jc w:val="center"/>
              <w:rPr>
                <w:rFonts w:eastAsia="Arial Unicode MS"/>
                <w:lang w:val="ru-RU" w:eastAsia="uk-UA"/>
              </w:rPr>
            </w:pPr>
            <w:r>
              <w:rPr>
                <w:rFonts w:eastAsia="Arial Unicode MS"/>
                <w:lang w:val="ru-RU" w:eastAsia="uk-UA"/>
              </w:rPr>
              <w:t>3</w:t>
            </w:r>
          </w:p>
        </w:tc>
        <w:tc>
          <w:tcPr>
            <w:tcW w:w="2502" w:type="dxa"/>
          </w:tcPr>
          <w:p w:rsidR="001D1076" w:rsidRPr="0083631E" w:rsidRDefault="001D1076" w:rsidP="00A925CB">
            <w:pPr>
              <w:jc w:val="center"/>
              <w:rPr>
                <w:rFonts w:eastAsia="Arial Unicode MS"/>
                <w:lang w:val="ru-RU" w:eastAsia="uk-UA"/>
              </w:rPr>
            </w:pPr>
            <w:r>
              <w:rPr>
                <w:rFonts w:eastAsia="Arial Unicode MS"/>
                <w:lang w:val="ru-RU" w:eastAsia="uk-UA"/>
              </w:rPr>
              <w:t>4</w:t>
            </w:r>
          </w:p>
        </w:tc>
      </w:tr>
      <w:tr w:rsidR="003F1B43" w:rsidTr="00F263C8">
        <w:tc>
          <w:tcPr>
            <w:tcW w:w="1526" w:type="dxa"/>
            <w:tcBorders>
              <w:bottom w:val="single" w:sz="4" w:space="0" w:color="auto"/>
              <w:tr2bl w:val="single" w:sz="4" w:space="0" w:color="auto"/>
            </w:tcBorders>
          </w:tcPr>
          <w:p w:rsidR="003F1B43" w:rsidRDefault="003F1B43" w:rsidP="004D5DE3">
            <w:pPr>
              <w:spacing w:line="360" w:lineRule="auto"/>
              <w:rPr>
                <w:color w:val="000000" w:themeColor="text1"/>
              </w:rPr>
            </w:pPr>
            <w:r>
              <w:rPr>
                <w:color w:val="000000" w:themeColor="text1"/>
                <w:lang w:val="en-US"/>
              </w:rPr>
              <w:t>Hb</w:t>
            </w:r>
          </w:p>
          <w:p w:rsidR="003F1B43" w:rsidRPr="00181B62" w:rsidRDefault="003F1B43" w:rsidP="004D5DE3">
            <w:pPr>
              <w:spacing w:line="360" w:lineRule="auto"/>
              <w:jc w:val="right"/>
              <w:rPr>
                <w:color w:val="000000" w:themeColor="text1"/>
              </w:rPr>
            </w:pPr>
            <w:r w:rsidRPr="00D30B2D">
              <w:rPr>
                <w:rFonts w:eastAsia="Arial Unicode MS"/>
                <w:lang w:val="en-US" w:eastAsia="uk-UA"/>
              </w:rPr>
              <w:t>t</w:t>
            </w:r>
            <w:r w:rsidRPr="00D30B2D">
              <w:rPr>
                <w:rFonts w:eastAsia="Arial Unicode MS"/>
                <w:vertAlign w:val="subscript"/>
                <w:lang w:val="en-US" w:eastAsia="uk-UA"/>
              </w:rPr>
              <w:t>d</w:t>
            </w:r>
          </w:p>
        </w:tc>
        <w:tc>
          <w:tcPr>
            <w:tcW w:w="2691" w:type="dxa"/>
            <w:gridSpan w:val="2"/>
          </w:tcPr>
          <w:p w:rsidR="003F1B43" w:rsidRDefault="003F1B43" w:rsidP="004D5DE3">
            <w:pPr>
              <w:spacing w:line="360" w:lineRule="auto"/>
              <w:jc w:val="center"/>
              <w:rPr>
                <w:color w:val="000000" w:themeColor="text1"/>
              </w:rPr>
            </w:pPr>
            <w:r>
              <w:rPr>
                <w:color w:val="000000" w:themeColor="text1"/>
              </w:rPr>
              <w:t>10,5</w:t>
            </w:r>
          </w:p>
          <w:p w:rsidR="003F1B43" w:rsidRDefault="003F1B43" w:rsidP="004D5DE3">
            <w:pPr>
              <w:spacing w:line="360" w:lineRule="auto"/>
              <w:jc w:val="center"/>
              <w:rPr>
                <w:color w:val="000000" w:themeColor="text1"/>
              </w:rPr>
            </w:pPr>
            <w:r w:rsidRPr="00D30B2D">
              <w:rPr>
                <w:rFonts w:eastAsia="Arial Unicode MS"/>
                <w:lang w:val="en-US" w:eastAsia="uk-UA"/>
              </w:rPr>
              <w:t>P</w:t>
            </w:r>
            <w:r>
              <w:rPr>
                <w:rFonts w:eastAsia="Arial Unicode MS"/>
                <w:lang w:eastAsia="uk-UA"/>
              </w:rPr>
              <w:t xml:space="preserve"> </w:t>
            </w:r>
            <w:r>
              <w:rPr>
                <w:rFonts w:eastAsia="Arial Unicode MS"/>
                <w:lang w:val="en-US" w:eastAsia="uk-UA"/>
              </w:rPr>
              <w:t>≤</w:t>
            </w:r>
            <w:r>
              <w:rPr>
                <w:rFonts w:eastAsia="Arial Unicode MS"/>
                <w:lang w:eastAsia="uk-UA"/>
              </w:rPr>
              <w:t xml:space="preserve"> 0,001</w:t>
            </w:r>
          </w:p>
        </w:tc>
        <w:tc>
          <w:tcPr>
            <w:tcW w:w="2887" w:type="dxa"/>
          </w:tcPr>
          <w:p w:rsidR="003F1B43" w:rsidRDefault="003F1B43" w:rsidP="004D5DE3">
            <w:pPr>
              <w:spacing w:line="360" w:lineRule="auto"/>
              <w:jc w:val="center"/>
              <w:rPr>
                <w:color w:val="000000" w:themeColor="text1"/>
              </w:rPr>
            </w:pPr>
            <w:r>
              <w:rPr>
                <w:color w:val="000000" w:themeColor="text1"/>
              </w:rPr>
              <w:t>6,7</w:t>
            </w:r>
          </w:p>
          <w:p w:rsidR="003F1B43" w:rsidRDefault="003F1B43" w:rsidP="004D5DE3">
            <w:pPr>
              <w:spacing w:line="360" w:lineRule="auto"/>
              <w:jc w:val="center"/>
              <w:rPr>
                <w:color w:val="000000" w:themeColor="text1"/>
              </w:rPr>
            </w:pPr>
            <w:r w:rsidRPr="00D30B2D">
              <w:rPr>
                <w:rFonts w:eastAsia="Arial Unicode MS"/>
                <w:lang w:val="en-US" w:eastAsia="uk-UA"/>
              </w:rPr>
              <w:t>P</w:t>
            </w:r>
            <w:r>
              <w:rPr>
                <w:rFonts w:eastAsia="Arial Unicode MS"/>
                <w:lang w:eastAsia="uk-UA"/>
              </w:rPr>
              <w:t xml:space="preserve"> </w:t>
            </w:r>
            <w:r>
              <w:rPr>
                <w:rFonts w:eastAsia="Arial Unicode MS"/>
                <w:lang w:val="en-US" w:eastAsia="uk-UA"/>
              </w:rPr>
              <w:t>≤</w:t>
            </w:r>
            <w:r>
              <w:rPr>
                <w:rFonts w:eastAsia="Arial Unicode MS"/>
                <w:lang w:eastAsia="uk-UA"/>
              </w:rPr>
              <w:t xml:space="preserve"> 0,001</w:t>
            </w:r>
          </w:p>
        </w:tc>
        <w:tc>
          <w:tcPr>
            <w:tcW w:w="2502" w:type="dxa"/>
          </w:tcPr>
          <w:p w:rsidR="003F1B43" w:rsidRDefault="003F1B43" w:rsidP="004D5DE3">
            <w:pPr>
              <w:spacing w:line="360" w:lineRule="auto"/>
              <w:jc w:val="center"/>
              <w:rPr>
                <w:color w:val="000000" w:themeColor="text1"/>
              </w:rPr>
            </w:pPr>
            <w:r>
              <w:rPr>
                <w:color w:val="000000" w:themeColor="text1"/>
              </w:rPr>
              <w:t>1,03</w:t>
            </w:r>
          </w:p>
          <w:p w:rsidR="003F1B43" w:rsidRDefault="003F1B43" w:rsidP="004D5DE3">
            <w:pPr>
              <w:spacing w:line="360" w:lineRule="auto"/>
              <w:jc w:val="center"/>
              <w:rPr>
                <w:color w:val="000000" w:themeColor="text1"/>
              </w:rPr>
            </w:pPr>
            <w:r w:rsidRPr="00D30B2D">
              <w:rPr>
                <w:rFonts w:eastAsia="Arial Unicode MS"/>
                <w:lang w:val="en-US" w:eastAsia="uk-UA"/>
              </w:rPr>
              <w:t>P</w:t>
            </w:r>
            <w:r>
              <w:rPr>
                <w:rFonts w:eastAsia="Arial Unicode MS"/>
                <w:lang w:eastAsia="uk-UA"/>
              </w:rPr>
              <w:t xml:space="preserve"> </w:t>
            </w:r>
            <w:r>
              <w:rPr>
                <w:rFonts w:eastAsia="Arial Unicode MS"/>
                <w:lang w:val="en-US" w:eastAsia="uk-UA"/>
              </w:rPr>
              <w:t>≥</w:t>
            </w:r>
            <w:r>
              <w:rPr>
                <w:rFonts w:eastAsia="Arial Unicode MS"/>
                <w:lang w:eastAsia="uk-UA"/>
              </w:rPr>
              <w:t>0,05</w:t>
            </w:r>
          </w:p>
        </w:tc>
      </w:tr>
      <w:tr w:rsidR="003F1B43" w:rsidTr="00F263C8">
        <w:tc>
          <w:tcPr>
            <w:tcW w:w="1526" w:type="dxa"/>
            <w:tcBorders>
              <w:tr2bl w:val="single" w:sz="4" w:space="0" w:color="auto"/>
            </w:tcBorders>
          </w:tcPr>
          <w:p w:rsidR="003F1B43" w:rsidRDefault="003F1B43" w:rsidP="004D5DE3">
            <w:pPr>
              <w:spacing w:line="360" w:lineRule="auto"/>
              <w:rPr>
                <w:color w:val="000000" w:themeColor="text1"/>
              </w:rPr>
            </w:pPr>
            <w:r>
              <w:rPr>
                <w:color w:val="000000" w:themeColor="text1"/>
              </w:rPr>
              <w:t>Кольор.п</w:t>
            </w:r>
          </w:p>
          <w:p w:rsidR="003F1B43" w:rsidRDefault="003F1B43" w:rsidP="004D5DE3">
            <w:pPr>
              <w:spacing w:line="360" w:lineRule="auto"/>
              <w:jc w:val="right"/>
              <w:rPr>
                <w:color w:val="000000" w:themeColor="text1"/>
              </w:rPr>
            </w:pPr>
            <w:r w:rsidRPr="00D30B2D">
              <w:rPr>
                <w:rFonts w:eastAsia="Arial Unicode MS"/>
                <w:lang w:val="en-US" w:eastAsia="uk-UA"/>
              </w:rPr>
              <w:t>t</w:t>
            </w:r>
            <w:r w:rsidRPr="00D30B2D">
              <w:rPr>
                <w:rFonts w:eastAsia="Arial Unicode MS"/>
                <w:vertAlign w:val="subscript"/>
                <w:lang w:val="en-US" w:eastAsia="uk-UA"/>
              </w:rPr>
              <w:t>d</w:t>
            </w:r>
          </w:p>
        </w:tc>
        <w:tc>
          <w:tcPr>
            <w:tcW w:w="2691" w:type="dxa"/>
            <w:gridSpan w:val="2"/>
          </w:tcPr>
          <w:p w:rsidR="003F1B43" w:rsidRDefault="003F1B43" w:rsidP="004D5DE3">
            <w:pPr>
              <w:spacing w:line="360" w:lineRule="auto"/>
              <w:jc w:val="center"/>
              <w:rPr>
                <w:color w:val="000000" w:themeColor="text1"/>
              </w:rPr>
            </w:pPr>
            <w:r>
              <w:rPr>
                <w:color w:val="000000" w:themeColor="text1"/>
              </w:rPr>
              <w:t>12</w:t>
            </w:r>
          </w:p>
          <w:p w:rsidR="003F1B43" w:rsidRDefault="003F1B43" w:rsidP="004D5DE3">
            <w:pPr>
              <w:spacing w:line="360" w:lineRule="auto"/>
              <w:jc w:val="center"/>
              <w:rPr>
                <w:color w:val="000000" w:themeColor="text1"/>
              </w:rPr>
            </w:pPr>
            <w:r w:rsidRPr="00D30B2D">
              <w:rPr>
                <w:rFonts w:eastAsia="Arial Unicode MS"/>
                <w:lang w:val="en-US" w:eastAsia="uk-UA"/>
              </w:rPr>
              <w:t>P</w:t>
            </w:r>
            <w:r>
              <w:rPr>
                <w:rFonts w:eastAsia="Arial Unicode MS"/>
                <w:lang w:eastAsia="uk-UA"/>
              </w:rPr>
              <w:t xml:space="preserve"> </w:t>
            </w:r>
            <w:r>
              <w:rPr>
                <w:rFonts w:eastAsia="Arial Unicode MS"/>
                <w:lang w:val="en-US" w:eastAsia="uk-UA"/>
              </w:rPr>
              <w:t>≤</w:t>
            </w:r>
            <w:r>
              <w:rPr>
                <w:rFonts w:eastAsia="Arial Unicode MS"/>
                <w:lang w:eastAsia="uk-UA"/>
              </w:rPr>
              <w:t xml:space="preserve"> 0,001</w:t>
            </w:r>
          </w:p>
        </w:tc>
        <w:tc>
          <w:tcPr>
            <w:tcW w:w="2887" w:type="dxa"/>
          </w:tcPr>
          <w:p w:rsidR="003F1B43" w:rsidRDefault="003F1B43" w:rsidP="004D5DE3">
            <w:pPr>
              <w:spacing w:line="360" w:lineRule="auto"/>
              <w:jc w:val="center"/>
              <w:rPr>
                <w:color w:val="000000" w:themeColor="text1"/>
              </w:rPr>
            </w:pPr>
            <w:r>
              <w:rPr>
                <w:color w:val="000000" w:themeColor="text1"/>
              </w:rPr>
              <w:t>4</w:t>
            </w:r>
          </w:p>
          <w:p w:rsidR="003F1B43" w:rsidRDefault="003F1B43" w:rsidP="004D5DE3">
            <w:pPr>
              <w:spacing w:line="360" w:lineRule="auto"/>
              <w:jc w:val="center"/>
              <w:rPr>
                <w:color w:val="000000" w:themeColor="text1"/>
              </w:rPr>
            </w:pPr>
            <w:r w:rsidRPr="00D30B2D">
              <w:rPr>
                <w:rFonts w:eastAsia="Arial Unicode MS"/>
                <w:lang w:val="en-US" w:eastAsia="uk-UA"/>
              </w:rPr>
              <w:t>P</w:t>
            </w:r>
            <w:r>
              <w:rPr>
                <w:rFonts w:eastAsia="Arial Unicode MS"/>
                <w:lang w:eastAsia="uk-UA"/>
              </w:rPr>
              <w:t xml:space="preserve"> </w:t>
            </w:r>
            <w:r>
              <w:rPr>
                <w:rFonts w:eastAsia="Arial Unicode MS"/>
                <w:lang w:val="en-US" w:eastAsia="uk-UA"/>
              </w:rPr>
              <w:t>≤</w:t>
            </w:r>
            <w:r>
              <w:rPr>
                <w:rFonts w:eastAsia="Arial Unicode MS"/>
                <w:lang w:eastAsia="uk-UA"/>
              </w:rPr>
              <w:t xml:space="preserve"> 0,001</w:t>
            </w:r>
          </w:p>
        </w:tc>
        <w:tc>
          <w:tcPr>
            <w:tcW w:w="2502" w:type="dxa"/>
          </w:tcPr>
          <w:p w:rsidR="003F1B43" w:rsidRDefault="003F1B43" w:rsidP="004D5DE3">
            <w:pPr>
              <w:spacing w:line="360" w:lineRule="auto"/>
              <w:jc w:val="center"/>
              <w:rPr>
                <w:color w:val="000000" w:themeColor="text1"/>
              </w:rPr>
            </w:pPr>
            <w:r>
              <w:rPr>
                <w:color w:val="000000" w:themeColor="text1"/>
              </w:rPr>
              <w:t>8,88</w:t>
            </w:r>
          </w:p>
          <w:p w:rsidR="003F1B43" w:rsidRDefault="003F1B43" w:rsidP="004D5DE3">
            <w:pPr>
              <w:spacing w:line="360" w:lineRule="auto"/>
              <w:jc w:val="center"/>
              <w:rPr>
                <w:color w:val="000000" w:themeColor="text1"/>
              </w:rPr>
            </w:pPr>
            <w:r w:rsidRPr="00D30B2D">
              <w:rPr>
                <w:rFonts w:eastAsia="Arial Unicode MS"/>
                <w:lang w:val="en-US" w:eastAsia="uk-UA"/>
              </w:rPr>
              <w:t>P</w:t>
            </w:r>
            <w:r>
              <w:rPr>
                <w:rFonts w:eastAsia="Arial Unicode MS"/>
                <w:lang w:eastAsia="uk-UA"/>
              </w:rPr>
              <w:t xml:space="preserve"> </w:t>
            </w:r>
            <w:r>
              <w:rPr>
                <w:rFonts w:eastAsia="Arial Unicode MS"/>
                <w:lang w:val="en-US" w:eastAsia="uk-UA"/>
              </w:rPr>
              <w:t>≤</w:t>
            </w:r>
            <w:r>
              <w:rPr>
                <w:rFonts w:eastAsia="Arial Unicode MS"/>
                <w:lang w:eastAsia="uk-UA"/>
              </w:rPr>
              <w:t xml:space="preserve"> 0,001</w:t>
            </w:r>
          </w:p>
        </w:tc>
      </w:tr>
      <w:tr w:rsidR="00181B62" w:rsidTr="00F263C8">
        <w:tc>
          <w:tcPr>
            <w:tcW w:w="1526" w:type="dxa"/>
            <w:tcBorders>
              <w:tr2bl w:val="single" w:sz="4" w:space="0" w:color="auto"/>
            </w:tcBorders>
          </w:tcPr>
          <w:p w:rsidR="00181B62" w:rsidRDefault="00181B62" w:rsidP="00262097">
            <w:pPr>
              <w:spacing w:line="360" w:lineRule="auto"/>
              <w:rPr>
                <w:color w:val="000000" w:themeColor="text1"/>
              </w:rPr>
            </w:pPr>
            <w:r>
              <w:rPr>
                <w:color w:val="000000" w:themeColor="text1"/>
              </w:rPr>
              <w:t>ШОЕ</w:t>
            </w:r>
          </w:p>
          <w:p w:rsidR="00181B62" w:rsidRPr="00181B62" w:rsidRDefault="00181B62" w:rsidP="00262097">
            <w:pPr>
              <w:spacing w:line="360" w:lineRule="auto"/>
              <w:jc w:val="right"/>
              <w:rPr>
                <w:color w:val="000000" w:themeColor="text1"/>
              </w:rPr>
            </w:pPr>
            <w:r w:rsidRPr="00D30B2D">
              <w:rPr>
                <w:rFonts w:eastAsia="Arial Unicode MS"/>
                <w:lang w:val="en-US" w:eastAsia="uk-UA"/>
              </w:rPr>
              <w:t>t</w:t>
            </w:r>
            <w:r w:rsidRPr="00D30B2D">
              <w:rPr>
                <w:rFonts w:eastAsia="Arial Unicode MS"/>
                <w:vertAlign w:val="subscript"/>
                <w:lang w:val="en-US" w:eastAsia="uk-UA"/>
              </w:rPr>
              <w:t>d</w:t>
            </w:r>
          </w:p>
        </w:tc>
        <w:tc>
          <w:tcPr>
            <w:tcW w:w="2691" w:type="dxa"/>
            <w:gridSpan w:val="2"/>
          </w:tcPr>
          <w:p w:rsidR="00181B62" w:rsidRDefault="00181B62" w:rsidP="00262097">
            <w:pPr>
              <w:spacing w:line="360" w:lineRule="auto"/>
              <w:jc w:val="center"/>
              <w:rPr>
                <w:color w:val="000000" w:themeColor="text1"/>
              </w:rPr>
            </w:pPr>
            <w:r>
              <w:rPr>
                <w:color w:val="000000" w:themeColor="text1"/>
              </w:rPr>
              <w:t>28</w:t>
            </w:r>
          </w:p>
          <w:p w:rsidR="00415085" w:rsidRDefault="00415085" w:rsidP="00262097">
            <w:pPr>
              <w:spacing w:line="360" w:lineRule="auto"/>
              <w:jc w:val="center"/>
              <w:rPr>
                <w:color w:val="000000" w:themeColor="text1"/>
              </w:rPr>
            </w:pPr>
            <w:r w:rsidRPr="00D30B2D">
              <w:rPr>
                <w:rFonts w:eastAsia="Arial Unicode MS"/>
                <w:lang w:val="en-US" w:eastAsia="uk-UA"/>
              </w:rPr>
              <w:t>P</w:t>
            </w:r>
            <w:r>
              <w:rPr>
                <w:rFonts w:eastAsia="Arial Unicode MS"/>
                <w:lang w:eastAsia="uk-UA"/>
              </w:rPr>
              <w:t xml:space="preserve"> </w:t>
            </w:r>
            <w:r>
              <w:rPr>
                <w:rFonts w:eastAsia="Arial Unicode MS"/>
                <w:lang w:val="en-US" w:eastAsia="uk-UA"/>
              </w:rPr>
              <w:t>≤</w:t>
            </w:r>
            <w:r>
              <w:rPr>
                <w:rFonts w:eastAsia="Arial Unicode MS"/>
                <w:lang w:eastAsia="uk-UA"/>
              </w:rPr>
              <w:t xml:space="preserve"> 0,001</w:t>
            </w:r>
          </w:p>
        </w:tc>
        <w:tc>
          <w:tcPr>
            <w:tcW w:w="2887" w:type="dxa"/>
          </w:tcPr>
          <w:p w:rsidR="00181B62" w:rsidRDefault="00181B62" w:rsidP="00262097">
            <w:pPr>
              <w:spacing w:line="360" w:lineRule="auto"/>
              <w:jc w:val="center"/>
              <w:rPr>
                <w:color w:val="000000" w:themeColor="text1"/>
              </w:rPr>
            </w:pPr>
            <w:r>
              <w:rPr>
                <w:color w:val="000000" w:themeColor="text1"/>
              </w:rPr>
              <w:t>6,66</w:t>
            </w:r>
          </w:p>
          <w:p w:rsidR="00415085" w:rsidRDefault="00415085" w:rsidP="00262097">
            <w:pPr>
              <w:spacing w:line="360" w:lineRule="auto"/>
              <w:jc w:val="center"/>
              <w:rPr>
                <w:color w:val="000000" w:themeColor="text1"/>
              </w:rPr>
            </w:pPr>
            <w:r w:rsidRPr="00D30B2D">
              <w:rPr>
                <w:rFonts w:eastAsia="Arial Unicode MS"/>
                <w:lang w:val="en-US" w:eastAsia="uk-UA"/>
              </w:rPr>
              <w:t>P</w:t>
            </w:r>
            <w:r>
              <w:rPr>
                <w:rFonts w:eastAsia="Arial Unicode MS"/>
                <w:lang w:eastAsia="uk-UA"/>
              </w:rPr>
              <w:t xml:space="preserve"> </w:t>
            </w:r>
            <w:r>
              <w:rPr>
                <w:rFonts w:eastAsia="Arial Unicode MS"/>
                <w:lang w:val="en-US" w:eastAsia="uk-UA"/>
              </w:rPr>
              <w:t>≤</w:t>
            </w:r>
            <w:r>
              <w:rPr>
                <w:rFonts w:eastAsia="Arial Unicode MS"/>
                <w:lang w:eastAsia="uk-UA"/>
              </w:rPr>
              <w:t xml:space="preserve"> 0,001</w:t>
            </w:r>
          </w:p>
        </w:tc>
        <w:tc>
          <w:tcPr>
            <w:tcW w:w="2502" w:type="dxa"/>
          </w:tcPr>
          <w:p w:rsidR="00181B62" w:rsidRDefault="00181B62" w:rsidP="00262097">
            <w:pPr>
              <w:spacing w:line="360" w:lineRule="auto"/>
              <w:jc w:val="center"/>
              <w:rPr>
                <w:color w:val="000000" w:themeColor="text1"/>
              </w:rPr>
            </w:pPr>
            <w:r>
              <w:rPr>
                <w:color w:val="000000" w:themeColor="text1"/>
              </w:rPr>
              <w:t>25,6</w:t>
            </w:r>
          </w:p>
          <w:p w:rsidR="00415085" w:rsidRDefault="00415085" w:rsidP="00262097">
            <w:pPr>
              <w:spacing w:line="360" w:lineRule="auto"/>
              <w:jc w:val="center"/>
              <w:rPr>
                <w:color w:val="000000" w:themeColor="text1"/>
              </w:rPr>
            </w:pPr>
            <w:r w:rsidRPr="00D30B2D">
              <w:rPr>
                <w:rFonts w:eastAsia="Arial Unicode MS"/>
                <w:lang w:val="en-US" w:eastAsia="uk-UA"/>
              </w:rPr>
              <w:t>P</w:t>
            </w:r>
            <w:r>
              <w:rPr>
                <w:rFonts w:eastAsia="Arial Unicode MS"/>
                <w:lang w:eastAsia="uk-UA"/>
              </w:rPr>
              <w:t xml:space="preserve"> </w:t>
            </w:r>
            <w:r>
              <w:rPr>
                <w:rFonts w:eastAsia="Arial Unicode MS"/>
                <w:lang w:val="en-US" w:eastAsia="uk-UA"/>
              </w:rPr>
              <w:t>≤</w:t>
            </w:r>
            <w:r>
              <w:rPr>
                <w:rFonts w:eastAsia="Arial Unicode MS"/>
                <w:lang w:eastAsia="uk-UA"/>
              </w:rPr>
              <w:t xml:space="preserve"> 0,001</w:t>
            </w:r>
          </w:p>
        </w:tc>
      </w:tr>
    </w:tbl>
    <w:p w:rsidR="00181B62" w:rsidRDefault="00181B62" w:rsidP="00181B62">
      <w:pPr>
        <w:spacing w:line="360" w:lineRule="auto"/>
        <w:ind w:firstLine="709"/>
        <w:rPr>
          <w:color w:val="000000" w:themeColor="text1"/>
        </w:rPr>
      </w:pPr>
    </w:p>
    <w:p w:rsidR="007377AA" w:rsidRDefault="007377AA" w:rsidP="00115DFD">
      <w:pPr>
        <w:spacing w:line="360" w:lineRule="auto"/>
        <w:ind w:firstLine="709"/>
        <w:jc w:val="both"/>
        <w:rPr>
          <w:color w:val="000000" w:themeColor="text1"/>
        </w:rPr>
      </w:pPr>
      <w:r w:rsidRPr="007377AA">
        <w:rPr>
          <w:color w:val="000000" w:themeColor="text1"/>
        </w:rPr>
        <w:t>Отже, проведені дослідження показали взаємозв'язок між кількісними та я</w:t>
      </w:r>
      <w:r w:rsidR="00CA3959">
        <w:rPr>
          <w:color w:val="000000" w:themeColor="text1"/>
        </w:rPr>
        <w:t>кісними змінами крові</w:t>
      </w:r>
      <w:r w:rsidRPr="007377AA">
        <w:rPr>
          <w:color w:val="000000" w:themeColor="text1"/>
        </w:rPr>
        <w:t xml:space="preserve"> і тяжкістю перебігу ГРВІ. За результатами проведених нами досліджень можна дійти висновку, що </w:t>
      </w:r>
      <w:r w:rsidR="00D225C2">
        <w:rPr>
          <w:color w:val="000000" w:themeColor="text1"/>
        </w:rPr>
        <w:t xml:space="preserve">підвищення вмісту </w:t>
      </w:r>
      <w:r w:rsidR="00B753C2">
        <w:rPr>
          <w:color w:val="000000" w:themeColor="text1"/>
        </w:rPr>
        <w:t>лейкоц</w:t>
      </w:r>
      <w:r w:rsidR="00E6143C">
        <w:rPr>
          <w:color w:val="000000" w:themeColor="text1"/>
        </w:rPr>
        <w:t>и</w:t>
      </w:r>
      <w:r w:rsidR="00B753C2">
        <w:rPr>
          <w:color w:val="000000" w:themeColor="text1"/>
        </w:rPr>
        <w:t xml:space="preserve">тів </w:t>
      </w:r>
      <w:r w:rsidR="00D225C2">
        <w:rPr>
          <w:color w:val="000000" w:themeColor="text1"/>
        </w:rPr>
        <w:t xml:space="preserve">у крові </w:t>
      </w:r>
      <w:r w:rsidRPr="007377AA">
        <w:rPr>
          <w:color w:val="000000" w:themeColor="text1"/>
        </w:rPr>
        <w:t xml:space="preserve">впливає на імунну систему, а отже, на механізми захисту. Наші дані підтвердили одиничні повідомлення в літературі про те, що вірусні та бактеріальні інфекції в дітей можуть призвести до </w:t>
      </w:r>
      <w:r w:rsidR="00CA3959">
        <w:rPr>
          <w:color w:val="000000" w:themeColor="text1"/>
        </w:rPr>
        <w:t xml:space="preserve">порушення </w:t>
      </w:r>
      <w:r w:rsidR="00D225C2">
        <w:rPr>
          <w:color w:val="000000" w:themeColor="text1"/>
        </w:rPr>
        <w:t>кровотворення</w:t>
      </w:r>
      <w:r w:rsidRPr="007377AA">
        <w:rPr>
          <w:color w:val="000000" w:themeColor="text1"/>
        </w:rPr>
        <w:t>, надзвичайно активного в дитячому віці.</w:t>
      </w:r>
    </w:p>
    <w:p w:rsidR="00F16167" w:rsidRDefault="00F16167" w:rsidP="00115DFD">
      <w:pPr>
        <w:spacing w:line="360" w:lineRule="auto"/>
        <w:ind w:firstLine="709"/>
        <w:jc w:val="both"/>
        <w:rPr>
          <w:color w:val="000000" w:themeColor="text1"/>
        </w:rPr>
      </w:pPr>
      <w:r w:rsidRPr="00F16167">
        <w:rPr>
          <w:color w:val="000000" w:themeColor="text1"/>
        </w:rPr>
        <w:t>Для дітей, які проживають в Заводському районі, характерна більш висока поширеність ОРГВІ.</w:t>
      </w:r>
    </w:p>
    <w:p w:rsidR="00F16167" w:rsidRDefault="00F16167" w:rsidP="00115DFD">
      <w:pPr>
        <w:spacing w:line="360" w:lineRule="auto"/>
        <w:ind w:firstLine="709"/>
        <w:jc w:val="both"/>
        <w:rPr>
          <w:color w:val="000000" w:themeColor="text1"/>
        </w:rPr>
      </w:pPr>
      <w:r>
        <w:rPr>
          <w:color w:val="000000" w:themeColor="text1"/>
        </w:rPr>
        <w:t>Відносно промислової</w:t>
      </w:r>
      <w:r w:rsidRPr="00F16167">
        <w:rPr>
          <w:color w:val="000000" w:themeColor="text1"/>
        </w:rPr>
        <w:t xml:space="preserve"> небезпеки для здоров'я дитячого населення доведено, що при збільшенні вмісту важких металів в об'єктах міського середовища зростає рівень загальної захворюваності та захворюваності тих систем і органів, які в першу чергу є «мішенями» для подібного впливу.</w:t>
      </w:r>
    </w:p>
    <w:p w:rsidR="001069BA" w:rsidRDefault="001069BA">
      <w:pPr>
        <w:spacing w:after="200" w:line="276" w:lineRule="auto"/>
        <w:rPr>
          <w:rFonts w:eastAsiaTheme="majorEastAsia" w:cstheme="majorBidi"/>
          <w:bCs/>
          <w:color w:val="000000" w:themeColor="text1"/>
        </w:rPr>
      </w:pPr>
      <w:bookmarkStart w:id="12" w:name="_Toc347477098"/>
      <w:bookmarkStart w:id="13" w:name="_Toc356426170"/>
      <w:bookmarkStart w:id="14" w:name="_Toc409197261"/>
      <w:r>
        <w:rPr>
          <w:b/>
          <w:color w:val="000000" w:themeColor="text1"/>
        </w:rPr>
        <w:br w:type="page"/>
      </w:r>
    </w:p>
    <w:p w:rsidR="009B6C27" w:rsidRDefault="009B6C27" w:rsidP="00BB3CB7">
      <w:pPr>
        <w:pStyle w:val="1"/>
        <w:spacing w:before="0" w:line="360" w:lineRule="auto"/>
        <w:ind w:left="-1560" w:right="-1" w:firstLine="567"/>
        <w:jc w:val="center"/>
        <w:rPr>
          <w:rFonts w:ascii="Times New Roman" w:hAnsi="Times New Roman"/>
          <w:b w:val="0"/>
          <w:color w:val="000000" w:themeColor="text1"/>
        </w:rPr>
      </w:pPr>
      <w:r w:rsidRPr="009B6C27">
        <w:rPr>
          <w:rFonts w:ascii="Times New Roman" w:hAnsi="Times New Roman"/>
          <w:b w:val="0"/>
          <w:color w:val="000000" w:themeColor="text1"/>
        </w:rPr>
        <w:lastRenderedPageBreak/>
        <w:t>4 ОХОРОНА ПРАЦІ</w:t>
      </w:r>
      <w:bookmarkEnd w:id="12"/>
      <w:bookmarkEnd w:id="13"/>
      <w:bookmarkEnd w:id="14"/>
    </w:p>
    <w:p w:rsidR="007A0AB3" w:rsidRDefault="007A0AB3" w:rsidP="00BB3CB7">
      <w:pPr>
        <w:spacing w:line="360" w:lineRule="auto"/>
      </w:pPr>
    </w:p>
    <w:p w:rsidR="007A0AB3" w:rsidRPr="007A0AB3" w:rsidRDefault="007A0AB3" w:rsidP="00BB3CB7">
      <w:pPr>
        <w:spacing w:line="360" w:lineRule="auto"/>
      </w:pPr>
    </w:p>
    <w:p w:rsidR="009B6C27" w:rsidRDefault="009B6C27" w:rsidP="00BB3CB7">
      <w:pPr>
        <w:spacing w:line="360" w:lineRule="auto"/>
        <w:ind w:firstLine="567"/>
        <w:jc w:val="both"/>
      </w:pPr>
      <w:r w:rsidRPr="00464D1D">
        <w:t>В ході моєї роботи над дипломом я працювала</w:t>
      </w:r>
      <w:r w:rsidR="00A432C0" w:rsidRPr="00464D1D">
        <w:t xml:space="preserve"> у лабораторії за місцем роботи</w:t>
      </w:r>
      <w:r w:rsidRPr="00464D1D">
        <w:t>, м</w:t>
      </w:r>
      <w:r w:rsidR="00FE7E45">
        <w:t>оїм науковим керівником була проф</w:t>
      </w:r>
      <w:r w:rsidRPr="00464D1D">
        <w:t xml:space="preserve">. </w:t>
      </w:r>
      <w:r w:rsidR="00FE7E45">
        <w:t>Бовт В.Д</w:t>
      </w:r>
      <w:r w:rsidR="00370124" w:rsidRPr="00464D1D">
        <w:t xml:space="preserve">. </w:t>
      </w:r>
      <w:r w:rsidRPr="00464D1D">
        <w:t xml:space="preserve">Пройшла інструктаж з </w:t>
      </w:r>
      <w:r w:rsidR="00C8718B">
        <w:t>охорони праці за інструкцією № 1</w:t>
      </w:r>
      <w:r w:rsidRPr="00464D1D">
        <w:t>76 та ін</w:t>
      </w:r>
      <w:r w:rsidR="00C8718B">
        <w:t>струкцією з пожежної безпеки № 3</w:t>
      </w:r>
      <w:r w:rsidRPr="00464D1D">
        <w:t>2.</w:t>
      </w:r>
    </w:p>
    <w:p w:rsidR="00C8718B" w:rsidRDefault="00C8718B" w:rsidP="00C8718B">
      <w:pPr>
        <w:spacing w:line="360" w:lineRule="auto"/>
        <w:ind w:firstLine="567"/>
        <w:jc w:val="both"/>
        <w:rPr>
          <w:color w:val="000000" w:themeColor="text1"/>
          <w:shd w:val="clear" w:color="auto" w:fill="FFFFFF"/>
        </w:rPr>
      </w:pPr>
      <w:r w:rsidRPr="00C8718B">
        <w:rPr>
          <w:color w:val="000000" w:themeColor="text1"/>
        </w:rPr>
        <w:t xml:space="preserve">Основним завданням охорони праці є розробка і впровадження організаційних 1 технічних заходів, які б забезпечували попередження травмування та захворювання персоналу при високій ефективності. </w:t>
      </w:r>
      <w:r w:rsidRPr="00C8718B">
        <w:rPr>
          <w:color w:val="000000" w:themeColor="text1"/>
          <w:shd w:val="clear" w:color="auto" w:fill="FFFFFF"/>
        </w:rPr>
        <w:t>Також  факторів виробничого середовища, організаційно-технічних і санітарно-гігієнічних умов, у яких здійснюється трудова діяльність людини, а також системи правових заходів щодо виконання правил техніки безпеки, виробничої санітарії та охорони праці</w:t>
      </w:r>
      <w:r>
        <w:rPr>
          <w:color w:val="000000" w:themeColor="text1"/>
          <w:shd w:val="clear" w:color="auto" w:fill="FFFFFF"/>
        </w:rPr>
        <w:t>.</w:t>
      </w:r>
    </w:p>
    <w:p w:rsidR="00C8718B" w:rsidRPr="00227F1F" w:rsidRDefault="00C8718B" w:rsidP="00C8718B">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Правила роботи з електроприладами були вивішені на видному місці. Згідно з цими правилами ніколи не розкривала електрообладнання та не робила в ньому ремонт, не використовувала електроприлади з ушкодженою ізоляцією, а також не працювала з незаземленим обладнанням</w:t>
      </w:r>
      <w:r>
        <w:rPr>
          <w:rFonts w:ascii="Times New Roman" w:hAnsi="Times New Roman"/>
          <w:sz w:val="28"/>
          <w:szCs w:val="28"/>
          <w:lang w:val="uk-UA"/>
        </w:rPr>
        <w:t xml:space="preserve"> [43]</w:t>
      </w:r>
      <w:r w:rsidRPr="00227F1F">
        <w:rPr>
          <w:rFonts w:ascii="Times New Roman" w:hAnsi="Times New Roman"/>
          <w:sz w:val="28"/>
          <w:szCs w:val="28"/>
          <w:lang w:val="uk-UA"/>
        </w:rPr>
        <w:t>.</w:t>
      </w:r>
    </w:p>
    <w:p w:rsidR="00426B3B" w:rsidRPr="00227F1F" w:rsidRDefault="00426B3B" w:rsidP="00C8718B">
      <w:pPr>
        <w:pStyle w:val="af"/>
        <w:spacing w:line="360" w:lineRule="auto"/>
        <w:ind w:firstLine="567"/>
        <w:jc w:val="both"/>
        <w:rPr>
          <w:rFonts w:ascii="Times New Roman" w:hAnsi="Times New Roman"/>
          <w:sz w:val="28"/>
          <w:szCs w:val="28"/>
          <w:lang w:val="uk-UA"/>
        </w:rPr>
      </w:pPr>
      <w:r w:rsidRPr="00426B3B">
        <w:rPr>
          <w:rFonts w:ascii="Times New Roman" w:hAnsi="Times New Roman"/>
          <w:sz w:val="28"/>
          <w:szCs w:val="28"/>
          <w:lang w:val="uk-UA"/>
        </w:rPr>
        <w:t>Перед початком роботи пристрої перевіряли</w:t>
      </w:r>
      <w:r w:rsidR="00615A54">
        <w:rPr>
          <w:rFonts w:ascii="Times New Roman" w:hAnsi="Times New Roman"/>
          <w:sz w:val="28"/>
          <w:szCs w:val="28"/>
          <w:lang w:val="uk-UA"/>
        </w:rPr>
        <w:t xml:space="preserve"> на</w:t>
      </w:r>
      <w:r w:rsidRPr="00426B3B">
        <w:rPr>
          <w:rFonts w:ascii="Times New Roman" w:hAnsi="Times New Roman"/>
          <w:sz w:val="28"/>
          <w:szCs w:val="28"/>
          <w:lang w:val="uk-UA"/>
        </w:rPr>
        <w:t xml:space="preserve"> справність, перевіряли </w:t>
      </w:r>
      <w:r w:rsidR="00615A54">
        <w:rPr>
          <w:rFonts w:ascii="Times New Roman" w:hAnsi="Times New Roman"/>
          <w:sz w:val="28"/>
          <w:szCs w:val="28"/>
          <w:lang w:val="uk-UA"/>
        </w:rPr>
        <w:t xml:space="preserve">на цілісність дротів </w:t>
      </w:r>
      <w:r w:rsidRPr="00426B3B">
        <w:rPr>
          <w:rFonts w:ascii="Times New Roman" w:hAnsi="Times New Roman"/>
          <w:sz w:val="28"/>
          <w:szCs w:val="28"/>
          <w:lang w:val="uk-UA"/>
        </w:rPr>
        <w:t>, проводили заземлення (занурення) пристроїв,</w:t>
      </w:r>
      <w:r w:rsidR="00615A54">
        <w:rPr>
          <w:rFonts w:ascii="Times New Roman" w:hAnsi="Times New Roman"/>
          <w:sz w:val="28"/>
          <w:szCs w:val="28"/>
          <w:lang w:val="uk-UA"/>
        </w:rPr>
        <w:t xml:space="preserve"> щодо яких це було передбачено інструкцією. Я працювала</w:t>
      </w:r>
      <w:r w:rsidRPr="00426B3B">
        <w:rPr>
          <w:rFonts w:ascii="Times New Roman" w:hAnsi="Times New Roman"/>
          <w:sz w:val="28"/>
          <w:szCs w:val="28"/>
          <w:lang w:val="uk-UA"/>
        </w:rPr>
        <w:t xml:space="preserve"> з усіма при</w:t>
      </w:r>
      <w:r w:rsidR="00615A54">
        <w:rPr>
          <w:rFonts w:ascii="Times New Roman" w:hAnsi="Times New Roman"/>
          <w:sz w:val="28"/>
          <w:szCs w:val="28"/>
          <w:lang w:val="uk-UA"/>
        </w:rPr>
        <w:t xml:space="preserve">ладами в присутності лаборанта </w:t>
      </w:r>
      <w:r w:rsidRPr="00426B3B">
        <w:rPr>
          <w:rFonts w:ascii="Times New Roman" w:hAnsi="Times New Roman"/>
          <w:sz w:val="28"/>
          <w:szCs w:val="28"/>
          <w:lang w:val="uk-UA"/>
        </w:rPr>
        <w:t xml:space="preserve"> і суворо дотр</w:t>
      </w:r>
      <w:r w:rsidR="00615A54">
        <w:rPr>
          <w:rFonts w:ascii="Times New Roman" w:hAnsi="Times New Roman"/>
          <w:sz w:val="28"/>
          <w:szCs w:val="28"/>
          <w:lang w:val="uk-UA"/>
        </w:rPr>
        <w:t>имувала</w:t>
      </w:r>
      <w:r w:rsidRPr="00426B3B">
        <w:rPr>
          <w:rFonts w:ascii="Times New Roman" w:hAnsi="Times New Roman"/>
          <w:sz w:val="28"/>
          <w:szCs w:val="28"/>
          <w:lang w:val="uk-UA"/>
        </w:rPr>
        <w:t xml:space="preserve">ся вказівок та паспортів їхніх виробників. Після закінчення експериментів, а також тоді, коли пристрій тимчасово </w:t>
      </w:r>
      <w:r w:rsidR="00615A54">
        <w:rPr>
          <w:rFonts w:ascii="Times New Roman" w:hAnsi="Times New Roman"/>
          <w:sz w:val="28"/>
          <w:szCs w:val="28"/>
          <w:lang w:val="uk-UA"/>
        </w:rPr>
        <w:t>не використовувався він  був відключений</w:t>
      </w:r>
      <w:r w:rsidRPr="00426B3B">
        <w:rPr>
          <w:rFonts w:ascii="Times New Roman" w:hAnsi="Times New Roman"/>
          <w:sz w:val="28"/>
          <w:szCs w:val="28"/>
          <w:lang w:val="uk-UA"/>
        </w:rPr>
        <w:t xml:space="preserve"> від електромере</w:t>
      </w:r>
      <w:r w:rsidR="00615A54">
        <w:rPr>
          <w:rFonts w:ascii="Times New Roman" w:hAnsi="Times New Roman"/>
          <w:sz w:val="28"/>
          <w:szCs w:val="28"/>
          <w:lang w:val="uk-UA"/>
        </w:rPr>
        <w:t>жі. Застосовувались лише діючі</w:t>
      </w:r>
      <w:r w:rsidRPr="00426B3B">
        <w:rPr>
          <w:rFonts w:ascii="Times New Roman" w:hAnsi="Times New Roman"/>
          <w:sz w:val="28"/>
          <w:szCs w:val="28"/>
          <w:lang w:val="uk-UA"/>
        </w:rPr>
        <w:t xml:space="preserve"> пристрої, </w:t>
      </w:r>
      <w:r w:rsidR="00615A54">
        <w:rPr>
          <w:rFonts w:ascii="Times New Roman" w:hAnsi="Times New Roman"/>
          <w:sz w:val="28"/>
          <w:szCs w:val="28"/>
          <w:lang w:val="uk-UA"/>
        </w:rPr>
        <w:t>які пройшли обов’язкові профілактичні огляди</w:t>
      </w:r>
      <w:r w:rsidRPr="00426B3B">
        <w:rPr>
          <w:rFonts w:ascii="Times New Roman" w:hAnsi="Times New Roman"/>
          <w:sz w:val="28"/>
          <w:szCs w:val="28"/>
          <w:lang w:val="uk-UA"/>
        </w:rPr>
        <w:t xml:space="preserve"> та перевірки.</w:t>
      </w:r>
    </w:p>
    <w:p w:rsidR="00C8718B" w:rsidRPr="00227F1F" w:rsidRDefault="00C8718B" w:rsidP="00C8718B">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Дотримувалась правил протипожежної безпеки. При виникненні  пожежі, в першу чергу, дії повинні бути спрямованні на забезпечення безпеки та евакуації людей. При виявленні пожежі необхідно вимкнути від енергопостачання прилади та обладнання; приступити до гасіння п</w:t>
      </w:r>
      <w:r>
        <w:rPr>
          <w:rFonts w:ascii="Times New Roman" w:hAnsi="Times New Roman"/>
          <w:sz w:val="28"/>
          <w:szCs w:val="28"/>
          <w:lang w:val="uk-UA"/>
        </w:rPr>
        <w:t>ожежі первинними засобами пожежо</w:t>
      </w:r>
      <w:r w:rsidRPr="00227F1F">
        <w:rPr>
          <w:rFonts w:ascii="Times New Roman" w:hAnsi="Times New Roman"/>
          <w:sz w:val="28"/>
          <w:szCs w:val="28"/>
          <w:lang w:val="uk-UA"/>
        </w:rPr>
        <w:t>гасіння,</w:t>
      </w:r>
      <w:r>
        <w:rPr>
          <w:rFonts w:ascii="Times New Roman" w:hAnsi="Times New Roman"/>
          <w:sz w:val="28"/>
          <w:szCs w:val="28"/>
          <w:lang w:val="uk-UA"/>
        </w:rPr>
        <w:t xml:space="preserve"> </w:t>
      </w:r>
      <w:r w:rsidRPr="00227F1F">
        <w:rPr>
          <w:rFonts w:ascii="Times New Roman" w:hAnsi="Times New Roman"/>
          <w:sz w:val="28"/>
          <w:szCs w:val="28"/>
          <w:lang w:val="uk-UA"/>
        </w:rPr>
        <w:t>а при можливості здійснення даних дій, вийти з приміщення,</w:t>
      </w:r>
      <w:r>
        <w:rPr>
          <w:rFonts w:ascii="Times New Roman" w:hAnsi="Times New Roman"/>
          <w:sz w:val="28"/>
          <w:szCs w:val="28"/>
          <w:lang w:val="uk-UA"/>
        </w:rPr>
        <w:t xml:space="preserve"> </w:t>
      </w:r>
      <w:r w:rsidRPr="00227F1F">
        <w:rPr>
          <w:rFonts w:ascii="Times New Roman" w:hAnsi="Times New Roman"/>
          <w:sz w:val="28"/>
          <w:szCs w:val="28"/>
          <w:lang w:val="uk-UA"/>
        </w:rPr>
        <w:lastRenderedPageBreak/>
        <w:t>щільно зачинити за собою двері та вікна щоб запобігти приливу свіжого повітря,</w:t>
      </w:r>
      <w:r>
        <w:rPr>
          <w:rFonts w:ascii="Times New Roman" w:hAnsi="Times New Roman"/>
          <w:sz w:val="28"/>
          <w:szCs w:val="28"/>
          <w:lang w:val="uk-UA"/>
        </w:rPr>
        <w:t xml:space="preserve"> </w:t>
      </w:r>
      <w:r w:rsidRPr="00227F1F">
        <w:rPr>
          <w:rFonts w:ascii="Times New Roman" w:hAnsi="Times New Roman"/>
          <w:sz w:val="28"/>
          <w:szCs w:val="28"/>
          <w:lang w:val="uk-UA"/>
        </w:rPr>
        <w:t>що сприятиме швидкому поширенню вогню. Негайно викликати пожежну  охорону</w:t>
      </w:r>
      <w:r>
        <w:rPr>
          <w:rFonts w:ascii="Times New Roman" w:hAnsi="Times New Roman"/>
          <w:sz w:val="28"/>
          <w:szCs w:val="28"/>
          <w:lang w:val="uk-UA"/>
        </w:rPr>
        <w:t xml:space="preserve"> [44</w:t>
      </w:r>
      <w:r w:rsidRPr="00227F1F">
        <w:rPr>
          <w:rFonts w:ascii="Times New Roman" w:hAnsi="Times New Roman"/>
          <w:sz w:val="28"/>
          <w:szCs w:val="28"/>
          <w:lang w:val="uk-UA"/>
        </w:rPr>
        <w:t>].</w:t>
      </w:r>
    </w:p>
    <w:p w:rsidR="00C8718B" w:rsidRPr="00C8718B" w:rsidRDefault="00C8718B" w:rsidP="00C8718B">
      <w:pPr>
        <w:spacing w:line="360" w:lineRule="auto"/>
        <w:ind w:firstLine="567"/>
        <w:jc w:val="both"/>
      </w:pPr>
      <w:r w:rsidRPr="00A202AC">
        <w:t>Щоб запобігти виникненню нещасних вип</w:t>
      </w:r>
      <w:r>
        <w:t xml:space="preserve">адків, пожеж і вибухів працівникам </w:t>
      </w:r>
      <w:r w:rsidRPr="00A202AC">
        <w:t xml:space="preserve">слід вивчити і чітко виконувати правила з техніки безпеки, виробничої санітарії й пожежної профілактики. </w:t>
      </w:r>
      <w:r w:rsidRPr="00227F1F">
        <w:t xml:space="preserve">З метою запобігання нещасним випадкам в навчальній лабораторії, експерименти треба проводити акуратно, уважно та з достатнім знайомством із приладами, інструментами, властивостями речовин і правилами безпеки робіт. Допуск до </w:t>
      </w:r>
      <w:r>
        <w:t xml:space="preserve">роботи </w:t>
      </w:r>
      <w:r w:rsidRPr="00227F1F">
        <w:t xml:space="preserve"> проводиться після проходження в</w:t>
      </w:r>
      <w:r>
        <w:t>ступного</w:t>
      </w:r>
      <w:r w:rsidRPr="00227F1F">
        <w:t xml:space="preserve"> інструктажу з охорони праці з документальним оформленням у журналі. </w:t>
      </w:r>
      <w:r>
        <w:t>Лаборанти та</w:t>
      </w:r>
      <w:r w:rsidRPr="00227F1F">
        <w:t xml:space="preserve"> повинні бути в спеціальному одязі (халат, окуляри, маска, рукавички) в залежності від виду роботи, </w:t>
      </w:r>
      <w:r>
        <w:t>яка</w:t>
      </w:r>
      <w:r w:rsidRPr="00227F1F">
        <w:t xml:space="preserve"> безпосередньо виконується під час лабораторної роботи. Під час проведення експериментальних робіт, що пов’язані  з використанням хімічних реактивів, газів, необхідно проводити спеціальний інструктаж з для студентів що приймають участь в досліді та обов’язково реєструвати інструктаж у відповідних журналах. Всі прилади, </w:t>
      </w:r>
      <w:r>
        <w:t>які</w:t>
      </w:r>
      <w:r w:rsidRPr="00227F1F">
        <w:t xml:space="preserve"> використовуються в лабораторії повинні бути заземлені. Утримання та використання в лабораторії для наукових та навчальних цілей кислот, горючих рідин, газів і інших матеріалів, що являють собою небезпеку не повинно перевищувати добових норм. В лабораторії пали</w:t>
      </w:r>
      <w:r>
        <w:t>ти заборонено [45</w:t>
      </w:r>
      <w:r w:rsidRPr="00227F1F">
        <w:t>].</w:t>
      </w:r>
    </w:p>
    <w:p w:rsidR="009B6C27" w:rsidRPr="00227F1F" w:rsidRDefault="00615A54" w:rsidP="00BB3CB7">
      <w:pPr>
        <w:pStyle w:val="af"/>
        <w:spacing w:line="360" w:lineRule="auto"/>
        <w:ind w:firstLine="567"/>
        <w:jc w:val="both"/>
        <w:rPr>
          <w:rFonts w:ascii="Times New Roman" w:hAnsi="Times New Roman"/>
          <w:sz w:val="28"/>
          <w:szCs w:val="28"/>
          <w:lang w:val="uk-UA"/>
        </w:rPr>
      </w:pPr>
      <w:r>
        <w:rPr>
          <w:rFonts w:ascii="Times New Roman" w:hAnsi="Times New Roman"/>
          <w:sz w:val="28"/>
          <w:szCs w:val="28"/>
          <w:lang w:val="uk-UA"/>
        </w:rPr>
        <w:t>Основні виробничі небезпечні</w:t>
      </w:r>
      <w:r w:rsidR="009B6C27" w:rsidRPr="00227F1F">
        <w:rPr>
          <w:rFonts w:ascii="Times New Roman" w:hAnsi="Times New Roman"/>
          <w:sz w:val="28"/>
          <w:szCs w:val="28"/>
          <w:lang w:val="uk-UA"/>
        </w:rPr>
        <w:t xml:space="preserve"> фактори при виконанні роботи</w:t>
      </w:r>
      <w:r>
        <w:rPr>
          <w:rFonts w:ascii="Times New Roman" w:hAnsi="Times New Roman"/>
          <w:sz w:val="28"/>
          <w:szCs w:val="28"/>
          <w:lang w:val="uk-UA"/>
        </w:rPr>
        <w:t xml:space="preserve"> у лабораторії </w:t>
      </w:r>
      <w:r w:rsidR="009B6C27" w:rsidRPr="00227F1F">
        <w:rPr>
          <w:rFonts w:ascii="Times New Roman" w:hAnsi="Times New Roman"/>
          <w:sz w:val="28"/>
          <w:szCs w:val="28"/>
          <w:lang w:val="uk-UA"/>
        </w:rPr>
        <w:t xml:space="preserve"> – це електроприлади, хімічні і біологічні мат</w:t>
      </w:r>
      <w:r w:rsidR="009B6C27">
        <w:rPr>
          <w:rFonts w:ascii="Times New Roman" w:hAnsi="Times New Roman"/>
          <w:sz w:val="28"/>
          <w:szCs w:val="28"/>
          <w:lang w:val="uk-UA"/>
        </w:rPr>
        <w:t>еріали</w:t>
      </w:r>
      <w:r>
        <w:rPr>
          <w:rFonts w:ascii="Times New Roman" w:hAnsi="Times New Roman"/>
          <w:sz w:val="28"/>
          <w:szCs w:val="28"/>
          <w:lang w:val="uk-UA"/>
        </w:rPr>
        <w:t>,</w:t>
      </w:r>
      <w:r w:rsidR="009B6C27">
        <w:rPr>
          <w:rFonts w:ascii="Times New Roman" w:hAnsi="Times New Roman"/>
          <w:sz w:val="28"/>
          <w:szCs w:val="28"/>
          <w:lang w:val="uk-UA"/>
        </w:rPr>
        <w:t xml:space="preserve"> а також легкозаймисті й вибухонебез</w:t>
      </w:r>
      <w:r w:rsidR="009B6C27" w:rsidRPr="00227F1F">
        <w:rPr>
          <w:rFonts w:ascii="Times New Roman" w:hAnsi="Times New Roman"/>
          <w:sz w:val="28"/>
          <w:szCs w:val="28"/>
          <w:lang w:val="uk-UA"/>
        </w:rPr>
        <w:t xml:space="preserve">печні </w:t>
      </w:r>
      <w:r>
        <w:rPr>
          <w:rFonts w:ascii="Times New Roman" w:hAnsi="Times New Roman"/>
          <w:sz w:val="28"/>
          <w:szCs w:val="28"/>
          <w:lang w:val="uk-UA"/>
        </w:rPr>
        <w:t>матеріали.</w:t>
      </w:r>
      <w:r w:rsidR="009B6C27" w:rsidRPr="00227F1F">
        <w:rPr>
          <w:rFonts w:ascii="Times New Roman" w:hAnsi="Times New Roman"/>
          <w:sz w:val="28"/>
          <w:szCs w:val="28"/>
          <w:lang w:val="uk-UA"/>
        </w:rPr>
        <w:t xml:space="preserve"> Так як в лабораторії забороняється працювати по одному, тому всі досліди я проводила в присутності лаборанта</w:t>
      </w:r>
      <w:r w:rsidR="00076019">
        <w:rPr>
          <w:rFonts w:ascii="Times New Roman" w:hAnsi="Times New Roman"/>
          <w:sz w:val="28"/>
          <w:szCs w:val="28"/>
          <w:lang w:val="uk-UA"/>
        </w:rPr>
        <w:t xml:space="preserve"> </w:t>
      </w:r>
      <w:r w:rsidR="009B6C27">
        <w:rPr>
          <w:rFonts w:ascii="Times New Roman" w:hAnsi="Times New Roman"/>
          <w:sz w:val="28"/>
          <w:szCs w:val="28"/>
          <w:lang w:val="uk-UA"/>
        </w:rPr>
        <w:t>[</w:t>
      </w:r>
      <w:r w:rsidR="001D1076">
        <w:rPr>
          <w:rFonts w:ascii="Times New Roman" w:hAnsi="Times New Roman"/>
          <w:color w:val="000000" w:themeColor="text1"/>
          <w:sz w:val="28"/>
          <w:szCs w:val="28"/>
          <w:lang w:val="uk-UA"/>
        </w:rPr>
        <w:t>44</w:t>
      </w:r>
      <w:r w:rsidR="009B6C27" w:rsidRPr="00C8718B">
        <w:rPr>
          <w:rFonts w:ascii="Times New Roman" w:hAnsi="Times New Roman"/>
          <w:sz w:val="28"/>
          <w:szCs w:val="28"/>
          <w:lang w:val="uk-UA"/>
        </w:rPr>
        <w:t>].</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 xml:space="preserve">Враховуючи те, що для оформлення даної роботи  неможливо обійтись без комп’ютерної техніки, дотримувалась при роботі певних правил. До роботи на комп’ютері допускаються особи, що пройшли навчання та інструктаж з охорони праці. Усі особи, що працюють на комп’ютері, повинні знати </w:t>
      </w:r>
      <w:r>
        <w:rPr>
          <w:rFonts w:ascii="Times New Roman" w:hAnsi="Times New Roman"/>
          <w:sz w:val="28"/>
          <w:szCs w:val="28"/>
          <w:lang w:val="uk-UA"/>
        </w:rPr>
        <w:t>засоби</w:t>
      </w:r>
      <w:r w:rsidRPr="00227F1F">
        <w:rPr>
          <w:rFonts w:ascii="Times New Roman" w:hAnsi="Times New Roman"/>
          <w:sz w:val="28"/>
          <w:szCs w:val="28"/>
          <w:lang w:val="uk-UA"/>
        </w:rPr>
        <w:t xml:space="preserve"> захисту та прийоми надання першої до</w:t>
      </w:r>
      <w:r>
        <w:rPr>
          <w:rFonts w:ascii="Times New Roman" w:hAnsi="Times New Roman"/>
          <w:sz w:val="28"/>
          <w:szCs w:val="28"/>
          <w:lang w:val="uk-UA"/>
        </w:rPr>
        <w:t xml:space="preserve"> медичної</w:t>
      </w:r>
      <w:r w:rsidRPr="00227F1F">
        <w:rPr>
          <w:rFonts w:ascii="Times New Roman" w:hAnsi="Times New Roman"/>
          <w:sz w:val="28"/>
          <w:szCs w:val="28"/>
          <w:lang w:val="uk-UA"/>
        </w:rPr>
        <w:t xml:space="preserve"> допомоги.</w:t>
      </w:r>
    </w:p>
    <w:p w:rsidR="009B6C27" w:rsidRPr="00227F1F" w:rsidRDefault="009B6C27" w:rsidP="00BB3CB7">
      <w:pPr>
        <w:pStyle w:val="af"/>
        <w:spacing w:line="360" w:lineRule="auto"/>
        <w:ind w:firstLine="567"/>
        <w:jc w:val="both"/>
        <w:rPr>
          <w:rFonts w:ascii="Times New Roman" w:hAnsi="Times New Roman"/>
          <w:sz w:val="28"/>
          <w:szCs w:val="28"/>
          <w:lang w:val="uk-UA"/>
        </w:rPr>
      </w:pPr>
      <w:r>
        <w:rPr>
          <w:rFonts w:ascii="Times New Roman" w:hAnsi="Times New Roman"/>
          <w:sz w:val="28"/>
          <w:szCs w:val="28"/>
          <w:lang w:val="uk-UA"/>
        </w:rPr>
        <w:lastRenderedPageBreak/>
        <w:t>Під’єднання</w:t>
      </w:r>
      <w:r w:rsidRPr="00227F1F">
        <w:rPr>
          <w:rFonts w:ascii="Times New Roman" w:hAnsi="Times New Roman"/>
          <w:sz w:val="28"/>
          <w:szCs w:val="28"/>
          <w:lang w:val="uk-UA"/>
        </w:rPr>
        <w:t xml:space="preserve"> комп’ютерів до електричної мережі здійснюється тільки через спеціально встановлені електричні розетки або вилки із заземленням.</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Площа, що припадає на працюючого з дисплеєм, повинна бути не менше 6,0 м</w:t>
      </w:r>
      <w:r w:rsidRPr="00227F1F">
        <w:rPr>
          <w:rFonts w:ascii="Times New Roman" w:hAnsi="Times New Roman"/>
          <w:sz w:val="28"/>
          <w:szCs w:val="28"/>
          <w:vertAlign w:val="superscript"/>
          <w:lang w:val="uk-UA"/>
        </w:rPr>
        <w:t>2</w:t>
      </w:r>
      <w:r w:rsidRPr="00227F1F">
        <w:rPr>
          <w:rFonts w:ascii="Times New Roman" w:hAnsi="Times New Roman"/>
          <w:sz w:val="28"/>
          <w:szCs w:val="28"/>
          <w:lang w:val="uk-UA"/>
        </w:rPr>
        <w:t>, відстань між робочими  місцями повинна бути не менше 1,50</w:t>
      </w:r>
      <w:r w:rsidR="00076019">
        <w:rPr>
          <w:rFonts w:ascii="Times New Roman" w:hAnsi="Times New Roman"/>
          <w:sz w:val="28"/>
          <w:szCs w:val="28"/>
          <w:lang w:val="uk-UA"/>
        </w:rPr>
        <w:t xml:space="preserve"> </w:t>
      </w:r>
      <w:r w:rsidRPr="00227F1F">
        <w:rPr>
          <w:rFonts w:ascii="Times New Roman" w:hAnsi="Times New Roman"/>
          <w:sz w:val="28"/>
          <w:szCs w:val="28"/>
          <w:lang w:val="uk-UA"/>
        </w:rPr>
        <w:t>м в ряду, і не менше 1,25</w:t>
      </w:r>
      <w:r w:rsidR="00076019">
        <w:rPr>
          <w:rFonts w:ascii="Times New Roman" w:hAnsi="Times New Roman"/>
          <w:sz w:val="28"/>
          <w:szCs w:val="28"/>
          <w:lang w:val="uk-UA"/>
        </w:rPr>
        <w:t xml:space="preserve"> </w:t>
      </w:r>
      <w:r w:rsidRPr="00227F1F">
        <w:rPr>
          <w:rFonts w:ascii="Times New Roman" w:hAnsi="Times New Roman"/>
          <w:sz w:val="28"/>
          <w:szCs w:val="28"/>
          <w:lang w:val="uk-UA"/>
        </w:rPr>
        <w:t xml:space="preserve">м між рядками. В приміщеннях, обладнаних відео терміналом, стіни слід фарбувати фарбами пастельних тонів. Фарбованим поверхням слід </w:t>
      </w:r>
      <w:r>
        <w:rPr>
          <w:rFonts w:ascii="Times New Roman" w:hAnsi="Times New Roman"/>
          <w:sz w:val="28"/>
          <w:szCs w:val="28"/>
          <w:lang w:val="uk-UA"/>
        </w:rPr>
        <w:t>на</w:t>
      </w:r>
      <w:r w:rsidRPr="00227F1F">
        <w:rPr>
          <w:rFonts w:ascii="Times New Roman" w:hAnsi="Times New Roman"/>
          <w:sz w:val="28"/>
          <w:szCs w:val="28"/>
          <w:lang w:val="uk-UA"/>
        </w:rPr>
        <w:t>давати матову фактуру. Допустимі рівні температури повітря в дисплейних залах +22</w:t>
      </w:r>
      <w:r w:rsidR="0017414E">
        <w:rPr>
          <w:rFonts w:ascii="Times New Roman" w:hAnsi="Times New Roman"/>
          <w:sz w:val="28"/>
          <w:szCs w:val="28"/>
          <w:vertAlign w:val="superscript"/>
          <w:lang w:val="uk-UA"/>
        </w:rPr>
        <w:t xml:space="preserve">0 </w:t>
      </w:r>
      <w:r w:rsidRPr="00227F1F">
        <w:rPr>
          <w:rFonts w:ascii="Times New Roman" w:hAnsi="Times New Roman"/>
          <w:sz w:val="28"/>
          <w:szCs w:val="28"/>
          <w:lang w:val="uk-UA"/>
        </w:rPr>
        <w:t>- +24</w:t>
      </w:r>
      <w:r w:rsidRPr="00227F1F">
        <w:rPr>
          <w:rFonts w:ascii="Times New Roman" w:hAnsi="Times New Roman"/>
          <w:sz w:val="28"/>
          <w:szCs w:val="28"/>
          <w:vertAlign w:val="superscript"/>
          <w:lang w:val="uk-UA"/>
        </w:rPr>
        <w:t>0</w:t>
      </w:r>
      <w:r w:rsidRPr="00227F1F">
        <w:rPr>
          <w:rFonts w:ascii="Times New Roman" w:hAnsi="Times New Roman"/>
          <w:sz w:val="28"/>
          <w:szCs w:val="28"/>
          <w:lang w:val="uk-UA"/>
        </w:rPr>
        <w:t>С і швидк</w:t>
      </w:r>
      <w:r>
        <w:rPr>
          <w:rFonts w:ascii="Times New Roman" w:hAnsi="Times New Roman"/>
          <w:sz w:val="28"/>
          <w:szCs w:val="28"/>
          <w:lang w:val="uk-UA"/>
        </w:rPr>
        <w:t>ість</w:t>
      </w:r>
      <w:r w:rsidRPr="00227F1F">
        <w:rPr>
          <w:rFonts w:ascii="Times New Roman" w:hAnsi="Times New Roman"/>
          <w:sz w:val="28"/>
          <w:szCs w:val="28"/>
          <w:lang w:val="uk-UA"/>
        </w:rPr>
        <w:t xml:space="preserve"> руху повітря не менше 0,2</w:t>
      </w:r>
      <w:r w:rsidR="00076019">
        <w:rPr>
          <w:rFonts w:ascii="Times New Roman" w:hAnsi="Times New Roman"/>
          <w:sz w:val="28"/>
          <w:szCs w:val="28"/>
          <w:lang w:val="uk-UA"/>
        </w:rPr>
        <w:t xml:space="preserve"> </w:t>
      </w:r>
      <w:r w:rsidRPr="00227F1F">
        <w:rPr>
          <w:rFonts w:ascii="Times New Roman" w:hAnsi="Times New Roman"/>
          <w:sz w:val="28"/>
          <w:szCs w:val="28"/>
          <w:lang w:val="uk-UA"/>
        </w:rPr>
        <w:t>м/с.</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Щоб запобігти   впливу  шкідливих променів не сідала ближче до екрану ніж 50-70</w:t>
      </w:r>
      <w:r w:rsidR="00076019">
        <w:rPr>
          <w:rFonts w:ascii="Times New Roman" w:hAnsi="Times New Roman"/>
          <w:sz w:val="28"/>
          <w:szCs w:val="28"/>
          <w:lang w:val="uk-UA"/>
        </w:rPr>
        <w:t xml:space="preserve"> </w:t>
      </w:r>
      <w:r w:rsidRPr="00227F1F">
        <w:rPr>
          <w:rFonts w:ascii="Times New Roman" w:hAnsi="Times New Roman"/>
          <w:sz w:val="28"/>
          <w:szCs w:val="28"/>
          <w:lang w:val="uk-UA"/>
        </w:rPr>
        <w:t>см,</w:t>
      </w:r>
      <w:r>
        <w:rPr>
          <w:rFonts w:ascii="Times New Roman" w:hAnsi="Times New Roman"/>
          <w:sz w:val="28"/>
          <w:szCs w:val="28"/>
          <w:lang w:val="uk-UA"/>
        </w:rPr>
        <w:t xml:space="preserve"> </w:t>
      </w:r>
      <w:r w:rsidRPr="00227F1F">
        <w:rPr>
          <w:rFonts w:ascii="Times New Roman" w:hAnsi="Times New Roman"/>
          <w:sz w:val="28"/>
          <w:szCs w:val="28"/>
          <w:lang w:val="uk-UA"/>
        </w:rPr>
        <w:t>це високочастотні електромагнітні  випромінювання,</w:t>
      </w:r>
      <w:r>
        <w:rPr>
          <w:rFonts w:ascii="Times New Roman" w:hAnsi="Times New Roman"/>
          <w:sz w:val="28"/>
          <w:szCs w:val="28"/>
          <w:lang w:val="uk-UA"/>
        </w:rPr>
        <w:t xml:space="preserve"> </w:t>
      </w:r>
      <w:r w:rsidRPr="00227F1F">
        <w:rPr>
          <w:rFonts w:ascii="Times New Roman" w:hAnsi="Times New Roman"/>
          <w:sz w:val="28"/>
          <w:szCs w:val="28"/>
          <w:lang w:val="uk-UA"/>
        </w:rPr>
        <w:t>що виникають в процесі одержання зображення  на екрані монітору.</w:t>
      </w:r>
    </w:p>
    <w:p w:rsidR="0012088D" w:rsidRPr="00227F1F" w:rsidRDefault="0012088D" w:rsidP="00BB3CB7">
      <w:pPr>
        <w:pStyle w:val="af"/>
        <w:spacing w:line="360" w:lineRule="auto"/>
        <w:ind w:firstLine="567"/>
        <w:jc w:val="both"/>
        <w:rPr>
          <w:rFonts w:ascii="Times New Roman" w:hAnsi="Times New Roman"/>
          <w:sz w:val="28"/>
          <w:szCs w:val="28"/>
          <w:lang w:val="uk-UA"/>
        </w:rPr>
      </w:pPr>
      <w:r>
        <w:rPr>
          <w:rFonts w:ascii="Times New Roman" w:hAnsi="Times New Roman"/>
          <w:sz w:val="28"/>
          <w:szCs w:val="28"/>
          <w:lang w:val="uk-UA"/>
        </w:rPr>
        <w:t>Тривала робота з комп'ютером призводить</w:t>
      </w:r>
      <w:r w:rsidRPr="0012088D">
        <w:rPr>
          <w:rFonts w:ascii="Times New Roman" w:hAnsi="Times New Roman"/>
          <w:sz w:val="28"/>
          <w:szCs w:val="28"/>
          <w:lang w:val="uk-UA"/>
        </w:rPr>
        <w:t xml:space="preserve"> до іонізації приміщення позитивні і негативні іонами, через кожну годину 20 хвилин робила перерви. В цей час провітрювалася кімната. Так я</w:t>
      </w:r>
      <w:r>
        <w:rPr>
          <w:rFonts w:ascii="Times New Roman" w:hAnsi="Times New Roman"/>
          <w:sz w:val="28"/>
          <w:szCs w:val="28"/>
          <w:lang w:val="uk-UA"/>
        </w:rPr>
        <w:t xml:space="preserve">к зазвичай з комп'ютером працюють </w:t>
      </w:r>
      <w:r w:rsidRPr="0012088D">
        <w:rPr>
          <w:rFonts w:ascii="Times New Roman" w:hAnsi="Times New Roman"/>
          <w:sz w:val="28"/>
          <w:szCs w:val="28"/>
          <w:lang w:val="uk-UA"/>
        </w:rPr>
        <w:t xml:space="preserve"> </w:t>
      </w:r>
      <w:r>
        <w:rPr>
          <w:rFonts w:ascii="Times New Roman" w:hAnsi="Times New Roman"/>
          <w:sz w:val="28"/>
          <w:szCs w:val="28"/>
          <w:lang w:val="uk-UA"/>
        </w:rPr>
        <w:t>тривало у фіксованій позі, я практикувала під час перерви фізичні вправи і виправ</w:t>
      </w:r>
      <w:r w:rsidRPr="0012088D">
        <w:rPr>
          <w:rFonts w:ascii="Times New Roman" w:hAnsi="Times New Roman"/>
          <w:sz w:val="28"/>
          <w:szCs w:val="28"/>
          <w:lang w:val="uk-UA"/>
        </w:rPr>
        <w:t xml:space="preserve"> </w:t>
      </w:r>
      <w:r>
        <w:rPr>
          <w:rFonts w:ascii="Times New Roman" w:hAnsi="Times New Roman"/>
          <w:sz w:val="28"/>
          <w:szCs w:val="28"/>
          <w:lang w:val="uk-UA"/>
        </w:rPr>
        <w:t xml:space="preserve">и </w:t>
      </w:r>
      <w:r w:rsidRPr="0012088D">
        <w:rPr>
          <w:rFonts w:ascii="Times New Roman" w:hAnsi="Times New Roman"/>
          <w:sz w:val="28"/>
          <w:szCs w:val="28"/>
          <w:lang w:val="uk-UA"/>
        </w:rPr>
        <w:t>для очей.</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При виникненні  аварійної ситуації металоконструкції ЕОМ опинилася під напругою. При доторканні до неї відчувається проходження струму. При спалахуванні проводки в середині апаратури  - необхідн</w:t>
      </w:r>
      <w:r w:rsidR="000B6A1A">
        <w:rPr>
          <w:rFonts w:ascii="Times New Roman" w:hAnsi="Times New Roman"/>
          <w:sz w:val="28"/>
          <w:szCs w:val="28"/>
          <w:lang w:val="uk-UA"/>
        </w:rPr>
        <w:t>о вимкнут</w:t>
      </w:r>
      <w:r w:rsidRPr="00227F1F">
        <w:rPr>
          <w:rFonts w:ascii="Times New Roman" w:hAnsi="Times New Roman"/>
          <w:sz w:val="28"/>
          <w:szCs w:val="28"/>
          <w:lang w:val="uk-UA"/>
        </w:rPr>
        <w:t>и вилку</w:t>
      </w:r>
      <w:r w:rsidR="000B6A1A">
        <w:rPr>
          <w:rFonts w:ascii="Times New Roman" w:hAnsi="Times New Roman"/>
          <w:sz w:val="28"/>
          <w:szCs w:val="28"/>
          <w:lang w:val="uk-UA"/>
        </w:rPr>
        <w:t xml:space="preserve"> з розетки</w:t>
      </w:r>
      <w:r w:rsidRPr="00227F1F">
        <w:rPr>
          <w:rFonts w:ascii="Times New Roman" w:hAnsi="Times New Roman"/>
          <w:sz w:val="28"/>
          <w:szCs w:val="28"/>
          <w:lang w:val="uk-UA"/>
        </w:rPr>
        <w:t xml:space="preserve">. При необхідності гасіння пожежі використати вогнегасник. При виникненні аварійної ситуації повідомити </w:t>
      </w:r>
      <w:r>
        <w:rPr>
          <w:rFonts w:ascii="Times New Roman" w:hAnsi="Times New Roman"/>
          <w:sz w:val="28"/>
          <w:szCs w:val="28"/>
          <w:lang w:val="uk-UA"/>
        </w:rPr>
        <w:t>керівника, або представника кафедри</w:t>
      </w:r>
      <w:r w:rsidRPr="00227F1F">
        <w:rPr>
          <w:rFonts w:ascii="Times New Roman" w:hAnsi="Times New Roman"/>
          <w:sz w:val="28"/>
          <w:szCs w:val="28"/>
          <w:lang w:val="uk-UA"/>
        </w:rPr>
        <w:t>. Після закінчення робіт необхідно від’єднати апаратуру від електромережі.</w:t>
      </w:r>
    </w:p>
    <w:p w:rsidR="009B6C27" w:rsidRPr="00227F1F" w:rsidRDefault="00A432C0" w:rsidP="00BB3CB7">
      <w:pPr>
        <w:spacing w:line="360" w:lineRule="auto"/>
        <w:ind w:firstLine="567"/>
        <w:jc w:val="both"/>
      </w:pPr>
      <w:r>
        <w:t>Лаборанти</w:t>
      </w:r>
      <w:r w:rsidR="009B6C27" w:rsidRPr="00227F1F">
        <w:t xml:space="preserve"> повинні одягти спеціальний одяг і отримати  дозвіл на виконання роботи. Не дозволяється знаходитись в лабораторії у верхньому одязі. Перевірити захисне заземлення (занулення) на приладах, котрі будуть задіяні у роботі. Упевнитись в наявності засобів гасіння вогню і надання першої долікарської допомоги. Перед початком роботи уважно ознайомитись із правилами безпеки робіт, обладнанням та отримати дозвіл викладача розпочати  роботу</w:t>
      </w:r>
      <w:r w:rsidR="00076019">
        <w:rPr>
          <w:lang w:val="ru-RU"/>
        </w:rPr>
        <w:t xml:space="preserve"> </w:t>
      </w:r>
      <w:r w:rsidR="009B6C27">
        <w:t>[</w:t>
      </w:r>
      <w:r w:rsidR="00C8718B">
        <w:t>43, 45</w:t>
      </w:r>
      <w:r w:rsidR="009B6C27" w:rsidRPr="00227F1F">
        <w:t xml:space="preserve">]. </w:t>
      </w:r>
    </w:p>
    <w:p w:rsidR="00A432C0"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lastRenderedPageBreak/>
        <w:t xml:space="preserve">У лабораторії ніколи не працювала </w:t>
      </w:r>
      <w:r>
        <w:rPr>
          <w:rFonts w:ascii="Times New Roman" w:hAnsi="Times New Roman"/>
          <w:sz w:val="28"/>
          <w:szCs w:val="28"/>
          <w:lang w:val="uk-UA"/>
        </w:rPr>
        <w:t>наодинці</w:t>
      </w:r>
      <w:r w:rsidRPr="00227F1F">
        <w:rPr>
          <w:rFonts w:ascii="Times New Roman" w:hAnsi="Times New Roman"/>
          <w:sz w:val="28"/>
          <w:szCs w:val="28"/>
          <w:lang w:val="uk-UA"/>
        </w:rPr>
        <w:t>, так як наявність другої особи необхідна для надання доп</w:t>
      </w:r>
      <w:r w:rsidR="00A432C0">
        <w:rPr>
          <w:rFonts w:ascii="Times New Roman" w:hAnsi="Times New Roman"/>
          <w:sz w:val="28"/>
          <w:szCs w:val="28"/>
          <w:lang w:val="uk-UA"/>
        </w:rPr>
        <w:t>омоги при нещасних  випадках.</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У лабораторії використовувала при роботі</w:t>
      </w:r>
      <w:r>
        <w:rPr>
          <w:rFonts w:ascii="Times New Roman" w:hAnsi="Times New Roman"/>
          <w:sz w:val="28"/>
          <w:szCs w:val="28"/>
          <w:lang w:val="uk-UA"/>
        </w:rPr>
        <w:t>,</w:t>
      </w:r>
      <w:r w:rsidRPr="00227F1F">
        <w:rPr>
          <w:rFonts w:ascii="Times New Roman" w:hAnsi="Times New Roman"/>
          <w:sz w:val="28"/>
          <w:szCs w:val="28"/>
          <w:lang w:val="uk-UA"/>
        </w:rPr>
        <w:t xml:space="preserve"> як колективні</w:t>
      </w:r>
      <w:r>
        <w:rPr>
          <w:rFonts w:ascii="Times New Roman" w:hAnsi="Times New Roman"/>
          <w:sz w:val="28"/>
          <w:szCs w:val="28"/>
          <w:lang w:val="uk-UA"/>
        </w:rPr>
        <w:t>,</w:t>
      </w:r>
      <w:r w:rsidRPr="00227F1F">
        <w:rPr>
          <w:rFonts w:ascii="Times New Roman" w:hAnsi="Times New Roman"/>
          <w:sz w:val="28"/>
          <w:szCs w:val="28"/>
          <w:lang w:val="uk-UA"/>
        </w:rPr>
        <w:t xml:space="preserve"> так і індивідуальні засоби та заходи. Працювала у лабораторії у зручному одязі, який не стримував рухів,</w:t>
      </w:r>
      <w:r>
        <w:rPr>
          <w:rFonts w:ascii="Times New Roman" w:hAnsi="Times New Roman"/>
          <w:sz w:val="28"/>
          <w:szCs w:val="28"/>
          <w:lang w:val="uk-UA"/>
        </w:rPr>
        <w:t xml:space="preserve"> </w:t>
      </w:r>
      <w:r w:rsidRPr="00227F1F">
        <w:rPr>
          <w:rFonts w:ascii="Times New Roman" w:hAnsi="Times New Roman"/>
          <w:sz w:val="28"/>
          <w:szCs w:val="28"/>
          <w:lang w:val="uk-UA"/>
        </w:rPr>
        <w:t>мала свій окремий рушник для витирання рук, індивідуальні окуляри для захисту попадання різного хімічного матеріалу в очі. Уся апаратура, хімічні матеріали та посуд у якому ми проводили дослідження використовувалась усіма працівниками нашої лабораторії та являл</w:t>
      </w:r>
      <w:r>
        <w:rPr>
          <w:rFonts w:ascii="Times New Roman" w:hAnsi="Times New Roman"/>
          <w:sz w:val="28"/>
          <w:szCs w:val="28"/>
          <w:lang w:val="uk-UA"/>
        </w:rPr>
        <w:t>и</w:t>
      </w:r>
      <w:r w:rsidRPr="00227F1F">
        <w:rPr>
          <w:rFonts w:ascii="Times New Roman" w:hAnsi="Times New Roman"/>
          <w:sz w:val="28"/>
          <w:szCs w:val="28"/>
          <w:lang w:val="uk-UA"/>
        </w:rPr>
        <w:t>ся колективним засобами. Лабораторія</w:t>
      </w:r>
      <w:r>
        <w:rPr>
          <w:rFonts w:ascii="Times New Roman" w:hAnsi="Times New Roman"/>
          <w:sz w:val="28"/>
          <w:szCs w:val="28"/>
          <w:lang w:val="uk-UA"/>
        </w:rPr>
        <w:t xml:space="preserve"> </w:t>
      </w:r>
      <w:r w:rsidRPr="005C3427">
        <w:rPr>
          <w:rFonts w:ascii="Times New Roman" w:hAnsi="Times New Roman"/>
          <w:sz w:val="28"/>
          <w:szCs w:val="28"/>
          <w:lang w:val="uk-UA"/>
        </w:rPr>
        <w:t>–</w:t>
      </w:r>
      <w:r>
        <w:rPr>
          <w:rFonts w:ascii="Times New Roman" w:hAnsi="Times New Roman"/>
          <w:sz w:val="28"/>
          <w:szCs w:val="28"/>
          <w:lang w:val="uk-UA"/>
        </w:rPr>
        <w:t xml:space="preserve"> </w:t>
      </w:r>
      <w:r w:rsidRPr="00227F1F">
        <w:rPr>
          <w:rFonts w:ascii="Times New Roman" w:hAnsi="Times New Roman"/>
          <w:sz w:val="28"/>
          <w:szCs w:val="28"/>
          <w:lang w:val="uk-UA"/>
        </w:rPr>
        <w:t>це окремне приміщення, в ньому формується свій мікроклімат, який впливає на здоров’я людини. Під оптимальними мікрокліматичними умовами  розуміють такі сполучення  характеристик мікроклімату,</w:t>
      </w:r>
      <w:r>
        <w:rPr>
          <w:rFonts w:ascii="Times New Roman" w:hAnsi="Times New Roman"/>
          <w:sz w:val="28"/>
          <w:szCs w:val="28"/>
          <w:lang w:val="uk-UA"/>
        </w:rPr>
        <w:t xml:space="preserve"> </w:t>
      </w:r>
      <w:r w:rsidRPr="00227F1F">
        <w:rPr>
          <w:rFonts w:ascii="Times New Roman" w:hAnsi="Times New Roman"/>
          <w:sz w:val="28"/>
          <w:szCs w:val="28"/>
          <w:lang w:val="uk-UA"/>
        </w:rPr>
        <w:t>які забезпечують при систематичній дії нормальне функціонування  організму не напружуючи механізми терморегуляції. Показники, які характеризують мікроклімат: відносна вологість повітря, температура повітря, швидкість руху повітря, атмосферний тиск</w:t>
      </w:r>
      <w:r w:rsidR="00A432C0">
        <w:rPr>
          <w:rFonts w:ascii="Times New Roman" w:hAnsi="Times New Roman"/>
          <w:sz w:val="28"/>
          <w:szCs w:val="28"/>
          <w:lang w:val="uk-UA"/>
        </w:rPr>
        <w:t xml:space="preserve"> </w:t>
      </w:r>
      <w:r>
        <w:rPr>
          <w:rFonts w:ascii="Times New Roman" w:hAnsi="Times New Roman"/>
          <w:sz w:val="28"/>
          <w:szCs w:val="28"/>
          <w:lang w:val="uk-UA"/>
        </w:rPr>
        <w:t>[</w:t>
      </w:r>
      <w:r w:rsidR="001D1076">
        <w:rPr>
          <w:rFonts w:ascii="Times New Roman" w:hAnsi="Times New Roman"/>
          <w:sz w:val="28"/>
          <w:szCs w:val="28"/>
          <w:lang w:val="uk-UA"/>
        </w:rPr>
        <w:t>43</w:t>
      </w:r>
      <w:r w:rsidR="00C8718B">
        <w:rPr>
          <w:rFonts w:ascii="Times New Roman" w:hAnsi="Times New Roman"/>
          <w:sz w:val="28"/>
          <w:szCs w:val="28"/>
          <w:lang w:val="uk-UA"/>
        </w:rPr>
        <w:t>, 44</w:t>
      </w:r>
      <w:r w:rsidRPr="00227F1F">
        <w:rPr>
          <w:rFonts w:ascii="Times New Roman" w:hAnsi="Times New Roman"/>
          <w:sz w:val="28"/>
          <w:szCs w:val="28"/>
          <w:lang w:val="uk-UA"/>
        </w:rPr>
        <w:t>].</w:t>
      </w:r>
    </w:p>
    <w:p w:rsidR="0012088D" w:rsidRPr="00227F1F" w:rsidRDefault="0012088D" w:rsidP="00BB3CB7">
      <w:pPr>
        <w:pStyle w:val="af"/>
        <w:spacing w:line="360" w:lineRule="auto"/>
        <w:ind w:firstLine="567"/>
        <w:jc w:val="both"/>
        <w:rPr>
          <w:rFonts w:ascii="Times New Roman" w:hAnsi="Times New Roman"/>
          <w:sz w:val="28"/>
          <w:szCs w:val="28"/>
          <w:lang w:val="uk-UA"/>
        </w:rPr>
      </w:pPr>
      <w:r>
        <w:rPr>
          <w:rFonts w:ascii="Times New Roman" w:hAnsi="Times New Roman"/>
          <w:sz w:val="28"/>
          <w:szCs w:val="28"/>
          <w:lang w:val="uk-UA"/>
        </w:rPr>
        <w:t>Температура повітря була оптимальна</w:t>
      </w:r>
      <w:r w:rsidRPr="0012088D">
        <w:rPr>
          <w:rFonts w:ascii="Times New Roman" w:hAnsi="Times New Roman"/>
          <w:sz w:val="28"/>
          <w:szCs w:val="28"/>
          <w:lang w:val="uk-UA"/>
        </w:rPr>
        <w:t xml:space="preserve"> (18-20 ° С). Відхилення температури може призводити до порушень роботи органі</w:t>
      </w:r>
      <w:r>
        <w:rPr>
          <w:rFonts w:ascii="Times New Roman" w:hAnsi="Times New Roman"/>
          <w:sz w:val="28"/>
          <w:szCs w:val="28"/>
          <w:lang w:val="uk-UA"/>
        </w:rPr>
        <w:t>зму людини. Відносна вологість п</w:t>
      </w:r>
      <w:r w:rsidRPr="0012088D">
        <w:rPr>
          <w:rFonts w:ascii="Times New Roman" w:hAnsi="Times New Roman"/>
          <w:sz w:val="28"/>
          <w:szCs w:val="28"/>
          <w:lang w:val="uk-UA"/>
        </w:rPr>
        <w:t>овіт</w:t>
      </w:r>
      <w:r>
        <w:rPr>
          <w:rFonts w:ascii="Times New Roman" w:hAnsi="Times New Roman"/>
          <w:sz w:val="28"/>
          <w:szCs w:val="28"/>
          <w:lang w:val="uk-UA"/>
        </w:rPr>
        <w:t>ря була</w:t>
      </w:r>
      <w:r w:rsidRPr="0012088D">
        <w:rPr>
          <w:rFonts w:ascii="Times New Roman" w:hAnsi="Times New Roman"/>
          <w:sz w:val="28"/>
          <w:szCs w:val="28"/>
          <w:lang w:val="uk-UA"/>
        </w:rPr>
        <w:t xml:space="preserve"> як у навколишньому середовище. При підвищення відносної вологості існує ймовірність порушення тепловіддачі і зниження працездатності людини. Оптимальна швидкість руху повітря в приміщеннях - 0,25-0,3м / с.</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Атмосферний тиск в лабораторії такий, як і в навколишньому середовищі. Оптимальним вважають атмосферний тиск-</w:t>
      </w:r>
      <w:r w:rsidR="00370124">
        <w:rPr>
          <w:rFonts w:ascii="Times New Roman" w:hAnsi="Times New Roman"/>
          <w:sz w:val="28"/>
          <w:szCs w:val="28"/>
          <w:lang w:val="uk-UA"/>
        </w:rPr>
        <w:t>760</w:t>
      </w:r>
      <w:r>
        <w:rPr>
          <w:rFonts w:ascii="Times New Roman" w:hAnsi="Times New Roman"/>
          <w:sz w:val="28"/>
          <w:szCs w:val="28"/>
          <w:lang w:val="uk-UA"/>
        </w:rPr>
        <w:t xml:space="preserve"> </w:t>
      </w:r>
      <w:r w:rsidRPr="009B6C27">
        <w:rPr>
          <w:rFonts w:ascii="Times New Roman" w:hAnsi="Times New Roman"/>
          <w:sz w:val="28"/>
          <w:szCs w:val="28"/>
          <w:lang w:val="uk-UA"/>
        </w:rPr>
        <w:t>мм.рт</w:t>
      </w:r>
      <w:r w:rsidRPr="00227F1F">
        <w:rPr>
          <w:rFonts w:ascii="Times New Roman" w:hAnsi="Times New Roman"/>
          <w:sz w:val="28"/>
          <w:szCs w:val="28"/>
          <w:lang w:val="uk-UA"/>
        </w:rPr>
        <w:t xml:space="preserve">. ст. Людина же може виконувати роботу в інтервалі 550-950 </w:t>
      </w:r>
      <w:r>
        <w:rPr>
          <w:rFonts w:ascii="Times New Roman" w:hAnsi="Times New Roman"/>
          <w:sz w:val="28"/>
          <w:szCs w:val="28"/>
          <w:lang w:val="uk-UA"/>
        </w:rPr>
        <w:t xml:space="preserve"> </w:t>
      </w:r>
      <w:r w:rsidRPr="00227F1F">
        <w:rPr>
          <w:rFonts w:ascii="Times New Roman" w:hAnsi="Times New Roman"/>
          <w:sz w:val="28"/>
          <w:szCs w:val="28"/>
          <w:lang w:val="uk-UA"/>
        </w:rPr>
        <w:t>мм.рт.ст.</w:t>
      </w:r>
    </w:p>
    <w:p w:rsidR="0012088D" w:rsidRPr="00227F1F" w:rsidRDefault="0012088D" w:rsidP="00D06F95">
      <w:pPr>
        <w:pStyle w:val="af"/>
        <w:spacing w:line="360" w:lineRule="auto"/>
        <w:ind w:firstLine="567"/>
        <w:jc w:val="both"/>
        <w:rPr>
          <w:rFonts w:ascii="Times New Roman" w:hAnsi="Times New Roman"/>
          <w:sz w:val="28"/>
          <w:szCs w:val="28"/>
          <w:lang w:val="uk-UA"/>
        </w:rPr>
      </w:pPr>
      <w:r w:rsidRPr="0012088D">
        <w:rPr>
          <w:rFonts w:ascii="Times New Roman" w:hAnsi="Times New Roman"/>
          <w:sz w:val="28"/>
          <w:szCs w:val="28"/>
          <w:lang w:val="uk-UA"/>
        </w:rPr>
        <w:t>Важливу роль при роботі в лабораторії</w:t>
      </w:r>
      <w:r w:rsidR="00D06F95">
        <w:rPr>
          <w:rFonts w:ascii="Times New Roman" w:hAnsi="Times New Roman"/>
          <w:sz w:val="28"/>
          <w:szCs w:val="28"/>
          <w:lang w:val="uk-UA"/>
        </w:rPr>
        <w:t xml:space="preserve"> має провітрювання. Склад п</w:t>
      </w:r>
      <w:r w:rsidRPr="0012088D">
        <w:rPr>
          <w:rFonts w:ascii="Times New Roman" w:hAnsi="Times New Roman"/>
          <w:sz w:val="28"/>
          <w:szCs w:val="28"/>
          <w:lang w:val="uk-UA"/>
        </w:rPr>
        <w:t>овітря</w:t>
      </w:r>
      <w:r w:rsidR="00D06F95">
        <w:rPr>
          <w:rFonts w:ascii="Times New Roman" w:hAnsi="Times New Roman"/>
          <w:sz w:val="28"/>
          <w:szCs w:val="28"/>
          <w:lang w:val="uk-UA"/>
        </w:rPr>
        <w:t xml:space="preserve"> має бути таким</w:t>
      </w:r>
      <w:r w:rsidRPr="0012088D">
        <w:rPr>
          <w:rFonts w:ascii="Times New Roman" w:hAnsi="Times New Roman"/>
          <w:sz w:val="28"/>
          <w:szCs w:val="28"/>
          <w:lang w:val="uk-UA"/>
        </w:rPr>
        <w:t>: кисень - 20,93%; вуглекислий газ</w:t>
      </w:r>
      <w:r w:rsidR="00D06F95">
        <w:rPr>
          <w:rFonts w:ascii="Times New Roman" w:hAnsi="Times New Roman"/>
          <w:sz w:val="28"/>
          <w:szCs w:val="28"/>
          <w:lang w:val="uk-UA"/>
        </w:rPr>
        <w:t xml:space="preserve"> </w:t>
      </w:r>
      <w:r w:rsidRPr="0012088D">
        <w:rPr>
          <w:rFonts w:ascii="Times New Roman" w:hAnsi="Times New Roman"/>
          <w:sz w:val="28"/>
          <w:szCs w:val="28"/>
          <w:lang w:val="uk-UA"/>
        </w:rPr>
        <w:t>-</w:t>
      </w:r>
      <w:r w:rsidR="00D06F95">
        <w:rPr>
          <w:rFonts w:ascii="Times New Roman" w:hAnsi="Times New Roman"/>
          <w:sz w:val="28"/>
          <w:szCs w:val="28"/>
          <w:lang w:val="uk-UA"/>
        </w:rPr>
        <w:t xml:space="preserve"> </w:t>
      </w:r>
      <w:r w:rsidRPr="0012088D">
        <w:rPr>
          <w:rFonts w:ascii="Times New Roman" w:hAnsi="Times New Roman"/>
          <w:sz w:val="28"/>
          <w:szCs w:val="28"/>
          <w:lang w:val="uk-UA"/>
        </w:rPr>
        <w:t>0,04%; азот - 78%; інертні гази</w:t>
      </w:r>
      <w:r w:rsidR="00D06F95">
        <w:rPr>
          <w:rFonts w:ascii="Times New Roman" w:hAnsi="Times New Roman"/>
          <w:sz w:val="28"/>
          <w:szCs w:val="28"/>
          <w:lang w:val="uk-UA"/>
        </w:rPr>
        <w:t xml:space="preserve"> </w:t>
      </w:r>
      <w:r w:rsidRPr="0012088D">
        <w:rPr>
          <w:rFonts w:ascii="Times New Roman" w:hAnsi="Times New Roman"/>
          <w:sz w:val="28"/>
          <w:szCs w:val="28"/>
          <w:lang w:val="uk-UA"/>
        </w:rPr>
        <w:t>-</w:t>
      </w:r>
      <w:r w:rsidR="00D06F95">
        <w:rPr>
          <w:rFonts w:ascii="Times New Roman" w:hAnsi="Times New Roman"/>
          <w:sz w:val="28"/>
          <w:szCs w:val="28"/>
          <w:lang w:val="uk-UA"/>
        </w:rPr>
        <w:t xml:space="preserve"> </w:t>
      </w:r>
      <w:r w:rsidRPr="0012088D">
        <w:rPr>
          <w:rFonts w:ascii="Times New Roman" w:hAnsi="Times New Roman"/>
          <w:sz w:val="28"/>
          <w:szCs w:val="28"/>
          <w:lang w:val="uk-UA"/>
        </w:rPr>
        <w:t xml:space="preserve">0,94%. Провітрювання </w:t>
      </w:r>
      <w:r w:rsidR="00D06F95">
        <w:rPr>
          <w:rFonts w:ascii="Times New Roman" w:hAnsi="Times New Roman"/>
          <w:sz w:val="28"/>
          <w:szCs w:val="28"/>
          <w:lang w:val="uk-UA"/>
        </w:rPr>
        <w:t xml:space="preserve">– </w:t>
      </w:r>
      <w:r w:rsidRPr="0012088D">
        <w:rPr>
          <w:rFonts w:ascii="Times New Roman" w:hAnsi="Times New Roman"/>
          <w:sz w:val="28"/>
          <w:szCs w:val="28"/>
          <w:lang w:val="uk-UA"/>
        </w:rPr>
        <w:t xml:space="preserve">для відновлення концентрації кисню в </w:t>
      </w:r>
      <w:r w:rsidR="00D06F95">
        <w:rPr>
          <w:rFonts w:ascii="Times New Roman" w:hAnsi="Times New Roman"/>
          <w:sz w:val="28"/>
          <w:szCs w:val="28"/>
          <w:lang w:val="uk-UA"/>
        </w:rPr>
        <w:t>закритому приміщенні</w:t>
      </w:r>
      <w:r w:rsidRPr="0012088D">
        <w:rPr>
          <w:rFonts w:ascii="Times New Roman" w:hAnsi="Times New Roman"/>
          <w:sz w:val="28"/>
          <w:szCs w:val="28"/>
          <w:lang w:val="uk-UA"/>
        </w:rPr>
        <w:t xml:space="preserve"> і для зниження концентрації вуглекислого газу. Щоб запобігти переохолодженню та пов'язаних з цим захворювань</w:t>
      </w:r>
      <w:r w:rsidR="00D06F95">
        <w:rPr>
          <w:rFonts w:ascii="Times New Roman" w:hAnsi="Times New Roman"/>
          <w:sz w:val="28"/>
          <w:szCs w:val="28"/>
          <w:lang w:val="uk-UA"/>
        </w:rPr>
        <w:t xml:space="preserve"> не повинно бути протягів</w:t>
      </w:r>
      <w:r w:rsidRPr="0012088D">
        <w:rPr>
          <w:rFonts w:ascii="Times New Roman" w:hAnsi="Times New Roman"/>
          <w:sz w:val="28"/>
          <w:szCs w:val="28"/>
          <w:lang w:val="uk-UA"/>
        </w:rPr>
        <w:t>.</w:t>
      </w:r>
    </w:p>
    <w:p w:rsidR="00D06F95" w:rsidRPr="00227F1F" w:rsidRDefault="00D06F95" w:rsidP="00BB3CB7">
      <w:pPr>
        <w:pStyle w:val="af"/>
        <w:spacing w:line="360" w:lineRule="auto"/>
        <w:ind w:firstLine="567"/>
        <w:jc w:val="both"/>
        <w:rPr>
          <w:rFonts w:ascii="Times New Roman" w:hAnsi="Times New Roman"/>
          <w:sz w:val="28"/>
          <w:szCs w:val="28"/>
          <w:lang w:val="uk-UA"/>
        </w:rPr>
      </w:pPr>
      <w:r w:rsidRPr="00D06F95">
        <w:rPr>
          <w:rFonts w:ascii="Times New Roman" w:hAnsi="Times New Roman"/>
          <w:sz w:val="28"/>
          <w:szCs w:val="28"/>
          <w:lang w:val="uk-UA"/>
        </w:rPr>
        <w:t xml:space="preserve">Освітлення - використання світлової енергії сонця і штучного освітлення для забезпечення нормального зорового сприйняття. Світло необхідно для </w:t>
      </w:r>
      <w:r w:rsidRPr="00D06F95">
        <w:rPr>
          <w:rFonts w:ascii="Times New Roman" w:hAnsi="Times New Roman"/>
          <w:sz w:val="28"/>
          <w:szCs w:val="28"/>
          <w:lang w:val="uk-UA"/>
        </w:rPr>
        <w:lastRenderedPageBreak/>
        <w:t>збереження здоров'я і для підтримки високої продуктивності праці. При виконанні своєї роботи використовувала природне і штучне освітлення. Природне - створюється природними джерелами - сонячними променями. Штучне-створюється електроприладами. Відповідно до норми ос</w:t>
      </w:r>
      <w:r>
        <w:rPr>
          <w:rFonts w:ascii="Times New Roman" w:hAnsi="Times New Roman"/>
          <w:sz w:val="28"/>
          <w:szCs w:val="28"/>
          <w:lang w:val="uk-UA"/>
        </w:rPr>
        <w:t>вітлення повинно бути 400 лк., а</w:t>
      </w:r>
      <w:r w:rsidRPr="00D06F95">
        <w:rPr>
          <w:rFonts w:ascii="Times New Roman" w:hAnsi="Times New Roman"/>
          <w:sz w:val="28"/>
          <w:szCs w:val="28"/>
          <w:lang w:val="uk-UA"/>
        </w:rPr>
        <w:t>ле можуть бути зміни цього показника в залежності від роботи. Допустимі мікрокліматичні ум</w:t>
      </w:r>
      <w:r>
        <w:rPr>
          <w:rFonts w:ascii="Times New Roman" w:hAnsi="Times New Roman"/>
          <w:sz w:val="28"/>
          <w:szCs w:val="28"/>
          <w:lang w:val="uk-UA"/>
        </w:rPr>
        <w:t>ови не п</w:t>
      </w:r>
      <w:r w:rsidRPr="00D06F95">
        <w:rPr>
          <w:rFonts w:ascii="Times New Roman" w:hAnsi="Times New Roman"/>
          <w:sz w:val="28"/>
          <w:szCs w:val="28"/>
          <w:lang w:val="uk-UA"/>
        </w:rPr>
        <w:t>овинні порушувати стан здоров'я людини. Працювала в лабораторії в комфортних умовах.</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При роботі з хімічними реактивами обов’язковий спецодяг (халат з бавовняної тканини) згідно ст. 163 кодексу законів про працю України і ДНАОП 0.00-4.26-96</w:t>
      </w:r>
      <w:r w:rsidR="00C8718B">
        <w:rPr>
          <w:rFonts w:ascii="Times New Roman" w:hAnsi="Times New Roman"/>
          <w:sz w:val="28"/>
          <w:szCs w:val="28"/>
          <w:lang w:val="uk-UA"/>
        </w:rPr>
        <w:t xml:space="preserve"> </w:t>
      </w:r>
      <w:r>
        <w:rPr>
          <w:rFonts w:ascii="Times New Roman" w:hAnsi="Times New Roman"/>
          <w:sz w:val="28"/>
          <w:szCs w:val="28"/>
          <w:lang w:val="uk-UA"/>
        </w:rPr>
        <w:t>[</w:t>
      </w:r>
      <w:r w:rsidR="001D1076">
        <w:rPr>
          <w:rFonts w:ascii="Times New Roman" w:hAnsi="Times New Roman"/>
          <w:sz w:val="28"/>
          <w:szCs w:val="28"/>
          <w:lang w:val="uk-UA"/>
        </w:rPr>
        <w:t>43</w:t>
      </w:r>
      <w:r>
        <w:rPr>
          <w:rFonts w:ascii="Times New Roman" w:hAnsi="Times New Roman"/>
          <w:sz w:val="28"/>
          <w:szCs w:val="28"/>
          <w:lang w:val="uk-UA"/>
        </w:rPr>
        <w:t>,</w:t>
      </w:r>
      <w:r w:rsidR="00C8718B">
        <w:rPr>
          <w:rFonts w:ascii="Times New Roman" w:hAnsi="Times New Roman"/>
          <w:sz w:val="28"/>
          <w:szCs w:val="28"/>
          <w:lang w:val="uk-UA"/>
        </w:rPr>
        <w:t xml:space="preserve"> 45</w:t>
      </w:r>
      <w:r w:rsidRPr="00227F1F">
        <w:rPr>
          <w:rFonts w:ascii="Times New Roman" w:hAnsi="Times New Roman"/>
          <w:sz w:val="28"/>
          <w:szCs w:val="28"/>
          <w:lang w:val="uk-UA"/>
        </w:rPr>
        <w:t>].</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У тканині не повинно бути добавок синтетичних волокон,тому що у випадку займання оплавлені частини халату важко видалити з одягу</w:t>
      </w:r>
      <w:r w:rsidR="00A01537">
        <w:rPr>
          <w:rFonts w:ascii="Times New Roman" w:hAnsi="Times New Roman"/>
          <w:sz w:val="28"/>
          <w:szCs w:val="28"/>
          <w:lang w:val="uk-UA"/>
        </w:rPr>
        <w:t xml:space="preserve"> </w:t>
      </w:r>
      <w:r w:rsidRPr="00A01537">
        <w:rPr>
          <w:rFonts w:ascii="Times New Roman" w:hAnsi="Times New Roman"/>
          <w:sz w:val="28"/>
          <w:szCs w:val="28"/>
          <w:lang w:val="uk-UA"/>
        </w:rPr>
        <w:t>[</w:t>
      </w:r>
      <w:r w:rsidR="005C103D" w:rsidRPr="00A01537">
        <w:rPr>
          <w:rFonts w:ascii="Times New Roman" w:hAnsi="Times New Roman"/>
          <w:sz w:val="28"/>
          <w:szCs w:val="28"/>
          <w:lang w:val="uk-UA"/>
        </w:rPr>
        <w:t>43, 44</w:t>
      </w:r>
      <w:r w:rsidRPr="00A01537">
        <w:rPr>
          <w:rFonts w:ascii="Times New Roman" w:hAnsi="Times New Roman"/>
          <w:sz w:val="28"/>
          <w:szCs w:val="28"/>
          <w:lang w:val="uk-UA"/>
        </w:rPr>
        <w:t>]</w:t>
      </w:r>
      <w:r w:rsidRPr="00227F1F">
        <w:rPr>
          <w:rFonts w:ascii="Times New Roman" w:hAnsi="Times New Roman"/>
          <w:sz w:val="28"/>
          <w:szCs w:val="28"/>
          <w:lang w:val="uk-UA"/>
        </w:rPr>
        <w:t>.</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При проведенні дослідів у лабораторії застосовується хімічний посуд: загального і спеціального призначення, і мірний. Дуже часто використовуються пробірки. Неприпустимо, щоб пробірка була наповнена до країв, щоб уникнути вихлюпування і попадання рідин на шкіру експериментатора. Зовсім неприпустимо закривати пробірку пальцем і струшувати її в такому виді, оскільки можна зашкодити шкіру пальця чи одержати опік. При нагріванні відкритий кінець пробірки повинен бути звернений убік від працюючого і від сусідів по столу, щоб уникнути попадання на шкіру чи в очі випадково виплеснутої рідини. При митті посуду треба стежити за тим, щоб йорж не вдарявся об дно і стінки посуду, тому що так можна вибити дно чи проломити стінку і поранитися. У раковини не можна виливати і викидати концентровані розчини кислот і лугів</w:t>
      </w:r>
      <w:r>
        <w:rPr>
          <w:rFonts w:ascii="Times New Roman" w:hAnsi="Times New Roman"/>
          <w:sz w:val="28"/>
          <w:szCs w:val="28"/>
          <w:lang w:val="uk-UA"/>
        </w:rPr>
        <w:t>,</w:t>
      </w:r>
      <w:r w:rsidRPr="00227F1F">
        <w:rPr>
          <w:rFonts w:ascii="Times New Roman" w:hAnsi="Times New Roman"/>
          <w:sz w:val="28"/>
          <w:szCs w:val="28"/>
          <w:lang w:val="uk-UA"/>
        </w:rPr>
        <w:t xml:space="preserve"> отруйні речовини і т.п. При виливані в раковини таких речовин можливе їхнє випаровування й отруєння повітря лабораторії. Концентровані кислоти і луги необхідно попередньо сильно розбавити чи нейтралізувати, щоб уникнути руйнування каналізаційної мережі</w:t>
      </w:r>
      <w:r w:rsidR="00C8718B">
        <w:rPr>
          <w:rFonts w:ascii="Times New Roman" w:hAnsi="Times New Roman"/>
          <w:sz w:val="28"/>
          <w:szCs w:val="28"/>
          <w:lang w:val="uk-UA"/>
        </w:rPr>
        <w:t xml:space="preserve"> </w:t>
      </w:r>
      <w:r>
        <w:rPr>
          <w:rFonts w:ascii="Times New Roman" w:hAnsi="Times New Roman"/>
          <w:sz w:val="28"/>
          <w:szCs w:val="28"/>
          <w:lang w:val="uk-UA"/>
        </w:rPr>
        <w:t>[</w:t>
      </w:r>
      <w:r w:rsidR="00AF2F9A">
        <w:rPr>
          <w:rFonts w:ascii="Times New Roman" w:hAnsi="Times New Roman"/>
          <w:sz w:val="28"/>
          <w:szCs w:val="28"/>
          <w:lang w:val="uk-UA"/>
        </w:rPr>
        <w:fldChar w:fldCharType="begin"/>
      </w:r>
      <w:r>
        <w:rPr>
          <w:rFonts w:ascii="Times New Roman" w:hAnsi="Times New Roman"/>
          <w:sz w:val="28"/>
          <w:szCs w:val="28"/>
          <w:lang w:val="uk-UA"/>
        </w:rPr>
        <w:instrText xml:space="preserve"> REF _Ref292325307 \r \h </w:instrText>
      </w:r>
      <w:r w:rsidR="00AF2F9A">
        <w:rPr>
          <w:rFonts w:ascii="Times New Roman" w:hAnsi="Times New Roman"/>
          <w:sz w:val="28"/>
          <w:szCs w:val="28"/>
          <w:lang w:val="uk-UA"/>
        </w:rPr>
      </w:r>
      <w:r w:rsidR="00AF2F9A">
        <w:rPr>
          <w:rFonts w:ascii="Times New Roman" w:hAnsi="Times New Roman"/>
          <w:sz w:val="28"/>
          <w:szCs w:val="28"/>
          <w:lang w:val="uk-UA"/>
        </w:rPr>
        <w:fldChar w:fldCharType="separate"/>
      </w:r>
      <w:r w:rsidR="00C8718B">
        <w:rPr>
          <w:rFonts w:ascii="Times New Roman" w:hAnsi="Times New Roman"/>
          <w:sz w:val="28"/>
          <w:szCs w:val="28"/>
          <w:lang w:val="uk-UA"/>
        </w:rPr>
        <w:t>4</w:t>
      </w:r>
      <w:r>
        <w:rPr>
          <w:rFonts w:ascii="Times New Roman" w:hAnsi="Times New Roman"/>
          <w:sz w:val="28"/>
          <w:szCs w:val="28"/>
          <w:lang w:val="uk-UA"/>
        </w:rPr>
        <w:t>4</w:t>
      </w:r>
      <w:r w:rsidR="00AF2F9A">
        <w:rPr>
          <w:rFonts w:ascii="Times New Roman" w:hAnsi="Times New Roman"/>
          <w:sz w:val="28"/>
          <w:szCs w:val="28"/>
          <w:lang w:val="uk-UA"/>
        </w:rPr>
        <w:fldChar w:fldCharType="end"/>
      </w:r>
      <w:r>
        <w:rPr>
          <w:rFonts w:ascii="Times New Roman" w:hAnsi="Times New Roman"/>
          <w:sz w:val="28"/>
          <w:szCs w:val="28"/>
          <w:lang w:val="uk-UA"/>
        </w:rPr>
        <w:t>,</w:t>
      </w:r>
      <w:r w:rsidR="00C8718B">
        <w:rPr>
          <w:rFonts w:ascii="Times New Roman" w:hAnsi="Times New Roman"/>
          <w:sz w:val="28"/>
          <w:szCs w:val="28"/>
          <w:lang w:val="uk-UA"/>
        </w:rPr>
        <w:t xml:space="preserve"> 45</w:t>
      </w:r>
      <w:r w:rsidRPr="00227F1F">
        <w:rPr>
          <w:rFonts w:ascii="Times New Roman" w:hAnsi="Times New Roman"/>
          <w:sz w:val="28"/>
          <w:szCs w:val="28"/>
          <w:lang w:val="uk-UA"/>
        </w:rPr>
        <w:t>].</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 xml:space="preserve"> </w:t>
      </w:r>
      <w:r>
        <w:rPr>
          <w:rFonts w:ascii="Times New Roman" w:hAnsi="Times New Roman"/>
          <w:sz w:val="28"/>
          <w:szCs w:val="28"/>
          <w:lang w:val="uk-UA"/>
        </w:rPr>
        <w:t>Всі легкозаймисті й вибухонебез</w:t>
      </w:r>
      <w:r w:rsidRPr="00227F1F">
        <w:rPr>
          <w:rFonts w:ascii="Times New Roman" w:hAnsi="Times New Roman"/>
          <w:sz w:val="28"/>
          <w:szCs w:val="28"/>
          <w:lang w:val="uk-UA"/>
        </w:rPr>
        <w:t>печні  реактиви та матеріали зберігаються у герметичній шафі; луги й кислоти знаходяться окремо  одне від одного. Легкі рідини містяться у хімічному посуді, що щільно закривається</w:t>
      </w:r>
      <w:r w:rsidR="00C8718B">
        <w:rPr>
          <w:rFonts w:ascii="Times New Roman" w:hAnsi="Times New Roman"/>
          <w:sz w:val="28"/>
          <w:szCs w:val="28"/>
          <w:lang w:val="uk-UA"/>
        </w:rPr>
        <w:t xml:space="preserve"> </w:t>
      </w:r>
      <w:r>
        <w:rPr>
          <w:rFonts w:ascii="Times New Roman" w:hAnsi="Times New Roman"/>
          <w:sz w:val="28"/>
          <w:szCs w:val="28"/>
          <w:lang w:val="uk-UA"/>
        </w:rPr>
        <w:t>[</w:t>
      </w:r>
      <w:r w:rsidR="004D5DE3">
        <w:rPr>
          <w:rFonts w:ascii="Times New Roman" w:hAnsi="Times New Roman"/>
          <w:sz w:val="28"/>
          <w:szCs w:val="28"/>
          <w:lang w:val="uk-UA"/>
        </w:rPr>
        <w:t>46</w:t>
      </w:r>
      <w:r w:rsidRPr="00227F1F">
        <w:rPr>
          <w:rFonts w:ascii="Times New Roman" w:hAnsi="Times New Roman"/>
          <w:sz w:val="28"/>
          <w:szCs w:val="28"/>
          <w:lang w:val="uk-UA"/>
        </w:rPr>
        <w:t>].</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lastRenderedPageBreak/>
        <w:t>При проведенні дослідження працювала у гумових рукавичках,мила руки після проведення експерименту, так як досліджуванні могли мати шкірні захворювання. Дослід пов’язан</w:t>
      </w:r>
      <w:r>
        <w:rPr>
          <w:rFonts w:ascii="Times New Roman" w:hAnsi="Times New Roman"/>
          <w:sz w:val="28"/>
          <w:szCs w:val="28"/>
          <w:lang w:val="uk-UA"/>
        </w:rPr>
        <w:t>ий</w:t>
      </w:r>
      <w:r w:rsidRPr="00227F1F">
        <w:rPr>
          <w:rFonts w:ascii="Times New Roman" w:hAnsi="Times New Roman"/>
          <w:sz w:val="28"/>
          <w:szCs w:val="28"/>
          <w:lang w:val="uk-UA"/>
        </w:rPr>
        <w:t xml:space="preserve"> з застосуванням функціональних проб, які здатні викликати перевантаження організму і загострення прихованих форм хронічних захворювань</w:t>
      </w:r>
      <w:r w:rsidR="00C8718B">
        <w:rPr>
          <w:rFonts w:ascii="Times New Roman" w:hAnsi="Times New Roman"/>
          <w:sz w:val="28"/>
          <w:szCs w:val="28"/>
          <w:lang w:val="uk-UA"/>
        </w:rPr>
        <w:t xml:space="preserve"> </w:t>
      </w:r>
      <w:r>
        <w:rPr>
          <w:rFonts w:ascii="Times New Roman" w:hAnsi="Times New Roman"/>
          <w:sz w:val="28"/>
          <w:szCs w:val="28"/>
          <w:lang w:val="uk-UA"/>
        </w:rPr>
        <w:t>[</w:t>
      </w:r>
      <w:r w:rsidR="001D1076">
        <w:rPr>
          <w:rFonts w:ascii="Times New Roman" w:hAnsi="Times New Roman"/>
          <w:sz w:val="28"/>
          <w:szCs w:val="28"/>
          <w:lang w:val="uk-UA"/>
        </w:rPr>
        <w:t>45</w:t>
      </w:r>
      <w:r w:rsidRPr="00227F1F">
        <w:rPr>
          <w:rFonts w:ascii="Times New Roman" w:hAnsi="Times New Roman"/>
          <w:sz w:val="28"/>
          <w:szCs w:val="28"/>
          <w:lang w:val="uk-UA"/>
        </w:rPr>
        <w:t>].</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При проведені досліджень використовувала світловий мікроскоп. З метою  уникнення перевантаження очей, що може привести до погіршення гостроти зору, уникала тривалого контакту з мікроскопом. Після підрахунку кожної формули  крові  робила короткочасні перерви для відпочинку й зорової гімнастики</w:t>
      </w:r>
      <w:r w:rsidR="00C8718B">
        <w:rPr>
          <w:rFonts w:ascii="Times New Roman" w:hAnsi="Times New Roman"/>
          <w:sz w:val="28"/>
          <w:szCs w:val="28"/>
          <w:lang w:val="uk-UA"/>
        </w:rPr>
        <w:t xml:space="preserve"> </w:t>
      </w:r>
      <w:r>
        <w:rPr>
          <w:rFonts w:ascii="Times New Roman" w:hAnsi="Times New Roman"/>
          <w:sz w:val="28"/>
          <w:szCs w:val="28"/>
          <w:lang w:val="uk-UA"/>
        </w:rPr>
        <w:t>[</w:t>
      </w:r>
      <w:r w:rsidR="00C8718B">
        <w:rPr>
          <w:rFonts w:ascii="Times New Roman" w:hAnsi="Times New Roman"/>
          <w:sz w:val="28"/>
          <w:szCs w:val="28"/>
          <w:lang w:val="uk-UA"/>
        </w:rPr>
        <w:t>44</w:t>
      </w:r>
      <w:r>
        <w:rPr>
          <w:rFonts w:ascii="Times New Roman" w:hAnsi="Times New Roman"/>
          <w:sz w:val="28"/>
          <w:szCs w:val="28"/>
          <w:lang w:val="uk-UA"/>
        </w:rPr>
        <w:t>,</w:t>
      </w:r>
      <w:r w:rsidR="00392C79">
        <w:rPr>
          <w:rFonts w:ascii="Times New Roman" w:hAnsi="Times New Roman"/>
          <w:sz w:val="28"/>
          <w:szCs w:val="28"/>
          <w:lang w:val="uk-UA"/>
        </w:rPr>
        <w:t xml:space="preserve"> </w:t>
      </w:r>
      <w:r w:rsidR="00D365DA">
        <w:rPr>
          <w:rFonts w:ascii="Times New Roman" w:hAnsi="Times New Roman"/>
          <w:sz w:val="28"/>
          <w:szCs w:val="28"/>
          <w:lang w:val="uk-UA"/>
        </w:rPr>
        <w:t>47</w:t>
      </w:r>
      <w:r w:rsidRPr="00227F1F">
        <w:rPr>
          <w:rFonts w:ascii="Times New Roman" w:hAnsi="Times New Roman"/>
          <w:sz w:val="28"/>
          <w:szCs w:val="28"/>
          <w:lang w:val="uk-UA"/>
        </w:rPr>
        <w:t>].</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При роботі з сироваткою крові можливе її потрапляння на шкіру, одяг, слизові оболонки. Всі біологічні рідини треба сприймати як потенційно заражені ВІЛ-інфекцію, тому згідно приказу № 120 МОЗ України від 20.05.2000р розроблена перша допомога при цих випадках.</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 xml:space="preserve">Так при потраплянні сироватки на халат, його негайно потрібно  зняти і замочити у дезінфікуючому розчині на 1 годину. Таким дез. розчином може бути 0,5% р-н дезактину, </w:t>
      </w:r>
      <w:r w:rsidR="0058611D">
        <w:rPr>
          <w:rFonts w:ascii="Times New Roman" w:hAnsi="Times New Roman"/>
          <w:sz w:val="28"/>
          <w:szCs w:val="28"/>
          <w:lang w:val="uk-UA"/>
        </w:rPr>
        <w:t>0,05% розчину</w:t>
      </w:r>
      <w:r w:rsidRPr="00227F1F">
        <w:rPr>
          <w:rFonts w:ascii="Times New Roman" w:hAnsi="Times New Roman"/>
          <w:sz w:val="28"/>
          <w:szCs w:val="28"/>
          <w:lang w:val="uk-UA"/>
        </w:rPr>
        <w:t xml:space="preserve"> бактоліну.</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Якщо ж сироватка потрапил</w:t>
      </w:r>
      <w:r>
        <w:rPr>
          <w:rFonts w:ascii="Times New Roman" w:hAnsi="Times New Roman"/>
          <w:sz w:val="28"/>
          <w:szCs w:val="28"/>
          <w:lang w:val="uk-UA"/>
        </w:rPr>
        <w:t xml:space="preserve">а на шкіру, то потрібно провести </w:t>
      </w:r>
      <w:r w:rsidR="00370124">
        <w:rPr>
          <w:rFonts w:ascii="Times New Roman" w:hAnsi="Times New Roman"/>
          <w:sz w:val="28"/>
          <w:szCs w:val="28"/>
          <w:lang w:val="uk-UA"/>
        </w:rPr>
        <w:t>дезінфекцію</w:t>
      </w:r>
      <w:r w:rsidRPr="00227F1F">
        <w:rPr>
          <w:rFonts w:ascii="Times New Roman" w:hAnsi="Times New Roman"/>
          <w:sz w:val="28"/>
          <w:szCs w:val="28"/>
          <w:lang w:val="uk-UA"/>
        </w:rPr>
        <w:t xml:space="preserve"> ур</w:t>
      </w:r>
      <w:r>
        <w:rPr>
          <w:rFonts w:ascii="Times New Roman" w:hAnsi="Times New Roman"/>
          <w:sz w:val="28"/>
          <w:szCs w:val="28"/>
          <w:lang w:val="uk-UA"/>
        </w:rPr>
        <w:t xml:space="preserve">аженої ділянки </w:t>
      </w:r>
      <w:r w:rsidRPr="00227F1F">
        <w:rPr>
          <w:rFonts w:ascii="Times New Roman" w:hAnsi="Times New Roman"/>
          <w:sz w:val="28"/>
          <w:szCs w:val="28"/>
          <w:lang w:val="uk-UA"/>
        </w:rPr>
        <w:t>– це може бути 70</w:t>
      </w:r>
      <w:r w:rsidRPr="00227F1F">
        <w:rPr>
          <w:rFonts w:ascii="Times New Roman" w:hAnsi="Times New Roman"/>
          <w:sz w:val="28"/>
          <w:szCs w:val="28"/>
          <w:vertAlign w:val="superscript"/>
          <w:lang w:val="uk-UA"/>
        </w:rPr>
        <w:t>о</w:t>
      </w:r>
      <w:r w:rsidR="00392C79">
        <w:rPr>
          <w:rFonts w:ascii="Times New Roman" w:hAnsi="Times New Roman"/>
          <w:sz w:val="28"/>
          <w:szCs w:val="28"/>
          <w:lang w:val="uk-UA"/>
        </w:rPr>
        <w:t xml:space="preserve"> спирт, 3% р-н перекисі водню, 5</w:t>
      </w:r>
      <w:r w:rsidRPr="00227F1F">
        <w:rPr>
          <w:rFonts w:ascii="Times New Roman" w:hAnsi="Times New Roman"/>
          <w:sz w:val="28"/>
          <w:szCs w:val="28"/>
          <w:lang w:val="uk-UA"/>
        </w:rPr>
        <w:t>% р-н йоду. Потім промити шкіру двократно під проточною водою з милом, висушити стерильним рушником і знову</w:t>
      </w:r>
      <w:r>
        <w:rPr>
          <w:rFonts w:ascii="Times New Roman" w:hAnsi="Times New Roman"/>
          <w:sz w:val="28"/>
          <w:szCs w:val="28"/>
          <w:lang w:val="uk-UA"/>
        </w:rPr>
        <w:t xml:space="preserve"> </w:t>
      </w:r>
      <w:r w:rsidR="00370124">
        <w:rPr>
          <w:rFonts w:ascii="Times New Roman" w:hAnsi="Times New Roman"/>
          <w:sz w:val="28"/>
          <w:szCs w:val="28"/>
          <w:lang w:val="uk-UA"/>
        </w:rPr>
        <w:t>продезінфікувати</w:t>
      </w:r>
      <w:r w:rsidR="00FE7E45">
        <w:rPr>
          <w:rFonts w:ascii="Times New Roman" w:hAnsi="Times New Roman"/>
          <w:sz w:val="28"/>
          <w:szCs w:val="28"/>
          <w:lang w:val="uk-UA"/>
        </w:rPr>
        <w:t xml:space="preserve"> </w:t>
      </w:r>
      <w:r w:rsidR="00D365DA">
        <w:rPr>
          <w:rFonts w:ascii="Times New Roman" w:hAnsi="Times New Roman"/>
          <w:sz w:val="28"/>
          <w:szCs w:val="28"/>
          <w:lang w:val="uk-UA"/>
        </w:rPr>
        <w:t>[48</w:t>
      </w:r>
      <w:r w:rsidR="00FE7E45" w:rsidRPr="00FE7E45">
        <w:rPr>
          <w:rFonts w:ascii="Times New Roman" w:hAnsi="Times New Roman"/>
          <w:sz w:val="28"/>
          <w:szCs w:val="28"/>
          <w:lang w:val="uk-UA"/>
        </w:rPr>
        <w:t>].</w:t>
      </w:r>
    </w:p>
    <w:p w:rsidR="009B6C27" w:rsidRPr="00227F1F" w:rsidRDefault="009B6C27" w:rsidP="00BB3CB7">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При потраплянні сироватки на слизові оболонки очей потрібно промити очі великою кількістю води і закапати 30 % р-н альбуциду, якщо ж сироватка потрапила на слизові оболонки ротової порожнин</w:t>
      </w:r>
      <w:r w:rsidR="00DB62F1">
        <w:rPr>
          <w:rFonts w:ascii="Times New Roman" w:hAnsi="Times New Roman"/>
          <w:sz w:val="28"/>
          <w:szCs w:val="28"/>
          <w:lang w:val="uk-UA"/>
        </w:rPr>
        <w:t>и, потрібно прополоскати рот 70</w:t>
      </w:r>
      <w:r w:rsidRPr="00227F1F">
        <w:rPr>
          <w:rFonts w:ascii="Times New Roman" w:hAnsi="Times New Roman"/>
          <w:sz w:val="28"/>
          <w:szCs w:val="28"/>
          <w:lang w:val="uk-UA"/>
        </w:rPr>
        <w:t>% спиртом. Про всі випадки аварій потрібно повідомляти керівництву підприємства</w:t>
      </w:r>
      <w:r w:rsidR="00FE7E45">
        <w:rPr>
          <w:rFonts w:ascii="Times New Roman" w:hAnsi="Times New Roman"/>
          <w:sz w:val="28"/>
          <w:szCs w:val="28"/>
          <w:lang w:val="uk-UA"/>
        </w:rPr>
        <w:t xml:space="preserve"> </w:t>
      </w:r>
      <w:r w:rsidRPr="00227F1F">
        <w:rPr>
          <w:rFonts w:ascii="Times New Roman" w:hAnsi="Times New Roman"/>
          <w:sz w:val="28"/>
          <w:szCs w:val="28"/>
          <w:lang w:val="uk-UA"/>
        </w:rPr>
        <w:t>.</w:t>
      </w:r>
    </w:p>
    <w:p w:rsidR="00C8718B" w:rsidRDefault="009B6C27" w:rsidP="00C8718B">
      <w:pPr>
        <w:spacing w:line="360" w:lineRule="auto"/>
        <w:ind w:firstLine="567"/>
        <w:jc w:val="both"/>
      </w:pPr>
      <w:r w:rsidRPr="00A202AC">
        <w:t>В лабораторіях та кабінетах необхідно розміщати тільки необхідні меблі, а також прилади, обладнання, речі та інше, які повинні зберігатись на стаціонарно установл</w:t>
      </w:r>
      <w:r w:rsidR="00C8718B">
        <w:t>ених стійках. Після закінчення</w:t>
      </w:r>
      <w:r w:rsidRPr="00A202AC">
        <w:t xml:space="preserve"> всі </w:t>
      </w:r>
      <w:r>
        <w:t>вибухонебез</w:t>
      </w:r>
      <w:r w:rsidRPr="00A202AC">
        <w:t xml:space="preserve">печні  матеріали і обладнання повинні бути прибрані в спеціально відведені і </w:t>
      </w:r>
      <w:r w:rsidRPr="00A202AC">
        <w:lastRenderedPageBreak/>
        <w:t xml:space="preserve">обладнані приміщення. </w:t>
      </w:r>
      <w:r w:rsidRPr="00227F1F">
        <w:t>Число робочих місць в приміщен</w:t>
      </w:r>
      <w:r>
        <w:t>нях</w:t>
      </w:r>
      <w:r w:rsidRPr="00227F1F">
        <w:t xml:space="preserve"> не повинно перевищувати граничної нормативної  наповнюваності груп, яка встановлена нормами проектування. Приміщення повинні підтримуватись в чистоті. Електричні світильники повинні бути обладнані захисними прозорими розсіювачами світла. Настільні лампи, радіоприймачі, обчислювальні машини і т.п. дозволяється включати в мережу за допомогою штепсельних з’єднань промислового виробництва. Всі електроустановки повинні мати захист від струму короткого замикання та інших відхилень від нормальних режимів роботи, що можуть привести до виникнення пожежі. Переносні електросвітильники повинні бути напругою не вище 36 В, виконані з дотрим</w:t>
      </w:r>
      <w:r w:rsidR="004D5DE3">
        <w:t>анням правил електробезпечності [49</w:t>
      </w:r>
      <w:r w:rsidR="004D5DE3" w:rsidRPr="00227F1F">
        <w:t>].</w:t>
      </w:r>
      <w:r w:rsidRPr="00227F1F">
        <w:t xml:space="preserve"> </w:t>
      </w:r>
    </w:p>
    <w:p w:rsidR="00C8718B" w:rsidRDefault="009B6C27" w:rsidP="00C8718B">
      <w:pPr>
        <w:spacing w:line="360" w:lineRule="auto"/>
        <w:ind w:firstLine="567"/>
        <w:jc w:val="both"/>
      </w:pPr>
      <w:r w:rsidRPr="00227F1F">
        <w:t>Співробітники повинні знати пожежну безпеку хімічних речовин та матеріалів, які використовуються в навчальному та науковому процесах, способи їх гасіння і дотримуватись правил безпеки при роботі з ними. Забороняється користуватись відкритим вогнем та легкозаймистими матеріалами. Всі роботи , пов’язані з можливістю виділення токсичних і вибухо</w:t>
      </w:r>
      <w:r>
        <w:t>небез</w:t>
      </w:r>
      <w:r w:rsidRPr="00227F1F">
        <w:t>печних пару і газу, повинні проводитись тільки в витяжних шафах, обладнаних вентиляцією. Відпрацьовані ЛЗР і ГР необхідно збирати в спеціальну герметичну тару, яка в кінці роботи видаляєть</w:t>
      </w:r>
      <w:r w:rsidR="00C8718B">
        <w:t xml:space="preserve">ся з приміщення для утилізації. </w:t>
      </w:r>
      <w:r w:rsidRPr="00227F1F">
        <w:t>Виходячи з приміщення не забувайте: ви</w:t>
      </w:r>
      <w:r>
        <w:t>микати</w:t>
      </w:r>
      <w:r w:rsidRPr="00227F1F">
        <w:t xml:space="preserve"> освітлення, електроприлади і електроустаткування, перевіряти відсутність диму чи запаху горілого, закривати приміщення н</w:t>
      </w:r>
      <w:r>
        <w:t>а</w:t>
      </w:r>
      <w:r w:rsidRPr="00227F1F">
        <w:t xml:space="preserve"> замок</w:t>
      </w:r>
      <w:r w:rsidR="004D5DE3">
        <w:t xml:space="preserve"> [50</w:t>
      </w:r>
      <w:r w:rsidR="00C8718B" w:rsidRPr="00227F1F">
        <w:t>].</w:t>
      </w:r>
      <w:bookmarkStart w:id="15" w:name="_Toc356426177"/>
      <w:bookmarkStart w:id="16" w:name="_Toc410511127"/>
      <w:bookmarkStart w:id="17" w:name="_Toc410511537"/>
    </w:p>
    <w:p w:rsidR="00E0738E" w:rsidRPr="00E0738E" w:rsidRDefault="00E0738E" w:rsidP="00E0738E">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У разі виникнення напруги на корпусах на обладнання, яке використовується, треба вимкнути мережу чи прилад. При попаданні під дію електричного струму працюючого студента, треба негайно вимкнути напругу, звільнити його з-під дії струму та надати першу долікарську допомогу. При виникненні пожежі, знати місце знаходження засобів пожежогасіння, вміти використовувати вуглекислотний або порошковий вогнегасник та різні підручні засоби. У всіх випадках виникнення екстремальних ситуацій треба вміти надати першу долікарську допомогу</w:t>
      </w:r>
      <w:r w:rsidR="004D5DE3">
        <w:rPr>
          <w:rFonts w:ascii="Times New Roman" w:hAnsi="Times New Roman"/>
          <w:sz w:val="28"/>
          <w:szCs w:val="28"/>
          <w:lang w:val="uk-UA"/>
        </w:rPr>
        <w:t xml:space="preserve"> [51</w:t>
      </w:r>
      <w:r w:rsidRPr="00227F1F">
        <w:rPr>
          <w:rFonts w:ascii="Times New Roman" w:hAnsi="Times New Roman"/>
          <w:sz w:val="28"/>
          <w:szCs w:val="28"/>
          <w:lang w:val="uk-UA"/>
        </w:rPr>
        <w:t>].</w:t>
      </w:r>
    </w:p>
    <w:p w:rsidR="00C8718B" w:rsidRPr="00C8718B" w:rsidRDefault="00C8718B" w:rsidP="00C8718B">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lastRenderedPageBreak/>
        <w:t>У разі виникнення непередбаченої ситуації змогла б застосувати знання,</w:t>
      </w:r>
      <w:r>
        <w:rPr>
          <w:rFonts w:ascii="Times New Roman" w:hAnsi="Times New Roman"/>
          <w:sz w:val="28"/>
          <w:szCs w:val="28"/>
          <w:lang w:val="uk-UA"/>
        </w:rPr>
        <w:t xml:space="preserve"> </w:t>
      </w:r>
      <w:r w:rsidRPr="00227F1F">
        <w:rPr>
          <w:rFonts w:ascii="Times New Roman" w:hAnsi="Times New Roman"/>
          <w:sz w:val="28"/>
          <w:szCs w:val="28"/>
          <w:lang w:val="uk-UA"/>
        </w:rPr>
        <w:t>отримані при вивченні охорони праці,</w:t>
      </w:r>
      <w:r w:rsidR="009F36CC">
        <w:rPr>
          <w:rFonts w:ascii="Times New Roman" w:hAnsi="Times New Roman"/>
          <w:sz w:val="28"/>
          <w:szCs w:val="28"/>
          <w:lang w:val="uk-UA"/>
        </w:rPr>
        <w:t xml:space="preserve"> </w:t>
      </w:r>
      <w:r w:rsidRPr="00227F1F">
        <w:rPr>
          <w:rFonts w:ascii="Times New Roman" w:hAnsi="Times New Roman"/>
          <w:sz w:val="28"/>
          <w:szCs w:val="28"/>
          <w:lang w:val="uk-UA"/>
        </w:rPr>
        <w:t>надати медичну допомогу у разі потреби,</w:t>
      </w:r>
      <w:r>
        <w:rPr>
          <w:rFonts w:ascii="Times New Roman" w:hAnsi="Times New Roman"/>
          <w:sz w:val="28"/>
          <w:szCs w:val="28"/>
          <w:lang w:val="uk-UA"/>
        </w:rPr>
        <w:t xml:space="preserve"> </w:t>
      </w:r>
      <w:r w:rsidRPr="00227F1F">
        <w:rPr>
          <w:rFonts w:ascii="Times New Roman" w:hAnsi="Times New Roman"/>
          <w:sz w:val="28"/>
          <w:szCs w:val="28"/>
          <w:lang w:val="uk-UA"/>
        </w:rPr>
        <w:t>знаючи,</w:t>
      </w:r>
      <w:r>
        <w:rPr>
          <w:rFonts w:ascii="Times New Roman" w:hAnsi="Times New Roman"/>
          <w:sz w:val="28"/>
          <w:szCs w:val="28"/>
          <w:lang w:val="uk-UA"/>
        </w:rPr>
        <w:t xml:space="preserve"> </w:t>
      </w:r>
      <w:r w:rsidRPr="00227F1F">
        <w:rPr>
          <w:rFonts w:ascii="Times New Roman" w:hAnsi="Times New Roman"/>
          <w:sz w:val="28"/>
          <w:szCs w:val="28"/>
          <w:lang w:val="uk-UA"/>
        </w:rPr>
        <w:t>що перша медична допомога потерпілим повинна надаватись негайно та правильно. У всіх випадках потерпілому забезпечується спокій, приток свіжого повітря. При роботі в лабораторії можуть виникати травми різного характеру  внаслідок  невмілого використання приладів та ін. Будь-яку рану очищують від забруднення,</w:t>
      </w:r>
      <w:r>
        <w:rPr>
          <w:rFonts w:ascii="Times New Roman" w:hAnsi="Times New Roman"/>
          <w:sz w:val="28"/>
          <w:szCs w:val="28"/>
          <w:lang w:val="uk-UA"/>
        </w:rPr>
        <w:t xml:space="preserve"> </w:t>
      </w:r>
      <w:r w:rsidRPr="00227F1F">
        <w:rPr>
          <w:rFonts w:ascii="Times New Roman" w:hAnsi="Times New Roman"/>
          <w:sz w:val="28"/>
          <w:szCs w:val="28"/>
          <w:lang w:val="uk-UA"/>
        </w:rPr>
        <w:t xml:space="preserve">змазують краї </w:t>
      </w:r>
      <w:r>
        <w:rPr>
          <w:rFonts w:ascii="Times New Roman" w:hAnsi="Times New Roman"/>
          <w:sz w:val="28"/>
          <w:szCs w:val="28"/>
          <w:lang w:val="uk-UA"/>
        </w:rPr>
        <w:t>спиртовим розчином</w:t>
      </w:r>
      <w:r w:rsidRPr="00227F1F">
        <w:rPr>
          <w:rFonts w:ascii="Times New Roman" w:hAnsi="Times New Roman"/>
          <w:sz w:val="28"/>
          <w:szCs w:val="28"/>
          <w:lang w:val="uk-UA"/>
        </w:rPr>
        <w:t xml:space="preserve"> йоду (рану промивати водою не можна), її  дезінфікують  3% розчином перекису  водню, накладають стерильну пов’язку. При роботі в лабораторії можуть виникати термічні опіки 1-го,</w:t>
      </w:r>
      <w:r w:rsidR="00A01537">
        <w:rPr>
          <w:rFonts w:ascii="Times New Roman" w:hAnsi="Times New Roman"/>
          <w:sz w:val="28"/>
          <w:szCs w:val="28"/>
          <w:lang w:val="uk-UA"/>
        </w:rPr>
        <w:t xml:space="preserve"> </w:t>
      </w:r>
      <w:r w:rsidRPr="00227F1F">
        <w:rPr>
          <w:rFonts w:ascii="Times New Roman" w:hAnsi="Times New Roman"/>
          <w:sz w:val="28"/>
          <w:szCs w:val="28"/>
          <w:lang w:val="uk-UA"/>
        </w:rPr>
        <w:t>2-го і навіть 3-го та 4-го ступенів. Допомога при термічних опіках 1-го,</w:t>
      </w:r>
      <w:r w:rsidR="00A01537">
        <w:rPr>
          <w:rFonts w:ascii="Times New Roman" w:hAnsi="Times New Roman"/>
          <w:sz w:val="28"/>
          <w:szCs w:val="28"/>
          <w:lang w:val="uk-UA"/>
        </w:rPr>
        <w:t xml:space="preserve"> </w:t>
      </w:r>
      <w:r w:rsidRPr="00227F1F">
        <w:rPr>
          <w:rFonts w:ascii="Times New Roman" w:hAnsi="Times New Roman"/>
          <w:sz w:val="28"/>
          <w:szCs w:val="28"/>
          <w:lang w:val="uk-UA"/>
        </w:rPr>
        <w:t xml:space="preserve">2-го ступеня: зняти обгорілі </w:t>
      </w:r>
      <w:r>
        <w:rPr>
          <w:rFonts w:ascii="Times New Roman" w:hAnsi="Times New Roman"/>
          <w:sz w:val="28"/>
          <w:szCs w:val="28"/>
          <w:lang w:val="uk-UA"/>
        </w:rPr>
        <w:t>шматки</w:t>
      </w:r>
      <w:r w:rsidRPr="00227F1F">
        <w:rPr>
          <w:rFonts w:ascii="Times New Roman" w:hAnsi="Times New Roman"/>
          <w:sz w:val="28"/>
          <w:szCs w:val="28"/>
          <w:lang w:val="uk-UA"/>
        </w:rPr>
        <w:t xml:space="preserve"> одягу,</w:t>
      </w:r>
      <w:r>
        <w:rPr>
          <w:rFonts w:ascii="Times New Roman" w:hAnsi="Times New Roman"/>
          <w:sz w:val="28"/>
          <w:szCs w:val="28"/>
          <w:lang w:val="uk-UA"/>
        </w:rPr>
        <w:t xml:space="preserve"> </w:t>
      </w:r>
      <w:r w:rsidRPr="00227F1F">
        <w:rPr>
          <w:rFonts w:ascii="Times New Roman" w:hAnsi="Times New Roman"/>
          <w:sz w:val="28"/>
          <w:szCs w:val="28"/>
          <w:lang w:val="uk-UA"/>
        </w:rPr>
        <w:t>обробити обпечену поверхню 96% спирт</w:t>
      </w:r>
      <w:r>
        <w:rPr>
          <w:rFonts w:ascii="Times New Roman" w:hAnsi="Times New Roman"/>
          <w:sz w:val="28"/>
          <w:szCs w:val="28"/>
          <w:lang w:val="uk-UA"/>
        </w:rPr>
        <w:t>ом та накласти пов’язку з</w:t>
      </w:r>
      <w:r w:rsidRPr="00227F1F">
        <w:rPr>
          <w:rFonts w:ascii="Times New Roman" w:hAnsi="Times New Roman"/>
          <w:sz w:val="28"/>
          <w:szCs w:val="28"/>
          <w:lang w:val="uk-UA"/>
        </w:rPr>
        <w:t xml:space="preserve">  маззю</w:t>
      </w:r>
      <w:r>
        <w:rPr>
          <w:rFonts w:ascii="Times New Roman" w:hAnsi="Times New Roman"/>
          <w:sz w:val="28"/>
          <w:szCs w:val="28"/>
          <w:lang w:val="uk-UA"/>
        </w:rPr>
        <w:t xml:space="preserve"> від опіків</w:t>
      </w:r>
      <w:r w:rsidR="004D5DE3" w:rsidRPr="004D5DE3">
        <w:rPr>
          <w:rFonts w:ascii="Times New Roman" w:hAnsi="Times New Roman"/>
          <w:sz w:val="28"/>
          <w:szCs w:val="28"/>
        </w:rPr>
        <w:t xml:space="preserve"> [50].</w:t>
      </w:r>
    </w:p>
    <w:p w:rsidR="00C8718B" w:rsidRPr="00227F1F" w:rsidRDefault="00C8718B" w:rsidP="00C8718B">
      <w:pPr>
        <w:pStyle w:val="af"/>
        <w:spacing w:line="360" w:lineRule="auto"/>
        <w:ind w:firstLine="567"/>
        <w:jc w:val="both"/>
        <w:rPr>
          <w:rFonts w:ascii="Times New Roman" w:hAnsi="Times New Roman"/>
          <w:sz w:val="28"/>
          <w:szCs w:val="28"/>
          <w:lang w:val="uk-UA"/>
        </w:rPr>
      </w:pPr>
      <w:r w:rsidRPr="00227F1F">
        <w:rPr>
          <w:rFonts w:ascii="Times New Roman" w:hAnsi="Times New Roman"/>
          <w:sz w:val="28"/>
          <w:szCs w:val="28"/>
          <w:lang w:val="uk-UA"/>
        </w:rPr>
        <w:t>У разі екстремальної ситуації треба не</w:t>
      </w:r>
      <w:r>
        <w:rPr>
          <w:rFonts w:ascii="Times New Roman" w:hAnsi="Times New Roman"/>
          <w:sz w:val="28"/>
          <w:szCs w:val="28"/>
          <w:lang w:val="uk-UA"/>
        </w:rPr>
        <w:t>гайно повідомити керівника</w:t>
      </w:r>
      <w:r w:rsidRPr="00227F1F">
        <w:rPr>
          <w:rFonts w:ascii="Times New Roman" w:hAnsi="Times New Roman"/>
          <w:sz w:val="28"/>
          <w:szCs w:val="28"/>
          <w:lang w:val="uk-UA"/>
        </w:rPr>
        <w:t>. При попаданні їдких та отруй</w:t>
      </w:r>
      <w:r w:rsidR="00426B3B">
        <w:rPr>
          <w:rFonts w:ascii="Times New Roman" w:hAnsi="Times New Roman"/>
          <w:sz w:val="28"/>
          <w:szCs w:val="28"/>
          <w:lang w:val="uk-UA"/>
        </w:rPr>
        <w:t xml:space="preserve">них речовин н шкіру, лиця, для очей </w:t>
      </w:r>
      <w:r w:rsidRPr="00227F1F">
        <w:rPr>
          <w:rFonts w:ascii="Times New Roman" w:hAnsi="Times New Roman"/>
          <w:sz w:val="28"/>
          <w:szCs w:val="28"/>
          <w:lang w:val="uk-UA"/>
        </w:rPr>
        <w:t xml:space="preserve"> необхідно мати в лабораторії в постійній готовності речовини для нейтралізації речовин, що потрапили на частини тіла уражену ділянку промити великою кількістю проточної води. При цьому потрібно пам’ятати, що мають у своєму складі алюміній органічні речовини при з’єднанні з водою запалюються. Тому їх змивати водою не можна. Після того як ми промили уражену ділянку приступаємо до нейтралізації: при о</w:t>
      </w:r>
      <w:r>
        <w:rPr>
          <w:rFonts w:ascii="Times New Roman" w:hAnsi="Times New Roman"/>
          <w:sz w:val="28"/>
          <w:szCs w:val="28"/>
          <w:lang w:val="uk-UA"/>
        </w:rPr>
        <w:t>піках кислотою використовують 4</w:t>
      </w:r>
      <w:r w:rsidRPr="00227F1F">
        <w:rPr>
          <w:rFonts w:ascii="Times New Roman" w:hAnsi="Times New Roman"/>
          <w:sz w:val="28"/>
          <w:szCs w:val="28"/>
          <w:lang w:val="uk-UA"/>
        </w:rPr>
        <w:t>%-ий розчин соди, а при опіках лугом – слабким розчином оцтової або лимонної кислоти, котрими змочують  серветки, які накладають на опікову поверхню.</w:t>
      </w:r>
    </w:p>
    <w:p w:rsidR="00BB3CB7" w:rsidRDefault="00BB3CB7" w:rsidP="00BB3CB7">
      <w:pPr>
        <w:spacing w:line="360" w:lineRule="auto"/>
        <w:ind w:firstLine="567"/>
        <w:jc w:val="both"/>
      </w:pPr>
      <w:r>
        <w:rPr>
          <w:b/>
          <w:bCs/>
        </w:rPr>
        <w:br w:type="page"/>
      </w:r>
    </w:p>
    <w:p w:rsidR="00982FA3" w:rsidRPr="00982FA3" w:rsidRDefault="00982FA3" w:rsidP="00BB3CB7">
      <w:pPr>
        <w:pStyle w:val="1"/>
        <w:keepNext w:val="0"/>
        <w:spacing w:before="0" w:line="360" w:lineRule="auto"/>
        <w:ind w:firstLine="720"/>
        <w:jc w:val="center"/>
        <w:rPr>
          <w:b w:val="0"/>
          <w:color w:val="000000" w:themeColor="text1"/>
          <w:spacing w:val="4"/>
        </w:rPr>
      </w:pPr>
      <w:r w:rsidRPr="00982FA3">
        <w:rPr>
          <w:rFonts w:ascii="Times New Roman" w:hAnsi="Times New Roman" w:cs="Times New Roman"/>
          <w:b w:val="0"/>
          <w:bCs w:val="0"/>
          <w:color w:val="000000" w:themeColor="text1"/>
        </w:rPr>
        <w:lastRenderedPageBreak/>
        <w:t>ВИСНОВКИ</w:t>
      </w:r>
      <w:bookmarkEnd w:id="15"/>
      <w:bookmarkEnd w:id="16"/>
      <w:bookmarkEnd w:id="17"/>
    </w:p>
    <w:p w:rsidR="00982FA3" w:rsidRPr="00982FA3" w:rsidRDefault="00982FA3" w:rsidP="00BB3CB7">
      <w:pPr>
        <w:shd w:val="clear" w:color="auto" w:fill="FFFFFF"/>
        <w:spacing w:line="360" w:lineRule="auto"/>
        <w:ind w:left="24" w:right="29" w:firstLine="610"/>
        <w:jc w:val="both"/>
        <w:rPr>
          <w:color w:val="000000" w:themeColor="text1"/>
          <w:spacing w:val="-1"/>
        </w:rPr>
      </w:pPr>
    </w:p>
    <w:p w:rsidR="00F070BD" w:rsidRPr="00F070BD" w:rsidRDefault="003C2B88" w:rsidP="005F145A">
      <w:pPr>
        <w:pStyle w:val="ad"/>
        <w:numPr>
          <w:ilvl w:val="0"/>
          <w:numId w:val="31"/>
        </w:numPr>
        <w:shd w:val="clear" w:color="auto" w:fill="FFFFFF"/>
        <w:tabs>
          <w:tab w:val="clear" w:pos="720"/>
          <w:tab w:val="num" w:pos="142"/>
        </w:tabs>
        <w:spacing w:line="360" w:lineRule="auto"/>
        <w:ind w:left="0" w:right="29" w:firstLine="720"/>
        <w:jc w:val="both"/>
        <w:rPr>
          <w:spacing w:val="-1"/>
        </w:rPr>
      </w:pPr>
      <w:r w:rsidRPr="007377AA">
        <w:rPr>
          <w:color w:val="000000" w:themeColor="text1"/>
        </w:rPr>
        <w:t>Аналіз осно</w:t>
      </w:r>
      <w:r>
        <w:rPr>
          <w:color w:val="000000" w:themeColor="text1"/>
        </w:rPr>
        <w:t xml:space="preserve">вних показників крові хворих на </w:t>
      </w:r>
      <w:r w:rsidRPr="007377AA">
        <w:rPr>
          <w:color w:val="000000" w:themeColor="text1"/>
        </w:rPr>
        <w:t>ГРВІ</w:t>
      </w:r>
      <w:r>
        <w:rPr>
          <w:color w:val="000000" w:themeColor="text1"/>
        </w:rPr>
        <w:t xml:space="preserve"> дітей з  Хортицького району</w:t>
      </w:r>
      <w:r w:rsidRPr="007377AA">
        <w:rPr>
          <w:color w:val="000000" w:themeColor="text1"/>
        </w:rPr>
        <w:t>, пок</w:t>
      </w:r>
      <w:r>
        <w:rPr>
          <w:color w:val="000000" w:themeColor="text1"/>
        </w:rPr>
        <w:t>азав, що кількість лейк</w:t>
      </w:r>
      <w:r w:rsidRPr="007377AA">
        <w:rPr>
          <w:color w:val="000000" w:themeColor="text1"/>
        </w:rPr>
        <w:t>оцитів становил</w:t>
      </w:r>
      <w:r>
        <w:rPr>
          <w:color w:val="000000" w:themeColor="text1"/>
        </w:rPr>
        <w:t xml:space="preserve">а </w:t>
      </w:r>
      <w:r w:rsidR="005F145A">
        <w:rPr>
          <w:color w:val="000000" w:themeColor="text1"/>
          <w:lang w:val="ru-RU"/>
        </w:rPr>
        <w:t>5,99</w:t>
      </w:r>
      <w:r>
        <w:rPr>
          <w:color w:val="000000" w:themeColor="text1"/>
        </w:rPr>
        <w:t xml:space="preserve"> </w:t>
      </w:r>
      <w:r w:rsidRPr="007377AA">
        <w:rPr>
          <w:color w:val="000000" w:themeColor="text1"/>
        </w:rPr>
        <w:t>±</w:t>
      </w:r>
      <w:r>
        <w:rPr>
          <w:color w:val="000000" w:themeColor="text1"/>
        </w:rPr>
        <w:t xml:space="preserve"> </w:t>
      </w:r>
      <w:r w:rsidR="005F145A">
        <w:rPr>
          <w:rFonts w:eastAsia="Arial Unicode MS"/>
          <w:lang w:val="ru-RU" w:eastAsia="uk-UA"/>
        </w:rPr>
        <w:t>0,14</w:t>
      </w:r>
      <w:r>
        <w:rPr>
          <w:rFonts w:eastAsia="Arial Unicode MS"/>
          <w:lang w:eastAsia="uk-UA"/>
        </w:rPr>
        <w:t xml:space="preserve"> </w:t>
      </w:r>
      <w:r>
        <w:rPr>
          <w:color w:val="000000" w:themeColor="text1"/>
        </w:rPr>
        <w:t>× 10</w:t>
      </w:r>
      <w:r>
        <w:rPr>
          <w:color w:val="000000" w:themeColor="text1"/>
          <w:vertAlign w:val="superscript"/>
        </w:rPr>
        <w:t>12</w:t>
      </w:r>
      <w:r w:rsidR="005F145A">
        <w:rPr>
          <w:color w:val="000000" w:themeColor="text1"/>
        </w:rPr>
        <w:t>/л (7,38</w:t>
      </w:r>
      <w:r>
        <w:rPr>
          <w:color w:val="000000" w:themeColor="text1"/>
        </w:rPr>
        <w:t xml:space="preserve"> </w:t>
      </w:r>
      <w:r w:rsidRPr="007377AA">
        <w:rPr>
          <w:color w:val="000000" w:themeColor="text1"/>
        </w:rPr>
        <w:t>±</w:t>
      </w:r>
      <w:r>
        <w:rPr>
          <w:color w:val="000000" w:themeColor="text1"/>
        </w:rPr>
        <w:t xml:space="preserve"> </w:t>
      </w:r>
      <w:r w:rsidR="005F145A">
        <w:rPr>
          <w:rFonts w:eastAsia="Arial Unicode MS"/>
          <w:lang w:val="ru-RU" w:eastAsia="uk-UA"/>
        </w:rPr>
        <w:t>0,14</w:t>
      </w:r>
      <w:r>
        <w:rPr>
          <w:rFonts w:eastAsia="Arial Unicode MS"/>
          <w:lang w:eastAsia="uk-UA"/>
        </w:rPr>
        <w:t xml:space="preserve"> </w:t>
      </w:r>
      <w:r w:rsidRPr="007377AA">
        <w:rPr>
          <w:color w:val="000000" w:themeColor="text1"/>
        </w:rPr>
        <w:t>×</w:t>
      </w:r>
      <w:r>
        <w:rPr>
          <w:color w:val="000000" w:themeColor="text1"/>
        </w:rPr>
        <w:t xml:space="preserve"> </w:t>
      </w:r>
      <w:r w:rsidRPr="007377AA">
        <w:rPr>
          <w:color w:val="000000" w:themeColor="text1"/>
        </w:rPr>
        <w:t>10</w:t>
      </w:r>
      <w:r>
        <w:rPr>
          <w:color w:val="000000" w:themeColor="text1"/>
          <w:vertAlign w:val="superscript"/>
        </w:rPr>
        <w:t>12</w:t>
      </w:r>
      <w:r>
        <w:rPr>
          <w:color w:val="000000" w:themeColor="text1"/>
        </w:rPr>
        <w:t>/л у групі</w:t>
      </w:r>
      <w:r w:rsidRPr="007377AA">
        <w:rPr>
          <w:color w:val="000000" w:themeColor="text1"/>
        </w:rPr>
        <w:t xml:space="preserve"> дітей</w:t>
      </w:r>
      <w:r>
        <w:rPr>
          <w:color w:val="000000" w:themeColor="text1"/>
        </w:rPr>
        <w:t xml:space="preserve"> з Комунарського району</w:t>
      </w:r>
      <w:r w:rsidRPr="007377AA">
        <w:rPr>
          <w:color w:val="000000" w:themeColor="text1"/>
        </w:rPr>
        <w:t>)</w:t>
      </w:r>
      <w:r>
        <w:rPr>
          <w:color w:val="000000" w:themeColor="text1"/>
        </w:rPr>
        <w:t xml:space="preserve">, </w:t>
      </w:r>
      <w:r w:rsidRPr="007377AA">
        <w:rPr>
          <w:color w:val="000000" w:themeColor="text1"/>
        </w:rPr>
        <w:t>знаходиться в межах вікової н</w:t>
      </w:r>
      <w:r>
        <w:rPr>
          <w:color w:val="000000" w:themeColor="text1"/>
        </w:rPr>
        <w:t>орми за літературними даними</w:t>
      </w:r>
      <w:r w:rsidRPr="007377AA">
        <w:rPr>
          <w:color w:val="000000" w:themeColor="text1"/>
        </w:rPr>
        <w:t>, однак дещо менша, ніж у обстежених нами дітей</w:t>
      </w:r>
      <w:r>
        <w:rPr>
          <w:color w:val="000000" w:themeColor="text1"/>
        </w:rPr>
        <w:t xml:space="preserve"> з Хортицького району</w:t>
      </w:r>
      <w:r w:rsidRPr="007377AA">
        <w:rPr>
          <w:color w:val="000000" w:themeColor="text1"/>
        </w:rPr>
        <w:t xml:space="preserve">. Аналіз </w:t>
      </w:r>
      <w:r>
        <w:rPr>
          <w:color w:val="000000" w:themeColor="text1"/>
        </w:rPr>
        <w:t>в</w:t>
      </w:r>
      <w:r w:rsidRPr="007377AA">
        <w:rPr>
          <w:color w:val="000000" w:themeColor="text1"/>
        </w:rPr>
        <w:t xml:space="preserve">місту </w:t>
      </w:r>
      <w:r>
        <w:rPr>
          <w:color w:val="000000" w:themeColor="text1"/>
        </w:rPr>
        <w:t>лейк</w:t>
      </w:r>
      <w:r w:rsidRPr="007377AA">
        <w:rPr>
          <w:color w:val="000000" w:themeColor="text1"/>
        </w:rPr>
        <w:t>оцитів у периферичній крові, хворих на ГРВІ</w:t>
      </w:r>
      <w:r>
        <w:rPr>
          <w:color w:val="000000" w:themeColor="text1"/>
        </w:rPr>
        <w:t xml:space="preserve"> дітей з Заводського району</w:t>
      </w:r>
      <w:r w:rsidRPr="007377AA">
        <w:rPr>
          <w:color w:val="000000" w:themeColor="text1"/>
        </w:rPr>
        <w:t xml:space="preserve">, показав, </w:t>
      </w:r>
      <w:r>
        <w:rPr>
          <w:color w:val="000000" w:themeColor="text1"/>
        </w:rPr>
        <w:t>що їх кількість достовірно вища</w:t>
      </w:r>
      <w:r w:rsidRPr="007377AA">
        <w:rPr>
          <w:color w:val="000000" w:themeColor="text1"/>
        </w:rPr>
        <w:t xml:space="preserve">, ніж у </w:t>
      </w:r>
      <w:r>
        <w:rPr>
          <w:color w:val="000000" w:themeColor="text1"/>
        </w:rPr>
        <w:t xml:space="preserve">інших </w:t>
      </w:r>
      <w:r w:rsidRPr="007377AA">
        <w:rPr>
          <w:color w:val="000000" w:themeColor="text1"/>
        </w:rPr>
        <w:t xml:space="preserve">дітей цього ж </w:t>
      </w:r>
      <w:r w:rsidR="005F145A">
        <w:rPr>
          <w:color w:val="000000" w:themeColor="text1"/>
        </w:rPr>
        <w:t>віку, і становить 10,72</w:t>
      </w:r>
      <w:r>
        <w:rPr>
          <w:color w:val="000000" w:themeColor="text1"/>
        </w:rPr>
        <w:t xml:space="preserve"> </w:t>
      </w:r>
      <w:r w:rsidRPr="007377AA">
        <w:rPr>
          <w:color w:val="000000" w:themeColor="text1"/>
        </w:rPr>
        <w:t>±</w:t>
      </w:r>
      <w:r>
        <w:rPr>
          <w:color w:val="000000" w:themeColor="text1"/>
        </w:rPr>
        <w:t xml:space="preserve"> </w:t>
      </w:r>
      <w:r w:rsidR="005F145A">
        <w:rPr>
          <w:rFonts w:eastAsia="Arial Unicode MS"/>
          <w:lang w:eastAsia="uk-UA"/>
        </w:rPr>
        <w:t>0,25</w:t>
      </w:r>
      <w:r>
        <w:rPr>
          <w:rFonts w:eastAsia="Arial Unicode MS"/>
          <w:lang w:eastAsia="uk-UA"/>
        </w:rPr>
        <w:t xml:space="preserve"> </w:t>
      </w:r>
      <w:r>
        <w:rPr>
          <w:color w:val="000000" w:themeColor="text1"/>
        </w:rPr>
        <w:t>× 10</w:t>
      </w:r>
      <w:r>
        <w:rPr>
          <w:color w:val="000000" w:themeColor="text1"/>
          <w:vertAlign w:val="superscript"/>
        </w:rPr>
        <w:t>12</w:t>
      </w:r>
      <w:r w:rsidRPr="007377AA">
        <w:rPr>
          <w:color w:val="000000" w:themeColor="text1"/>
        </w:rPr>
        <w:t xml:space="preserve">/л (усі різниці достовірні в межах </w:t>
      </w:r>
      <w:r w:rsidRPr="00D30B2D">
        <w:rPr>
          <w:rFonts w:eastAsia="Arial Unicode MS"/>
          <w:lang w:val="en-US" w:eastAsia="uk-UA"/>
        </w:rPr>
        <w:t>P</w:t>
      </w:r>
      <w:r>
        <w:rPr>
          <w:rFonts w:eastAsia="Arial Unicode MS"/>
          <w:lang w:eastAsia="uk-UA"/>
        </w:rPr>
        <w:t xml:space="preserve"> </w:t>
      </w:r>
      <w:r w:rsidRPr="00BB06EA">
        <w:rPr>
          <w:rFonts w:eastAsia="Arial Unicode MS"/>
          <w:lang w:eastAsia="uk-UA"/>
        </w:rPr>
        <w:t>≤</w:t>
      </w:r>
      <w:r>
        <w:rPr>
          <w:rFonts w:eastAsia="Arial Unicode MS"/>
          <w:lang w:eastAsia="uk-UA"/>
        </w:rPr>
        <w:t xml:space="preserve"> 0,01</w:t>
      </w:r>
      <w:r w:rsidRPr="007377AA">
        <w:rPr>
          <w:color w:val="000000" w:themeColor="text1"/>
        </w:rPr>
        <w:t>).</w:t>
      </w:r>
    </w:p>
    <w:p w:rsidR="003C2B88" w:rsidRPr="003C2B88" w:rsidRDefault="003C2B88" w:rsidP="005F145A">
      <w:pPr>
        <w:pStyle w:val="ad"/>
        <w:numPr>
          <w:ilvl w:val="0"/>
          <w:numId w:val="31"/>
        </w:numPr>
        <w:tabs>
          <w:tab w:val="clear" w:pos="720"/>
          <w:tab w:val="num" w:pos="142"/>
        </w:tabs>
        <w:spacing w:line="360" w:lineRule="auto"/>
        <w:ind w:left="0" w:firstLine="720"/>
        <w:jc w:val="both"/>
        <w:rPr>
          <w:color w:val="000000" w:themeColor="text1"/>
        </w:rPr>
      </w:pPr>
      <w:r w:rsidRPr="003C2B88">
        <w:rPr>
          <w:color w:val="000000" w:themeColor="text1"/>
        </w:rPr>
        <w:t>Одним із високочутливих тестів, що вказує на активніс</w:t>
      </w:r>
      <w:r w:rsidRPr="003C2B88">
        <w:rPr>
          <w:color w:val="000000" w:themeColor="text1"/>
          <w:lang w:val="ru-RU"/>
        </w:rPr>
        <w:t>т</w:t>
      </w:r>
      <w:r w:rsidRPr="003C2B88">
        <w:rPr>
          <w:color w:val="000000" w:themeColor="text1"/>
        </w:rPr>
        <w:t>ь перебігу запального процесу, є ШОЕ</w:t>
      </w:r>
      <w:r w:rsidR="005F145A">
        <w:rPr>
          <w:color w:val="000000" w:themeColor="text1"/>
        </w:rPr>
        <w:t xml:space="preserve"> </w:t>
      </w:r>
      <w:r w:rsidRPr="003C2B88">
        <w:rPr>
          <w:color w:val="000000" w:themeColor="text1"/>
        </w:rPr>
        <w:t xml:space="preserve">. У </w:t>
      </w:r>
      <w:r w:rsidR="005F145A">
        <w:rPr>
          <w:color w:val="000000" w:themeColor="text1"/>
        </w:rPr>
        <w:t>дітей з Хортицького</w:t>
      </w:r>
      <w:r w:rsidRPr="003C2B88">
        <w:rPr>
          <w:color w:val="000000" w:themeColor="text1"/>
        </w:rPr>
        <w:t xml:space="preserve"> району помітне незначне п</w:t>
      </w:r>
      <w:r w:rsidR="005F145A">
        <w:rPr>
          <w:color w:val="000000" w:themeColor="text1"/>
        </w:rPr>
        <w:t>рискорення ШОЕ, що становить 6,8</w:t>
      </w:r>
      <w:r w:rsidRPr="003C2B88">
        <w:rPr>
          <w:color w:val="000000" w:themeColor="text1"/>
        </w:rPr>
        <w:t xml:space="preserve"> ± </w:t>
      </w:r>
      <w:r w:rsidR="005F145A">
        <w:rPr>
          <w:color w:val="000000" w:themeColor="text1"/>
        </w:rPr>
        <w:t>0,15</w:t>
      </w:r>
      <w:r w:rsidRPr="003C2B88">
        <w:rPr>
          <w:color w:val="000000" w:themeColor="text1"/>
        </w:rPr>
        <w:t xml:space="preserve"> мм/г</w:t>
      </w:r>
      <w:r w:rsidR="005F145A">
        <w:rPr>
          <w:color w:val="000000" w:themeColor="text1"/>
        </w:rPr>
        <w:t>од. (8,8</w:t>
      </w:r>
      <w:r w:rsidRPr="003C2B88">
        <w:rPr>
          <w:color w:val="000000" w:themeColor="text1"/>
        </w:rPr>
        <w:t xml:space="preserve"> ± </w:t>
      </w:r>
      <w:r w:rsidR="005F145A">
        <w:rPr>
          <w:color w:val="000000" w:themeColor="text1"/>
        </w:rPr>
        <w:t>0,16</w:t>
      </w:r>
      <w:r w:rsidRPr="003C2B88">
        <w:rPr>
          <w:color w:val="000000" w:themeColor="text1"/>
        </w:rPr>
        <w:t xml:space="preserve"> мм/год. у групі дітей з Комунарського району)</w:t>
      </w:r>
      <w:r w:rsidR="005F145A">
        <w:rPr>
          <w:color w:val="000000" w:themeColor="text1"/>
        </w:rPr>
        <w:t xml:space="preserve"> та значне у дітей Заводського району, яке становить 17,5</w:t>
      </w:r>
      <w:r w:rsidR="005F145A" w:rsidRPr="003C2B88">
        <w:rPr>
          <w:color w:val="000000" w:themeColor="text1"/>
        </w:rPr>
        <w:t xml:space="preserve"> ± </w:t>
      </w:r>
      <w:r w:rsidR="005F145A">
        <w:rPr>
          <w:color w:val="000000" w:themeColor="text1"/>
        </w:rPr>
        <w:t>0,45</w:t>
      </w:r>
      <w:r w:rsidR="005F145A" w:rsidRPr="003C2B88">
        <w:rPr>
          <w:color w:val="000000" w:themeColor="text1"/>
        </w:rPr>
        <w:t xml:space="preserve"> мм/год</w:t>
      </w:r>
      <w:r w:rsidR="005F145A">
        <w:rPr>
          <w:color w:val="000000" w:themeColor="text1"/>
        </w:rPr>
        <w:t>.</w:t>
      </w:r>
    </w:p>
    <w:p w:rsidR="00925166" w:rsidRPr="00E2116E" w:rsidRDefault="0056083D" w:rsidP="00E2116E">
      <w:pPr>
        <w:pStyle w:val="ad"/>
        <w:numPr>
          <w:ilvl w:val="0"/>
          <w:numId w:val="31"/>
        </w:numPr>
        <w:shd w:val="clear" w:color="auto" w:fill="FFFFFF"/>
        <w:spacing w:line="360" w:lineRule="auto"/>
        <w:ind w:left="0" w:right="29" w:firstLine="709"/>
        <w:jc w:val="both"/>
        <w:rPr>
          <w:spacing w:val="-1"/>
        </w:rPr>
      </w:pPr>
      <w:r>
        <w:t>Проведені дослідження показали взаємозв’язок між кількісними та якісними змінами крові та</w:t>
      </w:r>
      <w:r w:rsidR="009B3A45">
        <w:t xml:space="preserve"> промисловим навантаженням</w:t>
      </w:r>
      <w:r>
        <w:t>. В результаті проведених нами досліджень можна прийти до в</w:t>
      </w:r>
      <w:r w:rsidR="002F563B">
        <w:t xml:space="preserve">исновку, що </w:t>
      </w:r>
      <w:r w:rsidR="00A220CE">
        <w:t>підвищення рівню лейкоцитів</w:t>
      </w:r>
      <w:r w:rsidR="002F563B">
        <w:t xml:space="preserve"> впливає на імунну систему, що</w:t>
      </w:r>
      <w:r>
        <w:t xml:space="preserve"> у сво</w:t>
      </w:r>
      <w:r w:rsidR="0017414E">
        <w:t>ю чергу, впливає на механізми з</w:t>
      </w:r>
      <w:r w:rsidR="0017414E">
        <w:rPr>
          <w:lang w:val="ru-RU"/>
        </w:rPr>
        <w:t>а</w:t>
      </w:r>
      <w:r>
        <w:t>хисту.</w:t>
      </w:r>
      <w:r w:rsidR="00E2116E">
        <w:t xml:space="preserve"> </w:t>
      </w:r>
      <w:r w:rsidR="00982FA3" w:rsidRPr="00E2116E">
        <w:rPr>
          <w:color w:val="000000" w:themeColor="text1"/>
          <w:spacing w:val="-1"/>
        </w:rPr>
        <w:t xml:space="preserve">Порівняльне дослідження змін </w:t>
      </w:r>
      <w:r w:rsidR="00A01537" w:rsidRPr="00E2116E">
        <w:rPr>
          <w:color w:val="000000" w:themeColor="text1"/>
          <w:spacing w:val="-1"/>
        </w:rPr>
        <w:t>гемато</w:t>
      </w:r>
      <w:r w:rsidR="00B00C2D" w:rsidRPr="00E2116E">
        <w:rPr>
          <w:color w:val="000000" w:themeColor="text1"/>
          <w:spacing w:val="-1"/>
        </w:rPr>
        <w:t xml:space="preserve">логічних </w:t>
      </w:r>
      <w:r w:rsidR="00982FA3" w:rsidRPr="00E2116E">
        <w:rPr>
          <w:color w:val="000000" w:themeColor="text1"/>
          <w:spacing w:val="-1"/>
        </w:rPr>
        <w:t xml:space="preserve">показників у </w:t>
      </w:r>
      <w:r w:rsidR="00B00C2D" w:rsidRPr="00E2116E">
        <w:rPr>
          <w:color w:val="000000" w:themeColor="text1"/>
          <w:spacing w:val="-1"/>
        </w:rPr>
        <w:t xml:space="preserve">трьох </w:t>
      </w:r>
      <w:r w:rsidR="00982FA3" w:rsidRPr="00E2116E">
        <w:rPr>
          <w:color w:val="000000" w:themeColor="text1"/>
          <w:spacing w:val="-1"/>
        </w:rPr>
        <w:t xml:space="preserve">груп досліджуваних </w:t>
      </w:r>
      <w:r w:rsidR="00B00C2D" w:rsidRPr="00E2116E">
        <w:rPr>
          <w:color w:val="000000" w:themeColor="text1"/>
          <w:spacing w:val="-1"/>
        </w:rPr>
        <w:t xml:space="preserve">дітей </w:t>
      </w:r>
      <w:r w:rsidR="00982FA3" w:rsidRPr="00E2116E">
        <w:rPr>
          <w:color w:val="000000" w:themeColor="text1"/>
          <w:spacing w:val="-1"/>
        </w:rPr>
        <w:t xml:space="preserve">дозволило встановити, що </w:t>
      </w:r>
      <w:r w:rsidR="00B00C2D" w:rsidRPr="00E2116E">
        <w:rPr>
          <w:color w:val="000000" w:themeColor="text1"/>
          <w:spacing w:val="-1"/>
        </w:rPr>
        <w:t xml:space="preserve">найбільші </w:t>
      </w:r>
      <w:r w:rsidR="002F563B" w:rsidRPr="00E2116E">
        <w:rPr>
          <w:color w:val="000000" w:themeColor="text1"/>
          <w:spacing w:val="-1"/>
        </w:rPr>
        <w:t xml:space="preserve">виражені </w:t>
      </w:r>
      <w:r w:rsidR="00B00C2D" w:rsidRPr="00E2116E">
        <w:rPr>
          <w:color w:val="000000" w:themeColor="text1"/>
          <w:spacing w:val="-1"/>
        </w:rPr>
        <w:t xml:space="preserve">зміни </w:t>
      </w:r>
      <w:r w:rsidR="00657202" w:rsidRPr="00E2116E">
        <w:rPr>
          <w:color w:val="000000" w:themeColor="text1"/>
          <w:spacing w:val="-1"/>
        </w:rPr>
        <w:t xml:space="preserve">результатів крові були у </w:t>
      </w:r>
      <w:r w:rsidR="006428FE" w:rsidRPr="00E2116E">
        <w:rPr>
          <w:color w:val="000000" w:themeColor="text1"/>
          <w:spacing w:val="-1"/>
        </w:rPr>
        <w:t xml:space="preserve">хворих на </w:t>
      </w:r>
      <w:r w:rsidR="002F563B" w:rsidRPr="00E2116E">
        <w:rPr>
          <w:color w:val="000000" w:themeColor="text1"/>
          <w:spacing w:val="-1"/>
        </w:rPr>
        <w:t>ГРВІ</w:t>
      </w:r>
      <w:r w:rsidR="006428FE" w:rsidRPr="00E2116E">
        <w:rPr>
          <w:color w:val="000000" w:themeColor="text1"/>
          <w:spacing w:val="-1"/>
        </w:rPr>
        <w:t xml:space="preserve"> дітей з Заводського районну</w:t>
      </w:r>
      <w:r w:rsidR="00982FA3" w:rsidRPr="00E2116E">
        <w:rPr>
          <w:color w:val="000000" w:themeColor="text1"/>
          <w:spacing w:val="-1"/>
        </w:rPr>
        <w:t>, в той час як</w:t>
      </w:r>
      <w:r w:rsidR="00657202" w:rsidRPr="00E2116E">
        <w:rPr>
          <w:color w:val="000000" w:themeColor="text1"/>
          <w:spacing w:val="-1"/>
        </w:rPr>
        <w:t xml:space="preserve"> </w:t>
      </w:r>
      <w:r w:rsidR="006428FE" w:rsidRPr="00E2116E">
        <w:rPr>
          <w:color w:val="000000" w:themeColor="text1"/>
          <w:spacing w:val="-1"/>
        </w:rPr>
        <w:t>показники дітей з Хортицького та Комунарського районів не мали</w:t>
      </w:r>
      <w:r w:rsidR="002F563B" w:rsidRPr="00E2116E">
        <w:rPr>
          <w:color w:val="000000" w:themeColor="text1"/>
          <w:spacing w:val="-1"/>
        </w:rPr>
        <w:t xml:space="preserve"> критичних значень.</w:t>
      </w:r>
    </w:p>
    <w:p w:rsidR="00FF0067" w:rsidRDefault="00FF0067" w:rsidP="00464D1D">
      <w:pPr>
        <w:pStyle w:val="1"/>
        <w:keepNext w:val="0"/>
        <w:spacing w:before="0" w:line="360" w:lineRule="auto"/>
        <w:jc w:val="center"/>
        <w:rPr>
          <w:rFonts w:ascii="Times New Roman" w:hAnsi="Times New Roman" w:cs="Times New Roman"/>
          <w:b w:val="0"/>
          <w:bCs w:val="0"/>
          <w:color w:val="000000" w:themeColor="text1"/>
          <w:lang w:val="ru-RU"/>
        </w:rPr>
      </w:pPr>
      <w:bookmarkStart w:id="18" w:name="_Toc410511129"/>
      <w:bookmarkStart w:id="19" w:name="_Toc410511539"/>
    </w:p>
    <w:p w:rsidR="00FF0067" w:rsidRDefault="00FF0067" w:rsidP="00464D1D">
      <w:pPr>
        <w:pStyle w:val="1"/>
        <w:keepNext w:val="0"/>
        <w:spacing w:before="0" w:line="360" w:lineRule="auto"/>
        <w:jc w:val="center"/>
        <w:rPr>
          <w:rFonts w:ascii="Times New Roman" w:hAnsi="Times New Roman" w:cs="Times New Roman"/>
          <w:b w:val="0"/>
          <w:bCs w:val="0"/>
          <w:color w:val="000000" w:themeColor="text1"/>
          <w:lang w:val="ru-RU"/>
        </w:rPr>
      </w:pPr>
    </w:p>
    <w:p w:rsidR="00FF0067" w:rsidRDefault="00FF0067" w:rsidP="00464D1D">
      <w:pPr>
        <w:pStyle w:val="1"/>
        <w:keepNext w:val="0"/>
        <w:spacing w:before="0" w:line="360" w:lineRule="auto"/>
        <w:jc w:val="center"/>
        <w:rPr>
          <w:rFonts w:ascii="Times New Roman" w:hAnsi="Times New Roman" w:cs="Times New Roman"/>
          <w:b w:val="0"/>
          <w:bCs w:val="0"/>
          <w:color w:val="000000" w:themeColor="text1"/>
          <w:lang w:val="ru-RU"/>
        </w:rPr>
      </w:pPr>
    </w:p>
    <w:p w:rsidR="00FF0067" w:rsidRDefault="00FF0067" w:rsidP="00464D1D">
      <w:pPr>
        <w:pStyle w:val="1"/>
        <w:keepNext w:val="0"/>
        <w:spacing w:before="0" w:line="360" w:lineRule="auto"/>
        <w:jc w:val="center"/>
        <w:rPr>
          <w:rFonts w:ascii="Times New Roman" w:hAnsi="Times New Roman" w:cs="Times New Roman"/>
          <w:b w:val="0"/>
          <w:bCs w:val="0"/>
          <w:color w:val="000000" w:themeColor="text1"/>
          <w:lang w:val="ru-RU"/>
        </w:rPr>
      </w:pPr>
    </w:p>
    <w:p w:rsidR="00FF0067" w:rsidRDefault="00FF0067" w:rsidP="00464D1D">
      <w:pPr>
        <w:pStyle w:val="1"/>
        <w:keepNext w:val="0"/>
        <w:spacing w:before="0" w:line="360" w:lineRule="auto"/>
        <w:jc w:val="center"/>
        <w:rPr>
          <w:rFonts w:ascii="Times New Roman" w:hAnsi="Times New Roman" w:cs="Times New Roman"/>
          <w:b w:val="0"/>
          <w:bCs w:val="0"/>
          <w:color w:val="000000" w:themeColor="text1"/>
          <w:lang w:val="ru-RU"/>
        </w:rPr>
      </w:pPr>
    </w:p>
    <w:p w:rsidR="00FF0067" w:rsidRDefault="00FF0067" w:rsidP="00A300C6">
      <w:pPr>
        <w:pStyle w:val="1"/>
        <w:keepNext w:val="0"/>
        <w:spacing w:before="0" w:line="360" w:lineRule="auto"/>
        <w:rPr>
          <w:rFonts w:ascii="Times New Roman" w:hAnsi="Times New Roman" w:cs="Times New Roman"/>
          <w:b w:val="0"/>
          <w:bCs w:val="0"/>
          <w:color w:val="000000" w:themeColor="text1"/>
          <w:lang w:val="ru-RU"/>
        </w:rPr>
      </w:pPr>
    </w:p>
    <w:p w:rsidR="00A300C6" w:rsidRPr="0073091A" w:rsidRDefault="002F18D6" w:rsidP="00A300C6">
      <w:pPr>
        <w:spacing w:line="360" w:lineRule="auto"/>
        <w:ind w:firstLine="720"/>
        <w:jc w:val="center"/>
        <w:outlineLvl w:val="0"/>
        <w:rPr>
          <w:b/>
        </w:rPr>
      </w:pPr>
      <w:bookmarkStart w:id="20" w:name="_Toc356426178"/>
      <w:bookmarkStart w:id="21" w:name="_Toc410511128"/>
      <w:bookmarkStart w:id="22" w:name="_Toc410511538"/>
      <w:r>
        <w:rPr>
          <w:b/>
        </w:rPr>
        <w:lastRenderedPageBreak/>
        <w:t xml:space="preserve">ПРАКТИЧНІ </w:t>
      </w:r>
      <w:r w:rsidR="00A300C6" w:rsidRPr="0073091A">
        <w:rPr>
          <w:b/>
        </w:rPr>
        <w:t>РЕКОМЕНДАЦІЇ</w:t>
      </w:r>
      <w:bookmarkEnd w:id="20"/>
      <w:bookmarkEnd w:id="21"/>
      <w:bookmarkEnd w:id="22"/>
    </w:p>
    <w:p w:rsidR="00A300C6" w:rsidRPr="0073091A" w:rsidRDefault="00A300C6" w:rsidP="00A300C6">
      <w:pPr>
        <w:shd w:val="clear" w:color="auto" w:fill="FFFFFF"/>
        <w:spacing w:line="360" w:lineRule="auto"/>
        <w:ind w:left="34" w:right="19" w:firstLine="610"/>
        <w:jc w:val="both"/>
        <w:rPr>
          <w:spacing w:val="-1"/>
        </w:rPr>
      </w:pPr>
    </w:p>
    <w:p w:rsidR="00A300C6" w:rsidRPr="0073091A" w:rsidRDefault="00A300C6" w:rsidP="00A300C6">
      <w:pPr>
        <w:shd w:val="clear" w:color="auto" w:fill="FFFFFF"/>
        <w:spacing w:line="360" w:lineRule="auto"/>
        <w:ind w:left="34" w:right="19" w:firstLine="610"/>
        <w:jc w:val="both"/>
        <w:rPr>
          <w:spacing w:val="-1"/>
        </w:rPr>
      </w:pPr>
    </w:p>
    <w:p w:rsidR="00A300C6" w:rsidRDefault="00A300C6" w:rsidP="00A300C6">
      <w:pPr>
        <w:shd w:val="clear" w:color="auto" w:fill="FFFFFF"/>
        <w:spacing w:line="360" w:lineRule="auto"/>
        <w:ind w:left="34" w:right="19" w:firstLine="610"/>
        <w:jc w:val="both"/>
        <w:rPr>
          <w:spacing w:val="-1"/>
        </w:rPr>
      </w:pPr>
      <w:r w:rsidRPr="0073091A">
        <w:rPr>
          <w:spacing w:val="-1"/>
        </w:rPr>
        <w:t xml:space="preserve">Отримані дані можуть використовуватися для подальшого вивчення змін стану </w:t>
      </w:r>
      <w:r>
        <w:rPr>
          <w:spacing w:val="-1"/>
        </w:rPr>
        <w:t>гематологічних показників,</w:t>
      </w:r>
      <w:r w:rsidRPr="0073091A">
        <w:rPr>
          <w:spacing w:val="-1"/>
        </w:rPr>
        <w:t xml:space="preserve"> як в нормі, так і при порушеннях з метою розробки та впровадження профілактичних заходів, рекомендацій щодо способу життя. Описані групи </w:t>
      </w:r>
      <w:r>
        <w:rPr>
          <w:spacing w:val="-1"/>
        </w:rPr>
        <w:t>хворих на ГРВІ з різних промислових районів</w:t>
      </w:r>
      <w:r w:rsidRPr="0073091A">
        <w:rPr>
          <w:spacing w:val="-1"/>
        </w:rPr>
        <w:t xml:space="preserve"> на цей час мало вивчені, особливо віком </w:t>
      </w:r>
      <w:r>
        <w:rPr>
          <w:spacing w:val="-1"/>
        </w:rPr>
        <w:t>з 3 до 6</w:t>
      </w:r>
      <w:r w:rsidRPr="0073091A">
        <w:rPr>
          <w:spacing w:val="-1"/>
        </w:rPr>
        <w:t xml:space="preserve"> років, що може допомогти краще спланувати профілактичні заходи з метою запобігання розвитку </w:t>
      </w:r>
      <w:r>
        <w:rPr>
          <w:spacing w:val="-1"/>
        </w:rPr>
        <w:t>ускладнень</w:t>
      </w:r>
      <w:r w:rsidRPr="0073091A">
        <w:rPr>
          <w:spacing w:val="-1"/>
        </w:rPr>
        <w:t>.</w:t>
      </w:r>
    </w:p>
    <w:p w:rsidR="00F16167" w:rsidRPr="0073091A" w:rsidRDefault="00F16167" w:rsidP="00F16167">
      <w:pPr>
        <w:shd w:val="clear" w:color="auto" w:fill="FFFFFF"/>
        <w:spacing w:line="360" w:lineRule="auto"/>
        <w:ind w:left="34" w:right="19"/>
        <w:jc w:val="both"/>
        <w:rPr>
          <w:spacing w:val="-1"/>
        </w:rPr>
      </w:pPr>
      <w:r>
        <w:rPr>
          <w:spacing w:val="-1"/>
        </w:rPr>
        <w:t xml:space="preserve">     </w:t>
      </w:r>
      <w:r w:rsidRPr="00F16167">
        <w:rPr>
          <w:spacing w:val="-1"/>
        </w:rPr>
        <w:t>Результати досліджень рекомендується використовувати для отримання достовірної та науково обґрунтованої інформації про рівні ризику здоров'ю і необхідних санітарно-протиепідемічні заходи, враховувати в прийнятті управлінських рішень.</w:t>
      </w:r>
    </w:p>
    <w:p w:rsidR="00A300C6" w:rsidRDefault="00A300C6" w:rsidP="00A300C6">
      <w:pPr>
        <w:shd w:val="clear" w:color="auto" w:fill="FFFFFF"/>
        <w:spacing w:line="360" w:lineRule="auto"/>
        <w:ind w:right="29" w:firstLine="720"/>
        <w:jc w:val="both"/>
        <w:rPr>
          <w:spacing w:val="-1"/>
        </w:rPr>
      </w:pPr>
      <w:r w:rsidRPr="0073091A">
        <w:rPr>
          <w:spacing w:val="-1"/>
        </w:rPr>
        <w:t xml:space="preserve">При медичному обстежені та визначенні у </w:t>
      </w:r>
      <w:r>
        <w:rPr>
          <w:spacing w:val="-1"/>
        </w:rPr>
        <w:t xml:space="preserve">дитини </w:t>
      </w:r>
      <w:r w:rsidR="005656CD">
        <w:rPr>
          <w:spacing w:val="-1"/>
        </w:rPr>
        <w:t xml:space="preserve">показників крові </w:t>
      </w:r>
      <w:r w:rsidRPr="0073091A">
        <w:rPr>
          <w:spacing w:val="-1"/>
        </w:rPr>
        <w:t xml:space="preserve">доцільно вивчити </w:t>
      </w:r>
      <w:r w:rsidR="00F16167">
        <w:rPr>
          <w:spacing w:val="-1"/>
        </w:rPr>
        <w:t xml:space="preserve">промислову зону, в якій вона мешкає </w:t>
      </w:r>
      <w:r w:rsidRPr="0073091A">
        <w:rPr>
          <w:spacing w:val="-1"/>
        </w:rPr>
        <w:t xml:space="preserve">та рекомендувати час від часу контролювати параметри </w:t>
      </w:r>
      <w:r w:rsidR="005656CD">
        <w:rPr>
          <w:spacing w:val="-1"/>
        </w:rPr>
        <w:t>крові</w:t>
      </w:r>
      <w:r w:rsidRPr="0073091A">
        <w:rPr>
          <w:spacing w:val="-1"/>
        </w:rPr>
        <w:t>. Можна також рекомендувати оптимальні варіанти режиму праці та відпочинку, оптимальні, без зловживань, варіанти харчування, оптимальні варіанти поведінки та рухової активності.</w:t>
      </w:r>
    </w:p>
    <w:p w:rsidR="00A972F0" w:rsidRDefault="00A972F0" w:rsidP="00A300C6">
      <w:pPr>
        <w:shd w:val="clear" w:color="auto" w:fill="FFFFFF"/>
        <w:spacing w:line="360" w:lineRule="auto"/>
        <w:ind w:right="29" w:firstLine="720"/>
        <w:jc w:val="both"/>
        <w:rPr>
          <w:spacing w:val="-1"/>
        </w:rPr>
      </w:pPr>
      <w:r>
        <w:rPr>
          <w:spacing w:val="-1"/>
        </w:rPr>
        <w:t xml:space="preserve">     Використані в роботі методи можуть бути впроваджені в навчальний процес вищих навчальних закладів. А конкретно в такі дисципліни, як «Гематологія» та «Фізіологія людини і тварини». Студенти з цікавістю засвоять представлені в проведених дослідженнях методи.</w:t>
      </w:r>
    </w:p>
    <w:p w:rsidR="00A300C6" w:rsidRDefault="00A300C6" w:rsidP="00A300C6">
      <w:pPr>
        <w:shd w:val="clear" w:color="auto" w:fill="FFFFFF"/>
        <w:spacing w:line="360" w:lineRule="auto"/>
        <w:ind w:right="29" w:firstLine="720"/>
        <w:jc w:val="both"/>
        <w:rPr>
          <w:spacing w:val="-1"/>
        </w:rPr>
      </w:pPr>
    </w:p>
    <w:p w:rsidR="00A300C6" w:rsidRDefault="00A300C6" w:rsidP="00A300C6">
      <w:pPr>
        <w:shd w:val="clear" w:color="auto" w:fill="FFFFFF"/>
        <w:spacing w:line="360" w:lineRule="auto"/>
        <w:ind w:right="29" w:firstLine="720"/>
        <w:jc w:val="both"/>
        <w:rPr>
          <w:spacing w:val="-1"/>
        </w:rPr>
      </w:pPr>
    </w:p>
    <w:p w:rsidR="00A300C6" w:rsidRDefault="00A300C6" w:rsidP="00A300C6">
      <w:pPr>
        <w:shd w:val="clear" w:color="auto" w:fill="FFFFFF"/>
        <w:spacing w:line="360" w:lineRule="auto"/>
        <w:ind w:right="29" w:firstLine="720"/>
        <w:jc w:val="both"/>
        <w:rPr>
          <w:spacing w:val="-1"/>
        </w:rPr>
      </w:pPr>
    </w:p>
    <w:p w:rsidR="00A300C6" w:rsidRDefault="00A300C6" w:rsidP="00A300C6">
      <w:pPr>
        <w:shd w:val="clear" w:color="auto" w:fill="FFFFFF"/>
        <w:spacing w:line="360" w:lineRule="auto"/>
        <w:ind w:right="29" w:firstLine="720"/>
        <w:jc w:val="both"/>
        <w:rPr>
          <w:spacing w:val="-1"/>
        </w:rPr>
      </w:pPr>
    </w:p>
    <w:p w:rsidR="00A300C6" w:rsidRDefault="00A300C6" w:rsidP="00A300C6">
      <w:pPr>
        <w:shd w:val="clear" w:color="auto" w:fill="FFFFFF"/>
        <w:spacing w:line="360" w:lineRule="auto"/>
        <w:ind w:right="29" w:firstLine="720"/>
        <w:jc w:val="both"/>
        <w:rPr>
          <w:spacing w:val="-1"/>
        </w:rPr>
      </w:pPr>
    </w:p>
    <w:p w:rsidR="00A300C6" w:rsidRDefault="00A300C6" w:rsidP="00A300C6">
      <w:pPr>
        <w:shd w:val="clear" w:color="auto" w:fill="FFFFFF"/>
        <w:spacing w:line="360" w:lineRule="auto"/>
        <w:ind w:right="29" w:firstLine="720"/>
        <w:jc w:val="both"/>
        <w:rPr>
          <w:spacing w:val="-1"/>
        </w:rPr>
      </w:pPr>
    </w:p>
    <w:p w:rsidR="00A300C6" w:rsidRDefault="00A300C6" w:rsidP="00A300C6">
      <w:pPr>
        <w:shd w:val="clear" w:color="auto" w:fill="FFFFFF"/>
        <w:spacing w:line="360" w:lineRule="auto"/>
        <w:ind w:right="29" w:firstLine="720"/>
        <w:jc w:val="both"/>
        <w:rPr>
          <w:spacing w:val="-1"/>
        </w:rPr>
      </w:pPr>
    </w:p>
    <w:p w:rsidR="00A300C6" w:rsidRPr="00A300C6" w:rsidRDefault="00A300C6" w:rsidP="00A300C6"/>
    <w:p w:rsidR="0070106B" w:rsidRPr="00F16167" w:rsidRDefault="0070106B" w:rsidP="00464D1D">
      <w:pPr>
        <w:pStyle w:val="1"/>
        <w:keepNext w:val="0"/>
        <w:spacing w:before="0" w:line="360" w:lineRule="auto"/>
        <w:jc w:val="center"/>
        <w:rPr>
          <w:rFonts w:ascii="Times New Roman CYR" w:hAnsi="Times New Roman CYR" w:cs="Times New Roman CYR"/>
          <w:bCs w:val="0"/>
          <w:color w:val="000000" w:themeColor="text1"/>
        </w:rPr>
      </w:pPr>
      <w:r w:rsidRPr="00F16167">
        <w:rPr>
          <w:rFonts w:ascii="Times New Roman" w:hAnsi="Times New Roman" w:cs="Times New Roman"/>
          <w:bCs w:val="0"/>
          <w:color w:val="000000" w:themeColor="text1"/>
        </w:rPr>
        <w:lastRenderedPageBreak/>
        <w:t>ПЕРЕЛІК ПОСИЛАНЬ</w:t>
      </w:r>
      <w:bookmarkEnd w:id="18"/>
      <w:bookmarkEnd w:id="19"/>
    </w:p>
    <w:p w:rsidR="00982FA3" w:rsidRDefault="00982FA3" w:rsidP="00BB3CB7">
      <w:pPr>
        <w:pStyle w:val="a9"/>
        <w:shd w:val="clear" w:color="auto" w:fill="FFFFFF"/>
        <w:spacing w:before="0" w:beforeAutospacing="0" w:after="0" w:afterAutospacing="0" w:line="360" w:lineRule="auto"/>
        <w:jc w:val="center"/>
        <w:rPr>
          <w:bCs/>
          <w:color w:val="000000" w:themeColor="text1"/>
          <w:sz w:val="28"/>
          <w:szCs w:val="28"/>
          <w:lang w:val="uk-UA"/>
        </w:rPr>
      </w:pPr>
    </w:p>
    <w:p w:rsidR="00982FA3" w:rsidRPr="00982FA3" w:rsidRDefault="00982FA3" w:rsidP="00BB3CB7">
      <w:pPr>
        <w:pStyle w:val="a9"/>
        <w:shd w:val="clear" w:color="auto" w:fill="FFFFFF"/>
        <w:tabs>
          <w:tab w:val="left" w:pos="1134"/>
        </w:tabs>
        <w:spacing w:before="0" w:beforeAutospacing="0" w:after="0" w:afterAutospacing="0" w:line="360" w:lineRule="auto"/>
        <w:ind w:firstLine="709"/>
        <w:jc w:val="center"/>
        <w:rPr>
          <w:bCs/>
          <w:color w:val="000000" w:themeColor="text1"/>
          <w:sz w:val="28"/>
          <w:szCs w:val="28"/>
          <w:lang w:val="uk-UA"/>
        </w:rPr>
      </w:pPr>
    </w:p>
    <w:p w:rsidR="00DF6C73" w:rsidRPr="00D821E3" w:rsidRDefault="00DA01FE" w:rsidP="00DF6C73">
      <w:pPr>
        <w:pStyle w:val="ad"/>
        <w:numPr>
          <w:ilvl w:val="0"/>
          <w:numId w:val="21"/>
        </w:numPr>
        <w:tabs>
          <w:tab w:val="left" w:pos="1134"/>
        </w:tabs>
        <w:spacing w:line="360" w:lineRule="auto"/>
        <w:ind w:left="0" w:firstLine="709"/>
        <w:jc w:val="both"/>
        <w:rPr>
          <w:color w:val="000000" w:themeColor="text1"/>
          <w:shd w:val="clear" w:color="auto" w:fill="FFFFFF"/>
        </w:rPr>
      </w:pPr>
      <w:r>
        <w:rPr>
          <w:color w:val="000000" w:themeColor="text1"/>
          <w:shd w:val="clear" w:color="auto" w:fill="FFFFFF"/>
        </w:rPr>
        <w:t>Возианова Ж.</w:t>
      </w:r>
      <w:r w:rsidR="00A300C6">
        <w:rPr>
          <w:color w:val="000000" w:themeColor="text1"/>
          <w:shd w:val="clear" w:color="auto" w:fill="FFFFFF"/>
        </w:rPr>
        <w:t xml:space="preserve"> </w:t>
      </w:r>
      <w:r w:rsidR="00DF6C73" w:rsidRPr="00D821E3">
        <w:rPr>
          <w:color w:val="000000" w:themeColor="text1"/>
          <w:shd w:val="clear" w:color="auto" w:fill="FFFFFF"/>
        </w:rPr>
        <w:t>И. Инфекционные и паразитарные болезни.</w:t>
      </w:r>
      <w:r w:rsidR="00DF6C73">
        <w:rPr>
          <w:color w:val="000000" w:themeColor="text1"/>
          <w:shd w:val="clear" w:color="auto" w:fill="FFFFFF"/>
        </w:rPr>
        <w:t xml:space="preserve"> </w:t>
      </w:r>
      <w:r w:rsidR="00DF6C73" w:rsidRPr="00D821E3">
        <w:rPr>
          <w:color w:val="000000" w:themeColor="text1"/>
          <w:shd w:val="clear" w:color="auto" w:fill="FFFFFF"/>
        </w:rPr>
        <w:t>К</w:t>
      </w:r>
      <w:r w:rsidR="00DF6C73">
        <w:rPr>
          <w:color w:val="000000" w:themeColor="text1"/>
          <w:shd w:val="clear" w:color="auto" w:fill="FFFFFF"/>
        </w:rPr>
        <w:t xml:space="preserve">иїв </w:t>
      </w:r>
      <w:r w:rsidR="00DF6C73" w:rsidRPr="00D821E3">
        <w:rPr>
          <w:color w:val="000000" w:themeColor="text1"/>
          <w:shd w:val="clear" w:color="auto" w:fill="FFFFFF"/>
        </w:rPr>
        <w:t>:</w:t>
      </w:r>
      <w:r w:rsidR="00DF6C73">
        <w:rPr>
          <w:color w:val="000000" w:themeColor="text1"/>
        </w:rPr>
        <w:t xml:space="preserve"> </w:t>
      </w:r>
      <w:r w:rsidR="00DF6C73" w:rsidRPr="00D821E3">
        <w:rPr>
          <w:color w:val="000000" w:themeColor="text1"/>
          <w:shd w:val="clear" w:color="auto" w:fill="FFFFFF"/>
        </w:rPr>
        <w:t>Здоров'я, 2000. Т</w:t>
      </w:r>
      <w:r w:rsidR="00DF6C73">
        <w:rPr>
          <w:color w:val="000000" w:themeColor="text1"/>
          <w:shd w:val="clear" w:color="auto" w:fill="FFFFFF"/>
        </w:rPr>
        <w:t>.</w:t>
      </w:r>
      <w:r w:rsidR="00DF6C73" w:rsidRPr="00D821E3">
        <w:rPr>
          <w:color w:val="000000" w:themeColor="text1"/>
          <w:shd w:val="clear" w:color="auto" w:fill="FFFFFF"/>
        </w:rPr>
        <w:t xml:space="preserve"> 1. 904 с.</w:t>
      </w:r>
    </w:p>
    <w:p w:rsidR="00662363" w:rsidRPr="00464D1D" w:rsidRDefault="0016231A" w:rsidP="00662363">
      <w:pPr>
        <w:pStyle w:val="ad"/>
        <w:numPr>
          <w:ilvl w:val="0"/>
          <w:numId w:val="21"/>
        </w:numPr>
        <w:tabs>
          <w:tab w:val="left" w:pos="1134"/>
        </w:tabs>
        <w:spacing w:line="360" w:lineRule="auto"/>
        <w:ind w:left="0" w:firstLine="709"/>
        <w:jc w:val="both"/>
        <w:rPr>
          <w:color w:val="000000" w:themeColor="text1"/>
          <w:lang w:val="ru-RU"/>
        </w:rPr>
      </w:pPr>
      <w:r>
        <w:rPr>
          <w:color w:val="000000" w:themeColor="text1"/>
        </w:rPr>
        <w:t>Марьяновс</w:t>
      </w:r>
      <w:r w:rsidR="00DA01FE">
        <w:rPr>
          <w:color w:val="000000" w:themeColor="text1"/>
        </w:rPr>
        <w:t>кий А.</w:t>
      </w:r>
      <w:r w:rsidR="00A300C6">
        <w:rPr>
          <w:color w:val="000000" w:themeColor="text1"/>
        </w:rPr>
        <w:t xml:space="preserve"> </w:t>
      </w:r>
      <w:r w:rsidR="00662363" w:rsidRPr="002E5DA7">
        <w:rPr>
          <w:color w:val="000000" w:themeColor="text1"/>
        </w:rPr>
        <w:t>А. Комплексна</w:t>
      </w:r>
      <w:r>
        <w:rPr>
          <w:color w:val="000000" w:themeColor="text1"/>
        </w:rPr>
        <w:t>я терапия ринито</w:t>
      </w:r>
      <w:r w:rsidR="00662363" w:rsidRPr="002E5DA7">
        <w:rPr>
          <w:color w:val="000000" w:themeColor="text1"/>
        </w:rPr>
        <w:t>в і риносинуситов</w:t>
      </w:r>
      <w:r w:rsidR="003D524D" w:rsidRPr="00464D1D">
        <w:rPr>
          <w:color w:val="000000" w:themeColor="text1"/>
          <w:lang w:val="ru-RU"/>
        </w:rPr>
        <w:t>.</w:t>
      </w:r>
      <w:r w:rsidR="003D524D" w:rsidRPr="00464D1D">
        <w:rPr>
          <w:color w:val="000000" w:themeColor="text1"/>
        </w:rPr>
        <w:t xml:space="preserve"> </w:t>
      </w:r>
      <w:r w:rsidR="003D524D" w:rsidRPr="00464D1D">
        <w:rPr>
          <w:i/>
          <w:color w:val="000000" w:themeColor="text1"/>
        </w:rPr>
        <w:t xml:space="preserve">Практика </w:t>
      </w:r>
      <w:r w:rsidRPr="00464D1D">
        <w:rPr>
          <w:i/>
          <w:color w:val="000000" w:themeColor="text1"/>
        </w:rPr>
        <w:t>педіатра</w:t>
      </w:r>
      <w:r w:rsidRPr="00464D1D">
        <w:rPr>
          <w:color w:val="000000" w:themeColor="text1"/>
        </w:rPr>
        <w:t>. 2016</w:t>
      </w:r>
      <w:r w:rsidR="00464D1D">
        <w:rPr>
          <w:color w:val="000000" w:themeColor="text1"/>
          <w:lang w:val="ru-RU"/>
        </w:rPr>
        <w:t xml:space="preserve">. </w:t>
      </w:r>
      <w:r w:rsidR="00D35B49" w:rsidRPr="00D35B49">
        <w:rPr>
          <w:color w:val="000000" w:themeColor="text1"/>
          <w:lang w:val="ru-RU"/>
        </w:rPr>
        <w:t>№ 3</w:t>
      </w:r>
      <w:r w:rsidR="00DE7018" w:rsidRPr="00DE7018">
        <w:rPr>
          <w:color w:val="000000" w:themeColor="text1"/>
          <w:lang w:val="ru-RU"/>
        </w:rPr>
        <w:t>.</w:t>
      </w:r>
      <w:r w:rsidR="00662363" w:rsidRPr="00464D1D">
        <w:rPr>
          <w:color w:val="000000" w:themeColor="text1"/>
        </w:rPr>
        <w:t xml:space="preserve"> </w:t>
      </w:r>
      <w:r w:rsidR="00464D1D">
        <w:rPr>
          <w:color w:val="000000" w:themeColor="text1"/>
          <w:lang w:val="ru-RU"/>
        </w:rPr>
        <w:t>С</w:t>
      </w:r>
      <w:r w:rsidR="00662363" w:rsidRPr="00464D1D">
        <w:rPr>
          <w:color w:val="000000" w:themeColor="text1"/>
        </w:rPr>
        <w:t xml:space="preserve">. 26-30. </w:t>
      </w:r>
    </w:p>
    <w:p w:rsidR="007648CA" w:rsidRPr="00D821E3" w:rsidRDefault="007648CA" w:rsidP="00BB3CB7">
      <w:pPr>
        <w:pStyle w:val="a9"/>
        <w:numPr>
          <w:ilvl w:val="0"/>
          <w:numId w:val="21"/>
        </w:numPr>
        <w:shd w:val="clear" w:color="auto" w:fill="FFFFFF"/>
        <w:tabs>
          <w:tab w:val="left" w:pos="1134"/>
        </w:tabs>
        <w:spacing w:before="0" w:beforeAutospacing="0" w:after="0" w:afterAutospacing="0" w:line="360" w:lineRule="auto"/>
        <w:ind w:left="0" w:firstLine="709"/>
        <w:jc w:val="both"/>
        <w:rPr>
          <w:color w:val="000000"/>
          <w:sz w:val="28"/>
          <w:szCs w:val="28"/>
          <w:lang w:val="uk-UA"/>
        </w:rPr>
      </w:pPr>
      <w:r w:rsidRPr="00CA0CFA">
        <w:rPr>
          <w:color w:val="000000"/>
          <w:sz w:val="28"/>
          <w:szCs w:val="28"/>
          <w:lang w:val="uk-UA"/>
        </w:rPr>
        <w:t>Воробйова А.</w:t>
      </w:r>
      <w:r w:rsidR="00A300C6">
        <w:rPr>
          <w:color w:val="000000"/>
          <w:sz w:val="28"/>
          <w:szCs w:val="28"/>
          <w:lang w:val="uk-UA"/>
        </w:rPr>
        <w:t xml:space="preserve"> </w:t>
      </w:r>
      <w:r w:rsidRPr="00CA0CFA">
        <w:rPr>
          <w:color w:val="000000"/>
          <w:sz w:val="28"/>
          <w:szCs w:val="28"/>
          <w:lang w:val="uk-UA"/>
        </w:rPr>
        <w:t>І. Довідник практичного лікаря</w:t>
      </w:r>
      <w:r w:rsidR="00CA0CFA">
        <w:rPr>
          <w:color w:val="000000"/>
          <w:sz w:val="28"/>
          <w:szCs w:val="28"/>
          <w:lang w:val="uk-UA"/>
        </w:rPr>
        <w:t>.</w:t>
      </w:r>
      <w:r w:rsidRPr="00CA0CFA">
        <w:rPr>
          <w:color w:val="000000"/>
          <w:sz w:val="28"/>
          <w:szCs w:val="28"/>
          <w:lang w:val="uk-UA"/>
        </w:rPr>
        <w:t xml:space="preserve"> 1-</w:t>
      </w:r>
      <w:r w:rsidR="003D524D">
        <w:rPr>
          <w:color w:val="000000"/>
          <w:sz w:val="28"/>
          <w:szCs w:val="28"/>
          <w:lang w:val="uk-UA"/>
        </w:rPr>
        <w:t>ш</w:t>
      </w:r>
      <w:r w:rsidRPr="00CA0CFA">
        <w:rPr>
          <w:color w:val="000000"/>
          <w:sz w:val="28"/>
          <w:szCs w:val="28"/>
          <w:lang w:val="uk-UA"/>
        </w:rPr>
        <w:t xml:space="preserve">е вид. </w:t>
      </w:r>
      <w:r w:rsidR="00CA0CFA">
        <w:rPr>
          <w:color w:val="000000"/>
          <w:sz w:val="28"/>
          <w:szCs w:val="28"/>
          <w:lang w:val="uk-UA"/>
        </w:rPr>
        <w:t xml:space="preserve">Москва : </w:t>
      </w:r>
      <w:r w:rsidR="00CA0CFA" w:rsidRPr="00CA0CFA">
        <w:rPr>
          <w:color w:val="000000"/>
          <w:sz w:val="28"/>
          <w:szCs w:val="28"/>
          <w:lang w:val="uk-UA"/>
        </w:rPr>
        <w:t>Медицина</w:t>
      </w:r>
      <w:r w:rsidR="00CA0CFA">
        <w:rPr>
          <w:color w:val="000000"/>
          <w:sz w:val="28"/>
          <w:szCs w:val="28"/>
          <w:lang w:val="uk-UA"/>
        </w:rPr>
        <w:t xml:space="preserve">, </w:t>
      </w:r>
      <w:r w:rsidRPr="00CA0CFA">
        <w:rPr>
          <w:color w:val="000000"/>
          <w:sz w:val="28"/>
          <w:szCs w:val="28"/>
          <w:lang w:val="uk-UA"/>
        </w:rPr>
        <w:t>2009</w:t>
      </w:r>
      <w:r w:rsidR="000E725E" w:rsidRPr="00CA0CFA">
        <w:rPr>
          <w:color w:val="000000"/>
          <w:sz w:val="28"/>
          <w:szCs w:val="28"/>
          <w:lang w:val="uk-UA"/>
        </w:rPr>
        <w:t>.</w:t>
      </w:r>
      <w:r w:rsidR="00CA0CFA">
        <w:rPr>
          <w:color w:val="000000"/>
          <w:sz w:val="28"/>
          <w:szCs w:val="28"/>
          <w:lang w:val="uk-UA"/>
        </w:rPr>
        <w:t xml:space="preserve"> </w:t>
      </w:r>
      <w:r w:rsidR="00CA0CFA" w:rsidRPr="003D523F">
        <w:rPr>
          <w:color w:val="000000"/>
          <w:sz w:val="28"/>
          <w:szCs w:val="28"/>
          <w:lang w:val="uk-UA"/>
        </w:rPr>
        <w:t>321 с.</w:t>
      </w:r>
      <w:r w:rsidR="00CA0CFA">
        <w:rPr>
          <w:color w:val="000000"/>
          <w:sz w:val="28"/>
          <w:szCs w:val="28"/>
          <w:lang w:val="uk-UA"/>
        </w:rPr>
        <w:t xml:space="preserve"> </w:t>
      </w:r>
    </w:p>
    <w:p w:rsidR="00DB7E34" w:rsidRPr="00D821E3" w:rsidRDefault="00DB7E34" w:rsidP="00DB7E34">
      <w:pPr>
        <w:pStyle w:val="ad"/>
        <w:numPr>
          <w:ilvl w:val="0"/>
          <w:numId w:val="21"/>
        </w:numPr>
        <w:tabs>
          <w:tab w:val="left" w:pos="1134"/>
        </w:tabs>
        <w:spacing w:line="360" w:lineRule="auto"/>
        <w:ind w:left="0" w:firstLine="709"/>
        <w:jc w:val="both"/>
      </w:pPr>
      <w:r w:rsidRPr="003D524D">
        <w:rPr>
          <w:color w:val="000000" w:themeColor="text1"/>
        </w:rPr>
        <w:t>Поступ у лікуванні хворих на грип та</w:t>
      </w:r>
      <w:r w:rsidR="003D524D">
        <w:rPr>
          <w:color w:val="000000" w:themeColor="text1"/>
        </w:rPr>
        <w:t xml:space="preserve"> інші ГРВІ </w:t>
      </w:r>
      <w:r w:rsidR="0016231A">
        <w:rPr>
          <w:color w:val="000000" w:themeColor="text1"/>
        </w:rPr>
        <w:t xml:space="preserve">/ </w:t>
      </w:r>
      <w:r w:rsidR="0016231A" w:rsidRPr="003D524D">
        <w:rPr>
          <w:color w:val="000000" w:themeColor="text1"/>
        </w:rPr>
        <w:t>М.</w:t>
      </w:r>
      <w:r w:rsidR="00A300C6">
        <w:rPr>
          <w:color w:val="000000" w:themeColor="text1"/>
        </w:rPr>
        <w:t xml:space="preserve"> </w:t>
      </w:r>
      <w:r w:rsidR="0016231A" w:rsidRPr="003D524D">
        <w:rPr>
          <w:color w:val="000000" w:themeColor="text1"/>
        </w:rPr>
        <w:t xml:space="preserve">А. Андрейчин </w:t>
      </w:r>
      <w:r w:rsidR="0016231A">
        <w:rPr>
          <w:color w:val="000000" w:themeColor="text1"/>
        </w:rPr>
        <w:t>и др</w:t>
      </w:r>
      <w:r w:rsidR="003D524D">
        <w:rPr>
          <w:color w:val="000000" w:themeColor="text1"/>
          <w:lang w:val="ru-RU"/>
        </w:rPr>
        <w:t>.</w:t>
      </w:r>
      <w:r w:rsidRPr="003D524D">
        <w:rPr>
          <w:color w:val="000000" w:themeColor="text1"/>
        </w:rPr>
        <w:t xml:space="preserve"> </w:t>
      </w:r>
      <w:r w:rsidRPr="00464D1D">
        <w:rPr>
          <w:i/>
          <w:color w:val="000000" w:themeColor="text1"/>
        </w:rPr>
        <w:t>Практ</w:t>
      </w:r>
      <w:r w:rsidR="003D524D" w:rsidRPr="00464D1D">
        <w:rPr>
          <w:i/>
          <w:color w:val="000000" w:themeColor="text1"/>
        </w:rPr>
        <w:t>икуючий лікар</w:t>
      </w:r>
      <w:r w:rsidR="00464D1D" w:rsidRPr="00A300C6">
        <w:rPr>
          <w:color w:val="000000" w:themeColor="text1"/>
          <w:lang w:val="ru-RU"/>
        </w:rPr>
        <w:t>.</w:t>
      </w:r>
      <w:r w:rsidR="003D524D" w:rsidRPr="003D524D">
        <w:rPr>
          <w:color w:val="000000" w:themeColor="text1"/>
        </w:rPr>
        <w:t xml:space="preserve"> 2013.</w:t>
      </w:r>
      <w:r w:rsidR="00961571" w:rsidRPr="003D524D">
        <w:rPr>
          <w:color w:val="000000" w:themeColor="text1"/>
        </w:rPr>
        <w:t xml:space="preserve"> Т.</w:t>
      </w:r>
      <w:r w:rsidR="003D524D" w:rsidRPr="003D524D">
        <w:rPr>
          <w:color w:val="000000" w:themeColor="text1"/>
        </w:rPr>
        <w:t xml:space="preserve"> 4. </w:t>
      </w:r>
      <w:r w:rsidRPr="003D524D">
        <w:rPr>
          <w:color w:val="000000" w:themeColor="text1"/>
        </w:rPr>
        <w:t>С. 78-84.</w:t>
      </w:r>
    </w:p>
    <w:p w:rsidR="00DB7E34" w:rsidRPr="00D821E3" w:rsidRDefault="00DB7E34" w:rsidP="00DB7E34">
      <w:pPr>
        <w:pStyle w:val="a9"/>
        <w:numPr>
          <w:ilvl w:val="0"/>
          <w:numId w:val="21"/>
        </w:numPr>
        <w:shd w:val="clear" w:color="auto" w:fill="FFFFFF"/>
        <w:tabs>
          <w:tab w:val="left" w:pos="1134"/>
        </w:tabs>
        <w:spacing w:before="0" w:beforeAutospacing="0" w:after="0" w:afterAutospacing="0" w:line="360" w:lineRule="auto"/>
        <w:ind w:left="0" w:firstLine="709"/>
        <w:jc w:val="both"/>
        <w:rPr>
          <w:color w:val="000000"/>
          <w:sz w:val="28"/>
          <w:szCs w:val="28"/>
          <w:lang w:val="uk-UA"/>
        </w:rPr>
      </w:pPr>
      <w:r w:rsidRPr="00D821E3">
        <w:rPr>
          <w:color w:val="000000" w:themeColor="text1"/>
          <w:sz w:val="28"/>
          <w:szCs w:val="28"/>
          <w:lang w:val="en-US"/>
        </w:rPr>
        <w:t>Andraos</w:t>
      </w:r>
      <w:r w:rsidRPr="003D524D">
        <w:rPr>
          <w:color w:val="000000" w:themeColor="text1"/>
          <w:sz w:val="28"/>
          <w:szCs w:val="28"/>
          <w:lang w:val="uk-UA"/>
        </w:rPr>
        <w:t xml:space="preserve"> </w:t>
      </w:r>
      <w:r w:rsidRPr="00D821E3">
        <w:rPr>
          <w:color w:val="000000" w:themeColor="text1"/>
          <w:sz w:val="28"/>
          <w:szCs w:val="28"/>
          <w:lang w:val="en-US"/>
        </w:rPr>
        <w:t>G</w:t>
      </w:r>
      <w:r w:rsidR="003D524D">
        <w:rPr>
          <w:color w:val="000000" w:themeColor="text1"/>
          <w:sz w:val="28"/>
          <w:szCs w:val="28"/>
          <w:lang w:val="uk-UA"/>
        </w:rPr>
        <w:t xml:space="preserve">. </w:t>
      </w:r>
      <w:r w:rsidRPr="00D821E3">
        <w:rPr>
          <w:color w:val="000000" w:themeColor="text1"/>
          <w:sz w:val="28"/>
          <w:szCs w:val="28"/>
          <w:lang w:val="en-US"/>
        </w:rPr>
        <w:t>Symptomatic</w:t>
      </w:r>
      <w:r w:rsidRPr="003D524D">
        <w:rPr>
          <w:color w:val="000000" w:themeColor="text1"/>
          <w:sz w:val="28"/>
          <w:szCs w:val="28"/>
          <w:lang w:val="uk-UA"/>
        </w:rPr>
        <w:t xml:space="preserve"> </w:t>
      </w:r>
      <w:r w:rsidRPr="00D821E3">
        <w:rPr>
          <w:color w:val="000000" w:themeColor="text1"/>
          <w:sz w:val="28"/>
          <w:szCs w:val="28"/>
          <w:lang w:val="en-US"/>
        </w:rPr>
        <w:t>treatment</w:t>
      </w:r>
      <w:r w:rsidRPr="003D524D">
        <w:rPr>
          <w:color w:val="000000" w:themeColor="text1"/>
          <w:sz w:val="28"/>
          <w:szCs w:val="28"/>
          <w:lang w:val="uk-UA"/>
        </w:rPr>
        <w:t xml:space="preserve"> </w:t>
      </w:r>
      <w:r w:rsidRPr="00D821E3">
        <w:rPr>
          <w:color w:val="000000" w:themeColor="text1"/>
          <w:sz w:val="28"/>
          <w:szCs w:val="28"/>
          <w:lang w:val="en-US"/>
        </w:rPr>
        <w:t>of</w:t>
      </w:r>
      <w:r w:rsidRPr="003D524D">
        <w:rPr>
          <w:color w:val="000000" w:themeColor="text1"/>
          <w:sz w:val="28"/>
          <w:szCs w:val="28"/>
          <w:lang w:val="uk-UA"/>
        </w:rPr>
        <w:t xml:space="preserve"> </w:t>
      </w:r>
      <w:r w:rsidRPr="00D821E3">
        <w:rPr>
          <w:color w:val="000000" w:themeColor="text1"/>
          <w:sz w:val="28"/>
          <w:szCs w:val="28"/>
          <w:lang w:val="en-US"/>
        </w:rPr>
        <w:t>rhinitis</w:t>
      </w:r>
      <w:r w:rsidRPr="003D524D">
        <w:rPr>
          <w:color w:val="000000" w:themeColor="text1"/>
          <w:sz w:val="28"/>
          <w:szCs w:val="28"/>
          <w:lang w:val="uk-UA"/>
        </w:rPr>
        <w:t xml:space="preserve"> </w:t>
      </w:r>
      <w:r w:rsidRPr="00D821E3">
        <w:rPr>
          <w:color w:val="000000" w:themeColor="text1"/>
          <w:sz w:val="28"/>
          <w:szCs w:val="28"/>
          <w:lang w:val="en-US"/>
        </w:rPr>
        <w:t>and</w:t>
      </w:r>
      <w:r w:rsidRPr="003D524D">
        <w:rPr>
          <w:color w:val="000000" w:themeColor="text1"/>
          <w:sz w:val="28"/>
          <w:szCs w:val="28"/>
          <w:lang w:val="uk-UA"/>
        </w:rPr>
        <w:t xml:space="preserve"> </w:t>
      </w:r>
      <w:r w:rsidRPr="00D821E3">
        <w:rPr>
          <w:color w:val="000000" w:themeColor="text1"/>
          <w:sz w:val="28"/>
          <w:szCs w:val="28"/>
          <w:lang w:val="en-US"/>
        </w:rPr>
        <w:t>sinusitis</w:t>
      </w:r>
      <w:r w:rsidRPr="003D524D">
        <w:rPr>
          <w:color w:val="000000" w:themeColor="text1"/>
          <w:sz w:val="28"/>
          <w:szCs w:val="28"/>
          <w:lang w:val="uk-UA"/>
        </w:rPr>
        <w:t xml:space="preserve"> </w:t>
      </w:r>
      <w:r w:rsidRPr="00D821E3">
        <w:rPr>
          <w:color w:val="000000" w:themeColor="text1"/>
          <w:sz w:val="28"/>
          <w:szCs w:val="28"/>
          <w:lang w:val="en-US"/>
        </w:rPr>
        <w:t>ultra</w:t>
      </w:r>
      <w:r w:rsidRPr="003D524D">
        <w:rPr>
          <w:color w:val="000000" w:themeColor="text1"/>
          <w:sz w:val="28"/>
          <w:szCs w:val="28"/>
          <w:lang w:val="uk-UA"/>
        </w:rPr>
        <w:t>-</w:t>
      </w:r>
      <w:r w:rsidRPr="00D821E3">
        <w:rPr>
          <w:color w:val="000000" w:themeColor="text1"/>
          <w:sz w:val="28"/>
          <w:szCs w:val="28"/>
          <w:lang w:val="en-US"/>
        </w:rPr>
        <w:t>low</w:t>
      </w:r>
      <w:r w:rsidRPr="003D524D">
        <w:rPr>
          <w:color w:val="000000" w:themeColor="text1"/>
          <w:sz w:val="28"/>
          <w:szCs w:val="28"/>
          <w:lang w:val="uk-UA"/>
        </w:rPr>
        <w:t>-</w:t>
      </w:r>
      <w:r w:rsidRPr="00D821E3">
        <w:rPr>
          <w:color w:val="000000" w:themeColor="text1"/>
          <w:sz w:val="28"/>
          <w:szCs w:val="28"/>
          <w:lang w:val="en-US"/>
        </w:rPr>
        <w:t>dose</w:t>
      </w:r>
      <w:r w:rsidRPr="003D524D">
        <w:rPr>
          <w:color w:val="000000" w:themeColor="text1"/>
          <w:sz w:val="28"/>
          <w:szCs w:val="28"/>
          <w:lang w:val="uk-UA"/>
        </w:rPr>
        <w:t xml:space="preserve"> </w:t>
      </w:r>
      <w:r w:rsidRPr="00D821E3">
        <w:rPr>
          <w:color w:val="000000" w:themeColor="text1"/>
          <w:sz w:val="28"/>
          <w:szCs w:val="28"/>
          <w:lang w:val="en-US"/>
        </w:rPr>
        <w:t>nasal</w:t>
      </w:r>
      <w:r w:rsidRPr="003D524D">
        <w:rPr>
          <w:color w:val="000000" w:themeColor="text1"/>
          <w:sz w:val="28"/>
          <w:szCs w:val="28"/>
          <w:lang w:val="uk-UA"/>
        </w:rPr>
        <w:t xml:space="preserve"> </w:t>
      </w:r>
      <w:r w:rsidRPr="00D821E3">
        <w:rPr>
          <w:color w:val="000000" w:themeColor="text1"/>
          <w:sz w:val="28"/>
          <w:szCs w:val="28"/>
          <w:lang w:val="en-US"/>
        </w:rPr>
        <w:t>spray</w:t>
      </w:r>
      <w:r w:rsidRPr="003D524D">
        <w:rPr>
          <w:color w:val="000000" w:themeColor="text1"/>
          <w:sz w:val="28"/>
          <w:szCs w:val="28"/>
          <w:lang w:val="uk-UA"/>
        </w:rPr>
        <w:t xml:space="preserve">. </w:t>
      </w:r>
      <w:r w:rsidRPr="00D821E3">
        <w:rPr>
          <w:color w:val="000000" w:themeColor="text1"/>
          <w:sz w:val="28"/>
          <w:szCs w:val="28"/>
          <w:lang w:val="en-US"/>
        </w:rPr>
        <w:t>Effectivel</w:t>
      </w:r>
      <w:r>
        <w:rPr>
          <w:color w:val="000000" w:themeColor="text1"/>
          <w:sz w:val="28"/>
          <w:szCs w:val="28"/>
          <w:lang w:val="en-US"/>
        </w:rPr>
        <w:t>y</w:t>
      </w:r>
      <w:r w:rsidRPr="003D524D">
        <w:rPr>
          <w:color w:val="000000" w:themeColor="text1"/>
          <w:sz w:val="28"/>
          <w:szCs w:val="28"/>
          <w:lang w:val="uk-UA"/>
        </w:rPr>
        <w:t xml:space="preserve"> </w:t>
      </w:r>
      <w:r>
        <w:rPr>
          <w:color w:val="000000" w:themeColor="text1"/>
          <w:sz w:val="28"/>
          <w:szCs w:val="28"/>
          <w:lang w:val="en-US"/>
        </w:rPr>
        <w:t>reduces</w:t>
      </w:r>
      <w:r w:rsidRPr="003D524D">
        <w:rPr>
          <w:color w:val="000000" w:themeColor="text1"/>
          <w:sz w:val="28"/>
          <w:szCs w:val="28"/>
          <w:lang w:val="uk-UA"/>
        </w:rPr>
        <w:t xml:space="preserve"> </w:t>
      </w:r>
      <w:r>
        <w:rPr>
          <w:color w:val="000000" w:themeColor="text1"/>
          <w:sz w:val="28"/>
          <w:szCs w:val="28"/>
          <w:lang w:val="en-US"/>
        </w:rPr>
        <w:t>severity of symptoms</w:t>
      </w:r>
      <w:r w:rsidR="00464D1D" w:rsidRPr="00464D1D">
        <w:rPr>
          <w:color w:val="000000" w:themeColor="text1"/>
          <w:sz w:val="28"/>
          <w:szCs w:val="28"/>
          <w:lang w:val="en-US"/>
        </w:rPr>
        <w:t>.</w:t>
      </w:r>
      <w:r>
        <w:rPr>
          <w:color w:val="000000" w:themeColor="text1"/>
          <w:sz w:val="28"/>
          <w:szCs w:val="28"/>
          <w:lang w:val="en-US"/>
        </w:rPr>
        <w:t xml:space="preserve"> </w:t>
      </w:r>
      <w:r w:rsidRPr="0016231A">
        <w:rPr>
          <w:i/>
          <w:color w:val="000000" w:themeColor="text1"/>
          <w:sz w:val="28"/>
          <w:szCs w:val="28"/>
          <w:lang w:val="en-US"/>
        </w:rPr>
        <w:t>Journal of Biomedical Therapy</w:t>
      </w:r>
      <w:r w:rsidRPr="00464D1D">
        <w:rPr>
          <w:i/>
          <w:color w:val="000000" w:themeColor="text1"/>
          <w:sz w:val="28"/>
          <w:szCs w:val="28"/>
          <w:lang w:val="en-US"/>
        </w:rPr>
        <w:t>. Diseases of the Ear, Nose and Throat</w:t>
      </w:r>
      <w:r w:rsidRPr="00D821E3">
        <w:rPr>
          <w:color w:val="000000" w:themeColor="text1"/>
          <w:sz w:val="28"/>
          <w:szCs w:val="28"/>
          <w:lang w:val="en-US"/>
        </w:rPr>
        <w:t>. 2010 Vol. 4, № 2</w:t>
      </w:r>
      <w:r w:rsidR="00464D1D">
        <w:rPr>
          <w:color w:val="000000" w:themeColor="text1"/>
          <w:sz w:val="28"/>
          <w:szCs w:val="28"/>
        </w:rPr>
        <w:t>.</w:t>
      </w:r>
      <w:r w:rsidRPr="00D821E3">
        <w:rPr>
          <w:color w:val="000000" w:themeColor="text1"/>
          <w:sz w:val="28"/>
          <w:szCs w:val="28"/>
          <w:lang w:val="en-US"/>
        </w:rPr>
        <w:t xml:space="preserve"> </w:t>
      </w:r>
      <w:r w:rsidR="00464D1D">
        <w:rPr>
          <w:color w:val="000000" w:themeColor="text1"/>
          <w:sz w:val="28"/>
          <w:szCs w:val="28"/>
        </w:rPr>
        <w:t>Р</w:t>
      </w:r>
      <w:r w:rsidRPr="00D821E3">
        <w:rPr>
          <w:color w:val="000000" w:themeColor="text1"/>
          <w:sz w:val="28"/>
          <w:szCs w:val="28"/>
          <w:lang w:val="en-US"/>
        </w:rPr>
        <w:t>. 28-31.</w:t>
      </w:r>
    </w:p>
    <w:p w:rsidR="00662363" w:rsidRPr="00464D1D" w:rsidRDefault="003D524D" w:rsidP="00662363">
      <w:pPr>
        <w:pStyle w:val="ad"/>
        <w:numPr>
          <w:ilvl w:val="0"/>
          <w:numId w:val="21"/>
        </w:numPr>
        <w:tabs>
          <w:tab w:val="left" w:pos="1134"/>
        </w:tabs>
        <w:spacing w:line="360" w:lineRule="auto"/>
        <w:ind w:left="0" w:firstLine="709"/>
        <w:jc w:val="both"/>
        <w:rPr>
          <w:color w:val="000000" w:themeColor="text1"/>
          <w:shd w:val="clear" w:color="auto" w:fill="FFFFFF"/>
        </w:rPr>
      </w:pPr>
      <w:r>
        <w:rPr>
          <w:color w:val="000000" w:themeColor="text1"/>
          <w:shd w:val="clear" w:color="auto" w:fill="FFFFFF"/>
          <w:lang w:val="en-US"/>
        </w:rPr>
        <w:t>Demmler</w:t>
      </w:r>
      <w:r w:rsidRPr="00464D1D">
        <w:rPr>
          <w:color w:val="000000" w:themeColor="text1"/>
          <w:shd w:val="clear" w:color="auto" w:fill="FFFFFF"/>
        </w:rPr>
        <w:t xml:space="preserve"> </w:t>
      </w:r>
      <w:r>
        <w:rPr>
          <w:color w:val="000000" w:themeColor="text1"/>
          <w:shd w:val="clear" w:color="auto" w:fill="FFFFFF"/>
          <w:lang w:val="en-US"/>
        </w:rPr>
        <w:t>G</w:t>
      </w:r>
      <w:r w:rsidRPr="00464D1D">
        <w:rPr>
          <w:color w:val="000000" w:themeColor="text1"/>
          <w:shd w:val="clear" w:color="auto" w:fill="FFFFFF"/>
        </w:rPr>
        <w:t>.</w:t>
      </w:r>
      <w:r w:rsidR="00A300C6">
        <w:rPr>
          <w:color w:val="000000" w:themeColor="text1"/>
          <w:shd w:val="clear" w:color="auto" w:fill="FFFFFF"/>
        </w:rPr>
        <w:t xml:space="preserve"> </w:t>
      </w:r>
      <w:r w:rsidR="00662363" w:rsidRPr="002E5DA7">
        <w:rPr>
          <w:color w:val="000000" w:themeColor="text1"/>
          <w:shd w:val="clear" w:color="auto" w:fill="FFFFFF"/>
          <w:lang w:val="en-US"/>
        </w:rPr>
        <w:t>J</w:t>
      </w:r>
      <w:r w:rsidR="00662363" w:rsidRPr="00464D1D">
        <w:rPr>
          <w:color w:val="000000" w:themeColor="text1"/>
          <w:shd w:val="clear" w:color="auto" w:fill="FFFFFF"/>
        </w:rPr>
        <w:t xml:space="preserve">. </w:t>
      </w:r>
      <w:r w:rsidR="00662363" w:rsidRPr="002E5DA7">
        <w:rPr>
          <w:color w:val="000000" w:themeColor="text1"/>
          <w:shd w:val="clear" w:color="auto" w:fill="FFFFFF"/>
          <w:lang w:val="en-US"/>
        </w:rPr>
        <w:t>Diagnosing</w:t>
      </w:r>
      <w:r w:rsidR="00662363" w:rsidRPr="00464D1D">
        <w:rPr>
          <w:color w:val="000000" w:themeColor="text1"/>
          <w:shd w:val="clear" w:color="auto" w:fill="FFFFFF"/>
        </w:rPr>
        <w:t xml:space="preserve"> </w:t>
      </w:r>
      <w:r w:rsidR="00662363" w:rsidRPr="002E5DA7">
        <w:rPr>
          <w:color w:val="000000" w:themeColor="text1"/>
          <w:shd w:val="clear" w:color="auto" w:fill="FFFFFF"/>
          <w:lang w:val="en-US"/>
        </w:rPr>
        <w:t>influenza</w:t>
      </w:r>
      <w:r w:rsidR="00662363" w:rsidRPr="00464D1D">
        <w:rPr>
          <w:color w:val="000000" w:themeColor="text1"/>
          <w:shd w:val="clear" w:color="auto" w:fill="FFFFFF"/>
        </w:rPr>
        <w:t xml:space="preserve">: </w:t>
      </w:r>
      <w:r w:rsidR="00662363" w:rsidRPr="002E5DA7">
        <w:rPr>
          <w:color w:val="000000" w:themeColor="text1"/>
          <w:shd w:val="clear" w:color="auto" w:fill="FFFFFF"/>
          <w:lang w:val="en-US"/>
        </w:rPr>
        <w:t>Just</w:t>
      </w:r>
      <w:r w:rsidR="00662363" w:rsidRPr="00464D1D">
        <w:rPr>
          <w:color w:val="000000" w:themeColor="text1"/>
          <w:shd w:val="clear" w:color="auto" w:fill="FFFFFF"/>
        </w:rPr>
        <w:t xml:space="preserve"> </w:t>
      </w:r>
      <w:r w:rsidR="00662363" w:rsidRPr="002E5DA7">
        <w:rPr>
          <w:color w:val="000000" w:themeColor="text1"/>
          <w:shd w:val="clear" w:color="auto" w:fill="FFFFFF"/>
          <w:lang w:val="en-US"/>
        </w:rPr>
        <w:t>how</w:t>
      </w:r>
      <w:r w:rsidR="00662363" w:rsidRPr="00464D1D">
        <w:rPr>
          <w:color w:val="000000" w:themeColor="text1"/>
          <w:shd w:val="clear" w:color="auto" w:fill="FFFFFF"/>
        </w:rPr>
        <w:t xml:space="preserve"> </w:t>
      </w:r>
      <w:r w:rsidR="00662363" w:rsidRPr="002E5DA7">
        <w:rPr>
          <w:color w:val="000000" w:themeColor="text1"/>
          <w:shd w:val="clear" w:color="auto" w:fill="FFFFFF"/>
          <w:lang w:val="en-US"/>
        </w:rPr>
        <w:t>accurate</w:t>
      </w:r>
      <w:r w:rsidR="00662363" w:rsidRPr="00464D1D">
        <w:rPr>
          <w:color w:val="000000" w:themeColor="text1"/>
          <w:shd w:val="clear" w:color="auto" w:fill="FFFFFF"/>
        </w:rPr>
        <w:t xml:space="preserve"> </w:t>
      </w:r>
      <w:r w:rsidR="00662363" w:rsidRPr="002E5DA7">
        <w:rPr>
          <w:color w:val="000000" w:themeColor="text1"/>
          <w:shd w:val="clear" w:color="auto" w:fill="FFFFFF"/>
          <w:lang w:val="en-US"/>
        </w:rPr>
        <w:t>are</w:t>
      </w:r>
      <w:r w:rsidR="00662363" w:rsidRPr="00464D1D">
        <w:rPr>
          <w:color w:val="000000" w:themeColor="text1"/>
          <w:shd w:val="clear" w:color="auto" w:fill="FFFFFF"/>
        </w:rPr>
        <w:t xml:space="preserve"> </w:t>
      </w:r>
      <w:r w:rsidR="00662363" w:rsidRPr="002E5DA7">
        <w:rPr>
          <w:color w:val="000000" w:themeColor="text1"/>
          <w:shd w:val="clear" w:color="auto" w:fill="FFFFFF"/>
          <w:lang w:val="en-US"/>
        </w:rPr>
        <w:t>the</w:t>
      </w:r>
      <w:r w:rsidR="00662363" w:rsidRPr="00464D1D">
        <w:rPr>
          <w:color w:val="000000" w:themeColor="text1"/>
          <w:shd w:val="clear" w:color="auto" w:fill="FFFFFF"/>
        </w:rPr>
        <w:t xml:space="preserve"> </w:t>
      </w:r>
      <w:r w:rsidR="00662363" w:rsidRPr="002E5DA7">
        <w:rPr>
          <w:color w:val="000000" w:themeColor="text1"/>
          <w:shd w:val="clear" w:color="auto" w:fill="FFFFFF"/>
          <w:lang w:val="en-US"/>
        </w:rPr>
        <w:t>new</w:t>
      </w:r>
      <w:r w:rsidR="00662363" w:rsidRPr="00464D1D">
        <w:rPr>
          <w:color w:val="000000" w:themeColor="text1"/>
        </w:rPr>
        <w:br/>
      </w:r>
      <w:r w:rsidR="00662363" w:rsidRPr="002E5DA7">
        <w:rPr>
          <w:color w:val="000000" w:themeColor="text1"/>
          <w:shd w:val="clear" w:color="auto" w:fill="FFFFFF"/>
          <w:lang w:val="en-US"/>
        </w:rPr>
        <w:t>rapid</w:t>
      </w:r>
      <w:r w:rsidR="00662363" w:rsidRPr="00464D1D">
        <w:rPr>
          <w:color w:val="000000" w:themeColor="text1"/>
          <w:shd w:val="clear" w:color="auto" w:fill="FFFFFF"/>
        </w:rPr>
        <w:t xml:space="preserve"> </w:t>
      </w:r>
      <w:r w:rsidR="00662363" w:rsidRPr="002E5DA7">
        <w:rPr>
          <w:color w:val="000000" w:themeColor="text1"/>
          <w:shd w:val="clear" w:color="auto" w:fill="FFFFFF"/>
          <w:lang w:val="en-US"/>
        </w:rPr>
        <w:t>tests</w:t>
      </w:r>
      <w:r w:rsidR="00464D1D" w:rsidRPr="00464D1D">
        <w:rPr>
          <w:color w:val="000000" w:themeColor="text1"/>
          <w:shd w:val="clear" w:color="auto" w:fill="FFFFFF"/>
        </w:rPr>
        <w:t>.</w:t>
      </w:r>
      <w:r w:rsidR="00662363" w:rsidRPr="00464D1D">
        <w:rPr>
          <w:color w:val="000000" w:themeColor="text1"/>
          <w:shd w:val="clear" w:color="auto" w:fill="FFFFFF"/>
        </w:rPr>
        <w:t xml:space="preserve"> </w:t>
      </w:r>
      <w:r w:rsidR="00662363" w:rsidRPr="00464D1D">
        <w:rPr>
          <w:i/>
          <w:color w:val="000000" w:themeColor="text1"/>
          <w:shd w:val="clear" w:color="auto" w:fill="FFFFFF"/>
          <w:lang w:val="en-US"/>
        </w:rPr>
        <w:t>J</w:t>
      </w:r>
      <w:r w:rsidR="00662363" w:rsidRPr="00464D1D">
        <w:rPr>
          <w:i/>
          <w:color w:val="000000" w:themeColor="text1"/>
          <w:shd w:val="clear" w:color="auto" w:fill="FFFFFF"/>
        </w:rPr>
        <w:t xml:space="preserve"> </w:t>
      </w:r>
      <w:r w:rsidR="00662363" w:rsidRPr="00464D1D">
        <w:rPr>
          <w:i/>
          <w:color w:val="000000" w:themeColor="text1"/>
          <w:shd w:val="clear" w:color="auto" w:fill="FFFFFF"/>
          <w:lang w:val="en-US"/>
        </w:rPr>
        <w:t>Respiratory</w:t>
      </w:r>
      <w:r w:rsidRPr="00464D1D">
        <w:rPr>
          <w:i/>
          <w:color w:val="000000" w:themeColor="text1"/>
          <w:shd w:val="clear" w:color="auto" w:fill="FFFFFF"/>
        </w:rPr>
        <w:t xml:space="preserve"> </w:t>
      </w:r>
      <w:r w:rsidRPr="00464D1D">
        <w:rPr>
          <w:i/>
          <w:color w:val="000000" w:themeColor="text1"/>
          <w:shd w:val="clear" w:color="auto" w:fill="FFFFFF"/>
          <w:lang w:val="en-US"/>
        </w:rPr>
        <w:t>Di</w:t>
      </w:r>
      <w:r w:rsidR="004D5DE3">
        <w:rPr>
          <w:i/>
          <w:color w:val="000000" w:themeColor="text1"/>
          <w:shd w:val="clear" w:color="auto" w:fill="FFFFFF"/>
          <w:lang w:val="en-US"/>
        </w:rPr>
        <w:t>eases</w:t>
      </w:r>
      <w:r w:rsidRPr="00464D1D">
        <w:rPr>
          <w:i/>
          <w:color w:val="000000" w:themeColor="text1"/>
          <w:shd w:val="clear" w:color="auto" w:fill="FFFFFF"/>
          <w:lang w:val="en-US"/>
        </w:rPr>
        <w:t>s</w:t>
      </w:r>
      <w:r w:rsidRPr="00464D1D">
        <w:rPr>
          <w:color w:val="000000" w:themeColor="text1"/>
          <w:shd w:val="clear" w:color="auto" w:fill="FFFFFF"/>
        </w:rPr>
        <w:t xml:space="preserve">. 2000. </w:t>
      </w:r>
      <w:r w:rsidR="00961571">
        <w:rPr>
          <w:color w:val="000000" w:themeColor="text1"/>
          <w:shd w:val="clear" w:color="auto" w:fill="FFFFFF"/>
          <w:lang w:val="en-US"/>
        </w:rPr>
        <w:t>Vol</w:t>
      </w:r>
      <w:r w:rsidR="00961571" w:rsidRPr="00464D1D">
        <w:rPr>
          <w:color w:val="000000" w:themeColor="text1"/>
          <w:shd w:val="clear" w:color="auto" w:fill="FFFFFF"/>
        </w:rPr>
        <w:t xml:space="preserve">. 21, </w:t>
      </w:r>
      <w:r w:rsidR="00A300C6" w:rsidRPr="00D821E3">
        <w:rPr>
          <w:color w:val="000000" w:themeColor="text1"/>
        </w:rPr>
        <w:t>№</w:t>
      </w:r>
      <w:r w:rsidR="00464D1D">
        <w:rPr>
          <w:color w:val="000000" w:themeColor="text1"/>
          <w:shd w:val="clear" w:color="auto" w:fill="FFFFFF"/>
          <w:lang w:val="en-US"/>
        </w:rPr>
        <w:t xml:space="preserve"> </w:t>
      </w:r>
      <w:r w:rsidR="00961571" w:rsidRPr="00464D1D">
        <w:rPr>
          <w:color w:val="000000" w:themeColor="text1"/>
          <w:shd w:val="clear" w:color="auto" w:fill="FFFFFF"/>
        </w:rPr>
        <w:t xml:space="preserve">11. </w:t>
      </w:r>
      <w:r w:rsidR="00662363" w:rsidRPr="00464D1D">
        <w:rPr>
          <w:color w:val="000000" w:themeColor="text1"/>
          <w:shd w:val="clear" w:color="auto" w:fill="FFFFFF"/>
        </w:rPr>
        <w:t xml:space="preserve"> </w:t>
      </w:r>
      <w:r w:rsidR="00662363" w:rsidRPr="002E5DA7">
        <w:rPr>
          <w:color w:val="000000" w:themeColor="text1"/>
          <w:shd w:val="clear" w:color="auto" w:fill="FFFFFF"/>
          <w:lang w:val="en-US"/>
        </w:rPr>
        <w:t>P</w:t>
      </w:r>
      <w:r w:rsidR="00662363" w:rsidRPr="00464D1D">
        <w:rPr>
          <w:color w:val="000000" w:themeColor="text1"/>
          <w:shd w:val="clear" w:color="auto" w:fill="FFFFFF"/>
        </w:rPr>
        <w:t>. 661-665.</w:t>
      </w:r>
    </w:p>
    <w:p w:rsidR="00DB7E34" w:rsidRPr="00D821E3" w:rsidRDefault="00DB7E34" w:rsidP="00DB7E34">
      <w:pPr>
        <w:pStyle w:val="ad"/>
        <w:numPr>
          <w:ilvl w:val="0"/>
          <w:numId w:val="21"/>
        </w:numPr>
        <w:tabs>
          <w:tab w:val="left" w:pos="1134"/>
        </w:tabs>
        <w:spacing w:line="360" w:lineRule="auto"/>
        <w:ind w:left="0" w:firstLine="709"/>
        <w:jc w:val="both"/>
      </w:pPr>
      <w:r w:rsidRPr="00D821E3">
        <w:t>Особенности гематологических и морфоцитохимических показателей в оценке адаптационно</w:t>
      </w:r>
      <w:r w:rsidR="00464D1D">
        <w:t>й защиты у детей / Г.В.Плаксина</w:t>
      </w:r>
      <w:r w:rsidRPr="00D821E3">
        <w:t xml:space="preserve"> </w:t>
      </w:r>
      <w:r w:rsidR="00464D1D">
        <w:t>и др.</w:t>
      </w:r>
      <w:r w:rsidRPr="00D821E3">
        <w:t xml:space="preserve"> </w:t>
      </w:r>
      <w:r w:rsidRPr="00464D1D">
        <w:rPr>
          <w:i/>
        </w:rPr>
        <w:t>Клиническая лабораторная</w:t>
      </w:r>
      <w:r w:rsidR="00961571" w:rsidRPr="00464D1D">
        <w:rPr>
          <w:i/>
        </w:rPr>
        <w:t xml:space="preserve"> диагностика</w:t>
      </w:r>
      <w:r w:rsidR="00961571">
        <w:t>. 2002. №10.</w:t>
      </w:r>
      <w:r>
        <w:t xml:space="preserve"> С.</w:t>
      </w:r>
      <w:r w:rsidRPr="00D821E3">
        <w:t>4.</w:t>
      </w:r>
    </w:p>
    <w:p w:rsidR="00DF6C73" w:rsidRPr="0016231A" w:rsidRDefault="00DF6C73" w:rsidP="00DF6C73">
      <w:pPr>
        <w:pStyle w:val="ad"/>
        <w:numPr>
          <w:ilvl w:val="0"/>
          <w:numId w:val="21"/>
        </w:numPr>
        <w:tabs>
          <w:tab w:val="left" w:pos="1134"/>
        </w:tabs>
        <w:spacing w:line="360" w:lineRule="auto"/>
        <w:ind w:left="0" w:firstLine="709"/>
        <w:jc w:val="both"/>
        <w:rPr>
          <w:color w:val="000000" w:themeColor="text1"/>
          <w:shd w:val="clear" w:color="auto" w:fill="FFFFFF"/>
        </w:rPr>
      </w:pPr>
      <w:r w:rsidRPr="0016231A">
        <w:t>Білоусов Ю.</w:t>
      </w:r>
      <w:r w:rsidR="00A300C6">
        <w:t xml:space="preserve"> </w:t>
      </w:r>
      <w:r w:rsidRPr="0016231A">
        <w:t>Б., Карпов О.</w:t>
      </w:r>
      <w:r w:rsidR="00A300C6">
        <w:t xml:space="preserve"> </w:t>
      </w:r>
      <w:r w:rsidRPr="0016231A">
        <w:t xml:space="preserve">І. Клініко-економічна оцінка засобів, що застосовуються для профілактики і лікування ГРВІ. </w:t>
      </w:r>
      <w:r w:rsidRPr="0016231A">
        <w:rPr>
          <w:i/>
        </w:rPr>
        <w:t>Як</w:t>
      </w:r>
      <w:r w:rsidR="0016231A" w:rsidRPr="0016231A">
        <w:rPr>
          <w:i/>
        </w:rPr>
        <w:t xml:space="preserve">існа клінічна практика </w:t>
      </w:r>
      <w:r w:rsidRPr="0016231A">
        <w:rPr>
          <w:i/>
        </w:rPr>
        <w:t>- Спецвипуск: Профілактика і лікування ГРВІ</w:t>
      </w:r>
      <w:r w:rsidRPr="0016231A">
        <w:t>. 2010. № 3. С. 55-59.</w:t>
      </w:r>
    </w:p>
    <w:p w:rsidR="00DF6C73" w:rsidRPr="0016231A" w:rsidRDefault="00DF6C73" w:rsidP="004D5DE3">
      <w:pPr>
        <w:pStyle w:val="a9"/>
        <w:numPr>
          <w:ilvl w:val="0"/>
          <w:numId w:val="21"/>
        </w:numPr>
        <w:shd w:val="clear" w:color="auto" w:fill="FFFFFF"/>
        <w:tabs>
          <w:tab w:val="left" w:pos="1134"/>
        </w:tabs>
        <w:spacing w:before="0" w:beforeAutospacing="0" w:after="0" w:afterAutospacing="0" w:line="360" w:lineRule="auto"/>
        <w:ind w:left="0" w:firstLine="709"/>
        <w:jc w:val="both"/>
        <w:rPr>
          <w:color w:val="000000"/>
          <w:sz w:val="28"/>
          <w:szCs w:val="28"/>
          <w:lang w:val="uk-UA"/>
        </w:rPr>
      </w:pPr>
      <w:r w:rsidRPr="0016231A">
        <w:rPr>
          <w:color w:val="000000"/>
          <w:sz w:val="28"/>
          <w:szCs w:val="28"/>
          <w:lang w:val="uk-UA"/>
        </w:rPr>
        <w:t>Воробйова А.</w:t>
      </w:r>
      <w:r w:rsidR="00A300C6">
        <w:rPr>
          <w:color w:val="000000"/>
          <w:sz w:val="28"/>
          <w:szCs w:val="28"/>
          <w:lang w:val="uk-UA"/>
        </w:rPr>
        <w:t xml:space="preserve"> </w:t>
      </w:r>
      <w:r w:rsidRPr="0016231A">
        <w:rPr>
          <w:color w:val="000000"/>
          <w:sz w:val="28"/>
          <w:szCs w:val="28"/>
          <w:lang w:val="uk-UA"/>
        </w:rPr>
        <w:t>І. Довідник практичного лікаря : справоч</w:t>
      </w:r>
      <w:r w:rsidR="00662363" w:rsidRPr="0016231A">
        <w:rPr>
          <w:color w:val="000000"/>
          <w:sz w:val="28"/>
          <w:szCs w:val="28"/>
          <w:lang w:val="uk-UA"/>
        </w:rPr>
        <w:t>ни</w:t>
      </w:r>
      <w:r w:rsidRPr="0016231A">
        <w:rPr>
          <w:color w:val="000000"/>
          <w:sz w:val="28"/>
          <w:szCs w:val="28"/>
          <w:lang w:val="uk-UA"/>
        </w:rPr>
        <w:t xml:space="preserve">к  практичного лікаря. 1-е вид. Москва : Медицина, 2009. 321 с. </w:t>
      </w:r>
    </w:p>
    <w:p w:rsidR="00991A11" w:rsidRPr="00D821E3" w:rsidRDefault="00991A11" w:rsidP="00991A11">
      <w:pPr>
        <w:pStyle w:val="ad"/>
        <w:numPr>
          <w:ilvl w:val="0"/>
          <w:numId w:val="21"/>
        </w:numPr>
        <w:shd w:val="clear" w:color="auto" w:fill="FFFFFF"/>
        <w:tabs>
          <w:tab w:val="left" w:pos="1134"/>
        </w:tabs>
        <w:spacing w:line="360" w:lineRule="auto"/>
        <w:ind w:left="0" w:firstLine="709"/>
        <w:jc w:val="both"/>
        <w:rPr>
          <w:color w:val="000000" w:themeColor="text1"/>
        </w:rPr>
      </w:pPr>
      <w:r w:rsidRPr="00D821E3">
        <w:rPr>
          <w:color w:val="000000" w:themeColor="text1"/>
          <w:lang w:val="ru-RU"/>
        </w:rPr>
        <w:t>Лыткина И.</w:t>
      </w:r>
      <w:r w:rsidR="00A300C6">
        <w:rPr>
          <w:color w:val="000000" w:themeColor="text1"/>
          <w:lang w:val="ru-RU"/>
        </w:rPr>
        <w:t xml:space="preserve"> </w:t>
      </w:r>
      <w:r w:rsidRPr="00D821E3">
        <w:rPr>
          <w:color w:val="000000" w:themeColor="text1"/>
          <w:lang w:val="ru-RU"/>
        </w:rPr>
        <w:t>Н. Профилактика и лечение гриппа и острых респираторных вирусных инфекций среди эпидемиологич</w:t>
      </w:r>
      <w:r w:rsidR="00464D1D">
        <w:rPr>
          <w:color w:val="000000" w:themeColor="text1"/>
          <w:lang w:val="ru-RU"/>
        </w:rPr>
        <w:t>ески значимых групп населения.</w:t>
      </w:r>
      <w:r w:rsidRPr="00D821E3">
        <w:rPr>
          <w:color w:val="000000" w:themeColor="text1"/>
          <w:lang w:val="ru-RU"/>
        </w:rPr>
        <w:t xml:space="preserve"> </w:t>
      </w:r>
      <w:r w:rsidRPr="00464D1D">
        <w:rPr>
          <w:i/>
          <w:color w:val="000000" w:themeColor="text1"/>
          <w:lang w:val="ru-RU"/>
        </w:rPr>
        <w:t>Клиническая инфектология и</w:t>
      </w:r>
      <w:r w:rsidR="0016231A" w:rsidRPr="00464D1D">
        <w:rPr>
          <w:i/>
          <w:color w:val="000000" w:themeColor="text1"/>
          <w:lang w:val="ru-RU"/>
        </w:rPr>
        <w:t xml:space="preserve"> паразитология</w:t>
      </w:r>
      <w:r w:rsidR="00464D1D">
        <w:rPr>
          <w:color w:val="000000" w:themeColor="text1"/>
          <w:lang w:val="ru-RU"/>
        </w:rPr>
        <w:t>.</w:t>
      </w:r>
      <w:r w:rsidR="0016231A">
        <w:rPr>
          <w:color w:val="000000" w:themeColor="text1"/>
          <w:lang w:val="ru-RU"/>
        </w:rPr>
        <w:t xml:space="preserve"> 2015. № 2.</w:t>
      </w:r>
      <w:r w:rsidRPr="00D821E3">
        <w:rPr>
          <w:color w:val="000000" w:themeColor="text1"/>
          <w:lang w:val="ru-RU"/>
        </w:rPr>
        <w:t xml:space="preserve"> С. 117-124.</w:t>
      </w:r>
    </w:p>
    <w:p w:rsidR="007648CA" w:rsidRPr="00D821E3" w:rsidRDefault="007648CA" w:rsidP="00BB3CB7">
      <w:pPr>
        <w:pStyle w:val="ad"/>
        <w:numPr>
          <w:ilvl w:val="0"/>
          <w:numId w:val="21"/>
        </w:numPr>
        <w:tabs>
          <w:tab w:val="left" w:pos="1134"/>
        </w:tabs>
        <w:spacing w:line="360" w:lineRule="auto"/>
        <w:ind w:left="0" w:firstLine="709"/>
        <w:jc w:val="both"/>
      </w:pPr>
      <w:r w:rsidRPr="00D821E3">
        <w:t>Козинец Г.</w:t>
      </w:r>
      <w:r w:rsidR="00A300C6">
        <w:t xml:space="preserve"> </w:t>
      </w:r>
      <w:r w:rsidRPr="00D821E3">
        <w:t>И. Кровь и инфекция /</w:t>
      </w:r>
      <w:r w:rsidR="00710075">
        <w:t xml:space="preserve"> </w:t>
      </w:r>
      <w:r w:rsidR="00464D1D">
        <w:rPr>
          <w:lang w:val="ru-RU"/>
        </w:rPr>
        <w:t>п</w:t>
      </w:r>
      <w:r w:rsidRPr="00D821E3">
        <w:t>од ред. Г.</w:t>
      </w:r>
      <w:r w:rsidR="00A300C6">
        <w:t xml:space="preserve"> </w:t>
      </w:r>
      <w:r w:rsidRPr="00D821E3">
        <w:t>И.</w:t>
      </w:r>
      <w:r w:rsidR="00662363">
        <w:t xml:space="preserve"> </w:t>
      </w:r>
      <w:r w:rsidRPr="00D821E3">
        <w:t xml:space="preserve">Козинца, </w:t>
      </w:r>
      <w:r w:rsidR="00377669">
        <w:t>В.</w:t>
      </w:r>
      <w:r w:rsidR="00A300C6">
        <w:t xml:space="preserve"> </w:t>
      </w:r>
      <w:r w:rsidR="00377669">
        <w:t>В.</w:t>
      </w:r>
      <w:r w:rsidR="00A300C6">
        <w:t xml:space="preserve"> </w:t>
      </w:r>
      <w:r w:rsidR="00377669">
        <w:t>Высоцкого, В.</w:t>
      </w:r>
      <w:r w:rsidR="00A300C6">
        <w:t xml:space="preserve"> </w:t>
      </w:r>
      <w:r w:rsidR="00377669">
        <w:t>М.</w:t>
      </w:r>
      <w:r w:rsidR="00A300C6">
        <w:t xml:space="preserve"> </w:t>
      </w:r>
      <w:r w:rsidR="00377669">
        <w:t xml:space="preserve">Погорелова. </w:t>
      </w:r>
      <w:r w:rsidR="00662363">
        <w:t>Москва : Триада-Фарм. 2001.</w:t>
      </w:r>
      <w:r w:rsidRPr="00D821E3">
        <w:t xml:space="preserve"> 137 с.</w:t>
      </w:r>
    </w:p>
    <w:p w:rsidR="00991A11" w:rsidRPr="00925166" w:rsidRDefault="00991A11" w:rsidP="00991A11">
      <w:pPr>
        <w:pStyle w:val="ad"/>
        <w:numPr>
          <w:ilvl w:val="0"/>
          <w:numId w:val="21"/>
        </w:numPr>
        <w:tabs>
          <w:tab w:val="left" w:pos="1134"/>
        </w:tabs>
        <w:spacing w:line="360" w:lineRule="auto"/>
        <w:ind w:left="0" w:firstLine="709"/>
        <w:jc w:val="both"/>
        <w:rPr>
          <w:color w:val="auto"/>
        </w:rPr>
      </w:pPr>
      <w:r w:rsidRPr="00D821E3">
        <w:lastRenderedPageBreak/>
        <w:t>Назаренко Г.</w:t>
      </w:r>
      <w:r w:rsidR="00A300C6">
        <w:t xml:space="preserve"> </w:t>
      </w:r>
      <w:r w:rsidRPr="00D821E3">
        <w:t>И.</w:t>
      </w:r>
      <w:r w:rsidR="00464D1D">
        <w:rPr>
          <w:lang w:val="ru-RU"/>
        </w:rPr>
        <w:t>,</w:t>
      </w:r>
      <w:r w:rsidR="00464D1D" w:rsidRPr="00464D1D">
        <w:t xml:space="preserve"> </w:t>
      </w:r>
      <w:r w:rsidR="00464D1D">
        <w:t>Кишку</w:t>
      </w:r>
      <w:r w:rsidR="00464D1D">
        <w:rPr>
          <w:lang w:val="ru-RU"/>
        </w:rPr>
        <w:t>н</w:t>
      </w:r>
      <w:r w:rsidR="00464D1D" w:rsidRPr="00464D1D">
        <w:t xml:space="preserve"> </w:t>
      </w:r>
      <w:r w:rsidR="00464D1D">
        <w:t>А.</w:t>
      </w:r>
      <w:r w:rsidR="00A300C6">
        <w:t xml:space="preserve"> </w:t>
      </w:r>
      <w:r w:rsidR="00464D1D">
        <w:t>А.</w:t>
      </w:r>
      <w:r w:rsidRPr="00D821E3">
        <w:t xml:space="preserve"> Клиническая оценка резуль</w:t>
      </w:r>
      <w:r w:rsidR="00464D1D">
        <w:t>татов лабораторных исследований</w:t>
      </w:r>
      <w:r w:rsidR="00464D1D">
        <w:rPr>
          <w:lang w:val="ru-RU"/>
        </w:rPr>
        <w:t>.</w:t>
      </w:r>
      <w:r w:rsidR="00662363">
        <w:t xml:space="preserve">  Москва : Медицина, 2000.</w:t>
      </w:r>
      <w:r w:rsidRPr="00D821E3">
        <w:t xml:space="preserve"> 544 с. </w:t>
      </w:r>
    </w:p>
    <w:p w:rsidR="00925166" w:rsidRPr="00C8718B" w:rsidRDefault="00925166" w:rsidP="00C8718B">
      <w:pPr>
        <w:pStyle w:val="a9"/>
        <w:numPr>
          <w:ilvl w:val="0"/>
          <w:numId w:val="21"/>
        </w:numPr>
        <w:shd w:val="clear" w:color="auto" w:fill="FFFFFF"/>
        <w:tabs>
          <w:tab w:val="left" w:pos="1134"/>
        </w:tabs>
        <w:spacing w:before="0" w:beforeAutospacing="0" w:after="0" w:afterAutospacing="0" w:line="360" w:lineRule="auto"/>
        <w:ind w:left="0" w:firstLine="709"/>
        <w:jc w:val="both"/>
        <w:rPr>
          <w:color w:val="000000"/>
          <w:sz w:val="28"/>
          <w:szCs w:val="28"/>
          <w:lang w:val="uk-UA"/>
        </w:rPr>
      </w:pPr>
      <w:r w:rsidRPr="00C8718B">
        <w:rPr>
          <w:color w:val="000000" w:themeColor="text1"/>
          <w:sz w:val="28"/>
          <w:szCs w:val="28"/>
          <w:lang w:val="uk-UA"/>
        </w:rPr>
        <w:t>Копча В.</w:t>
      </w:r>
      <w:r w:rsidR="00A300C6">
        <w:rPr>
          <w:color w:val="000000" w:themeColor="text1"/>
          <w:sz w:val="28"/>
          <w:szCs w:val="28"/>
          <w:lang w:val="uk-UA"/>
        </w:rPr>
        <w:t xml:space="preserve"> </w:t>
      </w:r>
      <w:r w:rsidRPr="00C8718B">
        <w:rPr>
          <w:color w:val="000000" w:themeColor="text1"/>
          <w:sz w:val="28"/>
          <w:szCs w:val="28"/>
          <w:lang w:val="uk-UA"/>
        </w:rPr>
        <w:t>С. Патогенетичне обгрунтування лікування хворих на ГРВІ</w:t>
      </w:r>
      <w:r w:rsidR="00377669" w:rsidRPr="00C8718B">
        <w:rPr>
          <w:color w:val="000000" w:themeColor="text1"/>
          <w:sz w:val="28"/>
          <w:szCs w:val="28"/>
          <w:lang w:val="uk-UA"/>
        </w:rPr>
        <w:t>.</w:t>
      </w:r>
      <w:r w:rsidR="00710075" w:rsidRPr="00C8718B">
        <w:rPr>
          <w:color w:val="000000" w:themeColor="text1"/>
          <w:sz w:val="28"/>
          <w:szCs w:val="28"/>
          <w:lang w:val="uk-UA"/>
        </w:rPr>
        <w:t xml:space="preserve"> </w:t>
      </w:r>
      <w:r w:rsidR="00C8718B">
        <w:rPr>
          <w:i/>
          <w:color w:val="000000" w:themeColor="text1"/>
          <w:sz w:val="28"/>
          <w:szCs w:val="28"/>
          <w:lang w:val="uk-UA"/>
        </w:rPr>
        <w:t xml:space="preserve">Інфекційні </w:t>
      </w:r>
      <w:r w:rsidR="00464D1D" w:rsidRPr="00C8718B">
        <w:rPr>
          <w:i/>
          <w:color w:val="000000" w:themeColor="text1"/>
          <w:sz w:val="28"/>
          <w:szCs w:val="28"/>
          <w:lang w:val="uk-UA"/>
        </w:rPr>
        <w:t>хвороби</w:t>
      </w:r>
      <w:r w:rsidR="00464D1D" w:rsidRPr="00C8718B">
        <w:rPr>
          <w:color w:val="000000" w:themeColor="text1"/>
          <w:sz w:val="28"/>
          <w:szCs w:val="28"/>
          <w:lang w:val="uk-UA"/>
        </w:rPr>
        <w:t>.</w:t>
      </w:r>
      <w:r w:rsidRPr="00C8718B">
        <w:rPr>
          <w:color w:val="000000" w:themeColor="text1"/>
          <w:sz w:val="28"/>
          <w:szCs w:val="28"/>
          <w:lang w:val="uk-UA"/>
        </w:rPr>
        <w:t xml:space="preserve"> </w:t>
      </w:r>
      <w:r w:rsidR="00322577" w:rsidRPr="00C8718B">
        <w:rPr>
          <w:color w:val="000000" w:themeColor="text1"/>
          <w:sz w:val="28"/>
          <w:szCs w:val="28"/>
          <w:lang w:val="uk-UA"/>
        </w:rPr>
        <w:t>2014.</w:t>
      </w:r>
      <w:r w:rsidRPr="00C8718B">
        <w:rPr>
          <w:color w:val="000000" w:themeColor="text1"/>
          <w:sz w:val="28"/>
          <w:szCs w:val="28"/>
          <w:lang w:val="uk-UA"/>
        </w:rPr>
        <w:t xml:space="preserve"> № 4. С. 64-70.</w:t>
      </w:r>
      <w:r w:rsidR="00C8718B" w:rsidRPr="00C8718B">
        <w:rPr>
          <w:color w:val="000000" w:themeColor="text1"/>
          <w:sz w:val="28"/>
          <w:szCs w:val="28"/>
          <w:lang w:val="uk-UA"/>
        </w:rPr>
        <w:t xml:space="preserve"> </w:t>
      </w:r>
      <w:r w:rsidR="00C8718B" w:rsidRPr="00C8718B">
        <w:rPr>
          <w:sz w:val="28"/>
          <w:szCs w:val="28"/>
          <w:lang w:val="en-US"/>
        </w:rPr>
        <w:t>URL</w:t>
      </w:r>
      <w:r w:rsidR="00C8718B" w:rsidRPr="00C8718B">
        <w:rPr>
          <w:sz w:val="28"/>
          <w:szCs w:val="28"/>
          <w:lang w:val="uk-UA"/>
        </w:rPr>
        <w:t xml:space="preserve">: </w:t>
      </w:r>
      <w:hyperlink r:id="rId27" w:history="1">
        <w:r w:rsidR="00C8718B" w:rsidRPr="00C8718B">
          <w:rPr>
            <w:rStyle w:val="a5"/>
            <w:color w:val="000000" w:themeColor="text1"/>
            <w:sz w:val="28"/>
            <w:szCs w:val="28"/>
            <w:u w:val="none"/>
          </w:rPr>
          <w:t>http</w:t>
        </w:r>
        <w:r w:rsidR="00C8718B" w:rsidRPr="00C8718B">
          <w:rPr>
            <w:rStyle w:val="a5"/>
            <w:color w:val="000000" w:themeColor="text1"/>
            <w:sz w:val="28"/>
            <w:szCs w:val="28"/>
            <w:u w:val="none"/>
            <w:lang w:val="uk-UA"/>
          </w:rPr>
          <w:t>://</w:t>
        </w:r>
        <w:r w:rsidR="00C8718B" w:rsidRPr="00C8718B">
          <w:rPr>
            <w:rStyle w:val="a5"/>
            <w:color w:val="000000" w:themeColor="text1"/>
            <w:sz w:val="28"/>
            <w:szCs w:val="28"/>
            <w:u w:val="none"/>
          </w:rPr>
          <w:t>nbuv</w:t>
        </w:r>
        <w:r w:rsidR="00C8718B" w:rsidRPr="00C8718B">
          <w:rPr>
            <w:rStyle w:val="a5"/>
            <w:color w:val="000000" w:themeColor="text1"/>
            <w:sz w:val="28"/>
            <w:szCs w:val="28"/>
            <w:u w:val="none"/>
            <w:lang w:val="uk-UA"/>
          </w:rPr>
          <w:t>.</w:t>
        </w:r>
        <w:r w:rsidR="00C8718B" w:rsidRPr="00C8718B">
          <w:rPr>
            <w:rStyle w:val="a5"/>
            <w:color w:val="000000" w:themeColor="text1"/>
            <w:sz w:val="28"/>
            <w:szCs w:val="28"/>
            <w:u w:val="none"/>
          </w:rPr>
          <w:t>gov</w:t>
        </w:r>
        <w:r w:rsidR="00C8718B" w:rsidRPr="00C8718B">
          <w:rPr>
            <w:rStyle w:val="a5"/>
            <w:color w:val="000000" w:themeColor="text1"/>
            <w:sz w:val="28"/>
            <w:szCs w:val="28"/>
            <w:u w:val="none"/>
            <w:lang w:val="uk-UA"/>
          </w:rPr>
          <w:t>.</w:t>
        </w:r>
        <w:r w:rsidR="00C8718B" w:rsidRPr="00C8718B">
          <w:rPr>
            <w:rStyle w:val="a5"/>
            <w:color w:val="000000" w:themeColor="text1"/>
            <w:sz w:val="28"/>
            <w:szCs w:val="28"/>
            <w:u w:val="none"/>
          </w:rPr>
          <w:t>ua</w:t>
        </w:r>
        <w:r w:rsidR="00C8718B" w:rsidRPr="00C8718B">
          <w:rPr>
            <w:rStyle w:val="a5"/>
            <w:color w:val="000000" w:themeColor="text1"/>
            <w:sz w:val="28"/>
            <w:szCs w:val="28"/>
            <w:u w:val="none"/>
            <w:lang w:val="uk-UA"/>
          </w:rPr>
          <w:t>/</w:t>
        </w:r>
      </w:hyperlink>
      <w:r w:rsidR="00C8718B" w:rsidRPr="00C8718B">
        <w:rPr>
          <w:color w:val="000000" w:themeColor="text1"/>
          <w:sz w:val="28"/>
          <w:szCs w:val="28"/>
        </w:rPr>
        <w:t>UJRN</w:t>
      </w:r>
      <w:r w:rsidR="00C8718B" w:rsidRPr="00C8718B">
        <w:rPr>
          <w:color w:val="000000" w:themeColor="text1"/>
          <w:sz w:val="28"/>
          <w:szCs w:val="28"/>
          <w:lang w:val="uk-UA"/>
        </w:rPr>
        <w:t>/</w:t>
      </w:r>
      <w:r w:rsidR="00C8718B" w:rsidRPr="00C8718B">
        <w:rPr>
          <w:color w:val="000000" w:themeColor="text1"/>
          <w:sz w:val="28"/>
          <w:szCs w:val="28"/>
        </w:rPr>
        <w:t>FP</w:t>
      </w:r>
      <w:r w:rsidR="00C8718B" w:rsidRPr="00C8718B">
        <w:rPr>
          <w:color w:val="000000" w:themeColor="text1"/>
          <w:sz w:val="28"/>
          <w:szCs w:val="28"/>
          <w:lang w:val="uk-UA"/>
        </w:rPr>
        <w:t>_</w:t>
      </w:r>
      <w:r w:rsidR="00C8718B">
        <w:rPr>
          <w:color w:val="000000" w:themeColor="text1"/>
          <w:sz w:val="28"/>
          <w:szCs w:val="28"/>
          <w:lang w:val="uk-UA"/>
        </w:rPr>
        <w:t xml:space="preserve"> </w:t>
      </w:r>
      <w:r w:rsidR="00C8718B" w:rsidRPr="00C8718B">
        <w:rPr>
          <w:color w:val="000000" w:themeColor="text1"/>
          <w:sz w:val="28"/>
          <w:szCs w:val="28"/>
        </w:rPr>
        <w:t>index</w:t>
      </w:r>
      <w:r w:rsidR="00C8718B" w:rsidRPr="00C8718B">
        <w:rPr>
          <w:color w:val="000000" w:themeColor="text1"/>
          <w:sz w:val="28"/>
          <w:szCs w:val="28"/>
          <w:lang w:val="uk-UA"/>
        </w:rPr>
        <w:t>.</w:t>
      </w:r>
      <w:r w:rsidR="00C8718B" w:rsidRPr="00C8718B">
        <w:rPr>
          <w:color w:val="000000" w:themeColor="text1"/>
          <w:sz w:val="28"/>
          <w:szCs w:val="28"/>
        </w:rPr>
        <w:t>htm</w:t>
      </w:r>
      <w:r w:rsidR="00C8718B" w:rsidRPr="00C8718B">
        <w:rPr>
          <w:color w:val="000000" w:themeColor="text1"/>
          <w:sz w:val="28"/>
          <w:szCs w:val="28"/>
          <w:lang w:val="uk-UA"/>
        </w:rPr>
        <w:t xml:space="preserve">_2010_4_118 </w:t>
      </w:r>
    </w:p>
    <w:p w:rsidR="00DB7E34" w:rsidRPr="00377669" w:rsidRDefault="00DB7E34" w:rsidP="00DB7E34">
      <w:pPr>
        <w:pStyle w:val="ad"/>
        <w:numPr>
          <w:ilvl w:val="0"/>
          <w:numId w:val="21"/>
        </w:numPr>
        <w:tabs>
          <w:tab w:val="left" w:pos="1134"/>
        </w:tabs>
        <w:spacing w:line="360" w:lineRule="auto"/>
        <w:ind w:left="0" w:firstLine="709"/>
        <w:jc w:val="both"/>
        <w:rPr>
          <w:color w:val="000000" w:themeColor="text1"/>
        </w:rPr>
      </w:pPr>
      <w:r w:rsidRPr="00D821E3">
        <w:rPr>
          <w:color w:val="000000" w:themeColor="text1"/>
        </w:rPr>
        <w:t>Федоскова</w:t>
      </w:r>
      <w:r w:rsidRPr="00377669">
        <w:rPr>
          <w:color w:val="000000" w:themeColor="text1"/>
        </w:rPr>
        <w:t xml:space="preserve"> </w:t>
      </w:r>
      <w:r w:rsidRPr="00D821E3">
        <w:rPr>
          <w:color w:val="000000" w:themeColor="text1"/>
        </w:rPr>
        <w:t>Т</w:t>
      </w:r>
      <w:r w:rsidRPr="00377669">
        <w:rPr>
          <w:color w:val="000000" w:themeColor="text1"/>
        </w:rPr>
        <w:t xml:space="preserve">. </w:t>
      </w:r>
      <w:r w:rsidRPr="00D821E3">
        <w:rPr>
          <w:color w:val="000000" w:themeColor="text1"/>
        </w:rPr>
        <w:t>Г</w:t>
      </w:r>
      <w:r w:rsidRPr="00377669">
        <w:rPr>
          <w:color w:val="000000" w:themeColor="text1"/>
        </w:rPr>
        <w:t xml:space="preserve">. </w:t>
      </w:r>
      <w:r w:rsidRPr="00D821E3">
        <w:rPr>
          <w:color w:val="000000" w:themeColor="text1"/>
        </w:rPr>
        <w:t>Особливості</w:t>
      </w:r>
      <w:r w:rsidRPr="00377669">
        <w:rPr>
          <w:color w:val="000000" w:themeColor="text1"/>
        </w:rPr>
        <w:t xml:space="preserve"> </w:t>
      </w:r>
      <w:r w:rsidRPr="00D821E3">
        <w:rPr>
          <w:color w:val="000000" w:themeColor="text1"/>
        </w:rPr>
        <w:t>лікування</w:t>
      </w:r>
      <w:r w:rsidRPr="00377669">
        <w:rPr>
          <w:color w:val="000000" w:themeColor="text1"/>
        </w:rPr>
        <w:t xml:space="preserve"> </w:t>
      </w:r>
      <w:r w:rsidRPr="00D821E3">
        <w:rPr>
          <w:color w:val="000000" w:themeColor="text1"/>
        </w:rPr>
        <w:t>ГРВІ</w:t>
      </w:r>
      <w:r w:rsidRPr="00377669">
        <w:rPr>
          <w:color w:val="000000" w:themeColor="text1"/>
        </w:rPr>
        <w:t xml:space="preserve"> </w:t>
      </w:r>
      <w:r w:rsidRPr="00D821E3">
        <w:rPr>
          <w:color w:val="000000" w:themeColor="text1"/>
        </w:rPr>
        <w:t>у</w:t>
      </w:r>
      <w:r w:rsidRPr="00377669">
        <w:rPr>
          <w:color w:val="000000" w:themeColor="text1"/>
        </w:rPr>
        <w:t xml:space="preserve"> </w:t>
      </w:r>
      <w:r w:rsidRPr="00D821E3">
        <w:rPr>
          <w:color w:val="000000" w:themeColor="text1"/>
        </w:rPr>
        <w:t>хворих</w:t>
      </w:r>
      <w:r w:rsidRPr="00377669">
        <w:rPr>
          <w:color w:val="000000" w:themeColor="text1"/>
        </w:rPr>
        <w:t xml:space="preserve"> </w:t>
      </w:r>
      <w:r w:rsidRPr="00DB7E34">
        <w:rPr>
          <w:color w:val="000000" w:themeColor="text1"/>
        </w:rPr>
        <w:t>алергічним</w:t>
      </w:r>
      <w:r w:rsidRPr="00377669">
        <w:rPr>
          <w:color w:val="000000" w:themeColor="text1"/>
        </w:rPr>
        <w:t xml:space="preserve"> </w:t>
      </w:r>
      <w:r w:rsidRPr="00DB7E34">
        <w:rPr>
          <w:color w:val="000000" w:themeColor="text1"/>
        </w:rPr>
        <w:t>ринітом</w:t>
      </w:r>
      <w:r w:rsidR="00464D1D" w:rsidRPr="00464D1D">
        <w:rPr>
          <w:color w:val="000000" w:themeColor="text1"/>
        </w:rPr>
        <w:t>.</w:t>
      </w:r>
      <w:r w:rsidRPr="00377669">
        <w:rPr>
          <w:color w:val="000000" w:themeColor="text1"/>
        </w:rPr>
        <w:t xml:space="preserve"> </w:t>
      </w:r>
      <w:r w:rsidRPr="00464D1D">
        <w:rPr>
          <w:i/>
          <w:color w:val="000000" w:themeColor="text1"/>
        </w:rPr>
        <w:t>Російський алергологічний журнал</w:t>
      </w:r>
      <w:r w:rsidRPr="00377669">
        <w:rPr>
          <w:color w:val="000000" w:themeColor="text1"/>
        </w:rPr>
        <w:t xml:space="preserve">. </w:t>
      </w:r>
      <w:r w:rsidRPr="00DB7E34">
        <w:rPr>
          <w:color w:val="000000" w:themeColor="text1"/>
        </w:rPr>
        <w:t xml:space="preserve">2010. № 5. С. 105. </w:t>
      </w:r>
    </w:p>
    <w:p w:rsidR="007648CA" w:rsidRPr="004D5DE3" w:rsidRDefault="00DF6C73" w:rsidP="00DF6C73">
      <w:pPr>
        <w:pStyle w:val="a9"/>
        <w:numPr>
          <w:ilvl w:val="0"/>
          <w:numId w:val="21"/>
        </w:numPr>
        <w:shd w:val="clear" w:color="auto" w:fill="FFFFFF"/>
        <w:tabs>
          <w:tab w:val="left" w:pos="1134"/>
        </w:tabs>
        <w:spacing w:before="0" w:beforeAutospacing="0" w:after="0" w:afterAutospacing="0" w:line="360" w:lineRule="auto"/>
        <w:ind w:left="0" w:firstLine="709"/>
        <w:jc w:val="both"/>
        <w:rPr>
          <w:color w:val="000000"/>
          <w:sz w:val="28"/>
          <w:szCs w:val="28"/>
          <w:lang w:val="uk-UA"/>
        </w:rPr>
      </w:pPr>
      <w:r w:rsidRPr="00D821E3">
        <w:rPr>
          <w:color w:val="000000" w:themeColor="text1"/>
          <w:sz w:val="28"/>
          <w:szCs w:val="28"/>
          <w:lang w:val="uk-UA"/>
        </w:rPr>
        <w:t xml:space="preserve">Кондюріна Е. Г., Йолкіна Т. Н., Зеленська </w:t>
      </w:r>
      <w:r w:rsidR="00464D1D">
        <w:rPr>
          <w:color w:val="000000" w:themeColor="text1"/>
          <w:sz w:val="28"/>
          <w:szCs w:val="28"/>
          <w:lang w:val="uk-UA"/>
        </w:rPr>
        <w:t>В.</w:t>
      </w:r>
      <w:r w:rsidR="00A300C6">
        <w:rPr>
          <w:color w:val="000000" w:themeColor="text1"/>
          <w:sz w:val="28"/>
          <w:szCs w:val="28"/>
          <w:lang w:val="uk-UA"/>
        </w:rPr>
        <w:t xml:space="preserve"> </w:t>
      </w:r>
      <w:r w:rsidR="00464D1D">
        <w:rPr>
          <w:color w:val="000000" w:themeColor="text1"/>
          <w:sz w:val="28"/>
          <w:szCs w:val="28"/>
          <w:lang w:val="uk-UA"/>
        </w:rPr>
        <w:t>В. ГРВІ та бронхіальна астма.</w:t>
      </w:r>
      <w:r w:rsidRPr="00D821E3">
        <w:rPr>
          <w:color w:val="000000" w:themeColor="text1"/>
          <w:sz w:val="28"/>
          <w:szCs w:val="28"/>
          <w:lang w:val="uk-UA"/>
        </w:rPr>
        <w:t xml:space="preserve"> </w:t>
      </w:r>
      <w:r w:rsidRPr="00464D1D">
        <w:rPr>
          <w:i/>
          <w:color w:val="000000" w:themeColor="text1"/>
          <w:sz w:val="28"/>
          <w:szCs w:val="28"/>
          <w:lang w:val="uk-UA"/>
        </w:rPr>
        <w:t>Лікуючий Лікар</w:t>
      </w:r>
      <w:r w:rsidRPr="00D821E3">
        <w:rPr>
          <w:color w:val="000000" w:themeColor="text1"/>
          <w:sz w:val="28"/>
          <w:szCs w:val="28"/>
          <w:lang w:val="uk-UA"/>
        </w:rPr>
        <w:t xml:space="preserve">. </w:t>
      </w:r>
      <w:r w:rsidRPr="00710075">
        <w:rPr>
          <w:color w:val="000000" w:themeColor="text1"/>
          <w:sz w:val="28"/>
          <w:szCs w:val="28"/>
          <w:lang w:val="uk-UA"/>
        </w:rPr>
        <w:t>2005, № 9, с. 38-42.</w:t>
      </w:r>
    </w:p>
    <w:p w:rsidR="00FE7E45" w:rsidRPr="004D5DE3" w:rsidRDefault="004D5DE3" w:rsidP="004D5DE3">
      <w:pPr>
        <w:pStyle w:val="a9"/>
        <w:numPr>
          <w:ilvl w:val="0"/>
          <w:numId w:val="21"/>
        </w:numPr>
        <w:shd w:val="clear" w:color="auto" w:fill="FFFFFF"/>
        <w:tabs>
          <w:tab w:val="left" w:pos="1134"/>
        </w:tabs>
        <w:spacing w:before="0" w:beforeAutospacing="0" w:after="0" w:afterAutospacing="0" w:line="360" w:lineRule="auto"/>
        <w:ind w:left="0" w:firstLine="709"/>
        <w:jc w:val="both"/>
        <w:rPr>
          <w:color w:val="000000" w:themeColor="text1"/>
          <w:sz w:val="28"/>
          <w:szCs w:val="28"/>
          <w:lang w:val="uk-UA"/>
        </w:rPr>
      </w:pPr>
      <w:r w:rsidRPr="004D5DE3">
        <w:rPr>
          <w:color w:val="000000" w:themeColor="text1"/>
          <w:sz w:val="28"/>
          <w:szCs w:val="28"/>
          <w:lang w:val="en-US"/>
        </w:rPr>
        <w:t>Kim S. Y., Choi J. K., Cho Y. H. et al. Chromosomal aberrations in worke rs exposed to low levels of benzene: associat</w:t>
      </w:r>
      <w:r w:rsidR="00566C78">
        <w:rPr>
          <w:color w:val="000000" w:themeColor="text1"/>
          <w:sz w:val="28"/>
          <w:szCs w:val="28"/>
          <w:lang w:val="en-US"/>
        </w:rPr>
        <w:t>ion with genetic polymorphisms</w:t>
      </w:r>
      <w:r w:rsidRPr="004D5DE3">
        <w:rPr>
          <w:color w:val="000000" w:themeColor="text1"/>
          <w:sz w:val="28"/>
          <w:szCs w:val="28"/>
          <w:lang w:val="en-US"/>
        </w:rPr>
        <w:t xml:space="preserve"> </w:t>
      </w:r>
      <w:r w:rsidRPr="004A4C01">
        <w:rPr>
          <w:i/>
          <w:color w:val="000000" w:themeColor="text1"/>
          <w:sz w:val="28"/>
          <w:szCs w:val="28"/>
          <w:lang w:val="en-US"/>
        </w:rPr>
        <w:t>Pharmacogenetics</w:t>
      </w:r>
      <w:r w:rsidRPr="004D5DE3">
        <w:rPr>
          <w:color w:val="000000" w:themeColor="text1"/>
          <w:sz w:val="28"/>
          <w:szCs w:val="28"/>
          <w:lang w:val="en-US"/>
        </w:rPr>
        <w:t xml:space="preserve">. </w:t>
      </w:r>
      <w:r w:rsidRPr="00F16167">
        <w:rPr>
          <w:color w:val="000000" w:themeColor="text1"/>
          <w:sz w:val="28"/>
          <w:szCs w:val="28"/>
          <w:lang w:val="en-US"/>
        </w:rPr>
        <w:t>2004. Vol</w:t>
      </w:r>
      <w:r w:rsidR="00566C78">
        <w:rPr>
          <w:color w:val="000000" w:themeColor="text1"/>
          <w:sz w:val="28"/>
          <w:szCs w:val="28"/>
        </w:rPr>
        <w:t>. 14</w:t>
      </w:r>
      <w:r w:rsidR="00566C78">
        <w:rPr>
          <w:color w:val="000000" w:themeColor="text1"/>
          <w:sz w:val="28"/>
          <w:szCs w:val="28"/>
          <w:lang w:val="uk-UA"/>
        </w:rPr>
        <w:t>, №11.</w:t>
      </w:r>
      <w:r w:rsidRPr="00566C78">
        <w:rPr>
          <w:color w:val="000000" w:themeColor="text1"/>
          <w:sz w:val="28"/>
          <w:szCs w:val="28"/>
        </w:rPr>
        <w:t xml:space="preserve"> </w:t>
      </w:r>
      <w:r w:rsidR="00566C78">
        <w:rPr>
          <w:color w:val="000000" w:themeColor="text1"/>
          <w:sz w:val="28"/>
          <w:szCs w:val="28"/>
          <w:lang w:val="uk-UA"/>
        </w:rPr>
        <w:t>Р.</w:t>
      </w:r>
      <w:r w:rsidRPr="00566C78">
        <w:rPr>
          <w:color w:val="000000" w:themeColor="text1"/>
          <w:sz w:val="28"/>
          <w:szCs w:val="28"/>
        </w:rPr>
        <w:t xml:space="preserve"> 453–463.</w:t>
      </w:r>
    </w:p>
    <w:p w:rsidR="00662363" w:rsidRPr="002E5DA7" w:rsidRDefault="00662363" w:rsidP="00662363">
      <w:pPr>
        <w:pStyle w:val="ad"/>
        <w:numPr>
          <w:ilvl w:val="0"/>
          <w:numId w:val="21"/>
        </w:numPr>
        <w:tabs>
          <w:tab w:val="left" w:pos="1134"/>
        </w:tabs>
        <w:spacing w:line="360" w:lineRule="auto"/>
        <w:ind w:left="0" w:firstLine="709"/>
        <w:jc w:val="both"/>
        <w:rPr>
          <w:color w:val="000000" w:themeColor="text1"/>
        </w:rPr>
      </w:pPr>
      <w:r w:rsidRPr="002E5DA7">
        <w:rPr>
          <w:color w:val="000000" w:themeColor="text1"/>
        </w:rPr>
        <w:t>Козинец Г.</w:t>
      </w:r>
      <w:r w:rsidR="00A300C6">
        <w:rPr>
          <w:color w:val="000000" w:themeColor="text1"/>
        </w:rPr>
        <w:t xml:space="preserve"> </w:t>
      </w:r>
      <w:r w:rsidRPr="002E5DA7">
        <w:rPr>
          <w:color w:val="000000" w:themeColor="text1"/>
        </w:rPr>
        <w:t>И. Исследование системы крови в клинической практике /</w:t>
      </w:r>
      <w:r w:rsidR="00464D1D">
        <w:rPr>
          <w:color w:val="000000" w:themeColor="text1"/>
          <w:lang w:val="ru-RU"/>
        </w:rPr>
        <w:t xml:space="preserve"> п</w:t>
      </w:r>
      <w:r w:rsidRPr="002E5DA7">
        <w:rPr>
          <w:color w:val="000000" w:themeColor="text1"/>
        </w:rPr>
        <w:t>од ред.</w:t>
      </w:r>
      <w:r w:rsidR="00464D1D">
        <w:rPr>
          <w:color w:val="000000" w:themeColor="text1"/>
        </w:rPr>
        <w:t xml:space="preserve"> Г.</w:t>
      </w:r>
      <w:r w:rsidR="00A300C6">
        <w:rPr>
          <w:color w:val="000000" w:themeColor="text1"/>
        </w:rPr>
        <w:t xml:space="preserve"> </w:t>
      </w:r>
      <w:r w:rsidR="00464D1D">
        <w:rPr>
          <w:color w:val="000000" w:themeColor="text1"/>
        </w:rPr>
        <w:t>И.</w:t>
      </w:r>
      <w:r w:rsidR="00A300C6">
        <w:rPr>
          <w:color w:val="000000" w:themeColor="text1"/>
        </w:rPr>
        <w:t xml:space="preserve"> </w:t>
      </w:r>
      <w:r w:rsidR="00464D1D">
        <w:rPr>
          <w:color w:val="000000" w:themeColor="text1"/>
        </w:rPr>
        <w:t>Козинца, В.</w:t>
      </w:r>
      <w:r w:rsidR="00A300C6">
        <w:rPr>
          <w:color w:val="000000" w:themeColor="text1"/>
        </w:rPr>
        <w:t xml:space="preserve"> </w:t>
      </w:r>
      <w:r w:rsidR="00464D1D">
        <w:rPr>
          <w:color w:val="000000" w:themeColor="text1"/>
        </w:rPr>
        <w:t>А.</w:t>
      </w:r>
      <w:r w:rsidR="00A300C6">
        <w:rPr>
          <w:color w:val="000000" w:themeColor="text1"/>
        </w:rPr>
        <w:t xml:space="preserve"> </w:t>
      </w:r>
      <w:r w:rsidR="00464D1D">
        <w:rPr>
          <w:color w:val="000000" w:themeColor="text1"/>
        </w:rPr>
        <w:t xml:space="preserve">Макарова. </w:t>
      </w:r>
      <w:r w:rsidR="00AE28E3">
        <w:rPr>
          <w:color w:val="000000" w:themeColor="text1"/>
        </w:rPr>
        <w:t xml:space="preserve">Москва : Медицина, </w:t>
      </w:r>
      <w:r w:rsidR="00AE28E3">
        <w:rPr>
          <w:color w:val="000000" w:themeColor="text1"/>
          <w:lang w:val="ru-RU"/>
        </w:rPr>
        <w:t>200</w:t>
      </w:r>
      <w:r>
        <w:rPr>
          <w:color w:val="000000" w:themeColor="text1"/>
        </w:rPr>
        <w:t>8.</w:t>
      </w:r>
      <w:r w:rsidRPr="002E5DA7">
        <w:rPr>
          <w:color w:val="000000" w:themeColor="text1"/>
        </w:rPr>
        <w:t xml:space="preserve"> 480 с.</w:t>
      </w:r>
    </w:p>
    <w:p w:rsidR="007648CA" w:rsidRPr="00D35B49" w:rsidRDefault="007648CA" w:rsidP="00BB3CB7">
      <w:pPr>
        <w:pStyle w:val="a9"/>
        <w:numPr>
          <w:ilvl w:val="0"/>
          <w:numId w:val="21"/>
        </w:numPr>
        <w:shd w:val="clear" w:color="auto" w:fill="FFFFFF"/>
        <w:tabs>
          <w:tab w:val="left" w:pos="1134"/>
        </w:tabs>
        <w:spacing w:before="0" w:beforeAutospacing="0" w:after="0" w:afterAutospacing="0" w:line="360" w:lineRule="auto"/>
        <w:ind w:left="0" w:firstLine="709"/>
        <w:jc w:val="both"/>
        <w:rPr>
          <w:color w:val="000000"/>
          <w:sz w:val="28"/>
          <w:szCs w:val="28"/>
        </w:rPr>
      </w:pPr>
      <w:r w:rsidRPr="00D35B49">
        <w:rPr>
          <w:color w:val="000000"/>
          <w:sz w:val="28"/>
          <w:szCs w:val="28"/>
        </w:rPr>
        <w:t>Машковський</w:t>
      </w:r>
      <w:r w:rsidRPr="00D35B49">
        <w:rPr>
          <w:color w:val="000000"/>
          <w:sz w:val="28"/>
          <w:szCs w:val="28"/>
          <w:lang w:val="uk-UA"/>
        </w:rPr>
        <w:t xml:space="preserve"> М. Д</w:t>
      </w:r>
      <w:r w:rsidRPr="00D35B49">
        <w:rPr>
          <w:color w:val="000000"/>
          <w:sz w:val="28"/>
          <w:szCs w:val="28"/>
        </w:rPr>
        <w:t xml:space="preserve">. Лікарський довідник, видання шістнадцяте. </w:t>
      </w:r>
      <w:r w:rsidR="00D35B49" w:rsidRPr="00D35B49">
        <w:rPr>
          <w:color w:val="000000"/>
          <w:sz w:val="28"/>
          <w:szCs w:val="28"/>
          <w:lang w:val="uk-UA"/>
        </w:rPr>
        <w:t>Київ</w:t>
      </w:r>
      <w:r w:rsidR="00566C78">
        <w:rPr>
          <w:color w:val="000000"/>
          <w:sz w:val="28"/>
          <w:szCs w:val="28"/>
          <w:lang w:val="uk-UA"/>
        </w:rPr>
        <w:t>: Медицина,</w:t>
      </w:r>
      <w:r w:rsidR="00464D1D" w:rsidRPr="00D35B49">
        <w:rPr>
          <w:color w:val="000000"/>
          <w:sz w:val="28"/>
          <w:szCs w:val="28"/>
        </w:rPr>
        <w:t xml:space="preserve"> </w:t>
      </w:r>
      <w:r w:rsidRPr="00D35B49">
        <w:rPr>
          <w:color w:val="000000"/>
          <w:sz w:val="28"/>
          <w:szCs w:val="28"/>
        </w:rPr>
        <w:t>2010</w:t>
      </w:r>
      <w:r w:rsidR="00925166" w:rsidRPr="00D35B49">
        <w:rPr>
          <w:color w:val="000000"/>
          <w:sz w:val="28"/>
          <w:szCs w:val="28"/>
          <w:lang w:val="uk-UA"/>
        </w:rPr>
        <w:t>.</w:t>
      </w:r>
      <w:r w:rsidR="00D35B49" w:rsidRPr="00D35B49">
        <w:rPr>
          <w:color w:val="000000"/>
          <w:sz w:val="28"/>
          <w:szCs w:val="28"/>
          <w:lang w:val="uk-UA"/>
        </w:rPr>
        <w:t xml:space="preserve"> 227</w:t>
      </w:r>
      <w:r w:rsidR="00464D1D" w:rsidRPr="00D35B49">
        <w:rPr>
          <w:color w:val="000000"/>
          <w:sz w:val="28"/>
          <w:szCs w:val="28"/>
          <w:lang w:val="uk-UA"/>
        </w:rPr>
        <w:t xml:space="preserve"> с. </w:t>
      </w:r>
    </w:p>
    <w:p w:rsidR="00DB7E34" w:rsidRPr="00D821E3" w:rsidRDefault="00DB7E34" w:rsidP="00DB7E34">
      <w:pPr>
        <w:pStyle w:val="ad"/>
        <w:numPr>
          <w:ilvl w:val="0"/>
          <w:numId w:val="21"/>
        </w:numPr>
        <w:shd w:val="clear" w:color="auto" w:fill="FFFFFF"/>
        <w:tabs>
          <w:tab w:val="left" w:pos="1134"/>
        </w:tabs>
        <w:spacing w:line="360" w:lineRule="auto"/>
        <w:ind w:left="0" w:firstLine="709"/>
        <w:jc w:val="both"/>
        <w:rPr>
          <w:color w:val="000000" w:themeColor="text1"/>
          <w:lang w:val="ru-RU"/>
        </w:rPr>
      </w:pPr>
      <w:r w:rsidRPr="00D821E3">
        <w:rPr>
          <w:color w:val="000000" w:themeColor="text1"/>
          <w:lang w:val="ru-RU"/>
        </w:rPr>
        <w:t>Шлапак І.</w:t>
      </w:r>
      <w:r w:rsidR="00A300C6">
        <w:rPr>
          <w:color w:val="000000" w:themeColor="text1"/>
          <w:lang w:val="ru-RU"/>
        </w:rPr>
        <w:t xml:space="preserve"> </w:t>
      </w:r>
      <w:r w:rsidRPr="00D821E3">
        <w:rPr>
          <w:color w:val="000000" w:themeColor="text1"/>
          <w:lang w:val="ru-RU"/>
        </w:rPr>
        <w:t xml:space="preserve">П. Грип: клініка, діагностика </w:t>
      </w:r>
      <w:r w:rsidR="00464D1D">
        <w:rPr>
          <w:color w:val="000000" w:themeColor="text1"/>
          <w:lang w:val="ru-RU"/>
        </w:rPr>
        <w:t xml:space="preserve">та інтенсивна терапія (лекція). </w:t>
      </w:r>
      <w:r w:rsidRPr="00464D1D">
        <w:rPr>
          <w:i/>
          <w:color w:val="000000" w:themeColor="text1"/>
          <w:lang w:val="ru-RU"/>
        </w:rPr>
        <w:t>Острые и неотложн</w:t>
      </w:r>
      <w:r w:rsidR="00322577" w:rsidRPr="00464D1D">
        <w:rPr>
          <w:i/>
          <w:color w:val="000000" w:themeColor="text1"/>
          <w:lang w:val="ru-RU"/>
        </w:rPr>
        <w:t>ые состояния в практике врача</w:t>
      </w:r>
      <w:r w:rsidR="00322577">
        <w:rPr>
          <w:color w:val="000000" w:themeColor="text1"/>
          <w:lang w:val="ru-RU"/>
        </w:rPr>
        <w:t>. 2015. № 5.</w:t>
      </w:r>
      <w:r w:rsidRPr="00D821E3">
        <w:rPr>
          <w:color w:val="000000" w:themeColor="text1"/>
          <w:lang w:val="ru-RU"/>
        </w:rPr>
        <w:t xml:space="preserve"> С. 53-62.</w:t>
      </w:r>
    </w:p>
    <w:p w:rsidR="00DB7E34" w:rsidRPr="00D821E3" w:rsidRDefault="00DB7E34" w:rsidP="00DB7E34">
      <w:pPr>
        <w:pStyle w:val="a9"/>
        <w:numPr>
          <w:ilvl w:val="0"/>
          <w:numId w:val="21"/>
        </w:numPr>
        <w:shd w:val="clear" w:color="auto" w:fill="FFFFFF"/>
        <w:tabs>
          <w:tab w:val="left" w:pos="1134"/>
        </w:tabs>
        <w:spacing w:before="0" w:beforeAutospacing="0" w:after="0" w:afterAutospacing="0" w:line="360" w:lineRule="auto"/>
        <w:ind w:left="0" w:firstLine="709"/>
        <w:jc w:val="both"/>
        <w:rPr>
          <w:color w:val="000000"/>
          <w:sz w:val="28"/>
          <w:szCs w:val="28"/>
          <w:lang w:val="uk-UA"/>
        </w:rPr>
      </w:pPr>
      <w:r w:rsidRPr="00D821E3">
        <w:rPr>
          <w:color w:val="000000"/>
          <w:sz w:val="28"/>
          <w:szCs w:val="28"/>
        </w:rPr>
        <w:t>Ющук Н. Д., Вен</w:t>
      </w:r>
      <w:r w:rsidR="00322577">
        <w:rPr>
          <w:color w:val="000000"/>
          <w:sz w:val="28"/>
          <w:szCs w:val="28"/>
        </w:rPr>
        <w:t>геров Ю. Я.</w:t>
      </w:r>
      <w:r w:rsidR="00961571">
        <w:rPr>
          <w:color w:val="000000"/>
          <w:sz w:val="28"/>
          <w:szCs w:val="28"/>
        </w:rPr>
        <w:t xml:space="preserve"> Інфекційні хвороби</w:t>
      </w:r>
      <w:r w:rsidR="00961571">
        <w:rPr>
          <w:color w:val="000000"/>
          <w:sz w:val="28"/>
          <w:szCs w:val="28"/>
          <w:lang w:val="uk-UA"/>
        </w:rPr>
        <w:t>.</w:t>
      </w:r>
      <w:r w:rsidRPr="00D821E3">
        <w:rPr>
          <w:color w:val="000000"/>
          <w:sz w:val="28"/>
          <w:szCs w:val="28"/>
        </w:rPr>
        <w:t xml:space="preserve"> </w:t>
      </w:r>
      <w:r w:rsidR="00322577">
        <w:rPr>
          <w:color w:val="000000"/>
          <w:sz w:val="28"/>
          <w:szCs w:val="28"/>
          <w:lang w:val="uk-UA"/>
        </w:rPr>
        <w:t xml:space="preserve">Львів : </w:t>
      </w:r>
      <w:r w:rsidR="00322577">
        <w:rPr>
          <w:color w:val="000000"/>
          <w:sz w:val="28"/>
          <w:szCs w:val="28"/>
        </w:rPr>
        <w:t>Медицина, 2009</w:t>
      </w:r>
      <w:r w:rsidRPr="00D821E3">
        <w:rPr>
          <w:color w:val="000000"/>
          <w:sz w:val="28"/>
          <w:szCs w:val="28"/>
          <w:lang w:val="uk-UA"/>
        </w:rPr>
        <w:t>.</w:t>
      </w:r>
      <w:r w:rsidR="00961571">
        <w:rPr>
          <w:color w:val="000000"/>
          <w:sz w:val="28"/>
          <w:szCs w:val="28"/>
          <w:lang w:val="uk-UA"/>
        </w:rPr>
        <w:t xml:space="preserve"> 34 с.</w:t>
      </w:r>
    </w:p>
    <w:p w:rsidR="00662363" w:rsidRPr="00D821E3" w:rsidRDefault="00D35B49" w:rsidP="00662363">
      <w:pPr>
        <w:pStyle w:val="ad"/>
        <w:numPr>
          <w:ilvl w:val="0"/>
          <w:numId w:val="21"/>
        </w:numPr>
        <w:tabs>
          <w:tab w:val="left" w:pos="1134"/>
        </w:tabs>
        <w:spacing w:line="360" w:lineRule="auto"/>
        <w:ind w:left="0" w:firstLine="709"/>
        <w:jc w:val="both"/>
        <w:rPr>
          <w:color w:val="000000" w:themeColor="text1"/>
        </w:rPr>
      </w:pPr>
      <w:r>
        <w:rPr>
          <w:rStyle w:val="ae"/>
          <w:rFonts w:ascii="Helvetica" w:hAnsi="Helvetica"/>
          <w:color w:val="747779"/>
          <w:shd w:val="clear" w:color="auto" w:fill="FFFFFF"/>
        </w:rPr>
        <w:t> </w:t>
      </w:r>
      <w:r w:rsidRPr="00D35B49">
        <w:rPr>
          <w:rStyle w:val="inline"/>
          <w:color w:val="000000" w:themeColor="text1"/>
          <w:shd w:val="clear" w:color="auto" w:fill="FFFFFF"/>
        </w:rPr>
        <w:t xml:space="preserve">Dhingra </w:t>
      </w:r>
      <w:r w:rsidRPr="00D35B49">
        <w:rPr>
          <w:rStyle w:val="inline"/>
          <w:color w:val="000000" w:themeColor="text1"/>
          <w:shd w:val="clear" w:color="auto" w:fill="FFFFFF"/>
          <w:lang w:val="en-US"/>
        </w:rPr>
        <w:t>P</w:t>
      </w:r>
      <w:r w:rsidRPr="00D35B49">
        <w:rPr>
          <w:rStyle w:val="inline"/>
          <w:color w:val="000000" w:themeColor="text1"/>
          <w:shd w:val="clear" w:color="auto" w:fill="FFFFFF"/>
        </w:rPr>
        <w:t>.</w:t>
      </w:r>
      <w:r w:rsidRPr="00D35B49">
        <w:rPr>
          <w:color w:val="000000" w:themeColor="text1"/>
          <w:lang w:val="en-US"/>
        </w:rPr>
        <w:t xml:space="preserve"> Diseases of the Ear, Nose and Throat. </w:t>
      </w:r>
      <w:r w:rsidR="00662363" w:rsidRPr="00464D1D">
        <w:rPr>
          <w:i/>
          <w:color w:val="000000" w:themeColor="text1"/>
          <w:lang w:val="en-US"/>
        </w:rPr>
        <w:t xml:space="preserve">Journal of Biomedical Therapy. </w:t>
      </w:r>
      <w:r w:rsidR="00662363" w:rsidRPr="00D35B49">
        <w:rPr>
          <w:color w:val="000000" w:themeColor="text1"/>
          <w:lang w:val="en-US"/>
        </w:rPr>
        <w:t>2010</w:t>
      </w:r>
      <w:r w:rsidR="00464D1D" w:rsidRPr="00D35B49">
        <w:rPr>
          <w:color w:val="000000" w:themeColor="text1"/>
          <w:lang w:val="en-US"/>
        </w:rPr>
        <w:t>.</w:t>
      </w:r>
      <w:r w:rsidR="00662363" w:rsidRPr="00D35B49">
        <w:rPr>
          <w:color w:val="000000" w:themeColor="text1"/>
          <w:lang w:val="en-US"/>
        </w:rPr>
        <w:t xml:space="preserve"> </w:t>
      </w:r>
      <w:r w:rsidR="00662363" w:rsidRPr="00D821E3">
        <w:rPr>
          <w:color w:val="000000" w:themeColor="text1"/>
          <w:lang w:val="en-US"/>
        </w:rPr>
        <w:t>Vol</w:t>
      </w:r>
      <w:r w:rsidR="00662363" w:rsidRPr="00D35B49">
        <w:rPr>
          <w:color w:val="000000" w:themeColor="text1"/>
          <w:lang w:val="en-US"/>
        </w:rPr>
        <w:t xml:space="preserve">. 4, </w:t>
      </w:r>
      <w:r w:rsidR="00A300C6" w:rsidRPr="00D821E3">
        <w:rPr>
          <w:color w:val="000000" w:themeColor="text1"/>
        </w:rPr>
        <w:t>№</w:t>
      </w:r>
      <w:r w:rsidR="00662363" w:rsidRPr="00D35B49">
        <w:rPr>
          <w:color w:val="000000" w:themeColor="text1"/>
          <w:lang w:val="en-US"/>
        </w:rPr>
        <w:t xml:space="preserve"> 2</w:t>
      </w:r>
      <w:r w:rsidR="00464D1D" w:rsidRPr="00D35B49">
        <w:rPr>
          <w:color w:val="000000" w:themeColor="text1"/>
          <w:lang w:val="en-US"/>
        </w:rPr>
        <w:t>.</w:t>
      </w:r>
      <w:r w:rsidR="00662363" w:rsidRPr="00D35B49">
        <w:rPr>
          <w:color w:val="000000" w:themeColor="text1"/>
          <w:lang w:val="en-US"/>
        </w:rPr>
        <w:t xml:space="preserve"> </w:t>
      </w:r>
      <w:r w:rsidR="00464D1D">
        <w:rPr>
          <w:color w:val="000000" w:themeColor="text1"/>
          <w:lang w:val="ru-RU"/>
        </w:rPr>
        <w:t>Р</w:t>
      </w:r>
      <w:r w:rsidR="00662363" w:rsidRPr="00D35B49">
        <w:rPr>
          <w:color w:val="000000" w:themeColor="text1"/>
          <w:lang w:val="en-US"/>
        </w:rPr>
        <w:t>. 22-24.</w:t>
      </w:r>
    </w:p>
    <w:p w:rsidR="00991A11" w:rsidRPr="00D821E3" w:rsidRDefault="00991A11" w:rsidP="00991A11">
      <w:pPr>
        <w:pStyle w:val="a9"/>
        <w:numPr>
          <w:ilvl w:val="0"/>
          <w:numId w:val="21"/>
        </w:numPr>
        <w:shd w:val="clear" w:color="auto" w:fill="FFFFFF"/>
        <w:tabs>
          <w:tab w:val="left" w:pos="1134"/>
        </w:tabs>
        <w:spacing w:before="0" w:beforeAutospacing="0" w:after="0" w:afterAutospacing="0" w:line="360" w:lineRule="auto"/>
        <w:ind w:left="0" w:firstLine="709"/>
        <w:jc w:val="both"/>
        <w:rPr>
          <w:color w:val="000000"/>
          <w:sz w:val="28"/>
          <w:szCs w:val="28"/>
          <w:lang w:val="uk-UA"/>
        </w:rPr>
      </w:pPr>
      <w:r w:rsidRPr="00D821E3">
        <w:rPr>
          <w:rStyle w:val="aa"/>
          <w:i w:val="0"/>
          <w:color w:val="000000" w:themeColor="text1"/>
          <w:sz w:val="28"/>
          <w:szCs w:val="28"/>
        </w:rPr>
        <w:t>Коровина Н. А., Заплатникова Л. В. </w:t>
      </w:r>
      <w:r w:rsidRPr="00D821E3">
        <w:rPr>
          <w:color w:val="000000" w:themeColor="text1"/>
          <w:sz w:val="28"/>
          <w:szCs w:val="28"/>
        </w:rPr>
        <w:t>Принципы проф</w:t>
      </w:r>
      <w:r w:rsidR="00961571">
        <w:rPr>
          <w:color w:val="000000" w:themeColor="text1"/>
          <w:sz w:val="28"/>
          <w:szCs w:val="28"/>
        </w:rPr>
        <w:t>илактики и лечения ОРВИ у детей</w:t>
      </w:r>
      <w:r w:rsidR="00961571">
        <w:rPr>
          <w:color w:val="000000" w:themeColor="text1"/>
          <w:sz w:val="28"/>
          <w:szCs w:val="28"/>
          <w:lang w:val="uk-UA"/>
        </w:rPr>
        <w:t xml:space="preserve">. </w:t>
      </w:r>
      <w:r w:rsidR="00464D1D">
        <w:rPr>
          <w:color w:val="000000" w:themeColor="text1"/>
          <w:sz w:val="28"/>
          <w:szCs w:val="28"/>
        </w:rPr>
        <w:t>Москва</w:t>
      </w:r>
      <w:proofErr w:type="gramStart"/>
      <w:r w:rsidR="00464D1D">
        <w:rPr>
          <w:color w:val="000000" w:themeColor="text1"/>
          <w:sz w:val="28"/>
          <w:szCs w:val="28"/>
        </w:rPr>
        <w:t xml:space="preserve"> :</w:t>
      </w:r>
      <w:proofErr w:type="gramEnd"/>
      <w:r w:rsidR="00464D1D">
        <w:rPr>
          <w:color w:val="000000" w:themeColor="text1"/>
          <w:sz w:val="28"/>
          <w:szCs w:val="28"/>
        </w:rPr>
        <w:t xml:space="preserve"> </w:t>
      </w:r>
      <w:r w:rsidR="00961571">
        <w:rPr>
          <w:color w:val="000000" w:themeColor="text1"/>
          <w:sz w:val="28"/>
          <w:szCs w:val="28"/>
          <w:lang w:val="uk-UA"/>
        </w:rPr>
        <w:t>Медицина, 2005. 273 с.</w:t>
      </w:r>
      <w:r w:rsidRPr="00D821E3">
        <w:rPr>
          <w:color w:val="000000" w:themeColor="text1"/>
          <w:sz w:val="28"/>
          <w:szCs w:val="28"/>
        </w:rPr>
        <w:t> </w:t>
      </w:r>
    </w:p>
    <w:p w:rsidR="00925166" w:rsidRPr="00D821E3" w:rsidRDefault="00925166" w:rsidP="00BB3CB7">
      <w:pPr>
        <w:pStyle w:val="ad"/>
        <w:numPr>
          <w:ilvl w:val="0"/>
          <w:numId w:val="21"/>
        </w:numPr>
        <w:tabs>
          <w:tab w:val="left" w:pos="1134"/>
        </w:tabs>
        <w:spacing w:line="360" w:lineRule="auto"/>
        <w:ind w:left="0" w:firstLine="709"/>
        <w:jc w:val="both"/>
        <w:rPr>
          <w:color w:val="auto"/>
        </w:rPr>
      </w:pPr>
      <w:r w:rsidRPr="00A01B64">
        <w:rPr>
          <w:color w:val="000000" w:themeColor="text1"/>
          <w:lang w:val="ru-RU"/>
        </w:rPr>
        <w:t>Наказ № 499 від 16.07.2014 «Уніфікований клінічний протокол первинної медичної допом</w:t>
      </w:r>
      <w:r w:rsidR="00961571">
        <w:rPr>
          <w:color w:val="000000" w:themeColor="text1"/>
          <w:lang w:val="ru-RU"/>
        </w:rPr>
        <w:t xml:space="preserve">оги дорослим та дітям. Грип». </w:t>
      </w:r>
      <w:r w:rsidR="00710075">
        <w:rPr>
          <w:color w:val="000000" w:themeColor="text1"/>
          <w:lang w:val="ru-RU"/>
        </w:rPr>
        <w:t xml:space="preserve"> </w:t>
      </w:r>
      <w:proofErr w:type="gramStart"/>
      <w:r w:rsidRPr="00464D1D">
        <w:rPr>
          <w:i/>
          <w:color w:val="000000" w:themeColor="text1"/>
          <w:lang w:val="ru-RU"/>
        </w:rPr>
        <w:t>Б</w:t>
      </w:r>
      <w:proofErr w:type="gramEnd"/>
      <w:r w:rsidRPr="00464D1D">
        <w:rPr>
          <w:i/>
          <w:color w:val="000000" w:themeColor="text1"/>
          <w:lang w:val="ru-RU"/>
        </w:rPr>
        <w:t xml:space="preserve">ібліотека сімейного лікаря </w:t>
      </w:r>
      <w:r w:rsidR="00961571" w:rsidRPr="00464D1D">
        <w:rPr>
          <w:i/>
          <w:color w:val="000000" w:themeColor="text1"/>
          <w:lang w:val="ru-RU"/>
        </w:rPr>
        <w:t>та сімейної медсестри</w:t>
      </w:r>
      <w:r w:rsidR="00961571">
        <w:rPr>
          <w:color w:val="000000" w:themeColor="text1"/>
          <w:lang w:val="ru-RU"/>
        </w:rPr>
        <w:t xml:space="preserve">.  2014. </w:t>
      </w:r>
      <w:r w:rsidRPr="00A01B64">
        <w:rPr>
          <w:color w:val="000000" w:themeColor="text1"/>
          <w:lang w:val="ru-RU"/>
        </w:rPr>
        <w:t xml:space="preserve"> № 4.  С. 49-71.</w:t>
      </w:r>
    </w:p>
    <w:p w:rsidR="00DB7E34" w:rsidRPr="00D821E3" w:rsidRDefault="00DB7E34" w:rsidP="00DB7E34">
      <w:pPr>
        <w:pStyle w:val="ad"/>
        <w:numPr>
          <w:ilvl w:val="0"/>
          <w:numId w:val="21"/>
        </w:numPr>
        <w:tabs>
          <w:tab w:val="left" w:pos="1134"/>
        </w:tabs>
        <w:spacing w:line="360" w:lineRule="auto"/>
        <w:ind w:left="0" w:firstLine="709"/>
        <w:jc w:val="both"/>
        <w:rPr>
          <w:color w:val="000000" w:themeColor="text1"/>
        </w:rPr>
      </w:pPr>
      <w:r w:rsidRPr="00D821E3">
        <w:t>Шевченко Н.</w:t>
      </w:r>
      <w:r w:rsidR="00A300C6">
        <w:t xml:space="preserve"> </w:t>
      </w:r>
      <w:r w:rsidRPr="00D821E3">
        <w:t>Г. Лабораторная диагностика нарушений</w:t>
      </w:r>
      <w:r w:rsidR="00464D1D">
        <w:t xml:space="preserve"> обмена железа</w:t>
      </w:r>
      <w:r w:rsidR="00464D1D">
        <w:rPr>
          <w:lang w:val="ru-RU"/>
        </w:rPr>
        <w:t xml:space="preserve">. </w:t>
      </w:r>
      <w:r w:rsidRPr="00464D1D">
        <w:rPr>
          <w:i/>
        </w:rPr>
        <w:t>Клиническая лабораторная диагностика</w:t>
      </w:r>
      <w:r w:rsidR="00464D1D">
        <w:t>.</w:t>
      </w:r>
      <w:r w:rsidRPr="00D821E3">
        <w:t xml:space="preserve"> </w:t>
      </w:r>
      <w:r w:rsidR="008F75EF" w:rsidRPr="00A300C6">
        <w:rPr>
          <w:lang w:val="ru-RU"/>
        </w:rPr>
        <w:t>1997. №4.</w:t>
      </w:r>
      <w:r w:rsidRPr="00A300C6">
        <w:rPr>
          <w:lang w:val="ru-RU"/>
        </w:rPr>
        <w:t xml:space="preserve"> </w:t>
      </w:r>
      <w:r w:rsidRPr="00D821E3">
        <w:t>С</w:t>
      </w:r>
      <w:r w:rsidRPr="00A300C6">
        <w:rPr>
          <w:lang w:val="ru-RU"/>
        </w:rPr>
        <w:t>.25-31.</w:t>
      </w:r>
    </w:p>
    <w:p w:rsidR="00DB7E34" w:rsidRPr="00DB7E34" w:rsidRDefault="00595C57" w:rsidP="00DB7E34">
      <w:pPr>
        <w:pStyle w:val="ad"/>
        <w:numPr>
          <w:ilvl w:val="0"/>
          <w:numId w:val="21"/>
        </w:numPr>
        <w:tabs>
          <w:tab w:val="left" w:pos="1134"/>
        </w:tabs>
        <w:spacing w:line="360" w:lineRule="auto"/>
        <w:ind w:left="0" w:firstLine="709"/>
        <w:jc w:val="both"/>
        <w:rPr>
          <w:color w:val="000000" w:themeColor="text1"/>
          <w:lang w:val="en-US"/>
        </w:rPr>
      </w:pPr>
      <w:r>
        <w:rPr>
          <w:color w:val="000000" w:themeColor="text1"/>
          <w:lang w:val="en-US"/>
        </w:rPr>
        <w:lastRenderedPageBreak/>
        <w:t>International study of</w:t>
      </w:r>
      <w:r w:rsidR="00DB7E34">
        <w:rPr>
          <w:color w:val="000000" w:themeColor="text1"/>
        </w:rPr>
        <w:t xml:space="preserve"> </w:t>
      </w:r>
      <w:r w:rsidR="00DB7E34" w:rsidRPr="00DB7E34">
        <w:rPr>
          <w:color w:val="000000" w:themeColor="text1"/>
          <w:lang w:val="en-US"/>
        </w:rPr>
        <w:t>asthma and</w:t>
      </w:r>
      <w:r w:rsidR="008F75EF">
        <w:rPr>
          <w:color w:val="000000" w:themeColor="text1"/>
          <w:lang w:val="en-US"/>
        </w:rPr>
        <w:t xml:space="preserve"> allergies in childhood (ISAAC</w:t>
      </w:r>
      <w:r w:rsidR="00DB7E34" w:rsidRPr="00DB7E34">
        <w:rPr>
          <w:color w:val="000000" w:themeColor="text1"/>
          <w:lang w:val="en-US"/>
        </w:rPr>
        <w:t>): rationale and methods /</w:t>
      </w:r>
      <w:r>
        <w:rPr>
          <w:color w:val="000000" w:themeColor="text1"/>
          <w:lang w:val="en-US"/>
        </w:rPr>
        <w:t xml:space="preserve"> M. I.</w:t>
      </w:r>
      <w:r w:rsidRPr="00595C57">
        <w:rPr>
          <w:color w:val="000000" w:themeColor="text1"/>
          <w:lang w:val="en-US"/>
        </w:rPr>
        <w:t xml:space="preserve"> </w:t>
      </w:r>
      <w:r>
        <w:rPr>
          <w:color w:val="000000" w:themeColor="text1"/>
          <w:lang w:val="en-US"/>
        </w:rPr>
        <w:t xml:space="preserve">Asher </w:t>
      </w:r>
      <w:r w:rsidR="008F75EF" w:rsidRPr="008F75EF">
        <w:rPr>
          <w:color w:val="000000" w:themeColor="text1"/>
          <w:lang w:val="en-US"/>
        </w:rPr>
        <w:t>et al</w:t>
      </w:r>
      <w:r>
        <w:rPr>
          <w:color w:val="000000" w:themeColor="text1"/>
          <w:lang w:val="en-US"/>
        </w:rPr>
        <w:t>.</w:t>
      </w:r>
      <w:r w:rsidR="00DB7E34" w:rsidRPr="00DB7E34">
        <w:rPr>
          <w:color w:val="000000" w:themeColor="text1"/>
          <w:lang w:val="en-US"/>
        </w:rPr>
        <w:t xml:space="preserve"> </w:t>
      </w:r>
      <w:r w:rsidR="00DB7E34" w:rsidRPr="00595C57">
        <w:rPr>
          <w:i/>
          <w:color w:val="000000" w:themeColor="text1"/>
          <w:lang w:val="en-US"/>
        </w:rPr>
        <w:t xml:space="preserve"> Respir</w:t>
      </w:r>
      <w:r w:rsidR="004D5DE3">
        <w:rPr>
          <w:i/>
          <w:color w:val="000000" w:themeColor="text1"/>
          <w:lang w:val="en-US"/>
        </w:rPr>
        <w:t>atory</w:t>
      </w:r>
      <w:r w:rsidR="00DB7E34" w:rsidRPr="00595C57">
        <w:rPr>
          <w:i/>
          <w:color w:val="000000" w:themeColor="text1"/>
          <w:lang w:val="en-US"/>
        </w:rPr>
        <w:t xml:space="preserve"> </w:t>
      </w:r>
      <w:r w:rsidR="00566C78" w:rsidRPr="0016231A">
        <w:rPr>
          <w:i/>
          <w:color w:val="000000" w:themeColor="text1"/>
          <w:lang w:val="en-US"/>
        </w:rPr>
        <w:t>Journal</w:t>
      </w:r>
      <w:r w:rsidR="00DB7E34" w:rsidRPr="00595C57">
        <w:rPr>
          <w:i/>
          <w:color w:val="000000" w:themeColor="text1"/>
          <w:lang w:val="en-US"/>
        </w:rPr>
        <w:t>.</w:t>
      </w:r>
      <w:r w:rsidR="00AE28E3">
        <w:rPr>
          <w:color w:val="000000" w:themeColor="text1"/>
          <w:lang w:val="en-US"/>
        </w:rPr>
        <w:t xml:space="preserve"> </w:t>
      </w:r>
      <w:r w:rsidR="00AE28E3">
        <w:rPr>
          <w:color w:val="000000" w:themeColor="text1"/>
          <w:lang w:val="ru-RU"/>
        </w:rPr>
        <w:t>200</w:t>
      </w:r>
      <w:r w:rsidR="00DB7E34" w:rsidRPr="00DB7E34">
        <w:rPr>
          <w:color w:val="000000" w:themeColor="text1"/>
          <w:lang w:val="en-US"/>
        </w:rPr>
        <w:t>5</w:t>
      </w:r>
      <w:r w:rsidRPr="00595C57">
        <w:rPr>
          <w:color w:val="000000" w:themeColor="text1"/>
          <w:lang w:val="en-US"/>
        </w:rPr>
        <w:t>.</w:t>
      </w:r>
      <w:r w:rsidR="00DB7E34" w:rsidRPr="00DB7E34">
        <w:rPr>
          <w:color w:val="000000" w:themeColor="text1"/>
          <w:lang w:val="en-US"/>
        </w:rPr>
        <w:t xml:space="preserve"> </w:t>
      </w:r>
      <w:r w:rsidR="00A300C6" w:rsidRPr="00D821E3">
        <w:rPr>
          <w:color w:val="000000" w:themeColor="text1"/>
        </w:rPr>
        <w:t>№</w:t>
      </w:r>
      <w:r w:rsidR="00DB7E34" w:rsidRPr="00DB7E34">
        <w:rPr>
          <w:color w:val="000000" w:themeColor="text1"/>
          <w:lang w:val="en-US"/>
        </w:rPr>
        <w:t xml:space="preserve"> 8</w:t>
      </w:r>
      <w:r w:rsidRPr="00595C57">
        <w:rPr>
          <w:color w:val="000000" w:themeColor="text1"/>
          <w:lang w:val="en-US"/>
        </w:rPr>
        <w:t>.</w:t>
      </w:r>
      <w:r w:rsidR="00DB7E34" w:rsidRPr="00DB7E34">
        <w:rPr>
          <w:color w:val="000000" w:themeColor="text1"/>
          <w:lang w:val="en-US"/>
        </w:rPr>
        <w:t xml:space="preserve"> </w:t>
      </w:r>
      <w:r>
        <w:rPr>
          <w:color w:val="000000" w:themeColor="text1"/>
          <w:lang w:val="ru-RU"/>
        </w:rPr>
        <w:t>Р</w:t>
      </w:r>
      <w:r w:rsidR="00DB7E34" w:rsidRPr="00DB7E34">
        <w:rPr>
          <w:color w:val="000000" w:themeColor="text1"/>
          <w:lang w:val="en-US"/>
        </w:rPr>
        <w:t xml:space="preserve">. 483-491. </w:t>
      </w:r>
    </w:p>
    <w:p w:rsidR="00DB7E34" w:rsidRPr="00566C78" w:rsidRDefault="00DB7E34" w:rsidP="00DB7E34">
      <w:pPr>
        <w:pStyle w:val="ad"/>
        <w:numPr>
          <w:ilvl w:val="0"/>
          <w:numId w:val="21"/>
        </w:numPr>
        <w:tabs>
          <w:tab w:val="left" w:pos="1134"/>
        </w:tabs>
        <w:spacing w:line="360" w:lineRule="auto"/>
        <w:ind w:left="0" w:firstLine="709"/>
        <w:jc w:val="both"/>
        <w:rPr>
          <w:color w:val="000000" w:themeColor="text1"/>
          <w:lang w:val="en-US"/>
        </w:rPr>
      </w:pPr>
      <w:r w:rsidRPr="00D821E3">
        <w:rPr>
          <w:color w:val="000000" w:themeColor="text1"/>
          <w:lang w:val="en-US"/>
        </w:rPr>
        <w:t xml:space="preserve">Bantz S. K., Zhu Z., Zheng T. The Atopic March: Progression from Atopic  </w:t>
      </w:r>
      <w:r w:rsidR="00392C79" w:rsidRPr="00392C79">
        <w:rPr>
          <w:color w:val="000000" w:themeColor="text1"/>
          <w:lang w:val="en-US"/>
        </w:rPr>
        <w:t xml:space="preserve"> </w:t>
      </w:r>
      <w:r w:rsidRPr="00392C79">
        <w:rPr>
          <w:color w:val="000000" w:themeColor="text1"/>
          <w:lang w:val="en-US"/>
        </w:rPr>
        <w:t>Dermatit</w:t>
      </w:r>
      <w:r w:rsidR="00566C78">
        <w:rPr>
          <w:color w:val="000000" w:themeColor="text1"/>
          <w:lang w:val="en-US"/>
        </w:rPr>
        <w:t>is to Allergic Rhinitis</w:t>
      </w:r>
      <w:r w:rsidR="00595C57" w:rsidRPr="00392C79">
        <w:rPr>
          <w:color w:val="000000" w:themeColor="text1"/>
          <w:lang w:val="en-US"/>
        </w:rPr>
        <w:t>.</w:t>
      </w:r>
      <w:r w:rsidRPr="00392C79">
        <w:rPr>
          <w:color w:val="000000" w:themeColor="text1"/>
          <w:lang w:val="en-US"/>
        </w:rPr>
        <w:t xml:space="preserve"> </w:t>
      </w:r>
      <w:r w:rsidR="00566C78" w:rsidRPr="0016231A">
        <w:rPr>
          <w:i/>
          <w:color w:val="000000" w:themeColor="text1"/>
          <w:lang w:val="en-US"/>
        </w:rPr>
        <w:t>Journal</w:t>
      </w:r>
      <w:r w:rsidR="00566C78" w:rsidRPr="00392C79">
        <w:rPr>
          <w:i/>
          <w:color w:val="000000" w:themeColor="text1"/>
          <w:lang w:val="en-US"/>
        </w:rPr>
        <w:t xml:space="preserve"> </w:t>
      </w:r>
      <w:r w:rsidRPr="00392C79">
        <w:rPr>
          <w:i/>
          <w:color w:val="000000" w:themeColor="text1"/>
          <w:lang w:val="en-US"/>
        </w:rPr>
        <w:t>Immunol</w:t>
      </w:r>
      <w:r w:rsidR="00215B21">
        <w:rPr>
          <w:i/>
          <w:color w:val="000000" w:themeColor="text1"/>
          <w:lang w:val="en-US"/>
        </w:rPr>
        <w:t>o</w:t>
      </w:r>
      <w:r w:rsidR="004D5DE3">
        <w:rPr>
          <w:i/>
          <w:color w:val="000000" w:themeColor="text1"/>
          <w:lang w:val="en-US"/>
        </w:rPr>
        <w:t>gia</w:t>
      </w:r>
      <w:r w:rsidR="00595C57" w:rsidRPr="00566C78">
        <w:rPr>
          <w:color w:val="000000" w:themeColor="text1"/>
          <w:lang w:val="en-US"/>
        </w:rPr>
        <w:t xml:space="preserve">. 2014. </w:t>
      </w:r>
      <w:r w:rsidR="00A300C6" w:rsidRPr="00D821E3">
        <w:rPr>
          <w:color w:val="000000" w:themeColor="text1"/>
        </w:rPr>
        <w:t>№</w:t>
      </w:r>
      <w:r w:rsidR="00595C57" w:rsidRPr="00566C78">
        <w:rPr>
          <w:color w:val="000000" w:themeColor="text1"/>
          <w:lang w:val="en-US"/>
        </w:rPr>
        <w:t xml:space="preserve"> 2.</w:t>
      </w:r>
      <w:r w:rsidRPr="00566C78">
        <w:rPr>
          <w:color w:val="000000" w:themeColor="text1"/>
          <w:lang w:val="en-US"/>
        </w:rPr>
        <w:t xml:space="preserve"> </w:t>
      </w:r>
      <w:r w:rsidR="00595C57" w:rsidRPr="00392C79">
        <w:rPr>
          <w:color w:val="000000" w:themeColor="text1"/>
          <w:lang w:val="en-US"/>
        </w:rPr>
        <w:t>P</w:t>
      </w:r>
      <w:r w:rsidRPr="00566C78">
        <w:rPr>
          <w:color w:val="000000" w:themeColor="text1"/>
          <w:lang w:val="en-US"/>
        </w:rPr>
        <w:t>.</w:t>
      </w:r>
      <w:r w:rsidR="00595C57" w:rsidRPr="00392C79">
        <w:rPr>
          <w:color w:val="000000" w:themeColor="text1"/>
          <w:lang w:val="en-US"/>
        </w:rPr>
        <w:t> </w:t>
      </w:r>
      <w:r w:rsidRPr="00566C78">
        <w:rPr>
          <w:color w:val="000000" w:themeColor="text1"/>
          <w:lang w:val="en-US"/>
        </w:rPr>
        <w:t xml:space="preserve">202. </w:t>
      </w:r>
    </w:p>
    <w:p w:rsidR="007648CA" w:rsidRPr="00D821E3" w:rsidRDefault="007648CA" w:rsidP="00BB3CB7">
      <w:pPr>
        <w:pStyle w:val="ad"/>
        <w:numPr>
          <w:ilvl w:val="0"/>
          <w:numId w:val="21"/>
        </w:numPr>
        <w:tabs>
          <w:tab w:val="left" w:pos="1134"/>
        </w:tabs>
        <w:spacing w:line="360" w:lineRule="auto"/>
        <w:ind w:left="0" w:firstLine="709"/>
        <w:jc w:val="both"/>
      </w:pPr>
      <w:r w:rsidRPr="00D821E3">
        <w:t xml:space="preserve">Особенности гематологических и морфоцитохимических показателей в оценке адаптационной защиты у детей / </w:t>
      </w:r>
      <w:r w:rsidR="00595C57" w:rsidRPr="008F75EF">
        <w:t>Г.</w:t>
      </w:r>
      <w:r w:rsidR="00A300C6">
        <w:t xml:space="preserve"> </w:t>
      </w:r>
      <w:r w:rsidR="00595C57" w:rsidRPr="008F75EF">
        <w:t>В.</w:t>
      </w:r>
      <w:r w:rsidR="00595C57" w:rsidRPr="00D821E3">
        <w:t xml:space="preserve"> </w:t>
      </w:r>
      <w:r w:rsidRPr="00D821E3">
        <w:t>Плаксина</w:t>
      </w:r>
      <w:r w:rsidR="008F75EF" w:rsidRPr="008F75EF">
        <w:t xml:space="preserve"> </w:t>
      </w:r>
      <w:r w:rsidR="00595C57">
        <w:t>и др.</w:t>
      </w:r>
      <w:r w:rsidR="00D56D16">
        <w:t xml:space="preserve"> </w:t>
      </w:r>
      <w:r w:rsidRPr="00D821E3">
        <w:t xml:space="preserve"> </w:t>
      </w:r>
      <w:r w:rsidRPr="00595C57">
        <w:rPr>
          <w:i/>
        </w:rPr>
        <w:t>Клиническая лабораторная</w:t>
      </w:r>
      <w:r w:rsidR="008F75EF" w:rsidRPr="00595C57">
        <w:rPr>
          <w:i/>
        </w:rPr>
        <w:t xml:space="preserve"> диагностика.</w:t>
      </w:r>
      <w:r w:rsidR="008F75EF">
        <w:t xml:space="preserve"> 2002. №10.</w:t>
      </w:r>
      <w:r w:rsidR="00D821E3">
        <w:t xml:space="preserve"> С.</w:t>
      </w:r>
      <w:r w:rsidRPr="00D821E3">
        <w:t>4.</w:t>
      </w:r>
    </w:p>
    <w:p w:rsidR="00991A11" w:rsidRPr="00D821E3" w:rsidRDefault="00991A11" w:rsidP="00991A11">
      <w:pPr>
        <w:pStyle w:val="ad"/>
        <w:numPr>
          <w:ilvl w:val="0"/>
          <w:numId w:val="21"/>
        </w:numPr>
        <w:tabs>
          <w:tab w:val="left" w:pos="1134"/>
        </w:tabs>
        <w:spacing w:line="360" w:lineRule="auto"/>
        <w:ind w:left="0" w:firstLine="709"/>
        <w:jc w:val="both"/>
      </w:pPr>
      <w:r w:rsidRPr="00D821E3">
        <w:t>Мироненко Л.</w:t>
      </w:r>
      <w:r w:rsidR="008F75EF">
        <w:t xml:space="preserve"> </w:t>
      </w:r>
      <w:r w:rsidRPr="00D821E3">
        <w:t>Г.</w:t>
      </w:r>
      <w:r w:rsidR="00595C57" w:rsidRPr="00595C57">
        <w:t>,</w:t>
      </w:r>
      <w:r w:rsidRPr="00D821E3">
        <w:t xml:space="preserve"> </w:t>
      </w:r>
      <w:r w:rsidR="00595C57">
        <w:t>Чумаченко</w:t>
      </w:r>
      <w:r w:rsidR="00595C57" w:rsidRPr="008F75EF">
        <w:t xml:space="preserve"> Т.</w:t>
      </w:r>
      <w:r w:rsidR="00595C57">
        <w:t xml:space="preserve"> </w:t>
      </w:r>
      <w:r w:rsidR="00595C57" w:rsidRPr="008F75EF">
        <w:t>О.</w:t>
      </w:r>
      <w:r w:rsidR="00595C57">
        <w:t>, Мироненко</w:t>
      </w:r>
      <w:r w:rsidR="00595C57" w:rsidRPr="008F75EF">
        <w:t xml:space="preserve"> Ю.</w:t>
      </w:r>
      <w:r w:rsidR="00595C57">
        <w:t xml:space="preserve"> </w:t>
      </w:r>
      <w:r w:rsidR="00595C57" w:rsidRPr="008F75EF">
        <w:t>В.</w:t>
      </w:r>
      <w:r w:rsidR="00595C57">
        <w:t xml:space="preserve"> </w:t>
      </w:r>
      <w:r w:rsidRPr="00D821E3">
        <w:t>Інформативність гематологічних індексів при різ</w:t>
      </w:r>
      <w:r w:rsidR="00595C57">
        <w:t>них формах дифтерійної інфекції</w:t>
      </w:r>
      <w:r w:rsidR="00595C57" w:rsidRPr="00595C57">
        <w:t>.</w:t>
      </w:r>
      <w:r w:rsidRPr="00D821E3">
        <w:t xml:space="preserve"> </w:t>
      </w:r>
      <w:r w:rsidRPr="00595C57">
        <w:rPr>
          <w:i/>
        </w:rPr>
        <w:t>Лабораторна</w:t>
      </w:r>
      <w:r w:rsidR="008F75EF" w:rsidRPr="00595C57">
        <w:rPr>
          <w:i/>
        </w:rPr>
        <w:t>я диагностика</w:t>
      </w:r>
      <w:r w:rsidR="008F75EF">
        <w:t xml:space="preserve">.  2000.  № 4. </w:t>
      </w:r>
      <w:r w:rsidRPr="00D821E3">
        <w:t xml:space="preserve"> С.</w:t>
      </w:r>
      <w:r w:rsidR="00662363">
        <w:t xml:space="preserve"> 33-</w:t>
      </w:r>
      <w:r w:rsidRPr="00D821E3">
        <w:t>35.</w:t>
      </w:r>
    </w:p>
    <w:p w:rsidR="00991A11" w:rsidRPr="004D5DE3" w:rsidRDefault="00991A11" w:rsidP="00991A11">
      <w:pPr>
        <w:pStyle w:val="ad"/>
        <w:numPr>
          <w:ilvl w:val="0"/>
          <w:numId w:val="21"/>
        </w:numPr>
        <w:tabs>
          <w:tab w:val="left" w:pos="1134"/>
        </w:tabs>
        <w:spacing w:line="360" w:lineRule="auto"/>
        <w:ind w:left="0" w:firstLine="709"/>
        <w:jc w:val="both"/>
        <w:rPr>
          <w:color w:val="auto"/>
        </w:rPr>
      </w:pPr>
      <w:r w:rsidRPr="00C8718B">
        <w:rPr>
          <w:color w:val="000000" w:themeColor="text1"/>
        </w:rPr>
        <w:t xml:space="preserve">Наказ № 499 від 16.07.2014 «Уніфікований клінічний протокол первинної медичної допомоги дорослим та дітям. </w:t>
      </w:r>
      <w:r w:rsidR="00595C57" w:rsidRPr="00C8718B">
        <w:rPr>
          <w:color w:val="000000" w:themeColor="text1"/>
        </w:rPr>
        <w:t xml:space="preserve">Грип». </w:t>
      </w:r>
      <w:r w:rsidRPr="00C8718B">
        <w:rPr>
          <w:i/>
          <w:color w:val="000000" w:themeColor="text1"/>
        </w:rPr>
        <w:t>Бібліотека сімейного лікаря та сіме</w:t>
      </w:r>
      <w:r w:rsidR="008F75EF" w:rsidRPr="00C8718B">
        <w:rPr>
          <w:i/>
          <w:color w:val="000000" w:themeColor="text1"/>
        </w:rPr>
        <w:t>йної медсестри</w:t>
      </w:r>
      <w:r w:rsidR="008F75EF" w:rsidRPr="00C8718B">
        <w:rPr>
          <w:color w:val="000000" w:themeColor="text1"/>
        </w:rPr>
        <w:t>. 2014. № 4.</w:t>
      </w:r>
      <w:r w:rsidR="00262097">
        <w:rPr>
          <w:color w:val="000000" w:themeColor="text1"/>
        </w:rPr>
        <w:t xml:space="preserve"> С. 49-71</w:t>
      </w:r>
      <w:r w:rsidR="00C8718B" w:rsidRPr="00C8718B">
        <w:rPr>
          <w:color w:val="000000" w:themeColor="text1"/>
          <w:shd w:val="clear" w:color="auto" w:fill="FDFDFD"/>
        </w:rPr>
        <w:t>.</w:t>
      </w:r>
    </w:p>
    <w:p w:rsidR="004D5DE3" w:rsidRPr="00C8718B" w:rsidRDefault="004D5DE3" w:rsidP="00991A11">
      <w:pPr>
        <w:pStyle w:val="ad"/>
        <w:numPr>
          <w:ilvl w:val="0"/>
          <w:numId w:val="21"/>
        </w:numPr>
        <w:tabs>
          <w:tab w:val="left" w:pos="1134"/>
        </w:tabs>
        <w:spacing w:line="360" w:lineRule="auto"/>
        <w:ind w:left="0" w:firstLine="709"/>
        <w:jc w:val="both"/>
        <w:rPr>
          <w:color w:val="auto"/>
        </w:rPr>
      </w:pPr>
      <w:r w:rsidRPr="007E677D">
        <w:rPr>
          <w:rFonts w:eastAsia="Calibri"/>
          <w:lang w:val="en-US"/>
        </w:rPr>
        <w:t>Langer</w:t>
      </w:r>
      <w:r w:rsidRPr="004A4C01">
        <w:rPr>
          <w:rFonts w:eastAsia="Calibri"/>
        </w:rPr>
        <w:t xml:space="preserve"> </w:t>
      </w:r>
      <w:r w:rsidRPr="007E677D">
        <w:rPr>
          <w:rFonts w:eastAsia="Calibri"/>
          <w:lang w:val="en-US"/>
        </w:rPr>
        <w:t>J</w:t>
      </w:r>
      <w:r w:rsidR="00566C78">
        <w:rPr>
          <w:rFonts w:eastAsia="Calibri"/>
        </w:rPr>
        <w:t xml:space="preserve">. </w:t>
      </w:r>
      <w:r w:rsidRPr="007E677D">
        <w:rPr>
          <w:rFonts w:eastAsia="Calibri"/>
          <w:lang w:val="en-US"/>
        </w:rPr>
        <w:t>C</w:t>
      </w:r>
      <w:r w:rsidRPr="004A4C01">
        <w:rPr>
          <w:rFonts w:eastAsia="Calibri"/>
        </w:rPr>
        <w:t xml:space="preserve">, </w:t>
      </w:r>
      <w:r w:rsidRPr="007E677D">
        <w:rPr>
          <w:rFonts w:eastAsia="Calibri"/>
          <w:lang w:val="en-US"/>
        </w:rPr>
        <w:t>Liebman</w:t>
      </w:r>
      <w:r w:rsidRPr="004A4C01">
        <w:rPr>
          <w:rFonts w:eastAsia="Calibri"/>
        </w:rPr>
        <w:t xml:space="preserve"> </w:t>
      </w:r>
      <w:r w:rsidRPr="007E677D">
        <w:rPr>
          <w:rFonts w:eastAsia="Calibri"/>
          <w:lang w:val="en-US"/>
        </w:rPr>
        <w:t>S</w:t>
      </w:r>
      <w:r w:rsidR="00566C78">
        <w:rPr>
          <w:rFonts w:eastAsia="Calibri"/>
        </w:rPr>
        <w:t xml:space="preserve">. </w:t>
      </w:r>
      <w:r w:rsidRPr="007E677D">
        <w:rPr>
          <w:rFonts w:eastAsia="Calibri"/>
          <w:lang w:val="en-US"/>
        </w:rPr>
        <w:t>M</w:t>
      </w:r>
      <w:r w:rsidRPr="004A4C01">
        <w:rPr>
          <w:rFonts w:eastAsia="Calibri"/>
        </w:rPr>
        <w:t xml:space="preserve">, </w:t>
      </w:r>
      <w:r w:rsidRPr="007E677D">
        <w:rPr>
          <w:rFonts w:eastAsia="Calibri"/>
          <w:lang w:val="en-US"/>
        </w:rPr>
        <w:t>Monk</w:t>
      </w:r>
      <w:r w:rsidRPr="004A4C01">
        <w:rPr>
          <w:rFonts w:eastAsia="Calibri"/>
        </w:rPr>
        <w:t xml:space="preserve"> </w:t>
      </w:r>
      <w:r w:rsidRPr="007E677D">
        <w:rPr>
          <w:rFonts w:eastAsia="Calibri"/>
          <w:lang w:val="en-US"/>
        </w:rPr>
        <w:t>P</w:t>
      </w:r>
      <w:r w:rsidR="00566C78">
        <w:rPr>
          <w:rFonts w:eastAsia="Calibri"/>
        </w:rPr>
        <w:t xml:space="preserve">. </w:t>
      </w:r>
      <w:r w:rsidRPr="007E677D">
        <w:rPr>
          <w:rFonts w:eastAsia="Calibri"/>
          <w:lang w:val="en-US"/>
        </w:rPr>
        <w:t>K</w:t>
      </w:r>
      <w:r w:rsidRPr="004A4C01">
        <w:rPr>
          <w:rFonts w:eastAsia="Calibri"/>
        </w:rPr>
        <w:t xml:space="preserve">, </w:t>
      </w:r>
      <w:r w:rsidRPr="007E677D">
        <w:rPr>
          <w:rFonts w:eastAsia="Calibri"/>
          <w:lang w:val="en-US"/>
        </w:rPr>
        <w:t>Pelletier</w:t>
      </w:r>
      <w:r w:rsidRPr="004A4C01">
        <w:rPr>
          <w:rFonts w:eastAsia="Calibri"/>
        </w:rPr>
        <w:t xml:space="preserve"> </w:t>
      </w:r>
      <w:r w:rsidRPr="007E677D">
        <w:rPr>
          <w:rFonts w:eastAsia="Calibri"/>
          <w:lang w:val="en-US"/>
        </w:rPr>
        <w:t>G</w:t>
      </w:r>
      <w:r w:rsidR="00566C78">
        <w:rPr>
          <w:rFonts w:eastAsia="Calibri"/>
        </w:rPr>
        <w:t xml:space="preserve">. </w:t>
      </w:r>
      <w:r w:rsidRPr="007E677D">
        <w:rPr>
          <w:rFonts w:eastAsia="Calibri"/>
          <w:lang w:val="en-US"/>
        </w:rPr>
        <w:t>J</w:t>
      </w:r>
      <w:r w:rsidR="00566C78" w:rsidRPr="004A4C01">
        <w:rPr>
          <w:rFonts w:eastAsia="Calibri"/>
        </w:rPr>
        <w:t>.</w:t>
      </w:r>
      <w:r w:rsidR="00566C78" w:rsidRPr="004A4C01">
        <w:rPr>
          <w:i/>
          <w:color w:val="000000" w:themeColor="text1"/>
        </w:rPr>
        <w:t xml:space="preserve"> </w:t>
      </w:r>
      <w:r w:rsidR="00566C78" w:rsidRPr="00464D1D">
        <w:rPr>
          <w:i/>
          <w:color w:val="000000" w:themeColor="text1"/>
          <w:lang w:val="en-US"/>
        </w:rPr>
        <w:t>Journal</w:t>
      </w:r>
      <w:r w:rsidR="00566C78" w:rsidRPr="004A4C01">
        <w:rPr>
          <w:i/>
          <w:color w:val="000000" w:themeColor="text1"/>
        </w:rPr>
        <w:t xml:space="preserve"> </w:t>
      </w:r>
      <w:r w:rsidR="00566C78" w:rsidRPr="00464D1D">
        <w:rPr>
          <w:i/>
          <w:color w:val="000000" w:themeColor="text1"/>
          <w:lang w:val="en-US"/>
        </w:rPr>
        <w:t>of</w:t>
      </w:r>
      <w:r w:rsidR="00566C78" w:rsidRPr="004A4C01">
        <w:rPr>
          <w:i/>
          <w:color w:val="000000" w:themeColor="text1"/>
        </w:rPr>
        <w:t xml:space="preserve"> </w:t>
      </w:r>
      <w:r w:rsidR="00566C78" w:rsidRPr="00464D1D">
        <w:rPr>
          <w:i/>
          <w:color w:val="000000" w:themeColor="text1"/>
          <w:lang w:val="en-US"/>
        </w:rPr>
        <w:t>Biomedical</w:t>
      </w:r>
      <w:r w:rsidR="00566C78" w:rsidRPr="004A4C01">
        <w:rPr>
          <w:i/>
          <w:color w:val="000000" w:themeColor="text1"/>
        </w:rPr>
        <w:t xml:space="preserve"> </w:t>
      </w:r>
      <w:r w:rsidR="00566C78" w:rsidRPr="00464D1D">
        <w:rPr>
          <w:i/>
          <w:color w:val="000000" w:themeColor="text1"/>
          <w:lang w:val="en-US"/>
        </w:rPr>
        <w:t>Therapy</w:t>
      </w:r>
      <w:r w:rsidR="004A4C01" w:rsidRPr="004A4C01">
        <w:rPr>
          <w:rFonts w:eastAsia="Calibri"/>
        </w:rPr>
        <w:t>. - 1995.</w:t>
      </w:r>
      <w:r w:rsidRPr="004A4C01">
        <w:rPr>
          <w:rFonts w:eastAsia="Calibri"/>
        </w:rPr>
        <w:t xml:space="preserve"> </w:t>
      </w:r>
      <w:r>
        <w:rPr>
          <w:rFonts w:eastAsia="Calibri"/>
          <w:lang w:val="en-US"/>
        </w:rPr>
        <w:t>V</w:t>
      </w:r>
      <w:r w:rsidRPr="004A4C01">
        <w:rPr>
          <w:rFonts w:eastAsia="Calibri"/>
        </w:rPr>
        <w:t xml:space="preserve">. 59, </w:t>
      </w:r>
      <w:r>
        <w:rPr>
          <w:rFonts w:eastAsia="Calibri"/>
        </w:rPr>
        <w:t>№</w:t>
      </w:r>
      <w:r w:rsidR="004A4C01">
        <w:rPr>
          <w:rFonts w:eastAsia="Calibri"/>
        </w:rPr>
        <w:t xml:space="preserve"> 3.</w:t>
      </w:r>
      <w:r w:rsidRPr="004A4C01">
        <w:rPr>
          <w:rFonts w:eastAsia="Calibri"/>
        </w:rPr>
        <w:t xml:space="preserve"> </w:t>
      </w:r>
      <w:r w:rsidRPr="007E677D">
        <w:rPr>
          <w:rFonts w:eastAsia="Calibri"/>
          <w:lang w:val="en-US"/>
        </w:rPr>
        <w:t>p</w:t>
      </w:r>
      <w:r w:rsidRPr="004A4C01">
        <w:rPr>
          <w:rFonts w:eastAsia="Calibri"/>
        </w:rPr>
        <w:t>. 344-348.</w:t>
      </w:r>
      <w:r w:rsidRPr="007E677D">
        <w:rPr>
          <w:rFonts w:eastAsia="Calibri"/>
          <w:lang w:val="en-US"/>
        </w:rPr>
        <w:t> </w:t>
      </w:r>
    </w:p>
    <w:p w:rsidR="00DF6C73" w:rsidRPr="00D821E3" w:rsidRDefault="00DF6C73" w:rsidP="00DF6C73">
      <w:pPr>
        <w:pStyle w:val="ad"/>
        <w:numPr>
          <w:ilvl w:val="0"/>
          <w:numId w:val="21"/>
        </w:numPr>
        <w:tabs>
          <w:tab w:val="left" w:pos="1134"/>
        </w:tabs>
        <w:spacing w:line="360" w:lineRule="auto"/>
        <w:ind w:left="0" w:firstLine="709"/>
        <w:jc w:val="both"/>
      </w:pPr>
      <w:r w:rsidRPr="00D821E3">
        <w:t>Козинец Г.</w:t>
      </w:r>
      <w:r w:rsidR="00A300C6">
        <w:t xml:space="preserve"> </w:t>
      </w:r>
      <w:r w:rsidRPr="00D821E3">
        <w:t>И. Исследование системы крови в клинической практике /</w:t>
      </w:r>
      <w:r w:rsidR="00595C57" w:rsidRPr="004A4C01">
        <w:t xml:space="preserve"> п</w:t>
      </w:r>
      <w:r w:rsidR="00595C57">
        <w:t>од ред</w:t>
      </w:r>
      <w:r w:rsidRPr="00D821E3">
        <w:t>.</w:t>
      </w:r>
      <w:r w:rsidR="00595C57" w:rsidRPr="00595C57">
        <w:t xml:space="preserve"> </w:t>
      </w:r>
      <w:r w:rsidR="00595C57" w:rsidRPr="008F75EF">
        <w:t>Г.</w:t>
      </w:r>
      <w:r w:rsidR="00A300C6">
        <w:t xml:space="preserve"> </w:t>
      </w:r>
      <w:r w:rsidR="00595C57" w:rsidRPr="008F75EF">
        <w:t>И</w:t>
      </w:r>
      <w:r w:rsidR="00595C57" w:rsidRPr="004A4C01">
        <w:t xml:space="preserve">. </w:t>
      </w:r>
      <w:r w:rsidRPr="00D821E3">
        <w:t xml:space="preserve">Козинца, </w:t>
      </w:r>
      <w:r w:rsidR="00595C57" w:rsidRPr="008F75EF">
        <w:t>В.</w:t>
      </w:r>
      <w:r w:rsidR="00A300C6">
        <w:t xml:space="preserve"> </w:t>
      </w:r>
      <w:r w:rsidR="00595C57" w:rsidRPr="008F75EF">
        <w:t>А</w:t>
      </w:r>
      <w:r w:rsidR="00595C57">
        <w:t xml:space="preserve">. </w:t>
      </w:r>
      <w:r w:rsidR="00662363">
        <w:t>Макарова</w:t>
      </w:r>
      <w:r w:rsidR="00595C57" w:rsidRPr="004A4C01">
        <w:t>.</w:t>
      </w:r>
      <w:r w:rsidR="008F75EF" w:rsidRPr="008F75EF">
        <w:t xml:space="preserve"> </w:t>
      </w:r>
      <w:r w:rsidR="00662363">
        <w:t>Москва : Медицина, 1998.</w:t>
      </w:r>
      <w:r w:rsidRPr="00D821E3">
        <w:t xml:space="preserve"> 480 с.</w:t>
      </w:r>
    </w:p>
    <w:p w:rsidR="007648CA" w:rsidRDefault="00662363" w:rsidP="00BB3CB7">
      <w:pPr>
        <w:pStyle w:val="ad"/>
        <w:numPr>
          <w:ilvl w:val="0"/>
          <w:numId w:val="21"/>
        </w:numPr>
        <w:tabs>
          <w:tab w:val="left" w:pos="1134"/>
        </w:tabs>
        <w:spacing w:line="360" w:lineRule="auto"/>
        <w:ind w:left="0" w:firstLine="709"/>
        <w:jc w:val="both"/>
        <w:rPr>
          <w:color w:val="000000" w:themeColor="text1"/>
          <w:shd w:val="clear" w:color="auto" w:fill="FFFFFF"/>
        </w:rPr>
      </w:pPr>
      <w:r>
        <w:rPr>
          <w:color w:val="000000" w:themeColor="text1"/>
          <w:shd w:val="clear" w:color="auto" w:fill="FFFFFF"/>
        </w:rPr>
        <w:t xml:space="preserve">Справочник </w:t>
      </w:r>
      <w:r w:rsidRPr="00D35B49">
        <w:rPr>
          <w:color w:val="000000" w:themeColor="text1"/>
          <w:shd w:val="clear" w:color="auto" w:fill="FFFFFF"/>
        </w:rPr>
        <w:t>Видаль</w:t>
      </w:r>
      <w:r w:rsidR="00D35B49">
        <w:rPr>
          <w:color w:val="000000" w:themeColor="text1"/>
          <w:shd w:val="clear" w:color="auto" w:fill="FFFFFF"/>
        </w:rPr>
        <w:t xml:space="preserve">. </w:t>
      </w:r>
      <w:r w:rsidR="00D35B49" w:rsidRPr="00D35B49">
        <w:rPr>
          <w:color w:val="000000" w:themeColor="text1"/>
          <w:shd w:val="clear" w:color="auto" w:fill="FDFBF8"/>
        </w:rPr>
        <w:t>Лекарственные препарат</w:t>
      </w:r>
      <w:r w:rsidR="00D35B49">
        <w:rPr>
          <w:color w:val="000000" w:themeColor="text1"/>
          <w:shd w:val="clear" w:color="auto" w:fill="FDFBF8"/>
          <w:lang w:val="ru-RU"/>
        </w:rPr>
        <w:t>ы.</w:t>
      </w:r>
      <w:r w:rsidR="00D35B49">
        <w:rPr>
          <w:color w:val="000000" w:themeColor="text1"/>
          <w:shd w:val="clear" w:color="auto" w:fill="FFFFFF"/>
          <w:lang w:val="ru-RU"/>
        </w:rPr>
        <w:t xml:space="preserve"> Москва</w:t>
      </w:r>
      <w:r w:rsidR="004D723A">
        <w:rPr>
          <w:color w:val="000000" w:themeColor="text1"/>
          <w:shd w:val="clear" w:color="auto" w:fill="FFFFFF"/>
        </w:rPr>
        <w:t xml:space="preserve"> </w:t>
      </w:r>
      <w:r w:rsidR="007648CA" w:rsidRPr="00D821E3">
        <w:rPr>
          <w:color w:val="000000" w:themeColor="text1"/>
          <w:shd w:val="clear" w:color="auto" w:fill="FFFFFF"/>
        </w:rPr>
        <w:t>: АстраФарм</w:t>
      </w:r>
      <w:r w:rsidR="00C8718B">
        <w:rPr>
          <w:color w:val="000000" w:themeColor="text1"/>
          <w:shd w:val="clear" w:color="auto" w:fill="FFFFFF"/>
        </w:rPr>
        <w:t xml:space="preserve"> </w:t>
      </w:r>
      <w:r w:rsidR="007648CA" w:rsidRPr="00D821E3">
        <w:rPr>
          <w:color w:val="000000" w:themeColor="text1"/>
          <w:shd w:val="clear" w:color="auto" w:fill="FFFFFF"/>
        </w:rPr>
        <w:t>Сервис, 2002.</w:t>
      </w:r>
      <w:r>
        <w:rPr>
          <w:color w:val="000000" w:themeColor="text1"/>
          <w:shd w:val="clear" w:color="auto" w:fill="FFFFFF"/>
        </w:rPr>
        <w:t xml:space="preserve"> 38 с.</w:t>
      </w:r>
    </w:p>
    <w:p w:rsidR="004D5DE3" w:rsidRPr="004D5DE3" w:rsidRDefault="004D5DE3" w:rsidP="004D5DE3">
      <w:pPr>
        <w:pStyle w:val="ad"/>
        <w:numPr>
          <w:ilvl w:val="0"/>
          <w:numId w:val="21"/>
        </w:numPr>
        <w:tabs>
          <w:tab w:val="left" w:pos="1134"/>
        </w:tabs>
        <w:spacing w:line="360" w:lineRule="auto"/>
        <w:ind w:left="0" w:firstLine="709"/>
        <w:jc w:val="both"/>
        <w:rPr>
          <w:color w:val="000000" w:themeColor="text1"/>
          <w:shd w:val="clear" w:color="auto" w:fill="FFFFFF"/>
        </w:rPr>
      </w:pPr>
      <w:r w:rsidRPr="007E677D">
        <w:rPr>
          <w:color w:val="auto"/>
          <w:lang w:val="ru-RU"/>
        </w:rPr>
        <w:t xml:space="preserve">Справочник по клиническим лабораторным методам исследования под ред. Е. А. Кост. Москва "Медицина" </w:t>
      </w:r>
      <w:r w:rsidR="004A4C01">
        <w:rPr>
          <w:color w:val="auto"/>
          <w:lang w:val="ru-RU"/>
        </w:rPr>
        <w:t>1975</w:t>
      </w:r>
      <w:r w:rsidRPr="007E677D">
        <w:rPr>
          <w:color w:val="auto"/>
          <w:lang w:val="ru-RU"/>
        </w:rPr>
        <w:t>.</w:t>
      </w:r>
      <w:r w:rsidRPr="007E677D">
        <w:rPr>
          <w:color w:val="auto"/>
        </w:rPr>
        <w:t xml:space="preserve"> 115 с</w:t>
      </w:r>
      <w:r>
        <w:rPr>
          <w:color w:val="auto"/>
        </w:rPr>
        <w:t>.</w:t>
      </w:r>
    </w:p>
    <w:p w:rsidR="00991A11" w:rsidRPr="004D5DE3" w:rsidRDefault="00991A11" w:rsidP="00991A11">
      <w:pPr>
        <w:pStyle w:val="a9"/>
        <w:numPr>
          <w:ilvl w:val="0"/>
          <w:numId w:val="21"/>
        </w:numPr>
        <w:shd w:val="clear" w:color="auto" w:fill="FFFFFF"/>
        <w:tabs>
          <w:tab w:val="left" w:pos="1134"/>
        </w:tabs>
        <w:spacing w:before="0" w:beforeAutospacing="0" w:after="0" w:afterAutospacing="0" w:line="360" w:lineRule="auto"/>
        <w:ind w:left="0" w:firstLine="709"/>
        <w:jc w:val="both"/>
        <w:rPr>
          <w:color w:val="000000"/>
          <w:sz w:val="28"/>
          <w:szCs w:val="28"/>
        </w:rPr>
      </w:pPr>
      <w:r w:rsidRPr="00D821E3">
        <w:rPr>
          <w:color w:val="000000"/>
          <w:sz w:val="28"/>
          <w:szCs w:val="28"/>
        </w:rPr>
        <w:t>Машковський</w:t>
      </w:r>
      <w:r w:rsidRPr="00D821E3">
        <w:rPr>
          <w:color w:val="000000"/>
          <w:sz w:val="28"/>
          <w:szCs w:val="28"/>
          <w:lang w:val="uk-UA"/>
        </w:rPr>
        <w:t xml:space="preserve"> М. Д</w:t>
      </w:r>
      <w:r w:rsidRPr="00D821E3">
        <w:rPr>
          <w:color w:val="000000"/>
          <w:sz w:val="28"/>
          <w:szCs w:val="28"/>
        </w:rPr>
        <w:t>. Лікарський довідник</w:t>
      </w:r>
      <w:r w:rsidR="00595C57">
        <w:rPr>
          <w:color w:val="000000"/>
          <w:sz w:val="28"/>
          <w:szCs w:val="28"/>
        </w:rPr>
        <w:t>.</w:t>
      </w:r>
      <w:r w:rsidRPr="00D821E3">
        <w:rPr>
          <w:color w:val="000000"/>
          <w:sz w:val="28"/>
          <w:szCs w:val="28"/>
        </w:rPr>
        <w:t xml:space="preserve"> </w:t>
      </w:r>
      <w:r w:rsidR="00595C57">
        <w:rPr>
          <w:color w:val="000000"/>
          <w:sz w:val="28"/>
          <w:szCs w:val="28"/>
        </w:rPr>
        <w:t>16-</w:t>
      </w:r>
      <w:r w:rsidR="00595C57" w:rsidRPr="00D821E3">
        <w:rPr>
          <w:color w:val="000000"/>
          <w:sz w:val="28"/>
          <w:szCs w:val="28"/>
        </w:rPr>
        <w:t xml:space="preserve">те </w:t>
      </w:r>
      <w:r w:rsidRPr="00D821E3">
        <w:rPr>
          <w:color w:val="000000"/>
          <w:sz w:val="28"/>
          <w:szCs w:val="28"/>
        </w:rPr>
        <w:t>вид</w:t>
      </w:r>
      <w:r w:rsidRPr="00215B21">
        <w:rPr>
          <w:color w:val="000000"/>
          <w:sz w:val="28"/>
          <w:szCs w:val="28"/>
        </w:rPr>
        <w:t xml:space="preserve">. </w:t>
      </w:r>
      <w:r w:rsidR="004D723A" w:rsidRPr="00215B21">
        <w:rPr>
          <w:color w:val="000000"/>
          <w:sz w:val="28"/>
          <w:szCs w:val="28"/>
          <w:lang w:val="uk-UA"/>
        </w:rPr>
        <w:t>Харків</w:t>
      </w:r>
      <w:r w:rsidR="00215B21" w:rsidRPr="00215B21">
        <w:rPr>
          <w:color w:val="000000"/>
          <w:sz w:val="28"/>
          <w:szCs w:val="28"/>
          <w:lang w:val="uk-UA"/>
        </w:rPr>
        <w:t>:</w:t>
      </w:r>
      <w:r w:rsidR="00215B21">
        <w:rPr>
          <w:color w:val="000000"/>
          <w:sz w:val="28"/>
          <w:szCs w:val="28"/>
          <w:lang w:val="uk-UA"/>
        </w:rPr>
        <w:t xml:space="preserve"> Наука,</w:t>
      </w:r>
      <w:r w:rsidR="00595C57">
        <w:rPr>
          <w:color w:val="000000"/>
          <w:sz w:val="28"/>
          <w:szCs w:val="28"/>
        </w:rPr>
        <w:t xml:space="preserve"> </w:t>
      </w:r>
      <w:r w:rsidRPr="00925166">
        <w:rPr>
          <w:color w:val="000000"/>
          <w:sz w:val="28"/>
          <w:szCs w:val="28"/>
        </w:rPr>
        <w:t>2010</w:t>
      </w:r>
      <w:r>
        <w:rPr>
          <w:color w:val="000000"/>
          <w:sz w:val="28"/>
          <w:szCs w:val="28"/>
          <w:lang w:val="uk-UA"/>
        </w:rPr>
        <w:t>.</w:t>
      </w:r>
      <w:r w:rsidR="00E06B73">
        <w:rPr>
          <w:color w:val="000000"/>
          <w:sz w:val="28"/>
          <w:szCs w:val="28"/>
          <w:lang w:val="uk-UA"/>
        </w:rPr>
        <w:t xml:space="preserve"> С.</w:t>
      </w:r>
      <w:r w:rsidR="00595C57">
        <w:rPr>
          <w:color w:val="000000"/>
          <w:sz w:val="28"/>
          <w:szCs w:val="28"/>
          <w:lang w:val="en-US"/>
        </w:rPr>
        <w:t> </w:t>
      </w:r>
      <w:r w:rsidR="00E06B73">
        <w:rPr>
          <w:color w:val="000000"/>
          <w:sz w:val="28"/>
          <w:szCs w:val="28"/>
          <w:lang w:val="uk-UA"/>
        </w:rPr>
        <w:t>17-26.</w:t>
      </w:r>
    </w:p>
    <w:p w:rsidR="004D5DE3" w:rsidRPr="004D5DE3" w:rsidRDefault="004D5DE3" w:rsidP="004D5DE3">
      <w:pPr>
        <w:numPr>
          <w:ilvl w:val="0"/>
          <w:numId w:val="21"/>
        </w:numPr>
        <w:spacing w:line="360" w:lineRule="auto"/>
        <w:ind w:left="0" w:firstLine="709"/>
        <w:contextualSpacing/>
        <w:jc w:val="both"/>
        <w:rPr>
          <w:color w:val="auto"/>
          <w:lang w:eastAsia="en-US"/>
        </w:rPr>
      </w:pPr>
      <w:r w:rsidRPr="004D5DE3">
        <w:rPr>
          <w:color w:val="auto"/>
          <w:lang w:val="ru-RU"/>
        </w:rPr>
        <w:t>Справочник "Лабораторные методы исследования в клинике"</w:t>
      </w:r>
      <w:r w:rsidRPr="004D5DE3">
        <w:rPr>
          <w:color w:val="auto"/>
        </w:rPr>
        <w:t>/</w:t>
      </w:r>
      <w:r w:rsidRPr="004D5DE3">
        <w:rPr>
          <w:color w:val="auto"/>
          <w:lang w:val="ru-RU"/>
        </w:rPr>
        <w:t xml:space="preserve"> под ред. проф. В. В. Меньшикова Москва "Медицина" </w:t>
      </w:r>
      <w:r w:rsidR="004A4C01">
        <w:rPr>
          <w:color w:val="auto"/>
          <w:lang w:val="ru-RU"/>
        </w:rPr>
        <w:t>1987.</w:t>
      </w:r>
      <w:r w:rsidRPr="004D5DE3">
        <w:rPr>
          <w:color w:val="auto"/>
        </w:rPr>
        <w:t xml:space="preserve"> 132 с.</w:t>
      </w:r>
    </w:p>
    <w:p w:rsidR="00FE7E45" w:rsidRPr="00FE7E45" w:rsidRDefault="00FE7E45" w:rsidP="004D5DE3">
      <w:pPr>
        <w:pStyle w:val="af4"/>
        <w:widowControl w:val="0"/>
        <w:numPr>
          <w:ilvl w:val="0"/>
          <w:numId w:val="21"/>
        </w:numPr>
        <w:tabs>
          <w:tab w:val="clear" w:pos="9355"/>
          <w:tab w:val="right" w:pos="1134"/>
        </w:tabs>
        <w:autoSpaceDE w:val="0"/>
        <w:autoSpaceDN w:val="0"/>
        <w:adjustRightInd w:val="0"/>
        <w:spacing w:line="360" w:lineRule="auto"/>
        <w:ind w:left="0" w:firstLine="709"/>
        <w:jc w:val="both"/>
        <w:rPr>
          <w:noProof/>
        </w:rPr>
      </w:pPr>
      <w:r>
        <w:t xml:space="preserve"> Савилов, Е. Д. Инфекционная патология в условиях техногенного загрязнения ок</w:t>
      </w:r>
      <w:r w:rsidR="00A300C6">
        <w:t>ружающей среды / Е. Д. Савилов. Новосибирск : Наука, 2010.</w:t>
      </w:r>
      <w:r>
        <w:t xml:space="preserve"> 248 с.</w:t>
      </w:r>
    </w:p>
    <w:p w:rsidR="00991A11" w:rsidRPr="00D821E3" w:rsidRDefault="00991A11" w:rsidP="00991A11">
      <w:pPr>
        <w:pStyle w:val="ad"/>
        <w:numPr>
          <w:ilvl w:val="0"/>
          <w:numId w:val="21"/>
        </w:numPr>
        <w:tabs>
          <w:tab w:val="left" w:pos="1134"/>
        </w:tabs>
        <w:spacing w:line="360" w:lineRule="auto"/>
        <w:ind w:left="0" w:firstLine="709"/>
        <w:jc w:val="both"/>
        <w:rPr>
          <w:color w:val="000000" w:themeColor="text1"/>
          <w:shd w:val="clear" w:color="auto" w:fill="FFFFFF"/>
        </w:rPr>
      </w:pPr>
      <w:r w:rsidRPr="00D821E3">
        <w:rPr>
          <w:color w:val="000000" w:themeColor="text1"/>
          <w:lang w:val="ru-RU"/>
        </w:rPr>
        <w:t>Мироненко А.</w:t>
      </w:r>
      <w:r w:rsidR="00A300C6">
        <w:rPr>
          <w:color w:val="000000" w:themeColor="text1"/>
          <w:lang w:val="ru-RU"/>
        </w:rPr>
        <w:t xml:space="preserve"> </w:t>
      </w:r>
      <w:r w:rsidR="00662363">
        <w:rPr>
          <w:color w:val="000000" w:themeColor="text1"/>
          <w:lang w:val="ru-RU"/>
        </w:rPr>
        <w:t>П.</w:t>
      </w:r>
      <w:r w:rsidRPr="00D821E3">
        <w:rPr>
          <w:color w:val="000000" w:themeColor="text1"/>
          <w:lang w:val="ru-RU"/>
        </w:rPr>
        <w:t xml:space="preserve"> З</w:t>
      </w:r>
      <w:r w:rsidR="00662363">
        <w:rPr>
          <w:color w:val="000000" w:themeColor="text1"/>
          <w:lang w:val="ru-RU"/>
        </w:rPr>
        <w:t>апитайте у лікаря-епідеміолога</w:t>
      </w:r>
      <w:r w:rsidR="00595C57">
        <w:rPr>
          <w:color w:val="000000" w:themeColor="text1"/>
          <w:lang w:val="ru-RU"/>
        </w:rPr>
        <w:t xml:space="preserve"> про грип та профілактику</w:t>
      </w:r>
      <w:r w:rsidR="00595C57" w:rsidRPr="00595C57">
        <w:rPr>
          <w:color w:val="000000" w:themeColor="text1"/>
          <w:lang w:val="ru-RU"/>
        </w:rPr>
        <w:t>.</w:t>
      </w:r>
      <w:r w:rsidRPr="00D821E3">
        <w:rPr>
          <w:color w:val="000000" w:themeColor="text1"/>
          <w:lang w:val="ru-RU"/>
        </w:rPr>
        <w:t xml:space="preserve"> </w:t>
      </w:r>
      <w:r w:rsidRPr="00595C57">
        <w:rPr>
          <w:i/>
          <w:color w:val="000000" w:themeColor="text1"/>
          <w:lang w:val="ru-RU"/>
        </w:rPr>
        <w:t>Біб</w:t>
      </w:r>
      <w:r w:rsidR="00E06B73" w:rsidRPr="00595C57">
        <w:rPr>
          <w:i/>
          <w:color w:val="000000" w:themeColor="text1"/>
          <w:lang w:val="ru-RU"/>
        </w:rPr>
        <w:t>ліотека сімейного лікаря та медсестри</w:t>
      </w:r>
      <w:r w:rsidR="00E06B73">
        <w:rPr>
          <w:color w:val="000000" w:themeColor="text1"/>
          <w:lang w:val="ru-RU"/>
        </w:rPr>
        <w:t>. 2012. №6.</w:t>
      </w:r>
      <w:r w:rsidRPr="00D821E3">
        <w:rPr>
          <w:color w:val="000000" w:themeColor="text1"/>
          <w:lang w:val="ru-RU"/>
        </w:rPr>
        <w:t xml:space="preserve"> С. 10.</w:t>
      </w:r>
    </w:p>
    <w:p w:rsidR="00402CFC" w:rsidRPr="00D821E3" w:rsidRDefault="00402CFC" w:rsidP="00BB3CB7">
      <w:pPr>
        <w:pStyle w:val="ad"/>
        <w:numPr>
          <w:ilvl w:val="0"/>
          <w:numId w:val="21"/>
        </w:numPr>
        <w:tabs>
          <w:tab w:val="left" w:pos="1134"/>
        </w:tabs>
        <w:spacing w:line="360" w:lineRule="auto"/>
        <w:ind w:left="0" w:firstLine="709"/>
        <w:jc w:val="both"/>
        <w:rPr>
          <w:color w:val="000000" w:themeColor="text1"/>
        </w:rPr>
      </w:pPr>
      <w:r w:rsidRPr="00D821E3">
        <w:lastRenderedPageBreak/>
        <w:t>Шевченко Н.</w:t>
      </w:r>
      <w:r w:rsidR="00A300C6">
        <w:t xml:space="preserve"> </w:t>
      </w:r>
      <w:r w:rsidRPr="00D821E3">
        <w:t>Г. Лабораторная диагностика нарушений</w:t>
      </w:r>
      <w:r w:rsidR="00E06B73">
        <w:t xml:space="preserve"> обмена железа</w:t>
      </w:r>
      <w:r w:rsidRPr="00D821E3">
        <w:t xml:space="preserve"> </w:t>
      </w:r>
      <w:r w:rsidRPr="00595C57">
        <w:rPr>
          <w:i/>
        </w:rPr>
        <w:t>Клиническая лабораторная диагностика</w:t>
      </w:r>
      <w:r w:rsidR="00E06B73">
        <w:t>.</w:t>
      </w:r>
      <w:r w:rsidRPr="00D821E3">
        <w:t xml:space="preserve"> </w:t>
      </w:r>
      <w:r w:rsidR="00E06B73">
        <w:rPr>
          <w:lang w:val="ru-RU"/>
        </w:rPr>
        <w:t>1997. №4.</w:t>
      </w:r>
      <w:r w:rsidRPr="00DF6C73">
        <w:rPr>
          <w:lang w:val="ru-RU"/>
        </w:rPr>
        <w:t xml:space="preserve"> </w:t>
      </w:r>
      <w:r w:rsidRPr="00D821E3">
        <w:t>С</w:t>
      </w:r>
      <w:r w:rsidRPr="00DF6C73">
        <w:rPr>
          <w:lang w:val="ru-RU"/>
        </w:rPr>
        <w:t>.25-31.</w:t>
      </w:r>
    </w:p>
    <w:p w:rsidR="00991A11" w:rsidRPr="00D821E3" w:rsidRDefault="00991A11" w:rsidP="00991A11">
      <w:pPr>
        <w:pStyle w:val="ad"/>
        <w:numPr>
          <w:ilvl w:val="0"/>
          <w:numId w:val="21"/>
        </w:numPr>
        <w:shd w:val="clear" w:color="auto" w:fill="FFFFFF"/>
        <w:tabs>
          <w:tab w:val="left" w:pos="1134"/>
        </w:tabs>
        <w:spacing w:line="360" w:lineRule="auto"/>
        <w:ind w:left="0" w:firstLine="709"/>
        <w:jc w:val="both"/>
        <w:rPr>
          <w:color w:val="000000" w:themeColor="text1"/>
        </w:rPr>
      </w:pPr>
      <w:r>
        <w:rPr>
          <w:color w:val="000000" w:themeColor="text1"/>
        </w:rPr>
        <w:t xml:space="preserve">ОРВИ у часто болеющих детей </w:t>
      </w:r>
      <w:r w:rsidRPr="00D821E3">
        <w:rPr>
          <w:color w:val="000000" w:themeColor="text1"/>
        </w:rPr>
        <w:t>/</w:t>
      </w:r>
      <w:r w:rsidR="00595C57" w:rsidRPr="00595C57">
        <w:rPr>
          <w:rStyle w:val="aa"/>
          <w:i w:val="0"/>
          <w:color w:val="000000" w:themeColor="text1"/>
        </w:rPr>
        <w:t xml:space="preserve"> </w:t>
      </w:r>
      <w:r w:rsidR="00595C57" w:rsidRPr="00D821E3">
        <w:rPr>
          <w:rStyle w:val="aa"/>
          <w:i w:val="0"/>
          <w:color w:val="000000" w:themeColor="text1"/>
        </w:rPr>
        <w:t>Л. В.</w:t>
      </w:r>
      <w:r w:rsidRPr="00D821E3">
        <w:rPr>
          <w:color w:val="000000" w:themeColor="text1"/>
        </w:rPr>
        <w:t xml:space="preserve"> </w:t>
      </w:r>
      <w:r w:rsidR="00595C57" w:rsidRPr="00D821E3">
        <w:rPr>
          <w:rStyle w:val="aa"/>
          <w:i w:val="0"/>
          <w:color w:val="000000" w:themeColor="text1"/>
        </w:rPr>
        <w:t xml:space="preserve">Осидак </w:t>
      </w:r>
      <w:r w:rsidR="00595C57" w:rsidRPr="00D821E3">
        <w:rPr>
          <w:color w:val="000000" w:themeColor="text1"/>
        </w:rPr>
        <w:t xml:space="preserve">и др. </w:t>
      </w:r>
      <w:r w:rsidRPr="00595C57">
        <w:rPr>
          <w:i/>
          <w:color w:val="000000" w:themeColor="text1"/>
        </w:rPr>
        <w:t>Детские инфекции.</w:t>
      </w:r>
      <w:r w:rsidRPr="00D821E3">
        <w:rPr>
          <w:color w:val="000000" w:themeColor="text1"/>
        </w:rPr>
        <w:t xml:space="preserve"> 2008. № 4. С. 35–41.</w:t>
      </w:r>
    </w:p>
    <w:p w:rsidR="007648CA" w:rsidRPr="00D821E3" w:rsidRDefault="00402CFC" w:rsidP="00BB3CB7">
      <w:pPr>
        <w:pStyle w:val="a9"/>
        <w:numPr>
          <w:ilvl w:val="0"/>
          <w:numId w:val="21"/>
        </w:numPr>
        <w:shd w:val="clear" w:color="auto" w:fill="FFFFFF"/>
        <w:tabs>
          <w:tab w:val="left" w:pos="1134"/>
        </w:tabs>
        <w:spacing w:before="0" w:beforeAutospacing="0" w:after="0" w:afterAutospacing="0" w:line="360" w:lineRule="auto"/>
        <w:ind w:left="0" w:firstLine="709"/>
        <w:jc w:val="both"/>
        <w:rPr>
          <w:color w:val="000000"/>
          <w:sz w:val="28"/>
          <w:szCs w:val="28"/>
          <w:lang w:val="uk-UA"/>
        </w:rPr>
      </w:pPr>
      <w:r w:rsidRPr="00D821E3">
        <w:rPr>
          <w:color w:val="000000" w:themeColor="text1"/>
          <w:sz w:val="28"/>
          <w:szCs w:val="28"/>
          <w:lang w:val="en-US"/>
        </w:rPr>
        <w:t>Andraos G. Symptomatic treatment of rhinitis and sinusitis ultra-low-dose nasal spray. Effectivel</w:t>
      </w:r>
      <w:r w:rsidR="00595C57">
        <w:rPr>
          <w:color w:val="000000" w:themeColor="text1"/>
          <w:sz w:val="28"/>
          <w:szCs w:val="28"/>
          <w:lang w:val="en-US"/>
        </w:rPr>
        <w:t>y reduces severity of symptoms.</w:t>
      </w:r>
      <w:r w:rsidRPr="00D821E3">
        <w:rPr>
          <w:color w:val="000000" w:themeColor="text1"/>
          <w:sz w:val="28"/>
          <w:szCs w:val="28"/>
          <w:lang w:val="en-US"/>
        </w:rPr>
        <w:t xml:space="preserve"> </w:t>
      </w:r>
      <w:r w:rsidRPr="00595C57">
        <w:rPr>
          <w:i/>
          <w:color w:val="000000" w:themeColor="text1"/>
          <w:sz w:val="28"/>
          <w:szCs w:val="28"/>
          <w:lang w:val="en-US"/>
        </w:rPr>
        <w:t>Journal of Biomedical Therapy. Diseases of the Ear, Nose and Throat</w:t>
      </w:r>
      <w:r w:rsidRPr="00D821E3">
        <w:rPr>
          <w:color w:val="000000" w:themeColor="text1"/>
          <w:sz w:val="28"/>
          <w:szCs w:val="28"/>
          <w:lang w:val="en-US"/>
        </w:rPr>
        <w:t xml:space="preserve">. </w:t>
      </w:r>
      <w:r w:rsidRPr="00595C57">
        <w:rPr>
          <w:color w:val="000000" w:themeColor="text1"/>
          <w:sz w:val="28"/>
          <w:szCs w:val="28"/>
        </w:rPr>
        <w:t>2010</w:t>
      </w:r>
      <w:r w:rsidR="00595C57" w:rsidRPr="00595C57">
        <w:rPr>
          <w:color w:val="000000" w:themeColor="text1"/>
          <w:sz w:val="28"/>
          <w:szCs w:val="28"/>
        </w:rPr>
        <w:t>.</w:t>
      </w:r>
      <w:r w:rsidRPr="00595C57">
        <w:rPr>
          <w:color w:val="000000" w:themeColor="text1"/>
          <w:sz w:val="28"/>
          <w:szCs w:val="28"/>
        </w:rPr>
        <w:t xml:space="preserve"> </w:t>
      </w:r>
      <w:r w:rsidRPr="00D821E3">
        <w:rPr>
          <w:color w:val="000000" w:themeColor="text1"/>
          <w:sz w:val="28"/>
          <w:szCs w:val="28"/>
          <w:lang w:val="en-US"/>
        </w:rPr>
        <w:t>Vol</w:t>
      </w:r>
      <w:r w:rsidRPr="00595C57">
        <w:rPr>
          <w:color w:val="000000" w:themeColor="text1"/>
          <w:sz w:val="28"/>
          <w:szCs w:val="28"/>
        </w:rPr>
        <w:t xml:space="preserve">. 4, </w:t>
      </w:r>
      <w:r w:rsidR="00A300C6" w:rsidRPr="00D821E3">
        <w:rPr>
          <w:color w:val="000000" w:themeColor="text1"/>
        </w:rPr>
        <w:t>№</w:t>
      </w:r>
      <w:r w:rsidRPr="00595C57">
        <w:rPr>
          <w:color w:val="000000" w:themeColor="text1"/>
          <w:sz w:val="28"/>
          <w:szCs w:val="28"/>
        </w:rPr>
        <w:t xml:space="preserve"> 2</w:t>
      </w:r>
      <w:r w:rsidR="00595C57" w:rsidRPr="00595C57">
        <w:rPr>
          <w:color w:val="000000" w:themeColor="text1"/>
          <w:sz w:val="28"/>
          <w:szCs w:val="28"/>
        </w:rPr>
        <w:t>.</w:t>
      </w:r>
      <w:r w:rsidRPr="00595C57">
        <w:rPr>
          <w:color w:val="000000" w:themeColor="text1"/>
          <w:sz w:val="28"/>
          <w:szCs w:val="28"/>
        </w:rPr>
        <w:t xml:space="preserve"> </w:t>
      </w:r>
      <w:r w:rsidR="00595C57">
        <w:rPr>
          <w:color w:val="000000" w:themeColor="text1"/>
          <w:sz w:val="28"/>
          <w:szCs w:val="28"/>
          <w:lang w:val="en-US"/>
        </w:rPr>
        <w:t>P</w:t>
      </w:r>
      <w:r w:rsidRPr="00595C57">
        <w:rPr>
          <w:color w:val="000000" w:themeColor="text1"/>
          <w:sz w:val="28"/>
          <w:szCs w:val="28"/>
        </w:rPr>
        <w:t>. 28-31.</w:t>
      </w:r>
    </w:p>
    <w:p w:rsidR="00402CFC" w:rsidRDefault="00991A11" w:rsidP="00991A11">
      <w:pPr>
        <w:pStyle w:val="ad"/>
        <w:numPr>
          <w:ilvl w:val="0"/>
          <w:numId w:val="21"/>
        </w:numPr>
        <w:shd w:val="clear" w:color="auto" w:fill="FFFFFF"/>
        <w:tabs>
          <w:tab w:val="left" w:pos="1134"/>
        </w:tabs>
        <w:spacing w:line="360" w:lineRule="auto"/>
        <w:ind w:left="0" w:firstLine="709"/>
        <w:jc w:val="both"/>
        <w:rPr>
          <w:color w:val="000000" w:themeColor="text1"/>
        </w:rPr>
      </w:pPr>
      <w:r w:rsidRPr="00D821E3">
        <w:rPr>
          <w:color w:val="000000" w:themeColor="text1"/>
        </w:rPr>
        <w:t>Динамика изменений фенотипа и функциональной активности нейтрофильных гранулоцитов у иммунокомпрометированных детей с повторными ОРВИ, ассоциированными с герпесвирусными инфекциями, на фоне комбинированно</w:t>
      </w:r>
      <w:r>
        <w:rPr>
          <w:color w:val="000000" w:themeColor="text1"/>
        </w:rPr>
        <w:t xml:space="preserve">й интерфероно- и иммунотерапии </w:t>
      </w:r>
      <w:r w:rsidRPr="00D821E3">
        <w:rPr>
          <w:color w:val="000000" w:themeColor="text1"/>
        </w:rPr>
        <w:t>/</w:t>
      </w:r>
      <w:r w:rsidR="006B7C93" w:rsidRPr="006B7C93">
        <w:rPr>
          <w:iCs/>
          <w:color w:val="000000" w:themeColor="text1"/>
        </w:rPr>
        <w:t xml:space="preserve"> </w:t>
      </w:r>
      <w:r w:rsidR="00595C57">
        <w:rPr>
          <w:iCs/>
          <w:color w:val="000000" w:themeColor="text1"/>
        </w:rPr>
        <w:t>И.</w:t>
      </w:r>
      <w:r w:rsidR="00595C57" w:rsidRPr="006B7C93">
        <w:rPr>
          <w:iCs/>
          <w:color w:val="000000" w:themeColor="text1"/>
        </w:rPr>
        <w:t>В.</w:t>
      </w:r>
      <w:r w:rsidR="00595C57" w:rsidRPr="00595C57">
        <w:rPr>
          <w:iCs/>
          <w:color w:val="000000" w:themeColor="text1"/>
          <w:lang w:val="ru-RU"/>
        </w:rPr>
        <w:t xml:space="preserve"> </w:t>
      </w:r>
      <w:r w:rsidR="006B7C93" w:rsidRPr="006B7C93">
        <w:rPr>
          <w:iCs/>
          <w:color w:val="000000" w:themeColor="text1"/>
        </w:rPr>
        <w:t>Нестерова</w:t>
      </w:r>
      <w:r w:rsidR="00595C57" w:rsidRPr="00595C57">
        <w:rPr>
          <w:iCs/>
          <w:color w:val="000000" w:themeColor="text1"/>
          <w:lang w:val="ru-RU"/>
        </w:rPr>
        <w:t xml:space="preserve"> </w:t>
      </w:r>
      <w:r w:rsidR="00595C57">
        <w:rPr>
          <w:iCs/>
          <w:color w:val="000000" w:themeColor="text1"/>
          <w:lang w:val="ru-RU"/>
        </w:rPr>
        <w:t xml:space="preserve">и др. </w:t>
      </w:r>
      <w:r w:rsidRPr="00595C57">
        <w:rPr>
          <w:i/>
          <w:color w:val="000000" w:themeColor="text1"/>
        </w:rPr>
        <w:t>Цитокины и воспаление</w:t>
      </w:r>
      <w:r w:rsidRPr="00D821E3">
        <w:rPr>
          <w:color w:val="000000" w:themeColor="text1"/>
        </w:rPr>
        <w:t>. 2014</w:t>
      </w:r>
      <w:r w:rsidR="00595C57">
        <w:rPr>
          <w:color w:val="000000" w:themeColor="text1"/>
          <w:lang w:val="ru-RU"/>
        </w:rPr>
        <w:t>.</w:t>
      </w:r>
      <w:r w:rsidRPr="00D821E3">
        <w:rPr>
          <w:color w:val="000000" w:themeColor="text1"/>
        </w:rPr>
        <w:t xml:space="preserve"> Т. 13, № 1</w:t>
      </w:r>
      <w:r w:rsidR="00595C57">
        <w:rPr>
          <w:color w:val="000000" w:themeColor="text1"/>
          <w:lang w:val="ru-RU"/>
        </w:rPr>
        <w:t>.</w:t>
      </w:r>
      <w:r w:rsidRPr="00D821E3">
        <w:rPr>
          <w:color w:val="000000" w:themeColor="text1"/>
        </w:rPr>
        <w:t xml:space="preserve"> </w:t>
      </w:r>
      <w:r w:rsidR="00595C57">
        <w:rPr>
          <w:color w:val="000000" w:themeColor="text1"/>
          <w:lang w:val="ru-RU"/>
        </w:rPr>
        <w:t>С</w:t>
      </w:r>
      <w:r w:rsidRPr="00D821E3">
        <w:rPr>
          <w:color w:val="000000" w:themeColor="text1"/>
        </w:rPr>
        <w:t>. 113.</w:t>
      </w:r>
    </w:p>
    <w:p w:rsidR="00C8718B" w:rsidRPr="00C8718B" w:rsidRDefault="00C8718B" w:rsidP="00C8718B">
      <w:pPr>
        <w:pStyle w:val="af4"/>
        <w:widowControl w:val="0"/>
        <w:numPr>
          <w:ilvl w:val="0"/>
          <w:numId w:val="21"/>
        </w:numPr>
        <w:tabs>
          <w:tab w:val="clear" w:pos="4677"/>
          <w:tab w:val="clear" w:pos="9355"/>
          <w:tab w:val="num" w:pos="540"/>
          <w:tab w:val="right" w:pos="1134"/>
        </w:tabs>
        <w:autoSpaceDE w:val="0"/>
        <w:autoSpaceDN w:val="0"/>
        <w:adjustRightInd w:val="0"/>
        <w:spacing w:line="360" w:lineRule="auto"/>
        <w:ind w:left="0" w:firstLine="709"/>
        <w:jc w:val="both"/>
        <w:rPr>
          <w:noProof/>
        </w:rPr>
      </w:pPr>
      <w:r w:rsidRPr="00961571">
        <w:rPr>
          <w:color w:val="000000" w:themeColor="text1"/>
          <w:lang w:val="en-US"/>
        </w:rPr>
        <w:t>Wright A</w:t>
      </w:r>
      <w:r>
        <w:rPr>
          <w:color w:val="000000" w:themeColor="text1"/>
          <w:lang w:val="en-US"/>
        </w:rPr>
        <w:t>. L. Epidemiology of asthma and</w:t>
      </w:r>
      <w:r>
        <w:rPr>
          <w:color w:val="000000" w:themeColor="text1"/>
        </w:rPr>
        <w:t xml:space="preserve"> </w:t>
      </w:r>
      <w:r w:rsidRPr="00961571">
        <w:rPr>
          <w:color w:val="000000" w:themeColor="text1"/>
          <w:lang w:val="en-US"/>
        </w:rPr>
        <w:t>recurrent wheeze in childhood</w:t>
      </w:r>
      <w:r w:rsidRPr="00595C57">
        <w:rPr>
          <w:color w:val="000000" w:themeColor="text1"/>
          <w:lang w:val="en-US"/>
        </w:rPr>
        <w:t>.</w:t>
      </w:r>
      <w:r w:rsidRPr="00961571">
        <w:rPr>
          <w:color w:val="000000" w:themeColor="text1"/>
          <w:lang w:val="en-US"/>
        </w:rPr>
        <w:t xml:space="preserve"> </w:t>
      </w:r>
      <w:r w:rsidRPr="00215B21">
        <w:rPr>
          <w:i/>
          <w:color w:val="000000" w:themeColor="text1"/>
          <w:highlight w:val="yellow"/>
          <w:lang w:val="en-US"/>
        </w:rPr>
        <w:t xml:space="preserve"> </w:t>
      </w:r>
      <w:r w:rsidRPr="00215B21">
        <w:rPr>
          <w:i/>
          <w:color w:val="000000" w:themeColor="text1"/>
          <w:lang w:val="en-US"/>
        </w:rPr>
        <w:t>Allergy</w:t>
      </w:r>
      <w:r w:rsidRPr="00215B21">
        <w:rPr>
          <w:i/>
          <w:color w:val="000000" w:themeColor="text1"/>
          <w:lang w:val="ru-RU"/>
        </w:rPr>
        <w:t xml:space="preserve"> </w:t>
      </w:r>
      <w:r w:rsidRPr="00215B21">
        <w:rPr>
          <w:i/>
          <w:color w:val="000000" w:themeColor="text1"/>
          <w:lang w:val="en-US"/>
        </w:rPr>
        <w:t>and</w:t>
      </w:r>
      <w:r w:rsidRPr="00A15962">
        <w:rPr>
          <w:i/>
          <w:color w:val="000000" w:themeColor="text1"/>
          <w:lang w:val="ru-RU"/>
        </w:rPr>
        <w:t xml:space="preserve"> </w:t>
      </w:r>
      <w:r w:rsidRPr="00A15962">
        <w:rPr>
          <w:i/>
          <w:color w:val="000000" w:themeColor="text1"/>
          <w:lang w:val="en-US"/>
        </w:rPr>
        <w:t>Immunol</w:t>
      </w:r>
      <w:r w:rsidRPr="00A15962">
        <w:rPr>
          <w:color w:val="000000" w:themeColor="text1"/>
          <w:lang w:val="ru-RU"/>
        </w:rPr>
        <w:t>. 2002</w:t>
      </w:r>
      <w:r>
        <w:rPr>
          <w:color w:val="000000" w:themeColor="text1"/>
          <w:lang w:val="ru-RU"/>
        </w:rPr>
        <w:t>.</w:t>
      </w:r>
      <w:r w:rsidRPr="00A15962">
        <w:rPr>
          <w:color w:val="000000" w:themeColor="text1"/>
          <w:lang w:val="ru-RU"/>
        </w:rPr>
        <w:t xml:space="preserve"> </w:t>
      </w:r>
      <w:r w:rsidR="00A300C6" w:rsidRPr="00D821E3">
        <w:rPr>
          <w:color w:val="000000" w:themeColor="text1"/>
        </w:rPr>
        <w:t>№</w:t>
      </w:r>
      <w:r w:rsidRPr="00A15962">
        <w:rPr>
          <w:color w:val="000000" w:themeColor="text1"/>
          <w:lang w:val="ru-RU"/>
        </w:rPr>
        <w:t xml:space="preserve"> 22. </w:t>
      </w:r>
      <w:r>
        <w:rPr>
          <w:color w:val="000000" w:themeColor="text1"/>
          <w:lang w:val="en-US"/>
        </w:rPr>
        <w:t>P</w:t>
      </w:r>
      <w:r w:rsidRPr="00A15962">
        <w:rPr>
          <w:color w:val="000000" w:themeColor="text1"/>
          <w:lang w:val="ru-RU"/>
        </w:rPr>
        <w:t xml:space="preserve">. 33-44. </w:t>
      </w:r>
    </w:p>
    <w:p w:rsidR="00C8718B" w:rsidRDefault="004A41A2" w:rsidP="00C8718B">
      <w:pPr>
        <w:pStyle w:val="ad"/>
        <w:numPr>
          <w:ilvl w:val="0"/>
          <w:numId w:val="21"/>
        </w:numPr>
        <w:tabs>
          <w:tab w:val="left" w:pos="1134"/>
        </w:tabs>
        <w:spacing w:line="360" w:lineRule="auto"/>
        <w:ind w:left="0" w:firstLine="709"/>
        <w:jc w:val="both"/>
        <w:rPr>
          <w:color w:val="000000" w:themeColor="text1"/>
          <w:shd w:val="clear" w:color="auto" w:fill="FFFFFF"/>
        </w:rPr>
      </w:pPr>
      <w:hyperlink r:id="rId28" w:history="1">
        <w:r w:rsidR="00C8718B" w:rsidRPr="00AE28E3">
          <w:rPr>
            <w:rStyle w:val="a5"/>
            <w:color w:val="000000" w:themeColor="text1"/>
            <w:u w:val="none"/>
            <w:shd w:val="clear" w:color="auto" w:fill="FFFFFF"/>
          </w:rPr>
          <w:t>Steven J.</w:t>
        </w:r>
      </w:hyperlink>
      <w:r w:rsidR="00C8718B">
        <w:rPr>
          <w:color w:val="000000" w:themeColor="text1"/>
          <w:shd w:val="clear" w:color="auto" w:fill="FFFFFF"/>
        </w:rPr>
        <w:t xml:space="preserve"> </w:t>
      </w:r>
      <w:r w:rsidR="00C8718B" w:rsidRPr="00D821E3">
        <w:rPr>
          <w:color w:val="000000" w:themeColor="text1"/>
          <w:shd w:val="clear" w:color="auto" w:fill="FFFFFF"/>
          <w:lang w:val="en-US"/>
        </w:rPr>
        <w:t>Preparing</w:t>
      </w:r>
      <w:r w:rsidR="00C8718B" w:rsidRPr="00595C57">
        <w:rPr>
          <w:color w:val="000000" w:themeColor="text1"/>
          <w:shd w:val="clear" w:color="auto" w:fill="FFFFFF"/>
        </w:rPr>
        <w:t xml:space="preserve"> </w:t>
      </w:r>
      <w:r w:rsidR="00C8718B" w:rsidRPr="00D821E3">
        <w:rPr>
          <w:color w:val="000000" w:themeColor="text1"/>
          <w:shd w:val="clear" w:color="auto" w:fill="FFFFFF"/>
          <w:lang w:val="en-US"/>
        </w:rPr>
        <w:t>for</w:t>
      </w:r>
      <w:r w:rsidR="00C8718B" w:rsidRPr="00595C57">
        <w:rPr>
          <w:color w:val="000000" w:themeColor="text1"/>
          <w:shd w:val="clear" w:color="auto" w:fill="FFFFFF"/>
        </w:rPr>
        <w:t xml:space="preserve"> </w:t>
      </w:r>
      <w:r w:rsidR="00C8718B" w:rsidRPr="00D821E3">
        <w:rPr>
          <w:color w:val="000000" w:themeColor="text1"/>
          <w:shd w:val="clear" w:color="auto" w:fill="FFFFFF"/>
          <w:lang w:val="en-US"/>
        </w:rPr>
        <w:t>this</w:t>
      </w:r>
      <w:r w:rsidR="00C8718B" w:rsidRPr="00595C57">
        <w:rPr>
          <w:color w:val="000000" w:themeColor="text1"/>
          <w:shd w:val="clear" w:color="auto" w:fill="FFFFFF"/>
        </w:rPr>
        <w:t xml:space="preserve"> </w:t>
      </w:r>
      <w:r w:rsidR="00C8718B" w:rsidRPr="00D821E3">
        <w:rPr>
          <w:color w:val="000000" w:themeColor="text1"/>
          <w:shd w:val="clear" w:color="auto" w:fill="FFFFFF"/>
          <w:lang w:val="en-US"/>
        </w:rPr>
        <w:t>year</w:t>
      </w:r>
      <w:r w:rsidR="00C8718B" w:rsidRPr="00595C57">
        <w:rPr>
          <w:color w:val="000000" w:themeColor="text1"/>
          <w:shd w:val="clear" w:color="auto" w:fill="FFFFFF"/>
        </w:rPr>
        <w:t>'</w:t>
      </w:r>
      <w:r w:rsidR="00C8718B" w:rsidRPr="00D821E3">
        <w:rPr>
          <w:color w:val="000000" w:themeColor="text1"/>
          <w:shd w:val="clear" w:color="auto" w:fill="FFFFFF"/>
          <w:lang w:val="en-US"/>
        </w:rPr>
        <w:t>s</w:t>
      </w:r>
      <w:r w:rsidR="00C8718B" w:rsidRPr="00595C57">
        <w:rPr>
          <w:color w:val="000000" w:themeColor="text1"/>
          <w:shd w:val="clear" w:color="auto" w:fill="FFFFFF"/>
        </w:rPr>
        <w:t xml:space="preserve"> </w:t>
      </w:r>
      <w:r w:rsidR="00C8718B" w:rsidRPr="00D821E3">
        <w:rPr>
          <w:color w:val="000000" w:themeColor="text1"/>
          <w:shd w:val="clear" w:color="auto" w:fill="FFFFFF"/>
          <w:lang w:val="en-US"/>
        </w:rPr>
        <w:t>influen</w:t>
      </w:r>
      <w:r w:rsidR="00C8718B">
        <w:rPr>
          <w:color w:val="000000" w:themeColor="text1"/>
          <w:shd w:val="clear" w:color="auto" w:fill="FFFFFF"/>
          <w:lang w:val="en-US"/>
        </w:rPr>
        <w:t>za</w:t>
      </w:r>
      <w:r w:rsidR="00C8718B" w:rsidRPr="00595C57">
        <w:rPr>
          <w:color w:val="000000" w:themeColor="text1"/>
          <w:shd w:val="clear" w:color="auto" w:fill="FFFFFF"/>
        </w:rPr>
        <w:t xml:space="preserve"> </w:t>
      </w:r>
      <w:r w:rsidR="00C8718B">
        <w:rPr>
          <w:color w:val="000000" w:themeColor="text1"/>
          <w:shd w:val="clear" w:color="auto" w:fill="FFFFFF"/>
          <w:lang w:val="en-US"/>
        </w:rPr>
        <w:t>season</w:t>
      </w:r>
      <w:r w:rsidR="00C8718B">
        <w:rPr>
          <w:color w:val="000000" w:themeColor="text1"/>
          <w:shd w:val="clear" w:color="auto" w:fill="FFFFFF"/>
        </w:rPr>
        <w:t>.</w:t>
      </w:r>
      <w:r w:rsidR="00C8718B" w:rsidRPr="00595C57">
        <w:rPr>
          <w:color w:val="000000" w:themeColor="text1"/>
          <w:shd w:val="clear" w:color="auto" w:fill="FFFFFF"/>
        </w:rPr>
        <w:t xml:space="preserve"> </w:t>
      </w:r>
      <w:r w:rsidR="004A4C01">
        <w:rPr>
          <w:i/>
          <w:color w:val="000000" w:themeColor="text1"/>
          <w:lang w:val="en-US"/>
        </w:rPr>
        <w:t xml:space="preserve">Journal </w:t>
      </w:r>
      <w:r w:rsidR="004A4C01" w:rsidRPr="00464D1D">
        <w:rPr>
          <w:i/>
          <w:color w:val="000000" w:themeColor="text1"/>
          <w:lang w:val="en-US"/>
        </w:rPr>
        <w:t>Therapy</w:t>
      </w:r>
      <w:r w:rsidR="004A4C01" w:rsidRPr="00595C57">
        <w:rPr>
          <w:i/>
          <w:color w:val="000000" w:themeColor="text1"/>
          <w:shd w:val="clear" w:color="auto" w:fill="FFFFFF"/>
          <w:lang w:val="en-US"/>
        </w:rPr>
        <w:t xml:space="preserve"> </w:t>
      </w:r>
      <w:r w:rsidR="00C8718B" w:rsidRPr="00595C57">
        <w:rPr>
          <w:i/>
          <w:color w:val="000000" w:themeColor="text1"/>
          <w:shd w:val="clear" w:color="auto" w:fill="FFFFFF"/>
          <w:lang w:val="en-US"/>
        </w:rPr>
        <w:t>Respiratory</w:t>
      </w:r>
      <w:r w:rsidR="004A4C01">
        <w:rPr>
          <w:i/>
          <w:color w:val="000000" w:themeColor="text1"/>
          <w:shd w:val="clear" w:color="auto" w:fill="FFFFFF"/>
        </w:rPr>
        <w:t xml:space="preserve"> </w:t>
      </w:r>
      <w:r w:rsidR="00215B21">
        <w:rPr>
          <w:i/>
          <w:color w:val="000000" w:themeColor="text1"/>
          <w:shd w:val="clear" w:color="auto" w:fill="FFFFFF"/>
          <w:lang w:val="en-US"/>
        </w:rPr>
        <w:t>Diseases</w:t>
      </w:r>
      <w:r w:rsidR="00215B21" w:rsidRPr="00215B21">
        <w:rPr>
          <w:i/>
          <w:color w:val="000000" w:themeColor="text1"/>
          <w:shd w:val="clear" w:color="auto" w:fill="FFFFFF"/>
        </w:rPr>
        <w:t>.</w:t>
      </w:r>
      <w:r w:rsidR="00C8718B" w:rsidRPr="00595C57">
        <w:rPr>
          <w:color w:val="000000" w:themeColor="text1"/>
          <w:shd w:val="clear" w:color="auto" w:fill="FFFFFF"/>
        </w:rPr>
        <w:t xml:space="preserve"> </w:t>
      </w:r>
      <w:r w:rsidR="004A4C01">
        <w:rPr>
          <w:color w:val="000000" w:themeColor="text1"/>
        </w:rPr>
        <w:t xml:space="preserve"> </w:t>
      </w:r>
      <w:r w:rsidR="00C8718B" w:rsidRPr="00595C57">
        <w:rPr>
          <w:color w:val="000000" w:themeColor="text1"/>
          <w:shd w:val="clear" w:color="auto" w:fill="FFFFFF"/>
        </w:rPr>
        <w:t xml:space="preserve">2000. </w:t>
      </w:r>
      <w:r w:rsidR="00C8718B">
        <w:rPr>
          <w:color w:val="000000" w:themeColor="text1"/>
          <w:shd w:val="clear" w:color="auto" w:fill="FFFFFF"/>
          <w:lang w:val="en-US"/>
        </w:rPr>
        <w:t>Vol</w:t>
      </w:r>
      <w:r w:rsidR="00C8718B" w:rsidRPr="00595C57">
        <w:rPr>
          <w:color w:val="000000" w:themeColor="text1"/>
          <w:shd w:val="clear" w:color="auto" w:fill="FFFFFF"/>
        </w:rPr>
        <w:t xml:space="preserve">. 21, </w:t>
      </w:r>
      <w:r w:rsidR="00A300C6" w:rsidRPr="00D821E3">
        <w:rPr>
          <w:color w:val="000000" w:themeColor="text1"/>
        </w:rPr>
        <w:t>№</w:t>
      </w:r>
      <w:r w:rsidR="00C8718B" w:rsidRPr="00595C57">
        <w:rPr>
          <w:color w:val="000000" w:themeColor="text1"/>
          <w:shd w:val="clear" w:color="auto" w:fill="FFFFFF"/>
        </w:rPr>
        <w:t xml:space="preserve"> 9. </w:t>
      </w:r>
      <w:r w:rsidR="00C8718B" w:rsidRPr="00D821E3">
        <w:rPr>
          <w:color w:val="000000" w:themeColor="text1"/>
          <w:shd w:val="clear" w:color="auto" w:fill="FFFFFF"/>
          <w:lang w:val="en-US"/>
        </w:rPr>
        <w:t>P</w:t>
      </w:r>
      <w:r w:rsidR="00C8718B" w:rsidRPr="00595C57">
        <w:rPr>
          <w:color w:val="000000" w:themeColor="text1"/>
          <w:shd w:val="clear" w:color="auto" w:fill="FFFFFF"/>
        </w:rPr>
        <w:t>. 551-557.</w:t>
      </w:r>
    </w:p>
    <w:p w:rsidR="00C8718B" w:rsidRPr="00215B21" w:rsidRDefault="00C8718B" w:rsidP="00C8718B">
      <w:pPr>
        <w:pStyle w:val="a9"/>
        <w:numPr>
          <w:ilvl w:val="0"/>
          <w:numId w:val="21"/>
        </w:numPr>
        <w:shd w:val="clear" w:color="auto" w:fill="FFFFFF"/>
        <w:tabs>
          <w:tab w:val="left" w:pos="1134"/>
        </w:tabs>
        <w:spacing w:before="0" w:beforeAutospacing="0" w:after="0" w:afterAutospacing="0" w:line="360" w:lineRule="auto"/>
        <w:ind w:left="0" w:firstLine="709"/>
        <w:jc w:val="both"/>
        <w:rPr>
          <w:color w:val="000000" w:themeColor="text1"/>
          <w:sz w:val="28"/>
          <w:szCs w:val="28"/>
          <w:shd w:val="clear" w:color="auto" w:fill="FFFFFF"/>
          <w:lang w:val="uk-UA"/>
        </w:rPr>
      </w:pPr>
      <w:r w:rsidRPr="00215B21">
        <w:rPr>
          <w:color w:val="000000" w:themeColor="text1"/>
          <w:sz w:val="28"/>
          <w:szCs w:val="28"/>
          <w:shd w:val="clear" w:color="auto" w:fill="FFFFFF"/>
          <w:lang w:val="uk-UA"/>
        </w:rPr>
        <w:t>Медицинская микробиология / под ред. В.И. Покровского. Курск : ГЭОТАР</w:t>
      </w:r>
      <w:r w:rsidRPr="00215B21">
        <w:rPr>
          <w:color w:val="000000" w:themeColor="text1"/>
          <w:sz w:val="28"/>
          <w:szCs w:val="28"/>
          <w:lang w:val="uk-UA"/>
        </w:rPr>
        <w:t xml:space="preserve"> </w:t>
      </w:r>
      <w:r w:rsidRPr="00215B21">
        <w:rPr>
          <w:color w:val="000000" w:themeColor="text1"/>
          <w:sz w:val="28"/>
          <w:szCs w:val="28"/>
          <w:shd w:val="clear" w:color="auto" w:fill="FFFFFF"/>
          <w:lang w:val="uk-UA"/>
        </w:rPr>
        <w:t>МЕДИЦИНА, 1999. 1184 с.</w:t>
      </w:r>
    </w:p>
    <w:p w:rsidR="00C8718B" w:rsidRPr="00C8718B" w:rsidRDefault="00C8718B" w:rsidP="00C8718B">
      <w:pPr>
        <w:pStyle w:val="a9"/>
        <w:numPr>
          <w:ilvl w:val="0"/>
          <w:numId w:val="21"/>
        </w:numPr>
        <w:shd w:val="clear" w:color="auto" w:fill="FFFFFF"/>
        <w:tabs>
          <w:tab w:val="left" w:pos="1134"/>
        </w:tabs>
        <w:spacing w:before="0" w:beforeAutospacing="0" w:after="0" w:afterAutospacing="0" w:line="360" w:lineRule="auto"/>
        <w:ind w:left="0" w:firstLine="709"/>
        <w:jc w:val="both"/>
        <w:rPr>
          <w:color w:val="000000" w:themeColor="text1"/>
          <w:sz w:val="28"/>
          <w:szCs w:val="28"/>
          <w:shd w:val="clear" w:color="auto" w:fill="FFFFFF"/>
        </w:rPr>
      </w:pPr>
      <w:r w:rsidRPr="00D821E3">
        <w:rPr>
          <w:color w:val="000000"/>
          <w:sz w:val="28"/>
          <w:szCs w:val="28"/>
          <w:lang w:val="uk-UA"/>
        </w:rPr>
        <w:t>Нісевіч Н. І., Учайкін В. Ф. Інф</w:t>
      </w:r>
      <w:r>
        <w:rPr>
          <w:color w:val="000000"/>
          <w:sz w:val="28"/>
          <w:szCs w:val="28"/>
          <w:lang w:val="uk-UA"/>
        </w:rPr>
        <w:t>екційні хвороби у дітей. 1-ше ви</w:t>
      </w:r>
      <w:r w:rsidRPr="00D821E3">
        <w:rPr>
          <w:color w:val="000000"/>
          <w:sz w:val="28"/>
          <w:szCs w:val="28"/>
          <w:lang w:val="uk-UA"/>
        </w:rPr>
        <w:t>д. М</w:t>
      </w:r>
      <w:r>
        <w:rPr>
          <w:color w:val="000000"/>
          <w:sz w:val="28"/>
          <w:szCs w:val="28"/>
          <w:lang w:val="uk-UA"/>
        </w:rPr>
        <w:t xml:space="preserve">осква : </w:t>
      </w:r>
      <w:r w:rsidRPr="00595C57">
        <w:rPr>
          <w:sz w:val="28"/>
          <w:szCs w:val="28"/>
          <w:lang w:val="uk-UA"/>
        </w:rPr>
        <w:t>Медицина, 2009.</w:t>
      </w:r>
      <w:r w:rsidRPr="00961571">
        <w:rPr>
          <w:sz w:val="28"/>
          <w:szCs w:val="28"/>
          <w:lang w:val="uk-UA"/>
        </w:rPr>
        <w:t xml:space="preserve"> 453 с</w:t>
      </w:r>
    </w:p>
    <w:p w:rsidR="00C8718B" w:rsidRPr="0017414E" w:rsidRDefault="00C8718B" w:rsidP="00C8718B">
      <w:pPr>
        <w:pStyle w:val="a9"/>
        <w:numPr>
          <w:ilvl w:val="0"/>
          <w:numId w:val="21"/>
        </w:numPr>
        <w:shd w:val="clear" w:color="auto" w:fill="FFFFFF"/>
        <w:tabs>
          <w:tab w:val="left" w:pos="1134"/>
        </w:tabs>
        <w:spacing w:before="0" w:beforeAutospacing="0" w:after="0" w:afterAutospacing="0" w:line="360" w:lineRule="auto"/>
        <w:ind w:left="0" w:firstLine="709"/>
        <w:jc w:val="both"/>
        <w:rPr>
          <w:color w:val="000000" w:themeColor="text1"/>
          <w:sz w:val="28"/>
          <w:szCs w:val="28"/>
          <w:lang w:val="uk-UA"/>
        </w:rPr>
      </w:pPr>
      <w:r w:rsidRPr="0017414E">
        <w:rPr>
          <w:color w:val="000000" w:themeColor="text1"/>
          <w:sz w:val="28"/>
          <w:szCs w:val="28"/>
        </w:rPr>
        <w:t>Струков А.</w:t>
      </w:r>
      <w:r w:rsidR="00566C78">
        <w:rPr>
          <w:color w:val="000000" w:themeColor="text1"/>
          <w:sz w:val="28"/>
          <w:szCs w:val="28"/>
          <w:lang w:val="uk-UA"/>
        </w:rPr>
        <w:t xml:space="preserve"> </w:t>
      </w:r>
      <w:r w:rsidRPr="0017414E">
        <w:rPr>
          <w:color w:val="000000" w:themeColor="text1"/>
          <w:sz w:val="28"/>
          <w:szCs w:val="28"/>
        </w:rPr>
        <w:t>І. Сєров В.</w:t>
      </w:r>
      <w:r w:rsidR="00566C78">
        <w:rPr>
          <w:color w:val="000000" w:themeColor="text1"/>
          <w:sz w:val="28"/>
          <w:szCs w:val="28"/>
          <w:lang w:val="uk-UA"/>
        </w:rPr>
        <w:t xml:space="preserve"> </w:t>
      </w:r>
      <w:r w:rsidR="00566C78">
        <w:rPr>
          <w:color w:val="000000" w:themeColor="text1"/>
          <w:sz w:val="28"/>
          <w:szCs w:val="28"/>
        </w:rPr>
        <w:t>В.</w:t>
      </w:r>
      <w:r w:rsidRPr="0017414E">
        <w:rPr>
          <w:color w:val="000000" w:themeColor="text1"/>
          <w:sz w:val="28"/>
          <w:szCs w:val="28"/>
        </w:rPr>
        <w:t xml:space="preserve"> Патологічна анатомія </w:t>
      </w:r>
      <w:r w:rsidRPr="0017414E">
        <w:rPr>
          <w:color w:val="000000" w:themeColor="text1"/>
          <w:sz w:val="28"/>
          <w:szCs w:val="28"/>
          <w:lang w:val="uk-UA"/>
        </w:rPr>
        <w:t xml:space="preserve">: </w:t>
      </w:r>
      <w:proofErr w:type="gramStart"/>
      <w:r w:rsidRPr="0017414E">
        <w:rPr>
          <w:color w:val="000000" w:themeColor="text1"/>
          <w:sz w:val="28"/>
          <w:szCs w:val="28"/>
          <w:lang w:val="uk-UA"/>
        </w:rPr>
        <w:t>п</w:t>
      </w:r>
      <w:proofErr w:type="gramEnd"/>
      <w:r w:rsidRPr="0017414E">
        <w:rPr>
          <w:color w:val="000000" w:themeColor="text1"/>
          <w:sz w:val="28"/>
          <w:szCs w:val="28"/>
        </w:rPr>
        <w:t>ідручник. 4-</w:t>
      </w:r>
      <w:r w:rsidRPr="0017414E">
        <w:rPr>
          <w:color w:val="000000" w:themeColor="text1"/>
          <w:sz w:val="28"/>
          <w:szCs w:val="28"/>
          <w:lang w:val="uk-UA"/>
        </w:rPr>
        <w:t>те</w:t>
      </w:r>
      <w:r w:rsidRPr="0017414E">
        <w:rPr>
          <w:color w:val="000000" w:themeColor="text1"/>
          <w:sz w:val="28"/>
          <w:szCs w:val="28"/>
        </w:rPr>
        <w:t xml:space="preserve"> вид., </w:t>
      </w:r>
      <w:r w:rsidRPr="0017414E">
        <w:rPr>
          <w:color w:val="000000" w:themeColor="text1"/>
          <w:sz w:val="28"/>
          <w:szCs w:val="28"/>
          <w:lang w:val="uk-UA"/>
        </w:rPr>
        <w:t>с</w:t>
      </w:r>
      <w:r w:rsidRPr="0017414E">
        <w:rPr>
          <w:color w:val="000000" w:themeColor="text1"/>
          <w:sz w:val="28"/>
          <w:szCs w:val="28"/>
        </w:rPr>
        <w:t>тереотипне. М</w:t>
      </w:r>
      <w:r w:rsidRPr="0017414E">
        <w:rPr>
          <w:color w:val="000000" w:themeColor="text1"/>
          <w:sz w:val="28"/>
          <w:szCs w:val="28"/>
          <w:lang w:val="uk-UA"/>
        </w:rPr>
        <w:t>осква :</w:t>
      </w:r>
      <w:r w:rsidRPr="0017414E">
        <w:rPr>
          <w:color w:val="000000" w:themeColor="text1"/>
          <w:sz w:val="28"/>
          <w:szCs w:val="28"/>
        </w:rPr>
        <w:t xml:space="preserve"> Медицина, 2008</w:t>
      </w:r>
      <w:r w:rsidRPr="0017414E">
        <w:rPr>
          <w:color w:val="000000" w:themeColor="text1"/>
          <w:sz w:val="28"/>
          <w:szCs w:val="28"/>
          <w:lang w:val="uk-UA"/>
        </w:rPr>
        <w:t>. 356 с.</w:t>
      </w:r>
    </w:p>
    <w:p w:rsidR="00C8718B" w:rsidRPr="0017414E" w:rsidRDefault="00C8718B" w:rsidP="00C8718B">
      <w:pPr>
        <w:numPr>
          <w:ilvl w:val="0"/>
          <w:numId w:val="21"/>
        </w:numPr>
        <w:shd w:val="clear" w:color="auto" w:fill="FFFFFF"/>
        <w:tabs>
          <w:tab w:val="left" w:pos="1134"/>
        </w:tabs>
        <w:spacing w:before="100" w:beforeAutospacing="1" w:after="100" w:afterAutospacing="1" w:line="360" w:lineRule="auto"/>
        <w:ind w:left="0" w:firstLine="709"/>
        <w:rPr>
          <w:color w:val="000000" w:themeColor="text1"/>
        </w:rPr>
      </w:pPr>
      <w:r w:rsidRPr="0017414E">
        <w:rPr>
          <w:color w:val="000000" w:themeColor="text1"/>
          <w:lang w:val="en-US"/>
        </w:rPr>
        <w:t>Deneef</w:t>
      </w:r>
      <w:r w:rsidRPr="0017414E">
        <w:rPr>
          <w:color w:val="000000" w:themeColor="text1"/>
        </w:rPr>
        <w:t xml:space="preserve"> </w:t>
      </w:r>
      <w:r w:rsidRPr="0017414E">
        <w:rPr>
          <w:color w:val="000000" w:themeColor="text1"/>
          <w:lang w:val="en-US"/>
        </w:rPr>
        <w:t>J</w:t>
      </w:r>
      <w:r w:rsidRPr="0017414E">
        <w:rPr>
          <w:color w:val="000000" w:themeColor="text1"/>
        </w:rPr>
        <w:t xml:space="preserve">. Viral laryngeal polyps treatment with bioregulatory medications. </w:t>
      </w:r>
      <w:r w:rsidRPr="0017414E">
        <w:rPr>
          <w:i/>
          <w:color w:val="000000" w:themeColor="text1"/>
        </w:rPr>
        <w:t>Journal of Biomedical Therapy. Diseases of the Ear, Nose and Throat.</w:t>
      </w:r>
      <w:r w:rsidRPr="0017414E">
        <w:rPr>
          <w:color w:val="000000" w:themeColor="text1"/>
        </w:rPr>
        <w:t xml:space="preserve"> 2010</w:t>
      </w:r>
      <w:r w:rsidR="00A300C6">
        <w:rPr>
          <w:color w:val="000000" w:themeColor="text1"/>
        </w:rPr>
        <w:t xml:space="preserve"> </w:t>
      </w:r>
      <w:r w:rsidRPr="0017414E">
        <w:rPr>
          <w:color w:val="000000" w:themeColor="text1"/>
        </w:rPr>
        <w:t xml:space="preserve"> Vol. 4, № 2, р. 22–24.</w:t>
      </w:r>
    </w:p>
    <w:p w:rsidR="00DB62F1" w:rsidRPr="00E3077E" w:rsidRDefault="00DB62F1" w:rsidP="00DB62F1">
      <w:pPr>
        <w:pStyle w:val="af4"/>
        <w:widowControl w:val="0"/>
        <w:numPr>
          <w:ilvl w:val="0"/>
          <w:numId w:val="21"/>
        </w:numPr>
        <w:tabs>
          <w:tab w:val="clear" w:pos="9355"/>
          <w:tab w:val="num" w:pos="540"/>
          <w:tab w:val="right" w:pos="1134"/>
        </w:tabs>
        <w:autoSpaceDE w:val="0"/>
        <w:autoSpaceDN w:val="0"/>
        <w:adjustRightInd w:val="0"/>
        <w:spacing w:line="360" w:lineRule="auto"/>
        <w:ind w:left="0" w:firstLine="709"/>
        <w:jc w:val="both"/>
        <w:rPr>
          <w:bCs/>
        </w:rPr>
      </w:pPr>
      <w:r w:rsidRPr="00E6541C">
        <w:t xml:space="preserve">Кодекс законів про працю України: за станом на 22 квіт. 2008 р. / </w:t>
      </w:r>
      <w:r>
        <w:t xml:space="preserve">Верховна Рада України. </w:t>
      </w:r>
      <w:r w:rsidRPr="00595C57">
        <w:rPr>
          <w:i/>
        </w:rPr>
        <w:t>Офіц. вид</w:t>
      </w:r>
      <w:r w:rsidRPr="00E6541C">
        <w:t>.</w:t>
      </w:r>
      <w:r w:rsidR="006B7C93">
        <w:t xml:space="preserve"> К</w:t>
      </w:r>
      <w:r w:rsidR="00595C57">
        <w:rPr>
          <w:lang w:val="ru-RU"/>
        </w:rPr>
        <w:t>и</w:t>
      </w:r>
      <w:r w:rsidR="00595C57">
        <w:t xml:space="preserve">їв </w:t>
      </w:r>
      <w:r w:rsidR="006B7C93">
        <w:t>: Парлам. вид-во, 2008. 75 с.</w:t>
      </w:r>
    </w:p>
    <w:p w:rsidR="00C8718B" w:rsidRPr="00215B21" w:rsidRDefault="00C8718B" w:rsidP="00C8718B">
      <w:pPr>
        <w:pStyle w:val="af4"/>
        <w:widowControl w:val="0"/>
        <w:numPr>
          <w:ilvl w:val="0"/>
          <w:numId w:val="21"/>
        </w:numPr>
        <w:tabs>
          <w:tab w:val="clear" w:pos="4677"/>
          <w:tab w:val="clear" w:pos="9355"/>
          <w:tab w:val="center" w:pos="0"/>
          <w:tab w:val="right" w:pos="1134"/>
        </w:tabs>
        <w:autoSpaceDE w:val="0"/>
        <w:autoSpaceDN w:val="0"/>
        <w:adjustRightInd w:val="0"/>
        <w:spacing w:line="360" w:lineRule="auto"/>
        <w:ind w:left="0" w:firstLine="774"/>
        <w:jc w:val="both"/>
        <w:rPr>
          <w:noProof/>
        </w:rPr>
      </w:pPr>
      <w:r w:rsidRPr="00E6541C">
        <w:rPr>
          <w:noProof/>
        </w:rPr>
        <w:t>Основи охорони праці: Навчальн</w:t>
      </w:r>
      <w:r>
        <w:rPr>
          <w:noProof/>
        </w:rPr>
        <w:t xml:space="preserve">ий посібник для студентів вищих </w:t>
      </w:r>
      <w:r w:rsidRPr="00E6541C">
        <w:rPr>
          <w:noProof/>
        </w:rPr>
        <w:t>закладів освіти України / ред. Б.М. Коржика</w:t>
      </w:r>
      <w:r>
        <w:rPr>
          <w:noProof/>
        </w:rPr>
        <w:t xml:space="preserve">. </w:t>
      </w:r>
      <w:r w:rsidRPr="00E6541C">
        <w:rPr>
          <w:noProof/>
        </w:rPr>
        <w:t xml:space="preserve"> Х</w:t>
      </w:r>
      <w:r>
        <w:rPr>
          <w:noProof/>
        </w:rPr>
        <w:t xml:space="preserve">арків: ХДАМГ, 2002. </w:t>
      </w:r>
      <w:r w:rsidRPr="00E6541C">
        <w:rPr>
          <w:noProof/>
        </w:rPr>
        <w:t xml:space="preserve"> 105 с.</w:t>
      </w:r>
    </w:p>
    <w:p w:rsidR="00215B21" w:rsidRPr="004D5DE3" w:rsidRDefault="00215B21" w:rsidP="004D5DE3">
      <w:pPr>
        <w:numPr>
          <w:ilvl w:val="0"/>
          <w:numId w:val="21"/>
        </w:numPr>
        <w:tabs>
          <w:tab w:val="left" w:pos="1260"/>
        </w:tabs>
        <w:spacing w:line="360" w:lineRule="auto"/>
        <w:ind w:left="0" w:firstLine="709"/>
        <w:jc w:val="both"/>
        <w:rPr>
          <w:rFonts w:eastAsia="Arial Unicode MS"/>
          <w:lang w:eastAsia="uk-UA"/>
        </w:rPr>
      </w:pPr>
      <w:r w:rsidRPr="007E677D">
        <w:rPr>
          <w:rFonts w:eastAsia="Arial Unicode MS"/>
          <w:lang w:eastAsia="uk-UA"/>
        </w:rPr>
        <w:lastRenderedPageBreak/>
        <w:t xml:space="preserve">Правила пожежної безпеки в Україні. Державний реєстр нормативних актів з питань пожежної безпеки (Реєстр НАПБ). </w:t>
      </w:r>
      <w:r w:rsidR="00566C78">
        <w:rPr>
          <w:rFonts w:eastAsia="Arial Unicode MS"/>
          <w:lang w:eastAsia="uk-UA"/>
        </w:rPr>
        <w:t>– Київ:</w:t>
      </w:r>
      <w:r w:rsidR="004A4C01">
        <w:rPr>
          <w:rFonts w:eastAsia="Arial Unicode MS"/>
          <w:lang w:eastAsia="uk-UA"/>
        </w:rPr>
        <w:t xml:space="preserve"> Медицина.</w:t>
      </w:r>
      <w:r w:rsidR="00566C78">
        <w:rPr>
          <w:rFonts w:eastAsia="Arial Unicode MS"/>
          <w:lang w:eastAsia="uk-UA"/>
        </w:rPr>
        <w:t xml:space="preserve"> Пожежінформтехніка, 2001.</w:t>
      </w:r>
      <w:r w:rsidRPr="007E677D">
        <w:rPr>
          <w:rFonts w:eastAsia="Arial Unicode MS"/>
          <w:lang w:eastAsia="uk-UA"/>
        </w:rPr>
        <w:t xml:space="preserve"> 238 с.</w:t>
      </w:r>
    </w:p>
    <w:p w:rsidR="0032463E" w:rsidRPr="0032463E" w:rsidRDefault="00961571" w:rsidP="0032463E">
      <w:pPr>
        <w:pStyle w:val="af4"/>
        <w:widowControl w:val="0"/>
        <w:numPr>
          <w:ilvl w:val="0"/>
          <w:numId w:val="21"/>
        </w:numPr>
        <w:tabs>
          <w:tab w:val="clear" w:pos="9355"/>
          <w:tab w:val="num" w:pos="540"/>
          <w:tab w:val="right" w:pos="1134"/>
        </w:tabs>
        <w:autoSpaceDE w:val="0"/>
        <w:autoSpaceDN w:val="0"/>
        <w:adjustRightInd w:val="0"/>
        <w:spacing w:line="360" w:lineRule="auto"/>
        <w:ind w:left="0" w:firstLine="709"/>
        <w:jc w:val="both"/>
        <w:rPr>
          <w:noProof/>
        </w:rPr>
      </w:pPr>
      <w:r w:rsidRPr="00E6541C">
        <w:rPr>
          <w:noProof/>
        </w:rPr>
        <w:t>Основи охорони праці</w:t>
      </w:r>
      <w:r w:rsidR="00595C57">
        <w:rPr>
          <w:noProof/>
          <w:lang w:val="ru-RU"/>
        </w:rPr>
        <w:t xml:space="preserve"> </w:t>
      </w:r>
      <w:r w:rsidRPr="00E6541C">
        <w:rPr>
          <w:noProof/>
        </w:rPr>
        <w:t xml:space="preserve">: </w:t>
      </w:r>
      <w:r w:rsidR="00595C57">
        <w:rPr>
          <w:noProof/>
          <w:lang w:val="ru-RU"/>
        </w:rPr>
        <w:t>н</w:t>
      </w:r>
      <w:r w:rsidRPr="00E6541C">
        <w:rPr>
          <w:noProof/>
        </w:rPr>
        <w:t>авчальн</w:t>
      </w:r>
      <w:r>
        <w:rPr>
          <w:noProof/>
        </w:rPr>
        <w:t xml:space="preserve">ий посібник </w:t>
      </w:r>
      <w:r w:rsidRPr="00E6541C">
        <w:rPr>
          <w:noProof/>
        </w:rPr>
        <w:t>/ ред. Б.М. Коржика</w:t>
      </w:r>
      <w:r w:rsidR="006B7C93">
        <w:rPr>
          <w:noProof/>
        </w:rPr>
        <w:t>.</w:t>
      </w:r>
      <w:r w:rsidRPr="00E6541C">
        <w:rPr>
          <w:noProof/>
        </w:rPr>
        <w:t xml:space="preserve"> Х</w:t>
      </w:r>
      <w:r>
        <w:rPr>
          <w:noProof/>
        </w:rPr>
        <w:t>арків</w:t>
      </w:r>
      <w:r w:rsidR="006B7C93">
        <w:rPr>
          <w:noProof/>
        </w:rPr>
        <w:t xml:space="preserve"> </w:t>
      </w:r>
      <w:r>
        <w:rPr>
          <w:noProof/>
        </w:rPr>
        <w:t>:</w:t>
      </w:r>
      <w:r w:rsidR="006B7C93">
        <w:rPr>
          <w:noProof/>
        </w:rPr>
        <w:t xml:space="preserve"> ХДАМГ, 2002.</w:t>
      </w:r>
      <w:r w:rsidR="0017414E">
        <w:rPr>
          <w:noProof/>
        </w:rPr>
        <w:t xml:space="preserve"> 105 с</w:t>
      </w:r>
      <w:r w:rsidR="0017414E">
        <w:rPr>
          <w:noProof/>
          <w:lang w:val="ru-RU"/>
        </w:rPr>
        <w:t>.</w:t>
      </w:r>
    </w:p>
    <w:sectPr w:rsidR="0032463E" w:rsidRPr="0032463E" w:rsidSect="006954DE">
      <w:pgSz w:w="11906" w:h="16838" w:code="9"/>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1A2" w:rsidRDefault="004A41A2" w:rsidP="0098067A">
      <w:r>
        <w:separator/>
      </w:r>
    </w:p>
  </w:endnote>
  <w:endnote w:type="continuationSeparator" w:id="0">
    <w:p w:rsidR="004A41A2" w:rsidRDefault="004A41A2" w:rsidP="00980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FreeSans">
    <w:altName w:val="Arial"/>
    <w:panose1 w:val="00000000000000000000"/>
    <w:charset w:val="00"/>
    <w:family w:val="swiss"/>
    <w:notTrueType/>
    <w:pitch w:val="default"/>
    <w:sig w:usb0="00000003" w:usb1="00000000" w:usb2="00000000" w:usb3="00000000" w:csb0="00000001" w:csb1="00000000"/>
  </w:font>
  <w:font w:name="Droid Sans Fallback">
    <w:altName w:val="Times New Roman"/>
    <w:charset w:val="00"/>
    <w:family w:val="auto"/>
    <w:pitch w:val="variable"/>
  </w:font>
  <w:font w:name="Liberation Serif">
    <w:altName w:val="Times New Roman"/>
    <w:panose1 w:val="00000000000000000000"/>
    <w:charset w:val="CC"/>
    <w:family w:val="roman"/>
    <w:notTrueType/>
    <w:pitch w:val="variable"/>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open_sansregular">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Dotum">
    <w:altName w:val="돋움"/>
    <w:panose1 w:val="020B0600000101010101"/>
    <w:charset w:val="81"/>
    <w:family w:val="modern"/>
    <w:notTrueType/>
    <w:pitch w:val="fixed"/>
    <w:sig w:usb0="00000001" w:usb1="09060000" w:usb2="00000010" w:usb3="00000000" w:csb0="00080000" w:csb1="00000000"/>
  </w:font>
  <w:font w:name="Helvetica">
    <w:panose1 w:val="020B05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1A2" w:rsidRDefault="004A41A2" w:rsidP="0098067A">
      <w:r>
        <w:separator/>
      </w:r>
    </w:p>
  </w:footnote>
  <w:footnote w:type="continuationSeparator" w:id="0">
    <w:p w:rsidR="004A41A2" w:rsidRDefault="004A41A2" w:rsidP="009806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0122627"/>
      <w:docPartObj>
        <w:docPartGallery w:val="Page Numbers (Top of Page)"/>
        <w:docPartUnique/>
      </w:docPartObj>
    </w:sdtPr>
    <w:sdtEndPr/>
    <w:sdtContent>
      <w:p w:rsidR="00A925CB" w:rsidRDefault="00A925CB">
        <w:pPr>
          <w:pStyle w:val="ab"/>
          <w:jc w:val="right"/>
        </w:pPr>
        <w:r>
          <w:fldChar w:fldCharType="begin"/>
        </w:r>
        <w:r>
          <w:instrText>PAGE   \* MERGEFORMAT</w:instrText>
        </w:r>
        <w:r>
          <w:fldChar w:fldCharType="separate"/>
        </w:r>
        <w:r w:rsidR="00516A35" w:rsidRPr="00516A35">
          <w:rPr>
            <w:noProof/>
            <w:lang w:val="ru-RU"/>
          </w:rPr>
          <w:t>28</w:t>
        </w:r>
        <w:r>
          <w:rPr>
            <w:noProof/>
            <w:lang w:val="ru-RU"/>
          </w:rPr>
          <w:fldChar w:fldCharType="end"/>
        </w:r>
      </w:p>
    </w:sdtContent>
  </w:sdt>
  <w:p w:rsidR="00A925CB" w:rsidRPr="00E16A9D" w:rsidRDefault="00A925CB">
    <w:pPr>
      <w:pStyle w:val="ab"/>
      <w:jc w:val="right"/>
      <w:rPr>
        <w:rFonts w:ascii="Times New Roman" w:hAnsi="Times New Roman"/>
        <w:sz w:val="28"/>
        <w:szCs w:val="28"/>
        <w:lang w:val="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A1DB9"/>
    <w:multiLevelType w:val="hybridMultilevel"/>
    <w:tmpl w:val="13CA6D4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3841154"/>
    <w:multiLevelType w:val="hybridMultilevel"/>
    <w:tmpl w:val="7CD0CE6C"/>
    <w:lvl w:ilvl="0" w:tplc="38D4AE48">
      <w:start w:val="2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0A16A3"/>
    <w:multiLevelType w:val="hybridMultilevel"/>
    <w:tmpl w:val="E2F0B8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4B20BB"/>
    <w:multiLevelType w:val="hybridMultilevel"/>
    <w:tmpl w:val="A35EE932"/>
    <w:lvl w:ilvl="0" w:tplc="82884072">
      <w:numFmt w:val="bullet"/>
      <w:lvlText w:val="-"/>
      <w:lvlJc w:val="center"/>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F330AF"/>
    <w:multiLevelType w:val="hybridMultilevel"/>
    <w:tmpl w:val="E4788F5A"/>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0FA7325B"/>
    <w:multiLevelType w:val="multilevel"/>
    <w:tmpl w:val="F1F0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4B34718"/>
    <w:multiLevelType w:val="multilevel"/>
    <w:tmpl w:val="D5EC4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713902"/>
    <w:multiLevelType w:val="multilevel"/>
    <w:tmpl w:val="6F34BC86"/>
    <w:lvl w:ilvl="0">
      <w:start w:val="1"/>
      <w:numFmt w:val="decimal"/>
      <w:lvlText w:val="%1"/>
      <w:lvlJc w:val="left"/>
      <w:pPr>
        <w:ind w:left="360" w:hanging="360"/>
      </w:pPr>
      <w:rPr>
        <w:rFonts w:asciiTheme="minorHAnsi" w:hAnsiTheme="minorHAnsi" w:hint="default"/>
        <w:color w:val="auto"/>
      </w:rPr>
    </w:lvl>
    <w:lvl w:ilvl="1">
      <w:start w:val="1"/>
      <w:numFmt w:val="decimal"/>
      <w:lvlText w:val="%1.%2"/>
      <w:lvlJc w:val="left"/>
      <w:pPr>
        <w:ind w:left="360" w:hanging="360"/>
      </w:pPr>
      <w:rPr>
        <w:rFonts w:asciiTheme="minorHAnsi" w:hAnsiTheme="minorHAnsi" w:hint="default"/>
        <w:color w:val="auto"/>
      </w:rPr>
    </w:lvl>
    <w:lvl w:ilvl="2">
      <w:start w:val="1"/>
      <w:numFmt w:val="decimal"/>
      <w:lvlText w:val="%1.%2.%3"/>
      <w:lvlJc w:val="left"/>
      <w:pPr>
        <w:ind w:left="720" w:hanging="720"/>
      </w:pPr>
      <w:rPr>
        <w:rFonts w:asciiTheme="minorHAnsi" w:hAnsiTheme="minorHAnsi" w:hint="default"/>
        <w:color w:val="auto"/>
      </w:rPr>
    </w:lvl>
    <w:lvl w:ilvl="3">
      <w:start w:val="1"/>
      <w:numFmt w:val="decimal"/>
      <w:lvlText w:val="%1.%2.%3.%4"/>
      <w:lvlJc w:val="left"/>
      <w:pPr>
        <w:ind w:left="720" w:hanging="720"/>
      </w:pPr>
      <w:rPr>
        <w:rFonts w:asciiTheme="minorHAnsi" w:hAnsiTheme="minorHAnsi" w:hint="default"/>
        <w:color w:val="auto"/>
      </w:rPr>
    </w:lvl>
    <w:lvl w:ilvl="4">
      <w:start w:val="1"/>
      <w:numFmt w:val="decimal"/>
      <w:lvlText w:val="%1.%2.%3.%4.%5"/>
      <w:lvlJc w:val="left"/>
      <w:pPr>
        <w:ind w:left="1080" w:hanging="1080"/>
      </w:pPr>
      <w:rPr>
        <w:rFonts w:asciiTheme="minorHAnsi" w:hAnsiTheme="minorHAnsi" w:hint="default"/>
        <w:color w:val="auto"/>
      </w:rPr>
    </w:lvl>
    <w:lvl w:ilvl="5">
      <w:start w:val="1"/>
      <w:numFmt w:val="decimal"/>
      <w:lvlText w:val="%1.%2.%3.%4.%5.%6"/>
      <w:lvlJc w:val="left"/>
      <w:pPr>
        <w:ind w:left="1080" w:hanging="1080"/>
      </w:pPr>
      <w:rPr>
        <w:rFonts w:asciiTheme="minorHAnsi" w:hAnsiTheme="minorHAnsi" w:hint="default"/>
        <w:color w:val="auto"/>
      </w:rPr>
    </w:lvl>
    <w:lvl w:ilvl="6">
      <w:start w:val="1"/>
      <w:numFmt w:val="decimal"/>
      <w:lvlText w:val="%1.%2.%3.%4.%5.%6.%7"/>
      <w:lvlJc w:val="left"/>
      <w:pPr>
        <w:ind w:left="1440" w:hanging="1440"/>
      </w:pPr>
      <w:rPr>
        <w:rFonts w:asciiTheme="minorHAnsi" w:hAnsiTheme="minorHAnsi" w:hint="default"/>
        <w:color w:val="auto"/>
      </w:rPr>
    </w:lvl>
    <w:lvl w:ilvl="7">
      <w:start w:val="1"/>
      <w:numFmt w:val="decimal"/>
      <w:lvlText w:val="%1.%2.%3.%4.%5.%6.%7.%8"/>
      <w:lvlJc w:val="left"/>
      <w:pPr>
        <w:ind w:left="1440" w:hanging="1440"/>
      </w:pPr>
      <w:rPr>
        <w:rFonts w:asciiTheme="minorHAnsi" w:hAnsiTheme="minorHAnsi" w:hint="default"/>
        <w:color w:val="auto"/>
      </w:rPr>
    </w:lvl>
    <w:lvl w:ilvl="8">
      <w:start w:val="1"/>
      <w:numFmt w:val="decimal"/>
      <w:lvlText w:val="%1.%2.%3.%4.%5.%6.%7.%8.%9"/>
      <w:lvlJc w:val="left"/>
      <w:pPr>
        <w:ind w:left="1440" w:hanging="1440"/>
      </w:pPr>
      <w:rPr>
        <w:rFonts w:asciiTheme="minorHAnsi" w:hAnsiTheme="minorHAnsi" w:hint="default"/>
        <w:color w:val="auto"/>
      </w:rPr>
    </w:lvl>
  </w:abstractNum>
  <w:abstractNum w:abstractNumId="8">
    <w:nsid w:val="1F9F50C8"/>
    <w:multiLevelType w:val="multilevel"/>
    <w:tmpl w:val="BA96B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13B0B0F"/>
    <w:multiLevelType w:val="multilevel"/>
    <w:tmpl w:val="A6BAB108"/>
    <w:lvl w:ilvl="0">
      <w:numFmt w:val="bullet"/>
      <w:lvlText w:val="-"/>
      <w:lvlJc w:val="center"/>
      <w:pPr>
        <w:tabs>
          <w:tab w:val="num" w:pos="720"/>
        </w:tabs>
        <w:ind w:left="720" w:hanging="360"/>
      </w:pPr>
      <w:rPr>
        <w:rFonts w:ascii="Times New Roman" w:eastAsia="Times New Roman" w:hAnsi="Times New Roman" w:cs="Times New Roman"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6A287C"/>
    <w:multiLevelType w:val="hybridMultilevel"/>
    <w:tmpl w:val="135E6CBC"/>
    <w:lvl w:ilvl="0" w:tplc="2496FE4A">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96461F"/>
    <w:multiLevelType w:val="multilevel"/>
    <w:tmpl w:val="BF1AD6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3161E2"/>
    <w:multiLevelType w:val="multilevel"/>
    <w:tmpl w:val="96549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FFC225C"/>
    <w:multiLevelType w:val="multilevel"/>
    <w:tmpl w:val="CD247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1E3147D"/>
    <w:multiLevelType w:val="multilevel"/>
    <w:tmpl w:val="5E8EF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226FEA"/>
    <w:multiLevelType w:val="hybridMultilevel"/>
    <w:tmpl w:val="5F20DE0C"/>
    <w:lvl w:ilvl="0" w:tplc="2472B50E">
      <w:start w:val="2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44D2094"/>
    <w:multiLevelType w:val="hybridMultilevel"/>
    <w:tmpl w:val="7186A2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682ABD"/>
    <w:multiLevelType w:val="hybridMultilevel"/>
    <w:tmpl w:val="88B0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2510DB"/>
    <w:multiLevelType w:val="hybridMultilevel"/>
    <w:tmpl w:val="F9F00378"/>
    <w:lvl w:ilvl="0" w:tplc="FFFFFFFF">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E97733C"/>
    <w:multiLevelType w:val="hybridMultilevel"/>
    <w:tmpl w:val="EE280818"/>
    <w:lvl w:ilvl="0" w:tplc="0419000F">
      <w:start w:val="1"/>
      <w:numFmt w:val="decimal"/>
      <w:lvlText w:val="%1."/>
      <w:lvlJc w:val="left"/>
      <w:pPr>
        <w:tabs>
          <w:tab w:val="num" w:pos="720"/>
        </w:tabs>
        <w:ind w:left="720" w:firstLine="0"/>
      </w:pPr>
      <w:rPr>
        <w:rFonts w:hint="default"/>
      </w:rPr>
    </w:lvl>
    <w:lvl w:ilvl="1" w:tplc="89482E90">
      <w:start w:val="1"/>
      <w:numFmt w:val="bullet"/>
      <w:lvlText w:val="-"/>
      <w:lvlJc w:val="left"/>
      <w:pPr>
        <w:tabs>
          <w:tab w:val="num" w:pos="1120"/>
        </w:tabs>
        <w:ind w:left="400" w:firstLine="68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6810155"/>
    <w:multiLevelType w:val="multilevel"/>
    <w:tmpl w:val="94589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A5614CD"/>
    <w:multiLevelType w:val="hybridMultilevel"/>
    <w:tmpl w:val="3F5862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nsid w:val="4C046F77"/>
    <w:multiLevelType w:val="hybridMultilevel"/>
    <w:tmpl w:val="4F6AEC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656EFB"/>
    <w:multiLevelType w:val="hybridMultilevel"/>
    <w:tmpl w:val="82DE01F0"/>
    <w:lvl w:ilvl="0" w:tplc="EDBAA264">
      <w:start w:val="22"/>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06F6937"/>
    <w:multiLevelType w:val="multilevel"/>
    <w:tmpl w:val="5D1EA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A6935A5"/>
    <w:multiLevelType w:val="hybridMultilevel"/>
    <w:tmpl w:val="78FCF7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CC6535F"/>
    <w:multiLevelType w:val="hybridMultilevel"/>
    <w:tmpl w:val="EE280818"/>
    <w:lvl w:ilvl="0" w:tplc="0419000F">
      <w:start w:val="1"/>
      <w:numFmt w:val="decimal"/>
      <w:lvlText w:val="%1."/>
      <w:lvlJc w:val="left"/>
      <w:pPr>
        <w:tabs>
          <w:tab w:val="num" w:pos="720"/>
        </w:tabs>
        <w:ind w:left="720" w:firstLine="0"/>
      </w:pPr>
      <w:rPr>
        <w:rFonts w:hint="default"/>
      </w:rPr>
    </w:lvl>
    <w:lvl w:ilvl="1" w:tplc="89482E90">
      <w:start w:val="1"/>
      <w:numFmt w:val="bullet"/>
      <w:lvlText w:val="-"/>
      <w:lvlJc w:val="left"/>
      <w:pPr>
        <w:tabs>
          <w:tab w:val="num" w:pos="1120"/>
        </w:tabs>
        <w:ind w:left="400" w:firstLine="68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03A5BDA"/>
    <w:multiLevelType w:val="hybridMultilevel"/>
    <w:tmpl w:val="7F14A12E"/>
    <w:lvl w:ilvl="0" w:tplc="A2BEED1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6A0E58B0"/>
    <w:multiLevelType w:val="hybridMultilevel"/>
    <w:tmpl w:val="5622D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98E7DF9"/>
    <w:multiLevelType w:val="hybridMultilevel"/>
    <w:tmpl w:val="11983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9CC494F"/>
    <w:multiLevelType w:val="hybridMultilevel"/>
    <w:tmpl w:val="756E9F76"/>
    <w:lvl w:ilvl="0" w:tplc="3BC0B46E">
      <w:start w:val="1"/>
      <w:numFmt w:val="decimal"/>
      <w:lvlText w:val="%1."/>
      <w:lvlJc w:val="left"/>
      <w:pPr>
        <w:ind w:left="1729" w:hanging="1020"/>
      </w:pPr>
      <w:rPr>
        <w:rFonts w:cs="Times New Roman" w:hint="default"/>
      </w:rPr>
    </w:lvl>
    <w:lvl w:ilvl="1" w:tplc="04190019">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5"/>
  </w:num>
  <w:num w:numId="2">
    <w:abstractNumId w:val="13"/>
  </w:num>
  <w:num w:numId="3">
    <w:abstractNumId w:val="1"/>
  </w:num>
  <w:num w:numId="4">
    <w:abstractNumId w:val="15"/>
  </w:num>
  <w:num w:numId="5">
    <w:abstractNumId w:val="23"/>
  </w:num>
  <w:num w:numId="6">
    <w:abstractNumId w:val="20"/>
  </w:num>
  <w:num w:numId="7">
    <w:abstractNumId w:val="6"/>
  </w:num>
  <w:num w:numId="8">
    <w:abstractNumId w:val="8"/>
  </w:num>
  <w:num w:numId="9">
    <w:abstractNumId w:val="12"/>
  </w:num>
  <w:num w:numId="10">
    <w:abstractNumId w:val="3"/>
  </w:num>
  <w:num w:numId="11">
    <w:abstractNumId w:val="18"/>
  </w:num>
  <w:num w:numId="12">
    <w:abstractNumId w:val="9"/>
  </w:num>
  <w:num w:numId="13">
    <w:abstractNumId w:val="11"/>
  </w:num>
  <w:num w:numId="14">
    <w:abstractNumId w:val="0"/>
  </w:num>
  <w:num w:numId="15">
    <w:abstractNumId w:val="7"/>
  </w:num>
  <w:num w:numId="16">
    <w:abstractNumId w:val="28"/>
  </w:num>
  <w:num w:numId="17">
    <w:abstractNumId w:val="16"/>
  </w:num>
  <w:num w:numId="18">
    <w:abstractNumId w:val="17"/>
  </w:num>
  <w:num w:numId="19">
    <w:abstractNumId w:val="22"/>
  </w:num>
  <w:num w:numId="20">
    <w:abstractNumId w:val="29"/>
  </w:num>
  <w:num w:numId="21">
    <w:abstractNumId w:val="2"/>
  </w:num>
  <w:num w:numId="22">
    <w:abstractNumId w:val="19"/>
  </w:num>
  <w:num w:numId="23">
    <w:abstractNumId w:val="14"/>
  </w:num>
  <w:num w:numId="24">
    <w:abstractNumId w:val="10"/>
  </w:num>
  <w:num w:numId="25">
    <w:abstractNumId w:val="27"/>
  </w:num>
  <w:num w:numId="26">
    <w:abstractNumId w:val="21"/>
  </w:num>
  <w:num w:numId="27">
    <w:abstractNumId w:val="4"/>
  </w:num>
  <w:num w:numId="28">
    <w:abstractNumId w:val="24"/>
  </w:num>
  <w:num w:numId="29">
    <w:abstractNumId w:val="25"/>
  </w:num>
  <w:num w:numId="30">
    <w:abstractNumId w:val="30"/>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17786"/>
    <w:rsid w:val="000022C8"/>
    <w:rsid w:val="00005607"/>
    <w:rsid w:val="00006384"/>
    <w:rsid w:val="000171B6"/>
    <w:rsid w:val="00020BE6"/>
    <w:rsid w:val="000379FC"/>
    <w:rsid w:val="00064543"/>
    <w:rsid w:val="00072272"/>
    <w:rsid w:val="000725F8"/>
    <w:rsid w:val="00075A49"/>
    <w:rsid w:val="00076019"/>
    <w:rsid w:val="000769FA"/>
    <w:rsid w:val="00080830"/>
    <w:rsid w:val="0008792C"/>
    <w:rsid w:val="0009063D"/>
    <w:rsid w:val="00091385"/>
    <w:rsid w:val="000975E0"/>
    <w:rsid w:val="00097C46"/>
    <w:rsid w:val="00097DAA"/>
    <w:rsid w:val="000B195B"/>
    <w:rsid w:val="000B3274"/>
    <w:rsid w:val="000B6A1A"/>
    <w:rsid w:val="000D1673"/>
    <w:rsid w:val="000E3F1B"/>
    <w:rsid w:val="000E6465"/>
    <w:rsid w:val="000E725E"/>
    <w:rsid w:val="000F3601"/>
    <w:rsid w:val="000F3ADF"/>
    <w:rsid w:val="000F4051"/>
    <w:rsid w:val="000F4DC8"/>
    <w:rsid w:val="001025E2"/>
    <w:rsid w:val="001069BA"/>
    <w:rsid w:val="00106D8E"/>
    <w:rsid w:val="00112FB7"/>
    <w:rsid w:val="00114E87"/>
    <w:rsid w:val="00115DFD"/>
    <w:rsid w:val="0012088D"/>
    <w:rsid w:val="001534EE"/>
    <w:rsid w:val="00154A58"/>
    <w:rsid w:val="0015702D"/>
    <w:rsid w:val="0016231A"/>
    <w:rsid w:val="00165A98"/>
    <w:rsid w:val="0017414E"/>
    <w:rsid w:val="00181B62"/>
    <w:rsid w:val="00187A53"/>
    <w:rsid w:val="00195D3A"/>
    <w:rsid w:val="001A2349"/>
    <w:rsid w:val="001A2E3E"/>
    <w:rsid w:val="001C03BE"/>
    <w:rsid w:val="001C52BA"/>
    <w:rsid w:val="001C678E"/>
    <w:rsid w:val="001D1076"/>
    <w:rsid w:val="001D2BC8"/>
    <w:rsid w:val="001D7549"/>
    <w:rsid w:val="001D7CCF"/>
    <w:rsid w:val="001E3BC1"/>
    <w:rsid w:val="001E7A5C"/>
    <w:rsid w:val="001F00A9"/>
    <w:rsid w:val="00207114"/>
    <w:rsid w:val="002100DB"/>
    <w:rsid w:val="00215B21"/>
    <w:rsid w:val="00247B85"/>
    <w:rsid w:val="00250B82"/>
    <w:rsid w:val="00262097"/>
    <w:rsid w:val="00265ADF"/>
    <w:rsid w:val="00267D67"/>
    <w:rsid w:val="002759D9"/>
    <w:rsid w:val="002820CA"/>
    <w:rsid w:val="00283490"/>
    <w:rsid w:val="00294E04"/>
    <w:rsid w:val="002A0199"/>
    <w:rsid w:val="002A5577"/>
    <w:rsid w:val="002B4C32"/>
    <w:rsid w:val="002C2C1F"/>
    <w:rsid w:val="002F18D6"/>
    <w:rsid w:val="002F563B"/>
    <w:rsid w:val="00307546"/>
    <w:rsid w:val="00322577"/>
    <w:rsid w:val="003233E3"/>
    <w:rsid w:val="0032463E"/>
    <w:rsid w:val="00325586"/>
    <w:rsid w:val="00325FAA"/>
    <w:rsid w:val="003267C4"/>
    <w:rsid w:val="00336704"/>
    <w:rsid w:val="003368F7"/>
    <w:rsid w:val="003376A7"/>
    <w:rsid w:val="00347586"/>
    <w:rsid w:val="003551AC"/>
    <w:rsid w:val="0035546F"/>
    <w:rsid w:val="00360D17"/>
    <w:rsid w:val="00370124"/>
    <w:rsid w:val="00373D4F"/>
    <w:rsid w:val="003773AB"/>
    <w:rsid w:val="00377669"/>
    <w:rsid w:val="00377E31"/>
    <w:rsid w:val="00385E17"/>
    <w:rsid w:val="0039117E"/>
    <w:rsid w:val="00392C79"/>
    <w:rsid w:val="00394459"/>
    <w:rsid w:val="00394E0D"/>
    <w:rsid w:val="003965C2"/>
    <w:rsid w:val="003B230D"/>
    <w:rsid w:val="003C2B88"/>
    <w:rsid w:val="003C4460"/>
    <w:rsid w:val="003C7348"/>
    <w:rsid w:val="003D2BF5"/>
    <w:rsid w:val="003D523F"/>
    <w:rsid w:val="003D524D"/>
    <w:rsid w:val="003D7EFB"/>
    <w:rsid w:val="003E2130"/>
    <w:rsid w:val="003E2209"/>
    <w:rsid w:val="003E2A22"/>
    <w:rsid w:val="003F1B43"/>
    <w:rsid w:val="003F3015"/>
    <w:rsid w:val="00402CFC"/>
    <w:rsid w:val="00415085"/>
    <w:rsid w:val="00424189"/>
    <w:rsid w:val="00426B3B"/>
    <w:rsid w:val="00427039"/>
    <w:rsid w:val="00437AD0"/>
    <w:rsid w:val="0044026B"/>
    <w:rsid w:val="004405BB"/>
    <w:rsid w:val="004447EF"/>
    <w:rsid w:val="00452EBB"/>
    <w:rsid w:val="00464D1D"/>
    <w:rsid w:val="004828D8"/>
    <w:rsid w:val="0049319B"/>
    <w:rsid w:val="004A392F"/>
    <w:rsid w:val="004A41A2"/>
    <w:rsid w:val="004A4C01"/>
    <w:rsid w:val="004B02D9"/>
    <w:rsid w:val="004B2AE4"/>
    <w:rsid w:val="004B5B2B"/>
    <w:rsid w:val="004B6180"/>
    <w:rsid w:val="004B78BB"/>
    <w:rsid w:val="004C0B14"/>
    <w:rsid w:val="004C1B7B"/>
    <w:rsid w:val="004C1EA1"/>
    <w:rsid w:val="004C2113"/>
    <w:rsid w:val="004C64B8"/>
    <w:rsid w:val="004D5DE3"/>
    <w:rsid w:val="004D723A"/>
    <w:rsid w:val="004E4892"/>
    <w:rsid w:val="004E7243"/>
    <w:rsid w:val="004F322E"/>
    <w:rsid w:val="00500C21"/>
    <w:rsid w:val="00504B61"/>
    <w:rsid w:val="0050695B"/>
    <w:rsid w:val="00507EC7"/>
    <w:rsid w:val="00510BE5"/>
    <w:rsid w:val="0051392C"/>
    <w:rsid w:val="00516A35"/>
    <w:rsid w:val="00517117"/>
    <w:rsid w:val="00517F42"/>
    <w:rsid w:val="00524E8C"/>
    <w:rsid w:val="00532ABB"/>
    <w:rsid w:val="00540ACD"/>
    <w:rsid w:val="005429FD"/>
    <w:rsid w:val="005476E2"/>
    <w:rsid w:val="00550B19"/>
    <w:rsid w:val="0056083D"/>
    <w:rsid w:val="005612EF"/>
    <w:rsid w:val="005656CD"/>
    <w:rsid w:val="00566C78"/>
    <w:rsid w:val="005719B3"/>
    <w:rsid w:val="00583E98"/>
    <w:rsid w:val="00584B69"/>
    <w:rsid w:val="0058513A"/>
    <w:rsid w:val="0058611D"/>
    <w:rsid w:val="00592DCD"/>
    <w:rsid w:val="00595C57"/>
    <w:rsid w:val="005A487D"/>
    <w:rsid w:val="005A6D5D"/>
    <w:rsid w:val="005B2613"/>
    <w:rsid w:val="005C103D"/>
    <w:rsid w:val="005C653B"/>
    <w:rsid w:val="005D19F6"/>
    <w:rsid w:val="005E07ED"/>
    <w:rsid w:val="005E2184"/>
    <w:rsid w:val="005E63F6"/>
    <w:rsid w:val="005F145A"/>
    <w:rsid w:val="005F32FD"/>
    <w:rsid w:val="00600D85"/>
    <w:rsid w:val="00601836"/>
    <w:rsid w:val="006158EC"/>
    <w:rsid w:val="00615A54"/>
    <w:rsid w:val="006305E9"/>
    <w:rsid w:val="006326A8"/>
    <w:rsid w:val="00632783"/>
    <w:rsid w:val="00634810"/>
    <w:rsid w:val="00635AF5"/>
    <w:rsid w:val="006428FE"/>
    <w:rsid w:val="00644AF1"/>
    <w:rsid w:val="00650EE5"/>
    <w:rsid w:val="00657202"/>
    <w:rsid w:val="00662363"/>
    <w:rsid w:val="00674571"/>
    <w:rsid w:val="006954DE"/>
    <w:rsid w:val="00697D30"/>
    <w:rsid w:val="006A0821"/>
    <w:rsid w:val="006B7C93"/>
    <w:rsid w:val="006D0E5F"/>
    <w:rsid w:val="006E5985"/>
    <w:rsid w:val="006F0C84"/>
    <w:rsid w:val="006F1347"/>
    <w:rsid w:val="0070106B"/>
    <w:rsid w:val="00701D22"/>
    <w:rsid w:val="00705C82"/>
    <w:rsid w:val="00710075"/>
    <w:rsid w:val="007120B6"/>
    <w:rsid w:val="007137C2"/>
    <w:rsid w:val="00715495"/>
    <w:rsid w:val="00717786"/>
    <w:rsid w:val="00723D7F"/>
    <w:rsid w:val="007377AA"/>
    <w:rsid w:val="007428E7"/>
    <w:rsid w:val="007562F8"/>
    <w:rsid w:val="007569DC"/>
    <w:rsid w:val="0075722B"/>
    <w:rsid w:val="007648CA"/>
    <w:rsid w:val="00771619"/>
    <w:rsid w:val="00772FB3"/>
    <w:rsid w:val="0077303E"/>
    <w:rsid w:val="00777281"/>
    <w:rsid w:val="00791C8A"/>
    <w:rsid w:val="00796419"/>
    <w:rsid w:val="00797DD9"/>
    <w:rsid w:val="007A0AB3"/>
    <w:rsid w:val="007A6495"/>
    <w:rsid w:val="007B2059"/>
    <w:rsid w:val="007B206A"/>
    <w:rsid w:val="007C5BC5"/>
    <w:rsid w:val="007D25E5"/>
    <w:rsid w:val="007D2D66"/>
    <w:rsid w:val="007D5144"/>
    <w:rsid w:val="007D5766"/>
    <w:rsid w:val="007F2756"/>
    <w:rsid w:val="007F3315"/>
    <w:rsid w:val="0080002A"/>
    <w:rsid w:val="00830FB6"/>
    <w:rsid w:val="00833239"/>
    <w:rsid w:val="00834A69"/>
    <w:rsid w:val="0083631E"/>
    <w:rsid w:val="00837522"/>
    <w:rsid w:val="008377ED"/>
    <w:rsid w:val="008539D5"/>
    <w:rsid w:val="00872FDA"/>
    <w:rsid w:val="0087736E"/>
    <w:rsid w:val="008B664C"/>
    <w:rsid w:val="008C3742"/>
    <w:rsid w:val="008D096F"/>
    <w:rsid w:val="008D36DC"/>
    <w:rsid w:val="008E53D9"/>
    <w:rsid w:val="008F2E95"/>
    <w:rsid w:val="008F75EF"/>
    <w:rsid w:val="009045B5"/>
    <w:rsid w:val="00905023"/>
    <w:rsid w:val="00912FB6"/>
    <w:rsid w:val="00913CAE"/>
    <w:rsid w:val="00925166"/>
    <w:rsid w:val="00941EB8"/>
    <w:rsid w:val="00943443"/>
    <w:rsid w:val="009438F4"/>
    <w:rsid w:val="00945ADE"/>
    <w:rsid w:val="009504C6"/>
    <w:rsid w:val="00953C07"/>
    <w:rsid w:val="00961571"/>
    <w:rsid w:val="009652CC"/>
    <w:rsid w:val="00966A72"/>
    <w:rsid w:val="00970DAF"/>
    <w:rsid w:val="0098067A"/>
    <w:rsid w:val="00982FA3"/>
    <w:rsid w:val="009876C6"/>
    <w:rsid w:val="00991A11"/>
    <w:rsid w:val="0099217A"/>
    <w:rsid w:val="009962EC"/>
    <w:rsid w:val="0099638A"/>
    <w:rsid w:val="009A4C7F"/>
    <w:rsid w:val="009B0F24"/>
    <w:rsid w:val="009B3A45"/>
    <w:rsid w:val="009B3BF8"/>
    <w:rsid w:val="009B6C27"/>
    <w:rsid w:val="009B7B4A"/>
    <w:rsid w:val="009D2D2C"/>
    <w:rsid w:val="009D5374"/>
    <w:rsid w:val="009D5E4E"/>
    <w:rsid w:val="009F1883"/>
    <w:rsid w:val="009F36CC"/>
    <w:rsid w:val="009F6016"/>
    <w:rsid w:val="00A01537"/>
    <w:rsid w:val="00A01B64"/>
    <w:rsid w:val="00A0342F"/>
    <w:rsid w:val="00A06B81"/>
    <w:rsid w:val="00A135B0"/>
    <w:rsid w:val="00A15962"/>
    <w:rsid w:val="00A220CE"/>
    <w:rsid w:val="00A23803"/>
    <w:rsid w:val="00A24DE5"/>
    <w:rsid w:val="00A300C6"/>
    <w:rsid w:val="00A30A90"/>
    <w:rsid w:val="00A30CA6"/>
    <w:rsid w:val="00A338E6"/>
    <w:rsid w:val="00A345E9"/>
    <w:rsid w:val="00A4309F"/>
    <w:rsid w:val="00A432C0"/>
    <w:rsid w:val="00A5433E"/>
    <w:rsid w:val="00A612D5"/>
    <w:rsid w:val="00A83006"/>
    <w:rsid w:val="00A871A5"/>
    <w:rsid w:val="00A925CB"/>
    <w:rsid w:val="00A966DA"/>
    <w:rsid w:val="00A972F0"/>
    <w:rsid w:val="00AA3482"/>
    <w:rsid w:val="00AA34A7"/>
    <w:rsid w:val="00AB1FB2"/>
    <w:rsid w:val="00AB34F5"/>
    <w:rsid w:val="00AB41FA"/>
    <w:rsid w:val="00AB63AE"/>
    <w:rsid w:val="00AC10FE"/>
    <w:rsid w:val="00AC5EE8"/>
    <w:rsid w:val="00AD52AA"/>
    <w:rsid w:val="00AD5B17"/>
    <w:rsid w:val="00AE28E3"/>
    <w:rsid w:val="00AF2F9A"/>
    <w:rsid w:val="00AF5F26"/>
    <w:rsid w:val="00B00C2D"/>
    <w:rsid w:val="00B01CD0"/>
    <w:rsid w:val="00B062CE"/>
    <w:rsid w:val="00B14F96"/>
    <w:rsid w:val="00B16CF5"/>
    <w:rsid w:val="00B20B61"/>
    <w:rsid w:val="00B230A3"/>
    <w:rsid w:val="00B44A99"/>
    <w:rsid w:val="00B55409"/>
    <w:rsid w:val="00B628EC"/>
    <w:rsid w:val="00B64463"/>
    <w:rsid w:val="00B731DA"/>
    <w:rsid w:val="00B753C2"/>
    <w:rsid w:val="00B777E2"/>
    <w:rsid w:val="00B859EF"/>
    <w:rsid w:val="00BB055C"/>
    <w:rsid w:val="00BB06EA"/>
    <w:rsid w:val="00BB343E"/>
    <w:rsid w:val="00BB3CB7"/>
    <w:rsid w:val="00BC26BA"/>
    <w:rsid w:val="00BC2CD0"/>
    <w:rsid w:val="00BC5924"/>
    <w:rsid w:val="00BC5A77"/>
    <w:rsid w:val="00BE1ECC"/>
    <w:rsid w:val="00BF19E4"/>
    <w:rsid w:val="00C02396"/>
    <w:rsid w:val="00C04A0F"/>
    <w:rsid w:val="00C127FA"/>
    <w:rsid w:val="00C21D44"/>
    <w:rsid w:val="00C227C8"/>
    <w:rsid w:val="00C32D51"/>
    <w:rsid w:val="00C5199C"/>
    <w:rsid w:val="00C64C84"/>
    <w:rsid w:val="00C6687C"/>
    <w:rsid w:val="00C74C31"/>
    <w:rsid w:val="00C76206"/>
    <w:rsid w:val="00C81E1A"/>
    <w:rsid w:val="00C8718B"/>
    <w:rsid w:val="00CA0CFA"/>
    <w:rsid w:val="00CA3959"/>
    <w:rsid w:val="00CA6421"/>
    <w:rsid w:val="00CB4777"/>
    <w:rsid w:val="00CB63C6"/>
    <w:rsid w:val="00CE32E4"/>
    <w:rsid w:val="00D06120"/>
    <w:rsid w:val="00D06F95"/>
    <w:rsid w:val="00D07266"/>
    <w:rsid w:val="00D225C2"/>
    <w:rsid w:val="00D35B49"/>
    <w:rsid w:val="00D365DA"/>
    <w:rsid w:val="00D3684D"/>
    <w:rsid w:val="00D468CD"/>
    <w:rsid w:val="00D50550"/>
    <w:rsid w:val="00D52EF1"/>
    <w:rsid w:val="00D56D16"/>
    <w:rsid w:val="00D62BF9"/>
    <w:rsid w:val="00D64AD5"/>
    <w:rsid w:val="00D71C24"/>
    <w:rsid w:val="00D737C3"/>
    <w:rsid w:val="00D821E3"/>
    <w:rsid w:val="00DA01FE"/>
    <w:rsid w:val="00DA05C4"/>
    <w:rsid w:val="00DA16DB"/>
    <w:rsid w:val="00DB62F1"/>
    <w:rsid w:val="00DB7E34"/>
    <w:rsid w:val="00DC5B1A"/>
    <w:rsid w:val="00DD2263"/>
    <w:rsid w:val="00DE1B87"/>
    <w:rsid w:val="00DE7018"/>
    <w:rsid w:val="00DF6C73"/>
    <w:rsid w:val="00DF7964"/>
    <w:rsid w:val="00DF7A61"/>
    <w:rsid w:val="00E02F09"/>
    <w:rsid w:val="00E03729"/>
    <w:rsid w:val="00E06B73"/>
    <w:rsid w:val="00E0738E"/>
    <w:rsid w:val="00E1233E"/>
    <w:rsid w:val="00E1489F"/>
    <w:rsid w:val="00E16A9D"/>
    <w:rsid w:val="00E17C73"/>
    <w:rsid w:val="00E203E9"/>
    <w:rsid w:val="00E2116E"/>
    <w:rsid w:val="00E3077E"/>
    <w:rsid w:val="00E4355D"/>
    <w:rsid w:val="00E53525"/>
    <w:rsid w:val="00E6143C"/>
    <w:rsid w:val="00E61735"/>
    <w:rsid w:val="00E74385"/>
    <w:rsid w:val="00E75A47"/>
    <w:rsid w:val="00E75E67"/>
    <w:rsid w:val="00E76FA6"/>
    <w:rsid w:val="00E83210"/>
    <w:rsid w:val="00E87FEF"/>
    <w:rsid w:val="00E953A5"/>
    <w:rsid w:val="00EA0175"/>
    <w:rsid w:val="00EA6E78"/>
    <w:rsid w:val="00EA7163"/>
    <w:rsid w:val="00EB35D8"/>
    <w:rsid w:val="00EB4CD3"/>
    <w:rsid w:val="00EE3395"/>
    <w:rsid w:val="00EE4A9D"/>
    <w:rsid w:val="00EF41E5"/>
    <w:rsid w:val="00EF4E24"/>
    <w:rsid w:val="00EF7580"/>
    <w:rsid w:val="00F06874"/>
    <w:rsid w:val="00F070BD"/>
    <w:rsid w:val="00F14A15"/>
    <w:rsid w:val="00F15E55"/>
    <w:rsid w:val="00F16167"/>
    <w:rsid w:val="00F23DC9"/>
    <w:rsid w:val="00F24884"/>
    <w:rsid w:val="00F261D4"/>
    <w:rsid w:val="00F263C8"/>
    <w:rsid w:val="00F33478"/>
    <w:rsid w:val="00F367C0"/>
    <w:rsid w:val="00F405A4"/>
    <w:rsid w:val="00F52BBB"/>
    <w:rsid w:val="00F6186E"/>
    <w:rsid w:val="00F67A3E"/>
    <w:rsid w:val="00F72003"/>
    <w:rsid w:val="00F733CB"/>
    <w:rsid w:val="00F8403E"/>
    <w:rsid w:val="00F97EA4"/>
    <w:rsid w:val="00FB2475"/>
    <w:rsid w:val="00FB5313"/>
    <w:rsid w:val="00FB6980"/>
    <w:rsid w:val="00FC77F5"/>
    <w:rsid w:val="00FE54D8"/>
    <w:rsid w:val="00FE7E45"/>
    <w:rsid w:val="00FF0067"/>
    <w:rsid w:val="00FF2986"/>
    <w:rsid w:val="00FF4D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786"/>
    <w:pPr>
      <w:spacing w:after="0" w:line="240" w:lineRule="auto"/>
    </w:pPr>
    <w:rPr>
      <w:rFonts w:ascii="Times New Roman" w:eastAsia="Times New Roman" w:hAnsi="Times New Roman" w:cs="Times New Roman"/>
      <w:color w:val="000000"/>
      <w:sz w:val="28"/>
      <w:szCs w:val="28"/>
      <w:lang w:val="uk-UA" w:eastAsia="ru-RU"/>
    </w:rPr>
  </w:style>
  <w:style w:type="paragraph" w:styleId="1">
    <w:name w:val="heading 1"/>
    <w:basedOn w:val="a"/>
    <w:next w:val="a"/>
    <w:link w:val="10"/>
    <w:uiPriority w:val="9"/>
    <w:qFormat/>
    <w:rsid w:val="00114E87"/>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
    <w:unhideWhenUsed/>
    <w:qFormat/>
    <w:rsid w:val="00165A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E646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6083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17786"/>
    <w:pPr>
      <w:jc w:val="center"/>
    </w:pPr>
  </w:style>
  <w:style w:type="character" w:customStyle="1" w:styleId="a4">
    <w:name w:val="Название Знак"/>
    <w:basedOn w:val="a0"/>
    <w:link w:val="a3"/>
    <w:rsid w:val="00717786"/>
    <w:rPr>
      <w:rFonts w:ascii="Times New Roman" w:eastAsia="Times New Roman" w:hAnsi="Times New Roman" w:cs="Times New Roman"/>
      <w:color w:val="000000"/>
      <w:sz w:val="28"/>
      <w:szCs w:val="28"/>
      <w:lang w:val="uk-UA" w:eastAsia="ru-RU"/>
    </w:rPr>
  </w:style>
  <w:style w:type="paragraph" w:styleId="31">
    <w:name w:val="toc 3"/>
    <w:basedOn w:val="a"/>
    <w:next w:val="a"/>
    <w:autoRedefine/>
    <w:uiPriority w:val="39"/>
    <w:qFormat/>
    <w:rsid w:val="001069BA"/>
    <w:pPr>
      <w:tabs>
        <w:tab w:val="left" w:pos="709"/>
        <w:tab w:val="right" w:leader="dot" w:pos="9639"/>
      </w:tabs>
      <w:spacing w:line="360" w:lineRule="auto"/>
    </w:pPr>
  </w:style>
  <w:style w:type="character" w:styleId="a5">
    <w:name w:val="Hyperlink"/>
    <w:uiPriority w:val="99"/>
    <w:rsid w:val="00114E87"/>
    <w:rPr>
      <w:color w:val="0000FF"/>
      <w:u w:val="single"/>
    </w:rPr>
  </w:style>
  <w:style w:type="paragraph" w:styleId="11">
    <w:name w:val="toc 1"/>
    <w:basedOn w:val="a"/>
    <w:next w:val="a"/>
    <w:autoRedefine/>
    <w:uiPriority w:val="39"/>
    <w:qFormat/>
    <w:rsid w:val="00F52BBB"/>
    <w:pPr>
      <w:tabs>
        <w:tab w:val="left" w:pos="851"/>
        <w:tab w:val="right" w:leader="dot" w:pos="9639"/>
      </w:tabs>
      <w:spacing w:line="360" w:lineRule="auto"/>
      <w:jc w:val="both"/>
    </w:pPr>
    <w:rPr>
      <w:noProof/>
      <w:color w:val="000000" w:themeColor="text1"/>
    </w:rPr>
  </w:style>
  <w:style w:type="character" w:customStyle="1" w:styleId="10">
    <w:name w:val="Заголовок 1 Знак"/>
    <w:basedOn w:val="a0"/>
    <w:link w:val="1"/>
    <w:uiPriority w:val="9"/>
    <w:rsid w:val="00114E87"/>
    <w:rPr>
      <w:rFonts w:asciiTheme="majorHAnsi" w:eastAsiaTheme="majorEastAsia" w:hAnsiTheme="majorHAnsi" w:cstheme="majorBidi"/>
      <w:b/>
      <w:bCs/>
      <w:color w:val="365F91" w:themeColor="accent1" w:themeShade="BF"/>
      <w:sz w:val="28"/>
      <w:szCs w:val="28"/>
      <w:lang w:val="uk-UA" w:eastAsia="ru-RU"/>
    </w:rPr>
  </w:style>
  <w:style w:type="paragraph" w:styleId="a6">
    <w:name w:val="TOC Heading"/>
    <w:basedOn w:val="1"/>
    <w:next w:val="a"/>
    <w:uiPriority w:val="39"/>
    <w:unhideWhenUsed/>
    <w:qFormat/>
    <w:rsid w:val="00114E87"/>
    <w:pPr>
      <w:spacing w:line="276" w:lineRule="auto"/>
      <w:outlineLvl w:val="9"/>
    </w:pPr>
  </w:style>
  <w:style w:type="paragraph" w:styleId="a7">
    <w:name w:val="Balloon Text"/>
    <w:basedOn w:val="a"/>
    <w:link w:val="a8"/>
    <w:uiPriority w:val="99"/>
    <w:semiHidden/>
    <w:unhideWhenUsed/>
    <w:rsid w:val="00114E87"/>
    <w:rPr>
      <w:rFonts w:ascii="Tahoma" w:hAnsi="Tahoma" w:cs="Tahoma"/>
      <w:sz w:val="16"/>
      <w:szCs w:val="16"/>
    </w:rPr>
  </w:style>
  <w:style w:type="character" w:customStyle="1" w:styleId="a8">
    <w:name w:val="Текст выноски Знак"/>
    <w:basedOn w:val="a0"/>
    <w:link w:val="a7"/>
    <w:uiPriority w:val="99"/>
    <w:semiHidden/>
    <w:rsid w:val="00114E87"/>
    <w:rPr>
      <w:rFonts w:ascii="Tahoma" w:eastAsia="Times New Roman" w:hAnsi="Tahoma" w:cs="Tahoma"/>
      <w:color w:val="000000"/>
      <w:sz w:val="16"/>
      <w:szCs w:val="16"/>
      <w:lang w:val="uk-UA" w:eastAsia="ru-RU"/>
    </w:rPr>
  </w:style>
  <w:style w:type="paragraph" w:styleId="a9">
    <w:name w:val="Normal (Web)"/>
    <w:basedOn w:val="a"/>
    <w:uiPriority w:val="99"/>
    <w:unhideWhenUsed/>
    <w:rsid w:val="000171B6"/>
    <w:pPr>
      <w:spacing w:before="100" w:beforeAutospacing="1" w:after="100" w:afterAutospacing="1"/>
    </w:pPr>
    <w:rPr>
      <w:color w:val="auto"/>
      <w:sz w:val="24"/>
      <w:szCs w:val="24"/>
      <w:lang w:val="ru-RU"/>
    </w:rPr>
  </w:style>
  <w:style w:type="character" w:customStyle="1" w:styleId="20">
    <w:name w:val="Заголовок 2 Знак"/>
    <w:basedOn w:val="a0"/>
    <w:link w:val="2"/>
    <w:uiPriority w:val="9"/>
    <w:rsid w:val="00165A98"/>
    <w:rPr>
      <w:rFonts w:asciiTheme="majorHAnsi" w:eastAsiaTheme="majorEastAsia" w:hAnsiTheme="majorHAnsi" w:cstheme="majorBidi"/>
      <w:b/>
      <w:bCs/>
      <w:color w:val="4F81BD" w:themeColor="accent1"/>
      <w:sz w:val="26"/>
      <w:szCs w:val="26"/>
      <w:lang w:val="uk-UA" w:eastAsia="ru-RU"/>
    </w:rPr>
  </w:style>
  <w:style w:type="character" w:styleId="aa">
    <w:name w:val="Emphasis"/>
    <w:basedOn w:val="a0"/>
    <w:uiPriority w:val="20"/>
    <w:qFormat/>
    <w:rsid w:val="00771619"/>
    <w:rPr>
      <w:i/>
      <w:iCs/>
    </w:rPr>
  </w:style>
  <w:style w:type="paragraph" w:styleId="ab">
    <w:name w:val="header"/>
    <w:basedOn w:val="a"/>
    <w:link w:val="ac"/>
    <w:uiPriority w:val="99"/>
    <w:unhideWhenUsed/>
    <w:rsid w:val="00833239"/>
    <w:pPr>
      <w:tabs>
        <w:tab w:val="center" w:pos="4677"/>
        <w:tab w:val="right" w:pos="9355"/>
      </w:tabs>
    </w:pPr>
    <w:rPr>
      <w:rFonts w:ascii="Calibri" w:eastAsia="Calibri" w:hAnsi="Calibri"/>
      <w:color w:val="auto"/>
      <w:sz w:val="20"/>
      <w:szCs w:val="20"/>
    </w:rPr>
  </w:style>
  <w:style w:type="character" w:customStyle="1" w:styleId="ac">
    <w:name w:val="Верхний колонтитул Знак"/>
    <w:basedOn w:val="a0"/>
    <w:link w:val="ab"/>
    <w:uiPriority w:val="99"/>
    <w:rsid w:val="00833239"/>
    <w:rPr>
      <w:rFonts w:ascii="Calibri" w:eastAsia="Calibri" w:hAnsi="Calibri" w:cs="Times New Roman"/>
      <w:sz w:val="20"/>
      <w:szCs w:val="20"/>
    </w:rPr>
  </w:style>
  <w:style w:type="paragraph" w:styleId="ad">
    <w:name w:val="List Paragraph"/>
    <w:basedOn w:val="a"/>
    <w:uiPriority w:val="34"/>
    <w:qFormat/>
    <w:rsid w:val="00A01B64"/>
    <w:pPr>
      <w:ind w:left="720"/>
      <w:contextualSpacing/>
    </w:pPr>
  </w:style>
  <w:style w:type="character" w:customStyle="1" w:styleId="30">
    <w:name w:val="Заголовок 3 Знак"/>
    <w:basedOn w:val="a0"/>
    <w:link w:val="3"/>
    <w:uiPriority w:val="9"/>
    <w:rsid w:val="000E6465"/>
    <w:rPr>
      <w:rFonts w:asciiTheme="majorHAnsi" w:eastAsiaTheme="majorEastAsia" w:hAnsiTheme="majorHAnsi" w:cstheme="majorBidi"/>
      <w:b/>
      <w:bCs/>
      <w:color w:val="4F81BD" w:themeColor="accent1"/>
      <w:sz w:val="28"/>
      <w:szCs w:val="28"/>
      <w:lang w:val="uk-UA" w:eastAsia="ru-RU"/>
    </w:rPr>
  </w:style>
  <w:style w:type="character" w:styleId="ae">
    <w:name w:val="Strong"/>
    <w:basedOn w:val="a0"/>
    <w:uiPriority w:val="22"/>
    <w:qFormat/>
    <w:rsid w:val="004E4892"/>
    <w:rPr>
      <w:b/>
      <w:bCs/>
    </w:rPr>
  </w:style>
  <w:style w:type="paragraph" w:styleId="af">
    <w:name w:val="No Spacing"/>
    <w:qFormat/>
    <w:rsid w:val="009B6C27"/>
    <w:pPr>
      <w:spacing w:after="0" w:line="240" w:lineRule="auto"/>
    </w:pPr>
    <w:rPr>
      <w:rFonts w:ascii="Calibri" w:eastAsia="Times New Roman" w:hAnsi="Calibri" w:cs="Times New Roman"/>
      <w:color w:val="000000"/>
      <w:lang w:eastAsia="ru-RU"/>
    </w:rPr>
  </w:style>
  <w:style w:type="character" w:styleId="af0">
    <w:name w:val="FollowedHyperlink"/>
    <w:basedOn w:val="a0"/>
    <w:uiPriority w:val="99"/>
    <w:semiHidden/>
    <w:unhideWhenUsed/>
    <w:rsid w:val="006D0E5F"/>
    <w:rPr>
      <w:color w:val="800080" w:themeColor="followedHyperlink"/>
      <w:u w:val="single"/>
    </w:rPr>
  </w:style>
  <w:style w:type="paragraph" w:styleId="af1">
    <w:name w:val="Plain Text"/>
    <w:basedOn w:val="a"/>
    <w:link w:val="af2"/>
    <w:rsid w:val="001C52BA"/>
    <w:pPr>
      <w:spacing w:line="216" w:lineRule="auto"/>
      <w:ind w:firstLine="357"/>
      <w:jc w:val="both"/>
    </w:pPr>
    <w:rPr>
      <w:rFonts w:ascii="Courier New" w:hAnsi="Courier New" w:cs="Courier New"/>
      <w:color w:val="auto"/>
      <w:sz w:val="20"/>
      <w:szCs w:val="20"/>
    </w:rPr>
  </w:style>
  <w:style w:type="character" w:customStyle="1" w:styleId="af2">
    <w:name w:val="Текст Знак"/>
    <w:basedOn w:val="a0"/>
    <w:link w:val="af1"/>
    <w:rsid w:val="001C52BA"/>
    <w:rPr>
      <w:rFonts w:ascii="Courier New" w:eastAsia="Times New Roman" w:hAnsi="Courier New" w:cs="Courier New"/>
      <w:sz w:val="20"/>
      <w:szCs w:val="20"/>
      <w:lang w:val="uk-UA" w:eastAsia="ru-RU"/>
    </w:rPr>
  </w:style>
  <w:style w:type="character" w:styleId="af3">
    <w:name w:val="Placeholder Text"/>
    <w:basedOn w:val="a0"/>
    <w:uiPriority w:val="99"/>
    <w:semiHidden/>
    <w:rsid w:val="00632783"/>
    <w:rPr>
      <w:color w:val="808080"/>
    </w:rPr>
  </w:style>
  <w:style w:type="character" w:customStyle="1" w:styleId="40">
    <w:name w:val="Заголовок 4 Знак"/>
    <w:basedOn w:val="a0"/>
    <w:link w:val="4"/>
    <w:uiPriority w:val="9"/>
    <w:semiHidden/>
    <w:rsid w:val="0056083D"/>
    <w:rPr>
      <w:rFonts w:asciiTheme="majorHAnsi" w:eastAsiaTheme="majorEastAsia" w:hAnsiTheme="majorHAnsi" w:cstheme="majorBidi"/>
      <w:b/>
      <w:bCs/>
      <w:i/>
      <w:iCs/>
      <w:color w:val="4F81BD" w:themeColor="accent1"/>
      <w:sz w:val="28"/>
      <w:szCs w:val="28"/>
      <w:lang w:val="uk-UA" w:eastAsia="ru-RU"/>
    </w:rPr>
  </w:style>
  <w:style w:type="character" w:customStyle="1" w:styleId="waslinkname">
    <w:name w:val="waslinkname"/>
    <w:basedOn w:val="a0"/>
    <w:rsid w:val="00F33478"/>
  </w:style>
  <w:style w:type="paragraph" w:styleId="af4">
    <w:name w:val="footer"/>
    <w:basedOn w:val="a"/>
    <w:link w:val="af5"/>
    <w:unhideWhenUsed/>
    <w:rsid w:val="00E16A9D"/>
    <w:pPr>
      <w:tabs>
        <w:tab w:val="center" w:pos="4677"/>
        <w:tab w:val="right" w:pos="9355"/>
      </w:tabs>
    </w:pPr>
  </w:style>
  <w:style w:type="character" w:customStyle="1" w:styleId="af5">
    <w:name w:val="Нижний колонтитул Знак"/>
    <w:basedOn w:val="a0"/>
    <w:link w:val="af4"/>
    <w:uiPriority w:val="99"/>
    <w:rsid w:val="00E16A9D"/>
    <w:rPr>
      <w:rFonts w:ascii="Times New Roman" w:eastAsia="Times New Roman" w:hAnsi="Times New Roman" w:cs="Times New Roman"/>
      <w:color w:val="000000"/>
      <w:sz w:val="28"/>
      <w:szCs w:val="28"/>
      <w:lang w:val="uk-UA" w:eastAsia="ru-RU"/>
    </w:rPr>
  </w:style>
  <w:style w:type="character" w:customStyle="1" w:styleId="inline">
    <w:name w:val="inline"/>
    <w:basedOn w:val="a0"/>
    <w:rsid w:val="00D35B49"/>
  </w:style>
  <w:style w:type="table" w:styleId="af6">
    <w:name w:val="Table Grid"/>
    <w:basedOn w:val="a1"/>
    <w:uiPriority w:val="59"/>
    <w:rsid w:val="00B75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7786"/>
    <w:pPr>
      <w:spacing w:after="0" w:line="240" w:lineRule="auto"/>
    </w:pPr>
    <w:rPr>
      <w:rFonts w:ascii="Times New Roman" w:eastAsia="Times New Roman" w:hAnsi="Times New Roman" w:cs="Times New Roman"/>
      <w:color w:val="000000"/>
      <w:sz w:val="28"/>
      <w:szCs w:val="28"/>
      <w:lang w:val="uk-UA" w:eastAsia="ru-RU"/>
    </w:rPr>
  </w:style>
  <w:style w:type="paragraph" w:styleId="1">
    <w:name w:val="heading 1"/>
    <w:basedOn w:val="a"/>
    <w:next w:val="a"/>
    <w:link w:val="10"/>
    <w:uiPriority w:val="9"/>
    <w:qFormat/>
    <w:rsid w:val="00114E87"/>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
    <w:unhideWhenUsed/>
    <w:qFormat/>
    <w:rsid w:val="00165A9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E6465"/>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56083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17786"/>
    <w:pPr>
      <w:jc w:val="center"/>
    </w:pPr>
  </w:style>
  <w:style w:type="character" w:customStyle="1" w:styleId="a4">
    <w:name w:val="Название Знак"/>
    <w:basedOn w:val="a0"/>
    <w:link w:val="a3"/>
    <w:rsid w:val="00717786"/>
    <w:rPr>
      <w:rFonts w:ascii="Times New Roman" w:eastAsia="Times New Roman" w:hAnsi="Times New Roman" w:cs="Times New Roman"/>
      <w:color w:val="000000"/>
      <w:sz w:val="28"/>
      <w:szCs w:val="28"/>
      <w:lang w:val="uk-UA" w:eastAsia="ru-RU"/>
    </w:rPr>
  </w:style>
  <w:style w:type="paragraph" w:styleId="31">
    <w:name w:val="toc 3"/>
    <w:basedOn w:val="a"/>
    <w:next w:val="a"/>
    <w:autoRedefine/>
    <w:uiPriority w:val="39"/>
    <w:qFormat/>
    <w:rsid w:val="001069BA"/>
    <w:pPr>
      <w:tabs>
        <w:tab w:val="left" w:pos="709"/>
        <w:tab w:val="right" w:leader="dot" w:pos="9639"/>
      </w:tabs>
      <w:spacing w:line="360" w:lineRule="auto"/>
    </w:pPr>
  </w:style>
  <w:style w:type="character" w:styleId="a5">
    <w:name w:val="Hyperlink"/>
    <w:uiPriority w:val="99"/>
    <w:rsid w:val="00114E87"/>
    <w:rPr>
      <w:color w:val="0000FF"/>
      <w:u w:val="single"/>
    </w:rPr>
  </w:style>
  <w:style w:type="paragraph" w:styleId="11">
    <w:name w:val="toc 1"/>
    <w:basedOn w:val="a"/>
    <w:next w:val="a"/>
    <w:autoRedefine/>
    <w:uiPriority w:val="39"/>
    <w:qFormat/>
    <w:rsid w:val="00F52BBB"/>
    <w:pPr>
      <w:tabs>
        <w:tab w:val="left" w:pos="851"/>
        <w:tab w:val="right" w:leader="dot" w:pos="9639"/>
      </w:tabs>
      <w:spacing w:line="360" w:lineRule="auto"/>
      <w:jc w:val="both"/>
    </w:pPr>
    <w:rPr>
      <w:noProof/>
      <w:color w:val="000000" w:themeColor="text1"/>
    </w:rPr>
  </w:style>
  <w:style w:type="character" w:customStyle="1" w:styleId="10">
    <w:name w:val="Заголовок 1 Знак"/>
    <w:basedOn w:val="a0"/>
    <w:link w:val="1"/>
    <w:uiPriority w:val="9"/>
    <w:rsid w:val="00114E87"/>
    <w:rPr>
      <w:rFonts w:asciiTheme="majorHAnsi" w:eastAsiaTheme="majorEastAsia" w:hAnsiTheme="majorHAnsi" w:cstheme="majorBidi"/>
      <w:b/>
      <w:bCs/>
      <w:color w:val="365F91" w:themeColor="accent1" w:themeShade="BF"/>
      <w:sz w:val="28"/>
      <w:szCs w:val="28"/>
      <w:lang w:val="uk-UA" w:eastAsia="ru-RU"/>
    </w:rPr>
  </w:style>
  <w:style w:type="paragraph" w:styleId="a6">
    <w:name w:val="TOC Heading"/>
    <w:basedOn w:val="1"/>
    <w:next w:val="a"/>
    <w:uiPriority w:val="39"/>
    <w:unhideWhenUsed/>
    <w:qFormat/>
    <w:rsid w:val="00114E87"/>
    <w:pPr>
      <w:spacing w:line="276" w:lineRule="auto"/>
      <w:outlineLvl w:val="9"/>
    </w:pPr>
  </w:style>
  <w:style w:type="paragraph" w:styleId="a7">
    <w:name w:val="Balloon Text"/>
    <w:basedOn w:val="a"/>
    <w:link w:val="a8"/>
    <w:uiPriority w:val="99"/>
    <w:semiHidden/>
    <w:unhideWhenUsed/>
    <w:rsid w:val="00114E87"/>
    <w:rPr>
      <w:rFonts w:ascii="Tahoma" w:hAnsi="Tahoma" w:cs="Tahoma"/>
      <w:sz w:val="16"/>
      <w:szCs w:val="16"/>
    </w:rPr>
  </w:style>
  <w:style w:type="character" w:customStyle="1" w:styleId="a8">
    <w:name w:val="Текст выноски Знак"/>
    <w:basedOn w:val="a0"/>
    <w:link w:val="a7"/>
    <w:uiPriority w:val="99"/>
    <w:semiHidden/>
    <w:rsid w:val="00114E87"/>
    <w:rPr>
      <w:rFonts w:ascii="Tahoma" w:eastAsia="Times New Roman" w:hAnsi="Tahoma" w:cs="Tahoma"/>
      <w:color w:val="000000"/>
      <w:sz w:val="16"/>
      <w:szCs w:val="16"/>
      <w:lang w:val="uk-UA" w:eastAsia="ru-RU"/>
    </w:rPr>
  </w:style>
  <w:style w:type="paragraph" w:styleId="a9">
    <w:name w:val="Normal (Web)"/>
    <w:basedOn w:val="a"/>
    <w:uiPriority w:val="99"/>
    <w:unhideWhenUsed/>
    <w:rsid w:val="000171B6"/>
    <w:pPr>
      <w:spacing w:before="100" w:beforeAutospacing="1" w:after="100" w:afterAutospacing="1"/>
    </w:pPr>
    <w:rPr>
      <w:color w:val="auto"/>
      <w:sz w:val="24"/>
      <w:szCs w:val="24"/>
      <w:lang w:val="ru-RU"/>
    </w:rPr>
  </w:style>
  <w:style w:type="character" w:customStyle="1" w:styleId="20">
    <w:name w:val="Заголовок 2 Знак"/>
    <w:basedOn w:val="a0"/>
    <w:link w:val="2"/>
    <w:uiPriority w:val="9"/>
    <w:rsid w:val="00165A98"/>
    <w:rPr>
      <w:rFonts w:asciiTheme="majorHAnsi" w:eastAsiaTheme="majorEastAsia" w:hAnsiTheme="majorHAnsi" w:cstheme="majorBidi"/>
      <w:b/>
      <w:bCs/>
      <w:color w:val="4F81BD" w:themeColor="accent1"/>
      <w:sz w:val="26"/>
      <w:szCs w:val="26"/>
      <w:lang w:val="uk-UA" w:eastAsia="ru-RU"/>
    </w:rPr>
  </w:style>
  <w:style w:type="character" w:styleId="aa">
    <w:name w:val="Emphasis"/>
    <w:basedOn w:val="a0"/>
    <w:uiPriority w:val="20"/>
    <w:qFormat/>
    <w:rsid w:val="00771619"/>
    <w:rPr>
      <w:i/>
      <w:iCs/>
    </w:rPr>
  </w:style>
  <w:style w:type="paragraph" w:styleId="ab">
    <w:name w:val="header"/>
    <w:basedOn w:val="a"/>
    <w:link w:val="ac"/>
    <w:uiPriority w:val="99"/>
    <w:unhideWhenUsed/>
    <w:rsid w:val="00833239"/>
    <w:pPr>
      <w:tabs>
        <w:tab w:val="center" w:pos="4677"/>
        <w:tab w:val="right" w:pos="9355"/>
      </w:tabs>
    </w:pPr>
    <w:rPr>
      <w:rFonts w:ascii="Calibri" w:eastAsia="Calibri" w:hAnsi="Calibri"/>
      <w:color w:val="auto"/>
      <w:sz w:val="20"/>
      <w:szCs w:val="20"/>
    </w:rPr>
  </w:style>
  <w:style w:type="character" w:customStyle="1" w:styleId="ac">
    <w:name w:val="Верхний колонтитул Знак"/>
    <w:basedOn w:val="a0"/>
    <w:link w:val="ab"/>
    <w:uiPriority w:val="99"/>
    <w:rsid w:val="00833239"/>
    <w:rPr>
      <w:rFonts w:ascii="Calibri" w:eastAsia="Calibri" w:hAnsi="Calibri" w:cs="Times New Roman"/>
      <w:sz w:val="20"/>
      <w:szCs w:val="20"/>
    </w:rPr>
  </w:style>
  <w:style w:type="paragraph" w:styleId="ad">
    <w:name w:val="List Paragraph"/>
    <w:basedOn w:val="a"/>
    <w:uiPriority w:val="34"/>
    <w:qFormat/>
    <w:rsid w:val="00A01B64"/>
    <w:pPr>
      <w:ind w:left="720"/>
      <w:contextualSpacing/>
    </w:pPr>
  </w:style>
  <w:style w:type="character" w:customStyle="1" w:styleId="30">
    <w:name w:val="Заголовок 3 Знак"/>
    <w:basedOn w:val="a0"/>
    <w:link w:val="3"/>
    <w:uiPriority w:val="9"/>
    <w:rsid w:val="000E6465"/>
    <w:rPr>
      <w:rFonts w:asciiTheme="majorHAnsi" w:eastAsiaTheme="majorEastAsia" w:hAnsiTheme="majorHAnsi" w:cstheme="majorBidi"/>
      <w:b/>
      <w:bCs/>
      <w:color w:val="4F81BD" w:themeColor="accent1"/>
      <w:sz w:val="28"/>
      <w:szCs w:val="28"/>
      <w:lang w:val="uk-UA" w:eastAsia="ru-RU"/>
    </w:rPr>
  </w:style>
  <w:style w:type="character" w:styleId="ae">
    <w:name w:val="Strong"/>
    <w:basedOn w:val="a0"/>
    <w:uiPriority w:val="22"/>
    <w:qFormat/>
    <w:rsid w:val="004E4892"/>
    <w:rPr>
      <w:b/>
      <w:bCs/>
    </w:rPr>
  </w:style>
  <w:style w:type="paragraph" w:styleId="af">
    <w:name w:val="No Spacing"/>
    <w:qFormat/>
    <w:rsid w:val="009B6C27"/>
    <w:pPr>
      <w:spacing w:after="0" w:line="240" w:lineRule="auto"/>
    </w:pPr>
    <w:rPr>
      <w:rFonts w:ascii="Calibri" w:eastAsia="Times New Roman" w:hAnsi="Calibri" w:cs="Times New Roman"/>
      <w:color w:val="000000"/>
      <w:lang w:eastAsia="ru-RU"/>
    </w:rPr>
  </w:style>
  <w:style w:type="character" w:styleId="af0">
    <w:name w:val="FollowedHyperlink"/>
    <w:basedOn w:val="a0"/>
    <w:uiPriority w:val="99"/>
    <w:semiHidden/>
    <w:unhideWhenUsed/>
    <w:rsid w:val="006D0E5F"/>
    <w:rPr>
      <w:color w:val="800080" w:themeColor="followedHyperlink"/>
      <w:u w:val="single"/>
    </w:rPr>
  </w:style>
  <w:style w:type="paragraph" w:styleId="af1">
    <w:name w:val="Plain Text"/>
    <w:basedOn w:val="a"/>
    <w:link w:val="af2"/>
    <w:rsid w:val="001C52BA"/>
    <w:pPr>
      <w:spacing w:line="216" w:lineRule="auto"/>
      <w:ind w:firstLine="357"/>
      <w:jc w:val="both"/>
    </w:pPr>
    <w:rPr>
      <w:rFonts w:ascii="Courier New" w:hAnsi="Courier New" w:cs="Courier New"/>
      <w:color w:val="auto"/>
      <w:sz w:val="20"/>
      <w:szCs w:val="20"/>
    </w:rPr>
  </w:style>
  <w:style w:type="character" w:customStyle="1" w:styleId="af2">
    <w:name w:val="Текст Знак"/>
    <w:basedOn w:val="a0"/>
    <w:link w:val="af1"/>
    <w:rsid w:val="001C52BA"/>
    <w:rPr>
      <w:rFonts w:ascii="Courier New" w:eastAsia="Times New Roman" w:hAnsi="Courier New" w:cs="Courier New"/>
      <w:sz w:val="20"/>
      <w:szCs w:val="20"/>
      <w:lang w:val="uk-UA" w:eastAsia="ru-RU"/>
    </w:rPr>
  </w:style>
  <w:style w:type="character" w:styleId="af3">
    <w:name w:val="Placeholder Text"/>
    <w:basedOn w:val="a0"/>
    <w:uiPriority w:val="99"/>
    <w:semiHidden/>
    <w:rsid w:val="00632783"/>
    <w:rPr>
      <w:color w:val="808080"/>
    </w:rPr>
  </w:style>
  <w:style w:type="character" w:customStyle="1" w:styleId="40">
    <w:name w:val="Заголовок 4 Знак"/>
    <w:basedOn w:val="a0"/>
    <w:link w:val="4"/>
    <w:uiPriority w:val="9"/>
    <w:semiHidden/>
    <w:rsid w:val="0056083D"/>
    <w:rPr>
      <w:rFonts w:asciiTheme="majorHAnsi" w:eastAsiaTheme="majorEastAsia" w:hAnsiTheme="majorHAnsi" w:cstheme="majorBidi"/>
      <w:b/>
      <w:bCs/>
      <w:i/>
      <w:iCs/>
      <w:color w:val="4F81BD" w:themeColor="accent1"/>
      <w:sz w:val="28"/>
      <w:szCs w:val="28"/>
      <w:lang w:val="uk-UA" w:eastAsia="ru-RU"/>
    </w:rPr>
  </w:style>
  <w:style w:type="character" w:customStyle="1" w:styleId="waslinkname">
    <w:name w:val="waslinkname"/>
    <w:basedOn w:val="a0"/>
    <w:rsid w:val="00F33478"/>
  </w:style>
  <w:style w:type="paragraph" w:styleId="af4">
    <w:name w:val="footer"/>
    <w:basedOn w:val="a"/>
    <w:link w:val="af5"/>
    <w:unhideWhenUsed/>
    <w:rsid w:val="00E16A9D"/>
    <w:pPr>
      <w:tabs>
        <w:tab w:val="center" w:pos="4677"/>
        <w:tab w:val="right" w:pos="9355"/>
      </w:tabs>
    </w:pPr>
  </w:style>
  <w:style w:type="character" w:customStyle="1" w:styleId="af5">
    <w:name w:val="Нижний колонтитул Знак"/>
    <w:basedOn w:val="a0"/>
    <w:link w:val="af4"/>
    <w:uiPriority w:val="99"/>
    <w:rsid w:val="00E16A9D"/>
    <w:rPr>
      <w:rFonts w:ascii="Times New Roman" w:eastAsia="Times New Roman" w:hAnsi="Times New Roman" w:cs="Times New Roman"/>
      <w:color w:val="000000"/>
      <w:sz w:val="28"/>
      <w:szCs w:val="28"/>
      <w:lang w:val="uk-UA" w:eastAsia="ru-RU"/>
    </w:rPr>
  </w:style>
  <w:style w:type="character" w:customStyle="1" w:styleId="inline">
    <w:name w:val="inline"/>
    <w:basedOn w:val="a0"/>
    <w:rsid w:val="00D35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07452">
      <w:bodyDiv w:val="1"/>
      <w:marLeft w:val="0"/>
      <w:marRight w:val="0"/>
      <w:marTop w:val="0"/>
      <w:marBottom w:val="0"/>
      <w:divBdr>
        <w:top w:val="none" w:sz="0" w:space="0" w:color="auto"/>
        <w:left w:val="none" w:sz="0" w:space="0" w:color="auto"/>
        <w:bottom w:val="none" w:sz="0" w:space="0" w:color="auto"/>
        <w:right w:val="none" w:sz="0" w:space="0" w:color="auto"/>
      </w:divBdr>
    </w:div>
    <w:div w:id="133184363">
      <w:bodyDiv w:val="1"/>
      <w:marLeft w:val="0"/>
      <w:marRight w:val="0"/>
      <w:marTop w:val="0"/>
      <w:marBottom w:val="0"/>
      <w:divBdr>
        <w:top w:val="none" w:sz="0" w:space="0" w:color="auto"/>
        <w:left w:val="none" w:sz="0" w:space="0" w:color="auto"/>
        <w:bottom w:val="none" w:sz="0" w:space="0" w:color="auto"/>
        <w:right w:val="none" w:sz="0" w:space="0" w:color="auto"/>
      </w:divBdr>
    </w:div>
    <w:div w:id="156849504">
      <w:bodyDiv w:val="1"/>
      <w:marLeft w:val="0"/>
      <w:marRight w:val="0"/>
      <w:marTop w:val="0"/>
      <w:marBottom w:val="0"/>
      <w:divBdr>
        <w:top w:val="none" w:sz="0" w:space="0" w:color="auto"/>
        <w:left w:val="none" w:sz="0" w:space="0" w:color="auto"/>
        <w:bottom w:val="none" w:sz="0" w:space="0" w:color="auto"/>
        <w:right w:val="none" w:sz="0" w:space="0" w:color="auto"/>
      </w:divBdr>
    </w:div>
    <w:div w:id="202524990">
      <w:bodyDiv w:val="1"/>
      <w:marLeft w:val="0"/>
      <w:marRight w:val="0"/>
      <w:marTop w:val="0"/>
      <w:marBottom w:val="0"/>
      <w:divBdr>
        <w:top w:val="none" w:sz="0" w:space="0" w:color="auto"/>
        <w:left w:val="none" w:sz="0" w:space="0" w:color="auto"/>
        <w:bottom w:val="none" w:sz="0" w:space="0" w:color="auto"/>
        <w:right w:val="none" w:sz="0" w:space="0" w:color="auto"/>
      </w:divBdr>
    </w:div>
    <w:div w:id="217329228">
      <w:bodyDiv w:val="1"/>
      <w:marLeft w:val="0"/>
      <w:marRight w:val="0"/>
      <w:marTop w:val="0"/>
      <w:marBottom w:val="0"/>
      <w:divBdr>
        <w:top w:val="none" w:sz="0" w:space="0" w:color="auto"/>
        <w:left w:val="none" w:sz="0" w:space="0" w:color="auto"/>
        <w:bottom w:val="none" w:sz="0" w:space="0" w:color="auto"/>
        <w:right w:val="none" w:sz="0" w:space="0" w:color="auto"/>
      </w:divBdr>
    </w:div>
    <w:div w:id="276370073">
      <w:bodyDiv w:val="1"/>
      <w:marLeft w:val="0"/>
      <w:marRight w:val="0"/>
      <w:marTop w:val="0"/>
      <w:marBottom w:val="0"/>
      <w:divBdr>
        <w:top w:val="none" w:sz="0" w:space="0" w:color="auto"/>
        <w:left w:val="none" w:sz="0" w:space="0" w:color="auto"/>
        <w:bottom w:val="none" w:sz="0" w:space="0" w:color="auto"/>
        <w:right w:val="none" w:sz="0" w:space="0" w:color="auto"/>
      </w:divBdr>
    </w:div>
    <w:div w:id="278026754">
      <w:bodyDiv w:val="1"/>
      <w:marLeft w:val="0"/>
      <w:marRight w:val="0"/>
      <w:marTop w:val="0"/>
      <w:marBottom w:val="0"/>
      <w:divBdr>
        <w:top w:val="none" w:sz="0" w:space="0" w:color="auto"/>
        <w:left w:val="none" w:sz="0" w:space="0" w:color="auto"/>
        <w:bottom w:val="none" w:sz="0" w:space="0" w:color="auto"/>
        <w:right w:val="none" w:sz="0" w:space="0" w:color="auto"/>
      </w:divBdr>
    </w:div>
    <w:div w:id="357707930">
      <w:bodyDiv w:val="1"/>
      <w:marLeft w:val="0"/>
      <w:marRight w:val="0"/>
      <w:marTop w:val="0"/>
      <w:marBottom w:val="0"/>
      <w:divBdr>
        <w:top w:val="none" w:sz="0" w:space="0" w:color="auto"/>
        <w:left w:val="none" w:sz="0" w:space="0" w:color="auto"/>
        <w:bottom w:val="none" w:sz="0" w:space="0" w:color="auto"/>
        <w:right w:val="none" w:sz="0" w:space="0" w:color="auto"/>
      </w:divBdr>
    </w:div>
    <w:div w:id="471027250">
      <w:bodyDiv w:val="1"/>
      <w:marLeft w:val="0"/>
      <w:marRight w:val="0"/>
      <w:marTop w:val="0"/>
      <w:marBottom w:val="0"/>
      <w:divBdr>
        <w:top w:val="none" w:sz="0" w:space="0" w:color="auto"/>
        <w:left w:val="none" w:sz="0" w:space="0" w:color="auto"/>
        <w:bottom w:val="none" w:sz="0" w:space="0" w:color="auto"/>
        <w:right w:val="none" w:sz="0" w:space="0" w:color="auto"/>
      </w:divBdr>
    </w:div>
    <w:div w:id="513883062">
      <w:bodyDiv w:val="1"/>
      <w:marLeft w:val="0"/>
      <w:marRight w:val="0"/>
      <w:marTop w:val="0"/>
      <w:marBottom w:val="0"/>
      <w:divBdr>
        <w:top w:val="none" w:sz="0" w:space="0" w:color="auto"/>
        <w:left w:val="none" w:sz="0" w:space="0" w:color="auto"/>
        <w:bottom w:val="none" w:sz="0" w:space="0" w:color="auto"/>
        <w:right w:val="none" w:sz="0" w:space="0" w:color="auto"/>
      </w:divBdr>
    </w:div>
    <w:div w:id="591207248">
      <w:bodyDiv w:val="1"/>
      <w:marLeft w:val="0"/>
      <w:marRight w:val="0"/>
      <w:marTop w:val="0"/>
      <w:marBottom w:val="0"/>
      <w:divBdr>
        <w:top w:val="none" w:sz="0" w:space="0" w:color="auto"/>
        <w:left w:val="none" w:sz="0" w:space="0" w:color="auto"/>
        <w:bottom w:val="none" w:sz="0" w:space="0" w:color="auto"/>
        <w:right w:val="none" w:sz="0" w:space="0" w:color="auto"/>
      </w:divBdr>
    </w:div>
    <w:div w:id="595409010">
      <w:bodyDiv w:val="1"/>
      <w:marLeft w:val="0"/>
      <w:marRight w:val="0"/>
      <w:marTop w:val="0"/>
      <w:marBottom w:val="0"/>
      <w:divBdr>
        <w:top w:val="none" w:sz="0" w:space="0" w:color="auto"/>
        <w:left w:val="none" w:sz="0" w:space="0" w:color="auto"/>
        <w:bottom w:val="none" w:sz="0" w:space="0" w:color="auto"/>
        <w:right w:val="none" w:sz="0" w:space="0" w:color="auto"/>
      </w:divBdr>
    </w:div>
    <w:div w:id="689987959">
      <w:bodyDiv w:val="1"/>
      <w:marLeft w:val="0"/>
      <w:marRight w:val="0"/>
      <w:marTop w:val="0"/>
      <w:marBottom w:val="0"/>
      <w:divBdr>
        <w:top w:val="none" w:sz="0" w:space="0" w:color="auto"/>
        <w:left w:val="none" w:sz="0" w:space="0" w:color="auto"/>
        <w:bottom w:val="none" w:sz="0" w:space="0" w:color="auto"/>
        <w:right w:val="none" w:sz="0" w:space="0" w:color="auto"/>
      </w:divBdr>
    </w:div>
    <w:div w:id="703210578">
      <w:bodyDiv w:val="1"/>
      <w:marLeft w:val="0"/>
      <w:marRight w:val="0"/>
      <w:marTop w:val="0"/>
      <w:marBottom w:val="0"/>
      <w:divBdr>
        <w:top w:val="none" w:sz="0" w:space="0" w:color="auto"/>
        <w:left w:val="none" w:sz="0" w:space="0" w:color="auto"/>
        <w:bottom w:val="none" w:sz="0" w:space="0" w:color="auto"/>
        <w:right w:val="none" w:sz="0" w:space="0" w:color="auto"/>
      </w:divBdr>
    </w:div>
    <w:div w:id="720524289">
      <w:bodyDiv w:val="1"/>
      <w:marLeft w:val="0"/>
      <w:marRight w:val="0"/>
      <w:marTop w:val="0"/>
      <w:marBottom w:val="0"/>
      <w:divBdr>
        <w:top w:val="none" w:sz="0" w:space="0" w:color="auto"/>
        <w:left w:val="none" w:sz="0" w:space="0" w:color="auto"/>
        <w:bottom w:val="none" w:sz="0" w:space="0" w:color="auto"/>
        <w:right w:val="none" w:sz="0" w:space="0" w:color="auto"/>
      </w:divBdr>
    </w:div>
    <w:div w:id="763840077">
      <w:bodyDiv w:val="1"/>
      <w:marLeft w:val="0"/>
      <w:marRight w:val="0"/>
      <w:marTop w:val="0"/>
      <w:marBottom w:val="0"/>
      <w:divBdr>
        <w:top w:val="none" w:sz="0" w:space="0" w:color="auto"/>
        <w:left w:val="none" w:sz="0" w:space="0" w:color="auto"/>
        <w:bottom w:val="none" w:sz="0" w:space="0" w:color="auto"/>
        <w:right w:val="none" w:sz="0" w:space="0" w:color="auto"/>
      </w:divBdr>
    </w:div>
    <w:div w:id="776604372">
      <w:bodyDiv w:val="1"/>
      <w:marLeft w:val="0"/>
      <w:marRight w:val="0"/>
      <w:marTop w:val="0"/>
      <w:marBottom w:val="0"/>
      <w:divBdr>
        <w:top w:val="none" w:sz="0" w:space="0" w:color="auto"/>
        <w:left w:val="none" w:sz="0" w:space="0" w:color="auto"/>
        <w:bottom w:val="none" w:sz="0" w:space="0" w:color="auto"/>
        <w:right w:val="none" w:sz="0" w:space="0" w:color="auto"/>
      </w:divBdr>
    </w:div>
    <w:div w:id="784689161">
      <w:bodyDiv w:val="1"/>
      <w:marLeft w:val="0"/>
      <w:marRight w:val="0"/>
      <w:marTop w:val="0"/>
      <w:marBottom w:val="0"/>
      <w:divBdr>
        <w:top w:val="none" w:sz="0" w:space="0" w:color="auto"/>
        <w:left w:val="none" w:sz="0" w:space="0" w:color="auto"/>
        <w:bottom w:val="none" w:sz="0" w:space="0" w:color="auto"/>
        <w:right w:val="none" w:sz="0" w:space="0" w:color="auto"/>
      </w:divBdr>
    </w:div>
    <w:div w:id="813840413">
      <w:bodyDiv w:val="1"/>
      <w:marLeft w:val="0"/>
      <w:marRight w:val="0"/>
      <w:marTop w:val="0"/>
      <w:marBottom w:val="0"/>
      <w:divBdr>
        <w:top w:val="none" w:sz="0" w:space="0" w:color="auto"/>
        <w:left w:val="none" w:sz="0" w:space="0" w:color="auto"/>
        <w:bottom w:val="none" w:sz="0" w:space="0" w:color="auto"/>
        <w:right w:val="none" w:sz="0" w:space="0" w:color="auto"/>
      </w:divBdr>
    </w:div>
    <w:div w:id="907111337">
      <w:bodyDiv w:val="1"/>
      <w:marLeft w:val="0"/>
      <w:marRight w:val="0"/>
      <w:marTop w:val="0"/>
      <w:marBottom w:val="0"/>
      <w:divBdr>
        <w:top w:val="none" w:sz="0" w:space="0" w:color="auto"/>
        <w:left w:val="none" w:sz="0" w:space="0" w:color="auto"/>
        <w:bottom w:val="none" w:sz="0" w:space="0" w:color="auto"/>
        <w:right w:val="none" w:sz="0" w:space="0" w:color="auto"/>
      </w:divBdr>
    </w:div>
    <w:div w:id="928734965">
      <w:bodyDiv w:val="1"/>
      <w:marLeft w:val="0"/>
      <w:marRight w:val="0"/>
      <w:marTop w:val="0"/>
      <w:marBottom w:val="0"/>
      <w:divBdr>
        <w:top w:val="none" w:sz="0" w:space="0" w:color="auto"/>
        <w:left w:val="none" w:sz="0" w:space="0" w:color="auto"/>
        <w:bottom w:val="none" w:sz="0" w:space="0" w:color="auto"/>
        <w:right w:val="none" w:sz="0" w:space="0" w:color="auto"/>
      </w:divBdr>
    </w:div>
    <w:div w:id="932935709">
      <w:bodyDiv w:val="1"/>
      <w:marLeft w:val="0"/>
      <w:marRight w:val="0"/>
      <w:marTop w:val="0"/>
      <w:marBottom w:val="0"/>
      <w:divBdr>
        <w:top w:val="none" w:sz="0" w:space="0" w:color="auto"/>
        <w:left w:val="none" w:sz="0" w:space="0" w:color="auto"/>
        <w:bottom w:val="none" w:sz="0" w:space="0" w:color="auto"/>
        <w:right w:val="none" w:sz="0" w:space="0" w:color="auto"/>
      </w:divBdr>
    </w:div>
    <w:div w:id="1010571138">
      <w:bodyDiv w:val="1"/>
      <w:marLeft w:val="0"/>
      <w:marRight w:val="0"/>
      <w:marTop w:val="0"/>
      <w:marBottom w:val="0"/>
      <w:divBdr>
        <w:top w:val="none" w:sz="0" w:space="0" w:color="auto"/>
        <w:left w:val="none" w:sz="0" w:space="0" w:color="auto"/>
        <w:bottom w:val="none" w:sz="0" w:space="0" w:color="auto"/>
        <w:right w:val="none" w:sz="0" w:space="0" w:color="auto"/>
      </w:divBdr>
    </w:div>
    <w:div w:id="1052535667">
      <w:bodyDiv w:val="1"/>
      <w:marLeft w:val="0"/>
      <w:marRight w:val="0"/>
      <w:marTop w:val="0"/>
      <w:marBottom w:val="0"/>
      <w:divBdr>
        <w:top w:val="none" w:sz="0" w:space="0" w:color="auto"/>
        <w:left w:val="none" w:sz="0" w:space="0" w:color="auto"/>
        <w:bottom w:val="none" w:sz="0" w:space="0" w:color="auto"/>
        <w:right w:val="none" w:sz="0" w:space="0" w:color="auto"/>
      </w:divBdr>
    </w:div>
    <w:div w:id="1054038802">
      <w:bodyDiv w:val="1"/>
      <w:marLeft w:val="0"/>
      <w:marRight w:val="0"/>
      <w:marTop w:val="0"/>
      <w:marBottom w:val="0"/>
      <w:divBdr>
        <w:top w:val="none" w:sz="0" w:space="0" w:color="auto"/>
        <w:left w:val="none" w:sz="0" w:space="0" w:color="auto"/>
        <w:bottom w:val="none" w:sz="0" w:space="0" w:color="auto"/>
        <w:right w:val="none" w:sz="0" w:space="0" w:color="auto"/>
      </w:divBdr>
    </w:div>
    <w:div w:id="1062215093">
      <w:bodyDiv w:val="1"/>
      <w:marLeft w:val="0"/>
      <w:marRight w:val="0"/>
      <w:marTop w:val="0"/>
      <w:marBottom w:val="0"/>
      <w:divBdr>
        <w:top w:val="none" w:sz="0" w:space="0" w:color="auto"/>
        <w:left w:val="none" w:sz="0" w:space="0" w:color="auto"/>
        <w:bottom w:val="none" w:sz="0" w:space="0" w:color="auto"/>
        <w:right w:val="none" w:sz="0" w:space="0" w:color="auto"/>
      </w:divBdr>
    </w:div>
    <w:div w:id="1138571011">
      <w:bodyDiv w:val="1"/>
      <w:marLeft w:val="0"/>
      <w:marRight w:val="0"/>
      <w:marTop w:val="0"/>
      <w:marBottom w:val="0"/>
      <w:divBdr>
        <w:top w:val="none" w:sz="0" w:space="0" w:color="auto"/>
        <w:left w:val="none" w:sz="0" w:space="0" w:color="auto"/>
        <w:bottom w:val="none" w:sz="0" w:space="0" w:color="auto"/>
        <w:right w:val="none" w:sz="0" w:space="0" w:color="auto"/>
      </w:divBdr>
    </w:div>
    <w:div w:id="1151826569">
      <w:bodyDiv w:val="1"/>
      <w:marLeft w:val="0"/>
      <w:marRight w:val="0"/>
      <w:marTop w:val="0"/>
      <w:marBottom w:val="0"/>
      <w:divBdr>
        <w:top w:val="none" w:sz="0" w:space="0" w:color="auto"/>
        <w:left w:val="none" w:sz="0" w:space="0" w:color="auto"/>
        <w:bottom w:val="none" w:sz="0" w:space="0" w:color="auto"/>
        <w:right w:val="none" w:sz="0" w:space="0" w:color="auto"/>
      </w:divBdr>
      <w:divsChild>
        <w:div w:id="1342246291">
          <w:marLeft w:val="0"/>
          <w:marRight w:val="0"/>
          <w:marTop w:val="0"/>
          <w:marBottom w:val="215"/>
          <w:divBdr>
            <w:top w:val="none" w:sz="0" w:space="0" w:color="auto"/>
            <w:left w:val="none" w:sz="0" w:space="0" w:color="auto"/>
            <w:bottom w:val="single" w:sz="8" w:space="22" w:color="64AAC8"/>
            <w:right w:val="none" w:sz="0" w:space="0" w:color="auto"/>
          </w:divBdr>
        </w:div>
      </w:divsChild>
    </w:div>
    <w:div w:id="1219627080">
      <w:bodyDiv w:val="1"/>
      <w:marLeft w:val="0"/>
      <w:marRight w:val="0"/>
      <w:marTop w:val="0"/>
      <w:marBottom w:val="0"/>
      <w:divBdr>
        <w:top w:val="none" w:sz="0" w:space="0" w:color="auto"/>
        <w:left w:val="none" w:sz="0" w:space="0" w:color="auto"/>
        <w:bottom w:val="none" w:sz="0" w:space="0" w:color="auto"/>
        <w:right w:val="none" w:sz="0" w:space="0" w:color="auto"/>
      </w:divBdr>
    </w:div>
    <w:div w:id="1328679019">
      <w:bodyDiv w:val="1"/>
      <w:marLeft w:val="0"/>
      <w:marRight w:val="0"/>
      <w:marTop w:val="0"/>
      <w:marBottom w:val="0"/>
      <w:divBdr>
        <w:top w:val="none" w:sz="0" w:space="0" w:color="auto"/>
        <w:left w:val="none" w:sz="0" w:space="0" w:color="auto"/>
        <w:bottom w:val="none" w:sz="0" w:space="0" w:color="auto"/>
        <w:right w:val="none" w:sz="0" w:space="0" w:color="auto"/>
      </w:divBdr>
    </w:div>
    <w:div w:id="1341539329">
      <w:bodyDiv w:val="1"/>
      <w:marLeft w:val="0"/>
      <w:marRight w:val="0"/>
      <w:marTop w:val="0"/>
      <w:marBottom w:val="0"/>
      <w:divBdr>
        <w:top w:val="none" w:sz="0" w:space="0" w:color="auto"/>
        <w:left w:val="none" w:sz="0" w:space="0" w:color="auto"/>
        <w:bottom w:val="none" w:sz="0" w:space="0" w:color="auto"/>
        <w:right w:val="none" w:sz="0" w:space="0" w:color="auto"/>
      </w:divBdr>
    </w:div>
    <w:div w:id="1415469975">
      <w:bodyDiv w:val="1"/>
      <w:marLeft w:val="0"/>
      <w:marRight w:val="0"/>
      <w:marTop w:val="0"/>
      <w:marBottom w:val="0"/>
      <w:divBdr>
        <w:top w:val="none" w:sz="0" w:space="0" w:color="auto"/>
        <w:left w:val="none" w:sz="0" w:space="0" w:color="auto"/>
        <w:bottom w:val="none" w:sz="0" w:space="0" w:color="auto"/>
        <w:right w:val="none" w:sz="0" w:space="0" w:color="auto"/>
      </w:divBdr>
    </w:div>
    <w:div w:id="1511721301">
      <w:bodyDiv w:val="1"/>
      <w:marLeft w:val="0"/>
      <w:marRight w:val="0"/>
      <w:marTop w:val="0"/>
      <w:marBottom w:val="0"/>
      <w:divBdr>
        <w:top w:val="none" w:sz="0" w:space="0" w:color="auto"/>
        <w:left w:val="none" w:sz="0" w:space="0" w:color="auto"/>
        <w:bottom w:val="none" w:sz="0" w:space="0" w:color="auto"/>
        <w:right w:val="none" w:sz="0" w:space="0" w:color="auto"/>
      </w:divBdr>
    </w:div>
    <w:div w:id="1512066804">
      <w:bodyDiv w:val="1"/>
      <w:marLeft w:val="0"/>
      <w:marRight w:val="0"/>
      <w:marTop w:val="0"/>
      <w:marBottom w:val="0"/>
      <w:divBdr>
        <w:top w:val="none" w:sz="0" w:space="0" w:color="auto"/>
        <w:left w:val="none" w:sz="0" w:space="0" w:color="auto"/>
        <w:bottom w:val="none" w:sz="0" w:space="0" w:color="auto"/>
        <w:right w:val="none" w:sz="0" w:space="0" w:color="auto"/>
      </w:divBdr>
    </w:div>
    <w:div w:id="1590194800">
      <w:bodyDiv w:val="1"/>
      <w:marLeft w:val="0"/>
      <w:marRight w:val="0"/>
      <w:marTop w:val="0"/>
      <w:marBottom w:val="0"/>
      <w:divBdr>
        <w:top w:val="none" w:sz="0" w:space="0" w:color="auto"/>
        <w:left w:val="none" w:sz="0" w:space="0" w:color="auto"/>
        <w:bottom w:val="none" w:sz="0" w:space="0" w:color="auto"/>
        <w:right w:val="none" w:sz="0" w:space="0" w:color="auto"/>
      </w:divBdr>
    </w:div>
    <w:div w:id="1750733382">
      <w:bodyDiv w:val="1"/>
      <w:marLeft w:val="0"/>
      <w:marRight w:val="0"/>
      <w:marTop w:val="0"/>
      <w:marBottom w:val="0"/>
      <w:divBdr>
        <w:top w:val="none" w:sz="0" w:space="0" w:color="auto"/>
        <w:left w:val="none" w:sz="0" w:space="0" w:color="auto"/>
        <w:bottom w:val="none" w:sz="0" w:space="0" w:color="auto"/>
        <w:right w:val="none" w:sz="0" w:space="0" w:color="auto"/>
      </w:divBdr>
    </w:div>
    <w:div w:id="1799101102">
      <w:bodyDiv w:val="1"/>
      <w:marLeft w:val="0"/>
      <w:marRight w:val="0"/>
      <w:marTop w:val="0"/>
      <w:marBottom w:val="0"/>
      <w:divBdr>
        <w:top w:val="none" w:sz="0" w:space="0" w:color="auto"/>
        <w:left w:val="none" w:sz="0" w:space="0" w:color="auto"/>
        <w:bottom w:val="none" w:sz="0" w:space="0" w:color="auto"/>
        <w:right w:val="none" w:sz="0" w:space="0" w:color="auto"/>
      </w:divBdr>
    </w:div>
    <w:div w:id="1854218389">
      <w:bodyDiv w:val="1"/>
      <w:marLeft w:val="0"/>
      <w:marRight w:val="0"/>
      <w:marTop w:val="0"/>
      <w:marBottom w:val="0"/>
      <w:divBdr>
        <w:top w:val="none" w:sz="0" w:space="0" w:color="auto"/>
        <w:left w:val="none" w:sz="0" w:space="0" w:color="auto"/>
        <w:bottom w:val="none" w:sz="0" w:space="0" w:color="auto"/>
        <w:right w:val="none" w:sz="0" w:space="0" w:color="auto"/>
      </w:divBdr>
    </w:div>
    <w:div w:id="204501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chart" Target="charts/chart4.xml"/><Relationship Id="rId3" Type="http://schemas.microsoft.com/office/2007/relationships/stylesWithEffects" Target="stylesWithEffects.xml"/><Relationship Id="rId21" Type="http://schemas.openxmlformats.org/officeDocument/2006/relationships/oleObject" Target="embeddings/oleObject6.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4.bin"/><Relationship Id="rId25" Type="http://schemas.openxmlformats.org/officeDocument/2006/relationships/oleObject" Target="embeddings/oleObject8.bin"/><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chart" Target="charts/chart1.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hyperlink" Target="https://www.ncbi.nlm.nih.gov/pubmed/?term=Drews%20SJ%5BAuthor%5D&amp;cauthor=true&amp;cauthor_uid=27903593" TargetMode="External"/><Relationship Id="rId10" Type="http://schemas.openxmlformats.org/officeDocument/2006/relationships/image" Target="media/image2.wmf"/><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image" Target="media/image4.wmf"/><Relationship Id="rId22" Type="http://schemas.openxmlformats.org/officeDocument/2006/relationships/chart" Target="charts/chart2.xml"/><Relationship Id="rId27" Type="http://schemas.openxmlformats.org/officeDocument/2006/relationships/hyperlink" Target="http://nbuv.gov.ua/"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330708661417341E-2"/>
          <c:y val="5.4541219603705587E-2"/>
          <c:w val="0.79233705161854773"/>
          <c:h val="0.82705005624296968"/>
        </c:manualLayout>
      </c:layout>
      <c:barChart>
        <c:barDir val="col"/>
        <c:grouping val="clustered"/>
        <c:varyColors val="0"/>
        <c:ser>
          <c:idx val="0"/>
          <c:order val="0"/>
          <c:tx>
            <c:strRef>
              <c:f>Лист1!$B$1</c:f>
              <c:strCache>
                <c:ptCount val="1"/>
                <c:pt idx="0">
                  <c:v>Ряд 1</c:v>
                </c:pt>
              </c:strCache>
            </c:strRef>
          </c:tx>
          <c:spPr>
            <a:solidFill>
              <a:schemeClr val="tx1">
                <a:lumMod val="50000"/>
                <a:lumOff val="50000"/>
              </a:schemeClr>
            </a:solidFill>
          </c:spPr>
          <c:invertIfNegative val="0"/>
          <c:dLbls>
            <c:dLbl>
              <c:idx val="0"/>
              <c:layout>
                <c:manualLayout>
                  <c:x val="-2.3148148148148147E-3"/>
                  <c:y val="2.737981380109699E-2"/>
                </c:manualLayout>
              </c:layout>
              <c:tx>
                <c:rich>
                  <a:bodyPr/>
                  <a:lstStyle/>
                  <a:p>
                    <a:pPr>
                      <a:defRPr sz="1400" b="1">
                        <a:solidFill>
                          <a:schemeClr val="tx1"/>
                        </a:solidFill>
                        <a:latin typeface="Times New Roman"/>
                        <a:cs typeface="Times New Roman"/>
                      </a:defRPr>
                    </a:pPr>
                    <a:r>
                      <a:rPr lang="uk-UA">
                        <a:solidFill>
                          <a:schemeClr val="tx1"/>
                        </a:solidFill>
                        <a:latin typeface="Times New Roman"/>
                        <a:cs typeface="Times New Roman"/>
                      </a:rPr>
                      <a:t>**</a:t>
                    </a:r>
                  </a:p>
                </c:rich>
              </c:tx>
              <c:spPr/>
              <c:dLblPos val="outEnd"/>
              <c:showLegendKey val="0"/>
              <c:showVal val="1"/>
              <c:showCatName val="0"/>
              <c:showSerName val="0"/>
              <c:showPercent val="0"/>
              <c:showBubbleSize val="0"/>
            </c:dLbl>
            <c:dLbl>
              <c:idx val="1"/>
              <c:layout>
                <c:manualLayout>
                  <c:x val="2.3148148148148147E-3"/>
                  <c:y val="1.779687897071304E-2"/>
                </c:manualLayout>
              </c:layout>
              <c:tx>
                <c:rich>
                  <a:bodyPr/>
                  <a:lstStyle/>
                  <a:p>
                    <a:pPr>
                      <a:defRPr sz="1400" b="1">
                        <a:solidFill>
                          <a:schemeClr val="tx1"/>
                        </a:solidFill>
                        <a:latin typeface="Times New Roman"/>
                        <a:cs typeface="Times New Roman"/>
                      </a:defRPr>
                    </a:pPr>
                    <a:r>
                      <a:rPr lang="uk-UA">
                        <a:solidFill>
                          <a:schemeClr val="tx1"/>
                        </a:solidFill>
                        <a:latin typeface="Times New Roman"/>
                        <a:cs typeface="Times New Roman"/>
                      </a:rPr>
                      <a:t>**</a:t>
                    </a:r>
                    <a:endParaRPr lang="en-US">
                      <a:solidFill>
                        <a:schemeClr val="tx1"/>
                      </a:solidFill>
                    </a:endParaRPr>
                  </a:p>
                </c:rich>
              </c:tx>
              <c:spPr/>
              <c:dLblPos val="outEnd"/>
              <c:showLegendKey val="0"/>
              <c:showVal val="1"/>
              <c:showCatName val="0"/>
              <c:showSerName val="0"/>
              <c:showPercent val="0"/>
              <c:showBubbleSize val="0"/>
            </c:dLbl>
            <c:dLbl>
              <c:idx val="2"/>
              <c:layout>
                <c:manualLayout>
                  <c:x val="9.2592592592592692E-3"/>
                  <c:y val="1.4374402245575913E-2"/>
                </c:manualLayout>
              </c:layout>
              <c:tx>
                <c:rich>
                  <a:bodyPr/>
                  <a:lstStyle/>
                  <a:p>
                    <a:pPr>
                      <a:defRPr sz="1400" b="1">
                        <a:solidFill>
                          <a:schemeClr val="bg1"/>
                        </a:solidFill>
                        <a:latin typeface="Times New Roman"/>
                        <a:cs typeface="Times New Roman"/>
                      </a:defRPr>
                    </a:pPr>
                    <a:r>
                      <a:rPr lang="uk-UA">
                        <a:solidFill>
                          <a:schemeClr val="tx1"/>
                        </a:solidFill>
                        <a:latin typeface="Times New Roman"/>
                        <a:cs typeface="Times New Roman"/>
                      </a:rPr>
                      <a:t>**</a:t>
                    </a:r>
                    <a:endParaRPr lang="en-US">
                      <a:solidFill>
                        <a:schemeClr val="tx1"/>
                      </a:solidFill>
                    </a:endParaRPr>
                  </a:p>
                </c:rich>
              </c:tx>
              <c:spPr/>
              <c:dLblPos val="outEnd"/>
              <c:showLegendKey val="0"/>
              <c:showVal val="1"/>
              <c:showCatName val="0"/>
              <c:showSerName val="0"/>
              <c:showPercent val="0"/>
              <c:showBubbleSize val="0"/>
            </c:dLbl>
            <c:dLbl>
              <c:idx val="3"/>
              <c:spPr/>
              <c:txPr>
                <a:bodyPr/>
                <a:lstStyle/>
                <a:p>
                  <a:pPr>
                    <a:defRPr sz="1400" b="1">
                      <a:solidFill>
                        <a:schemeClr val="bg1"/>
                      </a:solidFill>
                      <a:latin typeface="Times New Roman"/>
                      <a:cs typeface="Times New Roman"/>
                    </a:defRPr>
                  </a:pPr>
                  <a:endParaRPr lang="ru-RU"/>
                </a:p>
              </c:txPr>
              <c:dLblPos val="inEnd"/>
              <c:showLegendKey val="0"/>
              <c:showVal val="1"/>
              <c:showCatName val="0"/>
              <c:showSerName val="0"/>
              <c:showPercent val="0"/>
              <c:showBubbleSize val="0"/>
            </c:dLbl>
            <c:txPr>
              <a:bodyPr/>
              <a:lstStyle/>
              <a:p>
                <a:pPr>
                  <a:defRPr>
                    <a:solidFill>
                      <a:schemeClr val="bg1"/>
                    </a:solidFill>
                    <a:latin typeface="Times New Roman"/>
                    <a:cs typeface="Times New Roman"/>
                  </a:defRPr>
                </a:pPr>
                <a:endParaRPr lang="ru-RU"/>
              </a:p>
            </c:txPr>
            <c:dLblPos val="inEnd"/>
            <c:showLegendKey val="0"/>
            <c:showVal val="0"/>
            <c:showCatName val="0"/>
            <c:showSerName val="0"/>
            <c:showPercent val="0"/>
            <c:showBubbleSize val="0"/>
          </c:dLbls>
          <c:cat>
            <c:strRef>
              <c:f>Лист1!$A$2:$A$4</c:f>
              <c:strCache>
                <c:ptCount val="3"/>
                <c:pt idx="0">
                  <c:v>Комунарський р-н</c:v>
                </c:pt>
                <c:pt idx="1">
                  <c:v>Хортицький р-н</c:v>
                </c:pt>
                <c:pt idx="2">
                  <c:v>Заводський р-н</c:v>
                </c:pt>
              </c:strCache>
            </c:strRef>
          </c:cat>
          <c:val>
            <c:numRef>
              <c:f>Лист1!$B$2:$B$4</c:f>
              <c:numCache>
                <c:formatCode>General</c:formatCode>
                <c:ptCount val="3"/>
                <c:pt idx="0">
                  <c:v>7.38</c:v>
                </c:pt>
                <c:pt idx="1">
                  <c:v>5.99</c:v>
                </c:pt>
                <c:pt idx="2">
                  <c:v>10.72</c:v>
                </c:pt>
              </c:numCache>
            </c:numRef>
          </c:val>
        </c:ser>
        <c:dLbls>
          <c:showLegendKey val="0"/>
          <c:showVal val="0"/>
          <c:showCatName val="0"/>
          <c:showSerName val="0"/>
          <c:showPercent val="0"/>
          <c:showBubbleSize val="0"/>
        </c:dLbls>
        <c:gapWidth val="150"/>
        <c:axId val="46589824"/>
        <c:axId val="46591360"/>
      </c:barChart>
      <c:catAx>
        <c:axId val="46589824"/>
        <c:scaling>
          <c:orientation val="minMax"/>
        </c:scaling>
        <c:delete val="0"/>
        <c:axPos val="b"/>
        <c:majorTickMark val="out"/>
        <c:minorTickMark val="none"/>
        <c:tickLblPos val="nextTo"/>
        <c:crossAx val="46591360"/>
        <c:crosses val="autoZero"/>
        <c:auto val="1"/>
        <c:lblAlgn val="ctr"/>
        <c:lblOffset val="100"/>
        <c:noMultiLvlLbl val="0"/>
      </c:catAx>
      <c:valAx>
        <c:axId val="46591360"/>
        <c:scaling>
          <c:orientation val="minMax"/>
        </c:scaling>
        <c:delete val="0"/>
        <c:axPos val="l"/>
        <c:majorGridlines/>
        <c:numFmt formatCode="General" sourceLinked="1"/>
        <c:majorTickMark val="out"/>
        <c:minorTickMark val="none"/>
        <c:tickLblPos val="nextTo"/>
        <c:txPr>
          <a:bodyPr/>
          <a:lstStyle/>
          <a:p>
            <a:pPr>
              <a:defRPr b="1"/>
            </a:pPr>
            <a:endParaRPr lang="ru-RU"/>
          </a:p>
        </c:txPr>
        <c:crossAx val="4658982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tx1">
                <a:lumMod val="50000"/>
                <a:lumOff val="50000"/>
              </a:schemeClr>
            </a:solidFill>
          </c:spPr>
          <c:invertIfNegative val="0"/>
          <c:dLbls>
            <c:dLbl>
              <c:idx val="0"/>
              <c:layout>
                <c:manualLayout>
                  <c:x val="-2.3163955571898001E-3"/>
                  <c:y val="2.0366621476993359E-2"/>
                </c:manualLayout>
              </c:layout>
              <c:tx>
                <c:rich>
                  <a:bodyPr/>
                  <a:lstStyle/>
                  <a:p>
                    <a:r>
                      <a:rPr lang="en-US">
                        <a:solidFill>
                          <a:schemeClr val="tx1"/>
                        </a:solidFill>
                        <a:latin typeface="Times New Roman"/>
                        <a:cs typeface="Times New Roman"/>
                      </a:rPr>
                      <a:t>**</a:t>
                    </a:r>
                    <a:endParaRPr lang="uk-UA"/>
                  </a:p>
                </c:rich>
              </c:tx>
              <c:dLblPos val="outEnd"/>
              <c:showLegendKey val="0"/>
              <c:showVal val="1"/>
              <c:showCatName val="0"/>
              <c:showSerName val="0"/>
              <c:showPercent val="0"/>
              <c:showBubbleSize val="0"/>
            </c:dLbl>
            <c:dLbl>
              <c:idx val="1"/>
              <c:layout>
                <c:manualLayout>
                  <c:x val="-2.3163955571898001E-3"/>
                  <c:y val="1.2913885654543886E-2"/>
                </c:manualLayout>
              </c:layout>
              <c:tx>
                <c:rich>
                  <a:bodyPr/>
                  <a:lstStyle/>
                  <a:p>
                    <a:r>
                      <a:rPr lang="en-US">
                        <a:solidFill>
                          <a:schemeClr val="tx1"/>
                        </a:solidFill>
                        <a:latin typeface="Times New Roman"/>
                        <a:cs typeface="Times New Roman"/>
                      </a:rPr>
                      <a:t>**</a:t>
                    </a:r>
                    <a:endParaRPr lang="uk-UA">
                      <a:solidFill>
                        <a:schemeClr val="tx1"/>
                      </a:solidFill>
                    </a:endParaRPr>
                  </a:p>
                </c:rich>
              </c:tx>
              <c:dLblPos val="outEnd"/>
              <c:showLegendKey val="0"/>
              <c:showVal val="1"/>
              <c:showCatName val="0"/>
              <c:showSerName val="0"/>
              <c:showPercent val="0"/>
              <c:showBubbleSize val="0"/>
            </c:dLbl>
            <c:dLbl>
              <c:idx val="2"/>
              <c:layout>
                <c:manualLayout>
                  <c:x val="-4.632791114379602E-3"/>
                  <c:y val="8.570971264259283E-3"/>
                </c:manualLayout>
              </c:layout>
              <c:tx>
                <c:rich>
                  <a:bodyPr/>
                  <a:lstStyle/>
                  <a:p>
                    <a:pPr>
                      <a:defRPr sz="1400" b="1">
                        <a:solidFill>
                          <a:schemeClr val="tx1"/>
                        </a:solidFill>
                        <a:latin typeface="Times New Roman"/>
                        <a:cs typeface="Times New Roman"/>
                      </a:defRPr>
                    </a:pPr>
                    <a:r>
                      <a:rPr lang="en-US">
                        <a:solidFill>
                          <a:schemeClr val="tx1"/>
                        </a:solidFill>
                        <a:latin typeface="Times New Roman"/>
                        <a:cs typeface="Times New Roman"/>
                      </a:rPr>
                      <a:t>**</a:t>
                    </a:r>
                    <a:endParaRPr lang="uk-UA"/>
                  </a:p>
                </c:rich>
              </c:tx>
              <c:spPr>
                <a:noFill/>
              </c:spPr>
              <c:dLblPos val="outEnd"/>
              <c:showLegendKey val="0"/>
              <c:showVal val="1"/>
              <c:showCatName val="0"/>
              <c:showSerName val="0"/>
              <c:showPercent val="0"/>
              <c:showBubbleSize val="0"/>
            </c:dLbl>
            <c:spPr>
              <a:noFill/>
            </c:spPr>
            <c:txPr>
              <a:bodyPr/>
              <a:lstStyle/>
              <a:p>
                <a:pPr>
                  <a:defRPr sz="1400" b="1">
                    <a:solidFill>
                      <a:schemeClr val="tx1"/>
                    </a:solidFill>
                  </a:defRPr>
                </a:pPr>
                <a:endParaRPr lang="ru-RU"/>
              </a:p>
            </c:txPr>
            <c:dLblPos val="inEnd"/>
            <c:showLegendKey val="0"/>
            <c:showVal val="1"/>
            <c:showCatName val="0"/>
            <c:showSerName val="0"/>
            <c:showPercent val="0"/>
            <c:showBubbleSize val="0"/>
            <c:showLeaderLines val="0"/>
          </c:dLbls>
          <c:cat>
            <c:strRef>
              <c:f>Лист1!$A$2:$A$4</c:f>
              <c:strCache>
                <c:ptCount val="3"/>
                <c:pt idx="0">
                  <c:v>Комунарський р-н</c:v>
                </c:pt>
                <c:pt idx="1">
                  <c:v>Хортицький р-н</c:v>
                </c:pt>
                <c:pt idx="2">
                  <c:v>Заводський р-н</c:v>
                </c:pt>
              </c:strCache>
            </c:strRef>
          </c:cat>
          <c:val>
            <c:numRef>
              <c:f>Лист1!$B$2:$B$4</c:f>
              <c:numCache>
                <c:formatCode>General</c:formatCode>
                <c:ptCount val="3"/>
                <c:pt idx="0">
                  <c:v>122.6</c:v>
                </c:pt>
                <c:pt idx="1">
                  <c:v>130.30000000000001</c:v>
                </c:pt>
                <c:pt idx="2">
                  <c:v>121.3</c:v>
                </c:pt>
              </c:numCache>
            </c:numRef>
          </c:val>
        </c:ser>
        <c:dLbls>
          <c:showLegendKey val="0"/>
          <c:showVal val="0"/>
          <c:showCatName val="0"/>
          <c:showSerName val="0"/>
          <c:showPercent val="0"/>
          <c:showBubbleSize val="0"/>
        </c:dLbls>
        <c:gapWidth val="150"/>
        <c:axId val="47275392"/>
        <c:axId val="47916160"/>
      </c:barChart>
      <c:catAx>
        <c:axId val="47275392"/>
        <c:scaling>
          <c:orientation val="minMax"/>
        </c:scaling>
        <c:delete val="0"/>
        <c:axPos val="b"/>
        <c:majorTickMark val="out"/>
        <c:minorTickMark val="none"/>
        <c:tickLblPos val="nextTo"/>
        <c:crossAx val="47916160"/>
        <c:crosses val="autoZero"/>
        <c:auto val="1"/>
        <c:lblAlgn val="ctr"/>
        <c:lblOffset val="100"/>
        <c:noMultiLvlLbl val="0"/>
      </c:catAx>
      <c:valAx>
        <c:axId val="47916160"/>
        <c:scaling>
          <c:orientation val="minMax"/>
        </c:scaling>
        <c:delete val="0"/>
        <c:axPos val="l"/>
        <c:majorGridlines/>
        <c:numFmt formatCode="General" sourceLinked="1"/>
        <c:majorTickMark val="out"/>
        <c:minorTickMark val="none"/>
        <c:tickLblPos val="nextTo"/>
        <c:txPr>
          <a:bodyPr/>
          <a:lstStyle/>
          <a:p>
            <a:pPr>
              <a:defRPr b="1"/>
            </a:pPr>
            <a:endParaRPr lang="ru-RU"/>
          </a:p>
        </c:txPr>
        <c:crossAx val="4727539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chemeClr val="tx1">
                <a:lumMod val="50000"/>
                <a:lumOff val="50000"/>
              </a:schemeClr>
            </a:solidFill>
          </c:spPr>
          <c:invertIfNegative val="0"/>
          <c:dLbls>
            <c:dLbl>
              <c:idx val="0"/>
              <c:layout>
                <c:manualLayout>
                  <c:x val="0"/>
                  <c:y val="1.0044325773704585E-2"/>
                </c:manualLayout>
              </c:layout>
              <c:tx>
                <c:rich>
                  <a:bodyPr/>
                  <a:lstStyle/>
                  <a:p>
                    <a:r>
                      <a:rPr lang="uk-UA">
                        <a:solidFill>
                          <a:schemeClr val="tx1"/>
                        </a:solidFill>
                        <a:latin typeface="Calibri"/>
                      </a:rPr>
                      <a:t>*</a:t>
                    </a:r>
                    <a:r>
                      <a:rPr lang="uk-UA">
                        <a:solidFill>
                          <a:schemeClr val="tx1"/>
                        </a:solidFill>
                        <a:latin typeface="Times New Roman"/>
                        <a:cs typeface="Times New Roman"/>
                      </a:rPr>
                      <a:t>*</a:t>
                    </a:r>
                    <a:endParaRPr lang="en-US">
                      <a:solidFill>
                        <a:schemeClr val="tx1"/>
                      </a:solidFill>
                    </a:endParaRPr>
                  </a:p>
                </c:rich>
              </c:tx>
              <c:dLblPos val="outEnd"/>
              <c:showLegendKey val="0"/>
              <c:showVal val="1"/>
              <c:showCatName val="0"/>
              <c:showSerName val="0"/>
              <c:showPercent val="0"/>
              <c:showBubbleSize val="0"/>
            </c:dLbl>
            <c:dLbl>
              <c:idx val="1"/>
              <c:layout>
                <c:manualLayout>
                  <c:x val="6.9475773378415394E-3"/>
                  <c:y val="1.9796098369534339E-2"/>
                </c:manualLayout>
              </c:layout>
              <c:tx>
                <c:rich>
                  <a:bodyPr/>
                  <a:lstStyle/>
                  <a:p>
                    <a:r>
                      <a:rPr lang="en-US">
                        <a:solidFill>
                          <a:schemeClr val="tx1"/>
                        </a:solidFill>
                        <a:latin typeface="Times New Roman"/>
                        <a:cs typeface="Times New Roman"/>
                      </a:rPr>
                      <a:t>**</a:t>
                    </a:r>
                    <a:endParaRPr lang="uk-UA"/>
                  </a:p>
                </c:rich>
              </c:tx>
              <c:dLblPos val="outEnd"/>
              <c:showLegendKey val="0"/>
              <c:showVal val="1"/>
              <c:showCatName val="0"/>
              <c:showSerName val="0"/>
              <c:showPercent val="0"/>
              <c:showBubbleSize val="0"/>
            </c:dLbl>
            <c:dLbl>
              <c:idx val="2"/>
              <c:layout>
                <c:manualLayout>
                  <c:x val="0"/>
                  <c:y val="2.6297280100087483E-2"/>
                </c:manualLayout>
              </c:layout>
              <c:tx>
                <c:rich>
                  <a:bodyPr/>
                  <a:lstStyle/>
                  <a:p>
                    <a:r>
                      <a:rPr lang="en-US">
                        <a:solidFill>
                          <a:schemeClr val="tx1"/>
                        </a:solidFill>
                        <a:latin typeface="Times New Roman"/>
                        <a:cs typeface="Times New Roman"/>
                      </a:rPr>
                      <a:t>**</a:t>
                    </a:r>
                    <a:endParaRPr lang="uk-UA">
                      <a:solidFill>
                        <a:schemeClr val="tx1"/>
                      </a:solidFill>
                    </a:endParaRPr>
                  </a:p>
                </c:rich>
              </c:tx>
              <c:dLblPos val="outEnd"/>
              <c:showLegendKey val="0"/>
              <c:showVal val="1"/>
              <c:showCatName val="0"/>
              <c:showSerName val="0"/>
              <c:showPercent val="0"/>
              <c:showBubbleSize val="0"/>
            </c:dLbl>
            <c:txPr>
              <a:bodyPr/>
              <a:lstStyle/>
              <a:p>
                <a:pPr>
                  <a:defRPr sz="1400" b="1">
                    <a:solidFill>
                      <a:schemeClr val="bg1"/>
                    </a:solidFill>
                  </a:defRPr>
                </a:pPr>
                <a:endParaRPr lang="ru-RU"/>
              </a:p>
            </c:txPr>
            <c:dLblPos val="inEnd"/>
            <c:showLegendKey val="0"/>
            <c:showVal val="1"/>
            <c:showCatName val="0"/>
            <c:showSerName val="0"/>
            <c:showPercent val="0"/>
            <c:showBubbleSize val="0"/>
            <c:showLeaderLines val="0"/>
          </c:dLbls>
          <c:cat>
            <c:strRef>
              <c:f>Лист1!$A$2:$A$4</c:f>
              <c:strCache>
                <c:ptCount val="3"/>
                <c:pt idx="0">
                  <c:v>Комунарський р-н</c:v>
                </c:pt>
                <c:pt idx="1">
                  <c:v>Хортицький р-н</c:v>
                </c:pt>
                <c:pt idx="2">
                  <c:v>Заводський р-н</c:v>
                </c:pt>
              </c:strCache>
            </c:strRef>
          </c:cat>
          <c:val>
            <c:numRef>
              <c:f>Лист1!$B$2:$B$4</c:f>
              <c:numCache>
                <c:formatCode>General</c:formatCode>
                <c:ptCount val="3"/>
                <c:pt idx="0">
                  <c:v>0.91</c:v>
                </c:pt>
                <c:pt idx="1">
                  <c:v>0.95</c:v>
                </c:pt>
                <c:pt idx="2">
                  <c:v>0.83</c:v>
                </c:pt>
              </c:numCache>
            </c:numRef>
          </c:val>
        </c:ser>
        <c:dLbls>
          <c:showLegendKey val="0"/>
          <c:showVal val="0"/>
          <c:showCatName val="0"/>
          <c:showSerName val="0"/>
          <c:showPercent val="0"/>
          <c:showBubbleSize val="0"/>
        </c:dLbls>
        <c:gapWidth val="150"/>
        <c:axId val="47932160"/>
        <c:axId val="47933696"/>
      </c:barChart>
      <c:catAx>
        <c:axId val="47932160"/>
        <c:scaling>
          <c:orientation val="minMax"/>
        </c:scaling>
        <c:delete val="0"/>
        <c:axPos val="b"/>
        <c:majorTickMark val="out"/>
        <c:minorTickMark val="none"/>
        <c:tickLblPos val="nextTo"/>
        <c:crossAx val="47933696"/>
        <c:crosses val="autoZero"/>
        <c:auto val="1"/>
        <c:lblAlgn val="ctr"/>
        <c:lblOffset val="100"/>
        <c:noMultiLvlLbl val="0"/>
      </c:catAx>
      <c:valAx>
        <c:axId val="47933696"/>
        <c:scaling>
          <c:orientation val="minMax"/>
        </c:scaling>
        <c:delete val="0"/>
        <c:axPos val="l"/>
        <c:majorGridlines/>
        <c:numFmt formatCode="General" sourceLinked="1"/>
        <c:majorTickMark val="out"/>
        <c:minorTickMark val="none"/>
        <c:tickLblPos val="nextTo"/>
        <c:txPr>
          <a:bodyPr/>
          <a:lstStyle/>
          <a:p>
            <a:pPr>
              <a:defRPr b="1"/>
            </a:pPr>
            <a:endParaRPr lang="ru-RU"/>
          </a:p>
        </c:txPr>
        <c:crossAx val="47932160"/>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950281944092485E-2"/>
          <c:y val="5.6269626555331402E-2"/>
          <c:w val="0.91436133728496993"/>
          <c:h val="0.87364420655778308"/>
        </c:manualLayout>
      </c:layout>
      <c:barChart>
        <c:barDir val="col"/>
        <c:grouping val="clustered"/>
        <c:varyColors val="0"/>
        <c:ser>
          <c:idx val="0"/>
          <c:order val="0"/>
          <c:tx>
            <c:strRef>
              <c:f>Лист1!$B$1</c:f>
              <c:strCache>
                <c:ptCount val="1"/>
                <c:pt idx="0">
                  <c:v>Ряд 1</c:v>
                </c:pt>
              </c:strCache>
            </c:strRef>
          </c:tx>
          <c:spPr>
            <a:solidFill>
              <a:schemeClr val="tx1">
                <a:lumMod val="50000"/>
                <a:lumOff val="50000"/>
              </a:schemeClr>
            </a:solidFill>
          </c:spPr>
          <c:invertIfNegative val="0"/>
          <c:dLbls>
            <c:dLbl>
              <c:idx val="0"/>
              <c:layout>
                <c:manualLayout>
                  <c:x val="0"/>
                  <c:y val="1.7789121730396141E-2"/>
                </c:manualLayout>
              </c:layout>
              <c:tx>
                <c:rich>
                  <a:bodyPr/>
                  <a:lstStyle/>
                  <a:p>
                    <a:r>
                      <a:rPr lang="uk-UA">
                        <a:solidFill>
                          <a:schemeClr val="tx1"/>
                        </a:solidFill>
                        <a:latin typeface="Times New Roman"/>
                        <a:cs typeface="Times New Roman"/>
                      </a:rPr>
                      <a:t>**</a:t>
                    </a:r>
                    <a:endParaRPr lang="uk-UA"/>
                  </a:p>
                </c:rich>
              </c:tx>
              <c:dLblPos val="outEnd"/>
              <c:showLegendKey val="0"/>
              <c:showVal val="1"/>
              <c:showCatName val="0"/>
              <c:showSerName val="0"/>
              <c:showPercent val="0"/>
              <c:showBubbleSize val="0"/>
            </c:dLbl>
            <c:dLbl>
              <c:idx val="1"/>
              <c:layout>
                <c:manualLayout>
                  <c:x val="-2.315322916446377E-3"/>
                  <c:y val="2.1284037590984777E-2"/>
                </c:manualLayout>
              </c:layout>
              <c:tx>
                <c:rich>
                  <a:bodyPr/>
                  <a:lstStyle/>
                  <a:p>
                    <a:r>
                      <a:rPr lang="uk-UA">
                        <a:solidFill>
                          <a:schemeClr val="tx1"/>
                        </a:solidFill>
                        <a:latin typeface="Times New Roman"/>
                        <a:cs typeface="Times New Roman"/>
                      </a:rPr>
                      <a:t>**</a:t>
                    </a:r>
                    <a:endParaRPr lang="uk-UA"/>
                  </a:p>
                </c:rich>
              </c:tx>
              <c:dLblPos val="outEnd"/>
              <c:showLegendKey val="0"/>
              <c:showVal val="1"/>
              <c:showCatName val="0"/>
              <c:showSerName val="0"/>
              <c:showPercent val="0"/>
              <c:showBubbleSize val="0"/>
            </c:dLbl>
            <c:dLbl>
              <c:idx val="2"/>
              <c:layout>
                <c:manualLayout>
                  <c:x val="0"/>
                  <c:y val="7.3043741486302407E-3"/>
                </c:manualLayout>
              </c:layout>
              <c:tx>
                <c:rich>
                  <a:bodyPr/>
                  <a:lstStyle/>
                  <a:p>
                    <a:r>
                      <a:rPr lang="uk-UA">
                        <a:latin typeface="Calibri"/>
                      </a:rPr>
                      <a:t>*</a:t>
                    </a:r>
                    <a:r>
                      <a:rPr lang="uk-UA">
                        <a:latin typeface="Times New Roman"/>
                        <a:cs typeface="Times New Roman"/>
                      </a:rPr>
                      <a:t>*</a:t>
                    </a:r>
                    <a:endParaRPr lang="en-US"/>
                  </a:p>
                </c:rich>
              </c:tx>
              <c:dLblPos val="outEnd"/>
              <c:showLegendKey val="0"/>
              <c:showVal val="1"/>
              <c:showCatName val="0"/>
              <c:showSerName val="0"/>
              <c:showPercent val="0"/>
              <c:showBubbleSize val="0"/>
            </c:dLbl>
            <c:txPr>
              <a:bodyPr/>
              <a:lstStyle/>
              <a:p>
                <a:pPr>
                  <a:defRPr sz="1400" b="1">
                    <a:solidFill>
                      <a:schemeClr val="tx1"/>
                    </a:solidFill>
                  </a:defRPr>
                </a:pPr>
                <a:endParaRPr lang="ru-RU"/>
              </a:p>
            </c:txPr>
            <c:dLblPos val="inEnd"/>
            <c:showLegendKey val="0"/>
            <c:showVal val="1"/>
            <c:showCatName val="0"/>
            <c:showSerName val="0"/>
            <c:showPercent val="0"/>
            <c:showBubbleSize val="0"/>
            <c:showLeaderLines val="0"/>
          </c:dLbls>
          <c:cat>
            <c:strRef>
              <c:f>Лист1!$A$2:$A$4</c:f>
              <c:strCache>
                <c:ptCount val="3"/>
                <c:pt idx="0">
                  <c:v>Комунарський р-н</c:v>
                </c:pt>
                <c:pt idx="1">
                  <c:v>Хортицький р-н</c:v>
                </c:pt>
                <c:pt idx="2">
                  <c:v>Заводський р-н</c:v>
                </c:pt>
              </c:strCache>
            </c:strRef>
          </c:cat>
          <c:val>
            <c:numRef>
              <c:f>Лист1!$B$2:$B$4</c:f>
              <c:numCache>
                <c:formatCode>General</c:formatCode>
                <c:ptCount val="3"/>
                <c:pt idx="0">
                  <c:v>8.8000000000000007</c:v>
                </c:pt>
                <c:pt idx="1">
                  <c:v>4.9000000000000004</c:v>
                </c:pt>
                <c:pt idx="2">
                  <c:v>17.5</c:v>
                </c:pt>
              </c:numCache>
            </c:numRef>
          </c:val>
        </c:ser>
        <c:dLbls>
          <c:showLegendKey val="0"/>
          <c:showVal val="0"/>
          <c:showCatName val="0"/>
          <c:showSerName val="0"/>
          <c:showPercent val="0"/>
          <c:showBubbleSize val="0"/>
        </c:dLbls>
        <c:gapWidth val="150"/>
        <c:axId val="46462464"/>
        <c:axId val="46464000"/>
      </c:barChart>
      <c:catAx>
        <c:axId val="46462464"/>
        <c:scaling>
          <c:orientation val="minMax"/>
        </c:scaling>
        <c:delete val="0"/>
        <c:axPos val="b"/>
        <c:majorTickMark val="out"/>
        <c:minorTickMark val="none"/>
        <c:tickLblPos val="nextTo"/>
        <c:crossAx val="46464000"/>
        <c:crosses val="autoZero"/>
        <c:auto val="1"/>
        <c:lblAlgn val="ctr"/>
        <c:lblOffset val="100"/>
        <c:noMultiLvlLbl val="0"/>
      </c:catAx>
      <c:valAx>
        <c:axId val="46464000"/>
        <c:scaling>
          <c:orientation val="minMax"/>
        </c:scaling>
        <c:delete val="0"/>
        <c:axPos val="l"/>
        <c:majorGridlines/>
        <c:numFmt formatCode="General" sourceLinked="1"/>
        <c:majorTickMark val="out"/>
        <c:minorTickMark val="none"/>
        <c:tickLblPos val="nextTo"/>
        <c:txPr>
          <a:bodyPr/>
          <a:lstStyle/>
          <a:p>
            <a:pPr>
              <a:defRPr b="1"/>
            </a:pPr>
            <a:endParaRPr lang="ru-RU"/>
          </a:p>
        </c:txPr>
        <c:crossAx val="46462464"/>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2761</TotalTime>
  <Pages>1</Pages>
  <Words>12885</Words>
  <Characters>73449</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86162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Катя</dc:creator>
  <cp:lastModifiedBy>21october.leto.tv@gmail.com</cp:lastModifiedBy>
  <cp:revision>53</cp:revision>
  <dcterms:created xsi:type="dcterms:W3CDTF">2019-04-24T12:13:00Z</dcterms:created>
  <dcterms:modified xsi:type="dcterms:W3CDTF">2020-01-11T10:52:00Z</dcterms:modified>
</cp:coreProperties>
</file>