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379A" w:rsidRPr="00492E73" w:rsidRDefault="00B510BF">
      <w:pPr>
        <w:spacing w:before="0" w:after="0" w:line="240" w:lineRule="auto"/>
        <w:jc w:val="center"/>
        <w:rPr>
          <w:rFonts w:ascii="Times New Roman" w:hAnsi="Times New Roman" w:cs="Times New Roman"/>
          <w:b/>
          <w:bCs/>
          <w:sz w:val="28"/>
          <w:szCs w:val="28"/>
          <w:lang w:val="uk-UA"/>
        </w:rPr>
      </w:pPr>
      <w:bookmarkStart w:id="0" w:name="_Hlk204696868"/>
      <w:bookmarkStart w:id="1" w:name="_Hlk204696121"/>
      <w:r w:rsidRPr="00492E73">
        <w:rPr>
          <w:rFonts w:ascii="Times New Roman" w:hAnsi="Times New Roman" w:cs="Times New Roman"/>
          <w:b/>
          <w:bCs/>
          <w:sz w:val="28"/>
          <w:szCs w:val="28"/>
          <w:lang w:val="uk-UA"/>
        </w:rPr>
        <w:t>Міністерство освіти і науки України</w:t>
      </w:r>
    </w:p>
    <w:p w:rsidR="0068379A" w:rsidRPr="00492E73" w:rsidRDefault="00B510BF">
      <w:pPr>
        <w:spacing w:before="0" w:after="0" w:line="240" w:lineRule="auto"/>
        <w:jc w:val="center"/>
        <w:rPr>
          <w:rFonts w:ascii="Times New Roman" w:hAnsi="Times New Roman" w:cs="Times New Roman"/>
          <w:b/>
          <w:bCs/>
          <w:sz w:val="28"/>
          <w:szCs w:val="28"/>
          <w:lang w:val="uk-UA"/>
        </w:rPr>
      </w:pPr>
      <w:r w:rsidRPr="00492E73">
        <w:rPr>
          <w:rFonts w:ascii="Times New Roman" w:hAnsi="Times New Roman" w:cs="Times New Roman"/>
          <w:b/>
          <w:bCs/>
          <w:sz w:val="28"/>
          <w:szCs w:val="28"/>
          <w:lang w:val="uk-UA"/>
        </w:rPr>
        <w:t>Запорізький національний університет</w:t>
      </w:r>
    </w:p>
    <w:p w:rsidR="0068379A" w:rsidRPr="00492E73" w:rsidRDefault="0068379A">
      <w:pPr>
        <w:spacing w:before="0" w:after="0" w:line="240" w:lineRule="auto"/>
        <w:jc w:val="center"/>
        <w:rPr>
          <w:rFonts w:ascii="Times New Roman" w:hAnsi="Times New Roman" w:cs="Times New Roman"/>
          <w:sz w:val="28"/>
          <w:szCs w:val="28"/>
          <w:lang w:val="uk-UA"/>
        </w:rPr>
      </w:pPr>
    </w:p>
    <w:p w:rsidR="00154C3E" w:rsidRPr="00492E73" w:rsidRDefault="00154C3E">
      <w:pPr>
        <w:spacing w:before="0" w:after="0" w:line="240" w:lineRule="auto"/>
        <w:jc w:val="center"/>
        <w:rPr>
          <w:rFonts w:ascii="Times New Roman" w:hAnsi="Times New Roman" w:cs="Times New Roman"/>
          <w:bCs/>
          <w:sz w:val="28"/>
          <w:szCs w:val="28"/>
          <w:lang w:val="uk-UA"/>
        </w:rPr>
      </w:pPr>
    </w:p>
    <w:p w:rsidR="00154C3E" w:rsidRPr="00492E73" w:rsidRDefault="00154C3E">
      <w:pPr>
        <w:spacing w:before="0" w:after="0" w:line="240" w:lineRule="auto"/>
        <w:jc w:val="center"/>
        <w:rPr>
          <w:rFonts w:ascii="Times New Roman" w:hAnsi="Times New Roman" w:cs="Times New Roman"/>
          <w:bCs/>
          <w:sz w:val="28"/>
          <w:szCs w:val="28"/>
          <w:lang w:val="uk-UA"/>
        </w:rPr>
      </w:pPr>
    </w:p>
    <w:p w:rsidR="0068379A" w:rsidRPr="00492E73" w:rsidRDefault="00B510BF">
      <w:pPr>
        <w:spacing w:before="0" w:after="0" w:line="240" w:lineRule="auto"/>
        <w:jc w:val="center"/>
        <w:rPr>
          <w:rFonts w:ascii="Times New Roman" w:hAnsi="Times New Roman" w:cs="Times New Roman"/>
          <w:bCs/>
          <w:sz w:val="28"/>
          <w:szCs w:val="28"/>
          <w:lang w:val="uk-UA"/>
        </w:rPr>
      </w:pPr>
      <w:r w:rsidRPr="00492E73">
        <w:rPr>
          <w:rFonts w:ascii="Times New Roman" w:hAnsi="Times New Roman" w:cs="Times New Roman"/>
          <w:bCs/>
          <w:sz w:val="28"/>
          <w:szCs w:val="28"/>
          <w:lang w:val="uk-UA"/>
        </w:rPr>
        <w:t>Ф. Ф. Товстоп’ятко, В.О.Тищенко, С.Б. Парій, А.А. Орлов</w:t>
      </w:r>
    </w:p>
    <w:p w:rsidR="0068379A" w:rsidRPr="00492E73" w:rsidRDefault="00B510BF">
      <w:pPr>
        <w:spacing w:before="0" w:after="0" w:line="240" w:lineRule="auto"/>
        <w:jc w:val="center"/>
        <w:rPr>
          <w:rFonts w:ascii="Times New Roman" w:hAnsi="Times New Roman" w:cs="Times New Roman"/>
          <w:b/>
          <w:sz w:val="28"/>
          <w:szCs w:val="28"/>
          <w:lang w:val="uk-UA"/>
        </w:rPr>
      </w:pPr>
      <w:r w:rsidRPr="00492E73">
        <w:rPr>
          <w:rFonts w:ascii="Times New Roman" w:hAnsi="Times New Roman" w:cs="Times New Roman"/>
          <w:b/>
          <w:sz w:val="28"/>
          <w:szCs w:val="28"/>
          <w:lang w:val="uk-UA"/>
        </w:rPr>
        <w:t xml:space="preserve"> </w:t>
      </w:r>
    </w:p>
    <w:p w:rsidR="00154C3E" w:rsidRPr="00492E73" w:rsidRDefault="00154C3E">
      <w:pPr>
        <w:spacing w:before="0" w:after="0" w:line="240" w:lineRule="auto"/>
        <w:jc w:val="center"/>
        <w:rPr>
          <w:rFonts w:ascii="Times New Roman" w:hAnsi="Times New Roman" w:cs="Times New Roman"/>
          <w:b/>
          <w:sz w:val="28"/>
          <w:szCs w:val="28"/>
          <w:lang w:val="uk-UA"/>
        </w:rPr>
      </w:pPr>
    </w:p>
    <w:p w:rsidR="0068379A" w:rsidRPr="00492E73" w:rsidRDefault="00B510BF">
      <w:pPr>
        <w:spacing w:before="0" w:after="0" w:line="240" w:lineRule="auto"/>
        <w:jc w:val="center"/>
        <w:rPr>
          <w:rFonts w:ascii="Times New Roman" w:hAnsi="Times New Roman" w:cs="Times New Roman"/>
          <w:b/>
          <w:sz w:val="28"/>
          <w:szCs w:val="28"/>
          <w:lang w:val="uk-UA"/>
        </w:rPr>
      </w:pPr>
      <w:r w:rsidRPr="00492E73">
        <w:rPr>
          <w:rFonts w:ascii="Times New Roman" w:hAnsi="Times New Roman" w:cs="Times New Roman"/>
          <w:b/>
          <w:sz w:val="28"/>
          <w:szCs w:val="28"/>
          <w:lang w:val="uk-UA"/>
        </w:rPr>
        <w:t>ФІЛОСОФІЯ ЗДОРОВ’Я ТА ЗДОРОВОГО СПОСОБУ ЖИТТЯ</w:t>
      </w:r>
    </w:p>
    <w:p w:rsidR="0068379A" w:rsidRPr="00492E73" w:rsidRDefault="0068379A">
      <w:pPr>
        <w:spacing w:before="0" w:after="0" w:line="240" w:lineRule="auto"/>
        <w:jc w:val="center"/>
        <w:rPr>
          <w:rFonts w:ascii="Times New Roman" w:hAnsi="Times New Roman" w:cs="Times New Roman"/>
          <w:sz w:val="28"/>
          <w:szCs w:val="28"/>
          <w:lang w:val="uk-UA"/>
        </w:rPr>
      </w:pPr>
    </w:p>
    <w:p w:rsidR="0068379A" w:rsidRPr="00492E73" w:rsidRDefault="00B510BF">
      <w:pPr>
        <w:spacing w:before="0" w:after="0" w:line="240" w:lineRule="auto"/>
        <w:jc w:val="center"/>
        <w:rPr>
          <w:rFonts w:ascii="Times New Roman" w:hAnsi="Times New Roman" w:cs="Times New Roman"/>
          <w:bCs/>
          <w:sz w:val="28"/>
          <w:szCs w:val="28"/>
          <w:lang w:val="uk-UA"/>
        </w:rPr>
      </w:pPr>
      <w:r w:rsidRPr="00492E73">
        <w:rPr>
          <w:rFonts w:ascii="Times New Roman" w:hAnsi="Times New Roman" w:cs="Times New Roman"/>
          <w:bCs/>
          <w:sz w:val="28"/>
          <w:szCs w:val="28"/>
          <w:lang w:val="uk-UA"/>
        </w:rPr>
        <w:t>Курс лекцій</w:t>
      </w:r>
    </w:p>
    <w:p w:rsidR="0068379A" w:rsidRPr="00492E73" w:rsidRDefault="00B510BF">
      <w:pPr>
        <w:spacing w:before="0" w:after="0" w:line="240" w:lineRule="auto"/>
        <w:jc w:val="center"/>
        <w:rPr>
          <w:rFonts w:ascii="Times New Roman" w:hAnsi="Times New Roman" w:cs="Times New Roman"/>
          <w:bCs/>
          <w:sz w:val="28"/>
          <w:szCs w:val="28"/>
          <w:lang w:val="uk-UA"/>
        </w:rPr>
      </w:pPr>
      <w:r w:rsidRPr="00492E73">
        <w:rPr>
          <w:rFonts w:ascii="Times New Roman" w:hAnsi="Times New Roman" w:cs="Times New Roman"/>
          <w:bCs/>
          <w:sz w:val="28"/>
          <w:szCs w:val="28"/>
          <w:lang w:val="uk-UA"/>
        </w:rPr>
        <w:t>для здобувачів ступеня вищої освіти бакалавра</w:t>
      </w:r>
    </w:p>
    <w:p w:rsidR="0068379A" w:rsidRPr="00492E73" w:rsidRDefault="00B510BF">
      <w:pPr>
        <w:spacing w:before="0" w:after="0" w:line="240" w:lineRule="auto"/>
        <w:jc w:val="center"/>
        <w:rPr>
          <w:rFonts w:ascii="Times New Roman" w:hAnsi="Times New Roman" w:cs="Times New Roman"/>
          <w:bCs/>
          <w:sz w:val="28"/>
          <w:szCs w:val="28"/>
          <w:lang w:val="uk-UA"/>
        </w:rPr>
      </w:pPr>
      <w:r w:rsidRPr="00492E73">
        <w:rPr>
          <w:rFonts w:ascii="Times New Roman" w:hAnsi="Times New Roman" w:cs="Times New Roman"/>
          <w:bCs/>
          <w:sz w:val="28"/>
          <w:szCs w:val="28"/>
          <w:lang w:val="uk-UA"/>
        </w:rPr>
        <w:t>спеціальності «Фізична культура і спорт»</w:t>
      </w:r>
    </w:p>
    <w:p w:rsidR="0068379A" w:rsidRPr="00492E73" w:rsidRDefault="00B510BF">
      <w:pPr>
        <w:spacing w:before="0" w:after="0" w:line="240" w:lineRule="auto"/>
        <w:jc w:val="center"/>
        <w:rPr>
          <w:rFonts w:ascii="Times New Roman" w:hAnsi="Times New Roman" w:cs="Times New Roman"/>
          <w:bCs/>
          <w:sz w:val="28"/>
          <w:szCs w:val="28"/>
          <w:lang w:val="uk-UA"/>
        </w:rPr>
      </w:pPr>
      <w:r w:rsidRPr="00492E73">
        <w:rPr>
          <w:rFonts w:ascii="Times New Roman" w:hAnsi="Times New Roman" w:cs="Times New Roman"/>
          <w:bCs/>
          <w:sz w:val="28"/>
          <w:szCs w:val="28"/>
          <w:lang w:val="uk-UA"/>
        </w:rPr>
        <w:t>освітньо-професійної програми «Фізичне виховання»</w:t>
      </w:r>
    </w:p>
    <w:p w:rsidR="0068379A" w:rsidRPr="00492E73" w:rsidRDefault="0068379A">
      <w:pPr>
        <w:spacing w:after="0" w:line="240" w:lineRule="auto"/>
        <w:jc w:val="center"/>
        <w:rPr>
          <w:rFonts w:ascii="Times New Roman" w:hAnsi="Times New Roman" w:cs="Times New Roman"/>
          <w:bCs/>
          <w:sz w:val="28"/>
          <w:szCs w:val="28"/>
          <w:lang w:val="uk-UA"/>
        </w:rPr>
      </w:pPr>
    </w:p>
    <w:p w:rsidR="0068379A" w:rsidRPr="00492E73" w:rsidRDefault="00B510BF">
      <w:pPr>
        <w:spacing w:before="0" w:after="0" w:line="240" w:lineRule="auto"/>
        <w:jc w:val="center"/>
        <w:rPr>
          <w:rFonts w:ascii="Times New Roman" w:hAnsi="Times New Roman" w:cs="Times New Roman"/>
          <w:b/>
          <w:sz w:val="28"/>
          <w:szCs w:val="28"/>
          <w:lang w:val="uk-UA"/>
        </w:rPr>
      </w:pPr>
      <w:r w:rsidRPr="00492E73">
        <w:rPr>
          <w:noProof/>
        </w:rPr>
        <w:drawing>
          <wp:inline distT="0" distB="0" distL="0" distR="0">
            <wp:extent cx="4474845" cy="4286250"/>
            <wp:effectExtent l="0" t="0" r="0" b="0"/>
            <wp:docPr id="1579423359" name="Рисунок 1" descr="Створене зображенн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423359" name="Рисунок 1" descr="Створене зображення"/>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474845" cy="4286250"/>
                    </a:xfrm>
                    <a:prstGeom prst="rect">
                      <a:avLst/>
                    </a:prstGeom>
                    <a:noFill/>
                    <a:ln>
                      <a:noFill/>
                    </a:ln>
                  </pic:spPr>
                </pic:pic>
              </a:graphicData>
            </a:graphic>
          </wp:inline>
        </w:drawing>
      </w:r>
    </w:p>
    <w:p w:rsidR="0068379A" w:rsidRPr="00492E73" w:rsidRDefault="0068379A">
      <w:pPr>
        <w:spacing w:before="0" w:after="0" w:line="240" w:lineRule="auto"/>
        <w:jc w:val="center"/>
        <w:rPr>
          <w:rFonts w:ascii="Times New Roman" w:hAnsi="Times New Roman" w:cs="Times New Roman"/>
          <w:b/>
          <w:sz w:val="28"/>
          <w:szCs w:val="28"/>
          <w:lang w:val="uk-UA"/>
        </w:rPr>
      </w:pPr>
    </w:p>
    <w:p w:rsidR="0068379A" w:rsidRPr="00492E73" w:rsidRDefault="00B510BF">
      <w:pPr>
        <w:spacing w:before="0" w:after="0" w:line="240" w:lineRule="auto"/>
        <w:ind w:left="4678" w:right="566" w:firstLine="284"/>
        <w:rPr>
          <w:rFonts w:ascii="Times New Roman" w:hAnsi="Times New Roman" w:cs="Times New Roman"/>
          <w:sz w:val="28"/>
          <w:szCs w:val="28"/>
          <w:lang w:val="uk-UA"/>
        </w:rPr>
      </w:pPr>
      <w:r w:rsidRPr="00492E73">
        <w:rPr>
          <w:rFonts w:ascii="Times New Roman" w:hAnsi="Times New Roman" w:cs="Times New Roman"/>
          <w:sz w:val="28"/>
          <w:szCs w:val="28"/>
          <w:lang w:val="uk-UA"/>
        </w:rPr>
        <w:t>Затверджено</w:t>
      </w:r>
    </w:p>
    <w:p w:rsidR="0068379A" w:rsidRPr="00492E73" w:rsidRDefault="00B510BF">
      <w:pPr>
        <w:spacing w:before="0" w:after="0" w:line="240" w:lineRule="auto"/>
        <w:ind w:left="4678" w:right="566" w:firstLine="284"/>
        <w:rPr>
          <w:rFonts w:ascii="Times New Roman" w:hAnsi="Times New Roman" w:cs="Times New Roman"/>
          <w:sz w:val="28"/>
          <w:szCs w:val="28"/>
          <w:lang w:val="uk-UA"/>
        </w:rPr>
      </w:pPr>
      <w:r w:rsidRPr="00492E73">
        <w:rPr>
          <w:rFonts w:ascii="Times New Roman" w:hAnsi="Times New Roman" w:cs="Times New Roman"/>
          <w:sz w:val="28"/>
          <w:szCs w:val="28"/>
          <w:lang w:val="uk-UA"/>
        </w:rPr>
        <w:t>Вченою радою ЗНУ</w:t>
      </w:r>
    </w:p>
    <w:p w:rsidR="0068379A" w:rsidRPr="00492E73" w:rsidRDefault="00B510BF">
      <w:pPr>
        <w:spacing w:before="0" w:after="0" w:line="240" w:lineRule="auto"/>
        <w:ind w:left="4678" w:right="566" w:firstLine="284"/>
        <w:rPr>
          <w:rFonts w:ascii="Times New Roman" w:hAnsi="Times New Roman" w:cs="Times New Roman"/>
          <w:sz w:val="28"/>
          <w:szCs w:val="28"/>
          <w:lang w:val="uk-UA"/>
        </w:rPr>
      </w:pPr>
      <w:r w:rsidRPr="00492E73">
        <w:rPr>
          <w:rFonts w:ascii="Times New Roman" w:hAnsi="Times New Roman" w:cs="Times New Roman"/>
          <w:sz w:val="28"/>
          <w:szCs w:val="28"/>
          <w:lang w:val="uk-UA"/>
        </w:rPr>
        <w:t xml:space="preserve">Протокол №  від </w:t>
      </w:r>
      <w:r w:rsidR="00154C3E" w:rsidRPr="00492E73">
        <w:rPr>
          <w:rFonts w:ascii="Times New Roman" w:hAnsi="Times New Roman" w:cs="Times New Roman"/>
          <w:sz w:val="28"/>
          <w:szCs w:val="28"/>
          <w:lang w:val="uk-UA"/>
        </w:rPr>
        <w:t xml:space="preserve"> </w:t>
      </w:r>
      <w:r w:rsidRPr="00492E73">
        <w:rPr>
          <w:rFonts w:ascii="Times New Roman" w:hAnsi="Times New Roman" w:cs="Times New Roman"/>
          <w:sz w:val="28"/>
          <w:szCs w:val="28"/>
          <w:lang w:val="uk-UA"/>
        </w:rPr>
        <w:t>2025 р.</w:t>
      </w:r>
    </w:p>
    <w:p w:rsidR="0068379A" w:rsidRPr="00492E73" w:rsidRDefault="00B510BF">
      <w:pPr>
        <w:spacing w:before="0" w:after="0" w:line="240" w:lineRule="auto"/>
        <w:jc w:val="center"/>
        <w:rPr>
          <w:rFonts w:ascii="Times New Roman" w:hAnsi="Times New Roman" w:cs="Times New Roman"/>
          <w:sz w:val="28"/>
          <w:szCs w:val="28"/>
          <w:lang w:val="uk-UA"/>
        </w:rPr>
      </w:pPr>
      <w:r w:rsidRPr="00492E73">
        <w:rPr>
          <w:rFonts w:ascii="Times New Roman" w:hAnsi="Times New Roman" w:cs="Times New Roman"/>
          <w:sz w:val="28"/>
          <w:szCs w:val="28"/>
          <w:lang w:val="uk-UA"/>
        </w:rPr>
        <w:t xml:space="preserve">  </w:t>
      </w:r>
    </w:p>
    <w:p w:rsidR="00154C3E" w:rsidRPr="00492E73" w:rsidRDefault="00B510BF">
      <w:pPr>
        <w:spacing w:before="0" w:after="0" w:line="240" w:lineRule="auto"/>
        <w:jc w:val="center"/>
        <w:rPr>
          <w:rFonts w:ascii="Times New Roman" w:hAnsi="Times New Roman" w:cs="Times New Roman"/>
          <w:bCs/>
          <w:sz w:val="28"/>
          <w:szCs w:val="28"/>
          <w:lang w:val="uk-UA"/>
        </w:rPr>
      </w:pPr>
      <w:r w:rsidRPr="00492E73">
        <w:rPr>
          <w:rFonts w:ascii="Times New Roman" w:hAnsi="Times New Roman" w:cs="Times New Roman"/>
          <w:sz w:val="28"/>
          <w:szCs w:val="28"/>
          <w:lang w:val="uk-UA"/>
        </w:rPr>
        <w:t xml:space="preserve"> </w:t>
      </w:r>
    </w:p>
    <w:p w:rsidR="0068379A" w:rsidRPr="00492E73" w:rsidRDefault="00B510BF">
      <w:pPr>
        <w:spacing w:before="0" w:after="0" w:line="240" w:lineRule="auto"/>
        <w:jc w:val="center"/>
        <w:rPr>
          <w:rFonts w:ascii="Times New Roman" w:hAnsi="Times New Roman" w:cs="Times New Roman"/>
          <w:bCs/>
          <w:sz w:val="28"/>
          <w:szCs w:val="28"/>
          <w:lang w:val="uk-UA"/>
        </w:rPr>
      </w:pPr>
      <w:r w:rsidRPr="00492E73">
        <w:rPr>
          <w:rFonts w:ascii="Times New Roman" w:hAnsi="Times New Roman" w:cs="Times New Roman"/>
          <w:bCs/>
          <w:sz w:val="28"/>
          <w:szCs w:val="28"/>
          <w:lang w:val="uk-UA"/>
        </w:rPr>
        <w:t xml:space="preserve">Запоріжжя </w:t>
      </w:r>
    </w:p>
    <w:p w:rsidR="0068379A" w:rsidRPr="00492E73" w:rsidRDefault="00B510BF">
      <w:pPr>
        <w:spacing w:after="0" w:line="240" w:lineRule="auto"/>
        <w:jc w:val="center"/>
        <w:rPr>
          <w:rFonts w:ascii="Times New Roman" w:hAnsi="Times New Roman" w:cs="Times New Roman"/>
          <w:b/>
          <w:sz w:val="28"/>
          <w:szCs w:val="28"/>
          <w:lang w:val="uk-UA"/>
        </w:rPr>
      </w:pPr>
      <w:r w:rsidRPr="00492E73">
        <w:rPr>
          <w:rFonts w:ascii="Times New Roman" w:hAnsi="Times New Roman" w:cs="Times New Roman"/>
          <w:bCs/>
          <w:sz w:val="28"/>
          <w:szCs w:val="28"/>
          <w:lang w:val="uk-UA"/>
        </w:rPr>
        <w:t>2025</w:t>
      </w:r>
    </w:p>
    <w:p w:rsidR="0068379A" w:rsidRPr="00492E73" w:rsidRDefault="0068379A">
      <w:pPr>
        <w:spacing w:after="0" w:line="240" w:lineRule="auto"/>
        <w:jc w:val="center"/>
        <w:rPr>
          <w:rFonts w:ascii="Times New Roman" w:hAnsi="Times New Roman" w:cs="Times New Roman"/>
          <w:sz w:val="28"/>
          <w:szCs w:val="28"/>
          <w:lang w:val="uk-UA"/>
        </w:rPr>
        <w:sectPr w:rsidR="0068379A" w:rsidRPr="00492E73">
          <w:headerReference w:type="first" r:id="rId9"/>
          <w:type w:val="continuous"/>
          <w:pgSz w:w="11910" w:h="16840"/>
          <w:pgMar w:top="1134" w:right="1134" w:bottom="1134" w:left="1134" w:header="714" w:footer="0" w:gutter="0"/>
          <w:cols w:space="708"/>
          <w:docGrid w:linePitch="299"/>
        </w:sectPr>
      </w:pPr>
    </w:p>
    <w:p w:rsidR="0068379A" w:rsidRPr="00492E73" w:rsidRDefault="00B510BF">
      <w:pPr>
        <w:pStyle w:val="HTML"/>
        <w:shd w:val="clear" w:color="auto" w:fill="FFFFFF"/>
        <w:tabs>
          <w:tab w:val="clear" w:pos="916"/>
          <w:tab w:val="left" w:pos="1134"/>
        </w:tabs>
        <w:spacing w:before="0"/>
        <w:rPr>
          <w:rFonts w:ascii="Times New Roman" w:eastAsiaTheme="minorEastAsia" w:hAnsi="Times New Roman" w:cs="Times New Roman"/>
          <w:sz w:val="28"/>
          <w:szCs w:val="28"/>
          <w:lang w:val="uk-UA" w:eastAsia="en-US"/>
        </w:rPr>
      </w:pPr>
      <w:r w:rsidRPr="00492E73">
        <w:rPr>
          <w:rFonts w:ascii="Times New Roman" w:eastAsiaTheme="minorEastAsia" w:hAnsi="Times New Roman" w:cs="Times New Roman"/>
          <w:sz w:val="28"/>
          <w:szCs w:val="28"/>
          <w:lang w:val="uk-UA" w:eastAsia="en-US"/>
        </w:rPr>
        <w:lastRenderedPageBreak/>
        <w:t>УДК 796.01:613(075.8)</w:t>
      </w:r>
    </w:p>
    <w:p w:rsidR="0068379A" w:rsidRPr="00492E73" w:rsidRDefault="00B510BF">
      <w:pPr>
        <w:pStyle w:val="HTML"/>
        <w:shd w:val="clear" w:color="auto" w:fill="FFFFFF"/>
        <w:tabs>
          <w:tab w:val="clear" w:pos="916"/>
          <w:tab w:val="left" w:pos="1134"/>
        </w:tabs>
        <w:spacing w:before="0"/>
        <w:ind w:firstLine="567"/>
        <w:rPr>
          <w:rFonts w:ascii="Times New Roman" w:eastAsiaTheme="minorEastAsia" w:hAnsi="Times New Roman" w:cs="Times New Roman"/>
          <w:sz w:val="28"/>
          <w:szCs w:val="28"/>
          <w:lang w:val="uk-UA" w:eastAsia="en-US"/>
        </w:rPr>
      </w:pPr>
      <w:r w:rsidRPr="00492E73">
        <w:rPr>
          <w:rFonts w:ascii="Times New Roman" w:eastAsiaTheme="minorEastAsia" w:hAnsi="Times New Roman" w:cs="Times New Roman"/>
          <w:sz w:val="28"/>
          <w:szCs w:val="28"/>
          <w:lang w:val="uk-UA" w:eastAsia="en-US"/>
        </w:rPr>
        <w:t xml:space="preserve"> Т503</w:t>
      </w:r>
    </w:p>
    <w:p w:rsidR="0068379A" w:rsidRPr="00492E73" w:rsidRDefault="0068379A">
      <w:pPr>
        <w:shd w:val="clear" w:color="auto" w:fill="FFFFFF"/>
        <w:spacing w:before="0" w:after="0" w:line="240" w:lineRule="auto"/>
        <w:rPr>
          <w:rFonts w:ascii="Times New Roman" w:hAnsi="Times New Roman" w:cs="Times New Roman"/>
          <w:sz w:val="28"/>
          <w:szCs w:val="28"/>
          <w:lang w:val="uk-UA"/>
        </w:rPr>
      </w:pPr>
    </w:p>
    <w:p w:rsidR="0068379A" w:rsidRPr="00492E73" w:rsidRDefault="0068379A">
      <w:pPr>
        <w:spacing w:before="0" w:after="0" w:line="240" w:lineRule="auto"/>
        <w:rPr>
          <w:rFonts w:ascii="Times New Roman" w:hAnsi="Times New Roman" w:cs="Times New Roman"/>
          <w:sz w:val="28"/>
          <w:szCs w:val="28"/>
          <w:lang w:val="uk-UA"/>
        </w:rPr>
      </w:pPr>
    </w:p>
    <w:p w:rsidR="0068379A" w:rsidRPr="00492E73" w:rsidRDefault="0068379A">
      <w:pPr>
        <w:spacing w:before="0" w:after="0" w:line="240" w:lineRule="auto"/>
        <w:ind w:left="720"/>
        <w:rPr>
          <w:rFonts w:ascii="Times New Roman" w:hAnsi="Times New Roman" w:cs="Times New Roman"/>
          <w:sz w:val="28"/>
          <w:szCs w:val="28"/>
          <w:lang w:val="uk-UA"/>
        </w:rPr>
      </w:pPr>
    </w:p>
    <w:p w:rsidR="0068379A" w:rsidRPr="00492E73" w:rsidRDefault="00B510BF">
      <w:pPr>
        <w:spacing w:before="0" w:after="0" w:line="240" w:lineRule="auto"/>
        <w:ind w:left="-15" w:right="65" w:firstLine="866"/>
        <w:jc w:val="both"/>
        <w:rPr>
          <w:rFonts w:ascii="Times New Roman" w:hAnsi="Times New Roman" w:cs="Times New Roman"/>
          <w:sz w:val="28"/>
          <w:szCs w:val="28"/>
          <w:lang w:val="uk-UA"/>
        </w:rPr>
      </w:pPr>
      <w:r w:rsidRPr="00492E73">
        <w:rPr>
          <w:rFonts w:ascii="Times New Roman" w:hAnsi="Times New Roman" w:cs="Times New Roman"/>
          <w:sz w:val="28"/>
          <w:szCs w:val="28"/>
          <w:lang w:val="uk-UA"/>
        </w:rPr>
        <w:t xml:space="preserve">Товстоп’ятко Ф. Ф., </w:t>
      </w:r>
      <w:r w:rsidRPr="00492E73">
        <w:rPr>
          <w:rFonts w:ascii="Times New Roman" w:hAnsi="Times New Roman" w:cs="Times New Roman"/>
          <w:bCs/>
          <w:sz w:val="28"/>
          <w:szCs w:val="28"/>
          <w:lang w:val="uk-UA"/>
        </w:rPr>
        <w:t>Тищенко В.</w:t>
      </w:r>
      <w:r w:rsidR="00154C3E" w:rsidRPr="00492E73">
        <w:rPr>
          <w:rFonts w:ascii="Times New Roman" w:hAnsi="Times New Roman" w:cs="Times New Roman"/>
          <w:bCs/>
          <w:sz w:val="28"/>
          <w:szCs w:val="28"/>
          <w:lang w:val="uk-UA"/>
        </w:rPr>
        <w:t> </w:t>
      </w:r>
      <w:r w:rsidRPr="00492E73">
        <w:rPr>
          <w:rFonts w:ascii="Times New Roman" w:hAnsi="Times New Roman" w:cs="Times New Roman"/>
          <w:bCs/>
          <w:sz w:val="28"/>
          <w:szCs w:val="28"/>
          <w:lang w:val="uk-UA"/>
        </w:rPr>
        <w:t>О.,  Парій С.</w:t>
      </w:r>
      <w:r w:rsidR="00154C3E" w:rsidRPr="00492E73">
        <w:rPr>
          <w:rFonts w:ascii="Times New Roman" w:hAnsi="Times New Roman" w:cs="Times New Roman"/>
          <w:bCs/>
          <w:sz w:val="28"/>
          <w:szCs w:val="28"/>
          <w:lang w:val="uk-UA"/>
        </w:rPr>
        <w:t> </w:t>
      </w:r>
      <w:r w:rsidRPr="00492E73">
        <w:rPr>
          <w:rFonts w:ascii="Times New Roman" w:hAnsi="Times New Roman" w:cs="Times New Roman"/>
          <w:bCs/>
          <w:sz w:val="28"/>
          <w:szCs w:val="28"/>
          <w:lang w:val="uk-UA"/>
        </w:rPr>
        <w:t>Б.,  Орлов А.</w:t>
      </w:r>
      <w:r w:rsidR="00154C3E" w:rsidRPr="00492E73">
        <w:rPr>
          <w:rFonts w:ascii="Times New Roman" w:hAnsi="Times New Roman" w:cs="Times New Roman"/>
          <w:bCs/>
          <w:sz w:val="28"/>
          <w:szCs w:val="28"/>
          <w:lang w:val="uk-UA"/>
        </w:rPr>
        <w:t> </w:t>
      </w:r>
      <w:r w:rsidRPr="00492E73">
        <w:rPr>
          <w:rFonts w:ascii="Times New Roman" w:hAnsi="Times New Roman" w:cs="Times New Roman"/>
          <w:bCs/>
          <w:sz w:val="28"/>
          <w:szCs w:val="28"/>
          <w:lang w:val="uk-UA"/>
        </w:rPr>
        <w:t>А.</w:t>
      </w:r>
      <w:r w:rsidRPr="00492E73">
        <w:rPr>
          <w:rFonts w:ascii="Times New Roman" w:hAnsi="Times New Roman" w:cs="Times New Roman"/>
          <w:b/>
          <w:sz w:val="28"/>
          <w:szCs w:val="28"/>
          <w:shd w:val="clear" w:color="auto" w:fill="FFFFFF" w:themeFill="background1"/>
          <w:lang w:val="uk-UA"/>
        </w:rPr>
        <w:t xml:space="preserve"> </w:t>
      </w:r>
      <w:r w:rsidRPr="00492E73">
        <w:rPr>
          <w:rFonts w:ascii="Times New Roman" w:hAnsi="Times New Roman" w:cs="Times New Roman"/>
          <w:bCs/>
          <w:sz w:val="28"/>
          <w:szCs w:val="28"/>
          <w:shd w:val="clear" w:color="auto" w:fill="FFFFFF" w:themeFill="background1"/>
          <w:lang w:val="uk-UA"/>
        </w:rPr>
        <w:t xml:space="preserve">Філософія здоров’я та здорового способу життя : курс лекцій </w:t>
      </w:r>
      <w:r w:rsidRPr="00492E73">
        <w:rPr>
          <w:rFonts w:ascii="Times New Roman" w:hAnsi="Times New Roman" w:cs="Times New Roman"/>
          <w:bCs/>
          <w:sz w:val="28"/>
          <w:szCs w:val="28"/>
          <w:lang w:val="uk-UA"/>
        </w:rPr>
        <w:t>для здобувачів ступеня вищої освіти бакалавра</w:t>
      </w:r>
      <w:r w:rsidRPr="00492E73">
        <w:rPr>
          <w:rFonts w:ascii="Times New Roman" w:hAnsi="Times New Roman" w:cs="Times New Roman"/>
          <w:bCs/>
          <w:sz w:val="28"/>
          <w:szCs w:val="28"/>
          <w:shd w:val="clear" w:color="auto" w:fill="FFFFFF" w:themeFill="background1"/>
          <w:lang w:val="uk-UA"/>
        </w:rPr>
        <w:t xml:space="preserve"> </w:t>
      </w:r>
      <w:r w:rsidRPr="00492E73">
        <w:rPr>
          <w:rFonts w:ascii="Times New Roman" w:hAnsi="Times New Roman" w:cs="Times New Roman"/>
          <w:bCs/>
          <w:sz w:val="28"/>
          <w:szCs w:val="28"/>
          <w:lang w:val="uk-UA"/>
        </w:rPr>
        <w:t xml:space="preserve">спеціальності </w:t>
      </w:r>
      <w:bookmarkStart w:id="2" w:name="_Hlk196827565"/>
      <w:r w:rsidRPr="00492E73">
        <w:rPr>
          <w:rFonts w:ascii="Times New Roman" w:hAnsi="Times New Roman" w:cs="Times New Roman"/>
          <w:bCs/>
          <w:sz w:val="28"/>
          <w:szCs w:val="28"/>
          <w:lang w:val="uk-UA"/>
        </w:rPr>
        <w:t>«Фізична культура і спорт»</w:t>
      </w:r>
      <w:r w:rsidRPr="00492E73">
        <w:rPr>
          <w:rFonts w:ascii="Times New Roman" w:hAnsi="Times New Roman" w:cs="Times New Roman"/>
          <w:bCs/>
          <w:sz w:val="28"/>
          <w:szCs w:val="28"/>
          <w:shd w:val="clear" w:color="auto" w:fill="FFFFFF" w:themeFill="background1"/>
          <w:lang w:val="uk-UA"/>
        </w:rPr>
        <w:t xml:space="preserve"> </w:t>
      </w:r>
      <w:r w:rsidRPr="00492E73">
        <w:rPr>
          <w:rFonts w:ascii="Times New Roman" w:hAnsi="Times New Roman" w:cs="Times New Roman"/>
          <w:bCs/>
          <w:sz w:val="28"/>
          <w:szCs w:val="28"/>
          <w:lang w:val="uk-UA"/>
        </w:rPr>
        <w:t>освітньо-професійної програми</w:t>
      </w:r>
      <w:r w:rsidRPr="00492E73">
        <w:rPr>
          <w:rFonts w:ascii="Times New Roman" w:hAnsi="Times New Roman" w:cs="Times New Roman"/>
          <w:bCs/>
          <w:sz w:val="28"/>
          <w:szCs w:val="28"/>
          <w:shd w:val="clear" w:color="auto" w:fill="FFFFFF" w:themeFill="background1"/>
          <w:lang w:val="uk-UA"/>
        </w:rPr>
        <w:t xml:space="preserve"> </w:t>
      </w:r>
      <w:r w:rsidRPr="00492E73">
        <w:rPr>
          <w:rFonts w:ascii="Times New Roman" w:hAnsi="Times New Roman" w:cs="Times New Roman"/>
          <w:bCs/>
          <w:sz w:val="28"/>
          <w:szCs w:val="28"/>
          <w:lang w:val="uk-UA"/>
        </w:rPr>
        <w:t xml:space="preserve">«Фізичне виховання». Запоріжжя : Запорізький національний університет, 2025. </w:t>
      </w:r>
      <w:r w:rsidRPr="00492E73">
        <w:rPr>
          <w:rFonts w:ascii="Times New Roman" w:hAnsi="Times New Roman" w:cs="Times New Roman"/>
          <w:sz w:val="28"/>
          <w:szCs w:val="28"/>
          <w:lang w:val="uk-UA"/>
        </w:rPr>
        <w:t>9</w:t>
      </w:r>
      <w:r w:rsidR="0059233A" w:rsidRPr="00492E73">
        <w:rPr>
          <w:rFonts w:ascii="Times New Roman" w:hAnsi="Times New Roman" w:cs="Times New Roman"/>
          <w:sz w:val="28"/>
          <w:szCs w:val="28"/>
          <w:lang w:val="uk-UA"/>
        </w:rPr>
        <w:t>2</w:t>
      </w:r>
      <w:r w:rsidRPr="00492E73">
        <w:rPr>
          <w:rFonts w:ascii="Times New Roman" w:hAnsi="Times New Roman" w:cs="Times New Roman"/>
          <w:sz w:val="28"/>
          <w:szCs w:val="28"/>
          <w:lang w:val="uk-UA"/>
        </w:rPr>
        <w:t xml:space="preserve"> c.</w:t>
      </w:r>
      <w:bookmarkEnd w:id="2"/>
      <w:r w:rsidRPr="00492E73">
        <w:rPr>
          <w:rFonts w:ascii="Times New Roman" w:hAnsi="Times New Roman" w:cs="Times New Roman"/>
          <w:sz w:val="28"/>
          <w:szCs w:val="28"/>
          <w:lang w:val="uk-UA"/>
        </w:rPr>
        <w:t xml:space="preserve"> </w:t>
      </w:r>
    </w:p>
    <w:bookmarkEnd w:id="0"/>
    <w:p w:rsidR="0068379A" w:rsidRPr="00492E73" w:rsidRDefault="0068379A">
      <w:pPr>
        <w:spacing w:before="0" w:after="0" w:line="240" w:lineRule="auto"/>
        <w:ind w:left="-15" w:right="65"/>
        <w:jc w:val="both"/>
        <w:rPr>
          <w:rFonts w:ascii="Times New Roman" w:hAnsi="Times New Roman" w:cs="Times New Roman"/>
          <w:sz w:val="28"/>
          <w:szCs w:val="28"/>
          <w:lang w:val="uk-UA"/>
        </w:rPr>
      </w:pPr>
    </w:p>
    <w:p w:rsidR="0068379A" w:rsidRPr="00492E73" w:rsidRDefault="0068379A">
      <w:pPr>
        <w:spacing w:before="0" w:after="0" w:line="240" w:lineRule="auto"/>
        <w:ind w:left="-15" w:right="65"/>
        <w:rPr>
          <w:rFonts w:ascii="Times New Roman" w:hAnsi="Times New Roman" w:cs="Times New Roman"/>
          <w:sz w:val="28"/>
          <w:szCs w:val="28"/>
          <w:lang w:val="uk-UA"/>
        </w:rPr>
      </w:pPr>
    </w:p>
    <w:p w:rsidR="0068379A" w:rsidRPr="00492E73" w:rsidRDefault="0068379A">
      <w:pPr>
        <w:spacing w:before="0" w:after="0" w:line="240" w:lineRule="auto"/>
        <w:ind w:left="720"/>
        <w:rPr>
          <w:rFonts w:ascii="Times New Roman" w:hAnsi="Times New Roman" w:cs="Times New Roman"/>
          <w:sz w:val="28"/>
          <w:szCs w:val="28"/>
          <w:lang w:val="uk-UA"/>
        </w:rPr>
      </w:pPr>
    </w:p>
    <w:p w:rsidR="00154C3E" w:rsidRPr="00492E73" w:rsidRDefault="00B510BF">
      <w:pPr>
        <w:spacing w:before="0" w:after="0" w:line="240" w:lineRule="auto"/>
        <w:ind w:left="-15" w:right="65" w:firstLine="866"/>
        <w:jc w:val="both"/>
        <w:rPr>
          <w:rFonts w:ascii="Times New Roman" w:hAnsi="Times New Roman" w:cs="Times New Roman"/>
          <w:sz w:val="28"/>
          <w:szCs w:val="28"/>
          <w:lang w:val="uk-UA"/>
        </w:rPr>
      </w:pPr>
      <w:r w:rsidRPr="00492E73">
        <w:rPr>
          <w:rFonts w:ascii="Times New Roman" w:hAnsi="Times New Roman" w:cs="Times New Roman"/>
          <w:sz w:val="28"/>
          <w:szCs w:val="28"/>
          <w:lang w:val="uk-UA"/>
        </w:rPr>
        <w:t xml:space="preserve">У виданні </w:t>
      </w:r>
      <w:r w:rsidR="00154C3E" w:rsidRPr="00492E73">
        <w:rPr>
          <w:rFonts w:ascii="Times New Roman" w:hAnsi="Times New Roman" w:cs="Times New Roman"/>
          <w:sz w:val="28"/>
          <w:szCs w:val="28"/>
          <w:lang w:val="uk-UA"/>
        </w:rPr>
        <w:t>подано лекційний матеріал навчальної дисципліни «</w:t>
      </w:r>
      <w:r w:rsidR="00154C3E" w:rsidRPr="00492E73">
        <w:rPr>
          <w:rFonts w:ascii="Times New Roman" w:hAnsi="Times New Roman" w:cs="Times New Roman"/>
          <w:bCs/>
          <w:sz w:val="28"/>
          <w:szCs w:val="28"/>
          <w:shd w:val="clear" w:color="auto" w:fill="FFFFFF" w:themeFill="background1"/>
          <w:lang w:val="uk-UA"/>
        </w:rPr>
        <w:t xml:space="preserve">Філософія здоров’я та здорового способу життя». </w:t>
      </w:r>
      <w:r w:rsidRPr="00492E73">
        <w:rPr>
          <w:rFonts w:ascii="Times New Roman" w:hAnsi="Times New Roman" w:cs="Times New Roman"/>
          <w:sz w:val="28"/>
          <w:szCs w:val="28"/>
          <w:lang w:val="uk-UA"/>
        </w:rPr>
        <w:t xml:space="preserve"> </w:t>
      </w:r>
    </w:p>
    <w:p w:rsidR="0068379A" w:rsidRPr="00492E73" w:rsidRDefault="00154C3E">
      <w:pPr>
        <w:spacing w:before="0" w:after="0" w:line="240" w:lineRule="auto"/>
        <w:ind w:left="-15" w:right="65" w:firstLine="866"/>
        <w:jc w:val="both"/>
        <w:rPr>
          <w:rFonts w:ascii="Times New Roman" w:hAnsi="Times New Roman" w:cs="Times New Roman"/>
          <w:sz w:val="28"/>
          <w:szCs w:val="28"/>
          <w:lang w:val="uk-UA"/>
        </w:rPr>
      </w:pPr>
      <w:r w:rsidRPr="00492E73">
        <w:rPr>
          <w:rFonts w:ascii="Times New Roman" w:hAnsi="Times New Roman" w:cs="Times New Roman"/>
          <w:sz w:val="28"/>
          <w:szCs w:val="28"/>
          <w:lang w:val="uk-UA"/>
        </w:rPr>
        <w:t>Р</w:t>
      </w:r>
      <w:r w:rsidR="00B510BF" w:rsidRPr="00492E73">
        <w:rPr>
          <w:rFonts w:ascii="Times New Roman" w:hAnsi="Times New Roman" w:cs="Times New Roman"/>
          <w:sz w:val="28"/>
          <w:szCs w:val="28"/>
          <w:lang w:val="uk-UA"/>
        </w:rPr>
        <w:t>озкрито основні поняття філософії здоров’я</w:t>
      </w:r>
      <w:r w:rsidRPr="00492E73">
        <w:rPr>
          <w:rFonts w:ascii="Times New Roman" w:hAnsi="Times New Roman" w:cs="Times New Roman"/>
          <w:sz w:val="28"/>
          <w:szCs w:val="28"/>
          <w:lang w:val="uk-UA"/>
        </w:rPr>
        <w:t>, визначено принципи</w:t>
      </w:r>
      <w:r w:rsidR="00B510BF" w:rsidRPr="00492E73">
        <w:rPr>
          <w:rFonts w:ascii="Times New Roman" w:hAnsi="Times New Roman" w:cs="Times New Roman"/>
          <w:sz w:val="28"/>
          <w:szCs w:val="28"/>
          <w:lang w:val="uk-UA"/>
        </w:rPr>
        <w:t xml:space="preserve"> </w:t>
      </w:r>
      <w:r w:rsidRPr="00492E73">
        <w:rPr>
          <w:rFonts w:ascii="Times New Roman" w:hAnsi="Times New Roman" w:cs="Times New Roman"/>
          <w:sz w:val="28"/>
          <w:szCs w:val="28"/>
          <w:lang w:val="uk-UA"/>
        </w:rPr>
        <w:t xml:space="preserve">та аспекти </w:t>
      </w:r>
      <w:r w:rsidR="00B510BF" w:rsidRPr="00492E73">
        <w:rPr>
          <w:rFonts w:ascii="Times New Roman" w:hAnsi="Times New Roman" w:cs="Times New Roman"/>
          <w:sz w:val="28"/>
          <w:szCs w:val="28"/>
          <w:lang w:val="uk-UA"/>
        </w:rPr>
        <w:t>здорового способу життя</w:t>
      </w:r>
      <w:r w:rsidRPr="00492E73">
        <w:rPr>
          <w:rFonts w:ascii="Times New Roman" w:hAnsi="Times New Roman" w:cs="Times New Roman"/>
          <w:sz w:val="28"/>
          <w:szCs w:val="28"/>
          <w:lang w:val="uk-UA"/>
        </w:rPr>
        <w:t>, окреслено підходи для збереження здоров’я</w:t>
      </w:r>
      <w:r w:rsidR="00DA76CF" w:rsidRPr="00492E73">
        <w:rPr>
          <w:rFonts w:ascii="Times New Roman" w:hAnsi="Times New Roman" w:cs="Times New Roman"/>
          <w:sz w:val="28"/>
          <w:szCs w:val="28"/>
          <w:lang w:val="uk-UA"/>
        </w:rPr>
        <w:t>, покр</w:t>
      </w:r>
      <w:r w:rsidR="00B566D0" w:rsidRPr="00492E73">
        <w:rPr>
          <w:rFonts w:ascii="Times New Roman" w:hAnsi="Times New Roman" w:cs="Times New Roman"/>
          <w:sz w:val="28"/>
          <w:szCs w:val="28"/>
          <w:lang w:val="uk-UA"/>
        </w:rPr>
        <w:t>ащення якості життя та досягнення довголіття</w:t>
      </w:r>
      <w:r w:rsidRPr="00492E73">
        <w:rPr>
          <w:rFonts w:ascii="Times New Roman" w:hAnsi="Times New Roman" w:cs="Times New Roman"/>
          <w:sz w:val="28"/>
          <w:szCs w:val="28"/>
          <w:lang w:val="uk-UA"/>
        </w:rPr>
        <w:t xml:space="preserve">. </w:t>
      </w:r>
      <w:r w:rsidR="00B510BF" w:rsidRPr="00492E73">
        <w:rPr>
          <w:rFonts w:ascii="Times New Roman" w:hAnsi="Times New Roman" w:cs="Times New Roman"/>
          <w:sz w:val="28"/>
          <w:szCs w:val="28"/>
          <w:lang w:val="uk-UA"/>
        </w:rPr>
        <w:t>Зна</w:t>
      </w:r>
      <w:r w:rsidRPr="00492E73">
        <w:rPr>
          <w:rFonts w:ascii="Times New Roman" w:hAnsi="Times New Roman" w:cs="Times New Roman"/>
          <w:sz w:val="28"/>
          <w:szCs w:val="28"/>
          <w:lang w:val="uk-UA"/>
        </w:rPr>
        <w:t>чну</w:t>
      </w:r>
      <w:r w:rsidR="00B510BF" w:rsidRPr="00492E73">
        <w:rPr>
          <w:rFonts w:ascii="Times New Roman" w:hAnsi="Times New Roman" w:cs="Times New Roman"/>
          <w:sz w:val="28"/>
          <w:szCs w:val="28"/>
          <w:lang w:val="uk-UA"/>
        </w:rPr>
        <w:t xml:space="preserve"> увага приділ</w:t>
      </w:r>
      <w:r w:rsidRPr="00492E73">
        <w:rPr>
          <w:rFonts w:ascii="Times New Roman" w:hAnsi="Times New Roman" w:cs="Times New Roman"/>
          <w:sz w:val="28"/>
          <w:szCs w:val="28"/>
          <w:lang w:val="uk-UA"/>
        </w:rPr>
        <w:t>ено</w:t>
      </w:r>
      <w:r w:rsidR="00B510BF" w:rsidRPr="00492E73">
        <w:rPr>
          <w:rFonts w:ascii="Times New Roman" w:hAnsi="Times New Roman" w:cs="Times New Roman"/>
          <w:sz w:val="28"/>
          <w:szCs w:val="28"/>
          <w:lang w:val="uk-UA"/>
        </w:rPr>
        <w:t xml:space="preserve"> еволюції філософських уявлень про здоров’я, впливу харчування на стан людини, естетичним вимірам здоров’я як цінності сьогодення. Для перевірки рівня засвоєння </w:t>
      </w:r>
      <w:r w:rsidRPr="00492E73">
        <w:rPr>
          <w:rFonts w:ascii="Times New Roman" w:hAnsi="Times New Roman" w:cs="Times New Roman"/>
          <w:sz w:val="28"/>
          <w:szCs w:val="28"/>
          <w:lang w:val="uk-UA"/>
        </w:rPr>
        <w:t xml:space="preserve">програмного </w:t>
      </w:r>
      <w:r w:rsidR="00B510BF" w:rsidRPr="00492E73">
        <w:rPr>
          <w:rFonts w:ascii="Times New Roman" w:hAnsi="Times New Roman" w:cs="Times New Roman"/>
          <w:sz w:val="28"/>
          <w:szCs w:val="28"/>
          <w:lang w:val="uk-UA"/>
        </w:rPr>
        <w:t>матеріалу передбачен</w:t>
      </w:r>
      <w:r w:rsidRPr="00492E73">
        <w:rPr>
          <w:rFonts w:ascii="Times New Roman" w:hAnsi="Times New Roman" w:cs="Times New Roman"/>
          <w:sz w:val="28"/>
          <w:szCs w:val="28"/>
          <w:lang w:val="uk-UA"/>
        </w:rPr>
        <w:t>о</w:t>
      </w:r>
      <w:r w:rsidR="00B510BF" w:rsidRPr="00492E73">
        <w:rPr>
          <w:rFonts w:ascii="Times New Roman" w:hAnsi="Times New Roman" w:cs="Times New Roman"/>
          <w:sz w:val="28"/>
          <w:szCs w:val="28"/>
          <w:lang w:val="uk-UA"/>
        </w:rPr>
        <w:t xml:space="preserve"> питання для самоконтролю</w:t>
      </w:r>
      <w:r w:rsidRPr="00492E73">
        <w:rPr>
          <w:rFonts w:ascii="Times New Roman" w:hAnsi="Times New Roman" w:cs="Times New Roman"/>
          <w:sz w:val="28"/>
          <w:szCs w:val="28"/>
          <w:lang w:val="uk-UA"/>
        </w:rPr>
        <w:t>. Тлумачення основних термінів і понять курсу представлено в</w:t>
      </w:r>
      <w:r w:rsidR="00B510BF" w:rsidRPr="00492E73">
        <w:rPr>
          <w:rFonts w:ascii="Times New Roman" w:hAnsi="Times New Roman" w:cs="Times New Roman"/>
          <w:sz w:val="28"/>
          <w:szCs w:val="28"/>
          <w:lang w:val="uk-UA"/>
        </w:rPr>
        <w:t xml:space="preserve"> глосарі</w:t>
      </w:r>
      <w:r w:rsidRPr="00492E73">
        <w:rPr>
          <w:rFonts w:ascii="Times New Roman" w:hAnsi="Times New Roman" w:cs="Times New Roman"/>
          <w:sz w:val="28"/>
          <w:szCs w:val="28"/>
          <w:lang w:val="uk-UA"/>
        </w:rPr>
        <w:t>ї</w:t>
      </w:r>
      <w:r w:rsidR="00B510BF" w:rsidRPr="00492E73">
        <w:rPr>
          <w:rFonts w:ascii="Times New Roman" w:hAnsi="Times New Roman" w:cs="Times New Roman"/>
          <w:sz w:val="28"/>
          <w:szCs w:val="28"/>
          <w:lang w:val="uk-UA"/>
        </w:rPr>
        <w:t xml:space="preserve">. </w:t>
      </w:r>
    </w:p>
    <w:p w:rsidR="0068379A" w:rsidRPr="00492E73" w:rsidRDefault="00B510BF">
      <w:pPr>
        <w:spacing w:before="0" w:after="0" w:line="240" w:lineRule="auto"/>
        <w:ind w:left="-15" w:right="65" w:firstLine="866"/>
        <w:jc w:val="both"/>
        <w:rPr>
          <w:rFonts w:ascii="Times New Roman" w:hAnsi="Times New Roman" w:cs="Times New Roman"/>
          <w:sz w:val="28"/>
          <w:szCs w:val="28"/>
          <w:lang w:val="uk-UA"/>
        </w:rPr>
      </w:pPr>
      <w:r w:rsidRPr="00492E73">
        <w:rPr>
          <w:rFonts w:ascii="Times New Roman" w:hAnsi="Times New Roman" w:cs="Times New Roman"/>
          <w:sz w:val="28"/>
          <w:szCs w:val="28"/>
          <w:lang w:val="uk-UA"/>
        </w:rPr>
        <w:t>Видання призначене для здобувачів ступеня вищої освіти бакалавра спеціальності «Фізична культура і спорт»</w:t>
      </w:r>
      <w:r w:rsidR="00154C3E" w:rsidRPr="00492E73">
        <w:rPr>
          <w:rFonts w:ascii="Times New Roman" w:hAnsi="Times New Roman" w:cs="Times New Roman"/>
          <w:sz w:val="28"/>
          <w:szCs w:val="28"/>
          <w:lang w:val="uk-UA"/>
        </w:rPr>
        <w:t>, які навчаються за освітньо-професійною програмою «Фізичне виховання»</w:t>
      </w:r>
      <w:r w:rsidRPr="00492E73">
        <w:rPr>
          <w:rFonts w:ascii="Times New Roman" w:hAnsi="Times New Roman" w:cs="Times New Roman"/>
          <w:sz w:val="28"/>
          <w:szCs w:val="28"/>
          <w:lang w:val="uk-UA"/>
        </w:rPr>
        <w:t>.</w:t>
      </w:r>
    </w:p>
    <w:p w:rsidR="0068379A" w:rsidRPr="00492E73" w:rsidRDefault="0068379A">
      <w:pPr>
        <w:spacing w:before="0" w:after="0" w:line="240" w:lineRule="auto"/>
        <w:ind w:right="74" w:firstLine="851"/>
        <w:jc w:val="both"/>
        <w:rPr>
          <w:rFonts w:ascii="Times New Roman" w:hAnsi="Times New Roman" w:cs="Times New Roman"/>
          <w:sz w:val="28"/>
          <w:szCs w:val="28"/>
          <w:lang w:val="uk-UA"/>
        </w:rPr>
      </w:pPr>
    </w:p>
    <w:p w:rsidR="0068379A" w:rsidRPr="00492E73" w:rsidRDefault="0068379A">
      <w:pPr>
        <w:spacing w:before="0" w:after="0" w:line="240" w:lineRule="auto"/>
        <w:ind w:right="74" w:firstLine="851"/>
        <w:jc w:val="both"/>
        <w:rPr>
          <w:rFonts w:ascii="Times New Roman" w:hAnsi="Times New Roman" w:cs="Times New Roman"/>
          <w:sz w:val="28"/>
          <w:szCs w:val="28"/>
          <w:lang w:val="uk-UA"/>
        </w:rPr>
      </w:pPr>
    </w:p>
    <w:p w:rsidR="0068379A" w:rsidRPr="00492E73" w:rsidRDefault="0068379A">
      <w:pPr>
        <w:spacing w:before="0" w:after="0" w:line="240" w:lineRule="auto"/>
        <w:ind w:left="720"/>
        <w:rPr>
          <w:rFonts w:ascii="Times New Roman" w:hAnsi="Times New Roman" w:cs="Times New Roman"/>
          <w:sz w:val="28"/>
          <w:szCs w:val="28"/>
          <w:lang w:val="uk-UA"/>
        </w:rPr>
      </w:pPr>
    </w:p>
    <w:p w:rsidR="0068379A" w:rsidRPr="00492E73" w:rsidRDefault="00B510BF" w:rsidP="00154C3E">
      <w:pPr>
        <w:spacing w:before="0" w:after="0" w:line="240" w:lineRule="auto"/>
        <w:ind w:right="74" w:firstLine="851"/>
        <w:rPr>
          <w:rFonts w:ascii="Times New Roman" w:hAnsi="Times New Roman" w:cs="Times New Roman"/>
          <w:sz w:val="28"/>
          <w:szCs w:val="28"/>
          <w:lang w:val="uk-UA"/>
        </w:rPr>
      </w:pPr>
      <w:r w:rsidRPr="00492E73">
        <w:rPr>
          <w:rFonts w:ascii="Times New Roman" w:hAnsi="Times New Roman" w:cs="Times New Roman"/>
          <w:sz w:val="28"/>
          <w:szCs w:val="28"/>
          <w:lang w:val="uk-UA"/>
        </w:rPr>
        <w:t xml:space="preserve">Рецензент </w:t>
      </w:r>
    </w:p>
    <w:p w:rsidR="0068379A" w:rsidRPr="00492E73" w:rsidRDefault="00B510BF" w:rsidP="00154C3E">
      <w:pPr>
        <w:spacing w:before="0" w:after="0" w:line="240" w:lineRule="auto"/>
        <w:ind w:firstLine="851"/>
        <w:jc w:val="both"/>
        <w:rPr>
          <w:rFonts w:ascii="Times New Roman" w:hAnsi="Times New Roman" w:cs="Times New Roman"/>
          <w:sz w:val="28"/>
          <w:szCs w:val="28"/>
          <w:lang w:val="uk-UA"/>
        </w:rPr>
      </w:pPr>
      <w:r w:rsidRPr="00492E73">
        <w:rPr>
          <w:rFonts w:ascii="Times New Roman" w:hAnsi="Times New Roman" w:cs="Times New Roman"/>
          <w:i/>
          <w:sz w:val="28"/>
          <w:szCs w:val="28"/>
          <w:lang w:val="uk-UA"/>
        </w:rPr>
        <w:t>Д.</w:t>
      </w:r>
      <w:r w:rsidR="00154C3E" w:rsidRPr="00492E73">
        <w:rPr>
          <w:rFonts w:ascii="Times New Roman" w:hAnsi="Times New Roman" w:cs="Times New Roman"/>
          <w:i/>
          <w:sz w:val="28"/>
          <w:szCs w:val="28"/>
          <w:lang w:val="uk-UA"/>
        </w:rPr>
        <w:t> </w:t>
      </w:r>
      <w:r w:rsidRPr="00492E73">
        <w:rPr>
          <w:rFonts w:ascii="Times New Roman" w:hAnsi="Times New Roman" w:cs="Times New Roman"/>
          <w:i/>
          <w:sz w:val="28"/>
          <w:szCs w:val="28"/>
          <w:lang w:val="uk-UA"/>
        </w:rPr>
        <w:t xml:space="preserve">А. Люта, </w:t>
      </w:r>
      <w:r w:rsidRPr="00492E73">
        <w:rPr>
          <w:rFonts w:ascii="Times New Roman" w:hAnsi="Times New Roman" w:cs="Times New Roman"/>
          <w:sz w:val="28"/>
          <w:szCs w:val="28"/>
          <w:lang w:val="uk-UA"/>
        </w:rPr>
        <w:t xml:space="preserve">канд. пед. наук, доцент кафедри туризму, рекреації та готельно-ресторанної справи </w:t>
      </w:r>
    </w:p>
    <w:p w:rsidR="0068379A" w:rsidRPr="00492E73" w:rsidRDefault="0068379A" w:rsidP="00154C3E">
      <w:pPr>
        <w:spacing w:after="0" w:line="240" w:lineRule="auto"/>
        <w:ind w:right="74" w:firstLine="851"/>
        <w:rPr>
          <w:rFonts w:ascii="Times New Roman" w:hAnsi="Times New Roman" w:cs="Times New Roman"/>
          <w:sz w:val="28"/>
          <w:szCs w:val="28"/>
          <w:lang w:val="uk-UA"/>
        </w:rPr>
      </w:pPr>
    </w:p>
    <w:p w:rsidR="0068379A" w:rsidRPr="00492E73" w:rsidRDefault="00B510BF" w:rsidP="00154C3E">
      <w:pPr>
        <w:spacing w:before="0" w:after="0" w:line="240" w:lineRule="auto"/>
        <w:ind w:right="74" w:firstLine="851"/>
        <w:rPr>
          <w:rFonts w:ascii="Times New Roman" w:hAnsi="Times New Roman" w:cs="Times New Roman"/>
          <w:sz w:val="28"/>
          <w:szCs w:val="28"/>
          <w:lang w:val="uk-UA"/>
        </w:rPr>
      </w:pPr>
      <w:r w:rsidRPr="00492E73">
        <w:rPr>
          <w:rFonts w:ascii="Times New Roman" w:hAnsi="Times New Roman" w:cs="Times New Roman"/>
          <w:sz w:val="28"/>
          <w:szCs w:val="28"/>
          <w:lang w:val="uk-UA"/>
        </w:rPr>
        <w:t xml:space="preserve">Відповідальний за випуск </w:t>
      </w:r>
    </w:p>
    <w:p w:rsidR="0068379A" w:rsidRPr="00492E73" w:rsidRDefault="00B510BF" w:rsidP="00154C3E">
      <w:pPr>
        <w:spacing w:after="0" w:line="240" w:lineRule="auto"/>
        <w:ind w:firstLine="851"/>
        <w:jc w:val="both"/>
        <w:rPr>
          <w:rFonts w:ascii="Times New Roman" w:eastAsia="Calibri" w:hAnsi="Times New Roman" w:cs="Times New Roman"/>
          <w:sz w:val="28"/>
          <w:szCs w:val="28"/>
          <w:lang w:val="uk-UA"/>
        </w:rPr>
      </w:pPr>
      <w:r w:rsidRPr="00492E73">
        <w:rPr>
          <w:rFonts w:ascii="Times New Roman" w:eastAsia="Calibri" w:hAnsi="Times New Roman" w:cs="Times New Roman"/>
          <w:i/>
          <w:sz w:val="28"/>
          <w:szCs w:val="28"/>
          <w:lang w:val="uk-UA"/>
        </w:rPr>
        <w:t>А.</w:t>
      </w:r>
      <w:r w:rsidR="00154C3E" w:rsidRPr="00492E73">
        <w:rPr>
          <w:rFonts w:ascii="Times New Roman" w:eastAsia="Calibri" w:hAnsi="Times New Roman" w:cs="Times New Roman"/>
          <w:i/>
          <w:sz w:val="28"/>
          <w:szCs w:val="28"/>
          <w:lang w:val="uk-UA"/>
        </w:rPr>
        <w:t> </w:t>
      </w:r>
      <w:r w:rsidRPr="00492E73">
        <w:rPr>
          <w:rFonts w:ascii="Times New Roman" w:eastAsia="Calibri" w:hAnsi="Times New Roman" w:cs="Times New Roman"/>
          <w:i/>
          <w:sz w:val="28"/>
          <w:szCs w:val="28"/>
          <w:lang w:val="uk-UA"/>
        </w:rPr>
        <w:t xml:space="preserve">П. Конох, </w:t>
      </w:r>
      <w:r w:rsidRPr="00492E73">
        <w:rPr>
          <w:rFonts w:ascii="Times New Roman" w:eastAsia="Calibri" w:hAnsi="Times New Roman" w:cs="Times New Roman"/>
          <w:sz w:val="28"/>
          <w:szCs w:val="28"/>
          <w:lang w:val="uk-UA"/>
        </w:rPr>
        <w:t>д</w:t>
      </w:r>
      <w:r w:rsidR="00154C3E" w:rsidRPr="00492E73">
        <w:rPr>
          <w:rFonts w:ascii="Times New Roman" w:eastAsia="Calibri" w:hAnsi="Times New Roman" w:cs="Times New Roman"/>
          <w:sz w:val="28"/>
          <w:szCs w:val="28"/>
          <w:lang w:val="uk-UA"/>
        </w:rPr>
        <w:t>-</w:t>
      </w:r>
      <w:r w:rsidRPr="00492E73">
        <w:rPr>
          <w:rFonts w:ascii="Times New Roman" w:eastAsia="Calibri" w:hAnsi="Times New Roman" w:cs="Times New Roman"/>
          <w:sz w:val="28"/>
          <w:szCs w:val="28"/>
          <w:lang w:val="uk-UA"/>
        </w:rPr>
        <w:t>р пед</w:t>
      </w:r>
      <w:r w:rsidR="00154C3E" w:rsidRPr="00492E73">
        <w:rPr>
          <w:rFonts w:ascii="Times New Roman" w:eastAsia="Calibri" w:hAnsi="Times New Roman" w:cs="Times New Roman"/>
          <w:sz w:val="28"/>
          <w:szCs w:val="28"/>
          <w:lang w:val="uk-UA"/>
        </w:rPr>
        <w:t>.</w:t>
      </w:r>
      <w:r w:rsidRPr="00492E73">
        <w:rPr>
          <w:rFonts w:ascii="Times New Roman" w:eastAsia="Calibri" w:hAnsi="Times New Roman" w:cs="Times New Roman"/>
          <w:sz w:val="28"/>
          <w:szCs w:val="28"/>
          <w:lang w:val="uk-UA"/>
        </w:rPr>
        <w:t xml:space="preserve"> наук, проф</w:t>
      </w:r>
      <w:r w:rsidR="00154C3E" w:rsidRPr="00492E73">
        <w:rPr>
          <w:rFonts w:ascii="Times New Roman" w:eastAsia="Calibri" w:hAnsi="Times New Roman" w:cs="Times New Roman"/>
          <w:sz w:val="28"/>
          <w:szCs w:val="28"/>
          <w:lang w:val="uk-UA"/>
        </w:rPr>
        <w:t>.</w:t>
      </w:r>
      <w:r w:rsidRPr="00492E73">
        <w:rPr>
          <w:rFonts w:ascii="Times New Roman" w:eastAsia="Calibri" w:hAnsi="Times New Roman" w:cs="Times New Roman"/>
          <w:sz w:val="28"/>
          <w:szCs w:val="28"/>
          <w:lang w:val="uk-UA"/>
        </w:rPr>
        <w:t>, завідувач кафедри теорії та методики фізичної культури і спорту</w:t>
      </w:r>
    </w:p>
    <w:p w:rsidR="0068379A" w:rsidRPr="00492E73" w:rsidRDefault="0068379A" w:rsidP="00154C3E">
      <w:pPr>
        <w:spacing w:after="0" w:line="240" w:lineRule="auto"/>
        <w:ind w:firstLine="851"/>
        <w:jc w:val="both"/>
        <w:rPr>
          <w:rFonts w:ascii="Times New Roman" w:eastAsia="Calibri" w:hAnsi="Times New Roman" w:cs="Times New Roman"/>
          <w:sz w:val="28"/>
          <w:szCs w:val="28"/>
          <w:lang w:val="uk-UA"/>
        </w:rPr>
      </w:pPr>
    </w:p>
    <w:p w:rsidR="0068379A" w:rsidRPr="00492E73" w:rsidRDefault="0068379A">
      <w:pPr>
        <w:spacing w:after="0" w:line="240" w:lineRule="auto"/>
        <w:rPr>
          <w:rFonts w:ascii="Times New Roman" w:hAnsi="Times New Roman" w:cs="Times New Roman"/>
          <w:sz w:val="28"/>
          <w:szCs w:val="28"/>
          <w:lang w:val="uk-UA"/>
        </w:rPr>
      </w:pPr>
    </w:p>
    <w:p w:rsidR="0068379A" w:rsidRPr="00492E73" w:rsidRDefault="0068379A">
      <w:pPr>
        <w:spacing w:after="0" w:line="240" w:lineRule="auto"/>
        <w:rPr>
          <w:rFonts w:ascii="Times New Roman" w:hAnsi="Times New Roman" w:cs="Times New Roman"/>
          <w:sz w:val="28"/>
          <w:szCs w:val="28"/>
          <w:lang w:val="uk-UA"/>
        </w:rPr>
        <w:sectPr w:rsidR="0068379A" w:rsidRPr="00492E73">
          <w:pgSz w:w="11910" w:h="16840"/>
          <w:pgMar w:top="1134" w:right="1134" w:bottom="1134" w:left="1134" w:header="714" w:footer="0" w:gutter="0"/>
          <w:cols w:space="708"/>
          <w:docGrid w:linePitch="299"/>
        </w:sectPr>
      </w:pPr>
    </w:p>
    <w:p w:rsidR="0068379A" w:rsidRPr="00492E73" w:rsidRDefault="00B510BF">
      <w:pPr>
        <w:tabs>
          <w:tab w:val="right" w:leader="dot" w:pos="9781"/>
        </w:tabs>
        <w:spacing w:after="0" w:line="240" w:lineRule="auto"/>
        <w:jc w:val="center"/>
        <w:rPr>
          <w:rFonts w:ascii="Times New Roman" w:hAnsi="Times New Roman" w:cs="Times New Roman"/>
          <w:b/>
          <w:sz w:val="28"/>
          <w:szCs w:val="28"/>
          <w:lang w:val="uk-UA"/>
        </w:rPr>
      </w:pPr>
      <w:r w:rsidRPr="00492E73">
        <w:rPr>
          <w:rFonts w:ascii="Times New Roman" w:hAnsi="Times New Roman" w:cs="Times New Roman"/>
          <w:b/>
          <w:sz w:val="28"/>
          <w:szCs w:val="28"/>
          <w:lang w:val="uk-UA"/>
        </w:rPr>
        <w:lastRenderedPageBreak/>
        <w:t>ЗМІСТ</w:t>
      </w:r>
    </w:p>
    <w:p w:rsidR="0068379A" w:rsidRPr="00492E73" w:rsidRDefault="0068379A">
      <w:pPr>
        <w:spacing w:after="0" w:line="360" w:lineRule="auto"/>
        <w:ind w:left="851"/>
        <w:rPr>
          <w:rFonts w:ascii="Times New Roman" w:hAnsi="Times New Roman" w:cs="Times New Roman"/>
          <w:sz w:val="28"/>
          <w:szCs w:val="28"/>
          <w:lang w:val="uk-UA"/>
        </w:rPr>
      </w:pPr>
    </w:p>
    <w:sdt>
      <w:sdtPr>
        <w:rPr>
          <w:lang w:val="uk-UA"/>
        </w:rPr>
        <w:id w:val="-1550682932"/>
        <w:docPartObj>
          <w:docPartGallery w:val="Table of Contents"/>
          <w:docPartUnique/>
        </w:docPartObj>
      </w:sdtPr>
      <w:sdtEndPr>
        <w:rPr>
          <w:rFonts w:ascii="Times New Roman" w:hAnsi="Times New Roman" w:cs="Times New Roman"/>
          <w:sz w:val="28"/>
          <w:szCs w:val="28"/>
        </w:rPr>
      </w:sdtEndPr>
      <w:sdtContent>
        <w:p w:rsidR="0068379A" w:rsidRPr="00492E73" w:rsidRDefault="00B510BF" w:rsidP="000430BD">
          <w:pPr>
            <w:pStyle w:val="21"/>
            <w:rPr>
              <w:rFonts w:ascii="Times New Roman" w:hAnsi="Times New Roman" w:cs="Times New Roman"/>
              <w:sz w:val="28"/>
              <w:szCs w:val="28"/>
              <w:lang w:eastAsia="ru-RU"/>
            </w:rPr>
          </w:pPr>
          <w:r w:rsidRPr="00492E73">
            <w:rPr>
              <w:rFonts w:ascii="Times New Roman" w:hAnsi="Times New Roman" w:cs="Times New Roman"/>
              <w:sz w:val="28"/>
              <w:szCs w:val="28"/>
              <w:lang w:val="uk-UA"/>
            </w:rPr>
            <w:fldChar w:fldCharType="begin"/>
          </w:r>
          <w:r w:rsidRPr="00492E73">
            <w:rPr>
              <w:rFonts w:ascii="Times New Roman" w:hAnsi="Times New Roman" w:cs="Times New Roman"/>
              <w:sz w:val="28"/>
              <w:szCs w:val="28"/>
              <w:lang w:val="uk-UA"/>
            </w:rPr>
            <w:instrText xml:space="preserve"> TOC \o "1-3" \h \z \u </w:instrText>
          </w:r>
          <w:r w:rsidRPr="00492E73">
            <w:rPr>
              <w:rFonts w:ascii="Times New Roman" w:hAnsi="Times New Roman" w:cs="Times New Roman"/>
              <w:sz w:val="28"/>
              <w:szCs w:val="28"/>
              <w:lang w:val="uk-UA"/>
            </w:rPr>
            <w:fldChar w:fldCharType="separate"/>
          </w:r>
          <w:hyperlink w:anchor="_Toc205298623" w:history="1">
            <w:r w:rsidRPr="00492E73">
              <w:rPr>
                <w:rStyle w:val="a5"/>
                <w:rFonts w:ascii="Times New Roman" w:hAnsi="Times New Roman" w:cs="Times New Roman"/>
                <w:sz w:val="28"/>
                <w:szCs w:val="28"/>
              </w:rPr>
              <w:t>Вступ</w:t>
            </w:r>
            <w:r w:rsidRPr="00492E73">
              <w:rPr>
                <w:rFonts w:ascii="Times New Roman" w:hAnsi="Times New Roman" w:cs="Times New Roman"/>
                <w:sz w:val="28"/>
                <w:szCs w:val="28"/>
              </w:rPr>
              <w:tab/>
            </w:r>
            <w:r w:rsidRPr="00492E73">
              <w:rPr>
                <w:rFonts w:ascii="Times New Roman" w:hAnsi="Times New Roman" w:cs="Times New Roman"/>
                <w:sz w:val="28"/>
                <w:szCs w:val="28"/>
              </w:rPr>
              <w:fldChar w:fldCharType="begin"/>
            </w:r>
            <w:r w:rsidRPr="00492E73">
              <w:rPr>
                <w:rFonts w:ascii="Times New Roman" w:hAnsi="Times New Roman" w:cs="Times New Roman"/>
                <w:sz w:val="28"/>
                <w:szCs w:val="28"/>
              </w:rPr>
              <w:instrText xml:space="preserve"> PAGEREF _Toc205298623 \h </w:instrText>
            </w:r>
            <w:r w:rsidRPr="00492E73">
              <w:rPr>
                <w:rFonts w:ascii="Times New Roman" w:hAnsi="Times New Roman" w:cs="Times New Roman"/>
                <w:sz w:val="28"/>
                <w:szCs w:val="28"/>
              </w:rPr>
            </w:r>
            <w:r w:rsidRPr="00492E73">
              <w:rPr>
                <w:rFonts w:ascii="Times New Roman" w:hAnsi="Times New Roman" w:cs="Times New Roman"/>
                <w:sz w:val="28"/>
                <w:szCs w:val="28"/>
              </w:rPr>
              <w:fldChar w:fldCharType="separate"/>
            </w:r>
            <w:r w:rsidRPr="00492E73">
              <w:rPr>
                <w:rFonts w:ascii="Times New Roman" w:hAnsi="Times New Roman" w:cs="Times New Roman"/>
                <w:sz w:val="28"/>
                <w:szCs w:val="28"/>
              </w:rPr>
              <w:t>4</w:t>
            </w:r>
            <w:r w:rsidRPr="00492E73">
              <w:rPr>
                <w:rFonts w:ascii="Times New Roman" w:hAnsi="Times New Roman" w:cs="Times New Roman"/>
                <w:sz w:val="28"/>
                <w:szCs w:val="28"/>
              </w:rPr>
              <w:fldChar w:fldCharType="end"/>
            </w:r>
          </w:hyperlink>
        </w:p>
        <w:p w:rsidR="0068379A" w:rsidRPr="00492E73" w:rsidRDefault="00A97484" w:rsidP="000430BD">
          <w:pPr>
            <w:pStyle w:val="21"/>
            <w:rPr>
              <w:rFonts w:ascii="Times New Roman" w:hAnsi="Times New Roman" w:cs="Times New Roman"/>
              <w:sz w:val="28"/>
              <w:szCs w:val="28"/>
              <w:lang w:eastAsia="ru-RU"/>
            </w:rPr>
          </w:pPr>
          <w:hyperlink w:anchor="_Toc205298624" w:history="1">
            <w:r w:rsidR="00B510BF" w:rsidRPr="00492E73">
              <w:rPr>
                <w:rStyle w:val="a5"/>
                <w:rFonts w:ascii="Times New Roman" w:hAnsi="Times New Roman" w:cs="Times New Roman"/>
                <w:i/>
                <w:sz w:val="28"/>
                <w:szCs w:val="28"/>
              </w:rPr>
              <w:t>Лекція №</w:t>
            </w:r>
            <w:r w:rsidR="006D6619" w:rsidRPr="00492E73">
              <w:rPr>
                <w:rStyle w:val="a5"/>
                <w:rFonts w:ascii="Times New Roman" w:hAnsi="Times New Roman" w:cs="Times New Roman"/>
                <w:i/>
                <w:sz w:val="28"/>
                <w:szCs w:val="28"/>
                <w:lang w:val="uk-UA"/>
              </w:rPr>
              <w:t> </w:t>
            </w:r>
            <w:r w:rsidR="00B510BF" w:rsidRPr="00492E73">
              <w:rPr>
                <w:rStyle w:val="a5"/>
                <w:rFonts w:ascii="Times New Roman" w:hAnsi="Times New Roman" w:cs="Times New Roman"/>
                <w:i/>
                <w:sz w:val="28"/>
                <w:szCs w:val="28"/>
              </w:rPr>
              <w:t>1</w:t>
            </w:r>
            <w:r w:rsidR="00B510BF" w:rsidRPr="00492E73">
              <w:rPr>
                <w:rStyle w:val="a5"/>
                <w:rFonts w:ascii="Times New Roman" w:hAnsi="Times New Roman" w:cs="Times New Roman"/>
                <w:i/>
                <w:sz w:val="28"/>
                <w:szCs w:val="28"/>
                <w:lang w:val="uk-UA"/>
              </w:rPr>
              <w:t>.</w:t>
            </w:r>
            <w:r w:rsidR="00B510BF" w:rsidRPr="00492E73">
              <w:rPr>
                <w:rStyle w:val="a5"/>
                <w:rFonts w:ascii="Times New Roman" w:hAnsi="Times New Roman" w:cs="Times New Roman"/>
                <w:sz w:val="28"/>
                <w:szCs w:val="28"/>
                <w:lang w:val="uk-UA"/>
              </w:rPr>
              <w:t xml:space="preserve"> Предмет філософії здоров’я, основні поняття. Місце в системі філософських дисциплін</w:t>
            </w:r>
            <w:r w:rsidR="00B510BF" w:rsidRPr="00492E73">
              <w:rPr>
                <w:rFonts w:ascii="Times New Roman" w:hAnsi="Times New Roman" w:cs="Times New Roman"/>
                <w:sz w:val="28"/>
                <w:szCs w:val="28"/>
              </w:rPr>
              <w:tab/>
            </w:r>
            <w:r w:rsidR="00B510BF" w:rsidRPr="00492E73">
              <w:rPr>
                <w:rFonts w:ascii="Times New Roman" w:hAnsi="Times New Roman" w:cs="Times New Roman"/>
                <w:sz w:val="28"/>
                <w:szCs w:val="28"/>
              </w:rPr>
              <w:fldChar w:fldCharType="begin"/>
            </w:r>
            <w:r w:rsidR="00B510BF" w:rsidRPr="00492E73">
              <w:rPr>
                <w:rFonts w:ascii="Times New Roman" w:hAnsi="Times New Roman" w:cs="Times New Roman"/>
                <w:sz w:val="28"/>
                <w:szCs w:val="28"/>
              </w:rPr>
              <w:instrText xml:space="preserve"> PAGEREF _Toc205298624 \h </w:instrText>
            </w:r>
            <w:r w:rsidR="00B510BF" w:rsidRPr="00492E73">
              <w:rPr>
                <w:rFonts w:ascii="Times New Roman" w:hAnsi="Times New Roman" w:cs="Times New Roman"/>
                <w:sz w:val="28"/>
                <w:szCs w:val="28"/>
              </w:rPr>
            </w:r>
            <w:r w:rsidR="00B510BF" w:rsidRPr="00492E73">
              <w:rPr>
                <w:rFonts w:ascii="Times New Roman" w:hAnsi="Times New Roman" w:cs="Times New Roman"/>
                <w:sz w:val="28"/>
                <w:szCs w:val="28"/>
              </w:rPr>
              <w:fldChar w:fldCharType="separate"/>
            </w:r>
            <w:r w:rsidR="00B510BF" w:rsidRPr="00492E73">
              <w:rPr>
                <w:rFonts w:ascii="Times New Roman" w:hAnsi="Times New Roman" w:cs="Times New Roman"/>
                <w:sz w:val="28"/>
                <w:szCs w:val="28"/>
              </w:rPr>
              <w:t>6</w:t>
            </w:r>
            <w:r w:rsidR="00B510BF" w:rsidRPr="00492E73">
              <w:rPr>
                <w:rFonts w:ascii="Times New Roman" w:hAnsi="Times New Roman" w:cs="Times New Roman"/>
                <w:sz w:val="28"/>
                <w:szCs w:val="28"/>
              </w:rPr>
              <w:fldChar w:fldCharType="end"/>
            </w:r>
          </w:hyperlink>
        </w:p>
        <w:p w:rsidR="0068379A" w:rsidRPr="00492E73" w:rsidRDefault="00A97484" w:rsidP="000430BD">
          <w:pPr>
            <w:pStyle w:val="21"/>
            <w:rPr>
              <w:rFonts w:ascii="Times New Roman" w:hAnsi="Times New Roman" w:cs="Times New Roman"/>
              <w:sz w:val="28"/>
              <w:szCs w:val="28"/>
              <w:lang w:eastAsia="ru-RU"/>
            </w:rPr>
          </w:pPr>
          <w:hyperlink w:anchor="_Toc205298626" w:history="1">
            <w:r w:rsidR="00B510BF" w:rsidRPr="00492E73">
              <w:rPr>
                <w:rStyle w:val="a5"/>
                <w:rFonts w:ascii="Times New Roman" w:hAnsi="Times New Roman" w:cs="Times New Roman"/>
                <w:i/>
                <w:sz w:val="28"/>
                <w:szCs w:val="28"/>
              </w:rPr>
              <w:t>Лекція №</w:t>
            </w:r>
            <w:r w:rsidR="006D6619" w:rsidRPr="00492E73">
              <w:rPr>
                <w:rStyle w:val="a5"/>
                <w:rFonts w:ascii="Times New Roman" w:hAnsi="Times New Roman" w:cs="Times New Roman"/>
                <w:i/>
                <w:sz w:val="28"/>
                <w:szCs w:val="28"/>
                <w:lang w:val="uk-UA"/>
              </w:rPr>
              <w:t> </w:t>
            </w:r>
            <w:r w:rsidR="00B510BF" w:rsidRPr="00492E73">
              <w:rPr>
                <w:rStyle w:val="a5"/>
                <w:rFonts w:ascii="Times New Roman" w:hAnsi="Times New Roman" w:cs="Times New Roman"/>
                <w:i/>
                <w:sz w:val="28"/>
                <w:szCs w:val="28"/>
              </w:rPr>
              <w:t>2</w:t>
            </w:r>
            <w:r w:rsidR="00B510BF" w:rsidRPr="00492E73">
              <w:rPr>
                <w:rStyle w:val="a5"/>
                <w:rFonts w:ascii="Times New Roman" w:hAnsi="Times New Roman" w:cs="Times New Roman"/>
                <w:i/>
                <w:sz w:val="28"/>
                <w:szCs w:val="28"/>
                <w:lang w:val="uk-UA"/>
              </w:rPr>
              <w:t xml:space="preserve">. </w:t>
            </w:r>
            <w:r w:rsidR="00B510BF" w:rsidRPr="00492E73">
              <w:rPr>
                <w:rStyle w:val="a5"/>
                <w:rFonts w:ascii="Times New Roman" w:hAnsi="Times New Roman" w:cs="Times New Roman"/>
                <w:sz w:val="28"/>
                <w:szCs w:val="28"/>
                <w:lang w:val="uk-UA"/>
              </w:rPr>
              <w:t>Френсіс Бекон про здоров’я людини</w:t>
            </w:r>
            <w:r w:rsidR="00B510BF" w:rsidRPr="00492E73">
              <w:rPr>
                <w:rFonts w:ascii="Times New Roman" w:hAnsi="Times New Roman" w:cs="Times New Roman"/>
                <w:sz w:val="28"/>
                <w:szCs w:val="28"/>
              </w:rPr>
              <w:tab/>
            </w:r>
            <w:r w:rsidR="00B510BF" w:rsidRPr="00492E73">
              <w:rPr>
                <w:rFonts w:ascii="Times New Roman" w:hAnsi="Times New Roman" w:cs="Times New Roman"/>
                <w:sz w:val="28"/>
                <w:szCs w:val="28"/>
              </w:rPr>
              <w:fldChar w:fldCharType="begin"/>
            </w:r>
            <w:r w:rsidR="00B510BF" w:rsidRPr="00492E73">
              <w:rPr>
                <w:rFonts w:ascii="Times New Roman" w:hAnsi="Times New Roman" w:cs="Times New Roman"/>
                <w:sz w:val="28"/>
                <w:szCs w:val="28"/>
              </w:rPr>
              <w:instrText xml:space="preserve"> PAGEREF _Toc205298626 \h </w:instrText>
            </w:r>
            <w:r w:rsidR="00B510BF" w:rsidRPr="00492E73">
              <w:rPr>
                <w:rFonts w:ascii="Times New Roman" w:hAnsi="Times New Roman" w:cs="Times New Roman"/>
                <w:sz w:val="28"/>
                <w:szCs w:val="28"/>
              </w:rPr>
            </w:r>
            <w:r w:rsidR="00B510BF" w:rsidRPr="00492E73">
              <w:rPr>
                <w:rFonts w:ascii="Times New Roman" w:hAnsi="Times New Roman" w:cs="Times New Roman"/>
                <w:sz w:val="28"/>
                <w:szCs w:val="28"/>
              </w:rPr>
              <w:fldChar w:fldCharType="separate"/>
            </w:r>
            <w:r w:rsidR="00B510BF" w:rsidRPr="00492E73">
              <w:rPr>
                <w:rFonts w:ascii="Times New Roman" w:hAnsi="Times New Roman" w:cs="Times New Roman"/>
                <w:sz w:val="28"/>
                <w:szCs w:val="28"/>
              </w:rPr>
              <w:t>16</w:t>
            </w:r>
            <w:r w:rsidR="00B510BF" w:rsidRPr="00492E73">
              <w:rPr>
                <w:rFonts w:ascii="Times New Roman" w:hAnsi="Times New Roman" w:cs="Times New Roman"/>
                <w:sz w:val="28"/>
                <w:szCs w:val="28"/>
              </w:rPr>
              <w:fldChar w:fldCharType="end"/>
            </w:r>
          </w:hyperlink>
        </w:p>
        <w:p w:rsidR="0068379A" w:rsidRPr="00492E73" w:rsidRDefault="00A97484" w:rsidP="000430BD">
          <w:pPr>
            <w:pStyle w:val="21"/>
            <w:rPr>
              <w:rFonts w:ascii="Times New Roman" w:hAnsi="Times New Roman" w:cs="Times New Roman"/>
              <w:sz w:val="28"/>
              <w:szCs w:val="28"/>
              <w:lang w:eastAsia="ru-RU"/>
            </w:rPr>
          </w:pPr>
          <w:hyperlink w:anchor="_Toc205298628" w:history="1">
            <w:r w:rsidR="00B510BF" w:rsidRPr="00492E73">
              <w:rPr>
                <w:rStyle w:val="a5"/>
                <w:rFonts w:ascii="Times New Roman" w:hAnsi="Times New Roman" w:cs="Times New Roman"/>
                <w:i/>
                <w:sz w:val="28"/>
                <w:szCs w:val="28"/>
              </w:rPr>
              <w:t>Лекція №</w:t>
            </w:r>
            <w:r w:rsidR="006D6619" w:rsidRPr="00492E73">
              <w:rPr>
                <w:rStyle w:val="a5"/>
                <w:rFonts w:ascii="Times New Roman" w:hAnsi="Times New Roman" w:cs="Times New Roman"/>
                <w:i/>
                <w:sz w:val="28"/>
                <w:szCs w:val="28"/>
                <w:lang w:val="uk-UA"/>
              </w:rPr>
              <w:t> </w:t>
            </w:r>
            <w:r w:rsidR="00B510BF" w:rsidRPr="00492E73">
              <w:rPr>
                <w:rStyle w:val="a5"/>
                <w:rFonts w:ascii="Times New Roman" w:hAnsi="Times New Roman" w:cs="Times New Roman"/>
                <w:i/>
                <w:sz w:val="28"/>
                <w:szCs w:val="28"/>
              </w:rPr>
              <w:t>3</w:t>
            </w:r>
            <w:r w:rsidR="00B510BF" w:rsidRPr="00492E73">
              <w:rPr>
                <w:rStyle w:val="a5"/>
                <w:rFonts w:ascii="Times New Roman" w:hAnsi="Times New Roman" w:cs="Times New Roman"/>
                <w:i/>
                <w:sz w:val="28"/>
                <w:szCs w:val="28"/>
                <w:lang w:val="uk-UA"/>
              </w:rPr>
              <w:t>.</w:t>
            </w:r>
            <w:r w:rsidR="00B510BF" w:rsidRPr="00492E73">
              <w:rPr>
                <w:rStyle w:val="a5"/>
                <w:rFonts w:ascii="Times New Roman" w:hAnsi="Times New Roman" w:cs="Times New Roman"/>
                <w:sz w:val="28"/>
                <w:szCs w:val="28"/>
                <w:lang w:val="uk-UA"/>
              </w:rPr>
              <w:t xml:space="preserve"> Стан здоров’я та спосіб життя української молоді</w:t>
            </w:r>
            <w:r w:rsidR="00B510BF" w:rsidRPr="00492E73">
              <w:rPr>
                <w:rFonts w:ascii="Times New Roman" w:hAnsi="Times New Roman" w:cs="Times New Roman"/>
                <w:sz w:val="28"/>
                <w:szCs w:val="28"/>
              </w:rPr>
              <w:tab/>
            </w:r>
            <w:r w:rsidR="00B510BF" w:rsidRPr="00492E73">
              <w:rPr>
                <w:rFonts w:ascii="Times New Roman" w:hAnsi="Times New Roman" w:cs="Times New Roman"/>
                <w:sz w:val="28"/>
                <w:szCs w:val="28"/>
              </w:rPr>
              <w:fldChar w:fldCharType="begin"/>
            </w:r>
            <w:r w:rsidR="00B510BF" w:rsidRPr="00492E73">
              <w:rPr>
                <w:rFonts w:ascii="Times New Roman" w:hAnsi="Times New Roman" w:cs="Times New Roman"/>
                <w:sz w:val="28"/>
                <w:szCs w:val="28"/>
              </w:rPr>
              <w:instrText xml:space="preserve"> PAGEREF _Toc205298628 \h </w:instrText>
            </w:r>
            <w:r w:rsidR="00B510BF" w:rsidRPr="00492E73">
              <w:rPr>
                <w:rFonts w:ascii="Times New Roman" w:hAnsi="Times New Roman" w:cs="Times New Roman"/>
                <w:sz w:val="28"/>
                <w:szCs w:val="28"/>
              </w:rPr>
            </w:r>
            <w:r w:rsidR="00B510BF" w:rsidRPr="00492E73">
              <w:rPr>
                <w:rFonts w:ascii="Times New Roman" w:hAnsi="Times New Roman" w:cs="Times New Roman"/>
                <w:sz w:val="28"/>
                <w:szCs w:val="28"/>
              </w:rPr>
              <w:fldChar w:fldCharType="separate"/>
            </w:r>
            <w:r w:rsidR="00B510BF" w:rsidRPr="00492E73">
              <w:rPr>
                <w:rFonts w:ascii="Times New Roman" w:hAnsi="Times New Roman" w:cs="Times New Roman"/>
                <w:sz w:val="28"/>
                <w:szCs w:val="28"/>
              </w:rPr>
              <w:t>23</w:t>
            </w:r>
            <w:r w:rsidR="00B510BF" w:rsidRPr="00492E73">
              <w:rPr>
                <w:rFonts w:ascii="Times New Roman" w:hAnsi="Times New Roman" w:cs="Times New Roman"/>
                <w:sz w:val="28"/>
                <w:szCs w:val="28"/>
              </w:rPr>
              <w:fldChar w:fldCharType="end"/>
            </w:r>
          </w:hyperlink>
        </w:p>
        <w:p w:rsidR="0068379A" w:rsidRPr="00492E73" w:rsidRDefault="00A97484" w:rsidP="000430BD">
          <w:pPr>
            <w:pStyle w:val="21"/>
            <w:rPr>
              <w:rFonts w:ascii="Times New Roman" w:hAnsi="Times New Roman" w:cs="Times New Roman"/>
              <w:sz w:val="28"/>
              <w:szCs w:val="28"/>
              <w:lang w:eastAsia="ru-RU"/>
            </w:rPr>
          </w:pPr>
          <w:hyperlink w:anchor="_Toc205298630" w:history="1">
            <w:r w:rsidR="00B510BF" w:rsidRPr="00492E73">
              <w:rPr>
                <w:rStyle w:val="a5"/>
                <w:rFonts w:ascii="Times New Roman" w:hAnsi="Times New Roman" w:cs="Times New Roman"/>
                <w:i/>
                <w:sz w:val="28"/>
                <w:szCs w:val="28"/>
              </w:rPr>
              <w:t>Лекція №</w:t>
            </w:r>
            <w:r w:rsidR="006D6619" w:rsidRPr="00492E73">
              <w:rPr>
                <w:rStyle w:val="a5"/>
                <w:rFonts w:ascii="Times New Roman" w:hAnsi="Times New Roman" w:cs="Times New Roman"/>
                <w:i/>
                <w:sz w:val="28"/>
                <w:szCs w:val="28"/>
                <w:lang w:val="uk-UA"/>
              </w:rPr>
              <w:t> </w:t>
            </w:r>
            <w:r w:rsidR="00B510BF" w:rsidRPr="00492E73">
              <w:rPr>
                <w:rStyle w:val="a5"/>
                <w:rFonts w:ascii="Times New Roman" w:hAnsi="Times New Roman" w:cs="Times New Roman"/>
                <w:i/>
                <w:sz w:val="28"/>
                <w:szCs w:val="28"/>
              </w:rPr>
              <w:t>4</w:t>
            </w:r>
            <w:r w:rsidR="00B510BF" w:rsidRPr="00492E73">
              <w:rPr>
                <w:rStyle w:val="a5"/>
                <w:rFonts w:ascii="Times New Roman" w:hAnsi="Times New Roman" w:cs="Times New Roman"/>
                <w:i/>
                <w:sz w:val="28"/>
                <w:szCs w:val="28"/>
                <w:lang w:val="uk-UA"/>
              </w:rPr>
              <w:t xml:space="preserve">. </w:t>
            </w:r>
            <w:r w:rsidR="00B510BF" w:rsidRPr="00492E73">
              <w:rPr>
                <w:rStyle w:val="a5"/>
                <w:rFonts w:ascii="Times New Roman" w:hAnsi="Times New Roman" w:cs="Times New Roman"/>
                <w:sz w:val="28"/>
                <w:szCs w:val="28"/>
                <w:lang w:val="uk-UA"/>
              </w:rPr>
              <w:t>Проєкти формування здорового способу життя молоді</w:t>
            </w:r>
            <w:r w:rsidR="00B510BF" w:rsidRPr="00492E73">
              <w:rPr>
                <w:rFonts w:ascii="Times New Roman" w:hAnsi="Times New Roman" w:cs="Times New Roman"/>
                <w:sz w:val="28"/>
                <w:szCs w:val="28"/>
              </w:rPr>
              <w:tab/>
            </w:r>
            <w:r w:rsidR="00B510BF" w:rsidRPr="00492E73">
              <w:rPr>
                <w:rFonts w:ascii="Times New Roman" w:hAnsi="Times New Roman" w:cs="Times New Roman"/>
                <w:sz w:val="28"/>
                <w:szCs w:val="28"/>
              </w:rPr>
              <w:fldChar w:fldCharType="begin"/>
            </w:r>
            <w:r w:rsidR="00B510BF" w:rsidRPr="00492E73">
              <w:rPr>
                <w:rFonts w:ascii="Times New Roman" w:hAnsi="Times New Roman" w:cs="Times New Roman"/>
                <w:sz w:val="28"/>
                <w:szCs w:val="28"/>
              </w:rPr>
              <w:instrText xml:space="preserve"> PAGEREF _Toc205298630 \h </w:instrText>
            </w:r>
            <w:r w:rsidR="00B510BF" w:rsidRPr="00492E73">
              <w:rPr>
                <w:rFonts w:ascii="Times New Roman" w:hAnsi="Times New Roman" w:cs="Times New Roman"/>
                <w:sz w:val="28"/>
                <w:szCs w:val="28"/>
              </w:rPr>
            </w:r>
            <w:r w:rsidR="00B510BF" w:rsidRPr="00492E73">
              <w:rPr>
                <w:rFonts w:ascii="Times New Roman" w:hAnsi="Times New Roman" w:cs="Times New Roman"/>
                <w:sz w:val="28"/>
                <w:szCs w:val="28"/>
              </w:rPr>
              <w:fldChar w:fldCharType="separate"/>
            </w:r>
            <w:r w:rsidR="00B510BF" w:rsidRPr="00492E73">
              <w:rPr>
                <w:rFonts w:ascii="Times New Roman" w:hAnsi="Times New Roman" w:cs="Times New Roman"/>
                <w:sz w:val="28"/>
                <w:szCs w:val="28"/>
              </w:rPr>
              <w:t>34</w:t>
            </w:r>
            <w:r w:rsidR="00B510BF" w:rsidRPr="00492E73">
              <w:rPr>
                <w:rFonts w:ascii="Times New Roman" w:hAnsi="Times New Roman" w:cs="Times New Roman"/>
                <w:sz w:val="28"/>
                <w:szCs w:val="28"/>
              </w:rPr>
              <w:fldChar w:fldCharType="end"/>
            </w:r>
          </w:hyperlink>
        </w:p>
        <w:p w:rsidR="0068379A" w:rsidRPr="00492E73" w:rsidRDefault="00A97484" w:rsidP="000430BD">
          <w:pPr>
            <w:pStyle w:val="21"/>
            <w:rPr>
              <w:rFonts w:ascii="Times New Roman" w:hAnsi="Times New Roman" w:cs="Times New Roman"/>
              <w:sz w:val="28"/>
              <w:szCs w:val="28"/>
              <w:lang w:eastAsia="ru-RU"/>
            </w:rPr>
          </w:pPr>
          <w:hyperlink w:anchor="_Toc205298632" w:history="1">
            <w:r w:rsidR="00B510BF" w:rsidRPr="00492E73">
              <w:rPr>
                <w:rStyle w:val="a5"/>
                <w:rFonts w:ascii="Times New Roman" w:hAnsi="Times New Roman" w:cs="Times New Roman"/>
                <w:i/>
                <w:sz w:val="28"/>
                <w:szCs w:val="28"/>
              </w:rPr>
              <w:t>Лекція №</w:t>
            </w:r>
            <w:r w:rsidR="006D6619" w:rsidRPr="00492E73">
              <w:rPr>
                <w:rStyle w:val="a5"/>
                <w:rFonts w:ascii="Times New Roman" w:hAnsi="Times New Roman" w:cs="Times New Roman"/>
                <w:i/>
                <w:sz w:val="28"/>
                <w:szCs w:val="28"/>
                <w:lang w:val="uk-UA"/>
              </w:rPr>
              <w:t> </w:t>
            </w:r>
            <w:r w:rsidR="00B510BF" w:rsidRPr="00492E73">
              <w:rPr>
                <w:rStyle w:val="a5"/>
                <w:rFonts w:ascii="Times New Roman" w:hAnsi="Times New Roman" w:cs="Times New Roman"/>
                <w:i/>
                <w:sz w:val="28"/>
                <w:szCs w:val="28"/>
              </w:rPr>
              <w:t>5</w:t>
            </w:r>
            <w:r w:rsidR="00B510BF" w:rsidRPr="00492E73">
              <w:rPr>
                <w:rStyle w:val="a5"/>
                <w:rFonts w:ascii="Times New Roman" w:hAnsi="Times New Roman" w:cs="Times New Roman"/>
                <w:i/>
                <w:sz w:val="28"/>
                <w:szCs w:val="28"/>
                <w:lang w:val="uk-UA"/>
              </w:rPr>
              <w:t xml:space="preserve">. </w:t>
            </w:r>
            <w:r w:rsidR="00B510BF" w:rsidRPr="00492E73">
              <w:rPr>
                <w:rStyle w:val="a5"/>
                <w:rFonts w:ascii="Times New Roman" w:hAnsi="Times New Roman" w:cs="Times New Roman"/>
                <w:sz w:val="28"/>
                <w:szCs w:val="28"/>
                <w:lang w:val="uk-UA"/>
              </w:rPr>
              <w:t xml:space="preserve">Становлення філософських уявлень про здоров’я </w:t>
            </w:r>
            <w:r w:rsidR="000430BD" w:rsidRPr="00492E73">
              <w:rPr>
                <w:rStyle w:val="a5"/>
                <w:rFonts w:ascii="Times New Roman" w:hAnsi="Times New Roman" w:cs="Times New Roman"/>
                <w:sz w:val="28"/>
                <w:szCs w:val="28"/>
                <w:lang w:val="uk-UA"/>
              </w:rPr>
              <w:t>та</w:t>
            </w:r>
            <w:r w:rsidR="00B510BF" w:rsidRPr="00492E73">
              <w:rPr>
                <w:rStyle w:val="a5"/>
                <w:rFonts w:ascii="Times New Roman" w:hAnsi="Times New Roman" w:cs="Times New Roman"/>
                <w:sz w:val="28"/>
                <w:szCs w:val="28"/>
                <w:lang w:val="uk-UA"/>
              </w:rPr>
              <w:t xml:space="preserve"> їх розвиток в історії філософії</w:t>
            </w:r>
            <w:r w:rsidR="00B510BF" w:rsidRPr="00492E73">
              <w:rPr>
                <w:rFonts w:ascii="Times New Roman" w:hAnsi="Times New Roman" w:cs="Times New Roman"/>
                <w:sz w:val="28"/>
                <w:szCs w:val="28"/>
              </w:rPr>
              <w:tab/>
            </w:r>
            <w:r w:rsidR="00B510BF" w:rsidRPr="00492E73">
              <w:rPr>
                <w:rFonts w:ascii="Times New Roman" w:hAnsi="Times New Roman" w:cs="Times New Roman"/>
                <w:sz w:val="28"/>
                <w:szCs w:val="28"/>
              </w:rPr>
              <w:fldChar w:fldCharType="begin"/>
            </w:r>
            <w:r w:rsidR="00B510BF" w:rsidRPr="00492E73">
              <w:rPr>
                <w:rFonts w:ascii="Times New Roman" w:hAnsi="Times New Roman" w:cs="Times New Roman"/>
                <w:sz w:val="28"/>
                <w:szCs w:val="28"/>
              </w:rPr>
              <w:instrText xml:space="preserve"> PAGEREF _Toc205298632 \h </w:instrText>
            </w:r>
            <w:r w:rsidR="00B510BF" w:rsidRPr="00492E73">
              <w:rPr>
                <w:rFonts w:ascii="Times New Roman" w:hAnsi="Times New Roman" w:cs="Times New Roman"/>
                <w:sz w:val="28"/>
                <w:szCs w:val="28"/>
              </w:rPr>
            </w:r>
            <w:r w:rsidR="00B510BF" w:rsidRPr="00492E73">
              <w:rPr>
                <w:rFonts w:ascii="Times New Roman" w:hAnsi="Times New Roman" w:cs="Times New Roman"/>
                <w:sz w:val="28"/>
                <w:szCs w:val="28"/>
              </w:rPr>
              <w:fldChar w:fldCharType="separate"/>
            </w:r>
            <w:r w:rsidR="00B510BF" w:rsidRPr="00492E73">
              <w:rPr>
                <w:rFonts w:ascii="Times New Roman" w:hAnsi="Times New Roman" w:cs="Times New Roman"/>
                <w:sz w:val="28"/>
                <w:szCs w:val="28"/>
              </w:rPr>
              <w:t>45</w:t>
            </w:r>
            <w:r w:rsidR="00B510BF" w:rsidRPr="00492E73">
              <w:rPr>
                <w:rFonts w:ascii="Times New Roman" w:hAnsi="Times New Roman" w:cs="Times New Roman"/>
                <w:sz w:val="28"/>
                <w:szCs w:val="28"/>
              </w:rPr>
              <w:fldChar w:fldCharType="end"/>
            </w:r>
          </w:hyperlink>
        </w:p>
        <w:p w:rsidR="0068379A" w:rsidRPr="00492E73" w:rsidRDefault="00A97484" w:rsidP="000430BD">
          <w:pPr>
            <w:pStyle w:val="21"/>
            <w:rPr>
              <w:rFonts w:ascii="Times New Roman" w:hAnsi="Times New Roman" w:cs="Times New Roman"/>
              <w:sz w:val="28"/>
              <w:szCs w:val="28"/>
              <w:lang w:eastAsia="ru-RU"/>
            </w:rPr>
          </w:pPr>
          <w:hyperlink w:anchor="_Toc205298634" w:history="1">
            <w:r w:rsidR="00B510BF" w:rsidRPr="00492E73">
              <w:rPr>
                <w:rStyle w:val="a5"/>
                <w:rFonts w:ascii="Times New Roman" w:hAnsi="Times New Roman" w:cs="Times New Roman"/>
                <w:i/>
                <w:sz w:val="28"/>
                <w:szCs w:val="28"/>
              </w:rPr>
              <w:t>Лекція №</w:t>
            </w:r>
            <w:r w:rsidR="006D6619" w:rsidRPr="00492E73">
              <w:rPr>
                <w:rStyle w:val="a5"/>
                <w:rFonts w:ascii="Times New Roman" w:hAnsi="Times New Roman" w:cs="Times New Roman"/>
                <w:i/>
                <w:sz w:val="28"/>
                <w:szCs w:val="28"/>
                <w:lang w:val="uk-UA"/>
              </w:rPr>
              <w:t> </w:t>
            </w:r>
            <w:r w:rsidR="00B510BF" w:rsidRPr="00492E73">
              <w:rPr>
                <w:rStyle w:val="a5"/>
                <w:rFonts w:ascii="Times New Roman" w:hAnsi="Times New Roman" w:cs="Times New Roman"/>
                <w:i/>
                <w:sz w:val="28"/>
                <w:szCs w:val="28"/>
              </w:rPr>
              <w:t>6</w:t>
            </w:r>
            <w:r w:rsidR="00B510BF" w:rsidRPr="00492E73">
              <w:rPr>
                <w:rStyle w:val="a5"/>
                <w:rFonts w:ascii="Times New Roman" w:hAnsi="Times New Roman" w:cs="Times New Roman"/>
                <w:i/>
                <w:sz w:val="28"/>
                <w:szCs w:val="28"/>
                <w:lang w:val="uk-UA"/>
              </w:rPr>
              <w:t xml:space="preserve">. </w:t>
            </w:r>
            <w:r w:rsidR="00B510BF" w:rsidRPr="00492E73">
              <w:rPr>
                <w:rStyle w:val="a5"/>
                <w:rFonts w:ascii="Times New Roman" w:hAnsi="Times New Roman" w:cs="Times New Roman"/>
                <w:sz w:val="28"/>
                <w:szCs w:val="28"/>
                <w:lang w:val="uk-UA"/>
              </w:rPr>
              <w:t>Харчування та стан здоров’я населення</w:t>
            </w:r>
            <w:r w:rsidR="00B510BF" w:rsidRPr="00492E73">
              <w:rPr>
                <w:rFonts w:ascii="Times New Roman" w:hAnsi="Times New Roman" w:cs="Times New Roman"/>
                <w:sz w:val="28"/>
                <w:szCs w:val="28"/>
              </w:rPr>
              <w:tab/>
            </w:r>
            <w:r w:rsidR="00B510BF" w:rsidRPr="00492E73">
              <w:rPr>
                <w:rFonts w:ascii="Times New Roman" w:hAnsi="Times New Roman" w:cs="Times New Roman"/>
                <w:sz w:val="28"/>
                <w:szCs w:val="28"/>
              </w:rPr>
              <w:fldChar w:fldCharType="begin"/>
            </w:r>
            <w:r w:rsidR="00B510BF" w:rsidRPr="00492E73">
              <w:rPr>
                <w:rFonts w:ascii="Times New Roman" w:hAnsi="Times New Roman" w:cs="Times New Roman"/>
                <w:sz w:val="28"/>
                <w:szCs w:val="28"/>
              </w:rPr>
              <w:instrText xml:space="preserve"> PAGEREF _Toc205298634 \h </w:instrText>
            </w:r>
            <w:r w:rsidR="00B510BF" w:rsidRPr="00492E73">
              <w:rPr>
                <w:rFonts w:ascii="Times New Roman" w:hAnsi="Times New Roman" w:cs="Times New Roman"/>
                <w:sz w:val="28"/>
                <w:szCs w:val="28"/>
              </w:rPr>
            </w:r>
            <w:r w:rsidR="00B510BF" w:rsidRPr="00492E73">
              <w:rPr>
                <w:rFonts w:ascii="Times New Roman" w:hAnsi="Times New Roman" w:cs="Times New Roman"/>
                <w:sz w:val="28"/>
                <w:szCs w:val="28"/>
              </w:rPr>
              <w:fldChar w:fldCharType="separate"/>
            </w:r>
            <w:r w:rsidR="00B510BF" w:rsidRPr="00492E73">
              <w:rPr>
                <w:rFonts w:ascii="Times New Roman" w:hAnsi="Times New Roman" w:cs="Times New Roman"/>
                <w:sz w:val="28"/>
                <w:szCs w:val="28"/>
              </w:rPr>
              <w:t>59</w:t>
            </w:r>
            <w:r w:rsidR="00B510BF" w:rsidRPr="00492E73">
              <w:rPr>
                <w:rFonts w:ascii="Times New Roman" w:hAnsi="Times New Roman" w:cs="Times New Roman"/>
                <w:sz w:val="28"/>
                <w:szCs w:val="28"/>
              </w:rPr>
              <w:fldChar w:fldCharType="end"/>
            </w:r>
          </w:hyperlink>
        </w:p>
        <w:p w:rsidR="0068379A" w:rsidRPr="00492E73" w:rsidRDefault="00A97484" w:rsidP="000430BD">
          <w:pPr>
            <w:pStyle w:val="21"/>
            <w:rPr>
              <w:rFonts w:ascii="Times New Roman" w:hAnsi="Times New Roman" w:cs="Times New Roman"/>
              <w:sz w:val="28"/>
              <w:szCs w:val="28"/>
              <w:lang w:eastAsia="ru-RU"/>
            </w:rPr>
          </w:pPr>
          <w:hyperlink w:anchor="_Toc205298636" w:history="1">
            <w:r w:rsidR="00B510BF" w:rsidRPr="00492E73">
              <w:rPr>
                <w:rStyle w:val="a5"/>
                <w:rFonts w:ascii="Times New Roman" w:hAnsi="Times New Roman" w:cs="Times New Roman"/>
                <w:i/>
                <w:sz w:val="28"/>
                <w:szCs w:val="28"/>
              </w:rPr>
              <w:t>Лекція №</w:t>
            </w:r>
            <w:r w:rsidR="006D6619" w:rsidRPr="00492E73">
              <w:rPr>
                <w:rStyle w:val="a5"/>
                <w:rFonts w:ascii="Times New Roman" w:hAnsi="Times New Roman" w:cs="Times New Roman"/>
                <w:i/>
                <w:sz w:val="28"/>
                <w:szCs w:val="28"/>
                <w:lang w:val="uk-UA"/>
              </w:rPr>
              <w:t> </w:t>
            </w:r>
            <w:r w:rsidR="00B510BF" w:rsidRPr="00492E73">
              <w:rPr>
                <w:rStyle w:val="a5"/>
                <w:rFonts w:ascii="Times New Roman" w:hAnsi="Times New Roman" w:cs="Times New Roman"/>
                <w:i/>
                <w:sz w:val="28"/>
                <w:szCs w:val="28"/>
              </w:rPr>
              <w:t>7</w:t>
            </w:r>
            <w:r w:rsidR="00B510BF" w:rsidRPr="00492E73">
              <w:rPr>
                <w:rStyle w:val="a5"/>
                <w:rFonts w:ascii="Times New Roman" w:hAnsi="Times New Roman" w:cs="Times New Roman"/>
                <w:i/>
                <w:sz w:val="28"/>
                <w:szCs w:val="28"/>
                <w:lang w:val="uk-UA"/>
              </w:rPr>
              <w:t>.</w:t>
            </w:r>
            <w:r w:rsidR="00B510BF" w:rsidRPr="00492E73">
              <w:rPr>
                <w:rStyle w:val="a5"/>
                <w:rFonts w:ascii="Times New Roman" w:hAnsi="Times New Roman" w:cs="Times New Roman"/>
                <w:sz w:val="28"/>
                <w:szCs w:val="28"/>
                <w:lang w:val="uk-UA"/>
              </w:rPr>
              <w:t xml:space="preserve"> Естетика здоров’я та здоровий спосіб життя як цінність сучасності</w:t>
            </w:r>
            <w:r w:rsidR="00B510BF" w:rsidRPr="00492E73">
              <w:rPr>
                <w:rFonts w:ascii="Times New Roman" w:hAnsi="Times New Roman" w:cs="Times New Roman"/>
                <w:sz w:val="28"/>
                <w:szCs w:val="28"/>
              </w:rPr>
              <w:tab/>
            </w:r>
            <w:r w:rsidR="00B510BF" w:rsidRPr="00492E73">
              <w:rPr>
                <w:rFonts w:ascii="Times New Roman" w:hAnsi="Times New Roman" w:cs="Times New Roman"/>
                <w:sz w:val="28"/>
                <w:szCs w:val="28"/>
              </w:rPr>
              <w:fldChar w:fldCharType="begin"/>
            </w:r>
            <w:r w:rsidR="00B510BF" w:rsidRPr="00492E73">
              <w:rPr>
                <w:rFonts w:ascii="Times New Roman" w:hAnsi="Times New Roman" w:cs="Times New Roman"/>
                <w:sz w:val="28"/>
                <w:szCs w:val="28"/>
              </w:rPr>
              <w:instrText xml:space="preserve"> PAGEREF _Toc205298636 \h </w:instrText>
            </w:r>
            <w:r w:rsidR="00B510BF" w:rsidRPr="00492E73">
              <w:rPr>
                <w:rFonts w:ascii="Times New Roman" w:hAnsi="Times New Roman" w:cs="Times New Roman"/>
                <w:sz w:val="28"/>
                <w:szCs w:val="28"/>
              </w:rPr>
            </w:r>
            <w:r w:rsidR="00B510BF" w:rsidRPr="00492E73">
              <w:rPr>
                <w:rFonts w:ascii="Times New Roman" w:hAnsi="Times New Roman" w:cs="Times New Roman"/>
                <w:sz w:val="28"/>
                <w:szCs w:val="28"/>
              </w:rPr>
              <w:fldChar w:fldCharType="separate"/>
            </w:r>
            <w:r w:rsidR="00B510BF" w:rsidRPr="00492E73">
              <w:rPr>
                <w:rFonts w:ascii="Times New Roman" w:hAnsi="Times New Roman" w:cs="Times New Roman"/>
                <w:sz w:val="28"/>
                <w:szCs w:val="28"/>
              </w:rPr>
              <w:t>65</w:t>
            </w:r>
            <w:r w:rsidR="00B510BF" w:rsidRPr="00492E73">
              <w:rPr>
                <w:rFonts w:ascii="Times New Roman" w:hAnsi="Times New Roman" w:cs="Times New Roman"/>
                <w:sz w:val="28"/>
                <w:szCs w:val="28"/>
              </w:rPr>
              <w:fldChar w:fldCharType="end"/>
            </w:r>
          </w:hyperlink>
        </w:p>
        <w:p w:rsidR="0068379A" w:rsidRPr="00492E73" w:rsidRDefault="00A97484" w:rsidP="000430BD">
          <w:pPr>
            <w:pStyle w:val="21"/>
            <w:rPr>
              <w:rFonts w:ascii="Times New Roman" w:hAnsi="Times New Roman" w:cs="Times New Roman"/>
              <w:sz w:val="28"/>
              <w:szCs w:val="28"/>
              <w:lang w:eastAsia="ru-RU"/>
            </w:rPr>
          </w:pPr>
          <w:hyperlink w:anchor="_Toc205298638" w:history="1">
            <w:r w:rsidR="00B510BF" w:rsidRPr="00492E73">
              <w:rPr>
                <w:rStyle w:val="a5"/>
                <w:rFonts w:ascii="Times New Roman" w:hAnsi="Times New Roman" w:cs="Times New Roman"/>
                <w:i/>
                <w:sz w:val="28"/>
                <w:szCs w:val="28"/>
              </w:rPr>
              <w:t>Лекція №</w:t>
            </w:r>
            <w:r w:rsidR="006D6619" w:rsidRPr="00492E73">
              <w:rPr>
                <w:rStyle w:val="a5"/>
                <w:rFonts w:ascii="Times New Roman" w:hAnsi="Times New Roman" w:cs="Times New Roman"/>
                <w:i/>
                <w:sz w:val="28"/>
                <w:szCs w:val="28"/>
                <w:lang w:val="uk-UA"/>
              </w:rPr>
              <w:t> </w:t>
            </w:r>
            <w:r w:rsidR="00B510BF" w:rsidRPr="00492E73">
              <w:rPr>
                <w:rStyle w:val="a5"/>
                <w:rFonts w:ascii="Times New Roman" w:hAnsi="Times New Roman" w:cs="Times New Roman"/>
                <w:i/>
                <w:sz w:val="28"/>
                <w:szCs w:val="28"/>
              </w:rPr>
              <w:t>8</w:t>
            </w:r>
            <w:r w:rsidR="00B510BF" w:rsidRPr="00492E73">
              <w:rPr>
                <w:rStyle w:val="a5"/>
                <w:rFonts w:ascii="Times New Roman" w:hAnsi="Times New Roman" w:cs="Times New Roman"/>
                <w:i/>
                <w:sz w:val="28"/>
                <w:szCs w:val="28"/>
                <w:lang w:val="uk-UA"/>
              </w:rPr>
              <w:t>.</w:t>
            </w:r>
            <w:r w:rsidR="00B510BF" w:rsidRPr="00492E73">
              <w:rPr>
                <w:rStyle w:val="a5"/>
                <w:rFonts w:ascii="Times New Roman" w:hAnsi="Times New Roman" w:cs="Times New Roman"/>
                <w:sz w:val="28"/>
                <w:szCs w:val="28"/>
                <w:lang w:val="uk-UA"/>
              </w:rPr>
              <w:t xml:space="preserve"> Філософська думка </w:t>
            </w:r>
            <w:r w:rsidR="000430BD" w:rsidRPr="00492E73">
              <w:rPr>
                <w:rStyle w:val="a5"/>
                <w:rFonts w:ascii="Times New Roman" w:hAnsi="Times New Roman" w:cs="Times New Roman"/>
                <w:sz w:val="28"/>
                <w:szCs w:val="28"/>
                <w:lang w:val="uk-UA"/>
              </w:rPr>
              <w:t>Стародавнього Китаю</w:t>
            </w:r>
            <w:r w:rsidR="00B510BF" w:rsidRPr="00492E73">
              <w:rPr>
                <w:rStyle w:val="a5"/>
                <w:rFonts w:ascii="Times New Roman" w:hAnsi="Times New Roman" w:cs="Times New Roman"/>
                <w:sz w:val="28"/>
                <w:szCs w:val="28"/>
                <w:lang w:val="uk-UA"/>
              </w:rPr>
              <w:t xml:space="preserve">. </w:t>
            </w:r>
            <w:r w:rsidR="000430BD" w:rsidRPr="00492E73">
              <w:rPr>
                <w:rStyle w:val="a5"/>
                <w:rFonts w:ascii="Times New Roman" w:hAnsi="Times New Roman" w:cs="Times New Roman"/>
                <w:sz w:val="28"/>
                <w:szCs w:val="28"/>
                <w:lang w:val="uk-UA"/>
              </w:rPr>
              <w:t>К</w:t>
            </w:r>
            <w:r w:rsidR="00B510BF" w:rsidRPr="00492E73">
              <w:rPr>
                <w:rStyle w:val="a5"/>
                <w:rFonts w:ascii="Times New Roman" w:hAnsi="Times New Roman" w:cs="Times New Roman"/>
                <w:sz w:val="28"/>
                <w:szCs w:val="28"/>
                <w:lang w:val="uk-UA"/>
              </w:rPr>
              <w:t>онфуціанство та даосизм</w:t>
            </w:r>
            <w:r w:rsidR="00B510BF" w:rsidRPr="00492E73">
              <w:rPr>
                <w:rFonts w:ascii="Times New Roman" w:hAnsi="Times New Roman" w:cs="Times New Roman"/>
                <w:sz w:val="28"/>
                <w:szCs w:val="28"/>
              </w:rPr>
              <w:tab/>
            </w:r>
            <w:r w:rsidR="00B510BF" w:rsidRPr="00492E73">
              <w:rPr>
                <w:rFonts w:ascii="Times New Roman" w:hAnsi="Times New Roman" w:cs="Times New Roman"/>
                <w:sz w:val="28"/>
                <w:szCs w:val="28"/>
              </w:rPr>
              <w:fldChar w:fldCharType="begin"/>
            </w:r>
            <w:r w:rsidR="00B510BF" w:rsidRPr="00492E73">
              <w:rPr>
                <w:rFonts w:ascii="Times New Roman" w:hAnsi="Times New Roman" w:cs="Times New Roman"/>
                <w:sz w:val="28"/>
                <w:szCs w:val="28"/>
              </w:rPr>
              <w:instrText xml:space="preserve"> PAGEREF _Toc205298638 \h </w:instrText>
            </w:r>
            <w:r w:rsidR="00B510BF" w:rsidRPr="00492E73">
              <w:rPr>
                <w:rFonts w:ascii="Times New Roman" w:hAnsi="Times New Roman" w:cs="Times New Roman"/>
                <w:sz w:val="28"/>
                <w:szCs w:val="28"/>
              </w:rPr>
            </w:r>
            <w:r w:rsidR="00B510BF" w:rsidRPr="00492E73">
              <w:rPr>
                <w:rFonts w:ascii="Times New Roman" w:hAnsi="Times New Roman" w:cs="Times New Roman"/>
                <w:sz w:val="28"/>
                <w:szCs w:val="28"/>
              </w:rPr>
              <w:fldChar w:fldCharType="separate"/>
            </w:r>
            <w:r w:rsidR="00B510BF" w:rsidRPr="00492E73">
              <w:rPr>
                <w:rFonts w:ascii="Times New Roman" w:hAnsi="Times New Roman" w:cs="Times New Roman"/>
                <w:sz w:val="28"/>
                <w:szCs w:val="28"/>
              </w:rPr>
              <w:t>74</w:t>
            </w:r>
            <w:r w:rsidR="00B510BF" w:rsidRPr="00492E73">
              <w:rPr>
                <w:rFonts w:ascii="Times New Roman" w:hAnsi="Times New Roman" w:cs="Times New Roman"/>
                <w:sz w:val="28"/>
                <w:szCs w:val="28"/>
              </w:rPr>
              <w:fldChar w:fldCharType="end"/>
            </w:r>
          </w:hyperlink>
        </w:p>
        <w:p w:rsidR="0068379A" w:rsidRPr="00492E73" w:rsidRDefault="00A97484" w:rsidP="000430BD">
          <w:pPr>
            <w:pStyle w:val="21"/>
            <w:rPr>
              <w:rFonts w:ascii="Times New Roman" w:hAnsi="Times New Roman" w:cs="Times New Roman"/>
              <w:sz w:val="28"/>
              <w:szCs w:val="28"/>
              <w:lang w:eastAsia="ru-RU"/>
            </w:rPr>
          </w:pPr>
          <w:hyperlink w:anchor="_Toc205298640" w:history="1">
            <w:r w:rsidR="00B510BF" w:rsidRPr="00492E73">
              <w:rPr>
                <w:rStyle w:val="a5"/>
                <w:rFonts w:ascii="Times New Roman" w:hAnsi="Times New Roman" w:cs="Times New Roman"/>
                <w:sz w:val="28"/>
                <w:szCs w:val="28"/>
              </w:rPr>
              <w:t>Узагальнення лекційного матеріалу</w:t>
            </w:r>
            <w:r w:rsidR="00B510BF" w:rsidRPr="00492E73">
              <w:rPr>
                <w:rFonts w:ascii="Times New Roman" w:hAnsi="Times New Roman" w:cs="Times New Roman"/>
                <w:sz w:val="28"/>
                <w:szCs w:val="28"/>
              </w:rPr>
              <w:tab/>
            </w:r>
            <w:r w:rsidR="00B510BF" w:rsidRPr="00492E73">
              <w:rPr>
                <w:rFonts w:ascii="Times New Roman" w:hAnsi="Times New Roman" w:cs="Times New Roman"/>
                <w:sz w:val="28"/>
                <w:szCs w:val="28"/>
              </w:rPr>
              <w:fldChar w:fldCharType="begin"/>
            </w:r>
            <w:r w:rsidR="00B510BF" w:rsidRPr="00492E73">
              <w:rPr>
                <w:rFonts w:ascii="Times New Roman" w:hAnsi="Times New Roman" w:cs="Times New Roman"/>
                <w:sz w:val="28"/>
                <w:szCs w:val="28"/>
              </w:rPr>
              <w:instrText xml:space="preserve"> PAGEREF _Toc205298640 \h </w:instrText>
            </w:r>
            <w:r w:rsidR="00B510BF" w:rsidRPr="00492E73">
              <w:rPr>
                <w:rFonts w:ascii="Times New Roman" w:hAnsi="Times New Roman" w:cs="Times New Roman"/>
                <w:sz w:val="28"/>
                <w:szCs w:val="28"/>
              </w:rPr>
            </w:r>
            <w:r w:rsidR="00B510BF" w:rsidRPr="00492E73">
              <w:rPr>
                <w:rFonts w:ascii="Times New Roman" w:hAnsi="Times New Roman" w:cs="Times New Roman"/>
                <w:sz w:val="28"/>
                <w:szCs w:val="28"/>
              </w:rPr>
              <w:fldChar w:fldCharType="separate"/>
            </w:r>
            <w:r w:rsidR="00B510BF" w:rsidRPr="00492E73">
              <w:rPr>
                <w:rFonts w:ascii="Times New Roman" w:hAnsi="Times New Roman" w:cs="Times New Roman"/>
                <w:sz w:val="28"/>
                <w:szCs w:val="28"/>
              </w:rPr>
              <w:t>80</w:t>
            </w:r>
            <w:r w:rsidR="00B510BF" w:rsidRPr="00492E73">
              <w:rPr>
                <w:rFonts w:ascii="Times New Roman" w:hAnsi="Times New Roman" w:cs="Times New Roman"/>
                <w:sz w:val="28"/>
                <w:szCs w:val="28"/>
              </w:rPr>
              <w:fldChar w:fldCharType="end"/>
            </w:r>
          </w:hyperlink>
        </w:p>
        <w:p w:rsidR="0068379A" w:rsidRPr="00492E73" w:rsidRDefault="00A97484" w:rsidP="000430BD">
          <w:pPr>
            <w:pStyle w:val="21"/>
            <w:rPr>
              <w:rFonts w:ascii="Times New Roman" w:hAnsi="Times New Roman" w:cs="Times New Roman"/>
              <w:sz w:val="28"/>
              <w:szCs w:val="28"/>
              <w:lang w:eastAsia="ru-RU"/>
            </w:rPr>
          </w:pPr>
          <w:hyperlink w:anchor="_Toc205298641" w:history="1">
            <w:r w:rsidR="00B510BF" w:rsidRPr="00492E73">
              <w:rPr>
                <w:rStyle w:val="a5"/>
                <w:rFonts w:ascii="Times New Roman" w:hAnsi="Times New Roman" w:cs="Times New Roman"/>
                <w:sz w:val="28"/>
                <w:szCs w:val="28"/>
              </w:rPr>
              <w:t>Глосарій</w:t>
            </w:r>
            <w:r w:rsidR="00B510BF" w:rsidRPr="00492E73">
              <w:rPr>
                <w:rFonts w:ascii="Times New Roman" w:hAnsi="Times New Roman" w:cs="Times New Roman"/>
                <w:sz w:val="28"/>
                <w:szCs w:val="28"/>
              </w:rPr>
              <w:tab/>
            </w:r>
            <w:r w:rsidR="00B510BF" w:rsidRPr="00492E73">
              <w:rPr>
                <w:rFonts w:ascii="Times New Roman" w:hAnsi="Times New Roman" w:cs="Times New Roman"/>
                <w:sz w:val="28"/>
                <w:szCs w:val="28"/>
              </w:rPr>
              <w:fldChar w:fldCharType="begin"/>
            </w:r>
            <w:r w:rsidR="00B510BF" w:rsidRPr="00492E73">
              <w:rPr>
                <w:rFonts w:ascii="Times New Roman" w:hAnsi="Times New Roman" w:cs="Times New Roman"/>
                <w:sz w:val="28"/>
                <w:szCs w:val="28"/>
              </w:rPr>
              <w:instrText xml:space="preserve"> PAGEREF _Toc205298641 \h </w:instrText>
            </w:r>
            <w:r w:rsidR="00B510BF" w:rsidRPr="00492E73">
              <w:rPr>
                <w:rFonts w:ascii="Times New Roman" w:hAnsi="Times New Roman" w:cs="Times New Roman"/>
                <w:sz w:val="28"/>
                <w:szCs w:val="28"/>
              </w:rPr>
            </w:r>
            <w:r w:rsidR="00B510BF" w:rsidRPr="00492E73">
              <w:rPr>
                <w:rFonts w:ascii="Times New Roman" w:hAnsi="Times New Roman" w:cs="Times New Roman"/>
                <w:sz w:val="28"/>
                <w:szCs w:val="28"/>
              </w:rPr>
              <w:fldChar w:fldCharType="separate"/>
            </w:r>
            <w:r w:rsidR="00B510BF" w:rsidRPr="00492E73">
              <w:rPr>
                <w:rFonts w:ascii="Times New Roman" w:hAnsi="Times New Roman" w:cs="Times New Roman"/>
                <w:sz w:val="28"/>
                <w:szCs w:val="28"/>
              </w:rPr>
              <w:t>82</w:t>
            </w:r>
            <w:r w:rsidR="00B510BF" w:rsidRPr="00492E73">
              <w:rPr>
                <w:rFonts w:ascii="Times New Roman" w:hAnsi="Times New Roman" w:cs="Times New Roman"/>
                <w:sz w:val="28"/>
                <w:szCs w:val="28"/>
              </w:rPr>
              <w:fldChar w:fldCharType="end"/>
            </w:r>
          </w:hyperlink>
        </w:p>
        <w:p w:rsidR="0068379A" w:rsidRPr="00492E73" w:rsidRDefault="00A97484" w:rsidP="000430BD">
          <w:pPr>
            <w:pStyle w:val="21"/>
            <w:rPr>
              <w:rFonts w:ascii="Times New Roman" w:hAnsi="Times New Roman" w:cs="Times New Roman"/>
              <w:sz w:val="28"/>
              <w:szCs w:val="28"/>
              <w:lang w:eastAsia="ru-RU"/>
            </w:rPr>
          </w:pPr>
          <w:hyperlink w:anchor="_Toc205298642" w:history="1">
            <w:r w:rsidR="00B510BF" w:rsidRPr="00492E73">
              <w:rPr>
                <w:rStyle w:val="a5"/>
                <w:rFonts w:ascii="Times New Roman" w:hAnsi="Times New Roman" w:cs="Times New Roman"/>
                <w:sz w:val="28"/>
                <w:szCs w:val="28"/>
              </w:rPr>
              <w:t>Рекомендована література</w:t>
            </w:r>
            <w:r w:rsidR="00B510BF" w:rsidRPr="00492E73">
              <w:rPr>
                <w:rFonts w:ascii="Times New Roman" w:hAnsi="Times New Roman" w:cs="Times New Roman"/>
                <w:sz w:val="28"/>
                <w:szCs w:val="28"/>
              </w:rPr>
              <w:tab/>
            </w:r>
            <w:r w:rsidR="00B510BF" w:rsidRPr="00492E73">
              <w:rPr>
                <w:rFonts w:ascii="Times New Roman" w:hAnsi="Times New Roman" w:cs="Times New Roman"/>
                <w:sz w:val="28"/>
                <w:szCs w:val="28"/>
              </w:rPr>
              <w:fldChar w:fldCharType="begin"/>
            </w:r>
            <w:r w:rsidR="00B510BF" w:rsidRPr="00492E73">
              <w:rPr>
                <w:rFonts w:ascii="Times New Roman" w:hAnsi="Times New Roman" w:cs="Times New Roman"/>
                <w:sz w:val="28"/>
                <w:szCs w:val="28"/>
              </w:rPr>
              <w:instrText xml:space="preserve"> PAGEREF _Toc205298642 \h </w:instrText>
            </w:r>
            <w:r w:rsidR="00B510BF" w:rsidRPr="00492E73">
              <w:rPr>
                <w:rFonts w:ascii="Times New Roman" w:hAnsi="Times New Roman" w:cs="Times New Roman"/>
                <w:sz w:val="28"/>
                <w:szCs w:val="28"/>
              </w:rPr>
            </w:r>
            <w:r w:rsidR="00B510BF" w:rsidRPr="00492E73">
              <w:rPr>
                <w:rFonts w:ascii="Times New Roman" w:hAnsi="Times New Roman" w:cs="Times New Roman"/>
                <w:sz w:val="28"/>
                <w:szCs w:val="28"/>
              </w:rPr>
              <w:fldChar w:fldCharType="separate"/>
            </w:r>
            <w:r w:rsidR="00B510BF" w:rsidRPr="00492E73">
              <w:rPr>
                <w:rFonts w:ascii="Times New Roman" w:hAnsi="Times New Roman" w:cs="Times New Roman"/>
                <w:sz w:val="28"/>
                <w:szCs w:val="28"/>
              </w:rPr>
              <w:t>87</w:t>
            </w:r>
            <w:r w:rsidR="00B510BF" w:rsidRPr="00492E73">
              <w:rPr>
                <w:rFonts w:ascii="Times New Roman" w:hAnsi="Times New Roman" w:cs="Times New Roman"/>
                <w:sz w:val="28"/>
                <w:szCs w:val="28"/>
              </w:rPr>
              <w:fldChar w:fldCharType="end"/>
            </w:r>
          </w:hyperlink>
        </w:p>
        <w:p w:rsidR="0068379A" w:rsidRPr="00492E73" w:rsidRDefault="00A97484" w:rsidP="000430BD">
          <w:pPr>
            <w:pStyle w:val="21"/>
            <w:rPr>
              <w:rFonts w:ascii="Times New Roman" w:hAnsi="Times New Roman" w:cs="Times New Roman"/>
              <w:sz w:val="28"/>
              <w:szCs w:val="28"/>
              <w:lang w:val="uk-UA" w:eastAsia="ru-RU"/>
            </w:rPr>
          </w:pPr>
          <w:hyperlink w:anchor="_Toc205298643" w:history="1">
            <w:r w:rsidR="00B510BF" w:rsidRPr="00492E73">
              <w:rPr>
                <w:rStyle w:val="a5"/>
                <w:rFonts w:ascii="Times New Roman" w:hAnsi="Times New Roman" w:cs="Times New Roman"/>
                <w:sz w:val="28"/>
                <w:szCs w:val="28"/>
              </w:rPr>
              <w:t>Використана література</w:t>
            </w:r>
            <w:r w:rsidR="00B510BF" w:rsidRPr="00492E73">
              <w:rPr>
                <w:rFonts w:ascii="Times New Roman" w:hAnsi="Times New Roman" w:cs="Times New Roman"/>
                <w:sz w:val="28"/>
                <w:szCs w:val="28"/>
              </w:rPr>
              <w:tab/>
            </w:r>
            <w:r w:rsidR="00B510BF" w:rsidRPr="00492E73">
              <w:rPr>
                <w:rFonts w:ascii="Times New Roman" w:hAnsi="Times New Roman" w:cs="Times New Roman"/>
                <w:sz w:val="28"/>
                <w:szCs w:val="28"/>
              </w:rPr>
              <w:fldChar w:fldCharType="begin"/>
            </w:r>
            <w:r w:rsidR="00B510BF" w:rsidRPr="00492E73">
              <w:rPr>
                <w:rFonts w:ascii="Times New Roman" w:hAnsi="Times New Roman" w:cs="Times New Roman"/>
                <w:sz w:val="28"/>
                <w:szCs w:val="28"/>
              </w:rPr>
              <w:instrText xml:space="preserve"> PAGEREF _Toc205298643 \h </w:instrText>
            </w:r>
            <w:r w:rsidR="00B510BF" w:rsidRPr="00492E73">
              <w:rPr>
                <w:rFonts w:ascii="Times New Roman" w:hAnsi="Times New Roman" w:cs="Times New Roman"/>
                <w:sz w:val="28"/>
                <w:szCs w:val="28"/>
              </w:rPr>
            </w:r>
            <w:r w:rsidR="00B510BF" w:rsidRPr="00492E73">
              <w:rPr>
                <w:rFonts w:ascii="Times New Roman" w:hAnsi="Times New Roman" w:cs="Times New Roman"/>
                <w:sz w:val="28"/>
                <w:szCs w:val="28"/>
              </w:rPr>
              <w:fldChar w:fldCharType="separate"/>
            </w:r>
            <w:r w:rsidR="00B510BF" w:rsidRPr="00492E73">
              <w:rPr>
                <w:rFonts w:ascii="Times New Roman" w:hAnsi="Times New Roman" w:cs="Times New Roman"/>
                <w:sz w:val="28"/>
                <w:szCs w:val="28"/>
              </w:rPr>
              <w:t>8</w:t>
            </w:r>
            <w:r w:rsidR="00B510BF" w:rsidRPr="00492E73">
              <w:rPr>
                <w:rFonts w:ascii="Times New Roman" w:hAnsi="Times New Roman" w:cs="Times New Roman"/>
                <w:sz w:val="28"/>
                <w:szCs w:val="28"/>
              </w:rPr>
              <w:fldChar w:fldCharType="end"/>
            </w:r>
          </w:hyperlink>
          <w:r w:rsidR="0059233A" w:rsidRPr="00492E73">
            <w:rPr>
              <w:rFonts w:ascii="Times New Roman" w:hAnsi="Times New Roman" w:cs="Times New Roman"/>
              <w:sz w:val="28"/>
              <w:szCs w:val="28"/>
              <w:lang w:val="uk-UA"/>
            </w:rPr>
            <w:t>9</w:t>
          </w:r>
        </w:p>
        <w:p w:rsidR="0068379A" w:rsidRPr="00492E73" w:rsidRDefault="000430BD" w:rsidP="000430BD">
          <w:pPr>
            <w:pStyle w:val="21"/>
            <w:rPr>
              <w:rFonts w:ascii="Times New Roman" w:hAnsi="Times New Roman" w:cs="Times New Roman"/>
              <w:sz w:val="28"/>
              <w:szCs w:val="28"/>
              <w:lang w:val="uk-UA" w:eastAsia="ru-RU"/>
            </w:rPr>
          </w:pPr>
          <w:hyperlink w:anchor="_Toc205298644" w:history="1">
            <w:r w:rsidR="00B510BF" w:rsidRPr="00492E73">
              <w:rPr>
                <w:rStyle w:val="a5"/>
                <w:rFonts w:ascii="Times New Roman" w:hAnsi="Times New Roman" w:cs="Times New Roman"/>
                <w:sz w:val="28"/>
                <w:szCs w:val="28"/>
              </w:rPr>
              <w:t>Інформаційні джерела</w:t>
            </w:r>
            <w:r w:rsidR="00B510BF" w:rsidRPr="00492E73">
              <w:rPr>
                <w:rFonts w:ascii="Times New Roman" w:hAnsi="Times New Roman" w:cs="Times New Roman"/>
                <w:sz w:val="28"/>
                <w:szCs w:val="28"/>
              </w:rPr>
              <w:tab/>
            </w:r>
            <w:r w:rsidR="00B510BF" w:rsidRPr="00492E73">
              <w:rPr>
                <w:rFonts w:ascii="Times New Roman" w:hAnsi="Times New Roman" w:cs="Times New Roman"/>
                <w:sz w:val="28"/>
                <w:szCs w:val="28"/>
              </w:rPr>
              <w:fldChar w:fldCharType="begin"/>
            </w:r>
            <w:r w:rsidR="00B510BF" w:rsidRPr="00492E73">
              <w:rPr>
                <w:rFonts w:ascii="Times New Roman" w:hAnsi="Times New Roman" w:cs="Times New Roman"/>
                <w:sz w:val="28"/>
                <w:szCs w:val="28"/>
              </w:rPr>
              <w:instrText xml:space="preserve"> PAGEREF _Toc205298644 \h </w:instrText>
            </w:r>
            <w:r w:rsidR="00B510BF" w:rsidRPr="00492E73">
              <w:rPr>
                <w:rFonts w:ascii="Times New Roman" w:hAnsi="Times New Roman" w:cs="Times New Roman"/>
                <w:sz w:val="28"/>
                <w:szCs w:val="28"/>
              </w:rPr>
            </w:r>
            <w:r w:rsidR="00B510BF" w:rsidRPr="00492E73">
              <w:rPr>
                <w:rFonts w:ascii="Times New Roman" w:hAnsi="Times New Roman" w:cs="Times New Roman"/>
                <w:sz w:val="28"/>
                <w:szCs w:val="28"/>
              </w:rPr>
              <w:fldChar w:fldCharType="separate"/>
            </w:r>
            <w:r w:rsidR="00B510BF" w:rsidRPr="00492E73">
              <w:rPr>
                <w:rFonts w:ascii="Times New Roman" w:hAnsi="Times New Roman" w:cs="Times New Roman"/>
                <w:sz w:val="28"/>
                <w:szCs w:val="28"/>
              </w:rPr>
              <w:t>9</w:t>
            </w:r>
            <w:r w:rsidR="00B510BF" w:rsidRPr="00492E73">
              <w:rPr>
                <w:rFonts w:ascii="Times New Roman" w:hAnsi="Times New Roman" w:cs="Times New Roman"/>
                <w:sz w:val="28"/>
                <w:szCs w:val="28"/>
              </w:rPr>
              <w:fldChar w:fldCharType="end"/>
            </w:r>
          </w:hyperlink>
          <w:r w:rsidR="0059233A" w:rsidRPr="00492E73">
            <w:rPr>
              <w:rFonts w:ascii="Times New Roman" w:hAnsi="Times New Roman" w:cs="Times New Roman"/>
              <w:sz w:val="28"/>
              <w:szCs w:val="28"/>
              <w:lang w:val="uk-UA"/>
            </w:rPr>
            <w:t>1</w:t>
          </w:r>
        </w:p>
        <w:p w:rsidR="0068379A" w:rsidRPr="00492E73" w:rsidRDefault="00B510BF">
          <w:pPr>
            <w:spacing w:after="0" w:line="360" w:lineRule="auto"/>
            <w:ind w:firstLine="709"/>
            <w:rPr>
              <w:rFonts w:ascii="Times New Roman" w:hAnsi="Times New Roman" w:cs="Times New Roman"/>
              <w:sz w:val="28"/>
              <w:szCs w:val="28"/>
              <w:lang w:val="uk-UA"/>
            </w:rPr>
          </w:pPr>
          <w:r w:rsidRPr="00492E73">
            <w:rPr>
              <w:rFonts w:ascii="Times New Roman" w:hAnsi="Times New Roman" w:cs="Times New Roman"/>
              <w:sz w:val="28"/>
              <w:szCs w:val="28"/>
              <w:lang w:val="uk-UA"/>
            </w:rPr>
            <w:fldChar w:fldCharType="end"/>
          </w:r>
        </w:p>
      </w:sdtContent>
    </w:sdt>
    <w:p w:rsidR="0068379A" w:rsidRPr="00492E73" w:rsidRDefault="0068379A">
      <w:pPr>
        <w:spacing w:before="0" w:after="0" w:line="240" w:lineRule="auto"/>
        <w:rPr>
          <w:rFonts w:ascii="Times New Roman" w:hAnsi="Times New Roman" w:cs="Times New Roman"/>
          <w:sz w:val="28"/>
          <w:szCs w:val="28"/>
          <w:lang w:val="uk-UA"/>
        </w:rPr>
      </w:pPr>
    </w:p>
    <w:p w:rsidR="0068379A" w:rsidRPr="00492E73" w:rsidRDefault="00B510BF">
      <w:pPr>
        <w:spacing w:before="0" w:after="0" w:line="240" w:lineRule="auto"/>
        <w:rPr>
          <w:rFonts w:ascii="Times New Roman" w:eastAsia="Times New Roman" w:hAnsi="Times New Roman" w:cs="Times New Roman"/>
          <w:b/>
          <w:bCs/>
          <w:color w:val="1F1F1F"/>
          <w:sz w:val="28"/>
          <w:szCs w:val="28"/>
          <w:lang w:val="uk-UA" w:eastAsia="ru-RU"/>
        </w:rPr>
      </w:pPr>
      <w:r w:rsidRPr="00492E73">
        <w:rPr>
          <w:rFonts w:ascii="Times New Roman" w:eastAsia="Times New Roman" w:hAnsi="Times New Roman" w:cs="Times New Roman"/>
          <w:b/>
          <w:bCs/>
          <w:color w:val="1F1F1F"/>
          <w:sz w:val="28"/>
          <w:szCs w:val="28"/>
          <w:lang w:val="uk-UA" w:eastAsia="ru-RU"/>
        </w:rPr>
        <w:br w:type="page"/>
      </w:r>
    </w:p>
    <w:tbl>
      <w:tblPr>
        <w:tblStyle w:val="af5"/>
        <w:tblW w:w="0" w:type="auto"/>
        <w:tblBorders>
          <w:top w:val="thickThinLargeGap" w:sz="24" w:space="0" w:color="548DD4" w:themeColor="text2" w:themeTint="99"/>
          <w:left w:val="thickThinLargeGap" w:sz="24" w:space="0" w:color="548DD4" w:themeColor="text2" w:themeTint="99"/>
          <w:bottom w:val="thickThinLargeGap" w:sz="24" w:space="0" w:color="548DD4" w:themeColor="text2" w:themeTint="99"/>
          <w:right w:val="thickThinLargeGap" w:sz="24" w:space="0" w:color="548DD4" w:themeColor="text2" w:themeTint="99"/>
          <w:insideH w:val="thickThinLargeGap" w:sz="24" w:space="0" w:color="548DD4" w:themeColor="text2" w:themeTint="99"/>
          <w:insideV w:val="thickThinLargeGap" w:sz="24" w:space="0" w:color="548DD4" w:themeColor="text2" w:themeTint="99"/>
        </w:tblBorders>
        <w:tblLook w:val="04A0" w:firstRow="1" w:lastRow="0" w:firstColumn="1" w:lastColumn="0" w:noHBand="0" w:noVBand="1"/>
      </w:tblPr>
      <w:tblGrid>
        <w:gridCol w:w="9858"/>
      </w:tblGrid>
      <w:tr w:rsidR="0068379A" w:rsidRPr="00492E73">
        <w:tc>
          <w:tcPr>
            <w:tcW w:w="9858" w:type="dxa"/>
          </w:tcPr>
          <w:p w:rsidR="0068379A" w:rsidRPr="00492E73" w:rsidRDefault="00B510BF">
            <w:pPr>
              <w:pStyle w:val="11"/>
              <w:spacing w:before="120" w:after="120"/>
              <w:ind w:right="45"/>
              <w:jc w:val="center"/>
            </w:pPr>
            <w:bookmarkStart w:id="3" w:name="_Toc205298623"/>
            <w:bookmarkEnd w:id="1"/>
            <w:r w:rsidRPr="00492E73">
              <w:lastRenderedPageBreak/>
              <w:t>ВСТУП</w:t>
            </w:r>
            <w:bookmarkEnd w:id="3"/>
          </w:p>
        </w:tc>
      </w:tr>
    </w:tbl>
    <w:p w:rsidR="0068379A" w:rsidRPr="00492E73" w:rsidRDefault="0068379A">
      <w:pPr>
        <w:shd w:val="clear" w:color="auto" w:fill="FFFFFF"/>
        <w:spacing w:before="0" w:after="0" w:line="240" w:lineRule="auto"/>
        <w:ind w:left="425"/>
        <w:jc w:val="both"/>
        <w:rPr>
          <w:rFonts w:ascii="Times New Roman" w:eastAsia="Times New Roman" w:hAnsi="Times New Roman" w:cs="Times New Roman"/>
          <w:bCs/>
          <w:color w:val="1F1F1F"/>
          <w:sz w:val="28"/>
          <w:szCs w:val="28"/>
          <w:lang w:val="uk-UA" w:eastAsia="ru-RU"/>
        </w:rPr>
      </w:pPr>
    </w:p>
    <w:p w:rsidR="006D6619" w:rsidRPr="00492E73" w:rsidRDefault="00B510BF" w:rsidP="000430BD">
      <w:pPr>
        <w:shd w:val="clear" w:color="auto" w:fill="FFFFFF"/>
        <w:spacing w:before="0" w:after="0" w:line="240" w:lineRule="auto"/>
        <w:ind w:firstLine="851"/>
        <w:jc w:val="both"/>
        <w:rPr>
          <w:rFonts w:ascii="Times New Roman" w:hAnsi="Times New Roman" w:cs="Times New Roman"/>
          <w:sz w:val="28"/>
          <w:szCs w:val="28"/>
        </w:rPr>
      </w:pPr>
      <w:r w:rsidRPr="00492E73">
        <w:rPr>
          <w:rFonts w:ascii="Times New Roman" w:eastAsia="Times New Roman" w:hAnsi="Times New Roman" w:cs="Times New Roman"/>
          <w:bCs/>
          <w:sz w:val="28"/>
          <w:szCs w:val="28"/>
          <w:lang w:val="uk-UA" w:eastAsia="ru-RU"/>
        </w:rPr>
        <w:t xml:space="preserve">Навчальна дисципліна «Філософія здоров’я та здорового способу життя» належить до циклу дисциплін професійної підготовки бакалаврів спеціальності «Фізична культура і спорт», які навчаються за освітньо-професійною програмою </w:t>
      </w:r>
      <w:r w:rsidRPr="00492E73">
        <w:rPr>
          <w:rFonts w:ascii="Times New Roman" w:eastAsia="Times New Roman" w:hAnsi="Times New Roman" w:cs="Times New Roman"/>
          <w:bCs/>
          <w:sz w:val="28"/>
          <w:szCs w:val="28"/>
          <w:lang w:eastAsia="ru-RU"/>
        </w:rPr>
        <w:t>«Фізичн</w:t>
      </w:r>
      <w:r w:rsidRPr="00492E73">
        <w:rPr>
          <w:rFonts w:ascii="Times New Roman" w:eastAsia="Times New Roman" w:hAnsi="Times New Roman" w:cs="Times New Roman"/>
          <w:bCs/>
          <w:sz w:val="28"/>
          <w:szCs w:val="28"/>
          <w:lang w:val="uk-UA" w:eastAsia="ru-RU"/>
        </w:rPr>
        <w:t>е виховання</w:t>
      </w:r>
      <w:r w:rsidRPr="00492E73">
        <w:rPr>
          <w:rFonts w:ascii="Times New Roman" w:eastAsia="Times New Roman" w:hAnsi="Times New Roman" w:cs="Times New Roman"/>
          <w:bCs/>
          <w:sz w:val="28"/>
          <w:szCs w:val="28"/>
          <w:lang w:eastAsia="ru-RU"/>
        </w:rPr>
        <w:t>»</w:t>
      </w:r>
      <w:r w:rsidR="006D6619" w:rsidRPr="00492E73">
        <w:rPr>
          <w:rFonts w:ascii="Times New Roman" w:eastAsia="Times New Roman" w:hAnsi="Times New Roman" w:cs="Times New Roman"/>
          <w:bCs/>
          <w:sz w:val="28"/>
          <w:szCs w:val="28"/>
          <w:lang w:val="uk-UA" w:eastAsia="ru-RU"/>
        </w:rPr>
        <w:t>.</w:t>
      </w:r>
      <w:r w:rsidRPr="00492E73">
        <w:rPr>
          <w:rFonts w:ascii="Times New Roman" w:eastAsia="Times New Roman" w:hAnsi="Times New Roman" w:cs="Times New Roman"/>
          <w:bCs/>
          <w:sz w:val="28"/>
          <w:szCs w:val="28"/>
          <w:lang w:eastAsia="ru-RU"/>
        </w:rPr>
        <w:t xml:space="preserve"> </w:t>
      </w:r>
      <w:r w:rsidR="006D6619" w:rsidRPr="00492E73">
        <w:rPr>
          <w:rFonts w:ascii="Times New Roman" w:hAnsi="Times New Roman" w:cs="Times New Roman"/>
          <w:i/>
          <w:sz w:val="28"/>
          <w:szCs w:val="28"/>
        </w:rPr>
        <w:t xml:space="preserve">Метою </w:t>
      </w:r>
      <w:r w:rsidR="000430BD" w:rsidRPr="00492E73">
        <w:rPr>
          <w:rFonts w:ascii="Times New Roman" w:hAnsi="Times New Roman" w:cs="Times New Roman"/>
          <w:i/>
          <w:sz w:val="28"/>
          <w:szCs w:val="28"/>
        </w:rPr>
        <w:t xml:space="preserve">її </w:t>
      </w:r>
      <w:r w:rsidR="006D6619" w:rsidRPr="00492E73">
        <w:rPr>
          <w:rFonts w:ascii="Times New Roman" w:hAnsi="Times New Roman" w:cs="Times New Roman"/>
          <w:i/>
          <w:sz w:val="28"/>
          <w:szCs w:val="28"/>
        </w:rPr>
        <w:t>вивчення</w:t>
      </w:r>
      <w:r w:rsidR="006D6619" w:rsidRPr="00492E73">
        <w:rPr>
          <w:rFonts w:ascii="Times New Roman" w:hAnsi="Times New Roman" w:cs="Times New Roman"/>
          <w:sz w:val="28"/>
          <w:szCs w:val="28"/>
        </w:rPr>
        <w:t xml:space="preserve"> є ознайомлення студентів з теоретичними основами філософії здоров’я як науки</w:t>
      </w:r>
      <w:r w:rsidR="000430BD" w:rsidRPr="00492E73">
        <w:rPr>
          <w:rFonts w:ascii="Times New Roman" w:hAnsi="Times New Roman" w:cs="Times New Roman"/>
          <w:sz w:val="28"/>
          <w:szCs w:val="28"/>
          <w:lang w:val="uk-UA"/>
        </w:rPr>
        <w:t xml:space="preserve">, засвоєння </w:t>
      </w:r>
      <w:r w:rsidR="006D6619" w:rsidRPr="00492E73">
        <w:rPr>
          <w:rFonts w:ascii="Times New Roman" w:hAnsi="Times New Roman" w:cs="Times New Roman"/>
          <w:sz w:val="28"/>
          <w:szCs w:val="28"/>
        </w:rPr>
        <w:t xml:space="preserve"> світоглядних, методологічних, ціннісних </w:t>
      </w:r>
      <w:r w:rsidR="000430BD" w:rsidRPr="00492E73">
        <w:rPr>
          <w:rFonts w:ascii="Times New Roman" w:hAnsi="Times New Roman" w:cs="Times New Roman"/>
          <w:sz w:val="28"/>
          <w:szCs w:val="28"/>
          <w:lang w:val="uk-UA"/>
        </w:rPr>
        <w:t>принципів</w:t>
      </w:r>
      <w:r w:rsidR="006D6619" w:rsidRPr="00492E73">
        <w:rPr>
          <w:rFonts w:ascii="Times New Roman" w:hAnsi="Times New Roman" w:cs="Times New Roman"/>
          <w:sz w:val="28"/>
          <w:szCs w:val="28"/>
        </w:rPr>
        <w:t>, на яких базується сучасне вчення про здоров’я</w:t>
      </w:r>
      <w:r w:rsidR="000430BD" w:rsidRPr="00492E73">
        <w:rPr>
          <w:rFonts w:ascii="Times New Roman" w:hAnsi="Times New Roman" w:cs="Times New Roman"/>
          <w:sz w:val="28"/>
          <w:szCs w:val="28"/>
          <w:lang w:val="uk-UA"/>
        </w:rPr>
        <w:t xml:space="preserve">, усвідомлення сутності ключових підходів, що </w:t>
      </w:r>
      <w:r w:rsidR="000430BD" w:rsidRPr="00492E73">
        <w:rPr>
          <w:rFonts w:ascii="Times New Roman" w:hAnsi="Times New Roman" w:cs="Times New Roman"/>
          <w:sz w:val="28"/>
          <w:szCs w:val="28"/>
          <w:shd w:val="clear" w:color="auto" w:fill="FFFFFF"/>
        </w:rPr>
        <w:t xml:space="preserve">розглядають </w:t>
      </w:r>
      <w:r w:rsidR="000430BD" w:rsidRPr="00492E73">
        <w:rPr>
          <w:rFonts w:ascii="Times New Roman" w:eastAsia="Times New Roman" w:hAnsi="Times New Roman" w:cs="Times New Roman"/>
          <w:bCs/>
          <w:sz w:val="28"/>
          <w:szCs w:val="28"/>
          <w:lang w:val="uk-UA" w:eastAsia="ru-RU"/>
        </w:rPr>
        <w:t>здоров’я</w:t>
      </w:r>
      <w:r w:rsidR="000430BD" w:rsidRPr="00492E73">
        <w:rPr>
          <w:rFonts w:ascii="Times New Roman" w:hAnsi="Times New Roman" w:cs="Times New Roman"/>
          <w:sz w:val="28"/>
          <w:szCs w:val="28"/>
          <w:shd w:val="clear" w:color="auto" w:fill="FFFFFF"/>
          <w:lang w:val="uk-UA"/>
        </w:rPr>
        <w:t xml:space="preserve"> </w:t>
      </w:r>
      <w:r w:rsidR="000430BD" w:rsidRPr="00492E73">
        <w:rPr>
          <w:rFonts w:ascii="Times New Roman" w:hAnsi="Times New Roman" w:cs="Times New Roman"/>
          <w:sz w:val="28"/>
          <w:szCs w:val="28"/>
          <w:shd w:val="clear" w:color="auto" w:fill="FFFFFF"/>
        </w:rPr>
        <w:t xml:space="preserve"> як цілісний стан, що включає фізичний, психологічний та соціальний добробут.</w:t>
      </w:r>
      <w:r w:rsidR="006D6619" w:rsidRPr="00492E73">
        <w:rPr>
          <w:rFonts w:ascii="Times New Roman" w:hAnsi="Times New Roman" w:cs="Times New Roman"/>
          <w:sz w:val="28"/>
          <w:szCs w:val="28"/>
        </w:rPr>
        <w:t xml:space="preserve"> </w:t>
      </w:r>
    </w:p>
    <w:p w:rsidR="006D6619" w:rsidRPr="00492E73" w:rsidRDefault="006D6619" w:rsidP="006D6619">
      <w:pPr>
        <w:shd w:val="clear" w:color="auto" w:fill="FFFFFF"/>
        <w:spacing w:before="0" w:after="0" w:line="240" w:lineRule="auto"/>
        <w:ind w:firstLine="851"/>
        <w:jc w:val="both"/>
        <w:rPr>
          <w:rFonts w:ascii="Times New Roman" w:eastAsia="Times New Roman" w:hAnsi="Times New Roman" w:cs="Times New Roman"/>
          <w:bCs/>
          <w:sz w:val="28"/>
          <w:szCs w:val="28"/>
          <w:lang w:val="uk-UA" w:eastAsia="ru-RU"/>
        </w:rPr>
      </w:pPr>
      <w:r w:rsidRPr="00492E73">
        <w:rPr>
          <w:rFonts w:ascii="Times New Roman" w:eastAsia="Times New Roman" w:hAnsi="Times New Roman" w:cs="Times New Roman"/>
          <w:bCs/>
          <w:i/>
          <w:sz w:val="28"/>
          <w:szCs w:val="28"/>
          <w:lang w:val="uk-UA" w:eastAsia="ru-RU"/>
        </w:rPr>
        <w:t xml:space="preserve">Основні завдання </w:t>
      </w:r>
      <w:r w:rsidR="003346DC" w:rsidRPr="00492E73">
        <w:rPr>
          <w:rFonts w:ascii="Times New Roman" w:eastAsia="Times New Roman" w:hAnsi="Times New Roman" w:cs="Times New Roman"/>
          <w:bCs/>
          <w:i/>
          <w:sz w:val="28"/>
          <w:szCs w:val="28"/>
          <w:lang w:val="uk-UA" w:eastAsia="ru-RU"/>
        </w:rPr>
        <w:t xml:space="preserve">вивчення </w:t>
      </w:r>
      <w:r w:rsidRPr="00492E73">
        <w:rPr>
          <w:rFonts w:ascii="Times New Roman" w:eastAsia="Times New Roman" w:hAnsi="Times New Roman" w:cs="Times New Roman"/>
          <w:bCs/>
          <w:i/>
          <w:sz w:val="28"/>
          <w:szCs w:val="28"/>
          <w:lang w:val="uk-UA" w:eastAsia="ru-RU"/>
        </w:rPr>
        <w:t>дисципліни:</w:t>
      </w:r>
      <w:r w:rsidRPr="00492E73">
        <w:rPr>
          <w:rFonts w:ascii="Times New Roman" w:eastAsia="Times New Roman" w:hAnsi="Times New Roman" w:cs="Times New Roman"/>
          <w:bCs/>
          <w:sz w:val="28"/>
          <w:szCs w:val="28"/>
          <w:lang w:val="uk-UA" w:eastAsia="ru-RU"/>
        </w:rPr>
        <w:t xml:space="preserve"> ознайомлення </w:t>
      </w:r>
      <w:r w:rsidR="003346DC" w:rsidRPr="00492E73">
        <w:rPr>
          <w:rFonts w:ascii="Times New Roman" w:eastAsia="Times New Roman" w:hAnsi="Times New Roman" w:cs="Times New Roman"/>
          <w:bCs/>
          <w:sz w:val="28"/>
          <w:szCs w:val="28"/>
          <w:lang w:val="uk-UA" w:eastAsia="ru-RU"/>
        </w:rPr>
        <w:t>здобувачів освіти</w:t>
      </w:r>
      <w:r w:rsidRPr="00492E73">
        <w:rPr>
          <w:rFonts w:ascii="Times New Roman" w:eastAsia="Times New Roman" w:hAnsi="Times New Roman" w:cs="Times New Roman"/>
          <w:bCs/>
          <w:sz w:val="28"/>
          <w:szCs w:val="28"/>
          <w:lang w:val="uk-UA" w:eastAsia="ru-RU"/>
        </w:rPr>
        <w:t xml:space="preserve"> </w:t>
      </w:r>
      <w:r w:rsidRPr="00492E73">
        <w:rPr>
          <w:rFonts w:ascii="Times New Roman" w:eastAsia="Times New Roman" w:hAnsi="Times New Roman" w:cs="Times New Roman"/>
          <w:sz w:val="28"/>
          <w:szCs w:val="28"/>
          <w:shd w:val="clear" w:color="auto" w:fill="FFFFFF"/>
          <w:lang w:val="uk-UA"/>
        </w:rPr>
        <w:t>з філософськими концепціями здоров’я, його сутністю, структурою та місцем у житті людини</w:t>
      </w:r>
      <w:r w:rsidRPr="00492E73">
        <w:rPr>
          <w:rFonts w:ascii="Times New Roman" w:eastAsia="Times New Roman" w:hAnsi="Times New Roman" w:cs="Times New Roman"/>
          <w:bCs/>
          <w:sz w:val="28"/>
          <w:szCs w:val="28"/>
          <w:lang w:val="uk-UA" w:eastAsia="ru-RU"/>
        </w:rPr>
        <w:t xml:space="preserve">; </w:t>
      </w:r>
      <w:r w:rsidR="003346DC" w:rsidRPr="00492E73">
        <w:rPr>
          <w:rFonts w:ascii="Times New Roman" w:eastAsia="Times New Roman" w:hAnsi="Times New Roman" w:cs="Times New Roman"/>
          <w:bCs/>
          <w:sz w:val="28"/>
          <w:szCs w:val="28"/>
          <w:lang w:val="uk-UA" w:eastAsia="ru-RU"/>
        </w:rPr>
        <w:t>аналіз</w:t>
      </w:r>
      <w:r w:rsidRPr="00492E73">
        <w:rPr>
          <w:rFonts w:ascii="Times New Roman" w:eastAsia="Times New Roman" w:hAnsi="Times New Roman" w:cs="Times New Roman"/>
          <w:sz w:val="28"/>
          <w:szCs w:val="28"/>
          <w:shd w:val="clear" w:color="auto" w:fill="FFFFFF"/>
          <w:lang w:val="uk-UA"/>
        </w:rPr>
        <w:t xml:space="preserve"> еволюці</w:t>
      </w:r>
      <w:r w:rsidR="003346DC" w:rsidRPr="00492E73">
        <w:rPr>
          <w:rFonts w:ascii="Times New Roman" w:eastAsia="Times New Roman" w:hAnsi="Times New Roman" w:cs="Times New Roman"/>
          <w:sz w:val="28"/>
          <w:szCs w:val="28"/>
          <w:shd w:val="clear" w:color="auto" w:fill="FFFFFF"/>
          <w:lang w:val="uk-UA"/>
        </w:rPr>
        <w:t>ї</w:t>
      </w:r>
      <w:r w:rsidRPr="00492E73">
        <w:rPr>
          <w:rFonts w:ascii="Times New Roman" w:eastAsia="Times New Roman" w:hAnsi="Times New Roman" w:cs="Times New Roman"/>
          <w:sz w:val="28"/>
          <w:szCs w:val="28"/>
          <w:shd w:val="clear" w:color="auto" w:fill="FFFFFF"/>
          <w:lang w:val="uk-UA"/>
        </w:rPr>
        <w:t xml:space="preserve"> поглядів на здоров’я </w:t>
      </w:r>
      <w:r w:rsidR="003346DC" w:rsidRPr="00492E73">
        <w:rPr>
          <w:rFonts w:ascii="Times New Roman" w:eastAsia="Times New Roman" w:hAnsi="Times New Roman" w:cs="Times New Roman"/>
          <w:sz w:val="28"/>
          <w:szCs w:val="28"/>
          <w:shd w:val="clear" w:color="auto" w:fill="FFFFFF"/>
          <w:lang w:val="uk-UA"/>
        </w:rPr>
        <w:t xml:space="preserve">в </w:t>
      </w:r>
      <w:r w:rsidRPr="00492E73">
        <w:rPr>
          <w:rFonts w:ascii="Times New Roman" w:eastAsia="Times New Roman" w:hAnsi="Times New Roman" w:cs="Times New Roman"/>
          <w:sz w:val="28"/>
          <w:szCs w:val="28"/>
          <w:shd w:val="clear" w:color="auto" w:fill="FFFFFF"/>
          <w:lang w:val="uk-UA"/>
        </w:rPr>
        <w:t xml:space="preserve">різні історичні епохи та </w:t>
      </w:r>
      <w:r w:rsidR="003346DC" w:rsidRPr="00492E73">
        <w:rPr>
          <w:rFonts w:ascii="Times New Roman" w:eastAsia="Times New Roman" w:hAnsi="Times New Roman" w:cs="Times New Roman"/>
          <w:sz w:val="28"/>
          <w:szCs w:val="28"/>
          <w:shd w:val="clear" w:color="auto" w:fill="FFFFFF"/>
          <w:lang w:val="uk-UA"/>
        </w:rPr>
        <w:t>в</w:t>
      </w:r>
      <w:r w:rsidRPr="00492E73">
        <w:rPr>
          <w:rFonts w:ascii="Times New Roman" w:eastAsia="Times New Roman" w:hAnsi="Times New Roman" w:cs="Times New Roman"/>
          <w:sz w:val="28"/>
          <w:szCs w:val="28"/>
          <w:shd w:val="clear" w:color="auto" w:fill="FFFFFF"/>
          <w:lang w:val="uk-UA"/>
        </w:rPr>
        <w:t xml:space="preserve"> межах філософських традицій (антична філософія, </w:t>
      </w:r>
      <w:r w:rsidR="003346DC" w:rsidRPr="00492E73">
        <w:rPr>
          <w:rFonts w:ascii="Times New Roman" w:eastAsia="Times New Roman" w:hAnsi="Times New Roman" w:cs="Times New Roman"/>
          <w:sz w:val="28"/>
          <w:szCs w:val="28"/>
          <w:shd w:val="clear" w:color="auto" w:fill="FFFFFF"/>
          <w:lang w:val="uk-UA"/>
        </w:rPr>
        <w:t>епоха Се</w:t>
      </w:r>
      <w:r w:rsidRPr="00492E73">
        <w:rPr>
          <w:rFonts w:ascii="Times New Roman" w:eastAsia="Times New Roman" w:hAnsi="Times New Roman" w:cs="Times New Roman"/>
          <w:sz w:val="28"/>
          <w:szCs w:val="28"/>
          <w:shd w:val="clear" w:color="auto" w:fill="FFFFFF"/>
          <w:lang w:val="uk-UA"/>
        </w:rPr>
        <w:t xml:space="preserve">редньовіччя, епоха Просвітництва, філософія Сходу тощо); </w:t>
      </w:r>
      <w:r w:rsidR="003346DC" w:rsidRPr="00492E73">
        <w:rPr>
          <w:rFonts w:ascii="Times New Roman" w:eastAsia="Times New Roman" w:hAnsi="Times New Roman" w:cs="Times New Roman"/>
          <w:sz w:val="28"/>
          <w:szCs w:val="28"/>
          <w:shd w:val="clear" w:color="auto" w:fill="FFFFFF"/>
          <w:lang w:val="uk-UA"/>
        </w:rPr>
        <w:t>набуття</w:t>
      </w:r>
      <w:r w:rsidRPr="00492E73">
        <w:rPr>
          <w:rFonts w:ascii="Times New Roman" w:eastAsia="Times New Roman" w:hAnsi="Times New Roman" w:cs="Times New Roman"/>
          <w:sz w:val="28"/>
          <w:szCs w:val="28"/>
          <w:shd w:val="clear" w:color="auto" w:fill="FFFFFF"/>
          <w:lang w:val="uk-UA"/>
        </w:rPr>
        <w:t xml:space="preserve"> вміння застосовувати філософські ідеї до практик збереження здоров’я; </w:t>
      </w:r>
      <w:r w:rsidR="003346DC" w:rsidRPr="00492E73">
        <w:rPr>
          <w:rFonts w:ascii="Times New Roman" w:eastAsia="Times New Roman" w:hAnsi="Times New Roman" w:cs="Times New Roman"/>
          <w:bCs/>
          <w:sz w:val="28"/>
          <w:szCs w:val="28"/>
          <w:lang w:val="uk-UA" w:eastAsia="ru-RU"/>
        </w:rPr>
        <w:t>набуття готовності</w:t>
      </w:r>
      <w:r w:rsidRPr="00492E73">
        <w:rPr>
          <w:rFonts w:ascii="Times New Roman" w:eastAsia="Times New Roman" w:hAnsi="Times New Roman" w:cs="Times New Roman"/>
          <w:bCs/>
          <w:sz w:val="28"/>
          <w:szCs w:val="28"/>
          <w:lang w:val="uk-UA" w:eastAsia="ru-RU"/>
        </w:rPr>
        <w:t xml:space="preserve"> до самостійного прогнозування та оцінки впливу різних чинників на здоров’я особистості.</w:t>
      </w:r>
    </w:p>
    <w:p w:rsidR="003346DC" w:rsidRPr="00492E73" w:rsidRDefault="006D6619" w:rsidP="006D6619">
      <w:pPr>
        <w:shd w:val="clear" w:color="auto" w:fill="FFFFFF"/>
        <w:spacing w:before="0" w:after="0" w:line="240" w:lineRule="auto"/>
        <w:ind w:firstLine="851"/>
        <w:jc w:val="both"/>
        <w:rPr>
          <w:rFonts w:ascii="Times New Roman" w:eastAsia="Times New Roman" w:hAnsi="Times New Roman" w:cs="Times New Roman"/>
          <w:bCs/>
          <w:i/>
          <w:sz w:val="28"/>
          <w:szCs w:val="28"/>
          <w:lang w:val="uk-UA" w:eastAsia="ru-RU"/>
        </w:rPr>
      </w:pPr>
      <w:r w:rsidRPr="00492E73">
        <w:rPr>
          <w:rFonts w:ascii="Times New Roman" w:eastAsia="Times New Roman" w:hAnsi="Times New Roman" w:cs="Times New Roman"/>
          <w:bCs/>
          <w:sz w:val="28"/>
          <w:szCs w:val="28"/>
          <w:lang w:val="uk-UA" w:eastAsia="ru-RU"/>
        </w:rPr>
        <w:t xml:space="preserve">У результаті вивчення навчальної дисципліни студент </w:t>
      </w:r>
      <w:r w:rsidRPr="00492E73">
        <w:rPr>
          <w:rFonts w:ascii="Times New Roman" w:eastAsia="Times New Roman" w:hAnsi="Times New Roman" w:cs="Times New Roman"/>
          <w:bCs/>
          <w:i/>
          <w:sz w:val="28"/>
          <w:szCs w:val="28"/>
          <w:lang w:val="uk-UA" w:eastAsia="ru-RU"/>
        </w:rPr>
        <w:t xml:space="preserve">повинен набути таких результатів навчання та компетентностей: </w:t>
      </w:r>
    </w:p>
    <w:p w:rsidR="003346DC" w:rsidRPr="00492E73" w:rsidRDefault="006D6619" w:rsidP="003346DC">
      <w:pPr>
        <w:pStyle w:val="af6"/>
        <w:numPr>
          <w:ilvl w:val="0"/>
          <w:numId w:val="32"/>
        </w:numPr>
        <w:shd w:val="clear" w:color="auto" w:fill="FFFFFF"/>
        <w:tabs>
          <w:tab w:val="left" w:pos="1134"/>
        </w:tabs>
        <w:spacing w:before="0" w:after="0" w:line="240" w:lineRule="auto"/>
        <w:ind w:left="0" w:firstLine="851"/>
        <w:jc w:val="both"/>
        <w:rPr>
          <w:rFonts w:ascii="Times New Roman" w:eastAsia="Times New Roman" w:hAnsi="Times New Roman" w:cs="Times New Roman"/>
          <w:bCs/>
          <w:sz w:val="28"/>
          <w:szCs w:val="28"/>
          <w:lang w:val="uk-UA" w:eastAsia="ru-RU"/>
        </w:rPr>
      </w:pPr>
      <w:r w:rsidRPr="00492E73">
        <w:rPr>
          <w:rFonts w:ascii="Times New Roman" w:eastAsia="Times New Roman" w:hAnsi="Times New Roman" w:cs="Times New Roman"/>
          <w:bCs/>
          <w:sz w:val="28"/>
          <w:szCs w:val="28"/>
          <w:lang w:val="uk-UA" w:eastAsia="ru-RU"/>
        </w:rPr>
        <w:t>здійснювати аналіз суспільних процесів у сфері фізичної культури та спорту, демонструвати власне бачення шляхів розв’язання наявних проблем;</w:t>
      </w:r>
    </w:p>
    <w:p w:rsidR="003346DC" w:rsidRPr="00492E73" w:rsidRDefault="006D6619" w:rsidP="003346DC">
      <w:pPr>
        <w:pStyle w:val="af6"/>
        <w:numPr>
          <w:ilvl w:val="0"/>
          <w:numId w:val="32"/>
        </w:numPr>
        <w:shd w:val="clear" w:color="auto" w:fill="FFFFFF"/>
        <w:tabs>
          <w:tab w:val="left" w:pos="1134"/>
        </w:tabs>
        <w:spacing w:before="0" w:after="0" w:line="240" w:lineRule="auto"/>
        <w:ind w:left="0" w:firstLine="851"/>
        <w:jc w:val="both"/>
        <w:rPr>
          <w:rFonts w:ascii="Times New Roman" w:eastAsia="Times New Roman" w:hAnsi="Times New Roman" w:cs="Times New Roman"/>
          <w:bCs/>
          <w:sz w:val="28"/>
          <w:szCs w:val="28"/>
          <w:lang w:val="uk-UA" w:eastAsia="ru-RU"/>
        </w:rPr>
      </w:pPr>
      <w:r w:rsidRPr="00492E73">
        <w:rPr>
          <w:rFonts w:ascii="Times New Roman" w:eastAsia="Times New Roman" w:hAnsi="Times New Roman" w:cs="Times New Roman"/>
          <w:bCs/>
          <w:sz w:val="28"/>
          <w:szCs w:val="28"/>
          <w:lang w:val="uk-UA" w:eastAsia="ru-RU"/>
        </w:rPr>
        <w:t xml:space="preserve">показувати навички самостійної роботи, демонструвати критичне та самокритичне мислення; </w:t>
      </w:r>
    </w:p>
    <w:p w:rsidR="003346DC" w:rsidRPr="00492E73" w:rsidRDefault="006D6619" w:rsidP="003346DC">
      <w:pPr>
        <w:pStyle w:val="af6"/>
        <w:numPr>
          <w:ilvl w:val="0"/>
          <w:numId w:val="32"/>
        </w:numPr>
        <w:shd w:val="clear" w:color="auto" w:fill="FFFFFF"/>
        <w:tabs>
          <w:tab w:val="left" w:pos="1134"/>
        </w:tabs>
        <w:spacing w:before="0" w:after="0" w:line="240" w:lineRule="auto"/>
        <w:ind w:left="0" w:firstLine="851"/>
        <w:jc w:val="both"/>
        <w:rPr>
          <w:rFonts w:ascii="Times New Roman" w:eastAsia="Times New Roman" w:hAnsi="Times New Roman" w:cs="Times New Roman"/>
          <w:bCs/>
          <w:sz w:val="28"/>
          <w:szCs w:val="28"/>
          <w:lang w:val="uk-UA" w:eastAsia="ru-RU"/>
        </w:rPr>
      </w:pPr>
      <w:r w:rsidRPr="00492E73">
        <w:rPr>
          <w:rFonts w:ascii="Times New Roman" w:eastAsia="Times New Roman" w:hAnsi="Times New Roman" w:cs="Times New Roman"/>
          <w:bCs/>
          <w:sz w:val="28"/>
          <w:szCs w:val="28"/>
          <w:lang w:val="uk-UA" w:eastAsia="ru-RU"/>
        </w:rPr>
        <w:t xml:space="preserve">оцінювати рухову активність людини та її фізичний стан, складати та реалізовувати програми кондиційного тренування, організовувати та проводити фізкультурно-оздоровчі заходи; </w:t>
      </w:r>
    </w:p>
    <w:p w:rsidR="003346DC" w:rsidRPr="00492E73" w:rsidRDefault="006D6619" w:rsidP="003346DC">
      <w:pPr>
        <w:pStyle w:val="af6"/>
        <w:numPr>
          <w:ilvl w:val="0"/>
          <w:numId w:val="32"/>
        </w:numPr>
        <w:shd w:val="clear" w:color="auto" w:fill="FFFFFF"/>
        <w:tabs>
          <w:tab w:val="left" w:pos="1134"/>
        </w:tabs>
        <w:spacing w:before="0" w:after="0" w:line="240" w:lineRule="auto"/>
        <w:ind w:left="0" w:firstLine="851"/>
        <w:jc w:val="both"/>
        <w:rPr>
          <w:rFonts w:ascii="Times New Roman" w:eastAsia="Times New Roman" w:hAnsi="Times New Roman" w:cs="Times New Roman"/>
          <w:bCs/>
          <w:sz w:val="28"/>
          <w:szCs w:val="28"/>
          <w:lang w:val="uk-UA" w:eastAsia="ru-RU"/>
        </w:rPr>
      </w:pPr>
      <w:r w:rsidRPr="00492E73">
        <w:rPr>
          <w:rFonts w:ascii="Times New Roman" w:eastAsia="Times New Roman" w:hAnsi="Times New Roman" w:cs="Times New Roman"/>
          <w:bCs/>
          <w:sz w:val="28"/>
          <w:szCs w:val="28"/>
          <w:lang w:val="uk-UA" w:eastAsia="ru-RU"/>
        </w:rPr>
        <w:t xml:space="preserve">використовувати засвоєні </w:t>
      </w:r>
      <w:r w:rsidR="003346DC" w:rsidRPr="00492E73">
        <w:rPr>
          <w:rFonts w:ascii="Times New Roman" w:eastAsia="Times New Roman" w:hAnsi="Times New Roman" w:cs="Times New Roman"/>
          <w:bCs/>
          <w:sz w:val="28"/>
          <w:szCs w:val="28"/>
          <w:lang w:val="uk-UA" w:eastAsia="ru-RU"/>
        </w:rPr>
        <w:t>в</w:t>
      </w:r>
      <w:r w:rsidRPr="00492E73">
        <w:rPr>
          <w:rFonts w:ascii="Times New Roman" w:eastAsia="Times New Roman" w:hAnsi="Times New Roman" w:cs="Times New Roman"/>
          <w:bCs/>
          <w:sz w:val="28"/>
          <w:szCs w:val="28"/>
          <w:lang w:val="uk-UA" w:eastAsia="ru-RU"/>
        </w:rPr>
        <w:t xml:space="preserve">міння і навички занять популярними видами рухової активності оздоровчої спрямованості; </w:t>
      </w:r>
    </w:p>
    <w:p w:rsidR="003346DC" w:rsidRPr="00492E73" w:rsidRDefault="006D6619" w:rsidP="003346DC">
      <w:pPr>
        <w:pStyle w:val="af6"/>
        <w:numPr>
          <w:ilvl w:val="0"/>
          <w:numId w:val="32"/>
        </w:numPr>
        <w:shd w:val="clear" w:color="auto" w:fill="FFFFFF"/>
        <w:tabs>
          <w:tab w:val="left" w:pos="1134"/>
        </w:tabs>
        <w:spacing w:before="0" w:after="0" w:line="240" w:lineRule="auto"/>
        <w:ind w:left="0" w:firstLine="851"/>
        <w:jc w:val="both"/>
        <w:rPr>
          <w:rFonts w:ascii="Times New Roman" w:eastAsia="Times New Roman" w:hAnsi="Times New Roman" w:cs="Times New Roman"/>
          <w:bCs/>
          <w:sz w:val="28"/>
          <w:szCs w:val="28"/>
          <w:lang w:val="uk-UA" w:eastAsia="ru-RU"/>
        </w:rPr>
      </w:pPr>
      <w:r w:rsidRPr="00492E73">
        <w:rPr>
          <w:rFonts w:ascii="Times New Roman" w:eastAsia="Times New Roman" w:hAnsi="Times New Roman" w:cs="Times New Roman"/>
          <w:bCs/>
          <w:sz w:val="28"/>
          <w:szCs w:val="28"/>
          <w:lang w:val="uk-UA" w:eastAsia="ru-RU"/>
        </w:rPr>
        <w:t xml:space="preserve">здатність забезпечувати формування фізичної культури особистості; </w:t>
      </w:r>
    </w:p>
    <w:p w:rsidR="006D6619" w:rsidRPr="00492E73" w:rsidRDefault="006D6619" w:rsidP="003346DC">
      <w:pPr>
        <w:pStyle w:val="af6"/>
        <w:numPr>
          <w:ilvl w:val="0"/>
          <w:numId w:val="32"/>
        </w:numPr>
        <w:shd w:val="clear" w:color="auto" w:fill="FFFFFF"/>
        <w:tabs>
          <w:tab w:val="left" w:pos="1134"/>
        </w:tabs>
        <w:spacing w:before="0" w:after="0" w:line="240" w:lineRule="auto"/>
        <w:ind w:left="0" w:firstLine="851"/>
        <w:jc w:val="both"/>
        <w:rPr>
          <w:rFonts w:ascii="Times New Roman" w:eastAsia="Times New Roman" w:hAnsi="Times New Roman" w:cs="Times New Roman"/>
          <w:bCs/>
          <w:sz w:val="28"/>
          <w:szCs w:val="28"/>
          <w:lang w:val="uk-UA" w:eastAsia="ru-RU"/>
        </w:rPr>
      </w:pPr>
      <w:r w:rsidRPr="00492E73">
        <w:rPr>
          <w:rFonts w:ascii="Times New Roman" w:eastAsia="Times New Roman" w:hAnsi="Times New Roman" w:cs="Times New Roman"/>
          <w:bCs/>
          <w:sz w:val="28"/>
          <w:szCs w:val="28"/>
          <w:lang w:val="uk-UA" w:eastAsia="ru-RU"/>
        </w:rPr>
        <w:t>здатність зміцнювати здоров’я людини шляхом використання рухової активності, раціонального харчування та інших чинників здорового способу життя.</w:t>
      </w:r>
    </w:p>
    <w:p w:rsidR="006D6619" w:rsidRPr="00492E73" w:rsidRDefault="006D6619" w:rsidP="006D6619">
      <w:pPr>
        <w:shd w:val="clear" w:color="auto" w:fill="FFFFFF"/>
        <w:spacing w:before="0" w:after="0" w:line="240" w:lineRule="auto"/>
        <w:ind w:firstLine="851"/>
        <w:jc w:val="both"/>
        <w:rPr>
          <w:rFonts w:ascii="Times New Roman" w:eastAsia="Times New Roman" w:hAnsi="Times New Roman" w:cs="Times New Roman"/>
          <w:bCs/>
          <w:sz w:val="28"/>
          <w:szCs w:val="28"/>
          <w:lang w:val="uk-UA" w:eastAsia="ru-RU"/>
        </w:rPr>
      </w:pPr>
      <w:r w:rsidRPr="00492E73">
        <w:rPr>
          <w:rFonts w:ascii="Times New Roman" w:eastAsia="Times New Roman" w:hAnsi="Times New Roman" w:cs="Times New Roman"/>
          <w:bCs/>
          <w:sz w:val="28"/>
          <w:szCs w:val="28"/>
          <w:lang w:val="uk-UA" w:eastAsia="ru-RU"/>
        </w:rPr>
        <w:t xml:space="preserve">Навчальна дисципліна «Філософія здоров’я та здорового способу життя» взаємопов’язана з низкою дисциплін, які забезпечують необхідне підґрунтя для її успішного опанування. Вона базується на знаннях і досвіді, отриманих у процесі </w:t>
      </w:r>
      <w:r w:rsidR="003346DC" w:rsidRPr="00492E73">
        <w:rPr>
          <w:rFonts w:ascii="Times New Roman" w:eastAsia="Times New Roman" w:hAnsi="Times New Roman" w:cs="Times New Roman"/>
          <w:bCs/>
          <w:sz w:val="28"/>
          <w:szCs w:val="28"/>
          <w:lang w:val="uk-UA" w:eastAsia="ru-RU"/>
        </w:rPr>
        <w:t>засвоєння</w:t>
      </w:r>
      <w:r w:rsidRPr="00492E73">
        <w:rPr>
          <w:rFonts w:ascii="Times New Roman" w:eastAsia="Times New Roman" w:hAnsi="Times New Roman" w:cs="Times New Roman"/>
          <w:bCs/>
          <w:sz w:val="28"/>
          <w:szCs w:val="28"/>
          <w:lang w:val="uk-UA" w:eastAsia="ru-RU"/>
        </w:rPr>
        <w:t xml:space="preserve"> таких </w:t>
      </w:r>
      <w:r w:rsidR="003346DC" w:rsidRPr="00492E73">
        <w:rPr>
          <w:rFonts w:ascii="Times New Roman" w:eastAsia="Times New Roman" w:hAnsi="Times New Roman" w:cs="Times New Roman"/>
          <w:bCs/>
          <w:sz w:val="28"/>
          <w:szCs w:val="28"/>
          <w:lang w:val="uk-UA" w:eastAsia="ru-RU"/>
        </w:rPr>
        <w:t>освітніх компонентів</w:t>
      </w:r>
      <w:r w:rsidRPr="00492E73">
        <w:rPr>
          <w:rFonts w:ascii="Times New Roman" w:eastAsia="Times New Roman" w:hAnsi="Times New Roman" w:cs="Times New Roman"/>
          <w:bCs/>
          <w:sz w:val="28"/>
          <w:szCs w:val="28"/>
          <w:lang w:val="uk-UA" w:eastAsia="ru-RU"/>
        </w:rPr>
        <w:t xml:space="preserve">, як: «Волейбол з методиками викладання» та «Гандбол з методиками викладання», що сприяють формуванню уявлення про значення рухової активності як одного з основних компонентів здорового способу життя; «Фізіологія рухової активності з основами біохімії», яка дає розуміння фізіологічних механізмів, що лежать в основі здоров’я людини; Навчальна практика, яка формує первинні уявлення про стан здоров’я різних категорій населення; «Теорія і методика фізичного </w:t>
      </w:r>
      <w:r w:rsidRPr="00492E73">
        <w:rPr>
          <w:rFonts w:ascii="Times New Roman" w:eastAsia="Times New Roman" w:hAnsi="Times New Roman" w:cs="Times New Roman"/>
          <w:bCs/>
          <w:sz w:val="28"/>
          <w:szCs w:val="28"/>
          <w:lang w:val="uk-UA" w:eastAsia="ru-RU"/>
        </w:rPr>
        <w:lastRenderedPageBreak/>
        <w:t>виховання», що забезпечує системне розуміння принципів виховання здорової особистості через рухову активність.</w:t>
      </w:r>
    </w:p>
    <w:p w:rsidR="0068379A" w:rsidRPr="00492E73" w:rsidRDefault="00B510BF" w:rsidP="006D6619">
      <w:pPr>
        <w:shd w:val="clear" w:color="auto" w:fill="FFFFFF"/>
        <w:spacing w:before="0" w:after="0" w:line="240" w:lineRule="auto"/>
        <w:ind w:firstLine="851"/>
        <w:jc w:val="both"/>
        <w:rPr>
          <w:rFonts w:ascii="Times New Roman" w:eastAsia="Times New Roman" w:hAnsi="Times New Roman" w:cs="Times New Roman"/>
          <w:bCs/>
          <w:sz w:val="28"/>
          <w:szCs w:val="28"/>
          <w:lang w:eastAsia="ru-RU"/>
        </w:rPr>
      </w:pPr>
      <w:r w:rsidRPr="00492E73">
        <w:rPr>
          <w:rFonts w:ascii="Times New Roman" w:eastAsia="Times New Roman" w:hAnsi="Times New Roman" w:cs="Times New Roman"/>
          <w:bCs/>
          <w:sz w:val="28"/>
          <w:szCs w:val="28"/>
          <w:lang w:eastAsia="ru-RU"/>
        </w:rPr>
        <w:t>Курс охоплює фундаментальні питання, зокрема визначення предмета філософії здоров’я, її місце в системі філософських і гуманітарних дисциплін, а також основні поняття, що описують здоров’я з позицій цінності, буття, етики, естетики та практичної реалізації.</w:t>
      </w:r>
    </w:p>
    <w:p w:rsidR="006D6619" w:rsidRPr="00492E73" w:rsidRDefault="003346DC" w:rsidP="006D6619">
      <w:pPr>
        <w:shd w:val="clear" w:color="auto" w:fill="FFFFFF"/>
        <w:spacing w:before="0" w:after="0" w:line="240" w:lineRule="auto"/>
        <w:ind w:firstLine="851"/>
        <w:jc w:val="both"/>
        <w:rPr>
          <w:rFonts w:ascii="Times New Roman" w:eastAsia="Times New Roman" w:hAnsi="Times New Roman" w:cs="Times New Roman"/>
          <w:bCs/>
          <w:sz w:val="28"/>
          <w:szCs w:val="28"/>
          <w:lang w:eastAsia="ru-RU"/>
        </w:rPr>
      </w:pPr>
      <w:r w:rsidRPr="00492E73">
        <w:rPr>
          <w:rFonts w:ascii="Times New Roman" w:eastAsia="Times New Roman" w:hAnsi="Times New Roman" w:cs="Times New Roman"/>
          <w:bCs/>
          <w:sz w:val="28"/>
          <w:szCs w:val="28"/>
          <w:lang w:val="uk-UA" w:eastAsia="ru-RU"/>
        </w:rPr>
        <w:t xml:space="preserve">Пропонований курс лекцій спрямований на формування у здобувачів освіти </w:t>
      </w:r>
      <w:r w:rsidR="006D6619" w:rsidRPr="00492E73">
        <w:rPr>
          <w:rFonts w:ascii="Times New Roman" w:eastAsia="Times New Roman" w:hAnsi="Times New Roman" w:cs="Times New Roman"/>
          <w:bCs/>
          <w:sz w:val="28"/>
          <w:szCs w:val="28"/>
          <w:lang w:eastAsia="ru-RU"/>
        </w:rPr>
        <w:t>цілісн</w:t>
      </w:r>
      <w:r w:rsidRPr="00492E73">
        <w:rPr>
          <w:rFonts w:ascii="Times New Roman" w:eastAsia="Times New Roman" w:hAnsi="Times New Roman" w:cs="Times New Roman"/>
          <w:bCs/>
          <w:sz w:val="28"/>
          <w:szCs w:val="28"/>
          <w:lang w:val="uk-UA" w:eastAsia="ru-RU"/>
        </w:rPr>
        <w:t>ого</w:t>
      </w:r>
      <w:r w:rsidR="006D6619" w:rsidRPr="00492E73">
        <w:rPr>
          <w:rFonts w:ascii="Times New Roman" w:eastAsia="Times New Roman" w:hAnsi="Times New Roman" w:cs="Times New Roman"/>
          <w:bCs/>
          <w:sz w:val="28"/>
          <w:szCs w:val="28"/>
          <w:lang w:eastAsia="ru-RU"/>
        </w:rPr>
        <w:t xml:space="preserve"> уявлення про здоров’я як філософську категорію, світоглядну цінність і суспільно-культурне явище.</w:t>
      </w:r>
      <w:r w:rsidRPr="00492E73">
        <w:rPr>
          <w:rFonts w:ascii="Times New Roman" w:eastAsia="Times New Roman" w:hAnsi="Times New Roman" w:cs="Times New Roman"/>
          <w:bCs/>
          <w:sz w:val="28"/>
          <w:szCs w:val="28"/>
          <w:lang w:val="uk-UA" w:eastAsia="ru-RU"/>
        </w:rPr>
        <w:t xml:space="preserve"> Опрацювання програмного матеріалу допоможе студентам усвідомити </w:t>
      </w:r>
      <w:r w:rsidR="006D6619" w:rsidRPr="00492E73">
        <w:rPr>
          <w:rFonts w:ascii="Times New Roman" w:eastAsia="Times New Roman" w:hAnsi="Times New Roman" w:cs="Times New Roman"/>
          <w:bCs/>
          <w:sz w:val="28"/>
          <w:szCs w:val="28"/>
          <w:lang w:eastAsia="ru-RU"/>
        </w:rPr>
        <w:t>сенсожиттєв</w:t>
      </w:r>
      <w:r w:rsidRPr="00492E73">
        <w:rPr>
          <w:rFonts w:ascii="Times New Roman" w:eastAsia="Times New Roman" w:hAnsi="Times New Roman" w:cs="Times New Roman"/>
          <w:bCs/>
          <w:sz w:val="28"/>
          <w:szCs w:val="28"/>
          <w:lang w:val="uk-UA" w:eastAsia="ru-RU"/>
        </w:rPr>
        <w:t>е</w:t>
      </w:r>
      <w:r w:rsidR="006D6619" w:rsidRPr="00492E73">
        <w:rPr>
          <w:rFonts w:ascii="Times New Roman" w:eastAsia="Times New Roman" w:hAnsi="Times New Roman" w:cs="Times New Roman"/>
          <w:bCs/>
          <w:sz w:val="28"/>
          <w:szCs w:val="28"/>
          <w:lang w:eastAsia="ru-RU"/>
        </w:rPr>
        <w:t xml:space="preserve"> значення здоров’я людини, </w:t>
      </w:r>
      <w:r w:rsidR="00A12D54" w:rsidRPr="00492E73">
        <w:rPr>
          <w:rFonts w:ascii="Times New Roman" w:eastAsia="Times New Roman" w:hAnsi="Times New Roman" w:cs="Times New Roman"/>
          <w:bCs/>
          <w:sz w:val="28"/>
          <w:szCs w:val="28"/>
          <w:lang w:val="uk-UA" w:eastAsia="ru-RU"/>
        </w:rPr>
        <w:t xml:space="preserve">простежити </w:t>
      </w:r>
      <w:r w:rsidR="006D6619" w:rsidRPr="00492E73">
        <w:rPr>
          <w:rFonts w:ascii="Times New Roman" w:eastAsia="Times New Roman" w:hAnsi="Times New Roman" w:cs="Times New Roman"/>
          <w:bCs/>
          <w:sz w:val="28"/>
          <w:szCs w:val="28"/>
          <w:lang w:eastAsia="ru-RU"/>
        </w:rPr>
        <w:t>історичн</w:t>
      </w:r>
      <w:r w:rsidR="00A12D54" w:rsidRPr="00492E73">
        <w:rPr>
          <w:rFonts w:ascii="Times New Roman" w:eastAsia="Times New Roman" w:hAnsi="Times New Roman" w:cs="Times New Roman"/>
          <w:bCs/>
          <w:sz w:val="28"/>
          <w:szCs w:val="28"/>
          <w:lang w:val="uk-UA" w:eastAsia="ru-RU"/>
        </w:rPr>
        <w:t>і</w:t>
      </w:r>
      <w:r w:rsidR="006D6619" w:rsidRPr="00492E73">
        <w:rPr>
          <w:rFonts w:ascii="Times New Roman" w:eastAsia="Times New Roman" w:hAnsi="Times New Roman" w:cs="Times New Roman"/>
          <w:bCs/>
          <w:sz w:val="28"/>
          <w:szCs w:val="28"/>
          <w:lang w:eastAsia="ru-RU"/>
        </w:rPr>
        <w:t xml:space="preserve"> виток</w:t>
      </w:r>
      <w:r w:rsidR="00A12D54" w:rsidRPr="00492E73">
        <w:rPr>
          <w:rFonts w:ascii="Times New Roman" w:eastAsia="Times New Roman" w:hAnsi="Times New Roman" w:cs="Times New Roman"/>
          <w:bCs/>
          <w:sz w:val="28"/>
          <w:szCs w:val="28"/>
          <w:lang w:val="uk-UA" w:eastAsia="ru-RU"/>
        </w:rPr>
        <w:t>и й</w:t>
      </w:r>
      <w:r w:rsidR="006D6619" w:rsidRPr="00492E73">
        <w:rPr>
          <w:rFonts w:ascii="Times New Roman" w:eastAsia="Times New Roman" w:hAnsi="Times New Roman" w:cs="Times New Roman"/>
          <w:bCs/>
          <w:sz w:val="28"/>
          <w:szCs w:val="28"/>
          <w:lang w:eastAsia="ru-RU"/>
        </w:rPr>
        <w:t xml:space="preserve"> </w:t>
      </w:r>
      <w:r w:rsidR="00A12D54" w:rsidRPr="00492E73">
        <w:rPr>
          <w:rFonts w:ascii="Times New Roman" w:eastAsia="Times New Roman" w:hAnsi="Times New Roman" w:cs="Times New Roman"/>
          <w:bCs/>
          <w:sz w:val="28"/>
          <w:szCs w:val="28"/>
          <w:lang w:val="uk-UA" w:eastAsia="ru-RU"/>
        </w:rPr>
        <w:t>засвоїти</w:t>
      </w:r>
      <w:r w:rsidR="00A12D54" w:rsidRPr="00492E73">
        <w:rPr>
          <w:rFonts w:ascii="Times New Roman" w:eastAsia="Times New Roman" w:hAnsi="Times New Roman" w:cs="Times New Roman"/>
          <w:bCs/>
          <w:sz w:val="28"/>
          <w:szCs w:val="28"/>
          <w:lang w:eastAsia="ru-RU"/>
        </w:rPr>
        <w:t xml:space="preserve"> </w:t>
      </w:r>
      <w:r w:rsidR="006D6619" w:rsidRPr="00492E73">
        <w:rPr>
          <w:rFonts w:ascii="Times New Roman" w:eastAsia="Times New Roman" w:hAnsi="Times New Roman" w:cs="Times New Roman"/>
          <w:bCs/>
          <w:sz w:val="28"/>
          <w:szCs w:val="28"/>
          <w:lang w:eastAsia="ru-RU"/>
        </w:rPr>
        <w:t>сучасн</w:t>
      </w:r>
      <w:r w:rsidR="00A12D54" w:rsidRPr="00492E73">
        <w:rPr>
          <w:rFonts w:ascii="Times New Roman" w:eastAsia="Times New Roman" w:hAnsi="Times New Roman" w:cs="Times New Roman"/>
          <w:bCs/>
          <w:sz w:val="28"/>
          <w:szCs w:val="28"/>
          <w:lang w:val="uk-UA" w:eastAsia="ru-RU"/>
        </w:rPr>
        <w:t>і</w:t>
      </w:r>
      <w:r w:rsidR="006D6619" w:rsidRPr="00492E73">
        <w:rPr>
          <w:rFonts w:ascii="Times New Roman" w:eastAsia="Times New Roman" w:hAnsi="Times New Roman" w:cs="Times New Roman"/>
          <w:bCs/>
          <w:sz w:val="28"/>
          <w:szCs w:val="28"/>
          <w:lang w:eastAsia="ru-RU"/>
        </w:rPr>
        <w:t xml:space="preserve"> філософськ</w:t>
      </w:r>
      <w:r w:rsidR="00A12D54" w:rsidRPr="00492E73">
        <w:rPr>
          <w:rFonts w:ascii="Times New Roman" w:eastAsia="Times New Roman" w:hAnsi="Times New Roman" w:cs="Times New Roman"/>
          <w:bCs/>
          <w:sz w:val="28"/>
          <w:szCs w:val="28"/>
          <w:lang w:val="uk-UA" w:eastAsia="ru-RU"/>
        </w:rPr>
        <w:t>і</w:t>
      </w:r>
      <w:r w:rsidR="006D6619" w:rsidRPr="00492E73">
        <w:rPr>
          <w:rFonts w:ascii="Times New Roman" w:eastAsia="Times New Roman" w:hAnsi="Times New Roman" w:cs="Times New Roman"/>
          <w:bCs/>
          <w:sz w:val="28"/>
          <w:szCs w:val="28"/>
          <w:lang w:eastAsia="ru-RU"/>
        </w:rPr>
        <w:t xml:space="preserve"> концепці</w:t>
      </w:r>
      <w:r w:rsidR="00A12D54" w:rsidRPr="00492E73">
        <w:rPr>
          <w:rFonts w:ascii="Times New Roman" w:eastAsia="Times New Roman" w:hAnsi="Times New Roman" w:cs="Times New Roman"/>
          <w:bCs/>
          <w:sz w:val="28"/>
          <w:szCs w:val="28"/>
          <w:lang w:val="uk-UA" w:eastAsia="ru-RU"/>
        </w:rPr>
        <w:t xml:space="preserve">ї </w:t>
      </w:r>
      <w:r w:rsidR="006D6619" w:rsidRPr="00492E73">
        <w:rPr>
          <w:rFonts w:ascii="Times New Roman" w:eastAsia="Times New Roman" w:hAnsi="Times New Roman" w:cs="Times New Roman"/>
          <w:bCs/>
          <w:sz w:val="28"/>
          <w:szCs w:val="28"/>
          <w:lang w:eastAsia="ru-RU"/>
        </w:rPr>
        <w:t xml:space="preserve">здоров’я та здорового способу життя, а також </w:t>
      </w:r>
      <w:r w:rsidR="00A12D54" w:rsidRPr="00492E73">
        <w:rPr>
          <w:rFonts w:ascii="Times New Roman" w:eastAsia="Times New Roman" w:hAnsi="Times New Roman" w:cs="Times New Roman"/>
          <w:bCs/>
          <w:sz w:val="28"/>
          <w:szCs w:val="28"/>
          <w:lang w:val="uk-UA" w:eastAsia="ru-RU"/>
        </w:rPr>
        <w:t>ознайомитися з</w:t>
      </w:r>
      <w:r w:rsidR="006D6619" w:rsidRPr="00492E73">
        <w:rPr>
          <w:rFonts w:ascii="Times New Roman" w:eastAsia="Times New Roman" w:hAnsi="Times New Roman" w:cs="Times New Roman"/>
          <w:bCs/>
          <w:sz w:val="28"/>
          <w:szCs w:val="28"/>
          <w:lang w:eastAsia="ru-RU"/>
        </w:rPr>
        <w:t xml:space="preserve"> реальни</w:t>
      </w:r>
      <w:r w:rsidR="00A12D54" w:rsidRPr="00492E73">
        <w:rPr>
          <w:rFonts w:ascii="Times New Roman" w:eastAsia="Times New Roman" w:hAnsi="Times New Roman" w:cs="Times New Roman"/>
          <w:bCs/>
          <w:sz w:val="28"/>
          <w:szCs w:val="28"/>
          <w:lang w:val="uk-UA" w:eastAsia="ru-RU"/>
        </w:rPr>
        <w:t>ми</w:t>
      </w:r>
      <w:r w:rsidR="006D6619" w:rsidRPr="00492E73">
        <w:rPr>
          <w:rFonts w:ascii="Times New Roman" w:eastAsia="Times New Roman" w:hAnsi="Times New Roman" w:cs="Times New Roman"/>
          <w:bCs/>
          <w:sz w:val="28"/>
          <w:szCs w:val="28"/>
          <w:lang w:eastAsia="ru-RU"/>
        </w:rPr>
        <w:t xml:space="preserve"> тенденці</w:t>
      </w:r>
      <w:r w:rsidR="00A12D54" w:rsidRPr="00492E73">
        <w:rPr>
          <w:rFonts w:ascii="Times New Roman" w:eastAsia="Times New Roman" w:hAnsi="Times New Roman" w:cs="Times New Roman"/>
          <w:bCs/>
          <w:sz w:val="28"/>
          <w:szCs w:val="28"/>
          <w:lang w:val="uk-UA" w:eastAsia="ru-RU"/>
        </w:rPr>
        <w:t>ями та</w:t>
      </w:r>
      <w:r w:rsidR="006D6619" w:rsidRPr="00492E73">
        <w:rPr>
          <w:rFonts w:ascii="Times New Roman" w:eastAsia="Times New Roman" w:hAnsi="Times New Roman" w:cs="Times New Roman"/>
          <w:bCs/>
          <w:sz w:val="28"/>
          <w:szCs w:val="28"/>
          <w:lang w:eastAsia="ru-RU"/>
        </w:rPr>
        <w:t xml:space="preserve"> виклик</w:t>
      </w:r>
      <w:r w:rsidR="00A12D54" w:rsidRPr="00492E73">
        <w:rPr>
          <w:rFonts w:ascii="Times New Roman" w:eastAsia="Times New Roman" w:hAnsi="Times New Roman" w:cs="Times New Roman"/>
          <w:bCs/>
          <w:sz w:val="28"/>
          <w:szCs w:val="28"/>
          <w:lang w:val="uk-UA" w:eastAsia="ru-RU"/>
        </w:rPr>
        <w:t>ами</w:t>
      </w:r>
      <w:r w:rsidR="006D6619" w:rsidRPr="00492E73">
        <w:rPr>
          <w:rFonts w:ascii="Times New Roman" w:eastAsia="Times New Roman" w:hAnsi="Times New Roman" w:cs="Times New Roman"/>
          <w:bCs/>
          <w:sz w:val="28"/>
          <w:szCs w:val="28"/>
          <w:lang w:eastAsia="ru-RU"/>
        </w:rPr>
        <w:t xml:space="preserve"> у цій сфері.</w:t>
      </w:r>
    </w:p>
    <w:p w:rsidR="0068379A" w:rsidRPr="00492E73" w:rsidRDefault="00B510BF" w:rsidP="006D6619">
      <w:pPr>
        <w:shd w:val="clear" w:color="auto" w:fill="FFFFFF"/>
        <w:spacing w:before="0" w:after="0" w:line="240" w:lineRule="auto"/>
        <w:ind w:firstLine="851"/>
        <w:jc w:val="both"/>
        <w:rPr>
          <w:rFonts w:ascii="Times New Roman" w:eastAsia="Times New Roman" w:hAnsi="Times New Roman" w:cs="Times New Roman"/>
          <w:bCs/>
          <w:sz w:val="28"/>
          <w:szCs w:val="28"/>
          <w:lang w:eastAsia="ru-RU"/>
        </w:rPr>
      </w:pPr>
      <w:r w:rsidRPr="00492E73">
        <w:rPr>
          <w:rFonts w:ascii="Times New Roman" w:eastAsia="Times New Roman" w:hAnsi="Times New Roman" w:cs="Times New Roman"/>
          <w:bCs/>
          <w:sz w:val="28"/>
          <w:szCs w:val="28"/>
          <w:lang w:eastAsia="ru-RU"/>
        </w:rPr>
        <w:t>Окремі лекції присвячено поглядам класичних мислителів, зокрема Френсіса Бекона, на природу здоров’я, впливу способу життя молоді на фізичний і духовний стан сучасного суспільства, розгляду проєктів, спрямованих на формування здорового способу життя в молодіжному середовищі.</w:t>
      </w:r>
      <w:r w:rsidR="00A12D54" w:rsidRPr="00492E73">
        <w:rPr>
          <w:rFonts w:ascii="Times New Roman" w:eastAsia="Times New Roman" w:hAnsi="Times New Roman" w:cs="Times New Roman"/>
          <w:bCs/>
          <w:sz w:val="28"/>
          <w:szCs w:val="28"/>
          <w:lang w:val="uk-UA" w:eastAsia="ru-RU"/>
        </w:rPr>
        <w:t xml:space="preserve"> Крім того, в навчальному виданні </w:t>
      </w:r>
      <w:r w:rsidRPr="00492E73">
        <w:rPr>
          <w:rFonts w:ascii="Times New Roman" w:eastAsia="Times New Roman" w:hAnsi="Times New Roman" w:cs="Times New Roman"/>
          <w:bCs/>
          <w:sz w:val="28"/>
          <w:szCs w:val="28"/>
          <w:lang w:eastAsia="ru-RU"/>
        </w:rPr>
        <w:t xml:space="preserve">висвітлено становлення філософських уявлень про здоров’я </w:t>
      </w:r>
      <w:r w:rsidR="00A12D54" w:rsidRPr="00492E73">
        <w:rPr>
          <w:rFonts w:ascii="Times New Roman" w:eastAsia="Times New Roman" w:hAnsi="Times New Roman" w:cs="Times New Roman"/>
          <w:bCs/>
          <w:sz w:val="28"/>
          <w:szCs w:val="28"/>
          <w:lang w:val="uk-UA" w:eastAsia="ru-RU"/>
        </w:rPr>
        <w:t>в</w:t>
      </w:r>
      <w:r w:rsidRPr="00492E73">
        <w:rPr>
          <w:rFonts w:ascii="Times New Roman" w:eastAsia="Times New Roman" w:hAnsi="Times New Roman" w:cs="Times New Roman"/>
          <w:bCs/>
          <w:sz w:val="28"/>
          <w:szCs w:val="28"/>
          <w:lang w:eastAsia="ru-RU"/>
        </w:rPr>
        <w:t xml:space="preserve">продовж історії, роль харчування як філософсько-біосоціального чинника, естетичний вимір здоров’я як етичної </w:t>
      </w:r>
      <w:r w:rsidRPr="00492E73">
        <w:rPr>
          <w:rFonts w:ascii="Times New Roman" w:eastAsia="Times New Roman" w:hAnsi="Times New Roman" w:cs="Times New Roman"/>
          <w:bCs/>
          <w:sz w:val="28"/>
          <w:szCs w:val="28"/>
          <w:lang w:val="uk-UA" w:eastAsia="ru-RU"/>
        </w:rPr>
        <w:t>та</w:t>
      </w:r>
      <w:r w:rsidRPr="00492E73">
        <w:rPr>
          <w:rFonts w:ascii="Times New Roman" w:eastAsia="Times New Roman" w:hAnsi="Times New Roman" w:cs="Times New Roman"/>
          <w:bCs/>
          <w:sz w:val="28"/>
          <w:szCs w:val="28"/>
          <w:lang w:eastAsia="ru-RU"/>
        </w:rPr>
        <w:t xml:space="preserve"> культурної цінності сучасності. Важливе місце займає ознайомлення з ідеями філософських шкіл </w:t>
      </w:r>
      <w:r w:rsidR="00A12D54" w:rsidRPr="00492E73">
        <w:rPr>
          <w:rFonts w:ascii="Times New Roman" w:eastAsia="Times New Roman" w:hAnsi="Times New Roman" w:cs="Times New Roman"/>
          <w:bCs/>
          <w:sz w:val="28"/>
          <w:szCs w:val="28"/>
          <w:lang w:val="uk-UA" w:eastAsia="ru-RU"/>
        </w:rPr>
        <w:t>Стародавнього</w:t>
      </w:r>
      <w:r w:rsidRPr="00492E73">
        <w:rPr>
          <w:rFonts w:ascii="Times New Roman" w:eastAsia="Times New Roman" w:hAnsi="Times New Roman" w:cs="Times New Roman"/>
          <w:bCs/>
          <w:sz w:val="28"/>
          <w:szCs w:val="28"/>
          <w:lang w:eastAsia="ru-RU"/>
        </w:rPr>
        <w:t xml:space="preserve"> Китаю</w:t>
      </w:r>
      <w:r w:rsidRPr="00492E73">
        <w:rPr>
          <w:rFonts w:ascii="Times New Roman" w:eastAsia="Times New Roman" w:hAnsi="Times New Roman" w:cs="Times New Roman"/>
          <w:bCs/>
          <w:sz w:val="28"/>
          <w:szCs w:val="28"/>
          <w:lang w:val="uk-UA" w:eastAsia="ru-RU"/>
        </w:rPr>
        <w:t xml:space="preserve"> – </w:t>
      </w:r>
      <w:r w:rsidRPr="00492E73">
        <w:rPr>
          <w:rFonts w:ascii="Times New Roman" w:eastAsia="Times New Roman" w:hAnsi="Times New Roman" w:cs="Times New Roman"/>
          <w:bCs/>
          <w:sz w:val="28"/>
          <w:szCs w:val="28"/>
          <w:lang w:eastAsia="ru-RU"/>
        </w:rPr>
        <w:t xml:space="preserve">конфуціанства і даосизму </w:t>
      </w:r>
      <w:r w:rsidRPr="00492E73">
        <w:rPr>
          <w:rFonts w:ascii="Times New Roman" w:eastAsia="Times New Roman" w:hAnsi="Times New Roman" w:cs="Times New Roman"/>
          <w:bCs/>
          <w:sz w:val="28"/>
          <w:szCs w:val="28"/>
          <w:lang w:val="uk-UA" w:eastAsia="ru-RU"/>
        </w:rPr>
        <w:t>–</w:t>
      </w:r>
      <w:r w:rsidRPr="00492E73">
        <w:rPr>
          <w:rFonts w:ascii="Times New Roman" w:eastAsia="Times New Roman" w:hAnsi="Times New Roman" w:cs="Times New Roman"/>
          <w:bCs/>
          <w:sz w:val="28"/>
          <w:szCs w:val="28"/>
          <w:lang w:eastAsia="ru-RU"/>
        </w:rPr>
        <w:t xml:space="preserve"> щодо гармонії, балансу та здоров’я.</w:t>
      </w:r>
    </w:p>
    <w:p w:rsidR="0068379A" w:rsidRPr="00492E73" w:rsidRDefault="00A12D54" w:rsidP="006D6619">
      <w:pPr>
        <w:shd w:val="clear" w:color="auto" w:fill="FFFFFF"/>
        <w:spacing w:before="0" w:after="0" w:line="240" w:lineRule="auto"/>
        <w:ind w:firstLine="851"/>
        <w:jc w:val="both"/>
        <w:rPr>
          <w:rFonts w:ascii="Times New Roman" w:eastAsia="Times New Roman" w:hAnsi="Times New Roman" w:cs="Times New Roman"/>
          <w:bCs/>
          <w:sz w:val="28"/>
          <w:szCs w:val="28"/>
          <w:lang w:val="uk-UA" w:eastAsia="ru-RU"/>
        </w:rPr>
      </w:pPr>
      <w:r w:rsidRPr="00492E73">
        <w:rPr>
          <w:rFonts w:ascii="Times New Roman" w:eastAsia="Times New Roman" w:hAnsi="Times New Roman" w:cs="Times New Roman"/>
          <w:bCs/>
          <w:sz w:val="28"/>
          <w:szCs w:val="28"/>
          <w:lang w:val="uk-UA" w:eastAsia="ru-RU"/>
        </w:rPr>
        <w:t>Набуті</w:t>
      </w:r>
      <w:r w:rsidR="00B510BF" w:rsidRPr="00492E73">
        <w:rPr>
          <w:rFonts w:ascii="Times New Roman" w:eastAsia="Times New Roman" w:hAnsi="Times New Roman" w:cs="Times New Roman"/>
          <w:bCs/>
          <w:sz w:val="28"/>
          <w:szCs w:val="28"/>
          <w:lang w:val="uk-UA" w:eastAsia="ru-RU"/>
        </w:rPr>
        <w:t xml:space="preserve"> під час вивчення </w:t>
      </w:r>
      <w:r w:rsidRPr="00492E73">
        <w:rPr>
          <w:rFonts w:ascii="Times New Roman" w:eastAsia="Times New Roman" w:hAnsi="Times New Roman" w:cs="Times New Roman"/>
          <w:bCs/>
          <w:sz w:val="28"/>
          <w:szCs w:val="28"/>
          <w:lang w:val="uk-UA" w:eastAsia="ru-RU"/>
        </w:rPr>
        <w:t>курсу</w:t>
      </w:r>
      <w:r w:rsidR="00B510BF" w:rsidRPr="00492E73">
        <w:rPr>
          <w:rFonts w:ascii="Times New Roman" w:eastAsia="Times New Roman" w:hAnsi="Times New Roman" w:cs="Times New Roman"/>
          <w:bCs/>
          <w:sz w:val="28"/>
          <w:szCs w:val="28"/>
          <w:lang w:val="uk-UA" w:eastAsia="ru-RU"/>
        </w:rPr>
        <w:t xml:space="preserve"> «Філософія здоров’я та здорового способу життя» знання, </w:t>
      </w:r>
      <w:r w:rsidRPr="00492E73">
        <w:rPr>
          <w:rFonts w:ascii="Times New Roman" w:eastAsia="Times New Roman" w:hAnsi="Times New Roman" w:cs="Times New Roman"/>
          <w:bCs/>
          <w:sz w:val="28"/>
          <w:szCs w:val="28"/>
          <w:lang w:val="uk-UA" w:eastAsia="ru-RU"/>
        </w:rPr>
        <w:t>в</w:t>
      </w:r>
      <w:r w:rsidR="00B510BF" w:rsidRPr="00492E73">
        <w:rPr>
          <w:rFonts w:ascii="Times New Roman" w:eastAsia="Times New Roman" w:hAnsi="Times New Roman" w:cs="Times New Roman"/>
          <w:bCs/>
          <w:sz w:val="28"/>
          <w:szCs w:val="28"/>
          <w:lang w:val="uk-UA" w:eastAsia="ru-RU"/>
        </w:rPr>
        <w:t xml:space="preserve">міння та </w:t>
      </w:r>
      <w:r w:rsidRPr="00492E73">
        <w:rPr>
          <w:rFonts w:ascii="Times New Roman" w:eastAsia="Times New Roman" w:hAnsi="Times New Roman" w:cs="Times New Roman"/>
          <w:bCs/>
          <w:sz w:val="28"/>
          <w:szCs w:val="28"/>
          <w:lang w:val="uk-UA" w:eastAsia="ru-RU"/>
        </w:rPr>
        <w:t xml:space="preserve">засвоєні </w:t>
      </w:r>
      <w:r w:rsidR="00B510BF" w:rsidRPr="00492E73">
        <w:rPr>
          <w:rFonts w:ascii="Times New Roman" w:eastAsia="Times New Roman" w:hAnsi="Times New Roman" w:cs="Times New Roman"/>
          <w:bCs/>
          <w:sz w:val="28"/>
          <w:szCs w:val="28"/>
          <w:lang w:val="uk-UA" w:eastAsia="ru-RU"/>
        </w:rPr>
        <w:t xml:space="preserve">ціннісні орієнтири </w:t>
      </w:r>
      <w:r w:rsidRPr="00492E73">
        <w:rPr>
          <w:rFonts w:ascii="Times New Roman" w:eastAsia="Times New Roman" w:hAnsi="Times New Roman" w:cs="Times New Roman"/>
          <w:bCs/>
          <w:sz w:val="28"/>
          <w:szCs w:val="28"/>
          <w:lang w:val="uk-UA" w:eastAsia="ru-RU"/>
        </w:rPr>
        <w:t>стануть</w:t>
      </w:r>
      <w:r w:rsidR="00B510BF" w:rsidRPr="00492E73">
        <w:rPr>
          <w:rFonts w:ascii="Times New Roman" w:eastAsia="Times New Roman" w:hAnsi="Times New Roman" w:cs="Times New Roman"/>
          <w:bCs/>
          <w:sz w:val="28"/>
          <w:szCs w:val="28"/>
          <w:lang w:val="uk-UA" w:eastAsia="ru-RU"/>
        </w:rPr>
        <w:t xml:space="preserve"> підґрунтям для подальшого засвоєння такої дисципліни, як «Організація масової фізичної культури і спорту», де реалізується практичне втілення ідей здорового способу життя у формуванні культури здоров’я в суспільстві, організації оздоровчих ініціатив і соціальних проєктів у сфері фізичного виховання.</w:t>
      </w:r>
    </w:p>
    <w:p w:rsidR="0068379A" w:rsidRPr="00492E73" w:rsidRDefault="00A12D54" w:rsidP="006D6619">
      <w:pPr>
        <w:shd w:val="clear" w:color="auto" w:fill="FFFFFF"/>
        <w:spacing w:before="0" w:after="0" w:line="240" w:lineRule="auto"/>
        <w:ind w:firstLine="851"/>
        <w:jc w:val="both"/>
        <w:rPr>
          <w:rFonts w:ascii="Times New Roman" w:eastAsia="Times New Roman" w:hAnsi="Times New Roman" w:cs="Times New Roman"/>
          <w:bCs/>
          <w:sz w:val="28"/>
          <w:szCs w:val="28"/>
          <w:lang w:val="uk-UA" w:eastAsia="ru-RU"/>
        </w:rPr>
      </w:pPr>
      <w:r w:rsidRPr="00492E73">
        <w:rPr>
          <w:rFonts w:ascii="Times New Roman" w:eastAsia="Times New Roman" w:hAnsi="Times New Roman" w:cs="Times New Roman"/>
          <w:bCs/>
          <w:sz w:val="28"/>
          <w:szCs w:val="28"/>
          <w:lang w:val="uk-UA" w:eastAsia="ru-RU"/>
        </w:rPr>
        <w:t>Отже</w:t>
      </w:r>
      <w:r w:rsidR="00B510BF" w:rsidRPr="00492E73">
        <w:rPr>
          <w:rFonts w:ascii="Times New Roman" w:eastAsia="Times New Roman" w:hAnsi="Times New Roman" w:cs="Times New Roman"/>
          <w:bCs/>
          <w:sz w:val="28"/>
          <w:szCs w:val="28"/>
          <w:lang w:val="uk-UA" w:eastAsia="ru-RU"/>
        </w:rPr>
        <w:t xml:space="preserve">, навчальна дисципліна «Філософія здоров’я та здорового способу життя» </w:t>
      </w:r>
      <w:r w:rsidRPr="00492E73">
        <w:rPr>
          <w:rFonts w:ascii="Times New Roman" w:eastAsia="Times New Roman" w:hAnsi="Times New Roman" w:cs="Times New Roman"/>
          <w:bCs/>
          <w:sz w:val="28"/>
          <w:szCs w:val="28"/>
          <w:lang w:val="uk-UA" w:eastAsia="ru-RU"/>
        </w:rPr>
        <w:t>зорієнтована на</w:t>
      </w:r>
      <w:r w:rsidR="00B510BF" w:rsidRPr="00492E73">
        <w:rPr>
          <w:rFonts w:ascii="Times New Roman" w:eastAsia="Times New Roman" w:hAnsi="Times New Roman" w:cs="Times New Roman"/>
          <w:bCs/>
          <w:sz w:val="28"/>
          <w:szCs w:val="28"/>
          <w:lang w:val="uk-UA" w:eastAsia="ru-RU"/>
        </w:rPr>
        <w:t xml:space="preserve"> формуванн</w:t>
      </w:r>
      <w:r w:rsidRPr="00492E73">
        <w:rPr>
          <w:rFonts w:ascii="Times New Roman" w:eastAsia="Times New Roman" w:hAnsi="Times New Roman" w:cs="Times New Roman"/>
          <w:bCs/>
          <w:sz w:val="28"/>
          <w:szCs w:val="28"/>
          <w:lang w:val="uk-UA" w:eastAsia="ru-RU"/>
        </w:rPr>
        <w:t>я</w:t>
      </w:r>
      <w:r w:rsidR="00B510BF" w:rsidRPr="00492E73">
        <w:rPr>
          <w:rFonts w:ascii="Times New Roman" w:eastAsia="Times New Roman" w:hAnsi="Times New Roman" w:cs="Times New Roman"/>
          <w:bCs/>
          <w:sz w:val="28"/>
          <w:szCs w:val="28"/>
          <w:lang w:val="uk-UA" w:eastAsia="ru-RU"/>
        </w:rPr>
        <w:t xml:space="preserve"> цілісного уявлення про здоров’я як філософську, соціокультурну та педагогічну категорію, а також про здоровий спосіб життя як комплексну стратегію особистісного розвитку. Вивчення цієї дисципліни забезпеч</w:t>
      </w:r>
      <w:r w:rsidRPr="00492E73">
        <w:rPr>
          <w:rFonts w:ascii="Times New Roman" w:eastAsia="Times New Roman" w:hAnsi="Times New Roman" w:cs="Times New Roman"/>
          <w:bCs/>
          <w:sz w:val="28"/>
          <w:szCs w:val="28"/>
          <w:lang w:val="uk-UA" w:eastAsia="ru-RU"/>
        </w:rPr>
        <w:t>ить</w:t>
      </w:r>
      <w:r w:rsidR="00B510BF" w:rsidRPr="00492E73">
        <w:rPr>
          <w:rFonts w:ascii="Times New Roman" w:eastAsia="Times New Roman" w:hAnsi="Times New Roman" w:cs="Times New Roman"/>
          <w:bCs/>
          <w:sz w:val="28"/>
          <w:szCs w:val="28"/>
          <w:lang w:val="uk-UA" w:eastAsia="ru-RU"/>
        </w:rPr>
        <w:t xml:space="preserve"> майбутніх фахівців у сфері фізичної культури</w:t>
      </w:r>
      <w:r w:rsidRPr="00492E73">
        <w:rPr>
          <w:rFonts w:ascii="Times New Roman" w:eastAsia="Times New Roman" w:hAnsi="Times New Roman" w:cs="Times New Roman"/>
          <w:bCs/>
          <w:sz w:val="28"/>
          <w:szCs w:val="28"/>
          <w:lang w:val="uk-UA" w:eastAsia="ru-RU"/>
        </w:rPr>
        <w:t xml:space="preserve"> і спорту</w:t>
      </w:r>
      <w:r w:rsidR="00B510BF" w:rsidRPr="00492E73">
        <w:rPr>
          <w:rFonts w:ascii="Times New Roman" w:eastAsia="Times New Roman" w:hAnsi="Times New Roman" w:cs="Times New Roman"/>
          <w:bCs/>
          <w:sz w:val="28"/>
          <w:szCs w:val="28"/>
          <w:lang w:val="uk-UA" w:eastAsia="ru-RU"/>
        </w:rPr>
        <w:t xml:space="preserve"> фундаментальними знаннями про цінність життя і здоров’я, сприя</w:t>
      </w:r>
      <w:r w:rsidRPr="00492E73">
        <w:rPr>
          <w:rFonts w:ascii="Times New Roman" w:eastAsia="Times New Roman" w:hAnsi="Times New Roman" w:cs="Times New Roman"/>
          <w:bCs/>
          <w:sz w:val="28"/>
          <w:szCs w:val="28"/>
          <w:lang w:val="uk-UA" w:eastAsia="ru-RU"/>
        </w:rPr>
        <w:t>тиме</w:t>
      </w:r>
      <w:r w:rsidR="00B510BF" w:rsidRPr="00492E73">
        <w:rPr>
          <w:rFonts w:ascii="Times New Roman" w:eastAsia="Times New Roman" w:hAnsi="Times New Roman" w:cs="Times New Roman"/>
          <w:bCs/>
          <w:sz w:val="28"/>
          <w:szCs w:val="28"/>
          <w:lang w:val="uk-UA" w:eastAsia="ru-RU"/>
        </w:rPr>
        <w:t xml:space="preserve"> формуванню усвідомленої мотивації до здоров’язбережувальної поведінки та дозвол</w:t>
      </w:r>
      <w:r w:rsidRPr="00492E73">
        <w:rPr>
          <w:rFonts w:ascii="Times New Roman" w:eastAsia="Times New Roman" w:hAnsi="Times New Roman" w:cs="Times New Roman"/>
          <w:bCs/>
          <w:sz w:val="28"/>
          <w:szCs w:val="28"/>
          <w:lang w:val="uk-UA" w:eastAsia="ru-RU"/>
        </w:rPr>
        <w:t>ить</w:t>
      </w:r>
      <w:r w:rsidR="00B510BF" w:rsidRPr="00492E73">
        <w:rPr>
          <w:rFonts w:ascii="Times New Roman" w:eastAsia="Times New Roman" w:hAnsi="Times New Roman" w:cs="Times New Roman"/>
          <w:bCs/>
          <w:sz w:val="28"/>
          <w:szCs w:val="28"/>
          <w:lang w:val="uk-UA" w:eastAsia="ru-RU"/>
        </w:rPr>
        <w:t xml:space="preserve"> ефективно застосовувати </w:t>
      </w:r>
      <w:r w:rsidRPr="00492E73">
        <w:rPr>
          <w:rFonts w:ascii="Times New Roman" w:eastAsia="Times New Roman" w:hAnsi="Times New Roman" w:cs="Times New Roman"/>
          <w:bCs/>
          <w:sz w:val="28"/>
          <w:szCs w:val="28"/>
          <w:lang w:val="uk-UA" w:eastAsia="ru-RU"/>
        </w:rPr>
        <w:t xml:space="preserve">одержані </w:t>
      </w:r>
      <w:r w:rsidR="00B510BF" w:rsidRPr="00492E73">
        <w:rPr>
          <w:rFonts w:ascii="Times New Roman" w:eastAsia="Times New Roman" w:hAnsi="Times New Roman" w:cs="Times New Roman"/>
          <w:bCs/>
          <w:sz w:val="28"/>
          <w:szCs w:val="28"/>
          <w:lang w:val="uk-UA" w:eastAsia="ru-RU"/>
        </w:rPr>
        <w:t>знання в професійній діяльності – під час розробки й реалізації освітніх, просвітницьких і оздоровчих програм у закладах освіти, спортивних організаціях та громадах.</w:t>
      </w:r>
    </w:p>
    <w:p w:rsidR="0068379A" w:rsidRPr="00492E73" w:rsidRDefault="0068379A" w:rsidP="006D6619">
      <w:pPr>
        <w:pStyle w:val="ac"/>
        <w:spacing w:before="0"/>
        <w:ind w:left="426" w:firstLine="851"/>
      </w:pPr>
    </w:p>
    <w:p w:rsidR="0068379A" w:rsidRPr="00492E73" w:rsidRDefault="00B510BF" w:rsidP="006D6619">
      <w:pPr>
        <w:spacing w:before="0" w:after="0" w:line="240" w:lineRule="auto"/>
        <w:ind w:firstLine="851"/>
        <w:rPr>
          <w:rFonts w:ascii="Times New Roman" w:eastAsia="Times New Roman" w:hAnsi="Times New Roman" w:cs="Times New Roman"/>
          <w:b/>
          <w:bCs/>
          <w:sz w:val="28"/>
          <w:szCs w:val="28"/>
          <w:lang w:val="uk-UA" w:eastAsia="ru-RU"/>
        </w:rPr>
      </w:pPr>
      <w:r w:rsidRPr="00492E73">
        <w:rPr>
          <w:rFonts w:ascii="Times New Roman" w:eastAsia="Times New Roman" w:hAnsi="Times New Roman" w:cs="Times New Roman"/>
          <w:b/>
          <w:bCs/>
          <w:sz w:val="28"/>
          <w:szCs w:val="28"/>
          <w:lang w:val="uk-UA" w:eastAsia="ru-RU"/>
        </w:rPr>
        <w:br w:type="page"/>
      </w:r>
    </w:p>
    <w:tbl>
      <w:tblPr>
        <w:tblStyle w:val="af5"/>
        <w:tblW w:w="0" w:type="auto"/>
        <w:tblBorders>
          <w:top w:val="none" w:sz="0" w:space="0" w:color="auto"/>
          <w:left w:val="none" w:sz="0" w:space="0" w:color="auto"/>
          <w:bottom w:val="double" w:sz="4" w:space="0" w:color="548DD4" w:themeColor="text2" w:themeTint="99"/>
          <w:right w:val="none" w:sz="0" w:space="0" w:color="auto"/>
          <w:insideH w:val="none" w:sz="0" w:space="0" w:color="auto"/>
          <w:insideV w:val="none" w:sz="0" w:space="0" w:color="auto"/>
        </w:tblBorders>
        <w:tblLook w:val="04A0" w:firstRow="1" w:lastRow="0" w:firstColumn="1" w:lastColumn="0" w:noHBand="0" w:noVBand="1"/>
      </w:tblPr>
      <w:tblGrid>
        <w:gridCol w:w="9858"/>
      </w:tblGrid>
      <w:tr w:rsidR="0068379A" w:rsidRPr="00492E73">
        <w:tc>
          <w:tcPr>
            <w:tcW w:w="9858" w:type="dxa"/>
          </w:tcPr>
          <w:p w:rsidR="0068379A" w:rsidRPr="00492E73" w:rsidRDefault="00B510BF">
            <w:pPr>
              <w:autoSpaceDE w:val="0"/>
              <w:autoSpaceDN w:val="0"/>
              <w:adjustRightInd w:val="0"/>
              <w:spacing w:before="0" w:after="0" w:line="240" w:lineRule="auto"/>
              <w:jc w:val="center"/>
              <w:rPr>
                <w:rFonts w:ascii="Times New Roman" w:eastAsia="Times New Roman" w:hAnsi="Times New Roman" w:cs="Times New Roman"/>
                <w:b/>
                <w:bCs/>
                <w:color w:val="1F1F1F"/>
                <w:sz w:val="28"/>
                <w:szCs w:val="28"/>
                <w:lang w:val="uk-UA" w:eastAsia="ru-RU"/>
              </w:rPr>
            </w:pPr>
            <w:r w:rsidRPr="00492E73">
              <w:rPr>
                <w:rFonts w:ascii="Times New Roman" w:eastAsia="Times New Roman" w:hAnsi="Times New Roman" w:cs="Times New Roman"/>
                <w:b/>
                <w:bCs/>
                <w:color w:val="1F1F1F"/>
                <w:sz w:val="28"/>
                <w:szCs w:val="28"/>
                <w:lang w:val="uk-UA" w:eastAsia="ru-RU"/>
              </w:rPr>
              <w:lastRenderedPageBreak/>
              <w:t>ЗМІСТ ЛЕКЦІЙНОГО МАТЕРІАЛУ</w:t>
            </w:r>
          </w:p>
        </w:tc>
      </w:tr>
    </w:tbl>
    <w:p w:rsidR="0068379A" w:rsidRPr="00492E73" w:rsidRDefault="0068379A">
      <w:pPr>
        <w:shd w:val="clear" w:color="auto" w:fill="FFFFFF"/>
        <w:spacing w:before="0" w:after="0" w:line="240" w:lineRule="auto"/>
        <w:ind w:left="426"/>
        <w:jc w:val="center"/>
        <w:rPr>
          <w:rFonts w:ascii="Times New Roman" w:eastAsia="Times New Roman" w:hAnsi="Times New Roman" w:cs="Times New Roman"/>
          <w:color w:val="1F1F1F"/>
          <w:sz w:val="28"/>
          <w:szCs w:val="28"/>
          <w:lang w:val="uk-UA" w:eastAsia="ru-RU"/>
        </w:rPr>
      </w:pPr>
    </w:p>
    <w:tbl>
      <w:tblPr>
        <w:tblStyle w:val="af5"/>
        <w:tblW w:w="0" w:type="auto"/>
        <w:tblBorders>
          <w:top w:val="thickThinLargeGap" w:sz="24" w:space="0" w:color="548DD4" w:themeColor="text2" w:themeTint="99"/>
          <w:left w:val="thickThinLargeGap" w:sz="24" w:space="0" w:color="548DD4" w:themeColor="text2" w:themeTint="99"/>
          <w:bottom w:val="thickThinLargeGap" w:sz="24" w:space="0" w:color="548DD4" w:themeColor="text2" w:themeTint="99"/>
          <w:right w:val="thickThinLargeGap" w:sz="24" w:space="0" w:color="548DD4" w:themeColor="text2" w:themeTint="99"/>
          <w:insideH w:val="thickThinLargeGap" w:sz="24" w:space="0" w:color="548DD4" w:themeColor="text2" w:themeTint="99"/>
          <w:insideV w:val="thickThinLargeGap" w:sz="24" w:space="0" w:color="548DD4" w:themeColor="text2" w:themeTint="99"/>
        </w:tblBorders>
        <w:tblLook w:val="04A0" w:firstRow="1" w:lastRow="0" w:firstColumn="1" w:lastColumn="0" w:noHBand="0" w:noVBand="1"/>
      </w:tblPr>
      <w:tblGrid>
        <w:gridCol w:w="9858"/>
      </w:tblGrid>
      <w:tr w:rsidR="0068379A" w:rsidRPr="00492E73">
        <w:tc>
          <w:tcPr>
            <w:tcW w:w="9858" w:type="dxa"/>
          </w:tcPr>
          <w:p w:rsidR="0068379A" w:rsidRPr="00492E73" w:rsidRDefault="00B510BF">
            <w:pPr>
              <w:pStyle w:val="11"/>
              <w:spacing w:before="120" w:after="120"/>
              <w:ind w:right="45"/>
              <w:jc w:val="center"/>
              <w:rPr>
                <w:b w:val="0"/>
                <w:bCs w:val="0"/>
              </w:rPr>
            </w:pPr>
            <w:bookmarkStart w:id="4" w:name="_Toc204695669"/>
            <w:bookmarkStart w:id="5" w:name="_Toc205298624"/>
            <w:r w:rsidRPr="00492E73">
              <w:rPr>
                <w:b w:val="0"/>
                <w:bCs w:val="0"/>
              </w:rPr>
              <w:t>ЛЕКЦІЯ № 1</w:t>
            </w:r>
            <w:bookmarkEnd w:id="4"/>
            <w:bookmarkEnd w:id="5"/>
          </w:p>
          <w:p w:rsidR="0068379A" w:rsidRPr="00492E73" w:rsidRDefault="00B510BF">
            <w:pPr>
              <w:pStyle w:val="11"/>
              <w:spacing w:before="120" w:after="120"/>
              <w:ind w:right="45"/>
              <w:jc w:val="center"/>
              <w:rPr>
                <w:b w:val="0"/>
                <w:bCs w:val="0"/>
              </w:rPr>
            </w:pPr>
            <w:bookmarkStart w:id="6" w:name="_Toc205298625"/>
            <w:r w:rsidRPr="00492E73">
              <w:t>ПРЕДМЕТ ФІЛОСОФІЇ ЗДОРОВ’Я, ОСНОВНІ ПОНЯТТЯ. МІСЦЕ В СИСТЕМІ ФІЛОСОФСЬКИХ ДИСЦИПЛІН</w:t>
            </w:r>
            <w:bookmarkEnd w:id="6"/>
          </w:p>
        </w:tc>
      </w:tr>
    </w:tbl>
    <w:p w:rsidR="0068379A" w:rsidRPr="00492E73" w:rsidRDefault="00B510BF">
      <w:pPr>
        <w:autoSpaceDE w:val="0"/>
        <w:autoSpaceDN w:val="0"/>
        <w:adjustRightInd w:val="0"/>
        <w:spacing w:before="0" w:after="0" w:line="240" w:lineRule="auto"/>
        <w:ind w:firstLine="851"/>
        <w:jc w:val="both"/>
        <w:rPr>
          <w:rFonts w:ascii="Times New Roman" w:eastAsia="Times New Roman" w:hAnsi="Times New Roman" w:cs="Times New Roman"/>
          <w:sz w:val="28"/>
          <w:szCs w:val="28"/>
          <w:lang w:val="uk-UA" w:eastAsia="ru-RU"/>
        </w:rPr>
      </w:pPr>
      <w:r w:rsidRPr="00492E73">
        <w:rPr>
          <w:rFonts w:ascii="Times New Roman" w:eastAsia="Times New Roman" w:hAnsi="Times New Roman" w:cs="Times New Roman"/>
          <w:bCs/>
          <w:i/>
          <w:iCs/>
          <w:color w:val="1F1F1F"/>
          <w:sz w:val="28"/>
          <w:szCs w:val="28"/>
          <w:lang w:val="uk-UA" w:eastAsia="ru-RU"/>
        </w:rPr>
        <w:t xml:space="preserve">Мета вивчення теми: </w:t>
      </w:r>
      <w:r w:rsidRPr="00492E73">
        <w:rPr>
          <w:rFonts w:ascii="Times New Roman" w:eastAsia="Times New Roman" w:hAnsi="Times New Roman" w:cs="Times New Roman"/>
          <w:sz w:val="28"/>
          <w:szCs w:val="28"/>
          <w:lang w:val="uk-UA" w:eastAsia="ru-RU"/>
        </w:rPr>
        <w:t>ознайом</w:t>
      </w:r>
      <w:r w:rsidR="000F0FC5" w:rsidRPr="00492E73">
        <w:rPr>
          <w:rFonts w:ascii="Times New Roman" w:eastAsia="Times New Roman" w:hAnsi="Times New Roman" w:cs="Times New Roman"/>
          <w:sz w:val="28"/>
          <w:szCs w:val="28"/>
          <w:lang w:val="uk-UA" w:eastAsia="ru-RU"/>
        </w:rPr>
        <w:t xml:space="preserve">итися </w:t>
      </w:r>
      <w:r w:rsidRPr="00492E73">
        <w:rPr>
          <w:rFonts w:ascii="Times New Roman" w:eastAsia="Times New Roman" w:hAnsi="Times New Roman" w:cs="Times New Roman"/>
          <w:sz w:val="28"/>
          <w:szCs w:val="28"/>
          <w:lang w:val="uk-UA" w:eastAsia="ru-RU"/>
        </w:rPr>
        <w:t>з предметом філософії здоров’я, основними поняттями та підходами до її осмислення</w:t>
      </w:r>
      <w:r w:rsidR="000F0FC5" w:rsidRPr="00492E73">
        <w:rPr>
          <w:rFonts w:ascii="Times New Roman" w:eastAsia="Times New Roman" w:hAnsi="Times New Roman" w:cs="Times New Roman"/>
          <w:sz w:val="28"/>
          <w:szCs w:val="28"/>
          <w:lang w:val="uk-UA" w:eastAsia="ru-RU"/>
        </w:rPr>
        <w:t xml:space="preserve">; </w:t>
      </w:r>
      <w:r w:rsidRPr="00492E73">
        <w:rPr>
          <w:rFonts w:ascii="Times New Roman" w:eastAsia="Times New Roman" w:hAnsi="Times New Roman" w:cs="Times New Roman"/>
          <w:sz w:val="28"/>
          <w:szCs w:val="28"/>
          <w:lang w:val="uk-UA" w:eastAsia="ru-RU"/>
        </w:rPr>
        <w:t>усвідом</w:t>
      </w:r>
      <w:r w:rsidR="000F0FC5" w:rsidRPr="00492E73">
        <w:rPr>
          <w:rFonts w:ascii="Times New Roman" w:eastAsia="Times New Roman" w:hAnsi="Times New Roman" w:cs="Times New Roman"/>
          <w:sz w:val="28"/>
          <w:szCs w:val="28"/>
          <w:lang w:val="uk-UA" w:eastAsia="ru-RU"/>
        </w:rPr>
        <w:t>ити</w:t>
      </w:r>
      <w:r w:rsidRPr="00492E73">
        <w:rPr>
          <w:rFonts w:ascii="Times New Roman" w:eastAsia="Times New Roman" w:hAnsi="Times New Roman" w:cs="Times New Roman"/>
          <w:sz w:val="28"/>
          <w:szCs w:val="28"/>
          <w:lang w:val="uk-UA" w:eastAsia="ru-RU"/>
        </w:rPr>
        <w:t xml:space="preserve"> місц</w:t>
      </w:r>
      <w:r w:rsidR="000F0FC5" w:rsidRPr="00492E73">
        <w:rPr>
          <w:rFonts w:ascii="Times New Roman" w:eastAsia="Times New Roman" w:hAnsi="Times New Roman" w:cs="Times New Roman"/>
          <w:sz w:val="28"/>
          <w:szCs w:val="28"/>
          <w:lang w:val="uk-UA" w:eastAsia="ru-RU"/>
        </w:rPr>
        <w:t>е</w:t>
      </w:r>
      <w:r w:rsidRPr="00492E73">
        <w:rPr>
          <w:rFonts w:ascii="Times New Roman" w:eastAsia="Times New Roman" w:hAnsi="Times New Roman" w:cs="Times New Roman"/>
          <w:sz w:val="28"/>
          <w:szCs w:val="28"/>
          <w:lang w:val="uk-UA" w:eastAsia="ru-RU"/>
        </w:rPr>
        <w:t xml:space="preserve"> філософії здоров’я в системі філософських дисциплін як міждисциплінарного напряму, що досліджує здоров’я як ціннісний, соціокультурний та антропологічний феномен.</w:t>
      </w:r>
    </w:p>
    <w:p w:rsidR="0068379A" w:rsidRPr="00492E73" w:rsidRDefault="00B510BF">
      <w:pPr>
        <w:pStyle w:val="af2"/>
        <w:spacing w:before="0" w:beforeAutospacing="0" w:after="0" w:afterAutospacing="0"/>
        <w:ind w:firstLine="851"/>
        <w:jc w:val="both"/>
        <w:rPr>
          <w:sz w:val="28"/>
          <w:szCs w:val="28"/>
          <w:lang w:val="uk-UA"/>
        </w:rPr>
      </w:pPr>
      <w:r w:rsidRPr="00492E73">
        <w:rPr>
          <w:bCs/>
          <w:i/>
          <w:iCs/>
          <w:color w:val="1F1F1F"/>
          <w:sz w:val="28"/>
          <w:szCs w:val="28"/>
          <w:lang w:val="uk-UA"/>
        </w:rPr>
        <w:t xml:space="preserve">Основні поняття: </w:t>
      </w:r>
      <w:r w:rsidRPr="00492E73">
        <w:rPr>
          <w:sz w:val="28"/>
          <w:szCs w:val="28"/>
          <w:lang w:val="uk-UA"/>
        </w:rPr>
        <w:t>філософія здоров’я, здоров’я, феномен здоров’я, здоровий спосіб життя, спосіб життя, культура здоров’я, цінність здоров’я, антична концепція здоров’я, соціальні детермінанти здоров’я, натуралістичний підхід, антропологічний підхід, інтегративний підхід, стресорно-адаптаційна модель, валеологія, метанаука.</w:t>
      </w:r>
    </w:p>
    <w:p w:rsidR="0068379A" w:rsidRPr="00492E73" w:rsidRDefault="0068379A">
      <w:pPr>
        <w:autoSpaceDE w:val="0"/>
        <w:autoSpaceDN w:val="0"/>
        <w:adjustRightInd w:val="0"/>
        <w:spacing w:before="0" w:after="0" w:line="240" w:lineRule="auto"/>
        <w:ind w:firstLine="426"/>
        <w:rPr>
          <w:rFonts w:ascii="Times New Roman" w:eastAsia="Times New Roman" w:hAnsi="Times New Roman" w:cs="Times New Roman"/>
          <w:bCs/>
          <w:color w:val="1F1F1F"/>
          <w:sz w:val="28"/>
          <w:szCs w:val="28"/>
          <w:lang w:val="uk-UA" w:eastAsia="ru-RU"/>
        </w:rPr>
      </w:pPr>
    </w:p>
    <w:p w:rsidR="0068379A" w:rsidRPr="00492E73" w:rsidRDefault="00B510BF">
      <w:pPr>
        <w:autoSpaceDE w:val="0"/>
        <w:autoSpaceDN w:val="0"/>
        <w:adjustRightInd w:val="0"/>
        <w:spacing w:before="0" w:after="0" w:line="240" w:lineRule="auto"/>
        <w:jc w:val="center"/>
        <w:rPr>
          <w:rFonts w:ascii="Times New Roman" w:eastAsia="Times New Roman" w:hAnsi="Times New Roman" w:cs="Times New Roman"/>
          <w:bCs/>
          <w:color w:val="1F1F1F"/>
          <w:sz w:val="28"/>
          <w:szCs w:val="28"/>
          <w:lang w:val="uk-UA" w:eastAsia="ru-RU"/>
        </w:rPr>
      </w:pPr>
      <w:r w:rsidRPr="00492E73">
        <w:rPr>
          <w:rFonts w:ascii="Times New Roman" w:eastAsia="Times New Roman" w:hAnsi="Times New Roman" w:cs="Times New Roman"/>
          <w:bCs/>
          <w:color w:val="1F1F1F"/>
          <w:sz w:val="28"/>
          <w:szCs w:val="28"/>
          <w:lang w:val="uk-UA" w:eastAsia="ru-RU"/>
        </w:rPr>
        <w:t>ПЛАН</w:t>
      </w:r>
    </w:p>
    <w:p w:rsidR="0068379A" w:rsidRPr="00492E73" w:rsidRDefault="00B510BF">
      <w:pPr>
        <w:pStyle w:val="af6"/>
        <w:numPr>
          <w:ilvl w:val="0"/>
          <w:numId w:val="1"/>
        </w:numPr>
        <w:spacing w:before="0" w:after="0" w:line="240" w:lineRule="auto"/>
        <w:ind w:left="851" w:firstLine="0"/>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Натуралістичні підходи до формування «філософії здоров’я».</w:t>
      </w:r>
    </w:p>
    <w:p w:rsidR="0068379A" w:rsidRPr="00492E73" w:rsidRDefault="00B510BF">
      <w:pPr>
        <w:pStyle w:val="af6"/>
        <w:numPr>
          <w:ilvl w:val="0"/>
          <w:numId w:val="1"/>
        </w:numPr>
        <w:spacing w:before="0" w:after="0" w:line="240" w:lineRule="auto"/>
        <w:ind w:left="851" w:firstLine="0"/>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Соціально-філософські аспекти здоров</w:t>
      </w:r>
      <w:r w:rsidRPr="00492E73">
        <w:rPr>
          <w:rFonts w:ascii="Times New Roman" w:eastAsia="Times New Roman" w:hAnsi="Times New Roman" w:cs="Times New Roman"/>
          <w:sz w:val="28"/>
          <w:szCs w:val="28"/>
          <w:lang w:val="uk-UA" w:eastAsia="ru-RU"/>
        </w:rPr>
        <w:t>’</w:t>
      </w:r>
      <w:r w:rsidRPr="00492E73">
        <w:rPr>
          <w:rFonts w:ascii="Times New Roman" w:eastAsia="Times New Roman" w:hAnsi="Times New Roman" w:cs="Times New Roman"/>
          <w:sz w:val="28"/>
          <w:szCs w:val="28"/>
          <w:lang w:eastAsia="ru-RU"/>
        </w:rPr>
        <w:t>я і здорового способу життя.</w:t>
      </w:r>
    </w:p>
    <w:p w:rsidR="0068379A" w:rsidRPr="00492E73" w:rsidRDefault="0068379A">
      <w:pPr>
        <w:autoSpaceDE w:val="0"/>
        <w:autoSpaceDN w:val="0"/>
        <w:adjustRightInd w:val="0"/>
        <w:spacing w:before="0" w:after="0" w:line="240" w:lineRule="auto"/>
        <w:ind w:firstLine="426"/>
        <w:rPr>
          <w:rFonts w:ascii="Times New Roman" w:eastAsia="TimesNewRomanPS-BoldMT" w:hAnsi="Times New Roman" w:cs="Times New Roman"/>
          <w:bCs/>
          <w:sz w:val="28"/>
          <w:szCs w:val="28"/>
          <w:lang w:val="uk-UA"/>
        </w:rPr>
      </w:pPr>
    </w:p>
    <w:p w:rsidR="0068379A" w:rsidRPr="00492E73" w:rsidRDefault="00B510BF">
      <w:pPr>
        <w:autoSpaceDE w:val="0"/>
        <w:autoSpaceDN w:val="0"/>
        <w:adjustRightInd w:val="0"/>
        <w:spacing w:before="0" w:after="0" w:line="240" w:lineRule="auto"/>
        <w:jc w:val="center"/>
        <w:rPr>
          <w:rFonts w:ascii="Times New Roman" w:eastAsia="TimesNewRomanPS-BoldMT" w:hAnsi="Times New Roman" w:cs="Times New Roman"/>
          <w:b/>
          <w:bCs/>
          <w:sz w:val="28"/>
          <w:szCs w:val="28"/>
        </w:rPr>
      </w:pPr>
      <w:r w:rsidRPr="00492E73">
        <w:rPr>
          <w:rFonts w:ascii="Times New Roman" w:hAnsi="Times New Roman" w:cs="Times New Roman"/>
          <w:b/>
          <w:sz w:val="28"/>
          <w:szCs w:val="28"/>
          <w:lang w:val="uk-UA"/>
        </w:rPr>
        <w:t>1.</w:t>
      </w:r>
      <w:r w:rsidRPr="00492E73">
        <w:rPr>
          <w:rFonts w:ascii="Times New Roman" w:hAnsi="Times New Roman" w:cs="Times New Roman"/>
          <w:sz w:val="28"/>
          <w:szCs w:val="28"/>
          <w:lang w:val="uk-UA"/>
        </w:rPr>
        <w:t xml:space="preserve"> </w:t>
      </w:r>
      <w:r w:rsidRPr="00492E73">
        <w:rPr>
          <w:rFonts w:ascii="Times New Roman" w:eastAsia="TimesNewRomanPS-BoldMT" w:hAnsi="Times New Roman" w:cs="Times New Roman"/>
          <w:b/>
          <w:bCs/>
          <w:sz w:val="28"/>
          <w:szCs w:val="28"/>
        </w:rPr>
        <w:t>Натуралістичні підходи до формування</w:t>
      </w:r>
      <w:r w:rsidRPr="00492E73">
        <w:rPr>
          <w:rFonts w:ascii="Times New Roman" w:eastAsia="TimesNewRomanPS-BoldMT" w:hAnsi="Times New Roman" w:cs="Times New Roman"/>
          <w:b/>
          <w:bCs/>
          <w:sz w:val="28"/>
          <w:szCs w:val="28"/>
          <w:lang w:val="uk-UA"/>
        </w:rPr>
        <w:t xml:space="preserve"> </w:t>
      </w:r>
      <w:r w:rsidRPr="00492E73">
        <w:rPr>
          <w:rFonts w:ascii="Times New Roman" w:eastAsia="TimesNewRomanPS-BoldMT" w:hAnsi="Times New Roman" w:cs="Times New Roman"/>
          <w:b/>
          <w:bCs/>
          <w:sz w:val="28"/>
          <w:szCs w:val="28"/>
        </w:rPr>
        <w:t>«філософії здоров’я»</w:t>
      </w:r>
    </w:p>
    <w:p w:rsidR="0068379A" w:rsidRPr="00492E73" w:rsidRDefault="0068379A">
      <w:pPr>
        <w:autoSpaceDE w:val="0"/>
        <w:autoSpaceDN w:val="0"/>
        <w:adjustRightInd w:val="0"/>
        <w:spacing w:before="0" w:after="0" w:line="240" w:lineRule="auto"/>
        <w:jc w:val="right"/>
        <w:rPr>
          <w:rFonts w:ascii="Times New Roman" w:hAnsi="Times New Roman" w:cs="Times New Roman"/>
          <w:sz w:val="28"/>
          <w:szCs w:val="28"/>
        </w:rPr>
      </w:pPr>
    </w:p>
    <w:p w:rsidR="0068379A" w:rsidRPr="00492E73" w:rsidRDefault="00B510BF">
      <w:pPr>
        <w:autoSpaceDE w:val="0"/>
        <w:autoSpaceDN w:val="0"/>
        <w:adjustRightInd w:val="0"/>
        <w:spacing w:before="0" w:after="0" w:line="240" w:lineRule="auto"/>
        <w:ind w:firstLine="851"/>
        <w:jc w:val="both"/>
        <w:rPr>
          <w:rFonts w:ascii="Times New Roman" w:hAnsi="Times New Roman" w:cs="Times New Roman"/>
          <w:sz w:val="28"/>
          <w:szCs w:val="28"/>
        </w:rPr>
      </w:pPr>
      <w:r w:rsidRPr="00492E73">
        <w:rPr>
          <w:rFonts w:ascii="Times New Roman" w:hAnsi="Times New Roman" w:cs="Times New Roman"/>
          <w:sz w:val="28"/>
          <w:szCs w:val="28"/>
        </w:rPr>
        <w:t>Потреба філософського осмислення феномену здоров’я в сучасних умовах виникла в контексті розвитку напрямів філософії, що акцентували значущість буттєвого виміру філософських досліджень (філософія життя, екзистенціалізм, феноменологія). Адже саме стан здоров’я людини вирішальною мірою визначає наявність у неї можливостей повноцінного життя, пошуку його смислів, конструктивного самоствердження в ньому у процесі самоактуалізації та розкриття власних духовно-творчих сил, чи навпаки, переживання фрустрації, потрапляння до екзистенціально</w:t>
      </w:r>
      <w:r w:rsidRPr="00492E73">
        <w:rPr>
          <w:rFonts w:ascii="Times New Roman" w:hAnsi="Times New Roman" w:cs="Times New Roman"/>
          <w:sz w:val="28"/>
          <w:szCs w:val="28"/>
          <w:lang w:val="uk-UA"/>
        </w:rPr>
        <w:t>го</w:t>
      </w:r>
      <w:r w:rsidRPr="00492E73">
        <w:rPr>
          <w:rFonts w:ascii="Times New Roman" w:hAnsi="Times New Roman" w:cs="Times New Roman"/>
          <w:sz w:val="28"/>
          <w:szCs w:val="28"/>
        </w:rPr>
        <w:t xml:space="preserve"> вакууму та краху життєвих планів.</w:t>
      </w:r>
    </w:p>
    <w:p w:rsidR="0068379A" w:rsidRPr="00492E73" w:rsidRDefault="00B510BF">
      <w:pPr>
        <w:pStyle w:val="af6"/>
        <w:shd w:val="clear" w:color="auto" w:fill="FFFFFF"/>
        <w:spacing w:before="0" w:after="0" w:line="240" w:lineRule="auto"/>
        <w:ind w:left="0" w:firstLine="851"/>
        <w:jc w:val="both"/>
        <w:rPr>
          <w:rFonts w:ascii="Times New Roman" w:hAnsi="Times New Roman" w:cs="Times New Roman"/>
          <w:sz w:val="28"/>
          <w:szCs w:val="28"/>
          <w:lang w:val="uk-UA"/>
        </w:rPr>
      </w:pPr>
      <w:r w:rsidRPr="00492E73">
        <w:rPr>
          <w:rFonts w:ascii="Times New Roman" w:hAnsi="Times New Roman" w:cs="Times New Roman"/>
          <w:sz w:val="28"/>
          <w:szCs w:val="28"/>
        </w:rPr>
        <w:t>З іншого боку, постійне ускладнення наукових уявлень про людину та її здоров’я, зростання ролі здоров’я як соціального феномену й об’єкта наукового дослідження також є чинником, що викликає інтерес серед філософів до проблеми розроблення цілісної теоретико-методологічної основи його дослідження в межах філософського знання. Адже традиційно така функція закріплена саме за філософією, отже, загальний процес визначення методології аналізу феномену здоров’я та формування узагальненої концепції його наукового розуміння привели до спроб створення специфічної галузі філософського знання – філософії здоров’я</w:t>
      </w:r>
      <w:r w:rsidRPr="00492E73">
        <w:rPr>
          <w:rFonts w:ascii="Times New Roman" w:hAnsi="Times New Roman" w:cs="Times New Roman"/>
          <w:sz w:val="28"/>
          <w:szCs w:val="28"/>
          <w:lang w:val="uk-UA"/>
        </w:rPr>
        <w:t>.</w:t>
      </w:r>
    </w:p>
    <w:p w:rsidR="0068379A" w:rsidRPr="00492E73" w:rsidRDefault="00B510BF">
      <w:pPr>
        <w:pStyle w:val="af6"/>
        <w:shd w:val="clear" w:color="auto" w:fill="FFFFFF"/>
        <w:spacing w:before="0" w:after="0" w:line="240" w:lineRule="auto"/>
        <w:ind w:left="0" w:firstLine="851"/>
        <w:jc w:val="both"/>
        <w:rPr>
          <w:rFonts w:ascii="Times New Roman" w:hAnsi="Times New Roman" w:cs="Times New Roman"/>
          <w:sz w:val="28"/>
          <w:szCs w:val="28"/>
          <w:lang w:val="uk-UA"/>
        </w:rPr>
      </w:pPr>
      <w:r w:rsidRPr="00492E73">
        <w:rPr>
          <w:rFonts w:ascii="Times New Roman" w:hAnsi="Times New Roman" w:cs="Times New Roman"/>
          <w:sz w:val="28"/>
          <w:szCs w:val="28"/>
          <w:lang w:val="uk-UA"/>
        </w:rPr>
        <w:t xml:space="preserve">Нині говорити про інституціоналізацію даної галузі ще передчасно, одна з основних проблем полягає у відсутності парадигмального консенсусу стосовно засад філософії здоров’я. Різноаспектність і багатоплановість </w:t>
      </w:r>
      <w:r w:rsidRPr="00492E73">
        <w:rPr>
          <w:rFonts w:ascii="Times New Roman" w:hAnsi="Times New Roman" w:cs="Times New Roman"/>
          <w:sz w:val="28"/>
          <w:szCs w:val="28"/>
          <w:lang w:val="uk-UA"/>
        </w:rPr>
        <w:lastRenderedPageBreak/>
        <w:t xml:space="preserve">феномену здоров’я і як конкретного соціокультурного феномену, і як об’єкта наукового дослідження є причиною появи дуже різноманітних підходів, які претендують на роль філософії здоров’я, формують міждисциплінарні концептуальні побудови, дуже часто еклектичного характеру. Наявні підходи до формування філософії здоров’я продукують об’єднані на основі переважно квазіфілософських методологій сукупності ідей і концепцій, які здебільшого навіть не поєднані єдиними світоглядними настановами. Результатом є не формування філософії здоров’я як цілісного напряму філософської думки, а виокремлення численних «філософій здоров’я», які на основі тієї чи тієї аргументації претендують на статус загальної теоретико-методологічної основи дослідження даного феномену. </w:t>
      </w:r>
      <w:r w:rsidRPr="00492E73">
        <w:rPr>
          <w:rFonts w:ascii="Times New Roman" w:hAnsi="Times New Roman" w:cs="Times New Roman"/>
          <w:sz w:val="28"/>
          <w:szCs w:val="28"/>
        </w:rPr>
        <w:t>Проте навіть побіжний аналіз вказаних концепцій, що претендують на статус філософських узагальнень, показує відсутність для даних претензій необхідних підстав.</w:t>
      </w:r>
    </w:p>
    <w:p w:rsidR="0068379A" w:rsidRPr="00492E73" w:rsidRDefault="00B510BF">
      <w:pPr>
        <w:pStyle w:val="af6"/>
        <w:shd w:val="clear" w:color="auto" w:fill="FFFFFF"/>
        <w:spacing w:before="0" w:after="0" w:line="240" w:lineRule="auto"/>
        <w:ind w:left="0" w:firstLine="851"/>
        <w:jc w:val="both"/>
        <w:rPr>
          <w:rFonts w:ascii="Times New Roman" w:hAnsi="Times New Roman" w:cs="Times New Roman"/>
          <w:sz w:val="28"/>
          <w:szCs w:val="28"/>
          <w:lang w:val="uk-UA"/>
        </w:rPr>
      </w:pPr>
      <w:r w:rsidRPr="00492E73">
        <w:rPr>
          <w:rFonts w:ascii="Times New Roman" w:hAnsi="Times New Roman" w:cs="Times New Roman"/>
          <w:sz w:val="28"/>
          <w:szCs w:val="28"/>
          <w:lang w:val="uk-UA"/>
        </w:rPr>
        <w:t>Насамперед варто сказати, що більшість наявних концепцій філософського аналізу феномену здоров’я формуються на основі узагальнень спеціальних наукових знань різнодисциплінарного спрямування, які стосуються досліджень тих або тих аспектів здоров’я, здорового способу життя, культури здоров’я тощо. Відповідно такі «філософії здоров’я» являють собою спроби узагальнення з використанням філософського категоріального апарату наукових інновацій у царині концепцій соціології, психології, біології, медицини тощо. Філософське ангажування таким концепціям дає використання на основі історико-генезисних, системних, структурно-функціональних, діалектичних, синергетичних, компаративістських, аксіологічних та інших методологій як загальнонаукового, так і філософського характеру.</w:t>
      </w:r>
    </w:p>
    <w:p w:rsidR="0068379A" w:rsidRPr="00492E73" w:rsidRDefault="00B510BF">
      <w:pPr>
        <w:pStyle w:val="af6"/>
        <w:shd w:val="clear" w:color="auto" w:fill="FFFFFF"/>
        <w:spacing w:before="0" w:after="0" w:line="240" w:lineRule="auto"/>
        <w:ind w:left="0" w:firstLine="851"/>
        <w:jc w:val="both"/>
        <w:rPr>
          <w:rFonts w:ascii="Times New Roman" w:hAnsi="Times New Roman" w:cs="Times New Roman"/>
          <w:sz w:val="28"/>
          <w:szCs w:val="28"/>
          <w:lang w:val="uk-UA"/>
        </w:rPr>
      </w:pPr>
      <w:r w:rsidRPr="00492E73">
        <w:rPr>
          <w:rFonts w:ascii="Times New Roman" w:hAnsi="Times New Roman" w:cs="Times New Roman"/>
          <w:b/>
          <w:i/>
          <w:sz w:val="28"/>
          <w:szCs w:val="28"/>
          <w:lang w:val="uk-UA"/>
        </w:rPr>
        <w:t>Основним мотивом створення філософії здоров’я</w:t>
      </w:r>
      <w:r w:rsidRPr="00492E73">
        <w:rPr>
          <w:rFonts w:ascii="Times New Roman" w:hAnsi="Times New Roman" w:cs="Times New Roman"/>
          <w:sz w:val="28"/>
          <w:szCs w:val="28"/>
          <w:lang w:val="uk-UA"/>
        </w:rPr>
        <w:t xml:space="preserve"> здебільшого є прагнення знайти шляхи розв’язання антропологічних цивілізаційних проблем у межах загальної проблематики глобалізації та технологічних трансформацій суспільства. Основним методологічним підходом є визнання рівноцінності складних систем у конкретних галузях знань про здоров’я (медицині, психології, фізіології тощо) і філософських конструктів як філософського дослідження. Тим самим ігнорується специфіка філософського знання як світоглядно-методологічної основи наукових досліджень, спільність когнітивної основи у філософії та науковій теорії вважається достатньою підставою для визнання наукових узагальнень стосовно феномену здоров’я філософськими. Зупинимося на основних спробах розробки таких «філософій здоров’я».</w:t>
      </w:r>
    </w:p>
    <w:p w:rsidR="0068379A" w:rsidRPr="00492E73" w:rsidRDefault="00B510BF">
      <w:pPr>
        <w:pStyle w:val="af6"/>
        <w:shd w:val="clear" w:color="auto" w:fill="FFFFFF"/>
        <w:spacing w:before="0" w:after="0" w:line="240" w:lineRule="auto"/>
        <w:ind w:left="0" w:firstLine="851"/>
        <w:jc w:val="both"/>
        <w:rPr>
          <w:rFonts w:ascii="Times New Roman" w:hAnsi="Times New Roman" w:cs="Times New Roman"/>
          <w:sz w:val="28"/>
          <w:szCs w:val="28"/>
          <w:lang w:val="uk-UA"/>
        </w:rPr>
      </w:pPr>
      <w:r w:rsidRPr="00492E73">
        <w:rPr>
          <w:rFonts w:ascii="Times New Roman" w:hAnsi="Times New Roman" w:cs="Times New Roman"/>
          <w:sz w:val="28"/>
          <w:szCs w:val="28"/>
          <w:lang w:val="uk-UA"/>
        </w:rPr>
        <w:t xml:space="preserve">Чи не найбільш популярною серед сучасних фахівців, що цікавляться проблематикою здоров’я, є </w:t>
      </w:r>
      <w:r w:rsidRPr="00492E73">
        <w:rPr>
          <w:rFonts w:ascii="Times New Roman" w:hAnsi="Times New Roman" w:cs="Times New Roman"/>
          <w:b/>
          <w:i/>
          <w:sz w:val="28"/>
          <w:szCs w:val="28"/>
          <w:lang w:val="uk-UA"/>
        </w:rPr>
        <w:t>стресорно-адаптаційна концепція</w:t>
      </w:r>
      <w:r w:rsidRPr="00492E73">
        <w:rPr>
          <w:rFonts w:ascii="Times New Roman" w:hAnsi="Times New Roman" w:cs="Times New Roman"/>
          <w:i/>
          <w:sz w:val="28"/>
          <w:szCs w:val="28"/>
          <w:lang w:val="uk-UA"/>
        </w:rPr>
        <w:t xml:space="preserve"> </w:t>
      </w:r>
      <w:r w:rsidRPr="00492E73">
        <w:rPr>
          <w:rFonts w:ascii="Times New Roman" w:hAnsi="Times New Roman" w:cs="Times New Roman"/>
          <w:sz w:val="28"/>
          <w:szCs w:val="28"/>
          <w:lang w:val="uk-UA"/>
        </w:rPr>
        <w:t xml:space="preserve">«філософії здоров’я», основоположником якої є нобелівський лауреат і засновник Усесвітнього інституту стресу, лікар за фахом </w:t>
      </w:r>
      <w:r w:rsidRPr="00492E73">
        <w:rPr>
          <w:rFonts w:ascii="Times New Roman" w:hAnsi="Times New Roman" w:cs="Times New Roman"/>
          <w:i/>
          <w:sz w:val="28"/>
          <w:szCs w:val="28"/>
          <w:lang w:val="uk-UA"/>
        </w:rPr>
        <w:t>Г. Сельє</w:t>
      </w:r>
      <w:r w:rsidRPr="00492E73">
        <w:rPr>
          <w:rFonts w:ascii="Times New Roman" w:hAnsi="Times New Roman" w:cs="Times New Roman"/>
          <w:sz w:val="28"/>
          <w:szCs w:val="28"/>
          <w:lang w:val="uk-UA"/>
        </w:rPr>
        <w:t xml:space="preserve">. </w:t>
      </w:r>
      <w:r w:rsidRPr="00492E73">
        <w:rPr>
          <w:rFonts w:ascii="Times New Roman" w:hAnsi="Times New Roman" w:cs="Times New Roman"/>
          <w:sz w:val="28"/>
          <w:szCs w:val="28"/>
        </w:rPr>
        <w:t xml:space="preserve">Саме від нього йде загальноприйнятий у сучасній науці та філософії здоров’я погляд на хвороби як результат стресу. </w:t>
      </w:r>
      <w:r w:rsidRPr="00492E73">
        <w:rPr>
          <w:rFonts w:ascii="Times New Roman" w:hAnsi="Times New Roman" w:cs="Times New Roman"/>
          <w:sz w:val="28"/>
          <w:szCs w:val="28"/>
          <w:lang w:val="uk-UA"/>
        </w:rPr>
        <w:t>В</w:t>
      </w:r>
      <w:r w:rsidRPr="00492E73">
        <w:rPr>
          <w:rFonts w:ascii="Times New Roman" w:hAnsi="Times New Roman" w:cs="Times New Roman"/>
          <w:sz w:val="28"/>
          <w:szCs w:val="28"/>
        </w:rPr>
        <w:t xml:space="preserve"> межах даного підходу виокремлюються різноманітні види стресу (психічного, соціального, травматичного, професійного тощо), які породжують відповідні проблеми зі здоров’ям, виснажуючи організм людини. </w:t>
      </w:r>
      <w:r w:rsidRPr="00492E73">
        <w:rPr>
          <w:rFonts w:ascii="Times New Roman" w:hAnsi="Times New Roman" w:cs="Times New Roman"/>
          <w:sz w:val="28"/>
          <w:szCs w:val="28"/>
        </w:rPr>
        <w:lastRenderedPageBreak/>
        <w:t>Отже, основним механізмом забезпечення здоров’я варто вважати розвиток чи активізацію механізмів стресорної адаптації до середовища буття людини, насамперед соціального</w:t>
      </w:r>
      <w:r w:rsidRPr="00492E73">
        <w:rPr>
          <w:rFonts w:ascii="Times New Roman" w:hAnsi="Times New Roman" w:cs="Times New Roman"/>
          <w:sz w:val="28"/>
          <w:szCs w:val="28"/>
          <w:lang w:val="uk-UA"/>
        </w:rPr>
        <w:t>.</w:t>
      </w:r>
    </w:p>
    <w:p w:rsidR="0068379A" w:rsidRPr="00492E73" w:rsidRDefault="00B510BF">
      <w:pPr>
        <w:pStyle w:val="af6"/>
        <w:shd w:val="clear" w:color="auto" w:fill="FFFFFF"/>
        <w:spacing w:before="0" w:after="0" w:line="240" w:lineRule="auto"/>
        <w:ind w:left="0" w:firstLine="851"/>
        <w:jc w:val="both"/>
        <w:rPr>
          <w:rFonts w:ascii="Times New Roman" w:hAnsi="Times New Roman" w:cs="Times New Roman"/>
          <w:sz w:val="28"/>
          <w:szCs w:val="28"/>
          <w:lang w:val="uk-UA"/>
        </w:rPr>
      </w:pPr>
      <w:r w:rsidRPr="00492E73">
        <w:rPr>
          <w:rFonts w:ascii="Times New Roman" w:hAnsi="Times New Roman" w:cs="Times New Roman"/>
          <w:sz w:val="28"/>
          <w:szCs w:val="28"/>
        </w:rPr>
        <w:t xml:space="preserve">Тим самим центр уваги </w:t>
      </w:r>
      <w:r w:rsidR="00B57B54" w:rsidRPr="00492E73">
        <w:rPr>
          <w:rFonts w:ascii="Times New Roman" w:hAnsi="Times New Roman" w:cs="Times New Roman"/>
          <w:sz w:val="28"/>
          <w:szCs w:val="28"/>
          <w:lang w:val="uk-UA"/>
        </w:rPr>
        <w:t>зміщується</w:t>
      </w:r>
      <w:r w:rsidRPr="00492E73">
        <w:rPr>
          <w:rFonts w:ascii="Times New Roman" w:hAnsi="Times New Roman" w:cs="Times New Roman"/>
          <w:sz w:val="28"/>
          <w:szCs w:val="28"/>
        </w:rPr>
        <w:t xml:space="preserve"> з медично-тілесного виміру забезпечення здоров’я до соціально-комунікативного, а зрештою – і до особистісно-ціннісного з виходом на проблематику аксіосфери та способу життя. Водночас у ціннісному сенсі дана концепція «філософії здоров’я» опирається на традиції епохи Просвітництв</w:t>
      </w:r>
      <w:r w:rsidR="00B57B54" w:rsidRPr="00492E73">
        <w:rPr>
          <w:rFonts w:ascii="Times New Roman" w:hAnsi="Times New Roman" w:cs="Times New Roman"/>
          <w:sz w:val="28"/>
          <w:szCs w:val="28"/>
          <w:lang w:val="uk-UA"/>
        </w:rPr>
        <w:t>а</w:t>
      </w:r>
      <w:r w:rsidRPr="00492E73">
        <w:rPr>
          <w:rFonts w:ascii="Times New Roman" w:hAnsi="Times New Roman" w:cs="Times New Roman"/>
          <w:sz w:val="28"/>
          <w:szCs w:val="28"/>
        </w:rPr>
        <w:t>, обґрунтовує необхідність для сучасної людини «альтруїстичного егоїзму» як основного механізму адаптації до соціальних стресів і уникнення руйнування в умовах динамічного та мінливого соціального середовища. Обґрунтовується і шир</w:t>
      </w:r>
      <w:r w:rsidRPr="00492E73">
        <w:rPr>
          <w:rFonts w:ascii="Times New Roman" w:hAnsi="Times New Roman" w:cs="Times New Roman"/>
          <w:sz w:val="28"/>
          <w:szCs w:val="28"/>
          <w:lang w:val="uk-UA"/>
        </w:rPr>
        <w:t xml:space="preserve">ший </w:t>
      </w:r>
      <w:r w:rsidRPr="00492E73">
        <w:rPr>
          <w:rFonts w:ascii="Times New Roman" w:hAnsi="Times New Roman" w:cs="Times New Roman"/>
          <w:sz w:val="28"/>
          <w:szCs w:val="28"/>
        </w:rPr>
        <w:t xml:space="preserve">висновок про вказану систему цінностей як філософсько-світоглядну основу розвитку сприятливого для людини суспільства. </w:t>
      </w:r>
    </w:p>
    <w:p w:rsidR="0068379A" w:rsidRPr="00492E73" w:rsidRDefault="00B510BF">
      <w:pPr>
        <w:pStyle w:val="af6"/>
        <w:shd w:val="clear" w:color="auto" w:fill="FFFFFF"/>
        <w:spacing w:before="0" w:after="0" w:line="240" w:lineRule="auto"/>
        <w:ind w:left="0" w:firstLine="851"/>
        <w:jc w:val="both"/>
        <w:rPr>
          <w:rFonts w:ascii="Times New Roman" w:hAnsi="Times New Roman" w:cs="Times New Roman"/>
          <w:sz w:val="28"/>
          <w:szCs w:val="28"/>
          <w:lang w:val="uk-UA"/>
        </w:rPr>
      </w:pPr>
      <w:r w:rsidRPr="00492E73">
        <w:rPr>
          <w:rFonts w:ascii="Times New Roman" w:hAnsi="Times New Roman" w:cs="Times New Roman"/>
          <w:sz w:val="28"/>
          <w:szCs w:val="28"/>
          <w:lang w:val="uk-UA"/>
        </w:rPr>
        <w:t xml:space="preserve">Такий підхід до філософської інтерпретації феномену здоров’я є досить поширеним, зокрема й серед сучасних філософів. Найбільш популярним є його використання як методологічного принципу установлення взаємозв’язку між соціально-буттєвими проблемами сучасної людини та виникненням духовних і тілесних захворювань. Зокрема, саме такий підхід використовує Е. Фромм в обґрунтуванні парадоксальності суміщення раціональності систем виробництва в технологічному вимірі, що існує в сучасному суспільстві, з ірраціональністю системи соціальних відносин, що вимагає від людей для адекватної адаптації відмови, по суті, від власної особистості. </w:t>
      </w:r>
    </w:p>
    <w:p w:rsidR="0068379A" w:rsidRPr="00492E73" w:rsidRDefault="00B510BF">
      <w:pPr>
        <w:pStyle w:val="af6"/>
        <w:shd w:val="clear" w:color="auto" w:fill="FFFFFF"/>
        <w:spacing w:before="0" w:after="0" w:line="240" w:lineRule="auto"/>
        <w:ind w:left="0" w:firstLine="851"/>
        <w:jc w:val="both"/>
        <w:rPr>
          <w:rFonts w:ascii="Times New Roman" w:hAnsi="Times New Roman" w:cs="Times New Roman"/>
          <w:sz w:val="28"/>
          <w:szCs w:val="28"/>
          <w:lang w:val="uk-UA"/>
        </w:rPr>
      </w:pPr>
      <w:r w:rsidRPr="00492E73">
        <w:rPr>
          <w:rFonts w:ascii="Times New Roman" w:hAnsi="Times New Roman" w:cs="Times New Roman"/>
          <w:sz w:val="28"/>
          <w:szCs w:val="28"/>
          <w:lang w:val="uk-UA"/>
        </w:rPr>
        <w:t xml:space="preserve">Можна вважати, що саме роботи </w:t>
      </w:r>
      <w:r w:rsidRPr="00492E73">
        <w:rPr>
          <w:rFonts w:ascii="Times New Roman" w:hAnsi="Times New Roman" w:cs="Times New Roman"/>
          <w:i/>
          <w:sz w:val="28"/>
          <w:szCs w:val="28"/>
          <w:lang w:val="uk-UA"/>
        </w:rPr>
        <w:t>Е. Фромма</w:t>
      </w:r>
      <w:r w:rsidRPr="00492E73">
        <w:rPr>
          <w:rFonts w:ascii="Times New Roman" w:hAnsi="Times New Roman" w:cs="Times New Roman"/>
          <w:sz w:val="28"/>
          <w:szCs w:val="28"/>
          <w:lang w:val="uk-UA"/>
        </w:rPr>
        <w:t xml:space="preserve"> становлять основу </w:t>
      </w:r>
      <w:r w:rsidRPr="00492E73">
        <w:rPr>
          <w:rFonts w:ascii="Times New Roman" w:hAnsi="Times New Roman" w:cs="Times New Roman"/>
          <w:b/>
          <w:i/>
          <w:sz w:val="28"/>
          <w:szCs w:val="28"/>
          <w:lang w:val="uk-UA"/>
        </w:rPr>
        <w:t>антропологічного підходу</w:t>
      </w:r>
      <w:r w:rsidRPr="00492E73">
        <w:rPr>
          <w:rFonts w:ascii="Times New Roman" w:hAnsi="Times New Roman" w:cs="Times New Roman"/>
          <w:sz w:val="28"/>
          <w:szCs w:val="28"/>
          <w:lang w:val="uk-UA"/>
        </w:rPr>
        <w:t xml:space="preserve"> до філософської інтерпретації феном з орієнтацією на автономну особистість, яка розглядається в єдності її біосоціопсихічних характеристик. </w:t>
      </w:r>
      <w:r w:rsidRPr="00492E73">
        <w:rPr>
          <w:rFonts w:ascii="Times New Roman" w:hAnsi="Times New Roman" w:cs="Times New Roman"/>
          <w:sz w:val="28"/>
          <w:szCs w:val="28"/>
        </w:rPr>
        <w:t>Антропологічність філософії здоров’я, за Е. Фроммом, концентрується навколо проблеми взаємозв’язку здорової людини та здорового суспільства. Останнє має бути створене на засадах і цінностях гуманістичної етики, забезпечення гармонії між індивідом і природою, а також особистістю та суспільством. Проблеми зі здоров’ям Е. Фромм пов’язував із трагедією людського існування, зумовленою процесом відчуження, що наростає, та пригніченістю людини умовами її буття. Сенс же цієї трагедії в тому, що людина тілесно є бранцем природи, але водночас є вільною у своїх думках і свободі духу. Свободу філософ трактував як вічну загальнолюдську цінність, що дає можливість вибору між наявними альтернативами. Проте неодмінною передумовою свободи</w:t>
      </w:r>
      <w:r w:rsidRPr="00492E73">
        <w:rPr>
          <w:rFonts w:ascii="Times New Roman" w:hAnsi="Times New Roman" w:cs="Times New Roman"/>
          <w:sz w:val="28"/>
          <w:szCs w:val="28"/>
          <w:lang w:val="uk-UA"/>
        </w:rPr>
        <w:t xml:space="preserve"> </w:t>
      </w:r>
      <w:r w:rsidRPr="00492E73">
        <w:rPr>
          <w:rFonts w:ascii="Times New Roman" w:hAnsi="Times New Roman" w:cs="Times New Roman"/>
          <w:sz w:val="28"/>
          <w:szCs w:val="28"/>
        </w:rPr>
        <w:t>є наявність у людини фізичного та духовного здоров’я</w:t>
      </w:r>
      <w:r w:rsidRPr="00492E73">
        <w:rPr>
          <w:rFonts w:ascii="Times New Roman" w:hAnsi="Times New Roman" w:cs="Times New Roman"/>
          <w:sz w:val="28"/>
          <w:szCs w:val="28"/>
          <w:lang w:val="uk-UA"/>
        </w:rPr>
        <w:t>.</w:t>
      </w:r>
    </w:p>
    <w:p w:rsidR="0068379A" w:rsidRPr="00492E73" w:rsidRDefault="00B510BF">
      <w:pPr>
        <w:pStyle w:val="af6"/>
        <w:shd w:val="clear" w:color="auto" w:fill="FFFFFF"/>
        <w:spacing w:before="0" w:after="0" w:line="240" w:lineRule="auto"/>
        <w:ind w:left="0" w:firstLine="851"/>
        <w:jc w:val="both"/>
        <w:rPr>
          <w:rFonts w:ascii="Times New Roman" w:hAnsi="Times New Roman" w:cs="Times New Roman"/>
          <w:sz w:val="28"/>
          <w:szCs w:val="28"/>
          <w:lang w:val="uk-UA"/>
        </w:rPr>
      </w:pPr>
      <w:r w:rsidRPr="00492E73">
        <w:rPr>
          <w:rFonts w:ascii="Times New Roman" w:hAnsi="Times New Roman" w:cs="Times New Roman"/>
          <w:sz w:val="28"/>
          <w:szCs w:val="28"/>
          <w:lang w:val="uk-UA"/>
        </w:rPr>
        <w:t xml:space="preserve">Філософські роздуми Е. Фромма стосовно феномену здоров’я в різноманітних варіантах антропологічного підходу до його філософського аналізу досить широко транслюються та розвиваються в сучасній філософській думці. </w:t>
      </w:r>
    </w:p>
    <w:p w:rsidR="0068379A" w:rsidRPr="00492E73" w:rsidRDefault="0068379A">
      <w:pPr>
        <w:pStyle w:val="af6"/>
        <w:shd w:val="clear" w:color="auto" w:fill="FFFFFF"/>
        <w:spacing w:before="0" w:after="0" w:line="240" w:lineRule="auto"/>
        <w:ind w:left="0" w:firstLine="851"/>
        <w:jc w:val="both"/>
        <w:rPr>
          <w:rFonts w:ascii="Times New Roman" w:hAnsi="Times New Roman" w:cs="Times New Roman"/>
          <w:sz w:val="28"/>
          <w:szCs w:val="28"/>
          <w:lang w:val="uk-UA"/>
        </w:rPr>
      </w:pPr>
    </w:p>
    <w:tbl>
      <w:tblPr>
        <w:tblStyle w:val="af5"/>
        <w:tblW w:w="0" w:type="auto"/>
        <w:tblBorders>
          <w:top w:val="threeDEngrave" w:sz="6" w:space="0" w:color="E36C0A" w:themeColor="accent6" w:themeShade="BF"/>
          <w:left w:val="threeDEngrave" w:sz="6" w:space="0" w:color="E36C0A" w:themeColor="accent6" w:themeShade="BF"/>
          <w:bottom w:val="threeDEngrave" w:sz="6" w:space="0" w:color="E36C0A" w:themeColor="accent6" w:themeShade="BF"/>
          <w:right w:val="threeDEngrave" w:sz="6" w:space="0" w:color="E36C0A" w:themeColor="accent6" w:themeShade="BF"/>
          <w:insideH w:val="threeDEngrave" w:sz="6" w:space="0" w:color="E36C0A" w:themeColor="accent6" w:themeShade="BF"/>
          <w:insideV w:val="threeDEngrave" w:sz="6" w:space="0" w:color="E36C0A" w:themeColor="accent6" w:themeShade="BF"/>
        </w:tblBorders>
        <w:tblLook w:val="04A0" w:firstRow="1" w:lastRow="0" w:firstColumn="1" w:lastColumn="0" w:noHBand="0" w:noVBand="1"/>
      </w:tblPr>
      <w:tblGrid>
        <w:gridCol w:w="9858"/>
      </w:tblGrid>
      <w:tr w:rsidR="0068379A" w:rsidRPr="00492E73">
        <w:tc>
          <w:tcPr>
            <w:tcW w:w="9858" w:type="dxa"/>
          </w:tcPr>
          <w:p w:rsidR="0068379A" w:rsidRPr="00492E73" w:rsidRDefault="00B510BF">
            <w:pPr>
              <w:pStyle w:val="af6"/>
              <w:spacing w:before="0" w:after="0" w:line="240" w:lineRule="auto"/>
              <w:ind w:left="0" w:right="148" w:firstLine="142"/>
              <w:jc w:val="both"/>
              <w:rPr>
                <w:rFonts w:ascii="Times New Roman" w:hAnsi="Times New Roman" w:cs="Times New Roman"/>
                <w:sz w:val="28"/>
                <w:szCs w:val="28"/>
                <w:lang w:val="uk-UA"/>
              </w:rPr>
            </w:pPr>
            <w:r w:rsidRPr="00492E73">
              <w:rPr>
                <w:rFonts w:ascii="Times New Roman" w:hAnsi="Times New Roman" w:cs="Times New Roman"/>
                <w:noProof/>
                <w:sz w:val="28"/>
                <w:szCs w:val="28"/>
                <w:lang w:val="uk-UA"/>
              </w:rPr>
              <w:drawing>
                <wp:anchor distT="0" distB="0" distL="114300" distR="114300" simplePos="0" relativeHeight="251654144" behindDoc="1" locked="0" layoutInCell="1" allowOverlap="1">
                  <wp:simplePos x="0" y="0"/>
                  <wp:positionH relativeFrom="column">
                    <wp:posOffset>-43815</wp:posOffset>
                  </wp:positionH>
                  <wp:positionV relativeFrom="paragraph">
                    <wp:posOffset>-4445</wp:posOffset>
                  </wp:positionV>
                  <wp:extent cx="523875" cy="523875"/>
                  <wp:effectExtent l="0" t="0" r="0" b="0"/>
                  <wp:wrapTight wrapText="bothSides">
                    <wp:wrapPolygon edited="0">
                      <wp:start x="7855" y="785"/>
                      <wp:lineTo x="0" y="17280"/>
                      <wp:lineTo x="785" y="21207"/>
                      <wp:lineTo x="21207" y="21207"/>
                      <wp:lineTo x="21207" y="18065"/>
                      <wp:lineTo x="20422" y="14924"/>
                      <wp:lineTo x="13353" y="785"/>
                      <wp:lineTo x="7855" y="785"/>
                    </wp:wrapPolygon>
                  </wp:wrapTight>
                  <wp:docPr id="6" name="Рисунок 6" descr="Предупрежд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Предупреждение"/>
                          <pic:cNvPicPr>
                            <a:picLocks noChangeAspect="1"/>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523875" cy="523875"/>
                          </a:xfrm>
                          <a:prstGeom prst="rect">
                            <a:avLst/>
                          </a:prstGeom>
                        </pic:spPr>
                      </pic:pic>
                    </a:graphicData>
                  </a:graphic>
                </wp:anchor>
              </w:drawing>
            </w:r>
            <w:r w:rsidRPr="00492E73">
              <w:rPr>
                <w:rFonts w:ascii="Times New Roman" w:hAnsi="Times New Roman" w:cs="Times New Roman"/>
                <w:sz w:val="28"/>
                <w:szCs w:val="28"/>
                <w:lang w:val="uk-UA"/>
              </w:rPr>
              <w:t xml:space="preserve">Це дає підстави виділити соціально-антропологічні концепції одним із провідних напрямів формування філософії здоров’я з урахуванням соціальності індивіда як його базового чинника та використання </w:t>
            </w:r>
            <w:r w:rsidRPr="00492E73">
              <w:rPr>
                <w:rFonts w:ascii="Times New Roman" w:hAnsi="Times New Roman" w:cs="Times New Roman"/>
                <w:sz w:val="28"/>
                <w:szCs w:val="28"/>
                <w:lang w:val="uk-UA"/>
              </w:rPr>
              <w:lastRenderedPageBreak/>
              <w:t xml:space="preserve">центрального методологічного принципу, згідно з яким саме фізично та духовно здорові люди можуть бути основою формування повноцінних соціальних зв’язків і відносин, </w:t>
            </w:r>
            <w:r w:rsidR="00B57B54" w:rsidRPr="00492E73">
              <w:rPr>
                <w:rFonts w:ascii="Times New Roman" w:hAnsi="Times New Roman" w:cs="Times New Roman"/>
                <w:sz w:val="28"/>
                <w:szCs w:val="28"/>
                <w:lang w:val="uk-UA"/>
              </w:rPr>
              <w:t xml:space="preserve">а </w:t>
            </w:r>
            <w:r w:rsidRPr="00492E73">
              <w:rPr>
                <w:rFonts w:ascii="Times New Roman" w:hAnsi="Times New Roman" w:cs="Times New Roman"/>
                <w:sz w:val="28"/>
                <w:szCs w:val="28"/>
                <w:lang w:val="uk-UA"/>
              </w:rPr>
              <w:t>отже, і повноцінного суспільства.</w:t>
            </w:r>
          </w:p>
        </w:tc>
      </w:tr>
    </w:tbl>
    <w:p w:rsidR="0068379A" w:rsidRPr="00492E73" w:rsidRDefault="0068379A">
      <w:pPr>
        <w:pStyle w:val="af6"/>
        <w:shd w:val="clear" w:color="auto" w:fill="FFFFFF"/>
        <w:spacing w:before="0" w:after="0" w:line="240" w:lineRule="auto"/>
        <w:ind w:left="0" w:firstLine="851"/>
        <w:jc w:val="both"/>
        <w:rPr>
          <w:rFonts w:ascii="Times New Roman" w:hAnsi="Times New Roman" w:cs="Times New Roman"/>
          <w:sz w:val="28"/>
          <w:szCs w:val="28"/>
          <w:lang w:val="uk-UA"/>
        </w:rPr>
      </w:pPr>
    </w:p>
    <w:p w:rsidR="0068379A" w:rsidRPr="00492E73" w:rsidRDefault="00B510BF">
      <w:pPr>
        <w:pStyle w:val="af6"/>
        <w:shd w:val="clear" w:color="auto" w:fill="FFFFFF"/>
        <w:spacing w:before="0" w:after="0" w:line="240" w:lineRule="auto"/>
        <w:ind w:left="0" w:firstLine="851"/>
        <w:jc w:val="both"/>
        <w:rPr>
          <w:rFonts w:ascii="Times New Roman" w:hAnsi="Times New Roman" w:cs="Times New Roman"/>
          <w:sz w:val="28"/>
          <w:szCs w:val="28"/>
          <w:lang w:val="uk-UA"/>
        </w:rPr>
      </w:pPr>
      <w:r w:rsidRPr="00492E73">
        <w:rPr>
          <w:rFonts w:ascii="Times New Roman" w:hAnsi="Times New Roman" w:cs="Times New Roman"/>
          <w:sz w:val="28"/>
          <w:szCs w:val="28"/>
          <w:lang w:val="uk-UA"/>
        </w:rPr>
        <w:t xml:space="preserve">Досить поширеним серед напрямів становлення «філософії здоров’я» є так званий </w:t>
      </w:r>
      <w:r w:rsidRPr="00492E73">
        <w:rPr>
          <w:rFonts w:ascii="Times New Roman" w:hAnsi="Times New Roman" w:cs="Times New Roman"/>
          <w:b/>
          <w:i/>
          <w:sz w:val="28"/>
          <w:szCs w:val="28"/>
          <w:lang w:val="uk-UA"/>
        </w:rPr>
        <w:t>інтеграційний підхід</w:t>
      </w:r>
      <w:r w:rsidRPr="00492E73">
        <w:rPr>
          <w:rFonts w:ascii="Times New Roman" w:hAnsi="Times New Roman" w:cs="Times New Roman"/>
          <w:sz w:val="28"/>
          <w:szCs w:val="28"/>
          <w:lang w:val="uk-UA"/>
        </w:rPr>
        <w:t xml:space="preserve">, що акцентує пріоритетність інтеграції знань у царині дослідження феномену здоров’я для здійснення необхідних філософських узагальнень стосовно його природи. Основою цього підходу є так звана інтегративна концепція людини як репрезентація філософської позиції у вигляді теорії тотожності, що стверджує положення стосовно ідентичності духовних і тілесно-фізіологічних явищ. Водночас треба виділити два основні напрями інтеграційної інтерпретації філософії здоров’я. </w:t>
      </w:r>
    </w:p>
    <w:p w:rsidR="0068379A" w:rsidRPr="00492E73" w:rsidRDefault="00B510BF">
      <w:pPr>
        <w:pStyle w:val="af6"/>
        <w:shd w:val="clear" w:color="auto" w:fill="FFFFFF"/>
        <w:spacing w:before="0" w:after="0" w:line="240" w:lineRule="auto"/>
        <w:ind w:left="0" w:firstLine="851"/>
        <w:jc w:val="both"/>
        <w:rPr>
          <w:rFonts w:ascii="Times New Roman" w:hAnsi="Times New Roman" w:cs="Times New Roman"/>
          <w:sz w:val="28"/>
          <w:szCs w:val="28"/>
          <w:lang w:val="uk-UA"/>
        </w:rPr>
      </w:pPr>
      <w:r w:rsidRPr="00492E73">
        <w:rPr>
          <w:rFonts w:ascii="Times New Roman" w:hAnsi="Times New Roman" w:cs="Times New Roman"/>
          <w:sz w:val="28"/>
          <w:szCs w:val="28"/>
          <w:lang w:val="uk-UA"/>
        </w:rPr>
        <w:t xml:space="preserve">Один із напрямів, який має характер системноцілісного, концентрується на реалізації принципу діалектичної єдності локально-індивідуального та загальносистемного в людині як основного під час розгляду проблеми її здоров’я. По суті це більш узагальнена та філософськи аргументована позиція, що має своїми джерелами давній гіппократівський методологічний принцип щодо необхідності лікувати не хворобу, а людину. Суб’єктом здоров’я є вся людина, а кожен місцевий процес в її організмі потрібно розглядати в контексті функціонування всього організму та детермінуючих це функціонування чинників. </w:t>
      </w:r>
      <w:r w:rsidRPr="00492E73">
        <w:rPr>
          <w:rFonts w:ascii="Times New Roman" w:hAnsi="Times New Roman" w:cs="Times New Roman"/>
          <w:sz w:val="28"/>
          <w:szCs w:val="28"/>
        </w:rPr>
        <w:t>Акцентується також необхідність аналізу зворотних процесів впливу локальних змін як на соматичний рівень функціонування людини, так і на її загальний стан</w:t>
      </w:r>
      <w:r w:rsidRPr="00492E73">
        <w:rPr>
          <w:rFonts w:ascii="Times New Roman" w:hAnsi="Times New Roman" w:cs="Times New Roman"/>
          <w:sz w:val="28"/>
          <w:szCs w:val="28"/>
          <w:lang w:val="uk-UA"/>
        </w:rPr>
        <w:t xml:space="preserve">. </w:t>
      </w:r>
      <w:r w:rsidRPr="00492E73">
        <w:rPr>
          <w:rFonts w:ascii="Times New Roman" w:hAnsi="Times New Roman" w:cs="Times New Roman"/>
          <w:sz w:val="28"/>
          <w:szCs w:val="28"/>
        </w:rPr>
        <w:t>Здоров’я</w:t>
      </w:r>
      <w:r w:rsidR="00B57B54" w:rsidRPr="00492E73">
        <w:rPr>
          <w:rFonts w:ascii="Times New Roman" w:hAnsi="Times New Roman" w:cs="Times New Roman"/>
          <w:sz w:val="28"/>
          <w:szCs w:val="28"/>
          <w:lang w:val="uk-UA"/>
        </w:rPr>
        <w:t xml:space="preserve"> розглядається не як</w:t>
      </w:r>
      <w:r w:rsidRPr="00492E73">
        <w:rPr>
          <w:rFonts w:ascii="Times New Roman" w:hAnsi="Times New Roman" w:cs="Times New Roman"/>
          <w:sz w:val="28"/>
          <w:szCs w:val="28"/>
        </w:rPr>
        <w:t xml:space="preserve"> відсутніст</w:t>
      </w:r>
      <w:r w:rsidR="00B57B54" w:rsidRPr="00492E73">
        <w:rPr>
          <w:rFonts w:ascii="Times New Roman" w:hAnsi="Times New Roman" w:cs="Times New Roman"/>
          <w:sz w:val="28"/>
          <w:szCs w:val="28"/>
          <w:lang w:val="uk-UA"/>
        </w:rPr>
        <w:t xml:space="preserve">ь </w:t>
      </w:r>
      <w:r w:rsidRPr="00492E73">
        <w:rPr>
          <w:rFonts w:ascii="Times New Roman" w:hAnsi="Times New Roman" w:cs="Times New Roman"/>
          <w:sz w:val="28"/>
          <w:szCs w:val="28"/>
        </w:rPr>
        <w:t xml:space="preserve">хвороб, а як комплексна характеристика людини загалом і на рівні тілесно-духовної взаємодії. </w:t>
      </w:r>
    </w:p>
    <w:p w:rsidR="0068379A" w:rsidRPr="00492E73" w:rsidRDefault="00B510BF">
      <w:pPr>
        <w:pStyle w:val="af6"/>
        <w:shd w:val="clear" w:color="auto" w:fill="FFFFFF"/>
        <w:spacing w:before="0" w:after="0" w:line="240" w:lineRule="auto"/>
        <w:ind w:left="0" w:firstLine="851"/>
        <w:jc w:val="both"/>
        <w:rPr>
          <w:rFonts w:ascii="Times New Roman" w:hAnsi="Times New Roman" w:cs="Times New Roman"/>
          <w:sz w:val="28"/>
          <w:szCs w:val="28"/>
          <w:lang w:val="uk-UA"/>
        </w:rPr>
      </w:pPr>
      <w:r w:rsidRPr="00492E73">
        <w:rPr>
          <w:rFonts w:ascii="Times New Roman" w:hAnsi="Times New Roman" w:cs="Times New Roman"/>
          <w:sz w:val="28"/>
          <w:szCs w:val="28"/>
        </w:rPr>
        <w:t xml:space="preserve">Інший напрям доцільно назвати </w:t>
      </w:r>
      <w:r w:rsidRPr="00492E73">
        <w:rPr>
          <w:rFonts w:ascii="Times New Roman" w:hAnsi="Times New Roman" w:cs="Times New Roman"/>
          <w:b/>
          <w:i/>
          <w:sz w:val="28"/>
          <w:szCs w:val="28"/>
        </w:rPr>
        <w:t>інтегративноприродознавчим</w:t>
      </w:r>
      <w:r w:rsidRPr="00492E73">
        <w:rPr>
          <w:rFonts w:ascii="Times New Roman" w:hAnsi="Times New Roman" w:cs="Times New Roman"/>
          <w:sz w:val="28"/>
          <w:szCs w:val="28"/>
        </w:rPr>
        <w:t>, оскільки його прихильники</w:t>
      </w:r>
      <w:r w:rsidRPr="00492E73">
        <w:rPr>
          <w:rFonts w:ascii="Times New Roman" w:hAnsi="Times New Roman" w:cs="Times New Roman"/>
          <w:sz w:val="28"/>
          <w:szCs w:val="28"/>
          <w:lang w:val="uk-UA"/>
        </w:rPr>
        <w:t xml:space="preserve"> </w:t>
      </w:r>
      <w:r w:rsidRPr="00492E73">
        <w:rPr>
          <w:rFonts w:ascii="Times New Roman" w:hAnsi="Times New Roman" w:cs="Times New Roman"/>
          <w:sz w:val="28"/>
          <w:szCs w:val="28"/>
        </w:rPr>
        <w:t>пропонують покласти в основу розробки філософії здоров’я одну з інноваційних системних природознавчих концепцій – так звану сполучнотканинну теорію. У такій інтерпретації філософія здоров’я по суті має натурфілософський характер, даючи пояснення здоров’я людини та суспільств</w:t>
      </w:r>
      <w:r w:rsidR="00B57B54" w:rsidRPr="00492E73">
        <w:rPr>
          <w:rFonts w:ascii="Times New Roman" w:hAnsi="Times New Roman" w:cs="Times New Roman"/>
          <w:sz w:val="28"/>
          <w:szCs w:val="28"/>
          <w:lang w:val="uk-UA"/>
        </w:rPr>
        <w:t>а</w:t>
      </w:r>
      <w:r w:rsidRPr="00492E73">
        <w:rPr>
          <w:rFonts w:ascii="Times New Roman" w:hAnsi="Times New Roman" w:cs="Times New Roman"/>
          <w:sz w:val="28"/>
          <w:szCs w:val="28"/>
        </w:rPr>
        <w:t xml:space="preserve"> на основі даних цілого комплексу природничих наук і методологічних принципів розуміння здоров’я в межах цих наук. Уважається що в межах даного підходу забезпечується поєднання загальносистемного та конкретноіндивідуального розуміння феномену здоров’я на основі інтегрування узагальнених наукових концептів і результатів розвитку конкретних природничих дисциплін у сфері медицини, фізіології, психології тощо. Саме цим забезпечується свого роду парадигмальність філософії здоров’я, що формує наукову парадигму розвитку всіх наук у досліджуваній царині. Прихильники даного підходу підкреслюють, що системність та інтегрованість у межах даного варіант</w:t>
      </w:r>
      <w:r w:rsidR="00B57B54" w:rsidRPr="00492E73">
        <w:rPr>
          <w:rFonts w:ascii="Times New Roman" w:hAnsi="Times New Roman" w:cs="Times New Roman"/>
          <w:sz w:val="28"/>
          <w:szCs w:val="28"/>
          <w:lang w:val="uk-UA"/>
        </w:rPr>
        <w:t>а</w:t>
      </w:r>
      <w:r w:rsidRPr="00492E73">
        <w:rPr>
          <w:rFonts w:ascii="Times New Roman" w:hAnsi="Times New Roman" w:cs="Times New Roman"/>
          <w:sz w:val="28"/>
          <w:szCs w:val="28"/>
        </w:rPr>
        <w:t xml:space="preserve"> філософії здоров’я забезпечує структурно-функціональне, міжструктурне, елементне розуміння цілісності та взаємодетермінованості всіх складових частин здоров’я людини в єдності із впливами соціального та природного середовища її буття. </w:t>
      </w:r>
    </w:p>
    <w:p w:rsidR="0068379A" w:rsidRPr="00492E73" w:rsidRDefault="00B57B54">
      <w:pPr>
        <w:pStyle w:val="af6"/>
        <w:shd w:val="clear" w:color="auto" w:fill="FFFFFF"/>
        <w:spacing w:before="0" w:after="0" w:line="240" w:lineRule="auto"/>
        <w:ind w:left="0" w:firstLine="851"/>
        <w:jc w:val="both"/>
        <w:rPr>
          <w:rFonts w:ascii="Times New Roman" w:hAnsi="Times New Roman" w:cs="Times New Roman"/>
          <w:sz w:val="28"/>
          <w:szCs w:val="28"/>
          <w:lang w:val="uk-UA"/>
        </w:rPr>
      </w:pPr>
      <w:r w:rsidRPr="00492E73">
        <w:rPr>
          <w:rFonts w:ascii="Times New Roman" w:hAnsi="Times New Roman" w:cs="Times New Roman"/>
          <w:sz w:val="28"/>
          <w:szCs w:val="28"/>
          <w:lang w:val="uk-UA"/>
        </w:rPr>
        <w:lastRenderedPageBreak/>
        <w:t>Стосовно</w:t>
      </w:r>
      <w:r w:rsidR="00B510BF" w:rsidRPr="00492E73">
        <w:rPr>
          <w:rFonts w:ascii="Times New Roman" w:hAnsi="Times New Roman" w:cs="Times New Roman"/>
          <w:sz w:val="28"/>
          <w:szCs w:val="28"/>
          <w:lang w:val="uk-UA"/>
        </w:rPr>
        <w:t xml:space="preserve"> вітчизняної традиції філософського осмислення феномену здоров’я, то тут чи не найбільше значення має формування в 1980-х роках вітчизняної школи валеології, спроби представників цієї школи здійснити філософську інтерпретацію даного феномену через розроблення </w:t>
      </w:r>
      <w:r w:rsidR="00B510BF" w:rsidRPr="00492E73">
        <w:rPr>
          <w:rFonts w:ascii="Times New Roman" w:hAnsi="Times New Roman" w:cs="Times New Roman"/>
          <w:b/>
          <w:i/>
          <w:sz w:val="28"/>
          <w:szCs w:val="28"/>
          <w:lang w:val="uk-UA"/>
        </w:rPr>
        <w:t>валеологічного напряму</w:t>
      </w:r>
      <w:r w:rsidR="00B510BF" w:rsidRPr="00492E73">
        <w:rPr>
          <w:rFonts w:ascii="Times New Roman" w:hAnsi="Times New Roman" w:cs="Times New Roman"/>
          <w:sz w:val="28"/>
          <w:szCs w:val="28"/>
          <w:lang w:val="uk-UA"/>
        </w:rPr>
        <w:t xml:space="preserve"> «філософії здоров’я». Основоположником даного напряму вважається відомий дослідник </w:t>
      </w:r>
      <w:r w:rsidR="00B510BF" w:rsidRPr="00492E73">
        <w:rPr>
          <w:rFonts w:ascii="Times New Roman" w:hAnsi="Times New Roman" w:cs="Times New Roman"/>
          <w:i/>
          <w:sz w:val="28"/>
          <w:szCs w:val="28"/>
          <w:lang w:val="uk-UA"/>
        </w:rPr>
        <w:t>І. Брехман</w:t>
      </w:r>
      <w:r w:rsidR="00B510BF" w:rsidRPr="00492E73">
        <w:rPr>
          <w:rFonts w:ascii="Times New Roman" w:hAnsi="Times New Roman" w:cs="Times New Roman"/>
          <w:sz w:val="28"/>
          <w:szCs w:val="28"/>
          <w:lang w:val="uk-UA"/>
        </w:rPr>
        <w:t xml:space="preserve">, а серед прихильників валеологічної інтерпретації філософії здоров’я варто назвати Г. Сигериста, Кацудзо Ніші, М. Гончаренко і Ю. Старосельську, Н. Коцур, В. Абрамова, В. Приходька, Г. Апанасенка </w:t>
      </w:r>
      <w:r w:rsidRPr="00492E73">
        <w:rPr>
          <w:rFonts w:ascii="Times New Roman" w:hAnsi="Times New Roman" w:cs="Times New Roman"/>
          <w:sz w:val="28"/>
          <w:szCs w:val="28"/>
          <w:lang w:val="uk-UA"/>
        </w:rPr>
        <w:t>та</w:t>
      </w:r>
      <w:r w:rsidR="00B510BF" w:rsidRPr="00492E73">
        <w:rPr>
          <w:rFonts w:ascii="Times New Roman" w:hAnsi="Times New Roman" w:cs="Times New Roman"/>
          <w:sz w:val="28"/>
          <w:szCs w:val="28"/>
          <w:lang w:val="uk-UA"/>
        </w:rPr>
        <w:t xml:space="preserve"> інших. Саме в їхніх наукових роботах сформульовані основні концептуальні ідеї стосовно валеології як на прикладному, так і на узагальнено</w:t>
      </w:r>
      <w:r w:rsidRPr="00492E73">
        <w:rPr>
          <w:rFonts w:ascii="Times New Roman" w:hAnsi="Times New Roman" w:cs="Times New Roman"/>
          <w:sz w:val="28"/>
          <w:szCs w:val="28"/>
          <w:lang w:val="uk-UA"/>
        </w:rPr>
        <w:t xml:space="preserve"> </w:t>
      </w:r>
      <w:r w:rsidR="00B510BF" w:rsidRPr="00492E73">
        <w:rPr>
          <w:rFonts w:ascii="Times New Roman" w:hAnsi="Times New Roman" w:cs="Times New Roman"/>
          <w:sz w:val="28"/>
          <w:szCs w:val="28"/>
          <w:lang w:val="uk-UA"/>
        </w:rPr>
        <w:t xml:space="preserve">філософському рівні. Доцільно говорити й про формування української валеологічної школи на чолі з відомим фахівцем Г. Л. Апанасенком, важливим аспектом досліджень якої є якраз визначення предметності валеології як науки та філософії здоров’я. Розглянемо основні постулати валеології, які, на думку її прихильників, дозволяють характеризувати її як філософію здоров’я. </w:t>
      </w:r>
    </w:p>
    <w:p w:rsidR="0068379A" w:rsidRPr="00492E73" w:rsidRDefault="00B510BF">
      <w:pPr>
        <w:pStyle w:val="af6"/>
        <w:shd w:val="clear" w:color="auto" w:fill="FFFFFF"/>
        <w:spacing w:before="0" w:after="0" w:line="240" w:lineRule="auto"/>
        <w:ind w:left="0" w:firstLine="851"/>
        <w:jc w:val="both"/>
        <w:rPr>
          <w:rFonts w:ascii="Times New Roman" w:hAnsi="Times New Roman" w:cs="Times New Roman"/>
          <w:sz w:val="28"/>
          <w:szCs w:val="28"/>
        </w:rPr>
      </w:pPr>
      <w:r w:rsidRPr="00492E73">
        <w:rPr>
          <w:rFonts w:ascii="Times New Roman" w:hAnsi="Times New Roman" w:cs="Times New Roman"/>
          <w:sz w:val="28"/>
          <w:szCs w:val="28"/>
        </w:rPr>
        <w:t xml:space="preserve">Насамперед </w:t>
      </w:r>
      <w:r w:rsidR="00B57B54" w:rsidRPr="00492E73">
        <w:rPr>
          <w:rFonts w:ascii="Times New Roman" w:hAnsi="Times New Roman" w:cs="Times New Roman"/>
          <w:sz w:val="28"/>
          <w:szCs w:val="28"/>
          <w:lang w:val="uk-UA"/>
        </w:rPr>
        <w:t>мова йде</w:t>
      </w:r>
      <w:r w:rsidRPr="00492E73">
        <w:rPr>
          <w:rFonts w:ascii="Times New Roman" w:hAnsi="Times New Roman" w:cs="Times New Roman"/>
          <w:sz w:val="28"/>
          <w:szCs w:val="28"/>
        </w:rPr>
        <w:t xml:space="preserve"> про спеціалізованість даної галузі знання, яка чітко зорієнтована на здоров’я як єдиний предмет власного дослідження в усіх його аспектах. </w:t>
      </w:r>
    </w:p>
    <w:p w:rsidR="0068379A" w:rsidRPr="00492E73" w:rsidRDefault="0068379A">
      <w:pPr>
        <w:pStyle w:val="af6"/>
        <w:shd w:val="clear" w:color="auto" w:fill="FFFFFF"/>
        <w:spacing w:before="0" w:after="0" w:line="240" w:lineRule="auto"/>
        <w:ind w:left="0" w:firstLine="851"/>
        <w:jc w:val="both"/>
        <w:rPr>
          <w:rFonts w:ascii="Times New Roman" w:hAnsi="Times New Roman" w:cs="Times New Roman"/>
          <w:sz w:val="28"/>
          <w:szCs w:val="28"/>
          <w:lang w:val="uk-UA"/>
        </w:rPr>
      </w:pPr>
    </w:p>
    <w:tbl>
      <w:tblPr>
        <w:tblStyle w:val="af5"/>
        <w:tblW w:w="0" w:type="auto"/>
        <w:tblBorders>
          <w:top w:val="threeDEngrave" w:sz="6" w:space="0" w:color="E36C0A" w:themeColor="accent6" w:themeShade="BF"/>
          <w:left w:val="threeDEngrave" w:sz="6" w:space="0" w:color="E36C0A" w:themeColor="accent6" w:themeShade="BF"/>
          <w:bottom w:val="threeDEngrave" w:sz="6" w:space="0" w:color="E36C0A" w:themeColor="accent6" w:themeShade="BF"/>
          <w:right w:val="threeDEngrave" w:sz="6" w:space="0" w:color="E36C0A" w:themeColor="accent6" w:themeShade="BF"/>
          <w:insideH w:val="threeDEngrave" w:sz="6" w:space="0" w:color="E36C0A" w:themeColor="accent6" w:themeShade="BF"/>
          <w:insideV w:val="threeDEngrave" w:sz="6" w:space="0" w:color="E36C0A" w:themeColor="accent6" w:themeShade="BF"/>
        </w:tblBorders>
        <w:tblLook w:val="04A0" w:firstRow="1" w:lastRow="0" w:firstColumn="1" w:lastColumn="0" w:noHBand="0" w:noVBand="1"/>
      </w:tblPr>
      <w:tblGrid>
        <w:gridCol w:w="9858"/>
      </w:tblGrid>
      <w:tr w:rsidR="0068379A" w:rsidRPr="00492E73">
        <w:tc>
          <w:tcPr>
            <w:tcW w:w="9858" w:type="dxa"/>
          </w:tcPr>
          <w:p w:rsidR="0068379A" w:rsidRPr="00492E73" w:rsidRDefault="00B510BF">
            <w:pPr>
              <w:pStyle w:val="af6"/>
              <w:spacing w:before="0" w:after="0" w:line="240" w:lineRule="auto"/>
              <w:ind w:left="0" w:right="147" w:firstLine="142"/>
              <w:jc w:val="both"/>
              <w:rPr>
                <w:rFonts w:ascii="Times New Roman" w:hAnsi="Times New Roman" w:cs="Times New Roman"/>
                <w:sz w:val="28"/>
                <w:szCs w:val="28"/>
                <w:lang w:val="uk-UA"/>
              </w:rPr>
            </w:pPr>
            <w:r w:rsidRPr="00492E73">
              <w:rPr>
                <w:rFonts w:ascii="Times New Roman" w:hAnsi="Times New Roman" w:cs="Times New Roman"/>
                <w:noProof/>
                <w:sz w:val="28"/>
                <w:szCs w:val="28"/>
                <w:lang w:val="uk-UA"/>
              </w:rPr>
              <w:drawing>
                <wp:anchor distT="0" distB="0" distL="114300" distR="114300" simplePos="0" relativeHeight="251652096" behindDoc="1" locked="0" layoutInCell="1" allowOverlap="1">
                  <wp:simplePos x="0" y="0"/>
                  <wp:positionH relativeFrom="column">
                    <wp:posOffset>-43815</wp:posOffset>
                  </wp:positionH>
                  <wp:positionV relativeFrom="paragraph">
                    <wp:posOffset>-4445</wp:posOffset>
                  </wp:positionV>
                  <wp:extent cx="523875" cy="523875"/>
                  <wp:effectExtent l="0" t="0" r="0" b="0"/>
                  <wp:wrapTight wrapText="bothSides">
                    <wp:wrapPolygon edited="0">
                      <wp:start x="7855" y="785"/>
                      <wp:lineTo x="0" y="17280"/>
                      <wp:lineTo x="785" y="21207"/>
                      <wp:lineTo x="21207" y="21207"/>
                      <wp:lineTo x="21207" y="18065"/>
                      <wp:lineTo x="20422" y="14924"/>
                      <wp:lineTo x="13353" y="785"/>
                      <wp:lineTo x="7855" y="785"/>
                    </wp:wrapPolygon>
                  </wp:wrapTight>
                  <wp:docPr id="7" name="Рисунок 7" descr="Предупрежд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Предупреждение"/>
                          <pic:cNvPicPr>
                            <a:picLocks noChangeAspect="1"/>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523875" cy="523875"/>
                          </a:xfrm>
                          <a:prstGeom prst="rect">
                            <a:avLst/>
                          </a:prstGeom>
                        </pic:spPr>
                      </pic:pic>
                    </a:graphicData>
                  </a:graphic>
                </wp:anchor>
              </w:drawing>
            </w:r>
            <w:r w:rsidRPr="00492E73">
              <w:rPr>
                <w:rFonts w:ascii="Times New Roman" w:hAnsi="Times New Roman" w:cs="Times New Roman"/>
                <w:b/>
                <w:i/>
                <w:sz w:val="28"/>
                <w:szCs w:val="28"/>
                <w:lang w:val="uk-UA"/>
              </w:rPr>
              <w:t>Валеологія</w:t>
            </w:r>
            <w:r w:rsidRPr="00492E73">
              <w:rPr>
                <w:rFonts w:ascii="Times New Roman" w:hAnsi="Times New Roman" w:cs="Times New Roman"/>
                <w:sz w:val="28"/>
                <w:szCs w:val="28"/>
                <w:lang w:val="uk-UA"/>
              </w:rPr>
              <w:t xml:space="preserve"> інтерпретується як наука про здоров’я, яка дає як його системне розуміння, так і інструментарій визначення способів його формування, збереження та розвитку. У цьому сенсі валеологія претендує на статус наукової парадигми дослідження здоров’я, що забезпечує адекватне пізнання саме здорової людини та визначення механізмів підтримки здоров’я в усіх можливих вимірах.</w:t>
            </w:r>
          </w:p>
        </w:tc>
      </w:tr>
    </w:tbl>
    <w:p w:rsidR="0068379A" w:rsidRPr="00492E73" w:rsidRDefault="0068379A">
      <w:pPr>
        <w:pStyle w:val="af6"/>
        <w:shd w:val="clear" w:color="auto" w:fill="FFFFFF"/>
        <w:spacing w:before="0" w:after="0" w:line="240" w:lineRule="auto"/>
        <w:ind w:left="0" w:firstLine="851"/>
        <w:jc w:val="both"/>
        <w:rPr>
          <w:rFonts w:ascii="Times New Roman" w:hAnsi="Times New Roman" w:cs="Times New Roman"/>
          <w:sz w:val="28"/>
          <w:szCs w:val="28"/>
          <w:lang w:val="uk-UA"/>
        </w:rPr>
      </w:pPr>
    </w:p>
    <w:p w:rsidR="0068379A" w:rsidRPr="00492E73" w:rsidRDefault="00B510BF">
      <w:pPr>
        <w:pStyle w:val="af6"/>
        <w:shd w:val="clear" w:color="auto" w:fill="FFFFFF"/>
        <w:spacing w:before="0" w:after="0" w:line="240" w:lineRule="auto"/>
        <w:ind w:left="0" w:firstLine="851"/>
        <w:jc w:val="both"/>
        <w:rPr>
          <w:rFonts w:ascii="Times New Roman" w:hAnsi="Times New Roman" w:cs="Times New Roman"/>
          <w:sz w:val="28"/>
          <w:szCs w:val="28"/>
          <w:lang w:val="uk-UA"/>
        </w:rPr>
      </w:pPr>
      <w:r w:rsidRPr="00492E73">
        <w:rPr>
          <w:rFonts w:ascii="Times New Roman" w:hAnsi="Times New Roman" w:cs="Times New Roman"/>
          <w:sz w:val="28"/>
          <w:szCs w:val="28"/>
          <w:lang w:val="uk-UA"/>
        </w:rPr>
        <w:t xml:space="preserve">Виходячи із цього, на першому місці серед досліджуваних проблем валеологія конституює завдання створення світоглядно-методологічних засад теорії здоров’я як наукового фундаменту практичної здоров’язбережувальної та здоров’ярозвивальної діяльності. Відповідно вона характеризується як інтегральна наука про здоров’я, як сукупність наукових знань про сутність і механізми забезпечення здоров’я людини. Для цього вона формує загальнонауковий фундамент поєднання медичних, біологічних, психологічних, педагогічних, екологічних і філософських знань про здоров’я людини, на цій основі формує виокремлену галузь знань, що інтегрує науки про фізичне, психічне, духовне та соціальне здоров’я людини. </w:t>
      </w:r>
    </w:p>
    <w:p w:rsidR="0068379A" w:rsidRPr="00492E73" w:rsidRDefault="00B510BF">
      <w:pPr>
        <w:pStyle w:val="af6"/>
        <w:shd w:val="clear" w:color="auto" w:fill="FFFFFF"/>
        <w:spacing w:before="0" w:after="0" w:line="240" w:lineRule="auto"/>
        <w:ind w:left="0" w:firstLine="851"/>
        <w:jc w:val="both"/>
        <w:rPr>
          <w:rFonts w:ascii="Times New Roman" w:hAnsi="Times New Roman" w:cs="Times New Roman"/>
          <w:sz w:val="28"/>
          <w:szCs w:val="28"/>
          <w:lang w:val="uk-UA"/>
        </w:rPr>
      </w:pPr>
      <w:r w:rsidRPr="00492E73">
        <w:rPr>
          <w:rFonts w:ascii="Times New Roman" w:hAnsi="Times New Roman" w:cs="Times New Roman"/>
          <w:sz w:val="28"/>
          <w:szCs w:val="28"/>
          <w:lang w:val="uk-UA"/>
        </w:rPr>
        <w:t>Саме така роль наукової парадигми всіх дисциплін, що досліджують феномен здоров’я, дає підстави характеризувати валеологію як метанауку, по суті новий напрям філософії людини. Парадигмальний і системно-інтегративний характер валеології має забезпечити поєднання в єдину цілісну систему основних теоретико-методологічних настанов, які розроблені в межах інших наук про здоров’я. Така інтегрована конструкція і має розглядатися як філософсько-методологічна, історіософська, соціально-філософська валеологічна парадигма філософії здоров’я. Намагання створити «</w:t>
      </w:r>
      <w:r w:rsidR="00B57B54" w:rsidRPr="00492E73">
        <w:rPr>
          <w:rFonts w:ascii="Times New Roman" w:hAnsi="Times New Roman" w:cs="Times New Roman"/>
          <w:sz w:val="28"/>
          <w:szCs w:val="28"/>
          <w:lang w:val="uk-UA"/>
        </w:rPr>
        <w:t>в</w:t>
      </w:r>
      <w:r w:rsidRPr="00492E73">
        <w:rPr>
          <w:rFonts w:ascii="Times New Roman" w:hAnsi="Times New Roman" w:cs="Times New Roman"/>
          <w:sz w:val="28"/>
          <w:szCs w:val="28"/>
          <w:lang w:val="uk-UA"/>
        </w:rPr>
        <w:t xml:space="preserve">сеосяжну» </w:t>
      </w:r>
      <w:r w:rsidRPr="00492E73">
        <w:rPr>
          <w:rFonts w:ascii="Times New Roman" w:hAnsi="Times New Roman" w:cs="Times New Roman"/>
          <w:sz w:val="28"/>
          <w:szCs w:val="28"/>
          <w:lang w:val="uk-UA"/>
        </w:rPr>
        <w:lastRenderedPageBreak/>
        <w:t xml:space="preserve">філософію здоров’я </w:t>
      </w:r>
      <w:r w:rsidR="00B57B54" w:rsidRPr="00492E73">
        <w:rPr>
          <w:rFonts w:ascii="Times New Roman" w:hAnsi="Times New Roman" w:cs="Times New Roman"/>
          <w:sz w:val="28"/>
          <w:szCs w:val="28"/>
          <w:lang w:val="uk-UA"/>
        </w:rPr>
        <w:t>обумовило</w:t>
      </w:r>
      <w:r w:rsidRPr="00492E73">
        <w:rPr>
          <w:rFonts w:ascii="Times New Roman" w:hAnsi="Times New Roman" w:cs="Times New Roman"/>
          <w:sz w:val="28"/>
          <w:szCs w:val="28"/>
          <w:lang w:val="uk-UA"/>
        </w:rPr>
        <w:t xml:space="preserve"> розширення проблематики досліджуваного феномену і на сферу буттєвого середовища людини. Розглядається не лише здоров’я людини, а і здоров’я суспільства та природи, що є підставою для виділення таких </w:t>
      </w:r>
      <w:r w:rsidRPr="00492E73">
        <w:rPr>
          <w:rFonts w:ascii="Times New Roman" w:hAnsi="Times New Roman" w:cs="Times New Roman"/>
          <w:b/>
          <w:i/>
          <w:sz w:val="28"/>
          <w:szCs w:val="28"/>
          <w:lang w:val="uk-UA"/>
        </w:rPr>
        <w:t>основних складових частин філософії здоров’я</w:t>
      </w:r>
      <w:r w:rsidRPr="00492E73">
        <w:rPr>
          <w:rFonts w:ascii="Times New Roman" w:hAnsi="Times New Roman" w:cs="Times New Roman"/>
          <w:sz w:val="28"/>
          <w:szCs w:val="28"/>
          <w:lang w:val="uk-UA"/>
        </w:rPr>
        <w:t xml:space="preserve">, як </w:t>
      </w:r>
      <w:r w:rsidRPr="00492E73">
        <w:rPr>
          <w:rFonts w:ascii="Times New Roman" w:hAnsi="Times New Roman" w:cs="Times New Roman"/>
          <w:i/>
          <w:sz w:val="28"/>
          <w:szCs w:val="28"/>
          <w:lang w:val="uk-UA"/>
        </w:rPr>
        <w:t>гомовалеологія</w:t>
      </w:r>
      <w:r w:rsidRPr="00492E73">
        <w:rPr>
          <w:rFonts w:ascii="Times New Roman" w:hAnsi="Times New Roman" w:cs="Times New Roman"/>
          <w:sz w:val="28"/>
          <w:szCs w:val="28"/>
          <w:lang w:val="uk-UA"/>
        </w:rPr>
        <w:t xml:space="preserve"> (філософія здоров’я людини)</w:t>
      </w:r>
      <w:r w:rsidR="00B57B54" w:rsidRPr="00492E73">
        <w:rPr>
          <w:rFonts w:ascii="Times New Roman" w:hAnsi="Times New Roman" w:cs="Times New Roman"/>
          <w:sz w:val="28"/>
          <w:szCs w:val="28"/>
          <w:lang w:val="uk-UA"/>
        </w:rPr>
        <w:t>;</w:t>
      </w:r>
      <w:r w:rsidRPr="00492E73">
        <w:rPr>
          <w:rFonts w:ascii="Times New Roman" w:hAnsi="Times New Roman" w:cs="Times New Roman"/>
          <w:sz w:val="28"/>
          <w:szCs w:val="28"/>
          <w:lang w:val="uk-UA"/>
        </w:rPr>
        <w:t xml:space="preserve"> </w:t>
      </w:r>
      <w:r w:rsidRPr="00492E73">
        <w:rPr>
          <w:rFonts w:ascii="Times New Roman" w:hAnsi="Times New Roman" w:cs="Times New Roman"/>
          <w:i/>
          <w:sz w:val="28"/>
          <w:szCs w:val="28"/>
          <w:lang w:val="uk-UA"/>
        </w:rPr>
        <w:t>соціовалеологія</w:t>
      </w:r>
      <w:r w:rsidRPr="00492E73">
        <w:rPr>
          <w:rFonts w:ascii="Times New Roman" w:hAnsi="Times New Roman" w:cs="Times New Roman"/>
          <w:sz w:val="28"/>
          <w:szCs w:val="28"/>
          <w:lang w:val="uk-UA"/>
        </w:rPr>
        <w:t xml:space="preserve"> (філософія здоров’я суспільства)</w:t>
      </w:r>
      <w:r w:rsidR="00B57B54" w:rsidRPr="00492E73">
        <w:rPr>
          <w:rFonts w:ascii="Times New Roman" w:hAnsi="Times New Roman" w:cs="Times New Roman"/>
          <w:sz w:val="28"/>
          <w:szCs w:val="28"/>
          <w:lang w:val="uk-UA"/>
        </w:rPr>
        <w:t>;</w:t>
      </w:r>
      <w:r w:rsidRPr="00492E73">
        <w:rPr>
          <w:rFonts w:ascii="Times New Roman" w:hAnsi="Times New Roman" w:cs="Times New Roman"/>
          <w:sz w:val="28"/>
          <w:szCs w:val="28"/>
          <w:lang w:val="uk-UA"/>
        </w:rPr>
        <w:t xml:space="preserve"> </w:t>
      </w:r>
      <w:r w:rsidRPr="00492E73">
        <w:rPr>
          <w:rFonts w:ascii="Times New Roman" w:hAnsi="Times New Roman" w:cs="Times New Roman"/>
          <w:i/>
          <w:sz w:val="28"/>
          <w:szCs w:val="28"/>
          <w:lang w:val="uk-UA"/>
        </w:rPr>
        <w:t>геовалеологія</w:t>
      </w:r>
      <w:r w:rsidRPr="00492E73">
        <w:rPr>
          <w:rFonts w:ascii="Times New Roman" w:hAnsi="Times New Roman" w:cs="Times New Roman"/>
          <w:sz w:val="28"/>
          <w:szCs w:val="28"/>
          <w:lang w:val="uk-UA"/>
        </w:rPr>
        <w:t xml:space="preserve"> (філософія здоров’я природи планети). Поєднання цих основних складових частин філософії здоров’я здійснюється на основі системно-філософського підходу, тобто вивчення здоров’я як цілісної системи, з визначенням специфіки структурних складових частин і особливостей розвитку як інтегрованої цілісності.</w:t>
      </w:r>
    </w:p>
    <w:p w:rsidR="0068379A" w:rsidRPr="00492E73" w:rsidRDefault="00B510BF">
      <w:pPr>
        <w:pStyle w:val="af6"/>
        <w:shd w:val="clear" w:color="auto" w:fill="FFFFFF"/>
        <w:spacing w:before="0" w:after="0" w:line="240" w:lineRule="auto"/>
        <w:ind w:left="0" w:firstLine="851"/>
        <w:jc w:val="both"/>
        <w:rPr>
          <w:rFonts w:ascii="Times New Roman" w:hAnsi="Times New Roman" w:cs="Times New Roman"/>
          <w:sz w:val="28"/>
          <w:szCs w:val="28"/>
          <w:lang w:val="uk-UA"/>
        </w:rPr>
      </w:pPr>
      <w:r w:rsidRPr="00492E73">
        <w:rPr>
          <w:rFonts w:ascii="Times New Roman" w:hAnsi="Times New Roman" w:cs="Times New Roman"/>
          <w:sz w:val="28"/>
          <w:szCs w:val="28"/>
          <w:lang w:val="uk-UA"/>
        </w:rPr>
        <w:t>Проте в разі аналізу валеології з погляду її можливостей виступати філософією здоров’я більшість необхідних для цього характеристик виявля</w:t>
      </w:r>
      <w:r w:rsidR="00F44489" w:rsidRPr="00492E73">
        <w:rPr>
          <w:rFonts w:ascii="Times New Roman" w:hAnsi="Times New Roman" w:cs="Times New Roman"/>
          <w:sz w:val="28"/>
          <w:szCs w:val="28"/>
          <w:lang w:val="uk-UA"/>
        </w:rPr>
        <w:t>ю</w:t>
      </w:r>
      <w:r w:rsidRPr="00492E73">
        <w:rPr>
          <w:rFonts w:ascii="Times New Roman" w:hAnsi="Times New Roman" w:cs="Times New Roman"/>
          <w:sz w:val="28"/>
          <w:szCs w:val="28"/>
          <w:lang w:val="uk-UA"/>
        </w:rPr>
        <w:t>ться відсутн</w:t>
      </w:r>
      <w:r w:rsidR="00F44489" w:rsidRPr="00492E73">
        <w:rPr>
          <w:rFonts w:ascii="Times New Roman" w:hAnsi="Times New Roman" w:cs="Times New Roman"/>
          <w:sz w:val="28"/>
          <w:szCs w:val="28"/>
          <w:lang w:val="uk-UA"/>
        </w:rPr>
        <w:t>іми</w:t>
      </w:r>
      <w:r w:rsidRPr="00492E73">
        <w:rPr>
          <w:rFonts w:ascii="Times New Roman" w:hAnsi="Times New Roman" w:cs="Times New Roman"/>
          <w:sz w:val="28"/>
          <w:szCs w:val="28"/>
          <w:lang w:val="uk-UA"/>
        </w:rPr>
        <w:t xml:space="preserve">. Насамперед варто </w:t>
      </w:r>
      <w:r w:rsidR="00F44489" w:rsidRPr="00492E73">
        <w:rPr>
          <w:rFonts w:ascii="Times New Roman" w:hAnsi="Times New Roman" w:cs="Times New Roman"/>
          <w:sz w:val="28"/>
          <w:szCs w:val="28"/>
          <w:lang w:val="uk-UA"/>
        </w:rPr>
        <w:t>наголосити  на</w:t>
      </w:r>
      <w:r w:rsidRPr="00492E73">
        <w:rPr>
          <w:rFonts w:ascii="Times New Roman" w:hAnsi="Times New Roman" w:cs="Times New Roman"/>
          <w:sz w:val="28"/>
          <w:szCs w:val="28"/>
          <w:lang w:val="uk-UA"/>
        </w:rPr>
        <w:t xml:space="preserve"> неадекватн</w:t>
      </w:r>
      <w:r w:rsidR="00F44489" w:rsidRPr="00492E73">
        <w:rPr>
          <w:rFonts w:ascii="Times New Roman" w:hAnsi="Times New Roman" w:cs="Times New Roman"/>
          <w:sz w:val="28"/>
          <w:szCs w:val="28"/>
          <w:lang w:val="uk-UA"/>
        </w:rPr>
        <w:t>ості</w:t>
      </w:r>
      <w:r w:rsidRPr="00492E73">
        <w:rPr>
          <w:rFonts w:ascii="Times New Roman" w:hAnsi="Times New Roman" w:cs="Times New Roman"/>
          <w:sz w:val="28"/>
          <w:szCs w:val="28"/>
          <w:lang w:val="uk-UA"/>
        </w:rPr>
        <w:t xml:space="preserve"> оцінки валеології як наукової парадигми чи своєрідної метанауки стосовно феномену здоров’я. </w:t>
      </w:r>
      <w:r w:rsidR="00F44489" w:rsidRPr="00492E73">
        <w:rPr>
          <w:rFonts w:ascii="Times New Roman" w:hAnsi="Times New Roman" w:cs="Times New Roman"/>
          <w:sz w:val="28"/>
          <w:szCs w:val="28"/>
          <w:lang w:val="uk-UA"/>
        </w:rPr>
        <w:t>Наразі</w:t>
      </w:r>
      <w:r w:rsidRPr="00492E73">
        <w:rPr>
          <w:rFonts w:ascii="Times New Roman" w:hAnsi="Times New Roman" w:cs="Times New Roman"/>
          <w:sz w:val="28"/>
          <w:szCs w:val="28"/>
          <w:lang w:val="uk-UA"/>
        </w:rPr>
        <w:t xml:space="preserve"> валеологія являє собою не парадигмальне узагальнення, а суто зовнішнім чином поєднані комплекси спеціалізованих дисциплін, евристичний потенціал яких обмежений конкретним предметом наукового дослідження здоров’я. Серед найбільш популярних і розроблених напрямів можна назвати медичну валеологію </w:t>
      </w:r>
      <w:r w:rsidRPr="00492E73">
        <w:rPr>
          <w:rFonts w:ascii="Times New Roman" w:hAnsi="Times New Roman" w:cs="Times New Roman"/>
          <w:sz w:val="28"/>
          <w:szCs w:val="28"/>
        </w:rPr>
        <w:t xml:space="preserve">(здійснює дослідження механізмів здоров’я людини та можливостей управління ними), педагогічну валеологію (здійснює дослідження здоров’язбережувального освітнього середовища та використання освітніх інструментів формування культури здоров’я людини), психовалелогію (досліджує інструментарій забезпечення психічного здоров’я та його використання для забезпечення здоров’я людини загалом) тощо. Водночас спостерігаються спроби редукування валеології до конкретних напрямів оздоровчої роботи, що </w:t>
      </w:r>
      <w:r w:rsidR="00F44489" w:rsidRPr="00492E73">
        <w:rPr>
          <w:rFonts w:ascii="Times New Roman" w:hAnsi="Times New Roman" w:cs="Times New Roman"/>
          <w:sz w:val="28"/>
          <w:szCs w:val="28"/>
          <w:lang w:val="uk-UA"/>
        </w:rPr>
        <w:t>зумовлює</w:t>
      </w:r>
      <w:r w:rsidRPr="00492E73">
        <w:rPr>
          <w:rFonts w:ascii="Times New Roman" w:hAnsi="Times New Roman" w:cs="Times New Roman"/>
          <w:sz w:val="28"/>
          <w:szCs w:val="28"/>
        </w:rPr>
        <w:t xml:space="preserve"> появ</w:t>
      </w:r>
      <w:r w:rsidR="00F44489" w:rsidRPr="00492E73">
        <w:rPr>
          <w:rFonts w:ascii="Times New Roman" w:hAnsi="Times New Roman" w:cs="Times New Roman"/>
          <w:sz w:val="28"/>
          <w:szCs w:val="28"/>
          <w:lang w:val="uk-UA"/>
        </w:rPr>
        <w:t>у</w:t>
      </w:r>
      <w:r w:rsidRPr="00492E73">
        <w:rPr>
          <w:rFonts w:ascii="Times New Roman" w:hAnsi="Times New Roman" w:cs="Times New Roman"/>
          <w:sz w:val="28"/>
          <w:szCs w:val="28"/>
        </w:rPr>
        <w:t xml:space="preserve"> валеології харчування, валеології гігієни, валеології здорового способу життя, а також абсолютно розпливчатих концептів на кшталт валеології людини. </w:t>
      </w:r>
    </w:p>
    <w:p w:rsidR="0068379A" w:rsidRPr="00492E73" w:rsidRDefault="00B510BF">
      <w:pPr>
        <w:pStyle w:val="af6"/>
        <w:shd w:val="clear" w:color="auto" w:fill="FFFFFF"/>
        <w:spacing w:before="0" w:after="0" w:line="240" w:lineRule="auto"/>
        <w:ind w:left="0" w:firstLine="851"/>
        <w:jc w:val="both"/>
        <w:rPr>
          <w:rFonts w:ascii="Times New Roman" w:hAnsi="Times New Roman" w:cs="Times New Roman"/>
          <w:sz w:val="28"/>
          <w:szCs w:val="28"/>
          <w:lang w:val="uk-UA"/>
        </w:rPr>
      </w:pPr>
      <w:r w:rsidRPr="00492E73">
        <w:rPr>
          <w:rFonts w:ascii="Times New Roman" w:hAnsi="Times New Roman" w:cs="Times New Roman"/>
          <w:sz w:val="28"/>
          <w:szCs w:val="28"/>
        </w:rPr>
        <w:t xml:space="preserve">Протягом усього періоду свого розвитку (а це вже майже півстоліття) валеологія проявляє себе не як філософська основа дослідження феномену здоров’я, а як практико-орієнтована наукова галузь. До успіхів валеології варто віднести розроблення методології та технологій вимірювання якісних і кількісних показників здоров’я людини. Проте ці показники </w:t>
      </w:r>
      <w:r w:rsidR="00F44489" w:rsidRPr="00492E73">
        <w:rPr>
          <w:rFonts w:ascii="Times New Roman" w:hAnsi="Times New Roman" w:cs="Times New Roman"/>
          <w:sz w:val="28"/>
          <w:szCs w:val="28"/>
          <w:lang w:val="uk-UA"/>
        </w:rPr>
        <w:t>носять</w:t>
      </w:r>
      <w:r w:rsidRPr="00492E73">
        <w:rPr>
          <w:rFonts w:ascii="Times New Roman" w:hAnsi="Times New Roman" w:cs="Times New Roman"/>
          <w:sz w:val="28"/>
          <w:szCs w:val="28"/>
        </w:rPr>
        <w:t xml:space="preserve"> переважно емпіричний, в основному</w:t>
      </w:r>
      <w:r w:rsidRPr="00492E73">
        <w:rPr>
          <w:rFonts w:ascii="Times New Roman" w:hAnsi="Times New Roman" w:cs="Times New Roman"/>
          <w:sz w:val="28"/>
          <w:szCs w:val="28"/>
          <w:lang w:val="uk-UA"/>
        </w:rPr>
        <w:t xml:space="preserve"> </w:t>
      </w:r>
      <w:r w:rsidRPr="00492E73">
        <w:rPr>
          <w:rFonts w:ascii="Times New Roman" w:hAnsi="Times New Roman" w:cs="Times New Roman"/>
          <w:sz w:val="28"/>
          <w:szCs w:val="28"/>
        </w:rPr>
        <w:t>медико-біологічний характер, відображають стан механізмів самоорганізації людини та конкретні індикатори, як-от гомеостаз і реактивність, у кращому разі – деякі характеристики таких узагальнених проявів здоров’я, як життєздатність, мотивація до здорового способу життя чи успішність соціалізації</w:t>
      </w:r>
      <w:r w:rsidRPr="00492E73">
        <w:rPr>
          <w:rFonts w:ascii="Times New Roman" w:hAnsi="Times New Roman" w:cs="Times New Roman"/>
          <w:sz w:val="28"/>
          <w:szCs w:val="28"/>
          <w:lang w:val="uk-UA"/>
        </w:rPr>
        <w:t xml:space="preserve">. Що стосується внеску валеології в загальне розуміння феномену здоров’я, то тут варто зазначити її важливу роль у розробленні інноваційної оздоровчоохоронної стратегії, спрямованої не на лікування хвороб, а на профілактичну діяльність щодо формування, збереження та зміцнення здоров’я людини з акцентуванням пріоритетності індивідуальних зусиль і значущості чинників цінностей і способу життя. Що ж стосується спроб використати валеологію як філософію здоров’я, то вони не мають під </w:t>
      </w:r>
      <w:r w:rsidRPr="00492E73">
        <w:rPr>
          <w:rFonts w:ascii="Times New Roman" w:hAnsi="Times New Roman" w:cs="Times New Roman"/>
          <w:sz w:val="28"/>
          <w:szCs w:val="28"/>
          <w:lang w:val="uk-UA"/>
        </w:rPr>
        <w:lastRenderedPageBreak/>
        <w:t xml:space="preserve">собою надійного теоретико-методологічного фундаменту, оскільки валеологія являє собою не цілісну філософську концепцію, спрямовану на обґрунтування загальної теорії здоров’я, а лише еклектичне поєднання різноманітних ідей і підходів медичних дисциплін із гуманітарними цінностями, які не можуть дати узагальненого та цілісного уявлення ні про людину, ні про її здоров’я.  </w:t>
      </w:r>
    </w:p>
    <w:p w:rsidR="0068379A" w:rsidRPr="00492E73" w:rsidRDefault="00B510BF">
      <w:pPr>
        <w:pStyle w:val="af6"/>
        <w:shd w:val="clear" w:color="auto" w:fill="FFFFFF"/>
        <w:spacing w:before="0" w:after="0" w:line="240" w:lineRule="auto"/>
        <w:ind w:left="0" w:firstLine="851"/>
        <w:jc w:val="both"/>
        <w:rPr>
          <w:rFonts w:ascii="Times New Roman" w:hAnsi="Times New Roman" w:cs="Times New Roman"/>
          <w:sz w:val="28"/>
          <w:szCs w:val="28"/>
          <w:lang w:val="uk-UA"/>
        </w:rPr>
      </w:pPr>
      <w:r w:rsidRPr="00492E73">
        <w:rPr>
          <w:rFonts w:ascii="Times New Roman" w:hAnsi="Times New Roman" w:cs="Times New Roman"/>
          <w:sz w:val="28"/>
          <w:szCs w:val="28"/>
          <w:lang w:val="uk-UA"/>
        </w:rPr>
        <w:t xml:space="preserve">Важливою </w:t>
      </w:r>
      <w:r w:rsidR="00F44489" w:rsidRPr="00492E73">
        <w:rPr>
          <w:rFonts w:ascii="Times New Roman" w:hAnsi="Times New Roman" w:cs="Times New Roman"/>
          <w:sz w:val="28"/>
          <w:szCs w:val="28"/>
          <w:lang w:val="uk-UA"/>
        </w:rPr>
        <w:t xml:space="preserve">перешкодою </w:t>
      </w:r>
      <w:r w:rsidRPr="00492E73">
        <w:rPr>
          <w:rFonts w:ascii="Times New Roman" w:hAnsi="Times New Roman" w:cs="Times New Roman"/>
          <w:sz w:val="28"/>
          <w:szCs w:val="28"/>
          <w:lang w:val="uk-UA"/>
        </w:rPr>
        <w:t xml:space="preserve">на шляху до використання валеології як філософії здоров’я є також фактична відсутність (за наявності протилежних декларативних наративів) будь-яких позабіологічних чинників здоров’я, особливо це стосується фактичного ігнорування понять соціального та духовного здоров’я. Валеологічну концепцію здоров’я доцільно </w:t>
      </w:r>
      <w:r w:rsidR="00F44489" w:rsidRPr="00492E73">
        <w:rPr>
          <w:rFonts w:ascii="Times New Roman" w:hAnsi="Times New Roman" w:cs="Times New Roman"/>
          <w:sz w:val="28"/>
          <w:szCs w:val="28"/>
          <w:lang w:val="uk-UA"/>
        </w:rPr>
        <w:t>о</w:t>
      </w:r>
      <w:r w:rsidRPr="00492E73">
        <w:rPr>
          <w:rFonts w:ascii="Times New Roman" w:hAnsi="Times New Roman" w:cs="Times New Roman"/>
          <w:sz w:val="28"/>
          <w:szCs w:val="28"/>
          <w:lang w:val="uk-UA"/>
        </w:rPr>
        <w:t xml:space="preserve">характеризувати як репрезентацію досить вузького різновиду натуралізму, який у філософському плані являє собою культ тілесності, що домінує над духовно-соціальною складовою частиною здоров’я. </w:t>
      </w:r>
    </w:p>
    <w:p w:rsidR="0068379A" w:rsidRPr="00492E73" w:rsidRDefault="00B510BF">
      <w:pPr>
        <w:pStyle w:val="af6"/>
        <w:shd w:val="clear" w:color="auto" w:fill="FFFFFF"/>
        <w:spacing w:before="0" w:after="0" w:line="240" w:lineRule="auto"/>
        <w:ind w:left="0" w:firstLine="851"/>
        <w:jc w:val="both"/>
        <w:rPr>
          <w:rFonts w:ascii="Times New Roman" w:hAnsi="Times New Roman" w:cs="Times New Roman"/>
          <w:sz w:val="28"/>
          <w:szCs w:val="28"/>
          <w:lang w:val="uk-UA"/>
        </w:rPr>
      </w:pPr>
      <w:r w:rsidRPr="00492E73">
        <w:rPr>
          <w:rFonts w:ascii="Times New Roman" w:hAnsi="Times New Roman" w:cs="Times New Roman"/>
          <w:sz w:val="28"/>
          <w:szCs w:val="28"/>
          <w:lang w:val="uk-UA"/>
        </w:rPr>
        <w:t>У центрі валеологічного розуміння здоров’я та відповідного поняттєвого апарату перебувають натуралістичні поняття (наприклад, людина інтерпретується як людська особина чи індивід), і саме таке, досить вузьке розуміння предмета дослідження поширюється на всі аспекти феномену здоров’я. За таких умов і поняття духовного та соціального здоров’я набувають медичного виміру, до них, як і до сфери фізичного та психічного здоров’я, пропонується застосовувати біологічно-медичний поняттєвий апарат і методологію аналізу. У філософському сенсі валеологія обґрунтовує як інтегральний об’єкт досліджень феномену здоров’я натуралістичний образ людини, інтерпретований у межах медичної термінології.</w:t>
      </w:r>
    </w:p>
    <w:p w:rsidR="0068379A" w:rsidRPr="00492E73" w:rsidRDefault="00B510BF">
      <w:pPr>
        <w:pStyle w:val="af6"/>
        <w:shd w:val="clear" w:color="auto" w:fill="FFFFFF"/>
        <w:spacing w:before="0" w:after="0" w:line="240" w:lineRule="auto"/>
        <w:ind w:left="0" w:firstLine="851"/>
        <w:jc w:val="both"/>
        <w:rPr>
          <w:rFonts w:ascii="Times New Roman" w:hAnsi="Times New Roman" w:cs="Times New Roman"/>
          <w:sz w:val="28"/>
          <w:szCs w:val="28"/>
          <w:lang w:val="uk-UA"/>
        </w:rPr>
      </w:pPr>
      <w:r w:rsidRPr="00492E73">
        <w:rPr>
          <w:rFonts w:ascii="Times New Roman" w:hAnsi="Times New Roman" w:cs="Times New Roman"/>
          <w:sz w:val="28"/>
          <w:szCs w:val="28"/>
          <w:lang w:val="uk-UA"/>
        </w:rPr>
        <w:t xml:space="preserve">Методологічна неадекватність відображається і на змісті валеологічної концепції, що орієнтується на людину як суто соматичнофізіологічну, тілесну істоту, здоров’я якої також має суто тілесний характер. </w:t>
      </w:r>
      <w:r w:rsidRPr="00492E73">
        <w:rPr>
          <w:rFonts w:ascii="Times New Roman" w:hAnsi="Times New Roman" w:cs="Times New Roman"/>
          <w:sz w:val="28"/>
          <w:szCs w:val="28"/>
        </w:rPr>
        <w:t xml:space="preserve">Виведення аксіосфери та проблем духовності за межі дискурсу філософії здоров’я приводить і до редукованого розуміння шляхів його забезпечення. Наприклад, боротися зі СНІДом пропонується </w:t>
      </w:r>
      <w:r w:rsidR="00F44489" w:rsidRPr="00492E73">
        <w:rPr>
          <w:rFonts w:ascii="Times New Roman" w:hAnsi="Times New Roman" w:cs="Times New Roman"/>
          <w:sz w:val="28"/>
          <w:szCs w:val="28"/>
          <w:lang w:val="uk-UA"/>
        </w:rPr>
        <w:t xml:space="preserve">шляхом </w:t>
      </w:r>
      <w:r w:rsidRPr="00492E73">
        <w:rPr>
          <w:rFonts w:ascii="Times New Roman" w:hAnsi="Times New Roman" w:cs="Times New Roman"/>
          <w:sz w:val="28"/>
          <w:szCs w:val="28"/>
        </w:rPr>
        <w:t>просвітництв</w:t>
      </w:r>
      <w:r w:rsidR="00F44489" w:rsidRPr="00492E73">
        <w:rPr>
          <w:rFonts w:ascii="Times New Roman" w:hAnsi="Times New Roman" w:cs="Times New Roman"/>
          <w:sz w:val="28"/>
          <w:szCs w:val="28"/>
          <w:lang w:val="uk-UA"/>
        </w:rPr>
        <w:t>а в</w:t>
      </w:r>
      <w:r w:rsidRPr="00492E73">
        <w:rPr>
          <w:rFonts w:ascii="Times New Roman" w:hAnsi="Times New Roman" w:cs="Times New Roman"/>
          <w:sz w:val="28"/>
          <w:szCs w:val="28"/>
        </w:rPr>
        <w:t xml:space="preserve"> царині безпечного сексу та використання презервативів, а не через вплив на ціннісну сферу людини (що, до речі, у зв’язку із примітивністю позиції майже тотально не сприймається педагогічною спільнотою та батьківською громадськістю). </w:t>
      </w:r>
    </w:p>
    <w:p w:rsidR="0068379A" w:rsidRPr="00492E73" w:rsidRDefault="00B510BF">
      <w:pPr>
        <w:pStyle w:val="af6"/>
        <w:shd w:val="clear" w:color="auto" w:fill="FFFFFF"/>
        <w:spacing w:before="0" w:after="0" w:line="240" w:lineRule="auto"/>
        <w:ind w:left="0" w:firstLine="851"/>
        <w:jc w:val="both"/>
        <w:rPr>
          <w:rFonts w:ascii="Times New Roman" w:hAnsi="Times New Roman" w:cs="Times New Roman"/>
          <w:sz w:val="28"/>
          <w:szCs w:val="28"/>
          <w:lang w:val="uk-UA"/>
        </w:rPr>
      </w:pPr>
      <w:r w:rsidRPr="00492E73">
        <w:rPr>
          <w:rFonts w:ascii="Times New Roman" w:hAnsi="Times New Roman" w:cs="Times New Roman"/>
          <w:sz w:val="28"/>
          <w:szCs w:val="28"/>
          <w:lang w:val="uk-UA"/>
        </w:rPr>
        <w:t>Інший, набагато більш серйозний приклад недолугості механізму концептуалізації валеологічного знання як опори здоров’язбережувальних соціальних практик – валеологічна інтерпретація здорового способу життя поза проблематикою забезпечення духовного здоров’я людини та врахування соціальності людини як носія цінностей культури здоров’я. Ігнорується соціальна природа способу життя, його визначеність не просто наявністю чи відсутністю шкідливих звичок, а й рівнем і характером економічного життя, культури тощо. Для його аналізу необхідна соціальнофілософська методологія, валеологія ж може лише сформувати деякі принципи життєдіяльності, з урахуванням унормованих уявлень про сутність здоров’я, практичних дій, спрямованих на його формування та збереження.</w:t>
      </w:r>
    </w:p>
    <w:p w:rsidR="0068379A" w:rsidRPr="00492E73" w:rsidRDefault="00B510BF">
      <w:pPr>
        <w:pStyle w:val="af6"/>
        <w:shd w:val="clear" w:color="auto" w:fill="FFFFFF"/>
        <w:spacing w:before="0" w:after="0" w:line="240" w:lineRule="auto"/>
        <w:ind w:left="0" w:firstLine="851"/>
        <w:jc w:val="both"/>
        <w:rPr>
          <w:rFonts w:ascii="Times New Roman" w:hAnsi="Times New Roman" w:cs="Times New Roman"/>
          <w:sz w:val="28"/>
          <w:szCs w:val="28"/>
          <w:lang w:val="uk-UA"/>
        </w:rPr>
      </w:pPr>
      <w:r w:rsidRPr="00492E73">
        <w:rPr>
          <w:rFonts w:ascii="Times New Roman" w:hAnsi="Times New Roman" w:cs="Times New Roman"/>
          <w:sz w:val="28"/>
          <w:szCs w:val="28"/>
          <w:lang w:val="uk-UA"/>
        </w:rPr>
        <w:lastRenderedPageBreak/>
        <w:t xml:space="preserve">Таким чином, можна дійти висновку про непродуктивність наявних підходів до розроблення проблематики філософії здоров’я, що </w:t>
      </w:r>
      <w:r w:rsidR="00F44489" w:rsidRPr="00492E73">
        <w:rPr>
          <w:rFonts w:ascii="Times New Roman" w:hAnsi="Times New Roman" w:cs="Times New Roman"/>
          <w:sz w:val="28"/>
          <w:szCs w:val="28"/>
          <w:lang w:val="uk-UA"/>
        </w:rPr>
        <w:t>базуються</w:t>
      </w:r>
      <w:r w:rsidRPr="00492E73">
        <w:rPr>
          <w:rFonts w:ascii="Times New Roman" w:hAnsi="Times New Roman" w:cs="Times New Roman"/>
          <w:sz w:val="28"/>
          <w:szCs w:val="28"/>
          <w:lang w:val="uk-UA"/>
        </w:rPr>
        <w:t xml:space="preserve"> на традиційн</w:t>
      </w:r>
      <w:r w:rsidR="00F44489" w:rsidRPr="00492E73">
        <w:rPr>
          <w:rFonts w:ascii="Times New Roman" w:hAnsi="Times New Roman" w:cs="Times New Roman"/>
          <w:sz w:val="28"/>
          <w:szCs w:val="28"/>
          <w:lang w:val="uk-UA"/>
        </w:rPr>
        <w:t>их</w:t>
      </w:r>
      <w:r w:rsidRPr="00492E73">
        <w:rPr>
          <w:rFonts w:ascii="Times New Roman" w:hAnsi="Times New Roman" w:cs="Times New Roman"/>
          <w:sz w:val="28"/>
          <w:szCs w:val="28"/>
          <w:lang w:val="uk-UA"/>
        </w:rPr>
        <w:t xml:space="preserve"> біологічно-медичн</w:t>
      </w:r>
      <w:r w:rsidR="00F44489" w:rsidRPr="00492E73">
        <w:rPr>
          <w:rFonts w:ascii="Times New Roman" w:hAnsi="Times New Roman" w:cs="Times New Roman"/>
          <w:sz w:val="28"/>
          <w:szCs w:val="28"/>
          <w:lang w:val="uk-UA"/>
        </w:rPr>
        <w:t>их</w:t>
      </w:r>
      <w:r w:rsidRPr="00492E73">
        <w:rPr>
          <w:rFonts w:ascii="Times New Roman" w:hAnsi="Times New Roman" w:cs="Times New Roman"/>
          <w:sz w:val="28"/>
          <w:szCs w:val="28"/>
          <w:lang w:val="uk-UA"/>
        </w:rPr>
        <w:t xml:space="preserve"> підход</w:t>
      </w:r>
      <w:r w:rsidR="00F44489" w:rsidRPr="00492E73">
        <w:rPr>
          <w:rFonts w:ascii="Times New Roman" w:hAnsi="Times New Roman" w:cs="Times New Roman"/>
          <w:sz w:val="28"/>
          <w:szCs w:val="28"/>
          <w:lang w:val="uk-UA"/>
        </w:rPr>
        <w:t>ах</w:t>
      </w:r>
      <w:r w:rsidRPr="00492E73">
        <w:rPr>
          <w:rFonts w:ascii="Times New Roman" w:hAnsi="Times New Roman" w:cs="Times New Roman"/>
          <w:sz w:val="28"/>
          <w:szCs w:val="28"/>
          <w:lang w:val="uk-UA"/>
        </w:rPr>
        <w:t xml:space="preserve">. Отримані на їхній основі концептуальні побудови є методологічно необґрунтованими та неефективними як парадигми дослідження феномену здоров’я, оскільки не дозволяють охопити соціальні, ціннісні, культурні чинники впливу на здоров’я людини. Що стосується валеології, то вона взагалі концентрується суто на соматично-тілесному вимірі людини, абсолютизує тілесність і біологічно-медичні аспекти феномену здоров’я й утверджує ідеал людини як свідомого егоїста. </w:t>
      </w:r>
    </w:p>
    <w:p w:rsidR="0068379A" w:rsidRPr="00492E73" w:rsidRDefault="00B510BF">
      <w:pPr>
        <w:pStyle w:val="af6"/>
        <w:shd w:val="clear" w:color="auto" w:fill="FFFFFF"/>
        <w:spacing w:before="0" w:after="0" w:line="240" w:lineRule="auto"/>
        <w:ind w:left="0" w:firstLine="851"/>
        <w:jc w:val="both"/>
        <w:rPr>
          <w:rFonts w:ascii="Times New Roman" w:hAnsi="Times New Roman" w:cs="Times New Roman"/>
          <w:sz w:val="28"/>
          <w:szCs w:val="28"/>
          <w:lang w:val="uk-UA"/>
        </w:rPr>
      </w:pPr>
      <w:r w:rsidRPr="00492E73">
        <w:rPr>
          <w:rFonts w:ascii="Times New Roman" w:hAnsi="Times New Roman" w:cs="Times New Roman"/>
          <w:sz w:val="28"/>
          <w:szCs w:val="28"/>
          <w:lang w:val="uk-UA"/>
        </w:rPr>
        <w:t xml:space="preserve">Розв’язання проблеми є формування філософії здоров’я в межах філософського знання з поєднанням настанов соціальної філософії, філософської антропології, філософії культури й інших напрямів філософської думки. </w:t>
      </w:r>
    </w:p>
    <w:p w:rsidR="0068379A" w:rsidRPr="00492E73" w:rsidRDefault="0068379A">
      <w:pPr>
        <w:pStyle w:val="Default"/>
        <w:spacing w:before="0"/>
        <w:ind w:firstLine="851"/>
        <w:jc w:val="both"/>
        <w:rPr>
          <w:b/>
          <w:bCs/>
          <w:sz w:val="28"/>
          <w:szCs w:val="28"/>
          <w:lang w:val="uk-UA"/>
        </w:rPr>
      </w:pPr>
    </w:p>
    <w:p w:rsidR="0068379A" w:rsidRPr="00492E73" w:rsidRDefault="00B510BF" w:rsidP="00F44489">
      <w:pPr>
        <w:pStyle w:val="Default"/>
        <w:spacing w:before="0"/>
        <w:ind w:firstLine="567"/>
        <w:jc w:val="center"/>
        <w:rPr>
          <w:b/>
          <w:bCs/>
          <w:sz w:val="28"/>
          <w:szCs w:val="28"/>
        </w:rPr>
      </w:pPr>
      <w:r w:rsidRPr="00492E73">
        <w:rPr>
          <w:b/>
          <w:bCs/>
          <w:sz w:val="28"/>
          <w:szCs w:val="28"/>
          <w:lang w:val="uk-UA"/>
        </w:rPr>
        <w:t xml:space="preserve">2. </w:t>
      </w:r>
      <w:r w:rsidRPr="00492E73">
        <w:rPr>
          <w:b/>
          <w:bCs/>
          <w:sz w:val="28"/>
          <w:szCs w:val="28"/>
        </w:rPr>
        <w:t>Соціально-філософські аспекти здоров</w:t>
      </w:r>
      <w:r w:rsidRPr="00492E73">
        <w:rPr>
          <w:b/>
          <w:bCs/>
          <w:sz w:val="28"/>
          <w:szCs w:val="28"/>
          <w:lang w:val="uk-UA"/>
        </w:rPr>
        <w:t>’</w:t>
      </w:r>
      <w:r w:rsidRPr="00492E73">
        <w:rPr>
          <w:b/>
          <w:bCs/>
          <w:sz w:val="28"/>
          <w:szCs w:val="28"/>
        </w:rPr>
        <w:t>я і здорового способу життя</w:t>
      </w:r>
    </w:p>
    <w:p w:rsidR="0068379A" w:rsidRPr="00492E73" w:rsidRDefault="0068379A">
      <w:pPr>
        <w:pStyle w:val="Default"/>
        <w:spacing w:before="0"/>
        <w:ind w:firstLine="851"/>
        <w:jc w:val="both"/>
        <w:rPr>
          <w:sz w:val="28"/>
          <w:szCs w:val="28"/>
        </w:rPr>
      </w:pPr>
    </w:p>
    <w:p w:rsidR="0068379A" w:rsidRPr="00492E73" w:rsidRDefault="00B510BF">
      <w:pPr>
        <w:pStyle w:val="Default"/>
        <w:spacing w:before="0"/>
        <w:ind w:firstLine="851"/>
        <w:jc w:val="both"/>
        <w:rPr>
          <w:sz w:val="28"/>
          <w:szCs w:val="28"/>
          <w:lang w:val="uk-UA"/>
        </w:rPr>
      </w:pPr>
      <w:r w:rsidRPr="00492E73">
        <w:rPr>
          <w:sz w:val="28"/>
          <w:szCs w:val="28"/>
        </w:rPr>
        <w:t xml:space="preserve">Соціально-економічний розвиток країни, її процвітання і </w:t>
      </w:r>
      <w:r w:rsidRPr="00492E73">
        <w:rPr>
          <w:sz w:val="28"/>
          <w:szCs w:val="28"/>
          <w:lang w:val="uk-UA"/>
        </w:rPr>
        <w:t>добробут</w:t>
      </w:r>
      <w:r w:rsidRPr="00492E73">
        <w:rPr>
          <w:sz w:val="28"/>
          <w:szCs w:val="28"/>
        </w:rPr>
        <w:t xml:space="preserve"> можливі лише в тому випадку, коли її населення здорове. Здоров</w:t>
      </w:r>
      <w:r w:rsidRPr="00492E73">
        <w:rPr>
          <w:sz w:val="28"/>
          <w:szCs w:val="28"/>
          <w:lang w:val="uk-UA"/>
        </w:rPr>
        <w:t>’</w:t>
      </w:r>
      <w:r w:rsidRPr="00492E73">
        <w:rPr>
          <w:sz w:val="28"/>
          <w:szCs w:val="28"/>
        </w:rPr>
        <w:t xml:space="preserve">я є необхідною умовою особистої </w:t>
      </w:r>
      <w:r w:rsidRPr="00492E73">
        <w:rPr>
          <w:sz w:val="28"/>
          <w:szCs w:val="28"/>
          <w:lang w:val="uk-UA"/>
        </w:rPr>
        <w:t>та</w:t>
      </w:r>
      <w:r w:rsidRPr="00492E73">
        <w:rPr>
          <w:sz w:val="28"/>
          <w:szCs w:val="28"/>
        </w:rPr>
        <w:t xml:space="preserve"> соціальної успішності, запорукою пристойного майбутнього кожного громадянина і країни в цілому. Якісно нові завдання, пов’язані з активізацією реформаторського та євроінтеграційного процесів в Україні, зумовили посилення вимог до збереження і зміцнення здоров</w:t>
      </w:r>
      <w:r w:rsidRPr="00492E73">
        <w:rPr>
          <w:sz w:val="28"/>
          <w:szCs w:val="28"/>
          <w:lang w:val="uk-UA"/>
        </w:rPr>
        <w:t>’</w:t>
      </w:r>
      <w:r w:rsidRPr="00492E73">
        <w:rPr>
          <w:sz w:val="28"/>
          <w:szCs w:val="28"/>
        </w:rPr>
        <w:t xml:space="preserve">я населення, зниження рівня захворюваності, продовження активного довголіття і забезпечення здорового способу життя. </w:t>
      </w:r>
    </w:p>
    <w:p w:rsidR="0068379A" w:rsidRPr="00492E73" w:rsidRDefault="00B510BF">
      <w:pPr>
        <w:pStyle w:val="Default"/>
        <w:spacing w:before="0"/>
        <w:ind w:firstLine="851"/>
        <w:jc w:val="both"/>
        <w:rPr>
          <w:sz w:val="28"/>
          <w:szCs w:val="28"/>
        </w:rPr>
      </w:pPr>
      <w:r w:rsidRPr="00492E73">
        <w:rPr>
          <w:sz w:val="28"/>
          <w:szCs w:val="28"/>
          <w:lang w:val="uk-UA"/>
        </w:rPr>
        <w:t xml:space="preserve">На стан здоров’я людини впливають чисельні </w:t>
      </w:r>
      <w:r w:rsidR="00F44489" w:rsidRPr="00492E73">
        <w:rPr>
          <w:sz w:val="28"/>
          <w:szCs w:val="28"/>
          <w:lang w:val="uk-UA"/>
        </w:rPr>
        <w:t>чинники</w:t>
      </w:r>
      <w:r w:rsidRPr="00492E73">
        <w:rPr>
          <w:sz w:val="28"/>
          <w:szCs w:val="28"/>
          <w:lang w:val="uk-UA"/>
        </w:rPr>
        <w:t xml:space="preserve">, серед яких – зовнішнє середовище, санітарно-гігієнічні умови проживання та навчання, стан розвитку медицини, економічні чинники тощо. Однак варто </w:t>
      </w:r>
      <w:r w:rsidR="00F44489" w:rsidRPr="00492E73">
        <w:rPr>
          <w:sz w:val="28"/>
          <w:szCs w:val="28"/>
          <w:lang w:val="uk-UA"/>
        </w:rPr>
        <w:t xml:space="preserve">зважати </w:t>
      </w:r>
      <w:r w:rsidRPr="00492E73">
        <w:rPr>
          <w:sz w:val="28"/>
          <w:szCs w:val="28"/>
          <w:lang w:val="uk-UA"/>
        </w:rPr>
        <w:t xml:space="preserve">й на те, що здоров’я людини в першу чергу залежить від неї самої. На думку </w:t>
      </w:r>
      <w:r w:rsidR="00F44489" w:rsidRPr="00492E73">
        <w:rPr>
          <w:sz w:val="28"/>
          <w:szCs w:val="28"/>
          <w:lang w:val="uk-UA"/>
        </w:rPr>
        <w:t>фахівців,</w:t>
      </w:r>
      <w:r w:rsidRPr="00492E73">
        <w:rPr>
          <w:sz w:val="28"/>
          <w:szCs w:val="28"/>
          <w:lang w:val="uk-UA"/>
        </w:rPr>
        <w:t xml:space="preserve"> здоров’я людини лише на 10-15% відсотків залежить від медицини, на 15-20% – від генетичних </w:t>
      </w:r>
      <w:r w:rsidR="00F44489" w:rsidRPr="00492E73">
        <w:rPr>
          <w:sz w:val="28"/>
          <w:szCs w:val="28"/>
          <w:lang w:val="uk-UA"/>
        </w:rPr>
        <w:t>чинників</w:t>
      </w:r>
      <w:r w:rsidRPr="00492E73">
        <w:rPr>
          <w:sz w:val="28"/>
          <w:szCs w:val="28"/>
          <w:lang w:val="uk-UA"/>
        </w:rPr>
        <w:t xml:space="preserve">, на 20-25% – від впливу навколишнього середовища і на 50-55% визначається способом життя людини. Відомий кардіолог, академік М. Амосов теж неодноразово підкреслював: «Щоб бути здоровим, потрібні власні зусилля, постійні та значні. </w:t>
      </w:r>
      <w:r w:rsidRPr="00492E73">
        <w:rPr>
          <w:sz w:val="28"/>
          <w:szCs w:val="28"/>
        </w:rPr>
        <w:t xml:space="preserve">Замінити їх не можна нічим». </w:t>
      </w:r>
    </w:p>
    <w:p w:rsidR="0068379A" w:rsidRPr="00492E73" w:rsidRDefault="0068379A">
      <w:pPr>
        <w:pStyle w:val="af6"/>
        <w:shd w:val="clear" w:color="auto" w:fill="FFFFFF"/>
        <w:spacing w:before="0" w:after="0" w:line="240" w:lineRule="auto"/>
        <w:ind w:left="0" w:firstLine="851"/>
        <w:jc w:val="both"/>
        <w:rPr>
          <w:rFonts w:ascii="Times New Roman" w:hAnsi="Times New Roman" w:cs="Times New Roman"/>
          <w:sz w:val="28"/>
          <w:szCs w:val="28"/>
          <w:lang w:val="uk-UA"/>
        </w:rPr>
      </w:pPr>
    </w:p>
    <w:tbl>
      <w:tblPr>
        <w:tblStyle w:val="af5"/>
        <w:tblW w:w="0" w:type="auto"/>
        <w:tblBorders>
          <w:top w:val="threeDEngrave" w:sz="6" w:space="0" w:color="E36C0A" w:themeColor="accent6" w:themeShade="BF"/>
          <w:left w:val="threeDEngrave" w:sz="6" w:space="0" w:color="E36C0A" w:themeColor="accent6" w:themeShade="BF"/>
          <w:bottom w:val="threeDEngrave" w:sz="6" w:space="0" w:color="E36C0A" w:themeColor="accent6" w:themeShade="BF"/>
          <w:right w:val="threeDEngrave" w:sz="6" w:space="0" w:color="E36C0A" w:themeColor="accent6" w:themeShade="BF"/>
          <w:insideH w:val="threeDEngrave" w:sz="6" w:space="0" w:color="E36C0A" w:themeColor="accent6" w:themeShade="BF"/>
          <w:insideV w:val="threeDEngrave" w:sz="6" w:space="0" w:color="E36C0A" w:themeColor="accent6" w:themeShade="BF"/>
        </w:tblBorders>
        <w:tblLook w:val="04A0" w:firstRow="1" w:lastRow="0" w:firstColumn="1" w:lastColumn="0" w:noHBand="0" w:noVBand="1"/>
      </w:tblPr>
      <w:tblGrid>
        <w:gridCol w:w="9858"/>
      </w:tblGrid>
      <w:tr w:rsidR="0068379A" w:rsidRPr="00492E73">
        <w:tc>
          <w:tcPr>
            <w:tcW w:w="9858" w:type="dxa"/>
          </w:tcPr>
          <w:p w:rsidR="0068379A" w:rsidRPr="00492E73" w:rsidRDefault="00B510BF">
            <w:pPr>
              <w:pStyle w:val="af6"/>
              <w:spacing w:before="0" w:after="0" w:line="240" w:lineRule="auto"/>
              <w:ind w:left="0" w:right="148" w:firstLine="142"/>
              <w:jc w:val="both"/>
              <w:rPr>
                <w:rFonts w:ascii="Times New Roman" w:hAnsi="Times New Roman" w:cs="Times New Roman"/>
                <w:sz w:val="28"/>
                <w:szCs w:val="28"/>
                <w:lang w:val="uk-UA"/>
              </w:rPr>
            </w:pPr>
            <w:r w:rsidRPr="00492E73">
              <w:rPr>
                <w:rFonts w:ascii="Times New Roman" w:hAnsi="Times New Roman" w:cs="Times New Roman"/>
                <w:sz w:val="28"/>
                <w:szCs w:val="28"/>
              </w:rPr>
              <w:t>От</w:t>
            </w:r>
            <w:r w:rsidRPr="00492E73">
              <w:rPr>
                <w:rFonts w:ascii="Times New Roman" w:hAnsi="Times New Roman" w:cs="Times New Roman"/>
                <w:sz w:val="28"/>
                <w:szCs w:val="28"/>
                <w:lang w:val="uk-UA"/>
              </w:rPr>
              <w:t>же</w:t>
            </w:r>
            <w:r w:rsidRPr="00492E73">
              <w:rPr>
                <w:rFonts w:ascii="Times New Roman" w:hAnsi="Times New Roman" w:cs="Times New Roman"/>
                <w:sz w:val="28"/>
                <w:szCs w:val="28"/>
              </w:rPr>
              <w:t>, проблему збереження здоров</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я не можливо вирішити суто медичними, економічними чи оздоровчо-профілактичними засобами. Вона повинна усвідомлюватись як загальна світоглядна проблема, вирішення якої потребує не лише комплексного підходу, а й глибокого філософського осмислення. Культура філософського мислення не менш значуща, ніж фізична культура, бо саме за її допомогою і стає можливе розкриття глибинної парадигми античної пайдейї: «у здоровому тілі – здоровий дух», яка в сучасному соціальному контексті набуває нового звучання і сенсу. </w:t>
            </w:r>
            <w:r w:rsidRPr="00492E73">
              <w:rPr>
                <w:rFonts w:ascii="Times New Roman" w:hAnsi="Times New Roman" w:cs="Times New Roman"/>
                <w:noProof/>
                <w:sz w:val="28"/>
                <w:szCs w:val="28"/>
                <w:lang w:val="uk-UA"/>
              </w:rPr>
              <w:drawing>
                <wp:anchor distT="0" distB="0" distL="114300" distR="114300" simplePos="0" relativeHeight="251656192" behindDoc="1" locked="0" layoutInCell="1" allowOverlap="1">
                  <wp:simplePos x="0" y="0"/>
                  <wp:positionH relativeFrom="column">
                    <wp:posOffset>-43815</wp:posOffset>
                  </wp:positionH>
                  <wp:positionV relativeFrom="paragraph">
                    <wp:posOffset>-4445</wp:posOffset>
                  </wp:positionV>
                  <wp:extent cx="523875" cy="523875"/>
                  <wp:effectExtent l="0" t="0" r="0" b="0"/>
                  <wp:wrapTight wrapText="bothSides">
                    <wp:wrapPolygon edited="0">
                      <wp:start x="7855" y="785"/>
                      <wp:lineTo x="0" y="17280"/>
                      <wp:lineTo x="785" y="21207"/>
                      <wp:lineTo x="21207" y="21207"/>
                      <wp:lineTo x="21207" y="18065"/>
                      <wp:lineTo x="20422" y="14924"/>
                      <wp:lineTo x="13353" y="785"/>
                      <wp:lineTo x="7855" y="785"/>
                    </wp:wrapPolygon>
                  </wp:wrapTight>
                  <wp:docPr id="8" name="Рисунок 8" descr="Предупрежд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descr="Предупреждение"/>
                          <pic:cNvPicPr>
                            <a:picLocks noChangeAspect="1"/>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523875" cy="523875"/>
                          </a:xfrm>
                          <a:prstGeom prst="rect">
                            <a:avLst/>
                          </a:prstGeom>
                        </pic:spPr>
                      </pic:pic>
                    </a:graphicData>
                  </a:graphic>
                </wp:anchor>
              </w:drawing>
            </w:r>
          </w:p>
        </w:tc>
      </w:tr>
    </w:tbl>
    <w:p w:rsidR="0068379A" w:rsidRPr="00492E73" w:rsidRDefault="0068379A">
      <w:pPr>
        <w:pStyle w:val="af6"/>
        <w:shd w:val="clear" w:color="auto" w:fill="FFFFFF"/>
        <w:spacing w:before="0" w:after="0" w:line="240" w:lineRule="auto"/>
        <w:ind w:left="0" w:firstLine="851"/>
        <w:jc w:val="both"/>
        <w:rPr>
          <w:rFonts w:ascii="Times New Roman" w:hAnsi="Times New Roman" w:cs="Times New Roman"/>
          <w:sz w:val="28"/>
          <w:szCs w:val="28"/>
          <w:lang w:val="uk-UA"/>
        </w:rPr>
      </w:pPr>
    </w:p>
    <w:p w:rsidR="0068379A" w:rsidRPr="00492E73" w:rsidRDefault="00B510BF">
      <w:pPr>
        <w:pStyle w:val="Default"/>
        <w:spacing w:before="0"/>
        <w:ind w:firstLine="851"/>
        <w:jc w:val="both"/>
        <w:rPr>
          <w:sz w:val="28"/>
          <w:szCs w:val="28"/>
        </w:rPr>
      </w:pPr>
      <w:r w:rsidRPr="00492E73">
        <w:rPr>
          <w:sz w:val="28"/>
          <w:szCs w:val="28"/>
          <w:lang w:val="uk-UA"/>
        </w:rPr>
        <w:lastRenderedPageBreak/>
        <w:t xml:space="preserve">Питання філософського виміру здоров’я виникло вже на ранньому етапі історії людства. Як зазначав ще </w:t>
      </w:r>
      <w:r w:rsidRPr="00492E73">
        <w:rPr>
          <w:i/>
          <w:sz w:val="28"/>
          <w:szCs w:val="28"/>
          <w:lang w:val="uk-UA"/>
        </w:rPr>
        <w:t>Гіппократ</w:t>
      </w:r>
      <w:r w:rsidRPr="00492E73">
        <w:rPr>
          <w:sz w:val="28"/>
          <w:szCs w:val="28"/>
          <w:lang w:val="uk-UA"/>
        </w:rPr>
        <w:t xml:space="preserve">, «...належить...перенести мудрість в медицину, а медицину в мудрість, адже лікар-філософ рівний </w:t>
      </w:r>
      <w:r w:rsidR="00F44489" w:rsidRPr="00492E73">
        <w:rPr>
          <w:sz w:val="28"/>
          <w:szCs w:val="28"/>
          <w:lang w:val="uk-UA"/>
        </w:rPr>
        <w:t>Б</w:t>
      </w:r>
      <w:r w:rsidRPr="00492E73">
        <w:rPr>
          <w:sz w:val="28"/>
          <w:szCs w:val="28"/>
          <w:lang w:val="uk-UA"/>
        </w:rPr>
        <w:t>ог</w:t>
      </w:r>
      <w:r w:rsidR="00F44489" w:rsidRPr="00492E73">
        <w:rPr>
          <w:sz w:val="28"/>
          <w:szCs w:val="28"/>
          <w:lang w:val="uk-UA"/>
        </w:rPr>
        <w:t>у</w:t>
      </w:r>
      <w:r w:rsidRPr="00492E73">
        <w:rPr>
          <w:sz w:val="28"/>
          <w:szCs w:val="28"/>
          <w:lang w:val="uk-UA"/>
        </w:rPr>
        <w:t xml:space="preserve">». </w:t>
      </w:r>
      <w:r w:rsidRPr="00492E73">
        <w:rPr>
          <w:sz w:val="28"/>
          <w:szCs w:val="28"/>
        </w:rPr>
        <w:t xml:space="preserve">Він же вказував і на значення сильного духу та позитивного настрою людини на її одужання, відзначаючи, що рани переможців заживають швидше, ніж у переможених. Подібні думки висловлював і </w:t>
      </w:r>
      <w:r w:rsidRPr="00492E73">
        <w:rPr>
          <w:i/>
          <w:sz w:val="28"/>
          <w:szCs w:val="28"/>
        </w:rPr>
        <w:t>Сократ</w:t>
      </w:r>
      <w:r w:rsidRPr="00492E73">
        <w:rPr>
          <w:sz w:val="28"/>
          <w:szCs w:val="28"/>
        </w:rPr>
        <w:t xml:space="preserve">, відмічаючи, що не можна лікувати тіло, не лікуючи одночасно і душу, а його учень – </w:t>
      </w:r>
      <w:r w:rsidRPr="00492E73">
        <w:rPr>
          <w:i/>
          <w:sz w:val="28"/>
          <w:szCs w:val="28"/>
        </w:rPr>
        <w:t>Платон</w:t>
      </w:r>
      <w:r w:rsidRPr="00492E73">
        <w:rPr>
          <w:sz w:val="28"/>
          <w:szCs w:val="28"/>
        </w:rPr>
        <w:t xml:space="preserve"> в діалозі «Тимей» підкреслив, що в питаннях здоров</w:t>
      </w:r>
      <w:r w:rsidRPr="00492E73">
        <w:rPr>
          <w:sz w:val="28"/>
          <w:szCs w:val="28"/>
          <w:lang w:val="uk-UA"/>
        </w:rPr>
        <w:t>’</w:t>
      </w:r>
      <w:r w:rsidRPr="00492E73">
        <w:rPr>
          <w:sz w:val="28"/>
          <w:szCs w:val="28"/>
        </w:rPr>
        <w:t xml:space="preserve">я немає нічого важливішого, ніж розмірне співвідношення духовного і тілесного. </w:t>
      </w:r>
    </w:p>
    <w:p w:rsidR="0068379A" w:rsidRPr="00492E73" w:rsidRDefault="00B510BF">
      <w:pPr>
        <w:pStyle w:val="Default"/>
        <w:spacing w:before="0"/>
        <w:ind w:firstLine="851"/>
        <w:jc w:val="both"/>
        <w:rPr>
          <w:sz w:val="28"/>
          <w:szCs w:val="28"/>
        </w:rPr>
      </w:pPr>
      <w:r w:rsidRPr="00492E73">
        <w:rPr>
          <w:sz w:val="28"/>
          <w:szCs w:val="28"/>
        </w:rPr>
        <w:t>Розуміння здоров</w:t>
      </w:r>
      <w:r w:rsidRPr="00492E73">
        <w:rPr>
          <w:sz w:val="28"/>
          <w:szCs w:val="28"/>
          <w:lang w:val="uk-UA"/>
        </w:rPr>
        <w:t>’</w:t>
      </w:r>
      <w:r w:rsidRPr="00492E73">
        <w:rPr>
          <w:sz w:val="28"/>
          <w:szCs w:val="28"/>
        </w:rPr>
        <w:t xml:space="preserve">я в контексті гармонії людини зі світом і одночасно гармонії її душі </w:t>
      </w:r>
      <w:r w:rsidRPr="00492E73">
        <w:rPr>
          <w:sz w:val="28"/>
          <w:szCs w:val="28"/>
          <w:lang w:val="uk-UA"/>
        </w:rPr>
        <w:t>й</w:t>
      </w:r>
      <w:r w:rsidRPr="00492E73">
        <w:rPr>
          <w:sz w:val="28"/>
          <w:szCs w:val="28"/>
        </w:rPr>
        <w:t xml:space="preserve"> тіла характерне для всієї античної філософської думки. Актуальним такий підхід залишається і для сьогодення. </w:t>
      </w:r>
      <w:r w:rsidRPr="00492E73">
        <w:rPr>
          <w:b/>
          <w:i/>
          <w:sz w:val="28"/>
          <w:szCs w:val="28"/>
        </w:rPr>
        <w:t>Здоров’я в широкому філософському контексті</w:t>
      </w:r>
      <w:r w:rsidRPr="00492E73">
        <w:rPr>
          <w:sz w:val="28"/>
          <w:szCs w:val="28"/>
        </w:rPr>
        <w:t xml:space="preserve"> розуміється як справжня гармонія душі, тіла й розуму, що передбачає здорове навколишнє природне й соціальне середовище. Здоров’я як цінність є комплексним поняттям, яке не можна розглядати за межами філософської концепції людини як результату природної та соціальної еволюції, котра як її породження має бути оптимально адаптованою до природних умов життя й створеної нею культури. </w:t>
      </w:r>
    </w:p>
    <w:p w:rsidR="0068379A" w:rsidRPr="00492E73" w:rsidRDefault="0068379A">
      <w:pPr>
        <w:pStyle w:val="Default"/>
        <w:spacing w:before="0"/>
        <w:ind w:firstLine="851"/>
        <w:jc w:val="both"/>
        <w:rPr>
          <w:sz w:val="28"/>
          <w:szCs w:val="28"/>
        </w:rPr>
      </w:pPr>
    </w:p>
    <w:tbl>
      <w:tblPr>
        <w:tblStyle w:val="af5"/>
        <w:tblW w:w="0" w:type="auto"/>
        <w:tblBorders>
          <w:top w:val="threeDEngrave" w:sz="6" w:space="0" w:color="E36C0A" w:themeColor="accent6" w:themeShade="BF"/>
          <w:left w:val="threeDEngrave" w:sz="6" w:space="0" w:color="E36C0A" w:themeColor="accent6" w:themeShade="BF"/>
          <w:bottom w:val="threeDEngrave" w:sz="6" w:space="0" w:color="E36C0A" w:themeColor="accent6" w:themeShade="BF"/>
          <w:right w:val="threeDEngrave" w:sz="6" w:space="0" w:color="E36C0A" w:themeColor="accent6" w:themeShade="BF"/>
          <w:insideH w:val="threeDEngrave" w:sz="6" w:space="0" w:color="E36C0A" w:themeColor="accent6" w:themeShade="BF"/>
          <w:insideV w:val="threeDEngrave" w:sz="6" w:space="0" w:color="E36C0A" w:themeColor="accent6" w:themeShade="BF"/>
        </w:tblBorders>
        <w:tblLook w:val="04A0" w:firstRow="1" w:lastRow="0" w:firstColumn="1" w:lastColumn="0" w:noHBand="0" w:noVBand="1"/>
      </w:tblPr>
      <w:tblGrid>
        <w:gridCol w:w="9858"/>
      </w:tblGrid>
      <w:tr w:rsidR="0068379A" w:rsidRPr="00492E73">
        <w:tc>
          <w:tcPr>
            <w:tcW w:w="9858" w:type="dxa"/>
          </w:tcPr>
          <w:p w:rsidR="0068379A" w:rsidRPr="00492E73" w:rsidRDefault="00B510BF">
            <w:pPr>
              <w:pStyle w:val="af6"/>
              <w:spacing w:before="0" w:after="0" w:line="240" w:lineRule="auto"/>
              <w:ind w:left="0" w:right="148" w:firstLine="142"/>
              <w:jc w:val="both"/>
              <w:rPr>
                <w:rFonts w:ascii="Times New Roman" w:hAnsi="Times New Roman" w:cs="Times New Roman"/>
                <w:sz w:val="28"/>
                <w:szCs w:val="28"/>
                <w:lang w:val="uk-UA"/>
              </w:rPr>
            </w:pPr>
            <w:r w:rsidRPr="00492E73">
              <w:rPr>
                <w:rFonts w:ascii="Times New Roman" w:hAnsi="Times New Roman" w:cs="Times New Roman"/>
                <w:b/>
                <w:i/>
                <w:sz w:val="28"/>
                <w:szCs w:val="28"/>
              </w:rPr>
              <w:t>Здоров’я</w:t>
            </w:r>
            <w:r w:rsidRPr="00492E73">
              <w:rPr>
                <w:rFonts w:ascii="Times New Roman" w:hAnsi="Times New Roman" w:cs="Times New Roman"/>
                <w:sz w:val="28"/>
                <w:szCs w:val="28"/>
              </w:rPr>
              <w:t xml:space="preserve"> </w:t>
            </w:r>
            <w:r w:rsidR="0079142B" w:rsidRPr="00492E73">
              <w:rPr>
                <w:rFonts w:ascii="Times New Roman" w:hAnsi="Times New Roman" w:cs="Times New Roman"/>
                <w:sz w:val="28"/>
                <w:szCs w:val="28"/>
                <w:lang w:val="uk-UA"/>
              </w:rPr>
              <w:t>знаходиться</w:t>
            </w:r>
            <w:r w:rsidRPr="00492E73">
              <w:rPr>
                <w:rFonts w:ascii="Times New Roman" w:hAnsi="Times New Roman" w:cs="Times New Roman"/>
                <w:sz w:val="28"/>
                <w:szCs w:val="28"/>
              </w:rPr>
              <w:t xml:space="preserve"> у взаємозв’язку з культурою, економічною, соціально-політичною, духовною сферами життя людини і є фундаментальною характеристикою людського існування, в якій перетинаються фізіологічні, етичні, екзистенційні та соціокультурні смисли.</w:t>
            </w:r>
            <w:r w:rsidRPr="00492E73">
              <w:rPr>
                <w:rFonts w:ascii="Times New Roman" w:hAnsi="Times New Roman" w:cs="Times New Roman"/>
                <w:noProof/>
                <w:sz w:val="28"/>
                <w:szCs w:val="28"/>
                <w:lang w:val="uk-UA"/>
              </w:rPr>
              <w:drawing>
                <wp:anchor distT="0" distB="0" distL="114300" distR="114300" simplePos="0" relativeHeight="251658240" behindDoc="1" locked="0" layoutInCell="1" allowOverlap="1">
                  <wp:simplePos x="0" y="0"/>
                  <wp:positionH relativeFrom="column">
                    <wp:posOffset>-43815</wp:posOffset>
                  </wp:positionH>
                  <wp:positionV relativeFrom="paragraph">
                    <wp:posOffset>-4445</wp:posOffset>
                  </wp:positionV>
                  <wp:extent cx="523875" cy="523875"/>
                  <wp:effectExtent l="0" t="0" r="0" b="0"/>
                  <wp:wrapTight wrapText="bothSides">
                    <wp:wrapPolygon edited="0">
                      <wp:start x="7855" y="785"/>
                      <wp:lineTo x="0" y="17280"/>
                      <wp:lineTo x="785" y="21207"/>
                      <wp:lineTo x="21207" y="21207"/>
                      <wp:lineTo x="21207" y="18065"/>
                      <wp:lineTo x="20422" y="14924"/>
                      <wp:lineTo x="13353" y="785"/>
                      <wp:lineTo x="7855" y="785"/>
                    </wp:wrapPolygon>
                  </wp:wrapTight>
                  <wp:docPr id="9" name="Рисунок 9" descr="Предупрежд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descr="Предупреждение"/>
                          <pic:cNvPicPr>
                            <a:picLocks noChangeAspect="1"/>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523875" cy="523875"/>
                          </a:xfrm>
                          <a:prstGeom prst="rect">
                            <a:avLst/>
                          </a:prstGeom>
                        </pic:spPr>
                      </pic:pic>
                    </a:graphicData>
                  </a:graphic>
                </wp:anchor>
              </w:drawing>
            </w:r>
          </w:p>
        </w:tc>
      </w:tr>
    </w:tbl>
    <w:p w:rsidR="0068379A" w:rsidRPr="00492E73" w:rsidRDefault="0068379A">
      <w:pPr>
        <w:pStyle w:val="af6"/>
        <w:shd w:val="clear" w:color="auto" w:fill="FFFFFF"/>
        <w:spacing w:before="0" w:after="0" w:line="240" w:lineRule="auto"/>
        <w:ind w:left="0" w:firstLine="851"/>
        <w:jc w:val="both"/>
        <w:rPr>
          <w:rFonts w:ascii="Times New Roman" w:hAnsi="Times New Roman" w:cs="Times New Roman"/>
          <w:sz w:val="28"/>
          <w:szCs w:val="28"/>
          <w:lang w:val="uk-UA"/>
        </w:rPr>
      </w:pPr>
    </w:p>
    <w:p w:rsidR="0068379A" w:rsidRPr="00492E73" w:rsidRDefault="00B510BF">
      <w:pPr>
        <w:pStyle w:val="Default"/>
        <w:spacing w:before="0"/>
        <w:ind w:firstLine="851"/>
        <w:jc w:val="both"/>
        <w:rPr>
          <w:sz w:val="28"/>
          <w:szCs w:val="28"/>
          <w:lang w:val="uk-UA"/>
        </w:rPr>
      </w:pPr>
      <w:r w:rsidRPr="00492E73">
        <w:rPr>
          <w:sz w:val="28"/>
          <w:szCs w:val="28"/>
        </w:rPr>
        <w:t>Поняття «здоров</w:t>
      </w:r>
      <w:r w:rsidRPr="00492E73">
        <w:rPr>
          <w:sz w:val="28"/>
          <w:szCs w:val="28"/>
          <w:lang w:val="uk-UA"/>
        </w:rPr>
        <w:t>’</w:t>
      </w:r>
      <w:r w:rsidRPr="00492E73">
        <w:rPr>
          <w:sz w:val="28"/>
          <w:szCs w:val="28"/>
        </w:rPr>
        <w:t xml:space="preserve">я» нерозривно пов’язане з поняттям </w:t>
      </w:r>
      <w:r w:rsidRPr="00492E73">
        <w:rPr>
          <w:b/>
          <w:i/>
          <w:sz w:val="28"/>
          <w:szCs w:val="28"/>
        </w:rPr>
        <w:t>«здоровий спосіб життя»</w:t>
      </w:r>
      <w:r w:rsidRPr="00492E73">
        <w:rPr>
          <w:sz w:val="28"/>
          <w:szCs w:val="28"/>
        </w:rPr>
        <w:t>. З філософсько</w:t>
      </w:r>
      <w:r w:rsidR="0079142B" w:rsidRPr="00492E73">
        <w:rPr>
          <w:sz w:val="28"/>
          <w:szCs w:val="28"/>
          <w:lang w:val="uk-UA"/>
        </w:rPr>
        <w:t>го погляду</w:t>
      </w:r>
      <w:r w:rsidRPr="00492E73">
        <w:rPr>
          <w:sz w:val="28"/>
          <w:szCs w:val="28"/>
        </w:rPr>
        <w:t>, «спосіб життя» – це поняття, яке відображає види життєдіяльності (спосіб існування) в єдності з історично конкретними умовами життя. Воно охоплює побут, працю, форми використання вільного часу, задоволення матеріальних та культурних потреб, участь у суспільному та політичному житті людей. Поняття «здоровий спосіб життя» не передбачає лише виконання гігієнічних норм і правил, дотримання режиму і санітарне просвітництво. Здоров</w:t>
      </w:r>
      <w:r w:rsidRPr="00492E73">
        <w:rPr>
          <w:sz w:val="28"/>
          <w:szCs w:val="28"/>
          <w:lang w:val="uk-UA"/>
        </w:rPr>
        <w:t>’</w:t>
      </w:r>
      <w:r w:rsidRPr="00492E73">
        <w:rPr>
          <w:sz w:val="28"/>
          <w:szCs w:val="28"/>
        </w:rPr>
        <w:t xml:space="preserve">я нерозривно пов’язане з поняттям про красу. </w:t>
      </w:r>
    </w:p>
    <w:p w:rsidR="0068379A" w:rsidRPr="00492E73" w:rsidRDefault="0068379A">
      <w:pPr>
        <w:pStyle w:val="Default"/>
        <w:spacing w:before="0"/>
        <w:ind w:left="426"/>
        <w:jc w:val="center"/>
        <w:rPr>
          <w:b/>
          <w:sz w:val="28"/>
          <w:szCs w:val="28"/>
          <w:lang w:val="uk-UA"/>
        </w:rPr>
      </w:pPr>
    </w:p>
    <w:p w:rsidR="0068379A" w:rsidRPr="00492E73" w:rsidRDefault="00B510BF">
      <w:pPr>
        <w:pStyle w:val="Default"/>
        <w:spacing w:before="0"/>
        <w:ind w:left="426"/>
        <w:jc w:val="center"/>
        <w:rPr>
          <w:b/>
          <w:sz w:val="28"/>
          <w:szCs w:val="28"/>
          <w:lang w:val="uk-UA"/>
        </w:rPr>
      </w:pPr>
      <w:r w:rsidRPr="00492E73">
        <w:rPr>
          <w:b/>
          <w:noProof/>
          <w:sz w:val="28"/>
          <w:szCs w:val="28"/>
        </w:rPr>
        <w:drawing>
          <wp:anchor distT="0" distB="0" distL="114300" distR="114300" simplePos="0" relativeHeight="251631616" behindDoc="0" locked="0" layoutInCell="1" allowOverlap="1">
            <wp:simplePos x="0" y="0"/>
            <wp:positionH relativeFrom="column">
              <wp:posOffset>521970</wp:posOffset>
            </wp:positionH>
            <wp:positionV relativeFrom="paragraph">
              <wp:posOffset>110490</wp:posOffset>
            </wp:positionV>
            <wp:extent cx="424815" cy="445770"/>
            <wp:effectExtent l="0" t="0" r="0" b="0"/>
            <wp:wrapThrough wrapText="bothSides">
              <wp:wrapPolygon edited="0">
                <wp:start x="3880" y="0"/>
                <wp:lineTo x="0" y="2769"/>
                <wp:lineTo x="0" y="18462"/>
                <wp:lineTo x="5820" y="20308"/>
                <wp:lineTo x="14551" y="20308"/>
                <wp:lineTo x="16491" y="20308"/>
                <wp:lineTo x="20371" y="16615"/>
                <wp:lineTo x="20371" y="3692"/>
                <wp:lineTo x="16491" y="0"/>
                <wp:lineTo x="3880" y="0"/>
              </wp:wrapPolygon>
            </wp:wrapThrough>
            <wp:docPr id="2112097230" name="Рисунок 2" descr="Посібники з електротехніки – Офіційний сайт корпорації АСКО-УКР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097230" name="Рисунок 2" descr="Посібники з електротехніки – Офіційний сайт корпорації АСКО-УКРЕМ"/>
                    <pic:cNvPicPr>
                      <a:picLocks noChangeAspect="1" noChangeArrowheads="1"/>
                    </pic:cNvPicPr>
                  </pic:nvPicPr>
                  <pic:blipFill>
                    <a:blip r:embed="rId12" cstate="print">
                      <a:extLst>
                        <a:ext uri="{28A0092B-C50C-407E-A947-70E740481C1C}">
                          <a14:useLocalDpi xmlns:a14="http://schemas.microsoft.com/office/drawing/2010/main" val="0"/>
                        </a:ext>
                      </a:extLst>
                    </a:blip>
                    <a:srcRect l="9832" t="9517" r="10143" b="4823"/>
                    <a:stretch>
                      <a:fillRect/>
                    </a:stretch>
                  </pic:blipFill>
                  <pic:spPr>
                    <a:xfrm>
                      <a:off x="0" y="0"/>
                      <a:ext cx="424637" cy="445770"/>
                    </a:xfrm>
                    <a:prstGeom prst="rect">
                      <a:avLst/>
                    </a:prstGeom>
                    <a:noFill/>
                    <a:ln>
                      <a:noFill/>
                    </a:ln>
                  </pic:spPr>
                </pic:pic>
              </a:graphicData>
            </a:graphic>
          </wp:anchor>
        </w:drawing>
      </w:r>
    </w:p>
    <w:p w:rsidR="0068379A" w:rsidRPr="00492E73" w:rsidRDefault="00B510BF">
      <w:pPr>
        <w:pStyle w:val="Default"/>
        <w:spacing w:before="0"/>
        <w:ind w:firstLine="851"/>
        <w:rPr>
          <w:b/>
          <w:sz w:val="28"/>
          <w:szCs w:val="28"/>
          <w:lang w:val="uk-UA"/>
        </w:rPr>
      </w:pPr>
      <w:r w:rsidRPr="00492E73">
        <w:rPr>
          <w:b/>
          <w:sz w:val="28"/>
          <w:szCs w:val="28"/>
          <w:lang w:val="uk-UA"/>
        </w:rPr>
        <w:t xml:space="preserve"> ПИТАННЯ ДЛЯ САМОКОНТРОЛЮ</w:t>
      </w:r>
    </w:p>
    <w:p w:rsidR="0068379A" w:rsidRPr="00492E73" w:rsidRDefault="0068379A">
      <w:pPr>
        <w:pStyle w:val="Default"/>
        <w:spacing w:before="0"/>
        <w:ind w:firstLine="851"/>
        <w:rPr>
          <w:b/>
          <w:sz w:val="28"/>
          <w:szCs w:val="28"/>
          <w:lang w:val="uk-UA"/>
        </w:rPr>
      </w:pPr>
    </w:p>
    <w:p w:rsidR="0068379A" w:rsidRPr="00492E73" w:rsidRDefault="00B510BF" w:rsidP="00D5161E">
      <w:pPr>
        <w:pStyle w:val="af6"/>
        <w:numPr>
          <w:ilvl w:val="0"/>
          <w:numId w:val="2"/>
        </w:numPr>
        <w:tabs>
          <w:tab w:val="left" w:pos="1134"/>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Які основні складові здорового способу життя?</w:t>
      </w:r>
    </w:p>
    <w:p w:rsidR="0068379A" w:rsidRPr="00492E73" w:rsidRDefault="00B510BF" w:rsidP="00D5161E">
      <w:pPr>
        <w:pStyle w:val="af6"/>
        <w:numPr>
          <w:ilvl w:val="0"/>
          <w:numId w:val="2"/>
        </w:numPr>
        <w:tabs>
          <w:tab w:val="left" w:pos="1134"/>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Чому спосіб життя має найбільший вплив на стан здоров’я людини?</w:t>
      </w:r>
    </w:p>
    <w:p w:rsidR="0068379A" w:rsidRPr="00492E73" w:rsidRDefault="00B510BF" w:rsidP="00D5161E">
      <w:pPr>
        <w:pStyle w:val="af6"/>
        <w:numPr>
          <w:ilvl w:val="0"/>
          <w:numId w:val="2"/>
        </w:numPr>
        <w:tabs>
          <w:tab w:val="left" w:pos="1134"/>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Як філософія здоров’я пов’язана з такими напрямами філософії, як екзистенціалізм і феноменологія?</w:t>
      </w:r>
    </w:p>
    <w:p w:rsidR="0068379A" w:rsidRPr="00492E73" w:rsidRDefault="00B510BF" w:rsidP="00D5161E">
      <w:pPr>
        <w:pStyle w:val="af6"/>
        <w:numPr>
          <w:ilvl w:val="0"/>
          <w:numId w:val="2"/>
        </w:numPr>
        <w:tabs>
          <w:tab w:val="left" w:pos="1134"/>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 xml:space="preserve">Які </w:t>
      </w:r>
      <w:r w:rsidR="00D5161E" w:rsidRPr="00492E73">
        <w:rPr>
          <w:rFonts w:ascii="Times New Roman" w:eastAsia="Times New Roman" w:hAnsi="Times New Roman" w:cs="Times New Roman"/>
          <w:sz w:val="28"/>
          <w:szCs w:val="28"/>
          <w:lang w:val="uk-UA" w:eastAsia="ru-RU"/>
        </w:rPr>
        <w:t>чинники</w:t>
      </w:r>
      <w:r w:rsidRPr="00492E73">
        <w:rPr>
          <w:rFonts w:ascii="Times New Roman" w:eastAsia="Times New Roman" w:hAnsi="Times New Roman" w:cs="Times New Roman"/>
          <w:sz w:val="28"/>
          <w:szCs w:val="28"/>
          <w:lang w:eastAsia="ru-RU"/>
        </w:rPr>
        <w:t xml:space="preserve"> найбільше впливають на здоров’я людини згідно зі статистичними даними?</w:t>
      </w:r>
    </w:p>
    <w:p w:rsidR="0068379A" w:rsidRPr="00492E73" w:rsidRDefault="00B510BF" w:rsidP="00D5161E">
      <w:pPr>
        <w:pStyle w:val="af6"/>
        <w:numPr>
          <w:ilvl w:val="0"/>
          <w:numId w:val="2"/>
        </w:numPr>
        <w:tabs>
          <w:tab w:val="left" w:pos="1134"/>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lastRenderedPageBreak/>
        <w:t>Яке значення має гармонія між тілом і духом у контексті античної філософії здоров’я?</w:t>
      </w:r>
    </w:p>
    <w:p w:rsidR="0068379A" w:rsidRPr="00492E73" w:rsidRDefault="00B510BF" w:rsidP="00D5161E">
      <w:pPr>
        <w:pStyle w:val="af6"/>
        <w:numPr>
          <w:ilvl w:val="0"/>
          <w:numId w:val="2"/>
        </w:numPr>
        <w:tabs>
          <w:tab w:val="left" w:pos="1134"/>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Чим відрізняються натуралістичні та соціально-філософські підходи до здоров’я?</w:t>
      </w:r>
    </w:p>
    <w:p w:rsidR="0068379A" w:rsidRPr="00492E73" w:rsidRDefault="00D5161E" w:rsidP="00D5161E">
      <w:pPr>
        <w:pStyle w:val="af6"/>
        <w:numPr>
          <w:ilvl w:val="0"/>
          <w:numId w:val="2"/>
        </w:numPr>
        <w:tabs>
          <w:tab w:val="left" w:pos="1134"/>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val="uk-UA" w:eastAsia="ru-RU"/>
        </w:rPr>
        <w:t>Обґрунтуйте</w:t>
      </w:r>
      <w:r w:rsidR="00B510BF" w:rsidRPr="00492E73">
        <w:rPr>
          <w:rFonts w:ascii="Times New Roman" w:eastAsia="Times New Roman" w:hAnsi="Times New Roman" w:cs="Times New Roman"/>
          <w:sz w:val="28"/>
          <w:szCs w:val="28"/>
          <w:lang w:eastAsia="ru-RU"/>
        </w:rPr>
        <w:t xml:space="preserve"> роль валеології у формуванні сучасного підходу до здоров’я</w:t>
      </w:r>
      <w:r w:rsidRPr="00492E73">
        <w:rPr>
          <w:rFonts w:ascii="Times New Roman" w:eastAsia="Times New Roman" w:hAnsi="Times New Roman" w:cs="Times New Roman"/>
          <w:sz w:val="28"/>
          <w:szCs w:val="28"/>
          <w:lang w:val="uk-UA" w:eastAsia="ru-RU"/>
        </w:rPr>
        <w:t>.</w:t>
      </w:r>
    </w:p>
    <w:p w:rsidR="0068379A" w:rsidRPr="00492E73" w:rsidRDefault="00D5161E" w:rsidP="00D5161E">
      <w:pPr>
        <w:pStyle w:val="af6"/>
        <w:numPr>
          <w:ilvl w:val="0"/>
          <w:numId w:val="2"/>
        </w:numPr>
        <w:tabs>
          <w:tab w:val="left" w:pos="1134"/>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val="uk-UA" w:eastAsia="ru-RU"/>
        </w:rPr>
        <w:t>Поясніть, я</w:t>
      </w:r>
      <w:r w:rsidR="00B510BF" w:rsidRPr="00492E73">
        <w:rPr>
          <w:rFonts w:ascii="Times New Roman" w:eastAsia="Times New Roman" w:hAnsi="Times New Roman" w:cs="Times New Roman"/>
          <w:sz w:val="28"/>
          <w:szCs w:val="28"/>
          <w:lang w:eastAsia="ru-RU"/>
        </w:rPr>
        <w:t>к стрес впливає на здоров</w:t>
      </w:r>
      <w:r w:rsidR="00B510BF" w:rsidRPr="00492E73">
        <w:rPr>
          <w:rFonts w:ascii="Times New Roman" w:eastAsia="Times New Roman" w:hAnsi="Times New Roman" w:cs="Times New Roman"/>
          <w:sz w:val="28"/>
          <w:szCs w:val="28"/>
          <w:lang w:val="uk-UA" w:eastAsia="ru-RU"/>
        </w:rPr>
        <w:t>’</w:t>
      </w:r>
      <w:r w:rsidR="00B510BF" w:rsidRPr="00492E73">
        <w:rPr>
          <w:rFonts w:ascii="Times New Roman" w:eastAsia="Times New Roman" w:hAnsi="Times New Roman" w:cs="Times New Roman"/>
          <w:sz w:val="28"/>
          <w:szCs w:val="28"/>
          <w:lang w:eastAsia="ru-RU"/>
        </w:rPr>
        <w:t>я людини згідно зі стресорно-адаптаційною концепцією</w:t>
      </w:r>
      <w:r w:rsidRPr="00492E73">
        <w:rPr>
          <w:rFonts w:ascii="Times New Roman" w:eastAsia="Times New Roman" w:hAnsi="Times New Roman" w:cs="Times New Roman"/>
          <w:sz w:val="28"/>
          <w:szCs w:val="28"/>
          <w:lang w:val="uk-UA" w:eastAsia="ru-RU"/>
        </w:rPr>
        <w:t>.</w:t>
      </w:r>
    </w:p>
    <w:p w:rsidR="0068379A" w:rsidRPr="00492E73" w:rsidRDefault="00B510BF" w:rsidP="00D5161E">
      <w:pPr>
        <w:pStyle w:val="af6"/>
        <w:numPr>
          <w:ilvl w:val="0"/>
          <w:numId w:val="2"/>
        </w:numPr>
        <w:tabs>
          <w:tab w:val="left" w:pos="1134"/>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Яку роль відіграє соціум у створенні умов для здорового способу життя?</w:t>
      </w:r>
    </w:p>
    <w:p w:rsidR="0068379A" w:rsidRPr="00492E73" w:rsidRDefault="00B510BF" w:rsidP="00D5161E">
      <w:pPr>
        <w:pStyle w:val="af6"/>
        <w:numPr>
          <w:ilvl w:val="0"/>
          <w:numId w:val="2"/>
        </w:numPr>
        <w:tabs>
          <w:tab w:val="left" w:pos="1134"/>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Що означає формула здорового способу життя «зберігати, розвивати, відновлювати»?</w:t>
      </w:r>
    </w:p>
    <w:p w:rsidR="0068379A" w:rsidRPr="00492E73" w:rsidRDefault="0068379A">
      <w:pPr>
        <w:spacing w:before="0" w:after="0" w:line="240" w:lineRule="auto"/>
        <w:rPr>
          <w:rStyle w:val="A30"/>
          <w:rFonts w:ascii="Times New Roman" w:eastAsia="Times New Roman" w:hAnsi="Times New Roman" w:cs="Times New Roman"/>
          <w:color w:val="auto"/>
          <w:sz w:val="28"/>
          <w:szCs w:val="28"/>
          <w:lang w:val="uk-UA" w:eastAsia="ru-RU"/>
        </w:rPr>
      </w:pPr>
    </w:p>
    <w:p w:rsidR="0068379A" w:rsidRPr="00492E73" w:rsidRDefault="0068379A">
      <w:pPr>
        <w:spacing w:before="0" w:after="0" w:line="240" w:lineRule="auto"/>
        <w:rPr>
          <w:rStyle w:val="A30"/>
          <w:rFonts w:ascii="Times New Roman" w:eastAsia="Times New Roman" w:hAnsi="Times New Roman" w:cs="Times New Roman"/>
          <w:color w:val="auto"/>
          <w:sz w:val="28"/>
          <w:szCs w:val="28"/>
          <w:lang w:val="uk-UA" w:eastAsia="ru-RU"/>
        </w:rPr>
      </w:pPr>
    </w:p>
    <w:p w:rsidR="0068379A" w:rsidRPr="00492E73" w:rsidRDefault="00B510BF">
      <w:pPr>
        <w:spacing w:before="0" w:after="0" w:line="240" w:lineRule="auto"/>
        <w:rPr>
          <w:rStyle w:val="A30"/>
          <w:rFonts w:ascii="Times New Roman" w:eastAsia="Times New Roman" w:hAnsi="Times New Roman" w:cs="Times New Roman"/>
          <w:color w:val="auto"/>
          <w:sz w:val="28"/>
          <w:szCs w:val="28"/>
          <w:lang w:val="uk-UA" w:eastAsia="ru-RU"/>
        </w:rPr>
      </w:pPr>
      <w:r w:rsidRPr="00492E73">
        <w:rPr>
          <w:rStyle w:val="A30"/>
          <w:rFonts w:ascii="Times New Roman" w:eastAsia="Times New Roman" w:hAnsi="Times New Roman" w:cs="Times New Roman"/>
          <w:color w:val="auto"/>
          <w:sz w:val="28"/>
          <w:szCs w:val="28"/>
          <w:lang w:val="uk-UA" w:eastAsia="ru-RU"/>
        </w:rPr>
        <w:br w:type="page"/>
      </w:r>
    </w:p>
    <w:tbl>
      <w:tblPr>
        <w:tblStyle w:val="af5"/>
        <w:tblW w:w="0" w:type="auto"/>
        <w:tblBorders>
          <w:top w:val="thickThinLargeGap" w:sz="24" w:space="0" w:color="548DD4" w:themeColor="text2" w:themeTint="99"/>
          <w:left w:val="thickThinLargeGap" w:sz="24" w:space="0" w:color="548DD4" w:themeColor="text2" w:themeTint="99"/>
          <w:bottom w:val="thickThinLargeGap" w:sz="24" w:space="0" w:color="548DD4" w:themeColor="text2" w:themeTint="99"/>
          <w:right w:val="thickThinLargeGap" w:sz="24" w:space="0" w:color="548DD4" w:themeColor="text2" w:themeTint="99"/>
          <w:insideH w:val="thickThinLargeGap" w:sz="24" w:space="0" w:color="548DD4" w:themeColor="text2" w:themeTint="99"/>
          <w:insideV w:val="thickThinLargeGap" w:sz="24" w:space="0" w:color="548DD4" w:themeColor="text2" w:themeTint="99"/>
        </w:tblBorders>
        <w:tblLook w:val="04A0" w:firstRow="1" w:lastRow="0" w:firstColumn="1" w:lastColumn="0" w:noHBand="0" w:noVBand="1"/>
      </w:tblPr>
      <w:tblGrid>
        <w:gridCol w:w="9858"/>
      </w:tblGrid>
      <w:tr w:rsidR="0068379A" w:rsidRPr="00492E73">
        <w:tc>
          <w:tcPr>
            <w:tcW w:w="9858" w:type="dxa"/>
          </w:tcPr>
          <w:p w:rsidR="0068379A" w:rsidRPr="00492E73" w:rsidRDefault="00B510BF">
            <w:pPr>
              <w:pStyle w:val="11"/>
              <w:spacing w:before="120" w:after="120"/>
              <w:ind w:right="45"/>
              <w:jc w:val="center"/>
              <w:rPr>
                <w:b w:val="0"/>
                <w:bCs w:val="0"/>
              </w:rPr>
            </w:pPr>
            <w:bookmarkStart w:id="7" w:name="_Toc204695671"/>
            <w:bookmarkStart w:id="8" w:name="_Toc205298626"/>
            <w:r w:rsidRPr="00492E73">
              <w:rPr>
                <w:b w:val="0"/>
                <w:bCs w:val="0"/>
              </w:rPr>
              <w:lastRenderedPageBreak/>
              <w:t>ЛЕКЦІЯ №</w:t>
            </w:r>
            <w:r w:rsidR="007659CA" w:rsidRPr="00492E73">
              <w:rPr>
                <w:b w:val="0"/>
                <w:bCs w:val="0"/>
              </w:rPr>
              <w:t xml:space="preserve"> </w:t>
            </w:r>
            <w:r w:rsidRPr="00492E73">
              <w:rPr>
                <w:b w:val="0"/>
                <w:bCs w:val="0"/>
              </w:rPr>
              <w:t>2</w:t>
            </w:r>
            <w:bookmarkEnd w:id="7"/>
            <w:bookmarkEnd w:id="8"/>
          </w:p>
          <w:p w:rsidR="0068379A" w:rsidRPr="00492E73" w:rsidRDefault="00B510BF">
            <w:pPr>
              <w:pStyle w:val="11"/>
              <w:spacing w:before="0"/>
              <w:ind w:right="47"/>
              <w:jc w:val="center"/>
              <w:rPr>
                <w:b w:val="0"/>
                <w:bCs w:val="0"/>
              </w:rPr>
            </w:pPr>
            <w:bookmarkStart w:id="9" w:name="_Toc205298627"/>
            <w:r w:rsidRPr="00492E73">
              <w:t>ФРЕНСІС</w:t>
            </w:r>
            <w:r w:rsidRPr="00492E73">
              <w:rPr>
                <w:spacing w:val="-4"/>
              </w:rPr>
              <w:t xml:space="preserve"> </w:t>
            </w:r>
            <w:r w:rsidRPr="00492E73">
              <w:t>БЕКОН</w:t>
            </w:r>
            <w:r w:rsidRPr="00492E73">
              <w:rPr>
                <w:spacing w:val="-7"/>
              </w:rPr>
              <w:t xml:space="preserve"> </w:t>
            </w:r>
            <w:r w:rsidRPr="00492E73">
              <w:t>ПРО</w:t>
            </w:r>
            <w:r w:rsidRPr="00492E73">
              <w:rPr>
                <w:spacing w:val="-10"/>
              </w:rPr>
              <w:t xml:space="preserve"> </w:t>
            </w:r>
            <w:r w:rsidRPr="00492E73">
              <w:t>ЗДОРОВ’Я</w:t>
            </w:r>
            <w:r w:rsidRPr="00492E73">
              <w:rPr>
                <w:spacing w:val="-8"/>
              </w:rPr>
              <w:t xml:space="preserve"> </w:t>
            </w:r>
            <w:r w:rsidRPr="00492E73">
              <w:rPr>
                <w:spacing w:val="-4"/>
              </w:rPr>
              <w:t>ЛЮДИНИ</w:t>
            </w:r>
            <w:bookmarkEnd w:id="9"/>
          </w:p>
        </w:tc>
      </w:tr>
    </w:tbl>
    <w:p w:rsidR="0068379A" w:rsidRPr="00492E73" w:rsidRDefault="00B510BF">
      <w:pPr>
        <w:autoSpaceDE w:val="0"/>
        <w:autoSpaceDN w:val="0"/>
        <w:adjustRightInd w:val="0"/>
        <w:spacing w:before="0" w:after="0" w:line="240" w:lineRule="auto"/>
        <w:ind w:firstLine="851"/>
        <w:jc w:val="both"/>
        <w:rPr>
          <w:rFonts w:ascii="Times New Roman" w:eastAsia="Times New Roman" w:hAnsi="Times New Roman" w:cs="Times New Roman"/>
          <w:bCs/>
          <w:i/>
          <w:iCs/>
          <w:sz w:val="28"/>
          <w:szCs w:val="28"/>
          <w:lang w:val="uk-UA" w:eastAsia="ru-RU"/>
        </w:rPr>
      </w:pPr>
      <w:r w:rsidRPr="00492E73">
        <w:rPr>
          <w:rFonts w:ascii="Times New Roman" w:eastAsia="Times New Roman" w:hAnsi="Times New Roman" w:cs="Times New Roman"/>
          <w:bCs/>
          <w:i/>
          <w:iCs/>
          <w:sz w:val="28"/>
          <w:szCs w:val="28"/>
          <w:lang w:val="uk-UA" w:eastAsia="ru-RU"/>
        </w:rPr>
        <w:t xml:space="preserve">Мета вивчення теми: </w:t>
      </w:r>
      <w:r w:rsidR="00D5161E" w:rsidRPr="00492E73">
        <w:rPr>
          <w:rFonts w:ascii="Times New Roman" w:hAnsi="Times New Roman" w:cs="Times New Roman"/>
          <w:sz w:val="28"/>
          <w:szCs w:val="28"/>
          <w:lang w:val="uk-UA"/>
        </w:rPr>
        <w:t>набути</w:t>
      </w:r>
      <w:r w:rsidRPr="00492E73">
        <w:rPr>
          <w:rFonts w:ascii="Times New Roman" w:hAnsi="Times New Roman" w:cs="Times New Roman"/>
          <w:sz w:val="28"/>
          <w:szCs w:val="28"/>
        </w:rPr>
        <w:t xml:space="preserve"> уявлення про філософське осмислення здоров’я в натурфілософській системі Френсіса Бекона</w:t>
      </w:r>
      <w:r w:rsidR="00D5161E"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з’ясувати місце наук про здоров’я в його класифікації знань</w:t>
      </w:r>
      <w:r w:rsidR="00D5161E" w:rsidRPr="00492E73">
        <w:rPr>
          <w:rFonts w:ascii="Times New Roman" w:hAnsi="Times New Roman" w:cs="Times New Roman"/>
          <w:sz w:val="28"/>
          <w:szCs w:val="28"/>
          <w:lang w:val="uk-UA"/>
        </w:rPr>
        <w:t>; усвідомити</w:t>
      </w:r>
      <w:r w:rsidRPr="00492E73">
        <w:rPr>
          <w:rFonts w:ascii="Times New Roman" w:hAnsi="Times New Roman" w:cs="Times New Roman"/>
          <w:sz w:val="28"/>
          <w:szCs w:val="28"/>
        </w:rPr>
        <w:t xml:space="preserve"> сутність теорії «двох істин» та її значення для становлення автономії науки.</w:t>
      </w:r>
    </w:p>
    <w:p w:rsidR="0068379A" w:rsidRPr="00492E73" w:rsidRDefault="00B510BF">
      <w:pPr>
        <w:autoSpaceDE w:val="0"/>
        <w:autoSpaceDN w:val="0"/>
        <w:adjustRightInd w:val="0"/>
        <w:spacing w:before="0" w:after="0" w:line="240" w:lineRule="auto"/>
        <w:ind w:firstLine="851"/>
        <w:jc w:val="both"/>
        <w:rPr>
          <w:rFonts w:ascii="Times New Roman" w:eastAsia="Times New Roman" w:hAnsi="Times New Roman" w:cs="Times New Roman"/>
          <w:sz w:val="28"/>
          <w:szCs w:val="28"/>
          <w:lang w:val="uk-UA" w:eastAsia="ru-RU"/>
        </w:rPr>
      </w:pPr>
      <w:r w:rsidRPr="00492E73">
        <w:rPr>
          <w:rFonts w:ascii="Times New Roman" w:eastAsia="Times New Roman" w:hAnsi="Times New Roman" w:cs="Times New Roman"/>
          <w:bCs/>
          <w:i/>
          <w:iCs/>
          <w:sz w:val="28"/>
          <w:szCs w:val="28"/>
          <w:lang w:val="uk-UA" w:eastAsia="ru-RU"/>
        </w:rPr>
        <w:t xml:space="preserve">Основні поняття: </w:t>
      </w:r>
      <w:r w:rsidRPr="00492E73">
        <w:rPr>
          <w:rFonts w:ascii="Times New Roman" w:eastAsia="Times New Roman" w:hAnsi="Times New Roman" w:cs="Times New Roman"/>
          <w:sz w:val="28"/>
          <w:szCs w:val="28"/>
          <w:lang w:val="uk-UA" w:eastAsia="ru-RU"/>
        </w:rPr>
        <w:t>натуралістичний підхід, науки про здоров’я, теорія двох істин, душевне і фізичне здоров’я, самонавіювання, моральне виховання,</w:t>
      </w:r>
      <w:r w:rsidRPr="00492E73">
        <w:rPr>
          <w:rFonts w:ascii="Times New Roman" w:eastAsia="Times New Roman" w:hAnsi="Times New Roman" w:cs="Times New Roman"/>
          <w:sz w:val="24"/>
          <w:szCs w:val="24"/>
          <w:lang w:val="uk-UA" w:eastAsia="ru-RU"/>
        </w:rPr>
        <w:t xml:space="preserve"> </w:t>
      </w:r>
      <w:r w:rsidRPr="00492E73">
        <w:rPr>
          <w:rFonts w:ascii="Times New Roman" w:eastAsia="Times New Roman" w:hAnsi="Times New Roman" w:cs="Times New Roman"/>
          <w:sz w:val="28"/>
          <w:szCs w:val="28"/>
          <w:lang w:val="uk-UA" w:eastAsia="ru-RU"/>
        </w:rPr>
        <w:t>гармонія душі та тіла, вплив душі на тіло, релігійні обмеження</w:t>
      </w:r>
      <w:r w:rsidR="00D5161E" w:rsidRPr="00492E73">
        <w:rPr>
          <w:rFonts w:ascii="Times New Roman" w:eastAsia="Times New Roman" w:hAnsi="Times New Roman" w:cs="Times New Roman"/>
          <w:sz w:val="28"/>
          <w:szCs w:val="28"/>
          <w:lang w:val="uk-UA" w:eastAsia="ru-RU"/>
        </w:rPr>
        <w:t xml:space="preserve">, </w:t>
      </w:r>
      <w:r w:rsidRPr="00492E73">
        <w:rPr>
          <w:rFonts w:ascii="Times New Roman" w:eastAsia="Times New Roman" w:hAnsi="Times New Roman" w:cs="Times New Roman"/>
          <w:sz w:val="28"/>
          <w:szCs w:val="28"/>
          <w:lang w:val="uk-UA" w:eastAsia="ru-RU"/>
        </w:rPr>
        <w:t>антропоцентризм.</w:t>
      </w:r>
    </w:p>
    <w:p w:rsidR="0068379A" w:rsidRPr="00492E73" w:rsidRDefault="0068379A">
      <w:pPr>
        <w:autoSpaceDE w:val="0"/>
        <w:autoSpaceDN w:val="0"/>
        <w:adjustRightInd w:val="0"/>
        <w:spacing w:before="0" w:after="0" w:line="240" w:lineRule="auto"/>
        <w:ind w:firstLine="426"/>
        <w:rPr>
          <w:rFonts w:ascii="Times New Roman" w:eastAsia="Times New Roman" w:hAnsi="Times New Roman" w:cs="Times New Roman"/>
          <w:bCs/>
          <w:sz w:val="28"/>
          <w:szCs w:val="28"/>
          <w:lang w:val="uk-UA" w:eastAsia="ru-RU"/>
        </w:rPr>
      </w:pPr>
    </w:p>
    <w:p w:rsidR="0068379A" w:rsidRPr="00492E73" w:rsidRDefault="00B510BF">
      <w:pPr>
        <w:autoSpaceDE w:val="0"/>
        <w:autoSpaceDN w:val="0"/>
        <w:adjustRightInd w:val="0"/>
        <w:spacing w:before="0" w:after="0" w:line="240" w:lineRule="auto"/>
        <w:jc w:val="center"/>
        <w:rPr>
          <w:rFonts w:ascii="Times New Roman" w:eastAsia="Times New Roman" w:hAnsi="Times New Roman" w:cs="Times New Roman"/>
          <w:bCs/>
          <w:sz w:val="28"/>
          <w:szCs w:val="28"/>
          <w:lang w:val="uk-UA" w:eastAsia="ru-RU"/>
        </w:rPr>
      </w:pPr>
      <w:r w:rsidRPr="00492E73">
        <w:rPr>
          <w:rFonts w:ascii="Times New Roman" w:eastAsia="Times New Roman" w:hAnsi="Times New Roman" w:cs="Times New Roman"/>
          <w:bCs/>
          <w:sz w:val="28"/>
          <w:szCs w:val="28"/>
          <w:lang w:val="uk-UA" w:eastAsia="ru-RU"/>
        </w:rPr>
        <w:t>ПЛАН</w:t>
      </w:r>
    </w:p>
    <w:p w:rsidR="0068379A" w:rsidRPr="00492E73" w:rsidRDefault="00B510BF">
      <w:pPr>
        <w:pStyle w:val="af6"/>
        <w:numPr>
          <w:ilvl w:val="0"/>
          <w:numId w:val="3"/>
        </w:numPr>
        <w:spacing w:before="0" w:after="0" w:line="240" w:lineRule="auto"/>
        <w:ind w:left="851" w:firstLine="0"/>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Місце наук про здоров’я в системі Ф. Бекона.</w:t>
      </w:r>
    </w:p>
    <w:p w:rsidR="0068379A" w:rsidRPr="00492E73" w:rsidRDefault="00B510BF">
      <w:pPr>
        <w:pStyle w:val="af6"/>
        <w:numPr>
          <w:ilvl w:val="0"/>
          <w:numId w:val="3"/>
        </w:numPr>
        <w:spacing w:before="0" w:after="0" w:line="240" w:lineRule="auto"/>
        <w:ind w:left="851" w:firstLine="0"/>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Теорія «двох істин»</w:t>
      </w:r>
      <w:r w:rsidRPr="00492E73">
        <w:rPr>
          <w:rFonts w:ascii="Times New Roman" w:eastAsia="Times New Roman" w:hAnsi="Times New Roman" w:cs="Times New Roman"/>
          <w:sz w:val="28"/>
          <w:szCs w:val="28"/>
          <w:lang w:val="uk-UA" w:eastAsia="ru-RU"/>
        </w:rPr>
        <w:t xml:space="preserve"> </w:t>
      </w:r>
      <w:r w:rsidRPr="00492E73">
        <w:rPr>
          <w:rFonts w:ascii="Times New Roman" w:eastAsia="Times New Roman" w:hAnsi="Times New Roman" w:cs="Times New Roman"/>
          <w:sz w:val="28"/>
          <w:szCs w:val="28"/>
          <w:lang w:eastAsia="ru-RU"/>
        </w:rPr>
        <w:t>та її роль у розвитку науки.</w:t>
      </w:r>
    </w:p>
    <w:p w:rsidR="0068379A" w:rsidRPr="00492E73" w:rsidRDefault="0068379A">
      <w:pPr>
        <w:pStyle w:val="Default"/>
        <w:ind w:left="426" w:firstLine="708"/>
        <w:jc w:val="both"/>
        <w:rPr>
          <w:sz w:val="28"/>
          <w:szCs w:val="28"/>
          <w:lang w:val="uk-UA"/>
        </w:rPr>
      </w:pPr>
    </w:p>
    <w:p w:rsidR="0068379A" w:rsidRPr="00492E73" w:rsidRDefault="00B510BF" w:rsidP="00D5161E">
      <w:pPr>
        <w:pStyle w:val="Default"/>
        <w:spacing w:before="0"/>
        <w:ind w:firstLine="851"/>
        <w:jc w:val="both"/>
        <w:rPr>
          <w:b/>
          <w:bCs/>
          <w:sz w:val="28"/>
          <w:szCs w:val="28"/>
          <w:lang w:val="uk-UA"/>
        </w:rPr>
      </w:pPr>
      <w:r w:rsidRPr="00492E73">
        <w:rPr>
          <w:rFonts w:eastAsia="Times New Roman"/>
          <w:b/>
          <w:bCs/>
          <w:sz w:val="28"/>
          <w:szCs w:val="28"/>
          <w:lang w:val="uk-UA" w:eastAsia="ru-RU"/>
        </w:rPr>
        <w:t xml:space="preserve">1. </w:t>
      </w:r>
      <w:r w:rsidRPr="00492E73">
        <w:rPr>
          <w:rFonts w:eastAsia="Times New Roman"/>
          <w:b/>
          <w:bCs/>
          <w:sz w:val="28"/>
          <w:szCs w:val="28"/>
          <w:lang w:eastAsia="ru-RU"/>
        </w:rPr>
        <w:t>Місце наук про здоров’я в системі Ф. Бекона</w:t>
      </w:r>
    </w:p>
    <w:p w:rsidR="0068379A" w:rsidRPr="00492E73" w:rsidRDefault="0068379A">
      <w:pPr>
        <w:pStyle w:val="Default"/>
        <w:spacing w:before="0"/>
        <w:ind w:left="425" w:firstLine="709"/>
        <w:jc w:val="both"/>
        <w:rPr>
          <w:sz w:val="28"/>
          <w:szCs w:val="28"/>
          <w:lang w:val="uk-UA"/>
        </w:rPr>
      </w:pPr>
    </w:p>
    <w:p w:rsidR="0068379A" w:rsidRPr="00492E73" w:rsidRDefault="00B510BF">
      <w:pPr>
        <w:pStyle w:val="Default"/>
        <w:spacing w:before="0"/>
        <w:ind w:firstLine="851"/>
        <w:jc w:val="both"/>
        <w:rPr>
          <w:sz w:val="28"/>
          <w:szCs w:val="28"/>
        </w:rPr>
      </w:pPr>
      <w:r w:rsidRPr="00492E73">
        <w:rPr>
          <w:i/>
          <w:sz w:val="28"/>
          <w:szCs w:val="28"/>
          <w:lang w:val="uk-UA"/>
        </w:rPr>
        <w:t>Френсіс Бекон</w:t>
      </w:r>
      <w:r w:rsidRPr="00492E73">
        <w:rPr>
          <w:sz w:val="28"/>
          <w:szCs w:val="28"/>
          <w:lang w:val="uk-UA"/>
        </w:rPr>
        <w:t xml:space="preserve"> (1561-1626 рр.) був одним </w:t>
      </w:r>
      <w:r w:rsidR="00D5161E" w:rsidRPr="00492E73">
        <w:rPr>
          <w:sz w:val="28"/>
          <w:szCs w:val="28"/>
          <w:lang w:val="uk-UA"/>
        </w:rPr>
        <w:t>і</w:t>
      </w:r>
      <w:r w:rsidRPr="00492E73">
        <w:rPr>
          <w:sz w:val="28"/>
          <w:szCs w:val="28"/>
          <w:lang w:val="uk-UA"/>
        </w:rPr>
        <w:t xml:space="preserve">з найбільш видатних мислителів пізнього англійського Ренесансу. Він же передбачив деякі найважливіші риси буржуазного Просвітництва. Ф. Бекон систематизував всі знання свого часу в узагальнювальній праці «Про гідність та примноження наук». </w:t>
      </w:r>
      <w:r w:rsidRPr="00492E73">
        <w:rPr>
          <w:sz w:val="28"/>
          <w:szCs w:val="28"/>
        </w:rPr>
        <w:t>Тут науці про здоров</w:t>
      </w:r>
      <w:r w:rsidRPr="00492E73">
        <w:rPr>
          <w:sz w:val="28"/>
          <w:szCs w:val="28"/>
          <w:lang w:val="uk-UA"/>
        </w:rPr>
        <w:t>’</w:t>
      </w:r>
      <w:r w:rsidRPr="00492E73">
        <w:rPr>
          <w:sz w:val="28"/>
          <w:szCs w:val="28"/>
        </w:rPr>
        <w:t xml:space="preserve">я людини він відвів одне з найважливіших місць. І ця обставина прямо випливає з основної світоглядної установки Бекона, яка говорить, що всі науки повинні мати практичне призначення. </w:t>
      </w:r>
    </w:p>
    <w:p w:rsidR="0068379A" w:rsidRPr="00492E73" w:rsidRDefault="0068379A">
      <w:pPr>
        <w:pStyle w:val="Default"/>
        <w:spacing w:before="0"/>
        <w:ind w:firstLine="851"/>
        <w:jc w:val="both"/>
        <w:rPr>
          <w:sz w:val="28"/>
          <w:szCs w:val="28"/>
        </w:rPr>
      </w:pPr>
    </w:p>
    <w:tbl>
      <w:tblPr>
        <w:tblStyle w:val="af5"/>
        <w:tblW w:w="0" w:type="auto"/>
        <w:tblBorders>
          <w:top w:val="threeDEngrave" w:sz="6" w:space="0" w:color="E36C0A" w:themeColor="accent6" w:themeShade="BF"/>
          <w:left w:val="threeDEngrave" w:sz="6" w:space="0" w:color="E36C0A" w:themeColor="accent6" w:themeShade="BF"/>
          <w:bottom w:val="threeDEngrave" w:sz="6" w:space="0" w:color="E36C0A" w:themeColor="accent6" w:themeShade="BF"/>
          <w:right w:val="threeDEngrave" w:sz="6" w:space="0" w:color="E36C0A" w:themeColor="accent6" w:themeShade="BF"/>
          <w:insideH w:val="threeDEngrave" w:sz="6" w:space="0" w:color="E36C0A" w:themeColor="accent6" w:themeShade="BF"/>
          <w:insideV w:val="threeDEngrave" w:sz="6" w:space="0" w:color="E36C0A" w:themeColor="accent6" w:themeShade="BF"/>
        </w:tblBorders>
        <w:tblLook w:val="04A0" w:firstRow="1" w:lastRow="0" w:firstColumn="1" w:lastColumn="0" w:noHBand="0" w:noVBand="1"/>
      </w:tblPr>
      <w:tblGrid>
        <w:gridCol w:w="9858"/>
      </w:tblGrid>
      <w:tr w:rsidR="0068379A" w:rsidRPr="00492E73">
        <w:tc>
          <w:tcPr>
            <w:tcW w:w="9858" w:type="dxa"/>
          </w:tcPr>
          <w:p w:rsidR="0068379A" w:rsidRPr="00492E73" w:rsidRDefault="00B510BF">
            <w:pPr>
              <w:pStyle w:val="af6"/>
              <w:spacing w:before="0" w:after="0" w:line="240" w:lineRule="auto"/>
              <w:ind w:left="0" w:right="148" w:firstLine="142"/>
              <w:jc w:val="both"/>
              <w:rPr>
                <w:rFonts w:ascii="Times New Roman" w:hAnsi="Times New Roman" w:cs="Times New Roman"/>
                <w:sz w:val="28"/>
                <w:szCs w:val="28"/>
                <w:lang w:val="uk-UA"/>
              </w:rPr>
            </w:pPr>
            <w:r w:rsidRPr="00492E73">
              <w:rPr>
                <w:rFonts w:ascii="Times New Roman" w:hAnsi="Times New Roman" w:cs="Times New Roman"/>
                <w:sz w:val="28"/>
                <w:szCs w:val="28"/>
              </w:rPr>
              <w:t xml:space="preserve">Згідно </w:t>
            </w:r>
            <w:r w:rsidR="00CA7253" w:rsidRPr="00492E73">
              <w:rPr>
                <w:rFonts w:ascii="Times New Roman" w:hAnsi="Times New Roman" w:cs="Times New Roman"/>
                <w:sz w:val="28"/>
                <w:szCs w:val="28"/>
                <w:lang w:val="uk-UA"/>
              </w:rPr>
              <w:t xml:space="preserve">з </w:t>
            </w:r>
            <w:r w:rsidRPr="00492E73">
              <w:rPr>
                <w:rFonts w:ascii="Times New Roman" w:hAnsi="Times New Roman" w:cs="Times New Roman"/>
                <w:sz w:val="28"/>
                <w:szCs w:val="28"/>
              </w:rPr>
              <w:t>Бекон</w:t>
            </w:r>
            <w:r w:rsidR="00CA7253" w:rsidRPr="00492E73">
              <w:rPr>
                <w:rFonts w:ascii="Times New Roman" w:hAnsi="Times New Roman" w:cs="Times New Roman"/>
                <w:sz w:val="28"/>
                <w:szCs w:val="28"/>
                <w:lang w:val="uk-UA"/>
              </w:rPr>
              <w:t>ом</w:t>
            </w:r>
            <w:r w:rsidRPr="00492E73">
              <w:rPr>
                <w:rFonts w:ascii="Times New Roman" w:hAnsi="Times New Roman" w:cs="Times New Roman"/>
                <w:sz w:val="28"/>
                <w:szCs w:val="28"/>
              </w:rPr>
              <w:t xml:space="preserve">, </w:t>
            </w:r>
            <w:r w:rsidRPr="00492E73">
              <w:rPr>
                <w:rFonts w:ascii="Times New Roman" w:hAnsi="Times New Roman" w:cs="Times New Roman"/>
                <w:b/>
                <w:i/>
                <w:sz w:val="28"/>
                <w:szCs w:val="28"/>
              </w:rPr>
              <w:t>мета наук</w:t>
            </w:r>
            <w:r w:rsidRPr="00492E73">
              <w:rPr>
                <w:rFonts w:ascii="Times New Roman" w:hAnsi="Times New Roman" w:cs="Times New Roman"/>
                <w:sz w:val="28"/>
                <w:szCs w:val="28"/>
              </w:rPr>
              <w:t xml:space="preserve"> не може бути іншою, ніж «наділення людського життя новими відкриттями </w:t>
            </w:r>
            <w:r w:rsidRPr="00492E73">
              <w:rPr>
                <w:rFonts w:ascii="Times New Roman" w:hAnsi="Times New Roman" w:cs="Times New Roman"/>
                <w:sz w:val="28"/>
                <w:szCs w:val="28"/>
                <w:lang w:val="uk-UA"/>
              </w:rPr>
              <w:t>та</w:t>
            </w:r>
            <w:r w:rsidRPr="00492E73">
              <w:rPr>
                <w:rFonts w:ascii="Times New Roman" w:hAnsi="Times New Roman" w:cs="Times New Roman"/>
                <w:sz w:val="28"/>
                <w:szCs w:val="28"/>
              </w:rPr>
              <w:t xml:space="preserve"> благами». А </w:t>
            </w:r>
            <w:r w:rsidRPr="00492E73">
              <w:rPr>
                <w:rFonts w:ascii="Times New Roman" w:hAnsi="Times New Roman" w:cs="Times New Roman"/>
                <w:b/>
                <w:i/>
                <w:sz w:val="28"/>
                <w:szCs w:val="28"/>
              </w:rPr>
              <w:t>здоров</w:t>
            </w:r>
            <w:r w:rsidRPr="00492E73">
              <w:rPr>
                <w:rFonts w:ascii="Times New Roman" w:hAnsi="Times New Roman" w:cs="Times New Roman"/>
                <w:b/>
                <w:i/>
                <w:sz w:val="28"/>
                <w:szCs w:val="28"/>
                <w:lang w:val="uk-UA"/>
              </w:rPr>
              <w:t>’</w:t>
            </w:r>
            <w:r w:rsidRPr="00492E73">
              <w:rPr>
                <w:rFonts w:ascii="Times New Roman" w:hAnsi="Times New Roman" w:cs="Times New Roman"/>
                <w:b/>
                <w:i/>
                <w:sz w:val="28"/>
                <w:szCs w:val="28"/>
              </w:rPr>
              <w:t>я</w:t>
            </w:r>
            <w:r w:rsidRPr="00492E73">
              <w:rPr>
                <w:rFonts w:ascii="Times New Roman" w:hAnsi="Times New Roman" w:cs="Times New Roman"/>
                <w:sz w:val="28"/>
                <w:szCs w:val="28"/>
              </w:rPr>
              <w:t xml:space="preserve"> </w:t>
            </w:r>
            <w:r w:rsidRPr="00492E73">
              <w:rPr>
                <w:rFonts w:ascii="Times New Roman" w:hAnsi="Times New Roman" w:cs="Times New Roman"/>
                <w:sz w:val="28"/>
                <w:szCs w:val="28"/>
                <w:lang w:val="uk-UA"/>
              </w:rPr>
              <w:t xml:space="preserve">– </w:t>
            </w:r>
            <w:r w:rsidRPr="00492E73">
              <w:rPr>
                <w:rFonts w:ascii="Times New Roman" w:hAnsi="Times New Roman" w:cs="Times New Roman"/>
                <w:sz w:val="28"/>
                <w:szCs w:val="28"/>
              </w:rPr>
              <w:t>це одне з основних благ, яким людина володіє від народження.</w:t>
            </w:r>
            <w:r w:rsidRPr="00492E73">
              <w:rPr>
                <w:rFonts w:ascii="Times New Roman" w:hAnsi="Times New Roman" w:cs="Times New Roman"/>
                <w:noProof/>
                <w:sz w:val="28"/>
                <w:szCs w:val="28"/>
                <w:lang w:val="uk-UA"/>
              </w:rPr>
              <w:drawing>
                <wp:anchor distT="0" distB="0" distL="114300" distR="114300" simplePos="0" relativeHeight="251641856" behindDoc="1" locked="0" layoutInCell="1" allowOverlap="1">
                  <wp:simplePos x="0" y="0"/>
                  <wp:positionH relativeFrom="column">
                    <wp:posOffset>-43815</wp:posOffset>
                  </wp:positionH>
                  <wp:positionV relativeFrom="paragraph">
                    <wp:posOffset>-4445</wp:posOffset>
                  </wp:positionV>
                  <wp:extent cx="523875" cy="523875"/>
                  <wp:effectExtent l="0" t="0" r="0" b="0"/>
                  <wp:wrapTight wrapText="bothSides">
                    <wp:wrapPolygon edited="0">
                      <wp:start x="7855" y="785"/>
                      <wp:lineTo x="0" y="17280"/>
                      <wp:lineTo x="785" y="21207"/>
                      <wp:lineTo x="21207" y="21207"/>
                      <wp:lineTo x="21207" y="18065"/>
                      <wp:lineTo x="20422" y="14924"/>
                      <wp:lineTo x="13353" y="785"/>
                      <wp:lineTo x="7855" y="785"/>
                    </wp:wrapPolygon>
                  </wp:wrapTight>
                  <wp:docPr id="10" name="Рисунок 10" descr="Предупрежд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Предупреждение"/>
                          <pic:cNvPicPr>
                            <a:picLocks noChangeAspect="1"/>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523875" cy="523875"/>
                          </a:xfrm>
                          <a:prstGeom prst="rect">
                            <a:avLst/>
                          </a:prstGeom>
                        </pic:spPr>
                      </pic:pic>
                    </a:graphicData>
                  </a:graphic>
                </wp:anchor>
              </w:drawing>
            </w:r>
          </w:p>
        </w:tc>
      </w:tr>
    </w:tbl>
    <w:p w:rsidR="0068379A" w:rsidRPr="00492E73" w:rsidRDefault="0068379A">
      <w:pPr>
        <w:pStyle w:val="af6"/>
        <w:shd w:val="clear" w:color="auto" w:fill="FFFFFF"/>
        <w:spacing w:before="0" w:after="0" w:line="240" w:lineRule="auto"/>
        <w:ind w:left="0" w:firstLine="851"/>
        <w:jc w:val="both"/>
        <w:rPr>
          <w:rFonts w:ascii="Times New Roman" w:hAnsi="Times New Roman" w:cs="Times New Roman"/>
          <w:sz w:val="28"/>
          <w:szCs w:val="28"/>
          <w:lang w:val="uk-UA"/>
        </w:rPr>
      </w:pPr>
    </w:p>
    <w:p w:rsidR="0068379A" w:rsidRPr="00492E73" w:rsidRDefault="00B510BF">
      <w:pPr>
        <w:pStyle w:val="Default"/>
        <w:spacing w:before="0"/>
        <w:ind w:firstLine="851"/>
        <w:jc w:val="both"/>
        <w:rPr>
          <w:sz w:val="28"/>
          <w:szCs w:val="28"/>
        </w:rPr>
      </w:pPr>
      <w:r w:rsidRPr="00492E73">
        <w:rPr>
          <w:sz w:val="28"/>
          <w:szCs w:val="28"/>
        </w:rPr>
        <w:t>Для епохи Ренесансу було характерно ослаблення впливу середньовічних теоцентристських поглядів серед освічених людей і поступове висунення на перший план антропоцентристської концепції. З позицій середньовічного світогляду, висхідного до Августин</w:t>
      </w:r>
      <w:r w:rsidRPr="00492E73">
        <w:rPr>
          <w:sz w:val="28"/>
          <w:szCs w:val="28"/>
          <w:lang w:val="uk-UA"/>
        </w:rPr>
        <w:t>а</w:t>
      </w:r>
      <w:r w:rsidRPr="00492E73">
        <w:rPr>
          <w:sz w:val="28"/>
          <w:szCs w:val="28"/>
        </w:rPr>
        <w:t xml:space="preserve"> та інши</w:t>
      </w:r>
      <w:r w:rsidRPr="00492E73">
        <w:rPr>
          <w:sz w:val="28"/>
          <w:szCs w:val="28"/>
          <w:lang w:val="uk-UA"/>
        </w:rPr>
        <w:t>х</w:t>
      </w:r>
      <w:r w:rsidRPr="00492E73">
        <w:rPr>
          <w:sz w:val="28"/>
          <w:szCs w:val="28"/>
        </w:rPr>
        <w:t xml:space="preserve"> батьк</w:t>
      </w:r>
      <w:r w:rsidRPr="00492E73">
        <w:rPr>
          <w:sz w:val="28"/>
          <w:szCs w:val="28"/>
          <w:lang w:val="uk-UA"/>
        </w:rPr>
        <w:t>ів</w:t>
      </w:r>
      <w:r w:rsidRPr="00492E73">
        <w:rPr>
          <w:sz w:val="28"/>
          <w:szCs w:val="28"/>
        </w:rPr>
        <w:t xml:space="preserve"> церкви, хвороби і смерть </w:t>
      </w:r>
      <w:r w:rsidRPr="00492E73">
        <w:rPr>
          <w:sz w:val="28"/>
          <w:szCs w:val="28"/>
          <w:lang w:val="uk-UA"/>
        </w:rPr>
        <w:t xml:space="preserve">– </w:t>
      </w:r>
      <w:r w:rsidRPr="00492E73">
        <w:rPr>
          <w:sz w:val="28"/>
          <w:szCs w:val="28"/>
        </w:rPr>
        <w:t>це</w:t>
      </w:r>
      <w:r w:rsidRPr="00492E73">
        <w:rPr>
          <w:sz w:val="28"/>
          <w:szCs w:val="28"/>
          <w:lang w:val="uk-UA"/>
        </w:rPr>
        <w:t xml:space="preserve"> </w:t>
      </w:r>
      <w:r w:rsidRPr="00492E73">
        <w:rPr>
          <w:sz w:val="28"/>
          <w:szCs w:val="28"/>
        </w:rPr>
        <w:t>кара Божа за гріхи людини, а земне життя</w:t>
      </w:r>
      <w:r w:rsidRPr="00492E73">
        <w:rPr>
          <w:sz w:val="28"/>
          <w:szCs w:val="28"/>
          <w:lang w:val="uk-UA"/>
        </w:rPr>
        <w:t xml:space="preserve"> – </w:t>
      </w:r>
      <w:r w:rsidRPr="00492E73">
        <w:rPr>
          <w:sz w:val="28"/>
          <w:szCs w:val="28"/>
        </w:rPr>
        <w:t>всього лише приготування до іншого, вічного життя. Чим коротше життя, тим краще, бо менше накопичується гріхів.</w:t>
      </w:r>
    </w:p>
    <w:p w:rsidR="0068379A" w:rsidRPr="00492E73" w:rsidRDefault="00B510BF">
      <w:pPr>
        <w:pStyle w:val="Default"/>
        <w:spacing w:before="0"/>
        <w:ind w:firstLine="851"/>
        <w:jc w:val="both"/>
        <w:rPr>
          <w:sz w:val="28"/>
          <w:szCs w:val="28"/>
        </w:rPr>
      </w:pPr>
      <w:r w:rsidRPr="00492E73">
        <w:rPr>
          <w:sz w:val="28"/>
          <w:szCs w:val="28"/>
        </w:rPr>
        <w:t>Але релігійна Реформація підірвала духовний авторитаризм церкви, і гуманісти епохи Відродження (Петрарка, Бруно, Монтень, Еразм та ін</w:t>
      </w:r>
      <w:r w:rsidR="00CA7253" w:rsidRPr="00492E73">
        <w:rPr>
          <w:sz w:val="28"/>
          <w:szCs w:val="28"/>
          <w:lang w:val="uk-UA"/>
        </w:rPr>
        <w:t>.</w:t>
      </w:r>
      <w:r w:rsidRPr="00492E73">
        <w:rPr>
          <w:sz w:val="28"/>
          <w:szCs w:val="28"/>
        </w:rPr>
        <w:t xml:space="preserve">) стали розглядати життя як самозначущу цінність </w:t>
      </w:r>
      <w:r w:rsidRPr="00492E73">
        <w:rPr>
          <w:sz w:val="28"/>
          <w:szCs w:val="28"/>
          <w:lang w:val="uk-UA"/>
        </w:rPr>
        <w:t>–</w:t>
      </w:r>
      <w:r w:rsidRPr="00492E73">
        <w:rPr>
          <w:sz w:val="28"/>
          <w:szCs w:val="28"/>
        </w:rPr>
        <w:t xml:space="preserve"> незалежно від загробного спокутування, визнавши правомірність усіх земних радощів. Вони відродили ідею </w:t>
      </w:r>
      <w:r w:rsidR="00CA7253" w:rsidRPr="00492E73">
        <w:rPr>
          <w:sz w:val="28"/>
          <w:szCs w:val="28"/>
          <w:lang w:val="uk-UA"/>
        </w:rPr>
        <w:t>прадавніх</w:t>
      </w:r>
      <w:r w:rsidRPr="00492E73">
        <w:rPr>
          <w:sz w:val="28"/>
          <w:szCs w:val="28"/>
        </w:rPr>
        <w:t xml:space="preserve"> мислителів (Протагор, Демокріт, Епікур, Лукрецій та ін</w:t>
      </w:r>
      <w:r w:rsidR="00CA7253" w:rsidRPr="00492E73">
        <w:rPr>
          <w:sz w:val="28"/>
          <w:szCs w:val="28"/>
          <w:lang w:val="uk-UA"/>
        </w:rPr>
        <w:t>.</w:t>
      </w:r>
      <w:r w:rsidRPr="00492E73">
        <w:rPr>
          <w:sz w:val="28"/>
          <w:szCs w:val="28"/>
        </w:rPr>
        <w:t xml:space="preserve">) про те, </w:t>
      </w:r>
      <w:r w:rsidRPr="00492E73">
        <w:rPr>
          <w:sz w:val="28"/>
          <w:szCs w:val="28"/>
        </w:rPr>
        <w:lastRenderedPageBreak/>
        <w:t xml:space="preserve">що людина за допомогою наук і мистецтв здатна досягти </w:t>
      </w:r>
      <w:r w:rsidRPr="00492E73">
        <w:rPr>
          <w:sz w:val="28"/>
          <w:szCs w:val="28"/>
          <w:lang w:val="uk-UA"/>
        </w:rPr>
        <w:t xml:space="preserve">добробуту </w:t>
      </w:r>
      <w:r w:rsidRPr="00492E73">
        <w:rPr>
          <w:sz w:val="28"/>
          <w:szCs w:val="28"/>
        </w:rPr>
        <w:t>і щастя на землі, фізичного і духовного здоров</w:t>
      </w:r>
      <w:r w:rsidRPr="00492E73">
        <w:rPr>
          <w:sz w:val="28"/>
          <w:szCs w:val="28"/>
          <w:lang w:val="uk-UA"/>
        </w:rPr>
        <w:t>’</w:t>
      </w:r>
      <w:r w:rsidRPr="00492E73">
        <w:rPr>
          <w:sz w:val="28"/>
          <w:szCs w:val="28"/>
        </w:rPr>
        <w:t>я.</w:t>
      </w:r>
    </w:p>
    <w:p w:rsidR="0068379A" w:rsidRPr="00492E73" w:rsidRDefault="00B510BF">
      <w:pPr>
        <w:pStyle w:val="Default"/>
        <w:spacing w:before="0"/>
        <w:ind w:firstLine="851"/>
        <w:jc w:val="both"/>
        <w:rPr>
          <w:sz w:val="28"/>
          <w:szCs w:val="28"/>
        </w:rPr>
      </w:pPr>
      <w:r w:rsidRPr="00492E73">
        <w:rPr>
          <w:sz w:val="28"/>
          <w:szCs w:val="28"/>
        </w:rPr>
        <w:t xml:space="preserve">Бекон розвиває саме цю прогресивну ренесансну традицію, наприклад, у своїй праці «Про мудрість древніх». Слідом за античними мислителями Бекон знаходить у міфі про Прометея </w:t>
      </w:r>
      <w:r w:rsidR="00CA7253" w:rsidRPr="00492E73">
        <w:rPr>
          <w:sz w:val="28"/>
          <w:szCs w:val="28"/>
          <w:lang w:val="uk-UA"/>
        </w:rPr>
        <w:t>низку</w:t>
      </w:r>
      <w:r w:rsidRPr="00492E73">
        <w:rPr>
          <w:sz w:val="28"/>
          <w:szCs w:val="28"/>
        </w:rPr>
        <w:t xml:space="preserve"> образів, зручних для характеристики «людської природи», центрального положення людини в цьому світі, в якому всі речі так чи інакше слу</w:t>
      </w:r>
      <w:r w:rsidR="00CA7253" w:rsidRPr="00492E73">
        <w:rPr>
          <w:sz w:val="28"/>
          <w:szCs w:val="28"/>
          <w:lang w:val="uk-UA"/>
        </w:rPr>
        <w:t>гують</w:t>
      </w:r>
      <w:r w:rsidRPr="00492E73">
        <w:rPr>
          <w:sz w:val="28"/>
          <w:szCs w:val="28"/>
        </w:rPr>
        <w:t xml:space="preserve"> людині, її благу</w:t>
      </w:r>
      <w:r w:rsidRPr="00492E73">
        <w:rPr>
          <w:sz w:val="28"/>
          <w:szCs w:val="28"/>
          <w:lang w:val="uk-UA"/>
        </w:rPr>
        <w:t>.</w:t>
      </w:r>
      <w:r w:rsidRPr="00492E73">
        <w:rPr>
          <w:sz w:val="28"/>
          <w:szCs w:val="28"/>
        </w:rPr>
        <w:t xml:space="preserve"> </w:t>
      </w:r>
      <w:r w:rsidR="00CA7253" w:rsidRPr="00492E73">
        <w:rPr>
          <w:sz w:val="28"/>
          <w:szCs w:val="28"/>
          <w:lang w:val="uk-UA"/>
        </w:rPr>
        <w:t>Оскільки с</w:t>
      </w:r>
      <w:r w:rsidRPr="00492E73">
        <w:rPr>
          <w:sz w:val="28"/>
          <w:szCs w:val="28"/>
        </w:rPr>
        <w:t xml:space="preserve">истема знань згідно </w:t>
      </w:r>
      <w:r w:rsidRPr="00492E73">
        <w:rPr>
          <w:sz w:val="28"/>
          <w:szCs w:val="28"/>
          <w:lang w:val="uk-UA"/>
        </w:rPr>
        <w:t xml:space="preserve">з </w:t>
      </w:r>
      <w:r w:rsidRPr="00492E73">
        <w:rPr>
          <w:sz w:val="28"/>
          <w:szCs w:val="28"/>
        </w:rPr>
        <w:t>Бекон</w:t>
      </w:r>
      <w:r w:rsidRPr="00492E73">
        <w:rPr>
          <w:sz w:val="28"/>
          <w:szCs w:val="28"/>
          <w:lang w:val="uk-UA"/>
        </w:rPr>
        <w:t>ом</w:t>
      </w:r>
      <w:r w:rsidRPr="00492E73">
        <w:rPr>
          <w:sz w:val="28"/>
          <w:szCs w:val="28"/>
        </w:rPr>
        <w:t xml:space="preserve"> повинна відповідати взаємозв</w:t>
      </w:r>
      <w:r w:rsidRPr="00492E73">
        <w:rPr>
          <w:sz w:val="28"/>
          <w:szCs w:val="28"/>
          <w:lang w:val="uk-UA"/>
        </w:rPr>
        <w:t>’</w:t>
      </w:r>
      <w:r w:rsidRPr="00492E73">
        <w:rPr>
          <w:sz w:val="28"/>
          <w:szCs w:val="28"/>
        </w:rPr>
        <w:t xml:space="preserve">язку речей, їх співпідпорядкованості, то науки про </w:t>
      </w:r>
      <w:r w:rsidRPr="00492E73">
        <w:rPr>
          <w:sz w:val="28"/>
          <w:szCs w:val="28"/>
          <w:lang w:val="uk-UA"/>
        </w:rPr>
        <w:t xml:space="preserve">добробут </w:t>
      </w:r>
      <w:r w:rsidRPr="00492E73">
        <w:rPr>
          <w:sz w:val="28"/>
          <w:szCs w:val="28"/>
        </w:rPr>
        <w:t>і здоров</w:t>
      </w:r>
      <w:r w:rsidRPr="00492E73">
        <w:rPr>
          <w:sz w:val="28"/>
          <w:szCs w:val="28"/>
          <w:lang w:val="uk-UA"/>
        </w:rPr>
        <w:t>’</w:t>
      </w:r>
      <w:r w:rsidRPr="00492E73">
        <w:rPr>
          <w:sz w:val="28"/>
          <w:szCs w:val="28"/>
        </w:rPr>
        <w:t>я людей найбільш цінні не тільки самі по собі, але й тому, що вони, складаючи в сукупності філософію людини, визначають «мету всіх наук».</w:t>
      </w:r>
    </w:p>
    <w:p w:rsidR="0068379A" w:rsidRPr="00492E73" w:rsidRDefault="00B510BF">
      <w:pPr>
        <w:pStyle w:val="Default"/>
        <w:spacing w:before="0"/>
        <w:ind w:firstLine="851"/>
        <w:jc w:val="both"/>
        <w:rPr>
          <w:sz w:val="28"/>
          <w:szCs w:val="28"/>
          <w:lang w:val="uk-UA"/>
        </w:rPr>
      </w:pPr>
      <w:r w:rsidRPr="00492E73">
        <w:rPr>
          <w:sz w:val="28"/>
          <w:szCs w:val="28"/>
        </w:rPr>
        <w:t>Епоха Відродження відзначена складним процесом розпочатого звільнення наук про здоров</w:t>
      </w:r>
      <w:r w:rsidRPr="00492E73">
        <w:rPr>
          <w:sz w:val="28"/>
          <w:szCs w:val="28"/>
          <w:lang w:val="uk-UA"/>
        </w:rPr>
        <w:t>’</w:t>
      </w:r>
      <w:r w:rsidRPr="00492E73">
        <w:rPr>
          <w:sz w:val="28"/>
          <w:szCs w:val="28"/>
        </w:rPr>
        <w:t>я від забобонів (у тому числі</w:t>
      </w:r>
      <w:r w:rsidRPr="00492E73">
        <w:rPr>
          <w:sz w:val="28"/>
          <w:szCs w:val="28"/>
          <w:lang w:val="uk-UA"/>
        </w:rPr>
        <w:t xml:space="preserve"> – </w:t>
      </w:r>
      <w:r w:rsidRPr="00492E73">
        <w:rPr>
          <w:sz w:val="28"/>
          <w:szCs w:val="28"/>
        </w:rPr>
        <w:t xml:space="preserve">від релігійних). Цей процес був аналогічний тому, на який вказує А. Кастільоні </w:t>
      </w:r>
      <w:r w:rsidR="00CA7253" w:rsidRPr="00492E73">
        <w:rPr>
          <w:sz w:val="28"/>
          <w:szCs w:val="28"/>
          <w:lang w:val="uk-UA"/>
        </w:rPr>
        <w:t>та</w:t>
      </w:r>
      <w:r w:rsidRPr="00492E73">
        <w:rPr>
          <w:sz w:val="28"/>
          <w:szCs w:val="28"/>
        </w:rPr>
        <w:t xml:space="preserve"> який відбувався в античній Греції в V-VI ст. до н.е. в часи Протагора, Демокрита, Сократа та Гіппократа. Саме тоді в працях Гіп</w:t>
      </w:r>
      <w:r w:rsidRPr="00492E73">
        <w:rPr>
          <w:sz w:val="28"/>
          <w:szCs w:val="28"/>
          <w:lang w:val="uk-UA"/>
        </w:rPr>
        <w:t>п</w:t>
      </w:r>
      <w:r w:rsidRPr="00492E73">
        <w:rPr>
          <w:sz w:val="28"/>
          <w:szCs w:val="28"/>
        </w:rPr>
        <w:t xml:space="preserve">ократової школи медицини відбулося відокремлення її наукової гілки від жрецької медицини. Саме тоді первісна наукова медицина вперше утвердилася на своїй власній незалежній підставі </w:t>
      </w:r>
      <w:r w:rsidRPr="00492E73">
        <w:rPr>
          <w:sz w:val="28"/>
          <w:szCs w:val="28"/>
          <w:lang w:val="uk-UA"/>
        </w:rPr>
        <w:t>–</w:t>
      </w:r>
      <w:r w:rsidRPr="00492E73">
        <w:rPr>
          <w:sz w:val="28"/>
          <w:szCs w:val="28"/>
        </w:rPr>
        <w:t xml:space="preserve"> систематичних клінічних спостереженнях і їхньої теоретичної обробки. </w:t>
      </w:r>
      <w:r w:rsidRPr="00492E73">
        <w:rPr>
          <w:sz w:val="28"/>
          <w:szCs w:val="28"/>
          <w:lang w:val="uk-UA"/>
        </w:rPr>
        <w:t xml:space="preserve">Френсіс </w:t>
      </w:r>
      <w:r w:rsidRPr="00492E73">
        <w:rPr>
          <w:sz w:val="28"/>
          <w:szCs w:val="28"/>
        </w:rPr>
        <w:t xml:space="preserve">Бекон </w:t>
      </w:r>
      <w:r w:rsidR="00CA7253" w:rsidRPr="00492E73">
        <w:rPr>
          <w:sz w:val="28"/>
          <w:szCs w:val="28"/>
          <w:lang w:val="uk-UA"/>
        </w:rPr>
        <w:t>бере до уваги</w:t>
      </w:r>
      <w:r w:rsidRPr="00492E73">
        <w:rPr>
          <w:sz w:val="28"/>
          <w:szCs w:val="28"/>
        </w:rPr>
        <w:t xml:space="preserve"> </w:t>
      </w:r>
      <w:r w:rsidR="00CA7253" w:rsidRPr="00492E73">
        <w:rPr>
          <w:sz w:val="28"/>
          <w:szCs w:val="28"/>
          <w:lang w:val="uk-UA"/>
        </w:rPr>
        <w:t>саме</w:t>
      </w:r>
      <w:r w:rsidR="00CA7253" w:rsidRPr="00492E73">
        <w:rPr>
          <w:sz w:val="28"/>
          <w:szCs w:val="28"/>
        </w:rPr>
        <w:t xml:space="preserve"> </w:t>
      </w:r>
      <w:r w:rsidRPr="00492E73">
        <w:rPr>
          <w:sz w:val="28"/>
          <w:szCs w:val="28"/>
        </w:rPr>
        <w:t>досягнення Гіп</w:t>
      </w:r>
      <w:r w:rsidRPr="00492E73">
        <w:rPr>
          <w:sz w:val="28"/>
          <w:szCs w:val="28"/>
          <w:lang w:val="uk-UA"/>
        </w:rPr>
        <w:t>п</w:t>
      </w:r>
      <w:r w:rsidRPr="00492E73">
        <w:rPr>
          <w:sz w:val="28"/>
          <w:szCs w:val="28"/>
        </w:rPr>
        <w:t>ократової школи</w:t>
      </w:r>
      <w:r w:rsidRPr="00492E73">
        <w:rPr>
          <w:sz w:val="28"/>
          <w:szCs w:val="28"/>
          <w:lang w:val="uk-UA"/>
        </w:rPr>
        <w:t>.</w:t>
      </w:r>
    </w:p>
    <w:p w:rsidR="0068379A" w:rsidRPr="00492E73" w:rsidRDefault="0068379A">
      <w:pPr>
        <w:pStyle w:val="Default"/>
        <w:spacing w:before="0"/>
        <w:ind w:left="425" w:firstLine="709"/>
        <w:jc w:val="both"/>
        <w:rPr>
          <w:sz w:val="28"/>
          <w:szCs w:val="28"/>
          <w:lang w:val="uk-UA"/>
        </w:rPr>
      </w:pPr>
    </w:p>
    <w:p w:rsidR="0068379A" w:rsidRPr="00492E73" w:rsidRDefault="00B510BF" w:rsidP="00CA7253">
      <w:pPr>
        <w:pStyle w:val="Default"/>
        <w:spacing w:before="0"/>
        <w:ind w:firstLine="851"/>
        <w:jc w:val="both"/>
        <w:rPr>
          <w:b/>
          <w:bCs/>
          <w:sz w:val="28"/>
          <w:szCs w:val="28"/>
          <w:lang w:val="uk-UA"/>
        </w:rPr>
      </w:pPr>
      <w:r w:rsidRPr="00492E73">
        <w:rPr>
          <w:rFonts w:eastAsia="Times New Roman"/>
          <w:b/>
          <w:bCs/>
          <w:sz w:val="28"/>
          <w:szCs w:val="28"/>
          <w:lang w:val="uk-UA" w:eastAsia="ru-RU"/>
        </w:rPr>
        <w:t xml:space="preserve">2. </w:t>
      </w:r>
      <w:r w:rsidRPr="00492E73">
        <w:rPr>
          <w:rFonts w:eastAsia="Times New Roman"/>
          <w:b/>
          <w:bCs/>
          <w:sz w:val="28"/>
          <w:szCs w:val="28"/>
          <w:lang w:eastAsia="ru-RU"/>
        </w:rPr>
        <w:t>Теорія «двох істин»</w:t>
      </w:r>
      <w:r w:rsidRPr="00492E73">
        <w:rPr>
          <w:rFonts w:eastAsia="Times New Roman"/>
          <w:b/>
          <w:bCs/>
          <w:sz w:val="28"/>
          <w:szCs w:val="28"/>
          <w:lang w:val="uk-UA" w:eastAsia="ru-RU"/>
        </w:rPr>
        <w:t xml:space="preserve"> </w:t>
      </w:r>
      <w:r w:rsidRPr="00492E73">
        <w:rPr>
          <w:rFonts w:eastAsia="Times New Roman"/>
          <w:b/>
          <w:bCs/>
          <w:sz w:val="28"/>
          <w:szCs w:val="28"/>
          <w:lang w:eastAsia="ru-RU"/>
        </w:rPr>
        <w:t>та її роль у розвитку науки</w:t>
      </w:r>
    </w:p>
    <w:p w:rsidR="0068379A" w:rsidRPr="00492E73" w:rsidRDefault="0068379A">
      <w:pPr>
        <w:pStyle w:val="Default"/>
        <w:spacing w:before="0"/>
        <w:ind w:left="425" w:firstLine="709"/>
        <w:jc w:val="both"/>
        <w:rPr>
          <w:sz w:val="28"/>
          <w:szCs w:val="28"/>
          <w:lang w:val="uk-UA"/>
        </w:rPr>
      </w:pPr>
    </w:p>
    <w:p w:rsidR="0068379A" w:rsidRPr="00492E73" w:rsidRDefault="00B510BF">
      <w:pPr>
        <w:pStyle w:val="Default"/>
        <w:spacing w:before="0"/>
        <w:ind w:firstLine="851"/>
        <w:jc w:val="both"/>
        <w:rPr>
          <w:sz w:val="28"/>
          <w:szCs w:val="28"/>
          <w:lang w:val="uk-UA"/>
        </w:rPr>
      </w:pPr>
      <w:r w:rsidRPr="00492E73">
        <w:rPr>
          <w:sz w:val="28"/>
          <w:szCs w:val="28"/>
          <w:lang w:val="uk-UA"/>
        </w:rPr>
        <w:t xml:space="preserve">Ф. </w:t>
      </w:r>
      <w:r w:rsidRPr="00492E73">
        <w:rPr>
          <w:sz w:val="28"/>
          <w:szCs w:val="28"/>
        </w:rPr>
        <w:t xml:space="preserve">Бекон був </w:t>
      </w:r>
      <w:r w:rsidR="007265B4" w:rsidRPr="00492E73">
        <w:rPr>
          <w:sz w:val="28"/>
          <w:szCs w:val="28"/>
          <w:lang w:val="uk-UA"/>
        </w:rPr>
        <w:t>максимально</w:t>
      </w:r>
      <w:r w:rsidRPr="00492E73">
        <w:rPr>
          <w:sz w:val="28"/>
          <w:szCs w:val="28"/>
        </w:rPr>
        <w:t xml:space="preserve"> стурбований тим, щоб науки мали можливість розвитку, вільного від тиску забобон. Католицький авторитаризм був підірваний протестантизмом. Але до повної свободи дослідження було ще далеко. Відносну свободу дослідження, на думку Бекона, могла забезпечити теорія «двох істин». </w:t>
      </w:r>
    </w:p>
    <w:p w:rsidR="0068379A" w:rsidRPr="00492E73" w:rsidRDefault="00B510BF">
      <w:pPr>
        <w:pStyle w:val="Default"/>
        <w:spacing w:before="0"/>
        <w:ind w:firstLine="851"/>
        <w:jc w:val="both"/>
        <w:rPr>
          <w:sz w:val="28"/>
          <w:szCs w:val="28"/>
        </w:rPr>
      </w:pPr>
      <w:r w:rsidRPr="00492E73">
        <w:rPr>
          <w:sz w:val="28"/>
          <w:szCs w:val="28"/>
          <w:lang w:val="uk-UA"/>
        </w:rPr>
        <w:t>За допомогою цієї теорії ще в Середні віки багато мислителів (Ібн-Сіна, Окама та ін</w:t>
      </w:r>
      <w:r w:rsidR="007265B4" w:rsidRPr="00492E73">
        <w:rPr>
          <w:sz w:val="28"/>
          <w:szCs w:val="28"/>
          <w:lang w:val="uk-UA"/>
        </w:rPr>
        <w:t>.</w:t>
      </w:r>
      <w:r w:rsidRPr="00492E73">
        <w:rPr>
          <w:sz w:val="28"/>
          <w:szCs w:val="28"/>
          <w:lang w:val="uk-UA"/>
        </w:rPr>
        <w:t xml:space="preserve">) відстоювали вільнодумство у вивченні природи. Згідно з Беконом в Писанні виражені релігійні заповіді Бога, його вимоги до моральної поведінки людини, і ці вимоги слід приймати без обговорення, бо вони дуже глибокі, щоб бути осягнутими людським розумом. </w:t>
      </w:r>
      <w:r w:rsidRPr="00492E73">
        <w:rPr>
          <w:sz w:val="28"/>
          <w:szCs w:val="28"/>
        </w:rPr>
        <w:t>Але, з іншого боку, людині також явлена книга Природи, яка є творінням Бога. Бог, підпорядкувавши природу вічним і непорушним законам, з одного боку, явив свою могутність, а з іншого боку, зробив її доступною пізнанню людини, вклавши іскру розуму.</w:t>
      </w:r>
    </w:p>
    <w:p w:rsidR="0068379A" w:rsidRPr="00492E73" w:rsidRDefault="00B510BF">
      <w:pPr>
        <w:pStyle w:val="Default"/>
        <w:spacing w:before="0"/>
        <w:ind w:firstLine="851"/>
        <w:jc w:val="both"/>
        <w:rPr>
          <w:sz w:val="28"/>
          <w:szCs w:val="28"/>
        </w:rPr>
      </w:pPr>
      <w:r w:rsidRPr="00492E73">
        <w:rPr>
          <w:sz w:val="28"/>
          <w:szCs w:val="28"/>
        </w:rPr>
        <w:t>Ця позиція була дуже зручною для умов XVII століття. Вона захищала вчених від переслідування за релігійними мотивами. Бекон підкреслює, що «небезпечно стверджувати про таїнства віри чи переконувати когось більш-менш наполегливо в цих питаннях». Американський вчений Ф.</w:t>
      </w:r>
      <w:r w:rsidRPr="00492E73">
        <w:rPr>
          <w:sz w:val="28"/>
          <w:szCs w:val="28"/>
          <w:lang w:val="uk-UA"/>
        </w:rPr>
        <w:t xml:space="preserve"> </w:t>
      </w:r>
      <w:r w:rsidRPr="00492E73">
        <w:rPr>
          <w:sz w:val="28"/>
          <w:szCs w:val="28"/>
        </w:rPr>
        <w:t>Андерсон вважає, що Бекон явно мав на увазі ту «наполегливість», з якою переслідувалися такі мислителі, як Бруно, Галілей і Сервет і від якої його самого рятувало поширення вільнодумства в Англії.</w:t>
      </w:r>
    </w:p>
    <w:p w:rsidR="0068379A" w:rsidRPr="00492E73" w:rsidRDefault="00B510BF">
      <w:pPr>
        <w:pStyle w:val="Default"/>
        <w:spacing w:before="0"/>
        <w:ind w:firstLine="851"/>
        <w:jc w:val="both"/>
        <w:rPr>
          <w:sz w:val="28"/>
          <w:szCs w:val="28"/>
        </w:rPr>
      </w:pPr>
      <w:r w:rsidRPr="00492E73">
        <w:rPr>
          <w:sz w:val="28"/>
          <w:szCs w:val="28"/>
        </w:rPr>
        <w:lastRenderedPageBreak/>
        <w:t>З іншого боку, погляд на природу як на книгу, в якій Бог явив людям свою могутність, робив вивчення природи не тільки правомірним для вір</w:t>
      </w:r>
      <w:r w:rsidRPr="00492E73">
        <w:rPr>
          <w:sz w:val="28"/>
          <w:szCs w:val="28"/>
          <w:lang w:val="uk-UA"/>
        </w:rPr>
        <w:t>янина</w:t>
      </w:r>
      <w:r w:rsidRPr="00492E73">
        <w:rPr>
          <w:sz w:val="28"/>
          <w:szCs w:val="28"/>
        </w:rPr>
        <w:t xml:space="preserve">, але </w:t>
      </w:r>
      <w:r w:rsidRPr="00492E73">
        <w:rPr>
          <w:sz w:val="28"/>
          <w:szCs w:val="28"/>
          <w:lang w:val="uk-UA"/>
        </w:rPr>
        <w:t>й</w:t>
      </w:r>
      <w:r w:rsidRPr="00492E73">
        <w:rPr>
          <w:sz w:val="28"/>
          <w:szCs w:val="28"/>
        </w:rPr>
        <w:t xml:space="preserve"> обов</w:t>
      </w:r>
      <w:r w:rsidRPr="00492E73">
        <w:rPr>
          <w:sz w:val="28"/>
          <w:szCs w:val="28"/>
          <w:lang w:val="uk-UA"/>
        </w:rPr>
        <w:t>’</w:t>
      </w:r>
      <w:r w:rsidRPr="00492E73">
        <w:rPr>
          <w:sz w:val="28"/>
          <w:szCs w:val="28"/>
        </w:rPr>
        <w:t>язковим. Християнин зобов</w:t>
      </w:r>
      <w:r w:rsidRPr="00492E73">
        <w:rPr>
          <w:sz w:val="28"/>
          <w:szCs w:val="28"/>
          <w:lang w:val="uk-UA"/>
        </w:rPr>
        <w:t>’</w:t>
      </w:r>
      <w:r w:rsidRPr="00492E73">
        <w:rPr>
          <w:sz w:val="28"/>
          <w:szCs w:val="28"/>
        </w:rPr>
        <w:t xml:space="preserve">язаний захоплюватися величчю Бога, </w:t>
      </w:r>
      <w:r w:rsidR="007265B4" w:rsidRPr="00492E73">
        <w:rPr>
          <w:sz w:val="28"/>
          <w:szCs w:val="28"/>
          <w:lang w:val="uk-UA"/>
        </w:rPr>
        <w:t>відображеною</w:t>
      </w:r>
      <w:r w:rsidRPr="00492E73">
        <w:rPr>
          <w:sz w:val="28"/>
          <w:szCs w:val="28"/>
        </w:rPr>
        <w:t xml:space="preserve"> у його творіннях, і подбати про земн</w:t>
      </w:r>
      <w:r w:rsidRPr="00492E73">
        <w:rPr>
          <w:sz w:val="28"/>
          <w:szCs w:val="28"/>
          <w:lang w:val="uk-UA"/>
        </w:rPr>
        <w:t xml:space="preserve">ий добробут </w:t>
      </w:r>
      <w:r w:rsidRPr="00492E73">
        <w:rPr>
          <w:sz w:val="28"/>
          <w:szCs w:val="28"/>
        </w:rPr>
        <w:t>як св</w:t>
      </w:r>
      <w:r w:rsidRPr="00492E73">
        <w:rPr>
          <w:sz w:val="28"/>
          <w:szCs w:val="28"/>
          <w:lang w:val="uk-UA"/>
        </w:rPr>
        <w:t>ій</w:t>
      </w:r>
      <w:r w:rsidRPr="00492E73">
        <w:rPr>
          <w:sz w:val="28"/>
          <w:szCs w:val="28"/>
        </w:rPr>
        <w:t xml:space="preserve"> власн</w:t>
      </w:r>
      <w:r w:rsidRPr="00492E73">
        <w:rPr>
          <w:sz w:val="28"/>
          <w:szCs w:val="28"/>
          <w:lang w:val="uk-UA"/>
        </w:rPr>
        <w:t>ий</w:t>
      </w:r>
      <w:r w:rsidRPr="00492E73">
        <w:rPr>
          <w:sz w:val="28"/>
          <w:szCs w:val="28"/>
        </w:rPr>
        <w:t xml:space="preserve">, так і своїх близьких, за допомогою пізнання природних законів та використання свого знання собі на благо. Прокляття, міркує Бекон, </w:t>
      </w:r>
      <w:r w:rsidRPr="00492E73">
        <w:rPr>
          <w:sz w:val="28"/>
          <w:szCs w:val="28"/>
          <w:lang w:val="uk-UA"/>
        </w:rPr>
        <w:t xml:space="preserve">– </w:t>
      </w:r>
      <w:r w:rsidRPr="00492E73">
        <w:rPr>
          <w:sz w:val="28"/>
          <w:szCs w:val="28"/>
        </w:rPr>
        <w:t>«не зробил</w:t>
      </w:r>
      <w:r w:rsidR="005B6499" w:rsidRPr="00492E73">
        <w:rPr>
          <w:sz w:val="28"/>
          <w:szCs w:val="28"/>
          <w:lang w:val="uk-UA"/>
        </w:rPr>
        <w:t>о</w:t>
      </w:r>
      <w:r w:rsidRPr="00492E73">
        <w:rPr>
          <w:sz w:val="28"/>
          <w:szCs w:val="28"/>
        </w:rPr>
        <w:t xml:space="preserve"> творіння абсолютно </w:t>
      </w:r>
      <w:r w:rsidRPr="00492E73">
        <w:rPr>
          <w:sz w:val="28"/>
          <w:szCs w:val="28"/>
          <w:lang w:val="uk-UA"/>
        </w:rPr>
        <w:t>й</w:t>
      </w:r>
      <w:r w:rsidRPr="00492E73">
        <w:rPr>
          <w:sz w:val="28"/>
          <w:szCs w:val="28"/>
        </w:rPr>
        <w:t xml:space="preserve"> остаточно непокірним», але </w:t>
      </w:r>
      <w:r w:rsidRPr="00492E73">
        <w:rPr>
          <w:sz w:val="28"/>
          <w:szCs w:val="28"/>
          <w:lang w:val="uk-UA"/>
        </w:rPr>
        <w:t xml:space="preserve">з огляду на </w:t>
      </w:r>
      <w:r w:rsidRPr="00492E73">
        <w:rPr>
          <w:sz w:val="28"/>
          <w:szCs w:val="28"/>
        </w:rPr>
        <w:t>заповід</w:t>
      </w:r>
      <w:r w:rsidRPr="00492E73">
        <w:rPr>
          <w:sz w:val="28"/>
          <w:szCs w:val="28"/>
          <w:lang w:val="uk-UA"/>
        </w:rPr>
        <w:t>ь</w:t>
      </w:r>
      <w:r w:rsidRPr="00492E73">
        <w:rPr>
          <w:sz w:val="28"/>
          <w:szCs w:val="28"/>
        </w:rPr>
        <w:t xml:space="preserve"> «в поті чола свого будеш їсти хліб свій» воно все ж «примушує давати людині хліб».</w:t>
      </w:r>
    </w:p>
    <w:p w:rsidR="0068379A" w:rsidRPr="00492E73" w:rsidRDefault="005B6499">
      <w:pPr>
        <w:pStyle w:val="Default"/>
        <w:spacing w:before="0"/>
        <w:ind w:firstLine="851"/>
        <w:jc w:val="both"/>
        <w:rPr>
          <w:sz w:val="28"/>
          <w:szCs w:val="28"/>
        </w:rPr>
      </w:pPr>
      <w:r w:rsidRPr="00492E73">
        <w:rPr>
          <w:sz w:val="28"/>
          <w:szCs w:val="28"/>
          <w:lang w:val="uk-UA"/>
        </w:rPr>
        <w:t>Із</w:t>
      </w:r>
      <w:r w:rsidR="00B510BF" w:rsidRPr="00492E73">
        <w:rPr>
          <w:sz w:val="28"/>
          <w:szCs w:val="28"/>
        </w:rPr>
        <w:t xml:space="preserve"> бекон</w:t>
      </w:r>
      <w:r w:rsidRPr="00492E73">
        <w:rPr>
          <w:sz w:val="28"/>
          <w:szCs w:val="28"/>
          <w:lang w:val="uk-UA"/>
        </w:rPr>
        <w:t>і</w:t>
      </w:r>
      <w:r w:rsidR="00B510BF" w:rsidRPr="00492E73">
        <w:rPr>
          <w:sz w:val="28"/>
          <w:szCs w:val="28"/>
        </w:rPr>
        <w:t>всько</w:t>
      </w:r>
      <w:r w:rsidR="00B510BF" w:rsidRPr="00492E73">
        <w:rPr>
          <w:sz w:val="28"/>
          <w:szCs w:val="28"/>
          <w:lang w:val="uk-UA"/>
        </w:rPr>
        <w:t xml:space="preserve">го формулювання </w:t>
      </w:r>
      <w:r w:rsidR="00B510BF" w:rsidRPr="00492E73">
        <w:rPr>
          <w:sz w:val="28"/>
          <w:szCs w:val="28"/>
        </w:rPr>
        <w:t xml:space="preserve">питання випливає висновок, що наукове дослідження природи в </w:t>
      </w:r>
      <w:r w:rsidR="00B510BF" w:rsidRPr="00492E73">
        <w:rPr>
          <w:sz w:val="28"/>
          <w:szCs w:val="28"/>
          <w:lang w:val="uk-UA"/>
        </w:rPr>
        <w:t>будь-</w:t>
      </w:r>
      <w:r w:rsidR="00B510BF" w:rsidRPr="00492E73">
        <w:rPr>
          <w:sz w:val="28"/>
          <w:szCs w:val="28"/>
        </w:rPr>
        <w:t>як</w:t>
      </w:r>
      <w:r w:rsidR="00B510BF" w:rsidRPr="00492E73">
        <w:rPr>
          <w:sz w:val="28"/>
          <w:szCs w:val="28"/>
          <w:lang w:val="uk-UA"/>
        </w:rPr>
        <w:t>ій</w:t>
      </w:r>
      <w:r w:rsidR="00B510BF" w:rsidRPr="00492E73">
        <w:rPr>
          <w:sz w:val="28"/>
          <w:szCs w:val="28"/>
        </w:rPr>
        <w:t xml:space="preserve"> її частин</w:t>
      </w:r>
      <w:r w:rsidR="00B510BF" w:rsidRPr="00492E73">
        <w:rPr>
          <w:sz w:val="28"/>
          <w:szCs w:val="28"/>
          <w:lang w:val="uk-UA"/>
        </w:rPr>
        <w:t>і</w:t>
      </w:r>
      <w:r w:rsidR="00B510BF" w:rsidRPr="00492E73">
        <w:rPr>
          <w:sz w:val="28"/>
          <w:szCs w:val="28"/>
        </w:rPr>
        <w:t xml:space="preserve"> (включаючи людину) не може бути </w:t>
      </w:r>
      <w:r w:rsidRPr="00492E73">
        <w:rPr>
          <w:sz w:val="28"/>
          <w:szCs w:val="28"/>
          <w:lang w:val="uk-UA"/>
        </w:rPr>
        <w:t>обмежене</w:t>
      </w:r>
      <w:r w:rsidR="00B510BF" w:rsidRPr="00492E73">
        <w:rPr>
          <w:sz w:val="28"/>
          <w:szCs w:val="28"/>
        </w:rPr>
        <w:t xml:space="preserve"> «ніякою забороною». В історії науки відомі випадки релігійних заборон на дослідження людського тіла, зокрема </w:t>
      </w:r>
      <w:r w:rsidR="00B510BF" w:rsidRPr="00492E73">
        <w:rPr>
          <w:sz w:val="28"/>
          <w:szCs w:val="28"/>
          <w:lang w:val="uk-UA"/>
        </w:rPr>
        <w:t xml:space="preserve">– </w:t>
      </w:r>
      <w:r w:rsidR="00B510BF" w:rsidRPr="00492E73">
        <w:rPr>
          <w:sz w:val="28"/>
          <w:szCs w:val="28"/>
        </w:rPr>
        <w:t>на його анатомування. Бекон</w:t>
      </w:r>
      <w:r w:rsidRPr="00492E73">
        <w:rPr>
          <w:sz w:val="28"/>
          <w:szCs w:val="28"/>
          <w:lang w:val="uk-UA"/>
        </w:rPr>
        <w:t>і</w:t>
      </w:r>
      <w:r w:rsidR="00B510BF" w:rsidRPr="00492E73">
        <w:rPr>
          <w:sz w:val="28"/>
          <w:szCs w:val="28"/>
        </w:rPr>
        <w:t>вськ</w:t>
      </w:r>
      <w:r w:rsidR="00B510BF" w:rsidRPr="00492E73">
        <w:rPr>
          <w:sz w:val="28"/>
          <w:szCs w:val="28"/>
          <w:lang w:val="uk-UA"/>
        </w:rPr>
        <w:t xml:space="preserve">е формулювання </w:t>
      </w:r>
      <w:r w:rsidR="00B510BF" w:rsidRPr="00492E73">
        <w:rPr>
          <w:sz w:val="28"/>
          <w:szCs w:val="28"/>
        </w:rPr>
        <w:t xml:space="preserve">питання підриває можливість таких заборон, полегшуючи розвиток наук про людське тіло </w:t>
      </w:r>
      <w:r w:rsidR="00B510BF" w:rsidRPr="00492E73">
        <w:rPr>
          <w:sz w:val="28"/>
          <w:szCs w:val="28"/>
          <w:lang w:val="uk-UA"/>
        </w:rPr>
        <w:t>–</w:t>
      </w:r>
      <w:r w:rsidR="00B510BF" w:rsidRPr="00492E73">
        <w:rPr>
          <w:sz w:val="28"/>
          <w:szCs w:val="28"/>
        </w:rPr>
        <w:t xml:space="preserve"> анатомії, фізіології </w:t>
      </w:r>
      <w:r w:rsidR="00B510BF" w:rsidRPr="00492E73">
        <w:rPr>
          <w:sz w:val="28"/>
          <w:szCs w:val="28"/>
          <w:lang w:val="uk-UA"/>
        </w:rPr>
        <w:t>тощо.</w:t>
      </w:r>
      <w:r w:rsidR="00B510BF" w:rsidRPr="00492E73">
        <w:rPr>
          <w:sz w:val="28"/>
          <w:szCs w:val="28"/>
        </w:rPr>
        <w:t xml:space="preserve"> У пізнанні природи </w:t>
      </w:r>
      <w:r w:rsidR="00B510BF" w:rsidRPr="00492E73">
        <w:rPr>
          <w:sz w:val="28"/>
          <w:szCs w:val="28"/>
          <w:lang w:val="uk-UA"/>
        </w:rPr>
        <w:t>та</w:t>
      </w:r>
      <w:r w:rsidR="00B510BF" w:rsidRPr="00492E73">
        <w:rPr>
          <w:sz w:val="28"/>
          <w:szCs w:val="28"/>
        </w:rPr>
        <w:t xml:space="preserve"> людини</w:t>
      </w:r>
      <w:r w:rsidRPr="00492E73">
        <w:rPr>
          <w:sz w:val="28"/>
          <w:szCs w:val="28"/>
          <w:lang w:val="uk-UA"/>
        </w:rPr>
        <w:t>,</w:t>
      </w:r>
      <w:r w:rsidR="00B510BF" w:rsidRPr="00492E73">
        <w:rPr>
          <w:sz w:val="28"/>
          <w:szCs w:val="28"/>
        </w:rPr>
        <w:t xml:space="preserve"> згідно </w:t>
      </w:r>
      <w:r w:rsidR="00B510BF" w:rsidRPr="00492E73">
        <w:rPr>
          <w:sz w:val="28"/>
          <w:szCs w:val="28"/>
          <w:lang w:val="uk-UA"/>
        </w:rPr>
        <w:t xml:space="preserve">з </w:t>
      </w:r>
      <w:r w:rsidR="00B510BF" w:rsidRPr="00492E73">
        <w:rPr>
          <w:sz w:val="28"/>
          <w:szCs w:val="28"/>
        </w:rPr>
        <w:t>Бекон</w:t>
      </w:r>
      <w:r w:rsidR="00B510BF" w:rsidRPr="00492E73">
        <w:rPr>
          <w:sz w:val="28"/>
          <w:szCs w:val="28"/>
          <w:lang w:val="uk-UA"/>
        </w:rPr>
        <w:t>ом</w:t>
      </w:r>
      <w:r w:rsidRPr="00492E73">
        <w:rPr>
          <w:sz w:val="28"/>
          <w:szCs w:val="28"/>
          <w:lang w:val="uk-UA"/>
        </w:rPr>
        <w:t>,</w:t>
      </w:r>
      <w:r w:rsidR="00B510BF" w:rsidRPr="00492E73">
        <w:rPr>
          <w:sz w:val="28"/>
          <w:szCs w:val="28"/>
        </w:rPr>
        <w:t xml:space="preserve"> наука спирається на власний, натуралістичний світогляд і методологічні передумови, використовуючи спостереження, експеримент, практичний вплив на речі </w:t>
      </w:r>
      <w:r w:rsidR="00B510BF" w:rsidRPr="00492E73">
        <w:rPr>
          <w:sz w:val="28"/>
          <w:szCs w:val="28"/>
          <w:lang w:val="uk-UA"/>
        </w:rPr>
        <w:t>та</w:t>
      </w:r>
      <w:r w:rsidR="00B510BF" w:rsidRPr="00492E73">
        <w:rPr>
          <w:sz w:val="28"/>
          <w:szCs w:val="28"/>
        </w:rPr>
        <w:t xml:space="preserve"> раціональне узагальнення.</w:t>
      </w:r>
    </w:p>
    <w:p w:rsidR="0068379A" w:rsidRPr="00492E73" w:rsidRDefault="00B510BF">
      <w:pPr>
        <w:pStyle w:val="Default"/>
        <w:spacing w:before="0"/>
        <w:ind w:firstLine="851"/>
        <w:jc w:val="both"/>
        <w:rPr>
          <w:sz w:val="28"/>
          <w:szCs w:val="28"/>
        </w:rPr>
      </w:pPr>
      <w:r w:rsidRPr="00492E73">
        <w:rPr>
          <w:sz w:val="28"/>
          <w:szCs w:val="28"/>
        </w:rPr>
        <w:t>В основі трактування Беконом проблем здоров</w:t>
      </w:r>
      <w:r w:rsidRPr="00492E73">
        <w:rPr>
          <w:sz w:val="28"/>
          <w:szCs w:val="28"/>
          <w:lang w:val="uk-UA"/>
        </w:rPr>
        <w:t>’</w:t>
      </w:r>
      <w:r w:rsidRPr="00492E73">
        <w:rPr>
          <w:sz w:val="28"/>
          <w:szCs w:val="28"/>
        </w:rPr>
        <w:t>я лежать його погляди на біологічну природу людини. І тут він намагається звільнити науку від середньовічн</w:t>
      </w:r>
      <w:r w:rsidRPr="00492E73">
        <w:rPr>
          <w:sz w:val="28"/>
          <w:szCs w:val="28"/>
          <w:lang w:val="uk-UA"/>
        </w:rPr>
        <w:t xml:space="preserve">их </w:t>
      </w:r>
      <w:r w:rsidRPr="00492E73">
        <w:rPr>
          <w:sz w:val="28"/>
          <w:szCs w:val="28"/>
        </w:rPr>
        <w:t>забобон</w:t>
      </w:r>
      <w:r w:rsidRPr="00492E73">
        <w:rPr>
          <w:sz w:val="28"/>
          <w:szCs w:val="28"/>
          <w:lang w:val="uk-UA"/>
        </w:rPr>
        <w:t>ів</w:t>
      </w:r>
      <w:r w:rsidRPr="00492E73">
        <w:rPr>
          <w:sz w:val="28"/>
          <w:szCs w:val="28"/>
        </w:rPr>
        <w:t xml:space="preserve">. На погляди Бекона в цій </w:t>
      </w:r>
      <w:r w:rsidR="005B6499" w:rsidRPr="00492E73">
        <w:rPr>
          <w:sz w:val="28"/>
          <w:szCs w:val="28"/>
          <w:lang w:val="uk-UA"/>
        </w:rPr>
        <w:t xml:space="preserve">сфері </w:t>
      </w:r>
      <w:r w:rsidRPr="00492E73">
        <w:rPr>
          <w:sz w:val="28"/>
          <w:szCs w:val="28"/>
        </w:rPr>
        <w:t>проливають світло його рукописи, виявлені не так давно англійськими беконо</w:t>
      </w:r>
      <w:r w:rsidRPr="00492E73">
        <w:rPr>
          <w:sz w:val="28"/>
          <w:szCs w:val="28"/>
          <w:lang w:val="uk-UA"/>
        </w:rPr>
        <w:t>знавцями</w:t>
      </w:r>
      <w:r w:rsidRPr="00492E73">
        <w:rPr>
          <w:sz w:val="28"/>
          <w:szCs w:val="28"/>
        </w:rPr>
        <w:t xml:space="preserve">. Один </w:t>
      </w:r>
      <w:r w:rsidR="005B6499" w:rsidRPr="00492E73">
        <w:rPr>
          <w:sz w:val="28"/>
          <w:szCs w:val="28"/>
          <w:lang w:val="uk-UA"/>
        </w:rPr>
        <w:t>і</w:t>
      </w:r>
      <w:r w:rsidRPr="00492E73">
        <w:rPr>
          <w:sz w:val="28"/>
          <w:szCs w:val="28"/>
        </w:rPr>
        <w:t>з них називається «Історія та дослідження живого і неживого». Він був опублікований (з коментарями) Г.</w:t>
      </w:r>
      <w:r w:rsidRPr="00492E73">
        <w:rPr>
          <w:sz w:val="28"/>
          <w:szCs w:val="28"/>
          <w:lang w:val="uk-UA"/>
        </w:rPr>
        <w:t xml:space="preserve"> </w:t>
      </w:r>
      <w:r w:rsidRPr="00492E73">
        <w:rPr>
          <w:sz w:val="28"/>
          <w:szCs w:val="28"/>
        </w:rPr>
        <w:t xml:space="preserve">Рісом </w:t>
      </w:r>
      <w:r w:rsidR="005B6499" w:rsidRPr="00492E73">
        <w:rPr>
          <w:sz w:val="28"/>
          <w:szCs w:val="28"/>
          <w:lang w:val="uk-UA"/>
        </w:rPr>
        <w:t>у</w:t>
      </w:r>
      <w:r w:rsidRPr="00492E73">
        <w:rPr>
          <w:sz w:val="28"/>
          <w:szCs w:val="28"/>
        </w:rPr>
        <w:t xml:space="preserve"> 1984 р</w:t>
      </w:r>
      <w:r w:rsidR="005B6499" w:rsidRPr="00492E73">
        <w:rPr>
          <w:sz w:val="28"/>
          <w:szCs w:val="28"/>
          <w:lang w:val="uk-UA"/>
        </w:rPr>
        <w:t>оці</w:t>
      </w:r>
      <w:r w:rsidRPr="00492E73">
        <w:rPr>
          <w:sz w:val="28"/>
          <w:szCs w:val="28"/>
        </w:rPr>
        <w:t xml:space="preserve"> Зміст цього рукопису добре узгоджується з ідеями Бекона в інших його роботах.</w:t>
      </w:r>
    </w:p>
    <w:p w:rsidR="0068379A" w:rsidRPr="00492E73" w:rsidRDefault="00B510BF">
      <w:pPr>
        <w:pStyle w:val="Default"/>
        <w:spacing w:before="0"/>
        <w:ind w:firstLine="851"/>
        <w:jc w:val="both"/>
        <w:rPr>
          <w:sz w:val="28"/>
          <w:szCs w:val="28"/>
        </w:rPr>
      </w:pPr>
      <w:r w:rsidRPr="00492E73">
        <w:rPr>
          <w:sz w:val="28"/>
          <w:szCs w:val="28"/>
        </w:rPr>
        <w:t xml:space="preserve">Згідно </w:t>
      </w:r>
      <w:r w:rsidRPr="00492E73">
        <w:rPr>
          <w:sz w:val="28"/>
          <w:szCs w:val="28"/>
          <w:lang w:val="uk-UA"/>
        </w:rPr>
        <w:t xml:space="preserve">з </w:t>
      </w:r>
      <w:r w:rsidRPr="00492E73">
        <w:rPr>
          <w:sz w:val="28"/>
          <w:szCs w:val="28"/>
        </w:rPr>
        <w:t>Бекон</w:t>
      </w:r>
      <w:r w:rsidRPr="00492E73">
        <w:rPr>
          <w:sz w:val="28"/>
          <w:szCs w:val="28"/>
          <w:lang w:val="uk-UA"/>
        </w:rPr>
        <w:t>ом</w:t>
      </w:r>
      <w:r w:rsidRPr="00492E73">
        <w:rPr>
          <w:sz w:val="28"/>
          <w:szCs w:val="28"/>
        </w:rPr>
        <w:t xml:space="preserve">, світ має матеріальну єдність і якісну різноманітність. Якісна розмаїтість породжується найбільш активною </w:t>
      </w:r>
      <w:r w:rsidRPr="00492E73">
        <w:rPr>
          <w:sz w:val="28"/>
          <w:szCs w:val="28"/>
          <w:lang w:val="uk-UA"/>
        </w:rPr>
        <w:t>–</w:t>
      </w:r>
      <w:r w:rsidRPr="00492E73">
        <w:rPr>
          <w:sz w:val="28"/>
          <w:szCs w:val="28"/>
        </w:rPr>
        <w:t xml:space="preserve"> вогненною субстанцією, яка існує в чистому вигляді в небесній сфері, а у землі вона змішується з повітрям в різних пропорціях і утворює тілесні «духи», </w:t>
      </w:r>
      <w:r w:rsidRPr="00492E73">
        <w:rPr>
          <w:sz w:val="28"/>
          <w:szCs w:val="28"/>
          <w:lang w:val="uk-UA"/>
        </w:rPr>
        <w:t xml:space="preserve">що </w:t>
      </w:r>
      <w:r w:rsidRPr="00492E73">
        <w:rPr>
          <w:sz w:val="28"/>
          <w:szCs w:val="28"/>
        </w:rPr>
        <w:t>проникаю</w:t>
      </w:r>
      <w:r w:rsidRPr="00492E73">
        <w:rPr>
          <w:sz w:val="28"/>
          <w:szCs w:val="28"/>
          <w:lang w:val="uk-UA"/>
        </w:rPr>
        <w:t>ть</w:t>
      </w:r>
      <w:r w:rsidRPr="00492E73">
        <w:rPr>
          <w:sz w:val="28"/>
          <w:szCs w:val="28"/>
        </w:rPr>
        <w:t xml:space="preserve"> в усі тіла.</w:t>
      </w:r>
    </w:p>
    <w:p w:rsidR="0068379A" w:rsidRPr="00492E73" w:rsidRDefault="00B510BF">
      <w:pPr>
        <w:pStyle w:val="Default"/>
        <w:spacing w:before="0"/>
        <w:ind w:firstLine="851"/>
        <w:jc w:val="both"/>
        <w:rPr>
          <w:sz w:val="28"/>
          <w:szCs w:val="28"/>
        </w:rPr>
      </w:pPr>
      <w:r w:rsidRPr="00492E73">
        <w:rPr>
          <w:b/>
          <w:i/>
          <w:sz w:val="28"/>
          <w:szCs w:val="28"/>
        </w:rPr>
        <w:t>«Духи»</w:t>
      </w:r>
      <w:r w:rsidRPr="00492E73">
        <w:rPr>
          <w:sz w:val="28"/>
          <w:szCs w:val="28"/>
        </w:rPr>
        <w:t xml:space="preserve"> і породжують відмінність між живим і неживим. У неживих тілах ці «духи» дискретні </w:t>
      </w:r>
      <w:r w:rsidRPr="00492E73">
        <w:rPr>
          <w:sz w:val="28"/>
          <w:szCs w:val="28"/>
          <w:lang w:val="uk-UA"/>
        </w:rPr>
        <w:t>й</w:t>
      </w:r>
      <w:r w:rsidRPr="00492E73">
        <w:rPr>
          <w:sz w:val="28"/>
          <w:szCs w:val="28"/>
        </w:rPr>
        <w:t xml:space="preserve"> тому мало активні, а в живих тілах вони набувають нової якості, </w:t>
      </w:r>
      <w:r w:rsidRPr="00492E73">
        <w:rPr>
          <w:sz w:val="28"/>
          <w:szCs w:val="28"/>
          <w:lang w:val="uk-UA"/>
        </w:rPr>
        <w:t>оскільки</w:t>
      </w:r>
      <w:r w:rsidRPr="00492E73">
        <w:rPr>
          <w:sz w:val="28"/>
          <w:szCs w:val="28"/>
        </w:rPr>
        <w:t xml:space="preserve"> розташовані компактно, в голові, і поширюються далі по нервах. Діяльність цих «духів» визначає всі функції тіла, в тому числі</w:t>
      </w:r>
      <w:r w:rsidRPr="00492E73">
        <w:rPr>
          <w:sz w:val="28"/>
          <w:szCs w:val="28"/>
          <w:lang w:val="uk-UA"/>
        </w:rPr>
        <w:t xml:space="preserve"> – </w:t>
      </w:r>
      <w:r w:rsidRPr="00492E73">
        <w:rPr>
          <w:sz w:val="28"/>
          <w:szCs w:val="28"/>
        </w:rPr>
        <w:t>сенсорну функцію. Від стану «духів» залежить самопочуття людини, її здоров</w:t>
      </w:r>
      <w:r w:rsidRPr="00492E73">
        <w:rPr>
          <w:sz w:val="28"/>
          <w:szCs w:val="28"/>
          <w:lang w:val="uk-UA"/>
        </w:rPr>
        <w:t>’</w:t>
      </w:r>
      <w:r w:rsidRPr="00492E73">
        <w:rPr>
          <w:sz w:val="28"/>
          <w:szCs w:val="28"/>
        </w:rPr>
        <w:t>я в цілому, її життя і смерть.</w:t>
      </w:r>
    </w:p>
    <w:p w:rsidR="0068379A" w:rsidRPr="00492E73" w:rsidRDefault="00B510BF">
      <w:pPr>
        <w:pStyle w:val="Default"/>
        <w:spacing w:before="0"/>
        <w:ind w:firstLine="851"/>
        <w:jc w:val="both"/>
        <w:rPr>
          <w:sz w:val="28"/>
          <w:szCs w:val="28"/>
          <w:lang w:val="uk-UA"/>
        </w:rPr>
      </w:pPr>
      <w:r w:rsidRPr="00492E73">
        <w:rPr>
          <w:i/>
          <w:sz w:val="28"/>
          <w:szCs w:val="28"/>
        </w:rPr>
        <w:t>Г.</w:t>
      </w:r>
      <w:r w:rsidRPr="00492E73">
        <w:rPr>
          <w:i/>
          <w:sz w:val="28"/>
          <w:szCs w:val="28"/>
          <w:lang w:val="uk-UA"/>
        </w:rPr>
        <w:t xml:space="preserve"> </w:t>
      </w:r>
      <w:r w:rsidRPr="00492E73">
        <w:rPr>
          <w:i/>
          <w:sz w:val="28"/>
          <w:szCs w:val="28"/>
        </w:rPr>
        <w:t>Ріс</w:t>
      </w:r>
      <w:r w:rsidRPr="00492E73">
        <w:rPr>
          <w:sz w:val="28"/>
          <w:szCs w:val="28"/>
        </w:rPr>
        <w:t xml:space="preserve"> підкреслює, що, </w:t>
      </w:r>
      <w:r w:rsidR="005B6499" w:rsidRPr="00492E73">
        <w:rPr>
          <w:sz w:val="28"/>
          <w:szCs w:val="28"/>
          <w:lang w:val="uk-UA"/>
        </w:rPr>
        <w:t>на</w:t>
      </w:r>
      <w:r w:rsidRPr="00492E73">
        <w:rPr>
          <w:sz w:val="28"/>
          <w:szCs w:val="28"/>
        </w:rPr>
        <w:t xml:space="preserve"> думк</w:t>
      </w:r>
      <w:r w:rsidR="005B6499" w:rsidRPr="00492E73">
        <w:rPr>
          <w:sz w:val="28"/>
          <w:szCs w:val="28"/>
          <w:lang w:val="uk-UA"/>
        </w:rPr>
        <w:t>у</w:t>
      </w:r>
      <w:r w:rsidRPr="00492E73">
        <w:rPr>
          <w:sz w:val="28"/>
          <w:szCs w:val="28"/>
        </w:rPr>
        <w:t xml:space="preserve"> Бекона, названі «духи» в людському тілі утворюють своєрідний матеріальний субстрат, носій розумової функції. Ріс відзначає, що в названій роботі Бекон нічого не говорить про ставлення науки </w:t>
      </w:r>
      <w:r w:rsidRPr="00492E73">
        <w:rPr>
          <w:sz w:val="28"/>
          <w:szCs w:val="28"/>
          <w:lang w:val="uk-UA"/>
        </w:rPr>
        <w:t>та</w:t>
      </w:r>
      <w:r w:rsidRPr="00492E73">
        <w:rPr>
          <w:sz w:val="28"/>
          <w:szCs w:val="28"/>
        </w:rPr>
        <w:t xml:space="preserve"> теології </w:t>
      </w:r>
      <w:r w:rsidRPr="00492E73">
        <w:rPr>
          <w:sz w:val="28"/>
          <w:szCs w:val="28"/>
          <w:lang w:val="uk-UA"/>
        </w:rPr>
        <w:t>й</w:t>
      </w:r>
      <w:r w:rsidRPr="00492E73">
        <w:rPr>
          <w:sz w:val="28"/>
          <w:szCs w:val="28"/>
        </w:rPr>
        <w:t xml:space="preserve"> розглядає всі проблеми </w:t>
      </w:r>
      <w:r w:rsidR="005B6499" w:rsidRPr="00492E73">
        <w:rPr>
          <w:sz w:val="28"/>
          <w:szCs w:val="28"/>
          <w:lang w:val="uk-UA"/>
        </w:rPr>
        <w:t>і</w:t>
      </w:r>
      <w:r w:rsidRPr="00492E73">
        <w:rPr>
          <w:sz w:val="28"/>
          <w:szCs w:val="28"/>
        </w:rPr>
        <w:t xml:space="preserve">з </w:t>
      </w:r>
      <w:r w:rsidRPr="00492E73">
        <w:rPr>
          <w:sz w:val="28"/>
          <w:szCs w:val="28"/>
          <w:lang w:val="uk-UA"/>
        </w:rPr>
        <w:t>суто</w:t>
      </w:r>
      <w:r w:rsidRPr="00492E73">
        <w:rPr>
          <w:sz w:val="28"/>
          <w:szCs w:val="28"/>
        </w:rPr>
        <w:t xml:space="preserve"> натурфілософськ</w:t>
      </w:r>
      <w:r w:rsidRPr="00492E73">
        <w:rPr>
          <w:sz w:val="28"/>
          <w:szCs w:val="28"/>
          <w:lang w:val="uk-UA"/>
        </w:rPr>
        <w:t>ого погляду</w:t>
      </w:r>
      <w:r w:rsidRPr="00492E73">
        <w:rPr>
          <w:sz w:val="28"/>
          <w:szCs w:val="28"/>
        </w:rPr>
        <w:t xml:space="preserve">. Подібні погляди Бекон розвиває і в роботі «Історія життя і смерті», яку Бекон опублікував </w:t>
      </w:r>
      <w:r w:rsidRPr="00492E73">
        <w:rPr>
          <w:sz w:val="28"/>
          <w:szCs w:val="28"/>
          <w:lang w:val="uk-UA"/>
        </w:rPr>
        <w:t>у</w:t>
      </w:r>
      <w:r w:rsidRPr="00492E73">
        <w:rPr>
          <w:sz w:val="28"/>
          <w:szCs w:val="28"/>
        </w:rPr>
        <w:t xml:space="preserve"> 1623 р</w:t>
      </w:r>
      <w:r w:rsidR="005B6499" w:rsidRPr="00492E73">
        <w:rPr>
          <w:sz w:val="28"/>
          <w:szCs w:val="28"/>
          <w:lang w:val="uk-UA"/>
        </w:rPr>
        <w:t>оці.</w:t>
      </w:r>
    </w:p>
    <w:p w:rsidR="0068379A" w:rsidRPr="00492E73" w:rsidRDefault="00B510BF">
      <w:pPr>
        <w:pStyle w:val="Default"/>
        <w:spacing w:before="0"/>
        <w:ind w:firstLine="851"/>
        <w:jc w:val="both"/>
        <w:rPr>
          <w:sz w:val="28"/>
          <w:szCs w:val="28"/>
        </w:rPr>
      </w:pPr>
      <w:r w:rsidRPr="00492E73">
        <w:rPr>
          <w:sz w:val="28"/>
          <w:szCs w:val="28"/>
        </w:rPr>
        <w:lastRenderedPageBreak/>
        <w:t xml:space="preserve">Натуралістичний підхід властивий Бекону і в роботі «Про гідність та примноження наук». Тут Бекон </w:t>
      </w:r>
      <w:r w:rsidRPr="00492E73">
        <w:rPr>
          <w:sz w:val="28"/>
          <w:szCs w:val="28"/>
          <w:lang w:val="uk-UA"/>
        </w:rPr>
        <w:t xml:space="preserve">зазначає, що </w:t>
      </w:r>
      <w:r w:rsidRPr="00492E73">
        <w:rPr>
          <w:sz w:val="28"/>
          <w:szCs w:val="28"/>
        </w:rPr>
        <w:t>ув</w:t>
      </w:r>
      <w:r w:rsidRPr="00492E73">
        <w:rPr>
          <w:sz w:val="28"/>
          <w:szCs w:val="28"/>
          <w:lang w:val="uk-UA"/>
        </w:rPr>
        <w:t>’</w:t>
      </w:r>
      <w:r w:rsidRPr="00492E73">
        <w:rPr>
          <w:sz w:val="28"/>
          <w:szCs w:val="28"/>
        </w:rPr>
        <w:t>язнена в голові тілесна душа «проходить по нервах і підтримує своє існування з</w:t>
      </w:r>
      <w:r w:rsidR="005B6499" w:rsidRPr="00492E73">
        <w:rPr>
          <w:sz w:val="28"/>
          <w:szCs w:val="28"/>
          <w:lang w:val="uk-UA"/>
        </w:rPr>
        <w:t>а</w:t>
      </w:r>
      <w:r w:rsidRPr="00492E73">
        <w:rPr>
          <w:sz w:val="28"/>
          <w:szCs w:val="28"/>
        </w:rPr>
        <w:t xml:space="preserve"> допомогою цілющої крові артерій». Бекон вважає, що ця душа має властивості як полум</w:t>
      </w:r>
      <w:r w:rsidRPr="00492E73">
        <w:rPr>
          <w:sz w:val="28"/>
          <w:szCs w:val="28"/>
          <w:lang w:val="uk-UA"/>
        </w:rPr>
        <w:t>’</w:t>
      </w:r>
      <w:r w:rsidRPr="00492E73">
        <w:rPr>
          <w:sz w:val="28"/>
          <w:szCs w:val="28"/>
        </w:rPr>
        <w:t>я, так і повітря. При цьому «п</w:t>
      </w:r>
      <w:r w:rsidR="005B6499" w:rsidRPr="00492E73">
        <w:rPr>
          <w:sz w:val="28"/>
          <w:szCs w:val="28"/>
          <w:lang w:val="uk-UA"/>
        </w:rPr>
        <w:t>іддатливість</w:t>
      </w:r>
      <w:r w:rsidRPr="00492E73">
        <w:rPr>
          <w:sz w:val="28"/>
          <w:szCs w:val="28"/>
        </w:rPr>
        <w:t xml:space="preserve"> повітря дає їй можливість сприймати враження ззовні, міць вогню робить її активною; вона харчується частково маслянистими, частково водянистими речовинами». Такі уявлення дозволили Бекону давати свої рекомендації, що стосуються здорового способу життя, зокрема</w:t>
      </w:r>
      <w:r w:rsidRPr="00492E73">
        <w:rPr>
          <w:sz w:val="28"/>
          <w:szCs w:val="28"/>
          <w:lang w:val="uk-UA"/>
        </w:rPr>
        <w:t xml:space="preserve"> – </w:t>
      </w:r>
      <w:r w:rsidRPr="00492E73">
        <w:rPr>
          <w:sz w:val="28"/>
          <w:szCs w:val="28"/>
        </w:rPr>
        <w:t>раціонального харчування.</w:t>
      </w:r>
    </w:p>
    <w:p w:rsidR="0068379A" w:rsidRPr="00492E73" w:rsidRDefault="00B510BF">
      <w:pPr>
        <w:pStyle w:val="Default"/>
        <w:spacing w:before="0"/>
        <w:ind w:firstLine="851"/>
        <w:jc w:val="both"/>
        <w:rPr>
          <w:sz w:val="28"/>
          <w:szCs w:val="28"/>
          <w:lang w:val="uk-UA"/>
        </w:rPr>
      </w:pPr>
      <w:r w:rsidRPr="00492E73">
        <w:rPr>
          <w:sz w:val="28"/>
          <w:szCs w:val="28"/>
        </w:rPr>
        <w:t>Г.</w:t>
      </w:r>
      <w:r w:rsidRPr="00492E73">
        <w:rPr>
          <w:sz w:val="28"/>
          <w:szCs w:val="28"/>
          <w:lang w:val="uk-UA"/>
        </w:rPr>
        <w:t xml:space="preserve"> </w:t>
      </w:r>
      <w:r w:rsidRPr="00492E73">
        <w:rPr>
          <w:sz w:val="28"/>
          <w:szCs w:val="28"/>
        </w:rPr>
        <w:t xml:space="preserve">Ріс зауважує, що погляди Бекона на анатомію і фізіологію людини подібні з вченням давньоримського лікаря Галлена, який, поряд </w:t>
      </w:r>
      <w:r w:rsidR="005B6499" w:rsidRPr="00492E73">
        <w:rPr>
          <w:sz w:val="28"/>
          <w:szCs w:val="28"/>
          <w:lang w:val="uk-UA"/>
        </w:rPr>
        <w:t>і</w:t>
      </w:r>
      <w:r w:rsidRPr="00492E73">
        <w:rPr>
          <w:sz w:val="28"/>
          <w:szCs w:val="28"/>
        </w:rPr>
        <w:t xml:space="preserve">з давньогрецьким лікарем Гіппократом, залишався найбільшим авторитетом </w:t>
      </w:r>
      <w:r w:rsidR="005B6499" w:rsidRPr="00492E73">
        <w:rPr>
          <w:sz w:val="28"/>
          <w:szCs w:val="28"/>
          <w:lang w:val="uk-UA"/>
        </w:rPr>
        <w:t>у</w:t>
      </w:r>
      <w:r w:rsidRPr="00492E73">
        <w:rPr>
          <w:sz w:val="28"/>
          <w:szCs w:val="28"/>
        </w:rPr>
        <w:t xml:space="preserve"> медицині в епоху Відродження</w:t>
      </w:r>
      <w:r w:rsidRPr="00492E73">
        <w:rPr>
          <w:sz w:val="28"/>
          <w:szCs w:val="28"/>
          <w:lang w:val="uk-UA"/>
        </w:rPr>
        <w:t>.</w:t>
      </w:r>
    </w:p>
    <w:p w:rsidR="0068379A" w:rsidRPr="00492E73" w:rsidRDefault="00B510BF">
      <w:pPr>
        <w:pStyle w:val="Default"/>
        <w:spacing w:before="0"/>
        <w:ind w:firstLine="851"/>
        <w:jc w:val="both"/>
        <w:rPr>
          <w:spacing w:val="-6"/>
          <w:sz w:val="28"/>
          <w:szCs w:val="28"/>
        </w:rPr>
      </w:pPr>
      <w:r w:rsidRPr="00492E73">
        <w:rPr>
          <w:spacing w:val="-6"/>
          <w:sz w:val="28"/>
          <w:szCs w:val="28"/>
          <w:lang w:val="uk-UA"/>
        </w:rPr>
        <w:t xml:space="preserve">Ф. </w:t>
      </w:r>
      <w:r w:rsidRPr="00492E73">
        <w:rPr>
          <w:spacing w:val="-6"/>
          <w:sz w:val="28"/>
          <w:szCs w:val="28"/>
        </w:rPr>
        <w:t xml:space="preserve">Бекон вважав, що проблема збереження молодості </w:t>
      </w:r>
      <w:r w:rsidRPr="00492E73">
        <w:rPr>
          <w:spacing w:val="-6"/>
          <w:sz w:val="28"/>
          <w:szCs w:val="28"/>
          <w:lang w:val="uk-UA"/>
        </w:rPr>
        <w:t>та</w:t>
      </w:r>
      <w:r w:rsidRPr="00492E73">
        <w:rPr>
          <w:spacing w:val="-6"/>
          <w:sz w:val="28"/>
          <w:szCs w:val="28"/>
        </w:rPr>
        <w:t xml:space="preserve"> здоров</w:t>
      </w:r>
      <w:r w:rsidRPr="00492E73">
        <w:rPr>
          <w:spacing w:val="-6"/>
          <w:sz w:val="28"/>
          <w:szCs w:val="28"/>
          <w:lang w:val="uk-UA"/>
        </w:rPr>
        <w:t>’</w:t>
      </w:r>
      <w:r w:rsidRPr="00492E73">
        <w:rPr>
          <w:spacing w:val="-6"/>
          <w:sz w:val="28"/>
          <w:szCs w:val="28"/>
        </w:rPr>
        <w:t xml:space="preserve">я безпосередньо зводиться до того, щоб вміти підтримувати нормальну діяльність «тварин духів». Ці «духи», </w:t>
      </w:r>
      <w:r w:rsidR="005B6499" w:rsidRPr="00492E73">
        <w:rPr>
          <w:spacing w:val="-6"/>
          <w:sz w:val="28"/>
          <w:szCs w:val="28"/>
          <w:lang w:val="uk-UA"/>
        </w:rPr>
        <w:t>через</w:t>
      </w:r>
      <w:r w:rsidRPr="00492E73">
        <w:rPr>
          <w:spacing w:val="-6"/>
          <w:sz w:val="28"/>
          <w:szCs w:val="28"/>
        </w:rPr>
        <w:t xml:space="preserve"> переважання в їх складі вогненної субстанції, вимагають постійного охолодження (щоб уникнути перегріву організму). Охолодження досягається</w:t>
      </w:r>
      <w:r w:rsidRPr="00492E73">
        <w:rPr>
          <w:spacing w:val="-6"/>
          <w:sz w:val="28"/>
          <w:szCs w:val="28"/>
          <w:lang w:val="uk-UA"/>
        </w:rPr>
        <w:t xml:space="preserve"> </w:t>
      </w:r>
      <w:r w:rsidRPr="00492E73">
        <w:rPr>
          <w:spacing w:val="-6"/>
          <w:sz w:val="28"/>
          <w:szCs w:val="28"/>
        </w:rPr>
        <w:t>насамперед постійним припливом свіжого повітря за допомогою дихання. В інтересах здоров</w:t>
      </w:r>
      <w:r w:rsidRPr="00492E73">
        <w:rPr>
          <w:spacing w:val="-6"/>
          <w:sz w:val="28"/>
          <w:szCs w:val="28"/>
          <w:lang w:val="uk-UA"/>
        </w:rPr>
        <w:t>’</w:t>
      </w:r>
      <w:r w:rsidRPr="00492E73">
        <w:rPr>
          <w:spacing w:val="-6"/>
          <w:sz w:val="28"/>
          <w:szCs w:val="28"/>
        </w:rPr>
        <w:t xml:space="preserve">я, радить Бекон, перевагу </w:t>
      </w:r>
      <w:r w:rsidR="005B6499" w:rsidRPr="00492E73">
        <w:rPr>
          <w:spacing w:val="-6"/>
          <w:sz w:val="28"/>
          <w:szCs w:val="28"/>
          <w:lang w:val="uk-UA"/>
        </w:rPr>
        <w:t>варто</w:t>
      </w:r>
      <w:r w:rsidRPr="00492E73">
        <w:rPr>
          <w:spacing w:val="-6"/>
          <w:sz w:val="28"/>
          <w:szCs w:val="28"/>
        </w:rPr>
        <w:t xml:space="preserve"> </w:t>
      </w:r>
      <w:r w:rsidR="005B6499" w:rsidRPr="00492E73">
        <w:rPr>
          <w:spacing w:val="-6"/>
          <w:sz w:val="28"/>
          <w:szCs w:val="28"/>
          <w:lang w:val="uk-UA"/>
        </w:rPr>
        <w:t>на</w:t>
      </w:r>
      <w:r w:rsidRPr="00492E73">
        <w:rPr>
          <w:spacing w:val="-6"/>
          <w:sz w:val="28"/>
          <w:szCs w:val="28"/>
        </w:rPr>
        <w:t>давати перебуванню на свіжому повітрі, ще краще</w:t>
      </w:r>
      <w:r w:rsidRPr="00492E73">
        <w:rPr>
          <w:spacing w:val="-6"/>
          <w:sz w:val="28"/>
          <w:szCs w:val="28"/>
          <w:lang w:val="uk-UA"/>
        </w:rPr>
        <w:t xml:space="preserve"> – </w:t>
      </w:r>
      <w:r w:rsidRPr="00492E73">
        <w:rPr>
          <w:spacing w:val="-6"/>
          <w:sz w:val="28"/>
          <w:szCs w:val="28"/>
        </w:rPr>
        <w:t>на свіжому і прохолодному.</w:t>
      </w:r>
    </w:p>
    <w:p w:rsidR="0068379A" w:rsidRPr="00492E73" w:rsidRDefault="00B510BF">
      <w:pPr>
        <w:pStyle w:val="Default"/>
        <w:spacing w:before="0"/>
        <w:ind w:firstLine="851"/>
        <w:jc w:val="both"/>
        <w:rPr>
          <w:sz w:val="28"/>
          <w:szCs w:val="28"/>
        </w:rPr>
      </w:pPr>
      <w:r w:rsidRPr="00492E73">
        <w:rPr>
          <w:sz w:val="28"/>
          <w:szCs w:val="28"/>
        </w:rPr>
        <w:t xml:space="preserve">Далі, </w:t>
      </w:r>
      <w:r w:rsidRPr="00492E73">
        <w:rPr>
          <w:sz w:val="28"/>
          <w:szCs w:val="28"/>
          <w:lang w:val="uk-UA"/>
        </w:rPr>
        <w:t>на</w:t>
      </w:r>
      <w:r w:rsidRPr="00492E73">
        <w:rPr>
          <w:sz w:val="28"/>
          <w:szCs w:val="28"/>
        </w:rPr>
        <w:t xml:space="preserve"> думки Бекона, «тварини духи» потребують правильно</w:t>
      </w:r>
      <w:r w:rsidRPr="00492E73">
        <w:rPr>
          <w:sz w:val="28"/>
          <w:szCs w:val="28"/>
          <w:lang w:val="uk-UA"/>
        </w:rPr>
        <w:t>го</w:t>
      </w:r>
      <w:r w:rsidRPr="00492E73">
        <w:rPr>
          <w:sz w:val="28"/>
          <w:szCs w:val="28"/>
        </w:rPr>
        <w:t xml:space="preserve"> харчуванн</w:t>
      </w:r>
      <w:r w:rsidRPr="00492E73">
        <w:rPr>
          <w:sz w:val="28"/>
          <w:szCs w:val="28"/>
          <w:lang w:val="uk-UA"/>
        </w:rPr>
        <w:t>я</w:t>
      </w:r>
      <w:r w:rsidRPr="00492E73">
        <w:rPr>
          <w:sz w:val="28"/>
          <w:szCs w:val="28"/>
        </w:rPr>
        <w:t xml:space="preserve">. Вони поглинають соки організму, для відновлення яких потрібен постійний приплив поживних речовин ззовні </w:t>
      </w:r>
      <w:r w:rsidRPr="00492E73">
        <w:rPr>
          <w:sz w:val="28"/>
          <w:szCs w:val="28"/>
          <w:lang w:val="uk-UA"/>
        </w:rPr>
        <w:t>й</w:t>
      </w:r>
      <w:r w:rsidRPr="00492E73">
        <w:rPr>
          <w:sz w:val="28"/>
          <w:szCs w:val="28"/>
        </w:rPr>
        <w:t xml:space="preserve"> добре продуман</w:t>
      </w:r>
      <w:r w:rsidRPr="00492E73">
        <w:rPr>
          <w:sz w:val="28"/>
          <w:szCs w:val="28"/>
          <w:lang w:val="uk-UA"/>
        </w:rPr>
        <w:t>ої</w:t>
      </w:r>
      <w:r w:rsidRPr="00492E73">
        <w:rPr>
          <w:sz w:val="28"/>
          <w:szCs w:val="28"/>
        </w:rPr>
        <w:t xml:space="preserve"> дієт</w:t>
      </w:r>
      <w:r w:rsidRPr="00492E73">
        <w:rPr>
          <w:sz w:val="28"/>
          <w:szCs w:val="28"/>
          <w:lang w:val="uk-UA"/>
        </w:rPr>
        <w:t>и</w:t>
      </w:r>
      <w:r w:rsidRPr="00492E73">
        <w:rPr>
          <w:sz w:val="28"/>
          <w:szCs w:val="28"/>
        </w:rPr>
        <w:t>.</w:t>
      </w:r>
    </w:p>
    <w:p w:rsidR="0068379A" w:rsidRPr="00492E73" w:rsidRDefault="00B510BF">
      <w:pPr>
        <w:pStyle w:val="Default"/>
        <w:spacing w:before="0"/>
        <w:ind w:firstLine="851"/>
        <w:jc w:val="both"/>
        <w:rPr>
          <w:sz w:val="28"/>
          <w:szCs w:val="28"/>
        </w:rPr>
      </w:pPr>
      <w:r w:rsidRPr="00492E73">
        <w:rPr>
          <w:sz w:val="28"/>
          <w:szCs w:val="28"/>
        </w:rPr>
        <w:t>Життєдіяльність організму може бути підірвана і навіть повністю зруйнована пошкодженням «життєвих духів». Тому для організму настільки небезпечні механічні удари по тілу, особливо</w:t>
      </w:r>
      <w:r w:rsidRPr="00492E73">
        <w:rPr>
          <w:sz w:val="28"/>
          <w:szCs w:val="28"/>
          <w:lang w:val="uk-UA"/>
        </w:rPr>
        <w:t xml:space="preserve"> – </w:t>
      </w:r>
      <w:r w:rsidRPr="00492E73">
        <w:rPr>
          <w:sz w:val="28"/>
          <w:szCs w:val="28"/>
        </w:rPr>
        <w:t>по голові. З іншого боку, «духи» як найбільш активна частина організму потребують постійного руху. Тому для здоров</w:t>
      </w:r>
      <w:r w:rsidRPr="00492E73">
        <w:rPr>
          <w:sz w:val="28"/>
          <w:szCs w:val="28"/>
          <w:lang w:val="uk-UA"/>
        </w:rPr>
        <w:t>’</w:t>
      </w:r>
      <w:r w:rsidRPr="00492E73">
        <w:rPr>
          <w:sz w:val="28"/>
          <w:szCs w:val="28"/>
        </w:rPr>
        <w:t xml:space="preserve">я дуже корисні фізичні вправи, масаж </w:t>
      </w:r>
      <w:r w:rsidRPr="00492E73">
        <w:rPr>
          <w:sz w:val="28"/>
          <w:szCs w:val="28"/>
          <w:lang w:val="uk-UA"/>
        </w:rPr>
        <w:t>тощо</w:t>
      </w:r>
      <w:r w:rsidRPr="00492E73">
        <w:rPr>
          <w:sz w:val="28"/>
          <w:szCs w:val="28"/>
        </w:rPr>
        <w:t xml:space="preserve">. </w:t>
      </w:r>
    </w:p>
    <w:p w:rsidR="0068379A" w:rsidRPr="00492E73" w:rsidRDefault="00B510BF">
      <w:pPr>
        <w:pStyle w:val="Default"/>
        <w:spacing w:before="0"/>
        <w:ind w:firstLine="851"/>
        <w:jc w:val="both"/>
        <w:rPr>
          <w:sz w:val="28"/>
          <w:szCs w:val="28"/>
        </w:rPr>
      </w:pPr>
      <w:r w:rsidRPr="00492E73">
        <w:rPr>
          <w:sz w:val="28"/>
          <w:szCs w:val="28"/>
        </w:rPr>
        <w:t>І все ж повністю відокремити науку від релігії в питаннях здоров</w:t>
      </w:r>
      <w:r w:rsidRPr="00492E73">
        <w:rPr>
          <w:sz w:val="28"/>
          <w:szCs w:val="28"/>
          <w:lang w:val="uk-UA"/>
        </w:rPr>
        <w:t>’</w:t>
      </w:r>
      <w:r w:rsidRPr="00492E73">
        <w:rPr>
          <w:sz w:val="28"/>
          <w:szCs w:val="28"/>
        </w:rPr>
        <w:t>я Бекону не вдається. Раціональну душу людини він визнав богонатхненною, а турботу про неї відніс до компетенції релігії. При цьому виникає складність і полягає вона в тому, що фізичне здоров</w:t>
      </w:r>
      <w:r w:rsidRPr="00492E73">
        <w:rPr>
          <w:sz w:val="28"/>
          <w:szCs w:val="28"/>
          <w:lang w:val="uk-UA"/>
        </w:rPr>
        <w:t>’</w:t>
      </w:r>
      <w:r w:rsidRPr="00492E73">
        <w:rPr>
          <w:sz w:val="28"/>
          <w:szCs w:val="28"/>
        </w:rPr>
        <w:t xml:space="preserve">я людини буває неможливо відокремити від </w:t>
      </w:r>
      <w:r w:rsidRPr="00492E73">
        <w:rPr>
          <w:sz w:val="28"/>
          <w:szCs w:val="28"/>
          <w:lang w:val="uk-UA"/>
        </w:rPr>
        <w:t>її</w:t>
      </w:r>
      <w:r w:rsidRPr="00492E73">
        <w:rPr>
          <w:sz w:val="28"/>
          <w:szCs w:val="28"/>
        </w:rPr>
        <w:t xml:space="preserve"> духовного здоров</w:t>
      </w:r>
      <w:r w:rsidRPr="00492E73">
        <w:rPr>
          <w:sz w:val="28"/>
          <w:szCs w:val="28"/>
          <w:lang w:val="uk-UA"/>
        </w:rPr>
        <w:t>’</w:t>
      </w:r>
      <w:r w:rsidRPr="00492E73">
        <w:rPr>
          <w:sz w:val="28"/>
          <w:szCs w:val="28"/>
        </w:rPr>
        <w:t>я, і тут релігія неминуче змагається з медициною. До наук про підтримку здоров</w:t>
      </w:r>
      <w:r w:rsidRPr="00492E73">
        <w:rPr>
          <w:sz w:val="28"/>
          <w:szCs w:val="28"/>
          <w:lang w:val="uk-UA"/>
        </w:rPr>
        <w:t>’</w:t>
      </w:r>
      <w:r w:rsidRPr="00492E73">
        <w:rPr>
          <w:sz w:val="28"/>
          <w:szCs w:val="28"/>
        </w:rPr>
        <w:t xml:space="preserve">я Бекон відносив і науку про взаємний вплив душі </w:t>
      </w:r>
      <w:r w:rsidRPr="00492E73">
        <w:rPr>
          <w:sz w:val="28"/>
          <w:szCs w:val="28"/>
          <w:lang w:val="uk-UA"/>
        </w:rPr>
        <w:t>та</w:t>
      </w:r>
      <w:r w:rsidRPr="00492E73">
        <w:rPr>
          <w:sz w:val="28"/>
          <w:szCs w:val="28"/>
        </w:rPr>
        <w:t xml:space="preserve"> тіла. Про такий вплив було відомо ще в часи донаукової, жрецької медицини. Жерці використовували накопичені багатьма поколіннями спостереження, домагаючись лікування деяких хвороб шляхом порушення у хворому релігійно</w:t>
      </w:r>
      <w:r w:rsidRPr="00492E73">
        <w:rPr>
          <w:sz w:val="28"/>
          <w:szCs w:val="28"/>
          <w:lang w:val="uk-UA"/>
        </w:rPr>
        <w:t>го</w:t>
      </w:r>
      <w:r w:rsidRPr="00492E73">
        <w:rPr>
          <w:sz w:val="28"/>
          <w:szCs w:val="28"/>
        </w:rPr>
        <w:t xml:space="preserve"> екстаз</w:t>
      </w:r>
      <w:r w:rsidRPr="00492E73">
        <w:rPr>
          <w:sz w:val="28"/>
          <w:szCs w:val="28"/>
          <w:lang w:val="uk-UA"/>
        </w:rPr>
        <w:t>у</w:t>
      </w:r>
      <w:r w:rsidRPr="00492E73">
        <w:rPr>
          <w:sz w:val="28"/>
          <w:szCs w:val="28"/>
        </w:rPr>
        <w:t>. Можливо, що цей результат досягався за допомогою гіпнозу.</w:t>
      </w:r>
    </w:p>
    <w:p w:rsidR="0068379A" w:rsidRPr="00492E73" w:rsidRDefault="00B510BF">
      <w:pPr>
        <w:pStyle w:val="Default"/>
        <w:spacing w:before="0"/>
        <w:ind w:firstLine="851"/>
        <w:jc w:val="both"/>
        <w:rPr>
          <w:sz w:val="28"/>
          <w:szCs w:val="28"/>
        </w:rPr>
      </w:pPr>
      <w:r w:rsidRPr="00492E73">
        <w:rPr>
          <w:sz w:val="28"/>
          <w:szCs w:val="28"/>
        </w:rPr>
        <w:t>Поставивши питання про вивчення історії науки з метою сприяти прогресу пізнання, Бекон не може ігнорувати жрецький період у розвитку медицини. Він зазначає, що «в секті піфагорійців, в єресі маніхейців і в законі Магомета «існують обмеження у виборі їжі, напоїв тощо, які носять не лише релігійно-моральний характер, але стосуються також здоров</w:t>
      </w:r>
      <w:r w:rsidRPr="00492E73">
        <w:rPr>
          <w:sz w:val="28"/>
          <w:szCs w:val="28"/>
          <w:lang w:val="uk-UA"/>
        </w:rPr>
        <w:t>’</w:t>
      </w:r>
      <w:r w:rsidRPr="00492E73">
        <w:rPr>
          <w:sz w:val="28"/>
          <w:szCs w:val="28"/>
        </w:rPr>
        <w:t xml:space="preserve">я людини. Навіть </w:t>
      </w:r>
      <w:r w:rsidRPr="00492E73">
        <w:rPr>
          <w:sz w:val="28"/>
          <w:szCs w:val="28"/>
        </w:rPr>
        <w:lastRenderedPageBreak/>
        <w:t xml:space="preserve">християнська релігія». Очищення від мороку помилкових вірувань вимагає дотримання постів </w:t>
      </w:r>
      <w:r w:rsidRPr="00492E73">
        <w:rPr>
          <w:sz w:val="28"/>
          <w:szCs w:val="28"/>
          <w:lang w:val="uk-UA"/>
        </w:rPr>
        <w:t>й інших</w:t>
      </w:r>
      <w:r w:rsidRPr="00492E73">
        <w:rPr>
          <w:sz w:val="28"/>
          <w:szCs w:val="28"/>
        </w:rPr>
        <w:t xml:space="preserve"> </w:t>
      </w:r>
      <w:r w:rsidRPr="00492E73">
        <w:rPr>
          <w:sz w:val="28"/>
          <w:szCs w:val="28"/>
          <w:lang w:val="uk-UA"/>
        </w:rPr>
        <w:t>подібних</w:t>
      </w:r>
      <w:r w:rsidRPr="00492E73">
        <w:rPr>
          <w:sz w:val="28"/>
          <w:szCs w:val="28"/>
        </w:rPr>
        <w:t xml:space="preserve"> обмежень. Передбачається, що все це корисно не тільки для «порятунку душі», але і для здоров</w:t>
      </w:r>
      <w:r w:rsidRPr="00492E73">
        <w:rPr>
          <w:sz w:val="28"/>
          <w:szCs w:val="28"/>
          <w:lang w:val="uk-UA"/>
        </w:rPr>
        <w:t>’</w:t>
      </w:r>
      <w:r w:rsidRPr="00492E73">
        <w:rPr>
          <w:sz w:val="28"/>
          <w:szCs w:val="28"/>
        </w:rPr>
        <w:t xml:space="preserve">я тіла. Звідси випливає, як стверджує Бекон, що </w:t>
      </w:r>
      <w:r w:rsidRPr="00492E73">
        <w:rPr>
          <w:b/>
          <w:i/>
          <w:sz w:val="28"/>
          <w:szCs w:val="28"/>
        </w:rPr>
        <w:t xml:space="preserve">«душа страждає разом </w:t>
      </w:r>
      <w:r w:rsidR="005B6499" w:rsidRPr="00492E73">
        <w:rPr>
          <w:b/>
          <w:i/>
          <w:sz w:val="28"/>
          <w:szCs w:val="28"/>
          <w:lang w:val="uk-UA"/>
        </w:rPr>
        <w:t>і</w:t>
      </w:r>
      <w:r w:rsidRPr="00492E73">
        <w:rPr>
          <w:b/>
          <w:i/>
          <w:sz w:val="28"/>
          <w:szCs w:val="28"/>
        </w:rPr>
        <w:t>з тілом»</w:t>
      </w:r>
      <w:r w:rsidR="005B6499" w:rsidRPr="00492E73">
        <w:rPr>
          <w:sz w:val="28"/>
          <w:szCs w:val="28"/>
          <w:lang w:val="uk-UA"/>
        </w:rPr>
        <w:t>,</w:t>
      </w:r>
      <w:r w:rsidRPr="00492E73">
        <w:rPr>
          <w:sz w:val="28"/>
          <w:szCs w:val="28"/>
        </w:rPr>
        <w:t xml:space="preserve"> і вони потребують спільного лікуванн</w:t>
      </w:r>
      <w:r w:rsidRPr="00492E73">
        <w:rPr>
          <w:sz w:val="28"/>
          <w:szCs w:val="28"/>
          <w:lang w:val="uk-UA"/>
        </w:rPr>
        <w:t>я</w:t>
      </w:r>
      <w:r w:rsidRPr="00492E73">
        <w:rPr>
          <w:sz w:val="28"/>
          <w:szCs w:val="28"/>
        </w:rPr>
        <w:t>.</w:t>
      </w:r>
    </w:p>
    <w:p w:rsidR="0068379A" w:rsidRPr="00492E73" w:rsidRDefault="005B6499">
      <w:pPr>
        <w:pStyle w:val="Default"/>
        <w:spacing w:before="0"/>
        <w:ind w:firstLine="851"/>
        <w:jc w:val="both"/>
        <w:rPr>
          <w:sz w:val="28"/>
          <w:szCs w:val="28"/>
        </w:rPr>
      </w:pPr>
      <w:r w:rsidRPr="00492E73">
        <w:rPr>
          <w:sz w:val="28"/>
          <w:szCs w:val="28"/>
          <w:lang w:val="uk-UA"/>
        </w:rPr>
        <w:t>Варто</w:t>
      </w:r>
      <w:r w:rsidR="00B510BF" w:rsidRPr="00492E73">
        <w:rPr>
          <w:sz w:val="28"/>
          <w:szCs w:val="28"/>
          <w:lang w:val="uk-UA"/>
        </w:rPr>
        <w:t xml:space="preserve"> зазаначити, </w:t>
      </w:r>
      <w:r w:rsidR="00B510BF" w:rsidRPr="00492E73">
        <w:rPr>
          <w:sz w:val="28"/>
          <w:szCs w:val="28"/>
        </w:rPr>
        <w:t xml:space="preserve">що лікарі в XVI-XVII ст. широко використовували навіювання при лікуванні як душевних, так і фізичних хвороб. </w:t>
      </w:r>
      <w:r w:rsidR="00B510BF" w:rsidRPr="00492E73">
        <w:rPr>
          <w:sz w:val="28"/>
          <w:szCs w:val="28"/>
          <w:lang w:val="uk-UA"/>
        </w:rPr>
        <w:t xml:space="preserve">З огляду на це </w:t>
      </w:r>
      <w:r w:rsidR="00B510BF" w:rsidRPr="00492E73">
        <w:rPr>
          <w:sz w:val="28"/>
          <w:szCs w:val="28"/>
        </w:rPr>
        <w:t>викладання медицини в університетах було тісно пов</w:t>
      </w:r>
      <w:r w:rsidR="00B510BF" w:rsidRPr="00492E73">
        <w:rPr>
          <w:sz w:val="28"/>
          <w:szCs w:val="28"/>
          <w:lang w:val="uk-UA"/>
        </w:rPr>
        <w:t>’</w:t>
      </w:r>
      <w:r w:rsidR="00B510BF" w:rsidRPr="00492E73">
        <w:rPr>
          <w:sz w:val="28"/>
          <w:szCs w:val="28"/>
        </w:rPr>
        <w:t xml:space="preserve">язане з вивченням теології, риторики, поезії </w:t>
      </w:r>
      <w:r w:rsidR="00B510BF" w:rsidRPr="00492E73">
        <w:rPr>
          <w:sz w:val="28"/>
          <w:szCs w:val="28"/>
          <w:lang w:val="uk-UA"/>
        </w:rPr>
        <w:t>й подібних</w:t>
      </w:r>
      <w:r w:rsidR="00B510BF" w:rsidRPr="00492E73">
        <w:rPr>
          <w:sz w:val="28"/>
          <w:szCs w:val="28"/>
        </w:rPr>
        <w:t xml:space="preserve"> дисциплін. У творах на медичну тему, опублікованих у XVI </w:t>
      </w:r>
      <w:r w:rsidR="00B510BF" w:rsidRPr="00492E73">
        <w:rPr>
          <w:sz w:val="28"/>
          <w:szCs w:val="28"/>
          <w:lang w:val="uk-UA"/>
        </w:rPr>
        <w:t>ст</w:t>
      </w:r>
      <w:r w:rsidR="00B510BF" w:rsidRPr="00492E73">
        <w:rPr>
          <w:sz w:val="28"/>
          <w:szCs w:val="28"/>
        </w:rPr>
        <w:t>.</w:t>
      </w:r>
      <w:r w:rsidR="0045749C" w:rsidRPr="00492E73">
        <w:rPr>
          <w:sz w:val="28"/>
          <w:szCs w:val="28"/>
          <w:lang w:val="uk-UA"/>
        </w:rPr>
        <w:t>,</w:t>
      </w:r>
      <w:r w:rsidR="00B510BF" w:rsidRPr="00492E73">
        <w:rPr>
          <w:sz w:val="28"/>
          <w:szCs w:val="28"/>
        </w:rPr>
        <w:t xml:space="preserve"> </w:t>
      </w:r>
      <w:r w:rsidR="00B510BF" w:rsidRPr="00492E73">
        <w:rPr>
          <w:sz w:val="28"/>
          <w:szCs w:val="28"/>
          <w:lang w:val="uk-UA"/>
        </w:rPr>
        <w:t>передбачалося, що всяка хвороба є наслідк</w:t>
      </w:r>
      <w:r w:rsidR="0045749C" w:rsidRPr="00492E73">
        <w:rPr>
          <w:sz w:val="28"/>
          <w:szCs w:val="28"/>
          <w:lang w:val="uk-UA"/>
        </w:rPr>
        <w:t>ом</w:t>
      </w:r>
      <w:r w:rsidR="00B510BF" w:rsidRPr="00492E73">
        <w:rPr>
          <w:sz w:val="28"/>
          <w:szCs w:val="28"/>
          <w:lang w:val="uk-UA"/>
        </w:rPr>
        <w:t xml:space="preserve"> порушення первісної гармонії, що існувала між різними функціями людської душі та тіла. </w:t>
      </w:r>
      <w:r w:rsidR="00B510BF" w:rsidRPr="00492E73">
        <w:rPr>
          <w:sz w:val="28"/>
          <w:szCs w:val="28"/>
        </w:rPr>
        <w:t xml:space="preserve">Так розум може направляти людину на шлях чесноти, але пристрасті часто </w:t>
      </w:r>
      <w:r w:rsidR="0045749C" w:rsidRPr="00492E73">
        <w:rPr>
          <w:sz w:val="28"/>
          <w:szCs w:val="28"/>
          <w:lang w:val="uk-UA"/>
        </w:rPr>
        <w:t>схиляють</w:t>
      </w:r>
      <w:r w:rsidR="00B510BF" w:rsidRPr="00492E73">
        <w:rPr>
          <w:sz w:val="28"/>
          <w:szCs w:val="28"/>
        </w:rPr>
        <w:t xml:space="preserve"> </w:t>
      </w:r>
      <w:r w:rsidR="00B510BF" w:rsidRPr="00492E73">
        <w:rPr>
          <w:sz w:val="28"/>
          <w:szCs w:val="28"/>
          <w:lang w:val="uk-UA"/>
        </w:rPr>
        <w:t>її</w:t>
      </w:r>
      <w:r w:rsidR="00B510BF" w:rsidRPr="00492E73">
        <w:rPr>
          <w:sz w:val="28"/>
          <w:szCs w:val="28"/>
        </w:rPr>
        <w:t xml:space="preserve"> до пороку. Пороки ж руйнують і душу, і тіло. Названі розлади трактувалися як сумний результат первородного гріха і божественного прокляття. Все ж таки в медицині XVI-XVII ст. переважала думка, що лікування не даремне і гармонія функцій організму може бути відновлена. Але лікарі, як і філософи, помітили, що воля слабо піддається впливу аргументів, якими оперує абстрактний розум. У лікуванні допомагала традиційна риторика. Вона, використовуючи поетичні образи, описуючи огидні сцени пороку і його жахливі наслідки у вигляді виразок, </w:t>
      </w:r>
      <w:r w:rsidR="00B510BF" w:rsidRPr="00492E73">
        <w:rPr>
          <w:sz w:val="28"/>
          <w:szCs w:val="28"/>
          <w:lang w:val="uk-UA"/>
        </w:rPr>
        <w:t xml:space="preserve">що </w:t>
      </w:r>
      <w:r w:rsidR="00B510BF" w:rsidRPr="00492E73">
        <w:rPr>
          <w:sz w:val="28"/>
          <w:szCs w:val="28"/>
        </w:rPr>
        <w:t>викликають огиду, здатна впливати на уяву хворого, а через нього</w:t>
      </w:r>
      <w:r w:rsidR="00B510BF" w:rsidRPr="00492E73">
        <w:rPr>
          <w:sz w:val="28"/>
          <w:szCs w:val="28"/>
          <w:lang w:val="uk-UA"/>
        </w:rPr>
        <w:t xml:space="preserve"> – </w:t>
      </w:r>
      <w:r w:rsidR="00B510BF" w:rsidRPr="00492E73">
        <w:rPr>
          <w:sz w:val="28"/>
          <w:szCs w:val="28"/>
        </w:rPr>
        <w:t xml:space="preserve">і на його волю, вселити йому огиду до пороку і </w:t>
      </w:r>
      <w:r w:rsidR="0045749C" w:rsidRPr="00492E73">
        <w:rPr>
          <w:sz w:val="28"/>
          <w:szCs w:val="28"/>
          <w:lang w:val="uk-UA"/>
        </w:rPr>
        <w:t xml:space="preserve">спрямувати </w:t>
      </w:r>
      <w:r w:rsidR="00B510BF" w:rsidRPr="00492E73">
        <w:rPr>
          <w:sz w:val="28"/>
          <w:szCs w:val="28"/>
        </w:rPr>
        <w:t xml:space="preserve">його на шлях чесноти </w:t>
      </w:r>
      <w:r w:rsidR="00B510BF" w:rsidRPr="00492E73">
        <w:rPr>
          <w:sz w:val="28"/>
          <w:szCs w:val="28"/>
          <w:lang w:val="uk-UA"/>
        </w:rPr>
        <w:t>й</w:t>
      </w:r>
      <w:r w:rsidR="00B510BF" w:rsidRPr="00492E73">
        <w:rPr>
          <w:sz w:val="28"/>
          <w:szCs w:val="28"/>
        </w:rPr>
        <w:t xml:space="preserve"> </w:t>
      </w:r>
      <w:r w:rsidR="00B510BF" w:rsidRPr="00492E73">
        <w:rPr>
          <w:sz w:val="28"/>
          <w:szCs w:val="28"/>
          <w:lang w:val="uk-UA"/>
        </w:rPr>
        <w:t>одужання</w:t>
      </w:r>
      <w:r w:rsidR="00B510BF" w:rsidRPr="00492E73">
        <w:rPr>
          <w:sz w:val="28"/>
          <w:szCs w:val="28"/>
        </w:rPr>
        <w:t>.</w:t>
      </w:r>
    </w:p>
    <w:p w:rsidR="0068379A" w:rsidRPr="00492E73" w:rsidRDefault="00B510BF">
      <w:pPr>
        <w:pStyle w:val="Default"/>
        <w:spacing w:before="0"/>
        <w:ind w:firstLine="851"/>
        <w:jc w:val="both"/>
        <w:rPr>
          <w:sz w:val="28"/>
          <w:szCs w:val="28"/>
        </w:rPr>
      </w:pPr>
      <w:r w:rsidRPr="00492E73">
        <w:rPr>
          <w:sz w:val="28"/>
          <w:szCs w:val="28"/>
        </w:rPr>
        <w:t>Передбачався такий шлях для позбавлення від душевних і фізичних недуг</w:t>
      </w:r>
      <w:r w:rsidR="0045749C" w:rsidRPr="00492E73">
        <w:rPr>
          <w:sz w:val="28"/>
          <w:szCs w:val="28"/>
          <w:lang w:val="uk-UA"/>
        </w:rPr>
        <w:t>ів</w:t>
      </w:r>
      <w:r w:rsidRPr="00492E73">
        <w:rPr>
          <w:sz w:val="28"/>
          <w:szCs w:val="28"/>
        </w:rPr>
        <w:t>. Спочатку хворий займається самонавіюванням, розмовляючи сам із собою. Якщо це не допомагає, він просить свого друга вселити йому бажання повернутися до здорово</w:t>
      </w:r>
      <w:r w:rsidRPr="00492E73">
        <w:rPr>
          <w:sz w:val="28"/>
          <w:szCs w:val="28"/>
          <w:lang w:val="uk-UA"/>
        </w:rPr>
        <w:t>го</w:t>
      </w:r>
      <w:r w:rsidRPr="00492E73">
        <w:rPr>
          <w:sz w:val="28"/>
          <w:szCs w:val="28"/>
        </w:rPr>
        <w:t xml:space="preserve"> способу життя. Якщо не допомагає й це, то вдавалися до допомоги досвідченого лікаря. Такий підхід </w:t>
      </w:r>
      <w:r w:rsidR="0045749C" w:rsidRPr="00492E73">
        <w:rPr>
          <w:sz w:val="28"/>
          <w:szCs w:val="28"/>
          <w:lang w:val="uk-UA"/>
        </w:rPr>
        <w:t>давав</w:t>
      </w:r>
      <w:r w:rsidRPr="00492E73">
        <w:rPr>
          <w:sz w:val="28"/>
          <w:szCs w:val="28"/>
        </w:rPr>
        <w:t xml:space="preserve"> помітн</w:t>
      </w:r>
      <w:r w:rsidR="0045749C" w:rsidRPr="00492E73">
        <w:rPr>
          <w:sz w:val="28"/>
          <w:szCs w:val="28"/>
          <w:lang w:val="uk-UA"/>
        </w:rPr>
        <w:t>і</w:t>
      </w:r>
      <w:r w:rsidRPr="00492E73">
        <w:rPr>
          <w:sz w:val="28"/>
          <w:szCs w:val="28"/>
        </w:rPr>
        <w:t xml:space="preserve"> практичн</w:t>
      </w:r>
      <w:r w:rsidR="0045749C" w:rsidRPr="00492E73">
        <w:rPr>
          <w:sz w:val="28"/>
          <w:szCs w:val="28"/>
          <w:lang w:val="uk-UA"/>
        </w:rPr>
        <w:t>і</w:t>
      </w:r>
      <w:r w:rsidRPr="00492E73">
        <w:rPr>
          <w:sz w:val="28"/>
          <w:szCs w:val="28"/>
        </w:rPr>
        <w:t xml:space="preserve"> результат</w:t>
      </w:r>
      <w:r w:rsidR="0045749C" w:rsidRPr="00492E73">
        <w:rPr>
          <w:sz w:val="28"/>
          <w:szCs w:val="28"/>
          <w:lang w:val="uk-UA"/>
        </w:rPr>
        <w:t>и</w:t>
      </w:r>
      <w:r w:rsidRPr="00492E73">
        <w:rPr>
          <w:sz w:val="28"/>
          <w:szCs w:val="28"/>
        </w:rPr>
        <w:t xml:space="preserve">. </w:t>
      </w:r>
      <w:r w:rsidRPr="00492E73">
        <w:rPr>
          <w:sz w:val="28"/>
          <w:szCs w:val="28"/>
          <w:lang w:val="uk-UA"/>
        </w:rPr>
        <w:t>Наприклад, х</w:t>
      </w:r>
      <w:r w:rsidRPr="00492E73">
        <w:rPr>
          <w:sz w:val="28"/>
          <w:szCs w:val="28"/>
        </w:rPr>
        <w:t xml:space="preserve">ворий відмовлявся приймати їжу зважаючи її земне, тобто «гріховне» походження. Розуміючи, що упередження хворого продиктовано дуже сильним релігійним почуттям, лікар рекомендував годувати хворого, вдягаючись </w:t>
      </w:r>
      <w:r w:rsidR="0045749C" w:rsidRPr="00492E73">
        <w:rPr>
          <w:sz w:val="28"/>
          <w:szCs w:val="28"/>
          <w:lang w:val="uk-UA"/>
        </w:rPr>
        <w:t>янголом</w:t>
      </w:r>
      <w:r w:rsidRPr="00492E73">
        <w:rPr>
          <w:sz w:val="28"/>
          <w:szCs w:val="28"/>
        </w:rPr>
        <w:t>. Таке шанобливе ставлення до почуття хворого допомогло повернути його до розуміння того, що і земна їжа</w:t>
      </w:r>
      <w:r w:rsidRPr="00492E73">
        <w:rPr>
          <w:sz w:val="28"/>
          <w:szCs w:val="28"/>
          <w:lang w:val="uk-UA"/>
        </w:rPr>
        <w:t xml:space="preserve"> – </w:t>
      </w:r>
      <w:r w:rsidRPr="00492E73">
        <w:rPr>
          <w:sz w:val="28"/>
          <w:szCs w:val="28"/>
        </w:rPr>
        <w:t xml:space="preserve">від Бога, відповідно до заповіді «в поті чола свого будеш їсти хліб свій», а разом </w:t>
      </w:r>
      <w:r w:rsidR="0045749C" w:rsidRPr="00492E73">
        <w:rPr>
          <w:sz w:val="28"/>
          <w:szCs w:val="28"/>
          <w:lang w:val="uk-UA"/>
        </w:rPr>
        <w:t>і</w:t>
      </w:r>
      <w:r w:rsidRPr="00492E73">
        <w:rPr>
          <w:sz w:val="28"/>
          <w:szCs w:val="28"/>
        </w:rPr>
        <w:t>з тим повернути хворого до нормального життя.</w:t>
      </w:r>
    </w:p>
    <w:p w:rsidR="0068379A" w:rsidRPr="00492E73" w:rsidRDefault="00B510BF">
      <w:pPr>
        <w:pStyle w:val="Default"/>
        <w:spacing w:before="0"/>
        <w:ind w:firstLine="851"/>
        <w:jc w:val="both"/>
        <w:rPr>
          <w:sz w:val="28"/>
          <w:szCs w:val="28"/>
        </w:rPr>
      </w:pPr>
      <w:r w:rsidRPr="00492E73">
        <w:rPr>
          <w:sz w:val="28"/>
          <w:szCs w:val="28"/>
        </w:rPr>
        <w:t xml:space="preserve">Визнаючи відомі досягнення медицини в розглянутій </w:t>
      </w:r>
      <w:r w:rsidR="0045749C" w:rsidRPr="00492E73">
        <w:rPr>
          <w:sz w:val="28"/>
          <w:szCs w:val="28"/>
          <w:lang w:val="uk-UA"/>
        </w:rPr>
        <w:t>сфері</w:t>
      </w:r>
      <w:r w:rsidRPr="00492E73">
        <w:rPr>
          <w:sz w:val="28"/>
          <w:szCs w:val="28"/>
        </w:rPr>
        <w:t>, Бекон зазначав, що лікарі «виписують ліки для лікування душевних хвороб, наприклад</w:t>
      </w:r>
      <w:r w:rsidRPr="00492E73">
        <w:rPr>
          <w:sz w:val="28"/>
          <w:szCs w:val="28"/>
          <w:lang w:val="uk-UA"/>
        </w:rPr>
        <w:t xml:space="preserve"> – </w:t>
      </w:r>
      <w:r w:rsidRPr="00492E73">
        <w:rPr>
          <w:sz w:val="28"/>
          <w:szCs w:val="28"/>
        </w:rPr>
        <w:t xml:space="preserve">манії або меланхолії ... вони намагаються знайти </w:t>
      </w:r>
      <w:r w:rsidR="0045749C" w:rsidRPr="00492E73">
        <w:rPr>
          <w:sz w:val="28"/>
          <w:szCs w:val="28"/>
          <w:lang w:val="uk-UA"/>
        </w:rPr>
        <w:t>можливості</w:t>
      </w:r>
      <w:r w:rsidRPr="00492E73">
        <w:rPr>
          <w:sz w:val="28"/>
          <w:szCs w:val="28"/>
        </w:rPr>
        <w:t xml:space="preserve"> для відновлення гарного настрою, для зміцнення духу, для збільшення фізичних сил, для розвитку розумової діяльності, для поліпшення пам</w:t>
      </w:r>
      <w:r w:rsidRPr="00492E73">
        <w:rPr>
          <w:sz w:val="28"/>
          <w:szCs w:val="28"/>
          <w:lang w:val="uk-UA"/>
        </w:rPr>
        <w:t>’</w:t>
      </w:r>
      <w:r w:rsidRPr="00492E73">
        <w:rPr>
          <w:sz w:val="28"/>
          <w:szCs w:val="28"/>
        </w:rPr>
        <w:t xml:space="preserve">яті» </w:t>
      </w:r>
      <w:r w:rsidRPr="00492E73">
        <w:rPr>
          <w:sz w:val="28"/>
          <w:szCs w:val="28"/>
          <w:lang w:val="uk-UA"/>
        </w:rPr>
        <w:t>тощо</w:t>
      </w:r>
      <w:r w:rsidRPr="00492E73">
        <w:rPr>
          <w:sz w:val="28"/>
          <w:szCs w:val="28"/>
        </w:rPr>
        <w:t>. З іншого боку, лікарі визнають, впливаючи на душу, можна полегшити фізичні страждання і підсилити дію інших лікарських засобів.</w:t>
      </w:r>
    </w:p>
    <w:p w:rsidR="0068379A" w:rsidRPr="00492E73" w:rsidRDefault="00B510BF">
      <w:pPr>
        <w:pStyle w:val="Default"/>
        <w:spacing w:before="0"/>
        <w:ind w:firstLine="851"/>
        <w:jc w:val="both"/>
        <w:rPr>
          <w:sz w:val="28"/>
          <w:szCs w:val="28"/>
        </w:rPr>
      </w:pPr>
      <w:r w:rsidRPr="00492E73">
        <w:rPr>
          <w:sz w:val="28"/>
          <w:szCs w:val="28"/>
        </w:rPr>
        <w:t>Проте, навіть за наявності відомих результатів, вважає Бекон, вчення про зв</w:t>
      </w:r>
      <w:r w:rsidRPr="00492E73">
        <w:rPr>
          <w:sz w:val="28"/>
          <w:szCs w:val="28"/>
          <w:lang w:val="uk-UA"/>
        </w:rPr>
        <w:t>’</w:t>
      </w:r>
      <w:r w:rsidRPr="00492E73">
        <w:rPr>
          <w:sz w:val="28"/>
          <w:szCs w:val="28"/>
        </w:rPr>
        <w:t xml:space="preserve">язок душі </w:t>
      </w:r>
      <w:r w:rsidR="0045749C" w:rsidRPr="00492E73">
        <w:rPr>
          <w:sz w:val="28"/>
          <w:szCs w:val="28"/>
          <w:lang w:val="uk-UA"/>
        </w:rPr>
        <w:t>та</w:t>
      </w:r>
      <w:r w:rsidRPr="00492E73">
        <w:rPr>
          <w:sz w:val="28"/>
          <w:szCs w:val="28"/>
        </w:rPr>
        <w:t xml:space="preserve"> тіла «ще не являє собою сформованої науки». Тут багато </w:t>
      </w:r>
      <w:r w:rsidRPr="00492E73">
        <w:rPr>
          <w:sz w:val="28"/>
          <w:szCs w:val="28"/>
        </w:rPr>
        <w:lastRenderedPageBreak/>
        <w:t xml:space="preserve">питань досліджені дуже слабо, в тому числі </w:t>
      </w:r>
      <w:r w:rsidRPr="00492E73">
        <w:rPr>
          <w:sz w:val="28"/>
          <w:szCs w:val="28"/>
          <w:lang w:val="uk-UA"/>
        </w:rPr>
        <w:t>й</w:t>
      </w:r>
      <w:r w:rsidRPr="00492E73">
        <w:rPr>
          <w:sz w:val="28"/>
          <w:szCs w:val="28"/>
        </w:rPr>
        <w:t xml:space="preserve"> питання про те, яким чином уява або яка-небудь нав</w:t>
      </w:r>
      <w:r w:rsidRPr="00492E73">
        <w:rPr>
          <w:sz w:val="28"/>
          <w:szCs w:val="28"/>
          <w:lang w:val="uk-UA"/>
        </w:rPr>
        <w:t>’</w:t>
      </w:r>
      <w:r w:rsidRPr="00492E73">
        <w:rPr>
          <w:sz w:val="28"/>
          <w:szCs w:val="28"/>
        </w:rPr>
        <w:t>язлива думка «впливають на фізичний стан людини».</w:t>
      </w:r>
    </w:p>
    <w:p w:rsidR="0068379A" w:rsidRPr="00492E73" w:rsidRDefault="00B510BF">
      <w:pPr>
        <w:pStyle w:val="Default"/>
        <w:spacing w:before="0"/>
        <w:ind w:firstLine="851"/>
        <w:jc w:val="both"/>
        <w:rPr>
          <w:sz w:val="28"/>
          <w:szCs w:val="28"/>
        </w:rPr>
      </w:pPr>
      <w:r w:rsidRPr="00492E73">
        <w:rPr>
          <w:sz w:val="28"/>
          <w:szCs w:val="28"/>
        </w:rPr>
        <w:t>Треба визнати, що це зауваження Бекона було, для свого часу, глибоко справедливим. Як за часів Бекона, так ще й довгий час після нього</w:t>
      </w:r>
      <w:r w:rsidR="0045749C" w:rsidRPr="00492E73">
        <w:rPr>
          <w:sz w:val="28"/>
          <w:szCs w:val="28"/>
          <w:lang w:val="uk-UA"/>
        </w:rPr>
        <w:t>,</w:t>
      </w:r>
      <w:r w:rsidRPr="00492E73">
        <w:rPr>
          <w:sz w:val="28"/>
          <w:szCs w:val="28"/>
        </w:rPr>
        <w:t xml:space="preserve"> психологія залишалася переважно спекулятивною дисципліною, заснованою на умогляді, і була справою, головним чином, філософів (Т. Гоббс, Д. Лок, Д. Юм, О.</w:t>
      </w:r>
      <w:r w:rsidRPr="00492E73">
        <w:rPr>
          <w:sz w:val="28"/>
          <w:szCs w:val="28"/>
          <w:lang w:val="uk-UA"/>
        </w:rPr>
        <w:t xml:space="preserve"> </w:t>
      </w:r>
      <w:r w:rsidRPr="00492E73">
        <w:rPr>
          <w:sz w:val="28"/>
          <w:szCs w:val="28"/>
        </w:rPr>
        <w:t>Конт та ін</w:t>
      </w:r>
      <w:r w:rsidR="0045749C" w:rsidRPr="00492E73">
        <w:rPr>
          <w:sz w:val="28"/>
          <w:szCs w:val="28"/>
          <w:lang w:val="uk-UA"/>
        </w:rPr>
        <w:t>.</w:t>
      </w:r>
      <w:r w:rsidRPr="00492E73">
        <w:rPr>
          <w:sz w:val="28"/>
          <w:szCs w:val="28"/>
        </w:rPr>
        <w:t xml:space="preserve">). Лише з кінця XIX </w:t>
      </w:r>
      <w:r w:rsidRPr="00492E73">
        <w:rPr>
          <w:sz w:val="28"/>
          <w:szCs w:val="28"/>
          <w:lang w:val="uk-UA"/>
        </w:rPr>
        <w:t>ст</w:t>
      </w:r>
      <w:r w:rsidRPr="00492E73">
        <w:rPr>
          <w:sz w:val="28"/>
          <w:szCs w:val="28"/>
        </w:rPr>
        <w:t xml:space="preserve">. проблеми психології стали вивчатися на основі систематичних клінічних спостережень </w:t>
      </w:r>
      <w:r w:rsidR="0045749C" w:rsidRPr="00492E73">
        <w:rPr>
          <w:sz w:val="28"/>
          <w:szCs w:val="28"/>
          <w:lang w:val="uk-UA"/>
        </w:rPr>
        <w:t>та</w:t>
      </w:r>
      <w:r w:rsidRPr="00492E73">
        <w:rPr>
          <w:sz w:val="28"/>
          <w:szCs w:val="28"/>
        </w:rPr>
        <w:t xml:space="preserve"> експериментів (В.</w:t>
      </w:r>
      <w:r w:rsidRPr="00492E73">
        <w:rPr>
          <w:sz w:val="28"/>
          <w:szCs w:val="28"/>
          <w:lang w:val="uk-UA"/>
        </w:rPr>
        <w:t xml:space="preserve"> </w:t>
      </w:r>
      <w:r w:rsidRPr="00492E73">
        <w:rPr>
          <w:sz w:val="28"/>
          <w:szCs w:val="28"/>
        </w:rPr>
        <w:t>Вундт, І. Павлов, З.</w:t>
      </w:r>
      <w:r w:rsidRPr="00492E73">
        <w:rPr>
          <w:sz w:val="28"/>
          <w:szCs w:val="28"/>
          <w:lang w:val="uk-UA"/>
        </w:rPr>
        <w:t> </w:t>
      </w:r>
      <w:r w:rsidRPr="00492E73">
        <w:rPr>
          <w:sz w:val="28"/>
          <w:szCs w:val="28"/>
        </w:rPr>
        <w:t>Фрейд та ін</w:t>
      </w:r>
      <w:r w:rsidRPr="00492E73">
        <w:rPr>
          <w:sz w:val="28"/>
          <w:szCs w:val="28"/>
          <w:lang w:val="uk-UA"/>
        </w:rPr>
        <w:t>ші</w:t>
      </w:r>
      <w:r w:rsidRPr="00492E73">
        <w:rPr>
          <w:sz w:val="28"/>
          <w:szCs w:val="28"/>
        </w:rPr>
        <w:t xml:space="preserve">), і психологія стала справою професіоналів. </w:t>
      </w:r>
    </w:p>
    <w:p w:rsidR="0068379A" w:rsidRPr="00492E73" w:rsidRDefault="00B510BF">
      <w:pPr>
        <w:pStyle w:val="Default"/>
        <w:spacing w:before="0"/>
        <w:ind w:firstLine="851"/>
        <w:jc w:val="both"/>
        <w:rPr>
          <w:sz w:val="28"/>
          <w:szCs w:val="28"/>
        </w:rPr>
      </w:pPr>
      <w:r w:rsidRPr="00492E73">
        <w:rPr>
          <w:sz w:val="28"/>
          <w:szCs w:val="28"/>
        </w:rPr>
        <w:t xml:space="preserve">Тому перед психологією XVII </w:t>
      </w:r>
      <w:r w:rsidR="0045749C" w:rsidRPr="00492E73">
        <w:rPr>
          <w:sz w:val="28"/>
          <w:szCs w:val="28"/>
          <w:lang w:val="uk-UA"/>
        </w:rPr>
        <w:t>ст.</w:t>
      </w:r>
      <w:r w:rsidRPr="00492E73">
        <w:rPr>
          <w:sz w:val="28"/>
          <w:szCs w:val="28"/>
        </w:rPr>
        <w:t xml:space="preserve"> стояло перспективне завдання, на думку Бекона, </w:t>
      </w:r>
      <w:r w:rsidR="0045749C" w:rsidRPr="00492E73">
        <w:rPr>
          <w:sz w:val="28"/>
          <w:szCs w:val="28"/>
          <w:lang w:val="uk-UA"/>
        </w:rPr>
        <w:t>з метою</w:t>
      </w:r>
      <w:r w:rsidRPr="00492E73">
        <w:rPr>
          <w:sz w:val="28"/>
          <w:szCs w:val="28"/>
        </w:rPr>
        <w:t xml:space="preserve"> турботи про здоров</w:t>
      </w:r>
      <w:r w:rsidRPr="00492E73">
        <w:rPr>
          <w:sz w:val="28"/>
          <w:szCs w:val="28"/>
          <w:lang w:val="uk-UA"/>
        </w:rPr>
        <w:t>’</w:t>
      </w:r>
      <w:r w:rsidRPr="00492E73">
        <w:rPr>
          <w:sz w:val="28"/>
          <w:szCs w:val="28"/>
        </w:rPr>
        <w:t xml:space="preserve">я людини, всебічно вивчати взаємодію між душею і тілом, враховуючи не тільки те, яким чином фізичний стан організму впливає на душу, а й те, «яким чином пристрасті </w:t>
      </w:r>
      <w:r w:rsidRPr="00492E73">
        <w:rPr>
          <w:sz w:val="28"/>
          <w:szCs w:val="28"/>
          <w:lang w:val="uk-UA"/>
        </w:rPr>
        <w:t>та</w:t>
      </w:r>
      <w:r w:rsidRPr="00492E73">
        <w:rPr>
          <w:sz w:val="28"/>
          <w:szCs w:val="28"/>
        </w:rPr>
        <w:t xml:space="preserve"> сприйняття душі змінюють тіло і впливають на нього».</w:t>
      </w:r>
    </w:p>
    <w:p w:rsidR="0068379A" w:rsidRPr="00492E73" w:rsidRDefault="00B510BF">
      <w:pPr>
        <w:pStyle w:val="Default"/>
        <w:spacing w:before="0"/>
        <w:ind w:firstLine="851"/>
        <w:jc w:val="both"/>
        <w:rPr>
          <w:sz w:val="28"/>
          <w:szCs w:val="28"/>
        </w:rPr>
      </w:pPr>
      <w:r w:rsidRPr="00492E73">
        <w:rPr>
          <w:sz w:val="28"/>
          <w:szCs w:val="28"/>
        </w:rPr>
        <w:t>Не тільки в психології, але і в питаннях моральності (оскільки вони стосуються проблем здоров</w:t>
      </w:r>
      <w:r w:rsidRPr="00492E73">
        <w:rPr>
          <w:sz w:val="28"/>
          <w:szCs w:val="28"/>
          <w:lang w:val="uk-UA"/>
        </w:rPr>
        <w:t>’</w:t>
      </w:r>
      <w:r w:rsidRPr="00492E73">
        <w:rPr>
          <w:sz w:val="28"/>
          <w:szCs w:val="28"/>
        </w:rPr>
        <w:t xml:space="preserve">я людини) Бекону не вдається досягти повного розмежування сфер науки </w:t>
      </w:r>
      <w:r w:rsidRPr="00492E73">
        <w:rPr>
          <w:sz w:val="28"/>
          <w:szCs w:val="28"/>
          <w:lang w:val="uk-UA"/>
        </w:rPr>
        <w:t>та</w:t>
      </w:r>
      <w:r w:rsidRPr="00492E73">
        <w:rPr>
          <w:sz w:val="28"/>
          <w:szCs w:val="28"/>
        </w:rPr>
        <w:t xml:space="preserve"> релігії. Вже античні мислителі дійшли висновку, що моральне здоров</w:t>
      </w:r>
      <w:r w:rsidRPr="00492E73">
        <w:rPr>
          <w:sz w:val="28"/>
          <w:szCs w:val="28"/>
          <w:lang w:val="uk-UA"/>
        </w:rPr>
        <w:t>’</w:t>
      </w:r>
      <w:r w:rsidRPr="00492E73">
        <w:rPr>
          <w:sz w:val="28"/>
          <w:szCs w:val="28"/>
        </w:rPr>
        <w:t>я людини, переконаність людини в праведності своєї поведінки, в справедливості своїх вчинків, підкріплена повагою співгромадян, є необхідною умовою щасливого і здорового життя. І,</w:t>
      </w:r>
      <w:r w:rsidRPr="00492E73">
        <w:rPr>
          <w:sz w:val="28"/>
          <w:szCs w:val="28"/>
          <w:lang w:val="uk-UA"/>
        </w:rPr>
        <w:t xml:space="preserve"> </w:t>
      </w:r>
      <w:r w:rsidRPr="00492E73">
        <w:rPr>
          <w:sz w:val="28"/>
          <w:szCs w:val="28"/>
        </w:rPr>
        <w:t>навпаки, неправедність життя (наприклад</w:t>
      </w:r>
      <w:r w:rsidRPr="00492E73">
        <w:rPr>
          <w:sz w:val="28"/>
          <w:szCs w:val="28"/>
          <w:lang w:val="uk-UA"/>
        </w:rPr>
        <w:t xml:space="preserve"> – </w:t>
      </w:r>
      <w:r w:rsidRPr="00492E73">
        <w:rPr>
          <w:sz w:val="28"/>
          <w:szCs w:val="28"/>
        </w:rPr>
        <w:t xml:space="preserve">тирана) прирікає людину на муки совісті, які руйнують </w:t>
      </w:r>
      <w:r w:rsidRPr="00492E73">
        <w:rPr>
          <w:sz w:val="28"/>
          <w:szCs w:val="28"/>
          <w:lang w:val="uk-UA"/>
        </w:rPr>
        <w:t>її</w:t>
      </w:r>
      <w:r w:rsidRPr="00492E73">
        <w:rPr>
          <w:sz w:val="28"/>
          <w:szCs w:val="28"/>
        </w:rPr>
        <w:t xml:space="preserve"> здоров</w:t>
      </w:r>
      <w:r w:rsidRPr="00492E73">
        <w:rPr>
          <w:sz w:val="28"/>
          <w:szCs w:val="28"/>
          <w:lang w:val="uk-UA"/>
        </w:rPr>
        <w:t>’</w:t>
      </w:r>
      <w:r w:rsidRPr="00492E73">
        <w:rPr>
          <w:sz w:val="28"/>
          <w:szCs w:val="28"/>
        </w:rPr>
        <w:t xml:space="preserve">я і, зрештою, </w:t>
      </w:r>
      <w:r w:rsidR="0045749C" w:rsidRPr="00492E73">
        <w:rPr>
          <w:sz w:val="28"/>
          <w:szCs w:val="28"/>
          <w:lang w:val="uk-UA"/>
        </w:rPr>
        <w:t>призводять</w:t>
      </w:r>
      <w:r w:rsidRPr="00492E73">
        <w:rPr>
          <w:sz w:val="28"/>
          <w:szCs w:val="28"/>
        </w:rPr>
        <w:t xml:space="preserve"> до загибелі. Досить згадати міркування Платона про нещасну долю тирана. Ця ідея отримала розвиток в епоху Відродження, наприклад, в образах «лиходіїв» шекспірівських трагедій, таких, як Річард III, леді Макбет та ін</w:t>
      </w:r>
      <w:r w:rsidRPr="00492E73">
        <w:rPr>
          <w:sz w:val="28"/>
          <w:szCs w:val="28"/>
          <w:lang w:val="uk-UA"/>
        </w:rPr>
        <w:t>ші</w:t>
      </w:r>
      <w:r w:rsidRPr="00492E73">
        <w:rPr>
          <w:sz w:val="28"/>
          <w:szCs w:val="28"/>
        </w:rPr>
        <w:t>, яких ваблять до загибелі їх моральні муки.</w:t>
      </w:r>
    </w:p>
    <w:p w:rsidR="0068379A" w:rsidRPr="00492E73" w:rsidRDefault="00B510BF">
      <w:pPr>
        <w:pStyle w:val="Default"/>
        <w:spacing w:before="0"/>
        <w:ind w:firstLine="851"/>
        <w:jc w:val="both"/>
        <w:rPr>
          <w:sz w:val="28"/>
          <w:szCs w:val="28"/>
        </w:rPr>
      </w:pPr>
      <w:r w:rsidRPr="00492E73">
        <w:rPr>
          <w:sz w:val="28"/>
          <w:szCs w:val="28"/>
        </w:rPr>
        <w:t xml:space="preserve">Розвиваючи зазначену тенденцію, Бекон вважав за необхідне підтримувати гармонію між благом душі </w:t>
      </w:r>
      <w:r w:rsidRPr="00492E73">
        <w:rPr>
          <w:sz w:val="28"/>
          <w:szCs w:val="28"/>
          <w:lang w:val="uk-UA"/>
        </w:rPr>
        <w:t>та</w:t>
      </w:r>
      <w:r w:rsidRPr="00492E73">
        <w:rPr>
          <w:sz w:val="28"/>
          <w:szCs w:val="28"/>
        </w:rPr>
        <w:t xml:space="preserve"> благом тіла, а для підтримки цієї гармонії</w:t>
      </w:r>
      <w:r w:rsidRPr="00492E73">
        <w:rPr>
          <w:sz w:val="28"/>
          <w:szCs w:val="28"/>
          <w:lang w:val="uk-UA"/>
        </w:rPr>
        <w:t xml:space="preserve"> – </w:t>
      </w:r>
      <w:r w:rsidRPr="00492E73">
        <w:rPr>
          <w:sz w:val="28"/>
          <w:szCs w:val="28"/>
        </w:rPr>
        <w:t>особливо важливо слідувати християнській заповіді «Люби ближнього, як самого себе». Бекон звернув увагу на зв</w:t>
      </w:r>
      <w:r w:rsidRPr="00492E73">
        <w:rPr>
          <w:sz w:val="28"/>
          <w:szCs w:val="28"/>
          <w:lang w:val="uk-UA"/>
        </w:rPr>
        <w:t>’</w:t>
      </w:r>
      <w:r w:rsidRPr="00492E73">
        <w:rPr>
          <w:sz w:val="28"/>
          <w:szCs w:val="28"/>
        </w:rPr>
        <w:t>язок християнських заповідей з навчаннями античних моралістів (Сократ, Платон, Арістотель та ін</w:t>
      </w:r>
      <w:r w:rsidR="0045749C" w:rsidRPr="00492E73">
        <w:rPr>
          <w:sz w:val="28"/>
          <w:szCs w:val="28"/>
          <w:lang w:val="uk-UA"/>
        </w:rPr>
        <w:t>.</w:t>
      </w:r>
      <w:r w:rsidRPr="00492E73">
        <w:rPr>
          <w:sz w:val="28"/>
          <w:szCs w:val="28"/>
        </w:rPr>
        <w:t xml:space="preserve">) про чесноти. Бекон навіть знаходить, що античні моралісти настільки вдало розробили вчення про моральний ідеал, що християнська теологія змогла значною мірою включити це вчення </w:t>
      </w:r>
      <w:r w:rsidRPr="00492E73">
        <w:rPr>
          <w:sz w:val="28"/>
          <w:szCs w:val="28"/>
          <w:lang w:val="uk-UA"/>
        </w:rPr>
        <w:t>у</w:t>
      </w:r>
      <w:r w:rsidRPr="00492E73">
        <w:rPr>
          <w:sz w:val="28"/>
          <w:szCs w:val="28"/>
        </w:rPr>
        <w:t xml:space="preserve"> свою догматику, в</w:t>
      </w:r>
      <w:r w:rsidRPr="00492E73">
        <w:rPr>
          <w:sz w:val="28"/>
          <w:szCs w:val="28"/>
          <w:lang w:val="uk-UA"/>
        </w:rPr>
        <w:t xml:space="preserve">наслідок </w:t>
      </w:r>
      <w:r w:rsidRPr="00492E73">
        <w:rPr>
          <w:sz w:val="28"/>
          <w:szCs w:val="28"/>
        </w:rPr>
        <w:t>чого тепер справедливо вважають моральну філософію «служницею теології», а моральне лікування душі завданням духовних отців (тобто священ</w:t>
      </w:r>
      <w:r w:rsidRPr="00492E73">
        <w:rPr>
          <w:sz w:val="28"/>
          <w:szCs w:val="28"/>
          <w:lang w:val="uk-UA"/>
        </w:rPr>
        <w:t>н</w:t>
      </w:r>
      <w:r w:rsidRPr="00492E73">
        <w:rPr>
          <w:sz w:val="28"/>
          <w:szCs w:val="28"/>
        </w:rPr>
        <w:t>иків)</w:t>
      </w:r>
      <w:r w:rsidRPr="00492E73">
        <w:rPr>
          <w:sz w:val="28"/>
          <w:szCs w:val="28"/>
          <w:lang w:val="uk-UA"/>
        </w:rPr>
        <w:t>.</w:t>
      </w:r>
    </w:p>
    <w:p w:rsidR="0068379A" w:rsidRPr="00492E73" w:rsidRDefault="0045749C">
      <w:pPr>
        <w:pStyle w:val="Default"/>
        <w:spacing w:before="0"/>
        <w:ind w:firstLine="851"/>
        <w:jc w:val="both"/>
        <w:rPr>
          <w:sz w:val="28"/>
          <w:szCs w:val="28"/>
        </w:rPr>
      </w:pPr>
      <w:r w:rsidRPr="00492E73">
        <w:rPr>
          <w:sz w:val="28"/>
          <w:szCs w:val="28"/>
          <w:lang w:val="uk-UA"/>
        </w:rPr>
        <w:t>У</w:t>
      </w:r>
      <w:r w:rsidR="00B510BF" w:rsidRPr="00492E73">
        <w:rPr>
          <w:sz w:val="28"/>
          <w:szCs w:val="28"/>
        </w:rPr>
        <w:t>же Платон бачив у порушенні гармонії між чеснотами</w:t>
      </w:r>
      <w:r w:rsidR="00B510BF" w:rsidRPr="00492E73">
        <w:rPr>
          <w:sz w:val="28"/>
          <w:szCs w:val="28"/>
          <w:lang w:val="uk-UA"/>
        </w:rPr>
        <w:t xml:space="preserve"> – </w:t>
      </w:r>
      <w:r w:rsidR="00B510BF" w:rsidRPr="00492E73">
        <w:rPr>
          <w:sz w:val="28"/>
          <w:szCs w:val="28"/>
        </w:rPr>
        <w:t xml:space="preserve">моральними </w:t>
      </w:r>
      <w:r w:rsidR="00B510BF" w:rsidRPr="00492E73">
        <w:rPr>
          <w:sz w:val="28"/>
          <w:szCs w:val="28"/>
          <w:lang w:val="uk-UA"/>
        </w:rPr>
        <w:t>та</w:t>
      </w:r>
      <w:r w:rsidR="00B510BF" w:rsidRPr="00492E73">
        <w:rPr>
          <w:sz w:val="28"/>
          <w:szCs w:val="28"/>
        </w:rPr>
        <w:t xml:space="preserve"> фізичними</w:t>
      </w:r>
      <w:r w:rsidR="00B510BF" w:rsidRPr="00492E73">
        <w:rPr>
          <w:sz w:val="28"/>
          <w:szCs w:val="28"/>
          <w:lang w:val="uk-UA"/>
        </w:rPr>
        <w:t xml:space="preserve"> – </w:t>
      </w:r>
      <w:r w:rsidR="00B510BF" w:rsidRPr="00492E73">
        <w:rPr>
          <w:sz w:val="28"/>
          <w:szCs w:val="28"/>
        </w:rPr>
        <w:t>джерело всіх бід, у тому числі</w:t>
      </w:r>
      <w:r w:rsidR="00B510BF" w:rsidRPr="00492E73">
        <w:rPr>
          <w:sz w:val="28"/>
          <w:szCs w:val="28"/>
          <w:lang w:val="uk-UA"/>
        </w:rPr>
        <w:t xml:space="preserve"> – </w:t>
      </w:r>
      <w:r w:rsidR="00B510BF" w:rsidRPr="00492E73">
        <w:rPr>
          <w:sz w:val="28"/>
          <w:szCs w:val="28"/>
        </w:rPr>
        <w:t>хвороб душевних і тілесних. Дотримуючись цієї традиції, Бекон стверджував, що завдання морального виховання полягає в тому, щоб вказати людині з дитинства високоморальні цілі, які до того ж були б для н</w:t>
      </w:r>
      <w:r w:rsidR="00B510BF" w:rsidRPr="00492E73">
        <w:rPr>
          <w:sz w:val="28"/>
          <w:szCs w:val="28"/>
          <w:lang w:val="uk-UA"/>
        </w:rPr>
        <w:t>еї</w:t>
      </w:r>
      <w:r w:rsidR="00B510BF" w:rsidRPr="00492E73">
        <w:rPr>
          <w:sz w:val="28"/>
          <w:szCs w:val="28"/>
        </w:rPr>
        <w:t xml:space="preserve"> досяжними. Таке виховання виробляє в людині сприятливі звички, які в результаті систематичного вправ</w:t>
      </w:r>
      <w:r w:rsidR="00B510BF" w:rsidRPr="00492E73">
        <w:rPr>
          <w:sz w:val="28"/>
          <w:szCs w:val="28"/>
          <w:lang w:val="uk-UA"/>
        </w:rPr>
        <w:t>ляння</w:t>
      </w:r>
      <w:r w:rsidR="00B510BF" w:rsidRPr="00492E73">
        <w:rPr>
          <w:sz w:val="28"/>
          <w:szCs w:val="28"/>
        </w:rPr>
        <w:t xml:space="preserve"> перетворюються у «другу натуру» людини. Ігнорування цієї вимоги, згідно </w:t>
      </w:r>
      <w:r w:rsidR="00B510BF" w:rsidRPr="00492E73">
        <w:rPr>
          <w:sz w:val="28"/>
          <w:szCs w:val="28"/>
          <w:lang w:val="uk-UA"/>
        </w:rPr>
        <w:t xml:space="preserve">з </w:t>
      </w:r>
      <w:r w:rsidR="00B510BF" w:rsidRPr="00492E73">
        <w:rPr>
          <w:sz w:val="28"/>
          <w:szCs w:val="28"/>
        </w:rPr>
        <w:t>Бекон</w:t>
      </w:r>
      <w:r w:rsidR="00B510BF" w:rsidRPr="00492E73">
        <w:rPr>
          <w:sz w:val="28"/>
          <w:szCs w:val="28"/>
          <w:lang w:val="uk-UA"/>
        </w:rPr>
        <w:t>ом</w:t>
      </w:r>
      <w:r w:rsidR="00B510BF" w:rsidRPr="00492E73">
        <w:rPr>
          <w:sz w:val="28"/>
          <w:szCs w:val="28"/>
        </w:rPr>
        <w:t xml:space="preserve">, </w:t>
      </w:r>
      <w:r w:rsidRPr="00492E73">
        <w:rPr>
          <w:sz w:val="28"/>
          <w:szCs w:val="28"/>
          <w:lang w:val="uk-UA"/>
        </w:rPr>
        <w:t>призводить</w:t>
      </w:r>
      <w:r w:rsidR="00B510BF" w:rsidRPr="00492E73">
        <w:rPr>
          <w:sz w:val="28"/>
          <w:szCs w:val="28"/>
        </w:rPr>
        <w:t xml:space="preserve"> до небажаних наслідків як для характеру людини, так і для </w:t>
      </w:r>
      <w:r w:rsidR="00B510BF" w:rsidRPr="00492E73">
        <w:rPr>
          <w:sz w:val="28"/>
          <w:szCs w:val="28"/>
          <w:lang w:val="uk-UA"/>
        </w:rPr>
        <w:t>її</w:t>
      </w:r>
      <w:r w:rsidR="00B510BF" w:rsidRPr="00492E73">
        <w:rPr>
          <w:sz w:val="28"/>
          <w:szCs w:val="28"/>
        </w:rPr>
        <w:t xml:space="preserve"> здоров</w:t>
      </w:r>
      <w:r w:rsidR="00B510BF" w:rsidRPr="00492E73">
        <w:rPr>
          <w:sz w:val="28"/>
          <w:szCs w:val="28"/>
          <w:lang w:val="uk-UA"/>
        </w:rPr>
        <w:t>’</w:t>
      </w:r>
      <w:r w:rsidR="00B510BF" w:rsidRPr="00492E73">
        <w:rPr>
          <w:sz w:val="28"/>
          <w:szCs w:val="28"/>
        </w:rPr>
        <w:t xml:space="preserve">я. Саме такий характер виховання, на думку Бекона, </w:t>
      </w:r>
      <w:r w:rsidRPr="00492E73">
        <w:rPr>
          <w:sz w:val="28"/>
          <w:szCs w:val="28"/>
          <w:lang w:val="uk-UA"/>
        </w:rPr>
        <w:t>передбачають</w:t>
      </w:r>
      <w:r w:rsidR="00B510BF" w:rsidRPr="00492E73">
        <w:rPr>
          <w:sz w:val="28"/>
          <w:szCs w:val="28"/>
        </w:rPr>
        <w:t xml:space="preserve"> </w:t>
      </w:r>
      <w:r w:rsidR="00B510BF" w:rsidRPr="00492E73">
        <w:rPr>
          <w:sz w:val="28"/>
          <w:szCs w:val="28"/>
        </w:rPr>
        <w:lastRenderedPageBreak/>
        <w:t xml:space="preserve">заповіді християнської релігії. Прищеплюючи нам любов до Бога і ближнього, вони гармонізують в людині всі чесноти, як моральні, так і фізичні, щоб «зробити душу здоровою і недоступною для хвилювань, прекрасною, мужньою і здатною зустріти </w:t>
      </w:r>
      <w:r w:rsidR="00B510BF" w:rsidRPr="00492E73">
        <w:rPr>
          <w:sz w:val="28"/>
          <w:szCs w:val="28"/>
          <w:lang w:val="uk-UA"/>
        </w:rPr>
        <w:t>та</w:t>
      </w:r>
      <w:r w:rsidR="00B510BF" w:rsidRPr="00492E73">
        <w:rPr>
          <w:sz w:val="28"/>
          <w:szCs w:val="28"/>
        </w:rPr>
        <w:t xml:space="preserve"> </w:t>
      </w:r>
      <w:r w:rsidRPr="00492E73">
        <w:rPr>
          <w:sz w:val="28"/>
          <w:szCs w:val="28"/>
          <w:lang w:val="uk-UA"/>
        </w:rPr>
        <w:t>подолати</w:t>
      </w:r>
      <w:r w:rsidR="00B510BF" w:rsidRPr="00492E73">
        <w:rPr>
          <w:sz w:val="28"/>
          <w:szCs w:val="28"/>
        </w:rPr>
        <w:t xml:space="preserve"> всі випробування життя».</w:t>
      </w:r>
    </w:p>
    <w:p w:rsidR="0068379A" w:rsidRPr="00492E73" w:rsidRDefault="00B510BF">
      <w:pPr>
        <w:pStyle w:val="Default"/>
        <w:spacing w:before="0"/>
        <w:ind w:firstLine="851"/>
        <w:jc w:val="both"/>
        <w:rPr>
          <w:sz w:val="28"/>
          <w:szCs w:val="28"/>
        </w:rPr>
      </w:pPr>
      <w:r w:rsidRPr="00492E73">
        <w:rPr>
          <w:sz w:val="28"/>
          <w:szCs w:val="28"/>
        </w:rPr>
        <w:t>Заради власного здоров</w:t>
      </w:r>
      <w:r w:rsidRPr="00492E73">
        <w:rPr>
          <w:sz w:val="28"/>
          <w:szCs w:val="28"/>
          <w:lang w:val="uk-UA"/>
        </w:rPr>
        <w:t>’</w:t>
      </w:r>
      <w:r w:rsidRPr="00492E73">
        <w:rPr>
          <w:sz w:val="28"/>
          <w:szCs w:val="28"/>
        </w:rPr>
        <w:t xml:space="preserve">я </w:t>
      </w:r>
      <w:r w:rsidR="0045749C" w:rsidRPr="00492E73">
        <w:rPr>
          <w:sz w:val="28"/>
          <w:szCs w:val="28"/>
          <w:lang w:val="uk-UA"/>
        </w:rPr>
        <w:t>потрібо</w:t>
      </w:r>
      <w:r w:rsidRPr="00492E73">
        <w:rPr>
          <w:sz w:val="28"/>
          <w:szCs w:val="28"/>
        </w:rPr>
        <w:t xml:space="preserve"> тримати під контролем свої пристрасті: «... уникай заздрості, тривожних страхів, потаємного гніву, тонкого і плутаного самоаналізу». «Підживлюй надії: випробовуй, швидше, спокійн</w:t>
      </w:r>
      <w:r w:rsidRPr="00492E73">
        <w:rPr>
          <w:sz w:val="28"/>
          <w:szCs w:val="28"/>
          <w:lang w:val="uk-UA"/>
        </w:rPr>
        <w:t>і</w:t>
      </w:r>
      <w:r w:rsidRPr="00492E73">
        <w:rPr>
          <w:sz w:val="28"/>
          <w:szCs w:val="28"/>
        </w:rPr>
        <w:t xml:space="preserve"> веселощі, ніж буйну радість ... переживай подив і захоплення від знайомства з нововведеннями; займайся блискучими </w:t>
      </w:r>
      <w:r w:rsidRPr="00492E73">
        <w:rPr>
          <w:sz w:val="28"/>
          <w:szCs w:val="28"/>
          <w:lang w:val="uk-UA"/>
        </w:rPr>
        <w:t>та</w:t>
      </w:r>
      <w:r w:rsidRPr="00492E73">
        <w:rPr>
          <w:sz w:val="28"/>
          <w:szCs w:val="28"/>
        </w:rPr>
        <w:t xml:space="preserve"> прославленими предметами, як історія, перекази </w:t>
      </w:r>
      <w:r w:rsidRPr="00492E73">
        <w:rPr>
          <w:sz w:val="28"/>
          <w:szCs w:val="28"/>
          <w:lang w:val="uk-UA"/>
        </w:rPr>
        <w:t>та</w:t>
      </w:r>
      <w:r w:rsidRPr="00492E73">
        <w:rPr>
          <w:sz w:val="28"/>
          <w:szCs w:val="28"/>
        </w:rPr>
        <w:t xml:space="preserve"> роздуми про природу».</w:t>
      </w:r>
    </w:p>
    <w:p w:rsidR="0068379A" w:rsidRPr="00492E73" w:rsidRDefault="0068379A">
      <w:pPr>
        <w:pStyle w:val="Default"/>
        <w:spacing w:before="0"/>
        <w:ind w:firstLine="851"/>
        <w:jc w:val="both"/>
        <w:rPr>
          <w:sz w:val="28"/>
          <w:szCs w:val="28"/>
        </w:rPr>
      </w:pPr>
    </w:p>
    <w:tbl>
      <w:tblPr>
        <w:tblStyle w:val="af5"/>
        <w:tblW w:w="0" w:type="auto"/>
        <w:tblBorders>
          <w:top w:val="threeDEngrave" w:sz="6" w:space="0" w:color="E36C0A" w:themeColor="accent6" w:themeShade="BF"/>
          <w:left w:val="threeDEngrave" w:sz="6" w:space="0" w:color="E36C0A" w:themeColor="accent6" w:themeShade="BF"/>
          <w:bottom w:val="threeDEngrave" w:sz="6" w:space="0" w:color="E36C0A" w:themeColor="accent6" w:themeShade="BF"/>
          <w:right w:val="threeDEngrave" w:sz="6" w:space="0" w:color="E36C0A" w:themeColor="accent6" w:themeShade="BF"/>
          <w:insideH w:val="threeDEngrave" w:sz="6" w:space="0" w:color="E36C0A" w:themeColor="accent6" w:themeShade="BF"/>
          <w:insideV w:val="threeDEngrave" w:sz="6" w:space="0" w:color="E36C0A" w:themeColor="accent6" w:themeShade="BF"/>
        </w:tblBorders>
        <w:tblLook w:val="04A0" w:firstRow="1" w:lastRow="0" w:firstColumn="1" w:lastColumn="0" w:noHBand="0" w:noVBand="1"/>
      </w:tblPr>
      <w:tblGrid>
        <w:gridCol w:w="9858"/>
      </w:tblGrid>
      <w:tr w:rsidR="0068379A" w:rsidRPr="00492E73">
        <w:tc>
          <w:tcPr>
            <w:tcW w:w="9858" w:type="dxa"/>
          </w:tcPr>
          <w:p w:rsidR="0068379A" w:rsidRPr="00492E73" w:rsidRDefault="00B510BF">
            <w:pPr>
              <w:pStyle w:val="af6"/>
              <w:spacing w:before="0" w:after="0" w:line="240" w:lineRule="auto"/>
              <w:ind w:left="0" w:right="148" w:firstLine="142"/>
              <w:jc w:val="both"/>
              <w:rPr>
                <w:rFonts w:ascii="Times New Roman" w:hAnsi="Times New Roman" w:cs="Times New Roman"/>
                <w:sz w:val="28"/>
                <w:szCs w:val="28"/>
                <w:lang w:val="uk-UA"/>
              </w:rPr>
            </w:pPr>
            <w:r w:rsidRPr="00492E73">
              <w:rPr>
                <w:rFonts w:ascii="Times New Roman" w:hAnsi="Times New Roman" w:cs="Times New Roman"/>
                <w:sz w:val="28"/>
                <w:szCs w:val="28"/>
                <w:lang w:val="uk-UA"/>
              </w:rPr>
              <w:t xml:space="preserve">Ф. </w:t>
            </w:r>
            <w:r w:rsidRPr="00492E73">
              <w:rPr>
                <w:rFonts w:ascii="Times New Roman" w:hAnsi="Times New Roman" w:cs="Times New Roman"/>
                <w:sz w:val="28"/>
                <w:szCs w:val="28"/>
              </w:rPr>
              <w:t xml:space="preserve">Бекон підкреслює значення душевної радості як основного </w:t>
            </w:r>
            <w:r w:rsidR="0045749C" w:rsidRPr="00492E73">
              <w:rPr>
                <w:rFonts w:ascii="Times New Roman" w:hAnsi="Times New Roman" w:cs="Times New Roman"/>
                <w:sz w:val="28"/>
                <w:szCs w:val="28"/>
                <w:lang w:val="uk-UA"/>
              </w:rPr>
              <w:t>чинника</w:t>
            </w:r>
            <w:r w:rsidRPr="00492E73">
              <w:rPr>
                <w:rFonts w:ascii="Times New Roman" w:hAnsi="Times New Roman" w:cs="Times New Roman"/>
                <w:sz w:val="28"/>
                <w:szCs w:val="28"/>
              </w:rPr>
              <w:t xml:space="preserve"> зміцнення здоров</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я: один </w:t>
            </w:r>
            <w:r w:rsidR="0045749C" w:rsidRPr="00492E73">
              <w:rPr>
                <w:rFonts w:ascii="Times New Roman" w:hAnsi="Times New Roman" w:cs="Times New Roman"/>
                <w:sz w:val="28"/>
                <w:szCs w:val="28"/>
                <w:lang w:val="uk-UA"/>
              </w:rPr>
              <w:t>і</w:t>
            </w:r>
            <w:r w:rsidRPr="00492E73">
              <w:rPr>
                <w:rFonts w:ascii="Times New Roman" w:hAnsi="Times New Roman" w:cs="Times New Roman"/>
                <w:sz w:val="28"/>
                <w:szCs w:val="28"/>
              </w:rPr>
              <w:t>з кращих рецептів довгого життя</w:t>
            </w:r>
            <w:r w:rsidRPr="00492E73">
              <w:rPr>
                <w:rFonts w:ascii="Times New Roman" w:hAnsi="Times New Roman" w:cs="Times New Roman"/>
                <w:sz w:val="28"/>
                <w:szCs w:val="28"/>
                <w:lang w:val="uk-UA"/>
              </w:rPr>
              <w:t xml:space="preserve"> – </w:t>
            </w:r>
            <w:r w:rsidRPr="00492E73">
              <w:rPr>
                <w:rFonts w:ascii="Times New Roman" w:hAnsi="Times New Roman" w:cs="Times New Roman"/>
                <w:sz w:val="28"/>
                <w:szCs w:val="28"/>
              </w:rPr>
              <w:t>перебувати «у вільному і життєрадісному настрої».</w:t>
            </w:r>
            <w:r w:rsidRPr="00492E73">
              <w:rPr>
                <w:rFonts w:ascii="Times New Roman" w:hAnsi="Times New Roman" w:cs="Times New Roman"/>
                <w:noProof/>
                <w:sz w:val="28"/>
                <w:szCs w:val="28"/>
                <w:lang w:val="uk-UA"/>
              </w:rPr>
              <w:drawing>
                <wp:anchor distT="0" distB="0" distL="114300" distR="114300" simplePos="0" relativeHeight="251645952" behindDoc="1" locked="0" layoutInCell="1" allowOverlap="1">
                  <wp:simplePos x="0" y="0"/>
                  <wp:positionH relativeFrom="column">
                    <wp:posOffset>-43815</wp:posOffset>
                  </wp:positionH>
                  <wp:positionV relativeFrom="paragraph">
                    <wp:posOffset>-4445</wp:posOffset>
                  </wp:positionV>
                  <wp:extent cx="523875" cy="523875"/>
                  <wp:effectExtent l="0" t="0" r="0" b="0"/>
                  <wp:wrapTight wrapText="bothSides">
                    <wp:wrapPolygon edited="0">
                      <wp:start x="7855" y="785"/>
                      <wp:lineTo x="0" y="17280"/>
                      <wp:lineTo x="785" y="21207"/>
                      <wp:lineTo x="21207" y="21207"/>
                      <wp:lineTo x="21207" y="18065"/>
                      <wp:lineTo x="20422" y="14924"/>
                      <wp:lineTo x="13353" y="785"/>
                      <wp:lineTo x="7855" y="785"/>
                    </wp:wrapPolygon>
                  </wp:wrapTight>
                  <wp:docPr id="12" name="Рисунок 12" descr="Предупрежд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descr="Предупреждение"/>
                          <pic:cNvPicPr>
                            <a:picLocks noChangeAspect="1"/>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523875" cy="523875"/>
                          </a:xfrm>
                          <a:prstGeom prst="rect">
                            <a:avLst/>
                          </a:prstGeom>
                        </pic:spPr>
                      </pic:pic>
                    </a:graphicData>
                  </a:graphic>
                </wp:anchor>
              </w:drawing>
            </w:r>
          </w:p>
        </w:tc>
      </w:tr>
    </w:tbl>
    <w:p w:rsidR="0068379A" w:rsidRPr="00492E73" w:rsidRDefault="0068379A">
      <w:pPr>
        <w:pStyle w:val="af6"/>
        <w:shd w:val="clear" w:color="auto" w:fill="FFFFFF"/>
        <w:spacing w:before="0" w:after="0" w:line="240" w:lineRule="auto"/>
        <w:ind w:left="0" w:firstLine="851"/>
        <w:jc w:val="both"/>
        <w:rPr>
          <w:rFonts w:ascii="Times New Roman" w:hAnsi="Times New Roman" w:cs="Times New Roman"/>
          <w:sz w:val="28"/>
          <w:szCs w:val="28"/>
          <w:lang w:val="uk-UA"/>
        </w:rPr>
      </w:pPr>
    </w:p>
    <w:p w:rsidR="0068379A" w:rsidRPr="00492E73" w:rsidRDefault="00B510BF">
      <w:pPr>
        <w:pStyle w:val="Default"/>
        <w:spacing w:before="0"/>
        <w:ind w:firstLine="851"/>
        <w:jc w:val="both"/>
        <w:rPr>
          <w:sz w:val="28"/>
          <w:szCs w:val="28"/>
          <w:lang w:val="uk-UA"/>
        </w:rPr>
      </w:pPr>
      <w:r w:rsidRPr="00492E73">
        <w:rPr>
          <w:sz w:val="28"/>
          <w:szCs w:val="28"/>
        </w:rPr>
        <w:t xml:space="preserve">Отже, виходячи з принципової установки, що всяке знання повинно служити </w:t>
      </w:r>
      <w:r w:rsidR="0045749C" w:rsidRPr="00492E73">
        <w:rPr>
          <w:sz w:val="28"/>
          <w:szCs w:val="28"/>
          <w:lang w:val="uk-UA"/>
        </w:rPr>
        <w:t>на благо людей</w:t>
      </w:r>
      <w:r w:rsidRPr="00492E73">
        <w:rPr>
          <w:sz w:val="28"/>
          <w:szCs w:val="28"/>
        </w:rPr>
        <w:t>, Бекон розглядає ті дисципліни, які мають на увазі турботу про здоров</w:t>
      </w:r>
      <w:r w:rsidRPr="00492E73">
        <w:rPr>
          <w:sz w:val="28"/>
          <w:szCs w:val="28"/>
          <w:lang w:val="uk-UA"/>
        </w:rPr>
        <w:t>’</w:t>
      </w:r>
      <w:r w:rsidRPr="00492E73">
        <w:rPr>
          <w:sz w:val="28"/>
          <w:szCs w:val="28"/>
        </w:rPr>
        <w:t>я людей, як центральн</w:t>
      </w:r>
      <w:r w:rsidRPr="00492E73">
        <w:rPr>
          <w:sz w:val="28"/>
          <w:szCs w:val="28"/>
          <w:lang w:val="uk-UA"/>
        </w:rPr>
        <w:t xml:space="preserve">у </w:t>
      </w:r>
      <w:r w:rsidRPr="00492E73">
        <w:rPr>
          <w:sz w:val="28"/>
          <w:szCs w:val="28"/>
        </w:rPr>
        <w:t>у своїй системі наук і мистецтв. Він прагнув очистити науки про здоров</w:t>
      </w:r>
      <w:r w:rsidRPr="00492E73">
        <w:rPr>
          <w:sz w:val="28"/>
          <w:szCs w:val="28"/>
          <w:lang w:val="uk-UA"/>
        </w:rPr>
        <w:t>’</w:t>
      </w:r>
      <w:r w:rsidRPr="00492E73">
        <w:rPr>
          <w:sz w:val="28"/>
          <w:szCs w:val="28"/>
        </w:rPr>
        <w:t xml:space="preserve">я від забобонних спотворень. Від тиску релігійних уявлень Бекон намагався відгородити їх за допомогою </w:t>
      </w:r>
      <w:r w:rsidRPr="00492E73">
        <w:rPr>
          <w:b/>
          <w:sz w:val="28"/>
          <w:szCs w:val="28"/>
        </w:rPr>
        <w:t>теорії «двох істин»</w:t>
      </w:r>
      <w:r w:rsidRPr="00492E73">
        <w:rPr>
          <w:sz w:val="28"/>
          <w:szCs w:val="28"/>
        </w:rPr>
        <w:t xml:space="preserve">, розмежувавши сфери компетенції науки </w:t>
      </w:r>
      <w:r w:rsidRPr="00492E73">
        <w:rPr>
          <w:sz w:val="28"/>
          <w:szCs w:val="28"/>
          <w:lang w:val="uk-UA"/>
        </w:rPr>
        <w:t>та</w:t>
      </w:r>
      <w:r w:rsidRPr="00492E73">
        <w:rPr>
          <w:sz w:val="28"/>
          <w:szCs w:val="28"/>
        </w:rPr>
        <w:t xml:space="preserve"> релігії. Це дозволило йому трактувати проблеми здоров</w:t>
      </w:r>
      <w:r w:rsidRPr="00492E73">
        <w:rPr>
          <w:sz w:val="28"/>
          <w:szCs w:val="28"/>
          <w:lang w:val="uk-UA"/>
        </w:rPr>
        <w:t>’</w:t>
      </w:r>
      <w:r w:rsidRPr="00492E73">
        <w:rPr>
          <w:sz w:val="28"/>
          <w:szCs w:val="28"/>
        </w:rPr>
        <w:t xml:space="preserve">я тіла і чутливої душі </w:t>
      </w:r>
      <w:r w:rsidRPr="00492E73">
        <w:rPr>
          <w:sz w:val="28"/>
          <w:szCs w:val="28"/>
          <w:lang w:val="uk-UA"/>
        </w:rPr>
        <w:t>суто</w:t>
      </w:r>
      <w:r w:rsidRPr="00492E73">
        <w:rPr>
          <w:sz w:val="28"/>
          <w:szCs w:val="28"/>
        </w:rPr>
        <w:t xml:space="preserve"> натуралістично. Але, допустивши компетенцію теологів в питаннях богонатхненної (раціональної) душі, Бекон фактично визнав знач</w:t>
      </w:r>
      <w:r w:rsidRPr="00492E73">
        <w:rPr>
          <w:sz w:val="28"/>
          <w:szCs w:val="28"/>
          <w:lang w:val="uk-UA"/>
        </w:rPr>
        <w:t xml:space="preserve">ущість </w:t>
      </w:r>
      <w:r w:rsidRPr="00492E73">
        <w:rPr>
          <w:sz w:val="28"/>
          <w:szCs w:val="28"/>
        </w:rPr>
        <w:t>релігійного почуття і його вмілого культивування для підтримки духовного і фізичного здоров</w:t>
      </w:r>
      <w:r w:rsidRPr="00492E73">
        <w:rPr>
          <w:sz w:val="28"/>
          <w:szCs w:val="28"/>
          <w:lang w:val="uk-UA"/>
        </w:rPr>
        <w:t>’</w:t>
      </w:r>
      <w:r w:rsidRPr="00492E73">
        <w:rPr>
          <w:sz w:val="28"/>
          <w:szCs w:val="28"/>
        </w:rPr>
        <w:t>я людей.</w:t>
      </w:r>
    </w:p>
    <w:p w:rsidR="0068379A" w:rsidRPr="00492E73" w:rsidRDefault="0068379A">
      <w:pPr>
        <w:pStyle w:val="Default"/>
        <w:spacing w:before="0"/>
        <w:ind w:left="425" w:firstLine="709"/>
        <w:jc w:val="both"/>
        <w:rPr>
          <w:sz w:val="28"/>
          <w:szCs w:val="28"/>
          <w:lang w:val="uk-UA"/>
        </w:rPr>
      </w:pPr>
    </w:p>
    <w:p w:rsidR="0068379A" w:rsidRPr="00492E73" w:rsidRDefault="00B510BF">
      <w:pPr>
        <w:pStyle w:val="ac"/>
        <w:spacing w:before="0"/>
        <w:ind w:left="0" w:firstLine="0"/>
      </w:pPr>
      <w:r w:rsidRPr="00492E73">
        <w:rPr>
          <w:b/>
          <w:noProof/>
        </w:rPr>
        <w:drawing>
          <wp:anchor distT="0" distB="0" distL="114300" distR="114300" simplePos="0" relativeHeight="251633664" behindDoc="0" locked="0" layoutInCell="1" allowOverlap="1">
            <wp:simplePos x="0" y="0"/>
            <wp:positionH relativeFrom="column">
              <wp:posOffset>582930</wp:posOffset>
            </wp:positionH>
            <wp:positionV relativeFrom="paragraph">
              <wp:posOffset>59055</wp:posOffset>
            </wp:positionV>
            <wp:extent cx="424180" cy="445770"/>
            <wp:effectExtent l="0" t="0" r="0" b="0"/>
            <wp:wrapThrough wrapText="bothSides">
              <wp:wrapPolygon edited="0">
                <wp:start x="3880" y="0"/>
                <wp:lineTo x="0" y="2769"/>
                <wp:lineTo x="0" y="15692"/>
                <wp:lineTo x="4850" y="20308"/>
                <wp:lineTo x="5820" y="20308"/>
                <wp:lineTo x="14551" y="20308"/>
                <wp:lineTo x="15521" y="20308"/>
                <wp:lineTo x="20371" y="15692"/>
                <wp:lineTo x="20371" y="3692"/>
                <wp:lineTo x="16491" y="0"/>
                <wp:lineTo x="3880" y="0"/>
              </wp:wrapPolygon>
            </wp:wrapThrough>
            <wp:docPr id="504377088" name="Рисунок 2" descr="Посібники з електротехніки – Офіційний сайт корпорації АСКО-УКР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377088" name="Рисунок 2" descr="Посібники з електротехніки – Офіційний сайт корпорації АСКО-УКРЕМ"/>
                    <pic:cNvPicPr>
                      <a:picLocks noChangeAspect="1" noChangeArrowheads="1"/>
                    </pic:cNvPicPr>
                  </pic:nvPicPr>
                  <pic:blipFill>
                    <a:blip r:embed="rId12" cstate="print">
                      <a:extLst>
                        <a:ext uri="{28A0092B-C50C-407E-A947-70E740481C1C}">
                          <a14:useLocalDpi xmlns:a14="http://schemas.microsoft.com/office/drawing/2010/main" val="0"/>
                        </a:ext>
                      </a:extLst>
                    </a:blip>
                    <a:srcRect l="9832" t="9517" r="10143" b="4823"/>
                    <a:stretch>
                      <a:fillRect/>
                    </a:stretch>
                  </pic:blipFill>
                  <pic:spPr>
                    <a:xfrm>
                      <a:off x="0" y="0"/>
                      <a:ext cx="424180" cy="445770"/>
                    </a:xfrm>
                    <a:prstGeom prst="rect">
                      <a:avLst/>
                    </a:prstGeom>
                    <a:noFill/>
                    <a:ln>
                      <a:noFill/>
                    </a:ln>
                  </pic:spPr>
                </pic:pic>
              </a:graphicData>
            </a:graphic>
          </wp:anchor>
        </w:drawing>
      </w:r>
    </w:p>
    <w:p w:rsidR="0068379A" w:rsidRPr="00492E73" w:rsidRDefault="00B510BF">
      <w:pPr>
        <w:pStyle w:val="ac"/>
        <w:spacing w:before="0"/>
        <w:ind w:left="4" w:right="47" w:firstLine="0"/>
        <w:jc w:val="left"/>
        <w:rPr>
          <w:b/>
          <w:spacing w:val="-2"/>
        </w:rPr>
      </w:pPr>
      <w:r w:rsidRPr="00492E73">
        <w:rPr>
          <w:b/>
        </w:rPr>
        <w:t>ПИТАННЯ</w:t>
      </w:r>
      <w:r w:rsidRPr="00492E73">
        <w:rPr>
          <w:b/>
          <w:spacing w:val="-6"/>
        </w:rPr>
        <w:t xml:space="preserve"> </w:t>
      </w:r>
      <w:r w:rsidRPr="00492E73">
        <w:rPr>
          <w:b/>
        </w:rPr>
        <w:t>ДЛЯ</w:t>
      </w:r>
      <w:r w:rsidRPr="00492E73">
        <w:rPr>
          <w:b/>
          <w:spacing w:val="-5"/>
        </w:rPr>
        <w:t xml:space="preserve"> </w:t>
      </w:r>
      <w:r w:rsidRPr="00492E73">
        <w:rPr>
          <w:b/>
          <w:spacing w:val="-2"/>
        </w:rPr>
        <w:t>САМОКОНТРОЛЮ</w:t>
      </w:r>
    </w:p>
    <w:p w:rsidR="0068379A" w:rsidRPr="00492E73" w:rsidRDefault="0068379A">
      <w:pPr>
        <w:pStyle w:val="ac"/>
        <w:spacing w:before="0"/>
        <w:ind w:left="4" w:right="47" w:firstLine="0"/>
        <w:jc w:val="left"/>
        <w:rPr>
          <w:b/>
        </w:rPr>
      </w:pPr>
    </w:p>
    <w:p w:rsidR="0068379A" w:rsidRPr="00492E73" w:rsidRDefault="00B510BF" w:rsidP="005B5EAC">
      <w:pPr>
        <w:pStyle w:val="af6"/>
        <w:numPr>
          <w:ilvl w:val="0"/>
          <w:numId w:val="4"/>
        </w:numPr>
        <w:tabs>
          <w:tab w:val="left" w:pos="1418"/>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Яке місце науки про здоров</w:t>
      </w:r>
      <w:r w:rsidRPr="00492E73">
        <w:rPr>
          <w:rFonts w:ascii="Times New Roman" w:eastAsia="Times New Roman" w:hAnsi="Times New Roman" w:cs="Times New Roman"/>
          <w:sz w:val="28"/>
          <w:szCs w:val="28"/>
          <w:lang w:val="uk-UA" w:eastAsia="ru-RU"/>
        </w:rPr>
        <w:t>’</w:t>
      </w:r>
      <w:r w:rsidRPr="00492E73">
        <w:rPr>
          <w:rFonts w:ascii="Times New Roman" w:eastAsia="Times New Roman" w:hAnsi="Times New Roman" w:cs="Times New Roman"/>
          <w:sz w:val="28"/>
          <w:szCs w:val="28"/>
          <w:lang w:eastAsia="ru-RU"/>
        </w:rPr>
        <w:t>я посідали у системі знань Ф. Бекона?</w:t>
      </w:r>
    </w:p>
    <w:p w:rsidR="0068379A" w:rsidRPr="00492E73" w:rsidRDefault="00B510BF" w:rsidP="005B5EAC">
      <w:pPr>
        <w:pStyle w:val="af6"/>
        <w:numPr>
          <w:ilvl w:val="0"/>
          <w:numId w:val="4"/>
        </w:numPr>
        <w:tabs>
          <w:tab w:val="left" w:pos="1418"/>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 xml:space="preserve">Як епоха Ренесансу вплинула на ставлення до науки </w:t>
      </w:r>
      <w:r w:rsidRPr="00492E73">
        <w:rPr>
          <w:rFonts w:ascii="Times New Roman" w:eastAsia="Times New Roman" w:hAnsi="Times New Roman" w:cs="Times New Roman"/>
          <w:sz w:val="28"/>
          <w:szCs w:val="28"/>
          <w:lang w:val="uk-UA" w:eastAsia="ru-RU"/>
        </w:rPr>
        <w:t>та</w:t>
      </w:r>
      <w:r w:rsidRPr="00492E73">
        <w:rPr>
          <w:rFonts w:ascii="Times New Roman" w:eastAsia="Times New Roman" w:hAnsi="Times New Roman" w:cs="Times New Roman"/>
          <w:sz w:val="28"/>
          <w:szCs w:val="28"/>
          <w:lang w:eastAsia="ru-RU"/>
        </w:rPr>
        <w:t xml:space="preserve"> релігії у філософії Бекона?</w:t>
      </w:r>
    </w:p>
    <w:p w:rsidR="0068379A" w:rsidRPr="00492E73" w:rsidRDefault="00B510BF" w:rsidP="005B5EAC">
      <w:pPr>
        <w:pStyle w:val="af6"/>
        <w:numPr>
          <w:ilvl w:val="0"/>
          <w:numId w:val="4"/>
        </w:numPr>
        <w:tabs>
          <w:tab w:val="left" w:pos="1418"/>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У чому полягає сут</w:t>
      </w:r>
      <w:r w:rsidR="005B5EAC" w:rsidRPr="00492E73">
        <w:rPr>
          <w:rFonts w:ascii="Times New Roman" w:eastAsia="Times New Roman" w:hAnsi="Times New Roman" w:cs="Times New Roman"/>
          <w:sz w:val="28"/>
          <w:szCs w:val="28"/>
          <w:lang w:val="uk-UA" w:eastAsia="ru-RU"/>
        </w:rPr>
        <w:t>ність</w:t>
      </w:r>
      <w:r w:rsidRPr="00492E73">
        <w:rPr>
          <w:rFonts w:ascii="Times New Roman" w:eastAsia="Times New Roman" w:hAnsi="Times New Roman" w:cs="Times New Roman"/>
          <w:sz w:val="28"/>
          <w:szCs w:val="28"/>
          <w:lang w:eastAsia="ru-RU"/>
        </w:rPr>
        <w:t xml:space="preserve"> теорії «двох істин»?</w:t>
      </w:r>
    </w:p>
    <w:p w:rsidR="0068379A" w:rsidRPr="00492E73" w:rsidRDefault="00B510BF" w:rsidP="005B5EAC">
      <w:pPr>
        <w:pStyle w:val="af6"/>
        <w:numPr>
          <w:ilvl w:val="0"/>
          <w:numId w:val="4"/>
        </w:numPr>
        <w:tabs>
          <w:tab w:val="left" w:pos="1418"/>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Що таке «тваринні духи» за Беконом, і яку роль вони відіграють у людському організмі?</w:t>
      </w:r>
    </w:p>
    <w:p w:rsidR="0068379A" w:rsidRPr="00492E73" w:rsidRDefault="00B510BF" w:rsidP="005B5EAC">
      <w:pPr>
        <w:pStyle w:val="af6"/>
        <w:numPr>
          <w:ilvl w:val="0"/>
          <w:numId w:val="4"/>
        </w:numPr>
        <w:tabs>
          <w:tab w:val="left" w:pos="1418"/>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Які рекомендації Ф. Бекон давав щодо раціонального харчування та фізичної активності?</w:t>
      </w:r>
    </w:p>
    <w:p w:rsidR="0068379A" w:rsidRPr="00492E73" w:rsidRDefault="00B510BF" w:rsidP="005B5EAC">
      <w:pPr>
        <w:pStyle w:val="af6"/>
        <w:numPr>
          <w:ilvl w:val="0"/>
          <w:numId w:val="4"/>
        </w:numPr>
        <w:tabs>
          <w:tab w:val="left" w:pos="1418"/>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Як Бекон пояснював вплив душевного стану на фізичне здоров’я?</w:t>
      </w:r>
    </w:p>
    <w:p w:rsidR="0068379A" w:rsidRPr="00492E73" w:rsidRDefault="00B510BF" w:rsidP="005B5EAC">
      <w:pPr>
        <w:pStyle w:val="af6"/>
        <w:numPr>
          <w:ilvl w:val="0"/>
          <w:numId w:val="4"/>
        </w:numPr>
        <w:tabs>
          <w:tab w:val="left" w:pos="1418"/>
        </w:tabs>
        <w:spacing w:before="0" w:after="0" w:line="240" w:lineRule="auto"/>
        <w:ind w:left="0" w:firstLine="851"/>
        <w:jc w:val="both"/>
        <w:rPr>
          <w:rFonts w:ascii="Times New Roman" w:eastAsia="Times New Roman" w:hAnsi="Times New Roman" w:cs="Times New Roman"/>
          <w:spacing w:val="-6"/>
          <w:sz w:val="28"/>
          <w:szCs w:val="28"/>
          <w:lang w:eastAsia="ru-RU"/>
        </w:rPr>
      </w:pPr>
      <w:r w:rsidRPr="00492E73">
        <w:rPr>
          <w:rFonts w:ascii="Times New Roman" w:eastAsia="Times New Roman" w:hAnsi="Times New Roman" w:cs="Times New Roman"/>
          <w:spacing w:val="-6"/>
          <w:sz w:val="28"/>
          <w:szCs w:val="28"/>
          <w:lang w:eastAsia="ru-RU"/>
        </w:rPr>
        <w:t>У чому проявляється зв’язок моральності та здоров’я у працях Бекона?</w:t>
      </w:r>
    </w:p>
    <w:p w:rsidR="0068379A" w:rsidRPr="00492E73" w:rsidRDefault="00B510BF" w:rsidP="005B5EAC">
      <w:pPr>
        <w:pStyle w:val="af6"/>
        <w:numPr>
          <w:ilvl w:val="0"/>
          <w:numId w:val="4"/>
        </w:numPr>
        <w:tabs>
          <w:tab w:val="left" w:pos="1418"/>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Як Бекон трактував значення релігії для підтримання здоров’я людини?</w:t>
      </w:r>
    </w:p>
    <w:p w:rsidR="0068379A" w:rsidRPr="00492E73" w:rsidRDefault="00B510BF" w:rsidP="005B5EAC">
      <w:pPr>
        <w:pStyle w:val="af6"/>
        <w:numPr>
          <w:ilvl w:val="0"/>
          <w:numId w:val="4"/>
        </w:numPr>
        <w:tabs>
          <w:tab w:val="left" w:pos="1418"/>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Які обмеження наукового підходу Бекона можна виокремити?</w:t>
      </w:r>
    </w:p>
    <w:p w:rsidR="0068379A" w:rsidRPr="00492E73" w:rsidRDefault="00B510BF" w:rsidP="005B5EAC">
      <w:pPr>
        <w:pStyle w:val="af6"/>
        <w:numPr>
          <w:ilvl w:val="0"/>
          <w:numId w:val="4"/>
        </w:numPr>
        <w:tabs>
          <w:tab w:val="left" w:pos="1418"/>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У чому полягає актуальність ідей Бекона для сучасної медицини та психології?</w:t>
      </w:r>
    </w:p>
    <w:tbl>
      <w:tblPr>
        <w:tblStyle w:val="af5"/>
        <w:tblW w:w="0" w:type="auto"/>
        <w:tblBorders>
          <w:top w:val="thickThinLargeGap" w:sz="24" w:space="0" w:color="548DD4" w:themeColor="text2" w:themeTint="99"/>
          <w:left w:val="thickThinLargeGap" w:sz="24" w:space="0" w:color="548DD4" w:themeColor="text2" w:themeTint="99"/>
          <w:bottom w:val="thickThinLargeGap" w:sz="24" w:space="0" w:color="548DD4" w:themeColor="text2" w:themeTint="99"/>
          <w:right w:val="thickThinLargeGap" w:sz="24" w:space="0" w:color="548DD4" w:themeColor="text2" w:themeTint="99"/>
          <w:insideH w:val="thickThinLargeGap" w:sz="24" w:space="0" w:color="548DD4" w:themeColor="text2" w:themeTint="99"/>
          <w:insideV w:val="thickThinLargeGap" w:sz="24" w:space="0" w:color="548DD4" w:themeColor="text2" w:themeTint="99"/>
        </w:tblBorders>
        <w:tblLook w:val="04A0" w:firstRow="1" w:lastRow="0" w:firstColumn="1" w:lastColumn="0" w:noHBand="0" w:noVBand="1"/>
      </w:tblPr>
      <w:tblGrid>
        <w:gridCol w:w="9858"/>
      </w:tblGrid>
      <w:tr w:rsidR="0068379A" w:rsidRPr="00492E73">
        <w:tc>
          <w:tcPr>
            <w:tcW w:w="9858" w:type="dxa"/>
          </w:tcPr>
          <w:p w:rsidR="0068379A" w:rsidRPr="00492E73" w:rsidRDefault="00B510BF">
            <w:pPr>
              <w:pStyle w:val="11"/>
              <w:spacing w:before="120" w:after="120"/>
              <w:ind w:right="45"/>
              <w:jc w:val="center"/>
              <w:rPr>
                <w:b w:val="0"/>
                <w:bCs w:val="0"/>
              </w:rPr>
            </w:pPr>
            <w:r w:rsidRPr="00492E73">
              <w:rPr>
                <w:rStyle w:val="A30"/>
                <w:color w:val="auto"/>
                <w:sz w:val="28"/>
                <w:szCs w:val="28"/>
                <w:lang w:eastAsia="ru-RU"/>
              </w:rPr>
              <w:lastRenderedPageBreak/>
              <w:br w:type="page"/>
            </w:r>
            <w:bookmarkStart w:id="10" w:name="_Toc204695673"/>
            <w:bookmarkStart w:id="11" w:name="_Toc205298628"/>
            <w:r w:rsidRPr="00492E73">
              <w:rPr>
                <w:b w:val="0"/>
                <w:bCs w:val="0"/>
              </w:rPr>
              <w:t>ЛЕКЦІЯ №</w:t>
            </w:r>
            <w:r w:rsidR="007659CA" w:rsidRPr="00492E73">
              <w:rPr>
                <w:b w:val="0"/>
                <w:bCs w:val="0"/>
              </w:rPr>
              <w:t xml:space="preserve"> </w:t>
            </w:r>
            <w:r w:rsidRPr="00492E73">
              <w:rPr>
                <w:b w:val="0"/>
                <w:bCs w:val="0"/>
              </w:rPr>
              <w:t>3</w:t>
            </w:r>
            <w:bookmarkEnd w:id="10"/>
            <w:bookmarkEnd w:id="11"/>
          </w:p>
          <w:p w:rsidR="0068379A" w:rsidRPr="00492E73" w:rsidRDefault="00B510BF">
            <w:pPr>
              <w:pStyle w:val="11"/>
              <w:spacing w:before="0"/>
              <w:ind w:right="47"/>
              <w:jc w:val="center"/>
              <w:rPr>
                <w:b w:val="0"/>
                <w:bCs w:val="0"/>
              </w:rPr>
            </w:pPr>
            <w:bookmarkStart w:id="12" w:name="_Toc205298629"/>
            <w:r w:rsidRPr="00492E73">
              <w:t>СТАН ЗДОРОВ’Я ТА СПОСІБ ЖИТТЯ</w:t>
            </w:r>
            <w:r w:rsidRPr="00492E73">
              <w:rPr>
                <w:b w:val="0"/>
                <w:bCs w:val="0"/>
              </w:rPr>
              <w:t xml:space="preserve"> </w:t>
            </w:r>
            <w:r w:rsidRPr="00492E73">
              <w:t>УКРАЇНСЬКОЇ МОЛОДІ</w:t>
            </w:r>
            <w:bookmarkEnd w:id="12"/>
          </w:p>
        </w:tc>
      </w:tr>
    </w:tbl>
    <w:p w:rsidR="0068379A" w:rsidRPr="00492E73" w:rsidRDefault="00B510BF">
      <w:pPr>
        <w:autoSpaceDE w:val="0"/>
        <w:autoSpaceDN w:val="0"/>
        <w:adjustRightInd w:val="0"/>
        <w:spacing w:before="0" w:after="0" w:line="240" w:lineRule="auto"/>
        <w:ind w:firstLine="851"/>
        <w:jc w:val="both"/>
        <w:rPr>
          <w:rFonts w:ascii="Times New Roman" w:eastAsia="Times New Roman" w:hAnsi="Times New Roman" w:cs="Times New Roman"/>
          <w:bCs/>
          <w:i/>
          <w:iCs/>
          <w:sz w:val="28"/>
          <w:szCs w:val="28"/>
          <w:lang w:val="uk-UA" w:eastAsia="ru-RU"/>
        </w:rPr>
      </w:pPr>
      <w:r w:rsidRPr="00492E73">
        <w:rPr>
          <w:rFonts w:ascii="Times New Roman" w:eastAsia="Times New Roman" w:hAnsi="Times New Roman" w:cs="Times New Roman"/>
          <w:bCs/>
          <w:i/>
          <w:iCs/>
          <w:sz w:val="28"/>
          <w:szCs w:val="28"/>
          <w:lang w:val="uk-UA" w:eastAsia="ru-RU"/>
        </w:rPr>
        <w:t xml:space="preserve">Мета вивчення теми: </w:t>
      </w:r>
      <w:r w:rsidR="005B5EAC" w:rsidRPr="00492E73">
        <w:rPr>
          <w:rFonts w:ascii="Times New Roman" w:hAnsi="Times New Roman" w:cs="Times New Roman"/>
          <w:sz w:val="28"/>
          <w:szCs w:val="28"/>
          <w:lang w:val="uk-UA"/>
        </w:rPr>
        <w:t>набути</w:t>
      </w:r>
      <w:r w:rsidRPr="00492E73">
        <w:rPr>
          <w:rFonts w:ascii="Times New Roman" w:hAnsi="Times New Roman" w:cs="Times New Roman"/>
          <w:sz w:val="28"/>
          <w:szCs w:val="28"/>
        </w:rPr>
        <w:t xml:space="preserve"> уявлення про сучасний стан здоров’я української молоді</w:t>
      </w:r>
      <w:r w:rsidR="005B5EAC" w:rsidRPr="00492E73">
        <w:rPr>
          <w:rFonts w:ascii="Times New Roman" w:hAnsi="Times New Roman" w:cs="Times New Roman"/>
          <w:sz w:val="28"/>
          <w:szCs w:val="28"/>
          <w:lang w:val="uk-UA"/>
        </w:rPr>
        <w:t>; проаналізувати чинники</w:t>
      </w:r>
      <w:r w:rsidRPr="00492E73">
        <w:rPr>
          <w:rFonts w:ascii="Times New Roman" w:hAnsi="Times New Roman" w:cs="Times New Roman"/>
          <w:sz w:val="28"/>
          <w:szCs w:val="28"/>
        </w:rPr>
        <w:t>, що на нього впливають</w:t>
      </w:r>
      <w:r w:rsidR="005B5EAC"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w:t>
      </w:r>
      <w:r w:rsidR="005B5EAC" w:rsidRPr="00492E73">
        <w:rPr>
          <w:rFonts w:ascii="Times New Roman" w:hAnsi="Times New Roman" w:cs="Times New Roman"/>
          <w:sz w:val="28"/>
          <w:szCs w:val="28"/>
          <w:lang w:val="uk-UA"/>
        </w:rPr>
        <w:t xml:space="preserve">розглянути </w:t>
      </w:r>
      <w:r w:rsidRPr="00492E73">
        <w:rPr>
          <w:rFonts w:ascii="Times New Roman" w:hAnsi="Times New Roman" w:cs="Times New Roman"/>
          <w:sz w:val="28"/>
          <w:szCs w:val="28"/>
        </w:rPr>
        <w:t xml:space="preserve">особливості стилю життя молодого покоління та визначальні соціальні, психофізіологічні та поведінкові чинники ризику і захисту. </w:t>
      </w:r>
    </w:p>
    <w:p w:rsidR="0068379A" w:rsidRPr="00492E73" w:rsidRDefault="00B510BF">
      <w:pPr>
        <w:autoSpaceDE w:val="0"/>
        <w:autoSpaceDN w:val="0"/>
        <w:adjustRightInd w:val="0"/>
        <w:spacing w:before="0" w:after="0" w:line="240" w:lineRule="auto"/>
        <w:ind w:firstLine="851"/>
        <w:jc w:val="both"/>
        <w:rPr>
          <w:rFonts w:ascii="Times New Roman" w:eastAsia="Times New Roman" w:hAnsi="Times New Roman" w:cs="Times New Roman"/>
          <w:bCs/>
          <w:i/>
          <w:iCs/>
          <w:sz w:val="28"/>
          <w:szCs w:val="28"/>
          <w:lang w:val="uk-UA" w:eastAsia="ru-RU"/>
        </w:rPr>
      </w:pPr>
      <w:r w:rsidRPr="00492E73">
        <w:rPr>
          <w:rFonts w:ascii="Times New Roman" w:eastAsia="Times New Roman" w:hAnsi="Times New Roman" w:cs="Times New Roman"/>
          <w:bCs/>
          <w:i/>
          <w:iCs/>
          <w:sz w:val="28"/>
          <w:szCs w:val="28"/>
          <w:lang w:val="uk-UA" w:eastAsia="ru-RU"/>
        </w:rPr>
        <w:t xml:space="preserve">Основні поняття: </w:t>
      </w:r>
      <w:r w:rsidRPr="00492E73">
        <w:rPr>
          <w:rFonts w:ascii="Times New Roman" w:hAnsi="Times New Roman" w:cs="Times New Roman"/>
          <w:bCs/>
          <w:sz w:val="28"/>
          <w:szCs w:val="28"/>
          <w:lang w:val="uk-UA"/>
        </w:rPr>
        <w:t xml:space="preserve">спосіб життя, рівень життя, </w:t>
      </w:r>
      <w:r w:rsidRPr="00492E73">
        <w:rPr>
          <w:rFonts w:ascii="Times New Roman" w:hAnsi="Times New Roman" w:cs="Times New Roman"/>
          <w:sz w:val="28"/>
          <w:szCs w:val="28"/>
          <w:lang w:val="uk-UA"/>
        </w:rPr>
        <w:t xml:space="preserve">якість життя, </w:t>
      </w:r>
      <w:r w:rsidRPr="00492E73">
        <w:rPr>
          <w:rFonts w:ascii="Times New Roman" w:hAnsi="Times New Roman" w:cs="Times New Roman"/>
          <w:bCs/>
          <w:sz w:val="28"/>
          <w:szCs w:val="28"/>
          <w:lang w:val="uk-UA"/>
        </w:rPr>
        <w:t xml:space="preserve">стиль життя, </w:t>
      </w:r>
      <w:r w:rsidR="005B5EAC" w:rsidRPr="00492E73">
        <w:rPr>
          <w:rFonts w:ascii="Times New Roman" w:hAnsi="Times New Roman" w:cs="Times New Roman"/>
          <w:bCs/>
          <w:sz w:val="28"/>
          <w:szCs w:val="28"/>
          <w:lang w:val="uk-UA"/>
        </w:rPr>
        <w:t>чинники</w:t>
      </w:r>
      <w:r w:rsidRPr="00492E73">
        <w:rPr>
          <w:rFonts w:ascii="Times New Roman" w:hAnsi="Times New Roman" w:cs="Times New Roman"/>
          <w:bCs/>
          <w:sz w:val="28"/>
          <w:szCs w:val="28"/>
          <w:lang w:val="uk-UA"/>
        </w:rPr>
        <w:t xml:space="preserve"> ризику, захисні </w:t>
      </w:r>
      <w:r w:rsidR="005B5EAC" w:rsidRPr="00492E73">
        <w:rPr>
          <w:rFonts w:ascii="Times New Roman" w:hAnsi="Times New Roman" w:cs="Times New Roman"/>
          <w:bCs/>
          <w:sz w:val="28"/>
          <w:szCs w:val="28"/>
          <w:lang w:val="uk-UA"/>
        </w:rPr>
        <w:t>чинники</w:t>
      </w:r>
      <w:r w:rsidRPr="00492E73">
        <w:rPr>
          <w:rFonts w:ascii="Times New Roman" w:hAnsi="Times New Roman" w:cs="Times New Roman"/>
          <w:bCs/>
          <w:sz w:val="28"/>
          <w:szCs w:val="28"/>
          <w:lang w:val="uk-UA"/>
        </w:rPr>
        <w:t>, психологічний добробут, ризикована поведінка, соціальна вразливість молоді.</w:t>
      </w:r>
    </w:p>
    <w:p w:rsidR="0068379A" w:rsidRPr="00492E73" w:rsidRDefault="0068379A">
      <w:pPr>
        <w:autoSpaceDE w:val="0"/>
        <w:autoSpaceDN w:val="0"/>
        <w:adjustRightInd w:val="0"/>
        <w:spacing w:before="0" w:after="0" w:line="240" w:lineRule="auto"/>
        <w:ind w:firstLine="426"/>
        <w:rPr>
          <w:rFonts w:ascii="Times New Roman" w:eastAsia="Times New Roman" w:hAnsi="Times New Roman" w:cs="Times New Roman"/>
          <w:bCs/>
          <w:color w:val="1F1F1F"/>
          <w:sz w:val="28"/>
          <w:szCs w:val="28"/>
          <w:lang w:val="uk-UA" w:eastAsia="ru-RU"/>
        </w:rPr>
      </w:pPr>
    </w:p>
    <w:p w:rsidR="0068379A" w:rsidRPr="00492E73" w:rsidRDefault="00B510BF">
      <w:pPr>
        <w:autoSpaceDE w:val="0"/>
        <w:autoSpaceDN w:val="0"/>
        <w:adjustRightInd w:val="0"/>
        <w:spacing w:before="0" w:after="0" w:line="240" w:lineRule="auto"/>
        <w:jc w:val="center"/>
        <w:rPr>
          <w:rFonts w:ascii="Times New Roman" w:eastAsia="Times New Roman" w:hAnsi="Times New Roman" w:cs="Times New Roman"/>
          <w:bCs/>
          <w:color w:val="1F1F1F"/>
          <w:sz w:val="28"/>
          <w:szCs w:val="28"/>
          <w:lang w:val="uk-UA" w:eastAsia="ru-RU"/>
        </w:rPr>
      </w:pPr>
      <w:r w:rsidRPr="00492E73">
        <w:rPr>
          <w:rFonts w:ascii="Times New Roman" w:eastAsia="Times New Roman" w:hAnsi="Times New Roman" w:cs="Times New Roman"/>
          <w:bCs/>
          <w:color w:val="1F1F1F"/>
          <w:sz w:val="28"/>
          <w:szCs w:val="28"/>
          <w:lang w:val="uk-UA" w:eastAsia="ru-RU"/>
        </w:rPr>
        <w:t>ПЛАН</w:t>
      </w:r>
    </w:p>
    <w:p w:rsidR="0068379A" w:rsidRPr="00492E73" w:rsidRDefault="00B510BF">
      <w:pPr>
        <w:pStyle w:val="af6"/>
        <w:numPr>
          <w:ilvl w:val="0"/>
          <w:numId w:val="5"/>
        </w:numPr>
        <w:spacing w:before="0" w:after="0" w:line="240" w:lineRule="auto"/>
        <w:ind w:left="1418" w:hanging="567"/>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Стан здоров’я української молоді.</w:t>
      </w:r>
    </w:p>
    <w:p w:rsidR="0068379A" w:rsidRPr="00492E73" w:rsidRDefault="00B510BF">
      <w:pPr>
        <w:pStyle w:val="af6"/>
        <w:numPr>
          <w:ilvl w:val="0"/>
          <w:numId w:val="5"/>
        </w:numPr>
        <w:spacing w:before="0" w:after="0" w:line="240" w:lineRule="auto"/>
        <w:ind w:left="851" w:firstLine="0"/>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Спосіб життя української молоді.</w:t>
      </w:r>
    </w:p>
    <w:p w:rsidR="0068379A" w:rsidRPr="00492E73" w:rsidRDefault="005B5EAC" w:rsidP="005B5EAC">
      <w:pPr>
        <w:pStyle w:val="af6"/>
        <w:numPr>
          <w:ilvl w:val="0"/>
          <w:numId w:val="5"/>
        </w:numPr>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val="uk-UA" w:eastAsia="ru-RU"/>
        </w:rPr>
        <w:t>Чинники</w:t>
      </w:r>
      <w:r w:rsidR="00B510BF" w:rsidRPr="00492E73">
        <w:rPr>
          <w:rFonts w:ascii="Times New Roman" w:eastAsia="Times New Roman" w:hAnsi="Times New Roman" w:cs="Times New Roman"/>
          <w:sz w:val="28"/>
          <w:szCs w:val="28"/>
          <w:lang w:eastAsia="ru-RU"/>
        </w:rPr>
        <w:t xml:space="preserve"> ризику та захисні </w:t>
      </w:r>
      <w:r w:rsidRPr="00492E73">
        <w:rPr>
          <w:rFonts w:ascii="Times New Roman" w:eastAsia="Times New Roman" w:hAnsi="Times New Roman" w:cs="Times New Roman"/>
          <w:sz w:val="28"/>
          <w:szCs w:val="28"/>
          <w:lang w:val="uk-UA" w:eastAsia="ru-RU"/>
        </w:rPr>
        <w:t>чинники</w:t>
      </w:r>
      <w:r w:rsidR="00B510BF" w:rsidRPr="00492E73">
        <w:rPr>
          <w:rFonts w:ascii="Times New Roman" w:eastAsia="Times New Roman" w:hAnsi="Times New Roman" w:cs="Times New Roman"/>
          <w:sz w:val="28"/>
          <w:szCs w:val="28"/>
          <w:lang w:eastAsia="ru-RU"/>
        </w:rPr>
        <w:t xml:space="preserve"> різних сфер життєдіяльності, що впливають на здоров’я та спосіб життя молоді.</w:t>
      </w:r>
    </w:p>
    <w:p w:rsidR="0068379A" w:rsidRPr="00492E73" w:rsidRDefault="0068379A">
      <w:pPr>
        <w:pStyle w:val="Pa4"/>
        <w:spacing w:before="0" w:line="240" w:lineRule="auto"/>
        <w:ind w:firstLine="700"/>
        <w:jc w:val="both"/>
        <w:rPr>
          <w:rStyle w:val="A30"/>
          <w:b/>
          <w:bCs/>
          <w:sz w:val="28"/>
          <w:szCs w:val="28"/>
          <w:lang w:val="uk-UA"/>
        </w:rPr>
      </w:pPr>
    </w:p>
    <w:p w:rsidR="0068379A" w:rsidRPr="00492E73" w:rsidRDefault="00B510BF" w:rsidP="005B5EAC">
      <w:pPr>
        <w:pStyle w:val="Pa4"/>
        <w:spacing w:before="0" w:line="240" w:lineRule="auto"/>
        <w:ind w:firstLine="851"/>
        <w:jc w:val="both"/>
        <w:rPr>
          <w:rStyle w:val="A30"/>
          <w:b/>
          <w:bCs/>
          <w:sz w:val="28"/>
          <w:szCs w:val="28"/>
          <w:lang w:val="uk-UA"/>
        </w:rPr>
      </w:pPr>
      <w:r w:rsidRPr="00492E73">
        <w:rPr>
          <w:rStyle w:val="A30"/>
          <w:b/>
          <w:bCs/>
          <w:sz w:val="28"/>
          <w:szCs w:val="28"/>
          <w:lang w:val="uk-UA"/>
        </w:rPr>
        <w:t>1. Стан здоров’я української молоді</w:t>
      </w:r>
    </w:p>
    <w:p w:rsidR="0068379A" w:rsidRPr="00492E73" w:rsidRDefault="0068379A">
      <w:pPr>
        <w:pStyle w:val="Pa4"/>
        <w:spacing w:before="0" w:line="240" w:lineRule="auto"/>
        <w:ind w:firstLine="700"/>
        <w:jc w:val="both"/>
        <w:rPr>
          <w:rStyle w:val="A30"/>
          <w:sz w:val="28"/>
          <w:szCs w:val="28"/>
          <w:lang w:val="uk-UA"/>
        </w:rPr>
      </w:pPr>
    </w:p>
    <w:p w:rsidR="0068379A" w:rsidRPr="00492E73" w:rsidRDefault="00B510BF">
      <w:pPr>
        <w:pStyle w:val="Pa4"/>
        <w:spacing w:before="0" w:line="240" w:lineRule="auto"/>
        <w:ind w:firstLine="851"/>
        <w:jc w:val="both"/>
        <w:rPr>
          <w:color w:val="000000"/>
          <w:sz w:val="28"/>
          <w:szCs w:val="28"/>
        </w:rPr>
      </w:pPr>
      <w:r w:rsidRPr="00492E73">
        <w:rPr>
          <w:rStyle w:val="A30"/>
          <w:sz w:val="28"/>
          <w:szCs w:val="28"/>
          <w:lang w:val="uk-UA"/>
        </w:rPr>
        <w:t xml:space="preserve">Наукові дослідження стверджують, що сучасні соціальні негаразди, економічна криза негативно позначилися на здоров’ї української нації взагалі, а найбільше занепокоєння викликає стан соціального, фізичного й емоційного самопочуття дітей та молоді – майбутнього покоління України. </w:t>
      </w:r>
      <w:r w:rsidRPr="00492E73">
        <w:rPr>
          <w:rStyle w:val="A30"/>
          <w:sz w:val="28"/>
          <w:szCs w:val="28"/>
        </w:rPr>
        <w:t>Молоді люди, які поки що не мають проблем з</w:t>
      </w:r>
      <w:r w:rsidRPr="00492E73">
        <w:rPr>
          <w:rStyle w:val="A30"/>
          <w:sz w:val="28"/>
          <w:szCs w:val="28"/>
          <w:lang w:val="uk-UA"/>
        </w:rPr>
        <w:t>і</w:t>
      </w:r>
      <w:r w:rsidRPr="00492E73">
        <w:rPr>
          <w:rStyle w:val="A30"/>
          <w:sz w:val="28"/>
          <w:szCs w:val="28"/>
        </w:rPr>
        <w:t xml:space="preserve"> здоров’ям, вважають що немає потреби у його збереженні та зміцненні. Тому важливим завданням соціального виховання є формування у молоді активного ставлення до </w:t>
      </w:r>
      <w:r w:rsidR="005A0099" w:rsidRPr="00492E73">
        <w:rPr>
          <w:rStyle w:val="A30"/>
          <w:sz w:val="28"/>
          <w:szCs w:val="28"/>
          <w:lang w:val="uk-UA"/>
        </w:rPr>
        <w:t xml:space="preserve">власного </w:t>
      </w:r>
      <w:r w:rsidRPr="00492E73">
        <w:rPr>
          <w:rStyle w:val="A30"/>
          <w:sz w:val="28"/>
          <w:szCs w:val="28"/>
        </w:rPr>
        <w:t xml:space="preserve">здоров’я та усвідомлення того, що здоров’я є найбільшою цінністю, дарованою людині природою. </w:t>
      </w:r>
    </w:p>
    <w:p w:rsidR="0068379A" w:rsidRPr="00492E73" w:rsidRDefault="00B510BF">
      <w:pPr>
        <w:pStyle w:val="Pa4"/>
        <w:spacing w:before="0" w:line="240" w:lineRule="auto"/>
        <w:ind w:firstLine="851"/>
        <w:jc w:val="both"/>
        <w:rPr>
          <w:rStyle w:val="A30"/>
          <w:sz w:val="28"/>
          <w:szCs w:val="28"/>
        </w:rPr>
      </w:pPr>
      <w:r w:rsidRPr="00492E73">
        <w:rPr>
          <w:rStyle w:val="A30"/>
          <w:sz w:val="28"/>
          <w:szCs w:val="28"/>
        </w:rPr>
        <w:t xml:space="preserve">У статуті Всесвітньої організації охорони здоров’я (ВООЗ) визначено, що </w:t>
      </w:r>
      <w:r w:rsidRPr="00492E73">
        <w:rPr>
          <w:rStyle w:val="A30"/>
          <w:bCs/>
          <w:sz w:val="28"/>
          <w:szCs w:val="28"/>
        </w:rPr>
        <w:t xml:space="preserve">здоров’я </w:t>
      </w:r>
      <w:r w:rsidRPr="00492E73">
        <w:rPr>
          <w:rStyle w:val="A30"/>
          <w:sz w:val="28"/>
          <w:szCs w:val="28"/>
        </w:rPr>
        <w:t xml:space="preserve">– це стан повного фізичного, духовного і соціального </w:t>
      </w:r>
      <w:r w:rsidRPr="00492E73">
        <w:rPr>
          <w:rStyle w:val="A30"/>
          <w:sz w:val="28"/>
          <w:szCs w:val="28"/>
          <w:lang w:val="uk-UA"/>
        </w:rPr>
        <w:t>добробуту</w:t>
      </w:r>
      <w:r w:rsidRPr="00492E73">
        <w:rPr>
          <w:rStyle w:val="A30"/>
          <w:sz w:val="28"/>
          <w:szCs w:val="28"/>
        </w:rPr>
        <w:t>, а не лише відсутність хвороб або фізичних вад</w:t>
      </w:r>
      <w:r w:rsidRPr="00492E73">
        <w:rPr>
          <w:rStyle w:val="A30"/>
          <w:bCs/>
          <w:sz w:val="28"/>
          <w:szCs w:val="28"/>
        </w:rPr>
        <w:t>.</w:t>
      </w:r>
      <w:r w:rsidRPr="00492E73">
        <w:rPr>
          <w:rStyle w:val="A30"/>
          <w:b/>
          <w:bCs/>
          <w:sz w:val="28"/>
          <w:szCs w:val="28"/>
        </w:rPr>
        <w:t xml:space="preserve"> </w:t>
      </w:r>
      <w:r w:rsidRPr="00492E73">
        <w:rPr>
          <w:rStyle w:val="A30"/>
          <w:sz w:val="28"/>
          <w:szCs w:val="28"/>
        </w:rPr>
        <w:t xml:space="preserve">Наразі виокремлюють такі взаємопов’язані </w:t>
      </w:r>
      <w:r w:rsidRPr="00492E73">
        <w:rPr>
          <w:rStyle w:val="A30"/>
          <w:b/>
          <w:i/>
          <w:sz w:val="28"/>
          <w:szCs w:val="28"/>
        </w:rPr>
        <w:t>склад</w:t>
      </w:r>
      <w:r w:rsidRPr="00492E73">
        <w:rPr>
          <w:rStyle w:val="A30"/>
          <w:b/>
          <w:i/>
          <w:sz w:val="28"/>
          <w:szCs w:val="28"/>
          <w:lang w:val="uk-UA"/>
        </w:rPr>
        <w:t xml:space="preserve">ники </w:t>
      </w:r>
      <w:r w:rsidRPr="00492E73">
        <w:rPr>
          <w:rStyle w:val="A30"/>
          <w:b/>
          <w:i/>
          <w:sz w:val="28"/>
          <w:szCs w:val="28"/>
        </w:rPr>
        <w:t>здоров’я</w:t>
      </w:r>
      <w:r w:rsidRPr="00492E73">
        <w:rPr>
          <w:rStyle w:val="A30"/>
          <w:sz w:val="28"/>
          <w:szCs w:val="28"/>
        </w:rPr>
        <w:t xml:space="preserve">: </w:t>
      </w:r>
    </w:p>
    <w:p w:rsidR="0068379A" w:rsidRPr="00492E73" w:rsidRDefault="00B510BF">
      <w:pPr>
        <w:pStyle w:val="Pa4"/>
        <w:numPr>
          <w:ilvl w:val="0"/>
          <w:numId w:val="6"/>
        </w:numPr>
        <w:spacing w:before="0" w:line="240" w:lineRule="auto"/>
        <w:ind w:left="0" w:firstLine="851"/>
        <w:jc w:val="both"/>
        <w:rPr>
          <w:rStyle w:val="A30"/>
          <w:sz w:val="28"/>
          <w:szCs w:val="28"/>
          <w:lang w:val="uk-UA"/>
        </w:rPr>
      </w:pPr>
      <w:r w:rsidRPr="00492E73">
        <w:rPr>
          <w:rStyle w:val="A30"/>
          <w:i/>
          <w:sz w:val="28"/>
          <w:szCs w:val="28"/>
        </w:rPr>
        <w:t>соматичне здоров’я</w:t>
      </w:r>
      <w:r w:rsidRPr="00492E73">
        <w:rPr>
          <w:rStyle w:val="A30"/>
          <w:sz w:val="28"/>
          <w:szCs w:val="28"/>
        </w:rPr>
        <w:t xml:space="preserve"> (стан органів та систем організму людини, основу якого становить біологічна програма індивідуального розвитку); </w:t>
      </w:r>
    </w:p>
    <w:p w:rsidR="0068379A" w:rsidRPr="00492E73" w:rsidRDefault="00B510BF">
      <w:pPr>
        <w:pStyle w:val="Pa4"/>
        <w:numPr>
          <w:ilvl w:val="0"/>
          <w:numId w:val="6"/>
        </w:numPr>
        <w:spacing w:before="0" w:line="240" w:lineRule="auto"/>
        <w:ind w:left="0" w:firstLine="851"/>
        <w:jc w:val="both"/>
        <w:rPr>
          <w:rStyle w:val="A30"/>
          <w:sz w:val="28"/>
          <w:szCs w:val="28"/>
          <w:lang w:val="uk-UA"/>
        </w:rPr>
      </w:pPr>
      <w:r w:rsidRPr="00492E73">
        <w:rPr>
          <w:rStyle w:val="A30"/>
          <w:i/>
          <w:sz w:val="28"/>
          <w:szCs w:val="28"/>
          <w:lang w:val="uk-UA"/>
        </w:rPr>
        <w:t>фізичне здоров’я</w:t>
      </w:r>
      <w:r w:rsidRPr="00492E73">
        <w:rPr>
          <w:rStyle w:val="A30"/>
          <w:sz w:val="28"/>
          <w:szCs w:val="28"/>
          <w:lang w:val="uk-UA"/>
        </w:rPr>
        <w:t xml:space="preserve"> (</w:t>
      </w:r>
      <w:r w:rsidR="005A0099" w:rsidRPr="00492E73">
        <w:rPr>
          <w:rStyle w:val="A30"/>
          <w:sz w:val="28"/>
          <w:szCs w:val="28"/>
          <w:lang w:val="uk-UA"/>
        </w:rPr>
        <w:t>зріст</w:t>
      </w:r>
      <w:r w:rsidRPr="00492E73">
        <w:rPr>
          <w:rStyle w:val="A30"/>
          <w:sz w:val="28"/>
          <w:szCs w:val="28"/>
          <w:lang w:val="uk-UA"/>
        </w:rPr>
        <w:t xml:space="preserve"> і розвит</w:t>
      </w:r>
      <w:r w:rsidR="005A0099" w:rsidRPr="00492E73">
        <w:rPr>
          <w:rStyle w:val="A30"/>
          <w:sz w:val="28"/>
          <w:szCs w:val="28"/>
          <w:lang w:val="uk-UA"/>
        </w:rPr>
        <w:t>ок</w:t>
      </w:r>
      <w:r w:rsidRPr="00492E73">
        <w:rPr>
          <w:rStyle w:val="A30"/>
          <w:sz w:val="28"/>
          <w:szCs w:val="28"/>
          <w:lang w:val="uk-UA"/>
        </w:rPr>
        <w:t xml:space="preserve"> органів </w:t>
      </w:r>
      <w:r w:rsidR="005A0099" w:rsidRPr="00492E73">
        <w:rPr>
          <w:rStyle w:val="A30"/>
          <w:sz w:val="28"/>
          <w:szCs w:val="28"/>
          <w:lang w:val="uk-UA"/>
        </w:rPr>
        <w:t>і</w:t>
      </w:r>
      <w:r w:rsidRPr="00492E73">
        <w:rPr>
          <w:rStyle w:val="A30"/>
          <w:sz w:val="28"/>
          <w:szCs w:val="28"/>
          <w:lang w:val="uk-UA"/>
        </w:rPr>
        <w:t xml:space="preserve">систем організму, в основі яких – морфологічні та функціональні резерви, що забезпечують адаптаційні реакції); </w:t>
      </w:r>
    </w:p>
    <w:p w:rsidR="0068379A" w:rsidRPr="00492E73" w:rsidRDefault="00B510BF">
      <w:pPr>
        <w:pStyle w:val="Pa4"/>
        <w:numPr>
          <w:ilvl w:val="0"/>
          <w:numId w:val="6"/>
        </w:numPr>
        <w:spacing w:before="0" w:line="240" w:lineRule="auto"/>
        <w:ind w:left="0" w:firstLine="851"/>
        <w:jc w:val="both"/>
        <w:rPr>
          <w:rStyle w:val="A30"/>
          <w:sz w:val="28"/>
          <w:szCs w:val="28"/>
          <w:lang w:val="uk-UA"/>
        </w:rPr>
      </w:pPr>
      <w:r w:rsidRPr="00492E73">
        <w:rPr>
          <w:rStyle w:val="A30"/>
          <w:i/>
          <w:sz w:val="28"/>
          <w:szCs w:val="28"/>
          <w:lang w:val="uk-UA"/>
        </w:rPr>
        <w:t>психічне здоров’я</w:t>
      </w:r>
      <w:r w:rsidRPr="00492E73">
        <w:rPr>
          <w:rStyle w:val="A30"/>
          <w:sz w:val="28"/>
          <w:szCs w:val="28"/>
          <w:lang w:val="uk-UA"/>
        </w:rPr>
        <w:t xml:space="preserve"> (внутрішній психічний стан, який залежить від душевного комфорту, що забезпечує адекватну реакцію та поведінку); </w:t>
      </w:r>
    </w:p>
    <w:p w:rsidR="0068379A" w:rsidRPr="00492E73" w:rsidRDefault="00B510BF">
      <w:pPr>
        <w:pStyle w:val="Pa4"/>
        <w:numPr>
          <w:ilvl w:val="0"/>
          <w:numId w:val="6"/>
        </w:numPr>
        <w:spacing w:before="0" w:line="240" w:lineRule="auto"/>
        <w:ind w:left="0" w:firstLine="851"/>
        <w:jc w:val="both"/>
        <w:rPr>
          <w:rStyle w:val="A30"/>
          <w:sz w:val="28"/>
          <w:szCs w:val="28"/>
          <w:lang w:val="uk-UA"/>
        </w:rPr>
      </w:pPr>
      <w:r w:rsidRPr="00492E73">
        <w:rPr>
          <w:rStyle w:val="A30"/>
          <w:i/>
          <w:sz w:val="28"/>
          <w:szCs w:val="28"/>
          <w:lang w:val="uk-UA"/>
        </w:rPr>
        <w:t>моральне здоров’я</w:t>
      </w:r>
      <w:r w:rsidRPr="00492E73">
        <w:rPr>
          <w:rStyle w:val="A30"/>
          <w:sz w:val="28"/>
          <w:szCs w:val="28"/>
          <w:lang w:val="uk-UA"/>
        </w:rPr>
        <w:t xml:space="preserve"> (комплекс характеристик мотиваційної та інформаційної сфер життєдіяльності, його особливість визначає система цінностей, установок та мотивів поведінки індивіда у суспільстві). </w:t>
      </w:r>
    </w:p>
    <w:p w:rsidR="0068379A" w:rsidRPr="00492E73" w:rsidRDefault="00B510BF">
      <w:pPr>
        <w:pStyle w:val="Pa4"/>
        <w:spacing w:before="0" w:line="240" w:lineRule="auto"/>
        <w:ind w:firstLine="851"/>
        <w:jc w:val="both"/>
        <w:rPr>
          <w:color w:val="000000"/>
          <w:sz w:val="28"/>
          <w:szCs w:val="28"/>
          <w:lang w:val="uk-UA"/>
        </w:rPr>
      </w:pPr>
      <w:r w:rsidRPr="00492E73">
        <w:rPr>
          <w:rStyle w:val="A30"/>
          <w:sz w:val="28"/>
          <w:szCs w:val="28"/>
          <w:lang w:val="uk-UA"/>
        </w:rPr>
        <w:t xml:space="preserve">Тобто здоров’я, з одного боку, це ідеальний стан організму, чого індивід мав би прагнути досягти з перших днів свого свідомого життя, а з іншого – </w:t>
      </w:r>
      <w:r w:rsidRPr="00492E73">
        <w:rPr>
          <w:rStyle w:val="A30"/>
          <w:sz w:val="28"/>
          <w:szCs w:val="28"/>
          <w:lang w:val="uk-UA"/>
        </w:rPr>
        <w:lastRenderedPageBreak/>
        <w:t>одна з найважливіших характеристик якості життя, ресурс, який визначає можливість індивіда розв’язувати повсякденні проблеми життя, задовольняти свої потреби задля вдосконалення власного фізичного, психічного і соціального добробуту.</w:t>
      </w:r>
    </w:p>
    <w:p w:rsidR="0068379A" w:rsidRPr="00492E73" w:rsidRDefault="00B510BF">
      <w:pPr>
        <w:pStyle w:val="Pa15"/>
        <w:spacing w:before="0" w:line="240" w:lineRule="auto"/>
        <w:ind w:firstLine="851"/>
        <w:jc w:val="both"/>
        <w:rPr>
          <w:color w:val="000000"/>
          <w:sz w:val="28"/>
          <w:szCs w:val="28"/>
        </w:rPr>
      </w:pPr>
      <w:r w:rsidRPr="00492E73">
        <w:rPr>
          <w:rStyle w:val="A30"/>
          <w:sz w:val="28"/>
          <w:szCs w:val="28"/>
          <w:lang w:val="uk-UA"/>
        </w:rPr>
        <w:t xml:space="preserve">Здоров’я є однією із важливих життєвих цінностей української молоді. </w:t>
      </w:r>
      <w:r w:rsidRPr="00492E73">
        <w:rPr>
          <w:rStyle w:val="A30"/>
          <w:sz w:val="28"/>
          <w:szCs w:val="28"/>
        </w:rPr>
        <w:t xml:space="preserve">Так, основними пріоритетами в житті більшість молодих людей визначили сімейне щастя (63,6%), здоров’я (53,6%) та кар’єру (39,3%). </w:t>
      </w:r>
    </w:p>
    <w:p w:rsidR="0068379A" w:rsidRPr="00492E73" w:rsidRDefault="00B510BF">
      <w:pPr>
        <w:pStyle w:val="Pa15"/>
        <w:spacing w:before="0" w:line="240" w:lineRule="auto"/>
        <w:ind w:firstLine="851"/>
        <w:jc w:val="both"/>
        <w:rPr>
          <w:color w:val="000000"/>
          <w:sz w:val="28"/>
          <w:szCs w:val="28"/>
        </w:rPr>
      </w:pPr>
      <w:r w:rsidRPr="00492E73">
        <w:rPr>
          <w:rStyle w:val="A30"/>
          <w:sz w:val="28"/>
          <w:szCs w:val="28"/>
          <w:lang w:val="uk-UA"/>
        </w:rPr>
        <w:t xml:space="preserve">Водночас </w:t>
      </w:r>
      <w:r w:rsidRPr="00492E73">
        <w:rPr>
          <w:rStyle w:val="A30"/>
          <w:sz w:val="28"/>
          <w:szCs w:val="28"/>
        </w:rPr>
        <w:t xml:space="preserve">суттєвим викликом здоров’ю молоді України є шкідливі звички: </w:t>
      </w:r>
      <w:r w:rsidR="005A0099" w:rsidRPr="00492E73">
        <w:rPr>
          <w:rStyle w:val="A30"/>
          <w:sz w:val="28"/>
          <w:szCs w:val="28"/>
          <w:lang w:val="uk-UA"/>
        </w:rPr>
        <w:t>куріння</w:t>
      </w:r>
      <w:r w:rsidRPr="00492E73">
        <w:rPr>
          <w:rStyle w:val="A30"/>
          <w:sz w:val="28"/>
          <w:szCs w:val="28"/>
        </w:rPr>
        <w:t>, вживання алкоголю та наркотиків, ризикована сексуальна поведінка, що провокує поширення соціально небезпечних хвороб.</w:t>
      </w:r>
      <w:r w:rsidRPr="00492E73">
        <w:rPr>
          <w:rStyle w:val="A30"/>
          <w:sz w:val="28"/>
          <w:szCs w:val="28"/>
          <w:lang w:val="uk-UA"/>
        </w:rPr>
        <w:t xml:space="preserve"> </w:t>
      </w:r>
      <w:r w:rsidRPr="00492E73">
        <w:rPr>
          <w:rStyle w:val="A30"/>
          <w:sz w:val="28"/>
          <w:szCs w:val="28"/>
        </w:rPr>
        <w:t>ВІЛ-інфекція, наряду</w:t>
      </w:r>
      <w:r w:rsidRPr="00492E73">
        <w:rPr>
          <w:rStyle w:val="A30"/>
          <w:sz w:val="28"/>
          <w:szCs w:val="28"/>
          <w:lang w:val="uk-UA"/>
        </w:rPr>
        <w:t xml:space="preserve"> з</w:t>
      </w:r>
      <w:r w:rsidRPr="00492E73">
        <w:rPr>
          <w:rStyle w:val="A30"/>
          <w:sz w:val="28"/>
          <w:szCs w:val="28"/>
        </w:rPr>
        <w:t xml:space="preserve"> іншими соціально небезпечними хворобами, розглядається як одна з основних проблем для здоров’я населення та суспільства в цілому. </w:t>
      </w:r>
    </w:p>
    <w:p w:rsidR="0068379A" w:rsidRPr="00492E73" w:rsidRDefault="00B510BF">
      <w:pPr>
        <w:pStyle w:val="Pa23"/>
        <w:spacing w:before="0" w:line="240" w:lineRule="auto"/>
        <w:ind w:firstLine="851"/>
        <w:jc w:val="both"/>
        <w:rPr>
          <w:color w:val="000000"/>
          <w:sz w:val="28"/>
          <w:szCs w:val="28"/>
        </w:rPr>
      </w:pPr>
      <w:r w:rsidRPr="00492E73">
        <w:rPr>
          <w:rStyle w:val="A30"/>
          <w:sz w:val="28"/>
          <w:szCs w:val="28"/>
        </w:rPr>
        <w:t>Психічне здоров’я молоді є одн</w:t>
      </w:r>
      <w:r w:rsidRPr="00492E73">
        <w:rPr>
          <w:rStyle w:val="A30"/>
          <w:sz w:val="28"/>
          <w:szCs w:val="28"/>
          <w:lang w:val="uk-UA"/>
        </w:rPr>
        <w:t xml:space="preserve">им </w:t>
      </w:r>
      <w:r w:rsidRPr="00492E73">
        <w:rPr>
          <w:rStyle w:val="A30"/>
          <w:sz w:val="28"/>
          <w:szCs w:val="28"/>
        </w:rPr>
        <w:t>з</w:t>
      </w:r>
      <w:r w:rsidRPr="00492E73">
        <w:rPr>
          <w:rStyle w:val="A30"/>
          <w:sz w:val="28"/>
          <w:szCs w:val="28"/>
          <w:lang w:val="uk-UA"/>
        </w:rPr>
        <w:t>і</w:t>
      </w:r>
      <w:r w:rsidRPr="00492E73">
        <w:rPr>
          <w:rStyle w:val="A30"/>
          <w:sz w:val="28"/>
          <w:szCs w:val="28"/>
        </w:rPr>
        <w:t xml:space="preserve"> склад</w:t>
      </w:r>
      <w:r w:rsidRPr="00492E73">
        <w:rPr>
          <w:rStyle w:val="A30"/>
          <w:sz w:val="28"/>
          <w:szCs w:val="28"/>
          <w:lang w:val="uk-UA"/>
        </w:rPr>
        <w:t>ників</w:t>
      </w:r>
      <w:r w:rsidRPr="00492E73">
        <w:rPr>
          <w:rStyle w:val="A30"/>
          <w:sz w:val="28"/>
          <w:szCs w:val="28"/>
        </w:rPr>
        <w:t xml:space="preserve"> здоров’я особистості. За результатами щорічного моніторингу діяльності психологічної служби системи освіти такі напрями роботи</w:t>
      </w:r>
      <w:r w:rsidR="005A0099" w:rsidRPr="00492E73">
        <w:rPr>
          <w:rStyle w:val="A30"/>
          <w:sz w:val="28"/>
          <w:szCs w:val="28"/>
          <w:lang w:val="uk-UA"/>
        </w:rPr>
        <w:t>,</w:t>
      </w:r>
      <w:r w:rsidRPr="00492E73">
        <w:rPr>
          <w:rStyle w:val="A30"/>
          <w:sz w:val="28"/>
          <w:szCs w:val="28"/>
        </w:rPr>
        <w:t xml:space="preserve"> як «профілактика шкідливих звичок, формування навичок </w:t>
      </w:r>
      <w:r w:rsidRPr="00492E73">
        <w:rPr>
          <w:rStyle w:val="A30"/>
          <w:sz w:val="28"/>
          <w:szCs w:val="28"/>
          <w:lang w:val="uk-UA"/>
        </w:rPr>
        <w:t xml:space="preserve">здорового способу життя </w:t>
      </w:r>
      <w:r w:rsidRPr="00492E73">
        <w:rPr>
          <w:rStyle w:val="A30"/>
          <w:sz w:val="28"/>
          <w:szCs w:val="28"/>
        </w:rPr>
        <w:t>», «проблеми насилля та питання, пов’язані з асоціальними проявами у поведінці»</w:t>
      </w:r>
      <w:r w:rsidR="005A0099" w:rsidRPr="00492E73">
        <w:rPr>
          <w:rStyle w:val="A30"/>
          <w:sz w:val="28"/>
          <w:szCs w:val="28"/>
          <w:lang w:val="uk-UA"/>
        </w:rPr>
        <w:t>,</w:t>
      </w:r>
      <w:r w:rsidRPr="00492E73">
        <w:rPr>
          <w:rStyle w:val="A30"/>
          <w:sz w:val="28"/>
          <w:szCs w:val="28"/>
        </w:rPr>
        <w:t xml:space="preserve"> за запитами старшокласників складають майже 9% від загальної кількості звернень.</w:t>
      </w:r>
    </w:p>
    <w:p w:rsidR="0068379A" w:rsidRPr="00492E73" w:rsidRDefault="00B510BF">
      <w:pPr>
        <w:spacing w:before="0" w:after="0" w:line="240" w:lineRule="auto"/>
        <w:ind w:firstLine="851"/>
        <w:jc w:val="both"/>
        <w:rPr>
          <w:rStyle w:val="A30"/>
          <w:rFonts w:ascii="Times New Roman" w:hAnsi="Times New Roman" w:cs="Times New Roman"/>
          <w:sz w:val="28"/>
          <w:szCs w:val="28"/>
        </w:rPr>
      </w:pPr>
      <w:r w:rsidRPr="00492E73">
        <w:rPr>
          <w:rStyle w:val="A30"/>
          <w:rFonts w:ascii="Times New Roman" w:hAnsi="Times New Roman" w:cs="Times New Roman"/>
          <w:sz w:val="28"/>
          <w:szCs w:val="28"/>
        </w:rPr>
        <w:t xml:space="preserve">Основними запитами старшокласників до практичних психологів і соціальних педагогів є проблеми у стосунках з однолітками (13%), проблеми профорієнтації – 11%; проблеми </w:t>
      </w:r>
      <w:r w:rsidR="005A0099" w:rsidRPr="00492E73">
        <w:rPr>
          <w:rStyle w:val="A30"/>
          <w:rFonts w:ascii="Times New Roman" w:hAnsi="Times New Roman" w:cs="Times New Roman"/>
          <w:sz w:val="28"/>
          <w:szCs w:val="28"/>
          <w:lang w:val="uk-UA"/>
        </w:rPr>
        <w:t>взаємин із</w:t>
      </w:r>
      <w:r w:rsidRPr="00492E73">
        <w:rPr>
          <w:rStyle w:val="A30"/>
          <w:rFonts w:ascii="Times New Roman" w:hAnsi="Times New Roman" w:cs="Times New Roman"/>
          <w:sz w:val="28"/>
          <w:szCs w:val="28"/>
        </w:rPr>
        <w:t xml:space="preserve"> батьками – 9%; ознайомлення з результатами власної діагностики та соціально-психологічних досліджень – 6%; побудова взаємовідносин </w:t>
      </w:r>
      <w:r w:rsidR="005A0099" w:rsidRPr="00492E73">
        <w:rPr>
          <w:rStyle w:val="A30"/>
          <w:rFonts w:ascii="Times New Roman" w:hAnsi="Times New Roman" w:cs="Times New Roman"/>
          <w:sz w:val="28"/>
          <w:szCs w:val="28"/>
          <w:lang w:val="uk-UA"/>
        </w:rPr>
        <w:t>і</w:t>
      </w:r>
      <w:r w:rsidRPr="00492E73">
        <w:rPr>
          <w:rStyle w:val="A30"/>
          <w:rFonts w:ascii="Times New Roman" w:hAnsi="Times New Roman" w:cs="Times New Roman"/>
          <w:sz w:val="28"/>
          <w:szCs w:val="28"/>
        </w:rPr>
        <w:t>з протилежною статтю – 6%; проблеми у взаєминах «</w:t>
      </w:r>
      <w:r w:rsidR="005A0099" w:rsidRPr="00492E73">
        <w:rPr>
          <w:rStyle w:val="A30"/>
          <w:rFonts w:ascii="Times New Roman" w:hAnsi="Times New Roman" w:cs="Times New Roman"/>
          <w:sz w:val="28"/>
          <w:szCs w:val="28"/>
          <w:lang w:val="uk-UA"/>
        </w:rPr>
        <w:t>у</w:t>
      </w:r>
      <w:r w:rsidRPr="00492E73">
        <w:rPr>
          <w:rStyle w:val="A30"/>
          <w:rFonts w:ascii="Times New Roman" w:hAnsi="Times New Roman" w:cs="Times New Roman"/>
          <w:sz w:val="28"/>
          <w:szCs w:val="28"/>
        </w:rPr>
        <w:t xml:space="preserve">читель-учень» – 6,01%; підготовка до </w:t>
      </w:r>
      <w:r w:rsidRPr="00492E73">
        <w:rPr>
          <w:rStyle w:val="A30"/>
          <w:rFonts w:ascii="Times New Roman" w:hAnsi="Times New Roman" w:cs="Times New Roman"/>
          <w:sz w:val="28"/>
          <w:szCs w:val="28"/>
          <w:lang w:val="uk-UA"/>
        </w:rPr>
        <w:t>НМТ</w:t>
      </w:r>
      <w:r w:rsidRPr="00492E73">
        <w:rPr>
          <w:rStyle w:val="A30"/>
          <w:rFonts w:ascii="Times New Roman" w:hAnsi="Times New Roman" w:cs="Times New Roman"/>
          <w:sz w:val="28"/>
          <w:szCs w:val="28"/>
        </w:rPr>
        <w:t xml:space="preserve">, ДПА – 5%; труднощі </w:t>
      </w:r>
      <w:r w:rsidR="005A0099" w:rsidRPr="00492E73">
        <w:rPr>
          <w:rStyle w:val="A30"/>
          <w:rFonts w:ascii="Times New Roman" w:hAnsi="Times New Roman" w:cs="Times New Roman"/>
          <w:sz w:val="28"/>
          <w:szCs w:val="28"/>
          <w:lang w:val="uk-UA"/>
        </w:rPr>
        <w:t>в</w:t>
      </w:r>
      <w:r w:rsidRPr="00492E73">
        <w:rPr>
          <w:rStyle w:val="A30"/>
          <w:rFonts w:ascii="Times New Roman" w:hAnsi="Times New Roman" w:cs="Times New Roman"/>
          <w:sz w:val="28"/>
          <w:szCs w:val="28"/>
        </w:rPr>
        <w:t xml:space="preserve"> </w:t>
      </w:r>
      <w:r w:rsidR="005A0099" w:rsidRPr="00492E73">
        <w:rPr>
          <w:rStyle w:val="A30"/>
          <w:rFonts w:ascii="Times New Roman" w:hAnsi="Times New Roman" w:cs="Times New Roman"/>
          <w:sz w:val="28"/>
          <w:szCs w:val="28"/>
          <w:lang w:val="uk-UA"/>
        </w:rPr>
        <w:t xml:space="preserve">     </w:t>
      </w:r>
      <w:r w:rsidRPr="00492E73">
        <w:rPr>
          <w:rStyle w:val="A30"/>
          <w:rFonts w:ascii="Times New Roman" w:hAnsi="Times New Roman" w:cs="Times New Roman"/>
          <w:sz w:val="28"/>
          <w:szCs w:val="28"/>
        </w:rPr>
        <w:t>навчанні – 4%; самовдосконалення (пізнання себе, власних здібностей, можливостей, розвиток пізнавальної сфери, компетенцій) – 4%. Переживання кризових, стресових станів, емоційні проблеми складають майже 5% від загальної кількості звернень.</w:t>
      </w:r>
    </w:p>
    <w:p w:rsidR="0068379A" w:rsidRPr="00492E73" w:rsidRDefault="0068379A">
      <w:pPr>
        <w:pStyle w:val="Default"/>
        <w:spacing w:before="0"/>
        <w:ind w:firstLine="851"/>
        <w:jc w:val="both"/>
        <w:rPr>
          <w:sz w:val="28"/>
          <w:szCs w:val="28"/>
        </w:rPr>
      </w:pPr>
    </w:p>
    <w:tbl>
      <w:tblPr>
        <w:tblStyle w:val="af5"/>
        <w:tblW w:w="0" w:type="auto"/>
        <w:tblBorders>
          <w:top w:val="threeDEngrave" w:sz="6" w:space="0" w:color="E36C0A" w:themeColor="accent6" w:themeShade="BF"/>
          <w:left w:val="threeDEngrave" w:sz="6" w:space="0" w:color="E36C0A" w:themeColor="accent6" w:themeShade="BF"/>
          <w:bottom w:val="threeDEngrave" w:sz="6" w:space="0" w:color="E36C0A" w:themeColor="accent6" w:themeShade="BF"/>
          <w:right w:val="threeDEngrave" w:sz="6" w:space="0" w:color="E36C0A" w:themeColor="accent6" w:themeShade="BF"/>
          <w:insideH w:val="threeDEngrave" w:sz="6" w:space="0" w:color="E36C0A" w:themeColor="accent6" w:themeShade="BF"/>
          <w:insideV w:val="threeDEngrave" w:sz="6" w:space="0" w:color="E36C0A" w:themeColor="accent6" w:themeShade="BF"/>
        </w:tblBorders>
        <w:tblLook w:val="04A0" w:firstRow="1" w:lastRow="0" w:firstColumn="1" w:lastColumn="0" w:noHBand="0" w:noVBand="1"/>
      </w:tblPr>
      <w:tblGrid>
        <w:gridCol w:w="9858"/>
      </w:tblGrid>
      <w:tr w:rsidR="0068379A" w:rsidRPr="00492E73">
        <w:tc>
          <w:tcPr>
            <w:tcW w:w="9858" w:type="dxa"/>
          </w:tcPr>
          <w:p w:rsidR="0068379A" w:rsidRPr="00492E73" w:rsidRDefault="00B510BF">
            <w:pPr>
              <w:pStyle w:val="af6"/>
              <w:spacing w:before="0" w:after="0" w:line="240" w:lineRule="auto"/>
              <w:ind w:left="0" w:right="148" w:firstLine="142"/>
              <w:jc w:val="both"/>
              <w:rPr>
                <w:rFonts w:ascii="Times New Roman" w:hAnsi="Times New Roman" w:cs="Times New Roman"/>
                <w:sz w:val="28"/>
                <w:szCs w:val="28"/>
                <w:lang w:val="uk-UA"/>
              </w:rPr>
            </w:pPr>
            <w:r w:rsidRPr="00492E73">
              <w:rPr>
                <w:rStyle w:val="A30"/>
                <w:rFonts w:ascii="Times New Roman" w:hAnsi="Times New Roman" w:cs="Times New Roman"/>
                <w:sz w:val="28"/>
                <w:szCs w:val="28"/>
              </w:rPr>
              <w:t>У сучасних умовах здоров’я молоді України постає як одна з ключових соціальних проблем, що потребує комплексного підходу з боку держави, закладів</w:t>
            </w:r>
            <w:r w:rsidR="005A0099" w:rsidRPr="00492E73">
              <w:rPr>
                <w:rStyle w:val="A30"/>
                <w:rFonts w:ascii="Times New Roman" w:hAnsi="Times New Roman" w:cs="Times New Roman"/>
                <w:sz w:val="28"/>
                <w:szCs w:val="28"/>
                <w:lang w:val="uk-UA"/>
              </w:rPr>
              <w:t xml:space="preserve"> освіти й</w:t>
            </w:r>
            <w:r w:rsidRPr="00492E73">
              <w:rPr>
                <w:rStyle w:val="A30"/>
                <w:rFonts w:ascii="Times New Roman" w:hAnsi="Times New Roman" w:cs="Times New Roman"/>
                <w:sz w:val="28"/>
                <w:szCs w:val="28"/>
              </w:rPr>
              <w:t xml:space="preserve"> суспільства. </w:t>
            </w:r>
            <w:r w:rsidRPr="00492E73">
              <w:rPr>
                <w:rFonts w:ascii="Times New Roman" w:hAnsi="Times New Roman" w:cs="Times New Roman"/>
                <w:noProof/>
                <w:sz w:val="28"/>
                <w:szCs w:val="28"/>
                <w:lang w:val="uk-UA"/>
              </w:rPr>
              <w:drawing>
                <wp:anchor distT="0" distB="0" distL="114300" distR="114300" simplePos="0" relativeHeight="251660288" behindDoc="1" locked="0" layoutInCell="1" allowOverlap="1">
                  <wp:simplePos x="0" y="0"/>
                  <wp:positionH relativeFrom="column">
                    <wp:posOffset>-43815</wp:posOffset>
                  </wp:positionH>
                  <wp:positionV relativeFrom="paragraph">
                    <wp:posOffset>-4445</wp:posOffset>
                  </wp:positionV>
                  <wp:extent cx="523875" cy="523875"/>
                  <wp:effectExtent l="0" t="0" r="0" b="0"/>
                  <wp:wrapTight wrapText="bothSides">
                    <wp:wrapPolygon edited="0">
                      <wp:start x="7855" y="785"/>
                      <wp:lineTo x="0" y="17280"/>
                      <wp:lineTo x="785" y="21207"/>
                      <wp:lineTo x="21207" y="21207"/>
                      <wp:lineTo x="21207" y="18065"/>
                      <wp:lineTo x="20422" y="14924"/>
                      <wp:lineTo x="13353" y="785"/>
                      <wp:lineTo x="7855" y="785"/>
                    </wp:wrapPolygon>
                  </wp:wrapTight>
                  <wp:docPr id="11" name="Рисунок 11" descr="Предупрежд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Предупреждение"/>
                          <pic:cNvPicPr>
                            <a:picLocks noChangeAspect="1"/>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523875" cy="523875"/>
                          </a:xfrm>
                          <a:prstGeom prst="rect">
                            <a:avLst/>
                          </a:prstGeom>
                        </pic:spPr>
                      </pic:pic>
                    </a:graphicData>
                  </a:graphic>
                </wp:anchor>
              </w:drawing>
            </w:r>
          </w:p>
        </w:tc>
      </w:tr>
    </w:tbl>
    <w:p w:rsidR="0068379A" w:rsidRPr="00492E73" w:rsidRDefault="0068379A">
      <w:pPr>
        <w:pStyle w:val="af6"/>
        <w:shd w:val="clear" w:color="auto" w:fill="FFFFFF"/>
        <w:spacing w:before="0" w:after="0" w:line="240" w:lineRule="auto"/>
        <w:ind w:left="0" w:firstLine="851"/>
        <w:jc w:val="both"/>
        <w:rPr>
          <w:rFonts w:ascii="Times New Roman" w:hAnsi="Times New Roman" w:cs="Times New Roman"/>
          <w:sz w:val="28"/>
          <w:szCs w:val="28"/>
          <w:lang w:val="uk-UA"/>
        </w:rPr>
      </w:pPr>
    </w:p>
    <w:p w:rsidR="0068379A" w:rsidRPr="00492E73" w:rsidRDefault="00B510BF">
      <w:pPr>
        <w:spacing w:before="0" w:after="0" w:line="240" w:lineRule="auto"/>
        <w:ind w:firstLine="851"/>
        <w:jc w:val="both"/>
        <w:rPr>
          <w:rStyle w:val="A30"/>
          <w:rFonts w:ascii="Times New Roman" w:hAnsi="Times New Roman" w:cs="Times New Roman"/>
          <w:sz w:val="28"/>
          <w:szCs w:val="28"/>
        </w:rPr>
      </w:pPr>
      <w:r w:rsidRPr="00492E73">
        <w:rPr>
          <w:rStyle w:val="A30"/>
          <w:rFonts w:ascii="Times New Roman" w:hAnsi="Times New Roman" w:cs="Times New Roman"/>
          <w:sz w:val="28"/>
          <w:szCs w:val="28"/>
          <w:lang w:val="uk-UA"/>
        </w:rPr>
        <w:t xml:space="preserve">Попри визнання здоров’я важливою життєвою цінністю, низька мотивація до його збереження, поширеність шкідливих звичок та психоемоційні труднощі молоді вимагають посилення виховної та просвітницької роботи. </w:t>
      </w:r>
      <w:r w:rsidRPr="00492E73">
        <w:rPr>
          <w:rStyle w:val="A30"/>
          <w:rFonts w:ascii="Times New Roman" w:hAnsi="Times New Roman" w:cs="Times New Roman"/>
          <w:sz w:val="28"/>
          <w:szCs w:val="28"/>
        </w:rPr>
        <w:t>Формування усвідомленого ставлення до власного здоров’я повинно стати пріоритетним завданням соціального виховання та освітньої політики.</w:t>
      </w:r>
    </w:p>
    <w:p w:rsidR="0068379A" w:rsidRPr="00492E73" w:rsidRDefault="0068379A">
      <w:pPr>
        <w:spacing w:before="0" w:after="0" w:line="240" w:lineRule="auto"/>
        <w:ind w:firstLine="851"/>
        <w:jc w:val="both"/>
        <w:rPr>
          <w:rStyle w:val="A30"/>
          <w:rFonts w:ascii="Times New Roman" w:hAnsi="Times New Roman" w:cs="Times New Roman"/>
          <w:sz w:val="28"/>
          <w:szCs w:val="28"/>
          <w:lang w:val="uk-UA"/>
        </w:rPr>
      </w:pPr>
    </w:p>
    <w:p w:rsidR="0068379A" w:rsidRPr="00492E73" w:rsidRDefault="00B510BF" w:rsidP="005B5EAC">
      <w:pPr>
        <w:pStyle w:val="Pa24"/>
        <w:spacing w:before="0" w:line="240" w:lineRule="auto"/>
        <w:ind w:firstLine="851"/>
        <w:jc w:val="both"/>
        <w:rPr>
          <w:rStyle w:val="A30"/>
          <w:b/>
          <w:bCs/>
          <w:sz w:val="28"/>
          <w:szCs w:val="28"/>
          <w:lang w:val="uk-UA"/>
        </w:rPr>
      </w:pPr>
      <w:r w:rsidRPr="00492E73">
        <w:rPr>
          <w:rStyle w:val="A30"/>
          <w:b/>
          <w:bCs/>
          <w:sz w:val="28"/>
          <w:szCs w:val="28"/>
          <w:lang w:val="uk-UA"/>
        </w:rPr>
        <w:t>2. Спосіб життя української молоді</w:t>
      </w:r>
    </w:p>
    <w:p w:rsidR="0068379A" w:rsidRPr="00492E73" w:rsidRDefault="0068379A">
      <w:pPr>
        <w:pStyle w:val="Pa24"/>
        <w:spacing w:before="0" w:line="240" w:lineRule="auto"/>
        <w:ind w:firstLine="700"/>
        <w:jc w:val="both"/>
        <w:rPr>
          <w:rStyle w:val="A30"/>
          <w:b/>
          <w:bCs/>
          <w:sz w:val="28"/>
          <w:szCs w:val="28"/>
          <w:lang w:val="uk-UA"/>
        </w:rPr>
      </w:pPr>
    </w:p>
    <w:p w:rsidR="0068379A" w:rsidRPr="00492E73" w:rsidRDefault="00B510BF">
      <w:pPr>
        <w:pStyle w:val="Pa24"/>
        <w:spacing w:before="0" w:line="240" w:lineRule="auto"/>
        <w:ind w:firstLine="851"/>
        <w:jc w:val="both"/>
        <w:rPr>
          <w:color w:val="000000"/>
          <w:sz w:val="28"/>
          <w:szCs w:val="28"/>
          <w:lang w:val="uk-UA"/>
        </w:rPr>
      </w:pPr>
      <w:r w:rsidRPr="00492E73">
        <w:rPr>
          <w:rStyle w:val="A30"/>
          <w:sz w:val="28"/>
          <w:szCs w:val="28"/>
          <w:lang w:val="uk-UA"/>
        </w:rPr>
        <w:t xml:space="preserve">За даними ВООЗ, якщо прийняти умовно рівень здоров’я людини за 100%, то 20% залежить від спадковості, 20% – від зовнішніх умов (екології), </w:t>
      </w:r>
      <w:r w:rsidRPr="00492E73">
        <w:rPr>
          <w:rStyle w:val="A30"/>
          <w:sz w:val="28"/>
          <w:szCs w:val="28"/>
          <w:lang w:val="uk-UA"/>
        </w:rPr>
        <w:lastRenderedPageBreak/>
        <w:t>10% – від діяльності системи охорони здоров’я, а 50% залежить від способу життя.</w:t>
      </w:r>
    </w:p>
    <w:p w:rsidR="0068379A" w:rsidRPr="00492E73" w:rsidRDefault="00B510BF">
      <w:pPr>
        <w:pStyle w:val="Pa15"/>
        <w:spacing w:before="0" w:line="240" w:lineRule="auto"/>
        <w:ind w:firstLine="851"/>
        <w:jc w:val="both"/>
        <w:rPr>
          <w:color w:val="000000"/>
          <w:sz w:val="28"/>
          <w:szCs w:val="28"/>
          <w:lang w:val="uk-UA"/>
        </w:rPr>
      </w:pPr>
      <w:r w:rsidRPr="00492E73">
        <w:rPr>
          <w:rStyle w:val="A30"/>
          <w:b/>
          <w:bCs/>
          <w:i/>
          <w:iCs/>
          <w:sz w:val="28"/>
          <w:szCs w:val="28"/>
          <w:lang w:val="uk-UA"/>
        </w:rPr>
        <w:t xml:space="preserve">Спосіб життя </w:t>
      </w:r>
      <w:r w:rsidRPr="00492E73">
        <w:rPr>
          <w:rStyle w:val="A30"/>
          <w:sz w:val="28"/>
          <w:szCs w:val="28"/>
          <w:lang w:val="uk-UA"/>
        </w:rPr>
        <w:t xml:space="preserve">– це уявлення про певний тип життєдіяльності людини, яке характеризується особливостями її трудової діяльності, побуту, форми задоволення матеріальних і духовних потреб, правилами індивідуальної та громадської поведінки. </w:t>
      </w:r>
    </w:p>
    <w:p w:rsidR="0068379A" w:rsidRPr="00492E73" w:rsidRDefault="00B510BF">
      <w:pPr>
        <w:pStyle w:val="Pa15"/>
        <w:spacing w:before="0" w:line="240" w:lineRule="auto"/>
        <w:ind w:firstLine="851"/>
        <w:jc w:val="both"/>
        <w:rPr>
          <w:rStyle w:val="A30"/>
          <w:sz w:val="28"/>
          <w:szCs w:val="28"/>
        </w:rPr>
      </w:pPr>
      <w:r w:rsidRPr="00492E73">
        <w:rPr>
          <w:rStyle w:val="A30"/>
          <w:sz w:val="28"/>
          <w:szCs w:val="28"/>
          <w:lang w:val="uk-UA"/>
        </w:rPr>
        <w:t xml:space="preserve">Говорячи про спосіб життя, варто пам’ятати, що, хоча він значною мірою обумовлений соціально-економічними умовами, водночас багато в чому залежить від мотивів діяльності конкретної людини, від особливостей її стану здоров’я, психіки та функціональних можливостей організму. </w:t>
      </w:r>
      <w:r w:rsidRPr="00492E73">
        <w:rPr>
          <w:rStyle w:val="A30"/>
          <w:sz w:val="28"/>
          <w:szCs w:val="28"/>
        </w:rPr>
        <w:t xml:space="preserve">Цим зокрема поясняється реальна різноманітність варіантів способу життя різних людей. </w:t>
      </w:r>
    </w:p>
    <w:p w:rsidR="0068379A" w:rsidRPr="00492E73" w:rsidRDefault="0068379A">
      <w:pPr>
        <w:pStyle w:val="Default"/>
        <w:spacing w:before="0"/>
        <w:ind w:firstLine="851"/>
        <w:jc w:val="both"/>
        <w:rPr>
          <w:sz w:val="28"/>
          <w:szCs w:val="28"/>
        </w:rPr>
      </w:pPr>
    </w:p>
    <w:tbl>
      <w:tblPr>
        <w:tblStyle w:val="af5"/>
        <w:tblW w:w="0" w:type="auto"/>
        <w:tblBorders>
          <w:top w:val="threeDEngrave" w:sz="6" w:space="0" w:color="E36C0A" w:themeColor="accent6" w:themeShade="BF"/>
          <w:left w:val="threeDEngrave" w:sz="6" w:space="0" w:color="E36C0A" w:themeColor="accent6" w:themeShade="BF"/>
          <w:bottom w:val="threeDEngrave" w:sz="6" w:space="0" w:color="E36C0A" w:themeColor="accent6" w:themeShade="BF"/>
          <w:right w:val="threeDEngrave" w:sz="6" w:space="0" w:color="E36C0A" w:themeColor="accent6" w:themeShade="BF"/>
          <w:insideH w:val="threeDEngrave" w:sz="6" w:space="0" w:color="E36C0A" w:themeColor="accent6" w:themeShade="BF"/>
          <w:insideV w:val="threeDEngrave" w:sz="6" w:space="0" w:color="E36C0A" w:themeColor="accent6" w:themeShade="BF"/>
        </w:tblBorders>
        <w:tblLook w:val="04A0" w:firstRow="1" w:lastRow="0" w:firstColumn="1" w:lastColumn="0" w:noHBand="0" w:noVBand="1"/>
      </w:tblPr>
      <w:tblGrid>
        <w:gridCol w:w="9858"/>
      </w:tblGrid>
      <w:tr w:rsidR="0068379A" w:rsidRPr="00492E73">
        <w:tc>
          <w:tcPr>
            <w:tcW w:w="9858" w:type="dxa"/>
          </w:tcPr>
          <w:p w:rsidR="0068379A" w:rsidRPr="00492E73" w:rsidRDefault="00B510BF">
            <w:pPr>
              <w:pStyle w:val="af6"/>
              <w:spacing w:before="0" w:after="0" w:line="240" w:lineRule="auto"/>
              <w:ind w:left="0" w:right="148" w:firstLine="142"/>
              <w:jc w:val="both"/>
              <w:rPr>
                <w:rFonts w:ascii="Times New Roman" w:hAnsi="Times New Roman" w:cs="Times New Roman"/>
                <w:sz w:val="28"/>
                <w:szCs w:val="28"/>
                <w:lang w:val="uk-UA"/>
              </w:rPr>
            </w:pPr>
            <w:r w:rsidRPr="00492E73">
              <w:rPr>
                <w:rFonts w:ascii="Times New Roman" w:hAnsi="Times New Roman" w:cs="Times New Roman"/>
                <w:sz w:val="28"/>
                <w:szCs w:val="28"/>
              </w:rPr>
              <w:t xml:space="preserve">Спосіб життя людини визначають </w:t>
            </w:r>
            <w:r w:rsidRPr="00492E73">
              <w:rPr>
                <w:rFonts w:ascii="Times New Roman" w:hAnsi="Times New Roman" w:cs="Times New Roman"/>
                <w:b/>
                <w:i/>
                <w:sz w:val="28"/>
                <w:szCs w:val="28"/>
              </w:rPr>
              <w:t>три категорії</w:t>
            </w:r>
            <w:r w:rsidRPr="00492E73">
              <w:rPr>
                <w:rFonts w:ascii="Times New Roman" w:hAnsi="Times New Roman" w:cs="Times New Roman"/>
                <w:sz w:val="28"/>
                <w:szCs w:val="28"/>
              </w:rPr>
              <w:t xml:space="preserve">: рівень життя, якість життя та стиль життя. </w:t>
            </w:r>
            <w:r w:rsidRPr="00492E73">
              <w:rPr>
                <w:rFonts w:ascii="Times New Roman" w:hAnsi="Times New Roman" w:cs="Times New Roman"/>
                <w:noProof/>
                <w:sz w:val="28"/>
                <w:szCs w:val="28"/>
                <w:lang w:val="uk-UA"/>
              </w:rPr>
              <w:drawing>
                <wp:anchor distT="0" distB="0" distL="114300" distR="114300" simplePos="0" relativeHeight="251662336" behindDoc="1" locked="0" layoutInCell="1" allowOverlap="1">
                  <wp:simplePos x="0" y="0"/>
                  <wp:positionH relativeFrom="column">
                    <wp:posOffset>-43815</wp:posOffset>
                  </wp:positionH>
                  <wp:positionV relativeFrom="paragraph">
                    <wp:posOffset>-4445</wp:posOffset>
                  </wp:positionV>
                  <wp:extent cx="523875" cy="523875"/>
                  <wp:effectExtent l="0" t="0" r="0" b="0"/>
                  <wp:wrapTight wrapText="bothSides">
                    <wp:wrapPolygon edited="0">
                      <wp:start x="7855" y="785"/>
                      <wp:lineTo x="0" y="17280"/>
                      <wp:lineTo x="785" y="21207"/>
                      <wp:lineTo x="21207" y="21207"/>
                      <wp:lineTo x="21207" y="18065"/>
                      <wp:lineTo x="20422" y="14924"/>
                      <wp:lineTo x="13353" y="785"/>
                      <wp:lineTo x="7855" y="785"/>
                    </wp:wrapPolygon>
                  </wp:wrapTight>
                  <wp:docPr id="13" name="Рисунок 13" descr="Предупрежд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descr="Предупреждение"/>
                          <pic:cNvPicPr>
                            <a:picLocks noChangeAspect="1"/>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523875" cy="523875"/>
                          </a:xfrm>
                          <a:prstGeom prst="rect">
                            <a:avLst/>
                          </a:prstGeom>
                        </pic:spPr>
                      </pic:pic>
                    </a:graphicData>
                  </a:graphic>
                </wp:anchor>
              </w:drawing>
            </w:r>
          </w:p>
        </w:tc>
      </w:tr>
    </w:tbl>
    <w:p w:rsidR="0068379A" w:rsidRPr="00492E73" w:rsidRDefault="0068379A">
      <w:pPr>
        <w:pStyle w:val="af6"/>
        <w:shd w:val="clear" w:color="auto" w:fill="FFFFFF"/>
        <w:spacing w:before="0" w:after="0" w:line="240" w:lineRule="auto"/>
        <w:ind w:left="0" w:firstLine="851"/>
        <w:jc w:val="both"/>
        <w:rPr>
          <w:rFonts w:ascii="Times New Roman" w:hAnsi="Times New Roman" w:cs="Times New Roman"/>
          <w:sz w:val="28"/>
          <w:szCs w:val="28"/>
          <w:lang w:val="uk-UA"/>
        </w:rPr>
      </w:pPr>
    </w:p>
    <w:p w:rsidR="0068379A" w:rsidRPr="00492E73" w:rsidRDefault="00B510BF">
      <w:pPr>
        <w:pStyle w:val="Default"/>
        <w:spacing w:before="0"/>
        <w:ind w:firstLine="851"/>
        <w:jc w:val="both"/>
        <w:rPr>
          <w:rStyle w:val="A30"/>
          <w:sz w:val="28"/>
          <w:szCs w:val="28"/>
          <w:lang w:val="uk-UA"/>
        </w:rPr>
      </w:pPr>
      <w:r w:rsidRPr="00492E73">
        <w:rPr>
          <w:rStyle w:val="A30"/>
          <w:i/>
          <w:iCs/>
          <w:sz w:val="28"/>
          <w:szCs w:val="28"/>
          <w:lang w:val="uk-UA"/>
        </w:rPr>
        <w:t xml:space="preserve">Рівень життя </w:t>
      </w:r>
      <w:r w:rsidRPr="00492E73">
        <w:rPr>
          <w:rStyle w:val="A30"/>
          <w:sz w:val="28"/>
          <w:szCs w:val="28"/>
          <w:lang w:val="uk-UA"/>
        </w:rPr>
        <w:t>– це, в першу чергу, економічна категорія, що від</w:t>
      </w:r>
      <w:r w:rsidR="005A0099" w:rsidRPr="00492E73">
        <w:rPr>
          <w:rStyle w:val="A30"/>
          <w:sz w:val="28"/>
          <w:szCs w:val="28"/>
          <w:lang w:val="uk-UA"/>
        </w:rPr>
        <w:t>ображає</w:t>
      </w:r>
      <w:r w:rsidRPr="00492E73">
        <w:rPr>
          <w:rStyle w:val="A30"/>
          <w:sz w:val="28"/>
          <w:szCs w:val="28"/>
          <w:lang w:val="uk-UA"/>
        </w:rPr>
        <w:t xml:space="preserve"> рівень забезпечення матеріальних, духовних та культурних потреб людини. </w:t>
      </w:r>
    </w:p>
    <w:p w:rsidR="0068379A" w:rsidRPr="00492E73" w:rsidRDefault="00B510BF">
      <w:pPr>
        <w:pStyle w:val="Default"/>
        <w:spacing w:before="0"/>
        <w:ind w:firstLine="851"/>
        <w:jc w:val="both"/>
        <w:rPr>
          <w:rStyle w:val="A30"/>
          <w:sz w:val="28"/>
          <w:szCs w:val="28"/>
          <w:lang w:val="uk-UA"/>
        </w:rPr>
      </w:pPr>
      <w:r w:rsidRPr="00492E73">
        <w:rPr>
          <w:rStyle w:val="A30"/>
          <w:i/>
          <w:iCs/>
          <w:sz w:val="28"/>
          <w:szCs w:val="28"/>
          <w:lang w:val="uk-UA"/>
        </w:rPr>
        <w:t xml:space="preserve">Якість життя </w:t>
      </w:r>
      <w:r w:rsidRPr="00492E73">
        <w:rPr>
          <w:rStyle w:val="A30"/>
          <w:sz w:val="28"/>
          <w:szCs w:val="28"/>
          <w:lang w:val="uk-UA"/>
        </w:rPr>
        <w:t xml:space="preserve">розуміється як ступінь комфорту при задоволенні людських потреб. </w:t>
      </w:r>
    </w:p>
    <w:p w:rsidR="0068379A" w:rsidRPr="00492E73" w:rsidRDefault="00B510BF">
      <w:pPr>
        <w:pStyle w:val="Default"/>
        <w:spacing w:before="0"/>
        <w:ind w:firstLine="851"/>
        <w:jc w:val="both"/>
        <w:rPr>
          <w:rStyle w:val="A30"/>
          <w:sz w:val="28"/>
          <w:szCs w:val="28"/>
        </w:rPr>
      </w:pPr>
      <w:r w:rsidRPr="00492E73">
        <w:rPr>
          <w:rStyle w:val="A30"/>
          <w:i/>
          <w:iCs/>
          <w:sz w:val="28"/>
          <w:szCs w:val="28"/>
        </w:rPr>
        <w:t xml:space="preserve">Стиль життя </w:t>
      </w:r>
      <w:r w:rsidRPr="00492E73">
        <w:rPr>
          <w:rStyle w:val="A30"/>
          <w:sz w:val="28"/>
          <w:szCs w:val="28"/>
        </w:rPr>
        <w:t xml:space="preserve">визначає особливості поведінки людини, тобто певний стандарт, до якого пристосовуються психологія та психофізіологія особистості. </w:t>
      </w:r>
    </w:p>
    <w:p w:rsidR="0068379A" w:rsidRPr="00492E73" w:rsidRDefault="00B510BF">
      <w:pPr>
        <w:pStyle w:val="Default"/>
        <w:spacing w:before="0"/>
        <w:ind w:firstLine="851"/>
        <w:jc w:val="both"/>
        <w:rPr>
          <w:sz w:val="28"/>
          <w:szCs w:val="28"/>
        </w:rPr>
      </w:pPr>
      <w:r w:rsidRPr="00492E73">
        <w:rPr>
          <w:rStyle w:val="A30"/>
          <w:sz w:val="28"/>
          <w:szCs w:val="28"/>
        </w:rPr>
        <w:t>Якщо спробувати оцінити роль кожної з категорій способу життя у формуванні індивідуального здоров’я, можна дійти висновку, що рівень та якість життя мають суспільний характер. Отже, здоров’я людини перед</w:t>
      </w:r>
      <w:r w:rsidR="005A0099" w:rsidRPr="00492E73">
        <w:rPr>
          <w:rStyle w:val="A30"/>
          <w:sz w:val="28"/>
          <w:szCs w:val="28"/>
          <w:lang w:val="uk-UA"/>
        </w:rPr>
        <w:t>у</w:t>
      </w:r>
      <w:r w:rsidRPr="00492E73">
        <w:rPr>
          <w:rStyle w:val="A30"/>
          <w:sz w:val="28"/>
          <w:szCs w:val="28"/>
        </w:rPr>
        <w:t>сім залежить від стилю життя, який в основному має індивідуальний характер і визначається історичними, національними традиціями (менталітетом) та особистісними нахилами.</w:t>
      </w:r>
    </w:p>
    <w:p w:rsidR="0068379A" w:rsidRPr="00492E73" w:rsidRDefault="00B510BF">
      <w:pPr>
        <w:pStyle w:val="Pa15"/>
        <w:spacing w:before="0" w:line="240" w:lineRule="auto"/>
        <w:ind w:firstLine="851"/>
        <w:jc w:val="both"/>
        <w:rPr>
          <w:color w:val="000000"/>
          <w:sz w:val="28"/>
          <w:szCs w:val="28"/>
        </w:rPr>
      </w:pPr>
      <w:r w:rsidRPr="00492E73">
        <w:rPr>
          <w:rStyle w:val="A30"/>
          <w:sz w:val="28"/>
          <w:szCs w:val="28"/>
        </w:rPr>
        <w:t xml:space="preserve">Для кращої оптимізації життєдіяльності людини використовується поняття </w:t>
      </w:r>
      <w:r w:rsidRPr="00492E73">
        <w:rPr>
          <w:rStyle w:val="A30"/>
          <w:b/>
          <w:bCs/>
          <w:i/>
          <w:iCs/>
          <w:sz w:val="28"/>
          <w:szCs w:val="28"/>
        </w:rPr>
        <w:t xml:space="preserve">здоровий спосіб життя </w:t>
      </w:r>
      <w:r w:rsidRPr="00492E73">
        <w:rPr>
          <w:rStyle w:val="A30"/>
          <w:sz w:val="28"/>
          <w:szCs w:val="28"/>
        </w:rPr>
        <w:t>– це взірець систематичної поведінки особистості, спрямований на формування, збереження та зміцнення власного здоров’я шляхом закріплення в повсякденному житті правильних звичок, які не завдають шкоди людині в фізичній та духовній сферах її функціонування. Іншими словами, це</w:t>
      </w:r>
      <w:r w:rsidRPr="00492E73">
        <w:rPr>
          <w:rStyle w:val="A30"/>
          <w:sz w:val="28"/>
          <w:szCs w:val="28"/>
          <w:lang w:val="uk-UA"/>
        </w:rPr>
        <w:t xml:space="preserve"> </w:t>
      </w:r>
      <w:r w:rsidRPr="00492E73">
        <w:rPr>
          <w:rStyle w:val="A30"/>
          <w:sz w:val="28"/>
          <w:szCs w:val="28"/>
        </w:rPr>
        <w:t xml:space="preserve">спосіб життя з метою профілактики хвороб і зміцнення здоров’я та передбачає виконання рекомендацій ВООЗ щодо харчування, необхідних фізичних навантажень, гігієни, тренування холодом, позбавлення від шкідливих звичок </w:t>
      </w:r>
      <w:r w:rsidR="005A0099" w:rsidRPr="00492E73">
        <w:rPr>
          <w:rStyle w:val="A30"/>
          <w:sz w:val="28"/>
          <w:szCs w:val="28"/>
          <w:lang w:val="uk-UA"/>
        </w:rPr>
        <w:t>і</w:t>
      </w:r>
      <w:r w:rsidRPr="00492E73">
        <w:rPr>
          <w:rStyle w:val="A30"/>
          <w:sz w:val="28"/>
          <w:szCs w:val="28"/>
        </w:rPr>
        <w:t xml:space="preserve"> залежностей, запобігання захворюван</w:t>
      </w:r>
      <w:r w:rsidR="005A0099" w:rsidRPr="00492E73">
        <w:rPr>
          <w:rStyle w:val="A30"/>
          <w:sz w:val="28"/>
          <w:szCs w:val="28"/>
          <w:lang w:val="uk-UA"/>
        </w:rPr>
        <w:t>ням,</w:t>
      </w:r>
      <w:r w:rsidRPr="00492E73">
        <w:rPr>
          <w:rStyle w:val="A30"/>
          <w:sz w:val="28"/>
          <w:szCs w:val="28"/>
        </w:rPr>
        <w:t xml:space="preserve"> що передаються статевим шляхом, гармонію з </w:t>
      </w:r>
      <w:r w:rsidRPr="00492E73">
        <w:rPr>
          <w:rStyle w:val="A30"/>
          <w:sz w:val="28"/>
          <w:szCs w:val="28"/>
          <w:lang w:val="uk-UA"/>
        </w:rPr>
        <w:t>довкіллям</w:t>
      </w:r>
      <w:r w:rsidRPr="00492E73">
        <w:rPr>
          <w:rStyle w:val="A30"/>
          <w:sz w:val="28"/>
          <w:szCs w:val="28"/>
        </w:rPr>
        <w:t>.</w:t>
      </w:r>
    </w:p>
    <w:p w:rsidR="0068379A" w:rsidRPr="00492E73" w:rsidRDefault="00B510BF">
      <w:pPr>
        <w:spacing w:before="0" w:after="0" w:line="240" w:lineRule="auto"/>
        <w:ind w:firstLine="851"/>
        <w:jc w:val="both"/>
        <w:rPr>
          <w:rStyle w:val="A30"/>
          <w:rFonts w:ascii="Times New Roman" w:hAnsi="Times New Roman" w:cs="Times New Roman"/>
          <w:sz w:val="28"/>
          <w:szCs w:val="28"/>
        </w:rPr>
      </w:pPr>
      <w:r w:rsidRPr="00492E73">
        <w:rPr>
          <w:rStyle w:val="A30"/>
          <w:rFonts w:ascii="Times New Roman" w:hAnsi="Times New Roman" w:cs="Times New Roman"/>
          <w:sz w:val="28"/>
          <w:szCs w:val="28"/>
        </w:rPr>
        <w:t>Соціологічні дослідження свідчать, що значна частка української молоді віком 14-34 роки вважає свій спосіб життя здоровим: 51% респондентів вважають, що ведуть скоріше здоровий, ніж нездоровий спосіб життя, 26% – повністю здоровий спосіб життя, 20% вважають свій спосіб життя не здоровим («</w:t>
      </w:r>
      <w:r w:rsidR="005A0099" w:rsidRPr="00492E73">
        <w:rPr>
          <w:rStyle w:val="A30"/>
          <w:rFonts w:ascii="Times New Roman" w:hAnsi="Times New Roman" w:cs="Times New Roman"/>
          <w:sz w:val="28"/>
          <w:szCs w:val="28"/>
          <w:lang w:val="uk-UA"/>
        </w:rPr>
        <w:t>швидше</w:t>
      </w:r>
      <w:r w:rsidRPr="00492E73">
        <w:rPr>
          <w:rStyle w:val="A30"/>
          <w:rFonts w:ascii="Times New Roman" w:hAnsi="Times New Roman" w:cs="Times New Roman"/>
          <w:sz w:val="28"/>
          <w:szCs w:val="28"/>
        </w:rPr>
        <w:t xml:space="preserve"> ні, ніж так» і «ні»), а 3% вага</w:t>
      </w:r>
      <w:r w:rsidRPr="00492E73">
        <w:rPr>
          <w:rStyle w:val="A30"/>
          <w:rFonts w:ascii="Times New Roman" w:hAnsi="Times New Roman" w:cs="Times New Roman"/>
          <w:sz w:val="28"/>
          <w:szCs w:val="28"/>
          <w:lang w:val="uk-UA"/>
        </w:rPr>
        <w:t xml:space="preserve">ються </w:t>
      </w:r>
      <w:r w:rsidRPr="00492E73">
        <w:rPr>
          <w:rStyle w:val="A30"/>
          <w:rFonts w:ascii="Times New Roman" w:hAnsi="Times New Roman" w:cs="Times New Roman"/>
          <w:sz w:val="28"/>
          <w:szCs w:val="28"/>
        </w:rPr>
        <w:t>з відповіддю щодо стану свого здоров’я.</w:t>
      </w:r>
    </w:p>
    <w:p w:rsidR="0068379A" w:rsidRPr="00492E73" w:rsidRDefault="00B510BF">
      <w:pPr>
        <w:pStyle w:val="Pa15"/>
        <w:spacing w:before="0" w:line="240" w:lineRule="auto"/>
        <w:ind w:firstLine="851"/>
        <w:jc w:val="both"/>
        <w:rPr>
          <w:color w:val="000000"/>
          <w:sz w:val="28"/>
          <w:szCs w:val="28"/>
        </w:rPr>
      </w:pPr>
      <w:r w:rsidRPr="00492E73">
        <w:rPr>
          <w:rStyle w:val="A30"/>
          <w:sz w:val="28"/>
          <w:szCs w:val="28"/>
        </w:rPr>
        <w:lastRenderedPageBreak/>
        <w:t xml:space="preserve">Вивчаючи спосіб життя молоді, дослідники визначають, як правило, </w:t>
      </w:r>
      <w:r w:rsidRPr="00492E73">
        <w:rPr>
          <w:rStyle w:val="A30"/>
          <w:b/>
          <w:i/>
          <w:iCs/>
          <w:sz w:val="28"/>
          <w:szCs w:val="28"/>
        </w:rPr>
        <w:t xml:space="preserve">сім </w:t>
      </w:r>
      <w:r w:rsidR="005A0099" w:rsidRPr="00492E73">
        <w:rPr>
          <w:rStyle w:val="A30"/>
          <w:b/>
          <w:i/>
          <w:iCs/>
          <w:sz w:val="28"/>
          <w:szCs w:val="28"/>
          <w:lang w:val="uk-UA"/>
        </w:rPr>
        <w:t>чинників</w:t>
      </w:r>
      <w:r w:rsidRPr="00492E73">
        <w:rPr>
          <w:rStyle w:val="A30"/>
          <w:b/>
          <w:i/>
          <w:iCs/>
          <w:sz w:val="28"/>
          <w:szCs w:val="28"/>
        </w:rPr>
        <w:t xml:space="preserve"> ризику</w:t>
      </w:r>
      <w:r w:rsidRPr="00492E73">
        <w:rPr>
          <w:rStyle w:val="A30"/>
          <w:sz w:val="28"/>
          <w:szCs w:val="28"/>
        </w:rPr>
        <w:t xml:space="preserve">, що притаманні молодіжному середовищу і які характеризують спосіб життя як здоровий чи ризикований: </w:t>
      </w:r>
    </w:p>
    <w:p w:rsidR="0068379A" w:rsidRPr="00492E73" w:rsidRDefault="00B510BF">
      <w:pPr>
        <w:pStyle w:val="Pa15"/>
        <w:numPr>
          <w:ilvl w:val="0"/>
          <w:numId w:val="7"/>
        </w:numPr>
        <w:spacing w:before="0" w:line="240" w:lineRule="auto"/>
        <w:ind w:left="0" w:firstLine="851"/>
        <w:jc w:val="both"/>
        <w:rPr>
          <w:color w:val="000000"/>
          <w:sz w:val="28"/>
          <w:szCs w:val="28"/>
        </w:rPr>
      </w:pPr>
      <w:r w:rsidRPr="00492E73">
        <w:rPr>
          <w:rStyle w:val="A30"/>
          <w:sz w:val="28"/>
          <w:szCs w:val="28"/>
        </w:rPr>
        <w:t xml:space="preserve">надмірна вага; </w:t>
      </w:r>
    </w:p>
    <w:p w:rsidR="0068379A" w:rsidRPr="00492E73" w:rsidRDefault="00B510BF">
      <w:pPr>
        <w:pStyle w:val="Pa15"/>
        <w:numPr>
          <w:ilvl w:val="0"/>
          <w:numId w:val="7"/>
        </w:numPr>
        <w:spacing w:before="0" w:line="240" w:lineRule="auto"/>
        <w:ind w:left="0" w:firstLine="851"/>
        <w:jc w:val="both"/>
        <w:rPr>
          <w:color w:val="000000"/>
          <w:sz w:val="28"/>
          <w:szCs w:val="28"/>
        </w:rPr>
      </w:pPr>
      <w:r w:rsidRPr="00492E73">
        <w:rPr>
          <w:rStyle w:val="A30"/>
          <w:sz w:val="28"/>
          <w:szCs w:val="28"/>
        </w:rPr>
        <w:t xml:space="preserve">небезпечний секс; </w:t>
      </w:r>
    </w:p>
    <w:p w:rsidR="0068379A" w:rsidRPr="00492E73" w:rsidRDefault="00B510BF">
      <w:pPr>
        <w:pStyle w:val="Pa15"/>
        <w:numPr>
          <w:ilvl w:val="0"/>
          <w:numId w:val="7"/>
        </w:numPr>
        <w:spacing w:before="0" w:line="240" w:lineRule="auto"/>
        <w:ind w:left="0" w:firstLine="851"/>
        <w:jc w:val="both"/>
        <w:rPr>
          <w:color w:val="000000"/>
          <w:sz w:val="28"/>
          <w:szCs w:val="28"/>
        </w:rPr>
      </w:pPr>
      <w:r w:rsidRPr="00492E73">
        <w:rPr>
          <w:rStyle w:val="A30"/>
          <w:sz w:val="28"/>
          <w:szCs w:val="28"/>
        </w:rPr>
        <w:t xml:space="preserve">знижена фізична активність; </w:t>
      </w:r>
    </w:p>
    <w:p w:rsidR="0068379A" w:rsidRPr="00492E73" w:rsidRDefault="00B510BF">
      <w:pPr>
        <w:pStyle w:val="Pa15"/>
        <w:numPr>
          <w:ilvl w:val="0"/>
          <w:numId w:val="7"/>
        </w:numPr>
        <w:spacing w:before="0" w:line="240" w:lineRule="auto"/>
        <w:ind w:left="0" w:firstLine="851"/>
        <w:jc w:val="both"/>
        <w:rPr>
          <w:color w:val="000000"/>
          <w:sz w:val="28"/>
          <w:szCs w:val="28"/>
        </w:rPr>
      </w:pPr>
      <w:r w:rsidRPr="00492E73">
        <w:rPr>
          <w:rStyle w:val="A30"/>
          <w:sz w:val="28"/>
          <w:szCs w:val="28"/>
        </w:rPr>
        <w:t xml:space="preserve">психологічний дискомфорт; </w:t>
      </w:r>
    </w:p>
    <w:p w:rsidR="0068379A" w:rsidRPr="00492E73" w:rsidRDefault="005A0099">
      <w:pPr>
        <w:pStyle w:val="Pa15"/>
        <w:numPr>
          <w:ilvl w:val="0"/>
          <w:numId w:val="7"/>
        </w:numPr>
        <w:spacing w:before="0" w:line="240" w:lineRule="auto"/>
        <w:ind w:left="0" w:firstLine="851"/>
        <w:jc w:val="both"/>
        <w:rPr>
          <w:color w:val="000000"/>
          <w:sz w:val="28"/>
          <w:szCs w:val="28"/>
        </w:rPr>
      </w:pPr>
      <w:r w:rsidRPr="00492E73">
        <w:rPr>
          <w:rStyle w:val="A30"/>
          <w:sz w:val="28"/>
          <w:szCs w:val="28"/>
          <w:lang w:val="uk-UA"/>
        </w:rPr>
        <w:t>куріння</w:t>
      </w:r>
      <w:r w:rsidR="00B510BF" w:rsidRPr="00492E73">
        <w:rPr>
          <w:rStyle w:val="A30"/>
          <w:sz w:val="28"/>
          <w:szCs w:val="28"/>
        </w:rPr>
        <w:t xml:space="preserve">; </w:t>
      </w:r>
    </w:p>
    <w:p w:rsidR="0068379A" w:rsidRPr="00492E73" w:rsidRDefault="00B510BF">
      <w:pPr>
        <w:pStyle w:val="Pa15"/>
        <w:numPr>
          <w:ilvl w:val="0"/>
          <w:numId w:val="7"/>
        </w:numPr>
        <w:spacing w:before="0" w:line="240" w:lineRule="auto"/>
        <w:ind w:left="0" w:firstLine="851"/>
        <w:jc w:val="both"/>
        <w:rPr>
          <w:color w:val="000000"/>
          <w:sz w:val="28"/>
          <w:szCs w:val="28"/>
        </w:rPr>
      </w:pPr>
      <w:r w:rsidRPr="00492E73">
        <w:rPr>
          <w:rStyle w:val="A30"/>
          <w:sz w:val="28"/>
          <w:szCs w:val="28"/>
        </w:rPr>
        <w:t xml:space="preserve">вживання алкогольних напоїв; </w:t>
      </w:r>
    </w:p>
    <w:p w:rsidR="0068379A" w:rsidRPr="00492E73" w:rsidRDefault="00B510BF">
      <w:pPr>
        <w:pStyle w:val="Pa15"/>
        <w:numPr>
          <w:ilvl w:val="0"/>
          <w:numId w:val="7"/>
        </w:numPr>
        <w:spacing w:before="0" w:line="240" w:lineRule="auto"/>
        <w:ind w:left="0" w:firstLine="851"/>
        <w:jc w:val="both"/>
        <w:rPr>
          <w:color w:val="000000"/>
          <w:sz w:val="28"/>
          <w:szCs w:val="28"/>
        </w:rPr>
      </w:pPr>
      <w:r w:rsidRPr="00492E73">
        <w:rPr>
          <w:rStyle w:val="A30"/>
          <w:sz w:val="28"/>
          <w:szCs w:val="28"/>
        </w:rPr>
        <w:t xml:space="preserve">вживання наркотиків. </w:t>
      </w:r>
    </w:p>
    <w:p w:rsidR="0068379A" w:rsidRPr="00492E73" w:rsidRDefault="00B510BF">
      <w:pPr>
        <w:pStyle w:val="Pa15"/>
        <w:spacing w:before="0" w:line="240" w:lineRule="auto"/>
        <w:ind w:firstLine="851"/>
        <w:jc w:val="both"/>
        <w:rPr>
          <w:color w:val="000000"/>
          <w:sz w:val="28"/>
          <w:szCs w:val="28"/>
        </w:rPr>
      </w:pPr>
      <w:r w:rsidRPr="00492E73">
        <w:rPr>
          <w:rStyle w:val="A30"/>
          <w:sz w:val="28"/>
          <w:szCs w:val="28"/>
        </w:rPr>
        <w:t xml:space="preserve">Безумовно, для кожної з вікових та соціальних груп молоді </w:t>
      </w:r>
      <w:r w:rsidR="005A0099" w:rsidRPr="00492E73">
        <w:rPr>
          <w:rStyle w:val="A30"/>
          <w:sz w:val="28"/>
          <w:szCs w:val="28"/>
          <w:lang w:val="uk-UA"/>
        </w:rPr>
        <w:t>чинники</w:t>
      </w:r>
      <w:r w:rsidRPr="00492E73">
        <w:rPr>
          <w:rStyle w:val="A30"/>
          <w:sz w:val="28"/>
          <w:szCs w:val="28"/>
        </w:rPr>
        <w:t xml:space="preserve"> ризику мають різний вплив. Тому вплив на здоров’я молоді того чи іншого </w:t>
      </w:r>
      <w:r w:rsidR="005A0099" w:rsidRPr="00492E73">
        <w:rPr>
          <w:rStyle w:val="A30"/>
          <w:sz w:val="28"/>
          <w:szCs w:val="28"/>
          <w:lang w:val="uk-UA"/>
        </w:rPr>
        <w:t>чинника</w:t>
      </w:r>
      <w:r w:rsidRPr="00492E73">
        <w:rPr>
          <w:rStyle w:val="A30"/>
          <w:sz w:val="28"/>
          <w:szCs w:val="28"/>
        </w:rPr>
        <w:t xml:space="preserve"> ризику залежно від віку, статі, місця проживання має бути враховано при розробці та реалізації про</w:t>
      </w:r>
      <w:r w:rsidRPr="00492E73">
        <w:rPr>
          <w:rStyle w:val="A30"/>
          <w:sz w:val="28"/>
          <w:szCs w:val="28"/>
          <w:lang w:val="uk-UA"/>
        </w:rPr>
        <w:t>є</w:t>
      </w:r>
      <w:r w:rsidRPr="00492E73">
        <w:rPr>
          <w:rStyle w:val="A30"/>
          <w:sz w:val="28"/>
          <w:szCs w:val="28"/>
        </w:rPr>
        <w:t>ктів, спрямованих на формування здорового способу життя.</w:t>
      </w:r>
    </w:p>
    <w:p w:rsidR="0068379A" w:rsidRPr="00492E73" w:rsidRDefault="005A0099">
      <w:pPr>
        <w:pStyle w:val="Default"/>
        <w:spacing w:before="0"/>
        <w:ind w:firstLine="851"/>
        <w:jc w:val="both"/>
        <w:rPr>
          <w:sz w:val="28"/>
          <w:szCs w:val="28"/>
        </w:rPr>
      </w:pPr>
      <w:r w:rsidRPr="00492E73">
        <w:rPr>
          <w:rStyle w:val="A30"/>
          <w:sz w:val="28"/>
          <w:szCs w:val="28"/>
          <w:lang w:val="uk-UA"/>
        </w:rPr>
        <w:t>У</w:t>
      </w:r>
      <w:r w:rsidR="00B510BF" w:rsidRPr="00492E73">
        <w:rPr>
          <w:rStyle w:val="A30"/>
          <w:sz w:val="28"/>
          <w:szCs w:val="28"/>
        </w:rPr>
        <w:t xml:space="preserve">край негативно впливають на здоров’я молоді </w:t>
      </w:r>
      <w:r w:rsidRPr="00492E73">
        <w:rPr>
          <w:rStyle w:val="A30"/>
          <w:sz w:val="28"/>
          <w:szCs w:val="28"/>
          <w:lang w:val="uk-UA"/>
        </w:rPr>
        <w:t xml:space="preserve">такі </w:t>
      </w:r>
      <w:r w:rsidR="00B510BF" w:rsidRPr="00492E73">
        <w:rPr>
          <w:rStyle w:val="A30"/>
          <w:sz w:val="28"/>
          <w:szCs w:val="28"/>
        </w:rPr>
        <w:t xml:space="preserve">негативні чинники: </w:t>
      </w:r>
      <w:r w:rsidR="00B510BF" w:rsidRPr="00492E73">
        <w:rPr>
          <w:rStyle w:val="A30"/>
          <w:iCs/>
          <w:sz w:val="28"/>
          <w:szCs w:val="28"/>
        </w:rPr>
        <w:t>тютюнопаління, алкоголізм, вживання наркотичних речовин</w:t>
      </w:r>
      <w:r w:rsidR="00B510BF" w:rsidRPr="00492E73">
        <w:rPr>
          <w:rStyle w:val="A30"/>
          <w:iCs/>
          <w:sz w:val="28"/>
          <w:szCs w:val="28"/>
          <w:lang w:val="uk-UA"/>
        </w:rPr>
        <w:t>,</w:t>
      </w:r>
      <w:r w:rsidR="00B510BF" w:rsidRPr="00492E73">
        <w:rPr>
          <w:rStyle w:val="A30"/>
          <w:iCs/>
          <w:sz w:val="28"/>
          <w:szCs w:val="28"/>
        </w:rPr>
        <w:t xml:space="preserve"> </w:t>
      </w:r>
      <w:r w:rsidR="00B510BF" w:rsidRPr="00492E73">
        <w:rPr>
          <w:rStyle w:val="A30"/>
          <w:sz w:val="28"/>
          <w:szCs w:val="28"/>
        </w:rPr>
        <w:t xml:space="preserve">а також </w:t>
      </w:r>
      <w:r w:rsidR="00B510BF" w:rsidRPr="00492E73">
        <w:rPr>
          <w:rStyle w:val="A30"/>
          <w:iCs/>
          <w:sz w:val="28"/>
          <w:szCs w:val="28"/>
        </w:rPr>
        <w:t>ризикована сексуальна поведінка</w:t>
      </w:r>
      <w:r w:rsidR="00B510BF" w:rsidRPr="00492E73">
        <w:rPr>
          <w:rStyle w:val="A30"/>
          <w:sz w:val="28"/>
          <w:szCs w:val="28"/>
        </w:rPr>
        <w:t xml:space="preserve">, що провокує поширення соціально небезпечних хвороб. </w:t>
      </w:r>
    </w:p>
    <w:p w:rsidR="0068379A" w:rsidRPr="00492E73" w:rsidRDefault="00B510BF">
      <w:pPr>
        <w:pStyle w:val="Pa4"/>
        <w:spacing w:before="0" w:line="240" w:lineRule="auto"/>
        <w:ind w:firstLine="851"/>
        <w:jc w:val="both"/>
        <w:rPr>
          <w:color w:val="000000"/>
          <w:sz w:val="28"/>
          <w:szCs w:val="28"/>
        </w:rPr>
      </w:pPr>
      <w:r w:rsidRPr="00492E73">
        <w:rPr>
          <w:rStyle w:val="A30"/>
          <w:sz w:val="28"/>
          <w:szCs w:val="28"/>
        </w:rPr>
        <w:t>Для України традиційно є характерною висока поширеність тютюнопаління. У Другому національному звіті «Контроль над тютюном в Україні»</w:t>
      </w:r>
      <w:r w:rsidRPr="00492E73">
        <w:rPr>
          <w:rStyle w:val="A40"/>
          <w:sz w:val="28"/>
          <w:szCs w:val="28"/>
        </w:rPr>
        <w:t xml:space="preserve"> </w:t>
      </w:r>
      <w:r w:rsidRPr="00492E73">
        <w:rPr>
          <w:rStyle w:val="A30"/>
          <w:sz w:val="28"/>
          <w:szCs w:val="28"/>
        </w:rPr>
        <w:t xml:space="preserve">зазначається, що </w:t>
      </w:r>
      <w:r w:rsidR="00BE2E39" w:rsidRPr="00492E73">
        <w:rPr>
          <w:rStyle w:val="A30"/>
          <w:sz w:val="28"/>
          <w:szCs w:val="28"/>
          <w:lang w:val="uk-UA"/>
        </w:rPr>
        <w:t>в</w:t>
      </w:r>
      <w:r w:rsidRPr="00492E73">
        <w:rPr>
          <w:rStyle w:val="A30"/>
          <w:sz w:val="28"/>
          <w:szCs w:val="28"/>
        </w:rPr>
        <w:t xml:space="preserve"> динаміці тютюнової епідемії останніх років спостерігаються нові позитивні тенденції, </w:t>
      </w:r>
      <w:r w:rsidR="00BE2E39" w:rsidRPr="00492E73">
        <w:rPr>
          <w:rStyle w:val="A30"/>
          <w:sz w:val="28"/>
          <w:szCs w:val="28"/>
          <w:lang w:val="uk-UA"/>
        </w:rPr>
        <w:t>які</w:t>
      </w:r>
      <w:r w:rsidRPr="00492E73">
        <w:rPr>
          <w:rStyle w:val="A30"/>
          <w:sz w:val="28"/>
          <w:szCs w:val="28"/>
        </w:rPr>
        <w:t xml:space="preserve"> доводять дієвість заходів антитютюнової політики, що реалізується в Україні із середини 2000-х років.</w:t>
      </w:r>
    </w:p>
    <w:p w:rsidR="0068379A" w:rsidRPr="00492E73" w:rsidRDefault="00BE2E39">
      <w:pPr>
        <w:pStyle w:val="Pa4"/>
        <w:spacing w:before="0" w:line="240" w:lineRule="auto"/>
        <w:ind w:firstLine="851"/>
        <w:jc w:val="both"/>
        <w:rPr>
          <w:color w:val="000000"/>
          <w:sz w:val="28"/>
          <w:szCs w:val="28"/>
        </w:rPr>
      </w:pPr>
      <w:r w:rsidRPr="00492E73">
        <w:rPr>
          <w:rStyle w:val="A30"/>
          <w:sz w:val="28"/>
          <w:szCs w:val="28"/>
          <w:lang w:val="uk-UA"/>
        </w:rPr>
        <w:t>Усу</w:t>
      </w:r>
      <w:r w:rsidR="00B510BF" w:rsidRPr="00492E73">
        <w:rPr>
          <w:rStyle w:val="A30"/>
          <w:sz w:val="28"/>
          <w:szCs w:val="28"/>
          <w:lang w:val="uk-UA"/>
        </w:rPr>
        <w:t xml:space="preserve">переч </w:t>
      </w:r>
      <w:r w:rsidR="00B510BF" w:rsidRPr="00492E73">
        <w:rPr>
          <w:rStyle w:val="A30"/>
          <w:sz w:val="28"/>
          <w:szCs w:val="28"/>
        </w:rPr>
        <w:t>позитивн</w:t>
      </w:r>
      <w:r w:rsidR="00B510BF" w:rsidRPr="00492E73">
        <w:rPr>
          <w:rStyle w:val="A30"/>
          <w:sz w:val="28"/>
          <w:szCs w:val="28"/>
          <w:lang w:val="uk-UA"/>
        </w:rPr>
        <w:t>ій</w:t>
      </w:r>
      <w:r w:rsidR="00B510BF" w:rsidRPr="00492E73">
        <w:rPr>
          <w:rStyle w:val="A30"/>
          <w:sz w:val="28"/>
          <w:szCs w:val="28"/>
        </w:rPr>
        <w:t xml:space="preserve"> динамі</w:t>
      </w:r>
      <w:r w:rsidR="00B510BF" w:rsidRPr="00492E73">
        <w:rPr>
          <w:rStyle w:val="A30"/>
          <w:sz w:val="28"/>
          <w:szCs w:val="28"/>
          <w:lang w:val="uk-UA"/>
        </w:rPr>
        <w:t>ці</w:t>
      </w:r>
      <w:r w:rsidR="00B510BF" w:rsidRPr="00492E73">
        <w:rPr>
          <w:rStyle w:val="A30"/>
          <w:sz w:val="28"/>
          <w:szCs w:val="28"/>
        </w:rPr>
        <w:t>, рівень куріння серед підлітків залишається достатньо високим. Якщо серед хлопців поширеність активного куріння є значно нижчою, ніж серед дорослих, то серед 15-16-річних дівчат, навпаки, вона перевищує відповідн</w:t>
      </w:r>
      <w:r w:rsidR="00B510BF" w:rsidRPr="00492E73">
        <w:rPr>
          <w:rStyle w:val="A30"/>
          <w:sz w:val="28"/>
          <w:szCs w:val="28"/>
          <w:lang w:val="uk-UA"/>
        </w:rPr>
        <w:t>і</w:t>
      </w:r>
      <w:r w:rsidR="00B510BF" w:rsidRPr="00492E73">
        <w:rPr>
          <w:rStyle w:val="A30"/>
          <w:sz w:val="28"/>
          <w:szCs w:val="28"/>
        </w:rPr>
        <w:t xml:space="preserve"> показники серед дорослих жінок. Таким чином, необхідна подальша реалізація активних заходів щодо контролю над тютюном </w:t>
      </w:r>
      <w:r w:rsidRPr="00492E73">
        <w:rPr>
          <w:rStyle w:val="A30"/>
          <w:sz w:val="28"/>
          <w:szCs w:val="28"/>
          <w:lang w:val="uk-UA"/>
        </w:rPr>
        <w:t>і</w:t>
      </w:r>
      <w:r w:rsidR="00B510BF" w:rsidRPr="00492E73">
        <w:rPr>
          <w:rStyle w:val="A30"/>
          <w:sz w:val="28"/>
          <w:szCs w:val="28"/>
        </w:rPr>
        <w:t xml:space="preserve">з метою зменшення поширеності тютюнопаління серед молоді. </w:t>
      </w:r>
    </w:p>
    <w:p w:rsidR="0068379A" w:rsidRPr="00492E73" w:rsidRDefault="00B510BF">
      <w:pPr>
        <w:pStyle w:val="Pa4"/>
        <w:spacing w:before="0" w:line="240" w:lineRule="auto"/>
        <w:ind w:firstLine="851"/>
        <w:jc w:val="both"/>
        <w:rPr>
          <w:color w:val="000000"/>
          <w:sz w:val="28"/>
          <w:szCs w:val="28"/>
        </w:rPr>
      </w:pPr>
      <w:r w:rsidRPr="00492E73">
        <w:rPr>
          <w:rStyle w:val="A30"/>
          <w:sz w:val="28"/>
          <w:szCs w:val="28"/>
        </w:rPr>
        <w:t xml:space="preserve">За даними науково-дослідної роботи Українського інституту соціальних досліджень імені Олександра Яременка, 76% 17-річних молодих людей мають досвід споживання будь-якого алкогольного напою. Кожен десятий хлопець та 6% дівчат спробували алкоголь ще у віці 11 років або раніше. Майже кожен четвертий підліток раз на місяць вживає міцні алкогольні напої. </w:t>
      </w:r>
      <w:r w:rsidRPr="00492E73">
        <w:rPr>
          <w:rStyle w:val="A30"/>
          <w:sz w:val="28"/>
          <w:szCs w:val="28"/>
          <w:lang w:val="uk-UA"/>
        </w:rPr>
        <w:t xml:space="preserve">Понад </w:t>
      </w:r>
      <w:r w:rsidRPr="00492E73">
        <w:rPr>
          <w:rStyle w:val="A30"/>
          <w:sz w:val="28"/>
          <w:szCs w:val="28"/>
        </w:rPr>
        <w:t>половин</w:t>
      </w:r>
      <w:r w:rsidRPr="00492E73">
        <w:rPr>
          <w:rStyle w:val="A30"/>
          <w:sz w:val="28"/>
          <w:szCs w:val="28"/>
          <w:lang w:val="uk-UA"/>
        </w:rPr>
        <w:t>у</w:t>
      </w:r>
      <w:r w:rsidRPr="00492E73">
        <w:rPr>
          <w:rStyle w:val="A30"/>
          <w:sz w:val="28"/>
          <w:szCs w:val="28"/>
        </w:rPr>
        <w:t xml:space="preserve"> 17-річної молоді зазначили, що хоч раз були п’яними.</w:t>
      </w:r>
    </w:p>
    <w:p w:rsidR="0068379A" w:rsidRPr="00492E73" w:rsidRDefault="00B510BF">
      <w:pPr>
        <w:pStyle w:val="Default"/>
        <w:spacing w:before="0"/>
        <w:ind w:firstLine="851"/>
        <w:jc w:val="both"/>
        <w:rPr>
          <w:sz w:val="28"/>
          <w:szCs w:val="28"/>
        </w:rPr>
      </w:pPr>
      <w:r w:rsidRPr="00492E73">
        <w:rPr>
          <w:rStyle w:val="A30"/>
          <w:sz w:val="28"/>
          <w:szCs w:val="28"/>
        </w:rPr>
        <w:t>За результатами дослідження, проведеного Українським інститутом соціальних досліджень ім. Олександра Яременка у межах про</w:t>
      </w:r>
      <w:r w:rsidRPr="00492E73">
        <w:rPr>
          <w:rStyle w:val="A30"/>
          <w:sz w:val="28"/>
          <w:szCs w:val="28"/>
          <w:lang w:val="uk-UA"/>
        </w:rPr>
        <w:t>є</w:t>
      </w:r>
      <w:r w:rsidRPr="00492E73">
        <w:rPr>
          <w:rStyle w:val="A30"/>
          <w:sz w:val="28"/>
          <w:szCs w:val="28"/>
        </w:rPr>
        <w:t>кту «Європейське опитування учнівської молоді щодо вживання алкоголю та наркотиків» (ESPAD), кожен дев’ятий підліток вживав марихуану хоча б один раз протягом життя. Вік першого вживання марихуани найчастіше припадає на 15</w:t>
      </w:r>
      <w:r w:rsidRPr="00492E73">
        <w:rPr>
          <w:rStyle w:val="A30"/>
          <w:sz w:val="28"/>
          <w:szCs w:val="28"/>
          <w:lang w:val="uk-UA"/>
        </w:rPr>
        <w:t>-</w:t>
      </w:r>
      <w:r w:rsidRPr="00492E73">
        <w:rPr>
          <w:rStyle w:val="A30"/>
          <w:sz w:val="28"/>
          <w:szCs w:val="28"/>
        </w:rPr>
        <w:t xml:space="preserve">16 років. Про вживання марихуани за останні 30 днів повідомили 6% опитаних підлітків </w:t>
      </w:r>
      <w:r w:rsidR="00BE2E39" w:rsidRPr="00492E73">
        <w:rPr>
          <w:rStyle w:val="A30"/>
          <w:sz w:val="28"/>
          <w:szCs w:val="28"/>
          <w:lang w:val="uk-UA"/>
        </w:rPr>
        <w:t>віком</w:t>
      </w:r>
      <w:r w:rsidRPr="00492E73">
        <w:rPr>
          <w:rStyle w:val="A30"/>
          <w:sz w:val="28"/>
          <w:szCs w:val="28"/>
        </w:rPr>
        <w:t xml:space="preserve"> 17 років. Найбільше практикували вживання </w:t>
      </w:r>
      <w:r w:rsidRPr="00492E73">
        <w:rPr>
          <w:rStyle w:val="A30"/>
          <w:sz w:val="28"/>
          <w:szCs w:val="28"/>
        </w:rPr>
        <w:lastRenderedPageBreak/>
        <w:t>марихуани, за останні 30 днів, учні професійно-технічних закладів – 7% (9% юнаків та 5% дівчат).</w:t>
      </w:r>
    </w:p>
    <w:p w:rsidR="0068379A" w:rsidRPr="00492E73" w:rsidRDefault="00B510BF">
      <w:pPr>
        <w:pStyle w:val="Pa26"/>
        <w:spacing w:before="0" w:line="240" w:lineRule="auto"/>
        <w:ind w:right="100" w:firstLine="851"/>
        <w:jc w:val="both"/>
        <w:rPr>
          <w:color w:val="000000"/>
          <w:sz w:val="28"/>
          <w:szCs w:val="28"/>
        </w:rPr>
      </w:pPr>
      <w:r w:rsidRPr="00492E73">
        <w:rPr>
          <w:rStyle w:val="A30"/>
          <w:sz w:val="28"/>
          <w:szCs w:val="28"/>
        </w:rPr>
        <w:t xml:space="preserve">11% опитаних вважають, що можна легко дістати марихуану або гашиш (серед хлопців – 15%, серед дівчат – 8%). Про легкість дістати амфетамін зазначили 5% підлітків (серед дівчат – 4% та 6% – серед хлопців). Транквілізатори чи седативні препарати легко дістати на думку 5% опитаних (різниці за статтю немає). </w:t>
      </w:r>
    </w:p>
    <w:p w:rsidR="0068379A" w:rsidRPr="00492E73" w:rsidRDefault="00B510BF">
      <w:pPr>
        <w:pStyle w:val="Pa26"/>
        <w:spacing w:before="0" w:line="240" w:lineRule="auto"/>
        <w:ind w:right="100" w:firstLine="851"/>
        <w:jc w:val="both"/>
        <w:rPr>
          <w:color w:val="000000"/>
          <w:sz w:val="28"/>
          <w:szCs w:val="28"/>
        </w:rPr>
      </w:pPr>
      <w:r w:rsidRPr="00492E73">
        <w:rPr>
          <w:rStyle w:val="A30"/>
          <w:sz w:val="28"/>
          <w:szCs w:val="28"/>
        </w:rPr>
        <w:t xml:space="preserve">За оцінкою ВООЗ/ЮНЕЙДС Україна продовжує залишатись регіоном </w:t>
      </w:r>
      <w:r w:rsidR="00BE2E39" w:rsidRPr="00492E73">
        <w:rPr>
          <w:rStyle w:val="A30"/>
          <w:sz w:val="28"/>
          <w:szCs w:val="28"/>
          <w:lang w:val="uk-UA"/>
        </w:rPr>
        <w:t>і</w:t>
      </w:r>
      <w:r w:rsidRPr="00492E73">
        <w:rPr>
          <w:rStyle w:val="A30"/>
          <w:sz w:val="28"/>
          <w:szCs w:val="28"/>
        </w:rPr>
        <w:t>з високим рівнем поширення ВІЛ серед країн Центральн</w:t>
      </w:r>
      <w:r w:rsidRPr="00492E73">
        <w:rPr>
          <w:rStyle w:val="A30"/>
          <w:sz w:val="28"/>
          <w:szCs w:val="28"/>
          <w:lang w:val="uk-UA"/>
        </w:rPr>
        <w:t>ої</w:t>
      </w:r>
      <w:r w:rsidRPr="00492E73">
        <w:rPr>
          <w:rStyle w:val="A30"/>
          <w:sz w:val="28"/>
          <w:szCs w:val="28"/>
        </w:rPr>
        <w:t xml:space="preserve"> Європи та Східної Азії</w:t>
      </w:r>
      <w:r w:rsidRPr="00492E73">
        <w:rPr>
          <w:rStyle w:val="A30"/>
          <w:sz w:val="28"/>
          <w:szCs w:val="28"/>
          <w:lang w:val="uk-UA"/>
        </w:rPr>
        <w:t>.</w:t>
      </w:r>
      <w:r w:rsidRPr="00492E73">
        <w:rPr>
          <w:rStyle w:val="A30"/>
          <w:sz w:val="28"/>
          <w:szCs w:val="28"/>
        </w:rPr>
        <w:t xml:space="preserve"> На сьогодні, як і в більшості країн світу, в Україні епідеміологічної значущості все більше набуває статевий шлях передачі ВІЛ, </w:t>
      </w:r>
      <w:r w:rsidR="00BE2E39" w:rsidRPr="00492E73">
        <w:rPr>
          <w:rStyle w:val="A30"/>
          <w:sz w:val="28"/>
          <w:szCs w:val="28"/>
          <w:lang w:val="uk-UA"/>
        </w:rPr>
        <w:t xml:space="preserve">а </w:t>
      </w:r>
      <w:r w:rsidRPr="00492E73">
        <w:rPr>
          <w:rStyle w:val="A30"/>
          <w:sz w:val="28"/>
          <w:szCs w:val="28"/>
        </w:rPr>
        <w:t>отже</w:t>
      </w:r>
      <w:r w:rsidR="00BE2E39" w:rsidRPr="00492E73">
        <w:rPr>
          <w:rStyle w:val="A30"/>
          <w:sz w:val="28"/>
          <w:szCs w:val="28"/>
          <w:lang w:val="uk-UA"/>
        </w:rPr>
        <w:t>,</w:t>
      </w:r>
      <w:r w:rsidRPr="00492E73">
        <w:rPr>
          <w:rStyle w:val="A30"/>
          <w:sz w:val="28"/>
          <w:szCs w:val="28"/>
        </w:rPr>
        <w:t xml:space="preserve"> найбільш ураженими цією інфекцією є молоді люди у віці 18-24 роки.</w:t>
      </w:r>
    </w:p>
    <w:p w:rsidR="0068379A" w:rsidRPr="00492E73" w:rsidRDefault="00B510BF">
      <w:pPr>
        <w:pStyle w:val="Pa4"/>
        <w:spacing w:before="0" w:line="240" w:lineRule="auto"/>
        <w:ind w:firstLine="851"/>
        <w:jc w:val="both"/>
        <w:rPr>
          <w:color w:val="000000"/>
          <w:sz w:val="28"/>
          <w:szCs w:val="28"/>
        </w:rPr>
      </w:pPr>
      <w:r w:rsidRPr="00492E73">
        <w:rPr>
          <w:rStyle w:val="A30"/>
          <w:sz w:val="28"/>
          <w:szCs w:val="28"/>
        </w:rPr>
        <w:t>Відповідно до даних офіційної статистики Центру громадського здоров’я Міністерства охорони здоров’я України переважним шляхом передачі ВІЛ-інфекції в Україні є статевий – 64%, парентеральний становить 22%.</w:t>
      </w:r>
    </w:p>
    <w:p w:rsidR="0068379A" w:rsidRPr="00492E73" w:rsidRDefault="00B510BF">
      <w:pPr>
        <w:pStyle w:val="Pa4"/>
        <w:spacing w:before="0" w:line="240" w:lineRule="auto"/>
        <w:ind w:firstLine="851"/>
        <w:jc w:val="both"/>
        <w:rPr>
          <w:rStyle w:val="A30"/>
          <w:sz w:val="28"/>
          <w:szCs w:val="28"/>
        </w:rPr>
      </w:pPr>
      <w:r w:rsidRPr="00492E73">
        <w:rPr>
          <w:rStyle w:val="A30"/>
          <w:sz w:val="28"/>
          <w:szCs w:val="28"/>
        </w:rPr>
        <w:t>Одним із напрямів профілактики поширення ВІЛ-інфекції серед молоді є поінформованість молоді з питань ВІЛ/СНІДу. За даними опитування Українського інституту соціальних досліджень імені О. Яременка у рамках міжнародного про</w:t>
      </w:r>
      <w:r w:rsidRPr="00492E73">
        <w:rPr>
          <w:rStyle w:val="A30"/>
          <w:sz w:val="28"/>
          <w:szCs w:val="28"/>
          <w:lang w:val="uk-UA"/>
        </w:rPr>
        <w:t>є</w:t>
      </w:r>
      <w:r w:rsidRPr="00492E73">
        <w:rPr>
          <w:rStyle w:val="A30"/>
          <w:sz w:val="28"/>
          <w:szCs w:val="28"/>
        </w:rPr>
        <w:t>кту «Здоров’я та поведінкові орієнтації учнівської молоді» (HBSC)</w:t>
      </w:r>
      <w:r w:rsidRPr="00492E73">
        <w:rPr>
          <w:rStyle w:val="A40"/>
          <w:sz w:val="28"/>
          <w:szCs w:val="28"/>
        </w:rPr>
        <w:t xml:space="preserve"> </w:t>
      </w:r>
      <w:r w:rsidRPr="00492E73">
        <w:rPr>
          <w:rStyle w:val="A30"/>
          <w:sz w:val="28"/>
          <w:szCs w:val="28"/>
        </w:rPr>
        <w:t xml:space="preserve">тільки 24% молодих людей мають </w:t>
      </w:r>
      <w:r w:rsidRPr="00492E73">
        <w:rPr>
          <w:rStyle w:val="A30"/>
          <w:sz w:val="28"/>
          <w:szCs w:val="28"/>
          <w:lang w:val="uk-UA"/>
        </w:rPr>
        <w:t>правдиві</w:t>
      </w:r>
      <w:r w:rsidRPr="00492E73">
        <w:rPr>
          <w:rStyle w:val="A30"/>
          <w:sz w:val="28"/>
          <w:szCs w:val="28"/>
        </w:rPr>
        <w:t xml:space="preserve"> знання про шляхи передачі ВІЛ. Найбільшу роль у поширенні інформації щодо ВІЛ/СНІДу відіграють вчителі (64%), </w:t>
      </w:r>
      <w:r w:rsidR="00BE2E39" w:rsidRPr="00492E73">
        <w:rPr>
          <w:rStyle w:val="A30"/>
          <w:sz w:val="28"/>
          <w:szCs w:val="28"/>
          <w:lang w:val="uk-UA"/>
        </w:rPr>
        <w:t>і</w:t>
      </w:r>
      <w:r w:rsidRPr="00492E73">
        <w:rPr>
          <w:rStyle w:val="A30"/>
          <w:sz w:val="28"/>
          <w:szCs w:val="28"/>
        </w:rPr>
        <w:t>нтернет (62%), ЗМІ (62% опитаних назвали телебачення, 34% – газети, 29% – журнали), медичні працівники (60%), батьки (46%). Дві третини опитаних зазначили, що знають</w:t>
      </w:r>
      <w:r w:rsidR="00BE2E39" w:rsidRPr="00492E73">
        <w:rPr>
          <w:rStyle w:val="A30"/>
          <w:sz w:val="28"/>
          <w:szCs w:val="28"/>
          <w:lang w:val="uk-UA"/>
        </w:rPr>
        <w:t>,</w:t>
      </w:r>
      <w:r w:rsidRPr="00492E73">
        <w:rPr>
          <w:rStyle w:val="A30"/>
          <w:sz w:val="28"/>
          <w:szCs w:val="28"/>
        </w:rPr>
        <w:t xml:space="preserve"> куди можна звернутись для проходження тестування на ВІЛ. </w:t>
      </w:r>
    </w:p>
    <w:p w:rsidR="0068379A" w:rsidRPr="00492E73" w:rsidRDefault="00B510BF">
      <w:pPr>
        <w:pStyle w:val="Pa4"/>
        <w:spacing w:before="0" w:line="240" w:lineRule="auto"/>
        <w:ind w:firstLine="851"/>
        <w:jc w:val="both"/>
        <w:rPr>
          <w:color w:val="000000"/>
          <w:sz w:val="28"/>
          <w:szCs w:val="28"/>
        </w:rPr>
      </w:pPr>
      <w:r w:rsidRPr="00492E73">
        <w:rPr>
          <w:rStyle w:val="A30"/>
          <w:sz w:val="28"/>
          <w:szCs w:val="28"/>
        </w:rPr>
        <w:t xml:space="preserve">Значний вплив на здоров’я молодої людини, зокрема на репродуктивну функцію, на ризики захворювання на хвороби, що передаються статевим шляхом, є сексуальна поведінка молоді. Саме </w:t>
      </w:r>
      <w:r w:rsidR="00BE2E39" w:rsidRPr="00492E73">
        <w:rPr>
          <w:rStyle w:val="A30"/>
          <w:sz w:val="28"/>
          <w:szCs w:val="28"/>
          <w:lang w:val="uk-UA"/>
        </w:rPr>
        <w:t>в</w:t>
      </w:r>
      <w:r w:rsidRPr="00492E73">
        <w:rPr>
          <w:rStyle w:val="A30"/>
          <w:sz w:val="28"/>
          <w:szCs w:val="28"/>
        </w:rPr>
        <w:t xml:space="preserve"> юнацькому віці закладаються засади сексуальної культури особистості. Дані Українського інституту соціальних досліджень імені Олександра Яременка свідчать, що 45% 17-річної молоді вже мають досвід сексуальних стосунків. Хлопці частіше за дівчат говорять про такий досвід: до досягнення віку 17 років практичний досвід статевого життя </w:t>
      </w:r>
      <w:r w:rsidR="00BE2E39" w:rsidRPr="00492E73">
        <w:rPr>
          <w:rStyle w:val="A30"/>
          <w:sz w:val="28"/>
          <w:szCs w:val="28"/>
          <w:lang w:val="uk-UA"/>
        </w:rPr>
        <w:t>мали</w:t>
      </w:r>
      <w:r w:rsidRPr="00492E73">
        <w:rPr>
          <w:rStyle w:val="A30"/>
          <w:sz w:val="28"/>
          <w:szCs w:val="28"/>
        </w:rPr>
        <w:t xml:space="preserve"> 54,9% хлопців та кожна третя дівчина (33,9%). Щодо ризикованої сексуальної поведінки, то переважна більшість опитуваних повідомила про застосування презерватива при останньому статевому акті. Зазначимо, що трохи більша частина дівчат не зважає на загрозу власному здоров’ю і практикує ризикований статевий акт. </w:t>
      </w:r>
    </w:p>
    <w:p w:rsidR="0068379A" w:rsidRPr="00492E73" w:rsidRDefault="00BE2E39">
      <w:pPr>
        <w:pStyle w:val="Pa27"/>
        <w:spacing w:before="0" w:line="240" w:lineRule="auto"/>
        <w:ind w:firstLine="851"/>
        <w:jc w:val="both"/>
        <w:rPr>
          <w:color w:val="000000"/>
          <w:sz w:val="28"/>
          <w:szCs w:val="28"/>
        </w:rPr>
      </w:pPr>
      <w:r w:rsidRPr="00492E73">
        <w:rPr>
          <w:rStyle w:val="A30"/>
          <w:sz w:val="28"/>
          <w:szCs w:val="28"/>
          <w:lang w:val="uk-UA"/>
        </w:rPr>
        <w:t>У</w:t>
      </w:r>
      <w:r w:rsidR="00B510BF" w:rsidRPr="00492E73">
        <w:rPr>
          <w:rStyle w:val="A30"/>
          <w:sz w:val="28"/>
          <w:szCs w:val="28"/>
        </w:rPr>
        <w:t xml:space="preserve"> сучасному житті моделі поведінки, які наслідують підлітки, впливають на все їхнє життя та здоров’я наступних поколінь. Глобальна епідемія СНІДу все більше і більше зачіпає молодих людей і дітей, і зусилля, що робляться </w:t>
      </w:r>
      <w:r w:rsidRPr="00492E73">
        <w:rPr>
          <w:rStyle w:val="A30"/>
          <w:sz w:val="28"/>
          <w:szCs w:val="28"/>
          <w:lang w:val="uk-UA"/>
        </w:rPr>
        <w:t>для</w:t>
      </w:r>
      <w:r w:rsidR="00B510BF" w:rsidRPr="00492E73">
        <w:rPr>
          <w:rStyle w:val="A30"/>
          <w:sz w:val="28"/>
          <w:szCs w:val="28"/>
        </w:rPr>
        <w:t xml:space="preserve"> їх захисту, а також </w:t>
      </w:r>
      <w:r w:rsidRPr="00492E73">
        <w:rPr>
          <w:rStyle w:val="A30"/>
          <w:sz w:val="28"/>
          <w:szCs w:val="28"/>
          <w:lang w:val="uk-UA"/>
        </w:rPr>
        <w:t>для</w:t>
      </w:r>
      <w:r w:rsidR="00B510BF" w:rsidRPr="00492E73">
        <w:rPr>
          <w:rStyle w:val="A30"/>
          <w:sz w:val="28"/>
          <w:szCs w:val="28"/>
        </w:rPr>
        <w:t xml:space="preserve"> захисту інших вразливих груп населення, все ще не достатні.</w:t>
      </w:r>
    </w:p>
    <w:p w:rsidR="0068379A" w:rsidRPr="00492E73" w:rsidRDefault="00B510BF">
      <w:pPr>
        <w:pStyle w:val="Pa27"/>
        <w:spacing w:before="0" w:line="240" w:lineRule="auto"/>
        <w:ind w:firstLine="851"/>
        <w:jc w:val="both"/>
        <w:rPr>
          <w:color w:val="000000"/>
          <w:sz w:val="28"/>
          <w:szCs w:val="28"/>
        </w:rPr>
      </w:pPr>
      <w:r w:rsidRPr="00492E73">
        <w:rPr>
          <w:rStyle w:val="A30"/>
          <w:sz w:val="28"/>
          <w:szCs w:val="28"/>
        </w:rPr>
        <w:t xml:space="preserve">Існує безліч соціальних та контекстуальних </w:t>
      </w:r>
      <w:r w:rsidR="00BE2E39" w:rsidRPr="00492E73">
        <w:rPr>
          <w:rStyle w:val="A30"/>
          <w:sz w:val="28"/>
          <w:szCs w:val="28"/>
          <w:lang w:val="uk-UA"/>
        </w:rPr>
        <w:t>чинників</w:t>
      </w:r>
      <w:r w:rsidRPr="00492E73">
        <w:rPr>
          <w:rStyle w:val="A30"/>
          <w:sz w:val="28"/>
          <w:szCs w:val="28"/>
        </w:rPr>
        <w:t xml:space="preserve"> ризику, які роблять молодь уразливою до ВІЛ. Часто підлітки та молоді люди застосовують </w:t>
      </w:r>
      <w:r w:rsidRPr="00492E73">
        <w:rPr>
          <w:rStyle w:val="A30"/>
          <w:sz w:val="28"/>
          <w:szCs w:val="28"/>
        </w:rPr>
        <w:lastRenderedPageBreak/>
        <w:t>ризикову поведінку щодо ВІЛ-інфікування (це звички та стереотипи поведінки, які збільшують ризик інфікування ВІЛ</w:t>
      </w:r>
      <w:r w:rsidRPr="00492E73">
        <w:rPr>
          <w:rStyle w:val="A30"/>
          <w:sz w:val="28"/>
          <w:szCs w:val="28"/>
          <w:lang w:val="uk-UA"/>
        </w:rPr>
        <w:t>/СНІД,</w:t>
      </w:r>
      <w:r w:rsidRPr="00492E73">
        <w:rPr>
          <w:rStyle w:val="A30"/>
          <w:sz w:val="28"/>
          <w:szCs w:val="28"/>
        </w:rPr>
        <w:t xml:space="preserve"> а також можливість виникнення не </w:t>
      </w:r>
      <w:r w:rsidRPr="00492E73">
        <w:rPr>
          <w:rStyle w:val="A30"/>
          <w:sz w:val="28"/>
          <w:szCs w:val="28"/>
          <w:lang w:val="uk-UA"/>
        </w:rPr>
        <w:t>за</w:t>
      </w:r>
      <w:r w:rsidRPr="00492E73">
        <w:rPr>
          <w:rStyle w:val="A30"/>
          <w:sz w:val="28"/>
          <w:szCs w:val="28"/>
        </w:rPr>
        <w:t>планованої вагітності). Чому ж підлітки ризикують? Тому що вони експериментують, самостверджуються і досліджують.</w:t>
      </w:r>
    </w:p>
    <w:p w:rsidR="0068379A" w:rsidRPr="00492E73" w:rsidRDefault="00B510BF">
      <w:pPr>
        <w:pStyle w:val="Default"/>
        <w:spacing w:before="0"/>
        <w:ind w:firstLine="851"/>
        <w:jc w:val="both"/>
        <w:rPr>
          <w:sz w:val="28"/>
          <w:szCs w:val="28"/>
        </w:rPr>
      </w:pPr>
      <w:r w:rsidRPr="00492E73">
        <w:rPr>
          <w:rStyle w:val="A30"/>
          <w:sz w:val="28"/>
          <w:szCs w:val="28"/>
        </w:rPr>
        <w:t xml:space="preserve">Основним джерелом отримання інформації про статеві стосунки є </w:t>
      </w:r>
      <w:r w:rsidR="00BE2E39" w:rsidRPr="00492E73">
        <w:rPr>
          <w:rStyle w:val="A30"/>
          <w:sz w:val="28"/>
          <w:szCs w:val="28"/>
          <w:lang w:val="uk-UA"/>
        </w:rPr>
        <w:t>і</w:t>
      </w:r>
      <w:r w:rsidRPr="00492E73">
        <w:rPr>
          <w:rStyle w:val="A30"/>
          <w:sz w:val="28"/>
          <w:szCs w:val="28"/>
        </w:rPr>
        <w:t xml:space="preserve">нтернет (66%). Лише близько третини молодих людей </w:t>
      </w:r>
      <w:r w:rsidR="00BE2E39" w:rsidRPr="00492E73">
        <w:rPr>
          <w:rStyle w:val="A30"/>
          <w:sz w:val="28"/>
          <w:szCs w:val="28"/>
          <w:lang w:val="uk-UA"/>
        </w:rPr>
        <w:t xml:space="preserve">віком </w:t>
      </w:r>
      <w:r w:rsidRPr="00492E73">
        <w:rPr>
          <w:rStyle w:val="A30"/>
          <w:sz w:val="28"/>
          <w:szCs w:val="28"/>
        </w:rPr>
        <w:t xml:space="preserve">13-17 років вказали, що отримували інформацію про статеві стосунки від батьків або медичних працівників. З одного боку, це свідчить про </w:t>
      </w:r>
      <w:r w:rsidR="00BE2E39" w:rsidRPr="00492E73">
        <w:rPr>
          <w:rStyle w:val="A30"/>
          <w:sz w:val="28"/>
          <w:szCs w:val="28"/>
          <w:lang w:val="uk-UA"/>
        </w:rPr>
        <w:t>поінформованість</w:t>
      </w:r>
      <w:r w:rsidRPr="00492E73">
        <w:rPr>
          <w:rStyle w:val="A30"/>
          <w:sz w:val="28"/>
          <w:szCs w:val="28"/>
        </w:rPr>
        <w:t xml:space="preserve"> підлітків у сфері інформаційних технологій, з іншого – надмірна довіра інформації з </w:t>
      </w:r>
      <w:r w:rsidR="00BE2E39" w:rsidRPr="00492E73">
        <w:rPr>
          <w:rStyle w:val="A30"/>
          <w:sz w:val="28"/>
          <w:szCs w:val="28"/>
          <w:lang w:val="uk-UA"/>
        </w:rPr>
        <w:t>і</w:t>
      </w:r>
      <w:r w:rsidRPr="00492E73">
        <w:rPr>
          <w:rStyle w:val="A30"/>
          <w:sz w:val="28"/>
          <w:szCs w:val="28"/>
        </w:rPr>
        <w:t>нтернету наражає на небезпеку отримання не</w:t>
      </w:r>
      <w:r w:rsidRPr="00492E73">
        <w:rPr>
          <w:rStyle w:val="A30"/>
          <w:sz w:val="28"/>
          <w:szCs w:val="28"/>
          <w:lang w:val="uk-UA"/>
        </w:rPr>
        <w:t>правдивої</w:t>
      </w:r>
      <w:r w:rsidRPr="00492E73">
        <w:rPr>
          <w:rStyle w:val="A30"/>
          <w:sz w:val="28"/>
          <w:szCs w:val="28"/>
        </w:rPr>
        <w:t xml:space="preserve"> інформації або її </w:t>
      </w:r>
      <w:r w:rsidR="00BE2E39" w:rsidRPr="00492E73">
        <w:rPr>
          <w:rStyle w:val="A30"/>
          <w:sz w:val="28"/>
          <w:szCs w:val="28"/>
          <w:lang w:val="uk-UA"/>
        </w:rPr>
        <w:t xml:space="preserve">неправильного </w:t>
      </w:r>
      <w:r w:rsidRPr="00492E73">
        <w:rPr>
          <w:rStyle w:val="A30"/>
          <w:sz w:val="28"/>
          <w:szCs w:val="28"/>
        </w:rPr>
        <w:t xml:space="preserve">трактування </w:t>
      </w:r>
      <w:r w:rsidRPr="00492E73">
        <w:rPr>
          <w:rStyle w:val="A30"/>
          <w:sz w:val="28"/>
          <w:szCs w:val="28"/>
          <w:lang w:val="uk-UA"/>
        </w:rPr>
        <w:t>залежно від</w:t>
      </w:r>
      <w:r w:rsidRPr="00492E73">
        <w:rPr>
          <w:rStyle w:val="A30"/>
          <w:sz w:val="28"/>
          <w:szCs w:val="28"/>
        </w:rPr>
        <w:t xml:space="preserve"> власного досвіду. </w:t>
      </w:r>
    </w:p>
    <w:p w:rsidR="0068379A" w:rsidRPr="00492E73" w:rsidRDefault="00B510BF">
      <w:pPr>
        <w:pStyle w:val="Pa15"/>
        <w:spacing w:before="0" w:line="240" w:lineRule="auto"/>
        <w:ind w:firstLine="851"/>
        <w:jc w:val="both"/>
        <w:rPr>
          <w:color w:val="000000"/>
          <w:sz w:val="28"/>
          <w:szCs w:val="28"/>
        </w:rPr>
      </w:pPr>
      <w:r w:rsidRPr="00492E73">
        <w:rPr>
          <w:rStyle w:val="A30"/>
          <w:sz w:val="28"/>
          <w:szCs w:val="28"/>
        </w:rPr>
        <w:t>Молодь загалом розуміє</w:t>
      </w:r>
      <w:r w:rsidR="00BE2E39" w:rsidRPr="00492E73">
        <w:rPr>
          <w:rStyle w:val="A30"/>
          <w:sz w:val="28"/>
          <w:szCs w:val="28"/>
          <w:lang w:val="uk-UA"/>
        </w:rPr>
        <w:t>,</w:t>
      </w:r>
      <w:r w:rsidRPr="00492E73">
        <w:rPr>
          <w:rStyle w:val="A30"/>
          <w:sz w:val="28"/>
          <w:szCs w:val="28"/>
        </w:rPr>
        <w:t xml:space="preserve"> що потрібно робити, щоб бути здоровим. Для підтримки власного здоров’я молоді люди часто ходять пішки (46%), не мають шкідливих звичок (44%), намагаються правильно харчуватися (42%), займаються спортом, фітнесом, йогою тощо (24%), регулярно роблять зарядку, фізичні вправи (19%), бігають (15%). 11% для того, щоб бути здоровими</w:t>
      </w:r>
      <w:r w:rsidR="00BE2E39" w:rsidRPr="00492E73">
        <w:rPr>
          <w:rStyle w:val="A30"/>
          <w:sz w:val="28"/>
          <w:szCs w:val="28"/>
          <w:lang w:val="uk-UA"/>
        </w:rPr>
        <w:t>,</w:t>
      </w:r>
      <w:r w:rsidRPr="00492E73">
        <w:rPr>
          <w:rStyle w:val="A30"/>
          <w:sz w:val="28"/>
          <w:szCs w:val="28"/>
        </w:rPr>
        <w:t xml:space="preserve"> проходять профілактичні обстеження у лікарні.</w:t>
      </w:r>
    </w:p>
    <w:p w:rsidR="0068379A" w:rsidRPr="00492E73" w:rsidRDefault="00B510BF">
      <w:pPr>
        <w:pStyle w:val="Pa1"/>
        <w:spacing w:before="0" w:line="240" w:lineRule="auto"/>
        <w:ind w:firstLine="851"/>
        <w:jc w:val="both"/>
        <w:rPr>
          <w:rFonts w:ascii="Times New Roman" w:hAnsi="Times New Roman" w:cs="Times New Roman"/>
          <w:color w:val="000000"/>
          <w:sz w:val="28"/>
          <w:szCs w:val="28"/>
        </w:rPr>
      </w:pPr>
      <w:r w:rsidRPr="00492E73">
        <w:rPr>
          <w:rStyle w:val="A30"/>
          <w:rFonts w:ascii="Times New Roman" w:hAnsi="Times New Roman" w:cs="Times New Roman"/>
          <w:sz w:val="28"/>
          <w:szCs w:val="28"/>
        </w:rPr>
        <w:t xml:space="preserve">Щодо заняття фізичною культурою та спортом, то за даними соціологічного дослідження частка молоді, яка повідомила про зайняття спортом хоча б 60 хв </w:t>
      </w:r>
      <w:r w:rsidR="00BE2E39" w:rsidRPr="00492E73">
        <w:rPr>
          <w:rStyle w:val="A30"/>
          <w:rFonts w:ascii="Times New Roman" w:hAnsi="Times New Roman" w:cs="Times New Roman"/>
          <w:sz w:val="28"/>
          <w:szCs w:val="28"/>
          <w:lang w:val="uk-UA"/>
        </w:rPr>
        <w:t>у</w:t>
      </w:r>
      <w:r w:rsidRPr="00492E73">
        <w:rPr>
          <w:rStyle w:val="A30"/>
          <w:rFonts w:ascii="Times New Roman" w:hAnsi="Times New Roman" w:cs="Times New Roman"/>
          <w:sz w:val="28"/>
          <w:szCs w:val="28"/>
        </w:rPr>
        <w:t xml:space="preserve">продовж останніх семи днів, становила 28%. Приблизно від 2 до 3 годин займалися спортом впродовж останніх семи днів 31%, приблизно від 4 до 6 годин – 17%, 7 годин і більше – 11%. Лише 11% опитаних </w:t>
      </w:r>
      <w:r w:rsidR="00BE2E39" w:rsidRPr="00492E73">
        <w:rPr>
          <w:rStyle w:val="A30"/>
          <w:rFonts w:ascii="Times New Roman" w:hAnsi="Times New Roman" w:cs="Times New Roman"/>
          <w:sz w:val="28"/>
          <w:szCs w:val="28"/>
          <w:lang w:val="uk-UA"/>
        </w:rPr>
        <w:t>у</w:t>
      </w:r>
      <w:r w:rsidRPr="00492E73">
        <w:rPr>
          <w:rStyle w:val="A30"/>
          <w:rFonts w:ascii="Times New Roman" w:hAnsi="Times New Roman" w:cs="Times New Roman"/>
          <w:sz w:val="28"/>
          <w:szCs w:val="28"/>
        </w:rPr>
        <w:t>продовж останніх семи днів взагалі не займалися спортом.</w:t>
      </w:r>
      <w:r w:rsidRPr="00492E73">
        <w:rPr>
          <w:rFonts w:ascii="Times New Roman" w:hAnsi="Times New Roman" w:cs="Times New Roman"/>
          <w:color w:val="000000"/>
          <w:sz w:val="28"/>
          <w:szCs w:val="28"/>
        </w:rPr>
        <w:t xml:space="preserve"> </w:t>
      </w:r>
    </w:p>
    <w:p w:rsidR="0068379A" w:rsidRPr="00492E73" w:rsidRDefault="00BE2E39">
      <w:pPr>
        <w:spacing w:before="0" w:after="0" w:line="240" w:lineRule="auto"/>
        <w:ind w:firstLine="851"/>
        <w:jc w:val="both"/>
        <w:rPr>
          <w:rStyle w:val="A30"/>
          <w:rFonts w:ascii="Times New Roman" w:hAnsi="Times New Roman" w:cs="Times New Roman"/>
          <w:sz w:val="28"/>
          <w:szCs w:val="28"/>
          <w:lang w:val="uk-UA"/>
        </w:rPr>
      </w:pPr>
      <w:r w:rsidRPr="00492E73">
        <w:rPr>
          <w:rFonts w:ascii="Times New Roman" w:hAnsi="Times New Roman" w:cs="Times New Roman"/>
          <w:color w:val="000000"/>
          <w:sz w:val="28"/>
          <w:szCs w:val="28"/>
          <w:lang w:val="uk-UA"/>
        </w:rPr>
        <w:t>У</w:t>
      </w:r>
      <w:r w:rsidR="00B510BF" w:rsidRPr="00492E73">
        <w:rPr>
          <w:rFonts w:ascii="Times New Roman" w:hAnsi="Times New Roman" w:cs="Times New Roman"/>
          <w:color w:val="000000"/>
          <w:sz w:val="28"/>
          <w:szCs w:val="28"/>
          <w:lang w:val="uk-UA"/>
        </w:rPr>
        <w:t>п</w:t>
      </w:r>
      <w:r w:rsidR="00B510BF" w:rsidRPr="00492E73">
        <w:rPr>
          <w:rFonts w:ascii="Times New Roman" w:hAnsi="Times New Roman" w:cs="Times New Roman"/>
          <w:color w:val="000000"/>
          <w:sz w:val="28"/>
          <w:szCs w:val="28"/>
        </w:rPr>
        <w:t>родовж останніх 12 місяців хоча б раз займалися будь-яким видом спорту 68% опитаних, вагалися з відповідями 6%, взагалі</w:t>
      </w:r>
      <w:r w:rsidR="00B510BF" w:rsidRPr="00492E73">
        <w:rPr>
          <w:rFonts w:ascii="Times New Roman" w:hAnsi="Times New Roman" w:cs="Times New Roman"/>
          <w:color w:val="000000"/>
          <w:sz w:val="28"/>
          <w:szCs w:val="28"/>
          <w:lang w:val="uk-UA"/>
        </w:rPr>
        <w:t xml:space="preserve"> </w:t>
      </w:r>
      <w:r w:rsidR="00B510BF" w:rsidRPr="00492E73">
        <w:rPr>
          <w:rStyle w:val="A30"/>
          <w:rFonts w:ascii="Times New Roman" w:hAnsi="Times New Roman" w:cs="Times New Roman"/>
          <w:sz w:val="28"/>
          <w:szCs w:val="28"/>
        </w:rPr>
        <w:t xml:space="preserve">не займалися спортом </w:t>
      </w:r>
      <w:r w:rsidRPr="00492E73">
        <w:rPr>
          <w:rStyle w:val="A30"/>
          <w:rFonts w:ascii="Times New Roman" w:hAnsi="Times New Roman" w:cs="Times New Roman"/>
          <w:sz w:val="28"/>
          <w:szCs w:val="28"/>
          <w:lang w:val="uk-UA"/>
        </w:rPr>
        <w:t>у</w:t>
      </w:r>
      <w:r w:rsidR="00B510BF" w:rsidRPr="00492E73">
        <w:rPr>
          <w:rStyle w:val="A30"/>
          <w:rFonts w:ascii="Times New Roman" w:hAnsi="Times New Roman" w:cs="Times New Roman"/>
          <w:sz w:val="28"/>
          <w:szCs w:val="28"/>
        </w:rPr>
        <w:t>продовж зазначеного терміну 26% молоді віком 14-34 роки. Серед тих, хто займався будь-яки</w:t>
      </w:r>
      <w:r w:rsidR="00B510BF" w:rsidRPr="00492E73">
        <w:rPr>
          <w:rStyle w:val="A30"/>
          <w:rFonts w:ascii="Times New Roman" w:hAnsi="Times New Roman" w:cs="Times New Roman"/>
          <w:sz w:val="28"/>
          <w:szCs w:val="28"/>
          <w:lang w:val="uk-UA"/>
        </w:rPr>
        <w:t>м</w:t>
      </w:r>
      <w:r w:rsidR="00B510BF" w:rsidRPr="00492E73">
        <w:rPr>
          <w:rStyle w:val="A30"/>
          <w:rFonts w:ascii="Times New Roman" w:hAnsi="Times New Roman" w:cs="Times New Roman"/>
          <w:sz w:val="28"/>
          <w:szCs w:val="28"/>
        </w:rPr>
        <w:t xml:space="preserve"> видом спорту впродовж останніх 12 місяців, більшість займалася фітнесом/фізичними </w:t>
      </w:r>
      <w:r w:rsidR="00B510BF" w:rsidRPr="00492E73">
        <w:rPr>
          <w:rStyle w:val="A30"/>
          <w:rFonts w:ascii="Times New Roman" w:hAnsi="Times New Roman" w:cs="Times New Roman"/>
          <w:sz w:val="28"/>
          <w:szCs w:val="28"/>
          <w:lang w:val="uk-UA"/>
        </w:rPr>
        <w:t>в</w:t>
      </w:r>
      <w:r w:rsidR="00B510BF" w:rsidRPr="00492E73">
        <w:rPr>
          <w:rStyle w:val="A30"/>
          <w:rFonts w:ascii="Times New Roman" w:hAnsi="Times New Roman" w:cs="Times New Roman"/>
          <w:sz w:val="28"/>
          <w:szCs w:val="28"/>
        </w:rPr>
        <w:t>правами (44%), бігом (30%), футболом (24%), плаванням (23%), велосипедним спортом (21%). Менш популярні серед української молоді волейбол (11%), йога і баскетбол (по 6%).</w:t>
      </w:r>
      <w:r w:rsidR="00B510BF" w:rsidRPr="00492E73">
        <w:rPr>
          <w:rStyle w:val="A30"/>
          <w:sz w:val="28"/>
          <w:szCs w:val="28"/>
          <w:lang w:val="uk-UA"/>
        </w:rPr>
        <w:t xml:space="preserve"> </w:t>
      </w:r>
      <w:r w:rsidR="00B510BF" w:rsidRPr="00492E73">
        <w:rPr>
          <w:rStyle w:val="A30"/>
          <w:rFonts w:ascii="Times New Roman" w:hAnsi="Times New Roman" w:cs="Times New Roman"/>
          <w:sz w:val="28"/>
          <w:szCs w:val="28"/>
        </w:rPr>
        <w:t>Значна частка опитаної молоді</w:t>
      </w:r>
      <w:r w:rsidRPr="00492E73">
        <w:rPr>
          <w:rStyle w:val="A30"/>
          <w:rFonts w:ascii="Times New Roman" w:hAnsi="Times New Roman" w:cs="Times New Roman"/>
          <w:sz w:val="28"/>
          <w:szCs w:val="28"/>
          <w:lang w:val="uk-UA"/>
        </w:rPr>
        <w:t xml:space="preserve"> </w:t>
      </w:r>
      <w:r w:rsidR="00B510BF" w:rsidRPr="00492E73">
        <w:rPr>
          <w:rStyle w:val="A30"/>
          <w:rFonts w:ascii="Times New Roman" w:hAnsi="Times New Roman" w:cs="Times New Roman"/>
          <w:sz w:val="28"/>
          <w:szCs w:val="28"/>
        </w:rPr>
        <w:t>займал</w:t>
      </w:r>
      <w:r w:rsidRPr="00492E73">
        <w:rPr>
          <w:rStyle w:val="A30"/>
          <w:rFonts w:ascii="Times New Roman" w:hAnsi="Times New Roman" w:cs="Times New Roman"/>
          <w:sz w:val="28"/>
          <w:szCs w:val="28"/>
          <w:lang w:val="uk-UA"/>
        </w:rPr>
        <w:t>ася</w:t>
      </w:r>
      <w:r w:rsidR="00B510BF" w:rsidRPr="00492E73">
        <w:rPr>
          <w:rStyle w:val="A30"/>
          <w:rFonts w:ascii="Times New Roman" w:hAnsi="Times New Roman" w:cs="Times New Roman"/>
          <w:sz w:val="28"/>
          <w:szCs w:val="28"/>
        </w:rPr>
        <w:t xml:space="preserve"> </w:t>
      </w:r>
      <w:r w:rsidRPr="00492E73">
        <w:rPr>
          <w:rStyle w:val="A30"/>
          <w:rFonts w:ascii="Times New Roman" w:hAnsi="Times New Roman" w:cs="Times New Roman"/>
          <w:sz w:val="28"/>
          <w:szCs w:val="28"/>
        </w:rPr>
        <w:t>спорт</w:t>
      </w:r>
      <w:r w:rsidRPr="00492E73">
        <w:rPr>
          <w:rStyle w:val="A30"/>
          <w:rFonts w:ascii="Times New Roman" w:hAnsi="Times New Roman" w:cs="Times New Roman"/>
          <w:sz w:val="28"/>
          <w:szCs w:val="28"/>
          <w:lang w:val="uk-UA"/>
        </w:rPr>
        <w:t>ом у</w:t>
      </w:r>
      <w:r w:rsidRPr="00492E73">
        <w:rPr>
          <w:rStyle w:val="A30"/>
          <w:rFonts w:ascii="Times New Roman" w:hAnsi="Times New Roman" w:cs="Times New Roman"/>
          <w:sz w:val="28"/>
          <w:szCs w:val="28"/>
        </w:rPr>
        <w:t xml:space="preserve">продовж останніх 12 місяців </w:t>
      </w:r>
      <w:r w:rsidR="00B510BF" w:rsidRPr="00492E73">
        <w:rPr>
          <w:rStyle w:val="A30"/>
          <w:rFonts w:ascii="Times New Roman" w:hAnsi="Times New Roman" w:cs="Times New Roman"/>
          <w:sz w:val="28"/>
          <w:szCs w:val="28"/>
        </w:rPr>
        <w:t xml:space="preserve">самостійно (70%), чверть у спортивних клубах, секціях, фітнес-центрах з оплатою послуг (24%), 15% – у неформальних групах без тренера та інструктора без оплати послуг, 10% – у спортивних клубах, колективах фізичної культури, секціях без оплати послуг. У спортивних змаганнях </w:t>
      </w:r>
      <w:r w:rsidR="00291065" w:rsidRPr="00492E73">
        <w:rPr>
          <w:rStyle w:val="A30"/>
          <w:rFonts w:ascii="Times New Roman" w:hAnsi="Times New Roman" w:cs="Times New Roman"/>
          <w:sz w:val="28"/>
          <w:szCs w:val="28"/>
          <w:lang w:val="uk-UA"/>
        </w:rPr>
        <w:t>і</w:t>
      </w:r>
      <w:r w:rsidR="00B510BF" w:rsidRPr="00492E73">
        <w:rPr>
          <w:rStyle w:val="A30"/>
          <w:rFonts w:ascii="Times New Roman" w:hAnsi="Times New Roman" w:cs="Times New Roman"/>
          <w:sz w:val="28"/>
          <w:szCs w:val="28"/>
        </w:rPr>
        <w:t xml:space="preserve"> масових спортивних заходах брали участь 6% молоді, яка займал</w:t>
      </w:r>
      <w:r w:rsidR="00B510BF" w:rsidRPr="00492E73">
        <w:rPr>
          <w:rStyle w:val="A30"/>
          <w:rFonts w:ascii="Times New Roman" w:hAnsi="Times New Roman" w:cs="Times New Roman"/>
          <w:sz w:val="28"/>
          <w:szCs w:val="28"/>
          <w:lang w:val="uk-UA"/>
        </w:rPr>
        <w:t xml:space="preserve">ась </w:t>
      </w:r>
      <w:r w:rsidR="00B510BF" w:rsidRPr="00492E73">
        <w:rPr>
          <w:rStyle w:val="A30"/>
          <w:rFonts w:ascii="Times New Roman" w:hAnsi="Times New Roman" w:cs="Times New Roman"/>
          <w:sz w:val="28"/>
          <w:szCs w:val="28"/>
        </w:rPr>
        <w:t>будь-яки</w:t>
      </w:r>
      <w:r w:rsidR="00B510BF" w:rsidRPr="00492E73">
        <w:rPr>
          <w:rStyle w:val="A30"/>
          <w:rFonts w:ascii="Times New Roman" w:hAnsi="Times New Roman" w:cs="Times New Roman"/>
          <w:sz w:val="28"/>
          <w:szCs w:val="28"/>
          <w:lang w:val="uk-UA"/>
        </w:rPr>
        <w:t>м</w:t>
      </w:r>
      <w:r w:rsidR="00B510BF" w:rsidRPr="00492E73">
        <w:rPr>
          <w:rStyle w:val="A30"/>
          <w:rFonts w:ascii="Times New Roman" w:hAnsi="Times New Roman" w:cs="Times New Roman"/>
          <w:sz w:val="28"/>
          <w:szCs w:val="28"/>
        </w:rPr>
        <w:t xml:space="preserve"> видом спорту впродовж останніх 12 місяців (табл.</w:t>
      </w:r>
      <w:r w:rsidR="00B510BF" w:rsidRPr="00492E73">
        <w:rPr>
          <w:rStyle w:val="A30"/>
          <w:rFonts w:ascii="Times New Roman" w:hAnsi="Times New Roman" w:cs="Times New Roman"/>
          <w:sz w:val="28"/>
          <w:szCs w:val="28"/>
          <w:lang w:val="uk-UA"/>
        </w:rPr>
        <w:t xml:space="preserve"> 1). </w:t>
      </w:r>
    </w:p>
    <w:p w:rsidR="0068379A" w:rsidRPr="00492E73" w:rsidRDefault="00B510BF">
      <w:pPr>
        <w:spacing w:before="0" w:after="0" w:line="240" w:lineRule="auto"/>
        <w:ind w:firstLine="851"/>
        <w:jc w:val="both"/>
        <w:rPr>
          <w:rStyle w:val="A30"/>
          <w:rFonts w:ascii="Times New Roman" w:hAnsi="Times New Roman" w:cs="Times New Roman"/>
          <w:sz w:val="28"/>
          <w:szCs w:val="28"/>
          <w:lang w:val="uk-UA"/>
        </w:rPr>
      </w:pPr>
      <w:r w:rsidRPr="00492E73">
        <w:rPr>
          <w:rStyle w:val="A30"/>
          <w:rFonts w:ascii="Times New Roman" w:hAnsi="Times New Roman" w:cs="Times New Roman"/>
          <w:sz w:val="28"/>
          <w:szCs w:val="28"/>
          <w:lang w:val="uk-UA"/>
        </w:rPr>
        <w:t xml:space="preserve">Заважає займатися спортом або різними видами рухової активності молодим людям відсутність вільного часу (40%), дефіцит власних коштів для відвідування спортивних закладів (30%), невміння організувати себе та свої зайняття спортом (14%). На недостатню кількість спортивних клубів, фітнес-центрів та відсутність таких неподалік від дому або місця навчання/роботи </w:t>
      </w:r>
      <w:r w:rsidR="00291065" w:rsidRPr="00492E73">
        <w:rPr>
          <w:rStyle w:val="A30"/>
          <w:rFonts w:ascii="Times New Roman" w:hAnsi="Times New Roman" w:cs="Times New Roman"/>
          <w:sz w:val="28"/>
          <w:szCs w:val="28"/>
          <w:lang w:val="uk-UA"/>
        </w:rPr>
        <w:t>скаржаться</w:t>
      </w:r>
      <w:r w:rsidRPr="00492E73">
        <w:rPr>
          <w:rStyle w:val="A30"/>
          <w:rFonts w:ascii="Times New Roman" w:hAnsi="Times New Roman" w:cs="Times New Roman"/>
          <w:sz w:val="28"/>
          <w:szCs w:val="28"/>
          <w:lang w:val="uk-UA"/>
        </w:rPr>
        <w:t xml:space="preserve"> 11% опитаних, на низький рівень доброустрою та комфортності </w:t>
      </w:r>
      <w:r w:rsidRPr="00492E73">
        <w:rPr>
          <w:rStyle w:val="A30"/>
          <w:rFonts w:ascii="Times New Roman" w:hAnsi="Times New Roman" w:cs="Times New Roman"/>
          <w:sz w:val="28"/>
          <w:szCs w:val="28"/>
          <w:lang w:val="uk-UA"/>
        </w:rPr>
        <w:lastRenderedPageBreak/>
        <w:t>наявних спортивних споруд – 8%. 4% молодих людей займатися спортом не дозволяє здоров’я, а 26% опитаних нічого не заважає.</w:t>
      </w:r>
    </w:p>
    <w:p w:rsidR="0068379A" w:rsidRPr="00492E73" w:rsidRDefault="0068379A">
      <w:pPr>
        <w:spacing w:before="0" w:after="0" w:line="240" w:lineRule="auto"/>
        <w:ind w:firstLine="708"/>
        <w:jc w:val="both"/>
        <w:rPr>
          <w:rStyle w:val="A30"/>
          <w:rFonts w:ascii="Times New Roman" w:hAnsi="Times New Roman" w:cs="Times New Roman"/>
          <w:sz w:val="28"/>
          <w:szCs w:val="28"/>
          <w:lang w:val="uk-UA"/>
        </w:rPr>
      </w:pPr>
    </w:p>
    <w:p w:rsidR="0068379A" w:rsidRPr="00492E73" w:rsidRDefault="00B510BF" w:rsidP="005A0099">
      <w:pPr>
        <w:spacing w:before="0" w:after="120" w:line="240" w:lineRule="auto"/>
        <w:ind w:firstLine="851"/>
        <w:jc w:val="both"/>
        <w:rPr>
          <w:rFonts w:ascii="Times New Roman" w:hAnsi="Times New Roman" w:cs="Times New Roman"/>
          <w:color w:val="000000"/>
          <w:sz w:val="28"/>
          <w:szCs w:val="28"/>
        </w:rPr>
      </w:pPr>
      <w:r w:rsidRPr="00492E73">
        <w:rPr>
          <w:rStyle w:val="A30"/>
          <w:rFonts w:ascii="Times New Roman" w:hAnsi="Times New Roman" w:cs="Times New Roman"/>
          <w:sz w:val="28"/>
          <w:szCs w:val="28"/>
        </w:rPr>
        <w:t xml:space="preserve">Таблиця </w:t>
      </w:r>
      <w:r w:rsidRPr="00492E73">
        <w:rPr>
          <w:rStyle w:val="A30"/>
          <w:rFonts w:ascii="Times New Roman" w:hAnsi="Times New Roman" w:cs="Times New Roman"/>
          <w:sz w:val="28"/>
          <w:szCs w:val="28"/>
          <w:lang w:val="uk-UA"/>
        </w:rPr>
        <w:t xml:space="preserve">1 – </w:t>
      </w:r>
      <w:r w:rsidRPr="00492E73">
        <w:rPr>
          <w:rFonts w:ascii="Times New Roman" w:hAnsi="Times New Roman" w:cs="Times New Roman"/>
          <w:bCs/>
          <w:iCs/>
          <w:color w:val="000000"/>
          <w:sz w:val="28"/>
          <w:szCs w:val="28"/>
        </w:rPr>
        <w:t xml:space="preserve">Розподіл відповідей на запитання «У складі яких організаційних структур </w:t>
      </w:r>
      <w:r w:rsidR="00291065" w:rsidRPr="00492E73">
        <w:rPr>
          <w:rFonts w:ascii="Times New Roman" w:hAnsi="Times New Roman" w:cs="Times New Roman"/>
          <w:bCs/>
          <w:iCs/>
          <w:color w:val="000000"/>
          <w:sz w:val="28"/>
          <w:szCs w:val="28"/>
          <w:lang w:val="uk-UA"/>
        </w:rPr>
        <w:t>здійснювалися</w:t>
      </w:r>
      <w:r w:rsidRPr="00492E73">
        <w:rPr>
          <w:rFonts w:ascii="Times New Roman" w:hAnsi="Times New Roman" w:cs="Times New Roman"/>
          <w:bCs/>
          <w:iCs/>
          <w:color w:val="000000"/>
          <w:sz w:val="28"/>
          <w:szCs w:val="28"/>
        </w:rPr>
        <w:t xml:space="preserve"> </w:t>
      </w:r>
      <w:r w:rsidR="00291065" w:rsidRPr="00492E73">
        <w:rPr>
          <w:rFonts w:ascii="Times New Roman" w:hAnsi="Times New Roman" w:cs="Times New Roman"/>
          <w:bCs/>
          <w:iCs/>
          <w:color w:val="000000"/>
          <w:sz w:val="28"/>
          <w:szCs w:val="28"/>
          <w:lang w:val="uk-UA"/>
        </w:rPr>
        <w:t>заняття</w:t>
      </w:r>
      <w:r w:rsidRPr="00492E73">
        <w:rPr>
          <w:rFonts w:ascii="Times New Roman" w:hAnsi="Times New Roman" w:cs="Times New Roman"/>
          <w:bCs/>
          <w:iCs/>
          <w:color w:val="000000"/>
          <w:sz w:val="28"/>
          <w:szCs w:val="28"/>
        </w:rPr>
        <w:t xml:space="preserve"> спортом (різними видами рухової активності) протягом останніх 12 місяців у вільний час?»,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gridCol w:w="567"/>
      </w:tblGrid>
      <w:tr w:rsidR="0068379A" w:rsidRPr="00492E73">
        <w:trPr>
          <w:trHeight w:val="170"/>
        </w:trPr>
        <w:tc>
          <w:tcPr>
            <w:tcW w:w="9180" w:type="dxa"/>
          </w:tcPr>
          <w:p w:rsidR="0068379A" w:rsidRPr="00492E73" w:rsidRDefault="00B510BF">
            <w:pPr>
              <w:autoSpaceDE w:val="0"/>
              <w:autoSpaceDN w:val="0"/>
              <w:adjustRightInd w:val="0"/>
              <w:spacing w:before="0" w:after="0" w:line="240" w:lineRule="auto"/>
              <w:jc w:val="both"/>
              <w:rPr>
                <w:rFonts w:ascii="Times New Roman" w:hAnsi="Times New Roman" w:cs="Times New Roman"/>
                <w:color w:val="000000"/>
                <w:sz w:val="24"/>
                <w:szCs w:val="24"/>
              </w:rPr>
            </w:pPr>
            <w:r w:rsidRPr="00492E73">
              <w:rPr>
                <w:rFonts w:ascii="Times New Roman" w:hAnsi="Times New Roman" w:cs="Times New Roman"/>
                <w:color w:val="000000"/>
                <w:sz w:val="24"/>
                <w:szCs w:val="24"/>
              </w:rPr>
              <w:t>Самостійні заняття</w:t>
            </w:r>
          </w:p>
        </w:tc>
        <w:tc>
          <w:tcPr>
            <w:tcW w:w="567" w:type="dxa"/>
          </w:tcPr>
          <w:p w:rsidR="0068379A" w:rsidRPr="00492E73" w:rsidRDefault="00B510BF">
            <w:pPr>
              <w:autoSpaceDE w:val="0"/>
              <w:autoSpaceDN w:val="0"/>
              <w:adjustRightInd w:val="0"/>
              <w:spacing w:before="0" w:after="0" w:line="240" w:lineRule="auto"/>
              <w:jc w:val="center"/>
              <w:rPr>
                <w:rFonts w:ascii="Times New Roman" w:hAnsi="Times New Roman" w:cs="Times New Roman"/>
                <w:color w:val="000000"/>
                <w:sz w:val="24"/>
                <w:szCs w:val="24"/>
              </w:rPr>
            </w:pPr>
            <w:r w:rsidRPr="00492E73">
              <w:rPr>
                <w:rFonts w:ascii="Times New Roman" w:hAnsi="Times New Roman" w:cs="Times New Roman"/>
                <w:color w:val="000000"/>
                <w:sz w:val="24"/>
                <w:szCs w:val="24"/>
              </w:rPr>
              <w:t>70</w:t>
            </w:r>
          </w:p>
        </w:tc>
      </w:tr>
      <w:tr w:rsidR="0068379A" w:rsidRPr="00492E73">
        <w:trPr>
          <w:trHeight w:val="170"/>
        </w:trPr>
        <w:tc>
          <w:tcPr>
            <w:tcW w:w="9180" w:type="dxa"/>
          </w:tcPr>
          <w:p w:rsidR="0068379A" w:rsidRPr="00492E73" w:rsidRDefault="00B510BF">
            <w:pPr>
              <w:autoSpaceDE w:val="0"/>
              <w:autoSpaceDN w:val="0"/>
              <w:adjustRightInd w:val="0"/>
              <w:spacing w:before="0" w:after="0" w:line="240" w:lineRule="auto"/>
              <w:jc w:val="both"/>
              <w:rPr>
                <w:rFonts w:ascii="Times New Roman" w:hAnsi="Times New Roman" w:cs="Times New Roman"/>
                <w:color w:val="000000"/>
                <w:sz w:val="24"/>
                <w:szCs w:val="24"/>
              </w:rPr>
            </w:pPr>
            <w:r w:rsidRPr="00492E73">
              <w:rPr>
                <w:rFonts w:ascii="Times New Roman" w:hAnsi="Times New Roman" w:cs="Times New Roman"/>
                <w:color w:val="000000"/>
                <w:sz w:val="24"/>
                <w:szCs w:val="24"/>
              </w:rPr>
              <w:t>Спортивні клуби, секції, фітнес-центри з оплатою послуг</w:t>
            </w:r>
          </w:p>
        </w:tc>
        <w:tc>
          <w:tcPr>
            <w:tcW w:w="567" w:type="dxa"/>
          </w:tcPr>
          <w:p w:rsidR="0068379A" w:rsidRPr="00492E73" w:rsidRDefault="00B510BF">
            <w:pPr>
              <w:autoSpaceDE w:val="0"/>
              <w:autoSpaceDN w:val="0"/>
              <w:adjustRightInd w:val="0"/>
              <w:spacing w:before="0" w:after="0" w:line="240" w:lineRule="auto"/>
              <w:jc w:val="center"/>
              <w:rPr>
                <w:rFonts w:ascii="Times New Roman" w:hAnsi="Times New Roman" w:cs="Times New Roman"/>
                <w:color w:val="000000"/>
                <w:sz w:val="24"/>
                <w:szCs w:val="24"/>
              </w:rPr>
            </w:pPr>
            <w:r w:rsidRPr="00492E73">
              <w:rPr>
                <w:rFonts w:ascii="Times New Roman" w:hAnsi="Times New Roman" w:cs="Times New Roman"/>
                <w:color w:val="000000"/>
                <w:sz w:val="24"/>
                <w:szCs w:val="24"/>
              </w:rPr>
              <w:t>24</w:t>
            </w:r>
          </w:p>
        </w:tc>
      </w:tr>
      <w:tr w:rsidR="0068379A" w:rsidRPr="00492E73">
        <w:trPr>
          <w:trHeight w:val="170"/>
        </w:trPr>
        <w:tc>
          <w:tcPr>
            <w:tcW w:w="9180" w:type="dxa"/>
          </w:tcPr>
          <w:p w:rsidR="0068379A" w:rsidRPr="00492E73" w:rsidRDefault="00B510BF">
            <w:pPr>
              <w:autoSpaceDE w:val="0"/>
              <w:autoSpaceDN w:val="0"/>
              <w:adjustRightInd w:val="0"/>
              <w:spacing w:before="0" w:after="0" w:line="240" w:lineRule="auto"/>
              <w:jc w:val="both"/>
              <w:rPr>
                <w:rFonts w:ascii="Times New Roman" w:hAnsi="Times New Roman" w:cs="Times New Roman"/>
                <w:color w:val="000000"/>
                <w:sz w:val="24"/>
                <w:szCs w:val="24"/>
              </w:rPr>
            </w:pPr>
            <w:r w:rsidRPr="00492E73">
              <w:rPr>
                <w:rFonts w:ascii="Times New Roman" w:hAnsi="Times New Roman" w:cs="Times New Roman"/>
                <w:color w:val="000000"/>
                <w:sz w:val="24"/>
                <w:szCs w:val="24"/>
              </w:rPr>
              <w:t>Неформальні групи без тренера та інструктора без оплати послуг</w:t>
            </w:r>
          </w:p>
        </w:tc>
        <w:tc>
          <w:tcPr>
            <w:tcW w:w="567" w:type="dxa"/>
          </w:tcPr>
          <w:p w:rsidR="0068379A" w:rsidRPr="00492E73" w:rsidRDefault="00B510BF">
            <w:pPr>
              <w:autoSpaceDE w:val="0"/>
              <w:autoSpaceDN w:val="0"/>
              <w:adjustRightInd w:val="0"/>
              <w:spacing w:before="0" w:after="0" w:line="240" w:lineRule="auto"/>
              <w:jc w:val="center"/>
              <w:rPr>
                <w:rFonts w:ascii="Times New Roman" w:hAnsi="Times New Roman" w:cs="Times New Roman"/>
                <w:color w:val="000000"/>
                <w:sz w:val="24"/>
                <w:szCs w:val="24"/>
              </w:rPr>
            </w:pPr>
            <w:r w:rsidRPr="00492E73">
              <w:rPr>
                <w:rFonts w:ascii="Times New Roman" w:hAnsi="Times New Roman" w:cs="Times New Roman"/>
                <w:color w:val="000000"/>
                <w:sz w:val="24"/>
                <w:szCs w:val="24"/>
              </w:rPr>
              <w:t>15</w:t>
            </w:r>
          </w:p>
        </w:tc>
      </w:tr>
      <w:tr w:rsidR="0068379A" w:rsidRPr="00492E73">
        <w:trPr>
          <w:trHeight w:val="170"/>
        </w:trPr>
        <w:tc>
          <w:tcPr>
            <w:tcW w:w="9180" w:type="dxa"/>
          </w:tcPr>
          <w:p w:rsidR="0068379A" w:rsidRPr="00492E73" w:rsidRDefault="00B510BF">
            <w:pPr>
              <w:autoSpaceDE w:val="0"/>
              <w:autoSpaceDN w:val="0"/>
              <w:adjustRightInd w:val="0"/>
              <w:spacing w:before="0" w:after="0" w:line="240" w:lineRule="auto"/>
              <w:jc w:val="both"/>
              <w:rPr>
                <w:rFonts w:ascii="Times New Roman" w:hAnsi="Times New Roman" w:cs="Times New Roman"/>
                <w:color w:val="000000"/>
                <w:sz w:val="24"/>
                <w:szCs w:val="24"/>
              </w:rPr>
            </w:pPr>
            <w:r w:rsidRPr="00492E73">
              <w:rPr>
                <w:rFonts w:ascii="Times New Roman" w:hAnsi="Times New Roman" w:cs="Times New Roman"/>
                <w:color w:val="000000"/>
                <w:sz w:val="24"/>
                <w:szCs w:val="24"/>
              </w:rPr>
              <w:t>Спортивні клуби, колективи фізичної культури, секції без оплати послуг</w:t>
            </w:r>
          </w:p>
        </w:tc>
        <w:tc>
          <w:tcPr>
            <w:tcW w:w="567" w:type="dxa"/>
          </w:tcPr>
          <w:p w:rsidR="0068379A" w:rsidRPr="00492E73" w:rsidRDefault="00B510BF">
            <w:pPr>
              <w:autoSpaceDE w:val="0"/>
              <w:autoSpaceDN w:val="0"/>
              <w:adjustRightInd w:val="0"/>
              <w:spacing w:before="0" w:after="0" w:line="240" w:lineRule="auto"/>
              <w:jc w:val="center"/>
              <w:rPr>
                <w:rFonts w:ascii="Times New Roman" w:hAnsi="Times New Roman" w:cs="Times New Roman"/>
                <w:color w:val="000000"/>
                <w:sz w:val="24"/>
                <w:szCs w:val="24"/>
              </w:rPr>
            </w:pPr>
            <w:r w:rsidRPr="00492E73">
              <w:rPr>
                <w:rFonts w:ascii="Times New Roman" w:hAnsi="Times New Roman" w:cs="Times New Roman"/>
                <w:color w:val="000000"/>
                <w:sz w:val="24"/>
                <w:szCs w:val="24"/>
              </w:rPr>
              <w:t>10</w:t>
            </w:r>
          </w:p>
        </w:tc>
      </w:tr>
      <w:tr w:rsidR="0068379A" w:rsidRPr="00492E73">
        <w:trPr>
          <w:trHeight w:val="170"/>
        </w:trPr>
        <w:tc>
          <w:tcPr>
            <w:tcW w:w="9180" w:type="dxa"/>
          </w:tcPr>
          <w:p w:rsidR="0068379A" w:rsidRPr="00492E73" w:rsidRDefault="00B510BF">
            <w:pPr>
              <w:autoSpaceDE w:val="0"/>
              <w:autoSpaceDN w:val="0"/>
              <w:adjustRightInd w:val="0"/>
              <w:spacing w:before="0" w:after="0" w:line="240" w:lineRule="auto"/>
              <w:jc w:val="both"/>
              <w:rPr>
                <w:rFonts w:ascii="Times New Roman" w:hAnsi="Times New Roman" w:cs="Times New Roman"/>
                <w:color w:val="000000"/>
                <w:sz w:val="24"/>
                <w:szCs w:val="24"/>
              </w:rPr>
            </w:pPr>
            <w:r w:rsidRPr="00492E73">
              <w:rPr>
                <w:rFonts w:ascii="Times New Roman" w:hAnsi="Times New Roman" w:cs="Times New Roman"/>
                <w:color w:val="000000"/>
                <w:sz w:val="24"/>
                <w:szCs w:val="24"/>
              </w:rPr>
              <w:t>Будинки відпочинку, туристичні бази, санаторії, готелі</w:t>
            </w:r>
          </w:p>
        </w:tc>
        <w:tc>
          <w:tcPr>
            <w:tcW w:w="567" w:type="dxa"/>
          </w:tcPr>
          <w:p w:rsidR="0068379A" w:rsidRPr="00492E73" w:rsidRDefault="00B510BF">
            <w:pPr>
              <w:autoSpaceDE w:val="0"/>
              <w:autoSpaceDN w:val="0"/>
              <w:adjustRightInd w:val="0"/>
              <w:spacing w:before="0" w:after="0" w:line="240" w:lineRule="auto"/>
              <w:jc w:val="center"/>
              <w:rPr>
                <w:rFonts w:ascii="Times New Roman" w:hAnsi="Times New Roman" w:cs="Times New Roman"/>
                <w:color w:val="000000"/>
                <w:sz w:val="24"/>
                <w:szCs w:val="24"/>
              </w:rPr>
            </w:pPr>
            <w:r w:rsidRPr="00492E73">
              <w:rPr>
                <w:rFonts w:ascii="Times New Roman" w:hAnsi="Times New Roman" w:cs="Times New Roman"/>
                <w:color w:val="000000"/>
                <w:sz w:val="24"/>
                <w:szCs w:val="24"/>
              </w:rPr>
              <w:t>6</w:t>
            </w:r>
          </w:p>
        </w:tc>
      </w:tr>
      <w:tr w:rsidR="0068379A" w:rsidRPr="00492E73">
        <w:trPr>
          <w:trHeight w:val="482"/>
        </w:trPr>
        <w:tc>
          <w:tcPr>
            <w:tcW w:w="9180" w:type="dxa"/>
          </w:tcPr>
          <w:p w:rsidR="0068379A" w:rsidRPr="00492E73" w:rsidRDefault="00B510BF">
            <w:pPr>
              <w:autoSpaceDE w:val="0"/>
              <w:autoSpaceDN w:val="0"/>
              <w:adjustRightInd w:val="0"/>
              <w:spacing w:before="0" w:after="0" w:line="240" w:lineRule="auto"/>
              <w:rPr>
                <w:rFonts w:ascii="Times New Roman" w:hAnsi="Times New Roman" w:cs="Times New Roman"/>
                <w:color w:val="000000"/>
                <w:sz w:val="24"/>
                <w:szCs w:val="24"/>
              </w:rPr>
            </w:pPr>
            <w:r w:rsidRPr="00492E73">
              <w:rPr>
                <w:rFonts w:ascii="Times New Roman" w:hAnsi="Times New Roman" w:cs="Times New Roman"/>
                <w:color w:val="000000"/>
                <w:sz w:val="24"/>
                <w:szCs w:val="24"/>
              </w:rPr>
              <w:t>Спортивні змагання та масові спортивні заходи, які проводилися державними органами управління та/або громадськими організаціями (спортивними товариствами, федераціями, клубами тощо)</w:t>
            </w:r>
          </w:p>
        </w:tc>
        <w:tc>
          <w:tcPr>
            <w:tcW w:w="567" w:type="dxa"/>
          </w:tcPr>
          <w:p w:rsidR="0068379A" w:rsidRPr="00492E73" w:rsidRDefault="00B510BF">
            <w:pPr>
              <w:autoSpaceDE w:val="0"/>
              <w:autoSpaceDN w:val="0"/>
              <w:adjustRightInd w:val="0"/>
              <w:spacing w:before="0" w:after="0" w:line="240" w:lineRule="auto"/>
              <w:jc w:val="center"/>
              <w:rPr>
                <w:rFonts w:ascii="Times New Roman" w:hAnsi="Times New Roman" w:cs="Times New Roman"/>
                <w:color w:val="000000"/>
                <w:sz w:val="24"/>
                <w:szCs w:val="24"/>
              </w:rPr>
            </w:pPr>
            <w:r w:rsidRPr="00492E73">
              <w:rPr>
                <w:rFonts w:ascii="Times New Roman" w:hAnsi="Times New Roman" w:cs="Times New Roman"/>
                <w:color w:val="000000"/>
                <w:sz w:val="24"/>
                <w:szCs w:val="24"/>
              </w:rPr>
              <w:t>4</w:t>
            </w:r>
          </w:p>
        </w:tc>
      </w:tr>
      <w:tr w:rsidR="0068379A" w:rsidRPr="00492E73">
        <w:trPr>
          <w:trHeight w:val="326"/>
        </w:trPr>
        <w:tc>
          <w:tcPr>
            <w:tcW w:w="9180" w:type="dxa"/>
          </w:tcPr>
          <w:p w:rsidR="0068379A" w:rsidRPr="00492E73" w:rsidRDefault="00B510BF">
            <w:pPr>
              <w:autoSpaceDE w:val="0"/>
              <w:autoSpaceDN w:val="0"/>
              <w:adjustRightInd w:val="0"/>
              <w:spacing w:before="0" w:after="0" w:line="240" w:lineRule="auto"/>
              <w:rPr>
                <w:rFonts w:ascii="Times New Roman" w:hAnsi="Times New Roman" w:cs="Times New Roman"/>
                <w:color w:val="000000"/>
                <w:sz w:val="24"/>
                <w:szCs w:val="24"/>
              </w:rPr>
            </w:pPr>
            <w:r w:rsidRPr="00492E73">
              <w:rPr>
                <w:rFonts w:ascii="Times New Roman" w:hAnsi="Times New Roman" w:cs="Times New Roman"/>
                <w:color w:val="000000"/>
                <w:sz w:val="24"/>
                <w:szCs w:val="24"/>
              </w:rPr>
              <w:t>Спортивні змагання та масові спортивні заходи, які проводилися приватними організаціями або спонсорами</w:t>
            </w:r>
          </w:p>
        </w:tc>
        <w:tc>
          <w:tcPr>
            <w:tcW w:w="567" w:type="dxa"/>
          </w:tcPr>
          <w:p w:rsidR="0068379A" w:rsidRPr="00492E73" w:rsidRDefault="00B510BF">
            <w:pPr>
              <w:autoSpaceDE w:val="0"/>
              <w:autoSpaceDN w:val="0"/>
              <w:adjustRightInd w:val="0"/>
              <w:spacing w:before="0" w:after="0" w:line="240" w:lineRule="auto"/>
              <w:jc w:val="center"/>
              <w:rPr>
                <w:rFonts w:ascii="Times New Roman" w:hAnsi="Times New Roman" w:cs="Times New Roman"/>
                <w:color w:val="000000"/>
                <w:sz w:val="24"/>
                <w:szCs w:val="24"/>
              </w:rPr>
            </w:pPr>
            <w:r w:rsidRPr="00492E73">
              <w:rPr>
                <w:rFonts w:ascii="Times New Roman" w:hAnsi="Times New Roman" w:cs="Times New Roman"/>
                <w:color w:val="000000"/>
                <w:sz w:val="24"/>
                <w:szCs w:val="24"/>
              </w:rPr>
              <w:t>2</w:t>
            </w:r>
          </w:p>
        </w:tc>
      </w:tr>
    </w:tbl>
    <w:p w:rsidR="0068379A" w:rsidRPr="00492E73" w:rsidRDefault="0068379A">
      <w:pPr>
        <w:pStyle w:val="Pa15"/>
        <w:spacing w:before="0" w:line="240" w:lineRule="auto"/>
        <w:ind w:firstLine="851"/>
        <w:jc w:val="both"/>
        <w:rPr>
          <w:rStyle w:val="A30"/>
          <w:sz w:val="28"/>
          <w:szCs w:val="28"/>
          <w:lang w:val="uk-UA"/>
        </w:rPr>
      </w:pPr>
    </w:p>
    <w:p w:rsidR="0068379A" w:rsidRPr="00492E73" w:rsidRDefault="00B510BF">
      <w:pPr>
        <w:spacing w:before="0" w:after="0" w:line="240" w:lineRule="auto"/>
        <w:ind w:firstLine="851"/>
        <w:jc w:val="both"/>
        <w:rPr>
          <w:rStyle w:val="A30"/>
          <w:rFonts w:ascii="Times New Roman" w:hAnsi="Times New Roman" w:cs="Times New Roman"/>
          <w:sz w:val="28"/>
          <w:szCs w:val="28"/>
          <w:lang w:val="uk-UA"/>
        </w:rPr>
      </w:pPr>
      <w:r w:rsidRPr="00492E73">
        <w:rPr>
          <w:rStyle w:val="A30"/>
          <w:rFonts w:ascii="Times New Roman" w:hAnsi="Times New Roman" w:cs="Times New Roman"/>
          <w:sz w:val="28"/>
          <w:szCs w:val="28"/>
          <w:lang w:val="uk-UA"/>
        </w:rPr>
        <w:t xml:space="preserve">Отже, аналіз соціологічних даних щодо способу життя молоді свідчить, що значна частина молоді вважає свій спосіб життя здоровим – близько 80%. </w:t>
      </w:r>
      <w:r w:rsidRPr="00492E73">
        <w:rPr>
          <w:rStyle w:val="A30"/>
          <w:rFonts w:ascii="Times New Roman" w:hAnsi="Times New Roman" w:cs="Times New Roman"/>
          <w:sz w:val="28"/>
          <w:szCs w:val="28"/>
        </w:rPr>
        <w:t xml:space="preserve">Але принаймні кожна п’ята молода людина веде нездоровий спосіб життя, екстраполюючи цей процент на загальну кількість молоді – це </w:t>
      </w:r>
      <w:r w:rsidR="00291065" w:rsidRPr="00492E73">
        <w:rPr>
          <w:rStyle w:val="A30"/>
          <w:rFonts w:ascii="Times New Roman" w:hAnsi="Times New Roman" w:cs="Times New Roman"/>
          <w:sz w:val="28"/>
          <w:szCs w:val="28"/>
          <w:lang w:val="uk-UA"/>
        </w:rPr>
        <w:t>понад</w:t>
      </w:r>
      <w:r w:rsidRPr="00492E73">
        <w:rPr>
          <w:rStyle w:val="A30"/>
          <w:rFonts w:ascii="Times New Roman" w:hAnsi="Times New Roman" w:cs="Times New Roman"/>
          <w:sz w:val="28"/>
          <w:szCs w:val="28"/>
        </w:rPr>
        <w:t xml:space="preserve"> 2 млн молодих осіб. Найбільш розповсюджені такі відхилення від здорового способу життя</w:t>
      </w:r>
      <w:r w:rsidR="00291065" w:rsidRPr="00492E73">
        <w:rPr>
          <w:rStyle w:val="A30"/>
          <w:rFonts w:ascii="Times New Roman" w:hAnsi="Times New Roman" w:cs="Times New Roman"/>
          <w:sz w:val="28"/>
          <w:szCs w:val="28"/>
          <w:lang w:val="uk-UA"/>
        </w:rPr>
        <w:t>,</w:t>
      </w:r>
      <w:r w:rsidRPr="00492E73">
        <w:rPr>
          <w:rStyle w:val="A30"/>
          <w:rFonts w:ascii="Times New Roman" w:hAnsi="Times New Roman" w:cs="Times New Roman"/>
          <w:sz w:val="28"/>
          <w:szCs w:val="28"/>
        </w:rPr>
        <w:t xml:space="preserve"> як </w:t>
      </w:r>
      <w:r w:rsidR="00291065" w:rsidRPr="00492E73">
        <w:rPr>
          <w:rStyle w:val="A30"/>
          <w:rFonts w:ascii="Times New Roman" w:hAnsi="Times New Roman" w:cs="Times New Roman"/>
          <w:sz w:val="28"/>
          <w:szCs w:val="28"/>
          <w:lang w:val="uk-UA"/>
        </w:rPr>
        <w:t>куріння</w:t>
      </w:r>
      <w:r w:rsidRPr="00492E73">
        <w:rPr>
          <w:rStyle w:val="A30"/>
          <w:rFonts w:ascii="Times New Roman" w:hAnsi="Times New Roman" w:cs="Times New Roman"/>
          <w:sz w:val="28"/>
          <w:szCs w:val="28"/>
        </w:rPr>
        <w:t>, зловживання алкогольними напоями, вживання наркотиків, небезпечна сексуальна поведінка, знижена фізична активність. Щодо психологічного дискомфорту та надмірної ваги, то емпіричні дані про ці молодіжні проблеми практично відсутні.</w:t>
      </w:r>
    </w:p>
    <w:p w:rsidR="0068379A" w:rsidRPr="00492E73" w:rsidRDefault="0068379A">
      <w:pPr>
        <w:spacing w:before="0" w:after="0" w:line="240" w:lineRule="auto"/>
        <w:ind w:firstLine="851"/>
        <w:jc w:val="both"/>
        <w:rPr>
          <w:rStyle w:val="A30"/>
          <w:rFonts w:ascii="Times New Roman" w:hAnsi="Times New Roman" w:cs="Times New Roman"/>
          <w:sz w:val="28"/>
          <w:szCs w:val="28"/>
          <w:lang w:val="uk-UA"/>
        </w:rPr>
      </w:pPr>
    </w:p>
    <w:p w:rsidR="0068379A" w:rsidRPr="00492E73" w:rsidRDefault="00B510BF" w:rsidP="005B5EAC">
      <w:pPr>
        <w:pStyle w:val="Default"/>
        <w:spacing w:before="0"/>
        <w:ind w:firstLine="851"/>
        <w:jc w:val="both"/>
        <w:rPr>
          <w:rStyle w:val="A30"/>
          <w:b/>
          <w:bCs/>
          <w:sz w:val="28"/>
          <w:szCs w:val="28"/>
          <w:lang w:val="uk-UA"/>
        </w:rPr>
      </w:pPr>
      <w:r w:rsidRPr="00492E73">
        <w:rPr>
          <w:rStyle w:val="A30"/>
          <w:b/>
          <w:bCs/>
          <w:sz w:val="28"/>
          <w:szCs w:val="28"/>
        </w:rPr>
        <w:t xml:space="preserve">3. </w:t>
      </w:r>
      <w:r w:rsidR="005B5EAC" w:rsidRPr="00492E73">
        <w:rPr>
          <w:rStyle w:val="A30"/>
          <w:b/>
          <w:bCs/>
          <w:sz w:val="28"/>
          <w:szCs w:val="28"/>
          <w:lang w:val="uk-UA"/>
        </w:rPr>
        <w:t>Чинники</w:t>
      </w:r>
      <w:r w:rsidRPr="00492E73">
        <w:rPr>
          <w:rStyle w:val="A30"/>
          <w:b/>
          <w:bCs/>
          <w:sz w:val="28"/>
          <w:szCs w:val="28"/>
        </w:rPr>
        <w:t xml:space="preserve"> ризику та захисні </w:t>
      </w:r>
      <w:r w:rsidR="005B5EAC" w:rsidRPr="00492E73">
        <w:rPr>
          <w:rStyle w:val="A30"/>
          <w:b/>
          <w:bCs/>
          <w:sz w:val="28"/>
          <w:szCs w:val="28"/>
          <w:lang w:val="uk-UA"/>
        </w:rPr>
        <w:t>чинники</w:t>
      </w:r>
      <w:r w:rsidRPr="00492E73">
        <w:rPr>
          <w:rStyle w:val="A30"/>
          <w:b/>
          <w:bCs/>
          <w:sz w:val="28"/>
          <w:szCs w:val="28"/>
        </w:rPr>
        <w:t xml:space="preserve"> різних сфер життєдіяльності, що впливають на здоров’я та спосіб життя молоді</w:t>
      </w:r>
    </w:p>
    <w:p w:rsidR="0068379A" w:rsidRPr="00492E73" w:rsidRDefault="0068379A">
      <w:pPr>
        <w:pStyle w:val="Default"/>
        <w:spacing w:before="0"/>
        <w:jc w:val="center"/>
        <w:rPr>
          <w:rStyle w:val="A30"/>
          <w:sz w:val="28"/>
          <w:szCs w:val="28"/>
          <w:lang w:val="uk-UA"/>
        </w:rPr>
      </w:pPr>
    </w:p>
    <w:p w:rsidR="0068379A" w:rsidRPr="00492E73" w:rsidRDefault="00B510BF">
      <w:pPr>
        <w:pStyle w:val="Default"/>
        <w:spacing w:before="0"/>
        <w:ind w:firstLine="851"/>
        <w:jc w:val="both"/>
        <w:rPr>
          <w:sz w:val="28"/>
          <w:szCs w:val="28"/>
        </w:rPr>
      </w:pPr>
      <w:r w:rsidRPr="00492E73">
        <w:rPr>
          <w:rStyle w:val="A30"/>
          <w:sz w:val="28"/>
          <w:szCs w:val="28"/>
        </w:rPr>
        <w:t>Варто зауважити, що на спосіб життя молодої людини впливають не лише її індивідуальні особливості, але й навколишнє середовище та оточення. На формування способу життя молодої людини впливають такі чинник</w:t>
      </w:r>
      <w:r w:rsidRPr="00492E73">
        <w:rPr>
          <w:rStyle w:val="A30"/>
          <w:sz w:val="28"/>
          <w:szCs w:val="28"/>
          <w:lang w:val="uk-UA"/>
        </w:rPr>
        <w:t>и</w:t>
      </w:r>
      <w:r w:rsidRPr="00492E73">
        <w:rPr>
          <w:rStyle w:val="A30"/>
          <w:sz w:val="28"/>
          <w:szCs w:val="28"/>
        </w:rPr>
        <w:t xml:space="preserve">: сім’я, коло спілкування, робота, громада та суспільство тощо. Кожен із перерахованих чинників може як стимулювати </w:t>
      </w:r>
      <w:r w:rsidR="00291065" w:rsidRPr="00492E73">
        <w:rPr>
          <w:rStyle w:val="A30"/>
          <w:sz w:val="28"/>
          <w:szCs w:val="28"/>
          <w:lang w:val="uk-UA"/>
        </w:rPr>
        <w:t>чинники</w:t>
      </w:r>
      <w:r w:rsidRPr="00492E73">
        <w:rPr>
          <w:rStyle w:val="A30"/>
          <w:sz w:val="28"/>
          <w:szCs w:val="28"/>
        </w:rPr>
        <w:t xml:space="preserve"> ризику (алкоголізм, куріння, наркоманію), так і навпаки виступати захисним </w:t>
      </w:r>
      <w:r w:rsidR="00291065" w:rsidRPr="00492E73">
        <w:rPr>
          <w:rStyle w:val="A30"/>
          <w:sz w:val="28"/>
          <w:szCs w:val="28"/>
          <w:lang w:val="uk-UA"/>
        </w:rPr>
        <w:t>чинником</w:t>
      </w:r>
      <w:r w:rsidRPr="00492E73">
        <w:rPr>
          <w:rStyle w:val="A30"/>
          <w:sz w:val="28"/>
          <w:szCs w:val="28"/>
        </w:rPr>
        <w:t>.</w:t>
      </w:r>
    </w:p>
    <w:p w:rsidR="0068379A" w:rsidRPr="00492E73" w:rsidRDefault="00B510BF">
      <w:pPr>
        <w:pStyle w:val="Pa4"/>
        <w:spacing w:before="0" w:line="240" w:lineRule="auto"/>
        <w:ind w:firstLine="851"/>
        <w:jc w:val="both"/>
        <w:rPr>
          <w:color w:val="000000"/>
          <w:sz w:val="28"/>
          <w:szCs w:val="28"/>
        </w:rPr>
      </w:pPr>
      <w:r w:rsidRPr="00492E73">
        <w:rPr>
          <w:rStyle w:val="A30"/>
          <w:sz w:val="28"/>
          <w:szCs w:val="28"/>
        </w:rPr>
        <w:t xml:space="preserve">До </w:t>
      </w:r>
      <w:r w:rsidRPr="00492E73">
        <w:rPr>
          <w:rStyle w:val="A30"/>
          <w:b/>
          <w:i/>
          <w:iCs/>
          <w:sz w:val="28"/>
          <w:szCs w:val="28"/>
        </w:rPr>
        <w:t xml:space="preserve">захисних </w:t>
      </w:r>
      <w:r w:rsidR="00291065" w:rsidRPr="00492E73">
        <w:rPr>
          <w:rStyle w:val="A30"/>
          <w:b/>
          <w:i/>
          <w:iCs/>
          <w:sz w:val="28"/>
          <w:szCs w:val="28"/>
          <w:lang w:val="uk-UA"/>
        </w:rPr>
        <w:t>чинників</w:t>
      </w:r>
      <w:r w:rsidRPr="00492E73">
        <w:rPr>
          <w:rStyle w:val="A30"/>
          <w:i/>
          <w:iCs/>
          <w:sz w:val="28"/>
          <w:szCs w:val="28"/>
        </w:rPr>
        <w:t xml:space="preserve"> </w:t>
      </w:r>
      <w:r w:rsidRPr="00492E73">
        <w:rPr>
          <w:rStyle w:val="A30"/>
          <w:iCs/>
          <w:sz w:val="28"/>
          <w:szCs w:val="28"/>
        </w:rPr>
        <w:t>індивіда</w:t>
      </w:r>
      <w:r w:rsidRPr="00492E73">
        <w:rPr>
          <w:rStyle w:val="A30"/>
          <w:i/>
          <w:iCs/>
          <w:sz w:val="28"/>
          <w:szCs w:val="28"/>
        </w:rPr>
        <w:t xml:space="preserve"> </w:t>
      </w:r>
      <w:r w:rsidRPr="00492E73">
        <w:rPr>
          <w:rStyle w:val="A30"/>
          <w:sz w:val="28"/>
          <w:szCs w:val="28"/>
        </w:rPr>
        <w:t xml:space="preserve">відносять тісний зв’язок </w:t>
      </w:r>
      <w:r w:rsidR="00291065" w:rsidRPr="00492E73">
        <w:rPr>
          <w:rStyle w:val="A30"/>
          <w:sz w:val="28"/>
          <w:szCs w:val="28"/>
          <w:lang w:val="uk-UA"/>
        </w:rPr>
        <w:t>і</w:t>
      </w:r>
      <w:r w:rsidRPr="00492E73">
        <w:rPr>
          <w:rStyle w:val="A30"/>
          <w:sz w:val="28"/>
          <w:szCs w:val="28"/>
        </w:rPr>
        <w:t xml:space="preserve">з соціальними інститутами </w:t>
      </w:r>
      <w:r w:rsidRPr="00492E73">
        <w:rPr>
          <w:rStyle w:val="A30"/>
          <w:sz w:val="28"/>
          <w:szCs w:val="28"/>
          <w:lang w:val="uk-UA"/>
        </w:rPr>
        <w:t>та</w:t>
      </w:r>
      <w:r w:rsidRPr="00492E73">
        <w:rPr>
          <w:rStyle w:val="A30"/>
          <w:sz w:val="28"/>
          <w:szCs w:val="28"/>
        </w:rPr>
        <w:t xml:space="preserve"> цінностями, включаючи прихильність до батьків і розширеної сім’ї, обов’язковість </w:t>
      </w:r>
      <w:r w:rsidR="00291065" w:rsidRPr="00492E73">
        <w:rPr>
          <w:rStyle w:val="A30"/>
          <w:sz w:val="28"/>
          <w:szCs w:val="28"/>
          <w:lang w:val="uk-UA"/>
        </w:rPr>
        <w:t>у</w:t>
      </w:r>
      <w:r w:rsidRPr="00492E73">
        <w:rPr>
          <w:rStyle w:val="A30"/>
          <w:sz w:val="28"/>
          <w:szCs w:val="28"/>
        </w:rPr>
        <w:t xml:space="preserve"> шкільних справах, участь </w:t>
      </w:r>
      <w:r w:rsidR="00291065" w:rsidRPr="00492E73">
        <w:rPr>
          <w:rStyle w:val="A30"/>
          <w:sz w:val="28"/>
          <w:szCs w:val="28"/>
          <w:lang w:val="uk-UA"/>
        </w:rPr>
        <w:t>у</w:t>
      </w:r>
      <w:r w:rsidRPr="00492E73">
        <w:rPr>
          <w:rStyle w:val="A30"/>
          <w:sz w:val="28"/>
          <w:szCs w:val="28"/>
        </w:rPr>
        <w:t xml:space="preserve"> релігійних заходах, віра в соціальні цінності. До захисних </w:t>
      </w:r>
      <w:r w:rsidR="00291065" w:rsidRPr="00492E73">
        <w:rPr>
          <w:rStyle w:val="A30"/>
          <w:sz w:val="28"/>
          <w:szCs w:val="28"/>
          <w:lang w:val="uk-UA"/>
        </w:rPr>
        <w:t>чинників</w:t>
      </w:r>
      <w:r w:rsidRPr="00492E73">
        <w:rPr>
          <w:rStyle w:val="A30"/>
          <w:sz w:val="28"/>
          <w:szCs w:val="28"/>
        </w:rPr>
        <w:t xml:space="preserve"> відносять також соціальний захист і емоційну компетентність, включаючи хороші комунікативні навички, чуйність, здатність до співпереживання, дбайливість, почуття гумору, просоціальну поведінку, навички </w:t>
      </w:r>
      <w:r w:rsidRPr="00492E73">
        <w:rPr>
          <w:rStyle w:val="A30"/>
          <w:sz w:val="28"/>
          <w:szCs w:val="28"/>
          <w:lang w:val="uk-UA"/>
        </w:rPr>
        <w:t xml:space="preserve">розв’язування </w:t>
      </w:r>
      <w:r w:rsidRPr="00492E73">
        <w:rPr>
          <w:rStyle w:val="A30"/>
          <w:sz w:val="28"/>
          <w:szCs w:val="28"/>
        </w:rPr>
        <w:t xml:space="preserve">проблем, почуття автономії, почуття мети </w:t>
      </w:r>
      <w:r w:rsidRPr="00492E73">
        <w:rPr>
          <w:rStyle w:val="A30"/>
          <w:sz w:val="28"/>
          <w:szCs w:val="28"/>
          <w:lang w:val="uk-UA"/>
        </w:rPr>
        <w:t>й</w:t>
      </w:r>
      <w:r w:rsidRPr="00492E73">
        <w:rPr>
          <w:rStyle w:val="A30"/>
          <w:sz w:val="28"/>
          <w:szCs w:val="28"/>
        </w:rPr>
        <w:t xml:space="preserve"> майбутнього (тобто цілеспрямованість), самодисципліну.</w:t>
      </w:r>
    </w:p>
    <w:p w:rsidR="0068379A" w:rsidRPr="00492E73" w:rsidRDefault="00B510BF">
      <w:pPr>
        <w:pStyle w:val="Pa4"/>
        <w:spacing w:before="0" w:line="240" w:lineRule="auto"/>
        <w:ind w:firstLine="851"/>
        <w:jc w:val="both"/>
        <w:rPr>
          <w:color w:val="000000"/>
          <w:sz w:val="28"/>
          <w:szCs w:val="28"/>
        </w:rPr>
      </w:pPr>
      <w:r w:rsidRPr="00492E73">
        <w:rPr>
          <w:rStyle w:val="A30"/>
          <w:sz w:val="28"/>
          <w:szCs w:val="28"/>
        </w:rPr>
        <w:lastRenderedPageBreak/>
        <w:t>Якщо в складні життєві обставин</w:t>
      </w:r>
      <w:r w:rsidRPr="00492E73">
        <w:rPr>
          <w:rStyle w:val="A30"/>
          <w:sz w:val="28"/>
          <w:szCs w:val="28"/>
          <w:lang w:val="uk-UA"/>
        </w:rPr>
        <w:t>и</w:t>
      </w:r>
      <w:r w:rsidRPr="00492E73">
        <w:rPr>
          <w:rStyle w:val="A30"/>
          <w:sz w:val="28"/>
          <w:szCs w:val="28"/>
        </w:rPr>
        <w:t xml:space="preserve"> потрапила людина з широким набором особистих захисних </w:t>
      </w:r>
      <w:r w:rsidR="00291065" w:rsidRPr="00492E73">
        <w:rPr>
          <w:rStyle w:val="A30"/>
          <w:sz w:val="28"/>
          <w:szCs w:val="28"/>
          <w:lang w:val="uk-UA"/>
        </w:rPr>
        <w:t>чинників</w:t>
      </w:r>
      <w:r w:rsidRPr="00492E73">
        <w:rPr>
          <w:rStyle w:val="A30"/>
          <w:sz w:val="28"/>
          <w:szCs w:val="28"/>
        </w:rPr>
        <w:t xml:space="preserve"> – соціальна підтримка має ґрунтуватися саме на них.</w:t>
      </w:r>
    </w:p>
    <w:p w:rsidR="0068379A" w:rsidRPr="00492E73" w:rsidRDefault="00B510BF">
      <w:pPr>
        <w:pStyle w:val="Default"/>
        <w:spacing w:before="0"/>
        <w:ind w:firstLine="851"/>
        <w:rPr>
          <w:sz w:val="28"/>
          <w:szCs w:val="28"/>
        </w:rPr>
      </w:pPr>
      <w:r w:rsidRPr="00492E73">
        <w:rPr>
          <w:rStyle w:val="A30"/>
          <w:sz w:val="28"/>
          <w:szCs w:val="28"/>
        </w:rPr>
        <w:t xml:space="preserve">До </w:t>
      </w:r>
      <w:r w:rsidRPr="00492E73">
        <w:rPr>
          <w:rStyle w:val="A30"/>
          <w:i/>
          <w:iCs/>
          <w:sz w:val="28"/>
          <w:szCs w:val="28"/>
        </w:rPr>
        <w:t xml:space="preserve">індивідуальних </w:t>
      </w:r>
      <w:r w:rsidR="00291065" w:rsidRPr="00492E73">
        <w:rPr>
          <w:rStyle w:val="A30"/>
          <w:i/>
          <w:iCs/>
          <w:sz w:val="28"/>
          <w:szCs w:val="28"/>
          <w:lang w:val="uk-UA"/>
        </w:rPr>
        <w:t xml:space="preserve">чинників </w:t>
      </w:r>
      <w:r w:rsidRPr="00492E73">
        <w:rPr>
          <w:rStyle w:val="A30"/>
          <w:i/>
          <w:iCs/>
          <w:sz w:val="28"/>
          <w:szCs w:val="28"/>
        </w:rPr>
        <w:t xml:space="preserve">ризику </w:t>
      </w:r>
      <w:r w:rsidRPr="00492E73">
        <w:rPr>
          <w:rStyle w:val="A30"/>
          <w:sz w:val="28"/>
          <w:szCs w:val="28"/>
        </w:rPr>
        <w:t>відносяться</w:t>
      </w:r>
      <w:r w:rsidR="00291065" w:rsidRPr="00492E73">
        <w:rPr>
          <w:rStyle w:val="A30"/>
          <w:sz w:val="28"/>
          <w:szCs w:val="28"/>
          <w:lang w:val="uk-UA"/>
        </w:rPr>
        <w:t>:</w:t>
      </w:r>
      <w:r w:rsidRPr="00492E73">
        <w:rPr>
          <w:rStyle w:val="A30"/>
          <w:sz w:val="28"/>
          <w:szCs w:val="28"/>
        </w:rPr>
        <w:t xml:space="preserve"> </w:t>
      </w:r>
    </w:p>
    <w:p w:rsidR="0068379A" w:rsidRPr="00492E73" w:rsidRDefault="00B510BF">
      <w:pPr>
        <w:pStyle w:val="Default"/>
        <w:numPr>
          <w:ilvl w:val="0"/>
          <w:numId w:val="8"/>
        </w:numPr>
        <w:tabs>
          <w:tab w:val="left" w:pos="1276"/>
        </w:tabs>
        <w:spacing w:before="0"/>
        <w:ind w:firstLine="851"/>
        <w:jc w:val="both"/>
        <w:rPr>
          <w:sz w:val="28"/>
          <w:szCs w:val="28"/>
        </w:rPr>
      </w:pPr>
      <w:r w:rsidRPr="00492E73">
        <w:rPr>
          <w:rStyle w:val="A30"/>
          <w:sz w:val="28"/>
          <w:szCs w:val="28"/>
        </w:rPr>
        <w:t>неадекватні життєві навички;</w:t>
      </w:r>
    </w:p>
    <w:p w:rsidR="0068379A" w:rsidRPr="00492E73" w:rsidRDefault="00847524">
      <w:pPr>
        <w:pStyle w:val="Default"/>
        <w:numPr>
          <w:ilvl w:val="0"/>
          <w:numId w:val="8"/>
        </w:numPr>
        <w:tabs>
          <w:tab w:val="left" w:pos="1276"/>
        </w:tabs>
        <w:spacing w:before="0"/>
        <w:ind w:firstLine="851"/>
        <w:jc w:val="both"/>
        <w:rPr>
          <w:sz w:val="28"/>
          <w:szCs w:val="28"/>
        </w:rPr>
      </w:pPr>
      <w:r w:rsidRPr="00492E73">
        <w:rPr>
          <w:rStyle w:val="A30"/>
          <w:sz w:val="28"/>
          <w:szCs w:val="28"/>
          <w:lang w:val="uk-UA"/>
        </w:rPr>
        <w:t xml:space="preserve">брак </w:t>
      </w:r>
      <w:r w:rsidR="00B510BF" w:rsidRPr="00492E73">
        <w:rPr>
          <w:rStyle w:val="A30"/>
          <w:sz w:val="28"/>
          <w:szCs w:val="28"/>
        </w:rPr>
        <w:t>самоконтролю, наполегливості та навичок протистояння тиску інших;</w:t>
      </w:r>
    </w:p>
    <w:p w:rsidR="0068379A" w:rsidRPr="00492E73" w:rsidRDefault="00B510BF">
      <w:pPr>
        <w:pStyle w:val="Default"/>
        <w:numPr>
          <w:ilvl w:val="0"/>
          <w:numId w:val="8"/>
        </w:numPr>
        <w:tabs>
          <w:tab w:val="left" w:pos="1276"/>
        </w:tabs>
        <w:spacing w:before="0"/>
        <w:ind w:firstLine="851"/>
        <w:jc w:val="both"/>
        <w:rPr>
          <w:sz w:val="28"/>
          <w:szCs w:val="28"/>
        </w:rPr>
      </w:pPr>
      <w:r w:rsidRPr="00492E73">
        <w:rPr>
          <w:rStyle w:val="A30"/>
          <w:sz w:val="28"/>
          <w:szCs w:val="28"/>
        </w:rPr>
        <w:t xml:space="preserve">низька самоповага і невпевненість </w:t>
      </w:r>
      <w:r w:rsidR="00847524" w:rsidRPr="00492E73">
        <w:rPr>
          <w:rStyle w:val="A30"/>
          <w:sz w:val="28"/>
          <w:szCs w:val="28"/>
          <w:lang w:val="uk-UA"/>
        </w:rPr>
        <w:t>у</w:t>
      </w:r>
      <w:r w:rsidRPr="00492E73">
        <w:rPr>
          <w:rStyle w:val="A30"/>
          <w:sz w:val="28"/>
          <w:szCs w:val="28"/>
        </w:rPr>
        <w:t xml:space="preserve"> собі;</w:t>
      </w:r>
    </w:p>
    <w:p w:rsidR="0068379A" w:rsidRPr="00492E73" w:rsidRDefault="00B510BF">
      <w:pPr>
        <w:pStyle w:val="Default"/>
        <w:numPr>
          <w:ilvl w:val="0"/>
          <w:numId w:val="8"/>
        </w:numPr>
        <w:tabs>
          <w:tab w:val="left" w:pos="1276"/>
        </w:tabs>
        <w:spacing w:before="0"/>
        <w:ind w:firstLine="851"/>
        <w:jc w:val="both"/>
        <w:rPr>
          <w:sz w:val="28"/>
          <w:szCs w:val="28"/>
        </w:rPr>
      </w:pPr>
      <w:r w:rsidRPr="00492E73">
        <w:rPr>
          <w:rStyle w:val="A30"/>
          <w:sz w:val="28"/>
          <w:szCs w:val="28"/>
        </w:rPr>
        <w:t xml:space="preserve">емоційні </w:t>
      </w:r>
      <w:r w:rsidR="00847524" w:rsidRPr="00492E73">
        <w:rPr>
          <w:rStyle w:val="A30"/>
          <w:sz w:val="28"/>
          <w:szCs w:val="28"/>
          <w:lang w:val="uk-UA"/>
        </w:rPr>
        <w:t>та</w:t>
      </w:r>
      <w:r w:rsidRPr="00492E73">
        <w:rPr>
          <w:rStyle w:val="A30"/>
          <w:sz w:val="28"/>
          <w:szCs w:val="28"/>
        </w:rPr>
        <w:t xml:space="preserve"> психологічні проблеми;</w:t>
      </w:r>
    </w:p>
    <w:p w:rsidR="0068379A" w:rsidRPr="00492E73" w:rsidRDefault="00B510BF">
      <w:pPr>
        <w:pStyle w:val="Default"/>
        <w:numPr>
          <w:ilvl w:val="0"/>
          <w:numId w:val="8"/>
        </w:numPr>
        <w:tabs>
          <w:tab w:val="left" w:pos="1276"/>
        </w:tabs>
        <w:spacing w:before="0"/>
        <w:ind w:firstLine="851"/>
        <w:jc w:val="both"/>
        <w:rPr>
          <w:sz w:val="28"/>
          <w:szCs w:val="28"/>
        </w:rPr>
      </w:pPr>
      <w:r w:rsidRPr="00492E73">
        <w:rPr>
          <w:rStyle w:val="A30"/>
          <w:sz w:val="28"/>
          <w:szCs w:val="28"/>
        </w:rPr>
        <w:t>позитивне ставлення до зловживання алкоголем і наркотиками;</w:t>
      </w:r>
    </w:p>
    <w:p w:rsidR="0068379A" w:rsidRPr="00492E73" w:rsidRDefault="00B510BF">
      <w:pPr>
        <w:pStyle w:val="Default"/>
        <w:numPr>
          <w:ilvl w:val="0"/>
          <w:numId w:val="8"/>
        </w:numPr>
        <w:tabs>
          <w:tab w:val="left" w:pos="1276"/>
        </w:tabs>
        <w:spacing w:before="0"/>
        <w:ind w:firstLine="851"/>
        <w:jc w:val="both"/>
        <w:rPr>
          <w:sz w:val="28"/>
          <w:szCs w:val="28"/>
        </w:rPr>
      </w:pPr>
      <w:r w:rsidRPr="00492E73">
        <w:rPr>
          <w:rStyle w:val="A30"/>
          <w:sz w:val="28"/>
          <w:szCs w:val="28"/>
        </w:rPr>
        <w:t>заперечення загальноприйнятих цінностей і вірувань;</w:t>
      </w:r>
    </w:p>
    <w:p w:rsidR="0068379A" w:rsidRPr="00492E73" w:rsidRDefault="00B510BF">
      <w:pPr>
        <w:pStyle w:val="Default"/>
        <w:numPr>
          <w:ilvl w:val="0"/>
          <w:numId w:val="8"/>
        </w:numPr>
        <w:tabs>
          <w:tab w:val="left" w:pos="1276"/>
        </w:tabs>
        <w:spacing w:before="0"/>
        <w:ind w:firstLine="851"/>
        <w:jc w:val="both"/>
        <w:rPr>
          <w:sz w:val="28"/>
          <w:szCs w:val="28"/>
        </w:rPr>
      </w:pPr>
      <w:r w:rsidRPr="00492E73">
        <w:rPr>
          <w:rStyle w:val="A30"/>
          <w:sz w:val="28"/>
          <w:szCs w:val="28"/>
        </w:rPr>
        <w:t>нездатність успішно займатися в школі;</w:t>
      </w:r>
    </w:p>
    <w:p w:rsidR="0068379A" w:rsidRPr="00492E73" w:rsidRDefault="00847524">
      <w:pPr>
        <w:pStyle w:val="Default"/>
        <w:numPr>
          <w:ilvl w:val="0"/>
          <w:numId w:val="8"/>
        </w:numPr>
        <w:tabs>
          <w:tab w:val="left" w:pos="1276"/>
        </w:tabs>
        <w:spacing w:before="0"/>
        <w:ind w:firstLine="851"/>
        <w:jc w:val="both"/>
        <w:rPr>
          <w:sz w:val="28"/>
          <w:szCs w:val="28"/>
        </w:rPr>
      </w:pPr>
      <w:r w:rsidRPr="00492E73">
        <w:rPr>
          <w:rStyle w:val="A30"/>
          <w:sz w:val="28"/>
          <w:szCs w:val="28"/>
          <w:lang w:val="uk-UA"/>
        </w:rPr>
        <w:t xml:space="preserve">відсутеість </w:t>
      </w:r>
      <w:r w:rsidR="00B510BF" w:rsidRPr="00492E73">
        <w:rPr>
          <w:rStyle w:val="A30"/>
          <w:sz w:val="28"/>
          <w:szCs w:val="28"/>
        </w:rPr>
        <w:t>взаєморозуміння зі школою;</w:t>
      </w:r>
    </w:p>
    <w:p w:rsidR="0068379A" w:rsidRPr="00492E73" w:rsidRDefault="00B510BF">
      <w:pPr>
        <w:pStyle w:val="Default"/>
        <w:numPr>
          <w:ilvl w:val="0"/>
          <w:numId w:val="8"/>
        </w:numPr>
        <w:tabs>
          <w:tab w:val="left" w:pos="1276"/>
        </w:tabs>
        <w:spacing w:before="0"/>
        <w:ind w:firstLine="851"/>
        <w:jc w:val="both"/>
        <w:rPr>
          <w:sz w:val="28"/>
          <w:szCs w:val="28"/>
        </w:rPr>
      </w:pPr>
      <w:r w:rsidRPr="00492E73">
        <w:rPr>
          <w:rStyle w:val="A30"/>
          <w:sz w:val="28"/>
          <w:szCs w:val="28"/>
        </w:rPr>
        <w:t xml:space="preserve">прояви асоціальної поведінки в ранньому віці, такі як брехня, злодійство, агресивність, особливо у хлопчиків, часто поєднується </w:t>
      </w:r>
      <w:r w:rsidR="00847524" w:rsidRPr="00492E73">
        <w:rPr>
          <w:rStyle w:val="A30"/>
          <w:sz w:val="28"/>
          <w:szCs w:val="28"/>
          <w:lang w:val="uk-UA"/>
        </w:rPr>
        <w:t>і</w:t>
      </w:r>
      <w:r w:rsidRPr="00492E73">
        <w:rPr>
          <w:rStyle w:val="A30"/>
          <w:sz w:val="28"/>
          <w:szCs w:val="28"/>
        </w:rPr>
        <w:t>з сором’язливістю або гіперактивністю.</w:t>
      </w:r>
    </w:p>
    <w:p w:rsidR="0068379A" w:rsidRPr="00492E73" w:rsidRDefault="00B510BF">
      <w:pPr>
        <w:pStyle w:val="Pa32"/>
        <w:spacing w:before="0" w:line="240" w:lineRule="auto"/>
        <w:ind w:firstLine="851"/>
        <w:jc w:val="both"/>
        <w:rPr>
          <w:color w:val="000000"/>
          <w:sz w:val="28"/>
          <w:szCs w:val="28"/>
        </w:rPr>
      </w:pPr>
      <w:r w:rsidRPr="00492E73">
        <w:rPr>
          <w:rStyle w:val="A30"/>
          <w:sz w:val="28"/>
          <w:szCs w:val="28"/>
        </w:rPr>
        <w:t xml:space="preserve">Молода людина з широким набором індивідуальних </w:t>
      </w:r>
      <w:r w:rsidR="00847524" w:rsidRPr="00492E73">
        <w:rPr>
          <w:rStyle w:val="A30"/>
          <w:sz w:val="28"/>
          <w:szCs w:val="28"/>
          <w:lang w:val="uk-UA"/>
        </w:rPr>
        <w:t>чинників</w:t>
      </w:r>
      <w:r w:rsidRPr="00492E73">
        <w:rPr>
          <w:rStyle w:val="A30"/>
          <w:sz w:val="28"/>
          <w:szCs w:val="28"/>
        </w:rPr>
        <w:t xml:space="preserve"> ризику потребує соціального втручання глиб</w:t>
      </w:r>
      <w:r w:rsidRPr="00492E73">
        <w:rPr>
          <w:rStyle w:val="A30"/>
          <w:sz w:val="28"/>
          <w:szCs w:val="28"/>
          <w:lang w:val="uk-UA"/>
        </w:rPr>
        <w:t xml:space="preserve">шого </w:t>
      </w:r>
      <w:r w:rsidRPr="00492E73">
        <w:rPr>
          <w:rStyle w:val="A30"/>
          <w:sz w:val="28"/>
          <w:szCs w:val="28"/>
        </w:rPr>
        <w:t>і тривал</w:t>
      </w:r>
      <w:r w:rsidRPr="00492E73">
        <w:rPr>
          <w:rStyle w:val="A30"/>
          <w:sz w:val="28"/>
          <w:szCs w:val="28"/>
          <w:lang w:val="uk-UA"/>
        </w:rPr>
        <w:t>ішого</w:t>
      </w:r>
      <w:r w:rsidRPr="00492E73">
        <w:rPr>
          <w:rStyle w:val="A30"/>
          <w:sz w:val="28"/>
          <w:szCs w:val="28"/>
        </w:rPr>
        <w:t>.</w:t>
      </w:r>
    </w:p>
    <w:p w:rsidR="0068379A" w:rsidRPr="00492E73" w:rsidRDefault="00B510BF">
      <w:pPr>
        <w:pStyle w:val="Pa32"/>
        <w:spacing w:before="0" w:line="240" w:lineRule="auto"/>
        <w:ind w:firstLine="851"/>
        <w:jc w:val="both"/>
        <w:rPr>
          <w:color w:val="000000"/>
          <w:sz w:val="28"/>
          <w:szCs w:val="28"/>
        </w:rPr>
      </w:pPr>
      <w:r w:rsidRPr="00492E73">
        <w:rPr>
          <w:rStyle w:val="A30"/>
          <w:sz w:val="28"/>
          <w:szCs w:val="28"/>
        </w:rPr>
        <w:t xml:space="preserve">До </w:t>
      </w:r>
      <w:r w:rsidRPr="00492E73">
        <w:rPr>
          <w:rStyle w:val="A30"/>
          <w:i/>
          <w:iCs/>
          <w:sz w:val="28"/>
          <w:szCs w:val="28"/>
        </w:rPr>
        <w:t xml:space="preserve">захисних </w:t>
      </w:r>
      <w:r w:rsidR="00847524" w:rsidRPr="00492E73">
        <w:rPr>
          <w:rStyle w:val="A30"/>
          <w:i/>
          <w:iCs/>
          <w:sz w:val="28"/>
          <w:szCs w:val="28"/>
          <w:lang w:val="uk-UA"/>
        </w:rPr>
        <w:t>чинників</w:t>
      </w:r>
      <w:r w:rsidRPr="00492E73">
        <w:rPr>
          <w:rStyle w:val="A30"/>
          <w:i/>
          <w:iCs/>
          <w:sz w:val="28"/>
          <w:szCs w:val="28"/>
        </w:rPr>
        <w:t xml:space="preserve"> сім’ї </w:t>
      </w:r>
      <w:r w:rsidRPr="00492E73">
        <w:rPr>
          <w:rStyle w:val="A30"/>
          <w:sz w:val="28"/>
          <w:szCs w:val="28"/>
        </w:rPr>
        <w:t xml:space="preserve">відносять: позитивні зв’язки між членами </w:t>
      </w:r>
      <w:r w:rsidR="00847524" w:rsidRPr="00492E73">
        <w:rPr>
          <w:rStyle w:val="A30"/>
          <w:sz w:val="28"/>
          <w:szCs w:val="28"/>
          <w:lang w:val="uk-UA"/>
        </w:rPr>
        <w:t>родини</w:t>
      </w:r>
      <w:r w:rsidRPr="00492E73">
        <w:rPr>
          <w:rStyle w:val="A30"/>
          <w:sz w:val="28"/>
          <w:szCs w:val="28"/>
        </w:rPr>
        <w:t>; виховання дітей, що включає прояв теплоти у відносинах, почуття загальної довіри, високі батьківські очікування, участь дітей у прийнятті сімейних рішень, прийняття відповідальності, відсутність постійної суворої критики; батьківські, сімейні відносини, засновані на емоційній підтримці, батьківськ</w:t>
      </w:r>
      <w:r w:rsidR="00847524" w:rsidRPr="00492E73">
        <w:rPr>
          <w:rStyle w:val="A30"/>
          <w:sz w:val="28"/>
          <w:szCs w:val="28"/>
          <w:lang w:val="uk-UA"/>
        </w:rPr>
        <w:t>а</w:t>
      </w:r>
      <w:r w:rsidRPr="00492E73">
        <w:rPr>
          <w:rStyle w:val="A30"/>
          <w:sz w:val="28"/>
          <w:szCs w:val="28"/>
        </w:rPr>
        <w:t xml:space="preserve"> уваг</w:t>
      </w:r>
      <w:r w:rsidR="00847524" w:rsidRPr="00492E73">
        <w:rPr>
          <w:rStyle w:val="A30"/>
          <w:sz w:val="28"/>
          <w:szCs w:val="28"/>
          <w:lang w:val="uk-UA"/>
        </w:rPr>
        <w:t>а</w:t>
      </w:r>
      <w:r w:rsidRPr="00492E73">
        <w:rPr>
          <w:rStyle w:val="A30"/>
          <w:sz w:val="28"/>
          <w:szCs w:val="28"/>
        </w:rPr>
        <w:t xml:space="preserve"> до інтересів дітей, організовані та структуровані відносини батько</w:t>
      </w:r>
      <w:r w:rsidRPr="00492E73">
        <w:rPr>
          <w:rStyle w:val="A30"/>
          <w:sz w:val="28"/>
          <w:szCs w:val="28"/>
          <w:lang w:val="uk-UA"/>
        </w:rPr>
        <w:t>-</w:t>
      </w:r>
      <w:r w:rsidRPr="00492E73">
        <w:rPr>
          <w:rStyle w:val="A30"/>
          <w:sz w:val="28"/>
          <w:szCs w:val="28"/>
        </w:rPr>
        <w:t xml:space="preserve">дитина, залученість батьків до приготування уроків та шкільних заходів тощо. </w:t>
      </w:r>
    </w:p>
    <w:p w:rsidR="0068379A" w:rsidRPr="00492E73" w:rsidRDefault="00847524">
      <w:pPr>
        <w:pStyle w:val="Pa32"/>
        <w:spacing w:before="0" w:line="240" w:lineRule="auto"/>
        <w:ind w:firstLine="851"/>
        <w:jc w:val="both"/>
        <w:rPr>
          <w:color w:val="000000"/>
          <w:sz w:val="28"/>
          <w:szCs w:val="28"/>
        </w:rPr>
      </w:pPr>
      <w:r w:rsidRPr="00492E73">
        <w:rPr>
          <w:rStyle w:val="A30"/>
          <w:i/>
          <w:iCs/>
          <w:sz w:val="28"/>
          <w:szCs w:val="28"/>
          <w:lang w:val="uk-UA"/>
        </w:rPr>
        <w:t>Чинники</w:t>
      </w:r>
      <w:r w:rsidR="00B510BF" w:rsidRPr="00492E73">
        <w:rPr>
          <w:rStyle w:val="A30"/>
          <w:i/>
          <w:iCs/>
          <w:sz w:val="28"/>
          <w:szCs w:val="28"/>
        </w:rPr>
        <w:t xml:space="preserve"> ризику сім’ї</w:t>
      </w:r>
      <w:r w:rsidR="00B510BF" w:rsidRPr="00492E73">
        <w:rPr>
          <w:rStyle w:val="A30"/>
          <w:sz w:val="28"/>
          <w:szCs w:val="28"/>
        </w:rPr>
        <w:t xml:space="preserve">: </w:t>
      </w:r>
    </w:p>
    <w:p w:rsidR="0068379A" w:rsidRPr="00492E73" w:rsidRDefault="00B510BF">
      <w:pPr>
        <w:pStyle w:val="Default"/>
        <w:numPr>
          <w:ilvl w:val="0"/>
          <w:numId w:val="8"/>
        </w:numPr>
        <w:tabs>
          <w:tab w:val="left" w:pos="1276"/>
        </w:tabs>
        <w:spacing w:before="0"/>
        <w:ind w:firstLine="851"/>
        <w:jc w:val="both"/>
        <w:rPr>
          <w:rStyle w:val="A30"/>
          <w:sz w:val="28"/>
          <w:szCs w:val="28"/>
        </w:rPr>
      </w:pPr>
      <w:r w:rsidRPr="00492E73">
        <w:rPr>
          <w:rStyle w:val="A30"/>
          <w:sz w:val="28"/>
          <w:szCs w:val="28"/>
        </w:rPr>
        <w:t>сімейні конфлікти та прояви насильства вдома, сімейна дезорганізація;</w:t>
      </w:r>
    </w:p>
    <w:p w:rsidR="0068379A" w:rsidRPr="00492E73" w:rsidRDefault="00847524">
      <w:pPr>
        <w:pStyle w:val="Default"/>
        <w:numPr>
          <w:ilvl w:val="0"/>
          <w:numId w:val="8"/>
        </w:numPr>
        <w:tabs>
          <w:tab w:val="left" w:pos="1276"/>
        </w:tabs>
        <w:spacing w:before="0"/>
        <w:ind w:firstLine="851"/>
        <w:jc w:val="both"/>
        <w:rPr>
          <w:rStyle w:val="A30"/>
          <w:sz w:val="28"/>
          <w:szCs w:val="28"/>
        </w:rPr>
      </w:pPr>
      <w:r w:rsidRPr="00492E73">
        <w:rPr>
          <w:rStyle w:val="A30"/>
          <w:sz w:val="28"/>
          <w:szCs w:val="28"/>
          <w:lang w:val="uk-UA"/>
        </w:rPr>
        <w:t>брак</w:t>
      </w:r>
      <w:r w:rsidR="00B510BF" w:rsidRPr="00492E73">
        <w:rPr>
          <w:rStyle w:val="A30"/>
          <w:sz w:val="28"/>
          <w:szCs w:val="28"/>
        </w:rPr>
        <w:t xml:space="preserve"> сімейної близькості;</w:t>
      </w:r>
    </w:p>
    <w:p w:rsidR="0068379A" w:rsidRPr="00492E73" w:rsidRDefault="00B510BF">
      <w:pPr>
        <w:pStyle w:val="Default"/>
        <w:numPr>
          <w:ilvl w:val="0"/>
          <w:numId w:val="8"/>
        </w:numPr>
        <w:tabs>
          <w:tab w:val="left" w:pos="1276"/>
        </w:tabs>
        <w:spacing w:before="0"/>
        <w:ind w:firstLine="851"/>
        <w:jc w:val="both"/>
        <w:rPr>
          <w:rStyle w:val="A30"/>
          <w:sz w:val="28"/>
          <w:szCs w:val="28"/>
        </w:rPr>
      </w:pPr>
      <w:r w:rsidRPr="00492E73">
        <w:rPr>
          <w:rStyle w:val="A30"/>
          <w:sz w:val="28"/>
          <w:szCs w:val="28"/>
        </w:rPr>
        <w:t>соціальна ізоляція сім’ї;</w:t>
      </w:r>
    </w:p>
    <w:p w:rsidR="0068379A" w:rsidRPr="00492E73" w:rsidRDefault="00B510BF">
      <w:pPr>
        <w:pStyle w:val="Default"/>
        <w:numPr>
          <w:ilvl w:val="0"/>
          <w:numId w:val="8"/>
        </w:numPr>
        <w:tabs>
          <w:tab w:val="left" w:pos="1276"/>
        </w:tabs>
        <w:spacing w:before="0"/>
        <w:ind w:firstLine="851"/>
        <w:jc w:val="both"/>
        <w:rPr>
          <w:rStyle w:val="A30"/>
          <w:sz w:val="28"/>
          <w:szCs w:val="28"/>
        </w:rPr>
      </w:pPr>
      <w:r w:rsidRPr="00492E73">
        <w:rPr>
          <w:rStyle w:val="A30"/>
          <w:sz w:val="28"/>
          <w:szCs w:val="28"/>
        </w:rPr>
        <w:t>підвищений сімейний стрес;</w:t>
      </w:r>
    </w:p>
    <w:p w:rsidR="0068379A" w:rsidRPr="00492E73" w:rsidRDefault="00B510BF">
      <w:pPr>
        <w:pStyle w:val="Default"/>
        <w:numPr>
          <w:ilvl w:val="0"/>
          <w:numId w:val="8"/>
        </w:numPr>
        <w:tabs>
          <w:tab w:val="left" w:pos="1276"/>
        </w:tabs>
        <w:spacing w:before="0"/>
        <w:ind w:firstLine="851"/>
        <w:jc w:val="both"/>
        <w:rPr>
          <w:rStyle w:val="A30"/>
          <w:sz w:val="28"/>
          <w:szCs w:val="28"/>
        </w:rPr>
      </w:pPr>
      <w:r w:rsidRPr="00492E73">
        <w:rPr>
          <w:rStyle w:val="A30"/>
          <w:sz w:val="28"/>
          <w:szCs w:val="28"/>
        </w:rPr>
        <w:t>позитивне ставлення членів сім’ї до зловживання алкоголю і наркотиками;</w:t>
      </w:r>
    </w:p>
    <w:p w:rsidR="0068379A" w:rsidRPr="00492E73" w:rsidRDefault="00B510BF">
      <w:pPr>
        <w:pStyle w:val="Default"/>
        <w:numPr>
          <w:ilvl w:val="0"/>
          <w:numId w:val="8"/>
        </w:numPr>
        <w:tabs>
          <w:tab w:val="left" w:pos="1276"/>
        </w:tabs>
        <w:spacing w:before="0"/>
        <w:ind w:firstLine="851"/>
        <w:jc w:val="both"/>
        <w:rPr>
          <w:rStyle w:val="A30"/>
          <w:sz w:val="28"/>
          <w:szCs w:val="28"/>
        </w:rPr>
      </w:pPr>
      <w:r w:rsidRPr="00492E73">
        <w:rPr>
          <w:rStyle w:val="A30"/>
          <w:sz w:val="28"/>
          <w:szCs w:val="28"/>
        </w:rPr>
        <w:t xml:space="preserve">двозначні, </w:t>
      </w:r>
      <w:r w:rsidR="00847524" w:rsidRPr="00492E73">
        <w:rPr>
          <w:rStyle w:val="A30"/>
          <w:sz w:val="28"/>
          <w:szCs w:val="28"/>
          <w:lang w:val="uk-UA"/>
        </w:rPr>
        <w:t>несуворі</w:t>
      </w:r>
      <w:r w:rsidRPr="00492E73">
        <w:rPr>
          <w:rStyle w:val="A30"/>
          <w:sz w:val="28"/>
          <w:szCs w:val="28"/>
        </w:rPr>
        <w:t xml:space="preserve"> та непослідовні правила і санкції </w:t>
      </w:r>
      <w:r w:rsidRPr="00492E73">
        <w:rPr>
          <w:rStyle w:val="A30"/>
          <w:sz w:val="28"/>
          <w:szCs w:val="28"/>
          <w:lang w:val="uk-UA"/>
        </w:rPr>
        <w:t xml:space="preserve">стосовно </w:t>
      </w:r>
      <w:r w:rsidRPr="00492E73">
        <w:rPr>
          <w:rStyle w:val="A30"/>
          <w:sz w:val="28"/>
          <w:szCs w:val="28"/>
        </w:rPr>
        <w:t>вживання алкоголю або наркотиків;</w:t>
      </w:r>
    </w:p>
    <w:p w:rsidR="0068379A" w:rsidRPr="00492E73" w:rsidRDefault="00B510BF">
      <w:pPr>
        <w:pStyle w:val="Default"/>
        <w:numPr>
          <w:ilvl w:val="0"/>
          <w:numId w:val="8"/>
        </w:numPr>
        <w:tabs>
          <w:tab w:val="left" w:pos="1276"/>
        </w:tabs>
        <w:spacing w:before="0"/>
        <w:ind w:firstLine="851"/>
        <w:jc w:val="both"/>
        <w:rPr>
          <w:rStyle w:val="A30"/>
          <w:sz w:val="28"/>
          <w:szCs w:val="28"/>
        </w:rPr>
      </w:pPr>
      <w:r w:rsidRPr="00492E73">
        <w:rPr>
          <w:rStyle w:val="A30"/>
          <w:sz w:val="28"/>
          <w:szCs w:val="28"/>
        </w:rPr>
        <w:t xml:space="preserve">поганий догляд за дітьми </w:t>
      </w:r>
      <w:r w:rsidRPr="00492E73">
        <w:rPr>
          <w:rStyle w:val="A30"/>
          <w:sz w:val="28"/>
          <w:szCs w:val="28"/>
          <w:lang w:val="uk-UA"/>
        </w:rPr>
        <w:t>та</w:t>
      </w:r>
      <w:r w:rsidRPr="00492E73">
        <w:rPr>
          <w:rStyle w:val="A30"/>
          <w:sz w:val="28"/>
          <w:szCs w:val="28"/>
        </w:rPr>
        <w:t xml:space="preserve"> слабка дисципліна;</w:t>
      </w:r>
    </w:p>
    <w:p w:rsidR="0068379A" w:rsidRPr="00492E73" w:rsidRDefault="00B510BF">
      <w:pPr>
        <w:pStyle w:val="Default"/>
        <w:numPr>
          <w:ilvl w:val="0"/>
          <w:numId w:val="8"/>
        </w:numPr>
        <w:tabs>
          <w:tab w:val="left" w:pos="1276"/>
        </w:tabs>
        <w:spacing w:before="0"/>
        <w:ind w:firstLine="851"/>
        <w:jc w:val="both"/>
        <w:rPr>
          <w:rStyle w:val="A30"/>
          <w:sz w:val="28"/>
          <w:szCs w:val="28"/>
        </w:rPr>
      </w:pPr>
      <w:r w:rsidRPr="00492E73">
        <w:rPr>
          <w:rStyle w:val="A30"/>
          <w:sz w:val="28"/>
          <w:szCs w:val="28"/>
        </w:rPr>
        <w:t>нереалізовані очікування щодо розвитку.</w:t>
      </w:r>
    </w:p>
    <w:p w:rsidR="0068379A" w:rsidRPr="00492E73" w:rsidRDefault="00B510BF">
      <w:pPr>
        <w:pStyle w:val="Pa32"/>
        <w:spacing w:before="0" w:line="240" w:lineRule="auto"/>
        <w:ind w:firstLine="851"/>
        <w:jc w:val="both"/>
        <w:rPr>
          <w:color w:val="000000"/>
          <w:sz w:val="28"/>
          <w:szCs w:val="28"/>
        </w:rPr>
      </w:pPr>
      <w:r w:rsidRPr="00492E73">
        <w:rPr>
          <w:rStyle w:val="A30"/>
          <w:sz w:val="28"/>
          <w:szCs w:val="28"/>
        </w:rPr>
        <w:t>Отже, розробляючи про</w:t>
      </w:r>
      <w:r w:rsidRPr="00492E73">
        <w:rPr>
          <w:rStyle w:val="A30"/>
          <w:sz w:val="28"/>
          <w:szCs w:val="28"/>
          <w:lang w:val="uk-UA"/>
        </w:rPr>
        <w:t>є</w:t>
      </w:r>
      <w:r w:rsidRPr="00492E73">
        <w:rPr>
          <w:rStyle w:val="A30"/>
          <w:sz w:val="28"/>
          <w:szCs w:val="28"/>
        </w:rPr>
        <w:t xml:space="preserve">кти з формування здорового способу життя молоді, доцільно аналізувати, а </w:t>
      </w:r>
      <w:r w:rsidR="00847524" w:rsidRPr="00492E73">
        <w:rPr>
          <w:rStyle w:val="A30"/>
          <w:sz w:val="28"/>
          <w:szCs w:val="28"/>
          <w:lang w:val="uk-UA"/>
        </w:rPr>
        <w:t>за</w:t>
      </w:r>
      <w:r w:rsidRPr="00492E73">
        <w:rPr>
          <w:rStyle w:val="A30"/>
          <w:sz w:val="28"/>
          <w:szCs w:val="28"/>
        </w:rPr>
        <w:t xml:space="preserve"> необхідності </w:t>
      </w:r>
      <w:r w:rsidR="00847524" w:rsidRPr="00492E73">
        <w:rPr>
          <w:rStyle w:val="A30"/>
          <w:sz w:val="28"/>
          <w:szCs w:val="28"/>
          <w:lang w:val="uk-UA"/>
        </w:rPr>
        <w:t xml:space="preserve">й </w:t>
      </w:r>
      <w:r w:rsidRPr="00492E73">
        <w:rPr>
          <w:rStyle w:val="A30"/>
          <w:sz w:val="28"/>
          <w:szCs w:val="28"/>
        </w:rPr>
        <w:t>використовувати роботу із сім’єю як додатковий ресурс впливу на поведінку молоді.</w:t>
      </w:r>
    </w:p>
    <w:p w:rsidR="0068379A" w:rsidRPr="00492E73" w:rsidRDefault="00B510BF">
      <w:pPr>
        <w:spacing w:before="0" w:after="0" w:line="240" w:lineRule="auto"/>
        <w:ind w:firstLine="851"/>
        <w:jc w:val="both"/>
        <w:rPr>
          <w:rStyle w:val="A30"/>
          <w:rFonts w:ascii="Times New Roman" w:hAnsi="Times New Roman" w:cs="Times New Roman"/>
          <w:sz w:val="28"/>
          <w:szCs w:val="28"/>
        </w:rPr>
      </w:pPr>
      <w:r w:rsidRPr="00492E73">
        <w:rPr>
          <w:rStyle w:val="A30"/>
          <w:rFonts w:ascii="Times New Roman" w:hAnsi="Times New Roman" w:cs="Times New Roman"/>
          <w:i/>
          <w:iCs/>
          <w:sz w:val="28"/>
          <w:szCs w:val="28"/>
        </w:rPr>
        <w:lastRenderedPageBreak/>
        <w:t xml:space="preserve">Захисними </w:t>
      </w:r>
      <w:r w:rsidR="00847524" w:rsidRPr="00492E73">
        <w:rPr>
          <w:rStyle w:val="A30"/>
          <w:rFonts w:ascii="Times New Roman" w:hAnsi="Times New Roman" w:cs="Times New Roman"/>
          <w:i/>
          <w:iCs/>
          <w:sz w:val="28"/>
          <w:szCs w:val="28"/>
          <w:lang w:val="uk-UA"/>
        </w:rPr>
        <w:t>чинниками однолітків</w:t>
      </w:r>
      <w:r w:rsidRPr="00492E73">
        <w:rPr>
          <w:rStyle w:val="A30"/>
          <w:rFonts w:ascii="Times New Roman" w:hAnsi="Times New Roman" w:cs="Times New Roman"/>
          <w:i/>
          <w:iCs/>
          <w:sz w:val="28"/>
          <w:szCs w:val="28"/>
        </w:rPr>
        <w:t xml:space="preserve"> та старших товаришів </w:t>
      </w:r>
      <w:r w:rsidRPr="00492E73">
        <w:rPr>
          <w:rStyle w:val="A30"/>
          <w:rFonts w:ascii="Times New Roman" w:hAnsi="Times New Roman" w:cs="Times New Roman"/>
          <w:sz w:val="28"/>
          <w:szCs w:val="28"/>
        </w:rPr>
        <w:t>є такі</w:t>
      </w:r>
      <w:r w:rsidR="00847524" w:rsidRPr="00492E73">
        <w:rPr>
          <w:rStyle w:val="A30"/>
          <w:rFonts w:ascii="Times New Roman" w:hAnsi="Times New Roman" w:cs="Times New Roman"/>
          <w:sz w:val="28"/>
          <w:szCs w:val="28"/>
          <w:lang w:val="uk-UA"/>
        </w:rPr>
        <w:t>,</w:t>
      </w:r>
      <w:r w:rsidRPr="00492E73">
        <w:rPr>
          <w:rStyle w:val="A30"/>
          <w:rFonts w:ascii="Times New Roman" w:hAnsi="Times New Roman" w:cs="Times New Roman"/>
          <w:sz w:val="28"/>
          <w:szCs w:val="28"/>
        </w:rPr>
        <w:t xml:space="preserve"> як дружба з однолітками, залучення до шкільних справ, спорт, релігійні та інші організовані заходи. </w:t>
      </w:r>
    </w:p>
    <w:p w:rsidR="0068379A" w:rsidRPr="00492E73" w:rsidRDefault="00847524">
      <w:pPr>
        <w:spacing w:before="0" w:after="0" w:line="240" w:lineRule="auto"/>
        <w:ind w:firstLine="851"/>
        <w:jc w:val="both"/>
        <w:rPr>
          <w:rStyle w:val="A30"/>
          <w:rFonts w:ascii="Times New Roman" w:hAnsi="Times New Roman" w:cs="Times New Roman"/>
          <w:sz w:val="28"/>
          <w:szCs w:val="28"/>
          <w:lang w:val="uk-UA"/>
        </w:rPr>
      </w:pPr>
      <w:r w:rsidRPr="00492E73">
        <w:rPr>
          <w:rStyle w:val="A30"/>
          <w:rFonts w:ascii="Times New Roman" w:hAnsi="Times New Roman" w:cs="Times New Roman"/>
          <w:i/>
          <w:iCs/>
          <w:sz w:val="28"/>
          <w:szCs w:val="28"/>
          <w:lang w:val="uk-UA"/>
        </w:rPr>
        <w:t>Чинники</w:t>
      </w:r>
      <w:r w:rsidR="00B510BF" w:rsidRPr="00492E73">
        <w:rPr>
          <w:rStyle w:val="A30"/>
          <w:rFonts w:ascii="Times New Roman" w:hAnsi="Times New Roman" w:cs="Times New Roman"/>
          <w:i/>
          <w:iCs/>
          <w:sz w:val="28"/>
          <w:szCs w:val="28"/>
        </w:rPr>
        <w:t xml:space="preserve"> ризику</w:t>
      </w:r>
      <w:r w:rsidR="00B510BF" w:rsidRPr="00492E73">
        <w:rPr>
          <w:rStyle w:val="A30"/>
          <w:rFonts w:ascii="Times New Roman" w:hAnsi="Times New Roman" w:cs="Times New Roman"/>
          <w:sz w:val="28"/>
          <w:szCs w:val="28"/>
        </w:rPr>
        <w:t>: дружба з однолітками, які відкидають цінності суспільства, схильність до негативного впливу з боку однолітків, виражена установка на зовнішній контроль.</w:t>
      </w:r>
    </w:p>
    <w:p w:rsidR="0068379A" w:rsidRPr="00492E73" w:rsidRDefault="00B510BF">
      <w:pPr>
        <w:spacing w:before="0" w:after="0" w:line="240" w:lineRule="auto"/>
        <w:ind w:firstLine="851"/>
        <w:jc w:val="both"/>
        <w:rPr>
          <w:rStyle w:val="A30"/>
          <w:rFonts w:ascii="Times New Roman" w:hAnsi="Times New Roman" w:cs="Times New Roman"/>
          <w:sz w:val="28"/>
          <w:szCs w:val="28"/>
          <w:lang w:val="uk-UA"/>
        </w:rPr>
      </w:pPr>
      <w:r w:rsidRPr="00492E73">
        <w:rPr>
          <w:rStyle w:val="A30"/>
          <w:rFonts w:ascii="Times New Roman" w:hAnsi="Times New Roman" w:cs="Times New Roman"/>
          <w:sz w:val="28"/>
          <w:szCs w:val="28"/>
          <w:lang w:val="uk-UA"/>
        </w:rPr>
        <w:t xml:space="preserve">Для розробки та реалізації проєктів і програм </w:t>
      </w:r>
      <w:r w:rsidR="00847524" w:rsidRPr="00492E73">
        <w:rPr>
          <w:rStyle w:val="A30"/>
          <w:rFonts w:ascii="Times New Roman" w:hAnsi="Times New Roman" w:cs="Times New Roman"/>
          <w:sz w:val="28"/>
          <w:szCs w:val="28"/>
          <w:lang w:val="uk-UA"/>
        </w:rPr>
        <w:t>і</w:t>
      </w:r>
      <w:r w:rsidRPr="00492E73">
        <w:rPr>
          <w:rStyle w:val="A30"/>
          <w:rFonts w:ascii="Times New Roman" w:hAnsi="Times New Roman" w:cs="Times New Roman"/>
          <w:sz w:val="28"/>
          <w:szCs w:val="28"/>
          <w:lang w:val="uk-UA"/>
        </w:rPr>
        <w:t xml:space="preserve">з формування здорового способу життя молоді доцільно використовувати наявні та ті, які підтвердили свою ефективність теорії та методології; вивчити, хто може стати суб’єктом впливу – сім’я, школа, дорослі або </w:t>
      </w:r>
      <w:r w:rsidR="00847524" w:rsidRPr="00492E73">
        <w:rPr>
          <w:rStyle w:val="A30"/>
          <w:rFonts w:ascii="Times New Roman" w:hAnsi="Times New Roman" w:cs="Times New Roman"/>
          <w:sz w:val="28"/>
          <w:szCs w:val="28"/>
          <w:lang w:val="uk-UA"/>
        </w:rPr>
        <w:t>однолітки</w:t>
      </w:r>
      <w:r w:rsidRPr="00492E73">
        <w:rPr>
          <w:rStyle w:val="A30"/>
          <w:rFonts w:ascii="Times New Roman" w:hAnsi="Times New Roman" w:cs="Times New Roman"/>
          <w:sz w:val="28"/>
          <w:szCs w:val="28"/>
          <w:lang w:val="uk-UA"/>
        </w:rPr>
        <w:t>.</w:t>
      </w:r>
    </w:p>
    <w:p w:rsidR="0068379A" w:rsidRPr="00492E73" w:rsidRDefault="0068379A">
      <w:pPr>
        <w:spacing w:before="0" w:after="0" w:line="240" w:lineRule="auto"/>
        <w:ind w:firstLine="851"/>
        <w:jc w:val="both"/>
        <w:rPr>
          <w:rStyle w:val="A30"/>
          <w:rFonts w:ascii="Times New Roman" w:hAnsi="Times New Roman" w:cs="Times New Roman"/>
          <w:sz w:val="28"/>
          <w:szCs w:val="28"/>
          <w:lang w:val="uk-UA"/>
        </w:rPr>
      </w:pPr>
    </w:p>
    <w:p w:rsidR="0068379A" w:rsidRPr="00492E73" w:rsidRDefault="00B510BF" w:rsidP="005B5EAC">
      <w:pPr>
        <w:spacing w:before="0" w:after="120" w:line="240" w:lineRule="auto"/>
        <w:ind w:firstLine="851"/>
        <w:jc w:val="both"/>
        <w:rPr>
          <w:rFonts w:ascii="Times New Roman" w:hAnsi="Times New Roman" w:cs="Times New Roman"/>
          <w:color w:val="000000"/>
          <w:sz w:val="28"/>
          <w:szCs w:val="28"/>
        </w:rPr>
      </w:pPr>
      <w:r w:rsidRPr="00492E73">
        <w:rPr>
          <w:rStyle w:val="A30"/>
          <w:rFonts w:ascii="Times New Roman" w:hAnsi="Times New Roman" w:cs="Times New Roman"/>
          <w:sz w:val="28"/>
          <w:szCs w:val="28"/>
        </w:rPr>
        <w:t xml:space="preserve">Таблиця </w:t>
      </w:r>
      <w:r w:rsidRPr="00492E73">
        <w:rPr>
          <w:rStyle w:val="A30"/>
          <w:rFonts w:ascii="Times New Roman" w:hAnsi="Times New Roman" w:cs="Times New Roman"/>
          <w:sz w:val="28"/>
          <w:szCs w:val="28"/>
          <w:lang w:val="uk-UA"/>
        </w:rPr>
        <w:t xml:space="preserve">2 – </w:t>
      </w:r>
      <w:r w:rsidRPr="00492E73">
        <w:rPr>
          <w:rFonts w:ascii="Times New Roman" w:hAnsi="Times New Roman" w:cs="Times New Roman"/>
          <w:iCs/>
          <w:color w:val="000000"/>
          <w:sz w:val="28"/>
          <w:szCs w:val="28"/>
        </w:rPr>
        <w:t xml:space="preserve">Захисні та ризикові </w:t>
      </w:r>
      <w:r w:rsidR="00847524" w:rsidRPr="00492E73">
        <w:rPr>
          <w:rFonts w:ascii="Times New Roman" w:hAnsi="Times New Roman" w:cs="Times New Roman"/>
          <w:iCs/>
          <w:color w:val="000000"/>
          <w:sz w:val="28"/>
          <w:szCs w:val="28"/>
          <w:lang w:val="uk-UA"/>
        </w:rPr>
        <w:t>чинники</w:t>
      </w:r>
      <w:r w:rsidRPr="00492E73">
        <w:rPr>
          <w:rFonts w:ascii="Times New Roman" w:hAnsi="Times New Roman" w:cs="Times New Roman"/>
          <w:iCs/>
          <w:color w:val="000000"/>
          <w:sz w:val="28"/>
          <w:szCs w:val="28"/>
        </w:rPr>
        <w:t>, що впливають на здоров’я та спосіб життя молоді</w:t>
      </w:r>
    </w:p>
    <w:tbl>
      <w:tblPr>
        <w:tblStyle w:val="af5"/>
        <w:tblW w:w="0" w:type="auto"/>
        <w:tblLook w:val="04A0" w:firstRow="1" w:lastRow="0" w:firstColumn="1" w:lastColumn="0" w:noHBand="0" w:noVBand="1"/>
      </w:tblPr>
      <w:tblGrid>
        <w:gridCol w:w="2518"/>
        <w:gridCol w:w="3969"/>
        <w:gridCol w:w="3371"/>
      </w:tblGrid>
      <w:tr w:rsidR="0068379A" w:rsidRPr="00492E73">
        <w:tc>
          <w:tcPr>
            <w:tcW w:w="2518" w:type="dxa"/>
            <w:vAlign w:val="center"/>
          </w:tcPr>
          <w:p w:rsidR="0068379A" w:rsidRPr="00492E73" w:rsidRDefault="00847524">
            <w:pPr>
              <w:spacing w:after="0" w:line="240" w:lineRule="auto"/>
              <w:jc w:val="center"/>
              <w:rPr>
                <w:rFonts w:ascii="Times New Roman" w:hAnsi="Times New Roman" w:cs="Times New Roman"/>
                <w:b/>
                <w:bCs/>
                <w:sz w:val="22"/>
                <w:lang w:val="uk-UA"/>
              </w:rPr>
            </w:pPr>
            <w:r w:rsidRPr="00492E73">
              <w:rPr>
                <w:rStyle w:val="a6"/>
                <w:rFonts w:ascii="Times New Roman" w:hAnsi="Times New Roman" w:cs="Times New Roman"/>
                <w:sz w:val="22"/>
                <w:lang w:val="uk-UA"/>
              </w:rPr>
              <w:t xml:space="preserve">Сфера </w:t>
            </w:r>
          </w:p>
        </w:tc>
        <w:tc>
          <w:tcPr>
            <w:tcW w:w="3969" w:type="dxa"/>
            <w:vAlign w:val="center"/>
          </w:tcPr>
          <w:p w:rsidR="0068379A" w:rsidRPr="00492E73" w:rsidRDefault="00847524">
            <w:pPr>
              <w:spacing w:after="0" w:line="240" w:lineRule="auto"/>
              <w:jc w:val="center"/>
              <w:rPr>
                <w:rFonts w:ascii="Times New Roman" w:hAnsi="Times New Roman" w:cs="Times New Roman"/>
                <w:b/>
                <w:bCs/>
                <w:sz w:val="22"/>
                <w:lang w:val="uk-UA"/>
              </w:rPr>
            </w:pPr>
            <w:r w:rsidRPr="00492E73">
              <w:rPr>
                <w:rStyle w:val="a6"/>
                <w:rFonts w:ascii="Times New Roman" w:hAnsi="Times New Roman" w:cs="Times New Roman"/>
                <w:sz w:val="22"/>
                <w:lang w:val="uk-UA"/>
              </w:rPr>
              <w:t xml:space="preserve">Захисні </w:t>
            </w:r>
            <w:r w:rsidRPr="00492E73">
              <w:rPr>
                <w:rStyle w:val="a6"/>
                <w:rFonts w:ascii="Times New Roman" w:hAnsi="Times New Roman" w:cs="Times New Roman"/>
                <w:b w:val="0"/>
                <w:sz w:val="22"/>
                <w:lang w:val="uk-UA"/>
              </w:rPr>
              <w:t>ч</w:t>
            </w:r>
            <w:r w:rsidRPr="00492E73">
              <w:rPr>
                <w:rStyle w:val="a6"/>
                <w:rFonts w:ascii="Times New Roman" w:hAnsi="Times New Roman" w:cs="Times New Roman"/>
                <w:sz w:val="22"/>
                <w:lang w:val="uk-UA"/>
              </w:rPr>
              <w:t>инники</w:t>
            </w:r>
          </w:p>
        </w:tc>
        <w:tc>
          <w:tcPr>
            <w:tcW w:w="3371" w:type="dxa"/>
            <w:vAlign w:val="center"/>
          </w:tcPr>
          <w:p w:rsidR="0068379A" w:rsidRPr="00492E73" w:rsidRDefault="00847524">
            <w:pPr>
              <w:spacing w:after="0" w:line="240" w:lineRule="auto"/>
              <w:jc w:val="center"/>
              <w:rPr>
                <w:rFonts w:ascii="Times New Roman" w:hAnsi="Times New Roman" w:cs="Times New Roman"/>
                <w:b/>
                <w:bCs/>
                <w:sz w:val="22"/>
                <w:lang w:val="uk-UA"/>
              </w:rPr>
            </w:pPr>
            <w:r w:rsidRPr="00492E73">
              <w:rPr>
                <w:rStyle w:val="a6"/>
                <w:rFonts w:ascii="Times New Roman" w:hAnsi="Times New Roman" w:cs="Times New Roman"/>
                <w:b w:val="0"/>
                <w:sz w:val="22"/>
                <w:lang w:val="uk-UA"/>
              </w:rPr>
              <w:t>Ч</w:t>
            </w:r>
            <w:r w:rsidRPr="00492E73">
              <w:rPr>
                <w:rStyle w:val="a6"/>
                <w:rFonts w:ascii="Times New Roman" w:hAnsi="Times New Roman" w:cs="Times New Roman"/>
                <w:sz w:val="22"/>
                <w:lang w:val="uk-UA"/>
              </w:rPr>
              <w:t xml:space="preserve">инники </w:t>
            </w:r>
            <w:r w:rsidRPr="00492E73">
              <w:rPr>
                <w:rStyle w:val="a6"/>
                <w:rFonts w:ascii="Times New Roman" w:hAnsi="Times New Roman" w:cs="Times New Roman"/>
                <w:b w:val="0"/>
                <w:sz w:val="22"/>
                <w:lang w:val="uk-UA"/>
              </w:rPr>
              <w:t>р</w:t>
            </w:r>
            <w:r w:rsidRPr="00492E73">
              <w:rPr>
                <w:rStyle w:val="a6"/>
                <w:rFonts w:ascii="Times New Roman" w:hAnsi="Times New Roman" w:cs="Times New Roman"/>
                <w:sz w:val="22"/>
                <w:lang w:val="uk-UA"/>
              </w:rPr>
              <w:t>изику</w:t>
            </w:r>
          </w:p>
        </w:tc>
      </w:tr>
      <w:tr w:rsidR="0068379A" w:rsidRPr="00492E73">
        <w:tc>
          <w:tcPr>
            <w:tcW w:w="2518" w:type="dxa"/>
            <w:vAlign w:val="center"/>
          </w:tcPr>
          <w:p w:rsidR="0068379A" w:rsidRPr="00492E73" w:rsidRDefault="00B510BF">
            <w:pPr>
              <w:spacing w:before="0" w:after="0" w:line="240" w:lineRule="auto"/>
              <w:rPr>
                <w:rFonts w:ascii="Times New Roman" w:hAnsi="Times New Roman" w:cs="Times New Roman"/>
                <w:sz w:val="24"/>
                <w:szCs w:val="24"/>
              </w:rPr>
            </w:pPr>
            <w:r w:rsidRPr="00492E73">
              <w:rPr>
                <w:rStyle w:val="a6"/>
                <w:rFonts w:ascii="Times New Roman" w:hAnsi="Times New Roman" w:cs="Times New Roman"/>
                <w:b w:val="0"/>
                <w:sz w:val="24"/>
                <w:szCs w:val="24"/>
              </w:rPr>
              <w:t>Індивідуальна</w:t>
            </w:r>
          </w:p>
        </w:tc>
        <w:tc>
          <w:tcPr>
            <w:tcW w:w="3969" w:type="dxa"/>
            <w:vAlign w:val="center"/>
          </w:tcPr>
          <w:p w:rsidR="0068379A" w:rsidRPr="00492E73" w:rsidRDefault="00B510BF">
            <w:pPr>
              <w:pStyle w:val="af6"/>
              <w:numPr>
                <w:ilvl w:val="0"/>
                <w:numId w:val="9"/>
              </w:numPr>
              <w:spacing w:before="0" w:after="0" w:line="240" w:lineRule="auto"/>
              <w:ind w:left="316"/>
              <w:rPr>
                <w:rFonts w:ascii="Times New Roman" w:hAnsi="Times New Roman" w:cs="Times New Roman"/>
                <w:sz w:val="24"/>
                <w:szCs w:val="24"/>
              </w:rPr>
            </w:pPr>
            <w:r w:rsidRPr="00492E73">
              <w:rPr>
                <w:rFonts w:ascii="Times New Roman" w:hAnsi="Times New Roman" w:cs="Times New Roman"/>
                <w:sz w:val="24"/>
                <w:szCs w:val="24"/>
              </w:rPr>
              <w:t xml:space="preserve">розвинена емоційна компетентність (співпереживання, чуйність, гумор) </w:t>
            </w:r>
          </w:p>
          <w:p w:rsidR="0068379A" w:rsidRPr="00492E73" w:rsidRDefault="00B510BF">
            <w:pPr>
              <w:pStyle w:val="af6"/>
              <w:numPr>
                <w:ilvl w:val="0"/>
                <w:numId w:val="9"/>
              </w:numPr>
              <w:spacing w:before="0" w:after="0" w:line="240" w:lineRule="auto"/>
              <w:ind w:left="316"/>
              <w:rPr>
                <w:rFonts w:ascii="Times New Roman" w:hAnsi="Times New Roman" w:cs="Times New Roman"/>
                <w:sz w:val="24"/>
                <w:szCs w:val="24"/>
              </w:rPr>
            </w:pPr>
            <w:r w:rsidRPr="00492E73">
              <w:rPr>
                <w:rFonts w:ascii="Times New Roman" w:hAnsi="Times New Roman" w:cs="Times New Roman"/>
                <w:sz w:val="24"/>
                <w:szCs w:val="24"/>
              </w:rPr>
              <w:t xml:space="preserve">комунікативні навички </w:t>
            </w:r>
          </w:p>
          <w:p w:rsidR="0068379A" w:rsidRPr="00492E73" w:rsidRDefault="00B510BF">
            <w:pPr>
              <w:pStyle w:val="af6"/>
              <w:numPr>
                <w:ilvl w:val="0"/>
                <w:numId w:val="9"/>
              </w:numPr>
              <w:spacing w:before="0" w:after="0" w:line="240" w:lineRule="auto"/>
              <w:ind w:left="316"/>
              <w:rPr>
                <w:rFonts w:ascii="Times New Roman" w:hAnsi="Times New Roman" w:cs="Times New Roman"/>
                <w:sz w:val="24"/>
                <w:szCs w:val="24"/>
              </w:rPr>
            </w:pPr>
            <w:r w:rsidRPr="00492E73">
              <w:rPr>
                <w:rFonts w:ascii="Times New Roman" w:hAnsi="Times New Roman" w:cs="Times New Roman"/>
                <w:sz w:val="24"/>
                <w:szCs w:val="24"/>
              </w:rPr>
              <w:t xml:space="preserve">самодисципліна, цілеспрямованість, автономність </w:t>
            </w:r>
          </w:p>
          <w:p w:rsidR="0068379A" w:rsidRPr="00492E73" w:rsidRDefault="00B510BF">
            <w:pPr>
              <w:pStyle w:val="af6"/>
              <w:numPr>
                <w:ilvl w:val="0"/>
                <w:numId w:val="9"/>
              </w:numPr>
              <w:spacing w:before="0" w:after="0" w:line="240" w:lineRule="auto"/>
              <w:ind w:left="316"/>
              <w:rPr>
                <w:rFonts w:ascii="Times New Roman" w:hAnsi="Times New Roman" w:cs="Times New Roman"/>
                <w:sz w:val="24"/>
                <w:szCs w:val="24"/>
              </w:rPr>
            </w:pPr>
            <w:r w:rsidRPr="00492E73">
              <w:rPr>
                <w:rFonts w:ascii="Times New Roman" w:hAnsi="Times New Roman" w:cs="Times New Roman"/>
                <w:sz w:val="24"/>
                <w:szCs w:val="24"/>
              </w:rPr>
              <w:t xml:space="preserve">віра в соціальні цінності </w:t>
            </w:r>
          </w:p>
          <w:p w:rsidR="0068379A" w:rsidRPr="00492E73" w:rsidRDefault="00B510BF">
            <w:pPr>
              <w:pStyle w:val="af6"/>
              <w:numPr>
                <w:ilvl w:val="0"/>
                <w:numId w:val="9"/>
              </w:numPr>
              <w:spacing w:before="0" w:after="0" w:line="240" w:lineRule="auto"/>
              <w:ind w:left="316"/>
              <w:rPr>
                <w:rFonts w:ascii="Times New Roman" w:hAnsi="Times New Roman" w:cs="Times New Roman"/>
                <w:sz w:val="24"/>
                <w:szCs w:val="24"/>
              </w:rPr>
            </w:pPr>
            <w:r w:rsidRPr="00492E73">
              <w:rPr>
                <w:rFonts w:ascii="Times New Roman" w:hAnsi="Times New Roman" w:cs="Times New Roman"/>
                <w:sz w:val="24"/>
                <w:szCs w:val="24"/>
              </w:rPr>
              <w:t>здатність до розв’язання проблем</w:t>
            </w:r>
          </w:p>
        </w:tc>
        <w:tc>
          <w:tcPr>
            <w:tcW w:w="3371" w:type="dxa"/>
            <w:vAlign w:val="center"/>
          </w:tcPr>
          <w:p w:rsidR="0068379A" w:rsidRPr="00492E73" w:rsidRDefault="00B510BF">
            <w:pPr>
              <w:pStyle w:val="af6"/>
              <w:numPr>
                <w:ilvl w:val="0"/>
                <w:numId w:val="9"/>
              </w:numPr>
              <w:spacing w:before="0" w:after="0" w:line="240" w:lineRule="auto"/>
              <w:ind w:left="316"/>
              <w:rPr>
                <w:rFonts w:ascii="Times New Roman" w:hAnsi="Times New Roman" w:cs="Times New Roman"/>
                <w:sz w:val="24"/>
                <w:szCs w:val="24"/>
              </w:rPr>
            </w:pPr>
            <w:r w:rsidRPr="00492E73">
              <w:rPr>
                <w:rFonts w:ascii="Times New Roman" w:hAnsi="Times New Roman" w:cs="Times New Roman"/>
                <w:sz w:val="24"/>
                <w:szCs w:val="24"/>
              </w:rPr>
              <w:t xml:space="preserve">психоемоційні труднощі </w:t>
            </w:r>
          </w:p>
          <w:p w:rsidR="0068379A" w:rsidRPr="00492E73" w:rsidRDefault="00B510BF">
            <w:pPr>
              <w:pStyle w:val="af6"/>
              <w:numPr>
                <w:ilvl w:val="0"/>
                <w:numId w:val="9"/>
              </w:numPr>
              <w:spacing w:before="0" w:after="0" w:line="240" w:lineRule="auto"/>
              <w:ind w:left="316"/>
              <w:rPr>
                <w:rFonts w:ascii="Times New Roman" w:hAnsi="Times New Roman" w:cs="Times New Roman"/>
                <w:sz w:val="24"/>
                <w:szCs w:val="24"/>
              </w:rPr>
            </w:pPr>
            <w:r w:rsidRPr="00492E73">
              <w:rPr>
                <w:rFonts w:ascii="Times New Roman" w:hAnsi="Times New Roman" w:cs="Times New Roman"/>
                <w:sz w:val="24"/>
                <w:szCs w:val="24"/>
              </w:rPr>
              <w:t xml:space="preserve">низька самооцінка, невпевненість у собі </w:t>
            </w:r>
          </w:p>
          <w:p w:rsidR="0068379A" w:rsidRPr="00492E73" w:rsidRDefault="00B510BF">
            <w:pPr>
              <w:pStyle w:val="af6"/>
              <w:numPr>
                <w:ilvl w:val="0"/>
                <w:numId w:val="9"/>
              </w:numPr>
              <w:spacing w:before="0" w:after="0" w:line="240" w:lineRule="auto"/>
              <w:ind w:left="316"/>
              <w:rPr>
                <w:rFonts w:ascii="Times New Roman" w:hAnsi="Times New Roman" w:cs="Times New Roman"/>
                <w:sz w:val="24"/>
                <w:szCs w:val="24"/>
              </w:rPr>
            </w:pPr>
            <w:r w:rsidRPr="00492E73">
              <w:rPr>
                <w:rFonts w:ascii="Times New Roman" w:hAnsi="Times New Roman" w:cs="Times New Roman"/>
                <w:sz w:val="24"/>
                <w:szCs w:val="24"/>
              </w:rPr>
              <w:t xml:space="preserve">позитивне ставлення до алкоголю, наркотиків </w:t>
            </w:r>
          </w:p>
          <w:p w:rsidR="0068379A" w:rsidRPr="00492E73" w:rsidRDefault="00B510BF">
            <w:pPr>
              <w:pStyle w:val="af6"/>
              <w:numPr>
                <w:ilvl w:val="0"/>
                <w:numId w:val="9"/>
              </w:numPr>
              <w:spacing w:before="0" w:after="0" w:line="240" w:lineRule="auto"/>
              <w:ind w:left="316"/>
              <w:rPr>
                <w:rFonts w:ascii="Times New Roman" w:hAnsi="Times New Roman" w:cs="Times New Roman"/>
                <w:sz w:val="24"/>
                <w:szCs w:val="24"/>
              </w:rPr>
            </w:pPr>
            <w:r w:rsidRPr="00492E73">
              <w:rPr>
                <w:rFonts w:ascii="Times New Roman" w:hAnsi="Times New Roman" w:cs="Times New Roman"/>
                <w:sz w:val="24"/>
                <w:szCs w:val="24"/>
              </w:rPr>
              <w:t xml:space="preserve">асоціальна поведінка в дитинстві </w:t>
            </w:r>
          </w:p>
          <w:p w:rsidR="0068379A" w:rsidRPr="00492E73" w:rsidRDefault="00B510BF">
            <w:pPr>
              <w:pStyle w:val="af6"/>
              <w:numPr>
                <w:ilvl w:val="0"/>
                <w:numId w:val="9"/>
              </w:numPr>
              <w:spacing w:before="0" w:after="0" w:line="240" w:lineRule="auto"/>
              <w:ind w:left="316"/>
              <w:rPr>
                <w:rFonts w:ascii="Times New Roman" w:hAnsi="Times New Roman" w:cs="Times New Roman"/>
                <w:sz w:val="24"/>
                <w:szCs w:val="24"/>
              </w:rPr>
            </w:pPr>
            <w:r w:rsidRPr="00492E73">
              <w:rPr>
                <w:rFonts w:ascii="Times New Roman" w:hAnsi="Times New Roman" w:cs="Times New Roman"/>
                <w:sz w:val="24"/>
                <w:szCs w:val="24"/>
              </w:rPr>
              <w:t>невдачі в навчанні, ізоляція від школи</w:t>
            </w:r>
          </w:p>
        </w:tc>
      </w:tr>
      <w:tr w:rsidR="0068379A" w:rsidRPr="00492E73">
        <w:tc>
          <w:tcPr>
            <w:tcW w:w="2518" w:type="dxa"/>
            <w:vAlign w:val="center"/>
          </w:tcPr>
          <w:p w:rsidR="0068379A" w:rsidRPr="00492E73" w:rsidRDefault="00B510BF">
            <w:pPr>
              <w:spacing w:before="0" w:after="0" w:line="240" w:lineRule="auto"/>
              <w:rPr>
                <w:rFonts w:ascii="Times New Roman" w:hAnsi="Times New Roman" w:cs="Times New Roman"/>
                <w:sz w:val="24"/>
                <w:szCs w:val="24"/>
              </w:rPr>
            </w:pPr>
            <w:r w:rsidRPr="00492E73">
              <w:rPr>
                <w:rStyle w:val="a6"/>
                <w:rFonts w:ascii="Times New Roman" w:hAnsi="Times New Roman" w:cs="Times New Roman"/>
                <w:b w:val="0"/>
                <w:sz w:val="24"/>
                <w:szCs w:val="24"/>
              </w:rPr>
              <w:t>Сім’я</w:t>
            </w:r>
          </w:p>
        </w:tc>
        <w:tc>
          <w:tcPr>
            <w:tcW w:w="3969" w:type="dxa"/>
            <w:vAlign w:val="center"/>
          </w:tcPr>
          <w:p w:rsidR="0068379A" w:rsidRPr="00492E73" w:rsidRDefault="00B510BF">
            <w:pPr>
              <w:pStyle w:val="af6"/>
              <w:numPr>
                <w:ilvl w:val="0"/>
                <w:numId w:val="9"/>
              </w:numPr>
              <w:spacing w:before="0" w:after="0" w:line="240" w:lineRule="auto"/>
              <w:ind w:left="316"/>
              <w:rPr>
                <w:rFonts w:ascii="Times New Roman" w:hAnsi="Times New Roman" w:cs="Times New Roman"/>
                <w:sz w:val="24"/>
                <w:szCs w:val="24"/>
              </w:rPr>
            </w:pPr>
            <w:r w:rsidRPr="00492E73">
              <w:rPr>
                <w:rFonts w:ascii="Times New Roman" w:hAnsi="Times New Roman" w:cs="Times New Roman"/>
                <w:sz w:val="24"/>
                <w:szCs w:val="24"/>
              </w:rPr>
              <w:t xml:space="preserve">теплі стосунки, довіра, підтримка </w:t>
            </w:r>
          </w:p>
          <w:p w:rsidR="0068379A" w:rsidRPr="00492E73" w:rsidRDefault="00B510BF">
            <w:pPr>
              <w:pStyle w:val="af6"/>
              <w:numPr>
                <w:ilvl w:val="0"/>
                <w:numId w:val="9"/>
              </w:numPr>
              <w:spacing w:before="0" w:after="0" w:line="240" w:lineRule="auto"/>
              <w:ind w:left="316"/>
              <w:rPr>
                <w:rFonts w:ascii="Times New Roman" w:hAnsi="Times New Roman" w:cs="Times New Roman"/>
                <w:sz w:val="24"/>
                <w:szCs w:val="24"/>
              </w:rPr>
            </w:pPr>
            <w:r w:rsidRPr="00492E73">
              <w:rPr>
                <w:rFonts w:ascii="Times New Roman" w:hAnsi="Times New Roman" w:cs="Times New Roman"/>
                <w:sz w:val="24"/>
                <w:szCs w:val="24"/>
              </w:rPr>
              <w:t xml:space="preserve">високі батьківські очікування </w:t>
            </w:r>
          </w:p>
          <w:p w:rsidR="0068379A" w:rsidRPr="00492E73" w:rsidRDefault="00B510BF">
            <w:pPr>
              <w:pStyle w:val="af6"/>
              <w:numPr>
                <w:ilvl w:val="0"/>
                <w:numId w:val="9"/>
              </w:numPr>
              <w:spacing w:before="0" w:after="0" w:line="240" w:lineRule="auto"/>
              <w:ind w:left="316"/>
              <w:rPr>
                <w:rFonts w:ascii="Times New Roman" w:hAnsi="Times New Roman" w:cs="Times New Roman"/>
                <w:sz w:val="24"/>
                <w:szCs w:val="24"/>
              </w:rPr>
            </w:pPr>
            <w:r w:rsidRPr="00492E73">
              <w:rPr>
                <w:rFonts w:ascii="Times New Roman" w:hAnsi="Times New Roman" w:cs="Times New Roman"/>
                <w:sz w:val="24"/>
                <w:szCs w:val="24"/>
              </w:rPr>
              <w:t xml:space="preserve">залученість батьків у справи дітей </w:t>
            </w:r>
          </w:p>
          <w:p w:rsidR="0068379A" w:rsidRPr="00492E73" w:rsidRDefault="00B510BF">
            <w:pPr>
              <w:pStyle w:val="af6"/>
              <w:numPr>
                <w:ilvl w:val="0"/>
                <w:numId w:val="9"/>
              </w:numPr>
              <w:spacing w:before="0" w:after="0" w:line="240" w:lineRule="auto"/>
              <w:ind w:left="316"/>
              <w:rPr>
                <w:rFonts w:ascii="Times New Roman" w:hAnsi="Times New Roman" w:cs="Times New Roman"/>
                <w:sz w:val="24"/>
                <w:szCs w:val="24"/>
              </w:rPr>
            </w:pPr>
            <w:r w:rsidRPr="00492E73">
              <w:rPr>
                <w:rFonts w:ascii="Times New Roman" w:hAnsi="Times New Roman" w:cs="Times New Roman"/>
                <w:sz w:val="24"/>
                <w:szCs w:val="24"/>
              </w:rPr>
              <w:t>участь дітей у прийнятті сімейних рішень</w:t>
            </w:r>
          </w:p>
        </w:tc>
        <w:tc>
          <w:tcPr>
            <w:tcW w:w="3371" w:type="dxa"/>
            <w:vAlign w:val="center"/>
          </w:tcPr>
          <w:p w:rsidR="0068379A" w:rsidRPr="00492E73" w:rsidRDefault="00B510BF">
            <w:pPr>
              <w:pStyle w:val="af6"/>
              <w:numPr>
                <w:ilvl w:val="0"/>
                <w:numId w:val="9"/>
              </w:numPr>
              <w:spacing w:before="0" w:after="0" w:line="240" w:lineRule="auto"/>
              <w:ind w:left="316"/>
              <w:rPr>
                <w:rFonts w:ascii="Times New Roman" w:hAnsi="Times New Roman" w:cs="Times New Roman"/>
                <w:sz w:val="24"/>
                <w:szCs w:val="24"/>
              </w:rPr>
            </w:pPr>
            <w:r w:rsidRPr="00492E73">
              <w:rPr>
                <w:rFonts w:ascii="Times New Roman" w:hAnsi="Times New Roman" w:cs="Times New Roman"/>
                <w:sz w:val="24"/>
                <w:szCs w:val="24"/>
              </w:rPr>
              <w:t xml:space="preserve">сімейні конфлікти, насильство </w:t>
            </w:r>
          </w:p>
          <w:p w:rsidR="0068379A" w:rsidRPr="00492E73" w:rsidRDefault="00B510BF">
            <w:pPr>
              <w:pStyle w:val="af6"/>
              <w:numPr>
                <w:ilvl w:val="0"/>
                <w:numId w:val="9"/>
              </w:numPr>
              <w:spacing w:before="0" w:after="0" w:line="240" w:lineRule="auto"/>
              <w:ind w:left="316"/>
              <w:rPr>
                <w:rFonts w:ascii="Times New Roman" w:hAnsi="Times New Roman" w:cs="Times New Roman"/>
                <w:sz w:val="24"/>
                <w:szCs w:val="24"/>
              </w:rPr>
            </w:pPr>
            <w:r w:rsidRPr="00492E73">
              <w:rPr>
                <w:rFonts w:ascii="Times New Roman" w:hAnsi="Times New Roman" w:cs="Times New Roman"/>
                <w:sz w:val="24"/>
                <w:szCs w:val="24"/>
              </w:rPr>
              <w:t xml:space="preserve">вживання психоактивних речовин у родині </w:t>
            </w:r>
          </w:p>
          <w:p w:rsidR="0068379A" w:rsidRPr="00492E73" w:rsidRDefault="00B510BF">
            <w:pPr>
              <w:pStyle w:val="af6"/>
              <w:numPr>
                <w:ilvl w:val="0"/>
                <w:numId w:val="9"/>
              </w:numPr>
              <w:spacing w:before="0" w:after="0" w:line="240" w:lineRule="auto"/>
              <w:ind w:left="316"/>
              <w:rPr>
                <w:rFonts w:ascii="Times New Roman" w:hAnsi="Times New Roman" w:cs="Times New Roman"/>
                <w:sz w:val="24"/>
                <w:szCs w:val="24"/>
              </w:rPr>
            </w:pPr>
            <w:r w:rsidRPr="00492E73">
              <w:rPr>
                <w:rFonts w:ascii="Times New Roman" w:hAnsi="Times New Roman" w:cs="Times New Roman"/>
                <w:sz w:val="24"/>
                <w:szCs w:val="24"/>
              </w:rPr>
              <w:t xml:space="preserve">соціальна ізоляція сім’ї </w:t>
            </w:r>
          </w:p>
          <w:p w:rsidR="0068379A" w:rsidRPr="00492E73" w:rsidRDefault="00B510BF">
            <w:pPr>
              <w:pStyle w:val="af6"/>
              <w:numPr>
                <w:ilvl w:val="0"/>
                <w:numId w:val="9"/>
              </w:numPr>
              <w:spacing w:before="0" w:after="0" w:line="240" w:lineRule="auto"/>
              <w:ind w:left="316"/>
              <w:rPr>
                <w:rFonts w:ascii="Times New Roman" w:hAnsi="Times New Roman" w:cs="Times New Roman"/>
                <w:sz w:val="24"/>
                <w:szCs w:val="24"/>
              </w:rPr>
            </w:pPr>
            <w:r w:rsidRPr="00492E73">
              <w:rPr>
                <w:rFonts w:ascii="Times New Roman" w:hAnsi="Times New Roman" w:cs="Times New Roman"/>
                <w:sz w:val="24"/>
                <w:szCs w:val="24"/>
              </w:rPr>
              <w:t xml:space="preserve">відсутність турботи, слабкий контроль </w:t>
            </w:r>
          </w:p>
          <w:p w:rsidR="0068379A" w:rsidRPr="00492E73" w:rsidRDefault="00B510BF">
            <w:pPr>
              <w:pStyle w:val="af6"/>
              <w:numPr>
                <w:ilvl w:val="0"/>
                <w:numId w:val="9"/>
              </w:numPr>
              <w:spacing w:before="0" w:after="0" w:line="240" w:lineRule="auto"/>
              <w:ind w:left="316"/>
              <w:rPr>
                <w:rFonts w:ascii="Times New Roman" w:hAnsi="Times New Roman" w:cs="Times New Roman"/>
                <w:sz w:val="24"/>
                <w:szCs w:val="24"/>
              </w:rPr>
            </w:pPr>
            <w:r w:rsidRPr="00492E73">
              <w:rPr>
                <w:rFonts w:ascii="Times New Roman" w:hAnsi="Times New Roman" w:cs="Times New Roman"/>
                <w:sz w:val="24"/>
                <w:szCs w:val="24"/>
              </w:rPr>
              <w:t>деструктивні виховні практики</w:t>
            </w:r>
          </w:p>
        </w:tc>
      </w:tr>
      <w:tr w:rsidR="0068379A" w:rsidRPr="00492E73">
        <w:tc>
          <w:tcPr>
            <w:tcW w:w="2518" w:type="dxa"/>
            <w:vAlign w:val="center"/>
          </w:tcPr>
          <w:p w:rsidR="0068379A" w:rsidRPr="00492E73" w:rsidRDefault="00B510BF">
            <w:pPr>
              <w:spacing w:before="0" w:after="0" w:line="240" w:lineRule="auto"/>
              <w:rPr>
                <w:rFonts w:ascii="Times New Roman" w:hAnsi="Times New Roman" w:cs="Times New Roman"/>
                <w:sz w:val="24"/>
                <w:szCs w:val="24"/>
              </w:rPr>
            </w:pPr>
            <w:r w:rsidRPr="00492E73">
              <w:rPr>
                <w:rStyle w:val="a6"/>
                <w:rFonts w:ascii="Times New Roman" w:hAnsi="Times New Roman" w:cs="Times New Roman"/>
                <w:b w:val="0"/>
                <w:sz w:val="24"/>
                <w:szCs w:val="24"/>
              </w:rPr>
              <w:t>Оточення/соціум</w:t>
            </w:r>
          </w:p>
        </w:tc>
        <w:tc>
          <w:tcPr>
            <w:tcW w:w="3969" w:type="dxa"/>
            <w:vAlign w:val="center"/>
          </w:tcPr>
          <w:p w:rsidR="0068379A" w:rsidRPr="00492E73" w:rsidRDefault="00B510BF">
            <w:pPr>
              <w:pStyle w:val="af6"/>
              <w:numPr>
                <w:ilvl w:val="0"/>
                <w:numId w:val="9"/>
              </w:numPr>
              <w:spacing w:before="0" w:after="0" w:line="240" w:lineRule="auto"/>
              <w:ind w:left="316"/>
              <w:rPr>
                <w:rFonts w:ascii="Times New Roman" w:hAnsi="Times New Roman" w:cs="Times New Roman"/>
                <w:sz w:val="24"/>
                <w:szCs w:val="24"/>
              </w:rPr>
            </w:pPr>
            <w:r w:rsidRPr="00492E73">
              <w:rPr>
                <w:rFonts w:ascii="Times New Roman" w:hAnsi="Times New Roman" w:cs="Times New Roman"/>
                <w:sz w:val="24"/>
                <w:szCs w:val="24"/>
              </w:rPr>
              <w:t xml:space="preserve">дружба з позитивно налаштованими </w:t>
            </w:r>
            <w:r w:rsidR="007659CA" w:rsidRPr="00492E73">
              <w:rPr>
                <w:rFonts w:ascii="Times New Roman" w:hAnsi="Times New Roman" w:cs="Times New Roman"/>
                <w:sz w:val="24"/>
                <w:szCs w:val="24"/>
                <w:lang w:val="uk-UA"/>
              </w:rPr>
              <w:t>однолітками</w:t>
            </w:r>
          </w:p>
          <w:p w:rsidR="0068379A" w:rsidRPr="00492E73" w:rsidRDefault="00B510BF">
            <w:pPr>
              <w:pStyle w:val="af6"/>
              <w:numPr>
                <w:ilvl w:val="0"/>
                <w:numId w:val="9"/>
              </w:numPr>
              <w:spacing w:before="0" w:after="0" w:line="240" w:lineRule="auto"/>
              <w:ind w:left="316"/>
              <w:rPr>
                <w:rFonts w:ascii="Times New Roman" w:hAnsi="Times New Roman" w:cs="Times New Roman"/>
                <w:sz w:val="24"/>
                <w:szCs w:val="24"/>
              </w:rPr>
            </w:pPr>
            <w:r w:rsidRPr="00492E73">
              <w:rPr>
                <w:rFonts w:ascii="Times New Roman" w:hAnsi="Times New Roman" w:cs="Times New Roman"/>
                <w:sz w:val="24"/>
                <w:szCs w:val="24"/>
              </w:rPr>
              <w:t>участь у спортивних, шкільних, релігійних заходах</w:t>
            </w:r>
          </w:p>
          <w:p w:rsidR="0068379A" w:rsidRPr="00492E73" w:rsidRDefault="00B510BF">
            <w:pPr>
              <w:pStyle w:val="af6"/>
              <w:numPr>
                <w:ilvl w:val="0"/>
                <w:numId w:val="9"/>
              </w:numPr>
              <w:spacing w:before="0" w:after="0" w:line="240" w:lineRule="auto"/>
              <w:ind w:left="316"/>
              <w:rPr>
                <w:rFonts w:ascii="Times New Roman" w:hAnsi="Times New Roman" w:cs="Times New Roman"/>
                <w:sz w:val="24"/>
                <w:szCs w:val="24"/>
              </w:rPr>
            </w:pPr>
            <w:r w:rsidRPr="00492E73">
              <w:rPr>
                <w:rFonts w:ascii="Times New Roman" w:hAnsi="Times New Roman" w:cs="Times New Roman"/>
                <w:sz w:val="24"/>
                <w:szCs w:val="24"/>
              </w:rPr>
              <w:t>залучення до волонтерства, соціальних ініціатив</w:t>
            </w:r>
          </w:p>
        </w:tc>
        <w:tc>
          <w:tcPr>
            <w:tcW w:w="3371" w:type="dxa"/>
            <w:vAlign w:val="center"/>
          </w:tcPr>
          <w:p w:rsidR="0068379A" w:rsidRPr="00492E73" w:rsidRDefault="00B510BF">
            <w:pPr>
              <w:pStyle w:val="af6"/>
              <w:numPr>
                <w:ilvl w:val="0"/>
                <w:numId w:val="9"/>
              </w:numPr>
              <w:spacing w:before="0" w:after="0" w:line="240" w:lineRule="auto"/>
              <w:ind w:left="316"/>
              <w:rPr>
                <w:rFonts w:ascii="Times New Roman" w:hAnsi="Times New Roman" w:cs="Times New Roman"/>
                <w:sz w:val="24"/>
                <w:szCs w:val="24"/>
              </w:rPr>
            </w:pPr>
            <w:r w:rsidRPr="00492E73">
              <w:rPr>
                <w:rFonts w:ascii="Times New Roman" w:hAnsi="Times New Roman" w:cs="Times New Roman"/>
                <w:sz w:val="24"/>
                <w:szCs w:val="24"/>
              </w:rPr>
              <w:t xml:space="preserve">негативний вплив однолітків, які нехтують соціальними нормами </w:t>
            </w:r>
          </w:p>
          <w:p w:rsidR="0068379A" w:rsidRPr="00492E73" w:rsidRDefault="00B510BF">
            <w:pPr>
              <w:pStyle w:val="af6"/>
              <w:numPr>
                <w:ilvl w:val="0"/>
                <w:numId w:val="9"/>
              </w:numPr>
              <w:spacing w:before="0" w:after="0" w:line="240" w:lineRule="auto"/>
              <w:ind w:left="316"/>
              <w:rPr>
                <w:rFonts w:ascii="Times New Roman" w:hAnsi="Times New Roman" w:cs="Times New Roman"/>
                <w:sz w:val="24"/>
                <w:szCs w:val="24"/>
              </w:rPr>
            </w:pPr>
            <w:r w:rsidRPr="00492E73">
              <w:rPr>
                <w:rFonts w:ascii="Times New Roman" w:hAnsi="Times New Roman" w:cs="Times New Roman"/>
                <w:sz w:val="24"/>
                <w:szCs w:val="24"/>
              </w:rPr>
              <w:t>тиск з боку «несприятилового/</w:t>
            </w:r>
            <w:r w:rsidRPr="00492E73">
              <w:rPr>
                <w:rFonts w:ascii="Times New Roman" w:hAnsi="Times New Roman" w:cs="Times New Roman"/>
                <w:sz w:val="24"/>
                <w:szCs w:val="24"/>
                <w:lang w:val="uk-UA"/>
              </w:rPr>
              <w:t xml:space="preserve"> </w:t>
            </w:r>
            <w:r w:rsidRPr="00492E73">
              <w:rPr>
                <w:rFonts w:ascii="Times New Roman" w:hAnsi="Times New Roman" w:cs="Times New Roman"/>
                <w:sz w:val="24"/>
                <w:szCs w:val="24"/>
              </w:rPr>
              <w:t xml:space="preserve">негативного» середовища </w:t>
            </w:r>
          </w:p>
          <w:p w:rsidR="0068379A" w:rsidRPr="00492E73" w:rsidRDefault="00B510BF">
            <w:pPr>
              <w:pStyle w:val="af6"/>
              <w:numPr>
                <w:ilvl w:val="0"/>
                <w:numId w:val="9"/>
              </w:numPr>
              <w:spacing w:before="0" w:after="0" w:line="240" w:lineRule="auto"/>
              <w:ind w:left="316"/>
              <w:rPr>
                <w:rFonts w:ascii="Times New Roman" w:hAnsi="Times New Roman" w:cs="Times New Roman"/>
                <w:sz w:val="24"/>
                <w:szCs w:val="24"/>
              </w:rPr>
            </w:pPr>
            <w:r w:rsidRPr="00492E73">
              <w:rPr>
                <w:rFonts w:ascii="Times New Roman" w:hAnsi="Times New Roman" w:cs="Times New Roman"/>
                <w:sz w:val="24"/>
                <w:szCs w:val="24"/>
              </w:rPr>
              <w:t>схильність до зовнішнього контролю</w:t>
            </w:r>
          </w:p>
        </w:tc>
      </w:tr>
      <w:tr w:rsidR="0068379A" w:rsidRPr="00492E73">
        <w:tc>
          <w:tcPr>
            <w:tcW w:w="2518" w:type="dxa"/>
            <w:vAlign w:val="center"/>
          </w:tcPr>
          <w:p w:rsidR="0068379A" w:rsidRPr="00492E73" w:rsidRDefault="00B510BF">
            <w:pPr>
              <w:spacing w:before="0" w:after="0" w:line="240" w:lineRule="auto"/>
              <w:rPr>
                <w:rFonts w:ascii="Times New Roman" w:hAnsi="Times New Roman" w:cs="Times New Roman"/>
                <w:sz w:val="24"/>
                <w:szCs w:val="24"/>
              </w:rPr>
            </w:pPr>
            <w:r w:rsidRPr="00492E73">
              <w:rPr>
                <w:rStyle w:val="a6"/>
                <w:rFonts w:ascii="Times New Roman" w:hAnsi="Times New Roman" w:cs="Times New Roman"/>
                <w:b w:val="0"/>
                <w:sz w:val="24"/>
                <w:szCs w:val="24"/>
              </w:rPr>
              <w:t>Школа/громада</w:t>
            </w:r>
          </w:p>
        </w:tc>
        <w:tc>
          <w:tcPr>
            <w:tcW w:w="3969" w:type="dxa"/>
            <w:vAlign w:val="center"/>
          </w:tcPr>
          <w:p w:rsidR="0068379A" w:rsidRPr="00492E73" w:rsidRDefault="00B510BF">
            <w:pPr>
              <w:pStyle w:val="af6"/>
              <w:numPr>
                <w:ilvl w:val="0"/>
                <w:numId w:val="9"/>
              </w:numPr>
              <w:spacing w:before="0" w:after="0" w:line="240" w:lineRule="auto"/>
              <w:ind w:left="316"/>
              <w:rPr>
                <w:rFonts w:ascii="Times New Roman" w:hAnsi="Times New Roman" w:cs="Times New Roman"/>
                <w:sz w:val="24"/>
                <w:szCs w:val="24"/>
              </w:rPr>
            </w:pPr>
            <w:r w:rsidRPr="00492E73">
              <w:rPr>
                <w:rFonts w:ascii="Times New Roman" w:hAnsi="Times New Roman" w:cs="Times New Roman"/>
                <w:sz w:val="24"/>
                <w:szCs w:val="24"/>
              </w:rPr>
              <w:t xml:space="preserve">залучення до </w:t>
            </w:r>
            <w:r w:rsidR="007659CA" w:rsidRPr="00492E73">
              <w:rPr>
                <w:rFonts w:ascii="Times New Roman" w:hAnsi="Times New Roman" w:cs="Times New Roman"/>
                <w:sz w:val="24"/>
                <w:szCs w:val="24"/>
                <w:lang w:val="uk-UA"/>
              </w:rPr>
              <w:t xml:space="preserve">освітнього </w:t>
            </w:r>
            <w:r w:rsidRPr="00492E73">
              <w:rPr>
                <w:rFonts w:ascii="Times New Roman" w:hAnsi="Times New Roman" w:cs="Times New Roman"/>
                <w:sz w:val="24"/>
                <w:szCs w:val="24"/>
              </w:rPr>
              <w:t xml:space="preserve">процесу </w:t>
            </w:r>
          </w:p>
          <w:p w:rsidR="0068379A" w:rsidRPr="00492E73" w:rsidRDefault="00B510BF">
            <w:pPr>
              <w:pStyle w:val="af6"/>
              <w:numPr>
                <w:ilvl w:val="0"/>
                <w:numId w:val="9"/>
              </w:numPr>
              <w:spacing w:before="0" w:after="0" w:line="240" w:lineRule="auto"/>
              <w:ind w:left="316"/>
              <w:rPr>
                <w:rFonts w:ascii="Times New Roman" w:hAnsi="Times New Roman" w:cs="Times New Roman"/>
                <w:sz w:val="24"/>
                <w:szCs w:val="24"/>
              </w:rPr>
            </w:pPr>
            <w:r w:rsidRPr="00492E73">
              <w:rPr>
                <w:rFonts w:ascii="Times New Roman" w:hAnsi="Times New Roman" w:cs="Times New Roman"/>
                <w:sz w:val="24"/>
                <w:szCs w:val="24"/>
              </w:rPr>
              <w:t xml:space="preserve">підтримка з боку педагогів </w:t>
            </w:r>
          </w:p>
          <w:p w:rsidR="0068379A" w:rsidRPr="00492E73" w:rsidRDefault="00B510BF">
            <w:pPr>
              <w:pStyle w:val="af6"/>
              <w:numPr>
                <w:ilvl w:val="0"/>
                <w:numId w:val="9"/>
              </w:numPr>
              <w:spacing w:before="0" w:after="0" w:line="240" w:lineRule="auto"/>
              <w:ind w:left="316"/>
              <w:rPr>
                <w:rFonts w:ascii="Times New Roman" w:hAnsi="Times New Roman" w:cs="Times New Roman"/>
                <w:sz w:val="24"/>
                <w:szCs w:val="24"/>
              </w:rPr>
            </w:pPr>
            <w:r w:rsidRPr="00492E73">
              <w:rPr>
                <w:rFonts w:ascii="Times New Roman" w:hAnsi="Times New Roman" w:cs="Times New Roman"/>
                <w:sz w:val="24"/>
                <w:szCs w:val="24"/>
              </w:rPr>
              <w:t xml:space="preserve">інтеграція у життя громади </w:t>
            </w:r>
          </w:p>
          <w:p w:rsidR="0068379A" w:rsidRPr="00492E73" w:rsidRDefault="00B510BF">
            <w:pPr>
              <w:pStyle w:val="af6"/>
              <w:numPr>
                <w:ilvl w:val="0"/>
                <w:numId w:val="9"/>
              </w:numPr>
              <w:spacing w:before="0" w:after="0" w:line="240" w:lineRule="auto"/>
              <w:ind w:left="316"/>
              <w:rPr>
                <w:rFonts w:ascii="Times New Roman" w:hAnsi="Times New Roman" w:cs="Times New Roman"/>
                <w:sz w:val="24"/>
                <w:szCs w:val="24"/>
              </w:rPr>
            </w:pPr>
            <w:r w:rsidRPr="00492E73">
              <w:rPr>
                <w:rFonts w:ascii="Times New Roman" w:hAnsi="Times New Roman" w:cs="Times New Roman"/>
                <w:sz w:val="24"/>
                <w:szCs w:val="24"/>
              </w:rPr>
              <w:t>доступ до просвітницьких ресурсів</w:t>
            </w:r>
          </w:p>
        </w:tc>
        <w:tc>
          <w:tcPr>
            <w:tcW w:w="3371" w:type="dxa"/>
            <w:vAlign w:val="center"/>
          </w:tcPr>
          <w:p w:rsidR="0068379A" w:rsidRPr="00492E73" w:rsidRDefault="00B510BF">
            <w:pPr>
              <w:pStyle w:val="af6"/>
              <w:numPr>
                <w:ilvl w:val="0"/>
                <w:numId w:val="9"/>
              </w:numPr>
              <w:spacing w:before="0" w:after="0" w:line="240" w:lineRule="auto"/>
              <w:ind w:left="316"/>
              <w:rPr>
                <w:rFonts w:ascii="Times New Roman" w:hAnsi="Times New Roman" w:cs="Times New Roman"/>
                <w:sz w:val="24"/>
                <w:szCs w:val="24"/>
              </w:rPr>
            </w:pPr>
            <w:r w:rsidRPr="00492E73">
              <w:rPr>
                <w:rFonts w:ascii="Times New Roman" w:hAnsi="Times New Roman" w:cs="Times New Roman"/>
                <w:sz w:val="24"/>
                <w:szCs w:val="24"/>
              </w:rPr>
              <w:t xml:space="preserve">відчуження від шкільного середовища </w:t>
            </w:r>
          </w:p>
          <w:p w:rsidR="0068379A" w:rsidRPr="00492E73" w:rsidRDefault="00B510BF">
            <w:pPr>
              <w:pStyle w:val="af6"/>
              <w:numPr>
                <w:ilvl w:val="0"/>
                <w:numId w:val="9"/>
              </w:numPr>
              <w:spacing w:before="0" w:after="0" w:line="240" w:lineRule="auto"/>
              <w:ind w:left="316"/>
              <w:rPr>
                <w:rFonts w:ascii="Times New Roman" w:hAnsi="Times New Roman" w:cs="Times New Roman"/>
                <w:sz w:val="24"/>
                <w:szCs w:val="24"/>
              </w:rPr>
            </w:pPr>
            <w:r w:rsidRPr="00492E73">
              <w:rPr>
                <w:rFonts w:ascii="Times New Roman" w:hAnsi="Times New Roman" w:cs="Times New Roman"/>
                <w:sz w:val="24"/>
                <w:szCs w:val="24"/>
              </w:rPr>
              <w:t>відсутність взаєморозуміння зі школою</w:t>
            </w:r>
          </w:p>
          <w:p w:rsidR="0068379A" w:rsidRPr="00492E73" w:rsidRDefault="00B510BF">
            <w:pPr>
              <w:pStyle w:val="af6"/>
              <w:numPr>
                <w:ilvl w:val="0"/>
                <w:numId w:val="9"/>
              </w:numPr>
              <w:spacing w:before="0" w:after="0" w:line="240" w:lineRule="auto"/>
              <w:ind w:left="316"/>
              <w:rPr>
                <w:rFonts w:ascii="Times New Roman" w:hAnsi="Times New Roman" w:cs="Times New Roman"/>
                <w:sz w:val="24"/>
                <w:szCs w:val="24"/>
              </w:rPr>
            </w:pPr>
            <w:r w:rsidRPr="00492E73">
              <w:rPr>
                <w:rFonts w:ascii="Times New Roman" w:hAnsi="Times New Roman" w:cs="Times New Roman"/>
                <w:sz w:val="24"/>
                <w:szCs w:val="24"/>
              </w:rPr>
              <w:t>низький рівень інформованості про ризики</w:t>
            </w:r>
          </w:p>
        </w:tc>
      </w:tr>
    </w:tbl>
    <w:p w:rsidR="0068379A" w:rsidRPr="00492E73" w:rsidRDefault="00B510BF">
      <w:pPr>
        <w:spacing w:before="0" w:after="0" w:line="240" w:lineRule="auto"/>
        <w:ind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lastRenderedPageBreak/>
        <w:t>Графік ілюструє динаміку довіри молоді віком від 10 до 22 років до різних соціальних суб’єктів у питаннях, пов’язаних з</w:t>
      </w:r>
      <w:r w:rsidRPr="00492E73">
        <w:rPr>
          <w:rFonts w:ascii="Times New Roman" w:eastAsia="Times New Roman" w:hAnsi="Times New Roman" w:cs="Times New Roman"/>
          <w:sz w:val="28"/>
          <w:szCs w:val="28"/>
          <w:lang w:val="uk-UA" w:eastAsia="ru-RU"/>
        </w:rPr>
        <w:t>і</w:t>
      </w:r>
      <w:r w:rsidRPr="00492E73">
        <w:rPr>
          <w:rFonts w:ascii="Times New Roman" w:eastAsia="Times New Roman" w:hAnsi="Times New Roman" w:cs="Times New Roman"/>
          <w:sz w:val="28"/>
          <w:szCs w:val="28"/>
          <w:lang w:eastAsia="ru-RU"/>
        </w:rPr>
        <w:t xml:space="preserve"> шкідливими звичками. Згідно з даними, найбільш значущим джерелом інформації у молодшому віці залишаються </w:t>
      </w:r>
      <w:r w:rsidRPr="00492E73">
        <w:rPr>
          <w:rFonts w:ascii="Times New Roman" w:eastAsia="Times New Roman" w:hAnsi="Times New Roman" w:cs="Times New Roman"/>
          <w:bCs/>
          <w:sz w:val="28"/>
          <w:szCs w:val="28"/>
          <w:lang w:eastAsia="ru-RU"/>
        </w:rPr>
        <w:t>батьки</w:t>
      </w:r>
      <w:r w:rsidRPr="00492E73">
        <w:rPr>
          <w:rFonts w:ascii="Times New Roman" w:eastAsia="Times New Roman" w:hAnsi="Times New Roman" w:cs="Times New Roman"/>
          <w:sz w:val="28"/>
          <w:szCs w:val="28"/>
          <w:lang w:eastAsia="ru-RU"/>
        </w:rPr>
        <w:t xml:space="preserve"> – понад 60% дітей до 12 років звертаються саме до них. Проте з віком ця частка знижується, і вже після 17 років довіра до батьків значно </w:t>
      </w:r>
      <w:r w:rsidR="007659CA" w:rsidRPr="00492E73">
        <w:rPr>
          <w:rFonts w:ascii="Times New Roman" w:eastAsia="Times New Roman" w:hAnsi="Times New Roman" w:cs="Times New Roman"/>
          <w:sz w:val="28"/>
          <w:szCs w:val="28"/>
          <w:lang w:val="uk-UA" w:eastAsia="ru-RU"/>
        </w:rPr>
        <w:t>знижується</w:t>
      </w:r>
      <w:r w:rsidRPr="00492E73">
        <w:rPr>
          <w:rFonts w:ascii="Times New Roman" w:eastAsia="Times New Roman" w:hAnsi="Times New Roman" w:cs="Times New Roman"/>
          <w:sz w:val="28"/>
          <w:szCs w:val="28"/>
          <w:lang w:eastAsia="ru-RU"/>
        </w:rPr>
        <w:t xml:space="preserve">. Натомість зростає частка молоді, що звертається до </w:t>
      </w:r>
      <w:r w:rsidRPr="00492E73">
        <w:rPr>
          <w:rFonts w:ascii="Times New Roman" w:eastAsia="Times New Roman" w:hAnsi="Times New Roman" w:cs="Times New Roman"/>
          <w:bCs/>
          <w:sz w:val="28"/>
          <w:szCs w:val="28"/>
          <w:lang w:eastAsia="ru-RU"/>
        </w:rPr>
        <w:t>ровесників</w:t>
      </w:r>
      <w:r w:rsidRPr="00492E73">
        <w:rPr>
          <w:rFonts w:ascii="Times New Roman" w:eastAsia="Times New Roman" w:hAnsi="Times New Roman" w:cs="Times New Roman"/>
          <w:sz w:val="28"/>
          <w:szCs w:val="28"/>
          <w:lang w:eastAsia="ru-RU"/>
        </w:rPr>
        <w:t xml:space="preserve">, </w:t>
      </w:r>
      <w:r w:rsidRPr="00492E73">
        <w:rPr>
          <w:rFonts w:ascii="Times New Roman" w:eastAsia="Times New Roman" w:hAnsi="Times New Roman" w:cs="Times New Roman"/>
          <w:bCs/>
          <w:sz w:val="28"/>
          <w:szCs w:val="28"/>
          <w:lang w:eastAsia="ru-RU"/>
        </w:rPr>
        <w:t>старших товаришів</w:t>
      </w:r>
      <w:r w:rsidRPr="00492E73">
        <w:rPr>
          <w:rFonts w:ascii="Times New Roman" w:eastAsia="Times New Roman" w:hAnsi="Times New Roman" w:cs="Times New Roman"/>
          <w:sz w:val="28"/>
          <w:szCs w:val="28"/>
          <w:lang w:eastAsia="ru-RU"/>
        </w:rPr>
        <w:t xml:space="preserve"> </w:t>
      </w:r>
      <w:r w:rsidR="007659CA" w:rsidRPr="00492E73">
        <w:rPr>
          <w:rFonts w:ascii="Times New Roman" w:eastAsia="Times New Roman" w:hAnsi="Times New Roman" w:cs="Times New Roman"/>
          <w:sz w:val="28"/>
          <w:szCs w:val="28"/>
          <w:lang w:val="uk-UA" w:eastAsia="ru-RU"/>
        </w:rPr>
        <w:t>і</w:t>
      </w:r>
      <w:r w:rsidRPr="00492E73">
        <w:rPr>
          <w:rFonts w:ascii="Times New Roman" w:eastAsia="Times New Roman" w:hAnsi="Times New Roman" w:cs="Times New Roman"/>
          <w:sz w:val="28"/>
          <w:szCs w:val="28"/>
          <w:lang w:eastAsia="ru-RU"/>
        </w:rPr>
        <w:t xml:space="preserve"> </w:t>
      </w:r>
      <w:r w:rsidRPr="00492E73">
        <w:rPr>
          <w:rFonts w:ascii="Times New Roman" w:eastAsia="Times New Roman" w:hAnsi="Times New Roman" w:cs="Times New Roman"/>
          <w:bCs/>
          <w:sz w:val="28"/>
          <w:szCs w:val="28"/>
          <w:lang w:eastAsia="ru-RU"/>
        </w:rPr>
        <w:t>вчителів</w:t>
      </w:r>
      <w:r w:rsidRPr="00492E73">
        <w:rPr>
          <w:rFonts w:ascii="Times New Roman" w:eastAsia="Times New Roman" w:hAnsi="Times New Roman" w:cs="Times New Roman"/>
          <w:sz w:val="28"/>
          <w:szCs w:val="28"/>
          <w:lang w:eastAsia="ru-RU"/>
        </w:rPr>
        <w:t xml:space="preserve"> у підлітковому віці, проте ці показники залишаються відносно стабільними або навіть знижуються у старшому юнацькому віці</w:t>
      </w:r>
      <w:r w:rsidRPr="00492E73">
        <w:rPr>
          <w:rFonts w:ascii="Times New Roman" w:eastAsia="Times New Roman" w:hAnsi="Times New Roman" w:cs="Times New Roman"/>
          <w:sz w:val="28"/>
          <w:szCs w:val="28"/>
          <w:lang w:val="uk-UA" w:eastAsia="ru-RU"/>
        </w:rPr>
        <w:t xml:space="preserve"> (рис. 1)</w:t>
      </w:r>
      <w:r w:rsidRPr="00492E73">
        <w:rPr>
          <w:rFonts w:ascii="Times New Roman" w:eastAsia="Times New Roman" w:hAnsi="Times New Roman" w:cs="Times New Roman"/>
          <w:sz w:val="28"/>
          <w:szCs w:val="28"/>
          <w:lang w:eastAsia="ru-RU"/>
        </w:rPr>
        <w:t>.</w:t>
      </w:r>
    </w:p>
    <w:p w:rsidR="0068379A" w:rsidRPr="00492E73" w:rsidRDefault="0068379A">
      <w:pPr>
        <w:spacing w:before="0" w:after="0" w:line="240" w:lineRule="auto"/>
        <w:jc w:val="both"/>
        <w:rPr>
          <w:rStyle w:val="A30"/>
          <w:rFonts w:ascii="Times New Roman" w:hAnsi="Times New Roman" w:cs="Times New Roman"/>
          <w:sz w:val="28"/>
          <w:szCs w:val="28"/>
          <w:lang w:val="uk-UA"/>
        </w:rPr>
      </w:pPr>
    </w:p>
    <w:p w:rsidR="005A0099" w:rsidRPr="00492E73" w:rsidRDefault="005A0099">
      <w:pPr>
        <w:spacing w:before="0" w:after="0" w:line="240" w:lineRule="auto"/>
        <w:jc w:val="both"/>
        <w:rPr>
          <w:rStyle w:val="A30"/>
          <w:rFonts w:ascii="Times New Roman" w:hAnsi="Times New Roman" w:cs="Times New Roman"/>
          <w:sz w:val="28"/>
          <w:szCs w:val="28"/>
          <w:lang w:val="uk-UA"/>
        </w:rPr>
      </w:pPr>
      <w:r w:rsidRPr="00492E73">
        <w:rPr>
          <w:noProof/>
        </w:rPr>
        <w:drawing>
          <wp:inline distT="0" distB="0" distL="0" distR="0" wp14:anchorId="6FFE3BD1" wp14:editId="6EE61758">
            <wp:extent cx="6122670" cy="305689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22670" cy="3056890"/>
                    </a:xfrm>
                    <a:prstGeom prst="rect">
                      <a:avLst/>
                    </a:prstGeom>
                  </pic:spPr>
                </pic:pic>
              </a:graphicData>
            </a:graphic>
          </wp:inline>
        </w:drawing>
      </w:r>
    </w:p>
    <w:p w:rsidR="0068379A" w:rsidRPr="00492E73" w:rsidRDefault="0068379A">
      <w:pPr>
        <w:spacing w:before="0" w:after="0" w:line="240" w:lineRule="auto"/>
        <w:jc w:val="both"/>
        <w:rPr>
          <w:rFonts w:ascii="Times New Roman" w:hAnsi="Times New Roman" w:cs="Times New Roman"/>
          <w:bCs/>
          <w:iCs/>
          <w:color w:val="000000"/>
          <w:sz w:val="28"/>
          <w:szCs w:val="28"/>
          <w:lang w:val="uk-UA"/>
        </w:rPr>
      </w:pPr>
    </w:p>
    <w:p w:rsidR="0068379A" w:rsidRPr="00492E73" w:rsidRDefault="00B510BF" w:rsidP="005B5EAC">
      <w:pPr>
        <w:spacing w:before="0" w:after="0" w:line="240" w:lineRule="auto"/>
        <w:ind w:left="1843" w:hanging="1843"/>
        <w:jc w:val="center"/>
        <w:rPr>
          <w:rStyle w:val="A30"/>
          <w:rFonts w:ascii="Times New Roman" w:hAnsi="Times New Roman" w:cs="Times New Roman"/>
          <w:iCs/>
          <w:sz w:val="28"/>
          <w:szCs w:val="28"/>
          <w:lang w:val="uk-UA"/>
        </w:rPr>
      </w:pPr>
      <w:r w:rsidRPr="00492E73">
        <w:rPr>
          <w:rFonts w:ascii="Times New Roman" w:hAnsi="Times New Roman" w:cs="Times New Roman"/>
          <w:bCs/>
          <w:iCs/>
          <w:color w:val="000000"/>
          <w:sz w:val="28"/>
          <w:szCs w:val="28"/>
        </w:rPr>
        <w:t>Рис</w:t>
      </w:r>
      <w:r w:rsidR="005B5EAC" w:rsidRPr="00492E73">
        <w:rPr>
          <w:rFonts w:ascii="Times New Roman" w:hAnsi="Times New Roman" w:cs="Times New Roman"/>
          <w:bCs/>
          <w:iCs/>
          <w:color w:val="000000"/>
          <w:sz w:val="28"/>
          <w:szCs w:val="28"/>
          <w:lang w:val="uk-UA"/>
        </w:rPr>
        <w:t>унок</w:t>
      </w:r>
      <w:r w:rsidRPr="00492E73">
        <w:rPr>
          <w:rFonts w:ascii="Times New Roman" w:hAnsi="Times New Roman" w:cs="Times New Roman"/>
          <w:bCs/>
          <w:iCs/>
          <w:color w:val="000000"/>
          <w:sz w:val="28"/>
          <w:szCs w:val="28"/>
        </w:rPr>
        <w:t xml:space="preserve"> </w:t>
      </w:r>
      <w:r w:rsidRPr="00492E73">
        <w:rPr>
          <w:rFonts w:ascii="Times New Roman" w:hAnsi="Times New Roman" w:cs="Times New Roman"/>
          <w:bCs/>
          <w:iCs/>
          <w:color w:val="000000"/>
          <w:sz w:val="28"/>
          <w:szCs w:val="28"/>
          <w:lang w:val="uk-UA"/>
        </w:rPr>
        <w:t xml:space="preserve">1 – </w:t>
      </w:r>
      <w:r w:rsidRPr="00492E73">
        <w:rPr>
          <w:rFonts w:ascii="Times New Roman" w:hAnsi="Times New Roman" w:cs="Times New Roman"/>
          <w:bCs/>
          <w:iCs/>
          <w:color w:val="000000"/>
          <w:sz w:val="28"/>
          <w:szCs w:val="28"/>
        </w:rPr>
        <w:t>Зміна частки молодих людей, котрі готові звернутися до різних осіб з метою отрима</w:t>
      </w:r>
      <w:r w:rsidR="005B5EAC" w:rsidRPr="00492E73">
        <w:rPr>
          <w:rFonts w:ascii="Times New Roman" w:hAnsi="Times New Roman" w:cs="Times New Roman"/>
          <w:bCs/>
          <w:iCs/>
          <w:color w:val="000000"/>
          <w:sz w:val="28"/>
          <w:szCs w:val="28"/>
          <w:lang w:val="uk-UA"/>
        </w:rPr>
        <w:t>ння</w:t>
      </w:r>
      <w:r w:rsidRPr="00492E73">
        <w:rPr>
          <w:rFonts w:ascii="Times New Roman" w:hAnsi="Times New Roman" w:cs="Times New Roman"/>
          <w:bCs/>
          <w:iCs/>
          <w:color w:val="000000"/>
          <w:sz w:val="28"/>
          <w:szCs w:val="28"/>
        </w:rPr>
        <w:t xml:space="preserve"> інформацію про алкоголізм, наркоманію, паління, </w:t>
      </w:r>
      <w:r w:rsidRPr="00492E73">
        <w:rPr>
          <w:rFonts w:ascii="Times New Roman" w:hAnsi="Times New Roman" w:cs="Times New Roman"/>
          <w:iCs/>
          <w:color w:val="000000"/>
          <w:sz w:val="28"/>
          <w:szCs w:val="28"/>
        </w:rPr>
        <w:t xml:space="preserve">(% представлено </w:t>
      </w:r>
      <w:r w:rsidR="005B5EAC" w:rsidRPr="00492E73">
        <w:rPr>
          <w:rFonts w:ascii="Times New Roman" w:hAnsi="Times New Roman" w:cs="Times New Roman"/>
          <w:iCs/>
          <w:color w:val="000000"/>
          <w:sz w:val="28"/>
          <w:szCs w:val="28"/>
          <w:lang w:val="uk-UA"/>
        </w:rPr>
        <w:t xml:space="preserve">за </w:t>
      </w:r>
      <w:r w:rsidRPr="00492E73">
        <w:rPr>
          <w:rFonts w:ascii="Times New Roman" w:hAnsi="Times New Roman" w:cs="Times New Roman"/>
          <w:iCs/>
          <w:color w:val="000000"/>
          <w:sz w:val="28"/>
          <w:szCs w:val="28"/>
        </w:rPr>
        <w:t>кожн</w:t>
      </w:r>
      <w:r w:rsidR="005B5EAC" w:rsidRPr="00492E73">
        <w:rPr>
          <w:rFonts w:ascii="Times New Roman" w:hAnsi="Times New Roman" w:cs="Times New Roman"/>
          <w:iCs/>
          <w:color w:val="000000"/>
          <w:sz w:val="28"/>
          <w:szCs w:val="28"/>
          <w:lang w:val="uk-UA"/>
        </w:rPr>
        <w:t>ою</w:t>
      </w:r>
      <w:r w:rsidRPr="00492E73">
        <w:rPr>
          <w:rFonts w:ascii="Times New Roman" w:hAnsi="Times New Roman" w:cs="Times New Roman"/>
          <w:iCs/>
          <w:color w:val="000000"/>
          <w:sz w:val="28"/>
          <w:szCs w:val="28"/>
        </w:rPr>
        <w:t xml:space="preserve"> віков</w:t>
      </w:r>
      <w:r w:rsidR="005B5EAC" w:rsidRPr="00492E73">
        <w:rPr>
          <w:rFonts w:ascii="Times New Roman" w:hAnsi="Times New Roman" w:cs="Times New Roman"/>
          <w:iCs/>
          <w:color w:val="000000"/>
          <w:sz w:val="28"/>
          <w:szCs w:val="28"/>
          <w:lang w:val="uk-UA"/>
        </w:rPr>
        <w:t>ою</w:t>
      </w:r>
      <w:r w:rsidRPr="00492E73">
        <w:rPr>
          <w:rFonts w:ascii="Times New Roman" w:hAnsi="Times New Roman" w:cs="Times New Roman"/>
          <w:iCs/>
          <w:color w:val="000000"/>
          <w:sz w:val="28"/>
          <w:szCs w:val="28"/>
        </w:rPr>
        <w:t xml:space="preserve"> груп</w:t>
      </w:r>
      <w:r w:rsidR="005B5EAC" w:rsidRPr="00492E73">
        <w:rPr>
          <w:rFonts w:ascii="Times New Roman" w:hAnsi="Times New Roman" w:cs="Times New Roman"/>
          <w:iCs/>
          <w:color w:val="000000"/>
          <w:sz w:val="28"/>
          <w:szCs w:val="28"/>
          <w:lang w:val="uk-UA"/>
        </w:rPr>
        <w:t>ою</w:t>
      </w:r>
      <w:r w:rsidRPr="00492E73">
        <w:rPr>
          <w:rFonts w:ascii="Times New Roman" w:hAnsi="Times New Roman" w:cs="Times New Roman"/>
          <w:iCs/>
          <w:color w:val="000000"/>
          <w:sz w:val="28"/>
          <w:szCs w:val="28"/>
        </w:rPr>
        <w:t>)</w:t>
      </w:r>
    </w:p>
    <w:p w:rsidR="0068379A" w:rsidRPr="00492E73" w:rsidRDefault="0068379A" w:rsidP="005B5EAC">
      <w:pPr>
        <w:spacing w:before="0" w:after="0" w:line="240" w:lineRule="auto"/>
        <w:ind w:hanging="1843"/>
        <w:jc w:val="center"/>
        <w:rPr>
          <w:rStyle w:val="A30"/>
          <w:rFonts w:ascii="Times New Roman" w:hAnsi="Times New Roman" w:cs="Times New Roman"/>
          <w:sz w:val="28"/>
          <w:szCs w:val="28"/>
          <w:lang w:val="uk-UA"/>
        </w:rPr>
      </w:pPr>
    </w:p>
    <w:p w:rsidR="0068379A" w:rsidRPr="00492E73" w:rsidRDefault="00B510BF">
      <w:pPr>
        <w:spacing w:before="0" w:after="0" w:line="240" w:lineRule="auto"/>
        <w:ind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 xml:space="preserve">Ці дані підкреслюють важливість формування культури здоров’я з урахуванням вікових особливостей соціального середовища. Для ефективної профілактики шкідливих звичок необхідно залучати різні соціальні інститути – сім’ю, школу, </w:t>
      </w:r>
      <w:r w:rsidRPr="00492E73">
        <w:rPr>
          <w:rFonts w:ascii="Times New Roman" w:eastAsia="Times New Roman" w:hAnsi="Times New Roman" w:cs="Times New Roman"/>
          <w:sz w:val="28"/>
          <w:szCs w:val="28"/>
          <w:lang w:val="uk-UA" w:eastAsia="ru-RU"/>
        </w:rPr>
        <w:t xml:space="preserve">одновікові </w:t>
      </w:r>
      <w:r w:rsidRPr="00492E73">
        <w:rPr>
          <w:rFonts w:ascii="Times New Roman" w:eastAsia="Times New Roman" w:hAnsi="Times New Roman" w:cs="Times New Roman"/>
          <w:sz w:val="28"/>
          <w:szCs w:val="28"/>
          <w:lang w:eastAsia="ru-RU"/>
        </w:rPr>
        <w:t>групи – до створення сталих моделей здорового способу життя.</w:t>
      </w:r>
    </w:p>
    <w:p w:rsidR="0068379A" w:rsidRPr="00492E73" w:rsidRDefault="0068379A">
      <w:pPr>
        <w:pStyle w:val="Default"/>
        <w:spacing w:before="0"/>
        <w:ind w:left="425" w:firstLine="709"/>
        <w:jc w:val="both"/>
        <w:rPr>
          <w:sz w:val="28"/>
          <w:szCs w:val="28"/>
          <w:lang w:val="uk-UA"/>
        </w:rPr>
      </w:pPr>
    </w:p>
    <w:p w:rsidR="0068379A" w:rsidRPr="00492E73" w:rsidRDefault="00B510BF">
      <w:pPr>
        <w:pStyle w:val="ac"/>
        <w:spacing w:before="0"/>
        <w:ind w:left="0" w:firstLine="0"/>
      </w:pPr>
      <w:r w:rsidRPr="00492E73">
        <w:rPr>
          <w:b/>
          <w:noProof/>
        </w:rPr>
        <w:drawing>
          <wp:anchor distT="0" distB="0" distL="114300" distR="114300" simplePos="0" relativeHeight="251635712" behindDoc="0" locked="0" layoutInCell="1" allowOverlap="1">
            <wp:simplePos x="0" y="0"/>
            <wp:positionH relativeFrom="column">
              <wp:posOffset>582930</wp:posOffset>
            </wp:positionH>
            <wp:positionV relativeFrom="paragraph">
              <wp:posOffset>59055</wp:posOffset>
            </wp:positionV>
            <wp:extent cx="424180" cy="445770"/>
            <wp:effectExtent l="0" t="0" r="0" b="0"/>
            <wp:wrapThrough wrapText="bothSides">
              <wp:wrapPolygon edited="0">
                <wp:start x="3880" y="0"/>
                <wp:lineTo x="0" y="2769"/>
                <wp:lineTo x="0" y="15692"/>
                <wp:lineTo x="4850" y="20308"/>
                <wp:lineTo x="5820" y="20308"/>
                <wp:lineTo x="14551" y="20308"/>
                <wp:lineTo x="15521" y="20308"/>
                <wp:lineTo x="20371" y="15692"/>
                <wp:lineTo x="20371" y="3692"/>
                <wp:lineTo x="16491" y="0"/>
                <wp:lineTo x="3880" y="0"/>
              </wp:wrapPolygon>
            </wp:wrapThrough>
            <wp:docPr id="1639250495" name="Рисунок 2" descr="Посібники з електротехніки – Офіційний сайт корпорації АСКО-УКР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250495" name="Рисунок 2" descr="Посібники з електротехніки – Офіційний сайт корпорації АСКО-УКРЕМ"/>
                    <pic:cNvPicPr>
                      <a:picLocks noChangeAspect="1" noChangeArrowheads="1"/>
                    </pic:cNvPicPr>
                  </pic:nvPicPr>
                  <pic:blipFill>
                    <a:blip r:embed="rId12" cstate="print">
                      <a:extLst>
                        <a:ext uri="{28A0092B-C50C-407E-A947-70E740481C1C}">
                          <a14:useLocalDpi xmlns:a14="http://schemas.microsoft.com/office/drawing/2010/main" val="0"/>
                        </a:ext>
                      </a:extLst>
                    </a:blip>
                    <a:srcRect l="9832" t="9517" r="10143" b="4823"/>
                    <a:stretch>
                      <a:fillRect/>
                    </a:stretch>
                  </pic:blipFill>
                  <pic:spPr>
                    <a:xfrm>
                      <a:off x="0" y="0"/>
                      <a:ext cx="424180" cy="445770"/>
                    </a:xfrm>
                    <a:prstGeom prst="rect">
                      <a:avLst/>
                    </a:prstGeom>
                    <a:noFill/>
                    <a:ln>
                      <a:noFill/>
                    </a:ln>
                  </pic:spPr>
                </pic:pic>
              </a:graphicData>
            </a:graphic>
          </wp:anchor>
        </w:drawing>
      </w:r>
    </w:p>
    <w:p w:rsidR="0068379A" w:rsidRPr="00492E73" w:rsidRDefault="00B510BF">
      <w:pPr>
        <w:pStyle w:val="ac"/>
        <w:spacing w:before="0"/>
        <w:ind w:left="4" w:right="47" w:firstLine="0"/>
        <w:jc w:val="left"/>
        <w:rPr>
          <w:b/>
          <w:spacing w:val="-2"/>
        </w:rPr>
      </w:pPr>
      <w:r w:rsidRPr="00492E73">
        <w:rPr>
          <w:b/>
        </w:rPr>
        <w:t>ПИТАННЯ</w:t>
      </w:r>
      <w:r w:rsidRPr="00492E73">
        <w:rPr>
          <w:b/>
          <w:spacing w:val="-6"/>
        </w:rPr>
        <w:t xml:space="preserve"> </w:t>
      </w:r>
      <w:r w:rsidRPr="00492E73">
        <w:rPr>
          <w:b/>
        </w:rPr>
        <w:t>ДЛЯ</w:t>
      </w:r>
      <w:r w:rsidRPr="00492E73">
        <w:rPr>
          <w:b/>
          <w:spacing w:val="-5"/>
        </w:rPr>
        <w:t xml:space="preserve"> </w:t>
      </w:r>
      <w:r w:rsidRPr="00492E73">
        <w:rPr>
          <w:b/>
          <w:spacing w:val="-2"/>
        </w:rPr>
        <w:t>САМОКОНТРОЛЮ</w:t>
      </w:r>
    </w:p>
    <w:p w:rsidR="0068379A" w:rsidRPr="00492E73" w:rsidRDefault="0068379A">
      <w:pPr>
        <w:spacing w:before="0" w:after="0" w:line="240" w:lineRule="auto"/>
        <w:ind w:firstLine="708"/>
        <w:jc w:val="both"/>
        <w:rPr>
          <w:rStyle w:val="A30"/>
          <w:rFonts w:ascii="Times New Roman" w:hAnsi="Times New Roman" w:cs="Times New Roman"/>
          <w:sz w:val="28"/>
          <w:szCs w:val="28"/>
          <w:lang w:val="uk-UA"/>
        </w:rPr>
      </w:pPr>
    </w:p>
    <w:p w:rsidR="0068379A" w:rsidRPr="00492E73" w:rsidRDefault="007659CA" w:rsidP="005B5EAC">
      <w:pPr>
        <w:pStyle w:val="af6"/>
        <w:numPr>
          <w:ilvl w:val="0"/>
          <w:numId w:val="10"/>
        </w:numPr>
        <w:tabs>
          <w:tab w:val="left" w:pos="1134"/>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val="uk-UA" w:eastAsia="ru-RU"/>
        </w:rPr>
        <w:t>Поясніть, ч</w:t>
      </w:r>
      <w:r w:rsidR="00B510BF" w:rsidRPr="00492E73">
        <w:rPr>
          <w:rFonts w:ascii="Times New Roman" w:eastAsia="Times New Roman" w:hAnsi="Times New Roman" w:cs="Times New Roman"/>
          <w:sz w:val="28"/>
          <w:szCs w:val="28"/>
          <w:lang w:eastAsia="ru-RU"/>
        </w:rPr>
        <w:t>ому важливо формувати у молоді активне ставлення до власного здоров</w:t>
      </w:r>
      <w:r w:rsidR="00B510BF" w:rsidRPr="00492E73">
        <w:rPr>
          <w:rFonts w:ascii="Times New Roman" w:eastAsia="Times New Roman" w:hAnsi="Times New Roman" w:cs="Times New Roman"/>
          <w:sz w:val="28"/>
          <w:szCs w:val="28"/>
          <w:lang w:val="uk-UA" w:eastAsia="ru-RU"/>
        </w:rPr>
        <w:t>’</w:t>
      </w:r>
      <w:r w:rsidR="00B510BF" w:rsidRPr="00492E73">
        <w:rPr>
          <w:rFonts w:ascii="Times New Roman" w:eastAsia="Times New Roman" w:hAnsi="Times New Roman" w:cs="Times New Roman"/>
          <w:sz w:val="28"/>
          <w:szCs w:val="28"/>
          <w:lang w:eastAsia="ru-RU"/>
        </w:rPr>
        <w:t>я</w:t>
      </w:r>
      <w:r w:rsidRPr="00492E73">
        <w:rPr>
          <w:rFonts w:ascii="Times New Roman" w:eastAsia="Times New Roman" w:hAnsi="Times New Roman" w:cs="Times New Roman"/>
          <w:sz w:val="28"/>
          <w:szCs w:val="28"/>
          <w:lang w:val="uk-UA" w:eastAsia="ru-RU"/>
        </w:rPr>
        <w:t>.</w:t>
      </w:r>
    </w:p>
    <w:p w:rsidR="0068379A" w:rsidRPr="00492E73" w:rsidRDefault="00B510BF" w:rsidP="005B5EAC">
      <w:pPr>
        <w:pStyle w:val="af6"/>
        <w:numPr>
          <w:ilvl w:val="0"/>
          <w:numId w:val="10"/>
        </w:numPr>
        <w:tabs>
          <w:tab w:val="left" w:pos="1134"/>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Які є компоненти фізичного здоров’я, що забезпечують адаптаційні реакції організму?</w:t>
      </w:r>
    </w:p>
    <w:p w:rsidR="0068379A" w:rsidRPr="00492E73" w:rsidRDefault="00B510BF" w:rsidP="005B5EAC">
      <w:pPr>
        <w:pStyle w:val="af6"/>
        <w:numPr>
          <w:ilvl w:val="0"/>
          <w:numId w:val="10"/>
        </w:numPr>
        <w:tabs>
          <w:tab w:val="left" w:pos="1134"/>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lastRenderedPageBreak/>
        <w:t xml:space="preserve">Які основні </w:t>
      </w:r>
      <w:r w:rsidR="007659CA" w:rsidRPr="00492E73">
        <w:rPr>
          <w:rFonts w:ascii="Times New Roman" w:eastAsia="Times New Roman" w:hAnsi="Times New Roman" w:cs="Times New Roman"/>
          <w:sz w:val="28"/>
          <w:szCs w:val="28"/>
          <w:lang w:val="uk-UA" w:eastAsia="ru-RU"/>
        </w:rPr>
        <w:t>чинники</w:t>
      </w:r>
      <w:r w:rsidRPr="00492E73">
        <w:rPr>
          <w:rFonts w:ascii="Times New Roman" w:eastAsia="Times New Roman" w:hAnsi="Times New Roman" w:cs="Times New Roman"/>
          <w:sz w:val="28"/>
          <w:szCs w:val="28"/>
          <w:lang w:eastAsia="ru-RU"/>
        </w:rPr>
        <w:t xml:space="preserve"> ризику щодо здоров’я молоді виділяють дослідники?</w:t>
      </w:r>
    </w:p>
    <w:p w:rsidR="0068379A" w:rsidRPr="00492E73" w:rsidRDefault="00B510BF" w:rsidP="005B5EAC">
      <w:pPr>
        <w:pStyle w:val="af6"/>
        <w:numPr>
          <w:ilvl w:val="0"/>
          <w:numId w:val="10"/>
        </w:numPr>
        <w:tabs>
          <w:tab w:val="left" w:pos="1134"/>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Що означає поняття «якість життя»</w:t>
      </w:r>
      <w:r w:rsidR="007659CA" w:rsidRPr="00492E73">
        <w:rPr>
          <w:rFonts w:ascii="Times New Roman" w:eastAsia="Times New Roman" w:hAnsi="Times New Roman" w:cs="Times New Roman"/>
          <w:sz w:val="28"/>
          <w:szCs w:val="28"/>
          <w:lang w:val="uk-UA" w:eastAsia="ru-RU"/>
        </w:rPr>
        <w:t>? Я</w:t>
      </w:r>
      <w:r w:rsidRPr="00492E73">
        <w:rPr>
          <w:rFonts w:ascii="Times New Roman" w:eastAsia="Times New Roman" w:hAnsi="Times New Roman" w:cs="Times New Roman"/>
          <w:sz w:val="28"/>
          <w:szCs w:val="28"/>
          <w:lang w:eastAsia="ru-RU"/>
        </w:rPr>
        <w:t>к воно впливає на здоров’я людини</w:t>
      </w:r>
      <w:r w:rsidRPr="00492E73">
        <w:rPr>
          <w:rFonts w:ascii="Times New Roman" w:eastAsia="Times New Roman" w:hAnsi="Times New Roman" w:cs="Times New Roman"/>
          <w:sz w:val="28"/>
          <w:szCs w:val="28"/>
          <w:lang w:val="uk-UA" w:eastAsia="ru-RU"/>
        </w:rPr>
        <w:t>?</w:t>
      </w:r>
    </w:p>
    <w:p w:rsidR="0068379A" w:rsidRPr="00492E73" w:rsidRDefault="00B510BF" w:rsidP="005B5EAC">
      <w:pPr>
        <w:pStyle w:val="af6"/>
        <w:numPr>
          <w:ilvl w:val="0"/>
          <w:numId w:val="10"/>
        </w:numPr>
        <w:tabs>
          <w:tab w:val="left" w:pos="1134"/>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Яким чином стиль життя визначає здоров’я індивіда</w:t>
      </w:r>
      <w:r w:rsidRPr="00492E73">
        <w:rPr>
          <w:rFonts w:ascii="Times New Roman" w:eastAsia="Times New Roman" w:hAnsi="Times New Roman" w:cs="Times New Roman"/>
          <w:sz w:val="28"/>
          <w:szCs w:val="28"/>
          <w:lang w:val="uk-UA" w:eastAsia="ru-RU"/>
        </w:rPr>
        <w:t>?</w:t>
      </w:r>
    </w:p>
    <w:p w:rsidR="0068379A" w:rsidRPr="00492E73" w:rsidRDefault="00B510BF" w:rsidP="005B5EAC">
      <w:pPr>
        <w:pStyle w:val="af6"/>
        <w:numPr>
          <w:ilvl w:val="0"/>
          <w:numId w:val="10"/>
        </w:numPr>
        <w:tabs>
          <w:tab w:val="left" w:pos="1134"/>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Які чинники можуть як стимулювати, так і захищати молодь від ризикованих звичок</w:t>
      </w:r>
      <w:r w:rsidRPr="00492E73">
        <w:rPr>
          <w:rFonts w:ascii="Times New Roman" w:eastAsia="Times New Roman" w:hAnsi="Times New Roman" w:cs="Times New Roman"/>
          <w:sz w:val="28"/>
          <w:szCs w:val="28"/>
          <w:lang w:val="uk-UA" w:eastAsia="ru-RU"/>
        </w:rPr>
        <w:t>?</w:t>
      </w:r>
    </w:p>
    <w:p w:rsidR="0068379A" w:rsidRPr="00492E73" w:rsidRDefault="00B510BF" w:rsidP="005B5EAC">
      <w:pPr>
        <w:pStyle w:val="af6"/>
        <w:numPr>
          <w:ilvl w:val="0"/>
          <w:numId w:val="10"/>
        </w:numPr>
        <w:tabs>
          <w:tab w:val="left" w:pos="1134"/>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 xml:space="preserve">Які основні </w:t>
      </w:r>
      <w:r w:rsidR="007659CA" w:rsidRPr="00492E73">
        <w:rPr>
          <w:rFonts w:ascii="Times New Roman" w:eastAsia="Times New Roman" w:hAnsi="Times New Roman" w:cs="Times New Roman"/>
          <w:sz w:val="28"/>
          <w:szCs w:val="28"/>
          <w:lang w:val="uk-UA" w:eastAsia="ru-RU"/>
        </w:rPr>
        <w:t>чинники</w:t>
      </w:r>
      <w:r w:rsidRPr="00492E73">
        <w:rPr>
          <w:rFonts w:ascii="Times New Roman" w:eastAsia="Times New Roman" w:hAnsi="Times New Roman" w:cs="Times New Roman"/>
          <w:sz w:val="28"/>
          <w:szCs w:val="28"/>
          <w:lang w:eastAsia="ru-RU"/>
        </w:rPr>
        <w:t xml:space="preserve"> захисту, що допомагають молоді уникати негативного впливу суспільства</w:t>
      </w:r>
      <w:r w:rsidRPr="00492E73">
        <w:rPr>
          <w:rFonts w:ascii="Times New Roman" w:eastAsia="Times New Roman" w:hAnsi="Times New Roman" w:cs="Times New Roman"/>
          <w:sz w:val="28"/>
          <w:szCs w:val="28"/>
          <w:lang w:val="uk-UA" w:eastAsia="ru-RU"/>
        </w:rPr>
        <w:t>?</w:t>
      </w:r>
    </w:p>
    <w:p w:rsidR="0068379A" w:rsidRPr="00492E73" w:rsidRDefault="00B510BF" w:rsidP="005B5EAC">
      <w:pPr>
        <w:pStyle w:val="af6"/>
        <w:numPr>
          <w:ilvl w:val="0"/>
          <w:numId w:val="10"/>
        </w:numPr>
        <w:tabs>
          <w:tab w:val="left" w:pos="1134"/>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Як сексуальна поведінка молоді впливає на поширення соціально небезпечних хвороб?</w:t>
      </w:r>
    </w:p>
    <w:p w:rsidR="0068379A" w:rsidRPr="00492E73" w:rsidRDefault="00B510BF" w:rsidP="005B5EAC">
      <w:pPr>
        <w:pStyle w:val="af6"/>
        <w:numPr>
          <w:ilvl w:val="0"/>
          <w:numId w:val="10"/>
        </w:numPr>
        <w:tabs>
          <w:tab w:val="left" w:pos="1134"/>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 xml:space="preserve">Яка роль </w:t>
      </w:r>
      <w:r w:rsidR="007659CA" w:rsidRPr="00492E73">
        <w:rPr>
          <w:rFonts w:ascii="Times New Roman" w:eastAsia="Times New Roman" w:hAnsi="Times New Roman" w:cs="Times New Roman"/>
          <w:sz w:val="28"/>
          <w:szCs w:val="28"/>
          <w:lang w:val="uk-UA" w:eastAsia="ru-RU"/>
        </w:rPr>
        <w:t>і</w:t>
      </w:r>
      <w:r w:rsidRPr="00492E73">
        <w:rPr>
          <w:rFonts w:ascii="Times New Roman" w:eastAsia="Times New Roman" w:hAnsi="Times New Roman" w:cs="Times New Roman"/>
          <w:sz w:val="28"/>
          <w:szCs w:val="28"/>
          <w:lang w:eastAsia="ru-RU"/>
        </w:rPr>
        <w:t xml:space="preserve">нтернету </w:t>
      </w:r>
      <w:r w:rsidR="007659CA" w:rsidRPr="00492E73">
        <w:rPr>
          <w:rFonts w:ascii="Times New Roman" w:eastAsia="Times New Roman" w:hAnsi="Times New Roman" w:cs="Times New Roman"/>
          <w:sz w:val="28"/>
          <w:szCs w:val="28"/>
          <w:lang w:val="uk-UA" w:eastAsia="ru-RU"/>
        </w:rPr>
        <w:t>в</w:t>
      </w:r>
      <w:r w:rsidRPr="00492E73">
        <w:rPr>
          <w:rFonts w:ascii="Times New Roman" w:eastAsia="Times New Roman" w:hAnsi="Times New Roman" w:cs="Times New Roman"/>
          <w:sz w:val="28"/>
          <w:szCs w:val="28"/>
          <w:lang w:eastAsia="ru-RU"/>
        </w:rPr>
        <w:t xml:space="preserve"> поширенні інформації про статеві стосунки серед молоді?</w:t>
      </w:r>
    </w:p>
    <w:p w:rsidR="0068379A" w:rsidRPr="00492E73" w:rsidRDefault="00B510BF" w:rsidP="005B5EAC">
      <w:pPr>
        <w:pStyle w:val="af6"/>
        <w:numPr>
          <w:ilvl w:val="0"/>
          <w:numId w:val="10"/>
        </w:numPr>
        <w:tabs>
          <w:tab w:val="left" w:pos="1134"/>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Які основні причини молодь називає для відмови від занять спортом?</w:t>
      </w:r>
    </w:p>
    <w:p w:rsidR="0068379A" w:rsidRPr="00492E73" w:rsidRDefault="0068379A" w:rsidP="005B5EAC">
      <w:pPr>
        <w:tabs>
          <w:tab w:val="left" w:pos="1134"/>
        </w:tabs>
        <w:spacing w:before="0" w:after="0" w:line="240" w:lineRule="auto"/>
        <w:ind w:firstLine="851"/>
        <w:rPr>
          <w:rFonts w:ascii="Times New Roman" w:eastAsia="Times New Roman" w:hAnsi="Times New Roman" w:cs="Times New Roman"/>
          <w:sz w:val="28"/>
          <w:szCs w:val="28"/>
          <w:lang w:val="uk-UA" w:eastAsia="ru-RU"/>
        </w:rPr>
      </w:pPr>
    </w:p>
    <w:p w:rsidR="0068379A" w:rsidRPr="00492E73" w:rsidRDefault="00B510BF">
      <w:pPr>
        <w:spacing w:before="0" w:after="0" w:line="240" w:lineRule="auto"/>
        <w:rPr>
          <w:rFonts w:ascii="Times New Roman" w:eastAsia="Times New Roman" w:hAnsi="Times New Roman" w:cs="Times New Roman"/>
          <w:sz w:val="28"/>
          <w:szCs w:val="28"/>
          <w:lang w:val="uk-UA" w:eastAsia="ru-RU"/>
        </w:rPr>
      </w:pPr>
      <w:r w:rsidRPr="00492E73">
        <w:rPr>
          <w:rFonts w:ascii="Times New Roman" w:eastAsia="Times New Roman" w:hAnsi="Times New Roman" w:cs="Times New Roman"/>
          <w:sz w:val="28"/>
          <w:szCs w:val="28"/>
          <w:lang w:val="uk-UA" w:eastAsia="ru-RU"/>
        </w:rPr>
        <w:br w:type="page"/>
      </w:r>
    </w:p>
    <w:tbl>
      <w:tblPr>
        <w:tblStyle w:val="af5"/>
        <w:tblW w:w="0" w:type="auto"/>
        <w:tblBorders>
          <w:top w:val="thickThinLargeGap" w:sz="24" w:space="0" w:color="548DD4" w:themeColor="text2" w:themeTint="99"/>
          <w:left w:val="thickThinLargeGap" w:sz="24" w:space="0" w:color="548DD4" w:themeColor="text2" w:themeTint="99"/>
          <w:bottom w:val="thickThinLargeGap" w:sz="24" w:space="0" w:color="548DD4" w:themeColor="text2" w:themeTint="99"/>
          <w:right w:val="thickThinLargeGap" w:sz="24" w:space="0" w:color="548DD4" w:themeColor="text2" w:themeTint="99"/>
          <w:insideH w:val="thickThinLargeGap" w:sz="24" w:space="0" w:color="548DD4" w:themeColor="text2" w:themeTint="99"/>
          <w:insideV w:val="thickThinLargeGap" w:sz="24" w:space="0" w:color="548DD4" w:themeColor="text2" w:themeTint="99"/>
        </w:tblBorders>
        <w:tblLook w:val="04A0" w:firstRow="1" w:lastRow="0" w:firstColumn="1" w:lastColumn="0" w:noHBand="0" w:noVBand="1"/>
      </w:tblPr>
      <w:tblGrid>
        <w:gridCol w:w="9858"/>
      </w:tblGrid>
      <w:tr w:rsidR="0068379A" w:rsidRPr="00492E73">
        <w:tc>
          <w:tcPr>
            <w:tcW w:w="9858" w:type="dxa"/>
          </w:tcPr>
          <w:p w:rsidR="0068379A" w:rsidRPr="00492E73" w:rsidRDefault="00B510BF">
            <w:pPr>
              <w:pStyle w:val="11"/>
              <w:spacing w:before="120" w:after="120"/>
              <w:ind w:right="45"/>
              <w:jc w:val="center"/>
              <w:rPr>
                <w:b w:val="0"/>
                <w:bCs w:val="0"/>
              </w:rPr>
            </w:pPr>
            <w:bookmarkStart w:id="13" w:name="_Toc205298630"/>
            <w:bookmarkStart w:id="14" w:name="_Toc204695675"/>
            <w:r w:rsidRPr="00492E73">
              <w:rPr>
                <w:b w:val="0"/>
                <w:bCs w:val="0"/>
              </w:rPr>
              <w:lastRenderedPageBreak/>
              <w:t>ЛЕКЦІЯ №</w:t>
            </w:r>
            <w:r w:rsidR="000F0FC5" w:rsidRPr="00492E73">
              <w:rPr>
                <w:b w:val="0"/>
                <w:bCs w:val="0"/>
                <w:lang w:val="ru-RU"/>
              </w:rPr>
              <w:t xml:space="preserve"> </w:t>
            </w:r>
            <w:r w:rsidRPr="00492E73">
              <w:rPr>
                <w:b w:val="0"/>
                <w:bCs w:val="0"/>
              </w:rPr>
              <w:t>4</w:t>
            </w:r>
            <w:bookmarkEnd w:id="13"/>
            <w:bookmarkEnd w:id="14"/>
          </w:p>
          <w:p w:rsidR="0068379A" w:rsidRPr="00492E73" w:rsidRDefault="00B510BF">
            <w:pPr>
              <w:pStyle w:val="11"/>
              <w:spacing w:before="0"/>
              <w:ind w:right="47"/>
              <w:jc w:val="center"/>
              <w:rPr>
                <w:b w:val="0"/>
                <w:bCs w:val="0"/>
              </w:rPr>
            </w:pPr>
            <w:bookmarkStart w:id="15" w:name="_Toc205298631"/>
            <w:r w:rsidRPr="00492E73">
              <w:t>ПРОЄКТИ ФОРМУВАННЯ ЗДОРОВОГО СПОСОБУ ЖИТТЯ МОЛОДІ</w:t>
            </w:r>
            <w:bookmarkEnd w:id="15"/>
          </w:p>
        </w:tc>
      </w:tr>
    </w:tbl>
    <w:p w:rsidR="0068379A" w:rsidRPr="00492E73" w:rsidRDefault="00B510BF">
      <w:pPr>
        <w:autoSpaceDE w:val="0"/>
        <w:autoSpaceDN w:val="0"/>
        <w:adjustRightInd w:val="0"/>
        <w:spacing w:before="0" w:after="0" w:line="240" w:lineRule="auto"/>
        <w:ind w:firstLine="851"/>
        <w:jc w:val="both"/>
        <w:rPr>
          <w:rFonts w:ascii="Times New Roman" w:eastAsia="Times New Roman" w:hAnsi="Times New Roman" w:cs="Times New Roman"/>
          <w:bCs/>
          <w:i/>
          <w:iCs/>
          <w:sz w:val="28"/>
          <w:szCs w:val="28"/>
          <w:lang w:val="uk-UA" w:eastAsia="ru-RU"/>
        </w:rPr>
      </w:pPr>
      <w:r w:rsidRPr="00492E73">
        <w:rPr>
          <w:rFonts w:ascii="Times New Roman" w:eastAsia="Times New Roman" w:hAnsi="Times New Roman" w:cs="Times New Roman"/>
          <w:bCs/>
          <w:i/>
          <w:iCs/>
          <w:sz w:val="28"/>
          <w:szCs w:val="28"/>
          <w:lang w:val="uk-UA" w:eastAsia="ru-RU"/>
        </w:rPr>
        <w:t xml:space="preserve">Мета вивчення теми: </w:t>
      </w:r>
      <w:r w:rsidRPr="00492E73">
        <w:rPr>
          <w:rFonts w:ascii="Times New Roman" w:hAnsi="Times New Roman" w:cs="Times New Roman"/>
          <w:sz w:val="28"/>
          <w:szCs w:val="28"/>
        </w:rPr>
        <w:t>ознайомити</w:t>
      </w:r>
      <w:r w:rsidR="000F0FC5" w:rsidRPr="00492E73">
        <w:rPr>
          <w:rFonts w:ascii="Times New Roman" w:hAnsi="Times New Roman" w:cs="Times New Roman"/>
          <w:sz w:val="28"/>
          <w:szCs w:val="28"/>
        </w:rPr>
        <w:t>ся ы</w:t>
      </w:r>
      <w:r w:rsidRPr="00492E73">
        <w:rPr>
          <w:rFonts w:ascii="Times New Roman" w:hAnsi="Times New Roman" w:cs="Times New Roman"/>
          <w:sz w:val="28"/>
          <w:szCs w:val="28"/>
        </w:rPr>
        <w:t>з сучасними підходами до формування здорового способу життя молоді через реалізацію соціальних про</w:t>
      </w:r>
      <w:r w:rsidRPr="00492E73">
        <w:rPr>
          <w:rFonts w:ascii="Times New Roman" w:hAnsi="Times New Roman" w:cs="Times New Roman"/>
          <w:sz w:val="28"/>
          <w:szCs w:val="28"/>
          <w:lang w:val="uk-UA"/>
        </w:rPr>
        <w:t>є</w:t>
      </w:r>
      <w:r w:rsidRPr="00492E73">
        <w:rPr>
          <w:rFonts w:ascii="Times New Roman" w:hAnsi="Times New Roman" w:cs="Times New Roman"/>
          <w:sz w:val="28"/>
          <w:szCs w:val="28"/>
        </w:rPr>
        <w:t>ктів та програм</w:t>
      </w:r>
      <w:r w:rsidR="000F0FC5" w:rsidRPr="00492E73">
        <w:rPr>
          <w:rFonts w:ascii="Times New Roman" w:hAnsi="Times New Roman" w:cs="Times New Roman"/>
          <w:sz w:val="28"/>
          <w:szCs w:val="28"/>
        </w:rPr>
        <w:t>; набути</w:t>
      </w:r>
      <w:r w:rsidRPr="00492E73">
        <w:rPr>
          <w:rFonts w:ascii="Times New Roman" w:hAnsi="Times New Roman" w:cs="Times New Roman"/>
          <w:sz w:val="28"/>
          <w:szCs w:val="28"/>
        </w:rPr>
        <w:t xml:space="preserve"> уявлення про роль молодіжної участі, методику «рівний-рівному», структуру та зміст соціальних про</w:t>
      </w:r>
      <w:r w:rsidRPr="00492E73">
        <w:rPr>
          <w:rFonts w:ascii="Times New Roman" w:hAnsi="Times New Roman" w:cs="Times New Roman"/>
          <w:sz w:val="28"/>
          <w:szCs w:val="28"/>
          <w:lang w:val="uk-UA"/>
        </w:rPr>
        <w:t>є</w:t>
      </w:r>
      <w:r w:rsidRPr="00492E73">
        <w:rPr>
          <w:rFonts w:ascii="Times New Roman" w:hAnsi="Times New Roman" w:cs="Times New Roman"/>
          <w:sz w:val="28"/>
          <w:szCs w:val="28"/>
        </w:rPr>
        <w:t>ктів, що спрямовані на профілактику шкідливих звичок і популяризацію здорового способу життя.</w:t>
      </w:r>
    </w:p>
    <w:p w:rsidR="0068379A" w:rsidRPr="00492E73" w:rsidRDefault="00B510BF">
      <w:pPr>
        <w:autoSpaceDE w:val="0"/>
        <w:autoSpaceDN w:val="0"/>
        <w:adjustRightInd w:val="0"/>
        <w:spacing w:before="0" w:after="0" w:line="240" w:lineRule="auto"/>
        <w:ind w:firstLine="851"/>
        <w:jc w:val="both"/>
        <w:rPr>
          <w:rFonts w:ascii="Times New Roman" w:eastAsia="Times New Roman" w:hAnsi="Times New Roman" w:cs="Times New Roman"/>
          <w:bCs/>
          <w:i/>
          <w:iCs/>
          <w:sz w:val="28"/>
          <w:szCs w:val="28"/>
          <w:lang w:val="uk-UA" w:eastAsia="ru-RU"/>
        </w:rPr>
      </w:pPr>
      <w:r w:rsidRPr="00492E73">
        <w:rPr>
          <w:rFonts w:ascii="Times New Roman" w:eastAsia="Times New Roman" w:hAnsi="Times New Roman" w:cs="Times New Roman"/>
          <w:bCs/>
          <w:i/>
          <w:iCs/>
          <w:sz w:val="28"/>
          <w:szCs w:val="28"/>
          <w:lang w:val="uk-UA" w:eastAsia="ru-RU"/>
        </w:rPr>
        <w:t xml:space="preserve">Основні поняття: </w:t>
      </w:r>
      <w:r w:rsidRPr="00492E73">
        <w:rPr>
          <w:rFonts w:ascii="Times New Roman" w:eastAsia="Times New Roman" w:hAnsi="Times New Roman" w:cs="Times New Roman"/>
          <w:bCs/>
          <w:sz w:val="28"/>
          <w:szCs w:val="28"/>
          <w:lang w:eastAsia="ru-RU"/>
        </w:rPr>
        <w:t>молодіжна участь</w:t>
      </w:r>
      <w:r w:rsidRPr="00492E73">
        <w:rPr>
          <w:rFonts w:ascii="Times New Roman" w:eastAsia="Times New Roman" w:hAnsi="Times New Roman" w:cs="Times New Roman"/>
          <w:bCs/>
          <w:sz w:val="28"/>
          <w:szCs w:val="28"/>
          <w:lang w:val="uk-UA" w:eastAsia="ru-RU"/>
        </w:rPr>
        <w:t xml:space="preserve">, соціальний проєкт, </w:t>
      </w:r>
      <w:r w:rsidRPr="00492E73">
        <w:rPr>
          <w:rFonts w:ascii="Times New Roman" w:eastAsia="Times New Roman" w:hAnsi="Times New Roman" w:cs="Times New Roman"/>
          <w:bCs/>
          <w:sz w:val="28"/>
          <w:szCs w:val="28"/>
          <w:lang w:eastAsia="ru-RU"/>
        </w:rPr>
        <w:t>методика «рівний-рівному»</w:t>
      </w:r>
      <w:r w:rsidRPr="00492E73">
        <w:rPr>
          <w:rFonts w:ascii="Times New Roman" w:eastAsia="Times New Roman" w:hAnsi="Times New Roman" w:cs="Times New Roman"/>
          <w:bCs/>
          <w:sz w:val="28"/>
          <w:szCs w:val="28"/>
          <w:lang w:val="uk-UA" w:eastAsia="ru-RU"/>
        </w:rPr>
        <w:t xml:space="preserve">, </w:t>
      </w:r>
      <w:r w:rsidRPr="00492E73">
        <w:rPr>
          <w:rFonts w:ascii="Times New Roman" w:eastAsia="Times New Roman" w:hAnsi="Times New Roman" w:cs="Times New Roman"/>
          <w:bCs/>
          <w:sz w:val="28"/>
          <w:szCs w:val="28"/>
          <w:lang w:eastAsia="ru-RU"/>
        </w:rPr>
        <w:t>інтерактивний театр</w:t>
      </w:r>
      <w:r w:rsidRPr="00492E73">
        <w:rPr>
          <w:rFonts w:ascii="Times New Roman" w:eastAsia="Times New Roman" w:hAnsi="Times New Roman" w:cs="Times New Roman"/>
          <w:bCs/>
          <w:sz w:val="28"/>
          <w:szCs w:val="28"/>
          <w:lang w:val="uk-UA" w:eastAsia="ru-RU"/>
        </w:rPr>
        <w:t xml:space="preserve">, молодіжна лекторська група, </w:t>
      </w:r>
      <w:r w:rsidRPr="00492E73">
        <w:rPr>
          <w:rFonts w:ascii="Times New Roman" w:eastAsia="Times New Roman" w:hAnsi="Times New Roman" w:cs="Times New Roman"/>
          <w:bCs/>
          <w:sz w:val="28"/>
          <w:szCs w:val="28"/>
          <w:lang w:eastAsia="ru-RU"/>
        </w:rPr>
        <w:t>спікерське бюро</w:t>
      </w:r>
      <w:r w:rsidRPr="00492E73">
        <w:rPr>
          <w:rFonts w:ascii="Times New Roman" w:eastAsia="Times New Roman" w:hAnsi="Times New Roman" w:cs="Times New Roman"/>
          <w:bCs/>
          <w:sz w:val="28"/>
          <w:szCs w:val="28"/>
          <w:lang w:val="uk-UA" w:eastAsia="ru-RU"/>
        </w:rPr>
        <w:t>.</w:t>
      </w:r>
    </w:p>
    <w:p w:rsidR="0068379A" w:rsidRPr="00492E73" w:rsidRDefault="0068379A">
      <w:pPr>
        <w:autoSpaceDE w:val="0"/>
        <w:autoSpaceDN w:val="0"/>
        <w:adjustRightInd w:val="0"/>
        <w:spacing w:before="0" w:after="0" w:line="240" w:lineRule="auto"/>
        <w:ind w:firstLine="426"/>
        <w:rPr>
          <w:rFonts w:ascii="Times New Roman" w:eastAsia="Times New Roman" w:hAnsi="Times New Roman" w:cs="Times New Roman"/>
          <w:bCs/>
          <w:sz w:val="28"/>
          <w:szCs w:val="28"/>
          <w:lang w:val="uk-UA" w:eastAsia="ru-RU"/>
        </w:rPr>
      </w:pPr>
    </w:p>
    <w:p w:rsidR="0068379A" w:rsidRPr="00492E73" w:rsidRDefault="00B510BF">
      <w:pPr>
        <w:autoSpaceDE w:val="0"/>
        <w:autoSpaceDN w:val="0"/>
        <w:adjustRightInd w:val="0"/>
        <w:spacing w:before="0" w:after="0" w:line="240" w:lineRule="auto"/>
        <w:jc w:val="center"/>
        <w:rPr>
          <w:rFonts w:ascii="Times New Roman" w:eastAsia="Times New Roman" w:hAnsi="Times New Roman" w:cs="Times New Roman"/>
          <w:bCs/>
          <w:sz w:val="28"/>
          <w:szCs w:val="28"/>
          <w:lang w:val="uk-UA" w:eastAsia="ru-RU"/>
        </w:rPr>
      </w:pPr>
      <w:r w:rsidRPr="00492E73">
        <w:rPr>
          <w:rFonts w:ascii="Times New Roman" w:eastAsia="Times New Roman" w:hAnsi="Times New Roman" w:cs="Times New Roman"/>
          <w:bCs/>
          <w:sz w:val="28"/>
          <w:szCs w:val="28"/>
          <w:lang w:val="uk-UA" w:eastAsia="ru-RU"/>
        </w:rPr>
        <w:t>ПЛАН</w:t>
      </w:r>
    </w:p>
    <w:p w:rsidR="0068379A" w:rsidRPr="00492E73" w:rsidRDefault="00B510BF">
      <w:pPr>
        <w:pStyle w:val="af6"/>
        <w:numPr>
          <w:ilvl w:val="0"/>
          <w:numId w:val="11"/>
        </w:numPr>
        <w:spacing w:before="0" w:after="0" w:line="240" w:lineRule="auto"/>
        <w:ind w:left="851" w:firstLine="0"/>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 xml:space="preserve">Місце та роль молоді у формуванні здорового способу життя. </w:t>
      </w:r>
    </w:p>
    <w:p w:rsidR="0068379A" w:rsidRPr="00492E73" w:rsidRDefault="00B510BF">
      <w:pPr>
        <w:pStyle w:val="af6"/>
        <w:numPr>
          <w:ilvl w:val="0"/>
          <w:numId w:val="11"/>
        </w:numPr>
        <w:spacing w:before="0" w:after="0" w:line="240" w:lineRule="auto"/>
        <w:ind w:left="1418" w:hanging="567"/>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Про</w:t>
      </w:r>
      <w:r w:rsidRPr="00492E73">
        <w:rPr>
          <w:rFonts w:ascii="Times New Roman" w:eastAsia="Times New Roman" w:hAnsi="Times New Roman" w:cs="Times New Roman"/>
          <w:sz w:val="28"/>
          <w:szCs w:val="28"/>
          <w:lang w:val="uk-UA" w:eastAsia="ru-RU"/>
        </w:rPr>
        <w:t>є</w:t>
      </w:r>
      <w:r w:rsidRPr="00492E73">
        <w:rPr>
          <w:rFonts w:ascii="Times New Roman" w:eastAsia="Times New Roman" w:hAnsi="Times New Roman" w:cs="Times New Roman"/>
          <w:sz w:val="28"/>
          <w:szCs w:val="28"/>
          <w:lang w:eastAsia="ru-RU"/>
        </w:rPr>
        <w:t>кти з формування здорового способу життя д</w:t>
      </w:r>
      <w:r w:rsidRPr="00492E73">
        <w:rPr>
          <w:rFonts w:ascii="Times New Roman" w:eastAsia="Times New Roman" w:hAnsi="Times New Roman" w:cs="Times New Roman"/>
          <w:sz w:val="28"/>
          <w:szCs w:val="28"/>
          <w:lang w:val="uk-UA" w:eastAsia="ru-RU"/>
        </w:rPr>
        <w:t>і</w:t>
      </w:r>
      <w:r w:rsidRPr="00492E73">
        <w:rPr>
          <w:rFonts w:ascii="Times New Roman" w:eastAsia="Times New Roman" w:hAnsi="Times New Roman" w:cs="Times New Roman"/>
          <w:sz w:val="28"/>
          <w:szCs w:val="28"/>
          <w:lang w:eastAsia="ru-RU"/>
        </w:rPr>
        <w:t>тей та молоді.</w:t>
      </w:r>
    </w:p>
    <w:p w:rsidR="0068379A" w:rsidRPr="00492E73" w:rsidRDefault="0068379A">
      <w:pPr>
        <w:pStyle w:val="Pa11"/>
        <w:tabs>
          <w:tab w:val="left" w:pos="1134"/>
        </w:tabs>
        <w:spacing w:before="0" w:line="240" w:lineRule="auto"/>
        <w:ind w:left="709"/>
        <w:jc w:val="both"/>
        <w:rPr>
          <w:rStyle w:val="A20"/>
          <w:sz w:val="28"/>
          <w:szCs w:val="28"/>
          <w:lang w:val="uk-UA"/>
        </w:rPr>
      </w:pPr>
    </w:p>
    <w:p w:rsidR="0068379A" w:rsidRPr="00492E73" w:rsidRDefault="00B510BF">
      <w:pPr>
        <w:pStyle w:val="Pa11"/>
        <w:tabs>
          <w:tab w:val="left" w:pos="1134"/>
        </w:tabs>
        <w:spacing w:before="0" w:line="240" w:lineRule="auto"/>
        <w:jc w:val="center"/>
        <w:rPr>
          <w:rStyle w:val="A20"/>
          <w:sz w:val="28"/>
          <w:szCs w:val="28"/>
          <w:lang w:val="uk-UA"/>
        </w:rPr>
      </w:pPr>
      <w:r w:rsidRPr="00492E73">
        <w:rPr>
          <w:rStyle w:val="A20"/>
          <w:sz w:val="28"/>
          <w:szCs w:val="28"/>
          <w:lang w:val="uk-UA"/>
        </w:rPr>
        <w:t xml:space="preserve">1. </w:t>
      </w:r>
      <w:r w:rsidRPr="00492E73">
        <w:rPr>
          <w:rStyle w:val="A20"/>
          <w:sz w:val="28"/>
          <w:szCs w:val="28"/>
        </w:rPr>
        <w:t>Місце та роль молоді у формуванні здорового способу життя</w:t>
      </w:r>
    </w:p>
    <w:p w:rsidR="0068379A" w:rsidRPr="00492E73" w:rsidRDefault="0068379A">
      <w:pPr>
        <w:pStyle w:val="Pa11"/>
        <w:tabs>
          <w:tab w:val="left" w:pos="1134"/>
        </w:tabs>
        <w:spacing w:before="0" w:line="240" w:lineRule="auto"/>
        <w:ind w:left="709"/>
        <w:jc w:val="both"/>
        <w:rPr>
          <w:rStyle w:val="A30"/>
          <w:sz w:val="28"/>
          <w:szCs w:val="28"/>
          <w:lang w:val="uk-UA"/>
        </w:rPr>
      </w:pPr>
    </w:p>
    <w:p w:rsidR="0068379A" w:rsidRPr="00492E73" w:rsidRDefault="00B510BF">
      <w:pPr>
        <w:pStyle w:val="Pa11"/>
        <w:tabs>
          <w:tab w:val="left" w:pos="1134"/>
        </w:tabs>
        <w:spacing w:before="0" w:line="240" w:lineRule="auto"/>
        <w:ind w:firstLine="851"/>
        <w:jc w:val="both"/>
        <w:rPr>
          <w:rStyle w:val="A30"/>
          <w:sz w:val="28"/>
          <w:szCs w:val="28"/>
        </w:rPr>
      </w:pPr>
      <w:r w:rsidRPr="00492E73">
        <w:rPr>
          <w:rStyle w:val="A30"/>
          <w:sz w:val="28"/>
          <w:szCs w:val="28"/>
        </w:rPr>
        <w:t>Про</w:t>
      </w:r>
      <w:r w:rsidRPr="00492E73">
        <w:rPr>
          <w:rStyle w:val="A30"/>
          <w:sz w:val="28"/>
          <w:szCs w:val="28"/>
          <w:lang w:val="uk-UA"/>
        </w:rPr>
        <w:t>є</w:t>
      </w:r>
      <w:r w:rsidRPr="00492E73">
        <w:rPr>
          <w:rStyle w:val="A30"/>
          <w:sz w:val="28"/>
          <w:szCs w:val="28"/>
        </w:rPr>
        <w:t xml:space="preserve">кти </w:t>
      </w:r>
      <w:r w:rsidRPr="00492E73">
        <w:rPr>
          <w:rStyle w:val="A30"/>
          <w:sz w:val="28"/>
          <w:szCs w:val="28"/>
          <w:lang w:val="uk-UA"/>
        </w:rPr>
        <w:t>та</w:t>
      </w:r>
      <w:r w:rsidRPr="00492E73">
        <w:rPr>
          <w:rStyle w:val="A30"/>
          <w:sz w:val="28"/>
          <w:szCs w:val="28"/>
        </w:rPr>
        <w:t xml:space="preserve"> програми формування здорового способу життя молоді відрізняються від</w:t>
      </w:r>
      <w:r w:rsidRPr="00492E73">
        <w:rPr>
          <w:rStyle w:val="A30"/>
          <w:sz w:val="28"/>
          <w:szCs w:val="28"/>
          <w:lang w:val="uk-UA"/>
        </w:rPr>
        <w:t xml:space="preserve"> проєктів</w:t>
      </w:r>
      <w:r w:rsidRPr="00492E73">
        <w:rPr>
          <w:rStyle w:val="A30"/>
          <w:sz w:val="28"/>
          <w:szCs w:val="28"/>
        </w:rPr>
        <w:t xml:space="preserve"> іншої спрямованості. Деякі відмінності та приклади реальних про</w:t>
      </w:r>
      <w:r w:rsidRPr="00492E73">
        <w:rPr>
          <w:rStyle w:val="A30"/>
          <w:sz w:val="28"/>
          <w:szCs w:val="28"/>
          <w:lang w:val="uk-UA"/>
        </w:rPr>
        <w:t>є</w:t>
      </w:r>
      <w:r w:rsidRPr="00492E73">
        <w:rPr>
          <w:rStyle w:val="A30"/>
          <w:sz w:val="28"/>
          <w:szCs w:val="28"/>
        </w:rPr>
        <w:t>ктів наведен</w:t>
      </w:r>
      <w:r w:rsidR="000F0FC5" w:rsidRPr="00492E73">
        <w:rPr>
          <w:rStyle w:val="A30"/>
          <w:sz w:val="28"/>
          <w:szCs w:val="28"/>
        </w:rPr>
        <w:t>о</w:t>
      </w:r>
      <w:r w:rsidRPr="00492E73">
        <w:rPr>
          <w:rStyle w:val="A30"/>
          <w:sz w:val="28"/>
          <w:szCs w:val="28"/>
        </w:rPr>
        <w:t xml:space="preserve"> в </w:t>
      </w:r>
      <w:r w:rsidR="000F0FC5" w:rsidRPr="00492E73">
        <w:rPr>
          <w:rStyle w:val="A30"/>
          <w:sz w:val="28"/>
          <w:szCs w:val="28"/>
          <w:lang w:val="uk-UA"/>
        </w:rPr>
        <w:t>цій лекції</w:t>
      </w:r>
      <w:r w:rsidRPr="00492E73">
        <w:rPr>
          <w:rStyle w:val="A30"/>
          <w:sz w:val="28"/>
          <w:szCs w:val="28"/>
        </w:rPr>
        <w:t>.</w:t>
      </w:r>
    </w:p>
    <w:p w:rsidR="0068379A" w:rsidRPr="00492E73" w:rsidRDefault="0068379A">
      <w:pPr>
        <w:pStyle w:val="Default"/>
        <w:spacing w:before="0"/>
        <w:ind w:firstLine="851"/>
        <w:jc w:val="both"/>
        <w:rPr>
          <w:sz w:val="28"/>
          <w:szCs w:val="28"/>
        </w:rPr>
      </w:pPr>
    </w:p>
    <w:tbl>
      <w:tblPr>
        <w:tblStyle w:val="af5"/>
        <w:tblW w:w="0" w:type="auto"/>
        <w:tblBorders>
          <w:top w:val="threeDEngrave" w:sz="6" w:space="0" w:color="E36C0A" w:themeColor="accent6" w:themeShade="BF"/>
          <w:left w:val="threeDEngrave" w:sz="6" w:space="0" w:color="E36C0A" w:themeColor="accent6" w:themeShade="BF"/>
          <w:bottom w:val="threeDEngrave" w:sz="6" w:space="0" w:color="E36C0A" w:themeColor="accent6" w:themeShade="BF"/>
          <w:right w:val="threeDEngrave" w:sz="6" w:space="0" w:color="E36C0A" w:themeColor="accent6" w:themeShade="BF"/>
          <w:insideH w:val="threeDEngrave" w:sz="6" w:space="0" w:color="E36C0A" w:themeColor="accent6" w:themeShade="BF"/>
          <w:insideV w:val="threeDEngrave" w:sz="6" w:space="0" w:color="E36C0A" w:themeColor="accent6" w:themeShade="BF"/>
        </w:tblBorders>
        <w:tblLook w:val="04A0" w:firstRow="1" w:lastRow="0" w:firstColumn="1" w:lastColumn="0" w:noHBand="0" w:noVBand="1"/>
      </w:tblPr>
      <w:tblGrid>
        <w:gridCol w:w="9858"/>
      </w:tblGrid>
      <w:tr w:rsidR="0068379A" w:rsidRPr="00492E73">
        <w:tc>
          <w:tcPr>
            <w:tcW w:w="9858" w:type="dxa"/>
          </w:tcPr>
          <w:p w:rsidR="0068379A" w:rsidRPr="00492E73" w:rsidRDefault="00B510BF">
            <w:pPr>
              <w:pStyle w:val="af6"/>
              <w:spacing w:before="0" w:after="0" w:line="240" w:lineRule="auto"/>
              <w:ind w:left="0" w:right="148" w:firstLine="142"/>
              <w:jc w:val="both"/>
              <w:rPr>
                <w:rFonts w:ascii="Times New Roman" w:hAnsi="Times New Roman" w:cs="Times New Roman"/>
                <w:sz w:val="28"/>
                <w:szCs w:val="28"/>
                <w:lang w:val="uk-UA"/>
              </w:rPr>
            </w:pPr>
            <w:r w:rsidRPr="00492E73">
              <w:rPr>
                <w:rStyle w:val="A30"/>
                <w:rFonts w:ascii="Times New Roman" w:hAnsi="Times New Roman" w:cs="Times New Roman"/>
                <w:sz w:val="28"/>
                <w:szCs w:val="28"/>
              </w:rPr>
              <w:t xml:space="preserve">Одним із вагомих чинників формування здорового способу життя молодого покоління є </w:t>
            </w:r>
            <w:r w:rsidRPr="00492E73">
              <w:rPr>
                <w:rStyle w:val="A30"/>
                <w:rFonts w:ascii="Times New Roman" w:hAnsi="Times New Roman" w:cs="Times New Roman"/>
                <w:b/>
                <w:i/>
                <w:sz w:val="28"/>
                <w:szCs w:val="28"/>
              </w:rPr>
              <w:t>підвищення рівня молодіжної громади</w:t>
            </w:r>
            <w:r w:rsidRPr="00492E73">
              <w:rPr>
                <w:rStyle w:val="A30"/>
                <w:rFonts w:ascii="Times New Roman" w:hAnsi="Times New Roman" w:cs="Times New Roman"/>
                <w:sz w:val="28"/>
                <w:szCs w:val="28"/>
              </w:rPr>
              <w:t>, активне залучення молодих людей до реалізації соціальних програм.</w:t>
            </w:r>
            <w:r w:rsidRPr="00492E73">
              <w:rPr>
                <w:rFonts w:ascii="Times New Roman" w:hAnsi="Times New Roman" w:cs="Times New Roman"/>
                <w:noProof/>
                <w:sz w:val="28"/>
                <w:szCs w:val="28"/>
                <w:lang w:val="uk-UA"/>
              </w:rPr>
              <w:drawing>
                <wp:anchor distT="0" distB="0" distL="114300" distR="114300" simplePos="0" relativeHeight="251664384" behindDoc="1" locked="0" layoutInCell="1" allowOverlap="1">
                  <wp:simplePos x="0" y="0"/>
                  <wp:positionH relativeFrom="column">
                    <wp:posOffset>-43815</wp:posOffset>
                  </wp:positionH>
                  <wp:positionV relativeFrom="paragraph">
                    <wp:posOffset>-4445</wp:posOffset>
                  </wp:positionV>
                  <wp:extent cx="523875" cy="523875"/>
                  <wp:effectExtent l="0" t="0" r="0" b="0"/>
                  <wp:wrapTight wrapText="bothSides">
                    <wp:wrapPolygon edited="0">
                      <wp:start x="7855" y="785"/>
                      <wp:lineTo x="0" y="17280"/>
                      <wp:lineTo x="785" y="21207"/>
                      <wp:lineTo x="21207" y="21207"/>
                      <wp:lineTo x="21207" y="18065"/>
                      <wp:lineTo x="20422" y="14924"/>
                      <wp:lineTo x="13353" y="785"/>
                      <wp:lineTo x="7855" y="785"/>
                    </wp:wrapPolygon>
                  </wp:wrapTight>
                  <wp:docPr id="14" name="Рисунок 14" descr="Предупрежд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descr="Предупреждение"/>
                          <pic:cNvPicPr>
                            <a:picLocks noChangeAspect="1"/>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523875" cy="523875"/>
                          </a:xfrm>
                          <a:prstGeom prst="rect">
                            <a:avLst/>
                          </a:prstGeom>
                        </pic:spPr>
                      </pic:pic>
                    </a:graphicData>
                  </a:graphic>
                </wp:anchor>
              </w:drawing>
            </w:r>
          </w:p>
        </w:tc>
      </w:tr>
    </w:tbl>
    <w:p w:rsidR="0068379A" w:rsidRPr="00492E73" w:rsidRDefault="0068379A">
      <w:pPr>
        <w:pStyle w:val="af6"/>
        <w:shd w:val="clear" w:color="auto" w:fill="FFFFFF"/>
        <w:spacing w:before="0" w:after="0" w:line="240" w:lineRule="auto"/>
        <w:ind w:left="0" w:firstLine="851"/>
        <w:jc w:val="both"/>
        <w:rPr>
          <w:rFonts w:ascii="Times New Roman" w:hAnsi="Times New Roman" w:cs="Times New Roman"/>
          <w:sz w:val="28"/>
          <w:szCs w:val="28"/>
          <w:lang w:val="uk-UA"/>
        </w:rPr>
      </w:pPr>
    </w:p>
    <w:p w:rsidR="0068379A" w:rsidRPr="00492E73" w:rsidRDefault="00B510BF">
      <w:pPr>
        <w:pStyle w:val="Pa4"/>
        <w:spacing w:before="0" w:line="240" w:lineRule="auto"/>
        <w:ind w:firstLine="851"/>
        <w:jc w:val="both"/>
        <w:rPr>
          <w:color w:val="000000"/>
          <w:sz w:val="28"/>
          <w:szCs w:val="28"/>
          <w:lang w:val="uk-UA"/>
        </w:rPr>
      </w:pPr>
      <w:r w:rsidRPr="00492E73">
        <w:rPr>
          <w:rStyle w:val="A30"/>
          <w:bCs/>
          <w:i/>
          <w:iCs/>
          <w:sz w:val="28"/>
          <w:szCs w:val="28"/>
          <w:lang w:val="uk-UA"/>
        </w:rPr>
        <w:t xml:space="preserve">Молодіжна участь </w:t>
      </w:r>
      <w:r w:rsidRPr="00492E73">
        <w:rPr>
          <w:rStyle w:val="A30"/>
          <w:sz w:val="28"/>
          <w:szCs w:val="28"/>
          <w:lang w:val="uk-UA"/>
        </w:rPr>
        <w:t xml:space="preserve">– це підхід до організації роботи з молоддю, що передбачає побудову системи партнерських взаємин між дорослими та молодими людьми, організацію спільної роботи. На думку багатьох соціальних </w:t>
      </w:r>
      <w:r w:rsidR="000F0FC5" w:rsidRPr="00492E73">
        <w:rPr>
          <w:rStyle w:val="A30"/>
          <w:sz w:val="28"/>
          <w:szCs w:val="28"/>
          <w:lang w:val="uk-UA"/>
        </w:rPr>
        <w:t>і</w:t>
      </w:r>
      <w:r w:rsidRPr="00492E73">
        <w:rPr>
          <w:rStyle w:val="A30"/>
          <w:sz w:val="28"/>
          <w:szCs w:val="28"/>
          <w:lang w:val="uk-UA"/>
        </w:rPr>
        <w:t xml:space="preserve"> молодіжних працівників, які працюють у молодіжному середовищі, існує нагальна необхідність навчати молодь приймати рішення, працювати відповідно цих рішень і нести за це відповідальність.</w:t>
      </w:r>
    </w:p>
    <w:p w:rsidR="0068379A" w:rsidRPr="00492E73" w:rsidRDefault="00B510BF">
      <w:pPr>
        <w:pStyle w:val="Pa4"/>
        <w:spacing w:before="0" w:line="240" w:lineRule="auto"/>
        <w:ind w:firstLine="851"/>
        <w:jc w:val="both"/>
        <w:rPr>
          <w:color w:val="000000"/>
          <w:sz w:val="28"/>
          <w:szCs w:val="28"/>
        </w:rPr>
      </w:pPr>
      <w:r w:rsidRPr="00492E73">
        <w:rPr>
          <w:rStyle w:val="A30"/>
          <w:sz w:val="28"/>
          <w:szCs w:val="28"/>
        </w:rPr>
        <w:t>Коли молоді люди беруть участь у розробці про</w:t>
      </w:r>
      <w:r w:rsidRPr="00492E73">
        <w:rPr>
          <w:rStyle w:val="A30"/>
          <w:sz w:val="28"/>
          <w:szCs w:val="28"/>
          <w:lang w:val="uk-UA"/>
        </w:rPr>
        <w:t>є</w:t>
      </w:r>
      <w:r w:rsidRPr="00492E73">
        <w:rPr>
          <w:rStyle w:val="A30"/>
          <w:sz w:val="28"/>
          <w:szCs w:val="28"/>
        </w:rPr>
        <w:t xml:space="preserve">кту </w:t>
      </w:r>
      <w:r w:rsidR="000F0FC5" w:rsidRPr="00492E73">
        <w:rPr>
          <w:rStyle w:val="A30"/>
          <w:sz w:val="28"/>
          <w:szCs w:val="28"/>
          <w:lang w:val="uk-UA"/>
        </w:rPr>
        <w:t>й</w:t>
      </w:r>
      <w:r w:rsidRPr="00492E73">
        <w:rPr>
          <w:rStyle w:val="A30"/>
          <w:sz w:val="28"/>
          <w:szCs w:val="28"/>
        </w:rPr>
        <w:t xml:space="preserve"> роботі в ньому, вони по праву вважають себе його співавторами, авторами. Почуття причетності, сво</w:t>
      </w:r>
      <w:r w:rsidRPr="00492E73">
        <w:rPr>
          <w:rStyle w:val="A30"/>
          <w:sz w:val="28"/>
          <w:szCs w:val="28"/>
          <w:lang w:val="uk-UA"/>
        </w:rPr>
        <w:t>є</w:t>
      </w:r>
      <w:r w:rsidRPr="00492E73">
        <w:rPr>
          <w:rStyle w:val="A30"/>
          <w:sz w:val="28"/>
          <w:szCs w:val="28"/>
        </w:rPr>
        <w:t>ю черг</w:t>
      </w:r>
      <w:r w:rsidRPr="00492E73">
        <w:rPr>
          <w:rStyle w:val="A30"/>
          <w:sz w:val="28"/>
          <w:szCs w:val="28"/>
          <w:lang w:val="uk-UA"/>
        </w:rPr>
        <w:t>ою</w:t>
      </w:r>
      <w:r w:rsidRPr="00492E73">
        <w:rPr>
          <w:rStyle w:val="A30"/>
          <w:sz w:val="28"/>
          <w:szCs w:val="28"/>
        </w:rPr>
        <w:t xml:space="preserve">, породжує відповідальність і бажання </w:t>
      </w:r>
      <w:r w:rsidR="000F0FC5" w:rsidRPr="00492E73">
        <w:rPr>
          <w:rStyle w:val="A30"/>
          <w:sz w:val="28"/>
          <w:szCs w:val="28"/>
          <w:lang w:val="uk-UA"/>
        </w:rPr>
        <w:t>спрямувати</w:t>
      </w:r>
      <w:r w:rsidRPr="00492E73">
        <w:rPr>
          <w:rStyle w:val="A30"/>
          <w:sz w:val="28"/>
          <w:szCs w:val="28"/>
        </w:rPr>
        <w:t xml:space="preserve"> роботу в сприятливе для про</w:t>
      </w:r>
      <w:r w:rsidRPr="00492E73">
        <w:rPr>
          <w:rStyle w:val="A30"/>
          <w:sz w:val="28"/>
          <w:szCs w:val="28"/>
          <w:lang w:val="uk-UA"/>
        </w:rPr>
        <w:t>є</w:t>
      </w:r>
      <w:r w:rsidRPr="00492E73">
        <w:rPr>
          <w:rStyle w:val="A30"/>
          <w:sz w:val="28"/>
          <w:szCs w:val="28"/>
        </w:rPr>
        <w:t xml:space="preserve">кту </w:t>
      </w:r>
      <w:r w:rsidR="000F0FC5" w:rsidRPr="00492E73">
        <w:rPr>
          <w:rStyle w:val="A30"/>
          <w:sz w:val="28"/>
          <w:szCs w:val="28"/>
          <w:lang w:val="uk-UA"/>
        </w:rPr>
        <w:t>русло</w:t>
      </w:r>
      <w:r w:rsidRPr="00492E73">
        <w:rPr>
          <w:rStyle w:val="A30"/>
          <w:sz w:val="28"/>
          <w:szCs w:val="28"/>
        </w:rPr>
        <w:t xml:space="preserve">. Молодіжний клуб, створений і організований молодими людьми, </w:t>
      </w:r>
      <w:r w:rsidR="000F0FC5" w:rsidRPr="00492E73">
        <w:rPr>
          <w:rStyle w:val="A30"/>
          <w:sz w:val="28"/>
          <w:szCs w:val="28"/>
          <w:lang w:val="uk-UA"/>
        </w:rPr>
        <w:t>швидше</w:t>
      </w:r>
      <w:r w:rsidRPr="00492E73">
        <w:rPr>
          <w:rStyle w:val="A30"/>
          <w:sz w:val="28"/>
          <w:szCs w:val="28"/>
        </w:rPr>
        <w:t xml:space="preserve"> залучить значний інтерес, увагу й ініціативу молоді. Шкільні правила, складені при співробітництві з учнями, будуть більш придатними, зрозумілими </w:t>
      </w:r>
      <w:r w:rsidRPr="00492E73">
        <w:rPr>
          <w:rStyle w:val="A30"/>
          <w:sz w:val="28"/>
          <w:szCs w:val="28"/>
          <w:lang w:val="uk-UA"/>
        </w:rPr>
        <w:t>та</w:t>
      </w:r>
      <w:r w:rsidRPr="00492E73">
        <w:rPr>
          <w:rStyle w:val="A30"/>
          <w:sz w:val="28"/>
          <w:szCs w:val="28"/>
        </w:rPr>
        <w:t xml:space="preserve"> дотримуваними.</w:t>
      </w:r>
    </w:p>
    <w:p w:rsidR="0068379A" w:rsidRPr="00492E73" w:rsidRDefault="00B510BF">
      <w:pPr>
        <w:pStyle w:val="Pa4"/>
        <w:spacing w:before="0" w:line="240" w:lineRule="auto"/>
        <w:ind w:firstLine="851"/>
        <w:jc w:val="both"/>
        <w:rPr>
          <w:color w:val="000000"/>
          <w:sz w:val="28"/>
          <w:szCs w:val="28"/>
        </w:rPr>
      </w:pPr>
      <w:r w:rsidRPr="00492E73">
        <w:rPr>
          <w:rStyle w:val="A30"/>
          <w:sz w:val="28"/>
          <w:szCs w:val="28"/>
        </w:rPr>
        <w:t>Участь дітей та молоді в соціальному житті можна розглядати на кількох рівнях:</w:t>
      </w:r>
    </w:p>
    <w:p w:rsidR="0068379A" w:rsidRPr="00492E73" w:rsidRDefault="00B510BF">
      <w:pPr>
        <w:pStyle w:val="Default"/>
        <w:numPr>
          <w:ilvl w:val="0"/>
          <w:numId w:val="8"/>
        </w:numPr>
        <w:tabs>
          <w:tab w:val="left" w:pos="1418"/>
        </w:tabs>
        <w:spacing w:before="0"/>
        <w:ind w:firstLine="851"/>
        <w:rPr>
          <w:rStyle w:val="A30"/>
          <w:sz w:val="28"/>
          <w:szCs w:val="28"/>
        </w:rPr>
      </w:pPr>
      <w:r w:rsidRPr="00492E73">
        <w:rPr>
          <w:rStyle w:val="A30"/>
          <w:sz w:val="28"/>
          <w:szCs w:val="28"/>
        </w:rPr>
        <w:t>участь у житті сім’ї;</w:t>
      </w:r>
    </w:p>
    <w:p w:rsidR="0068379A" w:rsidRPr="00492E73" w:rsidRDefault="00B510BF">
      <w:pPr>
        <w:pStyle w:val="Default"/>
        <w:numPr>
          <w:ilvl w:val="0"/>
          <w:numId w:val="8"/>
        </w:numPr>
        <w:tabs>
          <w:tab w:val="left" w:pos="1418"/>
        </w:tabs>
        <w:spacing w:before="0"/>
        <w:ind w:firstLine="851"/>
        <w:rPr>
          <w:rStyle w:val="A30"/>
          <w:sz w:val="28"/>
          <w:szCs w:val="28"/>
        </w:rPr>
      </w:pPr>
      <w:r w:rsidRPr="00492E73">
        <w:rPr>
          <w:rStyle w:val="A30"/>
          <w:sz w:val="28"/>
          <w:szCs w:val="28"/>
        </w:rPr>
        <w:t xml:space="preserve">участь у житті </w:t>
      </w:r>
      <w:r w:rsidRPr="00492E73">
        <w:rPr>
          <w:rStyle w:val="A30"/>
          <w:sz w:val="28"/>
          <w:szCs w:val="28"/>
          <w:lang w:val="uk-UA"/>
        </w:rPr>
        <w:t xml:space="preserve">освітнього </w:t>
      </w:r>
      <w:r w:rsidRPr="00492E73">
        <w:rPr>
          <w:rStyle w:val="A30"/>
          <w:sz w:val="28"/>
          <w:szCs w:val="28"/>
        </w:rPr>
        <w:t>закладу;</w:t>
      </w:r>
    </w:p>
    <w:p w:rsidR="0068379A" w:rsidRPr="00492E73" w:rsidRDefault="00B510BF">
      <w:pPr>
        <w:pStyle w:val="Default"/>
        <w:numPr>
          <w:ilvl w:val="0"/>
          <w:numId w:val="8"/>
        </w:numPr>
        <w:tabs>
          <w:tab w:val="left" w:pos="1418"/>
        </w:tabs>
        <w:spacing w:before="0"/>
        <w:ind w:firstLine="851"/>
        <w:rPr>
          <w:rStyle w:val="A30"/>
          <w:sz w:val="28"/>
          <w:szCs w:val="28"/>
        </w:rPr>
      </w:pPr>
      <w:r w:rsidRPr="00492E73">
        <w:rPr>
          <w:rStyle w:val="A30"/>
          <w:sz w:val="28"/>
          <w:szCs w:val="28"/>
        </w:rPr>
        <w:t>участь у житті місцевої громади;</w:t>
      </w:r>
    </w:p>
    <w:p w:rsidR="0068379A" w:rsidRPr="00492E73" w:rsidRDefault="00B510BF">
      <w:pPr>
        <w:pStyle w:val="Default"/>
        <w:numPr>
          <w:ilvl w:val="0"/>
          <w:numId w:val="8"/>
        </w:numPr>
        <w:tabs>
          <w:tab w:val="left" w:pos="1418"/>
        </w:tabs>
        <w:spacing w:before="0"/>
        <w:ind w:firstLine="851"/>
        <w:rPr>
          <w:rStyle w:val="A30"/>
          <w:sz w:val="28"/>
          <w:szCs w:val="28"/>
        </w:rPr>
      </w:pPr>
      <w:r w:rsidRPr="00492E73">
        <w:rPr>
          <w:rStyle w:val="A30"/>
          <w:sz w:val="28"/>
          <w:szCs w:val="28"/>
        </w:rPr>
        <w:lastRenderedPageBreak/>
        <w:t>участь у діяльності громадських організацій, об’єднань тощо;</w:t>
      </w:r>
    </w:p>
    <w:p w:rsidR="0068379A" w:rsidRPr="00492E73" w:rsidRDefault="00B510BF">
      <w:pPr>
        <w:pStyle w:val="Default"/>
        <w:numPr>
          <w:ilvl w:val="0"/>
          <w:numId w:val="8"/>
        </w:numPr>
        <w:tabs>
          <w:tab w:val="left" w:pos="1418"/>
        </w:tabs>
        <w:spacing w:before="0"/>
        <w:ind w:firstLine="851"/>
        <w:rPr>
          <w:rStyle w:val="A30"/>
          <w:sz w:val="28"/>
          <w:szCs w:val="28"/>
        </w:rPr>
      </w:pPr>
      <w:r w:rsidRPr="00492E73">
        <w:rPr>
          <w:rStyle w:val="A30"/>
          <w:sz w:val="28"/>
          <w:szCs w:val="28"/>
        </w:rPr>
        <w:t>участь у житті держави;</w:t>
      </w:r>
    </w:p>
    <w:p w:rsidR="0068379A" w:rsidRPr="00492E73" w:rsidRDefault="00B510BF">
      <w:pPr>
        <w:pStyle w:val="Default"/>
        <w:numPr>
          <w:ilvl w:val="0"/>
          <w:numId w:val="8"/>
        </w:numPr>
        <w:tabs>
          <w:tab w:val="left" w:pos="1418"/>
        </w:tabs>
        <w:spacing w:before="0"/>
        <w:ind w:firstLine="851"/>
        <w:rPr>
          <w:rStyle w:val="A30"/>
          <w:sz w:val="28"/>
          <w:szCs w:val="28"/>
        </w:rPr>
      </w:pPr>
      <w:r w:rsidRPr="00492E73">
        <w:rPr>
          <w:rStyle w:val="A30"/>
          <w:sz w:val="28"/>
          <w:szCs w:val="28"/>
        </w:rPr>
        <w:t>участь у житті міжнародної спільноти.</w:t>
      </w:r>
    </w:p>
    <w:p w:rsidR="0068379A" w:rsidRPr="00492E73" w:rsidRDefault="00B510BF">
      <w:pPr>
        <w:pStyle w:val="Pa4"/>
        <w:spacing w:before="0" w:line="240" w:lineRule="auto"/>
        <w:ind w:firstLine="851"/>
        <w:jc w:val="both"/>
        <w:rPr>
          <w:color w:val="000000"/>
          <w:sz w:val="28"/>
          <w:szCs w:val="28"/>
        </w:rPr>
      </w:pPr>
      <w:r w:rsidRPr="00492E73">
        <w:rPr>
          <w:rStyle w:val="A30"/>
          <w:sz w:val="28"/>
          <w:szCs w:val="28"/>
        </w:rPr>
        <w:t>Швидкоплинність змін в Україні та світі</w:t>
      </w:r>
      <w:r w:rsidRPr="00492E73">
        <w:rPr>
          <w:rStyle w:val="A30"/>
          <w:sz w:val="28"/>
          <w:szCs w:val="28"/>
          <w:lang w:val="uk-UA"/>
        </w:rPr>
        <w:t xml:space="preserve">, </w:t>
      </w:r>
      <w:r w:rsidRPr="00492E73">
        <w:rPr>
          <w:rStyle w:val="A30"/>
          <w:sz w:val="28"/>
          <w:szCs w:val="28"/>
        </w:rPr>
        <w:t xml:space="preserve">бурхливий науково-технічний прогрес, зовнішня відкритість країни, внутрішні суспільно-політичні та соціально-економічні трансформації – все це зумовлює можливість досягнення поставленої мети лише завдяки інноваційним формам роботи з молоддю, які мають постійно змінюватися та вдосконалюватися відповідно до актуальних викликів часу. Успішна самореалізація молодих людей потребує створення продуктивного простору для розвитку </w:t>
      </w:r>
      <w:r w:rsidR="000F0FC5" w:rsidRPr="00492E73">
        <w:rPr>
          <w:rStyle w:val="A30"/>
          <w:sz w:val="28"/>
          <w:szCs w:val="28"/>
          <w:lang w:val="uk-UA"/>
        </w:rPr>
        <w:t>й</w:t>
      </w:r>
      <w:r w:rsidRPr="00492E73">
        <w:rPr>
          <w:rStyle w:val="A30"/>
          <w:sz w:val="28"/>
          <w:szCs w:val="28"/>
        </w:rPr>
        <w:t xml:space="preserve"> підтримки молодіжних ініціатив. </w:t>
      </w:r>
    </w:p>
    <w:p w:rsidR="0068379A" w:rsidRPr="00492E73" w:rsidRDefault="00B510BF">
      <w:pPr>
        <w:pStyle w:val="Pa55"/>
        <w:spacing w:before="0" w:line="240" w:lineRule="auto"/>
        <w:ind w:firstLine="851"/>
        <w:jc w:val="both"/>
        <w:rPr>
          <w:color w:val="000000"/>
          <w:sz w:val="28"/>
          <w:szCs w:val="28"/>
        </w:rPr>
      </w:pPr>
      <w:r w:rsidRPr="00492E73">
        <w:rPr>
          <w:rStyle w:val="A30"/>
          <w:sz w:val="28"/>
          <w:szCs w:val="28"/>
        </w:rPr>
        <w:t>Суттєву роль у формуванні здорового способу життя та профілактики соцільно</w:t>
      </w:r>
      <w:r w:rsidR="000F0FC5" w:rsidRPr="00492E73">
        <w:rPr>
          <w:rStyle w:val="A30"/>
          <w:sz w:val="28"/>
          <w:szCs w:val="28"/>
          <w:lang w:val="uk-UA"/>
        </w:rPr>
        <w:t xml:space="preserve"> </w:t>
      </w:r>
      <w:r w:rsidRPr="00492E73">
        <w:rPr>
          <w:rStyle w:val="A30"/>
          <w:sz w:val="28"/>
          <w:szCs w:val="28"/>
        </w:rPr>
        <w:t xml:space="preserve">небезпечних хвороб відіграють громадські організації. Активне, впливове і розвинене громадянське суспільство є важливим елементом будь-якої демократичної держави та відіграє одну з ключових ролей у впровадженні нагальних суспільних змін і належного урядування, в управлінні державними справами та </w:t>
      </w:r>
      <w:r w:rsidRPr="00492E73">
        <w:rPr>
          <w:rStyle w:val="A30"/>
          <w:sz w:val="28"/>
          <w:szCs w:val="28"/>
          <w:lang w:val="uk-UA"/>
        </w:rPr>
        <w:t>розв’язанн</w:t>
      </w:r>
      <w:r w:rsidR="000F0FC5" w:rsidRPr="00492E73">
        <w:rPr>
          <w:rStyle w:val="A30"/>
          <w:sz w:val="28"/>
          <w:szCs w:val="28"/>
          <w:lang w:val="uk-UA"/>
        </w:rPr>
        <w:t>і</w:t>
      </w:r>
      <w:r w:rsidRPr="00492E73">
        <w:rPr>
          <w:rStyle w:val="A30"/>
          <w:sz w:val="28"/>
          <w:szCs w:val="28"/>
          <w:lang w:val="uk-UA"/>
        </w:rPr>
        <w:t xml:space="preserve"> </w:t>
      </w:r>
      <w:r w:rsidRPr="00492E73">
        <w:rPr>
          <w:rStyle w:val="A30"/>
          <w:sz w:val="28"/>
          <w:szCs w:val="28"/>
        </w:rPr>
        <w:t xml:space="preserve">питань місцевого значення, розробці й реалізації ефективної державної політики у різних сферах, утвердженні відповідальної перед людиною правової держави, розв’язанні політичних, соціально-економічних і гуманітарних проблем. </w:t>
      </w:r>
    </w:p>
    <w:p w:rsidR="0068379A" w:rsidRPr="00492E73" w:rsidRDefault="00B510BF">
      <w:pPr>
        <w:pStyle w:val="Pa55"/>
        <w:spacing w:before="0" w:line="240" w:lineRule="auto"/>
        <w:ind w:firstLine="851"/>
        <w:jc w:val="both"/>
        <w:rPr>
          <w:color w:val="000000"/>
          <w:sz w:val="28"/>
          <w:szCs w:val="28"/>
        </w:rPr>
      </w:pPr>
      <w:r w:rsidRPr="00492E73">
        <w:rPr>
          <w:rStyle w:val="A30"/>
          <w:sz w:val="28"/>
          <w:szCs w:val="28"/>
        </w:rPr>
        <w:t xml:space="preserve">Підтримка їх діяльності, зокрема фінансова, здійснюється </w:t>
      </w:r>
      <w:r w:rsidRPr="00492E73">
        <w:rPr>
          <w:rStyle w:val="A30"/>
          <w:sz w:val="28"/>
          <w:szCs w:val="28"/>
          <w:lang w:val="uk-UA"/>
        </w:rPr>
        <w:t>коштом</w:t>
      </w:r>
      <w:r w:rsidRPr="00492E73">
        <w:rPr>
          <w:rStyle w:val="A30"/>
          <w:sz w:val="28"/>
          <w:szCs w:val="28"/>
        </w:rPr>
        <w:t>, не заборонени</w:t>
      </w:r>
      <w:r w:rsidRPr="00492E73">
        <w:rPr>
          <w:rStyle w:val="A30"/>
          <w:sz w:val="28"/>
          <w:szCs w:val="28"/>
          <w:lang w:val="uk-UA"/>
        </w:rPr>
        <w:t>м</w:t>
      </w:r>
      <w:r w:rsidRPr="00492E73">
        <w:rPr>
          <w:rStyle w:val="A30"/>
          <w:sz w:val="28"/>
          <w:szCs w:val="28"/>
        </w:rPr>
        <w:t xml:space="preserve"> чинним законодавством України, шляхом надання грантів, а також Мінмолодьспортом відповідно до </w:t>
      </w:r>
      <w:r w:rsidR="000F0FC5" w:rsidRPr="00492E73">
        <w:rPr>
          <w:rStyle w:val="A30"/>
          <w:sz w:val="28"/>
          <w:szCs w:val="28"/>
          <w:lang w:val="uk-UA"/>
        </w:rPr>
        <w:t>П</w:t>
      </w:r>
      <w:r w:rsidRPr="00492E73">
        <w:rPr>
          <w:rStyle w:val="A30"/>
          <w:sz w:val="28"/>
          <w:szCs w:val="28"/>
        </w:rPr>
        <w:t>останови Кабінету Міністрів України від 12 жовтня 2011 р. № 1049 (у редакції постанови Кабінету Міністрів України від 16 березня 2016 р. №</w:t>
      </w:r>
      <w:r w:rsidR="000F0FC5" w:rsidRPr="00492E73">
        <w:rPr>
          <w:rStyle w:val="A30"/>
          <w:sz w:val="28"/>
          <w:szCs w:val="28"/>
          <w:lang w:val="uk-UA"/>
        </w:rPr>
        <w:t> </w:t>
      </w:r>
      <w:r w:rsidRPr="00492E73">
        <w:rPr>
          <w:rStyle w:val="A30"/>
          <w:sz w:val="28"/>
          <w:szCs w:val="28"/>
        </w:rPr>
        <w:t>194) «Про затвердження Порядку проведення конкурсу з визначення програм (про</w:t>
      </w:r>
      <w:r w:rsidRPr="00492E73">
        <w:rPr>
          <w:rStyle w:val="A30"/>
          <w:sz w:val="28"/>
          <w:szCs w:val="28"/>
          <w:lang w:val="uk-UA"/>
        </w:rPr>
        <w:t>є</w:t>
      </w:r>
      <w:r w:rsidRPr="00492E73">
        <w:rPr>
          <w:rStyle w:val="A30"/>
          <w:sz w:val="28"/>
          <w:szCs w:val="28"/>
        </w:rPr>
        <w:t>ктів, заходів), розроблених громадськими організаціями та творчими спілками, для виконання (реалізації) яких надається фінансова підтримка».</w:t>
      </w:r>
    </w:p>
    <w:p w:rsidR="0068379A" w:rsidRPr="00492E73" w:rsidRDefault="00B510BF">
      <w:pPr>
        <w:pStyle w:val="Pa55"/>
        <w:spacing w:before="0" w:line="240" w:lineRule="auto"/>
        <w:ind w:firstLine="851"/>
        <w:jc w:val="both"/>
        <w:rPr>
          <w:color w:val="000000"/>
          <w:sz w:val="28"/>
          <w:szCs w:val="28"/>
          <w:lang w:val="uk-UA"/>
        </w:rPr>
      </w:pPr>
      <w:r w:rsidRPr="00492E73">
        <w:rPr>
          <w:rStyle w:val="A30"/>
          <w:sz w:val="28"/>
          <w:szCs w:val="28"/>
        </w:rPr>
        <w:t>Доцільно залучати дітей та молодь до формування здорового способу життя через усі види участі, що дозволяє комплексно та гармонійно включати їх до різних форм діяльності</w:t>
      </w:r>
      <w:r w:rsidR="000F0FC5" w:rsidRPr="00492E73">
        <w:rPr>
          <w:rStyle w:val="A30"/>
          <w:sz w:val="28"/>
          <w:szCs w:val="28"/>
          <w:lang w:val="uk-UA"/>
        </w:rPr>
        <w:t>,</w:t>
      </w:r>
      <w:r w:rsidRPr="00492E73">
        <w:rPr>
          <w:rStyle w:val="A30"/>
          <w:sz w:val="28"/>
          <w:szCs w:val="28"/>
        </w:rPr>
        <w:t xml:space="preserve"> зважаючи на вік, знання та досвід.</w:t>
      </w:r>
    </w:p>
    <w:p w:rsidR="0068379A" w:rsidRPr="00492E73" w:rsidRDefault="00B510BF">
      <w:pPr>
        <w:spacing w:before="0" w:after="0" w:line="240" w:lineRule="auto"/>
        <w:ind w:firstLine="851"/>
        <w:jc w:val="both"/>
        <w:rPr>
          <w:rStyle w:val="A30"/>
          <w:rFonts w:ascii="Times New Roman" w:hAnsi="Times New Roman" w:cs="Times New Roman"/>
          <w:sz w:val="28"/>
          <w:szCs w:val="28"/>
          <w:lang w:val="uk-UA"/>
        </w:rPr>
      </w:pPr>
      <w:r w:rsidRPr="00492E73">
        <w:rPr>
          <w:rStyle w:val="A30"/>
          <w:rFonts w:ascii="Times New Roman" w:hAnsi="Times New Roman" w:cs="Times New Roman"/>
          <w:sz w:val="28"/>
          <w:szCs w:val="28"/>
          <w:lang w:val="uk-UA"/>
        </w:rPr>
        <w:t xml:space="preserve">Молодіжну участь необхідно розглядати не тільки як прояв активної громадянської позиції, але і як форму навчання, підвищення рівня життєвої компетенції, що сприяє успішній інтеграції молодої людини </w:t>
      </w:r>
      <w:r w:rsidR="000F0FC5" w:rsidRPr="00492E73">
        <w:rPr>
          <w:rStyle w:val="A30"/>
          <w:rFonts w:ascii="Times New Roman" w:hAnsi="Times New Roman" w:cs="Times New Roman"/>
          <w:sz w:val="28"/>
          <w:szCs w:val="28"/>
          <w:lang w:val="uk-UA"/>
        </w:rPr>
        <w:t>в</w:t>
      </w:r>
      <w:r w:rsidRPr="00492E73">
        <w:rPr>
          <w:rStyle w:val="A30"/>
          <w:rFonts w:ascii="Times New Roman" w:hAnsi="Times New Roman" w:cs="Times New Roman"/>
          <w:sz w:val="28"/>
          <w:szCs w:val="28"/>
          <w:lang w:val="uk-UA"/>
        </w:rPr>
        <w:t xml:space="preserve"> суспільство. При розробці соціальних проєктів доцільно опиратися на розуміння моделей участі молоді у процесах розробки та реалізації соціальних проєктів з формування здорового способу життя. Найбільш відомою є </w:t>
      </w:r>
      <w:r w:rsidRPr="00492E73">
        <w:rPr>
          <w:rStyle w:val="A30"/>
          <w:rFonts w:ascii="Times New Roman" w:hAnsi="Times New Roman" w:cs="Times New Roman"/>
          <w:i/>
          <w:sz w:val="28"/>
          <w:szCs w:val="28"/>
          <w:lang w:val="uk-UA"/>
        </w:rPr>
        <w:t>модель Роджера Харта</w:t>
      </w:r>
      <w:r w:rsidRPr="00492E73">
        <w:rPr>
          <w:rStyle w:val="A30"/>
          <w:rFonts w:ascii="Times New Roman" w:hAnsi="Times New Roman" w:cs="Times New Roman"/>
          <w:sz w:val="28"/>
          <w:szCs w:val="28"/>
          <w:lang w:val="uk-UA"/>
        </w:rPr>
        <w:t xml:space="preserve">. </w:t>
      </w:r>
      <w:r w:rsidRPr="00492E73">
        <w:rPr>
          <w:rStyle w:val="A30"/>
          <w:rFonts w:ascii="Times New Roman" w:hAnsi="Times New Roman" w:cs="Times New Roman"/>
          <w:sz w:val="28"/>
          <w:szCs w:val="28"/>
        </w:rPr>
        <w:t>На думку Р. Харта</w:t>
      </w:r>
      <w:r w:rsidR="000F0FC5" w:rsidRPr="00492E73">
        <w:rPr>
          <w:rStyle w:val="A30"/>
          <w:rFonts w:ascii="Times New Roman" w:hAnsi="Times New Roman" w:cs="Times New Roman"/>
          <w:sz w:val="28"/>
          <w:szCs w:val="28"/>
          <w:lang w:val="uk-UA"/>
        </w:rPr>
        <w:t>,</w:t>
      </w:r>
      <w:r w:rsidRPr="00492E73">
        <w:rPr>
          <w:rStyle w:val="A30"/>
          <w:rFonts w:ascii="Times New Roman" w:hAnsi="Times New Roman" w:cs="Times New Roman"/>
          <w:sz w:val="28"/>
          <w:szCs w:val="28"/>
        </w:rPr>
        <w:t xml:space="preserve"> участь молоді можна також розглядати як форму партнерства молоді та дорослих. Існують різні ступені залучення молоді або відповідальності, залежно від місцевої ситуації, ресурсів, потреб та рівня підготовки. «Драбина участі» Харта ілюстру</w:t>
      </w:r>
      <w:r w:rsidRPr="00492E73">
        <w:rPr>
          <w:rStyle w:val="A30"/>
          <w:rFonts w:ascii="Times New Roman" w:hAnsi="Times New Roman" w:cs="Times New Roman"/>
          <w:sz w:val="28"/>
          <w:szCs w:val="28"/>
          <w:lang w:val="uk-UA"/>
        </w:rPr>
        <w:t>є</w:t>
      </w:r>
      <w:r w:rsidRPr="00492E73">
        <w:rPr>
          <w:rStyle w:val="A30"/>
          <w:rFonts w:ascii="Times New Roman" w:hAnsi="Times New Roman" w:cs="Times New Roman"/>
          <w:sz w:val="28"/>
          <w:szCs w:val="28"/>
        </w:rPr>
        <w:t xml:space="preserve"> різні ступені участі дітей та молоді в про</w:t>
      </w:r>
      <w:r w:rsidRPr="00492E73">
        <w:rPr>
          <w:rStyle w:val="A30"/>
          <w:rFonts w:ascii="Times New Roman" w:hAnsi="Times New Roman" w:cs="Times New Roman"/>
          <w:sz w:val="28"/>
          <w:szCs w:val="28"/>
          <w:lang w:val="uk-UA"/>
        </w:rPr>
        <w:t>є</w:t>
      </w:r>
      <w:r w:rsidRPr="00492E73">
        <w:rPr>
          <w:rStyle w:val="A30"/>
          <w:rFonts w:ascii="Times New Roman" w:hAnsi="Times New Roman" w:cs="Times New Roman"/>
          <w:sz w:val="28"/>
          <w:szCs w:val="28"/>
        </w:rPr>
        <w:t xml:space="preserve">ктах, організаціях </w:t>
      </w:r>
      <w:r w:rsidR="000F0FC5" w:rsidRPr="00492E73">
        <w:rPr>
          <w:rStyle w:val="A30"/>
          <w:rFonts w:ascii="Times New Roman" w:hAnsi="Times New Roman" w:cs="Times New Roman"/>
          <w:sz w:val="28"/>
          <w:szCs w:val="28"/>
          <w:lang w:val="uk-UA"/>
        </w:rPr>
        <w:t>або</w:t>
      </w:r>
      <w:r w:rsidRPr="00492E73">
        <w:rPr>
          <w:rStyle w:val="A30"/>
          <w:rFonts w:ascii="Times New Roman" w:hAnsi="Times New Roman" w:cs="Times New Roman"/>
          <w:sz w:val="28"/>
          <w:szCs w:val="28"/>
        </w:rPr>
        <w:t xml:space="preserve"> спільнотах</w:t>
      </w:r>
      <w:r w:rsidRPr="00492E73">
        <w:rPr>
          <w:rStyle w:val="A30"/>
          <w:rFonts w:ascii="Times New Roman" w:hAnsi="Times New Roman" w:cs="Times New Roman"/>
          <w:sz w:val="28"/>
          <w:szCs w:val="28"/>
          <w:lang w:val="uk-UA"/>
        </w:rPr>
        <w:t xml:space="preserve"> (табл. 3).</w:t>
      </w:r>
    </w:p>
    <w:p w:rsidR="0068379A" w:rsidRPr="00492E73" w:rsidRDefault="00B510BF">
      <w:pPr>
        <w:pStyle w:val="Pa4"/>
        <w:spacing w:before="0" w:line="240" w:lineRule="auto"/>
        <w:ind w:firstLine="851"/>
        <w:jc w:val="both"/>
        <w:rPr>
          <w:rStyle w:val="A30"/>
          <w:sz w:val="28"/>
          <w:szCs w:val="28"/>
          <w:lang w:val="uk-UA"/>
        </w:rPr>
      </w:pPr>
      <w:r w:rsidRPr="00492E73">
        <w:rPr>
          <w:rStyle w:val="A30"/>
          <w:sz w:val="28"/>
          <w:szCs w:val="28"/>
          <w:lang w:val="uk-UA"/>
        </w:rPr>
        <w:t>Хоча найвищі рівні «</w:t>
      </w:r>
      <w:r w:rsidR="000F0FC5" w:rsidRPr="00492E73">
        <w:rPr>
          <w:rStyle w:val="A30"/>
          <w:sz w:val="28"/>
          <w:szCs w:val="28"/>
          <w:lang w:val="uk-UA"/>
        </w:rPr>
        <w:t>д</w:t>
      </w:r>
      <w:r w:rsidRPr="00492E73">
        <w:rPr>
          <w:rStyle w:val="A30"/>
          <w:sz w:val="28"/>
          <w:szCs w:val="28"/>
          <w:lang w:val="uk-UA"/>
        </w:rPr>
        <w:t xml:space="preserve">рабини участі» є найбільшою мірою прояву ініціативи молоді, це не означає, що молоді люди повинні завжди бути залученими на найвищому рівні своїх здібностей. </w:t>
      </w:r>
    </w:p>
    <w:p w:rsidR="0068379A" w:rsidRPr="00492E73" w:rsidRDefault="00B510BF">
      <w:pPr>
        <w:pStyle w:val="Pa4"/>
        <w:spacing w:before="0" w:line="240" w:lineRule="auto"/>
        <w:ind w:firstLine="851"/>
        <w:jc w:val="both"/>
        <w:rPr>
          <w:color w:val="000000"/>
          <w:sz w:val="28"/>
          <w:szCs w:val="28"/>
        </w:rPr>
      </w:pPr>
      <w:r w:rsidRPr="00492E73">
        <w:rPr>
          <w:rStyle w:val="A30"/>
          <w:sz w:val="28"/>
          <w:szCs w:val="28"/>
        </w:rPr>
        <w:lastRenderedPageBreak/>
        <w:t xml:space="preserve">Однак дуже важливо, щоб така діяльність не проводилася на рівнях неучасті або формальної участі. Розуміння </w:t>
      </w:r>
      <w:r w:rsidRPr="00492E73">
        <w:rPr>
          <w:rStyle w:val="A30"/>
          <w:sz w:val="28"/>
          <w:szCs w:val="28"/>
          <w:lang w:val="uk-UA"/>
        </w:rPr>
        <w:t>«</w:t>
      </w:r>
      <w:r w:rsidRPr="00492E73">
        <w:rPr>
          <w:rStyle w:val="A30"/>
          <w:sz w:val="28"/>
          <w:szCs w:val="28"/>
        </w:rPr>
        <w:t>драбини участі</w:t>
      </w:r>
      <w:r w:rsidRPr="00492E73">
        <w:rPr>
          <w:rStyle w:val="A30"/>
          <w:sz w:val="28"/>
          <w:szCs w:val="28"/>
          <w:lang w:val="uk-UA"/>
        </w:rPr>
        <w:t>»</w:t>
      </w:r>
      <w:r w:rsidRPr="00492E73">
        <w:rPr>
          <w:rStyle w:val="A30"/>
          <w:sz w:val="28"/>
          <w:szCs w:val="28"/>
        </w:rPr>
        <w:t xml:space="preserve"> важливе і для дорослих задля створення умов, які спонукають молодь співпрацювати на будь-якому рівні за її вибором.</w:t>
      </w:r>
    </w:p>
    <w:p w:rsidR="0068379A" w:rsidRPr="00492E73" w:rsidRDefault="0068379A">
      <w:pPr>
        <w:spacing w:before="0" w:after="0" w:line="240" w:lineRule="auto"/>
        <w:ind w:firstLine="700"/>
        <w:jc w:val="both"/>
        <w:rPr>
          <w:rStyle w:val="A30"/>
          <w:rFonts w:ascii="Times New Roman" w:hAnsi="Times New Roman" w:cs="Times New Roman"/>
          <w:sz w:val="28"/>
          <w:szCs w:val="28"/>
          <w:lang w:val="uk-UA"/>
        </w:rPr>
      </w:pPr>
    </w:p>
    <w:p w:rsidR="0068379A" w:rsidRPr="00492E73" w:rsidRDefault="00B510BF">
      <w:pPr>
        <w:spacing w:before="0" w:after="0" w:line="240" w:lineRule="auto"/>
        <w:ind w:firstLine="851"/>
        <w:jc w:val="both"/>
        <w:rPr>
          <w:rFonts w:ascii="Times New Roman" w:hAnsi="Times New Roman" w:cs="Times New Roman"/>
          <w:b/>
          <w:bCs/>
          <w:i/>
          <w:iCs/>
          <w:color w:val="000000"/>
          <w:sz w:val="28"/>
          <w:szCs w:val="28"/>
          <w:lang w:val="uk-UA"/>
        </w:rPr>
      </w:pPr>
      <w:r w:rsidRPr="00492E73">
        <w:rPr>
          <w:rFonts w:ascii="Times New Roman" w:hAnsi="Times New Roman" w:cs="Times New Roman"/>
          <w:bCs/>
          <w:iCs/>
          <w:color w:val="000000"/>
          <w:sz w:val="28"/>
          <w:szCs w:val="28"/>
          <w:lang w:val="uk-UA"/>
        </w:rPr>
        <w:t xml:space="preserve">Таблиця 3 </w:t>
      </w:r>
      <w:r w:rsidRPr="00492E73">
        <w:rPr>
          <w:rStyle w:val="A30"/>
          <w:rFonts w:ascii="Times New Roman" w:hAnsi="Times New Roman" w:cs="Times New Roman"/>
          <w:sz w:val="28"/>
          <w:szCs w:val="28"/>
          <w:lang w:val="uk-UA"/>
        </w:rPr>
        <w:t xml:space="preserve">– </w:t>
      </w:r>
      <w:r w:rsidRPr="00492E73">
        <w:rPr>
          <w:rFonts w:ascii="Times New Roman" w:hAnsi="Times New Roman" w:cs="Times New Roman"/>
          <w:bCs/>
          <w:iCs/>
          <w:color w:val="000000"/>
          <w:sz w:val="28"/>
          <w:szCs w:val="28"/>
        </w:rPr>
        <w:t>«Драбина участі» Р. Харта</w:t>
      </w: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5615"/>
        <w:gridCol w:w="1614"/>
      </w:tblGrid>
      <w:tr w:rsidR="0068379A" w:rsidRPr="00492E73">
        <w:trPr>
          <w:trHeight w:val="170"/>
          <w:jc w:val="center"/>
        </w:trPr>
        <w:tc>
          <w:tcPr>
            <w:tcW w:w="2518" w:type="dxa"/>
          </w:tcPr>
          <w:p w:rsidR="0068379A" w:rsidRPr="00492E73" w:rsidRDefault="00B510BF">
            <w:pPr>
              <w:pStyle w:val="Pa3"/>
              <w:spacing w:before="0" w:line="240" w:lineRule="auto"/>
              <w:jc w:val="center"/>
              <w:rPr>
                <w:color w:val="000000"/>
              </w:rPr>
            </w:pPr>
            <w:r w:rsidRPr="00492E73">
              <w:rPr>
                <w:rStyle w:val="A10"/>
                <w:sz w:val="24"/>
                <w:szCs w:val="24"/>
              </w:rPr>
              <w:t>Сходи</w:t>
            </w:r>
          </w:p>
        </w:tc>
        <w:tc>
          <w:tcPr>
            <w:tcW w:w="5615" w:type="dxa"/>
          </w:tcPr>
          <w:p w:rsidR="0068379A" w:rsidRPr="00492E73" w:rsidRDefault="00B510BF">
            <w:pPr>
              <w:pStyle w:val="Pa3"/>
              <w:spacing w:before="0" w:line="240" w:lineRule="auto"/>
              <w:jc w:val="center"/>
              <w:rPr>
                <w:color w:val="000000"/>
              </w:rPr>
            </w:pPr>
            <w:r w:rsidRPr="00492E73">
              <w:rPr>
                <w:rStyle w:val="A10"/>
                <w:sz w:val="24"/>
                <w:szCs w:val="24"/>
              </w:rPr>
              <w:t>Діяльність</w:t>
            </w:r>
          </w:p>
        </w:tc>
        <w:tc>
          <w:tcPr>
            <w:tcW w:w="1614" w:type="dxa"/>
          </w:tcPr>
          <w:p w:rsidR="0068379A" w:rsidRPr="00492E73" w:rsidRDefault="00B510BF">
            <w:pPr>
              <w:pStyle w:val="Pa3"/>
              <w:spacing w:before="0" w:line="240" w:lineRule="auto"/>
              <w:jc w:val="center"/>
              <w:rPr>
                <w:color w:val="000000"/>
              </w:rPr>
            </w:pPr>
            <w:r w:rsidRPr="00492E73">
              <w:rPr>
                <w:rStyle w:val="A10"/>
                <w:sz w:val="24"/>
                <w:szCs w:val="24"/>
              </w:rPr>
              <w:t>Рівень участі</w:t>
            </w:r>
          </w:p>
        </w:tc>
      </w:tr>
      <w:tr w:rsidR="0068379A" w:rsidRPr="00492E73">
        <w:trPr>
          <w:trHeight w:val="1696"/>
          <w:jc w:val="center"/>
        </w:trPr>
        <w:tc>
          <w:tcPr>
            <w:tcW w:w="2518" w:type="dxa"/>
          </w:tcPr>
          <w:p w:rsidR="0068379A" w:rsidRPr="00492E73" w:rsidRDefault="00B510BF">
            <w:pPr>
              <w:pStyle w:val="Pa1"/>
              <w:spacing w:before="0" w:line="240" w:lineRule="auto"/>
              <w:rPr>
                <w:rFonts w:ascii="Times New Roman" w:hAnsi="Times New Roman" w:cs="Times New Roman"/>
                <w:color w:val="000000"/>
              </w:rPr>
            </w:pPr>
            <w:r w:rsidRPr="00492E73">
              <w:rPr>
                <w:rStyle w:val="A10"/>
                <w:rFonts w:ascii="Times New Roman" w:hAnsi="Times New Roman" w:cs="Times New Roman"/>
                <w:sz w:val="24"/>
                <w:szCs w:val="24"/>
              </w:rPr>
              <w:t>8</w:t>
            </w:r>
            <w:r w:rsidRPr="00492E73">
              <w:rPr>
                <w:rStyle w:val="A10"/>
                <w:rFonts w:ascii="Times New Roman" w:hAnsi="Times New Roman" w:cs="Times New Roman"/>
                <w:sz w:val="24"/>
                <w:szCs w:val="24"/>
                <w:lang w:val="uk-UA"/>
              </w:rPr>
              <w:t xml:space="preserve">. </w:t>
            </w:r>
            <w:r w:rsidRPr="00492E73">
              <w:rPr>
                <w:rStyle w:val="A10"/>
                <w:rFonts w:ascii="Times New Roman" w:hAnsi="Times New Roman" w:cs="Times New Roman"/>
                <w:sz w:val="24"/>
                <w:szCs w:val="24"/>
              </w:rPr>
              <w:t xml:space="preserve">Ідеї, що приймаються за ініціативою молоді разом </w:t>
            </w:r>
            <w:r w:rsidR="000F0FC5" w:rsidRPr="00492E73">
              <w:rPr>
                <w:rStyle w:val="A10"/>
                <w:rFonts w:ascii="Times New Roman" w:hAnsi="Times New Roman" w:cs="Times New Roman"/>
                <w:sz w:val="24"/>
                <w:szCs w:val="24"/>
                <w:lang w:val="uk-UA"/>
              </w:rPr>
              <w:t>і</w:t>
            </w:r>
            <w:r w:rsidRPr="00492E73">
              <w:rPr>
                <w:rStyle w:val="A10"/>
                <w:rFonts w:ascii="Times New Roman" w:hAnsi="Times New Roman" w:cs="Times New Roman"/>
                <w:sz w:val="24"/>
                <w:szCs w:val="24"/>
              </w:rPr>
              <w:t>з дорослими</w:t>
            </w:r>
          </w:p>
        </w:tc>
        <w:tc>
          <w:tcPr>
            <w:tcW w:w="5615" w:type="dxa"/>
          </w:tcPr>
          <w:p w:rsidR="0068379A" w:rsidRPr="00492E73" w:rsidRDefault="00B510BF">
            <w:pPr>
              <w:pStyle w:val="Pa17"/>
              <w:spacing w:before="0" w:line="240" w:lineRule="auto"/>
              <w:jc w:val="both"/>
              <w:rPr>
                <w:color w:val="000000"/>
              </w:rPr>
            </w:pPr>
            <w:r w:rsidRPr="00492E73">
              <w:rPr>
                <w:rStyle w:val="A10"/>
                <w:sz w:val="24"/>
                <w:szCs w:val="24"/>
              </w:rPr>
              <w:t>Молоді люди самостійно планують, реалізують, оцінюють соціальний про</w:t>
            </w:r>
            <w:r w:rsidRPr="00492E73">
              <w:rPr>
                <w:rStyle w:val="A10"/>
                <w:sz w:val="24"/>
                <w:szCs w:val="24"/>
                <w:lang w:val="uk-UA"/>
              </w:rPr>
              <w:t>є</w:t>
            </w:r>
            <w:r w:rsidRPr="00492E73">
              <w:rPr>
                <w:rStyle w:val="A10"/>
                <w:sz w:val="24"/>
                <w:szCs w:val="24"/>
              </w:rPr>
              <w:t>кт і несуть повну відповідальність за його результати. Відповідальність за свої рішення пов’язана насамперед із набуття досвіду участі та розвитком соціально корисної компетентності.</w:t>
            </w:r>
          </w:p>
        </w:tc>
        <w:tc>
          <w:tcPr>
            <w:tcW w:w="1614" w:type="dxa"/>
            <w:vMerge w:val="restart"/>
          </w:tcPr>
          <w:p w:rsidR="0068379A" w:rsidRPr="00492E73" w:rsidRDefault="00B510BF">
            <w:pPr>
              <w:pStyle w:val="Pa3"/>
              <w:spacing w:before="0" w:line="240" w:lineRule="auto"/>
              <w:ind w:right="-108"/>
              <w:jc w:val="center"/>
              <w:rPr>
                <w:color w:val="000000"/>
              </w:rPr>
            </w:pPr>
            <w:r w:rsidRPr="00492E73">
              <w:rPr>
                <w:rStyle w:val="A10"/>
                <w:sz w:val="24"/>
                <w:szCs w:val="24"/>
              </w:rPr>
              <w:t>УЧАСТЬ</w:t>
            </w:r>
          </w:p>
        </w:tc>
      </w:tr>
      <w:tr w:rsidR="0068379A" w:rsidRPr="00492E73">
        <w:trPr>
          <w:trHeight w:val="794"/>
          <w:jc w:val="center"/>
        </w:trPr>
        <w:tc>
          <w:tcPr>
            <w:tcW w:w="2518" w:type="dxa"/>
          </w:tcPr>
          <w:p w:rsidR="0068379A" w:rsidRPr="00492E73" w:rsidRDefault="00B510BF">
            <w:pPr>
              <w:pStyle w:val="Pa1"/>
              <w:spacing w:before="0" w:line="240" w:lineRule="auto"/>
              <w:rPr>
                <w:rFonts w:ascii="Times New Roman" w:hAnsi="Times New Roman" w:cs="Times New Roman"/>
                <w:color w:val="000000"/>
              </w:rPr>
            </w:pPr>
            <w:r w:rsidRPr="00492E73">
              <w:rPr>
                <w:rStyle w:val="A10"/>
                <w:rFonts w:ascii="Times New Roman" w:hAnsi="Times New Roman" w:cs="Times New Roman"/>
                <w:sz w:val="24"/>
                <w:szCs w:val="24"/>
              </w:rPr>
              <w:t>7</w:t>
            </w:r>
            <w:r w:rsidRPr="00492E73">
              <w:rPr>
                <w:rStyle w:val="A10"/>
                <w:rFonts w:ascii="Times New Roman" w:hAnsi="Times New Roman" w:cs="Times New Roman"/>
                <w:sz w:val="24"/>
                <w:szCs w:val="24"/>
                <w:lang w:val="uk-UA"/>
              </w:rPr>
              <w:t>.</w:t>
            </w:r>
            <w:r w:rsidRPr="00492E73">
              <w:rPr>
                <w:rStyle w:val="A10"/>
                <w:rFonts w:ascii="Times New Roman" w:hAnsi="Times New Roman" w:cs="Times New Roman"/>
                <w:sz w:val="24"/>
                <w:szCs w:val="24"/>
              </w:rPr>
              <w:t xml:space="preserve"> Ідеї, що приймаються за ініціативою молоді під керівництвом дорослих</w:t>
            </w:r>
          </w:p>
        </w:tc>
        <w:tc>
          <w:tcPr>
            <w:tcW w:w="5615" w:type="dxa"/>
          </w:tcPr>
          <w:p w:rsidR="0068379A" w:rsidRPr="00492E73" w:rsidRDefault="00B510BF">
            <w:pPr>
              <w:pStyle w:val="Pa17"/>
              <w:spacing w:before="0" w:line="240" w:lineRule="auto"/>
              <w:jc w:val="both"/>
              <w:rPr>
                <w:color w:val="000000"/>
              </w:rPr>
            </w:pPr>
            <w:r w:rsidRPr="00492E73">
              <w:rPr>
                <w:rStyle w:val="A10"/>
                <w:sz w:val="24"/>
                <w:szCs w:val="24"/>
              </w:rPr>
              <w:t>Шляхом дійсної участі в про</w:t>
            </w:r>
            <w:r w:rsidRPr="00492E73">
              <w:rPr>
                <w:rStyle w:val="A10"/>
                <w:sz w:val="24"/>
                <w:szCs w:val="24"/>
                <w:lang w:val="uk-UA"/>
              </w:rPr>
              <w:t>є</w:t>
            </w:r>
            <w:r w:rsidRPr="00492E73">
              <w:rPr>
                <w:rStyle w:val="A10"/>
                <w:sz w:val="24"/>
                <w:szCs w:val="24"/>
              </w:rPr>
              <w:t xml:space="preserve">ктах, які передбачають </w:t>
            </w:r>
            <w:r w:rsidRPr="00492E73">
              <w:rPr>
                <w:rStyle w:val="A10"/>
                <w:sz w:val="24"/>
                <w:szCs w:val="24"/>
                <w:lang w:val="uk-UA"/>
              </w:rPr>
              <w:t xml:space="preserve">розв’язання </w:t>
            </w:r>
            <w:r w:rsidRPr="00492E73">
              <w:rPr>
                <w:rStyle w:val="A10"/>
                <w:sz w:val="24"/>
                <w:szCs w:val="24"/>
              </w:rPr>
              <w:t xml:space="preserve">конкретних проблем, молодь розвиває навички критичного сприйняття та порівняння </w:t>
            </w:r>
            <w:r w:rsidRPr="00492E73">
              <w:rPr>
                <w:rStyle w:val="A10"/>
                <w:sz w:val="24"/>
                <w:szCs w:val="24"/>
                <w:lang w:val="uk-UA"/>
              </w:rPr>
              <w:t>поглядів</w:t>
            </w:r>
            <w:r w:rsidRPr="00492E73">
              <w:rPr>
                <w:rStyle w:val="A10"/>
                <w:sz w:val="24"/>
                <w:szCs w:val="24"/>
              </w:rPr>
              <w:t>, які є важливими для розвитку самовизначення.</w:t>
            </w:r>
          </w:p>
        </w:tc>
        <w:tc>
          <w:tcPr>
            <w:tcW w:w="1614" w:type="dxa"/>
            <w:vMerge/>
          </w:tcPr>
          <w:p w:rsidR="0068379A" w:rsidRPr="00492E73" w:rsidRDefault="0068379A">
            <w:pPr>
              <w:pStyle w:val="Default"/>
              <w:spacing w:before="0"/>
              <w:jc w:val="both"/>
              <w:rPr>
                <w:color w:val="auto"/>
              </w:rPr>
            </w:pPr>
          </w:p>
        </w:tc>
      </w:tr>
      <w:tr w:rsidR="0068379A" w:rsidRPr="00492E73">
        <w:trPr>
          <w:trHeight w:val="794"/>
          <w:jc w:val="center"/>
        </w:trPr>
        <w:tc>
          <w:tcPr>
            <w:tcW w:w="2518" w:type="dxa"/>
          </w:tcPr>
          <w:p w:rsidR="0068379A" w:rsidRPr="00492E73" w:rsidRDefault="00B510BF">
            <w:pPr>
              <w:pStyle w:val="Pa1"/>
              <w:spacing w:before="0" w:line="240" w:lineRule="auto"/>
              <w:rPr>
                <w:rFonts w:ascii="Times New Roman" w:hAnsi="Times New Roman" w:cs="Times New Roman"/>
                <w:color w:val="000000"/>
              </w:rPr>
            </w:pPr>
            <w:r w:rsidRPr="00492E73">
              <w:rPr>
                <w:rStyle w:val="A10"/>
                <w:rFonts w:ascii="Times New Roman" w:hAnsi="Times New Roman" w:cs="Times New Roman"/>
                <w:sz w:val="24"/>
                <w:szCs w:val="24"/>
              </w:rPr>
              <w:t>6</w:t>
            </w:r>
            <w:r w:rsidRPr="00492E73">
              <w:rPr>
                <w:rStyle w:val="A10"/>
                <w:rFonts w:ascii="Times New Roman" w:hAnsi="Times New Roman" w:cs="Times New Roman"/>
                <w:sz w:val="24"/>
                <w:szCs w:val="24"/>
                <w:lang w:val="uk-UA"/>
              </w:rPr>
              <w:t>.</w:t>
            </w:r>
            <w:r w:rsidRPr="00492E73">
              <w:rPr>
                <w:rStyle w:val="A10"/>
                <w:rFonts w:ascii="Times New Roman" w:hAnsi="Times New Roman" w:cs="Times New Roman"/>
                <w:sz w:val="24"/>
                <w:szCs w:val="24"/>
              </w:rPr>
              <w:t xml:space="preserve"> Ідеї, що приймаються за ініціативою дорослих разом </w:t>
            </w:r>
            <w:r w:rsidR="000F0FC5" w:rsidRPr="00492E73">
              <w:rPr>
                <w:rStyle w:val="A10"/>
                <w:rFonts w:ascii="Times New Roman" w:hAnsi="Times New Roman" w:cs="Times New Roman"/>
                <w:sz w:val="24"/>
                <w:szCs w:val="24"/>
                <w:lang w:val="uk-UA"/>
              </w:rPr>
              <w:t>і</w:t>
            </w:r>
            <w:r w:rsidRPr="00492E73">
              <w:rPr>
                <w:rStyle w:val="A10"/>
                <w:rFonts w:ascii="Times New Roman" w:hAnsi="Times New Roman" w:cs="Times New Roman"/>
                <w:sz w:val="24"/>
                <w:szCs w:val="24"/>
              </w:rPr>
              <w:t>з молоддю</w:t>
            </w:r>
          </w:p>
        </w:tc>
        <w:tc>
          <w:tcPr>
            <w:tcW w:w="5615" w:type="dxa"/>
          </w:tcPr>
          <w:p w:rsidR="0068379A" w:rsidRPr="00492E73" w:rsidRDefault="00B510BF">
            <w:pPr>
              <w:pStyle w:val="Pa17"/>
              <w:spacing w:before="0" w:line="240" w:lineRule="auto"/>
              <w:jc w:val="both"/>
              <w:rPr>
                <w:color w:val="000000"/>
                <w:lang w:val="uk-UA"/>
              </w:rPr>
            </w:pPr>
            <w:r w:rsidRPr="00492E73">
              <w:rPr>
                <w:rStyle w:val="A10"/>
                <w:sz w:val="24"/>
                <w:szCs w:val="24"/>
              </w:rPr>
              <w:t>Про</w:t>
            </w:r>
            <w:r w:rsidRPr="00492E73">
              <w:rPr>
                <w:rStyle w:val="A10"/>
                <w:sz w:val="24"/>
                <w:szCs w:val="24"/>
                <w:lang w:val="uk-UA"/>
              </w:rPr>
              <w:t>є</w:t>
            </w:r>
            <w:r w:rsidRPr="00492E73">
              <w:rPr>
                <w:rStyle w:val="A10"/>
                <w:sz w:val="24"/>
                <w:szCs w:val="24"/>
              </w:rPr>
              <w:t xml:space="preserve">кт ініціюється дорослими, рішення приймаються разом </w:t>
            </w:r>
            <w:r w:rsidR="000F0FC5" w:rsidRPr="00492E73">
              <w:rPr>
                <w:rStyle w:val="A10"/>
                <w:sz w:val="24"/>
                <w:szCs w:val="24"/>
                <w:lang w:val="uk-UA"/>
              </w:rPr>
              <w:t>і</w:t>
            </w:r>
            <w:r w:rsidRPr="00492E73">
              <w:rPr>
                <w:rStyle w:val="A10"/>
                <w:sz w:val="24"/>
                <w:szCs w:val="24"/>
              </w:rPr>
              <w:t>з молоддю. Така співучасть у розробці про</w:t>
            </w:r>
            <w:r w:rsidRPr="00492E73">
              <w:rPr>
                <w:rStyle w:val="A10"/>
                <w:sz w:val="24"/>
                <w:szCs w:val="24"/>
                <w:lang w:val="uk-UA"/>
              </w:rPr>
              <w:t>є</w:t>
            </w:r>
            <w:r w:rsidRPr="00492E73">
              <w:rPr>
                <w:rStyle w:val="A10"/>
                <w:sz w:val="24"/>
                <w:szCs w:val="24"/>
              </w:rPr>
              <w:t xml:space="preserve">кту сприяє виникненню відчуття відповідальності за його результати </w:t>
            </w:r>
            <w:r w:rsidRPr="00492E73">
              <w:rPr>
                <w:rStyle w:val="A10"/>
                <w:sz w:val="24"/>
                <w:szCs w:val="24"/>
                <w:lang w:val="uk-UA"/>
              </w:rPr>
              <w:t>й</w:t>
            </w:r>
            <w:r w:rsidRPr="00492E73">
              <w:rPr>
                <w:rStyle w:val="A10"/>
                <w:sz w:val="24"/>
                <w:szCs w:val="24"/>
              </w:rPr>
              <w:t xml:space="preserve"> спонукає молодь бути активними учасниками</w:t>
            </w:r>
            <w:r w:rsidRPr="00492E73">
              <w:rPr>
                <w:rStyle w:val="A10"/>
                <w:sz w:val="24"/>
                <w:szCs w:val="24"/>
                <w:lang w:val="uk-UA"/>
              </w:rPr>
              <w:t>.</w:t>
            </w:r>
          </w:p>
        </w:tc>
        <w:tc>
          <w:tcPr>
            <w:tcW w:w="1614" w:type="dxa"/>
            <w:vMerge/>
          </w:tcPr>
          <w:p w:rsidR="0068379A" w:rsidRPr="00492E73" w:rsidRDefault="0068379A">
            <w:pPr>
              <w:pStyle w:val="Default"/>
              <w:spacing w:before="0"/>
              <w:jc w:val="both"/>
              <w:rPr>
                <w:color w:val="auto"/>
              </w:rPr>
            </w:pPr>
          </w:p>
        </w:tc>
      </w:tr>
      <w:tr w:rsidR="0068379A" w:rsidRPr="00492E73">
        <w:trPr>
          <w:trHeight w:val="950"/>
          <w:jc w:val="center"/>
        </w:trPr>
        <w:tc>
          <w:tcPr>
            <w:tcW w:w="2518" w:type="dxa"/>
          </w:tcPr>
          <w:p w:rsidR="0068379A" w:rsidRPr="00492E73" w:rsidRDefault="00B510BF">
            <w:pPr>
              <w:pStyle w:val="Pa1"/>
              <w:spacing w:before="0" w:line="240" w:lineRule="auto"/>
              <w:rPr>
                <w:rFonts w:ascii="Times New Roman" w:hAnsi="Times New Roman" w:cs="Times New Roman"/>
                <w:color w:val="000000"/>
              </w:rPr>
            </w:pPr>
            <w:r w:rsidRPr="00492E73">
              <w:rPr>
                <w:rStyle w:val="A10"/>
                <w:rFonts w:ascii="Times New Roman" w:hAnsi="Times New Roman" w:cs="Times New Roman"/>
                <w:sz w:val="24"/>
                <w:szCs w:val="24"/>
              </w:rPr>
              <w:t>5</w:t>
            </w:r>
            <w:r w:rsidRPr="00492E73">
              <w:rPr>
                <w:rStyle w:val="A10"/>
                <w:rFonts w:ascii="Times New Roman" w:hAnsi="Times New Roman" w:cs="Times New Roman"/>
                <w:sz w:val="24"/>
                <w:szCs w:val="24"/>
                <w:lang w:val="uk-UA"/>
              </w:rPr>
              <w:t>.</w:t>
            </w:r>
            <w:r w:rsidRPr="00492E73">
              <w:rPr>
                <w:rStyle w:val="A10"/>
                <w:rFonts w:ascii="Times New Roman" w:hAnsi="Times New Roman" w:cs="Times New Roman"/>
                <w:sz w:val="24"/>
                <w:szCs w:val="24"/>
              </w:rPr>
              <w:t xml:space="preserve"> Консультування та інформування</w:t>
            </w:r>
          </w:p>
        </w:tc>
        <w:tc>
          <w:tcPr>
            <w:tcW w:w="5615" w:type="dxa"/>
          </w:tcPr>
          <w:p w:rsidR="0068379A" w:rsidRPr="00492E73" w:rsidRDefault="00B510BF">
            <w:pPr>
              <w:pStyle w:val="Pa17"/>
              <w:spacing w:before="0" w:line="240" w:lineRule="auto"/>
              <w:jc w:val="both"/>
              <w:rPr>
                <w:color w:val="000000"/>
                <w:lang w:val="uk-UA"/>
              </w:rPr>
            </w:pPr>
            <w:r w:rsidRPr="00492E73">
              <w:rPr>
                <w:rStyle w:val="A10"/>
                <w:sz w:val="24"/>
                <w:szCs w:val="24"/>
              </w:rPr>
              <w:t>Ідея, мета, завдання – все розробл</w:t>
            </w:r>
            <w:r w:rsidRPr="00492E73">
              <w:rPr>
                <w:rStyle w:val="A10"/>
                <w:sz w:val="24"/>
                <w:szCs w:val="24"/>
                <w:lang w:val="uk-UA"/>
              </w:rPr>
              <w:t>я</w:t>
            </w:r>
            <w:r w:rsidRPr="00492E73">
              <w:rPr>
                <w:rStyle w:val="A10"/>
                <w:sz w:val="24"/>
                <w:szCs w:val="24"/>
              </w:rPr>
              <w:t>ється дорослими, але молоді люди беруть участь у цьому процесі, з ними консультуються на етапі розробки. Відповідно до їхньої оцінки та рекомендацій кінцевий результат коригується. Проте прийняття кінцевого рішення залишається за дорослими</w:t>
            </w:r>
            <w:r w:rsidRPr="00492E73">
              <w:rPr>
                <w:rStyle w:val="A10"/>
                <w:sz w:val="24"/>
                <w:szCs w:val="24"/>
                <w:lang w:val="uk-UA"/>
              </w:rPr>
              <w:t>.</w:t>
            </w:r>
          </w:p>
        </w:tc>
        <w:tc>
          <w:tcPr>
            <w:tcW w:w="1614" w:type="dxa"/>
            <w:vMerge/>
          </w:tcPr>
          <w:p w:rsidR="0068379A" w:rsidRPr="00492E73" w:rsidRDefault="0068379A">
            <w:pPr>
              <w:pStyle w:val="Default"/>
              <w:spacing w:before="0"/>
              <w:jc w:val="both"/>
              <w:rPr>
                <w:color w:val="auto"/>
              </w:rPr>
            </w:pPr>
          </w:p>
        </w:tc>
      </w:tr>
      <w:tr w:rsidR="0068379A" w:rsidRPr="00492E73">
        <w:trPr>
          <w:trHeight w:val="1262"/>
          <w:jc w:val="center"/>
        </w:trPr>
        <w:tc>
          <w:tcPr>
            <w:tcW w:w="2518" w:type="dxa"/>
          </w:tcPr>
          <w:p w:rsidR="0068379A" w:rsidRPr="00492E73" w:rsidRDefault="00B510BF">
            <w:pPr>
              <w:pStyle w:val="Pa1"/>
              <w:spacing w:before="0" w:line="240" w:lineRule="auto"/>
              <w:rPr>
                <w:rFonts w:ascii="Times New Roman" w:hAnsi="Times New Roman" w:cs="Times New Roman"/>
                <w:color w:val="000000"/>
              </w:rPr>
            </w:pPr>
            <w:r w:rsidRPr="00492E73">
              <w:rPr>
                <w:rStyle w:val="A10"/>
                <w:rFonts w:ascii="Times New Roman" w:hAnsi="Times New Roman" w:cs="Times New Roman"/>
                <w:sz w:val="24"/>
                <w:szCs w:val="24"/>
              </w:rPr>
              <w:t>4</w:t>
            </w:r>
            <w:r w:rsidRPr="00492E73">
              <w:rPr>
                <w:rStyle w:val="A10"/>
                <w:rFonts w:ascii="Times New Roman" w:hAnsi="Times New Roman" w:cs="Times New Roman"/>
                <w:sz w:val="24"/>
                <w:szCs w:val="24"/>
                <w:lang w:val="uk-UA"/>
              </w:rPr>
              <w:t>.</w:t>
            </w:r>
            <w:r w:rsidRPr="00492E73">
              <w:rPr>
                <w:rStyle w:val="A10"/>
                <w:rFonts w:ascii="Times New Roman" w:hAnsi="Times New Roman" w:cs="Times New Roman"/>
                <w:sz w:val="24"/>
                <w:szCs w:val="24"/>
              </w:rPr>
              <w:t xml:space="preserve"> Постановка завдань та інформування</w:t>
            </w:r>
          </w:p>
        </w:tc>
        <w:tc>
          <w:tcPr>
            <w:tcW w:w="5615" w:type="dxa"/>
          </w:tcPr>
          <w:p w:rsidR="0068379A" w:rsidRPr="00492E73" w:rsidRDefault="00B510BF">
            <w:pPr>
              <w:pStyle w:val="Pa17"/>
              <w:spacing w:before="0" w:line="240" w:lineRule="auto"/>
              <w:jc w:val="both"/>
              <w:rPr>
                <w:color w:val="000000"/>
              </w:rPr>
            </w:pPr>
            <w:r w:rsidRPr="00492E73">
              <w:rPr>
                <w:rStyle w:val="A10"/>
                <w:sz w:val="24"/>
                <w:szCs w:val="24"/>
              </w:rPr>
              <w:t>Соціальний про</w:t>
            </w:r>
            <w:r w:rsidRPr="00492E73">
              <w:rPr>
                <w:rStyle w:val="A10"/>
                <w:sz w:val="24"/>
                <w:szCs w:val="24"/>
                <w:lang w:val="uk-UA"/>
              </w:rPr>
              <w:t>є</w:t>
            </w:r>
            <w:r w:rsidRPr="00492E73">
              <w:rPr>
                <w:rStyle w:val="A10"/>
                <w:sz w:val="24"/>
                <w:szCs w:val="24"/>
              </w:rPr>
              <w:t>кт повинен відповідати таким вимогам: молодь розуміє і поділяє мету і завдання про</w:t>
            </w:r>
            <w:r w:rsidRPr="00492E73">
              <w:rPr>
                <w:rStyle w:val="A10"/>
                <w:sz w:val="24"/>
                <w:szCs w:val="24"/>
                <w:lang w:val="uk-UA"/>
              </w:rPr>
              <w:t>є</w:t>
            </w:r>
            <w:r w:rsidRPr="00492E73">
              <w:rPr>
                <w:rStyle w:val="A10"/>
                <w:sz w:val="24"/>
                <w:szCs w:val="24"/>
              </w:rPr>
              <w:t xml:space="preserve">кту; молодь знає, хто і чому приймає рішення про її участь; роль молоді значна </w:t>
            </w:r>
            <w:r w:rsidRPr="00492E73">
              <w:rPr>
                <w:rStyle w:val="A10"/>
                <w:sz w:val="24"/>
                <w:szCs w:val="24"/>
                <w:lang w:val="uk-UA"/>
              </w:rPr>
              <w:t>та</w:t>
            </w:r>
            <w:r w:rsidRPr="00492E73">
              <w:rPr>
                <w:rStyle w:val="A10"/>
                <w:sz w:val="24"/>
                <w:szCs w:val="24"/>
              </w:rPr>
              <w:t xml:space="preserve"> усвідомлена, вони не є лише декорацією для дорослих; молоді люди стають учасниками про</w:t>
            </w:r>
            <w:r w:rsidRPr="00492E73">
              <w:rPr>
                <w:rStyle w:val="A10"/>
                <w:sz w:val="24"/>
                <w:szCs w:val="24"/>
                <w:lang w:val="uk-UA"/>
              </w:rPr>
              <w:t>є</w:t>
            </w:r>
            <w:r w:rsidRPr="00492E73">
              <w:rPr>
                <w:rStyle w:val="A10"/>
                <w:sz w:val="24"/>
                <w:szCs w:val="24"/>
              </w:rPr>
              <w:t xml:space="preserve">кту добровільно після того, як вони зрозуміли його суть. Молоді люди можуть бути для дорослих дуже цінними консультантами. </w:t>
            </w:r>
          </w:p>
        </w:tc>
        <w:tc>
          <w:tcPr>
            <w:tcW w:w="1614" w:type="dxa"/>
            <w:vMerge/>
          </w:tcPr>
          <w:p w:rsidR="0068379A" w:rsidRPr="00492E73" w:rsidRDefault="0068379A">
            <w:pPr>
              <w:pStyle w:val="Default"/>
              <w:spacing w:before="0"/>
              <w:jc w:val="both"/>
              <w:rPr>
                <w:color w:val="auto"/>
              </w:rPr>
            </w:pPr>
          </w:p>
        </w:tc>
      </w:tr>
      <w:tr w:rsidR="0068379A" w:rsidRPr="00492E73">
        <w:trPr>
          <w:trHeight w:val="482"/>
          <w:jc w:val="center"/>
        </w:trPr>
        <w:tc>
          <w:tcPr>
            <w:tcW w:w="2518" w:type="dxa"/>
          </w:tcPr>
          <w:p w:rsidR="0068379A" w:rsidRPr="00492E73" w:rsidRDefault="00B510BF">
            <w:pPr>
              <w:pStyle w:val="Pa1"/>
              <w:tabs>
                <w:tab w:val="left" w:pos="567"/>
              </w:tabs>
              <w:spacing w:before="0" w:line="240" w:lineRule="auto"/>
              <w:rPr>
                <w:rFonts w:ascii="Times New Roman" w:hAnsi="Times New Roman" w:cs="Times New Roman"/>
                <w:color w:val="000000"/>
              </w:rPr>
            </w:pPr>
            <w:r w:rsidRPr="00492E73">
              <w:rPr>
                <w:rStyle w:val="A10"/>
                <w:rFonts w:ascii="Times New Roman" w:hAnsi="Times New Roman" w:cs="Times New Roman"/>
                <w:sz w:val="24"/>
                <w:szCs w:val="24"/>
              </w:rPr>
              <w:t>3</w:t>
            </w:r>
            <w:r w:rsidRPr="00492E73">
              <w:rPr>
                <w:rStyle w:val="A10"/>
                <w:rFonts w:ascii="Times New Roman" w:hAnsi="Times New Roman" w:cs="Times New Roman"/>
                <w:sz w:val="24"/>
                <w:szCs w:val="24"/>
                <w:lang w:val="uk-UA"/>
              </w:rPr>
              <w:t xml:space="preserve">. </w:t>
            </w:r>
            <w:r w:rsidRPr="00492E73">
              <w:rPr>
                <w:rStyle w:val="A10"/>
                <w:rFonts w:ascii="Times New Roman" w:hAnsi="Times New Roman" w:cs="Times New Roman"/>
                <w:sz w:val="24"/>
                <w:szCs w:val="24"/>
              </w:rPr>
              <w:t>Формальна участь</w:t>
            </w:r>
          </w:p>
        </w:tc>
        <w:tc>
          <w:tcPr>
            <w:tcW w:w="5615" w:type="dxa"/>
          </w:tcPr>
          <w:p w:rsidR="0068379A" w:rsidRPr="00492E73" w:rsidRDefault="00B510BF">
            <w:pPr>
              <w:pStyle w:val="Pa1"/>
              <w:spacing w:before="0" w:line="240" w:lineRule="auto"/>
              <w:jc w:val="both"/>
              <w:rPr>
                <w:rFonts w:ascii="Times New Roman" w:hAnsi="Times New Roman" w:cs="Times New Roman"/>
                <w:color w:val="000000"/>
              </w:rPr>
            </w:pPr>
            <w:r w:rsidRPr="00492E73">
              <w:rPr>
                <w:rStyle w:val="A10"/>
                <w:rFonts w:ascii="Times New Roman" w:hAnsi="Times New Roman" w:cs="Times New Roman"/>
                <w:sz w:val="24"/>
                <w:szCs w:val="24"/>
              </w:rPr>
              <w:t>Використання молоді при проведенні різних заходів. У такій ситуації молодь є засобом досягнення цілей дорослих.</w:t>
            </w:r>
          </w:p>
        </w:tc>
        <w:tc>
          <w:tcPr>
            <w:tcW w:w="1614" w:type="dxa"/>
            <w:vMerge w:val="restart"/>
          </w:tcPr>
          <w:p w:rsidR="0068379A" w:rsidRPr="00492E73" w:rsidRDefault="00B510BF">
            <w:pPr>
              <w:pStyle w:val="Pa3"/>
              <w:spacing w:before="0" w:line="240" w:lineRule="auto"/>
              <w:jc w:val="both"/>
              <w:rPr>
                <w:color w:val="000000"/>
              </w:rPr>
            </w:pPr>
            <w:r w:rsidRPr="00492E73">
              <w:rPr>
                <w:rStyle w:val="A10"/>
                <w:sz w:val="24"/>
                <w:szCs w:val="24"/>
              </w:rPr>
              <w:t>НЕ УЧАСТЬ</w:t>
            </w:r>
          </w:p>
        </w:tc>
      </w:tr>
      <w:tr w:rsidR="0068379A" w:rsidRPr="00492E73">
        <w:trPr>
          <w:trHeight w:val="482"/>
          <w:jc w:val="center"/>
        </w:trPr>
        <w:tc>
          <w:tcPr>
            <w:tcW w:w="2518" w:type="dxa"/>
          </w:tcPr>
          <w:p w:rsidR="0068379A" w:rsidRPr="00492E73" w:rsidRDefault="00B510BF">
            <w:pPr>
              <w:pStyle w:val="Pa1"/>
              <w:spacing w:before="0" w:line="240" w:lineRule="auto"/>
              <w:rPr>
                <w:rFonts w:ascii="Times New Roman" w:hAnsi="Times New Roman" w:cs="Times New Roman"/>
                <w:color w:val="000000"/>
              </w:rPr>
            </w:pPr>
            <w:r w:rsidRPr="00492E73">
              <w:rPr>
                <w:rStyle w:val="A10"/>
                <w:rFonts w:ascii="Times New Roman" w:hAnsi="Times New Roman" w:cs="Times New Roman"/>
                <w:sz w:val="24"/>
                <w:szCs w:val="24"/>
              </w:rPr>
              <w:t>2</w:t>
            </w:r>
            <w:r w:rsidRPr="00492E73">
              <w:rPr>
                <w:rStyle w:val="A10"/>
                <w:rFonts w:ascii="Times New Roman" w:hAnsi="Times New Roman" w:cs="Times New Roman"/>
                <w:sz w:val="24"/>
                <w:szCs w:val="24"/>
                <w:lang w:val="uk-UA"/>
              </w:rPr>
              <w:t>.</w:t>
            </w:r>
            <w:r w:rsidRPr="00492E73">
              <w:rPr>
                <w:rStyle w:val="A10"/>
                <w:rFonts w:ascii="Times New Roman" w:hAnsi="Times New Roman" w:cs="Times New Roman"/>
                <w:sz w:val="24"/>
                <w:szCs w:val="24"/>
              </w:rPr>
              <w:t xml:space="preserve"> Декорування</w:t>
            </w:r>
          </w:p>
        </w:tc>
        <w:tc>
          <w:tcPr>
            <w:tcW w:w="5615" w:type="dxa"/>
          </w:tcPr>
          <w:p w:rsidR="0068379A" w:rsidRPr="00492E73" w:rsidRDefault="00B510BF">
            <w:pPr>
              <w:pStyle w:val="Pa17"/>
              <w:spacing w:before="0" w:line="240" w:lineRule="auto"/>
              <w:jc w:val="both"/>
              <w:rPr>
                <w:color w:val="000000"/>
              </w:rPr>
            </w:pPr>
            <w:r w:rsidRPr="00492E73">
              <w:rPr>
                <w:rStyle w:val="A10"/>
                <w:sz w:val="24"/>
                <w:szCs w:val="24"/>
              </w:rPr>
              <w:t xml:space="preserve">Дорослі </w:t>
            </w:r>
            <w:r w:rsidRPr="00492E73">
              <w:rPr>
                <w:rStyle w:val="A10"/>
                <w:sz w:val="24"/>
                <w:szCs w:val="24"/>
                <w:lang w:val="uk-UA"/>
              </w:rPr>
              <w:t>«</w:t>
            </w:r>
            <w:r w:rsidRPr="00492E73">
              <w:rPr>
                <w:rStyle w:val="A10"/>
                <w:sz w:val="24"/>
                <w:szCs w:val="24"/>
              </w:rPr>
              <w:t>декорують</w:t>
            </w:r>
            <w:r w:rsidRPr="00492E73">
              <w:rPr>
                <w:rStyle w:val="A10"/>
                <w:sz w:val="24"/>
                <w:szCs w:val="24"/>
                <w:lang w:val="uk-UA"/>
              </w:rPr>
              <w:t>»</w:t>
            </w:r>
            <w:r w:rsidRPr="00492E73">
              <w:rPr>
                <w:rStyle w:val="A10"/>
                <w:sz w:val="24"/>
                <w:szCs w:val="24"/>
              </w:rPr>
              <w:t xml:space="preserve"> той факт, що молоді люди не є ініціаторами заходів, використовують молодь аби підтримати та прикрасити захід.</w:t>
            </w:r>
          </w:p>
        </w:tc>
        <w:tc>
          <w:tcPr>
            <w:tcW w:w="1614" w:type="dxa"/>
            <w:vMerge/>
          </w:tcPr>
          <w:p w:rsidR="0068379A" w:rsidRPr="00492E73" w:rsidRDefault="0068379A">
            <w:pPr>
              <w:pStyle w:val="Default"/>
              <w:spacing w:before="0"/>
              <w:jc w:val="both"/>
              <w:rPr>
                <w:color w:val="auto"/>
              </w:rPr>
            </w:pPr>
          </w:p>
        </w:tc>
      </w:tr>
      <w:tr w:rsidR="0068379A" w:rsidRPr="00492E73">
        <w:trPr>
          <w:trHeight w:val="482"/>
          <w:jc w:val="center"/>
        </w:trPr>
        <w:tc>
          <w:tcPr>
            <w:tcW w:w="2518" w:type="dxa"/>
          </w:tcPr>
          <w:p w:rsidR="0068379A" w:rsidRPr="00492E73" w:rsidRDefault="00B510BF">
            <w:pPr>
              <w:pStyle w:val="Pa1"/>
              <w:spacing w:before="0" w:line="240" w:lineRule="auto"/>
              <w:rPr>
                <w:rFonts w:ascii="Times New Roman" w:hAnsi="Times New Roman" w:cs="Times New Roman"/>
                <w:color w:val="000000"/>
              </w:rPr>
            </w:pPr>
            <w:r w:rsidRPr="00492E73">
              <w:rPr>
                <w:rStyle w:val="A10"/>
                <w:rFonts w:ascii="Times New Roman" w:hAnsi="Times New Roman" w:cs="Times New Roman"/>
                <w:sz w:val="24"/>
                <w:szCs w:val="24"/>
              </w:rPr>
              <w:t>1</w:t>
            </w:r>
            <w:r w:rsidRPr="00492E73">
              <w:rPr>
                <w:rStyle w:val="A10"/>
                <w:rFonts w:ascii="Times New Roman" w:hAnsi="Times New Roman" w:cs="Times New Roman"/>
                <w:sz w:val="24"/>
                <w:szCs w:val="24"/>
                <w:lang w:val="uk-UA"/>
              </w:rPr>
              <w:t xml:space="preserve">. </w:t>
            </w:r>
            <w:r w:rsidRPr="00492E73">
              <w:rPr>
                <w:rStyle w:val="A10"/>
                <w:rFonts w:ascii="Times New Roman" w:hAnsi="Times New Roman" w:cs="Times New Roman"/>
                <w:sz w:val="24"/>
                <w:szCs w:val="24"/>
              </w:rPr>
              <w:t>Маніпулювання</w:t>
            </w:r>
          </w:p>
        </w:tc>
        <w:tc>
          <w:tcPr>
            <w:tcW w:w="5615" w:type="dxa"/>
          </w:tcPr>
          <w:p w:rsidR="0068379A" w:rsidRPr="00492E73" w:rsidRDefault="00B510BF">
            <w:pPr>
              <w:pStyle w:val="Pa17"/>
              <w:spacing w:before="0" w:line="240" w:lineRule="auto"/>
              <w:jc w:val="both"/>
              <w:rPr>
                <w:color w:val="000000"/>
              </w:rPr>
            </w:pPr>
            <w:r w:rsidRPr="00492E73">
              <w:rPr>
                <w:rStyle w:val="A10"/>
                <w:sz w:val="24"/>
                <w:szCs w:val="24"/>
              </w:rPr>
              <w:t>Учасники не розуміють суті про</w:t>
            </w:r>
            <w:r w:rsidRPr="00492E73">
              <w:rPr>
                <w:rStyle w:val="A10"/>
                <w:sz w:val="24"/>
                <w:szCs w:val="24"/>
                <w:lang w:val="uk-UA"/>
              </w:rPr>
              <w:t>є</w:t>
            </w:r>
            <w:r w:rsidRPr="00492E73">
              <w:rPr>
                <w:rStyle w:val="A10"/>
                <w:sz w:val="24"/>
                <w:szCs w:val="24"/>
              </w:rPr>
              <w:t>кту і, відповідно, власних дій та участі. Дорослі маніпулюють ними, відповідно до цілей, які ставляться.</w:t>
            </w:r>
          </w:p>
        </w:tc>
        <w:tc>
          <w:tcPr>
            <w:tcW w:w="1614" w:type="dxa"/>
            <w:vMerge/>
          </w:tcPr>
          <w:p w:rsidR="0068379A" w:rsidRPr="00492E73" w:rsidRDefault="0068379A">
            <w:pPr>
              <w:pStyle w:val="Default"/>
              <w:spacing w:before="0"/>
              <w:jc w:val="both"/>
              <w:rPr>
                <w:color w:val="auto"/>
              </w:rPr>
            </w:pPr>
          </w:p>
        </w:tc>
      </w:tr>
    </w:tbl>
    <w:p w:rsidR="0068379A" w:rsidRPr="00492E73" w:rsidRDefault="0068379A">
      <w:pPr>
        <w:pStyle w:val="Pa4"/>
        <w:spacing w:before="0" w:line="240" w:lineRule="auto"/>
        <w:ind w:firstLine="700"/>
        <w:jc w:val="both"/>
        <w:rPr>
          <w:rStyle w:val="A30"/>
          <w:sz w:val="28"/>
          <w:szCs w:val="28"/>
          <w:lang w:val="uk-UA"/>
        </w:rPr>
      </w:pPr>
    </w:p>
    <w:p w:rsidR="0068379A" w:rsidRPr="00492E73" w:rsidRDefault="00B510BF">
      <w:pPr>
        <w:pStyle w:val="Pa4"/>
        <w:spacing w:before="0" w:line="240" w:lineRule="auto"/>
        <w:ind w:firstLine="851"/>
        <w:jc w:val="both"/>
        <w:rPr>
          <w:color w:val="000000"/>
          <w:sz w:val="28"/>
          <w:szCs w:val="28"/>
        </w:rPr>
      </w:pPr>
      <w:r w:rsidRPr="00492E73">
        <w:rPr>
          <w:rStyle w:val="A30"/>
          <w:sz w:val="28"/>
          <w:szCs w:val="28"/>
          <w:lang w:val="uk-UA"/>
        </w:rPr>
        <w:t xml:space="preserve">Відправним моментом обґрунтування необхідності активного залучення дітей та молоді до безпосередньої реалізації соціальних проєктів </w:t>
      </w:r>
      <w:r w:rsidR="008515ED" w:rsidRPr="00492E73">
        <w:rPr>
          <w:rStyle w:val="A30"/>
          <w:sz w:val="28"/>
          <w:szCs w:val="28"/>
          <w:lang w:val="uk-UA"/>
        </w:rPr>
        <w:t>і</w:t>
      </w:r>
      <w:r w:rsidRPr="00492E73">
        <w:rPr>
          <w:rStyle w:val="A30"/>
          <w:sz w:val="28"/>
          <w:szCs w:val="28"/>
          <w:lang w:val="uk-UA"/>
        </w:rPr>
        <w:t xml:space="preserve">з формування </w:t>
      </w:r>
      <w:r w:rsidRPr="00492E73">
        <w:rPr>
          <w:rStyle w:val="A30"/>
          <w:sz w:val="28"/>
          <w:szCs w:val="28"/>
          <w:lang w:val="uk-UA"/>
        </w:rPr>
        <w:lastRenderedPageBreak/>
        <w:t xml:space="preserve">здорового способу життя є врахування того факту, що у молодіжному середовищі друзі та ровесники є одним із впливових джерел інформації. </w:t>
      </w:r>
      <w:r w:rsidRPr="00492E73">
        <w:rPr>
          <w:rStyle w:val="A30"/>
          <w:sz w:val="28"/>
          <w:szCs w:val="28"/>
        </w:rPr>
        <w:t>З одного боку</w:t>
      </w:r>
      <w:r w:rsidR="008515ED" w:rsidRPr="00492E73">
        <w:rPr>
          <w:rStyle w:val="A30"/>
          <w:sz w:val="28"/>
          <w:szCs w:val="28"/>
          <w:lang w:val="uk-UA"/>
        </w:rPr>
        <w:t>,</w:t>
      </w:r>
      <w:r w:rsidRPr="00492E73">
        <w:rPr>
          <w:rStyle w:val="A30"/>
          <w:sz w:val="28"/>
          <w:szCs w:val="28"/>
        </w:rPr>
        <w:t xml:space="preserve"> це пов’язано з </w:t>
      </w:r>
      <w:r w:rsidRPr="00492E73">
        <w:rPr>
          <w:rStyle w:val="A30"/>
          <w:sz w:val="28"/>
          <w:szCs w:val="28"/>
          <w:lang w:val="uk-UA"/>
        </w:rPr>
        <w:t>«</w:t>
      </w:r>
      <w:r w:rsidRPr="00492E73">
        <w:rPr>
          <w:rStyle w:val="A30"/>
          <w:sz w:val="28"/>
          <w:szCs w:val="28"/>
        </w:rPr>
        <w:t>набуттям досвіду</w:t>
      </w:r>
      <w:r w:rsidRPr="00492E73">
        <w:rPr>
          <w:rStyle w:val="A30"/>
          <w:sz w:val="28"/>
          <w:szCs w:val="28"/>
          <w:lang w:val="uk-UA"/>
        </w:rPr>
        <w:t>»</w:t>
      </w:r>
      <w:r w:rsidRPr="00492E73">
        <w:rPr>
          <w:rStyle w:val="A30"/>
          <w:sz w:val="28"/>
          <w:szCs w:val="28"/>
        </w:rPr>
        <w:t xml:space="preserve"> серед ровесників, з іншого – з </w:t>
      </w:r>
      <w:r w:rsidRPr="00492E73">
        <w:rPr>
          <w:rStyle w:val="A30"/>
          <w:sz w:val="28"/>
          <w:szCs w:val="28"/>
          <w:lang w:val="uk-UA"/>
        </w:rPr>
        <w:t>«</w:t>
      </w:r>
      <w:r w:rsidRPr="00492E73">
        <w:rPr>
          <w:rStyle w:val="A30"/>
          <w:sz w:val="28"/>
          <w:szCs w:val="28"/>
        </w:rPr>
        <w:t>гостротою тематики</w:t>
      </w:r>
      <w:r w:rsidRPr="00492E73">
        <w:rPr>
          <w:rStyle w:val="A30"/>
          <w:sz w:val="28"/>
          <w:szCs w:val="28"/>
          <w:lang w:val="uk-UA"/>
        </w:rPr>
        <w:t>»</w:t>
      </w:r>
      <w:r w:rsidRPr="00492E73">
        <w:rPr>
          <w:rStyle w:val="A30"/>
          <w:sz w:val="28"/>
          <w:szCs w:val="28"/>
        </w:rPr>
        <w:t xml:space="preserve">, особливо, що стосується алкоголю, наркотиків </w:t>
      </w:r>
      <w:r w:rsidR="008515ED" w:rsidRPr="00492E73">
        <w:rPr>
          <w:rStyle w:val="A30"/>
          <w:sz w:val="28"/>
          <w:szCs w:val="28"/>
          <w:lang w:val="uk-UA"/>
        </w:rPr>
        <w:t>і</w:t>
      </w:r>
      <w:r w:rsidRPr="00492E73">
        <w:rPr>
          <w:rStyle w:val="A30"/>
          <w:sz w:val="28"/>
          <w:szCs w:val="28"/>
        </w:rPr>
        <w:t xml:space="preserve"> міжстатевих стосунків. </w:t>
      </w:r>
      <w:r w:rsidR="008515ED" w:rsidRPr="00492E73">
        <w:rPr>
          <w:rStyle w:val="A30"/>
          <w:sz w:val="28"/>
          <w:szCs w:val="28"/>
          <w:lang w:val="uk-UA"/>
        </w:rPr>
        <w:t>Ок</w:t>
      </w:r>
      <w:r w:rsidRPr="00492E73">
        <w:rPr>
          <w:rStyle w:val="A30"/>
          <w:sz w:val="28"/>
          <w:szCs w:val="28"/>
        </w:rPr>
        <w:t xml:space="preserve">рім того, саме ровесники є найбільш </w:t>
      </w:r>
      <w:r w:rsidRPr="00492E73">
        <w:rPr>
          <w:rStyle w:val="A30"/>
          <w:sz w:val="28"/>
          <w:szCs w:val="28"/>
          <w:lang w:val="uk-UA"/>
        </w:rPr>
        <w:t>«</w:t>
      </w:r>
      <w:r w:rsidRPr="00492E73">
        <w:rPr>
          <w:rStyle w:val="A30"/>
          <w:sz w:val="28"/>
          <w:szCs w:val="28"/>
        </w:rPr>
        <w:t>легкодоступним</w:t>
      </w:r>
      <w:r w:rsidRPr="00492E73">
        <w:rPr>
          <w:rStyle w:val="A30"/>
          <w:sz w:val="28"/>
          <w:szCs w:val="28"/>
          <w:lang w:val="uk-UA"/>
        </w:rPr>
        <w:t>»</w:t>
      </w:r>
      <w:r w:rsidRPr="00492E73">
        <w:rPr>
          <w:rStyle w:val="A30"/>
          <w:sz w:val="28"/>
          <w:szCs w:val="28"/>
        </w:rPr>
        <w:t xml:space="preserve"> джерелом інформації в умовах недостатнього розвитку інформаційних центрів та анонімних консультацій.</w:t>
      </w:r>
    </w:p>
    <w:p w:rsidR="0068379A" w:rsidRPr="00492E73" w:rsidRDefault="00B510BF">
      <w:pPr>
        <w:pStyle w:val="Pa23"/>
        <w:spacing w:before="0" w:line="240" w:lineRule="auto"/>
        <w:ind w:firstLine="851"/>
        <w:jc w:val="both"/>
        <w:rPr>
          <w:color w:val="000000"/>
          <w:sz w:val="28"/>
          <w:szCs w:val="28"/>
        </w:rPr>
      </w:pPr>
      <w:r w:rsidRPr="00492E73">
        <w:rPr>
          <w:rStyle w:val="A30"/>
          <w:sz w:val="28"/>
          <w:szCs w:val="28"/>
        </w:rPr>
        <w:t xml:space="preserve">Саме на основі довіри до ровесників базується інформаційна та просвітницька робота з молодіжною аудиторією </w:t>
      </w:r>
      <w:r w:rsidRPr="00492E73">
        <w:rPr>
          <w:rStyle w:val="A30"/>
          <w:b/>
          <w:i/>
          <w:sz w:val="28"/>
          <w:szCs w:val="28"/>
        </w:rPr>
        <w:t xml:space="preserve">за принципом </w:t>
      </w:r>
      <w:r w:rsidRPr="00492E73">
        <w:rPr>
          <w:rStyle w:val="A30"/>
          <w:b/>
          <w:i/>
          <w:sz w:val="28"/>
          <w:szCs w:val="28"/>
          <w:lang w:val="uk-UA"/>
        </w:rPr>
        <w:t>«</w:t>
      </w:r>
      <w:r w:rsidRPr="00492E73">
        <w:rPr>
          <w:rStyle w:val="A30"/>
          <w:b/>
          <w:i/>
          <w:sz w:val="28"/>
          <w:szCs w:val="28"/>
        </w:rPr>
        <w:t>рівний-рівному</w:t>
      </w:r>
      <w:r w:rsidRPr="00492E73">
        <w:rPr>
          <w:rStyle w:val="A30"/>
          <w:b/>
          <w:i/>
          <w:sz w:val="28"/>
          <w:szCs w:val="28"/>
          <w:lang w:val="uk-UA"/>
        </w:rPr>
        <w:t>»</w:t>
      </w:r>
      <w:r w:rsidRPr="00492E73">
        <w:rPr>
          <w:rStyle w:val="A30"/>
          <w:i/>
          <w:sz w:val="28"/>
          <w:szCs w:val="28"/>
        </w:rPr>
        <w:t>.</w:t>
      </w:r>
      <w:r w:rsidRPr="00492E73">
        <w:rPr>
          <w:rStyle w:val="A30"/>
          <w:sz w:val="28"/>
          <w:szCs w:val="28"/>
        </w:rPr>
        <w:t xml:space="preserve"> Залучення та підготовка дітей та молоді до проведення профілактичної роботи серед молоді та підлітків є ефективною методикою формування здорового способу життя молоді. Переваги передачі знань від однолітка до однолітка полягають у тому, що підлітки більше часу спілкуються один з одним; глибше розуміють потреби свого оточення; на відміну від дорослих розуміють субкультурну мову; більше довіряють одне одному, більше готові до розуміння </w:t>
      </w:r>
      <w:r w:rsidR="008515ED" w:rsidRPr="00492E73">
        <w:rPr>
          <w:rStyle w:val="A30"/>
          <w:sz w:val="28"/>
          <w:szCs w:val="28"/>
          <w:lang w:val="uk-UA"/>
        </w:rPr>
        <w:t>та</w:t>
      </w:r>
      <w:r w:rsidRPr="00492E73">
        <w:rPr>
          <w:rStyle w:val="A30"/>
          <w:sz w:val="28"/>
          <w:szCs w:val="28"/>
        </w:rPr>
        <w:t xml:space="preserve"> наслідування поведінки.</w:t>
      </w:r>
    </w:p>
    <w:p w:rsidR="0068379A" w:rsidRPr="00492E73" w:rsidRDefault="00B510BF">
      <w:pPr>
        <w:pStyle w:val="Pa4"/>
        <w:spacing w:before="0" w:line="240" w:lineRule="auto"/>
        <w:ind w:firstLine="851"/>
        <w:jc w:val="both"/>
        <w:rPr>
          <w:color w:val="000000"/>
          <w:sz w:val="28"/>
          <w:szCs w:val="28"/>
        </w:rPr>
      </w:pPr>
      <w:r w:rsidRPr="00492E73">
        <w:rPr>
          <w:rStyle w:val="A30"/>
          <w:sz w:val="28"/>
          <w:szCs w:val="28"/>
        </w:rPr>
        <w:t>За напрямами залучення молоді в реалізації соціальних про</w:t>
      </w:r>
      <w:r w:rsidRPr="00492E73">
        <w:rPr>
          <w:rStyle w:val="A30"/>
          <w:sz w:val="28"/>
          <w:szCs w:val="28"/>
          <w:lang w:val="uk-UA"/>
        </w:rPr>
        <w:t>є</w:t>
      </w:r>
      <w:r w:rsidRPr="00492E73">
        <w:rPr>
          <w:rStyle w:val="A30"/>
          <w:sz w:val="28"/>
          <w:szCs w:val="28"/>
        </w:rPr>
        <w:t xml:space="preserve">ктів, спрямованих на формування здорового способу життя, виділяються такі </w:t>
      </w:r>
      <w:r w:rsidRPr="00492E73">
        <w:rPr>
          <w:rStyle w:val="A30"/>
          <w:b/>
          <w:i/>
          <w:sz w:val="28"/>
          <w:szCs w:val="28"/>
        </w:rPr>
        <w:t>основні напрями роботи</w:t>
      </w:r>
      <w:r w:rsidRPr="00492E73">
        <w:rPr>
          <w:rStyle w:val="A30"/>
          <w:sz w:val="28"/>
          <w:szCs w:val="28"/>
        </w:rPr>
        <w:t>:</w:t>
      </w:r>
    </w:p>
    <w:p w:rsidR="0068379A" w:rsidRPr="00492E73" w:rsidRDefault="00B510BF">
      <w:pPr>
        <w:pStyle w:val="Default"/>
        <w:numPr>
          <w:ilvl w:val="0"/>
          <w:numId w:val="8"/>
        </w:numPr>
        <w:tabs>
          <w:tab w:val="left" w:pos="1418"/>
        </w:tabs>
        <w:spacing w:before="0"/>
        <w:ind w:firstLine="851"/>
        <w:jc w:val="both"/>
        <w:rPr>
          <w:rStyle w:val="A30"/>
          <w:sz w:val="28"/>
          <w:szCs w:val="28"/>
        </w:rPr>
      </w:pPr>
      <w:r w:rsidRPr="00492E73">
        <w:rPr>
          <w:rStyle w:val="A30"/>
          <w:sz w:val="28"/>
          <w:szCs w:val="28"/>
        </w:rPr>
        <w:t>підготовка дітей та молоді до роботи в соціальних про</w:t>
      </w:r>
      <w:r w:rsidRPr="00492E73">
        <w:rPr>
          <w:rStyle w:val="A30"/>
          <w:sz w:val="28"/>
          <w:szCs w:val="28"/>
          <w:lang w:val="uk-UA"/>
        </w:rPr>
        <w:t>є</w:t>
      </w:r>
      <w:r w:rsidRPr="00492E73">
        <w:rPr>
          <w:rStyle w:val="A30"/>
          <w:sz w:val="28"/>
          <w:szCs w:val="28"/>
        </w:rPr>
        <w:t>ктах;</w:t>
      </w:r>
    </w:p>
    <w:p w:rsidR="0068379A" w:rsidRPr="00492E73" w:rsidRDefault="00B510BF">
      <w:pPr>
        <w:pStyle w:val="Default"/>
        <w:numPr>
          <w:ilvl w:val="0"/>
          <w:numId w:val="8"/>
        </w:numPr>
        <w:tabs>
          <w:tab w:val="left" w:pos="1418"/>
        </w:tabs>
        <w:spacing w:before="0"/>
        <w:ind w:firstLine="851"/>
        <w:jc w:val="both"/>
        <w:rPr>
          <w:rStyle w:val="A30"/>
          <w:sz w:val="28"/>
          <w:szCs w:val="28"/>
        </w:rPr>
      </w:pPr>
      <w:r w:rsidRPr="00492E73">
        <w:rPr>
          <w:rStyle w:val="A30"/>
          <w:sz w:val="28"/>
          <w:szCs w:val="28"/>
        </w:rPr>
        <w:t xml:space="preserve">пошуково-дослідницька робота – вивчення проблем дітей та молоді населеного пункту, (району, міста) з метою обґрунтування напрямів </w:t>
      </w:r>
      <w:r w:rsidR="008515ED" w:rsidRPr="00492E73">
        <w:rPr>
          <w:rStyle w:val="A30"/>
          <w:sz w:val="28"/>
          <w:szCs w:val="28"/>
          <w:lang w:val="uk-UA"/>
        </w:rPr>
        <w:t>і</w:t>
      </w:r>
      <w:r w:rsidRPr="00492E73">
        <w:rPr>
          <w:rStyle w:val="A30"/>
          <w:sz w:val="28"/>
          <w:szCs w:val="28"/>
        </w:rPr>
        <w:t xml:space="preserve"> форм роботи з формування здорового способу життя дітей та молоді шляхом проведення опитування, соціологічного дослідження;</w:t>
      </w:r>
    </w:p>
    <w:p w:rsidR="0068379A" w:rsidRPr="00492E73" w:rsidRDefault="00B510BF">
      <w:pPr>
        <w:pStyle w:val="Default"/>
        <w:numPr>
          <w:ilvl w:val="0"/>
          <w:numId w:val="8"/>
        </w:numPr>
        <w:tabs>
          <w:tab w:val="left" w:pos="1418"/>
        </w:tabs>
        <w:spacing w:before="0"/>
        <w:ind w:firstLine="851"/>
        <w:jc w:val="both"/>
        <w:rPr>
          <w:rStyle w:val="A30"/>
          <w:sz w:val="28"/>
          <w:szCs w:val="28"/>
        </w:rPr>
      </w:pPr>
      <w:r w:rsidRPr="00492E73">
        <w:rPr>
          <w:rStyle w:val="A30"/>
          <w:sz w:val="28"/>
          <w:szCs w:val="28"/>
        </w:rPr>
        <w:t>профілактика шкідливих звичок шляхом проведення пропагандист</w:t>
      </w:r>
      <w:r w:rsidRPr="00492E73">
        <w:rPr>
          <w:rStyle w:val="A30"/>
          <w:sz w:val="28"/>
          <w:szCs w:val="28"/>
          <w:lang w:val="uk-UA"/>
        </w:rPr>
        <w:t>сь</w:t>
      </w:r>
      <w:r w:rsidRPr="00492E73">
        <w:rPr>
          <w:rStyle w:val="A30"/>
          <w:sz w:val="28"/>
          <w:szCs w:val="28"/>
        </w:rPr>
        <w:t xml:space="preserve">ко-інформаційних заходів у дитячому та молодіжному середовищі: інтерактивний театр, лекторські групи, спікерські бюро, волонтерська діяльність, конкурси тематичного спрямування; </w:t>
      </w:r>
    </w:p>
    <w:p w:rsidR="0068379A" w:rsidRPr="00492E73" w:rsidRDefault="00B510BF">
      <w:pPr>
        <w:pStyle w:val="Default"/>
        <w:numPr>
          <w:ilvl w:val="0"/>
          <w:numId w:val="8"/>
        </w:numPr>
        <w:tabs>
          <w:tab w:val="left" w:pos="1418"/>
        </w:tabs>
        <w:spacing w:before="0"/>
        <w:ind w:firstLine="851"/>
        <w:jc w:val="both"/>
        <w:rPr>
          <w:sz w:val="28"/>
          <w:szCs w:val="28"/>
        </w:rPr>
      </w:pPr>
      <w:r w:rsidRPr="00492E73">
        <w:rPr>
          <w:rStyle w:val="A30"/>
          <w:sz w:val="28"/>
          <w:szCs w:val="28"/>
        </w:rPr>
        <w:t>вплив на формування соціальної політики, спрямованої на здоровий спосіб життя.</w:t>
      </w:r>
    </w:p>
    <w:p w:rsidR="0068379A" w:rsidRPr="00492E73" w:rsidRDefault="0068379A">
      <w:pPr>
        <w:pStyle w:val="Pa24"/>
        <w:spacing w:before="0" w:line="240" w:lineRule="auto"/>
        <w:ind w:firstLine="700"/>
        <w:jc w:val="both"/>
        <w:rPr>
          <w:rStyle w:val="A30"/>
          <w:b/>
          <w:bCs/>
          <w:sz w:val="28"/>
          <w:szCs w:val="28"/>
          <w:lang w:val="uk-UA"/>
        </w:rPr>
      </w:pPr>
    </w:p>
    <w:p w:rsidR="0068379A" w:rsidRPr="00492E73" w:rsidRDefault="00B510BF" w:rsidP="008515ED">
      <w:pPr>
        <w:pStyle w:val="Pa24"/>
        <w:spacing w:before="0" w:line="240" w:lineRule="auto"/>
        <w:ind w:firstLine="851"/>
        <w:jc w:val="both"/>
        <w:rPr>
          <w:rStyle w:val="A30"/>
          <w:b/>
          <w:bCs/>
          <w:sz w:val="28"/>
          <w:szCs w:val="28"/>
          <w:lang w:val="uk-UA"/>
        </w:rPr>
      </w:pPr>
      <w:r w:rsidRPr="00492E73">
        <w:rPr>
          <w:rStyle w:val="A30"/>
          <w:b/>
          <w:bCs/>
          <w:sz w:val="28"/>
          <w:szCs w:val="28"/>
        </w:rPr>
        <w:t>2. Про</w:t>
      </w:r>
      <w:r w:rsidRPr="00492E73">
        <w:rPr>
          <w:rStyle w:val="A30"/>
          <w:b/>
          <w:bCs/>
          <w:sz w:val="28"/>
          <w:szCs w:val="28"/>
          <w:lang w:val="uk-UA"/>
        </w:rPr>
        <w:t>є</w:t>
      </w:r>
      <w:r w:rsidRPr="00492E73">
        <w:rPr>
          <w:rStyle w:val="A30"/>
          <w:b/>
          <w:bCs/>
          <w:sz w:val="28"/>
          <w:szCs w:val="28"/>
        </w:rPr>
        <w:t>кти з формування здорового способу життя дітей та молоді</w:t>
      </w:r>
    </w:p>
    <w:p w:rsidR="0068379A" w:rsidRPr="00492E73" w:rsidRDefault="0068379A">
      <w:pPr>
        <w:pStyle w:val="Pa24"/>
        <w:spacing w:before="0" w:line="240" w:lineRule="auto"/>
        <w:ind w:firstLine="700"/>
        <w:jc w:val="both"/>
        <w:rPr>
          <w:rStyle w:val="A30"/>
          <w:b/>
          <w:bCs/>
          <w:sz w:val="28"/>
          <w:szCs w:val="28"/>
          <w:lang w:val="uk-UA"/>
        </w:rPr>
      </w:pPr>
    </w:p>
    <w:p w:rsidR="0068379A" w:rsidRPr="00492E73" w:rsidRDefault="008515ED">
      <w:pPr>
        <w:pStyle w:val="Pa24"/>
        <w:spacing w:before="0" w:line="240" w:lineRule="auto"/>
        <w:ind w:firstLine="851"/>
        <w:jc w:val="both"/>
        <w:rPr>
          <w:color w:val="000000"/>
          <w:sz w:val="28"/>
          <w:szCs w:val="28"/>
        </w:rPr>
      </w:pPr>
      <w:r w:rsidRPr="00492E73">
        <w:rPr>
          <w:rStyle w:val="A30"/>
          <w:sz w:val="28"/>
          <w:szCs w:val="28"/>
          <w:lang w:val="uk-UA"/>
        </w:rPr>
        <w:t>У</w:t>
      </w:r>
      <w:r w:rsidR="00B510BF" w:rsidRPr="00492E73">
        <w:rPr>
          <w:rStyle w:val="A30"/>
          <w:sz w:val="28"/>
          <w:szCs w:val="28"/>
        </w:rPr>
        <w:t xml:space="preserve"> розробці та реалізації соціальних про</w:t>
      </w:r>
      <w:r w:rsidR="00B510BF" w:rsidRPr="00492E73">
        <w:rPr>
          <w:rStyle w:val="A30"/>
          <w:sz w:val="28"/>
          <w:szCs w:val="28"/>
          <w:lang w:val="uk-UA"/>
        </w:rPr>
        <w:t>є</w:t>
      </w:r>
      <w:r w:rsidR="00B510BF" w:rsidRPr="00492E73">
        <w:rPr>
          <w:rStyle w:val="A30"/>
          <w:sz w:val="28"/>
          <w:szCs w:val="28"/>
        </w:rPr>
        <w:t>ктів, спрямованих на формування здорового способу життя дітей та молоді, використовуються різні форми та методи роботи. Саме тематичне поєднання дозволяє зацікавити молодь до проблеми, що розглядається, залучити активну молодь до участі у про</w:t>
      </w:r>
      <w:r w:rsidR="00B510BF" w:rsidRPr="00492E73">
        <w:rPr>
          <w:rStyle w:val="A30"/>
          <w:sz w:val="28"/>
          <w:szCs w:val="28"/>
          <w:lang w:val="uk-UA"/>
        </w:rPr>
        <w:t>є</w:t>
      </w:r>
      <w:r w:rsidR="00B510BF" w:rsidRPr="00492E73">
        <w:rPr>
          <w:rStyle w:val="A30"/>
          <w:sz w:val="28"/>
          <w:szCs w:val="28"/>
        </w:rPr>
        <w:t xml:space="preserve">кті. Найбільш привабливими </w:t>
      </w:r>
      <w:r w:rsidR="00B510BF" w:rsidRPr="00492E73">
        <w:rPr>
          <w:rStyle w:val="A30"/>
          <w:sz w:val="28"/>
          <w:szCs w:val="28"/>
          <w:lang w:val="uk-UA"/>
        </w:rPr>
        <w:t xml:space="preserve">та </w:t>
      </w:r>
      <w:r w:rsidR="00B510BF" w:rsidRPr="00492E73">
        <w:rPr>
          <w:rStyle w:val="A30"/>
          <w:sz w:val="28"/>
          <w:szCs w:val="28"/>
        </w:rPr>
        <w:t>зрозумілими для дитячої та молодіжної аудиторії є активні, ігрові форми навчання, залучення учасників до самостійної діяльності. Інформація подана у цікавій, розвива</w:t>
      </w:r>
      <w:r w:rsidR="00B510BF" w:rsidRPr="00492E73">
        <w:rPr>
          <w:rStyle w:val="A30"/>
          <w:sz w:val="28"/>
          <w:szCs w:val="28"/>
          <w:lang w:val="uk-UA"/>
        </w:rPr>
        <w:t>льн</w:t>
      </w:r>
      <w:r w:rsidR="00B510BF" w:rsidRPr="00492E73">
        <w:rPr>
          <w:rStyle w:val="A30"/>
          <w:sz w:val="28"/>
          <w:szCs w:val="28"/>
        </w:rPr>
        <w:t>ій формі спрямована не лише на опанування певним об</w:t>
      </w:r>
      <w:r w:rsidR="00B510BF" w:rsidRPr="00492E73">
        <w:rPr>
          <w:rStyle w:val="A30"/>
          <w:sz w:val="28"/>
          <w:szCs w:val="28"/>
          <w:lang w:val="uk-UA"/>
        </w:rPr>
        <w:t>сягом</w:t>
      </w:r>
      <w:r w:rsidR="00B510BF" w:rsidRPr="00492E73">
        <w:rPr>
          <w:rStyle w:val="A30"/>
          <w:sz w:val="28"/>
          <w:szCs w:val="28"/>
        </w:rPr>
        <w:t xml:space="preserve"> знань, а й сприяє розвитку розуміння проблеми, о</w:t>
      </w:r>
      <w:r w:rsidR="00B510BF" w:rsidRPr="00492E73">
        <w:rPr>
          <w:rStyle w:val="A30"/>
          <w:sz w:val="28"/>
          <w:szCs w:val="28"/>
          <w:lang w:val="uk-UA"/>
        </w:rPr>
        <w:t xml:space="preserve">панування </w:t>
      </w:r>
      <w:r w:rsidR="00B510BF" w:rsidRPr="00492E73">
        <w:rPr>
          <w:rStyle w:val="A30"/>
          <w:sz w:val="28"/>
          <w:szCs w:val="28"/>
        </w:rPr>
        <w:t xml:space="preserve">певними вміннями </w:t>
      </w:r>
      <w:r w:rsidR="00B510BF" w:rsidRPr="00492E73">
        <w:rPr>
          <w:rStyle w:val="A30"/>
          <w:sz w:val="28"/>
          <w:szCs w:val="28"/>
          <w:lang w:val="uk-UA"/>
        </w:rPr>
        <w:t>та</w:t>
      </w:r>
      <w:r w:rsidR="00B510BF" w:rsidRPr="00492E73">
        <w:rPr>
          <w:rStyle w:val="A30"/>
          <w:sz w:val="28"/>
          <w:szCs w:val="28"/>
        </w:rPr>
        <w:t xml:space="preserve"> навичками щодо дотримання здорового способу життя.</w:t>
      </w:r>
    </w:p>
    <w:p w:rsidR="0068379A" w:rsidRPr="00492E73" w:rsidRDefault="00B510BF">
      <w:pPr>
        <w:pStyle w:val="Pa59"/>
        <w:spacing w:before="0" w:line="240" w:lineRule="auto"/>
        <w:ind w:firstLine="851"/>
        <w:jc w:val="both"/>
        <w:rPr>
          <w:color w:val="000000"/>
          <w:sz w:val="28"/>
          <w:szCs w:val="28"/>
        </w:rPr>
      </w:pPr>
      <w:r w:rsidRPr="00492E73">
        <w:rPr>
          <w:rStyle w:val="A30"/>
          <w:sz w:val="28"/>
          <w:szCs w:val="28"/>
        </w:rPr>
        <w:lastRenderedPageBreak/>
        <w:t>Найбільш плідною вважається таке планування роботи з дітьми та молоддю з формування здорового способу життя, що:</w:t>
      </w:r>
    </w:p>
    <w:p w:rsidR="0068379A" w:rsidRPr="00492E73" w:rsidRDefault="00B510BF">
      <w:pPr>
        <w:pStyle w:val="Default"/>
        <w:numPr>
          <w:ilvl w:val="0"/>
          <w:numId w:val="8"/>
        </w:numPr>
        <w:tabs>
          <w:tab w:val="left" w:pos="1418"/>
        </w:tabs>
        <w:spacing w:before="0"/>
        <w:ind w:firstLine="851"/>
        <w:jc w:val="both"/>
        <w:rPr>
          <w:rStyle w:val="A30"/>
          <w:sz w:val="28"/>
          <w:szCs w:val="28"/>
        </w:rPr>
      </w:pPr>
      <w:r w:rsidRPr="00492E73">
        <w:rPr>
          <w:rStyle w:val="A30"/>
          <w:sz w:val="28"/>
          <w:szCs w:val="28"/>
        </w:rPr>
        <w:t>є частиною загальної програми формування здорового способу життя;</w:t>
      </w:r>
    </w:p>
    <w:p w:rsidR="0068379A" w:rsidRPr="00492E73" w:rsidRDefault="00B510BF">
      <w:pPr>
        <w:pStyle w:val="Default"/>
        <w:numPr>
          <w:ilvl w:val="0"/>
          <w:numId w:val="8"/>
        </w:numPr>
        <w:tabs>
          <w:tab w:val="left" w:pos="1418"/>
        </w:tabs>
        <w:spacing w:before="0"/>
        <w:ind w:firstLine="851"/>
        <w:jc w:val="both"/>
        <w:rPr>
          <w:rStyle w:val="A30"/>
          <w:sz w:val="28"/>
          <w:szCs w:val="28"/>
        </w:rPr>
      </w:pPr>
      <w:r w:rsidRPr="00492E73">
        <w:rPr>
          <w:rStyle w:val="A30"/>
          <w:sz w:val="28"/>
          <w:szCs w:val="28"/>
        </w:rPr>
        <w:t>використовує різні методи;</w:t>
      </w:r>
    </w:p>
    <w:p w:rsidR="0068379A" w:rsidRPr="00492E73" w:rsidRDefault="00B510BF">
      <w:pPr>
        <w:pStyle w:val="Default"/>
        <w:numPr>
          <w:ilvl w:val="0"/>
          <w:numId w:val="8"/>
        </w:numPr>
        <w:tabs>
          <w:tab w:val="left" w:pos="1418"/>
        </w:tabs>
        <w:spacing w:before="0"/>
        <w:ind w:firstLine="851"/>
        <w:jc w:val="both"/>
        <w:rPr>
          <w:rStyle w:val="A30"/>
          <w:sz w:val="28"/>
          <w:szCs w:val="28"/>
        </w:rPr>
      </w:pPr>
      <w:r w:rsidRPr="00492E73">
        <w:rPr>
          <w:rStyle w:val="A30"/>
          <w:sz w:val="28"/>
          <w:szCs w:val="28"/>
        </w:rPr>
        <w:t xml:space="preserve">підкреслює ефекти, впливи </w:t>
      </w:r>
      <w:r w:rsidRPr="00492E73">
        <w:rPr>
          <w:rStyle w:val="A30"/>
          <w:sz w:val="28"/>
          <w:szCs w:val="28"/>
          <w:lang w:val="uk-UA"/>
        </w:rPr>
        <w:t>та</w:t>
      </w:r>
      <w:r w:rsidRPr="00492E73">
        <w:rPr>
          <w:rStyle w:val="A30"/>
          <w:sz w:val="28"/>
          <w:szCs w:val="28"/>
        </w:rPr>
        <w:t xml:space="preserve"> наслідки сьогодення, а не ті, що стануться в майбутньому;</w:t>
      </w:r>
    </w:p>
    <w:p w:rsidR="0068379A" w:rsidRPr="00492E73" w:rsidRDefault="00A46E7C">
      <w:pPr>
        <w:pStyle w:val="Default"/>
        <w:numPr>
          <w:ilvl w:val="0"/>
          <w:numId w:val="8"/>
        </w:numPr>
        <w:tabs>
          <w:tab w:val="left" w:pos="1418"/>
        </w:tabs>
        <w:spacing w:before="0"/>
        <w:ind w:firstLine="851"/>
        <w:jc w:val="both"/>
        <w:rPr>
          <w:rStyle w:val="A30"/>
          <w:sz w:val="28"/>
          <w:szCs w:val="28"/>
        </w:rPr>
      </w:pPr>
      <w:r w:rsidRPr="00492E73">
        <w:rPr>
          <w:rStyle w:val="A30"/>
          <w:sz w:val="28"/>
          <w:szCs w:val="28"/>
          <w:lang w:val="uk-UA"/>
        </w:rPr>
        <w:t>у</w:t>
      </w:r>
      <w:r w:rsidR="00B510BF" w:rsidRPr="00492E73">
        <w:rPr>
          <w:rStyle w:val="A30"/>
          <w:sz w:val="28"/>
          <w:szCs w:val="28"/>
        </w:rPr>
        <w:t xml:space="preserve">раховує особисті, психологічні, культурні, соціальні, сімейні, інші </w:t>
      </w:r>
      <w:r w:rsidRPr="00492E73">
        <w:rPr>
          <w:rStyle w:val="A30"/>
          <w:sz w:val="28"/>
          <w:szCs w:val="28"/>
          <w:lang w:val="uk-UA"/>
        </w:rPr>
        <w:t>чинники</w:t>
      </w:r>
      <w:r w:rsidR="00B510BF" w:rsidRPr="00492E73">
        <w:rPr>
          <w:rStyle w:val="A30"/>
          <w:sz w:val="28"/>
          <w:szCs w:val="28"/>
        </w:rPr>
        <w:t xml:space="preserve">, що впливають на ставлення </w:t>
      </w:r>
      <w:r w:rsidRPr="00492E73">
        <w:rPr>
          <w:rStyle w:val="A30"/>
          <w:sz w:val="28"/>
          <w:szCs w:val="28"/>
          <w:lang w:val="uk-UA"/>
        </w:rPr>
        <w:t>та</w:t>
      </w:r>
      <w:r w:rsidR="00B510BF" w:rsidRPr="00492E73">
        <w:rPr>
          <w:rStyle w:val="A30"/>
          <w:sz w:val="28"/>
          <w:szCs w:val="28"/>
        </w:rPr>
        <w:t xml:space="preserve"> поведінку (наприклад, знання і досвід, психічні </w:t>
      </w:r>
      <w:r w:rsidR="00B510BF" w:rsidRPr="00492E73">
        <w:rPr>
          <w:rStyle w:val="A30"/>
          <w:sz w:val="28"/>
          <w:szCs w:val="28"/>
          <w:lang w:val="uk-UA"/>
        </w:rPr>
        <w:t>та</w:t>
      </w:r>
      <w:r w:rsidR="00B510BF" w:rsidRPr="00492E73">
        <w:rPr>
          <w:rStyle w:val="A30"/>
          <w:sz w:val="28"/>
          <w:szCs w:val="28"/>
        </w:rPr>
        <w:t xml:space="preserve"> особистісні передумови, мотивація, стать, релігія, рівень неврівноваженості, зацікавлення новими відчуттями, зайнятість, тиск оточення і ЗМІ, стосунки з батьками та приклади родичів, соціально-економічний статус, доступність місць розваг </w:t>
      </w:r>
      <w:r w:rsidRPr="00492E73">
        <w:rPr>
          <w:rStyle w:val="A30"/>
          <w:sz w:val="28"/>
          <w:szCs w:val="28"/>
          <w:lang w:val="uk-UA"/>
        </w:rPr>
        <w:t>і</w:t>
      </w:r>
      <w:r w:rsidR="00B510BF" w:rsidRPr="00492E73">
        <w:rPr>
          <w:rStyle w:val="A30"/>
          <w:sz w:val="28"/>
          <w:szCs w:val="28"/>
        </w:rPr>
        <w:t xml:space="preserve"> шкідливих речовин, кишенькові гроші, розуміння поведінкових норм, історично-культурні та політико-економічні особливості країни, регіону тощо).</w:t>
      </w:r>
    </w:p>
    <w:p w:rsidR="0068379A" w:rsidRPr="00492E73" w:rsidRDefault="00B510BF">
      <w:pPr>
        <w:pStyle w:val="Pa32"/>
        <w:spacing w:before="0" w:line="240" w:lineRule="auto"/>
        <w:ind w:firstLine="851"/>
        <w:jc w:val="both"/>
        <w:rPr>
          <w:color w:val="000000"/>
          <w:sz w:val="28"/>
          <w:szCs w:val="28"/>
        </w:rPr>
      </w:pPr>
      <w:r w:rsidRPr="00492E73">
        <w:rPr>
          <w:rStyle w:val="A30"/>
          <w:b/>
          <w:bCs/>
          <w:i/>
          <w:sz w:val="28"/>
          <w:szCs w:val="28"/>
        </w:rPr>
        <w:t>Інформаційно-профілактична робота з формування здорового способу</w:t>
      </w:r>
      <w:r w:rsidRPr="00492E73">
        <w:rPr>
          <w:rStyle w:val="A30"/>
          <w:b/>
          <w:bCs/>
          <w:sz w:val="28"/>
          <w:szCs w:val="28"/>
        </w:rPr>
        <w:t xml:space="preserve"> </w:t>
      </w:r>
      <w:r w:rsidRPr="00492E73">
        <w:rPr>
          <w:rStyle w:val="A30"/>
          <w:sz w:val="28"/>
          <w:szCs w:val="28"/>
        </w:rPr>
        <w:t>життя дітей та молоді із використанням методики</w:t>
      </w:r>
      <w:r w:rsidRPr="00492E73">
        <w:rPr>
          <w:rStyle w:val="A30"/>
          <w:sz w:val="28"/>
          <w:szCs w:val="28"/>
          <w:lang w:val="uk-UA"/>
        </w:rPr>
        <w:t xml:space="preserve"> «</w:t>
      </w:r>
      <w:r w:rsidRPr="00492E73">
        <w:rPr>
          <w:rStyle w:val="A30"/>
          <w:sz w:val="28"/>
          <w:szCs w:val="28"/>
        </w:rPr>
        <w:t>рівний</w:t>
      </w:r>
      <w:r w:rsidRPr="00492E73">
        <w:rPr>
          <w:rStyle w:val="A30"/>
          <w:sz w:val="28"/>
          <w:szCs w:val="28"/>
          <w:lang w:val="uk-UA"/>
        </w:rPr>
        <w:t>-</w:t>
      </w:r>
      <w:r w:rsidRPr="00492E73">
        <w:rPr>
          <w:rStyle w:val="A30"/>
          <w:sz w:val="28"/>
          <w:szCs w:val="28"/>
        </w:rPr>
        <w:t>рівному</w:t>
      </w:r>
      <w:r w:rsidRPr="00492E73">
        <w:rPr>
          <w:rStyle w:val="A30"/>
          <w:sz w:val="28"/>
          <w:szCs w:val="28"/>
          <w:lang w:val="uk-UA"/>
        </w:rPr>
        <w:t>»</w:t>
      </w:r>
      <w:r w:rsidRPr="00492E73">
        <w:rPr>
          <w:rStyle w:val="A30"/>
          <w:sz w:val="28"/>
          <w:szCs w:val="28"/>
        </w:rPr>
        <w:t xml:space="preserve"> може впроваджуватися у різних формах: інтерактивний театр</w:t>
      </w:r>
      <w:r w:rsidRPr="00492E73">
        <w:rPr>
          <w:rStyle w:val="A30"/>
          <w:sz w:val="28"/>
          <w:szCs w:val="28"/>
          <w:lang w:val="uk-UA"/>
        </w:rPr>
        <w:t>,</w:t>
      </w:r>
      <w:r w:rsidRPr="00492E73">
        <w:rPr>
          <w:rStyle w:val="A30"/>
          <w:sz w:val="28"/>
          <w:szCs w:val="28"/>
        </w:rPr>
        <w:t xml:space="preserve"> лекторські групи</w:t>
      </w:r>
      <w:r w:rsidRPr="00492E73">
        <w:rPr>
          <w:rStyle w:val="A30"/>
          <w:sz w:val="28"/>
          <w:szCs w:val="28"/>
          <w:lang w:val="uk-UA"/>
        </w:rPr>
        <w:t>,</w:t>
      </w:r>
      <w:r w:rsidRPr="00492E73">
        <w:rPr>
          <w:rStyle w:val="A30"/>
          <w:sz w:val="28"/>
          <w:szCs w:val="28"/>
        </w:rPr>
        <w:t xml:space="preserve"> волонтерська діяльність</w:t>
      </w:r>
      <w:r w:rsidRPr="00492E73">
        <w:rPr>
          <w:rStyle w:val="A30"/>
          <w:sz w:val="28"/>
          <w:szCs w:val="28"/>
          <w:lang w:val="uk-UA"/>
        </w:rPr>
        <w:t>,</w:t>
      </w:r>
      <w:r w:rsidRPr="00492E73">
        <w:rPr>
          <w:rStyle w:val="A30"/>
          <w:sz w:val="28"/>
          <w:szCs w:val="28"/>
        </w:rPr>
        <w:t xml:space="preserve"> мобільний консультаційний пункт тощо.</w:t>
      </w:r>
    </w:p>
    <w:p w:rsidR="0068379A" w:rsidRPr="00492E73" w:rsidRDefault="00B510BF">
      <w:pPr>
        <w:pStyle w:val="Pa32"/>
        <w:spacing w:before="0" w:line="240" w:lineRule="auto"/>
        <w:ind w:firstLine="851"/>
        <w:jc w:val="both"/>
        <w:rPr>
          <w:color w:val="000000"/>
          <w:sz w:val="28"/>
          <w:szCs w:val="28"/>
        </w:rPr>
      </w:pPr>
      <w:r w:rsidRPr="00492E73">
        <w:rPr>
          <w:rStyle w:val="A30"/>
          <w:sz w:val="28"/>
          <w:szCs w:val="28"/>
        </w:rPr>
        <w:t>Обов’язковим етапом такої роботи має бути підготовка учасників про</w:t>
      </w:r>
      <w:r w:rsidRPr="00492E73">
        <w:rPr>
          <w:rStyle w:val="A30"/>
          <w:sz w:val="28"/>
          <w:szCs w:val="28"/>
          <w:lang w:val="uk-UA"/>
        </w:rPr>
        <w:t>є</w:t>
      </w:r>
      <w:r w:rsidRPr="00492E73">
        <w:rPr>
          <w:rStyle w:val="A30"/>
          <w:sz w:val="28"/>
          <w:szCs w:val="28"/>
        </w:rPr>
        <w:t xml:space="preserve">кту (дітей, молоді) до проведення певних видів діяльності: виступів на аудиторію, розробки сценаріїв, підготовки тематичних інформаційних матеріалів. </w:t>
      </w:r>
      <w:r w:rsidR="00A46E7C" w:rsidRPr="00492E73">
        <w:rPr>
          <w:rStyle w:val="A30"/>
          <w:sz w:val="28"/>
          <w:szCs w:val="28"/>
          <w:lang w:val="uk-UA"/>
        </w:rPr>
        <w:t>Із</w:t>
      </w:r>
      <w:r w:rsidRPr="00492E73">
        <w:rPr>
          <w:rStyle w:val="A30"/>
          <w:sz w:val="28"/>
          <w:szCs w:val="28"/>
        </w:rPr>
        <w:t xml:space="preserve"> цього приводу на початку роботи має бути </w:t>
      </w:r>
      <w:r w:rsidRPr="00492E73">
        <w:rPr>
          <w:rStyle w:val="A30"/>
          <w:sz w:val="28"/>
          <w:szCs w:val="28"/>
          <w:lang w:val="uk-UA"/>
        </w:rPr>
        <w:t>розв’язане</w:t>
      </w:r>
      <w:r w:rsidRPr="00492E73">
        <w:rPr>
          <w:rStyle w:val="A30"/>
          <w:sz w:val="28"/>
          <w:szCs w:val="28"/>
        </w:rPr>
        <w:t xml:space="preserve"> питання з розробки методик навчання, залучення до роботи в про</w:t>
      </w:r>
      <w:r w:rsidRPr="00492E73">
        <w:rPr>
          <w:rStyle w:val="A30"/>
          <w:sz w:val="28"/>
          <w:szCs w:val="28"/>
          <w:lang w:val="uk-UA"/>
        </w:rPr>
        <w:t>є</w:t>
      </w:r>
      <w:r w:rsidRPr="00492E73">
        <w:rPr>
          <w:rStyle w:val="A30"/>
          <w:sz w:val="28"/>
          <w:szCs w:val="28"/>
        </w:rPr>
        <w:t xml:space="preserve">кті </w:t>
      </w:r>
      <w:r w:rsidR="00A46E7C" w:rsidRPr="00492E73">
        <w:rPr>
          <w:rStyle w:val="A30"/>
          <w:sz w:val="28"/>
          <w:szCs w:val="28"/>
          <w:lang w:val="uk-UA"/>
        </w:rPr>
        <w:t>фахівців</w:t>
      </w:r>
      <w:r w:rsidRPr="00492E73">
        <w:rPr>
          <w:rStyle w:val="A30"/>
          <w:sz w:val="28"/>
          <w:szCs w:val="28"/>
        </w:rPr>
        <w:t>, які можуть підготувати молодь, координувати реалізацію про</w:t>
      </w:r>
      <w:r w:rsidRPr="00492E73">
        <w:rPr>
          <w:rStyle w:val="A30"/>
          <w:sz w:val="28"/>
          <w:szCs w:val="28"/>
          <w:lang w:val="uk-UA"/>
        </w:rPr>
        <w:t>є</w:t>
      </w:r>
      <w:r w:rsidRPr="00492E73">
        <w:rPr>
          <w:rStyle w:val="A30"/>
          <w:sz w:val="28"/>
          <w:szCs w:val="28"/>
        </w:rPr>
        <w:t>кту.</w:t>
      </w:r>
    </w:p>
    <w:p w:rsidR="0068379A" w:rsidRPr="00492E73" w:rsidRDefault="00B510BF">
      <w:pPr>
        <w:pStyle w:val="Pa32"/>
        <w:spacing w:before="0" w:line="240" w:lineRule="auto"/>
        <w:ind w:firstLine="851"/>
        <w:jc w:val="both"/>
        <w:rPr>
          <w:color w:val="000000"/>
          <w:sz w:val="28"/>
          <w:szCs w:val="28"/>
        </w:rPr>
      </w:pPr>
      <w:r w:rsidRPr="00492E73">
        <w:rPr>
          <w:rStyle w:val="A30"/>
          <w:sz w:val="28"/>
          <w:szCs w:val="28"/>
        </w:rPr>
        <w:t>Молодіжна участь щодо формування здорового способу життя може стосуватися впливу не лише на дитячу та молодіжну аудиторію. Реалізація соціальних про</w:t>
      </w:r>
      <w:r w:rsidRPr="00492E73">
        <w:rPr>
          <w:rStyle w:val="A30"/>
          <w:sz w:val="28"/>
          <w:szCs w:val="28"/>
          <w:lang w:val="uk-UA"/>
        </w:rPr>
        <w:t>є</w:t>
      </w:r>
      <w:r w:rsidRPr="00492E73">
        <w:rPr>
          <w:rStyle w:val="A30"/>
          <w:sz w:val="28"/>
          <w:szCs w:val="28"/>
        </w:rPr>
        <w:t>ктів (або окремі заходи в межах одного про</w:t>
      </w:r>
      <w:r w:rsidRPr="00492E73">
        <w:rPr>
          <w:rStyle w:val="A30"/>
          <w:sz w:val="28"/>
          <w:szCs w:val="28"/>
          <w:lang w:val="uk-UA"/>
        </w:rPr>
        <w:t>є</w:t>
      </w:r>
      <w:r w:rsidRPr="00492E73">
        <w:rPr>
          <w:rStyle w:val="A30"/>
          <w:sz w:val="28"/>
          <w:szCs w:val="28"/>
        </w:rPr>
        <w:t xml:space="preserve">кту) може бути </w:t>
      </w:r>
      <w:r w:rsidR="00A46E7C" w:rsidRPr="00492E73">
        <w:rPr>
          <w:rStyle w:val="A30"/>
          <w:sz w:val="28"/>
          <w:szCs w:val="28"/>
          <w:lang w:val="uk-UA"/>
        </w:rPr>
        <w:t>спрямована</w:t>
      </w:r>
      <w:r w:rsidRPr="00492E73">
        <w:rPr>
          <w:rStyle w:val="A30"/>
          <w:sz w:val="28"/>
          <w:szCs w:val="28"/>
        </w:rPr>
        <w:t xml:space="preserve"> на формування соціальної політики окремого населеного пункту, району, міста шляхом проведення акцій, направлення звернень, інформування державних службовців, які впливають на прийняття рішень щодо напрямів соціального розвитку. Одним із напрямів пропаганди здорового способу життя має стати впровадження соціальної реклами з цього напрямку, інформування населення з цього приводу.</w:t>
      </w:r>
    </w:p>
    <w:p w:rsidR="0068379A" w:rsidRPr="00492E73" w:rsidRDefault="00B510BF">
      <w:pPr>
        <w:pStyle w:val="Pa32"/>
        <w:spacing w:before="0" w:line="240" w:lineRule="auto"/>
        <w:ind w:firstLine="851"/>
        <w:jc w:val="both"/>
        <w:rPr>
          <w:color w:val="000000"/>
          <w:sz w:val="28"/>
          <w:szCs w:val="28"/>
        </w:rPr>
      </w:pPr>
      <w:r w:rsidRPr="00492E73">
        <w:rPr>
          <w:rStyle w:val="A30"/>
          <w:b/>
          <w:bCs/>
          <w:i/>
          <w:iCs/>
          <w:sz w:val="28"/>
          <w:szCs w:val="28"/>
        </w:rPr>
        <w:t>Інтерактивний театр</w:t>
      </w:r>
      <w:r w:rsidRPr="00492E73">
        <w:rPr>
          <w:rStyle w:val="A30"/>
          <w:b/>
          <w:bCs/>
          <w:i/>
          <w:iCs/>
          <w:sz w:val="28"/>
          <w:szCs w:val="28"/>
          <w:lang w:val="uk-UA"/>
        </w:rPr>
        <w:t xml:space="preserve"> </w:t>
      </w:r>
      <w:r w:rsidRPr="00492E73">
        <w:rPr>
          <w:rStyle w:val="A30"/>
          <w:bCs/>
          <w:i/>
          <w:iCs/>
          <w:sz w:val="28"/>
          <w:szCs w:val="28"/>
          <w:lang w:val="uk-UA"/>
        </w:rPr>
        <w:t xml:space="preserve">– </w:t>
      </w:r>
      <w:r w:rsidRPr="00492E73">
        <w:rPr>
          <w:rStyle w:val="A30"/>
          <w:sz w:val="28"/>
          <w:szCs w:val="28"/>
        </w:rPr>
        <w:t>інноваційна методика, що використовується для профілактик</w:t>
      </w:r>
      <w:r w:rsidRPr="00492E73">
        <w:rPr>
          <w:rStyle w:val="A30"/>
          <w:sz w:val="28"/>
          <w:szCs w:val="28"/>
          <w:lang w:val="uk-UA"/>
        </w:rPr>
        <w:t>и</w:t>
      </w:r>
      <w:r w:rsidRPr="00492E73">
        <w:rPr>
          <w:rStyle w:val="A30"/>
          <w:sz w:val="28"/>
          <w:szCs w:val="28"/>
        </w:rPr>
        <w:t xml:space="preserve"> нездорової поведінки серед молоді. Суть інтерактивності полягає в тому, що актори зображають певну проблемну ситуацію в молодіжному середовищі (нерозуміння серед підлітків, тиск </w:t>
      </w:r>
      <w:r w:rsidR="00A46E7C" w:rsidRPr="00492E73">
        <w:rPr>
          <w:rStyle w:val="A30"/>
          <w:sz w:val="28"/>
          <w:szCs w:val="28"/>
          <w:lang w:val="uk-UA"/>
        </w:rPr>
        <w:t>і</w:t>
      </w:r>
      <w:r w:rsidRPr="00492E73">
        <w:rPr>
          <w:rStyle w:val="A30"/>
          <w:sz w:val="28"/>
          <w:szCs w:val="28"/>
        </w:rPr>
        <w:t xml:space="preserve">з боку друзів, сварка з батьками). Більшість сюжетів, що розігруються акторами інтерактивного театру, висвітлюють негативні явища </w:t>
      </w:r>
      <w:r w:rsidR="00A46E7C" w:rsidRPr="00492E73">
        <w:rPr>
          <w:rStyle w:val="A30"/>
          <w:sz w:val="28"/>
          <w:szCs w:val="28"/>
          <w:lang w:val="uk-UA"/>
        </w:rPr>
        <w:t>в</w:t>
      </w:r>
      <w:r w:rsidRPr="00492E73">
        <w:rPr>
          <w:rStyle w:val="A30"/>
          <w:sz w:val="28"/>
          <w:szCs w:val="28"/>
        </w:rPr>
        <w:t xml:space="preserve"> молодіжному середовищі (наркоманію, </w:t>
      </w:r>
      <w:r w:rsidR="00A46E7C" w:rsidRPr="00492E73">
        <w:rPr>
          <w:rStyle w:val="A30"/>
          <w:sz w:val="28"/>
          <w:szCs w:val="28"/>
          <w:lang w:val="uk-UA"/>
        </w:rPr>
        <w:t>куріння</w:t>
      </w:r>
      <w:r w:rsidRPr="00492E73">
        <w:rPr>
          <w:rStyle w:val="A30"/>
          <w:sz w:val="28"/>
          <w:szCs w:val="28"/>
        </w:rPr>
        <w:t xml:space="preserve">, вживання алкоголю). Конфліктний сюжет розігрується на сцені, але у його вирішенні беруть участь не лише актори, а й глядачі. У будь-який момент глядач може змінити актора </w:t>
      </w:r>
      <w:r w:rsidR="00A46E7C" w:rsidRPr="00492E73">
        <w:rPr>
          <w:rStyle w:val="A30"/>
          <w:sz w:val="28"/>
          <w:szCs w:val="28"/>
          <w:lang w:val="uk-UA"/>
        </w:rPr>
        <w:t>й</w:t>
      </w:r>
      <w:r w:rsidRPr="00492E73">
        <w:rPr>
          <w:rStyle w:val="A30"/>
          <w:sz w:val="28"/>
          <w:szCs w:val="28"/>
        </w:rPr>
        <w:t xml:space="preserve"> розіграти свій спосіб </w:t>
      </w:r>
      <w:r w:rsidRPr="00492E73">
        <w:rPr>
          <w:rStyle w:val="A30"/>
          <w:sz w:val="28"/>
          <w:szCs w:val="28"/>
          <w:lang w:val="uk-UA"/>
        </w:rPr>
        <w:t>розв’язання</w:t>
      </w:r>
      <w:r w:rsidRPr="00492E73">
        <w:rPr>
          <w:rStyle w:val="A30"/>
          <w:sz w:val="28"/>
          <w:szCs w:val="28"/>
        </w:rPr>
        <w:t xml:space="preserve"> проблеми. </w:t>
      </w:r>
    </w:p>
    <w:p w:rsidR="0068379A" w:rsidRPr="00492E73" w:rsidRDefault="00B510BF">
      <w:pPr>
        <w:pStyle w:val="Pa32"/>
        <w:spacing w:before="0" w:line="240" w:lineRule="auto"/>
        <w:ind w:firstLine="851"/>
        <w:jc w:val="both"/>
        <w:rPr>
          <w:color w:val="000000"/>
          <w:sz w:val="28"/>
          <w:szCs w:val="28"/>
        </w:rPr>
      </w:pPr>
      <w:r w:rsidRPr="00492E73">
        <w:rPr>
          <w:rStyle w:val="A30"/>
          <w:i/>
          <w:iCs/>
          <w:sz w:val="28"/>
          <w:szCs w:val="28"/>
        </w:rPr>
        <w:lastRenderedPageBreak/>
        <w:t xml:space="preserve">Мета </w:t>
      </w:r>
      <w:r w:rsidRPr="00492E73">
        <w:rPr>
          <w:rStyle w:val="A30"/>
          <w:sz w:val="28"/>
          <w:szCs w:val="28"/>
        </w:rPr>
        <w:t>роботи інтерактивного театру: актуалізація питань профілактики шкідливих звичок в молодіжному середовищі,</w:t>
      </w:r>
      <w:r w:rsidRPr="00492E73">
        <w:rPr>
          <w:rStyle w:val="A30"/>
          <w:sz w:val="28"/>
          <w:szCs w:val="28"/>
          <w:lang w:val="uk-UA"/>
        </w:rPr>
        <w:t xml:space="preserve"> </w:t>
      </w:r>
      <w:r w:rsidRPr="00492E73">
        <w:rPr>
          <w:rStyle w:val="A30"/>
          <w:sz w:val="28"/>
          <w:szCs w:val="28"/>
        </w:rPr>
        <w:t>пропаганда здорового способу життя.</w:t>
      </w:r>
    </w:p>
    <w:p w:rsidR="0068379A" w:rsidRPr="00492E73" w:rsidRDefault="00B510BF">
      <w:pPr>
        <w:pStyle w:val="Pa32"/>
        <w:spacing w:before="0" w:line="240" w:lineRule="auto"/>
        <w:ind w:firstLine="851"/>
        <w:jc w:val="both"/>
        <w:rPr>
          <w:color w:val="000000"/>
          <w:sz w:val="28"/>
          <w:szCs w:val="28"/>
        </w:rPr>
      </w:pPr>
      <w:r w:rsidRPr="00492E73">
        <w:rPr>
          <w:rStyle w:val="A30"/>
          <w:i/>
          <w:iCs/>
          <w:sz w:val="28"/>
          <w:szCs w:val="28"/>
        </w:rPr>
        <w:t xml:space="preserve">Завдання </w:t>
      </w:r>
      <w:r w:rsidRPr="00492E73">
        <w:rPr>
          <w:rStyle w:val="A30"/>
          <w:sz w:val="28"/>
          <w:szCs w:val="28"/>
        </w:rPr>
        <w:t xml:space="preserve">театру – змоделювати життєву ситуацію і залучити глядачів до спільного пошуку </w:t>
      </w:r>
      <w:r w:rsidRPr="00492E73">
        <w:rPr>
          <w:rStyle w:val="A30"/>
          <w:sz w:val="28"/>
          <w:szCs w:val="28"/>
          <w:lang w:val="uk-UA"/>
        </w:rPr>
        <w:t xml:space="preserve">розв’язання </w:t>
      </w:r>
      <w:r w:rsidRPr="00492E73">
        <w:rPr>
          <w:rStyle w:val="A30"/>
          <w:sz w:val="28"/>
          <w:szCs w:val="28"/>
        </w:rPr>
        <w:t>проблеми.</w:t>
      </w:r>
    </w:p>
    <w:p w:rsidR="0068379A" w:rsidRPr="00492E73" w:rsidRDefault="00B510BF">
      <w:pPr>
        <w:pStyle w:val="Pa32"/>
        <w:spacing w:before="0" w:line="240" w:lineRule="auto"/>
        <w:ind w:firstLine="851"/>
        <w:jc w:val="both"/>
        <w:rPr>
          <w:color w:val="000000"/>
          <w:sz w:val="28"/>
          <w:szCs w:val="28"/>
        </w:rPr>
      </w:pPr>
      <w:r w:rsidRPr="00492E73">
        <w:rPr>
          <w:rStyle w:val="A30"/>
          <w:i/>
          <w:iCs/>
          <w:sz w:val="28"/>
          <w:szCs w:val="28"/>
        </w:rPr>
        <w:t xml:space="preserve">Об’єкт </w:t>
      </w:r>
      <w:r w:rsidRPr="00492E73">
        <w:rPr>
          <w:rStyle w:val="A30"/>
          <w:sz w:val="28"/>
          <w:szCs w:val="28"/>
        </w:rPr>
        <w:t>реалізації про</w:t>
      </w:r>
      <w:r w:rsidRPr="00492E73">
        <w:rPr>
          <w:rStyle w:val="A30"/>
          <w:sz w:val="28"/>
          <w:szCs w:val="28"/>
          <w:lang w:val="uk-UA"/>
        </w:rPr>
        <w:t>є</w:t>
      </w:r>
      <w:r w:rsidRPr="00492E73">
        <w:rPr>
          <w:rStyle w:val="A30"/>
          <w:sz w:val="28"/>
          <w:szCs w:val="28"/>
        </w:rPr>
        <w:t>кту:</w:t>
      </w:r>
    </w:p>
    <w:p w:rsidR="0068379A" w:rsidRPr="00492E73" w:rsidRDefault="00B510BF">
      <w:pPr>
        <w:pStyle w:val="Default"/>
        <w:numPr>
          <w:ilvl w:val="0"/>
          <w:numId w:val="8"/>
        </w:numPr>
        <w:spacing w:before="0"/>
        <w:ind w:firstLine="851"/>
        <w:rPr>
          <w:rStyle w:val="A30"/>
          <w:sz w:val="28"/>
          <w:szCs w:val="28"/>
        </w:rPr>
      </w:pPr>
      <w:r w:rsidRPr="00492E73">
        <w:rPr>
          <w:rStyle w:val="A30"/>
          <w:sz w:val="28"/>
          <w:szCs w:val="28"/>
        </w:rPr>
        <w:t>акторська група складається із волонтерів віком від 16 до 23 років, як правило, нараховує 4</w:t>
      </w:r>
      <w:r w:rsidRPr="00492E73">
        <w:rPr>
          <w:rStyle w:val="A30"/>
          <w:sz w:val="28"/>
          <w:szCs w:val="28"/>
          <w:lang w:val="uk-UA"/>
        </w:rPr>
        <w:t>-</w:t>
      </w:r>
      <w:r w:rsidRPr="00492E73">
        <w:rPr>
          <w:rStyle w:val="A30"/>
          <w:sz w:val="28"/>
          <w:szCs w:val="28"/>
        </w:rPr>
        <w:t>10 акторів;</w:t>
      </w:r>
    </w:p>
    <w:p w:rsidR="0068379A" w:rsidRPr="00492E73" w:rsidRDefault="00B510BF">
      <w:pPr>
        <w:pStyle w:val="Default"/>
        <w:numPr>
          <w:ilvl w:val="0"/>
          <w:numId w:val="8"/>
        </w:numPr>
        <w:spacing w:before="0"/>
        <w:ind w:firstLine="851"/>
        <w:rPr>
          <w:rStyle w:val="A30"/>
          <w:sz w:val="28"/>
          <w:szCs w:val="28"/>
        </w:rPr>
      </w:pPr>
      <w:r w:rsidRPr="00492E73">
        <w:rPr>
          <w:rStyle w:val="A30"/>
          <w:sz w:val="28"/>
          <w:szCs w:val="28"/>
        </w:rPr>
        <w:t>учасники глядацької аудиторії – діти та молодь.</w:t>
      </w:r>
    </w:p>
    <w:p w:rsidR="0068379A" w:rsidRPr="00492E73" w:rsidRDefault="00B510BF">
      <w:pPr>
        <w:pStyle w:val="Pa32"/>
        <w:spacing w:before="0" w:line="240" w:lineRule="auto"/>
        <w:ind w:firstLine="851"/>
        <w:jc w:val="both"/>
        <w:rPr>
          <w:color w:val="000000"/>
          <w:sz w:val="28"/>
          <w:szCs w:val="28"/>
        </w:rPr>
      </w:pPr>
      <w:r w:rsidRPr="00492E73">
        <w:rPr>
          <w:rStyle w:val="A30"/>
          <w:sz w:val="28"/>
          <w:szCs w:val="28"/>
        </w:rPr>
        <w:t>Основні склад</w:t>
      </w:r>
      <w:r w:rsidRPr="00492E73">
        <w:rPr>
          <w:rStyle w:val="A30"/>
          <w:sz w:val="28"/>
          <w:szCs w:val="28"/>
          <w:lang w:val="uk-UA"/>
        </w:rPr>
        <w:t xml:space="preserve">ники </w:t>
      </w:r>
      <w:r w:rsidRPr="00492E73">
        <w:rPr>
          <w:rStyle w:val="A30"/>
          <w:sz w:val="28"/>
          <w:szCs w:val="28"/>
        </w:rPr>
        <w:t>про</w:t>
      </w:r>
      <w:r w:rsidRPr="00492E73">
        <w:rPr>
          <w:rStyle w:val="A30"/>
          <w:sz w:val="28"/>
          <w:szCs w:val="28"/>
          <w:lang w:val="uk-UA"/>
        </w:rPr>
        <w:t>є</w:t>
      </w:r>
      <w:r w:rsidRPr="00492E73">
        <w:rPr>
          <w:rStyle w:val="A30"/>
          <w:sz w:val="28"/>
          <w:szCs w:val="28"/>
        </w:rPr>
        <w:t>кту.</w:t>
      </w:r>
    </w:p>
    <w:p w:rsidR="0068379A" w:rsidRPr="00492E73" w:rsidRDefault="00B510BF">
      <w:pPr>
        <w:pStyle w:val="Pa32"/>
        <w:spacing w:before="0" w:line="240" w:lineRule="auto"/>
        <w:ind w:firstLine="851"/>
        <w:jc w:val="both"/>
        <w:rPr>
          <w:color w:val="000000"/>
          <w:sz w:val="28"/>
          <w:szCs w:val="28"/>
          <w:lang w:val="uk-UA"/>
        </w:rPr>
      </w:pPr>
      <w:r w:rsidRPr="00492E73">
        <w:rPr>
          <w:rStyle w:val="A30"/>
          <w:sz w:val="28"/>
          <w:szCs w:val="28"/>
        </w:rPr>
        <w:t>1</w:t>
      </w:r>
      <w:r w:rsidRPr="00492E73">
        <w:rPr>
          <w:rStyle w:val="A30"/>
          <w:sz w:val="28"/>
          <w:szCs w:val="28"/>
          <w:lang w:val="uk-UA"/>
        </w:rPr>
        <w:t>.</w:t>
      </w:r>
      <w:r w:rsidRPr="00492E73">
        <w:rPr>
          <w:rStyle w:val="A30"/>
          <w:sz w:val="28"/>
          <w:szCs w:val="28"/>
        </w:rPr>
        <w:t xml:space="preserve"> Розробка програми підготовки учасників інтерактивного театру (або залучення до співпраці спеціаліста, готового провести таку підготовку)</w:t>
      </w:r>
      <w:r w:rsidRPr="00492E73">
        <w:rPr>
          <w:rStyle w:val="A30"/>
          <w:sz w:val="28"/>
          <w:szCs w:val="28"/>
          <w:lang w:val="uk-UA"/>
        </w:rPr>
        <w:t>.</w:t>
      </w:r>
    </w:p>
    <w:p w:rsidR="0068379A" w:rsidRPr="00492E73" w:rsidRDefault="00B510BF">
      <w:pPr>
        <w:pStyle w:val="Pa32"/>
        <w:spacing w:before="0" w:line="240" w:lineRule="auto"/>
        <w:ind w:firstLine="851"/>
        <w:jc w:val="both"/>
        <w:rPr>
          <w:color w:val="000000"/>
          <w:sz w:val="28"/>
          <w:szCs w:val="28"/>
        </w:rPr>
      </w:pPr>
      <w:r w:rsidRPr="00492E73">
        <w:rPr>
          <w:rStyle w:val="A30"/>
          <w:sz w:val="28"/>
          <w:szCs w:val="28"/>
        </w:rPr>
        <w:t>Ефективною формою такої підготовки є тренінг учасників інтерактивного театру, спрямований на розгляд двох основних питань: основи діяльності інтерактивного театру, методики написання сценаріїв.</w:t>
      </w:r>
    </w:p>
    <w:p w:rsidR="0068379A" w:rsidRPr="00492E73" w:rsidRDefault="00B510BF">
      <w:pPr>
        <w:pStyle w:val="Pa32"/>
        <w:spacing w:before="0" w:line="240" w:lineRule="auto"/>
        <w:ind w:firstLine="851"/>
        <w:jc w:val="both"/>
        <w:rPr>
          <w:color w:val="000000"/>
          <w:sz w:val="28"/>
          <w:szCs w:val="28"/>
        </w:rPr>
      </w:pPr>
      <w:r w:rsidRPr="00492E73">
        <w:rPr>
          <w:rStyle w:val="A30"/>
          <w:sz w:val="28"/>
          <w:szCs w:val="28"/>
        </w:rPr>
        <w:t>2</w:t>
      </w:r>
      <w:r w:rsidRPr="00492E73">
        <w:rPr>
          <w:rStyle w:val="A30"/>
          <w:sz w:val="28"/>
          <w:szCs w:val="28"/>
          <w:lang w:val="uk-UA"/>
        </w:rPr>
        <w:t>.</w:t>
      </w:r>
      <w:r w:rsidRPr="00492E73">
        <w:rPr>
          <w:rStyle w:val="A30"/>
          <w:sz w:val="28"/>
          <w:szCs w:val="28"/>
        </w:rPr>
        <w:t xml:space="preserve"> Формування акторської групи, підготовка дітей та молоді до написання сценаріїв та практичної діяльності. </w:t>
      </w:r>
    </w:p>
    <w:p w:rsidR="0068379A" w:rsidRPr="00492E73" w:rsidRDefault="00B510BF">
      <w:pPr>
        <w:pStyle w:val="Pa32"/>
        <w:spacing w:before="0" w:line="240" w:lineRule="auto"/>
        <w:ind w:firstLine="851"/>
        <w:jc w:val="both"/>
        <w:rPr>
          <w:color w:val="000000"/>
          <w:sz w:val="28"/>
          <w:szCs w:val="28"/>
        </w:rPr>
      </w:pPr>
      <w:r w:rsidRPr="00492E73">
        <w:rPr>
          <w:rStyle w:val="A30"/>
          <w:sz w:val="28"/>
          <w:szCs w:val="28"/>
        </w:rPr>
        <w:t>3</w:t>
      </w:r>
      <w:r w:rsidRPr="00492E73">
        <w:rPr>
          <w:rStyle w:val="A30"/>
          <w:sz w:val="28"/>
          <w:szCs w:val="28"/>
          <w:lang w:val="uk-UA"/>
        </w:rPr>
        <w:t>.</w:t>
      </w:r>
      <w:r w:rsidRPr="00492E73">
        <w:rPr>
          <w:rStyle w:val="A30"/>
          <w:sz w:val="28"/>
          <w:szCs w:val="28"/>
        </w:rPr>
        <w:t xml:space="preserve"> Визначення актуальних тем молодіжної аудиторії.</w:t>
      </w:r>
    </w:p>
    <w:p w:rsidR="0068379A" w:rsidRPr="00492E73" w:rsidRDefault="00B510BF">
      <w:pPr>
        <w:pStyle w:val="Pa32"/>
        <w:spacing w:before="0" w:line="240" w:lineRule="auto"/>
        <w:ind w:firstLine="851"/>
        <w:jc w:val="both"/>
        <w:rPr>
          <w:color w:val="000000"/>
          <w:sz w:val="28"/>
          <w:szCs w:val="28"/>
        </w:rPr>
      </w:pPr>
      <w:r w:rsidRPr="00492E73">
        <w:rPr>
          <w:rStyle w:val="A30"/>
          <w:sz w:val="28"/>
          <w:szCs w:val="28"/>
        </w:rPr>
        <w:t xml:space="preserve">Діяльність театру має бути спрямована на висвітлення типових проблем, що турбують дитячу та молодіжну аудиторію. Формами вивчення окреслених проблем є довірливе спілкування з дітьми та молоддю, опитування, анкетування, що дозволяє визначити тематику виступу театру. </w:t>
      </w:r>
      <w:r w:rsidR="00A46E7C" w:rsidRPr="00492E73">
        <w:rPr>
          <w:rStyle w:val="A30"/>
          <w:sz w:val="28"/>
          <w:szCs w:val="28"/>
          <w:lang w:val="uk-UA"/>
        </w:rPr>
        <w:t>Із</w:t>
      </w:r>
      <w:r w:rsidRPr="00492E73">
        <w:rPr>
          <w:rStyle w:val="A30"/>
          <w:sz w:val="28"/>
          <w:szCs w:val="28"/>
        </w:rPr>
        <w:t xml:space="preserve"> практики проведення такої роботи найбільш бажаними, популярними є теми: </w:t>
      </w:r>
    </w:p>
    <w:p w:rsidR="0068379A" w:rsidRPr="00492E73" w:rsidRDefault="00B510BF">
      <w:pPr>
        <w:pStyle w:val="Default"/>
        <w:numPr>
          <w:ilvl w:val="0"/>
          <w:numId w:val="8"/>
        </w:numPr>
        <w:spacing w:before="0"/>
        <w:ind w:firstLine="851"/>
        <w:rPr>
          <w:rStyle w:val="A30"/>
          <w:sz w:val="28"/>
          <w:szCs w:val="28"/>
        </w:rPr>
      </w:pPr>
      <w:r w:rsidRPr="00492E73">
        <w:rPr>
          <w:rStyle w:val="A30"/>
          <w:sz w:val="28"/>
          <w:szCs w:val="28"/>
        </w:rPr>
        <w:t>«Зловживання алкоголю, наркоманії та тютюнопаління»;</w:t>
      </w:r>
    </w:p>
    <w:p w:rsidR="0068379A" w:rsidRPr="00492E73" w:rsidRDefault="00B510BF">
      <w:pPr>
        <w:pStyle w:val="Default"/>
        <w:numPr>
          <w:ilvl w:val="0"/>
          <w:numId w:val="8"/>
        </w:numPr>
        <w:spacing w:before="0"/>
        <w:ind w:firstLine="851"/>
        <w:rPr>
          <w:rStyle w:val="A30"/>
          <w:sz w:val="28"/>
          <w:szCs w:val="28"/>
        </w:rPr>
      </w:pPr>
      <w:r w:rsidRPr="00492E73">
        <w:rPr>
          <w:rStyle w:val="A30"/>
          <w:sz w:val="28"/>
          <w:szCs w:val="28"/>
          <w:lang w:val="uk-UA"/>
        </w:rPr>
        <w:t>«</w:t>
      </w:r>
      <w:r w:rsidRPr="00492E73">
        <w:rPr>
          <w:rStyle w:val="A30"/>
          <w:sz w:val="28"/>
          <w:szCs w:val="28"/>
        </w:rPr>
        <w:t xml:space="preserve">Проблеми в школі та </w:t>
      </w:r>
      <w:r w:rsidRPr="00492E73">
        <w:rPr>
          <w:rStyle w:val="A30"/>
          <w:sz w:val="28"/>
          <w:szCs w:val="28"/>
          <w:lang w:val="uk-UA"/>
        </w:rPr>
        <w:t xml:space="preserve">закладах освіти </w:t>
      </w:r>
      <w:r w:rsidRPr="00492E73">
        <w:rPr>
          <w:rStyle w:val="A30"/>
          <w:sz w:val="28"/>
          <w:szCs w:val="28"/>
        </w:rPr>
        <w:t>між ровесниками»;</w:t>
      </w:r>
    </w:p>
    <w:p w:rsidR="0068379A" w:rsidRPr="00492E73" w:rsidRDefault="00B510BF">
      <w:pPr>
        <w:pStyle w:val="Default"/>
        <w:numPr>
          <w:ilvl w:val="0"/>
          <w:numId w:val="8"/>
        </w:numPr>
        <w:spacing w:before="0"/>
        <w:ind w:firstLine="851"/>
        <w:rPr>
          <w:rStyle w:val="A30"/>
          <w:sz w:val="28"/>
          <w:szCs w:val="28"/>
        </w:rPr>
      </w:pPr>
      <w:r w:rsidRPr="00492E73">
        <w:rPr>
          <w:rStyle w:val="A30"/>
          <w:sz w:val="28"/>
          <w:szCs w:val="28"/>
        </w:rPr>
        <w:t>«Проблеми дітей та батьків».</w:t>
      </w:r>
    </w:p>
    <w:p w:rsidR="0068379A" w:rsidRPr="00492E73" w:rsidRDefault="00B510BF">
      <w:pPr>
        <w:pStyle w:val="Pa32"/>
        <w:spacing w:before="0" w:line="240" w:lineRule="auto"/>
        <w:ind w:firstLine="851"/>
        <w:jc w:val="both"/>
        <w:rPr>
          <w:color w:val="000000"/>
          <w:sz w:val="28"/>
          <w:szCs w:val="28"/>
        </w:rPr>
      </w:pPr>
      <w:r w:rsidRPr="00492E73">
        <w:rPr>
          <w:rStyle w:val="A30"/>
          <w:sz w:val="28"/>
          <w:szCs w:val="28"/>
        </w:rPr>
        <w:t>4</w:t>
      </w:r>
      <w:r w:rsidRPr="00492E73">
        <w:rPr>
          <w:rStyle w:val="A30"/>
          <w:sz w:val="28"/>
          <w:szCs w:val="28"/>
          <w:lang w:val="uk-UA"/>
        </w:rPr>
        <w:t>.</w:t>
      </w:r>
      <w:r w:rsidRPr="00492E73">
        <w:rPr>
          <w:rStyle w:val="A30"/>
          <w:sz w:val="28"/>
          <w:szCs w:val="28"/>
        </w:rPr>
        <w:t xml:space="preserve"> Підготовка сценарію виступу акторської групи за однією з актуальних тем. </w:t>
      </w:r>
    </w:p>
    <w:p w:rsidR="0068379A" w:rsidRPr="00492E73" w:rsidRDefault="00B510BF">
      <w:pPr>
        <w:pStyle w:val="Pa32"/>
        <w:spacing w:before="0" w:line="240" w:lineRule="auto"/>
        <w:ind w:firstLine="851"/>
        <w:jc w:val="both"/>
        <w:rPr>
          <w:color w:val="000000"/>
          <w:sz w:val="28"/>
          <w:szCs w:val="28"/>
        </w:rPr>
      </w:pPr>
      <w:r w:rsidRPr="00492E73">
        <w:rPr>
          <w:rStyle w:val="A30"/>
          <w:sz w:val="28"/>
          <w:szCs w:val="28"/>
        </w:rPr>
        <w:t>Сценарії, як правило, пишуться на</w:t>
      </w:r>
      <w:r w:rsidRPr="00492E73">
        <w:rPr>
          <w:rStyle w:val="A30"/>
          <w:sz w:val="28"/>
          <w:szCs w:val="28"/>
          <w:lang w:val="uk-UA"/>
        </w:rPr>
        <w:t xml:space="preserve"> основі ситуацій </w:t>
      </w:r>
      <w:r w:rsidRPr="00492E73">
        <w:rPr>
          <w:rStyle w:val="A30"/>
          <w:sz w:val="28"/>
          <w:szCs w:val="28"/>
        </w:rPr>
        <w:t xml:space="preserve">з реального життя. Центральною темою є маніпулювання (численні способи спонукати молодих людей </w:t>
      </w:r>
      <w:r w:rsidR="00A46E7C" w:rsidRPr="00492E73">
        <w:rPr>
          <w:rStyle w:val="A30"/>
          <w:sz w:val="28"/>
          <w:szCs w:val="28"/>
          <w:lang w:val="uk-UA"/>
        </w:rPr>
        <w:t>курити</w:t>
      </w:r>
      <w:r w:rsidRPr="00492E73">
        <w:rPr>
          <w:rStyle w:val="A30"/>
          <w:sz w:val="28"/>
          <w:szCs w:val="28"/>
        </w:rPr>
        <w:t xml:space="preserve">, вживати проти свого бажання алкоголь та наркотики або займатись сексом), а також </w:t>
      </w:r>
      <w:r w:rsidRPr="00492E73">
        <w:rPr>
          <w:rStyle w:val="A30"/>
          <w:sz w:val="28"/>
          <w:szCs w:val="28"/>
          <w:lang w:val="uk-UA"/>
        </w:rPr>
        <w:t>способи</w:t>
      </w:r>
      <w:r w:rsidRPr="00492E73">
        <w:rPr>
          <w:rStyle w:val="A30"/>
          <w:sz w:val="28"/>
          <w:szCs w:val="28"/>
        </w:rPr>
        <w:t>, що дозволяють протистояти тиску або ухилитися від небезпечних</w:t>
      </w:r>
      <w:r w:rsidRPr="00492E73">
        <w:rPr>
          <w:rStyle w:val="A30"/>
          <w:sz w:val="28"/>
          <w:szCs w:val="28"/>
          <w:lang w:val="uk-UA"/>
        </w:rPr>
        <w:t xml:space="preserve"> </w:t>
      </w:r>
      <w:r w:rsidRPr="00492E73">
        <w:rPr>
          <w:rStyle w:val="A30"/>
          <w:sz w:val="28"/>
          <w:szCs w:val="28"/>
        </w:rPr>
        <w:t xml:space="preserve">дій. Сцени, що їх представляють актори, відображують найгірші сценарії розвитку подій вдома, в школі та на роботі </w:t>
      </w:r>
      <w:r w:rsidRPr="00492E73">
        <w:rPr>
          <w:rStyle w:val="A30"/>
          <w:sz w:val="28"/>
          <w:szCs w:val="28"/>
          <w:lang w:val="uk-UA"/>
        </w:rPr>
        <w:t>й</w:t>
      </w:r>
      <w:r w:rsidRPr="00492E73">
        <w:rPr>
          <w:rStyle w:val="A30"/>
          <w:sz w:val="28"/>
          <w:szCs w:val="28"/>
        </w:rPr>
        <w:t xml:space="preserve"> розігруються двічі. Спершу аудиторія стежить за тим, як розгортаються події, а в процесі повторного показу будь-хто з глядачів може зупинити перебіг п’єси </w:t>
      </w:r>
      <w:r w:rsidRPr="00492E73">
        <w:rPr>
          <w:rStyle w:val="A30"/>
          <w:sz w:val="28"/>
          <w:szCs w:val="28"/>
          <w:lang w:val="uk-UA"/>
        </w:rPr>
        <w:t>й</w:t>
      </w:r>
      <w:r w:rsidRPr="00492E73">
        <w:rPr>
          <w:rStyle w:val="A30"/>
          <w:sz w:val="28"/>
          <w:szCs w:val="28"/>
        </w:rPr>
        <w:t xml:space="preserve"> запропонувати свій варіант виходу із ситуації. </w:t>
      </w:r>
    </w:p>
    <w:p w:rsidR="0068379A" w:rsidRPr="00492E73" w:rsidRDefault="00B510BF">
      <w:pPr>
        <w:pStyle w:val="Pa32"/>
        <w:spacing w:before="0" w:line="240" w:lineRule="auto"/>
        <w:ind w:firstLine="851"/>
        <w:jc w:val="both"/>
        <w:rPr>
          <w:color w:val="000000"/>
          <w:sz w:val="28"/>
          <w:szCs w:val="28"/>
        </w:rPr>
      </w:pPr>
      <w:r w:rsidRPr="00492E73">
        <w:rPr>
          <w:rStyle w:val="A30"/>
          <w:sz w:val="28"/>
          <w:szCs w:val="28"/>
        </w:rPr>
        <w:t>5</w:t>
      </w:r>
      <w:r w:rsidRPr="00492E73">
        <w:rPr>
          <w:rStyle w:val="A30"/>
          <w:sz w:val="28"/>
          <w:szCs w:val="28"/>
          <w:lang w:val="uk-UA"/>
        </w:rPr>
        <w:t>.</w:t>
      </w:r>
      <w:r w:rsidRPr="00492E73">
        <w:rPr>
          <w:rStyle w:val="A30"/>
          <w:sz w:val="28"/>
          <w:szCs w:val="28"/>
        </w:rPr>
        <w:t xml:space="preserve"> Підготовка групи до виступу.</w:t>
      </w:r>
    </w:p>
    <w:p w:rsidR="0068379A" w:rsidRPr="00492E73" w:rsidRDefault="00B510BF">
      <w:pPr>
        <w:pStyle w:val="Pa32"/>
        <w:spacing w:before="0" w:line="240" w:lineRule="auto"/>
        <w:ind w:firstLine="851"/>
        <w:jc w:val="both"/>
        <w:rPr>
          <w:color w:val="000000"/>
          <w:sz w:val="28"/>
          <w:szCs w:val="28"/>
        </w:rPr>
      </w:pPr>
      <w:r w:rsidRPr="00492E73">
        <w:rPr>
          <w:rStyle w:val="A30"/>
          <w:sz w:val="28"/>
          <w:szCs w:val="28"/>
        </w:rPr>
        <w:t>Група провадить репетиції за сценарієм. Доцільно знімати репетиції на відеокамеру, що дозволяє під час перегляду проводити обговорення кожного епізоду, вносити зміни до сценарію з метою досягнення оптимального результату.</w:t>
      </w:r>
    </w:p>
    <w:p w:rsidR="0068379A" w:rsidRPr="00492E73" w:rsidRDefault="00B510BF">
      <w:pPr>
        <w:pStyle w:val="Pa32"/>
        <w:spacing w:before="0" w:line="240" w:lineRule="auto"/>
        <w:ind w:firstLine="851"/>
        <w:jc w:val="both"/>
        <w:rPr>
          <w:color w:val="000000"/>
          <w:sz w:val="28"/>
          <w:szCs w:val="28"/>
        </w:rPr>
      </w:pPr>
      <w:r w:rsidRPr="00492E73">
        <w:rPr>
          <w:rStyle w:val="A30"/>
          <w:sz w:val="28"/>
          <w:szCs w:val="28"/>
        </w:rPr>
        <w:t>6</w:t>
      </w:r>
      <w:r w:rsidRPr="00492E73">
        <w:rPr>
          <w:rStyle w:val="A30"/>
          <w:sz w:val="28"/>
          <w:szCs w:val="28"/>
          <w:lang w:val="uk-UA"/>
        </w:rPr>
        <w:t>.</w:t>
      </w:r>
      <w:r w:rsidRPr="00492E73">
        <w:rPr>
          <w:rStyle w:val="A30"/>
          <w:sz w:val="28"/>
          <w:szCs w:val="28"/>
        </w:rPr>
        <w:t xml:space="preserve"> Виступ інтерактивного театру на дитячу та молодіжну аудиторію. </w:t>
      </w:r>
    </w:p>
    <w:p w:rsidR="0068379A" w:rsidRPr="00492E73" w:rsidRDefault="00B510BF">
      <w:pPr>
        <w:pStyle w:val="Pa32"/>
        <w:spacing w:before="0" w:line="240" w:lineRule="auto"/>
        <w:ind w:firstLine="851"/>
        <w:jc w:val="both"/>
        <w:rPr>
          <w:color w:val="000000"/>
          <w:sz w:val="28"/>
          <w:szCs w:val="28"/>
        </w:rPr>
      </w:pPr>
      <w:r w:rsidRPr="00492E73">
        <w:rPr>
          <w:rStyle w:val="A30"/>
          <w:sz w:val="28"/>
          <w:szCs w:val="28"/>
        </w:rPr>
        <w:lastRenderedPageBreak/>
        <w:t>Виступи інтерактивного театру можуть проходити під час масових свят, зборів-походів дитячих та юнацьких організацій, при організації вуличної соціальної роботи, під час молодіжних акцій, акцій у закладах</w:t>
      </w:r>
      <w:r w:rsidRPr="00492E73">
        <w:rPr>
          <w:rStyle w:val="A30"/>
          <w:sz w:val="28"/>
          <w:szCs w:val="28"/>
          <w:lang w:val="uk-UA"/>
        </w:rPr>
        <w:t xml:space="preserve"> освіти</w:t>
      </w:r>
      <w:r w:rsidRPr="00492E73">
        <w:rPr>
          <w:rStyle w:val="A30"/>
          <w:sz w:val="28"/>
          <w:szCs w:val="28"/>
        </w:rPr>
        <w:t xml:space="preserve">, клубах тощо. </w:t>
      </w:r>
    </w:p>
    <w:p w:rsidR="0068379A" w:rsidRPr="00492E73" w:rsidRDefault="00B510BF">
      <w:pPr>
        <w:pStyle w:val="Pa32"/>
        <w:spacing w:before="0" w:line="240" w:lineRule="auto"/>
        <w:ind w:firstLine="851"/>
        <w:jc w:val="both"/>
        <w:rPr>
          <w:color w:val="000000"/>
          <w:sz w:val="28"/>
          <w:szCs w:val="28"/>
        </w:rPr>
      </w:pPr>
      <w:r w:rsidRPr="00492E73">
        <w:rPr>
          <w:rStyle w:val="A30"/>
          <w:sz w:val="28"/>
          <w:szCs w:val="28"/>
        </w:rPr>
        <w:t>У сценах інтерактивного театру можуть брати участь недосвідчені актори, оскільки цінність театру як засобу формування здорового способу життя залежить в основному від якості сценарію та майстерності режисера. Метою вистави є не зображення особистої психологічної драми, а представлення конкретного досвіду</w:t>
      </w:r>
      <w:r w:rsidRPr="00492E73">
        <w:rPr>
          <w:rStyle w:val="A30"/>
          <w:sz w:val="28"/>
          <w:szCs w:val="28"/>
          <w:lang w:val="uk-UA"/>
        </w:rPr>
        <w:t xml:space="preserve"> </w:t>
      </w:r>
      <w:r w:rsidR="00A46E7C" w:rsidRPr="00492E73">
        <w:rPr>
          <w:rStyle w:val="A30"/>
          <w:sz w:val="28"/>
          <w:szCs w:val="28"/>
          <w:lang w:val="uk-UA"/>
        </w:rPr>
        <w:t>й</w:t>
      </w:r>
      <w:r w:rsidRPr="00492E73">
        <w:rPr>
          <w:rStyle w:val="A30"/>
          <w:sz w:val="28"/>
          <w:szCs w:val="28"/>
        </w:rPr>
        <w:t xml:space="preserve"> надання аудиторії допомоги з поширення цього досвіду на широкий спектр аналогічних ситуацій. </w:t>
      </w:r>
    </w:p>
    <w:p w:rsidR="0068379A" w:rsidRPr="00492E73" w:rsidRDefault="00B510BF">
      <w:pPr>
        <w:pStyle w:val="Pa32"/>
        <w:spacing w:before="0" w:line="240" w:lineRule="auto"/>
        <w:ind w:firstLine="851"/>
        <w:jc w:val="both"/>
        <w:rPr>
          <w:color w:val="000000"/>
          <w:sz w:val="28"/>
          <w:szCs w:val="28"/>
        </w:rPr>
      </w:pPr>
      <w:r w:rsidRPr="00492E73">
        <w:rPr>
          <w:rStyle w:val="A30"/>
          <w:sz w:val="28"/>
          <w:szCs w:val="28"/>
        </w:rPr>
        <w:t xml:space="preserve">Як показує практика роботи, театральне мистецтво можна використовувати не лише для роботи з молодіжною аудиторією, а для налаштування співпраці з державними службовцями, представниками громади, </w:t>
      </w:r>
      <w:r w:rsidR="00A46E7C" w:rsidRPr="00492E73">
        <w:rPr>
          <w:rStyle w:val="A30"/>
          <w:sz w:val="28"/>
          <w:szCs w:val="28"/>
          <w:lang w:val="uk-UA"/>
        </w:rPr>
        <w:t>фахівцями</w:t>
      </w:r>
      <w:r w:rsidRPr="00492E73">
        <w:rPr>
          <w:rStyle w:val="A30"/>
          <w:sz w:val="28"/>
          <w:szCs w:val="28"/>
        </w:rPr>
        <w:t xml:space="preserve"> різних структур тощо. </w:t>
      </w:r>
    </w:p>
    <w:p w:rsidR="0068379A" w:rsidRPr="00492E73" w:rsidRDefault="00B510BF">
      <w:pPr>
        <w:pStyle w:val="Pa32"/>
        <w:spacing w:before="0" w:line="240" w:lineRule="auto"/>
        <w:ind w:firstLine="851"/>
        <w:jc w:val="both"/>
        <w:rPr>
          <w:color w:val="000000"/>
          <w:sz w:val="28"/>
          <w:szCs w:val="28"/>
        </w:rPr>
      </w:pPr>
      <w:r w:rsidRPr="00492E73">
        <w:rPr>
          <w:rStyle w:val="A30"/>
          <w:sz w:val="28"/>
          <w:szCs w:val="28"/>
        </w:rPr>
        <w:t xml:space="preserve">За результатами роботи молоді глядачі зазначають неабиякий позитивний вплив театральних сцен на молодь, адже театр допомагає подивитися на власне життя начебто </w:t>
      </w:r>
      <w:r w:rsidRPr="00492E73">
        <w:rPr>
          <w:rStyle w:val="A30"/>
          <w:sz w:val="28"/>
          <w:szCs w:val="28"/>
          <w:lang w:val="uk-UA"/>
        </w:rPr>
        <w:t>«</w:t>
      </w:r>
      <w:r w:rsidRPr="00492E73">
        <w:rPr>
          <w:rStyle w:val="A30"/>
          <w:sz w:val="28"/>
          <w:szCs w:val="28"/>
        </w:rPr>
        <w:t>зі сторони</w:t>
      </w:r>
      <w:r w:rsidRPr="00492E73">
        <w:rPr>
          <w:rStyle w:val="A30"/>
          <w:sz w:val="28"/>
          <w:szCs w:val="28"/>
          <w:lang w:val="uk-UA"/>
        </w:rPr>
        <w:t>»</w:t>
      </w:r>
      <w:r w:rsidRPr="00492E73">
        <w:rPr>
          <w:rStyle w:val="A30"/>
          <w:sz w:val="28"/>
          <w:szCs w:val="28"/>
        </w:rPr>
        <w:t>. За даними опитувань після вистав, актуальність тематики відмітили близько 80% глядачів, а близько 5% впізнали у розіграних ситуаціях власну історію.</w:t>
      </w:r>
    </w:p>
    <w:p w:rsidR="0068379A" w:rsidRPr="00492E73" w:rsidRDefault="00B510BF">
      <w:pPr>
        <w:pStyle w:val="Pa32"/>
        <w:spacing w:before="0" w:line="240" w:lineRule="auto"/>
        <w:ind w:firstLine="851"/>
        <w:jc w:val="both"/>
        <w:rPr>
          <w:color w:val="000000"/>
          <w:sz w:val="28"/>
          <w:szCs w:val="28"/>
        </w:rPr>
      </w:pPr>
      <w:r w:rsidRPr="00492E73">
        <w:rPr>
          <w:rStyle w:val="A30"/>
          <w:sz w:val="28"/>
          <w:szCs w:val="28"/>
        </w:rPr>
        <w:t xml:space="preserve">Організаторами </w:t>
      </w:r>
      <w:r w:rsidRPr="00492E73">
        <w:rPr>
          <w:rStyle w:val="A30"/>
          <w:sz w:val="28"/>
          <w:szCs w:val="28"/>
          <w:lang w:val="uk-UA"/>
        </w:rPr>
        <w:t>та</w:t>
      </w:r>
      <w:r w:rsidRPr="00492E73">
        <w:rPr>
          <w:rStyle w:val="A30"/>
          <w:sz w:val="28"/>
          <w:szCs w:val="28"/>
        </w:rPr>
        <w:t xml:space="preserve"> керівниками соціального про</w:t>
      </w:r>
      <w:r w:rsidRPr="00492E73">
        <w:rPr>
          <w:rStyle w:val="A30"/>
          <w:sz w:val="28"/>
          <w:szCs w:val="28"/>
          <w:lang w:val="uk-UA"/>
        </w:rPr>
        <w:t>є</w:t>
      </w:r>
      <w:r w:rsidRPr="00492E73">
        <w:rPr>
          <w:rStyle w:val="A30"/>
          <w:sz w:val="28"/>
          <w:szCs w:val="28"/>
        </w:rPr>
        <w:t>кту з організації</w:t>
      </w:r>
      <w:r w:rsidRPr="00492E73">
        <w:rPr>
          <w:rStyle w:val="A30"/>
          <w:sz w:val="28"/>
          <w:szCs w:val="28"/>
          <w:lang w:val="uk-UA"/>
        </w:rPr>
        <w:t xml:space="preserve"> </w:t>
      </w:r>
      <w:r w:rsidRPr="00492E73">
        <w:rPr>
          <w:rStyle w:val="A30"/>
          <w:sz w:val="28"/>
          <w:szCs w:val="28"/>
        </w:rPr>
        <w:t xml:space="preserve">роботи інтерактивного театру можуть виступати лідери дитячих та молодіжних громадських організацій, соціальні працівники, </w:t>
      </w:r>
      <w:r w:rsidR="00A46E7C" w:rsidRPr="00492E73">
        <w:rPr>
          <w:rStyle w:val="A30"/>
          <w:sz w:val="28"/>
          <w:szCs w:val="28"/>
          <w:lang w:val="uk-UA"/>
        </w:rPr>
        <w:t xml:space="preserve">фахівці </w:t>
      </w:r>
      <w:r w:rsidRPr="00492E73">
        <w:rPr>
          <w:rStyle w:val="A30"/>
          <w:sz w:val="28"/>
          <w:szCs w:val="28"/>
        </w:rPr>
        <w:t>закладів</w:t>
      </w:r>
      <w:r w:rsidRPr="00492E73">
        <w:rPr>
          <w:rStyle w:val="A30"/>
          <w:sz w:val="28"/>
          <w:szCs w:val="28"/>
          <w:lang w:val="uk-UA"/>
        </w:rPr>
        <w:t xml:space="preserve"> освіти</w:t>
      </w:r>
      <w:r w:rsidRPr="00492E73">
        <w:rPr>
          <w:rStyle w:val="A30"/>
          <w:sz w:val="28"/>
          <w:szCs w:val="28"/>
        </w:rPr>
        <w:t>.</w:t>
      </w:r>
    </w:p>
    <w:p w:rsidR="0068379A" w:rsidRPr="00492E73" w:rsidRDefault="00B510BF">
      <w:pPr>
        <w:pStyle w:val="Pa32"/>
        <w:spacing w:before="0" w:line="240" w:lineRule="auto"/>
        <w:ind w:firstLine="851"/>
        <w:jc w:val="both"/>
        <w:rPr>
          <w:color w:val="000000"/>
          <w:sz w:val="28"/>
          <w:szCs w:val="28"/>
        </w:rPr>
      </w:pPr>
      <w:r w:rsidRPr="00492E73">
        <w:rPr>
          <w:rStyle w:val="A30"/>
          <w:b/>
          <w:bCs/>
          <w:i/>
          <w:iCs/>
          <w:sz w:val="28"/>
          <w:szCs w:val="28"/>
        </w:rPr>
        <w:t>Молодіжні лекторські групи</w:t>
      </w:r>
      <w:r w:rsidRPr="00492E73">
        <w:rPr>
          <w:rStyle w:val="A30"/>
          <w:b/>
          <w:bCs/>
          <w:i/>
          <w:iCs/>
          <w:sz w:val="28"/>
          <w:szCs w:val="28"/>
          <w:lang w:val="uk-UA"/>
        </w:rPr>
        <w:t xml:space="preserve"> </w:t>
      </w:r>
      <w:r w:rsidRPr="00492E73">
        <w:rPr>
          <w:rStyle w:val="A30"/>
          <w:bCs/>
          <w:i/>
          <w:iCs/>
          <w:sz w:val="28"/>
          <w:szCs w:val="28"/>
          <w:lang w:val="uk-UA"/>
        </w:rPr>
        <w:t xml:space="preserve">– </w:t>
      </w:r>
      <w:r w:rsidRPr="00492E73">
        <w:rPr>
          <w:rStyle w:val="A30"/>
          <w:sz w:val="28"/>
          <w:szCs w:val="28"/>
        </w:rPr>
        <w:t>одн</w:t>
      </w:r>
      <w:r w:rsidRPr="00492E73">
        <w:rPr>
          <w:rStyle w:val="A30"/>
          <w:sz w:val="28"/>
          <w:szCs w:val="28"/>
          <w:lang w:val="uk-UA"/>
        </w:rPr>
        <w:t>а</w:t>
      </w:r>
      <w:r w:rsidRPr="00492E73">
        <w:rPr>
          <w:rStyle w:val="A30"/>
          <w:sz w:val="28"/>
          <w:szCs w:val="28"/>
        </w:rPr>
        <w:t xml:space="preserve"> з форм залучення молоді до пропаганди здорового способу життя за методикою </w:t>
      </w:r>
      <w:r w:rsidRPr="00492E73">
        <w:rPr>
          <w:rStyle w:val="A30"/>
          <w:sz w:val="28"/>
          <w:szCs w:val="28"/>
          <w:lang w:val="uk-UA"/>
        </w:rPr>
        <w:t>«</w:t>
      </w:r>
      <w:r w:rsidRPr="00492E73">
        <w:rPr>
          <w:rStyle w:val="A30"/>
          <w:sz w:val="28"/>
          <w:szCs w:val="28"/>
        </w:rPr>
        <w:t>рівний-рівному</w:t>
      </w:r>
      <w:r w:rsidRPr="00492E73">
        <w:rPr>
          <w:rStyle w:val="A30"/>
          <w:sz w:val="28"/>
          <w:szCs w:val="28"/>
          <w:lang w:val="uk-UA"/>
        </w:rPr>
        <w:t>»</w:t>
      </w:r>
      <w:r w:rsidRPr="00492E73">
        <w:rPr>
          <w:rStyle w:val="A30"/>
          <w:sz w:val="28"/>
          <w:szCs w:val="28"/>
        </w:rPr>
        <w:t>, що покращує сприйняття інформації в молодіжному середовищі. В більшості молоді</w:t>
      </w:r>
      <w:r w:rsidRPr="00492E73">
        <w:rPr>
          <w:rStyle w:val="A30"/>
          <w:sz w:val="28"/>
          <w:szCs w:val="28"/>
          <w:lang w:val="uk-UA"/>
        </w:rPr>
        <w:t>жні</w:t>
      </w:r>
      <w:r w:rsidRPr="00492E73">
        <w:rPr>
          <w:rStyle w:val="A30"/>
          <w:sz w:val="28"/>
          <w:szCs w:val="28"/>
        </w:rPr>
        <w:t xml:space="preserve"> лектори – молоді люди, волонтери центрів соціальних служб для молоді, учні закладів</w:t>
      </w:r>
      <w:r w:rsidRPr="00492E73">
        <w:rPr>
          <w:rStyle w:val="A30"/>
          <w:sz w:val="28"/>
          <w:szCs w:val="28"/>
          <w:lang w:val="uk-UA"/>
        </w:rPr>
        <w:t xml:space="preserve"> освіти</w:t>
      </w:r>
      <w:r w:rsidRPr="00492E73">
        <w:rPr>
          <w:rStyle w:val="A30"/>
          <w:sz w:val="28"/>
          <w:szCs w:val="28"/>
        </w:rPr>
        <w:t>.</w:t>
      </w:r>
    </w:p>
    <w:p w:rsidR="0068379A" w:rsidRPr="00492E73" w:rsidRDefault="00B510BF">
      <w:pPr>
        <w:pStyle w:val="Pa32"/>
        <w:spacing w:before="0" w:line="240" w:lineRule="auto"/>
        <w:ind w:firstLine="851"/>
        <w:jc w:val="both"/>
        <w:rPr>
          <w:color w:val="000000"/>
          <w:sz w:val="28"/>
          <w:szCs w:val="28"/>
        </w:rPr>
      </w:pPr>
      <w:r w:rsidRPr="00492E73">
        <w:rPr>
          <w:rStyle w:val="A30"/>
          <w:sz w:val="28"/>
          <w:szCs w:val="28"/>
        </w:rPr>
        <w:t>Молоді</w:t>
      </w:r>
      <w:r w:rsidRPr="00492E73">
        <w:rPr>
          <w:rStyle w:val="A30"/>
          <w:sz w:val="28"/>
          <w:szCs w:val="28"/>
          <w:lang w:val="uk-UA"/>
        </w:rPr>
        <w:t>жні</w:t>
      </w:r>
      <w:r w:rsidRPr="00492E73">
        <w:rPr>
          <w:rStyle w:val="A30"/>
          <w:sz w:val="28"/>
          <w:szCs w:val="28"/>
        </w:rPr>
        <w:t xml:space="preserve"> лектори, організатори проведення лекцій повинні не лише зацікавити слухачів предметом обговорення, а переконати молодь </w:t>
      </w:r>
      <w:r w:rsidR="00A46E7C" w:rsidRPr="00492E73">
        <w:rPr>
          <w:rStyle w:val="A30"/>
          <w:sz w:val="28"/>
          <w:szCs w:val="28"/>
          <w:lang w:val="uk-UA"/>
        </w:rPr>
        <w:t xml:space="preserve">у </w:t>
      </w:r>
      <w:r w:rsidRPr="00492E73">
        <w:rPr>
          <w:rStyle w:val="A30"/>
          <w:sz w:val="28"/>
          <w:szCs w:val="28"/>
        </w:rPr>
        <w:t>необхідності відповідального ставлення до власного здоров’я, необхідності зміни поведінки на більш прийнятну, безпечну. На даному етапі важливим досягненням є заохочення певної категорії молоді до участі в програмах щодо дотримання здорового способу життя.</w:t>
      </w:r>
    </w:p>
    <w:p w:rsidR="0068379A" w:rsidRPr="00492E73" w:rsidRDefault="00B510BF">
      <w:pPr>
        <w:pStyle w:val="Pa32"/>
        <w:spacing w:before="0" w:line="240" w:lineRule="auto"/>
        <w:ind w:firstLine="851"/>
        <w:jc w:val="both"/>
        <w:rPr>
          <w:color w:val="000000"/>
          <w:sz w:val="28"/>
          <w:szCs w:val="28"/>
        </w:rPr>
      </w:pPr>
      <w:r w:rsidRPr="00492E73">
        <w:rPr>
          <w:rStyle w:val="A30"/>
          <w:i/>
          <w:iCs/>
          <w:sz w:val="28"/>
          <w:szCs w:val="28"/>
        </w:rPr>
        <w:t xml:space="preserve">Метою </w:t>
      </w:r>
      <w:r w:rsidRPr="00492E73">
        <w:rPr>
          <w:rStyle w:val="A30"/>
          <w:sz w:val="28"/>
          <w:szCs w:val="28"/>
        </w:rPr>
        <w:t>про</w:t>
      </w:r>
      <w:r w:rsidRPr="00492E73">
        <w:rPr>
          <w:rStyle w:val="A30"/>
          <w:sz w:val="28"/>
          <w:szCs w:val="28"/>
          <w:lang w:val="uk-UA"/>
        </w:rPr>
        <w:t>є</w:t>
      </w:r>
      <w:r w:rsidRPr="00492E73">
        <w:rPr>
          <w:rStyle w:val="A30"/>
          <w:sz w:val="28"/>
          <w:szCs w:val="28"/>
        </w:rPr>
        <w:t xml:space="preserve">кту є організація системи інформаційної, лекційно-тренінгової та первинної профілактичної роботи підлітків і молоді серед своїх однолітків </w:t>
      </w:r>
      <w:r w:rsidR="00A46E7C" w:rsidRPr="00492E73">
        <w:rPr>
          <w:rStyle w:val="A30"/>
          <w:sz w:val="28"/>
          <w:szCs w:val="28"/>
          <w:lang w:val="uk-UA"/>
        </w:rPr>
        <w:t>і</w:t>
      </w:r>
      <w:r w:rsidRPr="00492E73">
        <w:rPr>
          <w:rStyle w:val="A30"/>
          <w:sz w:val="28"/>
          <w:szCs w:val="28"/>
        </w:rPr>
        <w:t>з проблем профілактики негативних явищ у молодіжному середовищі.</w:t>
      </w:r>
    </w:p>
    <w:p w:rsidR="0068379A" w:rsidRPr="00492E73" w:rsidRDefault="00B510BF">
      <w:pPr>
        <w:pStyle w:val="Pa32"/>
        <w:spacing w:before="0" w:line="240" w:lineRule="auto"/>
        <w:ind w:firstLine="851"/>
        <w:jc w:val="both"/>
        <w:rPr>
          <w:color w:val="000000"/>
          <w:sz w:val="28"/>
          <w:szCs w:val="28"/>
        </w:rPr>
      </w:pPr>
      <w:r w:rsidRPr="00492E73">
        <w:rPr>
          <w:rStyle w:val="A30"/>
          <w:sz w:val="28"/>
          <w:szCs w:val="28"/>
        </w:rPr>
        <w:t xml:space="preserve">Основні </w:t>
      </w:r>
      <w:r w:rsidRPr="00492E73">
        <w:rPr>
          <w:rStyle w:val="A30"/>
          <w:i/>
          <w:iCs/>
          <w:sz w:val="28"/>
          <w:szCs w:val="28"/>
        </w:rPr>
        <w:t xml:space="preserve">завдання </w:t>
      </w:r>
      <w:r w:rsidRPr="00492E73">
        <w:rPr>
          <w:rStyle w:val="A30"/>
          <w:sz w:val="28"/>
          <w:szCs w:val="28"/>
        </w:rPr>
        <w:t>про</w:t>
      </w:r>
      <w:r w:rsidRPr="00492E73">
        <w:rPr>
          <w:rStyle w:val="A30"/>
          <w:sz w:val="28"/>
          <w:szCs w:val="28"/>
          <w:lang w:val="uk-UA"/>
        </w:rPr>
        <w:t>є</w:t>
      </w:r>
      <w:r w:rsidRPr="00492E73">
        <w:rPr>
          <w:rStyle w:val="A30"/>
          <w:sz w:val="28"/>
          <w:szCs w:val="28"/>
        </w:rPr>
        <w:t>кту:</w:t>
      </w:r>
    </w:p>
    <w:p w:rsidR="0068379A" w:rsidRPr="00492E73" w:rsidRDefault="00B510BF">
      <w:pPr>
        <w:pStyle w:val="Default"/>
        <w:numPr>
          <w:ilvl w:val="0"/>
          <w:numId w:val="8"/>
        </w:numPr>
        <w:spacing w:before="0"/>
        <w:ind w:firstLine="851"/>
        <w:jc w:val="both"/>
        <w:rPr>
          <w:rStyle w:val="A30"/>
          <w:sz w:val="28"/>
          <w:szCs w:val="28"/>
        </w:rPr>
      </w:pPr>
      <w:r w:rsidRPr="00492E73">
        <w:rPr>
          <w:rStyle w:val="A30"/>
          <w:sz w:val="28"/>
          <w:szCs w:val="28"/>
        </w:rPr>
        <w:t>виховання у молоді здатності свідомо приймати рішення щодо власної поведінки;</w:t>
      </w:r>
    </w:p>
    <w:p w:rsidR="0068379A" w:rsidRPr="00492E73" w:rsidRDefault="00B510BF">
      <w:pPr>
        <w:pStyle w:val="Default"/>
        <w:numPr>
          <w:ilvl w:val="0"/>
          <w:numId w:val="8"/>
        </w:numPr>
        <w:spacing w:before="0"/>
        <w:ind w:firstLine="851"/>
        <w:jc w:val="both"/>
        <w:rPr>
          <w:rStyle w:val="A30"/>
          <w:sz w:val="28"/>
          <w:szCs w:val="28"/>
        </w:rPr>
      </w:pPr>
      <w:r w:rsidRPr="00492E73">
        <w:rPr>
          <w:rStyle w:val="A30"/>
          <w:sz w:val="28"/>
          <w:szCs w:val="28"/>
        </w:rPr>
        <w:t>надання вичерпної, зрозумілої та доступної для аудиторії інформації щодо вживання наркотиків та алкоголю, проблем сексуальних стосунків і ВІЛ\СНІД;</w:t>
      </w:r>
    </w:p>
    <w:p w:rsidR="0068379A" w:rsidRPr="00492E73" w:rsidRDefault="00B510BF">
      <w:pPr>
        <w:pStyle w:val="Default"/>
        <w:numPr>
          <w:ilvl w:val="0"/>
          <w:numId w:val="8"/>
        </w:numPr>
        <w:spacing w:before="0"/>
        <w:ind w:firstLine="851"/>
        <w:jc w:val="both"/>
        <w:rPr>
          <w:rStyle w:val="A30"/>
          <w:sz w:val="28"/>
          <w:szCs w:val="28"/>
        </w:rPr>
      </w:pPr>
      <w:r w:rsidRPr="00492E73">
        <w:rPr>
          <w:rStyle w:val="A30"/>
          <w:sz w:val="28"/>
          <w:szCs w:val="28"/>
        </w:rPr>
        <w:lastRenderedPageBreak/>
        <w:t>формування у молоді позитивного ставлення до здорового способу життя.</w:t>
      </w:r>
    </w:p>
    <w:p w:rsidR="0068379A" w:rsidRPr="00492E73" w:rsidRDefault="00B510BF">
      <w:pPr>
        <w:pStyle w:val="Pa32"/>
        <w:spacing w:before="0" w:line="240" w:lineRule="auto"/>
        <w:ind w:firstLine="851"/>
        <w:jc w:val="both"/>
        <w:rPr>
          <w:color w:val="000000"/>
          <w:sz w:val="28"/>
          <w:szCs w:val="28"/>
        </w:rPr>
      </w:pPr>
      <w:r w:rsidRPr="00492E73">
        <w:rPr>
          <w:rStyle w:val="A30"/>
          <w:i/>
          <w:iCs/>
          <w:sz w:val="28"/>
          <w:szCs w:val="28"/>
        </w:rPr>
        <w:t xml:space="preserve">Об’єкт </w:t>
      </w:r>
      <w:r w:rsidRPr="00492E73">
        <w:rPr>
          <w:rStyle w:val="A30"/>
          <w:sz w:val="28"/>
          <w:szCs w:val="28"/>
        </w:rPr>
        <w:t>діяльності:</w:t>
      </w:r>
    </w:p>
    <w:p w:rsidR="0068379A" w:rsidRPr="00492E73" w:rsidRDefault="00B510BF">
      <w:pPr>
        <w:pStyle w:val="Default"/>
        <w:numPr>
          <w:ilvl w:val="0"/>
          <w:numId w:val="8"/>
        </w:numPr>
        <w:spacing w:before="0"/>
        <w:ind w:firstLine="851"/>
        <w:jc w:val="both"/>
        <w:rPr>
          <w:rStyle w:val="A30"/>
          <w:sz w:val="28"/>
          <w:szCs w:val="28"/>
        </w:rPr>
      </w:pPr>
      <w:r w:rsidRPr="00492E73">
        <w:rPr>
          <w:rStyle w:val="A30"/>
          <w:sz w:val="28"/>
          <w:szCs w:val="28"/>
        </w:rPr>
        <w:t>молоді</w:t>
      </w:r>
      <w:r w:rsidRPr="00492E73">
        <w:rPr>
          <w:rStyle w:val="A30"/>
          <w:sz w:val="28"/>
          <w:szCs w:val="28"/>
          <w:lang w:val="uk-UA"/>
        </w:rPr>
        <w:t>жні</w:t>
      </w:r>
      <w:r w:rsidRPr="00492E73">
        <w:rPr>
          <w:rStyle w:val="A30"/>
          <w:sz w:val="28"/>
          <w:szCs w:val="28"/>
        </w:rPr>
        <w:t xml:space="preserve"> лектори; </w:t>
      </w:r>
    </w:p>
    <w:p w:rsidR="0068379A" w:rsidRPr="00492E73" w:rsidRDefault="00B510BF">
      <w:pPr>
        <w:pStyle w:val="Default"/>
        <w:numPr>
          <w:ilvl w:val="0"/>
          <w:numId w:val="8"/>
        </w:numPr>
        <w:spacing w:before="0"/>
        <w:ind w:firstLine="851"/>
        <w:jc w:val="both"/>
        <w:rPr>
          <w:rStyle w:val="A30"/>
          <w:sz w:val="28"/>
          <w:szCs w:val="28"/>
        </w:rPr>
      </w:pPr>
      <w:r w:rsidRPr="00492E73">
        <w:rPr>
          <w:rStyle w:val="A30"/>
          <w:sz w:val="28"/>
          <w:szCs w:val="28"/>
        </w:rPr>
        <w:t>дитяча та молодіжна аудиторія.</w:t>
      </w:r>
    </w:p>
    <w:p w:rsidR="0068379A" w:rsidRPr="00492E73" w:rsidRDefault="00B510BF">
      <w:pPr>
        <w:pStyle w:val="Pa32"/>
        <w:spacing w:before="0" w:line="240" w:lineRule="auto"/>
        <w:ind w:firstLine="851"/>
        <w:jc w:val="both"/>
        <w:rPr>
          <w:color w:val="000000"/>
          <w:sz w:val="28"/>
          <w:szCs w:val="28"/>
        </w:rPr>
      </w:pPr>
      <w:r w:rsidRPr="00492E73">
        <w:rPr>
          <w:rStyle w:val="A30"/>
          <w:sz w:val="28"/>
          <w:szCs w:val="28"/>
        </w:rPr>
        <w:t>Основні склад</w:t>
      </w:r>
      <w:r w:rsidRPr="00492E73">
        <w:rPr>
          <w:rStyle w:val="A30"/>
          <w:sz w:val="28"/>
          <w:szCs w:val="28"/>
          <w:lang w:val="uk-UA"/>
        </w:rPr>
        <w:t xml:space="preserve">ники </w:t>
      </w:r>
      <w:r w:rsidRPr="00492E73">
        <w:rPr>
          <w:rStyle w:val="A30"/>
          <w:sz w:val="28"/>
          <w:szCs w:val="28"/>
        </w:rPr>
        <w:t>про</w:t>
      </w:r>
      <w:r w:rsidRPr="00492E73">
        <w:rPr>
          <w:rStyle w:val="A30"/>
          <w:sz w:val="28"/>
          <w:szCs w:val="28"/>
          <w:lang w:val="uk-UA"/>
        </w:rPr>
        <w:t>є</w:t>
      </w:r>
      <w:r w:rsidRPr="00492E73">
        <w:rPr>
          <w:rStyle w:val="A30"/>
          <w:sz w:val="28"/>
          <w:szCs w:val="28"/>
        </w:rPr>
        <w:t>кту.</w:t>
      </w:r>
    </w:p>
    <w:p w:rsidR="0068379A" w:rsidRPr="00492E73" w:rsidRDefault="00B510BF">
      <w:pPr>
        <w:pStyle w:val="Pa32"/>
        <w:spacing w:before="0" w:line="240" w:lineRule="auto"/>
        <w:ind w:firstLine="851"/>
        <w:jc w:val="both"/>
        <w:rPr>
          <w:color w:val="000000"/>
          <w:sz w:val="28"/>
          <w:szCs w:val="28"/>
        </w:rPr>
      </w:pPr>
      <w:r w:rsidRPr="00492E73">
        <w:rPr>
          <w:rStyle w:val="A30"/>
          <w:sz w:val="28"/>
          <w:szCs w:val="28"/>
        </w:rPr>
        <w:t>1</w:t>
      </w:r>
      <w:r w:rsidRPr="00492E73">
        <w:rPr>
          <w:rStyle w:val="A30"/>
          <w:sz w:val="28"/>
          <w:szCs w:val="28"/>
          <w:lang w:val="uk-UA"/>
        </w:rPr>
        <w:t>.</w:t>
      </w:r>
      <w:r w:rsidRPr="00492E73">
        <w:rPr>
          <w:rStyle w:val="A30"/>
          <w:sz w:val="28"/>
          <w:szCs w:val="28"/>
        </w:rPr>
        <w:t xml:space="preserve"> Організація лекторської групи. Відбір учасників провадиться на добровільній основі. Єдина умова, що висувається до </w:t>
      </w:r>
      <w:r w:rsidRPr="00492E73">
        <w:rPr>
          <w:rStyle w:val="A30"/>
          <w:sz w:val="28"/>
          <w:szCs w:val="28"/>
          <w:lang w:val="uk-UA"/>
        </w:rPr>
        <w:t xml:space="preserve">охочих </w:t>
      </w:r>
      <w:r w:rsidRPr="00492E73">
        <w:rPr>
          <w:rStyle w:val="A30"/>
          <w:sz w:val="28"/>
          <w:szCs w:val="28"/>
        </w:rPr>
        <w:t>– життя без шкідливих звичок.</w:t>
      </w:r>
    </w:p>
    <w:p w:rsidR="0068379A" w:rsidRPr="00492E73" w:rsidRDefault="00B510BF">
      <w:pPr>
        <w:pStyle w:val="Pa32"/>
        <w:spacing w:before="0" w:line="240" w:lineRule="auto"/>
        <w:ind w:firstLine="851"/>
        <w:jc w:val="both"/>
        <w:rPr>
          <w:color w:val="000000"/>
          <w:sz w:val="28"/>
          <w:szCs w:val="28"/>
        </w:rPr>
      </w:pPr>
      <w:r w:rsidRPr="00492E73">
        <w:rPr>
          <w:rStyle w:val="A30"/>
          <w:sz w:val="28"/>
          <w:szCs w:val="28"/>
        </w:rPr>
        <w:t>2</w:t>
      </w:r>
      <w:r w:rsidRPr="00492E73">
        <w:rPr>
          <w:rStyle w:val="A30"/>
          <w:sz w:val="28"/>
          <w:szCs w:val="28"/>
          <w:lang w:val="uk-UA"/>
        </w:rPr>
        <w:t>.</w:t>
      </w:r>
      <w:r w:rsidRPr="00492E73">
        <w:rPr>
          <w:rStyle w:val="A30"/>
          <w:sz w:val="28"/>
          <w:szCs w:val="28"/>
        </w:rPr>
        <w:t xml:space="preserve"> Проведення підготовки молодих лекторів до роботи з дитячою та молодіжною аудиторією.</w:t>
      </w:r>
    </w:p>
    <w:p w:rsidR="0068379A" w:rsidRPr="00492E73" w:rsidRDefault="00B510BF">
      <w:pPr>
        <w:pStyle w:val="Pa32"/>
        <w:spacing w:before="0" w:line="240" w:lineRule="auto"/>
        <w:ind w:firstLine="851"/>
        <w:jc w:val="both"/>
        <w:rPr>
          <w:color w:val="000000"/>
          <w:sz w:val="28"/>
          <w:szCs w:val="28"/>
        </w:rPr>
      </w:pPr>
      <w:r w:rsidRPr="00492E73">
        <w:rPr>
          <w:rStyle w:val="A30"/>
          <w:sz w:val="28"/>
          <w:szCs w:val="28"/>
        </w:rPr>
        <w:t xml:space="preserve">Навчання проводиться у формі бесід </w:t>
      </w:r>
      <w:r w:rsidR="00A46E7C" w:rsidRPr="00492E73">
        <w:rPr>
          <w:rStyle w:val="A30"/>
          <w:sz w:val="28"/>
          <w:szCs w:val="28"/>
          <w:lang w:val="uk-UA"/>
        </w:rPr>
        <w:t>і</w:t>
      </w:r>
      <w:r w:rsidRPr="00492E73">
        <w:rPr>
          <w:rStyle w:val="A30"/>
          <w:sz w:val="28"/>
          <w:szCs w:val="28"/>
        </w:rPr>
        <w:t>з поєднанням лекції та тренінгу (переважно ігрового). Молоді люди отримують знання профілактичної тематики: з проблем інфікування ВІЛ/СНІДом чи хворобами, що передаються статевим шляхом, про наслідки вживання алкоголю, наркотиків, тютюнопаління. У ході підготовки передбачаються заняття</w:t>
      </w:r>
      <w:r w:rsidR="00A46E7C" w:rsidRPr="00492E73">
        <w:rPr>
          <w:rStyle w:val="A30"/>
          <w:sz w:val="28"/>
          <w:szCs w:val="28"/>
          <w:lang w:val="uk-UA"/>
        </w:rPr>
        <w:t>,</w:t>
      </w:r>
      <w:r w:rsidRPr="00492E73">
        <w:rPr>
          <w:rStyle w:val="A30"/>
          <w:sz w:val="28"/>
          <w:szCs w:val="28"/>
        </w:rPr>
        <w:t xml:space="preserve"> спрямовані на розвиток тренерських та лекторських навичок.</w:t>
      </w:r>
    </w:p>
    <w:p w:rsidR="0068379A" w:rsidRPr="00492E73" w:rsidRDefault="00B510BF">
      <w:pPr>
        <w:pStyle w:val="Pa32"/>
        <w:spacing w:before="0" w:line="240" w:lineRule="auto"/>
        <w:ind w:firstLine="851"/>
        <w:jc w:val="both"/>
        <w:rPr>
          <w:color w:val="000000"/>
          <w:sz w:val="28"/>
          <w:szCs w:val="28"/>
        </w:rPr>
      </w:pPr>
      <w:r w:rsidRPr="00492E73">
        <w:rPr>
          <w:rStyle w:val="A30"/>
          <w:sz w:val="28"/>
          <w:szCs w:val="28"/>
        </w:rPr>
        <w:t xml:space="preserve">Окрім загальної підготовки лекторської групи, враховуючи специфіку такої діяльності, потрібно передбачити проведення поглибленої підготовки лекторів до виступів перед молодіжною аудиторією за окремою тематикою. Після закінчення заняття проводиться його детальне обговорення з метою корегування програми виступу. </w:t>
      </w:r>
    </w:p>
    <w:p w:rsidR="0068379A" w:rsidRPr="00492E73" w:rsidRDefault="00B510BF">
      <w:pPr>
        <w:pStyle w:val="Pa32"/>
        <w:spacing w:before="0" w:line="240" w:lineRule="auto"/>
        <w:ind w:firstLine="851"/>
        <w:jc w:val="both"/>
        <w:rPr>
          <w:color w:val="000000"/>
          <w:sz w:val="28"/>
          <w:szCs w:val="28"/>
        </w:rPr>
      </w:pPr>
      <w:r w:rsidRPr="00492E73">
        <w:rPr>
          <w:rStyle w:val="A30"/>
          <w:sz w:val="28"/>
          <w:szCs w:val="28"/>
        </w:rPr>
        <w:t>3</w:t>
      </w:r>
      <w:r w:rsidRPr="00492E73">
        <w:rPr>
          <w:rStyle w:val="A30"/>
          <w:sz w:val="28"/>
          <w:szCs w:val="28"/>
          <w:lang w:val="uk-UA"/>
        </w:rPr>
        <w:t>.</w:t>
      </w:r>
      <w:r w:rsidRPr="00492E73">
        <w:rPr>
          <w:rStyle w:val="A30"/>
          <w:sz w:val="28"/>
          <w:szCs w:val="28"/>
        </w:rPr>
        <w:t xml:space="preserve"> Опрацювання інформації щодо здорового способу життя: вивчення відповідної літератури, підбір матеріалів щодо пропаганди здорового способу життя, шкідливий вплив на організм алкоголю, тютюну, наркотиків.</w:t>
      </w:r>
    </w:p>
    <w:p w:rsidR="0068379A" w:rsidRPr="00492E73" w:rsidRDefault="00B510BF">
      <w:pPr>
        <w:pStyle w:val="Pa32"/>
        <w:spacing w:before="0" w:line="240" w:lineRule="auto"/>
        <w:ind w:firstLine="851"/>
        <w:jc w:val="both"/>
        <w:rPr>
          <w:color w:val="000000"/>
          <w:sz w:val="28"/>
          <w:szCs w:val="28"/>
        </w:rPr>
      </w:pPr>
      <w:r w:rsidRPr="00492E73">
        <w:rPr>
          <w:rStyle w:val="A30"/>
          <w:sz w:val="28"/>
          <w:szCs w:val="28"/>
        </w:rPr>
        <w:t>4</w:t>
      </w:r>
      <w:r w:rsidRPr="00492E73">
        <w:rPr>
          <w:rStyle w:val="A30"/>
          <w:sz w:val="28"/>
          <w:szCs w:val="28"/>
          <w:lang w:val="uk-UA"/>
        </w:rPr>
        <w:t>.</w:t>
      </w:r>
      <w:r w:rsidRPr="00492E73">
        <w:rPr>
          <w:rStyle w:val="A30"/>
          <w:sz w:val="28"/>
          <w:szCs w:val="28"/>
        </w:rPr>
        <w:t xml:space="preserve"> Безпосереднє проведення лекторської роботи в дитячому та молодіжному середовищі.</w:t>
      </w:r>
    </w:p>
    <w:p w:rsidR="0068379A" w:rsidRPr="00492E73" w:rsidRDefault="00B510BF">
      <w:pPr>
        <w:pStyle w:val="Pa32"/>
        <w:spacing w:before="0" w:line="240" w:lineRule="auto"/>
        <w:ind w:firstLine="851"/>
        <w:jc w:val="both"/>
        <w:rPr>
          <w:color w:val="000000"/>
          <w:sz w:val="28"/>
          <w:szCs w:val="28"/>
        </w:rPr>
      </w:pPr>
      <w:r w:rsidRPr="00492E73">
        <w:rPr>
          <w:rStyle w:val="A30"/>
          <w:sz w:val="28"/>
          <w:szCs w:val="28"/>
        </w:rPr>
        <w:t>Лекційна робота проводиться у заклад</w:t>
      </w:r>
      <w:r w:rsidRPr="00492E73">
        <w:rPr>
          <w:rStyle w:val="A30"/>
          <w:sz w:val="28"/>
          <w:szCs w:val="28"/>
          <w:lang w:val="uk-UA"/>
        </w:rPr>
        <w:t>ах</w:t>
      </w:r>
      <w:r w:rsidRPr="00492E73">
        <w:rPr>
          <w:rStyle w:val="A30"/>
          <w:sz w:val="28"/>
          <w:szCs w:val="28"/>
        </w:rPr>
        <w:t xml:space="preserve"> загальної середньої освіти, позашкільн</w:t>
      </w:r>
      <w:r w:rsidRPr="00492E73">
        <w:rPr>
          <w:rStyle w:val="A30"/>
          <w:sz w:val="28"/>
          <w:szCs w:val="28"/>
          <w:lang w:val="uk-UA"/>
        </w:rPr>
        <w:t>их</w:t>
      </w:r>
      <w:r w:rsidRPr="00492E73">
        <w:rPr>
          <w:rStyle w:val="A30"/>
          <w:sz w:val="28"/>
          <w:szCs w:val="28"/>
        </w:rPr>
        <w:t xml:space="preserve"> та професійно-технічн</w:t>
      </w:r>
      <w:r w:rsidRPr="00492E73">
        <w:rPr>
          <w:rStyle w:val="A30"/>
          <w:sz w:val="28"/>
          <w:szCs w:val="28"/>
          <w:lang w:val="uk-UA"/>
        </w:rPr>
        <w:t>их</w:t>
      </w:r>
      <w:r w:rsidRPr="00492E73">
        <w:rPr>
          <w:rStyle w:val="A30"/>
          <w:sz w:val="28"/>
          <w:szCs w:val="28"/>
        </w:rPr>
        <w:t xml:space="preserve"> заклад</w:t>
      </w:r>
      <w:r w:rsidRPr="00492E73">
        <w:rPr>
          <w:rStyle w:val="A30"/>
          <w:sz w:val="28"/>
          <w:szCs w:val="28"/>
          <w:lang w:val="uk-UA"/>
        </w:rPr>
        <w:t>ах</w:t>
      </w:r>
      <w:r w:rsidRPr="00492E73">
        <w:rPr>
          <w:rStyle w:val="A30"/>
          <w:sz w:val="28"/>
          <w:szCs w:val="28"/>
        </w:rPr>
        <w:t xml:space="preserve">, школах-інтернатах, клубах за місцем проживання, дитячих лікарнях, дитячих </w:t>
      </w:r>
      <w:r w:rsidR="00A46E7C" w:rsidRPr="00492E73">
        <w:rPr>
          <w:rStyle w:val="A30"/>
          <w:sz w:val="28"/>
          <w:szCs w:val="28"/>
          <w:lang w:val="uk-UA"/>
        </w:rPr>
        <w:t xml:space="preserve">і </w:t>
      </w:r>
      <w:r w:rsidRPr="00492E73">
        <w:rPr>
          <w:rStyle w:val="A30"/>
          <w:sz w:val="28"/>
          <w:szCs w:val="28"/>
        </w:rPr>
        <w:t xml:space="preserve">молодіжних громадських організаціях. Часто під час проведення лекційних занять використовуються відеосюжети на відповідні тематики, роздаються інформаційні матеріали. Під час проведення лекційної роботи в закладах </w:t>
      </w:r>
      <w:r w:rsidRPr="00492E73">
        <w:rPr>
          <w:rStyle w:val="A30"/>
          <w:sz w:val="28"/>
          <w:szCs w:val="28"/>
          <w:lang w:val="uk-UA"/>
        </w:rPr>
        <w:t xml:space="preserve">освіти </w:t>
      </w:r>
      <w:r w:rsidRPr="00492E73">
        <w:rPr>
          <w:rStyle w:val="A30"/>
          <w:sz w:val="28"/>
          <w:szCs w:val="28"/>
        </w:rPr>
        <w:t xml:space="preserve">відбувається залучення молоді до реалізації соціальних програм, розповсюджується інформація про роботу </w:t>
      </w:r>
      <w:r w:rsidRPr="00492E73">
        <w:rPr>
          <w:rStyle w:val="A30"/>
          <w:sz w:val="28"/>
          <w:szCs w:val="28"/>
          <w:lang w:val="uk-UA"/>
        </w:rPr>
        <w:t>«</w:t>
      </w:r>
      <w:r w:rsidRPr="00492E73">
        <w:rPr>
          <w:rStyle w:val="A30"/>
          <w:sz w:val="28"/>
          <w:szCs w:val="28"/>
        </w:rPr>
        <w:t>Телефону довіри</w:t>
      </w:r>
      <w:r w:rsidRPr="00492E73">
        <w:rPr>
          <w:rStyle w:val="A30"/>
          <w:sz w:val="28"/>
          <w:szCs w:val="28"/>
          <w:lang w:val="uk-UA"/>
        </w:rPr>
        <w:t>»</w:t>
      </w:r>
      <w:r w:rsidRPr="00492E73">
        <w:rPr>
          <w:rStyle w:val="A30"/>
          <w:sz w:val="28"/>
          <w:szCs w:val="28"/>
        </w:rPr>
        <w:t xml:space="preserve">. Також практикується вулична соціальна робота в межах програми – проведення бесід у дворах, на ігрових майданчиках, де збираються молодь та підлітки. </w:t>
      </w:r>
    </w:p>
    <w:p w:rsidR="0068379A" w:rsidRPr="00492E73" w:rsidRDefault="00B510BF">
      <w:pPr>
        <w:pStyle w:val="Pa32"/>
        <w:spacing w:before="0" w:line="240" w:lineRule="auto"/>
        <w:ind w:firstLine="851"/>
        <w:jc w:val="both"/>
        <w:rPr>
          <w:color w:val="000000"/>
          <w:sz w:val="28"/>
          <w:szCs w:val="28"/>
        </w:rPr>
      </w:pPr>
      <w:r w:rsidRPr="00492E73">
        <w:rPr>
          <w:rStyle w:val="A30"/>
          <w:sz w:val="28"/>
          <w:szCs w:val="28"/>
        </w:rPr>
        <w:t>Як правило, молодіжна лекторська група (2</w:t>
      </w:r>
      <w:r w:rsidRPr="00492E73">
        <w:rPr>
          <w:rStyle w:val="A30"/>
          <w:sz w:val="28"/>
          <w:szCs w:val="28"/>
          <w:lang w:val="uk-UA"/>
        </w:rPr>
        <w:t>-</w:t>
      </w:r>
      <w:r w:rsidRPr="00492E73">
        <w:rPr>
          <w:rStyle w:val="A30"/>
          <w:sz w:val="28"/>
          <w:szCs w:val="28"/>
        </w:rPr>
        <w:t>4 особи) 1</w:t>
      </w:r>
      <w:r w:rsidRPr="00492E73">
        <w:rPr>
          <w:rStyle w:val="A30"/>
          <w:sz w:val="28"/>
          <w:szCs w:val="28"/>
          <w:lang w:val="uk-UA"/>
        </w:rPr>
        <w:t>-</w:t>
      </w:r>
      <w:r w:rsidRPr="00492E73">
        <w:rPr>
          <w:rStyle w:val="A30"/>
          <w:sz w:val="28"/>
          <w:szCs w:val="28"/>
        </w:rPr>
        <w:t>2</w:t>
      </w:r>
      <w:r w:rsidRPr="00492E73">
        <w:rPr>
          <w:rStyle w:val="A30"/>
          <w:sz w:val="28"/>
          <w:szCs w:val="28"/>
          <w:lang w:val="uk-UA"/>
        </w:rPr>
        <w:t xml:space="preserve"> </w:t>
      </w:r>
      <w:r w:rsidRPr="00492E73">
        <w:rPr>
          <w:rStyle w:val="A30"/>
          <w:sz w:val="28"/>
          <w:szCs w:val="28"/>
        </w:rPr>
        <w:t xml:space="preserve">рази на тиждень виступає з визначеною тематикою перед своїми однолітками. Показником результативності діяльності лекторської групи є запрошення її учасників </w:t>
      </w:r>
      <w:r w:rsidRPr="00492E73">
        <w:rPr>
          <w:rStyle w:val="A30"/>
          <w:sz w:val="28"/>
          <w:szCs w:val="28"/>
          <w:lang w:val="uk-UA"/>
        </w:rPr>
        <w:t xml:space="preserve">до </w:t>
      </w:r>
      <w:r w:rsidRPr="00492E73">
        <w:rPr>
          <w:rStyle w:val="A30"/>
          <w:sz w:val="28"/>
          <w:szCs w:val="28"/>
        </w:rPr>
        <w:t>заклад</w:t>
      </w:r>
      <w:r w:rsidRPr="00492E73">
        <w:rPr>
          <w:rStyle w:val="A30"/>
          <w:sz w:val="28"/>
          <w:szCs w:val="28"/>
          <w:lang w:val="uk-UA"/>
        </w:rPr>
        <w:t>ів освіти д</w:t>
      </w:r>
      <w:r w:rsidRPr="00492E73">
        <w:rPr>
          <w:rStyle w:val="A30"/>
          <w:sz w:val="28"/>
          <w:szCs w:val="28"/>
        </w:rPr>
        <w:t xml:space="preserve">ля подальшої співпраці, повторних виступів. </w:t>
      </w:r>
    </w:p>
    <w:p w:rsidR="0068379A" w:rsidRPr="00492E73" w:rsidRDefault="00B510BF">
      <w:pPr>
        <w:pStyle w:val="Pa32"/>
        <w:spacing w:before="0" w:line="240" w:lineRule="auto"/>
        <w:ind w:firstLine="851"/>
        <w:jc w:val="both"/>
        <w:rPr>
          <w:color w:val="000000"/>
          <w:sz w:val="28"/>
          <w:szCs w:val="28"/>
        </w:rPr>
      </w:pPr>
      <w:r w:rsidRPr="00492E73">
        <w:rPr>
          <w:rStyle w:val="A30"/>
          <w:b/>
          <w:bCs/>
          <w:i/>
          <w:iCs/>
          <w:sz w:val="28"/>
          <w:szCs w:val="28"/>
        </w:rPr>
        <w:t>Спікерське бюро</w:t>
      </w:r>
      <w:r w:rsidRPr="00492E73">
        <w:rPr>
          <w:rStyle w:val="A30"/>
          <w:bCs/>
          <w:iCs/>
          <w:sz w:val="28"/>
          <w:szCs w:val="28"/>
        </w:rPr>
        <w:t xml:space="preserve"> </w:t>
      </w:r>
      <w:r w:rsidRPr="00492E73">
        <w:rPr>
          <w:rStyle w:val="A30"/>
          <w:bCs/>
          <w:iCs/>
          <w:sz w:val="28"/>
          <w:szCs w:val="28"/>
          <w:lang w:val="uk-UA"/>
        </w:rPr>
        <w:t xml:space="preserve">– </w:t>
      </w:r>
      <w:r w:rsidRPr="00492E73">
        <w:rPr>
          <w:rStyle w:val="A30"/>
          <w:sz w:val="28"/>
          <w:szCs w:val="28"/>
        </w:rPr>
        <w:t xml:space="preserve">це група молодих людей </w:t>
      </w:r>
      <w:r w:rsidR="00A46E7C" w:rsidRPr="00492E73">
        <w:rPr>
          <w:rStyle w:val="A30"/>
          <w:sz w:val="28"/>
          <w:szCs w:val="28"/>
          <w:lang w:val="uk-UA"/>
        </w:rPr>
        <w:t>та фахівців</w:t>
      </w:r>
      <w:r w:rsidRPr="00492E73">
        <w:rPr>
          <w:rStyle w:val="A30"/>
          <w:sz w:val="28"/>
          <w:szCs w:val="28"/>
        </w:rPr>
        <w:t xml:space="preserve">, що займаються профілактичною діяльністю серед молоді за методикою </w:t>
      </w:r>
      <w:r w:rsidRPr="00492E73">
        <w:rPr>
          <w:rStyle w:val="A30"/>
          <w:sz w:val="28"/>
          <w:szCs w:val="28"/>
          <w:lang w:val="uk-UA"/>
        </w:rPr>
        <w:t>«</w:t>
      </w:r>
      <w:r w:rsidRPr="00492E73">
        <w:rPr>
          <w:rStyle w:val="A30"/>
          <w:sz w:val="28"/>
          <w:szCs w:val="28"/>
        </w:rPr>
        <w:t>рівний</w:t>
      </w:r>
      <w:r w:rsidRPr="00492E73">
        <w:rPr>
          <w:rStyle w:val="A30"/>
          <w:sz w:val="28"/>
          <w:szCs w:val="28"/>
          <w:lang w:val="uk-UA"/>
        </w:rPr>
        <w:t>-</w:t>
      </w:r>
      <w:r w:rsidRPr="00492E73">
        <w:rPr>
          <w:rStyle w:val="A30"/>
          <w:sz w:val="28"/>
          <w:szCs w:val="28"/>
        </w:rPr>
        <w:t>рівному</w:t>
      </w:r>
      <w:r w:rsidRPr="00492E73">
        <w:rPr>
          <w:rStyle w:val="A30"/>
          <w:sz w:val="28"/>
          <w:szCs w:val="28"/>
          <w:lang w:val="uk-UA"/>
        </w:rPr>
        <w:t>»</w:t>
      </w:r>
      <w:r w:rsidRPr="00492E73">
        <w:rPr>
          <w:rStyle w:val="A30"/>
          <w:sz w:val="28"/>
          <w:szCs w:val="28"/>
        </w:rPr>
        <w:t xml:space="preserve">, </w:t>
      </w:r>
      <w:r w:rsidRPr="00492E73">
        <w:rPr>
          <w:rStyle w:val="A30"/>
          <w:sz w:val="28"/>
          <w:szCs w:val="28"/>
        </w:rPr>
        <w:lastRenderedPageBreak/>
        <w:t>мають навички та досвід лекційно-тренінгової роботи; об’єднані спільною метою та програмою; володіють необхідними методичними матеріалами.</w:t>
      </w:r>
    </w:p>
    <w:p w:rsidR="0068379A" w:rsidRPr="00492E73" w:rsidRDefault="00B510BF">
      <w:pPr>
        <w:pStyle w:val="Pa32"/>
        <w:spacing w:before="0" w:line="240" w:lineRule="auto"/>
        <w:ind w:firstLine="851"/>
        <w:jc w:val="both"/>
        <w:rPr>
          <w:color w:val="000000"/>
          <w:sz w:val="28"/>
          <w:szCs w:val="28"/>
        </w:rPr>
      </w:pPr>
      <w:r w:rsidRPr="00492E73">
        <w:rPr>
          <w:rStyle w:val="A30"/>
          <w:sz w:val="28"/>
          <w:szCs w:val="28"/>
        </w:rPr>
        <w:t xml:space="preserve">Серед спікерів є люди, які на власному досвіді пізнали всю складність проблем, що їх вони намагаються розв’язати. Ці люди відверто говорять про себе та своє життя. Наприклад, якщо темою розмови є ВІЛ/СНІД, то залучаються особи, які можуть розповісти про те, як вони інфікувалися, як живуть з цією хворобою і як вони себе зараз почувають. Слухачі більше можуть повірити таким людям, ніж лікарям. </w:t>
      </w:r>
    </w:p>
    <w:p w:rsidR="0068379A" w:rsidRPr="00492E73" w:rsidRDefault="00B510BF">
      <w:pPr>
        <w:pStyle w:val="Pa63"/>
        <w:spacing w:before="0" w:line="240" w:lineRule="auto"/>
        <w:ind w:firstLine="851"/>
        <w:jc w:val="both"/>
        <w:rPr>
          <w:rStyle w:val="A30"/>
          <w:sz w:val="28"/>
          <w:szCs w:val="28"/>
        </w:rPr>
      </w:pPr>
      <w:r w:rsidRPr="00492E73">
        <w:rPr>
          <w:rStyle w:val="A30"/>
          <w:sz w:val="28"/>
          <w:szCs w:val="28"/>
        </w:rPr>
        <w:t xml:space="preserve">Головна </w:t>
      </w:r>
      <w:r w:rsidRPr="00492E73">
        <w:rPr>
          <w:rStyle w:val="A30"/>
          <w:i/>
          <w:iCs/>
          <w:sz w:val="28"/>
          <w:szCs w:val="28"/>
        </w:rPr>
        <w:t xml:space="preserve">мета </w:t>
      </w:r>
      <w:r w:rsidRPr="00492E73">
        <w:rPr>
          <w:rStyle w:val="A30"/>
          <w:sz w:val="28"/>
          <w:szCs w:val="28"/>
        </w:rPr>
        <w:t xml:space="preserve">спікерського бюро – навчання, надання інформації про психосоціальні проблеми людей, що мають СНІД, наркотичну та інші залежності. </w:t>
      </w:r>
    </w:p>
    <w:p w:rsidR="0068379A" w:rsidRPr="00492E73" w:rsidRDefault="00B510BF">
      <w:pPr>
        <w:pStyle w:val="Pa63"/>
        <w:spacing w:before="0" w:line="240" w:lineRule="auto"/>
        <w:ind w:firstLine="851"/>
        <w:jc w:val="both"/>
        <w:rPr>
          <w:color w:val="000000"/>
          <w:sz w:val="28"/>
          <w:szCs w:val="28"/>
        </w:rPr>
      </w:pPr>
      <w:r w:rsidRPr="00492E73">
        <w:rPr>
          <w:rStyle w:val="A30"/>
          <w:sz w:val="28"/>
          <w:szCs w:val="28"/>
        </w:rPr>
        <w:t xml:space="preserve">Основне </w:t>
      </w:r>
      <w:r w:rsidRPr="00492E73">
        <w:rPr>
          <w:rStyle w:val="A30"/>
          <w:i/>
          <w:iCs/>
          <w:sz w:val="28"/>
          <w:szCs w:val="28"/>
        </w:rPr>
        <w:t xml:space="preserve">завдання </w:t>
      </w:r>
      <w:r w:rsidRPr="00492E73">
        <w:rPr>
          <w:rStyle w:val="A30"/>
          <w:sz w:val="28"/>
          <w:szCs w:val="28"/>
        </w:rPr>
        <w:t xml:space="preserve">діяльності спікерського бюро – проведення превентивної роботи серед молодих людей, які є носіями будь-якого ризику. </w:t>
      </w:r>
    </w:p>
    <w:p w:rsidR="0068379A" w:rsidRPr="00492E73" w:rsidRDefault="00B510BF">
      <w:pPr>
        <w:pStyle w:val="Pa15"/>
        <w:spacing w:before="0" w:line="240" w:lineRule="auto"/>
        <w:ind w:firstLine="851"/>
        <w:jc w:val="both"/>
        <w:rPr>
          <w:color w:val="000000"/>
          <w:sz w:val="28"/>
          <w:szCs w:val="28"/>
        </w:rPr>
      </w:pPr>
      <w:r w:rsidRPr="00492E73">
        <w:rPr>
          <w:rStyle w:val="A30"/>
          <w:sz w:val="28"/>
          <w:szCs w:val="28"/>
        </w:rPr>
        <w:t>Робота спікерських груп спланована так, щоб молодь навчилас</w:t>
      </w:r>
      <w:r w:rsidR="00A46E7C" w:rsidRPr="00492E73">
        <w:rPr>
          <w:rStyle w:val="A30"/>
          <w:sz w:val="28"/>
          <w:szCs w:val="28"/>
          <w:lang w:val="uk-UA"/>
        </w:rPr>
        <w:t>я</w:t>
      </w:r>
      <w:r w:rsidRPr="00492E73">
        <w:rPr>
          <w:rStyle w:val="A30"/>
          <w:sz w:val="28"/>
          <w:szCs w:val="28"/>
        </w:rPr>
        <w:t xml:space="preserve"> передавати профілактичні знання, набуті на заняттях, одноліткам за методикою </w:t>
      </w:r>
      <w:r w:rsidRPr="00492E73">
        <w:rPr>
          <w:rStyle w:val="A30"/>
          <w:sz w:val="28"/>
          <w:szCs w:val="28"/>
          <w:lang w:val="uk-UA"/>
        </w:rPr>
        <w:t>«</w:t>
      </w:r>
      <w:r w:rsidRPr="00492E73">
        <w:rPr>
          <w:rStyle w:val="A30"/>
          <w:sz w:val="28"/>
          <w:szCs w:val="28"/>
        </w:rPr>
        <w:t>рівний-рівному</w:t>
      </w:r>
      <w:r w:rsidRPr="00492E73">
        <w:rPr>
          <w:rStyle w:val="A30"/>
          <w:sz w:val="28"/>
          <w:szCs w:val="28"/>
          <w:lang w:val="uk-UA"/>
        </w:rPr>
        <w:t>»</w:t>
      </w:r>
      <w:r w:rsidRPr="00492E73">
        <w:rPr>
          <w:rStyle w:val="A30"/>
          <w:sz w:val="28"/>
          <w:szCs w:val="28"/>
        </w:rPr>
        <w:t>. Крім того, ставиться завдання не тільки навчити волонтерів проведенн</w:t>
      </w:r>
      <w:r w:rsidRPr="00492E73">
        <w:rPr>
          <w:rStyle w:val="A30"/>
          <w:sz w:val="28"/>
          <w:szCs w:val="28"/>
          <w:lang w:val="uk-UA"/>
        </w:rPr>
        <w:t>я</w:t>
      </w:r>
      <w:r w:rsidRPr="00492E73">
        <w:rPr>
          <w:rStyle w:val="A30"/>
          <w:sz w:val="28"/>
          <w:szCs w:val="28"/>
        </w:rPr>
        <w:t xml:space="preserve"> профілактичної роботи в молодіжному середовищі, а й розвинути у </w:t>
      </w:r>
      <w:r w:rsidRPr="00492E73">
        <w:rPr>
          <w:rStyle w:val="A30"/>
          <w:sz w:val="28"/>
          <w:szCs w:val="28"/>
          <w:lang w:val="uk-UA"/>
        </w:rPr>
        <w:t>«</w:t>
      </w:r>
      <w:r w:rsidRPr="00492E73">
        <w:rPr>
          <w:rStyle w:val="A30"/>
          <w:sz w:val="28"/>
          <w:szCs w:val="28"/>
        </w:rPr>
        <w:t>спікерів</w:t>
      </w:r>
      <w:r w:rsidRPr="00492E73">
        <w:rPr>
          <w:rStyle w:val="A30"/>
          <w:sz w:val="28"/>
          <w:szCs w:val="28"/>
          <w:lang w:val="uk-UA"/>
        </w:rPr>
        <w:t>»</w:t>
      </w:r>
      <w:r w:rsidRPr="00492E73">
        <w:rPr>
          <w:rStyle w:val="A30"/>
          <w:sz w:val="28"/>
          <w:szCs w:val="28"/>
        </w:rPr>
        <w:t xml:space="preserve"> здібності розуміти себе, свої потреби; розвинути вміння протистояти негативному впливу оточ</w:t>
      </w:r>
      <w:r w:rsidRPr="00492E73">
        <w:rPr>
          <w:rStyle w:val="A30"/>
          <w:sz w:val="28"/>
          <w:szCs w:val="28"/>
          <w:lang w:val="uk-UA"/>
        </w:rPr>
        <w:t>ення</w:t>
      </w:r>
      <w:r w:rsidRPr="00492E73">
        <w:rPr>
          <w:rStyle w:val="A30"/>
          <w:sz w:val="28"/>
          <w:szCs w:val="28"/>
        </w:rPr>
        <w:t xml:space="preserve">, навчити жити здоровим повноцінним життям. </w:t>
      </w:r>
    </w:p>
    <w:p w:rsidR="0068379A" w:rsidRPr="00492E73" w:rsidRDefault="00B510BF">
      <w:pPr>
        <w:pStyle w:val="Pa63"/>
        <w:spacing w:before="0" w:line="240" w:lineRule="auto"/>
        <w:ind w:firstLine="851"/>
        <w:jc w:val="both"/>
        <w:rPr>
          <w:color w:val="000000"/>
          <w:sz w:val="28"/>
          <w:szCs w:val="28"/>
        </w:rPr>
      </w:pPr>
      <w:r w:rsidRPr="00492E73">
        <w:rPr>
          <w:rStyle w:val="A30"/>
          <w:sz w:val="28"/>
          <w:szCs w:val="28"/>
        </w:rPr>
        <w:t xml:space="preserve">До роботи з волонтерами залучаються провідні </w:t>
      </w:r>
      <w:r w:rsidR="00A46E7C" w:rsidRPr="00492E73">
        <w:rPr>
          <w:rStyle w:val="A30"/>
          <w:sz w:val="28"/>
          <w:szCs w:val="28"/>
          <w:lang w:val="uk-UA"/>
        </w:rPr>
        <w:t>фахівці</w:t>
      </w:r>
      <w:r w:rsidRPr="00492E73">
        <w:rPr>
          <w:rStyle w:val="A30"/>
          <w:sz w:val="28"/>
          <w:szCs w:val="28"/>
        </w:rPr>
        <w:t xml:space="preserve">: лікарі, педагоги, представники державних і недержавних організацій, які займаються профілактичною роботою. Підготовка спікерів має передбачати розвиток знань та навичок для </w:t>
      </w:r>
      <w:r w:rsidRPr="00492E73">
        <w:rPr>
          <w:rStyle w:val="A30"/>
          <w:sz w:val="28"/>
          <w:szCs w:val="28"/>
          <w:lang w:val="uk-UA"/>
        </w:rPr>
        <w:t xml:space="preserve">розв’язання </w:t>
      </w:r>
      <w:r w:rsidRPr="00492E73">
        <w:rPr>
          <w:rStyle w:val="A30"/>
          <w:sz w:val="28"/>
          <w:szCs w:val="28"/>
        </w:rPr>
        <w:t xml:space="preserve">особистих проблем; розвиток знань </w:t>
      </w:r>
      <w:r w:rsidR="00A46E7C" w:rsidRPr="00492E73">
        <w:rPr>
          <w:rStyle w:val="A30"/>
          <w:sz w:val="28"/>
          <w:szCs w:val="28"/>
          <w:lang w:val="uk-UA"/>
        </w:rPr>
        <w:t>і</w:t>
      </w:r>
      <w:r w:rsidRPr="00492E73">
        <w:rPr>
          <w:rStyle w:val="A30"/>
          <w:sz w:val="28"/>
          <w:szCs w:val="28"/>
        </w:rPr>
        <w:t xml:space="preserve"> навичок поведінки в кризових ситуаціях; </w:t>
      </w:r>
      <w:r w:rsidR="00A46E7C" w:rsidRPr="00492E73">
        <w:rPr>
          <w:rStyle w:val="A30"/>
          <w:sz w:val="28"/>
          <w:szCs w:val="28"/>
          <w:lang w:val="uk-UA"/>
        </w:rPr>
        <w:t>у</w:t>
      </w:r>
      <w:r w:rsidRPr="00492E73">
        <w:rPr>
          <w:rStyle w:val="A30"/>
          <w:sz w:val="28"/>
          <w:szCs w:val="28"/>
        </w:rPr>
        <w:t xml:space="preserve">міння налагоджувати </w:t>
      </w:r>
      <w:r w:rsidRPr="00492E73">
        <w:rPr>
          <w:rStyle w:val="A30"/>
          <w:sz w:val="28"/>
          <w:szCs w:val="28"/>
          <w:lang w:val="uk-UA"/>
        </w:rPr>
        <w:t>та</w:t>
      </w:r>
      <w:r w:rsidRPr="00492E73">
        <w:rPr>
          <w:rStyle w:val="A30"/>
          <w:sz w:val="28"/>
          <w:szCs w:val="28"/>
        </w:rPr>
        <w:t xml:space="preserve"> підтримувати контакти з оточ</w:t>
      </w:r>
      <w:r w:rsidRPr="00492E73">
        <w:rPr>
          <w:rStyle w:val="A30"/>
          <w:sz w:val="28"/>
          <w:szCs w:val="28"/>
          <w:lang w:val="uk-UA"/>
        </w:rPr>
        <w:t>енням</w:t>
      </w:r>
      <w:r w:rsidRPr="00492E73">
        <w:rPr>
          <w:rStyle w:val="A30"/>
          <w:sz w:val="28"/>
          <w:szCs w:val="28"/>
        </w:rPr>
        <w:t xml:space="preserve">; </w:t>
      </w:r>
      <w:r w:rsidR="00A46E7C" w:rsidRPr="00492E73">
        <w:rPr>
          <w:rStyle w:val="A30"/>
          <w:sz w:val="28"/>
          <w:szCs w:val="28"/>
          <w:lang w:val="uk-UA"/>
        </w:rPr>
        <w:t>у</w:t>
      </w:r>
      <w:r w:rsidRPr="00492E73">
        <w:rPr>
          <w:rStyle w:val="A30"/>
          <w:sz w:val="28"/>
          <w:szCs w:val="28"/>
        </w:rPr>
        <w:t xml:space="preserve">міння проводити бесіди, обговорювати поставлені проблеми; </w:t>
      </w:r>
      <w:r w:rsidR="00A46E7C" w:rsidRPr="00492E73">
        <w:rPr>
          <w:rStyle w:val="A30"/>
          <w:sz w:val="28"/>
          <w:szCs w:val="28"/>
          <w:lang w:val="uk-UA"/>
        </w:rPr>
        <w:t xml:space="preserve">одержання </w:t>
      </w:r>
      <w:r w:rsidRPr="00492E73">
        <w:rPr>
          <w:rStyle w:val="A30"/>
          <w:sz w:val="28"/>
          <w:szCs w:val="28"/>
        </w:rPr>
        <w:t xml:space="preserve">знань із негативних наслідків вживання наркотиків, алкоголю, тютюну тощо; формування поняття про здоровий спосіб життя. </w:t>
      </w:r>
    </w:p>
    <w:p w:rsidR="0068379A" w:rsidRPr="00492E73" w:rsidRDefault="00B510BF">
      <w:pPr>
        <w:pStyle w:val="Pa15"/>
        <w:spacing w:before="0" w:line="240" w:lineRule="auto"/>
        <w:ind w:firstLine="851"/>
        <w:jc w:val="both"/>
        <w:rPr>
          <w:color w:val="000000"/>
          <w:sz w:val="28"/>
          <w:szCs w:val="28"/>
        </w:rPr>
      </w:pPr>
      <w:r w:rsidRPr="00492E73">
        <w:rPr>
          <w:rStyle w:val="A30"/>
          <w:b/>
          <w:bCs/>
          <w:i/>
          <w:iCs/>
          <w:sz w:val="28"/>
          <w:szCs w:val="28"/>
          <w:lang w:val="uk-UA"/>
        </w:rPr>
        <w:t>Проєкт «</w:t>
      </w:r>
      <w:r w:rsidRPr="00492E73">
        <w:rPr>
          <w:rStyle w:val="A30"/>
          <w:b/>
          <w:bCs/>
          <w:i/>
          <w:iCs/>
          <w:sz w:val="28"/>
          <w:szCs w:val="28"/>
        </w:rPr>
        <w:t>Не піддавайся тютюновій спокусі</w:t>
      </w:r>
      <w:r w:rsidRPr="00492E73">
        <w:rPr>
          <w:rStyle w:val="A30"/>
          <w:b/>
          <w:bCs/>
          <w:i/>
          <w:iCs/>
          <w:sz w:val="28"/>
          <w:szCs w:val="28"/>
          <w:lang w:val="uk-UA"/>
        </w:rPr>
        <w:t>»</w:t>
      </w:r>
      <w:r w:rsidRPr="00492E73">
        <w:rPr>
          <w:rStyle w:val="A30"/>
          <w:b/>
          <w:bCs/>
          <w:i/>
          <w:iCs/>
          <w:sz w:val="28"/>
          <w:szCs w:val="28"/>
        </w:rPr>
        <w:t xml:space="preserve">. </w:t>
      </w:r>
      <w:r w:rsidRPr="00492E73">
        <w:rPr>
          <w:rStyle w:val="A30"/>
          <w:i/>
          <w:sz w:val="28"/>
          <w:szCs w:val="28"/>
        </w:rPr>
        <w:t>Мета</w:t>
      </w:r>
      <w:r w:rsidRPr="00492E73">
        <w:rPr>
          <w:rStyle w:val="A30"/>
          <w:sz w:val="28"/>
          <w:szCs w:val="28"/>
        </w:rPr>
        <w:t xml:space="preserve"> про</w:t>
      </w:r>
      <w:r w:rsidRPr="00492E73">
        <w:rPr>
          <w:rStyle w:val="A30"/>
          <w:sz w:val="28"/>
          <w:szCs w:val="28"/>
          <w:lang w:val="uk-UA"/>
        </w:rPr>
        <w:t>є</w:t>
      </w:r>
      <w:r w:rsidRPr="00492E73">
        <w:rPr>
          <w:rStyle w:val="A30"/>
          <w:sz w:val="28"/>
          <w:szCs w:val="28"/>
        </w:rPr>
        <w:t>кту: формування навичок здорового способу життя серед учнів та молоді. Проведення групової роботи з профілактики шкідливих</w:t>
      </w:r>
      <w:r w:rsidRPr="00492E73">
        <w:rPr>
          <w:rStyle w:val="A30"/>
          <w:sz w:val="28"/>
          <w:szCs w:val="28"/>
          <w:lang w:val="uk-UA"/>
        </w:rPr>
        <w:t xml:space="preserve"> </w:t>
      </w:r>
      <w:r w:rsidRPr="00492E73">
        <w:rPr>
          <w:rStyle w:val="A30"/>
          <w:sz w:val="28"/>
          <w:szCs w:val="28"/>
        </w:rPr>
        <w:t>звичок здійснюється через дитячі громадські організації, молодіжні неформальні об’єднання.</w:t>
      </w:r>
    </w:p>
    <w:p w:rsidR="0068379A" w:rsidRPr="00492E73" w:rsidRDefault="00B510BF">
      <w:pPr>
        <w:pStyle w:val="Pa15"/>
        <w:spacing w:before="0" w:line="240" w:lineRule="auto"/>
        <w:ind w:firstLine="720"/>
        <w:jc w:val="both"/>
        <w:rPr>
          <w:color w:val="000000"/>
          <w:sz w:val="28"/>
          <w:szCs w:val="28"/>
        </w:rPr>
      </w:pPr>
      <w:r w:rsidRPr="00492E73">
        <w:rPr>
          <w:rStyle w:val="A30"/>
          <w:sz w:val="28"/>
          <w:szCs w:val="28"/>
        </w:rPr>
        <w:t>Заходи про</w:t>
      </w:r>
      <w:r w:rsidRPr="00492E73">
        <w:rPr>
          <w:rStyle w:val="A30"/>
          <w:sz w:val="28"/>
          <w:szCs w:val="28"/>
          <w:lang w:val="uk-UA"/>
        </w:rPr>
        <w:t>є</w:t>
      </w:r>
      <w:r w:rsidRPr="00492E73">
        <w:rPr>
          <w:rStyle w:val="A30"/>
          <w:sz w:val="28"/>
          <w:szCs w:val="28"/>
        </w:rPr>
        <w:t>кту:</w:t>
      </w:r>
    </w:p>
    <w:p w:rsidR="0068379A" w:rsidRPr="00492E73" w:rsidRDefault="00B510BF">
      <w:pPr>
        <w:pStyle w:val="Default"/>
        <w:numPr>
          <w:ilvl w:val="0"/>
          <w:numId w:val="12"/>
        </w:numPr>
        <w:tabs>
          <w:tab w:val="left" w:pos="1418"/>
        </w:tabs>
        <w:spacing w:before="0"/>
        <w:ind w:left="0" w:firstLine="851"/>
        <w:jc w:val="both"/>
        <w:rPr>
          <w:sz w:val="28"/>
          <w:szCs w:val="28"/>
        </w:rPr>
      </w:pPr>
      <w:r w:rsidRPr="00492E73">
        <w:rPr>
          <w:rStyle w:val="A30"/>
          <w:sz w:val="28"/>
          <w:szCs w:val="28"/>
        </w:rPr>
        <w:t xml:space="preserve">проведення циклу тренінгів </w:t>
      </w:r>
      <w:r w:rsidRPr="00492E73">
        <w:rPr>
          <w:rStyle w:val="A30"/>
          <w:sz w:val="28"/>
          <w:szCs w:val="28"/>
          <w:lang w:val="uk-UA"/>
        </w:rPr>
        <w:t>«</w:t>
      </w:r>
      <w:r w:rsidRPr="00492E73">
        <w:rPr>
          <w:rStyle w:val="A30"/>
          <w:sz w:val="28"/>
          <w:szCs w:val="28"/>
        </w:rPr>
        <w:t>Умій сказати – ні</w:t>
      </w:r>
      <w:r w:rsidRPr="00492E73">
        <w:rPr>
          <w:rStyle w:val="A30"/>
          <w:sz w:val="28"/>
          <w:szCs w:val="28"/>
          <w:lang w:val="uk-UA"/>
        </w:rPr>
        <w:t>»</w:t>
      </w:r>
      <w:r w:rsidRPr="00492E73">
        <w:rPr>
          <w:rStyle w:val="A30"/>
          <w:sz w:val="28"/>
          <w:szCs w:val="28"/>
        </w:rPr>
        <w:t>, спрямованих на вироблення навичок відмови від шкідливих звичок;</w:t>
      </w:r>
    </w:p>
    <w:p w:rsidR="0068379A" w:rsidRPr="00492E73" w:rsidRDefault="00B510BF">
      <w:pPr>
        <w:pStyle w:val="Default"/>
        <w:numPr>
          <w:ilvl w:val="0"/>
          <w:numId w:val="12"/>
        </w:numPr>
        <w:tabs>
          <w:tab w:val="left" w:pos="1418"/>
        </w:tabs>
        <w:spacing w:before="0"/>
        <w:ind w:left="0" w:firstLine="851"/>
        <w:jc w:val="both"/>
        <w:rPr>
          <w:sz w:val="28"/>
          <w:szCs w:val="28"/>
        </w:rPr>
      </w:pPr>
      <w:r w:rsidRPr="00492E73">
        <w:rPr>
          <w:rStyle w:val="A30"/>
          <w:sz w:val="28"/>
          <w:szCs w:val="28"/>
        </w:rPr>
        <w:t xml:space="preserve">виготовлення рекламних стендів </w:t>
      </w:r>
      <w:r w:rsidRPr="00492E73">
        <w:rPr>
          <w:rStyle w:val="A30"/>
          <w:sz w:val="28"/>
          <w:szCs w:val="28"/>
          <w:lang w:val="uk-UA"/>
        </w:rPr>
        <w:t>«</w:t>
      </w:r>
      <w:r w:rsidRPr="00492E73">
        <w:rPr>
          <w:rStyle w:val="A30"/>
          <w:sz w:val="28"/>
          <w:szCs w:val="28"/>
        </w:rPr>
        <w:t>Я обираю здоровий спосіб життя!</w:t>
      </w:r>
      <w:r w:rsidRPr="00492E73">
        <w:rPr>
          <w:rStyle w:val="A30"/>
          <w:sz w:val="28"/>
          <w:szCs w:val="28"/>
          <w:lang w:val="uk-UA"/>
        </w:rPr>
        <w:t>»</w:t>
      </w:r>
      <w:r w:rsidRPr="00492E73">
        <w:rPr>
          <w:rStyle w:val="A30"/>
          <w:sz w:val="28"/>
          <w:szCs w:val="28"/>
        </w:rPr>
        <w:t>;</w:t>
      </w:r>
    </w:p>
    <w:p w:rsidR="0068379A" w:rsidRPr="00492E73" w:rsidRDefault="00B510BF">
      <w:pPr>
        <w:pStyle w:val="Default"/>
        <w:numPr>
          <w:ilvl w:val="0"/>
          <w:numId w:val="12"/>
        </w:numPr>
        <w:tabs>
          <w:tab w:val="left" w:pos="1418"/>
        </w:tabs>
        <w:spacing w:before="0"/>
        <w:ind w:left="0" w:firstLine="851"/>
        <w:jc w:val="both"/>
        <w:rPr>
          <w:sz w:val="28"/>
          <w:szCs w:val="28"/>
        </w:rPr>
      </w:pPr>
      <w:r w:rsidRPr="00492E73">
        <w:rPr>
          <w:rStyle w:val="A30"/>
          <w:sz w:val="28"/>
          <w:szCs w:val="28"/>
        </w:rPr>
        <w:t xml:space="preserve">проведення інтерактивної гри </w:t>
      </w:r>
      <w:r w:rsidRPr="00492E73">
        <w:rPr>
          <w:rStyle w:val="A30"/>
          <w:sz w:val="28"/>
          <w:szCs w:val="28"/>
          <w:lang w:val="uk-UA"/>
        </w:rPr>
        <w:t>«</w:t>
      </w:r>
      <w:r w:rsidRPr="00492E73">
        <w:rPr>
          <w:rStyle w:val="A30"/>
          <w:sz w:val="28"/>
          <w:szCs w:val="28"/>
        </w:rPr>
        <w:t>Увімкни розум</w:t>
      </w:r>
      <w:r w:rsidRPr="00492E73">
        <w:rPr>
          <w:rStyle w:val="A30"/>
          <w:sz w:val="28"/>
          <w:szCs w:val="28"/>
          <w:lang w:val="uk-UA"/>
        </w:rPr>
        <w:t>»</w:t>
      </w:r>
      <w:r w:rsidRPr="00492E73">
        <w:rPr>
          <w:rStyle w:val="A30"/>
          <w:sz w:val="28"/>
          <w:szCs w:val="28"/>
        </w:rPr>
        <w:t xml:space="preserve"> серед учнів за</w:t>
      </w:r>
      <w:r w:rsidRPr="00492E73">
        <w:rPr>
          <w:rStyle w:val="A30"/>
          <w:sz w:val="28"/>
          <w:szCs w:val="28"/>
          <w:lang w:val="uk-UA"/>
        </w:rPr>
        <w:t>кладів загальної середньої освіти</w:t>
      </w:r>
      <w:r w:rsidRPr="00492E73">
        <w:rPr>
          <w:rStyle w:val="A30"/>
          <w:sz w:val="28"/>
          <w:szCs w:val="28"/>
        </w:rPr>
        <w:t>;</w:t>
      </w:r>
    </w:p>
    <w:p w:rsidR="0068379A" w:rsidRPr="00492E73" w:rsidRDefault="00B510BF">
      <w:pPr>
        <w:pStyle w:val="Default"/>
        <w:numPr>
          <w:ilvl w:val="0"/>
          <w:numId w:val="12"/>
        </w:numPr>
        <w:tabs>
          <w:tab w:val="left" w:pos="1418"/>
        </w:tabs>
        <w:spacing w:before="0"/>
        <w:ind w:left="0" w:firstLine="851"/>
        <w:jc w:val="both"/>
        <w:rPr>
          <w:sz w:val="28"/>
          <w:szCs w:val="28"/>
        </w:rPr>
      </w:pPr>
      <w:r w:rsidRPr="00492E73">
        <w:rPr>
          <w:rStyle w:val="A30"/>
          <w:sz w:val="28"/>
          <w:szCs w:val="28"/>
        </w:rPr>
        <w:t xml:space="preserve">конкурс антиреклами </w:t>
      </w:r>
      <w:r w:rsidRPr="00492E73">
        <w:rPr>
          <w:rStyle w:val="A30"/>
          <w:sz w:val="28"/>
          <w:szCs w:val="28"/>
          <w:lang w:val="uk-UA"/>
        </w:rPr>
        <w:t>«</w:t>
      </w:r>
      <w:r w:rsidRPr="00492E73">
        <w:rPr>
          <w:rStyle w:val="A30"/>
          <w:sz w:val="28"/>
          <w:szCs w:val="28"/>
        </w:rPr>
        <w:t>Тютюнова спокуса</w:t>
      </w:r>
      <w:r w:rsidRPr="00492E73">
        <w:rPr>
          <w:rStyle w:val="A30"/>
          <w:sz w:val="28"/>
          <w:szCs w:val="28"/>
          <w:lang w:val="uk-UA"/>
        </w:rPr>
        <w:t>»</w:t>
      </w:r>
      <w:r w:rsidRPr="00492E73">
        <w:rPr>
          <w:rStyle w:val="A30"/>
          <w:sz w:val="28"/>
          <w:szCs w:val="28"/>
        </w:rPr>
        <w:t xml:space="preserve"> серед учнів за</w:t>
      </w:r>
      <w:r w:rsidRPr="00492E73">
        <w:rPr>
          <w:rStyle w:val="A30"/>
          <w:sz w:val="28"/>
          <w:szCs w:val="28"/>
          <w:lang w:val="uk-UA"/>
        </w:rPr>
        <w:t>кладів загальної середньої освіти</w:t>
      </w:r>
      <w:r w:rsidRPr="00492E73">
        <w:rPr>
          <w:rStyle w:val="A30"/>
          <w:sz w:val="28"/>
          <w:szCs w:val="28"/>
        </w:rPr>
        <w:t>;</w:t>
      </w:r>
    </w:p>
    <w:p w:rsidR="0068379A" w:rsidRPr="00492E73" w:rsidRDefault="00B510BF">
      <w:pPr>
        <w:pStyle w:val="Default"/>
        <w:numPr>
          <w:ilvl w:val="0"/>
          <w:numId w:val="12"/>
        </w:numPr>
        <w:tabs>
          <w:tab w:val="left" w:pos="1418"/>
        </w:tabs>
        <w:spacing w:before="0"/>
        <w:ind w:left="0" w:firstLine="851"/>
        <w:jc w:val="both"/>
        <w:rPr>
          <w:sz w:val="28"/>
          <w:szCs w:val="28"/>
        </w:rPr>
      </w:pPr>
      <w:r w:rsidRPr="00492E73">
        <w:rPr>
          <w:rStyle w:val="A30"/>
          <w:sz w:val="28"/>
          <w:szCs w:val="28"/>
        </w:rPr>
        <w:t xml:space="preserve">учнівська конференція </w:t>
      </w:r>
      <w:r w:rsidRPr="00492E73">
        <w:rPr>
          <w:rStyle w:val="A30"/>
          <w:sz w:val="28"/>
          <w:szCs w:val="28"/>
          <w:lang w:val="uk-UA"/>
        </w:rPr>
        <w:t>«</w:t>
      </w:r>
      <w:r w:rsidRPr="00492E73">
        <w:rPr>
          <w:rStyle w:val="A30"/>
          <w:sz w:val="28"/>
          <w:szCs w:val="28"/>
        </w:rPr>
        <w:t>Куріння – шкода здоров’ю, потомству, красі, грації</w:t>
      </w:r>
      <w:r w:rsidRPr="00492E73">
        <w:rPr>
          <w:rStyle w:val="A30"/>
          <w:sz w:val="28"/>
          <w:szCs w:val="28"/>
          <w:lang w:val="uk-UA"/>
        </w:rPr>
        <w:t>»</w:t>
      </w:r>
      <w:r w:rsidRPr="00492E73">
        <w:rPr>
          <w:rStyle w:val="A30"/>
          <w:sz w:val="28"/>
          <w:szCs w:val="28"/>
        </w:rPr>
        <w:t>;</w:t>
      </w:r>
    </w:p>
    <w:p w:rsidR="0068379A" w:rsidRPr="00492E73" w:rsidRDefault="00B510BF">
      <w:pPr>
        <w:pStyle w:val="Default"/>
        <w:numPr>
          <w:ilvl w:val="0"/>
          <w:numId w:val="12"/>
        </w:numPr>
        <w:tabs>
          <w:tab w:val="left" w:pos="1418"/>
        </w:tabs>
        <w:spacing w:before="0"/>
        <w:ind w:left="0" w:firstLine="851"/>
        <w:jc w:val="both"/>
        <w:rPr>
          <w:sz w:val="28"/>
          <w:szCs w:val="28"/>
        </w:rPr>
      </w:pPr>
      <w:r w:rsidRPr="00492E73">
        <w:rPr>
          <w:rStyle w:val="A30"/>
          <w:sz w:val="28"/>
          <w:szCs w:val="28"/>
        </w:rPr>
        <w:t xml:space="preserve">видання кишенькових календариків, плакатів, брошур </w:t>
      </w:r>
      <w:r w:rsidR="00BA0B9F" w:rsidRPr="00492E73">
        <w:rPr>
          <w:rStyle w:val="A30"/>
          <w:sz w:val="28"/>
          <w:szCs w:val="28"/>
          <w:lang w:val="uk-UA"/>
        </w:rPr>
        <w:t>і</w:t>
      </w:r>
      <w:r w:rsidRPr="00492E73">
        <w:rPr>
          <w:rStyle w:val="A30"/>
          <w:sz w:val="28"/>
          <w:szCs w:val="28"/>
        </w:rPr>
        <w:t>з формування здорового способу життя.</w:t>
      </w:r>
    </w:p>
    <w:p w:rsidR="0068379A" w:rsidRPr="00492E73" w:rsidRDefault="00B510BF">
      <w:pPr>
        <w:pStyle w:val="Pa64"/>
        <w:spacing w:before="0" w:line="240" w:lineRule="auto"/>
        <w:ind w:firstLine="851"/>
        <w:jc w:val="both"/>
        <w:rPr>
          <w:color w:val="000000"/>
          <w:sz w:val="28"/>
          <w:szCs w:val="28"/>
        </w:rPr>
      </w:pPr>
      <w:r w:rsidRPr="00492E73">
        <w:rPr>
          <w:rStyle w:val="A30"/>
          <w:sz w:val="28"/>
          <w:szCs w:val="28"/>
        </w:rPr>
        <w:lastRenderedPageBreak/>
        <w:t>Заходи, що реалізуються в межах про</w:t>
      </w:r>
      <w:r w:rsidRPr="00492E73">
        <w:rPr>
          <w:rStyle w:val="A30"/>
          <w:sz w:val="28"/>
          <w:szCs w:val="28"/>
          <w:lang w:val="uk-UA"/>
        </w:rPr>
        <w:t>є</w:t>
      </w:r>
      <w:r w:rsidRPr="00492E73">
        <w:rPr>
          <w:rStyle w:val="A30"/>
          <w:sz w:val="28"/>
          <w:szCs w:val="28"/>
        </w:rPr>
        <w:t>кту, спрямовані на формування особистої позиції підлітків щодо вживання наркотичних речовин, о</w:t>
      </w:r>
      <w:r w:rsidRPr="00492E73">
        <w:rPr>
          <w:rStyle w:val="A30"/>
          <w:sz w:val="28"/>
          <w:szCs w:val="28"/>
          <w:lang w:val="uk-UA"/>
        </w:rPr>
        <w:t>панування</w:t>
      </w:r>
      <w:r w:rsidRPr="00492E73">
        <w:rPr>
          <w:rStyle w:val="A30"/>
          <w:sz w:val="28"/>
          <w:szCs w:val="28"/>
        </w:rPr>
        <w:t xml:space="preserve"> навичками конструктивної відмови та протистояння соціальному тиску. Про</w:t>
      </w:r>
      <w:r w:rsidRPr="00492E73">
        <w:rPr>
          <w:rStyle w:val="A30"/>
          <w:sz w:val="28"/>
          <w:szCs w:val="28"/>
          <w:lang w:val="uk-UA"/>
        </w:rPr>
        <w:t>є</w:t>
      </w:r>
      <w:r w:rsidRPr="00492E73">
        <w:rPr>
          <w:rStyle w:val="A30"/>
          <w:sz w:val="28"/>
          <w:szCs w:val="28"/>
        </w:rPr>
        <w:t xml:space="preserve">кт дозволяє залучити якомога більше дітей та молоді до волонтерської діяльності щодо пропаганди здорового способу життя. </w:t>
      </w:r>
    </w:p>
    <w:p w:rsidR="0068379A" w:rsidRPr="00492E73" w:rsidRDefault="00B510BF">
      <w:pPr>
        <w:pStyle w:val="Pa64"/>
        <w:spacing w:before="0" w:line="240" w:lineRule="auto"/>
        <w:ind w:firstLine="851"/>
        <w:jc w:val="both"/>
        <w:rPr>
          <w:color w:val="000000"/>
          <w:sz w:val="28"/>
          <w:szCs w:val="28"/>
        </w:rPr>
      </w:pPr>
      <w:r w:rsidRPr="00492E73">
        <w:rPr>
          <w:rStyle w:val="A30"/>
          <w:b/>
          <w:bCs/>
          <w:i/>
          <w:iCs/>
          <w:sz w:val="28"/>
          <w:szCs w:val="28"/>
        </w:rPr>
        <w:t>Про</w:t>
      </w:r>
      <w:r w:rsidRPr="00492E73">
        <w:rPr>
          <w:rStyle w:val="A30"/>
          <w:b/>
          <w:bCs/>
          <w:i/>
          <w:iCs/>
          <w:sz w:val="28"/>
          <w:szCs w:val="28"/>
          <w:lang w:val="uk-UA"/>
        </w:rPr>
        <w:t>є</w:t>
      </w:r>
      <w:r w:rsidRPr="00492E73">
        <w:rPr>
          <w:rStyle w:val="A30"/>
          <w:b/>
          <w:bCs/>
          <w:i/>
          <w:iCs/>
          <w:sz w:val="28"/>
          <w:szCs w:val="28"/>
        </w:rPr>
        <w:t xml:space="preserve">кт </w:t>
      </w:r>
      <w:r w:rsidRPr="00492E73">
        <w:rPr>
          <w:rStyle w:val="A30"/>
          <w:b/>
          <w:bCs/>
          <w:i/>
          <w:iCs/>
          <w:sz w:val="28"/>
          <w:szCs w:val="28"/>
          <w:lang w:val="uk-UA"/>
        </w:rPr>
        <w:t>«</w:t>
      </w:r>
      <w:r w:rsidRPr="00492E73">
        <w:rPr>
          <w:rStyle w:val="A30"/>
          <w:b/>
          <w:bCs/>
          <w:i/>
          <w:iCs/>
          <w:sz w:val="28"/>
          <w:szCs w:val="28"/>
        </w:rPr>
        <w:t>Велика перерва</w:t>
      </w:r>
      <w:r w:rsidRPr="00492E73">
        <w:rPr>
          <w:rStyle w:val="A30"/>
          <w:b/>
          <w:bCs/>
          <w:i/>
          <w:iCs/>
          <w:sz w:val="28"/>
          <w:szCs w:val="28"/>
          <w:lang w:val="uk-UA"/>
        </w:rPr>
        <w:t>»</w:t>
      </w:r>
      <w:r w:rsidRPr="00492E73">
        <w:rPr>
          <w:rStyle w:val="A30"/>
          <w:b/>
          <w:bCs/>
          <w:i/>
          <w:iCs/>
          <w:sz w:val="28"/>
          <w:szCs w:val="28"/>
        </w:rPr>
        <w:t xml:space="preserve">. </w:t>
      </w:r>
      <w:r w:rsidRPr="00492E73">
        <w:rPr>
          <w:rStyle w:val="A30"/>
          <w:i/>
          <w:sz w:val="28"/>
          <w:szCs w:val="28"/>
        </w:rPr>
        <w:t>Мета</w:t>
      </w:r>
      <w:r w:rsidRPr="00492E73">
        <w:rPr>
          <w:rStyle w:val="A30"/>
          <w:sz w:val="28"/>
          <w:szCs w:val="28"/>
        </w:rPr>
        <w:t xml:space="preserve"> про</w:t>
      </w:r>
      <w:r w:rsidRPr="00492E73">
        <w:rPr>
          <w:rStyle w:val="A30"/>
          <w:sz w:val="28"/>
          <w:szCs w:val="28"/>
          <w:lang w:val="uk-UA"/>
        </w:rPr>
        <w:t>є</w:t>
      </w:r>
      <w:r w:rsidRPr="00492E73">
        <w:rPr>
          <w:rStyle w:val="A30"/>
          <w:sz w:val="28"/>
          <w:szCs w:val="28"/>
        </w:rPr>
        <w:t xml:space="preserve">кту: комплексне впровадження в закладі </w:t>
      </w:r>
      <w:r w:rsidR="00BA0B9F" w:rsidRPr="00492E73">
        <w:rPr>
          <w:rStyle w:val="A30"/>
          <w:sz w:val="28"/>
          <w:szCs w:val="28"/>
          <w:lang w:val="uk-UA"/>
        </w:rPr>
        <w:t>освіти просвітницьких</w:t>
      </w:r>
      <w:r w:rsidRPr="00492E73">
        <w:rPr>
          <w:rStyle w:val="A30"/>
          <w:sz w:val="28"/>
          <w:szCs w:val="28"/>
        </w:rPr>
        <w:t xml:space="preserve"> програм, спрямованих на формування здорової особистості, формування в учнів потреби берегти здоров’я і життя. Про</w:t>
      </w:r>
      <w:r w:rsidRPr="00492E73">
        <w:rPr>
          <w:rStyle w:val="A30"/>
          <w:sz w:val="28"/>
          <w:szCs w:val="28"/>
          <w:lang w:val="uk-UA"/>
        </w:rPr>
        <w:t>є</w:t>
      </w:r>
      <w:r w:rsidRPr="00492E73">
        <w:rPr>
          <w:rStyle w:val="A30"/>
          <w:sz w:val="28"/>
          <w:szCs w:val="28"/>
        </w:rPr>
        <w:t xml:space="preserve">кт спрямований на формування цілісної системи зміцнення і поліпшення здоров’я учнів, залучення дітей до занять спортом, організацію змістовного дозвілля. </w:t>
      </w:r>
    </w:p>
    <w:p w:rsidR="0068379A" w:rsidRPr="00492E73" w:rsidRDefault="00B510BF">
      <w:pPr>
        <w:pStyle w:val="Default"/>
        <w:spacing w:before="0"/>
        <w:ind w:firstLine="851"/>
        <w:jc w:val="both"/>
        <w:rPr>
          <w:sz w:val="28"/>
          <w:szCs w:val="28"/>
        </w:rPr>
      </w:pPr>
      <w:r w:rsidRPr="00492E73">
        <w:rPr>
          <w:rStyle w:val="A30"/>
          <w:sz w:val="28"/>
          <w:szCs w:val="28"/>
        </w:rPr>
        <w:t>Заходи, що реалізуються в межах про</w:t>
      </w:r>
      <w:r w:rsidRPr="00492E73">
        <w:rPr>
          <w:rStyle w:val="A30"/>
          <w:sz w:val="28"/>
          <w:szCs w:val="28"/>
          <w:lang w:val="uk-UA"/>
        </w:rPr>
        <w:t>є</w:t>
      </w:r>
      <w:r w:rsidRPr="00492E73">
        <w:rPr>
          <w:rStyle w:val="A30"/>
          <w:sz w:val="28"/>
          <w:szCs w:val="28"/>
        </w:rPr>
        <w:t>кту:</w:t>
      </w:r>
      <w:r w:rsidRPr="00492E73">
        <w:rPr>
          <w:rStyle w:val="A30"/>
          <w:sz w:val="28"/>
          <w:szCs w:val="28"/>
          <w:lang w:val="uk-UA"/>
        </w:rPr>
        <w:t xml:space="preserve"> </w:t>
      </w:r>
    </w:p>
    <w:p w:rsidR="0068379A" w:rsidRPr="00492E73" w:rsidRDefault="00B510BF">
      <w:pPr>
        <w:pStyle w:val="Default"/>
        <w:numPr>
          <w:ilvl w:val="0"/>
          <w:numId w:val="13"/>
        </w:numPr>
        <w:tabs>
          <w:tab w:val="left" w:pos="1418"/>
        </w:tabs>
        <w:spacing w:before="0"/>
        <w:ind w:left="0" w:firstLine="851"/>
        <w:jc w:val="both"/>
        <w:rPr>
          <w:rStyle w:val="A30"/>
          <w:sz w:val="28"/>
          <w:szCs w:val="28"/>
        </w:rPr>
      </w:pPr>
      <w:r w:rsidRPr="00492E73">
        <w:rPr>
          <w:rStyle w:val="A30"/>
          <w:sz w:val="28"/>
          <w:szCs w:val="28"/>
        </w:rPr>
        <w:t>проведення тематичних уроків здоров’я для учнів середніх та старших класів (щомісячно);</w:t>
      </w:r>
    </w:p>
    <w:p w:rsidR="0068379A" w:rsidRPr="00492E73" w:rsidRDefault="00B510BF">
      <w:pPr>
        <w:pStyle w:val="Default"/>
        <w:numPr>
          <w:ilvl w:val="0"/>
          <w:numId w:val="13"/>
        </w:numPr>
        <w:tabs>
          <w:tab w:val="left" w:pos="1418"/>
        </w:tabs>
        <w:spacing w:before="0"/>
        <w:ind w:left="0" w:firstLine="851"/>
        <w:jc w:val="both"/>
        <w:rPr>
          <w:rStyle w:val="A30"/>
          <w:sz w:val="28"/>
          <w:szCs w:val="28"/>
        </w:rPr>
      </w:pPr>
      <w:r w:rsidRPr="00492E73">
        <w:rPr>
          <w:rStyle w:val="A30"/>
          <w:sz w:val="28"/>
          <w:szCs w:val="28"/>
        </w:rPr>
        <w:t>«В гостях у лікаря Айболить» – уроки здоров’я для учні</w:t>
      </w:r>
      <w:r w:rsidRPr="00492E73">
        <w:rPr>
          <w:rStyle w:val="A30"/>
          <w:sz w:val="28"/>
          <w:szCs w:val="28"/>
          <w:lang w:val="uk-UA"/>
        </w:rPr>
        <w:t>в</w:t>
      </w:r>
      <w:r w:rsidRPr="00492E73">
        <w:rPr>
          <w:rStyle w:val="A30"/>
          <w:sz w:val="28"/>
          <w:szCs w:val="28"/>
        </w:rPr>
        <w:t xml:space="preserve"> молодших класів (щомісячно);</w:t>
      </w:r>
    </w:p>
    <w:p w:rsidR="0068379A" w:rsidRPr="00492E73" w:rsidRDefault="00B510BF">
      <w:pPr>
        <w:pStyle w:val="Default"/>
        <w:numPr>
          <w:ilvl w:val="0"/>
          <w:numId w:val="13"/>
        </w:numPr>
        <w:tabs>
          <w:tab w:val="left" w:pos="1418"/>
        </w:tabs>
        <w:spacing w:before="0"/>
        <w:ind w:left="0" w:firstLine="851"/>
        <w:jc w:val="both"/>
        <w:rPr>
          <w:rStyle w:val="A30"/>
          <w:sz w:val="28"/>
          <w:szCs w:val="28"/>
        </w:rPr>
      </w:pPr>
      <w:r w:rsidRPr="00492E73">
        <w:rPr>
          <w:rStyle w:val="A30"/>
          <w:sz w:val="28"/>
          <w:szCs w:val="28"/>
        </w:rPr>
        <w:t>засідання центру «Здоров’я»;</w:t>
      </w:r>
    </w:p>
    <w:p w:rsidR="0068379A" w:rsidRPr="00492E73" w:rsidRDefault="00B510BF">
      <w:pPr>
        <w:pStyle w:val="Default"/>
        <w:numPr>
          <w:ilvl w:val="0"/>
          <w:numId w:val="13"/>
        </w:numPr>
        <w:tabs>
          <w:tab w:val="left" w:pos="1418"/>
        </w:tabs>
        <w:spacing w:before="0"/>
        <w:ind w:left="0" w:firstLine="851"/>
        <w:jc w:val="both"/>
        <w:rPr>
          <w:rStyle w:val="A30"/>
          <w:sz w:val="28"/>
          <w:szCs w:val="28"/>
        </w:rPr>
      </w:pPr>
      <w:r w:rsidRPr="00492E73">
        <w:rPr>
          <w:rStyle w:val="A30"/>
          <w:sz w:val="28"/>
          <w:szCs w:val="28"/>
        </w:rPr>
        <w:t xml:space="preserve">конкурс на кращу казку «Твоє здоров’я </w:t>
      </w:r>
      <w:r w:rsidRPr="00492E73">
        <w:rPr>
          <w:rStyle w:val="A30"/>
          <w:sz w:val="28"/>
          <w:szCs w:val="28"/>
          <w:lang w:val="uk-UA"/>
        </w:rPr>
        <w:t>у</w:t>
      </w:r>
      <w:r w:rsidRPr="00492E73">
        <w:rPr>
          <w:rStyle w:val="A30"/>
          <w:sz w:val="28"/>
          <w:szCs w:val="28"/>
        </w:rPr>
        <w:t xml:space="preserve"> твоїх руках»;</w:t>
      </w:r>
    </w:p>
    <w:p w:rsidR="0068379A" w:rsidRPr="00492E73" w:rsidRDefault="00B510BF">
      <w:pPr>
        <w:pStyle w:val="Default"/>
        <w:numPr>
          <w:ilvl w:val="0"/>
          <w:numId w:val="13"/>
        </w:numPr>
        <w:tabs>
          <w:tab w:val="left" w:pos="1418"/>
        </w:tabs>
        <w:spacing w:before="0"/>
        <w:ind w:left="0" w:firstLine="851"/>
        <w:jc w:val="both"/>
        <w:rPr>
          <w:rStyle w:val="A30"/>
          <w:sz w:val="28"/>
          <w:szCs w:val="28"/>
        </w:rPr>
      </w:pPr>
      <w:r w:rsidRPr="00492E73">
        <w:rPr>
          <w:rStyle w:val="A30"/>
          <w:sz w:val="28"/>
          <w:szCs w:val="28"/>
        </w:rPr>
        <w:t xml:space="preserve">конкурс на </w:t>
      </w:r>
      <w:r w:rsidRPr="00492E73">
        <w:rPr>
          <w:rStyle w:val="A30"/>
          <w:sz w:val="28"/>
          <w:szCs w:val="28"/>
          <w:lang w:val="uk-UA"/>
        </w:rPr>
        <w:t>най</w:t>
      </w:r>
      <w:r w:rsidRPr="00492E73">
        <w:rPr>
          <w:rStyle w:val="A30"/>
          <w:sz w:val="28"/>
          <w:szCs w:val="28"/>
        </w:rPr>
        <w:t>кращий твір «Наркоманія – загроза людству»;</w:t>
      </w:r>
    </w:p>
    <w:p w:rsidR="0068379A" w:rsidRPr="00492E73" w:rsidRDefault="00B510BF">
      <w:pPr>
        <w:pStyle w:val="Default"/>
        <w:numPr>
          <w:ilvl w:val="0"/>
          <w:numId w:val="13"/>
        </w:numPr>
        <w:tabs>
          <w:tab w:val="left" w:pos="1418"/>
        </w:tabs>
        <w:spacing w:before="0"/>
        <w:ind w:left="0" w:firstLine="851"/>
        <w:jc w:val="both"/>
        <w:rPr>
          <w:rStyle w:val="A30"/>
          <w:sz w:val="28"/>
          <w:szCs w:val="28"/>
        </w:rPr>
      </w:pPr>
      <w:r w:rsidRPr="00492E73">
        <w:rPr>
          <w:rStyle w:val="A30"/>
          <w:sz w:val="28"/>
          <w:szCs w:val="28"/>
        </w:rPr>
        <w:t xml:space="preserve">тренінг підготовки волонтерів </w:t>
      </w:r>
      <w:r w:rsidR="00BA0B9F" w:rsidRPr="00492E73">
        <w:rPr>
          <w:rStyle w:val="A30"/>
          <w:sz w:val="28"/>
          <w:szCs w:val="28"/>
          <w:lang w:val="uk-UA"/>
        </w:rPr>
        <w:t>і</w:t>
      </w:r>
      <w:r w:rsidRPr="00492E73">
        <w:rPr>
          <w:rStyle w:val="A30"/>
          <w:sz w:val="28"/>
          <w:szCs w:val="28"/>
        </w:rPr>
        <w:t>з проведення роботи щодо формування здорового способу життя;</w:t>
      </w:r>
    </w:p>
    <w:p w:rsidR="0068379A" w:rsidRPr="00492E73" w:rsidRDefault="00B510BF">
      <w:pPr>
        <w:pStyle w:val="Default"/>
        <w:numPr>
          <w:ilvl w:val="0"/>
          <w:numId w:val="13"/>
        </w:numPr>
        <w:tabs>
          <w:tab w:val="left" w:pos="1418"/>
        </w:tabs>
        <w:spacing w:before="0"/>
        <w:ind w:left="0" w:firstLine="851"/>
        <w:jc w:val="both"/>
        <w:rPr>
          <w:rStyle w:val="A30"/>
          <w:sz w:val="28"/>
          <w:szCs w:val="28"/>
        </w:rPr>
      </w:pPr>
      <w:r w:rsidRPr="00492E73">
        <w:rPr>
          <w:rStyle w:val="A30"/>
          <w:sz w:val="28"/>
          <w:szCs w:val="28"/>
        </w:rPr>
        <w:t>фестиваль «Здорова людина – здорове суспільство»;</w:t>
      </w:r>
    </w:p>
    <w:p w:rsidR="0068379A" w:rsidRPr="00492E73" w:rsidRDefault="00B510BF">
      <w:pPr>
        <w:pStyle w:val="Default"/>
        <w:numPr>
          <w:ilvl w:val="0"/>
          <w:numId w:val="13"/>
        </w:numPr>
        <w:tabs>
          <w:tab w:val="left" w:pos="1418"/>
        </w:tabs>
        <w:spacing w:before="0"/>
        <w:ind w:left="0" w:firstLine="851"/>
        <w:jc w:val="both"/>
        <w:rPr>
          <w:rStyle w:val="A30"/>
          <w:sz w:val="28"/>
          <w:szCs w:val="28"/>
        </w:rPr>
      </w:pPr>
      <w:r w:rsidRPr="00492E73">
        <w:rPr>
          <w:rStyle w:val="A30"/>
          <w:sz w:val="28"/>
          <w:szCs w:val="28"/>
        </w:rPr>
        <w:t>фоторепортаж «</w:t>
      </w:r>
      <w:r w:rsidR="00BA0B9F" w:rsidRPr="00492E73">
        <w:rPr>
          <w:rStyle w:val="A30"/>
          <w:sz w:val="28"/>
          <w:szCs w:val="28"/>
          <w:lang w:val="uk-UA"/>
        </w:rPr>
        <w:t>У</w:t>
      </w:r>
      <w:r w:rsidRPr="00492E73">
        <w:rPr>
          <w:rStyle w:val="A30"/>
          <w:sz w:val="28"/>
          <w:szCs w:val="28"/>
        </w:rPr>
        <w:t xml:space="preserve"> здоровому тілі – здоровий дух»;</w:t>
      </w:r>
    </w:p>
    <w:p w:rsidR="0068379A" w:rsidRPr="00492E73" w:rsidRDefault="00B510BF">
      <w:pPr>
        <w:pStyle w:val="Default"/>
        <w:numPr>
          <w:ilvl w:val="0"/>
          <w:numId w:val="13"/>
        </w:numPr>
        <w:tabs>
          <w:tab w:val="left" w:pos="1418"/>
        </w:tabs>
        <w:spacing w:before="0"/>
        <w:ind w:left="0" w:firstLine="851"/>
        <w:jc w:val="both"/>
        <w:rPr>
          <w:rStyle w:val="A30"/>
          <w:sz w:val="28"/>
          <w:szCs w:val="28"/>
        </w:rPr>
      </w:pPr>
      <w:r w:rsidRPr="00492E73">
        <w:rPr>
          <w:rStyle w:val="A30"/>
          <w:sz w:val="28"/>
          <w:szCs w:val="28"/>
        </w:rPr>
        <w:t>діяльність спортивних секцій;</w:t>
      </w:r>
    </w:p>
    <w:p w:rsidR="0068379A" w:rsidRPr="00492E73" w:rsidRDefault="00B510BF">
      <w:pPr>
        <w:pStyle w:val="Default"/>
        <w:numPr>
          <w:ilvl w:val="0"/>
          <w:numId w:val="13"/>
        </w:numPr>
        <w:tabs>
          <w:tab w:val="left" w:pos="1418"/>
        </w:tabs>
        <w:spacing w:before="0"/>
        <w:ind w:left="0" w:firstLine="851"/>
        <w:jc w:val="both"/>
        <w:rPr>
          <w:rStyle w:val="A30"/>
          <w:sz w:val="28"/>
          <w:szCs w:val="28"/>
        </w:rPr>
      </w:pPr>
      <w:r w:rsidRPr="00492E73">
        <w:rPr>
          <w:rStyle w:val="A30"/>
          <w:sz w:val="28"/>
          <w:szCs w:val="28"/>
        </w:rPr>
        <w:t>спортивне свято «Роби з нами, роби як ми, роби краще нас».</w:t>
      </w:r>
    </w:p>
    <w:p w:rsidR="0068379A" w:rsidRPr="00492E73" w:rsidRDefault="00B510BF">
      <w:pPr>
        <w:pStyle w:val="Pa15"/>
        <w:spacing w:before="0" w:line="240" w:lineRule="auto"/>
        <w:ind w:firstLine="851"/>
        <w:jc w:val="both"/>
        <w:rPr>
          <w:color w:val="000000"/>
          <w:sz w:val="28"/>
          <w:szCs w:val="28"/>
        </w:rPr>
      </w:pPr>
      <w:r w:rsidRPr="00492E73">
        <w:rPr>
          <w:rStyle w:val="A30"/>
          <w:sz w:val="28"/>
          <w:szCs w:val="28"/>
        </w:rPr>
        <w:t>Провадиться інформаційно-рекламна підтримка про</w:t>
      </w:r>
      <w:r w:rsidRPr="00492E73">
        <w:rPr>
          <w:rStyle w:val="A30"/>
          <w:sz w:val="28"/>
          <w:szCs w:val="28"/>
          <w:lang w:val="uk-UA"/>
        </w:rPr>
        <w:t>є</w:t>
      </w:r>
      <w:r w:rsidRPr="00492E73">
        <w:rPr>
          <w:rStyle w:val="A30"/>
          <w:sz w:val="28"/>
          <w:szCs w:val="28"/>
        </w:rPr>
        <w:t xml:space="preserve">кту: підготовка відеоматеріалу </w:t>
      </w:r>
      <w:r w:rsidRPr="00492E73">
        <w:rPr>
          <w:rStyle w:val="A30"/>
          <w:sz w:val="28"/>
          <w:szCs w:val="28"/>
          <w:lang w:val="uk-UA"/>
        </w:rPr>
        <w:t>«</w:t>
      </w:r>
      <w:r w:rsidRPr="00492E73">
        <w:rPr>
          <w:rStyle w:val="A30"/>
          <w:sz w:val="28"/>
          <w:szCs w:val="28"/>
        </w:rPr>
        <w:t>Велика перерва</w:t>
      </w:r>
      <w:r w:rsidRPr="00492E73">
        <w:rPr>
          <w:rStyle w:val="A30"/>
          <w:sz w:val="28"/>
          <w:szCs w:val="28"/>
          <w:lang w:val="uk-UA"/>
        </w:rPr>
        <w:t>»</w:t>
      </w:r>
      <w:r w:rsidRPr="00492E73">
        <w:rPr>
          <w:rStyle w:val="A30"/>
          <w:sz w:val="28"/>
          <w:szCs w:val="28"/>
        </w:rPr>
        <w:t xml:space="preserve">, інформаційно-рекламної продукції, розробка методичного посібника </w:t>
      </w:r>
      <w:r w:rsidRPr="00492E73">
        <w:rPr>
          <w:rStyle w:val="A30"/>
          <w:sz w:val="28"/>
          <w:szCs w:val="28"/>
          <w:lang w:val="uk-UA"/>
        </w:rPr>
        <w:t>«</w:t>
      </w:r>
      <w:r w:rsidRPr="00492E73">
        <w:rPr>
          <w:rStyle w:val="A30"/>
          <w:sz w:val="28"/>
          <w:szCs w:val="28"/>
        </w:rPr>
        <w:t>Поради доктора Айболить</w:t>
      </w:r>
      <w:r w:rsidRPr="00492E73">
        <w:rPr>
          <w:rStyle w:val="A30"/>
          <w:sz w:val="28"/>
          <w:szCs w:val="28"/>
          <w:lang w:val="uk-UA"/>
        </w:rPr>
        <w:t>»</w:t>
      </w:r>
      <w:r w:rsidRPr="00492E73">
        <w:rPr>
          <w:rStyle w:val="A30"/>
          <w:sz w:val="28"/>
          <w:szCs w:val="28"/>
        </w:rPr>
        <w:t xml:space="preserve"> для молодших школярів.</w:t>
      </w:r>
    </w:p>
    <w:p w:rsidR="0068379A" w:rsidRPr="00492E73" w:rsidRDefault="00B510BF">
      <w:pPr>
        <w:pStyle w:val="Pa15"/>
        <w:spacing w:before="0" w:line="240" w:lineRule="auto"/>
        <w:ind w:firstLine="851"/>
        <w:jc w:val="both"/>
        <w:rPr>
          <w:rStyle w:val="A30"/>
          <w:sz w:val="28"/>
          <w:szCs w:val="28"/>
        </w:rPr>
      </w:pPr>
      <w:r w:rsidRPr="00492E73">
        <w:rPr>
          <w:rStyle w:val="A30"/>
          <w:b/>
          <w:bCs/>
          <w:i/>
          <w:iCs/>
          <w:sz w:val="28"/>
          <w:szCs w:val="28"/>
        </w:rPr>
        <w:t>Про</w:t>
      </w:r>
      <w:r w:rsidRPr="00492E73">
        <w:rPr>
          <w:rStyle w:val="A30"/>
          <w:b/>
          <w:bCs/>
          <w:i/>
          <w:iCs/>
          <w:sz w:val="28"/>
          <w:szCs w:val="28"/>
          <w:lang w:val="uk-UA"/>
        </w:rPr>
        <w:t>є</w:t>
      </w:r>
      <w:r w:rsidRPr="00492E73">
        <w:rPr>
          <w:rStyle w:val="A30"/>
          <w:b/>
          <w:bCs/>
          <w:i/>
          <w:iCs/>
          <w:sz w:val="28"/>
          <w:szCs w:val="28"/>
        </w:rPr>
        <w:t xml:space="preserve">кт </w:t>
      </w:r>
      <w:r w:rsidRPr="00492E73">
        <w:rPr>
          <w:rStyle w:val="A30"/>
          <w:b/>
          <w:bCs/>
          <w:i/>
          <w:iCs/>
          <w:sz w:val="28"/>
          <w:szCs w:val="28"/>
          <w:lang w:val="uk-UA"/>
        </w:rPr>
        <w:t>«</w:t>
      </w:r>
      <w:r w:rsidRPr="00492E73">
        <w:rPr>
          <w:rStyle w:val="A30"/>
          <w:b/>
          <w:bCs/>
          <w:i/>
          <w:iCs/>
          <w:sz w:val="28"/>
          <w:szCs w:val="28"/>
        </w:rPr>
        <w:t>Шанс</w:t>
      </w:r>
      <w:r w:rsidRPr="00492E73">
        <w:rPr>
          <w:rStyle w:val="A30"/>
          <w:b/>
          <w:bCs/>
          <w:i/>
          <w:iCs/>
          <w:sz w:val="28"/>
          <w:szCs w:val="28"/>
          <w:lang w:val="uk-UA"/>
        </w:rPr>
        <w:t>»</w:t>
      </w:r>
      <w:r w:rsidRPr="00492E73">
        <w:rPr>
          <w:rStyle w:val="A30"/>
          <w:b/>
          <w:bCs/>
          <w:i/>
          <w:iCs/>
          <w:sz w:val="28"/>
          <w:szCs w:val="28"/>
        </w:rPr>
        <w:t xml:space="preserve">. </w:t>
      </w:r>
      <w:r w:rsidRPr="00492E73">
        <w:rPr>
          <w:rStyle w:val="A30"/>
          <w:i/>
          <w:sz w:val="28"/>
          <w:szCs w:val="28"/>
        </w:rPr>
        <w:t>Мета</w:t>
      </w:r>
      <w:r w:rsidRPr="00492E73">
        <w:rPr>
          <w:rStyle w:val="A30"/>
          <w:sz w:val="28"/>
          <w:szCs w:val="28"/>
        </w:rPr>
        <w:t xml:space="preserve"> про</w:t>
      </w:r>
      <w:r w:rsidRPr="00492E73">
        <w:rPr>
          <w:rStyle w:val="A30"/>
          <w:sz w:val="28"/>
          <w:szCs w:val="28"/>
          <w:lang w:val="uk-UA"/>
        </w:rPr>
        <w:t>є</w:t>
      </w:r>
      <w:r w:rsidRPr="00492E73">
        <w:rPr>
          <w:rStyle w:val="A30"/>
          <w:sz w:val="28"/>
          <w:szCs w:val="28"/>
        </w:rPr>
        <w:t xml:space="preserve">кту: попередження впливу негативних чинників на різні вікові групи учнівської молоді. </w:t>
      </w:r>
    </w:p>
    <w:p w:rsidR="0068379A" w:rsidRPr="00492E73" w:rsidRDefault="00B510BF">
      <w:pPr>
        <w:pStyle w:val="Pa15"/>
        <w:spacing w:before="0" w:line="240" w:lineRule="auto"/>
        <w:ind w:firstLine="851"/>
        <w:jc w:val="both"/>
        <w:rPr>
          <w:color w:val="000000"/>
          <w:sz w:val="28"/>
          <w:szCs w:val="28"/>
        </w:rPr>
      </w:pPr>
      <w:r w:rsidRPr="00492E73">
        <w:rPr>
          <w:rStyle w:val="A30"/>
          <w:sz w:val="28"/>
          <w:szCs w:val="28"/>
        </w:rPr>
        <w:t xml:space="preserve">Основне </w:t>
      </w:r>
      <w:r w:rsidRPr="00492E73">
        <w:rPr>
          <w:rStyle w:val="A30"/>
          <w:i/>
          <w:sz w:val="28"/>
          <w:szCs w:val="28"/>
        </w:rPr>
        <w:t>завдання</w:t>
      </w:r>
      <w:r w:rsidRPr="00492E73">
        <w:rPr>
          <w:rStyle w:val="A30"/>
          <w:sz w:val="28"/>
          <w:szCs w:val="28"/>
        </w:rPr>
        <w:t xml:space="preserve"> – надати учням інформацію про шкідливість алкоголізму, тютюнопаління, як вберегтися від СНІДу, як вберегтися від цих явищ. Про</w:t>
      </w:r>
      <w:r w:rsidRPr="00492E73">
        <w:rPr>
          <w:rStyle w:val="A30"/>
          <w:sz w:val="28"/>
          <w:szCs w:val="28"/>
          <w:lang w:val="uk-UA"/>
        </w:rPr>
        <w:t>є</w:t>
      </w:r>
      <w:r w:rsidRPr="00492E73">
        <w:rPr>
          <w:rStyle w:val="A30"/>
          <w:sz w:val="28"/>
          <w:szCs w:val="28"/>
        </w:rPr>
        <w:t xml:space="preserve">кт </w:t>
      </w:r>
      <w:r w:rsidR="00BA0B9F" w:rsidRPr="00492E73">
        <w:rPr>
          <w:rStyle w:val="A30"/>
          <w:sz w:val="28"/>
          <w:szCs w:val="28"/>
          <w:lang w:val="uk-UA"/>
        </w:rPr>
        <w:t>включає низку</w:t>
      </w:r>
      <w:r w:rsidRPr="00492E73">
        <w:rPr>
          <w:rStyle w:val="A30"/>
          <w:sz w:val="28"/>
          <w:szCs w:val="28"/>
        </w:rPr>
        <w:t xml:space="preserve"> інформаційно-просвітницьких заходів, що пров</w:t>
      </w:r>
      <w:r w:rsidR="00BA0B9F" w:rsidRPr="00492E73">
        <w:rPr>
          <w:rStyle w:val="A30"/>
          <w:sz w:val="28"/>
          <w:szCs w:val="28"/>
          <w:lang w:val="uk-UA"/>
        </w:rPr>
        <w:t>о</w:t>
      </w:r>
      <w:r w:rsidRPr="00492E73">
        <w:rPr>
          <w:rStyle w:val="A30"/>
          <w:sz w:val="28"/>
          <w:szCs w:val="28"/>
        </w:rPr>
        <w:t xml:space="preserve">дяться учнями для учнів. </w:t>
      </w:r>
    </w:p>
    <w:p w:rsidR="0068379A" w:rsidRPr="00492E73" w:rsidRDefault="00B510BF">
      <w:pPr>
        <w:pStyle w:val="Pa15"/>
        <w:spacing w:before="0" w:line="240" w:lineRule="auto"/>
        <w:ind w:firstLine="851"/>
        <w:jc w:val="both"/>
        <w:rPr>
          <w:color w:val="000000"/>
          <w:sz w:val="28"/>
          <w:szCs w:val="28"/>
        </w:rPr>
      </w:pPr>
      <w:r w:rsidRPr="00492E73">
        <w:rPr>
          <w:rStyle w:val="A30"/>
          <w:sz w:val="28"/>
          <w:szCs w:val="28"/>
        </w:rPr>
        <w:t xml:space="preserve">Ініціативною групою учнів </w:t>
      </w:r>
      <w:r w:rsidRPr="00492E73">
        <w:rPr>
          <w:rStyle w:val="A30"/>
          <w:sz w:val="28"/>
          <w:szCs w:val="28"/>
          <w:lang w:val="uk-UA"/>
        </w:rPr>
        <w:t xml:space="preserve">старших класів </w:t>
      </w:r>
      <w:r w:rsidRPr="00492E73">
        <w:rPr>
          <w:rStyle w:val="A30"/>
          <w:sz w:val="28"/>
          <w:szCs w:val="28"/>
        </w:rPr>
        <w:t>створ</w:t>
      </w:r>
      <w:r w:rsidRPr="00492E73">
        <w:rPr>
          <w:rStyle w:val="A30"/>
          <w:sz w:val="28"/>
          <w:szCs w:val="28"/>
          <w:lang w:val="uk-UA"/>
        </w:rPr>
        <w:t xml:space="preserve">юється </w:t>
      </w:r>
      <w:r w:rsidRPr="00492E73">
        <w:rPr>
          <w:rStyle w:val="A30"/>
          <w:sz w:val="28"/>
          <w:szCs w:val="28"/>
        </w:rPr>
        <w:t xml:space="preserve">інформаційно-просвітницька група </w:t>
      </w:r>
      <w:r w:rsidRPr="00492E73">
        <w:rPr>
          <w:rStyle w:val="A30"/>
          <w:sz w:val="28"/>
          <w:szCs w:val="28"/>
          <w:lang w:val="uk-UA"/>
        </w:rPr>
        <w:t>«</w:t>
      </w:r>
      <w:r w:rsidRPr="00492E73">
        <w:rPr>
          <w:rStyle w:val="A30"/>
          <w:sz w:val="28"/>
          <w:szCs w:val="28"/>
        </w:rPr>
        <w:t>Шанс</w:t>
      </w:r>
      <w:r w:rsidRPr="00492E73">
        <w:rPr>
          <w:rStyle w:val="A30"/>
          <w:sz w:val="28"/>
          <w:szCs w:val="28"/>
          <w:lang w:val="uk-UA"/>
        </w:rPr>
        <w:t>»</w:t>
      </w:r>
      <w:r w:rsidRPr="00492E73">
        <w:rPr>
          <w:rStyle w:val="A30"/>
          <w:sz w:val="28"/>
          <w:szCs w:val="28"/>
        </w:rPr>
        <w:t>. Учасниками групи розробл</w:t>
      </w:r>
      <w:r w:rsidRPr="00492E73">
        <w:rPr>
          <w:rStyle w:val="A30"/>
          <w:sz w:val="28"/>
          <w:szCs w:val="28"/>
          <w:lang w:val="uk-UA"/>
        </w:rPr>
        <w:t xml:space="preserve">яються </w:t>
      </w:r>
      <w:r w:rsidRPr="00492E73">
        <w:rPr>
          <w:rStyle w:val="A30"/>
          <w:sz w:val="28"/>
          <w:szCs w:val="28"/>
        </w:rPr>
        <w:t xml:space="preserve">сценарії театралізованих виступів </w:t>
      </w:r>
      <w:r w:rsidRPr="00492E73">
        <w:rPr>
          <w:rStyle w:val="A30"/>
          <w:sz w:val="28"/>
          <w:szCs w:val="28"/>
          <w:lang w:val="uk-UA"/>
        </w:rPr>
        <w:t>«</w:t>
      </w:r>
      <w:r w:rsidRPr="00492E73">
        <w:rPr>
          <w:rStyle w:val="A30"/>
          <w:sz w:val="28"/>
          <w:szCs w:val="28"/>
        </w:rPr>
        <w:t>Суд над алкоголем</w:t>
      </w:r>
      <w:r w:rsidRPr="00492E73">
        <w:rPr>
          <w:rStyle w:val="A30"/>
          <w:sz w:val="28"/>
          <w:szCs w:val="28"/>
          <w:lang w:val="uk-UA"/>
        </w:rPr>
        <w:t>»</w:t>
      </w:r>
      <w:r w:rsidRPr="00492E73">
        <w:rPr>
          <w:rStyle w:val="A30"/>
          <w:sz w:val="28"/>
          <w:szCs w:val="28"/>
        </w:rPr>
        <w:t xml:space="preserve"> і </w:t>
      </w:r>
      <w:r w:rsidRPr="00492E73">
        <w:rPr>
          <w:rStyle w:val="A30"/>
          <w:sz w:val="28"/>
          <w:szCs w:val="28"/>
          <w:lang w:val="uk-UA"/>
        </w:rPr>
        <w:t>«</w:t>
      </w:r>
      <w:r w:rsidRPr="00492E73">
        <w:rPr>
          <w:rStyle w:val="A30"/>
          <w:sz w:val="28"/>
          <w:szCs w:val="28"/>
        </w:rPr>
        <w:t>Суд над цигаркою</w:t>
      </w:r>
      <w:r w:rsidRPr="00492E73">
        <w:rPr>
          <w:rStyle w:val="A30"/>
          <w:sz w:val="28"/>
          <w:szCs w:val="28"/>
          <w:lang w:val="uk-UA"/>
        </w:rPr>
        <w:t>»</w:t>
      </w:r>
      <w:r w:rsidR="00BA0B9F" w:rsidRPr="00492E73">
        <w:rPr>
          <w:rStyle w:val="A30"/>
          <w:sz w:val="28"/>
          <w:szCs w:val="28"/>
          <w:lang w:val="uk-UA"/>
        </w:rPr>
        <w:t>,</w:t>
      </w:r>
      <w:r w:rsidRPr="00492E73">
        <w:rPr>
          <w:rStyle w:val="A30"/>
          <w:sz w:val="28"/>
          <w:szCs w:val="28"/>
        </w:rPr>
        <w:t xml:space="preserve"> з якими вони виступ</w:t>
      </w:r>
      <w:r w:rsidRPr="00492E73">
        <w:rPr>
          <w:rStyle w:val="A30"/>
          <w:sz w:val="28"/>
          <w:szCs w:val="28"/>
          <w:lang w:val="uk-UA"/>
        </w:rPr>
        <w:t xml:space="preserve">ають </w:t>
      </w:r>
      <w:r w:rsidRPr="00492E73">
        <w:rPr>
          <w:rStyle w:val="A30"/>
          <w:sz w:val="28"/>
          <w:szCs w:val="28"/>
        </w:rPr>
        <w:t xml:space="preserve">перед учнями, педагогічним колективом, батьками. </w:t>
      </w:r>
    </w:p>
    <w:p w:rsidR="0068379A" w:rsidRPr="00492E73" w:rsidRDefault="00B510BF">
      <w:pPr>
        <w:pStyle w:val="Pa32"/>
        <w:spacing w:before="0" w:line="240" w:lineRule="auto"/>
        <w:ind w:firstLine="851"/>
        <w:jc w:val="both"/>
        <w:rPr>
          <w:rStyle w:val="A30"/>
          <w:sz w:val="28"/>
          <w:szCs w:val="28"/>
          <w:lang w:val="uk-UA"/>
        </w:rPr>
      </w:pPr>
      <w:r w:rsidRPr="00492E73">
        <w:rPr>
          <w:rStyle w:val="A30"/>
          <w:sz w:val="28"/>
          <w:szCs w:val="28"/>
        </w:rPr>
        <w:t xml:space="preserve">Як підрозділ групи </w:t>
      </w:r>
      <w:r w:rsidRPr="00492E73">
        <w:rPr>
          <w:rStyle w:val="A30"/>
          <w:sz w:val="28"/>
          <w:szCs w:val="28"/>
          <w:lang w:val="uk-UA"/>
        </w:rPr>
        <w:t>«</w:t>
      </w:r>
      <w:r w:rsidRPr="00492E73">
        <w:rPr>
          <w:rStyle w:val="A30"/>
          <w:sz w:val="28"/>
          <w:szCs w:val="28"/>
        </w:rPr>
        <w:t>Шанс</w:t>
      </w:r>
      <w:r w:rsidRPr="00492E73">
        <w:rPr>
          <w:rStyle w:val="A30"/>
          <w:sz w:val="28"/>
          <w:szCs w:val="28"/>
          <w:lang w:val="uk-UA"/>
        </w:rPr>
        <w:t>»</w:t>
      </w:r>
      <w:r w:rsidRPr="00492E73">
        <w:rPr>
          <w:rStyle w:val="A30"/>
          <w:sz w:val="28"/>
          <w:szCs w:val="28"/>
        </w:rPr>
        <w:t xml:space="preserve"> </w:t>
      </w:r>
      <w:r w:rsidRPr="00492E73">
        <w:rPr>
          <w:rStyle w:val="A30"/>
          <w:sz w:val="28"/>
          <w:szCs w:val="28"/>
          <w:lang w:val="uk-UA"/>
        </w:rPr>
        <w:t>може діяти</w:t>
      </w:r>
      <w:r w:rsidRPr="00492E73">
        <w:rPr>
          <w:rStyle w:val="A30"/>
          <w:sz w:val="28"/>
          <w:szCs w:val="28"/>
        </w:rPr>
        <w:t xml:space="preserve"> агітбригада </w:t>
      </w:r>
      <w:r w:rsidRPr="00492E73">
        <w:rPr>
          <w:rStyle w:val="A30"/>
          <w:sz w:val="28"/>
          <w:szCs w:val="28"/>
          <w:lang w:val="uk-UA"/>
        </w:rPr>
        <w:t>«</w:t>
      </w:r>
      <w:r w:rsidRPr="00492E73">
        <w:rPr>
          <w:rStyle w:val="A30"/>
          <w:sz w:val="28"/>
          <w:szCs w:val="28"/>
        </w:rPr>
        <w:t>Еко</w:t>
      </w:r>
      <w:r w:rsidRPr="00492E73">
        <w:rPr>
          <w:rStyle w:val="A30"/>
          <w:sz w:val="28"/>
          <w:szCs w:val="28"/>
          <w:lang w:val="uk-UA"/>
        </w:rPr>
        <w:t xml:space="preserve">». Учасниками агітбригади розробляються декілька різних сценаріїв </w:t>
      </w:r>
      <w:r w:rsidR="00BA0B9F" w:rsidRPr="00492E73">
        <w:rPr>
          <w:rStyle w:val="A30"/>
          <w:sz w:val="28"/>
          <w:szCs w:val="28"/>
          <w:lang w:val="uk-UA"/>
        </w:rPr>
        <w:t>і</w:t>
      </w:r>
      <w:r w:rsidRPr="00492E73">
        <w:rPr>
          <w:rStyle w:val="A30"/>
          <w:sz w:val="28"/>
          <w:szCs w:val="28"/>
          <w:lang w:val="uk-UA"/>
        </w:rPr>
        <w:t xml:space="preserve">з питань профілактики тютюнопаління, алкоголізму, СНІДу. </w:t>
      </w:r>
      <w:r w:rsidRPr="00492E73">
        <w:rPr>
          <w:rStyle w:val="A30"/>
          <w:sz w:val="28"/>
          <w:szCs w:val="28"/>
        </w:rPr>
        <w:t xml:space="preserve">Виступи проходять під час </w:t>
      </w:r>
      <w:r w:rsidR="00BA0B9F" w:rsidRPr="00492E73">
        <w:rPr>
          <w:rStyle w:val="A30"/>
          <w:sz w:val="28"/>
          <w:szCs w:val="28"/>
          <w:lang w:val="uk-UA"/>
        </w:rPr>
        <w:t xml:space="preserve">організації </w:t>
      </w:r>
      <w:r w:rsidRPr="00492E73">
        <w:rPr>
          <w:rStyle w:val="A30"/>
          <w:sz w:val="28"/>
          <w:szCs w:val="28"/>
        </w:rPr>
        <w:t>шкільних акцій, на</w:t>
      </w:r>
      <w:r w:rsidRPr="00492E73">
        <w:rPr>
          <w:rStyle w:val="A30"/>
          <w:sz w:val="28"/>
          <w:szCs w:val="28"/>
          <w:lang w:val="uk-UA"/>
        </w:rPr>
        <w:t xml:space="preserve"> </w:t>
      </w:r>
      <w:r w:rsidRPr="00492E73">
        <w:rPr>
          <w:rStyle w:val="A30"/>
          <w:sz w:val="28"/>
          <w:szCs w:val="28"/>
        </w:rPr>
        <w:t>зустрічах, які пров</w:t>
      </w:r>
      <w:r w:rsidR="00BA0B9F" w:rsidRPr="00492E73">
        <w:rPr>
          <w:rStyle w:val="A30"/>
          <w:sz w:val="28"/>
          <w:szCs w:val="28"/>
          <w:lang w:val="uk-UA"/>
        </w:rPr>
        <w:t>о</w:t>
      </w:r>
      <w:r w:rsidRPr="00492E73">
        <w:rPr>
          <w:rStyle w:val="A30"/>
          <w:sz w:val="28"/>
          <w:szCs w:val="28"/>
        </w:rPr>
        <w:t xml:space="preserve">дяться </w:t>
      </w:r>
      <w:r w:rsidR="00BA0B9F" w:rsidRPr="00492E73">
        <w:rPr>
          <w:rStyle w:val="A30"/>
          <w:sz w:val="28"/>
          <w:szCs w:val="28"/>
          <w:lang w:val="uk-UA"/>
        </w:rPr>
        <w:t>фахівцями</w:t>
      </w:r>
      <w:r w:rsidRPr="00492E73">
        <w:rPr>
          <w:rStyle w:val="A30"/>
          <w:sz w:val="28"/>
          <w:szCs w:val="28"/>
        </w:rPr>
        <w:t xml:space="preserve"> з учнями </w:t>
      </w:r>
      <w:r w:rsidRPr="00492E73">
        <w:rPr>
          <w:rStyle w:val="A30"/>
          <w:sz w:val="28"/>
          <w:szCs w:val="28"/>
          <w:lang w:val="uk-UA"/>
        </w:rPr>
        <w:t>закладу освіти</w:t>
      </w:r>
      <w:r w:rsidRPr="00492E73">
        <w:rPr>
          <w:rStyle w:val="A30"/>
          <w:sz w:val="28"/>
          <w:szCs w:val="28"/>
        </w:rPr>
        <w:t>.</w:t>
      </w:r>
      <w:r w:rsidRPr="00492E73">
        <w:rPr>
          <w:rStyle w:val="A30"/>
          <w:sz w:val="28"/>
          <w:szCs w:val="28"/>
          <w:lang w:val="uk-UA"/>
        </w:rPr>
        <w:t xml:space="preserve"> </w:t>
      </w:r>
    </w:p>
    <w:p w:rsidR="0068379A" w:rsidRPr="00492E73" w:rsidRDefault="0068379A">
      <w:pPr>
        <w:pStyle w:val="Default"/>
        <w:spacing w:before="0"/>
        <w:ind w:left="425" w:firstLine="709"/>
        <w:jc w:val="both"/>
        <w:rPr>
          <w:sz w:val="28"/>
          <w:szCs w:val="28"/>
          <w:lang w:val="uk-UA"/>
        </w:rPr>
      </w:pPr>
    </w:p>
    <w:p w:rsidR="00BA0B9F" w:rsidRPr="00492E73" w:rsidRDefault="00BA0B9F">
      <w:pPr>
        <w:pStyle w:val="Default"/>
        <w:spacing w:before="0"/>
        <w:ind w:left="425" w:firstLine="709"/>
        <w:jc w:val="both"/>
        <w:rPr>
          <w:sz w:val="28"/>
          <w:szCs w:val="28"/>
          <w:lang w:val="uk-UA"/>
        </w:rPr>
      </w:pPr>
    </w:p>
    <w:p w:rsidR="0068379A" w:rsidRPr="00492E73" w:rsidRDefault="00B510BF">
      <w:pPr>
        <w:pStyle w:val="ac"/>
        <w:spacing w:before="0"/>
        <w:ind w:left="0" w:firstLine="0"/>
      </w:pPr>
      <w:r w:rsidRPr="00492E73">
        <w:rPr>
          <w:b/>
          <w:noProof/>
        </w:rPr>
        <w:lastRenderedPageBreak/>
        <w:drawing>
          <wp:anchor distT="0" distB="0" distL="114300" distR="114300" simplePos="0" relativeHeight="251637760" behindDoc="0" locked="0" layoutInCell="1" allowOverlap="1">
            <wp:simplePos x="0" y="0"/>
            <wp:positionH relativeFrom="column">
              <wp:posOffset>582930</wp:posOffset>
            </wp:positionH>
            <wp:positionV relativeFrom="paragraph">
              <wp:posOffset>59055</wp:posOffset>
            </wp:positionV>
            <wp:extent cx="424180" cy="445770"/>
            <wp:effectExtent l="0" t="0" r="0" b="0"/>
            <wp:wrapThrough wrapText="bothSides">
              <wp:wrapPolygon edited="0">
                <wp:start x="3880" y="0"/>
                <wp:lineTo x="0" y="2769"/>
                <wp:lineTo x="0" y="15692"/>
                <wp:lineTo x="4850" y="20308"/>
                <wp:lineTo x="5820" y="20308"/>
                <wp:lineTo x="14551" y="20308"/>
                <wp:lineTo x="15521" y="20308"/>
                <wp:lineTo x="20371" y="15692"/>
                <wp:lineTo x="20371" y="3692"/>
                <wp:lineTo x="16491" y="0"/>
                <wp:lineTo x="3880" y="0"/>
              </wp:wrapPolygon>
            </wp:wrapThrough>
            <wp:docPr id="877916726" name="Рисунок 2" descr="Посібники з електротехніки – Офіційний сайт корпорації АСКО-УКР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916726" name="Рисунок 2" descr="Посібники з електротехніки – Офіційний сайт корпорації АСКО-УКРЕМ"/>
                    <pic:cNvPicPr>
                      <a:picLocks noChangeAspect="1" noChangeArrowheads="1"/>
                    </pic:cNvPicPr>
                  </pic:nvPicPr>
                  <pic:blipFill>
                    <a:blip r:embed="rId12" cstate="print">
                      <a:extLst>
                        <a:ext uri="{28A0092B-C50C-407E-A947-70E740481C1C}">
                          <a14:useLocalDpi xmlns:a14="http://schemas.microsoft.com/office/drawing/2010/main" val="0"/>
                        </a:ext>
                      </a:extLst>
                    </a:blip>
                    <a:srcRect l="9832" t="9517" r="10143" b="4823"/>
                    <a:stretch>
                      <a:fillRect/>
                    </a:stretch>
                  </pic:blipFill>
                  <pic:spPr>
                    <a:xfrm>
                      <a:off x="0" y="0"/>
                      <a:ext cx="424180" cy="445770"/>
                    </a:xfrm>
                    <a:prstGeom prst="rect">
                      <a:avLst/>
                    </a:prstGeom>
                    <a:noFill/>
                    <a:ln>
                      <a:noFill/>
                    </a:ln>
                  </pic:spPr>
                </pic:pic>
              </a:graphicData>
            </a:graphic>
          </wp:anchor>
        </w:drawing>
      </w:r>
    </w:p>
    <w:p w:rsidR="0068379A" w:rsidRPr="00492E73" w:rsidRDefault="00B510BF">
      <w:pPr>
        <w:pStyle w:val="ac"/>
        <w:spacing w:before="0"/>
        <w:ind w:left="4" w:right="47" w:firstLine="0"/>
        <w:jc w:val="left"/>
        <w:rPr>
          <w:b/>
          <w:spacing w:val="-2"/>
        </w:rPr>
      </w:pPr>
      <w:r w:rsidRPr="00492E73">
        <w:rPr>
          <w:b/>
        </w:rPr>
        <w:t>ПИТАННЯ</w:t>
      </w:r>
      <w:r w:rsidRPr="00492E73">
        <w:rPr>
          <w:b/>
          <w:spacing w:val="-6"/>
        </w:rPr>
        <w:t xml:space="preserve"> </w:t>
      </w:r>
      <w:r w:rsidRPr="00492E73">
        <w:rPr>
          <w:b/>
        </w:rPr>
        <w:t>ДЛЯ</w:t>
      </w:r>
      <w:r w:rsidRPr="00492E73">
        <w:rPr>
          <w:b/>
          <w:spacing w:val="-5"/>
        </w:rPr>
        <w:t xml:space="preserve"> </w:t>
      </w:r>
      <w:r w:rsidRPr="00492E73">
        <w:rPr>
          <w:b/>
          <w:spacing w:val="-2"/>
        </w:rPr>
        <w:t>САМОКОНТРОЛЮ</w:t>
      </w:r>
    </w:p>
    <w:p w:rsidR="0068379A" w:rsidRPr="00492E73" w:rsidRDefault="0068379A">
      <w:pPr>
        <w:pStyle w:val="Default"/>
        <w:rPr>
          <w:lang w:val="uk-UA"/>
        </w:rPr>
      </w:pPr>
    </w:p>
    <w:p w:rsidR="0068379A" w:rsidRPr="00492E73" w:rsidRDefault="00B510BF" w:rsidP="00BA0B9F">
      <w:pPr>
        <w:pStyle w:val="af6"/>
        <w:numPr>
          <w:ilvl w:val="0"/>
          <w:numId w:val="14"/>
        </w:numPr>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 xml:space="preserve">Які ключові </w:t>
      </w:r>
      <w:r w:rsidR="00BA0B9F" w:rsidRPr="00492E73">
        <w:rPr>
          <w:rFonts w:ascii="Times New Roman" w:eastAsia="Times New Roman" w:hAnsi="Times New Roman" w:cs="Times New Roman"/>
          <w:sz w:val="28"/>
          <w:szCs w:val="28"/>
          <w:lang w:val="uk-UA" w:eastAsia="ru-RU"/>
        </w:rPr>
        <w:t>чинники</w:t>
      </w:r>
      <w:r w:rsidRPr="00492E73">
        <w:rPr>
          <w:rFonts w:ascii="Times New Roman" w:eastAsia="Times New Roman" w:hAnsi="Times New Roman" w:cs="Times New Roman"/>
          <w:sz w:val="28"/>
          <w:szCs w:val="28"/>
          <w:lang w:eastAsia="ru-RU"/>
        </w:rPr>
        <w:t xml:space="preserve"> впливають на формування здорового способу життя молоді?</w:t>
      </w:r>
    </w:p>
    <w:p w:rsidR="0068379A" w:rsidRPr="00492E73" w:rsidRDefault="00B510BF" w:rsidP="00BA0B9F">
      <w:pPr>
        <w:pStyle w:val="af6"/>
        <w:numPr>
          <w:ilvl w:val="0"/>
          <w:numId w:val="14"/>
        </w:numPr>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Як модель «Драбина участі» Роджера Харта описує рівні залучення молоді в соціальні про</w:t>
      </w:r>
      <w:r w:rsidR="00BA0B9F" w:rsidRPr="00492E73">
        <w:rPr>
          <w:rFonts w:ascii="Times New Roman" w:eastAsia="Times New Roman" w:hAnsi="Times New Roman" w:cs="Times New Roman"/>
          <w:sz w:val="28"/>
          <w:szCs w:val="28"/>
          <w:lang w:val="uk-UA" w:eastAsia="ru-RU"/>
        </w:rPr>
        <w:t>є</w:t>
      </w:r>
      <w:r w:rsidRPr="00492E73">
        <w:rPr>
          <w:rFonts w:ascii="Times New Roman" w:eastAsia="Times New Roman" w:hAnsi="Times New Roman" w:cs="Times New Roman"/>
          <w:sz w:val="28"/>
          <w:szCs w:val="28"/>
          <w:lang w:eastAsia="ru-RU"/>
        </w:rPr>
        <w:t>кти?</w:t>
      </w:r>
    </w:p>
    <w:p w:rsidR="0068379A" w:rsidRPr="00492E73" w:rsidRDefault="00B510BF" w:rsidP="00BA0B9F">
      <w:pPr>
        <w:pStyle w:val="af6"/>
        <w:numPr>
          <w:ilvl w:val="0"/>
          <w:numId w:val="14"/>
        </w:numPr>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Чому важливо залучати молодь до розробки та реалізації про</w:t>
      </w:r>
      <w:r w:rsidRPr="00492E73">
        <w:rPr>
          <w:rFonts w:ascii="Times New Roman" w:eastAsia="Times New Roman" w:hAnsi="Times New Roman" w:cs="Times New Roman"/>
          <w:sz w:val="28"/>
          <w:szCs w:val="28"/>
          <w:lang w:val="uk-UA" w:eastAsia="ru-RU"/>
        </w:rPr>
        <w:t>є</w:t>
      </w:r>
      <w:r w:rsidRPr="00492E73">
        <w:rPr>
          <w:rFonts w:ascii="Times New Roman" w:eastAsia="Times New Roman" w:hAnsi="Times New Roman" w:cs="Times New Roman"/>
          <w:sz w:val="28"/>
          <w:szCs w:val="28"/>
          <w:lang w:eastAsia="ru-RU"/>
        </w:rPr>
        <w:t>ктів із формування здорового способу життя?</w:t>
      </w:r>
    </w:p>
    <w:p w:rsidR="0068379A" w:rsidRPr="00492E73" w:rsidRDefault="00B510BF" w:rsidP="00BA0B9F">
      <w:pPr>
        <w:pStyle w:val="af6"/>
        <w:numPr>
          <w:ilvl w:val="0"/>
          <w:numId w:val="14"/>
        </w:numPr>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Яку роль відіграє принцип «рівний-рівному» у профілактичній роботі серед молоді?</w:t>
      </w:r>
    </w:p>
    <w:p w:rsidR="0068379A" w:rsidRPr="00492E73" w:rsidRDefault="00B510BF" w:rsidP="00BA0B9F">
      <w:pPr>
        <w:pStyle w:val="af6"/>
        <w:numPr>
          <w:ilvl w:val="0"/>
          <w:numId w:val="14"/>
        </w:numPr>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Які основні напрями роботи із залученням молоді до соціальних про</w:t>
      </w:r>
      <w:r w:rsidRPr="00492E73">
        <w:rPr>
          <w:rFonts w:ascii="Times New Roman" w:eastAsia="Times New Roman" w:hAnsi="Times New Roman" w:cs="Times New Roman"/>
          <w:sz w:val="28"/>
          <w:szCs w:val="28"/>
          <w:lang w:val="uk-UA" w:eastAsia="ru-RU"/>
        </w:rPr>
        <w:t>є</w:t>
      </w:r>
      <w:r w:rsidRPr="00492E73">
        <w:rPr>
          <w:rFonts w:ascii="Times New Roman" w:eastAsia="Times New Roman" w:hAnsi="Times New Roman" w:cs="Times New Roman"/>
          <w:sz w:val="28"/>
          <w:szCs w:val="28"/>
          <w:lang w:eastAsia="ru-RU"/>
        </w:rPr>
        <w:t>ктів у сфері здорового способу життя?</w:t>
      </w:r>
    </w:p>
    <w:p w:rsidR="0068379A" w:rsidRPr="00492E73" w:rsidRDefault="00B510BF" w:rsidP="00BA0B9F">
      <w:pPr>
        <w:pStyle w:val="af6"/>
        <w:numPr>
          <w:ilvl w:val="0"/>
          <w:numId w:val="14"/>
        </w:numPr>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Яка, на вашу думку, мета про</w:t>
      </w:r>
      <w:r w:rsidRPr="00492E73">
        <w:rPr>
          <w:rFonts w:ascii="Times New Roman" w:eastAsia="Times New Roman" w:hAnsi="Times New Roman" w:cs="Times New Roman"/>
          <w:sz w:val="28"/>
          <w:szCs w:val="28"/>
          <w:lang w:val="uk-UA" w:eastAsia="ru-RU"/>
        </w:rPr>
        <w:t>є</w:t>
      </w:r>
      <w:r w:rsidRPr="00492E73">
        <w:rPr>
          <w:rFonts w:ascii="Times New Roman" w:eastAsia="Times New Roman" w:hAnsi="Times New Roman" w:cs="Times New Roman"/>
          <w:sz w:val="28"/>
          <w:szCs w:val="28"/>
          <w:lang w:eastAsia="ru-RU"/>
        </w:rPr>
        <w:t>кту «Велика перерва» та які його основні заходи?</w:t>
      </w:r>
    </w:p>
    <w:p w:rsidR="0068379A" w:rsidRPr="00492E73" w:rsidRDefault="00B510BF" w:rsidP="00BA0B9F">
      <w:pPr>
        <w:pStyle w:val="af6"/>
        <w:numPr>
          <w:ilvl w:val="0"/>
          <w:numId w:val="14"/>
        </w:numPr>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Як, на вашу думку, інтерактивний театр допомагає у профілактиці нездорової поведінки серед молоді?</w:t>
      </w:r>
    </w:p>
    <w:p w:rsidR="0068379A" w:rsidRPr="00492E73" w:rsidRDefault="00B510BF" w:rsidP="00BA0B9F">
      <w:pPr>
        <w:pStyle w:val="af6"/>
        <w:numPr>
          <w:ilvl w:val="0"/>
          <w:numId w:val="14"/>
        </w:numPr>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Які, на вашу думку, переваги мають молодіжні лекторські групи в пропаганді здорового способу життя?</w:t>
      </w:r>
    </w:p>
    <w:p w:rsidR="0068379A" w:rsidRPr="00492E73" w:rsidRDefault="00BA0B9F" w:rsidP="00BA0B9F">
      <w:pPr>
        <w:pStyle w:val="af6"/>
        <w:numPr>
          <w:ilvl w:val="0"/>
          <w:numId w:val="14"/>
        </w:numPr>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val="uk-UA" w:eastAsia="ru-RU"/>
        </w:rPr>
        <w:t>Доведіть</w:t>
      </w:r>
      <w:r w:rsidR="00B510BF" w:rsidRPr="00492E73">
        <w:rPr>
          <w:rFonts w:ascii="Times New Roman" w:eastAsia="Times New Roman" w:hAnsi="Times New Roman" w:cs="Times New Roman"/>
          <w:sz w:val="28"/>
          <w:szCs w:val="28"/>
          <w:lang w:eastAsia="ru-RU"/>
        </w:rPr>
        <w:t xml:space="preserve">, </w:t>
      </w:r>
      <w:r w:rsidRPr="00492E73">
        <w:rPr>
          <w:rFonts w:ascii="Times New Roman" w:eastAsia="Times New Roman" w:hAnsi="Times New Roman" w:cs="Times New Roman"/>
          <w:sz w:val="28"/>
          <w:szCs w:val="28"/>
          <w:lang w:val="uk-UA" w:eastAsia="ru-RU"/>
        </w:rPr>
        <w:t>що</w:t>
      </w:r>
      <w:r w:rsidR="00B510BF" w:rsidRPr="00492E73">
        <w:rPr>
          <w:rFonts w:ascii="Times New Roman" w:eastAsia="Times New Roman" w:hAnsi="Times New Roman" w:cs="Times New Roman"/>
          <w:sz w:val="28"/>
          <w:szCs w:val="28"/>
          <w:lang w:eastAsia="ru-RU"/>
        </w:rPr>
        <w:t xml:space="preserve"> про</w:t>
      </w:r>
      <w:r w:rsidR="00B510BF" w:rsidRPr="00492E73">
        <w:rPr>
          <w:rFonts w:ascii="Times New Roman" w:eastAsia="Times New Roman" w:hAnsi="Times New Roman" w:cs="Times New Roman"/>
          <w:sz w:val="28"/>
          <w:szCs w:val="28"/>
          <w:lang w:val="uk-UA" w:eastAsia="ru-RU"/>
        </w:rPr>
        <w:t>є</w:t>
      </w:r>
      <w:r w:rsidR="00B510BF" w:rsidRPr="00492E73">
        <w:rPr>
          <w:rFonts w:ascii="Times New Roman" w:eastAsia="Times New Roman" w:hAnsi="Times New Roman" w:cs="Times New Roman"/>
          <w:sz w:val="28"/>
          <w:szCs w:val="28"/>
          <w:lang w:eastAsia="ru-RU"/>
        </w:rPr>
        <w:t>кт «Не піддавайся тютюновій спокусі» сприяє формуванню здорових звичок у молоді</w:t>
      </w:r>
      <w:r w:rsidRPr="00492E73">
        <w:rPr>
          <w:rFonts w:ascii="Times New Roman" w:eastAsia="Times New Roman" w:hAnsi="Times New Roman" w:cs="Times New Roman"/>
          <w:sz w:val="28"/>
          <w:szCs w:val="28"/>
          <w:lang w:val="uk-UA" w:eastAsia="ru-RU"/>
        </w:rPr>
        <w:t>.</w:t>
      </w:r>
    </w:p>
    <w:p w:rsidR="0068379A" w:rsidRPr="00492E73" w:rsidRDefault="00B510BF" w:rsidP="00BA0B9F">
      <w:pPr>
        <w:pStyle w:val="af6"/>
        <w:numPr>
          <w:ilvl w:val="0"/>
          <w:numId w:val="14"/>
        </w:numPr>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 xml:space="preserve">Чому, на вашу думку, важливо враховувати соціальні, психологічні та культурні </w:t>
      </w:r>
      <w:r w:rsidR="00BA0B9F" w:rsidRPr="00492E73">
        <w:rPr>
          <w:rFonts w:ascii="Times New Roman" w:eastAsia="Times New Roman" w:hAnsi="Times New Roman" w:cs="Times New Roman"/>
          <w:sz w:val="28"/>
          <w:szCs w:val="28"/>
          <w:lang w:val="uk-UA" w:eastAsia="ru-RU"/>
        </w:rPr>
        <w:t>чинники</w:t>
      </w:r>
      <w:r w:rsidRPr="00492E73">
        <w:rPr>
          <w:rFonts w:ascii="Times New Roman" w:eastAsia="Times New Roman" w:hAnsi="Times New Roman" w:cs="Times New Roman"/>
          <w:sz w:val="28"/>
          <w:szCs w:val="28"/>
          <w:lang w:eastAsia="ru-RU"/>
        </w:rPr>
        <w:t xml:space="preserve"> при розробці про</w:t>
      </w:r>
      <w:r w:rsidRPr="00492E73">
        <w:rPr>
          <w:rFonts w:ascii="Times New Roman" w:eastAsia="Times New Roman" w:hAnsi="Times New Roman" w:cs="Times New Roman"/>
          <w:sz w:val="28"/>
          <w:szCs w:val="28"/>
          <w:lang w:val="uk-UA" w:eastAsia="ru-RU"/>
        </w:rPr>
        <w:t>є</w:t>
      </w:r>
      <w:r w:rsidRPr="00492E73">
        <w:rPr>
          <w:rFonts w:ascii="Times New Roman" w:eastAsia="Times New Roman" w:hAnsi="Times New Roman" w:cs="Times New Roman"/>
          <w:sz w:val="28"/>
          <w:szCs w:val="28"/>
          <w:lang w:eastAsia="ru-RU"/>
        </w:rPr>
        <w:t>ктів для молоді?</w:t>
      </w:r>
    </w:p>
    <w:p w:rsidR="0068379A" w:rsidRPr="00492E73" w:rsidRDefault="0068379A" w:rsidP="00BA0B9F">
      <w:pPr>
        <w:spacing w:before="0" w:after="0" w:line="240" w:lineRule="auto"/>
        <w:ind w:firstLine="851"/>
        <w:rPr>
          <w:rFonts w:ascii="Times New Roman" w:eastAsia="Times New Roman" w:hAnsi="Times New Roman" w:cs="Times New Roman"/>
          <w:sz w:val="28"/>
          <w:szCs w:val="28"/>
          <w:lang w:val="uk-UA" w:eastAsia="ru-RU"/>
        </w:rPr>
      </w:pPr>
    </w:p>
    <w:p w:rsidR="0068379A" w:rsidRPr="00492E73" w:rsidRDefault="0068379A">
      <w:pPr>
        <w:spacing w:before="0" w:after="0" w:line="240" w:lineRule="auto"/>
        <w:ind w:firstLine="567"/>
        <w:rPr>
          <w:rFonts w:ascii="Times New Roman" w:eastAsia="Times New Roman" w:hAnsi="Times New Roman" w:cs="Times New Roman"/>
          <w:sz w:val="28"/>
          <w:szCs w:val="28"/>
          <w:lang w:val="uk-UA" w:eastAsia="ru-RU"/>
        </w:rPr>
      </w:pPr>
    </w:p>
    <w:p w:rsidR="0068379A" w:rsidRPr="00492E73" w:rsidRDefault="00B510BF">
      <w:pPr>
        <w:spacing w:before="0" w:after="0" w:line="240" w:lineRule="auto"/>
        <w:ind w:firstLine="567"/>
        <w:rPr>
          <w:rFonts w:ascii="Times New Roman" w:eastAsia="Times New Roman" w:hAnsi="Times New Roman" w:cs="Times New Roman"/>
          <w:sz w:val="28"/>
          <w:szCs w:val="28"/>
          <w:lang w:val="uk-UA" w:eastAsia="ru-RU"/>
        </w:rPr>
      </w:pPr>
      <w:r w:rsidRPr="00492E73">
        <w:rPr>
          <w:rFonts w:ascii="Times New Roman" w:eastAsia="Times New Roman" w:hAnsi="Times New Roman" w:cs="Times New Roman"/>
          <w:sz w:val="28"/>
          <w:szCs w:val="28"/>
          <w:lang w:val="uk-UA" w:eastAsia="ru-RU"/>
        </w:rPr>
        <w:br w:type="page"/>
      </w:r>
    </w:p>
    <w:tbl>
      <w:tblPr>
        <w:tblStyle w:val="af5"/>
        <w:tblW w:w="0" w:type="auto"/>
        <w:tblBorders>
          <w:top w:val="thickThinLargeGap" w:sz="24" w:space="0" w:color="548DD4" w:themeColor="text2" w:themeTint="99"/>
          <w:left w:val="thickThinLargeGap" w:sz="24" w:space="0" w:color="548DD4" w:themeColor="text2" w:themeTint="99"/>
          <w:bottom w:val="thickThinLargeGap" w:sz="24" w:space="0" w:color="548DD4" w:themeColor="text2" w:themeTint="99"/>
          <w:right w:val="thickThinLargeGap" w:sz="24" w:space="0" w:color="548DD4" w:themeColor="text2" w:themeTint="99"/>
          <w:insideH w:val="thickThinLargeGap" w:sz="24" w:space="0" w:color="548DD4" w:themeColor="text2" w:themeTint="99"/>
          <w:insideV w:val="thickThinLargeGap" w:sz="24" w:space="0" w:color="548DD4" w:themeColor="text2" w:themeTint="99"/>
        </w:tblBorders>
        <w:tblLook w:val="04A0" w:firstRow="1" w:lastRow="0" w:firstColumn="1" w:lastColumn="0" w:noHBand="0" w:noVBand="1"/>
      </w:tblPr>
      <w:tblGrid>
        <w:gridCol w:w="9858"/>
      </w:tblGrid>
      <w:tr w:rsidR="0068379A" w:rsidRPr="00492E73">
        <w:tc>
          <w:tcPr>
            <w:tcW w:w="9858" w:type="dxa"/>
          </w:tcPr>
          <w:p w:rsidR="0068379A" w:rsidRPr="00492E73" w:rsidRDefault="00B510BF">
            <w:pPr>
              <w:pStyle w:val="11"/>
              <w:spacing w:before="120" w:after="120"/>
              <w:ind w:right="45"/>
              <w:jc w:val="center"/>
              <w:rPr>
                <w:b w:val="0"/>
                <w:bCs w:val="0"/>
              </w:rPr>
            </w:pPr>
            <w:bookmarkStart w:id="16" w:name="_Toc204695677"/>
            <w:bookmarkStart w:id="17" w:name="_Toc205298632"/>
            <w:r w:rsidRPr="00492E73">
              <w:rPr>
                <w:b w:val="0"/>
                <w:bCs w:val="0"/>
              </w:rPr>
              <w:lastRenderedPageBreak/>
              <w:t>ЛЕКЦІЯ №</w:t>
            </w:r>
            <w:r w:rsidR="00BA0B9F" w:rsidRPr="00492E73">
              <w:rPr>
                <w:b w:val="0"/>
                <w:bCs w:val="0"/>
              </w:rPr>
              <w:t xml:space="preserve"> </w:t>
            </w:r>
            <w:r w:rsidRPr="00492E73">
              <w:rPr>
                <w:b w:val="0"/>
                <w:bCs w:val="0"/>
              </w:rPr>
              <w:t>5</w:t>
            </w:r>
            <w:bookmarkEnd w:id="16"/>
            <w:bookmarkEnd w:id="17"/>
          </w:p>
          <w:p w:rsidR="0068379A" w:rsidRPr="00492E73" w:rsidRDefault="00B510BF">
            <w:pPr>
              <w:pStyle w:val="11"/>
              <w:spacing w:before="0"/>
              <w:ind w:right="47"/>
              <w:jc w:val="center"/>
              <w:rPr>
                <w:b w:val="0"/>
                <w:bCs w:val="0"/>
              </w:rPr>
            </w:pPr>
            <w:bookmarkStart w:id="18" w:name="_Toc205298633"/>
            <w:r w:rsidRPr="00492E73">
              <w:t>СТАНОВЛЕННЯ ФІЛОСОФСЬКИХ УЯВЛЕНЬ ПРО ЗДОРОВ’Я І ЇХ РОЗВИТОК В ІСТОРІЇ ФІЛОСОФІЇ</w:t>
            </w:r>
            <w:bookmarkEnd w:id="18"/>
          </w:p>
        </w:tc>
      </w:tr>
    </w:tbl>
    <w:p w:rsidR="0068379A" w:rsidRPr="00492E73" w:rsidRDefault="00B510BF">
      <w:pPr>
        <w:autoSpaceDE w:val="0"/>
        <w:autoSpaceDN w:val="0"/>
        <w:adjustRightInd w:val="0"/>
        <w:spacing w:before="0" w:after="0" w:line="240" w:lineRule="auto"/>
        <w:ind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bCs/>
          <w:i/>
          <w:iCs/>
          <w:sz w:val="28"/>
          <w:szCs w:val="28"/>
          <w:lang w:val="uk-UA" w:eastAsia="ru-RU"/>
        </w:rPr>
        <w:t>Мета вивчення</w:t>
      </w:r>
      <w:r w:rsidRPr="00492E73">
        <w:rPr>
          <w:rFonts w:ascii="Times New Roman" w:eastAsia="Times New Roman" w:hAnsi="Times New Roman" w:cs="Times New Roman"/>
          <w:sz w:val="28"/>
          <w:szCs w:val="28"/>
          <w:lang w:val="uk-UA" w:eastAsia="ru-RU"/>
        </w:rPr>
        <w:t xml:space="preserve">: </w:t>
      </w:r>
      <w:r w:rsidR="00BA0B9F" w:rsidRPr="00492E73">
        <w:rPr>
          <w:rFonts w:ascii="Times New Roman" w:eastAsia="Times New Roman" w:hAnsi="Times New Roman" w:cs="Times New Roman"/>
          <w:sz w:val="28"/>
          <w:szCs w:val="28"/>
          <w:lang w:val="uk-UA" w:eastAsia="ru-RU"/>
        </w:rPr>
        <w:t>набути</w:t>
      </w:r>
      <w:r w:rsidRPr="00492E73">
        <w:rPr>
          <w:rFonts w:ascii="Times New Roman" w:eastAsia="Times New Roman" w:hAnsi="Times New Roman" w:cs="Times New Roman"/>
          <w:sz w:val="28"/>
          <w:szCs w:val="28"/>
          <w:lang w:eastAsia="ru-RU"/>
        </w:rPr>
        <w:t xml:space="preserve"> уявлення про еволюцію філософських підходів до розуміння здоров’я від античності до Нового часу; проаналізувати основні концепції гармонії тіла і душі, морально-духовного та фізичного </w:t>
      </w:r>
      <w:r w:rsidRPr="00492E73">
        <w:rPr>
          <w:rFonts w:ascii="Times New Roman" w:eastAsia="Times New Roman" w:hAnsi="Times New Roman" w:cs="Times New Roman"/>
          <w:sz w:val="28"/>
          <w:szCs w:val="28"/>
          <w:lang w:val="uk-UA" w:eastAsia="ru-RU"/>
        </w:rPr>
        <w:t>добробуту</w:t>
      </w:r>
      <w:r w:rsidRPr="00492E73">
        <w:rPr>
          <w:rFonts w:ascii="Times New Roman" w:eastAsia="Times New Roman" w:hAnsi="Times New Roman" w:cs="Times New Roman"/>
          <w:sz w:val="28"/>
          <w:szCs w:val="28"/>
          <w:lang w:eastAsia="ru-RU"/>
        </w:rPr>
        <w:t xml:space="preserve"> </w:t>
      </w:r>
      <w:r w:rsidR="00BA0B9F" w:rsidRPr="00492E73">
        <w:rPr>
          <w:rFonts w:ascii="Times New Roman" w:eastAsia="Times New Roman" w:hAnsi="Times New Roman" w:cs="Times New Roman"/>
          <w:sz w:val="28"/>
          <w:szCs w:val="28"/>
          <w:lang w:val="uk-UA" w:eastAsia="ru-RU"/>
        </w:rPr>
        <w:t xml:space="preserve">в </w:t>
      </w:r>
      <w:r w:rsidRPr="00492E73">
        <w:rPr>
          <w:rFonts w:ascii="Times New Roman" w:eastAsia="Times New Roman" w:hAnsi="Times New Roman" w:cs="Times New Roman"/>
          <w:sz w:val="28"/>
          <w:szCs w:val="28"/>
          <w:lang w:eastAsia="ru-RU"/>
        </w:rPr>
        <w:t>працях філософів різних історичних епох.</w:t>
      </w:r>
    </w:p>
    <w:p w:rsidR="0068379A" w:rsidRPr="00492E73" w:rsidRDefault="00B510BF">
      <w:pPr>
        <w:autoSpaceDE w:val="0"/>
        <w:autoSpaceDN w:val="0"/>
        <w:adjustRightInd w:val="0"/>
        <w:spacing w:before="0" w:after="0" w:line="240" w:lineRule="auto"/>
        <w:ind w:firstLine="851"/>
        <w:jc w:val="both"/>
        <w:rPr>
          <w:rFonts w:ascii="Times New Roman" w:eastAsia="Times New Roman" w:hAnsi="Times New Roman" w:cs="Times New Roman"/>
          <w:bCs/>
          <w:i/>
          <w:iCs/>
          <w:sz w:val="28"/>
          <w:szCs w:val="28"/>
          <w:lang w:val="uk-UA" w:eastAsia="ru-RU"/>
        </w:rPr>
      </w:pPr>
      <w:r w:rsidRPr="00492E73">
        <w:rPr>
          <w:rFonts w:ascii="Times New Roman" w:eastAsia="Times New Roman" w:hAnsi="Times New Roman" w:cs="Times New Roman"/>
          <w:bCs/>
          <w:i/>
          <w:iCs/>
          <w:sz w:val="28"/>
          <w:szCs w:val="28"/>
          <w:lang w:val="uk-UA" w:eastAsia="ru-RU"/>
        </w:rPr>
        <w:t xml:space="preserve">Основні поняття: </w:t>
      </w:r>
      <w:r w:rsidRPr="00492E73">
        <w:rPr>
          <w:rFonts w:ascii="Times New Roman" w:eastAsia="Times New Roman" w:hAnsi="Times New Roman" w:cs="Times New Roman"/>
          <w:sz w:val="28"/>
          <w:szCs w:val="28"/>
          <w:lang w:val="uk-UA" w:eastAsia="uk-UA"/>
        </w:rPr>
        <w:t>піфагорійці, Платон, Арістотель, Гіппократ, середньовічна філософія, Фома Аквінський, філософія здоров’я.</w:t>
      </w:r>
    </w:p>
    <w:p w:rsidR="0068379A" w:rsidRPr="00492E73" w:rsidRDefault="0068379A">
      <w:pPr>
        <w:autoSpaceDE w:val="0"/>
        <w:autoSpaceDN w:val="0"/>
        <w:adjustRightInd w:val="0"/>
        <w:spacing w:before="0" w:after="0" w:line="240" w:lineRule="auto"/>
        <w:ind w:firstLine="426"/>
        <w:rPr>
          <w:rFonts w:ascii="Times New Roman" w:eastAsia="Times New Roman" w:hAnsi="Times New Roman" w:cs="Times New Roman"/>
          <w:bCs/>
          <w:sz w:val="28"/>
          <w:szCs w:val="28"/>
          <w:lang w:val="uk-UA" w:eastAsia="ru-RU"/>
        </w:rPr>
      </w:pPr>
    </w:p>
    <w:p w:rsidR="0068379A" w:rsidRPr="00492E73" w:rsidRDefault="00B510BF">
      <w:pPr>
        <w:autoSpaceDE w:val="0"/>
        <w:autoSpaceDN w:val="0"/>
        <w:adjustRightInd w:val="0"/>
        <w:spacing w:before="0" w:after="0" w:line="240" w:lineRule="auto"/>
        <w:jc w:val="center"/>
        <w:rPr>
          <w:rFonts w:ascii="Times New Roman" w:eastAsia="Times New Roman" w:hAnsi="Times New Roman" w:cs="Times New Roman"/>
          <w:bCs/>
          <w:sz w:val="28"/>
          <w:szCs w:val="28"/>
          <w:lang w:val="uk-UA" w:eastAsia="ru-RU"/>
        </w:rPr>
      </w:pPr>
      <w:r w:rsidRPr="00492E73">
        <w:rPr>
          <w:rFonts w:ascii="Times New Roman" w:eastAsia="Times New Roman" w:hAnsi="Times New Roman" w:cs="Times New Roman"/>
          <w:bCs/>
          <w:sz w:val="28"/>
          <w:szCs w:val="28"/>
          <w:lang w:val="uk-UA" w:eastAsia="ru-RU"/>
        </w:rPr>
        <w:t>ПЛАН</w:t>
      </w:r>
    </w:p>
    <w:p w:rsidR="0068379A" w:rsidRPr="00492E73" w:rsidRDefault="00B510BF">
      <w:pPr>
        <w:pStyle w:val="af6"/>
        <w:numPr>
          <w:ilvl w:val="0"/>
          <w:numId w:val="15"/>
        </w:numPr>
        <w:spacing w:before="0" w:after="0" w:line="240" w:lineRule="auto"/>
        <w:ind w:left="1418" w:hanging="567"/>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Антична філософія.</w:t>
      </w:r>
    </w:p>
    <w:p w:rsidR="0068379A" w:rsidRPr="00492E73" w:rsidRDefault="00B510BF">
      <w:pPr>
        <w:pStyle w:val="af6"/>
        <w:numPr>
          <w:ilvl w:val="0"/>
          <w:numId w:val="15"/>
        </w:numPr>
        <w:spacing w:before="0" w:after="0" w:line="240" w:lineRule="auto"/>
        <w:ind w:left="1418" w:hanging="567"/>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Середньовічна філософія.</w:t>
      </w:r>
    </w:p>
    <w:p w:rsidR="0068379A" w:rsidRPr="00492E73" w:rsidRDefault="00B510BF">
      <w:pPr>
        <w:pStyle w:val="af6"/>
        <w:numPr>
          <w:ilvl w:val="0"/>
          <w:numId w:val="15"/>
        </w:numPr>
        <w:spacing w:before="0" w:after="0" w:line="240" w:lineRule="auto"/>
        <w:ind w:left="1418" w:hanging="567"/>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Епоха Відродження та Нового часу.</w:t>
      </w:r>
    </w:p>
    <w:p w:rsidR="0068379A" w:rsidRPr="00492E73" w:rsidRDefault="00B510BF">
      <w:pPr>
        <w:pStyle w:val="af6"/>
        <w:numPr>
          <w:ilvl w:val="0"/>
          <w:numId w:val="15"/>
        </w:numPr>
        <w:spacing w:before="0" w:after="0" w:line="240" w:lineRule="auto"/>
        <w:ind w:left="1418" w:hanging="567"/>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Просвітництво.</w:t>
      </w:r>
    </w:p>
    <w:p w:rsidR="0068379A" w:rsidRPr="00492E73" w:rsidRDefault="00B510BF">
      <w:pPr>
        <w:pStyle w:val="af6"/>
        <w:numPr>
          <w:ilvl w:val="0"/>
          <w:numId w:val="15"/>
        </w:numPr>
        <w:spacing w:before="0" w:after="0" w:line="240" w:lineRule="auto"/>
        <w:ind w:left="1418" w:hanging="567"/>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Філософія ХІХ</w:t>
      </w:r>
      <w:r w:rsidRPr="00492E73">
        <w:rPr>
          <w:rFonts w:ascii="Times New Roman" w:eastAsia="Times New Roman" w:hAnsi="Times New Roman" w:cs="Times New Roman"/>
          <w:sz w:val="28"/>
          <w:szCs w:val="28"/>
          <w:lang w:val="uk-UA" w:eastAsia="ru-RU"/>
        </w:rPr>
        <w:t>-</w:t>
      </w:r>
      <w:r w:rsidRPr="00492E73">
        <w:rPr>
          <w:rFonts w:ascii="Times New Roman" w:eastAsia="Times New Roman" w:hAnsi="Times New Roman" w:cs="Times New Roman"/>
          <w:sz w:val="28"/>
          <w:szCs w:val="28"/>
          <w:lang w:eastAsia="ru-RU"/>
        </w:rPr>
        <w:t>ХХ століть.</w:t>
      </w:r>
    </w:p>
    <w:p w:rsidR="0068379A" w:rsidRPr="00492E73" w:rsidRDefault="00B510BF">
      <w:pPr>
        <w:pStyle w:val="af6"/>
        <w:numPr>
          <w:ilvl w:val="0"/>
          <w:numId w:val="15"/>
        </w:numPr>
        <w:spacing w:before="0" w:after="0" w:line="240" w:lineRule="auto"/>
        <w:ind w:left="1418" w:hanging="567"/>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Сучасна філософія здоров</w:t>
      </w:r>
      <w:r w:rsidRPr="00492E73">
        <w:rPr>
          <w:rFonts w:ascii="Times New Roman" w:eastAsia="Times New Roman" w:hAnsi="Times New Roman" w:cs="Times New Roman"/>
          <w:sz w:val="28"/>
          <w:szCs w:val="28"/>
          <w:lang w:val="uk-UA" w:eastAsia="ru-RU"/>
        </w:rPr>
        <w:t>’</w:t>
      </w:r>
      <w:r w:rsidRPr="00492E73">
        <w:rPr>
          <w:rFonts w:ascii="Times New Roman" w:eastAsia="Times New Roman" w:hAnsi="Times New Roman" w:cs="Times New Roman"/>
          <w:sz w:val="28"/>
          <w:szCs w:val="28"/>
          <w:lang w:eastAsia="ru-RU"/>
        </w:rPr>
        <w:t>я.</w:t>
      </w:r>
    </w:p>
    <w:p w:rsidR="0068379A" w:rsidRPr="00492E73" w:rsidRDefault="0068379A">
      <w:pPr>
        <w:pStyle w:val="Pa4"/>
        <w:spacing w:before="0" w:line="240" w:lineRule="auto"/>
        <w:ind w:firstLine="700"/>
        <w:jc w:val="both"/>
        <w:rPr>
          <w:rStyle w:val="A30"/>
          <w:b/>
          <w:bCs/>
          <w:sz w:val="28"/>
          <w:szCs w:val="28"/>
          <w:lang w:val="uk-UA"/>
        </w:rPr>
      </w:pPr>
    </w:p>
    <w:p w:rsidR="0068379A" w:rsidRPr="00492E73" w:rsidRDefault="00B510BF" w:rsidP="00BA0B9F">
      <w:pPr>
        <w:pStyle w:val="Pa4"/>
        <w:spacing w:before="0" w:line="240" w:lineRule="auto"/>
        <w:ind w:firstLine="851"/>
        <w:jc w:val="both"/>
        <w:rPr>
          <w:rStyle w:val="A30"/>
          <w:b/>
          <w:bCs/>
          <w:sz w:val="28"/>
          <w:szCs w:val="28"/>
        </w:rPr>
      </w:pPr>
      <w:r w:rsidRPr="00492E73">
        <w:rPr>
          <w:rStyle w:val="A30"/>
          <w:b/>
          <w:bCs/>
          <w:sz w:val="28"/>
          <w:szCs w:val="28"/>
        </w:rPr>
        <w:t>1. Антична філософія</w:t>
      </w:r>
    </w:p>
    <w:p w:rsidR="0068379A" w:rsidRPr="00492E73" w:rsidRDefault="0068379A">
      <w:pPr>
        <w:spacing w:before="0" w:after="0" w:line="240" w:lineRule="auto"/>
        <w:ind w:firstLine="360"/>
        <w:jc w:val="both"/>
        <w:rPr>
          <w:rFonts w:ascii="Times New Roman" w:eastAsia="Times New Roman" w:hAnsi="Times New Roman" w:cs="Times New Roman"/>
          <w:color w:val="000000" w:themeColor="text1"/>
          <w:sz w:val="28"/>
          <w:szCs w:val="28"/>
          <w:lang w:val="uk-UA" w:eastAsia="ru-RU"/>
        </w:rPr>
      </w:pP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val="uk-UA" w:eastAsia="ru-RU"/>
        </w:rPr>
        <w:t xml:space="preserve">Становлення та розвиток філософських уявлень про здоров’я є складним і багатогранним процесом, який змінювався під впливом різних епох, культур і філософських шкіл. </w:t>
      </w:r>
      <w:r w:rsidRPr="00492E73">
        <w:rPr>
          <w:rFonts w:ascii="Times New Roman" w:eastAsia="Times New Roman" w:hAnsi="Times New Roman" w:cs="Times New Roman"/>
          <w:color w:val="000000" w:themeColor="text1"/>
          <w:sz w:val="28"/>
          <w:szCs w:val="28"/>
          <w:lang w:eastAsia="ru-RU"/>
        </w:rPr>
        <w:t>В історії філософії це питання тісно пов’язане з метафізикою, етикою, антропологією, а також медичною практикою.</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 xml:space="preserve">В </w:t>
      </w:r>
      <w:r w:rsidRPr="00492E73">
        <w:rPr>
          <w:rFonts w:ascii="Times New Roman" w:eastAsia="Times New Roman" w:hAnsi="Times New Roman" w:cs="Times New Roman"/>
          <w:b/>
          <w:i/>
          <w:color w:val="000000" w:themeColor="text1"/>
          <w:sz w:val="28"/>
          <w:szCs w:val="28"/>
          <w:lang w:eastAsia="ru-RU"/>
        </w:rPr>
        <w:t>античні часи</w:t>
      </w:r>
      <w:r w:rsidRPr="00492E73">
        <w:rPr>
          <w:rFonts w:ascii="Times New Roman" w:eastAsia="Times New Roman" w:hAnsi="Times New Roman" w:cs="Times New Roman"/>
          <w:color w:val="000000" w:themeColor="text1"/>
          <w:sz w:val="28"/>
          <w:szCs w:val="28"/>
          <w:lang w:eastAsia="ru-RU"/>
        </w:rPr>
        <w:t xml:space="preserve"> </w:t>
      </w:r>
      <w:r w:rsidRPr="00492E73">
        <w:rPr>
          <w:rFonts w:ascii="Times New Roman" w:eastAsia="Times New Roman" w:hAnsi="Times New Roman" w:cs="Times New Roman"/>
          <w:b/>
          <w:i/>
          <w:color w:val="000000" w:themeColor="text1"/>
          <w:sz w:val="28"/>
          <w:szCs w:val="28"/>
          <w:lang w:eastAsia="ru-RU"/>
        </w:rPr>
        <w:t>поняття здоров’я</w:t>
      </w:r>
      <w:r w:rsidRPr="00492E73">
        <w:rPr>
          <w:rFonts w:ascii="Times New Roman" w:eastAsia="Times New Roman" w:hAnsi="Times New Roman" w:cs="Times New Roman"/>
          <w:color w:val="000000" w:themeColor="text1"/>
          <w:sz w:val="28"/>
          <w:szCs w:val="28"/>
          <w:lang w:eastAsia="ru-RU"/>
        </w:rPr>
        <w:t xml:space="preserve"> часто розглядалося через призму гармонії та рівноваги. У </w:t>
      </w:r>
      <w:r w:rsidR="00BA0B9F" w:rsidRPr="00492E73">
        <w:rPr>
          <w:rFonts w:ascii="Times New Roman" w:eastAsia="Times New Roman" w:hAnsi="Times New Roman" w:cs="Times New Roman"/>
          <w:color w:val="000000" w:themeColor="text1"/>
          <w:sz w:val="28"/>
          <w:szCs w:val="28"/>
          <w:lang w:val="uk-UA" w:eastAsia="ru-RU"/>
        </w:rPr>
        <w:t>С</w:t>
      </w:r>
      <w:r w:rsidRPr="00492E73">
        <w:rPr>
          <w:rFonts w:ascii="Times New Roman" w:eastAsia="Times New Roman" w:hAnsi="Times New Roman" w:cs="Times New Roman"/>
          <w:color w:val="000000" w:themeColor="text1"/>
          <w:sz w:val="28"/>
          <w:szCs w:val="28"/>
          <w:lang w:eastAsia="ru-RU"/>
        </w:rPr>
        <w:t xml:space="preserve">тародавній Греції </w:t>
      </w:r>
      <w:r w:rsidRPr="00492E73">
        <w:rPr>
          <w:rFonts w:ascii="Times New Roman" w:eastAsia="Times New Roman" w:hAnsi="Times New Roman" w:cs="Times New Roman"/>
          <w:i/>
          <w:color w:val="000000" w:themeColor="text1"/>
          <w:sz w:val="28"/>
          <w:szCs w:val="28"/>
          <w:lang w:eastAsia="ru-RU"/>
        </w:rPr>
        <w:t>Піфагор</w:t>
      </w:r>
      <w:r w:rsidRPr="00492E73">
        <w:rPr>
          <w:rFonts w:ascii="Times New Roman" w:eastAsia="Times New Roman" w:hAnsi="Times New Roman" w:cs="Times New Roman"/>
          <w:color w:val="000000" w:themeColor="text1"/>
          <w:sz w:val="28"/>
          <w:szCs w:val="28"/>
          <w:lang w:eastAsia="ru-RU"/>
        </w:rPr>
        <w:t xml:space="preserve"> та його школа розглядали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 xml:space="preserve">я як стан гармонії між різними елементами, що відповідає загальній гармонії </w:t>
      </w:r>
      <w:r w:rsidR="004D1ACD" w:rsidRPr="00492E73">
        <w:rPr>
          <w:rFonts w:ascii="Times New Roman" w:eastAsia="Times New Roman" w:hAnsi="Times New Roman" w:cs="Times New Roman"/>
          <w:color w:val="000000" w:themeColor="text1"/>
          <w:sz w:val="28"/>
          <w:szCs w:val="28"/>
          <w:lang w:val="uk-UA" w:eastAsia="ru-RU"/>
        </w:rPr>
        <w:t>к</w:t>
      </w:r>
      <w:r w:rsidRPr="00492E73">
        <w:rPr>
          <w:rFonts w:ascii="Times New Roman" w:eastAsia="Times New Roman" w:hAnsi="Times New Roman" w:cs="Times New Roman"/>
          <w:color w:val="000000" w:themeColor="text1"/>
          <w:sz w:val="28"/>
          <w:szCs w:val="28"/>
          <w:lang w:eastAsia="ru-RU"/>
        </w:rPr>
        <w:t xml:space="preserve">осмосу. Цю ідею розвивав також </w:t>
      </w:r>
      <w:r w:rsidRPr="00492E73">
        <w:rPr>
          <w:rFonts w:ascii="Times New Roman" w:eastAsia="Times New Roman" w:hAnsi="Times New Roman" w:cs="Times New Roman"/>
          <w:i/>
          <w:color w:val="000000" w:themeColor="text1"/>
          <w:sz w:val="28"/>
          <w:szCs w:val="28"/>
          <w:lang w:eastAsia="ru-RU"/>
        </w:rPr>
        <w:t>Гіппократ</w:t>
      </w:r>
      <w:r w:rsidRPr="00492E73">
        <w:rPr>
          <w:rFonts w:ascii="Times New Roman" w:eastAsia="Times New Roman" w:hAnsi="Times New Roman" w:cs="Times New Roman"/>
          <w:color w:val="000000" w:themeColor="text1"/>
          <w:sz w:val="28"/>
          <w:szCs w:val="28"/>
          <w:lang w:eastAsia="ru-RU"/>
        </w:rPr>
        <w:t>, який вважав, що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 є результатом рівноваги між рідинами тіла (кров, флегма, жовта та чорна жовч). Порушення цієї рівноваги призводить до хвороби. Це стало початком так званої теорії гуморальної медицини.</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 xml:space="preserve">Філософи-класики, як-от </w:t>
      </w:r>
      <w:r w:rsidRPr="00492E73">
        <w:rPr>
          <w:rFonts w:ascii="Times New Roman" w:eastAsia="Times New Roman" w:hAnsi="Times New Roman" w:cs="Times New Roman"/>
          <w:i/>
          <w:color w:val="000000" w:themeColor="text1"/>
          <w:sz w:val="28"/>
          <w:szCs w:val="28"/>
          <w:lang w:eastAsia="ru-RU"/>
        </w:rPr>
        <w:t>Платон</w:t>
      </w:r>
      <w:r w:rsidRPr="00492E73">
        <w:rPr>
          <w:rFonts w:ascii="Times New Roman" w:eastAsia="Times New Roman" w:hAnsi="Times New Roman" w:cs="Times New Roman"/>
          <w:color w:val="000000" w:themeColor="text1"/>
          <w:sz w:val="28"/>
          <w:szCs w:val="28"/>
          <w:lang w:eastAsia="ru-RU"/>
        </w:rPr>
        <w:t xml:space="preserve"> та </w:t>
      </w:r>
      <w:r w:rsidRPr="00492E73">
        <w:rPr>
          <w:rFonts w:ascii="Times New Roman" w:eastAsia="Times New Roman" w:hAnsi="Times New Roman" w:cs="Times New Roman"/>
          <w:i/>
          <w:color w:val="000000" w:themeColor="text1"/>
          <w:sz w:val="28"/>
          <w:szCs w:val="28"/>
          <w:lang w:eastAsia="ru-RU"/>
        </w:rPr>
        <w:t>Арістотель</w:t>
      </w:r>
      <w:r w:rsidRPr="00492E73">
        <w:rPr>
          <w:rFonts w:ascii="Times New Roman" w:eastAsia="Times New Roman" w:hAnsi="Times New Roman" w:cs="Times New Roman"/>
          <w:color w:val="000000" w:themeColor="text1"/>
          <w:sz w:val="28"/>
          <w:szCs w:val="28"/>
          <w:lang w:eastAsia="ru-RU"/>
        </w:rPr>
        <w:t>, також вважали здоров’я важливим компонентом цілісного розвитку людини. Платон у своїх діалогах підкреслював, що здоров’я тіла є невіддільним від здоров’я душі, а Арістотель розглядав здоров’я як досягнення цілісного стану доброчесності (</w:t>
      </w:r>
      <w:r w:rsidRPr="00492E73">
        <w:rPr>
          <w:rFonts w:ascii="Times New Roman" w:eastAsia="Times New Roman" w:hAnsi="Times New Roman" w:cs="Times New Roman"/>
          <w:i/>
          <w:color w:val="000000" w:themeColor="text1"/>
          <w:sz w:val="28"/>
          <w:szCs w:val="28"/>
          <w:lang w:eastAsia="ru-RU"/>
        </w:rPr>
        <w:t>евдемонія</w:t>
      </w:r>
      <w:r w:rsidRPr="00492E73">
        <w:rPr>
          <w:rFonts w:ascii="Times New Roman" w:eastAsia="Times New Roman" w:hAnsi="Times New Roman" w:cs="Times New Roman"/>
          <w:color w:val="000000" w:themeColor="text1"/>
          <w:sz w:val="28"/>
          <w:szCs w:val="28"/>
          <w:lang w:eastAsia="ru-RU"/>
        </w:rPr>
        <w:t>), що включає як фізичний, так і духовний аспекти.</w:t>
      </w:r>
    </w:p>
    <w:p w:rsidR="0068379A" w:rsidRPr="00492E73" w:rsidRDefault="0068379A">
      <w:pPr>
        <w:pStyle w:val="Default"/>
        <w:spacing w:before="0"/>
        <w:ind w:firstLine="851"/>
        <w:jc w:val="both"/>
        <w:rPr>
          <w:sz w:val="28"/>
          <w:szCs w:val="28"/>
        </w:rPr>
      </w:pPr>
    </w:p>
    <w:tbl>
      <w:tblPr>
        <w:tblStyle w:val="af5"/>
        <w:tblW w:w="0" w:type="auto"/>
        <w:tblBorders>
          <w:top w:val="threeDEngrave" w:sz="6" w:space="0" w:color="E36C0A" w:themeColor="accent6" w:themeShade="BF"/>
          <w:left w:val="threeDEngrave" w:sz="6" w:space="0" w:color="E36C0A" w:themeColor="accent6" w:themeShade="BF"/>
          <w:bottom w:val="threeDEngrave" w:sz="6" w:space="0" w:color="E36C0A" w:themeColor="accent6" w:themeShade="BF"/>
          <w:right w:val="threeDEngrave" w:sz="6" w:space="0" w:color="E36C0A" w:themeColor="accent6" w:themeShade="BF"/>
          <w:insideH w:val="threeDEngrave" w:sz="6" w:space="0" w:color="E36C0A" w:themeColor="accent6" w:themeShade="BF"/>
          <w:insideV w:val="threeDEngrave" w:sz="6" w:space="0" w:color="E36C0A" w:themeColor="accent6" w:themeShade="BF"/>
        </w:tblBorders>
        <w:tblLook w:val="04A0" w:firstRow="1" w:lastRow="0" w:firstColumn="1" w:lastColumn="0" w:noHBand="0" w:noVBand="1"/>
      </w:tblPr>
      <w:tblGrid>
        <w:gridCol w:w="9858"/>
      </w:tblGrid>
      <w:tr w:rsidR="0068379A" w:rsidRPr="00492E73">
        <w:tc>
          <w:tcPr>
            <w:tcW w:w="9858" w:type="dxa"/>
          </w:tcPr>
          <w:p w:rsidR="0068379A" w:rsidRPr="00492E73" w:rsidRDefault="00B510BF">
            <w:pPr>
              <w:pStyle w:val="af6"/>
              <w:spacing w:before="0" w:after="0" w:line="240" w:lineRule="auto"/>
              <w:ind w:left="0" w:right="148" w:firstLine="142"/>
              <w:jc w:val="both"/>
              <w:rPr>
                <w:rFonts w:ascii="Times New Roman" w:hAnsi="Times New Roman" w:cs="Times New Roman"/>
                <w:sz w:val="28"/>
                <w:szCs w:val="28"/>
                <w:lang w:val="uk-UA"/>
              </w:rPr>
            </w:pPr>
            <w:r w:rsidRPr="00492E73">
              <w:rPr>
                <w:rFonts w:ascii="Times New Roman" w:eastAsia="Times New Roman" w:hAnsi="Times New Roman" w:cs="Times New Roman"/>
                <w:color w:val="000000" w:themeColor="text1"/>
                <w:sz w:val="28"/>
                <w:szCs w:val="28"/>
                <w:lang w:eastAsia="ru-RU"/>
              </w:rPr>
              <w:t xml:space="preserve">Історія </w:t>
            </w:r>
            <w:r w:rsidRPr="00492E73">
              <w:rPr>
                <w:rFonts w:ascii="Times New Roman" w:eastAsia="Times New Roman" w:hAnsi="Times New Roman" w:cs="Times New Roman"/>
                <w:b/>
                <w:i/>
                <w:color w:val="000000" w:themeColor="text1"/>
                <w:sz w:val="28"/>
                <w:szCs w:val="28"/>
                <w:lang w:eastAsia="ru-RU"/>
              </w:rPr>
              <w:t>філософії здоров</w:t>
            </w:r>
            <w:r w:rsidRPr="00492E73">
              <w:rPr>
                <w:rFonts w:ascii="Times New Roman" w:eastAsia="Times New Roman" w:hAnsi="Times New Roman" w:cs="Times New Roman"/>
                <w:b/>
                <w:i/>
                <w:color w:val="000000" w:themeColor="text1"/>
                <w:sz w:val="28"/>
                <w:szCs w:val="28"/>
                <w:lang w:val="uk-UA" w:eastAsia="ru-RU"/>
              </w:rPr>
              <w:t>’</w:t>
            </w:r>
            <w:r w:rsidRPr="00492E73">
              <w:rPr>
                <w:rFonts w:ascii="Times New Roman" w:eastAsia="Times New Roman" w:hAnsi="Times New Roman" w:cs="Times New Roman"/>
                <w:b/>
                <w:i/>
                <w:color w:val="000000" w:themeColor="text1"/>
                <w:sz w:val="28"/>
                <w:szCs w:val="28"/>
                <w:lang w:eastAsia="ru-RU"/>
              </w:rPr>
              <w:t xml:space="preserve">я в </w:t>
            </w:r>
            <w:r w:rsidR="00BA0B9F" w:rsidRPr="00492E73">
              <w:rPr>
                <w:rFonts w:ascii="Times New Roman" w:eastAsia="Times New Roman" w:hAnsi="Times New Roman" w:cs="Times New Roman"/>
                <w:b/>
                <w:i/>
                <w:color w:val="000000" w:themeColor="text1"/>
                <w:sz w:val="28"/>
                <w:szCs w:val="28"/>
                <w:lang w:val="uk-UA" w:eastAsia="ru-RU"/>
              </w:rPr>
              <w:t xml:space="preserve">античні </w:t>
            </w:r>
            <w:r w:rsidRPr="00492E73">
              <w:rPr>
                <w:rFonts w:ascii="Times New Roman" w:eastAsia="Times New Roman" w:hAnsi="Times New Roman" w:cs="Times New Roman"/>
                <w:b/>
                <w:i/>
                <w:color w:val="000000" w:themeColor="text1"/>
                <w:sz w:val="28"/>
                <w:szCs w:val="28"/>
                <w:lang w:eastAsia="ru-RU"/>
              </w:rPr>
              <w:t xml:space="preserve">часи </w:t>
            </w:r>
            <w:r w:rsidR="00BA0B9F" w:rsidRPr="00492E73">
              <w:rPr>
                <w:rFonts w:ascii="Times New Roman" w:eastAsia="Times New Roman" w:hAnsi="Times New Roman" w:cs="Times New Roman"/>
                <w:color w:val="000000" w:themeColor="text1"/>
                <w:sz w:val="28"/>
                <w:szCs w:val="28"/>
                <w:lang w:val="uk-UA" w:eastAsia="ru-RU"/>
              </w:rPr>
              <w:t>ґ</w:t>
            </w:r>
            <w:r w:rsidRPr="00492E73">
              <w:rPr>
                <w:rFonts w:ascii="Times New Roman" w:eastAsia="Times New Roman" w:hAnsi="Times New Roman" w:cs="Times New Roman"/>
                <w:color w:val="000000" w:themeColor="text1"/>
                <w:sz w:val="28"/>
                <w:szCs w:val="28"/>
                <w:lang w:eastAsia="ru-RU"/>
              </w:rPr>
              <w:t>рунтується на інтеграції природничо-наукових уявлень із філософськими концепціями гармонії, рівноваги та єдності тіла й душі. Стародавні філософи приділяли велику увагу питанню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 адже вважали його невіддільним від цілісного розуміння людської природи та буття.</w:t>
            </w:r>
            <w:r w:rsidRPr="00492E73">
              <w:rPr>
                <w:rFonts w:ascii="Times New Roman" w:hAnsi="Times New Roman" w:cs="Times New Roman"/>
                <w:noProof/>
                <w:sz w:val="28"/>
                <w:szCs w:val="28"/>
                <w:lang w:val="uk-UA"/>
              </w:rPr>
              <w:drawing>
                <wp:anchor distT="0" distB="0" distL="114300" distR="114300" simplePos="0" relativeHeight="251666432" behindDoc="1" locked="0" layoutInCell="1" allowOverlap="1">
                  <wp:simplePos x="0" y="0"/>
                  <wp:positionH relativeFrom="column">
                    <wp:posOffset>-43815</wp:posOffset>
                  </wp:positionH>
                  <wp:positionV relativeFrom="paragraph">
                    <wp:posOffset>-4445</wp:posOffset>
                  </wp:positionV>
                  <wp:extent cx="523875" cy="523875"/>
                  <wp:effectExtent l="0" t="0" r="0" b="0"/>
                  <wp:wrapTight wrapText="bothSides">
                    <wp:wrapPolygon edited="0">
                      <wp:start x="7855" y="785"/>
                      <wp:lineTo x="0" y="17280"/>
                      <wp:lineTo x="785" y="21207"/>
                      <wp:lineTo x="21207" y="21207"/>
                      <wp:lineTo x="21207" y="18065"/>
                      <wp:lineTo x="20422" y="14924"/>
                      <wp:lineTo x="13353" y="785"/>
                      <wp:lineTo x="7855" y="785"/>
                    </wp:wrapPolygon>
                  </wp:wrapTight>
                  <wp:docPr id="15" name="Рисунок 15" descr="Предупрежд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descr="Предупреждение"/>
                          <pic:cNvPicPr>
                            <a:picLocks noChangeAspect="1"/>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523875" cy="523875"/>
                          </a:xfrm>
                          <a:prstGeom prst="rect">
                            <a:avLst/>
                          </a:prstGeom>
                        </pic:spPr>
                      </pic:pic>
                    </a:graphicData>
                  </a:graphic>
                </wp:anchor>
              </w:drawing>
            </w:r>
          </w:p>
        </w:tc>
      </w:tr>
    </w:tbl>
    <w:p w:rsidR="0068379A" w:rsidRPr="00492E73" w:rsidRDefault="0068379A">
      <w:pPr>
        <w:pStyle w:val="af6"/>
        <w:shd w:val="clear" w:color="auto" w:fill="FFFFFF"/>
        <w:spacing w:before="0" w:after="0" w:line="240" w:lineRule="auto"/>
        <w:ind w:left="0" w:firstLine="851"/>
        <w:jc w:val="both"/>
        <w:rPr>
          <w:rFonts w:ascii="Times New Roman" w:hAnsi="Times New Roman" w:cs="Times New Roman"/>
          <w:sz w:val="28"/>
          <w:szCs w:val="28"/>
          <w:lang w:val="uk-UA"/>
        </w:rPr>
      </w:pP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b/>
          <w:i/>
          <w:color w:val="000000" w:themeColor="text1"/>
          <w:sz w:val="28"/>
          <w:szCs w:val="28"/>
          <w:lang w:eastAsia="ru-RU"/>
        </w:rPr>
        <w:lastRenderedPageBreak/>
        <w:t>Античні греки</w:t>
      </w:r>
      <w:r w:rsidRPr="00492E73">
        <w:rPr>
          <w:rFonts w:ascii="Times New Roman" w:eastAsia="Times New Roman" w:hAnsi="Times New Roman" w:cs="Times New Roman"/>
          <w:color w:val="000000" w:themeColor="text1"/>
          <w:sz w:val="28"/>
          <w:szCs w:val="28"/>
          <w:lang w:eastAsia="ru-RU"/>
        </w:rPr>
        <w:t xml:space="preserve"> були одними з перших, хто запропонував філософське розуміння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 Для них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 було не просто фізичним станом, а результатом гармонії між різними елементами тіла та його відносин із зовнішнім середовищем.</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Один із перших філософських підходів до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 xml:space="preserve">я був представлений </w:t>
      </w:r>
      <w:r w:rsidRPr="00492E73">
        <w:rPr>
          <w:rFonts w:ascii="Times New Roman" w:eastAsia="Times New Roman" w:hAnsi="Times New Roman" w:cs="Times New Roman"/>
          <w:bCs/>
          <w:sz w:val="28"/>
          <w:szCs w:val="28"/>
          <w:lang w:eastAsia="ru-RU"/>
        </w:rPr>
        <w:t>піфагорійцями</w:t>
      </w:r>
      <w:r w:rsidRPr="00492E73">
        <w:rPr>
          <w:rFonts w:ascii="Times New Roman" w:eastAsia="Times New Roman" w:hAnsi="Times New Roman" w:cs="Times New Roman"/>
          <w:color w:val="000000" w:themeColor="text1"/>
          <w:sz w:val="28"/>
          <w:szCs w:val="28"/>
          <w:lang w:eastAsia="ru-RU"/>
        </w:rPr>
        <w:t xml:space="preserve">. </w:t>
      </w:r>
      <w:r w:rsidRPr="00492E73">
        <w:rPr>
          <w:rFonts w:ascii="Times New Roman" w:eastAsia="Times New Roman" w:hAnsi="Times New Roman" w:cs="Times New Roman"/>
          <w:i/>
          <w:color w:val="000000" w:themeColor="text1"/>
          <w:sz w:val="28"/>
          <w:szCs w:val="28"/>
          <w:lang w:eastAsia="ru-RU"/>
        </w:rPr>
        <w:t>Піфагор</w:t>
      </w:r>
      <w:r w:rsidRPr="00492E73">
        <w:rPr>
          <w:rFonts w:ascii="Times New Roman" w:eastAsia="Times New Roman" w:hAnsi="Times New Roman" w:cs="Times New Roman"/>
          <w:color w:val="000000" w:themeColor="text1"/>
          <w:sz w:val="28"/>
          <w:szCs w:val="28"/>
          <w:lang w:eastAsia="ru-RU"/>
        </w:rPr>
        <w:t xml:space="preserve"> і його послідовники вважали, що весь світ, включаючи людину, підпорядковується математичним принципам гармонії та рівноваги. Здоров’я було результатом цієї гармонії в тілі, порушення якої призводило до хвороб.</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val="uk-UA" w:eastAsia="ru-RU"/>
        </w:rPr>
        <w:t xml:space="preserve">Видатний лікар та філософ </w:t>
      </w:r>
      <w:r w:rsidRPr="00492E73">
        <w:rPr>
          <w:rFonts w:ascii="Times New Roman" w:eastAsia="Times New Roman" w:hAnsi="Times New Roman" w:cs="Times New Roman"/>
          <w:bCs/>
          <w:i/>
          <w:sz w:val="28"/>
          <w:szCs w:val="28"/>
          <w:lang w:val="uk-UA" w:eastAsia="ru-RU"/>
        </w:rPr>
        <w:t>Гіппократ</w:t>
      </w:r>
      <w:r w:rsidRPr="00492E73">
        <w:rPr>
          <w:rFonts w:ascii="Times New Roman" w:eastAsia="Times New Roman" w:hAnsi="Times New Roman" w:cs="Times New Roman"/>
          <w:color w:val="000000" w:themeColor="text1"/>
          <w:sz w:val="28"/>
          <w:szCs w:val="28"/>
          <w:lang w:val="uk-UA" w:eastAsia="ru-RU"/>
        </w:rPr>
        <w:t xml:space="preserve"> вважається батьком західної медицини, і його ідеї суттєво вплинули на подальший розвиток філософських уявлень про здоров’я. Він розробив теорію гуморальної медицини, згідно з якою здоров’я залежить від рівноваги між чотирма рідинами (гуморами) тіла: кров’ю, флегмою, жовтою та чорною жовчю. </w:t>
      </w:r>
      <w:r w:rsidRPr="00492E73">
        <w:rPr>
          <w:rFonts w:ascii="Times New Roman" w:eastAsia="Times New Roman" w:hAnsi="Times New Roman" w:cs="Times New Roman"/>
          <w:color w:val="000000" w:themeColor="text1"/>
          <w:sz w:val="28"/>
          <w:szCs w:val="28"/>
          <w:lang w:eastAsia="ru-RU"/>
        </w:rPr>
        <w:t>Баланс цих рідин визначав фізичний і психічний стан людини.</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Філософськи Гіппократ вважав, що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 є природним станом тіла, а хвороба</w:t>
      </w:r>
      <w:r w:rsidRPr="00492E73">
        <w:rPr>
          <w:rFonts w:ascii="Times New Roman" w:eastAsia="Times New Roman" w:hAnsi="Times New Roman" w:cs="Times New Roman"/>
          <w:color w:val="000000" w:themeColor="text1"/>
          <w:sz w:val="28"/>
          <w:szCs w:val="28"/>
          <w:lang w:val="uk-UA" w:eastAsia="ru-RU"/>
        </w:rPr>
        <w:t xml:space="preserve"> – </w:t>
      </w:r>
      <w:r w:rsidRPr="00492E73">
        <w:rPr>
          <w:rFonts w:ascii="Times New Roman" w:eastAsia="Times New Roman" w:hAnsi="Times New Roman" w:cs="Times New Roman"/>
          <w:color w:val="000000" w:themeColor="text1"/>
          <w:sz w:val="28"/>
          <w:szCs w:val="28"/>
          <w:lang w:eastAsia="ru-RU"/>
        </w:rPr>
        <w:t>це результат порушення природного порядку. Його підхід до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 xml:space="preserve">я ґрунтувався на спостереженні за природними процесами й вивченні того, як різні </w:t>
      </w:r>
      <w:r w:rsidR="00BA0B9F" w:rsidRPr="00492E73">
        <w:rPr>
          <w:rFonts w:ascii="Times New Roman" w:eastAsia="Times New Roman" w:hAnsi="Times New Roman" w:cs="Times New Roman"/>
          <w:color w:val="000000" w:themeColor="text1"/>
          <w:sz w:val="28"/>
          <w:szCs w:val="28"/>
          <w:lang w:val="uk-UA" w:eastAsia="ru-RU"/>
        </w:rPr>
        <w:t>чинники</w:t>
      </w:r>
      <w:r w:rsidRPr="00492E73">
        <w:rPr>
          <w:rFonts w:ascii="Times New Roman" w:eastAsia="Times New Roman" w:hAnsi="Times New Roman" w:cs="Times New Roman"/>
          <w:color w:val="000000" w:themeColor="text1"/>
          <w:sz w:val="28"/>
          <w:szCs w:val="28"/>
          <w:lang w:val="uk-UA" w:eastAsia="ru-RU"/>
        </w:rPr>
        <w:t xml:space="preserve"> – </w:t>
      </w:r>
      <w:r w:rsidRPr="00492E73">
        <w:rPr>
          <w:rFonts w:ascii="Times New Roman" w:eastAsia="Times New Roman" w:hAnsi="Times New Roman" w:cs="Times New Roman"/>
          <w:color w:val="000000" w:themeColor="text1"/>
          <w:sz w:val="28"/>
          <w:szCs w:val="28"/>
          <w:lang w:eastAsia="ru-RU"/>
        </w:rPr>
        <w:t>клімат, їжа, спосіб життя</w:t>
      </w:r>
      <w:r w:rsidRPr="00492E73">
        <w:rPr>
          <w:rFonts w:ascii="Times New Roman" w:eastAsia="Times New Roman" w:hAnsi="Times New Roman" w:cs="Times New Roman"/>
          <w:color w:val="000000" w:themeColor="text1"/>
          <w:sz w:val="28"/>
          <w:szCs w:val="28"/>
          <w:lang w:val="uk-UA" w:eastAsia="ru-RU"/>
        </w:rPr>
        <w:t xml:space="preserve"> – </w:t>
      </w:r>
      <w:r w:rsidRPr="00492E73">
        <w:rPr>
          <w:rFonts w:ascii="Times New Roman" w:eastAsia="Times New Roman" w:hAnsi="Times New Roman" w:cs="Times New Roman"/>
          <w:color w:val="000000" w:themeColor="text1"/>
          <w:sz w:val="28"/>
          <w:szCs w:val="28"/>
          <w:lang w:eastAsia="ru-RU"/>
        </w:rPr>
        <w:t>впливають на організм. Гіппократ вірив, що лікар має сприяти природним силам організму, а не боротися з ними.</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bCs/>
          <w:i/>
          <w:sz w:val="28"/>
          <w:szCs w:val="28"/>
          <w:lang w:eastAsia="ru-RU"/>
        </w:rPr>
        <w:t>Платон</w:t>
      </w:r>
      <w:r w:rsidRPr="00492E73">
        <w:rPr>
          <w:rFonts w:ascii="Times New Roman" w:eastAsia="Times New Roman" w:hAnsi="Times New Roman" w:cs="Times New Roman"/>
          <w:color w:val="000000" w:themeColor="text1"/>
          <w:sz w:val="28"/>
          <w:szCs w:val="28"/>
          <w:lang w:eastAsia="ru-RU"/>
        </w:rPr>
        <w:t xml:space="preserve"> підходив до питання здоров’я з метафізично</w:t>
      </w:r>
      <w:r w:rsidRPr="00492E73">
        <w:rPr>
          <w:rFonts w:ascii="Times New Roman" w:eastAsia="Times New Roman" w:hAnsi="Times New Roman" w:cs="Times New Roman"/>
          <w:color w:val="000000" w:themeColor="text1"/>
          <w:sz w:val="28"/>
          <w:szCs w:val="28"/>
          <w:lang w:val="uk-UA" w:eastAsia="ru-RU"/>
        </w:rPr>
        <w:t>го погляду</w:t>
      </w:r>
      <w:r w:rsidRPr="00492E73">
        <w:rPr>
          <w:rFonts w:ascii="Times New Roman" w:eastAsia="Times New Roman" w:hAnsi="Times New Roman" w:cs="Times New Roman"/>
          <w:color w:val="000000" w:themeColor="text1"/>
          <w:sz w:val="28"/>
          <w:szCs w:val="28"/>
          <w:lang w:eastAsia="ru-RU"/>
        </w:rPr>
        <w:t xml:space="preserve">. У своєму діалозі </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Тімей</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 xml:space="preserve"> Платон описує людину як сукупність тіла й душі, де здоров’я тіла нерозривно пов’язане зі здоров’ям душі. Він вважав, що душа є першопричиною всього, тому хвороби тіла виникають через дисгармонію в душі. Це означає, що справжнє здоров’я досягається через моральний і духовний розвиток людини.</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Згідно з Платоном, душа складається з трьох частин: розумової (логос), емоційної (тімос) і бажальної (епітумія). Кожна частина душі повинна бути в гармонії з іншими, і тоді тіло також буде здоровим. Для досягнення гармонії між душею й тілом Платон радив поміркованість, фізичні вправи та розвиток інтелекту.</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bCs/>
          <w:i/>
          <w:sz w:val="28"/>
          <w:szCs w:val="28"/>
          <w:lang w:eastAsia="ru-RU"/>
        </w:rPr>
        <w:t>Арістотель</w:t>
      </w:r>
      <w:r w:rsidRPr="00492E73">
        <w:rPr>
          <w:rFonts w:ascii="Times New Roman" w:eastAsia="Times New Roman" w:hAnsi="Times New Roman" w:cs="Times New Roman"/>
          <w:color w:val="000000" w:themeColor="text1"/>
          <w:sz w:val="28"/>
          <w:szCs w:val="28"/>
          <w:lang w:eastAsia="ru-RU"/>
        </w:rPr>
        <w:t xml:space="preserve">, учень Платона, продовжував дослідження зв’язку між здоров’ям і доброчесністю. У своїх роботах, зокрема в </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Нікомаховій етиці</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 xml:space="preserve">, він розглядав здоров’я як частину цілісного </w:t>
      </w:r>
      <w:r w:rsidRPr="00492E73">
        <w:rPr>
          <w:rFonts w:ascii="Times New Roman" w:eastAsia="Times New Roman" w:hAnsi="Times New Roman" w:cs="Times New Roman"/>
          <w:color w:val="000000" w:themeColor="text1"/>
          <w:sz w:val="28"/>
          <w:szCs w:val="28"/>
          <w:lang w:val="uk-UA" w:eastAsia="ru-RU"/>
        </w:rPr>
        <w:t>добробуту</w:t>
      </w:r>
      <w:r w:rsidRPr="00492E73">
        <w:rPr>
          <w:rFonts w:ascii="Times New Roman" w:eastAsia="Times New Roman" w:hAnsi="Times New Roman" w:cs="Times New Roman"/>
          <w:color w:val="000000" w:themeColor="text1"/>
          <w:sz w:val="28"/>
          <w:szCs w:val="28"/>
          <w:lang w:eastAsia="ru-RU"/>
        </w:rPr>
        <w:t xml:space="preserve"> людини (евдемонії), яке включає не лише фізичний, але й моральний аспект.</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Арістотель вважав, що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 xml:space="preserve">я полягає в досягненні оптимальної функції кожної частини тіла і, що найважливіше, </w:t>
      </w:r>
      <w:r w:rsidR="002C5B68" w:rsidRPr="00492E73">
        <w:rPr>
          <w:rFonts w:ascii="Times New Roman" w:eastAsia="Times New Roman" w:hAnsi="Times New Roman" w:cs="Times New Roman"/>
          <w:color w:val="000000" w:themeColor="text1"/>
          <w:sz w:val="28"/>
          <w:szCs w:val="28"/>
          <w:lang w:val="uk-UA" w:eastAsia="ru-RU"/>
        </w:rPr>
        <w:t>в</w:t>
      </w:r>
      <w:r w:rsidRPr="00492E73">
        <w:rPr>
          <w:rFonts w:ascii="Times New Roman" w:eastAsia="Times New Roman" w:hAnsi="Times New Roman" w:cs="Times New Roman"/>
          <w:color w:val="000000" w:themeColor="text1"/>
          <w:sz w:val="28"/>
          <w:szCs w:val="28"/>
          <w:lang w:eastAsia="ru-RU"/>
        </w:rPr>
        <w:t xml:space="preserve"> збалансованому способі життя. Він підтримував ідею середнього шляху (золотої середини), де людина повинна уникати крайнощів у всьому</w:t>
      </w:r>
      <w:r w:rsidRPr="00492E73">
        <w:rPr>
          <w:rFonts w:ascii="Times New Roman" w:eastAsia="Times New Roman" w:hAnsi="Times New Roman" w:cs="Times New Roman"/>
          <w:color w:val="000000" w:themeColor="text1"/>
          <w:sz w:val="28"/>
          <w:szCs w:val="28"/>
          <w:lang w:val="uk-UA" w:eastAsia="ru-RU"/>
        </w:rPr>
        <w:t xml:space="preserve"> – </w:t>
      </w:r>
      <w:r w:rsidRPr="00492E73">
        <w:rPr>
          <w:rFonts w:ascii="Times New Roman" w:eastAsia="Times New Roman" w:hAnsi="Times New Roman" w:cs="Times New Roman"/>
          <w:color w:val="000000" w:themeColor="text1"/>
          <w:sz w:val="28"/>
          <w:szCs w:val="28"/>
          <w:lang w:eastAsia="ru-RU"/>
        </w:rPr>
        <w:t>як у фізичних, так і моральних аспектах.</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Здоров’я для Арістотеля</w:t>
      </w:r>
      <w:r w:rsidRPr="00492E73">
        <w:rPr>
          <w:rFonts w:ascii="Times New Roman" w:eastAsia="Times New Roman" w:hAnsi="Times New Roman" w:cs="Times New Roman"/>
          <w:color w:val="000000" w:themeColor="text1"/>
          <w:sz w:val="28"/>
          <w:szCs w:val="28"/>
          <w:lang w:val="uk-UA" w:eastAsia="ru-RU"/>
        </w:rPr>
        <w:t xml:space="preserve"> – </w:t>
      </w:r>
      <w:r w:rsidRPr="00492E73">
        <w:rPr>
          <w:rFonts w:ascii="Times New Roman" w:eastAsia="Times New Roman" w:hAnsi="Times New Roman" w:cs="Times New Roman"/>
          <w:color w:val="000000" w:themeColor="text1"/>
          <w:sz w:val="28"/>
          <w:szCs w:val="28"/>
          <w:lang w:eastAsia="ru-RU"/>
        </w:rPr>
        <w:t>це не просто відсутність хвороби, а гармонійний стан, у якому організм виконує свої функції найкращим чином. Він наголошував, що турбота про тіло є необхідною для реалізації повного людського потенціалу, оскільки фізична енергія та духовна сила взаємозалежні.</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val="uk-UA" w:eastAsia="ru-RU"/>
        </w:rPr>
      </w:pPr>
      <w:r w:rsidRPr="00492E73">
        <w:rPr>
          <w:rFonts w:ascii="Times New Roman" w:eastAsia="Times New Roman" w:hAnsi="Times New Roman" w:cs="Times New Roman"/>
          <w:color w:val="000000" w:themeColor="text1"/>
          <w:sz w:val="28"/>
          <w:szCs w:val="28"/>
          <w:lang w:val="uk-UA" w:eastAsia="ru-RU"/>
        </w:rPr>
        <w:lastRenderedPageBreak/>
        <w:t xml:space="preserve">У </w:t>
      </w:r>
      <w:r w:rsidRPr="00492E73">
        <w:rPr>
          <w:rFonts w:ascii="Times New Roman" w:eastAsia="Times New Roman" w:hAnsi="Times New Roman" w:cs="Times New Roman"/>
          <w:b/>
          <w:i/>
          <w:color w:val="000000" w:themeColor="text1"/>
          <w:sz w:val="28"/>
          <w:szCs w:val="28"/>
          <w:lang w:val="uk-UA" w:eastAsia="ru-RU"/>
        </w:rPr>
        <w:t>Римі</w:t>
      </w:r>
      <w:r w:rsidRPr="00492E73">
        <w:rPr>
          <w:rFonts w:ascii="Times New Roman" w:eastAsia="Times New Roman" w:hAnsi="Times New Roman" w:cs="Times New Roman"/>
          <w:color w:val="000000" w:themeColor="text1"/>
          <w:sz w:val="28"/>
          <w:szCs w:val="28"/>
          <w:lang w:val="uk-UA" w:eastAsia="ru-RU"/>
        </w:rPr>
        <w:t xml:space="preserve"> ідеї давньогрецьких філософів продовжували розвиватися, і філософи поєднували наукові та філософські підходи до здоров’я.</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val="uk-UA" w:eastAsia="ru-RU"/>
        </w:rPr>
      </w:pPr>
      <w:r w:rsidRPr="00492E73">
        <w:rPr>
          <w:rFonts w:ascii="Times New Roman" w:eastAsia="Times New Roman" w:hAnsi="Times New Roman" w:cs="Times New Roman"/>
          <w:bCs/>
          <w:i/>
          <w:sz w:val="28"/>
          <w:szCs w:val="28"/>
          <w:lang w:val="uk-UA" w:eastAsia="ru-RU"/>
        </w:rPr>
        <w:t>Гален</w:t>
      </w:r>
      <w:r w:rsidRPr="00492E73">
        <w:rPr>
          <w:rFonts w:ascii="Times New Roman" w:eastAsia="Times New Roman" w:hAnsi="Times New Roman" w:cs="Times New Roman"/>
          <w:color w:val="000000" w:themeColor="text1"/>
          <w:sz w:val="28"/>
          <w:szCs w:val="28"/>
          <w:lang w:val="uk-UA" w:eastAsia="ru-RU"/>
        </w:rPr>
        <w:t xml:space="preserve"> був одним із найвпливовіших медиків і філософів свого часу. Він значною мірою розвинув ідеї Гіппократа, систематизуючи гуморальну теорію і розвиваючи анатомічні дослідження. Гален також вважав, що здоров’я визначається рівновагою рідин в організмі, але його підхід був більш механістичним та емпіричним. Однак, як й інші античні філософи, він визнавав важливість гармонії між тілом і душею, і підкреслював роль дієти, фізичних вправ </w:t>
      </w:r>
      <w:r w:rsidR="002C5B68" w:rsidRPr="00492E73">
        <w:rPr>
          <w:rFonts w:ascii="Times New Roman" w:eastAsia="Times New Roman" w:hAnsi="Times New Roman" w:cs="Times New Roman"/>
          <w:color w:val="000000" w:themeColor="text1"/>
          <w:sz w:val="28"/>
          <w:szCs w:val="28"/>
          <w:lang w:val="uk-UA" w:eastAsia="ru-RU"/>
        </w:rPr>
        <w:t xml:space="preserve">і </w:t>
      </w:r>
      <w:r w:rsidRPr="00492E73">
        <w:rPr>
          <w:rFonts w:ascii="Times New Roman" w:eastAsia="Times New Roman" w:hAnsi="Times New Roman" w:cs="Times New Roman"/>
          <w:color w:val="000000" w:themeColor="text1"/>
          <w:sz w:val="28"/>
          <w:szCs w:val="28"/>
          <w:lang w:val="uk-UA" w:eastAsia="ru-RU"/>
        </w:rPr>
        <w:t xml:space="preserve"> психічного добробуту для підтримки здоров’я.</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b/>
          <w:i/>
          <w:color w:val="000000" w:themeColor="text1"/>
          <w:sz w:val="28"/>
          <w:szCs w:val="28"/>
          <w:lang w:val="uk-UA" w:eastAsia="ru-RU"/>
        </w:rPr>
        <w:t>Стоїчні філософи</w:t>
      </w:r>
      <w:r w:rsidRPr="00492E73">
        <w:rPr>
          <w:rFonts w:ascii="Times New Roman" w:eastAsia="Times New Roman" w:hAnsi="Times New Roman" w:cs="Times New Roman"/>
          <w:color w:val="000000" w:themeColor="text1"/>
          <w:sz w:val="28"/>
          <w:szCs w:val="28"/>
          <w:lang w:val="uk-UA" w:eastAsia="ru-RU"/>
        </w:rPr>
        <w:t xml:space="preserve">, такі як </w:t>
      </w:r>
      <w:r w:rsidRPr="00492E73">
        <w:rPr>
          <w:rFonts w:ascii="Times New Roman" w:eastAsia="Times New Roman" w:hAnsi="Times New Roman" w:cs="Times New Roman"/>
          <w:bCs/>
          <w:i/>
          <w:sz w:val="28"/>
          <w:szCs w:val="28"/>
          <w:lang w:val="uk-UA" w:eastAsia="ru-RU"/>
        </w:rPr>
        <w:t>Епіктет</w:t>
      </w:r>
      <w:r w:rsidRPr="00492E73">
        <w:rPr>
          <w:rFonts w:ascii="Times New Roman" w:eastAsia="Times New Roman" w:hAnsi="Times New Roman" w:cs="Times New Roman"/>
          <w:color w:val="000000" w:themeColor="text1"/>
          <w:sz w:val="28"/>
          <w:szCs w:val="28"/>
          <w:lang w:val="uk-UA" w:eastAsia="ru-RU"/>
        </w:rPr>
        <w:t xml:space="preserve"> і </w:t>
      </w:r>
      <w:r w:rsidRPr="00492E73">
        <w:rPr>
          <w:rFonts w:ascii="Times New Roman" w:eastAsia="Times New Roman" w:hAnsi="Times New Roman" w:cs="Times New Roman"/>
          <w:bCs/>
          <w:i/>
          <w:sz w:val="28"/>
          <w:szCs w:val="28"/>
          <w:lang w:val="uk-UA" w:eastAsia="ru-RU"/>
        </w:rPr>
        <w:t>Марк Аврелій</w:t>
      </w:r>
      <w:r w:rsidRPr="00492E73">
        <w:rPr>
          <w:rFonts w:ascii="Times New Roman" w:eastAsia="Times New Roman" w:hAnsi="Times New Roman" w:cs="Times New Roman"/>
          <w:color w:val="000000" w:themeColor="text1"/>
          <w:sz w:val="28"/>
          <w:szCs w:val="28"/>
          <w:lang w:val="uk-UA" w:eastAsia="ru-RU"/>
        </w:rPr>
        <w:t xml:space="preserve">, розглядали здоров’я не тільки як фізичний стан, а і як внутрішню стійкість до зовнішніх обставин. </w:t>
      </w:r>
      <w:r w:rsidRPr="00492E73">
        <w:rPr>
          <w:rFonts w:ascii="Times New Roman" w:eastAsia="Times New Roman" w:hAnsi="Times New Roman" w:cs="Times New Roman"/>
          <w:color w:val="000000" w:themeColor="text1"/>
          <w:sz w:val="28"/>
          <w:szCs w:val="28"/>
          <w:lang w:eastAsia="ru-RU"/>
        </w:rPr>
        <w:t>Стоїки вважали, що справжнє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 xml:space="preserve">я полягає у спокої духу й душевній рівновазі, а не лише у фізичному добробуті. Хвороба для стоїків була лише ще однією життєвою перешкодою, яку </w:t>
      </w:r>
      <w:r w:rsidR="002C5B68" w:rsidRPr="00492E73">
        <w:rPr>
          <w:rFonts w:ascii="Times New Roman" w:eastAsia="Times New Roman" w:hAnsi="Times New Roman" w:cs="Times New Roman"/>
          <w:color w:val="000000" w:themeColor="text1"/>
          <w:sz w:val="28"/>
          <w:szCs w:val="28"/>
          <w:lang w:val="uk-UA" w:eastAsia="ru-RU"/>
        </w:rPr>
        <w:t>потрібно</w:t>
      </w:r>
      <w:r w:rsidRPr="00492E73">
        <w:rPr>
          <w:rFonts w:ascii="Times New Roman" w:eastAsia="Times New Roman" w:hAnsi="Times New Roman" w:cs="Times New Roman"/>
          <w:color w:val="000000" w:themeColor="text1"/>
          <w:sz w:val="28"/>
          <w:szCs w:val="28"/>
          <w:lang w:eastAsia="ru-RU"/>
        </w:rPr>
        <w:t xml:space="preserve"> прийняти з мудрістю та спокоєм.</w:t>
      </w:r>
    </w:p>
    <w:p w:rsidR="0068379A" w:rsidRPr="00492E73" w:rsidRDefault="0068379A">
      <w:pPr>
        <w:spacing w:before="0" w:after="0" w:line="240" w:lineRule="auto"/>
        <w:ind w:firstLine="851"/>
        <w:jc w:val="both"/>
        <w:rPr>
          <w:rFonts w:ascii="Times New Roman" w:eastAsia="Times New Roman" w:hAnsi="Times New Roman" w:cs="Times New Roman"/>
          <w:color w:val="000000" w:themeColor="text1"/>
          <w:sz w:val="28"/>
          <w:szCs w:val="28"/>
          <w:lang w:eastAsia="ru-RU"/>
        </w:rPr>
      </w:pPr>
    </w:p>
    <w:p w:rsidR="0068379A" w:rsidRPr="00492E73" w:rsidRDefault="00B510BF" w:rsidP="002C5B68">
      <w:pPr>
        <w:pStyle w:val="Pa4"/>
        <w:spacing w:before="0" w:line="240" w:lineRule="auto"/>
        <w:ind w:firstLine="851"/>
        <w:jc w:val="both"/>
        <w:rPr>
          <w:rStyle w:val="A30"/>
          <w:b/>
          <w:bCs/>
          <w:sz w:val="28"/>
          <w:szCs w:val="28"/>
          <w:lang w:val="uk-UA"/>
        </w:rPr>
      </w:pPr>
      <w:r w:rsidRPr="00492E73">
        <w:rPr>
          <w:rStyle w:val="A30"/>
          <w:b/>
          <w:bCs/>
          <w:sz w:val="28"/>
          <w:szCs w:val="28"/>
          <w:lang w:val="uk-UA"/>
        </w:rPr>
        <w:t>2. Середньовічна філософія</w:t>
      </w:r>
    </w:p>
    <w:p w:rsidR="0068379A" w:rsidRPr="00492E73" w:rsidRDefault="0068379A">
      <w:pPr>
        <w:spacing w:before="0" w:after="0" w:line="240" w:lineRule="auto"/>
        <w:ind w:firstLine="851"/>
        <w:jc w:val="both"/>
        <w:rPr>
          <w:rFonts w:ascii="Times New Roman" w:eastAsia="Times New Roman" w:hAnsi="Times New Roman" w:cs="Times New Roman"/>
          <w:color w:val="000000" w:themeColor="text1"/>
          <w:sz w:val="28"/>
          <w:szCs w:val="28"/>
          <w:lang w:eastAsia="ru-RU"/>
        </w:rPr>
      </w:pP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У Середньовіччі філософські уявлення про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 xml:space="preserve">я були значною мірою пов’язані з релігійними уявленнями. Здоров’я розглядалося не лише як фізичний стан, але </w:t>
      </w:r>
      <w:r w:rsidRPr="00492E73">
        <w:rPr>
          <w:rFonts w:ascii="Times New Roman" w:eastAsia="Times New Roman" w:hAnsi="Times New Roman" w:cs="Times New Roman"/>
          <w:color w:val="000000" w:themeColor="text1"/>
          <w:sz w:val="28"/>
          <w:szCs w:val="28"/>
          <w:lang w:val="uk-UA" w:eastAsia="ru-RU"/>
        </w:rPr>
        <w:t>і</w:t>
      </w:r>
      <w:r w:rsidRPr="00492E73">
        <w:rPr>
          <w:rFonts w:ascii="Times New Roman" w:eastAsia="Times New Roman" w:hAnsi="Times New Roman" w:cs="Times New Roman"/>
          <w:color w:val="000000" w:themeColor="text1"/>
          <w:sz w:val="28"/>
          <w:szCs w:val="28"/>
          <w:lang w:eastAsia="ru-RU"/>
        </w:rPr>
        <w:t xml:space="preserve"> як духовний. Августин Блаженний та Фома Аквінський підкреслювали, що справжн</w:t>
      </w:r>
      <w:r w:rsidRPr="00492E73">
        <w:rPr>
          <w:rFonts w:ascii="Times New Roman" w:eastAsia="Times New Roman" w:hAnsi="Times New Roman" w:cs="Times New Roman"/>
          <w:color w:val="000000" w:themeColor="text1"/>
          <w:sz w:val="28"/>
          <w:szCs w:val="28"/>
          <w:lang w:val="uk-UA" w:eastAsia="ru-RU"/>
        </w:rPr>
        <w:t xml:space="preserve">ього </w:t>
      </w:r>
      <w:r w:rsidRPr="00492E73">
        <w:rPr>
          <w:rFonts w:ascii="Times New Roman" w:eastAsia="Times New Roman" w:hAnsi="Times New Roman" w:cs="Times New Roman"/>
          <w:color w:val="000000" w:themeColor="text1"/>
          <w:sz w:val="28"/>
          <w:szCs w:val="28"/>
          <w:lang w:eastAsia="ru-RU"/>
        </w:rPr>
        <w:t>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 можливо досягти лише через моральну чистоту та божественну благодать. Хвороба часто розглядалася як випробування або покарання за гріхи.</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 xml:space="preserve">Філософія здоров’я в Середньовіччі була тісно пов’язана з релігійними уявленнями та християнською теологією. У цей період, на відміну від античної філософії, яка </w:t>
      </w:r>
      <w:r w:rsidRPr="00492E73">
        <w:rPr>
          <w:rFonts w:ascii="Times New Roman" w:eastAsia="Times New Roman" w:hAnsi="Times New Roman" w:cs="Times New Roman"/>
          <w:color w:val="000000" w:themeColor="text1"/>
          <w:sz w:val="28"/>
          <w:szCs w:val="28"/>
          <w:lang w:val="uk-UA" w:eastAsia="ru-RU"/>
        </w:rPr>
        <w:t>наголошувала</w:t>
      </w:r>
      <w:r w:rsidRPr="00492E73">
        <w:rPr>
          <w:rFonts w:ascii="Times New Roman" w:eastAsia="Times New Roman" w:hAnsi="Times New Roman" w:cs="Times New Roman"/>
          <w:color w:val="000000" w:themeColor="text1"/>
          <w:sz w:val="28"/>
          <w:szCs w:val="28"/>
          <w:lang w:eastAsia="ru-RU"/>
        </w:rPr>
        <w:t xml:space="preserve"> на гармонії тіла </w:t>
      </w:r>
      <w:r w:rsidR="002C5B68" w:rsidRPr="00492E73">
        <w:rPr>
          <w:rFonts w:ascii="Times New Roman" w:eastAsia="Times New Roman" w:hAnsi="Times New Roman" w:cs="Times New Roman"/>
          <w:color w:val="000000" w:themeColor="text1"/>
          <w:sz w:val="28"/>
          <w:szCs w:val="28"/>
          <w:lang w:val="uk-UA" w:eastAsia="ru-RU"/>
        </w:rPr>
        <w:t>й</w:t>
      </w:r>
      <w:r w:rsidRPr="00492E73">
        <w:rPr>
          <w:rFonts w:ascii="Times New Roman" w:eastAsia="Times New Roman" w:hAnsi="Times New Roman" w:cs="Times New Roman"/>
          <w:color w:val="000000" w:themeColor="text1"/>
          <w:sz w:val="28"/>
          <w:szCs w:val="28"/>
          <w:lang w:eastAsia="ru-RU"/>
        </w:rPr>
        <w:t xml:space="preserve"> душі, основним об’єктом роздумів середньовічних мислителів було духовне здоров’я людини, її зв’язок із Богом та моральним життям.</w:t>
      </w:r>
    </w:p>
    <w:p w:rsidR="0068379A" w:rsidRPr="00492E73" w:rsidRDefault="0068379A">
      <w:pPr>
        <w:spacing w:before="0" w:after="0" w:line="240" w:lineRule="auto"/>
        <w:ind w:firstLine="851"/>
        <w:jc w:val="both"/>
        <w:rPr>
          <w:rFonts w:ascii="Times New Roman" w:eastAsia="Times New Roman" w:hAnsi="Times New Roman" w:cs="Times New Roman"/>
          <w:color w:val="000000" w:themeColor="text1"/>
          <w:sz w:val="28"/>
          <w:szCs w:val="28"/>
          <w:lang w:eastAsia="ru-RU"/>
        </w:rPr>
      </w:pPr>
    </w:p>
    <w:tbl>
      <w:tblPr>
        <w:tblStyle w:val="af5"/>
        <w:tblW w:w="0" w:type="auto"/>
        <w:tblBorders>
          <w:top w:val="threeDEngrave" w:sz="6" w:space="0" w:color="E36C0A" w:themeColor="accent6" w:themeShade="BF"/>
          <w:left w:val="threeDEngrave" w:sz="6" w:space="0" w:color="E36C0A" w:themeColor="accent6" w:themeShade="BF"/>
          <w:bottom w:val="threeDEngrave" w:sz="6" w:space="0" w:color="E36C0A" w:themeColor="accent6" w:themeShade="BF"/>
          <w:right w:val="threeDEngrave" w:sz="6" w:space="0" w:color="E36C0A" w:themeColor="accent6" w:themeShade="BF"/>
          <w:insideH w:val="threeDEngrave" w:sz="6" w:space="0" w:color="E36C0A" w:themeColor="accent6" w:themeShade="BF"/>
          <w:insideV w:val="threeDEngrave" w:sz="6" w:space="0" w:color="E36C0A" w:themeColor="accent6" w:themeShade="BF"/>
        </w:tblBorders>
        <w:tblLook w:val="04A0" w:firstRow="1" w:lastRow="0" w:firstColumn="1" w:lastColumn="0" w:noHBand="0" w:noVBand="1"/>
      </w:tblPr>
      <w:tblGrid>
        <w:gridCol w:w="9858"/>
      </w:tblGrid>
      <w:tr w:rsidR="0068379A" w:rsidRPr="00492E73">
        <w:tc>
          <w:tcPr>
            <w:tcW w:w="9858" w:type="dxa"/>
          </w:tcPr>
          <w:p w:rsidR="0068379A" w:rsidRPr="00492E73" w:rsidRDefault="00B510BF">
            <w:pPr>
              <w:pStyle w:val="af6"/>
              <w:spacing w:before="0" w:after="0" w:line="240" w:lineRule="auto"/>
              <w:ind w:left="0" w:right="148" w:firstLine="142"/>
              <w:jc w:val="both"/>
              <w:rPr>
                <w:rFonts w:ascii="Times New Roman" w:hAnsi="Times New Roman" w:cs="Times New Roman"/>
                <w:sz w:val="28"/>
                <w:szCs w:val="28"/>
                <w:lang w:val="uk-UA"/>
              </w:rPr>
            </w:pPr>
            <w:r w:rsidRPr="00492E73">
              <w:rPr>
                <w:rFonts w:ascii="Times New Roman" w:eastAsia="Times New Roman" w:hAnsi="Times New Roman" w:cs="Times New Roman"/>
                <w:color w:val="000000" w:themeColor="text1"/>
                <w:sz w:val="28"/>
                <w:szCs w:val="28"/>
                <w:lang w:eastAsia="ru-RU"/>
              </w:rPr>
              <w:t xml:space="preserve">Основною концептуальною зміною у філософії здоров’я в Середньовіччі стало перенесення акценту на душу і на моральну чистоту. Під впливом християнства здоров’я стало розглядатися через призму відношення людини до Бога, гріха і </w:t>
            </w:r>
            <w:r w:rsidRPr="00492E73">
              <w:rPr>
                <w:rFonts w:ascii="Times New Roman" w:eastAsia="Times New Roman" w:hAnsi="Times New Roman" w:cs="Times New Roman"/>
                <w:color w:val="000000" w:themeColor="text1"/>
                <w:sz w:val="28"/>
                <w:szCs w:val="28"/>
                <w:lang w:val="uk-UA" w:eastAsia="ru-RU"/>
              </w:rPr>
              <w:t>порятунку</w:t>
            </w:r>
            <w:r w:rsidRPr="00492E73">
              <w:rPr>
                <w:rFonts w:ascii="Times New Roman" w:eastAsia="Times New Roman" w:hAnsi="Times New Roman" w:cs="Times New Roman"/>
                <w:color w:val="000000" w:themeColor="text1"/>
                <w:sz w:val="28"/>
                <w:szCs w:val="28"/>
                <w:lang w:eastAsia="ru-RU"/>
              </w:rPr>
              <w:t>.</w:t>
            </w:r>
            <w:r w:rsidRPr="00492E73">
              <w:rPr>
                <w:rFonts w:ascii="Times New Roman" w:hAnsi="Times New Roman" w:cs="Times New Roman"/>
                <w:noProof/>
                <w:sz w:val="28"/>
                <w:szCs w:val="28"/>
                <w:lang w:val="uk-UA"/>
              </w:rPr>
              <w:drawing>
                <wp:anchor distT="0" distB="0" distL="114300" distR="114300" simplePos="0" relativeHeight="251668480" behindDoc="1" locked="0" layoutInCell="1" allowOverlap="1">
                  <wp:simplePos x="0" y="0"/>
                  <wp:positionH relativeFrom="column">
                    <wp:posOffset>-43815</wp:posOffset>
                  </wp:positionH>
                  <wp:positionV relativeFrom="paragraph">
                    <wp:posOffset>-4445</wp:posOffset>
                  </wp:positionV>
                  <wp:extent cx="523875" cy="523875"/>
                  <wp:effectExtent l="0" t="0" r="0" b="0"/>
                  <wp:wrapTight wrapText="bothSides">
                    <wp:wrapPolygon edited="0">
                      <wp:start x="7855" y="785"/>
                      <wp:lineTo x="0" y="17280"/>
                      <wp:lineTo x="785" y="21207"/>
                      <wp:lineTo x="21207" y="21207"/>
                      <wp:lineTo x="21207" y="18065"/>
                      <wp:lineTo x="20422" y="14924"/>
                      <wp:lineTo x="13353" y="785"/>
                      <wp:lineTo x="7855" y="785"/>
                    </wp:wrapPolygon>
                  </wp:wrapTight>
                  <wp:docPr id="16" name="Рисунок 15" descr="Предупрежд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5" descr="Предупреждение"/>
                          <pic:cNvPicPr>
                            <a:picLocks noChangeAspect="1"/>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523875" cy="523875"/>
                          </a:xfrm>
                          <a:prstGeom prst="rect">
                            <a:avLst/>
                          </a:prstGeom>
                        </pic:spPr>
                      </pic:pic>
                    </a:graphicData>
                  </a:graphic>
                </wp:anchor>
              </w:drawing>
            </w:r>
          </w:p>
        </w:tc>
      </w:tr>
    </w:tbl>
    <w:p w:rsidR="0068379A" w:rsidRPr="00492E73" w:rsidRDefault="0068379A">
      <w:pPr>
        <w:pStyle w:val="af6"/>
        <w:shd w:val="clear" w:color="auto" w:fill="FFFFFF"/>
        <w:spacing w:before="0" w:after="0" w:line="240" w:lineRule="auto"/>
        <w:ind w:left="0" w:firstLine="851"/>
        <w:jc w:val="both"/>
        <w:rPr>
          <w:rFonts w:ascii="Times New Roman" w:hAnsi="Times New Roman" w:cs="Times New Roman"/>
          <w:sz w:val="28"/>
          <w:szCs w:val="28"/>
          <w:lang w:val="uk-UA"/>
        </w:rPr>
      </w:pP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b/>
          <w:bCs/>
          <w:i/>
          <w:iCs/>
          <w:sz w:val="28"/>
          <w:szCs w:val="28"/>
          <w:lang w:val="uk-UA" w:eastAsia="ru-RU"/>
        </w:rPr>
        <w:t>Августин Блаженний</w:t>
      </w:r>
      <w:r w:rsidRPr="00492E73">
        <w:rPr>
          <w:rFonts w:ascii="Times New Roman" w:eastAsia="Times New Roman" w:hAnsi="Times New Roman" w:cs="Times New Roman"/>
          <w:color w:val="000000" w:themeColor="text1"/>
          <w:sz w:val="28"/>
          <w:szCs w:val="28"/>
          <w:lang w:val="uk-UA" w:eastAsia="ru-RU"/>
        </w:rPr>
        <w:t xml:space="preserve"> – один із найвпливовіших ранніх християнських філософів і теологів, який багато писав про людську природу, гріх і порятунок. </w:t>
      </w:r>
      <w:r w:rsidRPr="00492E73">
        <w:rPr>
          <w:rFonts w:ascii="Times New Roman" w:eastAsia="Times New Roman" w:hAnsi="Times New Roman" w:cs="Times New Roman"/>
          <w:color w:val="000000" w:themeColor="text1"/>
          <w:sz w:val="28"/>
          <w:szCs w:val="28"/>
          <w:lang w:eastAsia="ru-RU"/>
        </w:rPr>
        <w:t xml:space="preserve">Для Августина здоров’я було не просто фізичним станом, а насамперед духовним. Він вважав, що хвороби й страждання </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 xml:space="preserve"> це наслідки первородного гріха, і що справжнє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 може бути досягнуте лише через повернення до Бога.</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 xml:space="preserve">Августин також говорив про те, що тілесне здоров’я тимчасове і не є найвищою цінністю, оскільки справжнє </w:t>
      </w:r>
      <w:r w:rsidRPr="00492E73">
        <w:rPr>
          <w:rFonts w:ascii="Times New Roman" w:eastAsia="Times New Roman" w:hAnsi="Times New Roman" w:cs="Times New Roman"/>
          <w:color w:val="000000" w:themeColor="text1"/>
          <w:sz w:val="28"/>
          <w:szCs w:val="28"/>
          <w:lang w:val="uk-UA" w:eastAsia="ru-RU"/>
        </w:rPr>
        <w:t>визволення</w:t>
      </w:r>
      <w:r w:rsidRPr="00492E73">
        <w:rPr>
          <w:rFonts w:ascii="Times New Roman" w:eastAsia="Times New Roman" w:hAnsi="Times New Roman" w:cs="Times New Roman"/>
          <w:color w:val="000000" w:themeColor="text1"/>
          <w:sz w:val="28"/>
          <w:szCs w:val="28"/>
          <w:lang w:eastAsia="ru-RU"/>
        </w:rPr>
        <w:t xml:space="preserve"> полягає в очищенні душі. У його теологічних роздумах хвороба сприймалася як випробування, через яке людина може зміцнити свою віру та духовно піднестися.</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lastRenderedPageBreak/>
        <w:t xml:space="preserve">У Середньовіччі </w:t>
      </w:r>
      <w:r w:rsidRPr="00492E73">
        <w:rPr>
          <w:rFonts w:ascii="Times New Roman" w:eastAsia="Times New Roman" w:hAnsi="Times New Roman" w:cs="Times New Roman"/>
          <w:b/>
          <w:bCs/>
          <w:i/>
          <w:iCs/>
          <w:color w:val="000000" w:themeColor="text1"/>
          <w:sz w:val="28"/>
          <w:szCs w:val="28"/>
          <w:lang w:eastAsia="ru-RU"/>
        </w:rPr>
        <w:t xml:space="preserve">монастирі </w:t>
      </w:r>
      <w:r w:rsidRPr="00492E73">
        <w:rPr>
          <w:rFonts w:ascii="Times New Roman" w:eastAsia="Times New Roman" w:hAnsi="Times New Roman" w:cs="Times New Roman"/>
          <w:color w:val="000000" w:themeColor="text1"/>
          <w:sz w:val="28"/>
          <w:szCs w:val="28"/>
          <w:lang w:eastAsia="ru-RU"/>
        </w:rPr>
        <w:t>були осередками збереження знань та медичної практики. Монахи вивчали праці античних медиків, зокрема Гіппократа і Галена, і намагалися поєднати ці знання з християнським світоглядом. Монастирська медицина розвивалася на основі віри у те, що зцілення тіла та душі відбувається через благодать Божу, молитви та допомогу ближньому.</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Лікування хворих у монастирях сприймалося не тільки як фізичне зцілення, але і як акт християнської любові та милосердя. Турбота про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 xml:space="preserve">я тіла вважалася менш важливою, ніж турбота про духовне </w:t>
      </w:r>
      <w:r w:rsidRPr="00492E73">
        <w:rPr>
          <w:rFonts w:ascii="Times New Roman" w:eastAsia="Times New Roman" w:hAnsi="Times New Roman" w:cs="Times New Roman"/>
          <w:color w:val="000000" w:themeColor="text1"/>
          <w:sz w:val="28"/>
          <w:szCs w:val="28"/>
          <w:lang w:val="uk-UA" w:eastAsia="ru-RU"/>
        </w:rPr>
        <w:t>визволення</w:t>
      </w:r>
      <w:r w:rsidRPr="00492E73">
        <w:rPr>
          <w:rFonts w:ascii="Times New Roman" w:eastAsia="Times New Roman" w:hAnsi="Times New Roman" w:cs="Times New Roman"/>
          <w:color w:val="000000" w:themeColor="text1"/>
          <w:sz w:val="28"/>
          <w:szCs w:val="28"/>
          <w:lang w:eastAsia="ru-RU"/>
        </w:rPr>
        <w:t>, але все ж мала своє значення, оскільки здорове тіло могло сприяти духовному розвитку.</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 xml:space="preserve">У період зрілого Середньовіччя відбулося відродження інтересу до античної філософії, зокрема до Арістотеля, завдяки розвитку схоластики. Найвідомішим представником </w:t>
      </w:r>
      <w:r w:rsidRPr="00492E73">
        <w:rPr>
          <w:rFonts w:ascii="Times New Roman" w:eastAsia="Times New Roman" w:hAnsi="Times New Roman" w:cs="Times New Roman"/>
          <w:b/>
          <w:bCs/>
          <w:i/>
          <w:iCs/>
          <w:color w:val="000000" w:themeColor="text1"/>
          <w:sz w:val="28"/>
          <w:szCs w:val="28"/>
          <w:lang w:eastAsia="ru-RU"/>
        </w:rPr>
        <w:t>схоластичної філософії</w:t>
      </w:r>
      <w:r w:rsidRPr="00492E73">
        <w:rPr>
          <w:rFonts w:ascii="Times New Roman" w:eastAsia="Times New Roman" w:hAnsi="Times New Roman" w:cs="Times New Roman"/>
          <w:color w:val="000000" w:themeColor="text1"/>
          <w:sz w:val="28"/>
          <w:szCs w:val="28"/>
          <w:lang w:eastAsia="ru-RU"/>
        </w:rPr>
        <w:t xml:space="preserve"> був </w:t>
      </w:r>
      <w:r w:rsidRPr="00492E73">
        <w:rPr>
          <w:rFonts w:ascii="Times New Roman" w:eastAsia="Times New Roman" w:hAnsi="Times New Roman" w:cs="Times New Roman"/>
          <w:sz w:val="28"/>
          <w:szCs w:val="28"/>
          <w:lang w:eastAsia="ru-RU"/>
        </w:rPr>
        <w:t>Фома Аквінський</w:t>
      </w:r>
      <w:r w:rsidRPr="00492E73">
        <w:rPr>
          <w:rFonts w:ascii="Times New Roman" w:eastAsia="Times New Roman" w:hAnsi="Times New Roman" w:cs="Times New Roman"/>
          <w:color w:val="000000" w:themeColor="text1"/>
          <w:sz w:val="28"/>
          <w:szCs w:val="28"/>
          <w:lang w:eastAsia="ru-RU"/>
        </w:rPr>
        <w:t>, який інтегрував арістотелізм у християнську теологію.</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b/>
          <w:bCs/>
          <w:i/>
          <w:iCs/>
          <w:color w:val="000000" w:themeColor="text1"/>
          <w:sz w:val="28"/>
          <w:szCs w:val="28"/>
          <w:lang w:eastAsia="ru-RU"/>
        </w:rPr>
        <w:t>Фома Аквінський</w:t>
      </w:r>
      <w:r w:rsidRPr="00492E73">
        <w:rPr>
          <w:rFonts w:ascii="Times New Roman" w:eastAsia="Times New Roman" w:hAnsi="Times New Roman" w:cs="Times New Roman"/>
          <w:color w:val="000000" w:themeColor="text1"/>
          <w:sz w:val="28"/>
          <w:szCs w:val="28"/>
          <w:lang w:eastAsia="ru-RU"/>
        </w:rPr>
        <w:t xml:space="preserve"> вважав, що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 є частиною природного блага, яке Бог дарує людині, і це благо може допомагати людині в її духовному житті. Він визначав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 xml:space="preserve">я як природний стан гармонії </w:t>
      </w:r>
      <w:r w:rsidRPr="00492E73">
        <w:rPr>
          <w:rFonts w:ascii="Times New Roman" w:eastAsia="Times New Roman" w:hAnsi="Times New Roman" w:cs="Times New Roman"/>
          <w:color w:val="000000" w:themeColor="text1"/>
          <w:sz w:val="28"/>
          <w:szCs w:val="28"/>
          <w:lang w:val="uk-UA" w:eastAsia="ru-RU"/>
        </w:rPr>
        <w:t>та</w:t>
      </w:r>
      <w:r w:rsidRPr="00492E73">
        <w:rPr>
          <w:rFonts w:ascii="Times New Roman" w:eastAsia="Times New Roman" w:hAnsi="Times New Roman" w:cs="Times New Roman"/>
          <w:color w:val="000000" w:themeColor="text1"/>
          <w:sz w:val="28"/>
          <w:szCs w:val="28"/>
          <w:lang w:eastAsia="ru-RU"/>
        </w:rPr>
        <w:t xml:space="preserve"> досконалості організму, де кожен орган виконує свою функцію відповідно до свого призначення. Однак, як і інші середньовічні мислителі, він наголошував, що фізичне здоров’я підпорядковане духовному </w:t>
      </w:r>
      <w:r w:rsidRPr="00492E73">
        <w:rPr>
          <w:rFonts w:ascii="Times New Roman" w:eastAsia="Times New Roman" w:hAnsi="Times New Roman" w:cs="Times New Roman"/>
          <w:color w:val="000000" w:themeColor="text1"/>
          <w:sz w:val="28"/>
          <w:szCs w:val="28"/>
          <w:lang w:val="uk-UA" w:eastAsia="ru-RU"/>
        </w:rPr>
        <w:t>добробуту</w:t>
      </w:r>
      <w:r w:rsidRPr="00492E73">
        <w:rPr>
          <w:rFonts w:ascii="Times New Roman" w:eastAsia="Times New Roman" w:hAnsi="Times New Roman" w:cs="Times New Roman"/>
          <w:color w:val="000000" w:themeColor="text1"/>
          <w:sz w:val="28"/>
          <w:szCs w:val="28"/>
          <w:lang w:eastAsia="ru-RU"/>
        </w:rPr>
        <w:t>.</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Фома також розробив теорію чеснот, де здоров’я розгляда</w:t>
      </w:r>
      <w:r w:rsidRPr="00492E73">
        <w:rPr>
          <w:rFonts w:ascii="Times New Roman" w:eastAsia="Times New Roman" w:hAnsi="Times New Roman" w:cs="Times New Roman"/>
          <w:color w:val="000000" w:themeColor="text1"/>
          <w:sz w:val="28"/>
          <w:szCs w:val="28"/>
          <w:lang w:val="uk-UA" w:eastAsia="ru-RU"/>
        </w:rPr>
        <w:t>лось</w:t>
      </w:r>
      <w:r w:rsidRPr="00492E73">
        <w:rPr>
          <w:rFonts w:ascii="Times New Roman" w:eastAsia="Times New Roman" w:hAnsi="Times New Roman" w:cs="Times New Roman"/>
          <w:color w:val="000000" w:themeColor="text1"/>
          <w:sz w:val="28"/>
          <w:szCs w:val="28"/>
          <w:lang w:eastAsia="ru-RU"/>
        </w:rPr>
        <w:t xml:space="preserve"> як частина людського щастя, але лише у світлі його відношення до вищого блага</w:t>
      </w:r>
      <w:r w:rsidRPr="00492E73">
        <w:rPr>
          <w:rFonts w:ascii="Times New Roman" w:eastAsia="Times New Roman" w:hAnsi="Times New Roman" w:cs="Times New Roman"/>
          <w:color w:val="000000" w:themeColor="text1"/>
          <w:sz w:val="28"/>
          <w:szCs w:val="28"/>
          <w:lang w:val="uk-UA" w:eastAsia="ru-RU"/>
        </w:rPr>
        <w:t xml:space="preserve"> – </w:t>
      </w:r>
      <w:r w:rsidRPr="00492E73">
        <w:rPr>
          <w:rFonts w:ascii="Times New Roman" w:eastAsia="Times New Roman" w:hAnsi="Times New Roman" w:cs="Times New Roman"/>
          <w:color w:val="000000" w:themeColor="text1"/>
          <w:sz w:val="28"/>
          <w:szCs w:val="28"/>
          <w:lang w:eastAsia="ru-RU"/>
        </w:rPr>
        <w:t>єдності з Богом. Для нього здоров’я було інструментом, який допомагає людині виконувати свої обов’язки перед Богом і суспільством.</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У Середньовіччі хвороба часто розглядалася як випробування від Бога або навіть як кара за гріхи. Цей погляд формувався під впливом біблійних історій і християнської теології. Багато людей вірили, що терпляче страждання під час хвороби може допомогти їм духовно вдосконалитися.</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Важливим аспектом філософії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 xml:space="preserve">я в цей період було зцілення через віру та молитву. Лікування хвороб розумілося не лише як медична допомога, але </w:t>
      </w:r>
      <w:r w:rsidRPr="00492E73">
        <w:rPr>
          <w:rFonts w:ascii="Times New Roman" w:eastAsia="Times New Roman" w:hAnsi="Times New Roman" w:cs="Times New Roman"/>
          <w:color w:val="000000" w:themeColor="text1"/>
          <w:sz w:val="28"/>
          <w:szCs w:val="28"/>
          <w:lang w:val="uk-UA" w:eastAsia="ru-RU"/>
        </w:rPr>
        <w:t>і</w:t>
      </w:r>
      <w:r w:rsidRPr="00492E73">
        <w:rPr>
          <w:rFonts w:ascii="Times New Roman" w:eastAsia="Times New Roman" w:hAnsi="Times New Roman" w:cs="Times New Roman"/>
          <w:color w:val="000000" w:themeColor="text1"/>
          <w:sz w:val="28"/>
          <w:szCs w:val="28"/>
          <w:lang w:eastAsia="ru-RU"/>
        </w:rPr>
        <w:t xml:space="preserve"> як процес духовного очищення. Святі, як-от Косма і Даміан, вважалися покровителями медицини </w:t>
      </w:r>
      <w:r w:rsidRPr="00492E73">
        <w:rPr>
          <w:rFonts w:ascii="Times New Roman" w:eastAsia="Times New Roman" w:hAnsi="Times New Roman" w:cs="Times New Roman"/>
          <w:color w:val="000000" w:themeColor="text1"/>
          <w:sz w:val="28"/>
          <w:szCs w:val="28"/>
          <w:lang w:val="uk-UA" w:eastAsia="ru-RU"/>
        </w:rPr>
        <w:t>й</w:t>
      </w:r>
      <w:r w:rsidRPr="00492E73">
        <w:rPr>
          <w:rFonts w:ascii="Times New Roman" w:eastAsia="Times New Roman" w:hAnsi="Times New Roman" w:cs="Times New Roman"/>
          <w:color w:val="000000" w:themeColor="text1"/>
          <w:sz w:val="28"/>
          <w:szCs w:val="28"/>
          <w:lang w:eastAsia="ru-RU"/>
        </w:rPr>
        <w:t xml:space="preserve"> часто зверталися до них за допомогою під час хвороб.</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У XIII ст</w:t>
      </w:r>
      <w:r w:rsidR="002C5B68"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 xml:space="preserve"> почали виникати перші медичні університети, такі як знаменитий медичний факультет у Салерно. Тут середньовічні лікарі вивчали праці античних авторів та розвивали медичні знання на основі раціональних підходів. Однак навіть у цих закладах медичні знання були тісно переплетені з релігійними ідеями.</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b/>
          <w:bCs/>
          <w:i/>
          <w:iCs/>
          <w:color w:val="000000" w:themeColor="text1"/>
          <w:sz w:val="28"/>
          <w:szCs w:val="28"/>
          <w:lang w:eastAsia="ru-RU"/>
        </w:rPr>
        <w:t>Університетська медицина</w:t>
      </w:r>
      <w:r w:rsidRPr="00492E73">
        <w:rPr>
          <w:rFonts w:ascii="Times New Roman" w:eastAsia="Times New Roman" w:hAnsi="Times New Roman" w:cs="Times New Roman"/>
          <w:color w:val="000000" w:themeColor="text1"/>
          <w:sz w:val="28"/>
          <w:szCs w:val="28"/>
          <w:lang w:eastAsia="ru-RU"/>
        </w:rPr>
        <w:t xml:space="preserve"> спиралася на праці Галена та Гіппократа, а також на арабські медичні тексти. Але навіть із розвитком науки фізичне здоров’я не відривалося від духовної практики. Лікарі часто спиралися на релігійні тексти </w:t>
      </w:r>
      <w:r w:rsidRPr="00492E73">
        <w:rPr>
          <w:rFonts w:ascii="Times New Roman" w:eastAsia="Times New Roman" w:hAnsi="Times New Roman" w:cs="Times New Roman"/>
          <w:color w:val="000000" w:themeColor="text1"/>
          <w:sz w:val="28"/>
          <w:szCs w:val="28"/>
          <w:lang w:val="uk-UA" w:eastAsia="ru-RU"/>
        </w:rPr>
        <w:t>й</w:t>
      </w:r>
      <w:r w:rsidRPr="00492E73">
        <w:rPr>
          <w:rFonts w:ascii="Times New Roman" w:eastAsia="Times New Roman" w:hAnsi="Times New Roman" w:cs="Times New Roman"/>
          <w:color w:val="000000" w:themeColor="text1"/>
          <w:sz w:val="28"/>
          <w:szCs w:val="28"/>
          <w:lang w:eastAsia="ru-RU"/>
        </w:rPr>
        <w:t xml:space="preserve"> використовували молитви поряд із традиційними методами лікування.</w:t>
      </w:r>
    </w:p>
    <w:p w:rsidR="0068379A" w:rsidRPr="00492E73" w:rsidRDefault="0068379A">
      <w:pPr>
        <w:spacing w:before="0" w:after="0" w:line="240" w:lineRule="auto"/>
        <w:ind w:firstLine="851"/>
        <w:jc w:val="both"/>
        <w:rPr>
          <w:rFonts w:ascii="Times New Roman" w:eastAsia="Times New Roman" w:hAnsi="Times New Roman" w:cs="Times New Roman"/>
          <w:color w:val="000000" w:themeColor="text1"/>
          <w:sz w:val="28"/>
          <w:szCs w:val="28"/>
          <w:lang w:eastAsia="ru-RU"/>
        </w:rPr>
      </w:pPr>
    </w:p>
    <w:p w:rsidR="0068379A" w:rsidRPr="00492E73" w:rsidRDefault="00B510BF" w:rsidP="002C5B68">
      <w:pPr>
        <w:pStyle w:val="Pa4"/>
        <w:spacing w:before="0" w:line="240" w:lineRule="auto"/>
        <w:ind w:firstLine="851"/>
        <w:jc w:val="both"/>
        <w:rPr>
          <w:rStyle w:val="A30"/>
          <w:b/>
          <w:bCs/>
          <w:sz w:val="28"/>
          <w:szCs w:val="28"/>
          <w:lang w:val="uk-UA"/>
        </w:rPr>
      </w:pPr>
      <w:r w:rsidRPr="00492E73">
        <w:rPr>
          <w:rStyle w:val="A30"/>
          <w:b/>
          <w:bCs/>
          <w:sz w:val="28"/>
          <w:szCs w:val="28"/>
          <w:lang w:val="uk-UA"/>
        </w:rPr>
        <w:lastRenderedPageBreak/>
        <w:t>3</w:t>
      </w:r>
      <w:r w:rsidRPr="00492E73">
        <w:rPr>
          <w:rStyle w:val="A30"/>
          <w:b/>
          <w:bCs/>
          <w:sz w:val="28"/>
          <w:szCs w:val="28"/>
        </w:rPr>
        <w:t xml:space="preserve">. </w:t>
      </w:r>
      <w:r w:rsidRPr="00492E73">
        <w:rPr>
          <w:rStyle w:val="A30"/>
          <w:b/>
          <w:bCs/>
          <w:sz w:val="28"/>
          <w:szCs w:val="28"/>
          <w:lang w:val="uk-UA"/>
        </w:rPr>
        <w:t>Епоха Відродження та Нового часу</w:t>
      </w:r>
    </w:p>
    <w:p w:rsidR="0068379A" w:rsidRPr="00492E73" w:rsidRDefault="0068379A">
      <w:pPr>
        <w:spacing w:before="0" w:after="0" w:line="240" w:lineRule="auto"/>
        <w:ind w:firstLine="851"/>
        <w:jc w:val="both"/>
        <w:rPr>
          <w:rFonts w:ascii="Times New Roman" w:eastAsia="Times New Roman" w:hAnsi="Times New Roman" w:cs="Times New Roman"/>
          <w:color w:val="000000" w:themeColor="text1"/>
          <w:sz w:val="28"/>
          <w:szCs w:val="28"/>
          <w:lang w:eastAsia="ru-RU"/>
        </w:rPr>
      </w:pPr>
    </w:p>
    <w:p w:rsidR="0068379A" w:rsidRPr="00492E73" w:rsidRDefault="002C5B68">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val="uk-UA" w:eastAsia="ru-RU"/>
        </w:rPr>
        <w:t>Із</w:t>
      </w:r>
      <w:r w:rsidR="00B510BF" w:rsidRPr="00492E73">
        <w:rPr>
          <w:rFonts w:ascii="Times New Roman" w:eastAsia="Times New Roman" w:hAnsi="Times New Roman" w:cs="Times New Roman"/>
          <w:color w:val="000000" w:themeColor="text1"/>
          <w:sz w:val="28"/>
          <w:szCs w:val="28"/>
          <w:lang w:eastAsia="ru-RU"/>
        </w:rPr>
        <w:t xml:space="preserve"> розвитком науки </w:t>
      </w:r>
      <w:r w:rsidR="00B510BF" w:rsidRPr="00492E73">
        <w:rPr>
          <w:rFonts w:ascii="Times New Roman" w:eastAsia="Times New Roman" w:hAnsi="Times New Roman" w:cs="Times New Roman"/>
          <w:color w:val="000000" w:themeColor="text1"/>
          <w:sz w:val="28"/>
          <w:szCs w:val="28"/>
          <w:lang w:val="uk-UA" w:eastAsia="ru-RU"/>
        </w:rPr>
        <w:t>в</w:t>
      </w:r>
      <w:r w:rsidR="00B510BF" w:rsidRPr="00492E73">
        <w:rPr>
          <w:rFonts w:ascii="Times New Roman" w:eastAsia="Times New Roman" w:hAnsi="Times New Roman" w:cs="Times New Roman"/>
          <w:color w:val="000000" w:themeColor="text1"/>
          <w:sz w:val="28"/>
          <w:szCs w:val="28"/>
          <w:lang w:eastAsia="ru-RU"/>
        </w:rPr>
        <w:t xml:space="preserve"> </w:t>
      </w:r>
      <w:r w:rsidR="00B510BF" w:rsidRPr="00492E73">
        <w:rPr>
          <w:rFonts w:ascii="Times New Roman" w:eastAsia="Times New Roman" w:hAnsi="Times New Roman" w:cs="Times New Roman"/>
          <w:color w:val="000000" w:themeColor="text1"/>
          <w:sz w:val="28"/>
          <w:szCs w:val="28"/>
          <w:lang w:val="uk-UA" w:eastAsia="ru-RU"/>
        </w:rPr>
        <w:t xml:space="preserve">епоху </w:t>
      </w:r>
      <w:r w:rsidR="00B510BF" w:rsidRPr="00492E73">
        <w:rPr>
          <w:rFonts w:ascii="Times New Roman" w:eastAsia="Times New Roman" w:hAnsi="Times New Roman" w:cs="Times New Roman"/>
          <w:color w:val="000000" w:themeColor="text1"/>
          <w:sz w:val="28"/>
          <w:szCs w:val="28"/>
          <w:lang w:eastAsia="ru-RU"/>
        </w:rPr>
        <w:t>Відродження починається переосмислення підходу до здоров</w:t>
      </w:r>
      <w:r w:rsidR="00B510BF" w:rsidRPr="00492E73">
        <w:rPr>
          <w:rFonts w:ascii="Times New Roman" w:eastAsia="Times New Roman" w:hAnsi="Times New Roman" w:cs="Times New Roman"/>
          <w:color w:val="000000" w:themeColor="text1"/>
          <w:sz w:val="28"/>
          <w:szCs w:val="28"/>
          <w:lang w:val="uk-UA" w:eastAsia="ru-RU"/>
        </w:rPr>
        <w:t>’</w:t>
      </w:r>
      <w:r w:rsidR="00B510BF" w:rsidRPr="00492E73">
        <w:rPr>
          <w:rFonts w:ascii="Times New Roman" w:eastAsia="Times New Roman" w:hAnsi="Times New Roman" w:cs="Times New Roman"/>
          <w:color w:val="000000" w:themeColor="text1"/>
          <w:sz w:val="28"/>
          <w:szCs w:val="28"/>
          <w:lang w:eastAsia="ru-RU"/>
        </w:rPr>
        <w:t>я. Гуманісти, як-от Парацельс, починають розвивати більш емпіричний підхід до медицини та здоров’я, спираючись на дослідження тіла та його функцій. У цей час також зростає інтерес до індивідуальних особливостей людини та природного світу, що дозволило переглянути класичні теорії гармонії та рівноваги.</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 xml:space="preserve">Рене Декарт запропонував дуалістичну концепцію людини, розділяючи тіло </w:t>
      </w:r>
      <w:r w:rsidR="002C5B68" w:rsidRPr="00492E73">
        <w:rPr>
          <w:rFonts w:ascii="Times New Roman" w:eastAsia="Times New Roman" w:hAnsi="Times New Roman" w:cs="Times New Roman"/>
          <w:color w:val="000000" w:themeColor="text1"/>
          <w:sz w:val="28"/>
          <w:szCs w:val="28"/>
          <w:lang w:val="uk-UA" w:eastAsia="ru-RU"/>
        </w:rPr>
        <w:t>й</w:t>
      </w:r>
      <w:r w:rsidRPr="00492E73">
        <w:rPr>
          <w:rFonts w:ascii="Times New Roman" w:eastAsia="Times New Roman" w:hAnsi="Times New Roman" w:cs="Times New Roman"/>
          <w:color w:val="000000" w:themeColor="text1"/>
          <w:sz w:val="28"/>
          <w:szCs w:val="28"/>
          <w:lang w:eastAsia="ru-RU"/>
        </w:rPr>
        <w:t xml:space="preserve"> душу. Він розглядав тіло як машину, </w:t>
      </w:r>
      <w:r w:rsidR="002C5B68" w:rsidRPr="00492E73">
        <w:rPr>
          <w:rFonts w:ascii="Times New Roman" w:eastAsia="Times New Roman" w:hAnsi="Times New Roman" w:cs="Times New Roman"/>
          <w:color w:val="000000" w:themeColor="text1"/>
          <w:sz w:val="28"/>
          <w:szCs w:val="28"/>
          <w:lang w:val="uk-UA" w:eastAsia="ru-RU"/>
        </w:rPr>
        <w:t>яка</w:t>
      </w:r>
      <w:r w:rsidRPr="00492E73">
        <w:rPr>
          <w:rFonts w:ascii="Times New Roman" w:eastAsia="Times New Roman" w:hAnsi="Times New Roman" w:cs="Times New Roman"/>
          <w:color w:val="000000" w:themeColor="text1"/>
          <w:sz w:val="28"/>
          <w:szCs w:val="28"/>
          <w:lang w:eastAsia="ru-RU"/>
        </w:rPr>
        <w:t xml:space="preserve"> діє за законами механіки, що вплинуло на розвиток західної медицини та ідеї про фізичне здоров’я як механічну функціональність.</w:t>
      </w:r>
    </w:p>
    <w:p w:rsidR="0068379A" w:rsidRPr="00492E73" w:rsidRDefault="0068379A">
      <w:pPr>
        <w:spacing w:before="0" w:after="0" w:line="240" w:lineRule="auto"/>
        <w:ind w:firstLine="851"/>
        <w:jc w:val="both"/>
        <w:rPr>
          <w:rFonts w:ascii="Times New Roman" w:eastAsia="Times New Roman" w:hAnsi="Times New Roman" w:cs="Times New Roman"/>
          <w:color w:val="000000" w:themeColor="text1"/>
          <w:sz w:val="28"/>
          <w:szCs w:val="28"/>
          <w:lang w:eastAsia="ru-RU"/>
        </w:rPr>
      </w:pPr>
    </w:p>
    <w:tbl>
      <w:tblPr>
        <w:tblStyle w:val="af5"/>
        <w:tblW w:w="0" w:type="auto"/>
        <w:tblBorders>
          <w:top w:val="threeDEngrave" w:sz="6" w:space="0" w:color="E36C0A" w:themeColor="accent6" w:themeShade="BF"/>
          <w:left w:val="threeDEngrave" w:sz="6" w:space="0" w:color="E36C0A" w:themeColor="accent6" w:themeShade="BF"/>
          <w:bottom w:val="threeDEngrave" w:sz="6" w:space="0" w:color="E36C0A" w:themeColor="accent6" w:themeShade="BF"/>
          <w:right w:val="threeDEngrave" w:sz="6" w:space="0" w:color="E36C0A" w:themeColor="accent6" w:themeShade="BF"/>
          <w:insideH w:val="threeDEngrave" w:sz="6" w:space="0" w:color="E36C0A" w:themeColor="accent6" w:themeShade="BF"/>
          <w:insideV w:val="threeDEngrave" w:sz="6" w:space="0" w:color="E36C0A" w:themeColor="accent6" w:themeShade="BF"/>
        </w:tblBorders>
        <w:tblLook w:val="04A0" w:firstRow="1" w:lastRow="0" w:firstColumn="1" w:lastColumn="0" w:noHBand="0" w:noVBand="1"/>
      </w:tblPr>
      <w:tblGrid>
        <w:gridCol w:w="9858"/>
      </w:tblGrid>
      <w:tr w:rsidR="0068379A" w:rsidRPr="00492E73">
        <w:tc>
          <w:tcPr>
            <w:tcW w:w="9858" w:type="dxa"/>
          </w:tcPr>
          <w:p w:rsidR="0068379A" w:rsidRPr="00492E73" w:rsidRDefault="00B510BF">
            <w:pPr>
              <w:pStyle w:val="af6"/>
              <w:spacing w:before="0" w:after="0" w:line="240" w:lineRule="auto"/>
              <w:ind w:left="0" w:right="148" w:firstLine="142"/>
              <w:jc w:val="both"/>
              <w:rPr>
                <w:rFonts w:ascii="Times New Roman" w:hAnsi="Times New Roman" w:cs="Times New Roman"/>
                <w:sz w:val="28"/>
                <w:szCs w:val="28"/>
                <w:lang w:val="uk-UA"/>
              </w:rPr>
            </w:pPr>
            <w:r w:rsidRPr="00492E73">
              <w:rPr>
                <w:rFonts w:ascii="Times New Roman" w:eastAsia="Times New Roman" w:hAnsi="Times New Roman" w:cs="Times New Roman"/>
                <w:color w:val="000000" w:themeColor="text1"/>
                <w:sz w:val="28"/>
                <w:szCs w:val="28"/>
                <w:lang w:eastAsia="ru-RU"/>
              </w:rPr>
              <w:t>Епоха Відродження та Нового часу внесла значні зміни у філософські та наукові уявлення про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 В цей період відбувся відхід від середньовічних релігійних уявлень і повернення до класичних ідей античності, зокрема до підходів Гіппократа й Арістотеля. Одночасно з розвитком наукового методу філософія здоров’я отримала нове тлумачення, більше орієнтоване на раціональне розуміння людського тіла та його функцій.</w:t>
            </w:r>
            <w:r w:rsidRPr="00492E73">
              <w:rPr>
                <w:rFonts w:ascii="Times New Roman" w:hAnsi="Times New Roman" w:cs="Times New Roman"/>
                <w:noProof/>
                <w:sz w:val="28"/>
                <w:szCs w:val="28"/>
                <w:lang w:val="uk-UA"/>
              </w:rPr>
              <w:drawing>
                <wp:anchor distT="0" distB="0" distL="114300" distR="114300" simplePos="0" relativeHeight="251670528" behindDoc="1" locked="0" layoutInCell="1" allowOverlap="1">
                  <wp:simplePos x="0" y="0"/>
                  <wp:positionH relativeFrom="column">
                    <wp:posOffset>-43815</wp:posOffset>
                  </wp:positionH>
                  <wp:positionV relativeFrom="paragraph">
                    <wp:posOffset>-4445</wp:posOffset>
                  </wp:positionV>
                  <wp:extent cx="523875" cy="523875"/>
                  <wp:effectExtent l="0" t="0" r="0" b="0"/>
                  <wp:wrapTight wrapText="bothSides">
                    <wp:wrapPolygon edited="0">
                      <wp:start x="7855" y="785"/>
                      <wp:lineTo x="0" y="17280"/>
                      <wp:lineTo x="785" y="21207"/>
                      <wp:lineTo x="21207" y="21207"/>
                      <wp:lineTo x="21207" y="18065"/>
                      <wp:lineTo x="20422" y="14924"/>
                      <wp:lineTo x="13353" y="785"/>
                      <wp:lineTo x="7855" y="785"/>
                    </wp:wrapPolygon>
                  </wp:wrapTight>
                  <wp:docPr id="17" name="Рисунок 15" descr="Предупрежд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5" descr="Предупреждение"/>
                          <pic:cNvPicPr>
                            <a:picLocks noChangeAspect="1"/>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523875" cy="523875"/>
                          </a:xfrm>
                          <a:prstGeom prst="rect">
                            <a:avLst/>
                          </a:prstGeom>
                        </pic:spPr>
                      </pic:pic>
                    </a:graphicData>
                  </a:graphic>
                </wp:anchor>
              </w:drawing>
            </w:r>
          </w:p>
        </w:tc>
      </w:tr>
    </w:tbl>
    <w:p w:rsidR="0068379A" w:rsidRPr="00492E73" w:rsidRDefault="0068379A">
      <w:pPr>
        <w:pStyle w:val="af6"/>
        <w:shd w:val="clear" w:color="auto" w:fill="FFFFFF"/>
        <w:spacing w:before="0" w:after="0" w:line="240" w:lineRule="auto"/>
        <w:ind w:left="0" w:firstLine="851"/>
        <w:jc w:val="both"/>
        <w:rPr>
          <w:rFonts w:ascii="Times New Roman" w:hAnsi="Times New Roman" w:cs="Times New Roman"/>
          <w:sz w:val="28"/>
          <w:szCs w:val="28"/>
          <w:lang w:val="uk-UA"/>
        </w:rPr>
      </w:pP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val="uk-UA" w:eastAsia="ru-RU"/>
        </w:rPr>
      </w:pPr>
      <w:r w:rsidRPr="00492E73">
        <w:rPr>
          <w:rFonts w:ascii="Times New Roman" w:eastAsia="Times New Roman" w:hAnsi="Times New Roman" w:cs="Times New Roman"/>
          <w:color w:val="000000" w:themeColor="text1"/>
          <w:sz w:val="28"/>
          <w:szCs w:val="28"/>
          <w:lang w:val="uk-UA" w:eastAsia="ru-RU"/>
        </w:rPr>
        <w:t xml:space="preserve">Загалом епоха Відродження знаменувалася відновленням інтересу до античної спадщини, що вплинуло </w:t>
      </w:r>
      <w:r w:rsidR="002C5B68" w:rsidRPr="00492E73">
        <w:rPr>
          <w:rFonts w:ascii="Times New Roman" w:eastAsia="Times New Roman" w:hAnsi="Times New Roman" w:cs="Times New Roman"/>
          <w:color w:val="000000" w:themeColor="text1"/>
          <w:sz w:val="28"/>
          <w:szCs w:val="28"/>
          <w:lang w:val="uk-UA" w:eastAsia="ru-RU"/>
        </w:rPr>
        <w:t>й</w:t>
      </w:r>
      <w:r w:rsidRPr="00492E73">
        <w:rPr>
          <w:rFonts w:ascii="Times New Roman" w:eastAsia="Times New Roman" w:hAnsi="Times New Roman" w:cs="Times New Roman"/>
          <w:color w:val="000000" w:themeColor="text1"/>
          <w:sz w:val="28"/>
          <w:szCs w:val="28"/>
          <w:lang w:val="uk-UA" w:eastAsia="ru-RU"/>
        </w:rPr>
        <w:t xml:space="preserve"> на медицину та філософію здоров’я. Вчені цього часу почали переосмислювати ідеї античних філософів, спираючись на емпіричні дослідження та нові відкриття в галузі анатомії та фізіології.</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val="uk-UA" w:eastAsia="ru-RU"/>
        </w:rPr>
      </w:pPr>
      <w:r w:rsidRPr="00492E73">
        <w:rPr>
          <w:rFonts w:ascii="Times New Roman" w:eastAsia="Times New Roman" w:hAnsi="Times New Roman" w:cs="Times New Roman"/>
          <w:b/>
          <w:bCs/>
          <w:i/>
          <w:iCs/>
          <w:sz w:val="28"/>
          <w:szCs w:val="28"/>
          <w:lang w:val="uk-UA" w:eastAsia="ru-RU"/>
        </w:rPr>
        <w:t>Леонардо да Вінчі</w:t>
      </w:r>
      <w:r w:rsidRPr="00492E73">
        <w:rPr>
          <w:rFonts w:ascii="Times New Roman" w:eastAsia="Times New Roman" w:hAnsi="Times New Roman" w:cs="Times New Roman"/>
          <w:color w:val="000000" w:themeColor="text1"/>
          <w:sz w:val="28"/>
          <w:szCs w:val="28"/>
          <w:lang w:val="uk-UA" w:eastAsia="ru-RU"/>
        </w:rPr>
        <w:t xml:space="preserve"> був одним із тих мислителів, хто поєднував філософію, науку та мистецтво в дослідженні людського тіла. Він вважав, що здоров’я пов’язане з ідеальною функціональністю організму, який підпорядковується механічним і математичним принципам. Да Вінчі проводив численні анатомічні дослідження, роблячи точні малюнки людського тіла, які допомогли краще зрозуміти його будову та функціонування.</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val="uk-UA" w:eastAsia="ru-RU"/>
        </w:rPr>
      </w:pPr>
      <w:r w:rsidRPr="00492E73">
        <w:rPr>
          <w:rFonts w:ascii="Times New Roman" w:eastAsia="Times New Roman" w:hAnsi="Times New Roman" w:cs="Times New Roman"/>
          <w:color w:val="000000" w:themeColor="text1"/>
          <w:sz w:val="28"/>
          <w:szCs w:val="28"/>
          <w:lang w:val="uk-UA" w:eastAsia="ru-RU"/>
        </w:rPr>
        <w:t>Його підхід був натхненний античними ідеями гармонії та пропорцій, що були важливими для класичних філософів, як-от Піфагор і Платон. Однак, на відміну від середньовічних мислителів, Леонардо більше цікавився тілесними аспектами здоров’я і вважав, що наукові знання допоможуть досягти кращого розуміння його природи.</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b/>
          <w:bCs/>
          <w:i/>
          <w:iCs/>
          <w:sz w:val="28"/>
          <w:szCs w:val="28"/>
          <w:lang w:val="uk-UA" w:eastAsia="ru-RU"/>
        </w:rPr>
        <w:t>Андреас Везалій</w:t>
      </w:r>
      <w:r w:rsidRPr="00492E73">
        <w:rPr>
          <w:rFonts w:ascii="Times New Roman" w:eastAsia="Times New Roman" w:hAnsi="Times New Roman" w:cs="Times New Roman"/>
          <w:color w:val="000000" w:themeColor="text1"/>
          <w:sz w:val="28"/>
          <w:szCs w:val="28"/>
          <w:lang w:val="uk-UA" w:eastAsia="ru-RU"/>
        </w:rPr>
        <w:t xml:space="preserve"> був одним із засновників сучасної анатомії, його праця «</w:t>
      </w:r>
      <w:r w:rsidRPr="00492E73">
        <w:rPr>
          <w:rFonts w:ascii="Times New Roman" w:eastAsia="Times New Roman" w:hAnsi="Times New Roman" w:cs="Times New Roman"/>
          <w:color w:val="000000" w:themeColor="text1"/>
          <w:sz w:val="28"/>
          <w:szCs w:val="28"/>
          <w:lang w:eastAsia="ru-RU"/>
        </w:rPr>
        <w:t>De</w:t>
      </w:r>
      <w:r w:rsidRPr="00492E73">
        <w:rPr>
          <w:rFonts w:ascii="Times New Roman" w:eastAsia="Times New Roman" w:hAnsi="Times New Roman" w:cs="Times New Roman"/>
          <w:color w:val="000000" w:themeColor="text1"/>
          <w:sz w:val="28"/>
          <w:szCs w:val="28"/>
          <w:lang w:val="uk-UA" w:eastAsia="ru-RU"/>
        </w:rPr>
        <w:t xml:space="preserve"> </w:t>
      </w:r>
      <w:r w:rsidRPr="00492E73">
        <w:rPr>
          <w:rFonts w:ascii="Times New Roman" w:eastAsia="Times New Roman" w:hAnsi="Times New Roman" w:cs="Times New Roman"/>
          <w:color w:val="000000" w:themeColor="text1"/>
          <w:sz w:val="28"/>
          <w:szCs w:val="28"/>
          <w:lang w:eastAsia="ru-RU"/>
        </w:rPr>
        <w:t>humani</w:t>
      </w:r>
      <w:r w:rsidRPr="00492E73">
        <w:rPr>
          <w:rFonts w:ascii="Times New Roman" w:eastAsia="Times New Roman" w:hAnsi="Times New Roman" w:cs="Times New Roman"/>
          <w:color w:val="000000" w:themeColor="text1"/>
          <w:sz w:val="28"/>
          <w:szCs w:val="28"/>
          <w:lang w:val="uk-UA" w:eastAsia="ru-RU"/>
        </w:rPr>
        <w:t xml:space="preserve"> </w:t>
      </w:r>
      <w:r w:rsidRPr="00492E73">
        <w:rPr>
          <w:rFonts w:ascii="Times New Roman" w:eastAsia="Times New Roman" w:hAnsi="Times New Roman" w:cs="Times New Roman"/>
          <w:color w:val="000000" w:themeColor="text1"/>
          <w:sz w:val="28"/>
          <w:szCs w:val="28"/>
          <w:lang w:eastAsia="ru-RU"/>
        </w:rPr>
        <w:t>corporis</w:t>
      </w:r>
      <w:r w:rsidRPr="00492E73">
        <w:rPr>
          <w:rFonts w:ascii="Times New Roman" w:eastAsia="Times New Roman" w:hAnsi="Times New Roman" w:cs="Times New Roman"/>
          <w:color w:val="000000" w:themeColor="text1"/>
          <w:sz w:val="28"/>
          <w:szCs w:val="28"/>
          <w:lang w:val="uk-UA" w:eastAsia="ru-RU"/>
        </w:rPr>
        <w:t xml:space="preserve"> </w:t>
      </w:r>
      <w:r w:rsidRPr="00492E73">
        <w:rPr>
          <w:rFonts w:ascii="Times New Roman" w:eastAsia="Times New Roman" w:hAnsi="Times New Roman" w:cs="Times New Roman"/>
          <w:color w:val="000000" w:themeColor="text1"/>
          <w:sz w:val="28"/>
          <w:szCs w:val="28"/>
          <w:lang w:eastAsia="ru-RU"/>
        </w:rPr>
        <w:t>fabrica</w:t>
      </w:r>
      <w:r w:rsidRPr="00492E73">
        <w:rPr>
          <w:rFonts w:ascii="Times New Roman" w:eastAsia="Times New Roman" w:hAnsi="Times New Roman" w:cs="Times New Roman"/>
          <w:color w:val="000000" w:themeColor="text1"/>
          <w:sz w:val="28"/>
          <w:szCs w:val="28"/>
          <w:lang w:val="uk-UA" w:eastAsia="ru-RU"/>
        </w:rPr>
        <w:t xml:space="preserve">» («Про будову людського тіла», 1543 р.) </w:t>
      </w:r>
      <w:r w:rsidR="002C5B68" w:rsidRPr="00492E73">
        <w:rPr>
          <w:rFonts w:ascii="Times New Roman" w:eastAsia="Times New Roman" w:hAnsi="Times New Roman" w:cs="Times New Roman"/>
          <w:color w:val="000000" w:themeColor="text1"/>
          <w:sz w:val="28"/>
          <w:szCs w:val="28"/>
          <w:lang w:val="uk-UA" w:eastAsia="ru-RU"/>
        </w:rPr>
        <w:t>змінила</w:t>
      </w:r>
      <w:r w:rsidRPr="00492E73">
        <w:rPr>
          <w:rFonts w:ascii="Times New Roman" w:eastAsia="Times New Roman" w:hAnsi="Times New Roman" w:cs="Times New Roman"/>
          <w:color w:val="000000" w:themeColor="text1"/>
          <w:sz w:val="28"/>
          <w:szCs w:val="28"/>
          <w:lang w:val="uk-UA" w:eastAsia="ru-RU"/>
        </w:rPr>
        <w:t xml:space="preserve"> середньовічні уявлення про медицину. </w:t>
      </w:r>
      <w:r w:rsidRPr="00492E73">
        <w:rPr>
          <w:rFonts w:ascii="Times New Roman" w:eastAsia="Times New Roman" w:hAnsi="Times New Roman" w:cs="Times New Roman"/>
          <w:color w:val="000000" w:themeColor="text1"/>
          <w:sz w:val="28"/>
          <w:szCs w:val="28"/>
          <w:lang w:eastAsia="ru-RU"/>
        </w:rPr>
        <w:t>Везалій спростував багато положень, що ґрунтувалися на працях Галена, завдяки власним дослідженням людського тіла. Він підкреслював важливість точного знання анатомії для розуміння здоров’я і хвороби.</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 xml:space="preserve">Везалій закликав до експериментального підходу і спостереження за реальним станом речей, що стало важливим етапом у переході від схоластичної </w:t>
      </w:r>
      <w:r w:rsidRPr="00492E73">
        <w:rPr>
          <w:rFonts w:ascii="Times New Roman" w:eastAsia="Times New Roman" w:hAnsi="Times New Roman" w:cs="Times New Roman"/>
          <w:color w:val="000000" w:themeColor="text1"/>
          <w:sz w:val="28"/>
          <w:szCs w:val="28"/>
          <w:lang w:eastAsia="ru-RU"/>
        </w:rPr>
        <w:lastRenderedPageBreak/>
        <w:t>медицини до наукового підходу. Він вірив, що розуміння структури тіла є ключем до зцілення і підтримки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 xml:space="preserve">У </w:t>
      </w:r>
      <w:r w:rsidRPr="00492E73">
        <w:rPr>
          <w:rFonts w:ascii="Times New Roman" w:eastAsia="Times New Roman" w:hAnsi="Times New Roman" w:cs="Times New Roman"/>
          <w:b/>
          <w:bCs/>
          <w:i/>
          <w:iCs/>
          <w:color w:val="000000" w:themeColor="text1"/>
          <w:sz w:val="28"/>
          <w:szCs w:val="28"/>
          <w:lang w:eastAsia="ru-RU"/>
        </w:rPr>
        <w:t>Новий час</w:t>
      </w:r>
      <w:r w:rsidRPr="00492E73">
        <w:rPr>
          <w:rFonts w:ascii="Times New Roman" w:eastAsia="Times New Roman" w:hAnsi="Times New Roman" w:cs="Times New Roman"/>
          <w:color w:val="000000" w:themeColor="text1"/>
          <w:sz w:val="28"/>
          <w:szCs w:val="28"/>
          <w:lang w:eastAsia="ru-RU"/>
        </w:rPr>
        <w:t xml:space="preserve"> (XVII-XVIII ст.) розвиток науки </w:t>
      </w:r>
      <w:r w:rsidRPr="00492E73">
        <w:rPr>
          <w:rFonts w:ascii="Times New Roman" w:eastAsia="Times New Roman" w:hAnsi="Times New Roman" w:cs="Times New Roman"/>
          <w:color w:val="000000" w:themeColor="text1"/>
          <w:sz w:val="28"/>
          <w:szCs w:val="28"/>
          <w:lang w:val="uk-UA" w:eastAsia="ru-RU"/>
        </w:rPr>
        <w:t>та</w:t>
      </w:r>
      <w:r w:rsidRPr="00492E73">
        <w:rPr>
          <w:rFonts w:ascii="Times New Roman" w:eastAsia="Times New Roman" w:hAnsi="Times New Roman" w:cs="Times New Roman"/>
          <w:color w:val="000000" w:themeColor="text1"/>
          <w:sz w:val="28"/>
          <w:szCs w:val="28"/>
          <w:lang w:eastAsia="ru-RU"/>
        </w:rPr>
        <w:t xml:space="preserve"> філософії продовжився на основі раціоналізму </w:t>
      </w:r>
      <w:r w:rsidRPr="00492E73">
        <w:rPr>
          <w:rFonts w:ascii="Times New Roman" w:eastAsia="Times New Roman" w:hAnsi="Times New Roman" w:cs="Times New Roman"/>
          <w:color w:val="000000" w:themeColor="text1"/>
          <w:sz w:val="28"/>
          <w:szCs w:val="28"/>
          <w:lang w:val="uk-UA" w:eastAsia="ru-RU"/>
        </w:rPr>
        <w:t>та</w:t>
      </w:r>
      <w:r w:rsidRPr="00492E73">
        <w:rPr>
          <w:rFonts w:ascii="Times New Roman" w:eastAsia="Times New Roman" w:hAnsi="Times New Roman" w:cs="Times New Roman"/>
          <w:color w:val="000000" w:themeColor="text1"/>
          <w:sz w:val="28"/>
          <w:szCs w:val="28"/>
          <w:lang w:eastAsia="ru-RU"/>
        </w:rPr>
        <w:t xml:space="preserve"> емпіризму, що докорінно змінило погляди на природу здоров’я і хворобу.</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b/>
          <w:bCs/>
          <w:i/>
          <w:iCs/>
          <w:sz w:val="28"/>
          <w:szCs w:val="28"/>
          <w:lang w:eastAsia="ru-RU"/>
        </w:rPr>
        <w:t>Рене Декарт</w:t>
      </w:r>
      <w:r w:rsidRPr="00492E73">
        <w:rPr>
          <w:rFonts w:ascii="Times New Roman" w:eastAsia="Times New Roman" w:hAnsi="Times New Roman" w:cs="Times New Roman"/>
          <w:color w:val="000000" w:themeColor="text1"/>
          <w:sz w:val="28"/>
          <w:szCs w:val="28"/>
          <w:lang w:eastAsia="ru-RU"/>
        </w:rPr>
        <w:t xml:space="preserve"> зробив значний внесок у філософію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 своїми ідеями дуалізму. Декарт розділив людину на дв</w:t>
      </w:r>
      <w:r w:rsidRPr="00492E73">
        <w:rPr>
          <w:rFonts w:ascii="Times New Roman" w:eastAsia="Times New Roman" w:hAnsi="Times New Roman" w:cs="Times New Roman"/>
          <w:color w:val="000000" w:themeColor="text1"/>
          <w:sz w:val="28"/>
          <w:szCs w:val="28"/>
          <w:lang w:val="uk-UA" w:eastAsia="ru-RU"/>
        </w:rPr>
        <w:t>а</w:t>
      </w:r>
      <w:r w:rsidRPr="00492E73">
        <w:rPr>
          <w:rFonts w:ascii="Times New Roman" w:eastAsia="Times New Roman" w:hAnsi="Times New Roman" w:cs="Times New Roman"/>
          <w:color w:val="000000" w:themeColor="text1"/>
          <w:sz w:val="28"/>
          <w:szCs w:val="28"/>
          <w:lang w:eastAsia="ru-RU"/>
        </w:rPr>
        <w:t xml:space="preserve"> склад</w:t>
      </w:r>
      <w:r w:rsidRPr="00492E73">
        <w:rPr>
          <w:rFonts w:ascii="Times New Roman" w:eastAsia="Times New Roman" w:hAnsi="Times New Roman" w:cs="Times New Roman"/>
          <w:color w:val="000000" w:themeColor="text1"/>
          <w:sz w:val="28"/>
          <w:szCs w:val="28"/>
          <w:lang w:val="uk-UA" w:eastAsia="ru-RU"/>
        </w:rPr>
        <w:t>ники</w:t>
      </w:r>
      <w:r w:rsidRPr="00492E73">
        <w:rPr>
          <w:rFonts w:ascii="Times New Roman" w:eastAsia="Times New Roman" w:hAnsi="Times New Roman" w:cs="Times New Roman"/>
          <w:color w:val="000000" w:themeColor="text1"/>
          <w:sz w:val="28"/>
          <w:szCs w:val="28"/>
          <w:lang w:eastAsia="ru-RU"/>
        </w:rPr>
        <w:t>: матеріальне тіло і нематеріальну душу. У його моделі тіло функціонувало як механічна система, підпорядкована фізичним законам, подібно до машини, тоді як душа була нематеріальною і не підлягала фізичним впливам.</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У контексті здоров’я це означало, що тіло можна було вивчати як механізм, аналізуючи його частини й функції. Цей підхід створив основу для розвитку фізіології та медичних досліджень, заснованих на раціональному поясненні процесів у тілі.</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Декарт також відстоював ідею, що розум повинен керувати тілом, і через контроль над емоціями та пристрастями людина може підтримувати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 Цей дуалізм мав великий вплив на розвиток медицини, а також на подальші дискусії про взаємодію тіла і свідомості.</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b/>
          <w:bCs/>
          <w:i/>
          <w:iCs/>
          <w:sz w:val="28"/>
          <w:szCs w:val="28"/>
          <w:lang w:eastAsia="ru-RU"/>
        </w:rPr>
        <w:t>Томас Гоббс</w:t>
      </w:r>
      <w:r w:rsidRPr="00492E73">
        <w:rPr>
          <w:rFonts w:ascii="Times New Roman" w:eastAsia="Times New Roman" w:hAnsi="Times New Roman" w:cs="Times New Roman"/>
          <w:color w:val="000000" w:themeColor="text1"/>
          <w:sz w:val="28"/>
          <w:szCs w:val="28"/>
          <w:lang w:eastAsia="ru-RU"/>
        </w:rPr>
        <w:t>, як і Декарт, вбачав у людині механістичну сутність. Він стверджував, що життя і здоров’я людини</w:t>
      </w:r>
      <w:r w:rsidRPr="00492E73">
        <w:rPr>
          <w:rFonts w:ascii="Times New Roman" w:eastAsia="Times New Roman" w:hAnsi="Times New Roman" w:cs="Times New Roman"/>
          <w:color w:val="000000" w:themeColor="text1"/>
          <w:sz w:val="28"/>
          <w:szCs w:val="28"/>
          <w:lang w:val="uk-UA" w:eastAsia="ru-RU"/>
        </w:rPr>
        <w:t xml:space="preserve"> – </w:t>
      </w:r>
      <w:r w:rsidRPr="00492E73">
        <w:rPr>
          <w:rFonts w:ascii="Times New Roman" w:eastAsia="Times New Roman" w:hAnsi="Times New Roman" w:cs="Times New Roman"/>
          <w:color w:val="000000" w:themeColor="text1"/>
          <w:sz w:val="28"/>
          <w:szCs w:val="28"/>
          <w:lang w:eastAsia="ru-RU"/>
        </w:rPr>
        <w:t xml:space="preserve">це результат фізичних процесів, подібних до роботи годинникового механізму. Для Гоббса здоров’я було станом нормального функціонування цього </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механізму</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 а хвороба</w:t>
      </w:r>
      <w:r w:rsidRPr="00492E73">
        <w:rPr>
          <w:rFonts w:ascii="Times New Roman" w:eastAsia="Times New Roman" w:hAnsi="Times New Roman" w:cs="Times New Roman"/>
          <w:color w:val="000000" w:themeColor="text1"/>
          <w:sz w:val="28"/>
          <w:szCs w:val="28"/>
          <w:lang w:val="uk-UA" w:eastAsia="ru-RU"/>
        </w:rPr>
        <w:t xml:space="preserve"> – </w:t>
      </w:r>
      <w:r w:rsidRPr="00492E73">
        <w:rPr>
          <w:rFonts w:ascii="Times New Roman" w:eastAsia="Times New Roman" w:hAnsi="Times New Roman" w:cs="Times New Roman"/>
          <w:color w:val="000000" w:themeColor="text1"/>
          <w:sz w:val="28"/>
          <w:szCs w:val="28"/>
          <w:lang w:eastAsia="ru-RU"/>
        </w:rPr>
        <w:t>це порушення в роботі механічних частин тіла.</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Гоббс розвинув матеріалістичний погляд на людину, що стимулювало розвиток медицини в напрямі вивчення фізіологічних процесів і функціональних порушень. У його концепції здоров’я немає місця релігійним або метафізичним уявленням про душу.</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b/>
          <w:bCs/>
          <w:i/>
          <w:iCs/>
          <w:sz w:val="28"/>
          <w:szCs w:val="28"/>
          <w:lang w:eastAsia="ru-RU"/>
        </w:rPr>
        <w:t>Джон Лок</w:t>
      </w:r>
      <w:r w:rsidRPr="00492E73">
        <w:rPr>
          <w:rFonts w:ascii="Times New Roman" w:eastAsia="Times New Roman" w:hAnsi="Times New Roman" w:cs="Times New Roman"/>
          <w:color w:val="000000" w:themeColor="text1"/>
          <w:sz w:val="28"/>
          <w:szCs w:val="28"/>
          <w:lang w:eastAsia="ru-RU"/>
        </w:rPr>
        <w:t xml:space="preserve">, засновник емпіризму, також </w:t>
      </w:r>
      <w:r w:rsidRPr="00492E73">
        <w:rPr>
          <w:rFonts w:ascii="Times New Roman" w:eastAsia="Times New Roman" w:hAnsi="Times New Roman" w:cs="Times New Roman"/>
          <w:color w:val="000000" w:themeColor="text1"/>
          <w:sz w:val="28"/>
          <w:szCs w:val="28"/>
          <w:lang w:val="uk-UA" w:eastAsia="ru-RU"/>
        </w:rPr>
        <w:t xml:space="preserve">зробив </w:t>
      </w:r>
      <w:r w:rsidRPr="00492E73">
        <w:rPr>
          <w:rFonts w:ascii="Times New Roman" w:eastAsia="Times New Roman" w:hAnsi="Times New Roman" w:cs="Times New Roman"/>
          <w:color w:val="000000" w:themeColor="text1"/>
          <w:sz w:val="28"/>
          <w:szCs w:val="28"/>
          <w:lang w:eastAsia="ru-RU"/>
        </w:rPr>
        <w:t>вн</w:t>
      </w:r>
      <w:r w:rsidRPr="00492E73">
        <w:rPr>
          <w:rFonts w:ascii="Times New Roman" w:eastAsia="Times New Roman" w:hAnsi="Times New Roman" w:cs="Times New Roman"/>
          <w:color w:val="000000" w:themeColor="text1"/>
          <w:sz w:val="28"/>
          <w:szCs w:val="28"/>
          <w:lang w:val="uk-UA" w:eastAsia="ru-RU"/>
        </w:rPr>
        <w:t xml:space="preserve">есок </w:t>
      </w:r>
      <w:r w:rsidRPr="00492E73">
        <w:rPr>
          <w:rFonts w:ascii="Times New Roman" w:eastAsia="Times New Roman" w:hAnsi="Times New Roman" w:cs="Times New Roman"/>
          <w:color w:val="000000" w:themeColor="text1"/>
          <w:sz w:val="28"/>
          <w:szCs w:val="28"/>
          <w:lang w:eastAsia="ru-RU"/>
        </w:rPr>
        <w:t>у розуміння здоров’я, зосереджуючись на впливі досвіду і середовища на розвиток людини. Лок вважав, що здоров’я тіла залежить від правильного догляду за ним і від зовнішніх умов, таких як дієта, фізичні вправи та санітарія.</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Його ідеї про те, що фізичний та інтелектуальний розвиток тісно пов’язані, вплинули на формування нового підходу до медицини й педагогіки. Здоров’я розглядалося як важлива умова для розумового розвитку та соціального добробуту.</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У XVII-XVIII ст</w:t>
      </w:r>
      <w:r w:rsidR="002C5B68" w:rsidRPr="00492E73">
        <w:rPr>
          <w:rFonts w:ascii="Times New Roman" w:eastAsia="Times New Roman" w:hAnsi="Times New Roman" w:cs="Times New Roman"/>
          <w:color w:val="000000" w:themeColor="text1"/>
          <w:sz w:val="28"/>
          <w:szCs w:val="28"/>
          <w:lang w:val="uk-UA" w:eastAsia="ru-RU"/>
        </w:rPr>
        <w:t xml:space="preserve">. </w:t>
      </w:r>
      <w:r w:rsidRPr="00492E73">
        <w:rPr>
          <w:rFonts w:ascii="Times New Roman" w:eastAsia="Times New Roman" w:hAnsi="Times New Roman" w:cs="Times New Roman"/>
          <w:i/>
          <w:iCs/>
          <w:color w:val="000000" w:themeColor="text1"/>
          <w:sz w:val="28"/>
          <w:szCs w:val="28"/>
          <w:lang w:eastAsia="ru-RU"/>
        </w:rPr>
        <w:t>наукова революція</w:t>
      </w:r>
      <w:r w:rsidRPr="00492E73">
        <w:rPr>
          <w:rFonts w:ascii="Times New Roman" w:eastAsia="Times New Roman" w:hAnsi="Times New Roman" w:cs="Times New Roman"/>
          <w:color w:val="000000" w:themeColor="text1"/>
          <w:sz w:val="28"/>
          <w:szCs w:val="28"/>
          <w:lang w:eastAsia="ru-RU"/>
        </w:rPr>
        <w:t xml:space="preserve"> відкрила нові шляхи для розуміння здоров’я через відкриття в галузі фізики, хімії та біології.</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val="uk-UA" w:eastAsia="ru-RU"/>
        </w:rPr>
        <w:t xml:space="preserve">Одним із важливих досягнень цього періоду було відкриття </w:t>
      </w:r>
      <w:r w:rsidRPr="00492E73">
        <w:rPr>
          <w:rFonts w:ascii="Times New Roman" w:eastAsia="Times New Roman" w:hAnsi="Times New Roman" w:cs="Times New Roman"/>
          <w:b/>
          <w:bCs/>
          <w:i/>
          <w:iCs/>
          <w:sz w:val="28"/>
          <w:szCs w:val="28"/>
          <w:lang w:val="uk-UA" w:eastAsia="ru-RU"/>
        </w:rPr>
        <w:t>Вільямом Гарвеєм</w:t>
      </w:r>
      <w:r w:rsidRPr="00492E73">
        <w:rPr>
          <w:rFonts w:ascii="Times New Roman" w:eastAsia="Times New Roman" w:hAnsi="Times New Roman" w:cs="Times New Roman"/>
          <w:color w:val="000000" w:themeColor="text1"/>
          <w:sz w:val="28"/>
          <w:szCs w:val="28"/>
          <w:lang w:val="uk-UA" w:eastAsia="ru-RU"/>
        </w:rPr>
        <w:t xml:space="preserve"> циркуляції крові, що стало проривом у розумінні функціонування організму. </w:t>
      </w:r>
      <w:r w:rsidRPr="00492E73">
        <w:rPr>
          <w:rFonts w:ascii="Times New Roman" w:eastAsia="Times New Roman" w:hAnsi="Times New Roman" w:cs="Times New Roman"/>
          <w:color w:val="000000" w:themeColor="text1"/>
          <w:sz w:val="28"/>
          <w:szCs w:val="28"/>
          <w:lang w:eastAsia="ru-RU"/>
        </w:rPr>
        <w:t>Гарвей дослідив</w:t>
      </w:r>
      <w:r w:rsidRPr="00492E73">
        <w:rPr>
          <w:rFonts w:ascii="Times New Roman" w:eastAsia="Times New Roman" w:hAnsi="Times New Roman" w:cs="Times New Roman"/>
          <w:color w:val="000000" w:themeColor="text1"/>
          <w:sz w:val="28"/>
          <w:szCs w:val="28"/>
          <w:lang w:val="uk-UA" w:eastAsia="ru-RU"/>
        </w:rPr>
        <w:t xml:space="preserve"> роботу серця як помпи</w:t>
      </w:r>
      <w:r w:rsidRPr="00492E73">
        <w:rPr>
          <w:rFonts w:ascii="Times New Roman" w:eastAsia="Times New Roman" w:hAnsi="Times New Roman" w:cs="Times New Roman"/>
          <w:color w:val="000000" w:themeColor="text1"/>
          <w:sz w:val="28"/>
          <w:szCs w:val="28"/>
          <w:lang w:eastAsia="ru-RU"/>
        </w:rPr>
        <w:t>, що перекачує кров по всьому тілу. Це</w:t>
      </w:r>
      <w:r w:rsidRPr="00492E73">
        <w:rPr>
          <w:rFonts w:ascii="Times New Roman" w:eastAsia="Times New Roman" w:hAnsi="Times New Roman" w:cs="Times New Roman"/>
          <w:color w:val="000000" w:themeColor="text1"/>
          <w:sz w:val="28"/>
          <w:szCs w:val="28"/>
          <w:lang w:val="uk-UA" w:eastAsia="ru-RU"/>
        </w:rPr>
        <w:t>й</w:t>
      </w:r>
      <w:r w:rsidRPr="00492E73">
        <w:rPr>
          <w:rFonts w:ascii="Times New Roman" w:eastAsia="Times New Roman" w:hAnsi="Times New Roman" w:cs="Times New Roman"/>
          <w:color w:val="000000" w:themeColor="text1"/>
          <w:sz w:val="28"/>
          <w:szCs w:val="28"/>
          <w:lang w:eastAsia="ru-RU"/>
        </w:rPr>
        <w:t xml:space="preserve"> підхід до тіла як до механізму закріпив ідею про те, що здоров’я залежить від правильного функціонування фізіологічних систем.</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 xml:space="preserve">Завдяки розвитку наукового методу медицина Нового часу почала формуватися як окрема наука, що базувалася на експериментах і </w:t>
      </w:r>
      <w:r w:rsidRPr="00492E73">
        <w:rPr>
          <w:rFonts w:ascii="Times New Roman" w:eastAsia="Times New Roman" w:hAnsi="Times New Roman" w:cs="Times New Roman"/>
          <w:color w:val="000000" w:themeColor="text1"/>
          <w:sz w:val="28"/>
          <w:szCs w:val="28"/>
          <w:lang w:eastAsia="ru-RU"/>
        </w:rPr>
        <w:lastRenderedPageBreak/>
        <w:t xml:space="preserve">спостереженнях. Це поступово змінило традиційний підхід до хвороб, які більше не вважалися божественною карою, а радше результатом природних процесів, що можуть бути вивчені </w:t>
      </w:r>
      <w:r w:rsidRPr="00492E73">
        <w:rPr>
          <w:rFonts w:ascii="Times New Roman" w:eastAsia="Times New Roman" w:hAnsi="Times New Roman" w:cs="Times New Roman"/>
          <w:color w:val="000000" w:themeColor="text1"/>
          <w:sz w:val="28"/>
          <w:szCs w:val="28"/>
          <w:lang w:val="uk-UA" w:eastAsia="ru-RU"/>
        </w:rPr>
        <w:t>та</w:t>
      </w:r>
      <w:r w:rsidRPr="00492E73">
        <w:rPr>
          <w:rFonts w:ascii="Times New Roman" w:eastAsia="Times New Roman" w:hAnsi="Times New Roman" w:cs="Times New Roman"/>
          <w:color w:val="000000" w:themeColor="text1"/>
          <w:sz w:val="28"/>
          <w:szCs w:val="28"/>
          <w:lang w:eastAsia="ru-RU"/>
        </w:rPr>
        <w:t xml:space="preserve"> скориговані.</w:t>
      </w:r>
    </w:p>
    <w:p w:rsidR="0068379A" w:rsidRPr="00492E73" w:rsidRDefault="0068379A">
      <w:pPr>
        <w:spacing w:before="0" w:after="0" w:line="240" w:lineRule="auto"/>
        <w:ind w:firstLine="851"/>
        <w:jc w:val="both"/>
        <w:rPr>
          <w:rFonts w:ascii="Times New Roman" w:eastAsia="Times New Roman" w:hAnsi="Times New Roman" w:cs="Times New Roman"/>
          <w:color w:val="000000" w:themeColor="text1"/>
          <w:sz w:val="28"/>
          <w:szCs w:val="28"/>
          <w:lang w:eastAsia="ru-RU"/>
        </w:rPr>
      </w:pPr>
    </w:p>
    <w:p w:rsidR="0068379A" w:rsidRPr="00492E73" w:rsidRDefault="00B510BF" w:rsidP="002C5B68">
      <w:pPr>
        <w:pStyle w:val="Pa4"/>
        <w:spacing w:before="0" w:line="240" w:lineRule="auto"/>
        <w:ind w:firstLine="851"/>
        <w:jc w:val="both"/>
        <w:rPr>
          <w:rStyle w:val="A30"/>
          <w:b/>
          <w:bCs/>
          <w:sz w:val="28"/>
          <w:szCs w:val="28"/>
        </w:rPr>
      </w:pPr>
      <w:r w:rsidRPr="00492E73">
        <w:rPr>
          <w:rStyle w:val="A30"/>
          <w:b/>
          <w:bCs/>
          <w:sz w:val="28"/>
          <w:szCs w:val="28"/>
          <w:lang w:val="uk-UA"/>
        </w:rPr>
        <w:t>4</w:t>
      </w:r>
      <w:r w:rsidRPr="00492E73">
        <w:rPr>
          <w:rStyle w:val="A30"/>
          <w:b/>
          <w:bCs/>
          <w:sz w:val="28"/>
          <w:szCs w:val="28"/>
        </w:rPr>
        <w:t xml:space="preserve">. </w:t>
      </w:r>
      <w:r w:rsidRPr="00492E73">
        <w:rPr>
          <w:rStyle w:val="A30"/>
          <w:b/>
          <w:bCs/>
          <w:sz w:val="28"/>
          <w:szCs w:val="28"/>
          <w:lang w:val="uk-UA"/>
        </w:rPr>
        <w:t>Просвітництво</w:t>
      </w:r>
    </w:p>
    <w:p w:rsidR="0068379A" w:rsidRPr="00492E73" w:rsidRDefault="0068379A">
      <w:pPr>
        <w:spacing w:before="0" w:after="0" w:line="240" w:lineRule="auto"/>
        <w:ind w:firstLine="851"/>
        <w:jc w:val="both"/>
        <w:rPr>
          <w:rFonts w:ascii="Times New Roman" w:eastAsia="Times New Roman" w:hAnsi="Times New Roman" w:cs="Times New Roman"/>
          <w:color w:val="000000" w:themeColor="text1"/>
          <w:sz w:val="28"/>
          <w:szCs w:val="28"/>
          <w:lang w:eastAsia="ru-RU"/>
        </w:rPr>
      </w:pP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Період Просвітництва приніс ідеї про раціоналізацію та наукове осмислення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 Дені Дідро та інші філософи цієї епохи прагнули розуміти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 через матеріалістичні та раціональні підходи, досліджуючи закони природи, які впливають на людину.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 стало розглядатися як природний стан організму, а хвороба</w:t>
      </w:r>
      <w:r w:rsidRPr="00492E73">
        <w:rPr>
          <w:rFonts w:ascii="Times New Roman" w:eastAsia="Times New Roman" w:hAnsi="Times New Roman" w:cs="Times New Roman"/>
          <w:color w:val="000000" w:themeColor="text1"/>
          <w:sz w:val="28"/>
          <w:szCs w:val="28"/>
          <w:lang w:val="uk-UA" w:eastAsia="ru-RU"/>
        </w:rPr>
        <w:t xml:space="preserve"> – </w:t>
      </w:r>
      <w:r w:rsidRPr="00492E73">
        <w:rPr>
          <w:rFonts w:ascii="Times New Roman" w:eastAsia="Times New Roman" w:hAnsi="Times New Roman" w:cs="Times New Roman"/>
          <w:color w:val="000000" w:themeColor="text1"/>
          <w:sz w:val="28"/>
          <w:szCs w:val="28"/>
          <w:lang w:eastAsia="ru-RU"/>
        </w:rPr>
        <w:t>як його відхилення, що піддається науковому дослідженню.</w:t>
      </w:r>
    </w:p>
    <w:p w:rsidR="0068379A" w:rsidRPr="00492E73" w:rsidRDefault="0068379A">
      <w:pPr>
        <w:spacing w:before="0" w:after="0" w:line="240" w:lineRule="auto"/>
        <w:ind w:firstLine="851"/>
        <w:jc w:val="both"/>
        <w:rPr>
          <w:rFonts w:ascii="Times New Roman" w:eastAsia="Times New Roman" w:hAnsi="Times New Roman" w:cs="Times New Roman"/>
          <w:color w:val="000000" w:themeColor="text1"/>
          <w:sz w:val="28"/>
          <w:szCs w:val="28"/>
          <w:lang w:eastAsia="ru-RU"/>
        </w:rPr>
      </w:pPr>
    </w:p>
    <w:tbl>
      <w:tblPr>
        <w:tblStyle w:val="af5"/>
        <w:tblW w:w="0" w:type="auto"/>
        <w:tblBorders>
          <w:top w:val="threeDEngrave" w:sz="6" w:space="0" w:color="E36C0A" w:themeColor="accent6" w:themeShade="BF"/>
          <w:left w:val="threeDEngrave" w:sz="6" w:space="0" w:color="E36C0A" w:themeColor="accent6" w:themeShade="BF"/>
          <w:bottom w:val="threeDEngrave" w:sz="6" w:space="0" w:color="E36C0A" w:themeColor="accent6" w:themeShade="BF"/>
          <w:right w:val="threeDEngrave" w:sz="6" w:space="0" w:color="E36C0A" w:themeColor="accent6" w:themeShade="BF"/>
          <w:insideH w:val="threeDEngrave" w:sz="6" w:space="0" w:color="E36C0A" w:themeColor="accent6" w:themeShade="BF"/>
          <w:insideV w:val="threeDEngrave" w:sz="6" w:space="0" w:color="E36C0A" w:themeColor="accent6" w:themeShade="BF"/>
        </w:tblBorders>
        <w:tblLook w:val="04A0" w:firstRow="1" w:lastRow="0" w:firstColumn="1" w:lastColumn="0" w:noHBand="0" w:noVBand="1"/>
      </w:tblPr>
      <w:tblGrid>
        <w:gridCol w:w="9858"/>
      </w:tblGrid>
      <w:tr w:rsidR="0068379A" w:rsidRPr="00492E73">
        <w:tc>
          <w:tcPr>
            <w:tcW w:w="9858" w:type="dxa"/>
          </w:tcPr>
          <w:p w:rsidR="0068379A" w:rsidRPr="00492E73" w:rsidRDefault="00B510BF">
            <w:pPr>
              <w:pStyle w:val="af6"/>
              <w:spacing w:before="0" w:after="0" w:line="240" w:lineRule="auto"/>
              <w:ind w:left="0" w:right="148" w:firstLine="142"/>
              <w:jc w:val="both"/>
              <w:rPr>
                <w:rFonts w:ascii="Times New Roman" w:hAnsi="Times New Roman" w:cs="Times New Roman"/>
                <w:sz w:val="28"/>
                <w:szCs w:val="28"/>
                <w:lang w:val="uk-UA"/>
              </w:rPr>
            </w:pPr>
            <w:r w:rsidRPr="00492E73">
              <w:rPr>
                <w:rFonts w:ascii="Times New Roman" w:eastAsia="Times New Roman" w:hAnsi="Times New Roman" w:cs="Times New Roman"/>
                <w:color w:val="000000" w:themeColor="text1"/>
                <w:sz w:val="28"/>
                <w:szCs w:val="28"/>
                <w:lang w:eastAsia="ru-RU"/>
              </w:rPr>
              <w:t>У часи Просвітництва (XVII-XVIII ст.) філософія здоров’я розвивалася в контексті нових ідей раціоналізму, емпіризму та гуманізму. Це був період, коли наука та розум стали головними орієнтирами для пізнання світу, а традиційні релігійні та метафізичні концепції почали поступово поступатися місцем світському та науковому підходу до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w:t>
            </w:r>
            <w:r w:rsidRPr="00492E73">
              <w:rPr>
                <w:rFonts w:ascii="Times New Roman" w:hAnsi="Times New Roman" w:cs="Times New Roman"/>
                <w:noProof/>
                <w:sz w:val="28"/>
                <w:szCs w:val="28"/>
                <w:lang w:val="uk-UA"/>
              </w:rPr>
              <w:drawing>
                <wp:anchor distT="0" distB="0" distL="114300" distR="114300" simplePos="0" relativeHeight="251672576" behindDoc="1" locked="0" layoutInCell="1" allowOverlap="1">
                  <wp:simplePos x="0" y="0"/>
                  <wp:positionH relativeFrom="column">
                    <wp:posOffset>-43815</wp:posOffset>
                  </wp:positionH>
                  <wp:positionV relativeFrom="paragraph">
                    <wp:posOffset>-4445</wp:posOffset>
                  </wp:positionV>
                  <wp:extent cx="523875" cy="523875"/>
                  <wp:effectExtent l="0" t="0" r="0" b="0"/>
                  <wp:wrapTight wrapText="bothSides">
                    <wp:wrapPolygon edited="0">
                      <wp:start x="7855" y="785"/>
                      <wp:lineTo x="0" y="17280"/>
                      <wp:lineTo x="785" y="21207"/>
                      <wp:lineTo x="21207" y="21207"/>
                      <wp:lineTo x="21207" y="18065"/>
                      <wp:lineTo x="20422" y="14924"/>
                      <wp:lineTo x="13353" y="785"/>
                      <wp:lineTo x="7855" y="785"/>
                    </wp:wrapPolygon>
                  </wp:wrapTight>
                  <wp:docPr id="18" name="Рисунок 15" descr="Предупрежд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5" descr="Предупреждение"/>
                          <pic:cNvPicPr>
                            <a:picLocks noChangeAspect="1"/>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523875" cy="523875"/>
                          </a:xfrm>
                          <a:prstGeom prst="rect">
                            <a:avLst/>
                          </a:prstGeom>
                        </pic:spPr>
                      </pic:pic>
                    </a:graphicData>
                  </a:graphic>
                </wp:anchor>
              </w:drawing>
            </w:r>
          </w:p>
        </w:tc>
      </w:tr>
    </w:tbl>
    <w:p w:rsidR="0068379A" w:rsidRPr="00492E73" w:rsidRDefault="0068379A">
      <w:pPr>
        <w:pStyle w:val="af6"/>
        <w:shd w:val="clear" w:color="auto" w:fill="FFFFFF"/>
        <w:spacing w:before="0" w:after="0" w:line="240" w:lineRule="auto"/>
        <w:ind w:left="0" w:firstLine="851"/>
        <w:jc w:val="both"/>
        <w:rPr>
          <w:rFonts w:ascii="Times New Roman" w:hAnsi="Times New Roman" w:cs="Times New Roman"/>
          <w:sz w:val="28"/>
          <w:szCs w:val="28"/>
          <w:lang w:val="uk-UA"/>
        </w:rPr>
      </w:pP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val="uk-UA" w:eastAsia="ru-RU"/>
        </w:rPr>
        <w:t xml:space="preserve">Просвітницькі мислителі наголошували на важливості розуму, індивідуальної свободи та емпіричного досвіду, що мало суттєвий вплив на розвиток медицини та розуміння здоров’я. Одна з ключових ідей епохи Просвітництва – </w:t>
      </w:r>
      <w:r w:rsidRPr="00492E73">
        <w:rPr>
          <w:rFonts w:ascii="Times New Roman" w:eastAsia="Times New Roman" w:hAnsi="Times New Roman" w:cs="Times New Roman"/>
          <w:b/>
          <w:bCs/>
          <w:i/>
          <w:iCs/>
          <w:color w:val="000000" w:themeColor="text1"/>
          <w:sz w:val="28"/>
          <w:szCs w:val="28"/>
          <w:lang w:val="uk-UA" w:eastAsia="ru-RU"/>
        </w:rPr>
        <w:t xml:space="preserve">концепція </w:t>
      </w:r>
      <w:r w:rsidRPr="00492E73">
        <w:rPr>
          <w:rFonts w:ascii="Times New Roman" w:eastAsia="Times New Roman" w:hAnsi="Times New Roman" w:cs="Times New Roman"/>
          <w:b/>
          <w:bCs/>
          <w:i/>
          <w:iCs/>
          <w:sz w:val="28"/>
          <w:szCs w:val="28"/>
          <w:lang w:val="uk-UA" w:eastAsia="ru-RU"/>
        </w:rPr>
        <w:t>природних прав</w:t>
      </w:r>
      <w:r w:rsidRPr="00492E73">
        <w:rPr>
          <w:rFonts w:ascii="Times New Roman" w:eastAsia="Times New Roman" w:hAnsi="Times New Roman" w:cs="Times New Roman"/>
          <w:color w:val="000000" w:themeColor="text1"/>
          <w:sz w:val="28"/>
          <w:szCs w:val="28"/>
          <w:lang w:val="uk-UA" w:eastAsia="ru-RU"/>
        </w:rPr>
        <w:t xml:space="preserve">, яку розвивали такі мислителі, як </w:t>
      </w:r>
      <w:r w:rsidRPr="00492E73">
        <w:rPr>
          <w:rFonts w:ascii="Times New Roman" w:eastAsia="Times New Roman" w:hAnsi="Times New Roman" w:cs="Times New Roman"/>
          <w:sz w:val="28"/>
          <w:szCs w:val="28"/>
          <w:lang w:val="uk-UA" w:eastAsia="ru-RU"/>
        </w:rPr>
        <w:t>Джон Лок</w:t>
      </w:r>
      <w:r w:rsidRPr="00492E73">
        <w:rPr>
          <w:rFonts w:ascii="Times New Roman" w:eastAsia="Times New Roman" w:hAnsi="Times New Roman" w:cs="Times New Roman"/>
          <w:color w:val="000000" w:themeColor="text1"/>
          <w:sz w:val="28"/>
          <w:szCs w:val="28"/>
          <w:lang w:val="uk-UA" w:eastAsia="ru-RU"/>
        </w:rPr>
        <w:t xml:space="preserve"> і </w:t>
      </w:r>
      <w:r w:rsidRPr="00492E73">
        <w:rPr>
          <w:rFonts w:ascii="Times New Roman" w:eastAsia="Times New Roman" w:hAnsi="Times New Roman" w:cs="Times New Roman"/>
          <w:sz w:val="28"/>
          <w:szCs w:val="28"/>
          <w:lang w:val="uk-UA" w:eastAsia="ru-RU"/>
        </w:rPr>
        <w:t>Жан-Жак Руссо</w:t>
      </w:r>
      <w:r w:rsidRPr="00492E73">
        <w:rPr>
          <w:rFonts w:ascii="Times New Roman" w:eastAsia="Times New Roman" w:hAnsi="Times New Roman" w:cs="Times New Roman"/>
          <w:color w:val="000000" w:themeColor="text1"/>
          <w:sz w:val="28"/>
          <w:szCs w:val="28"/>
          <w:lang w:val="uk-UA" w:eastAsia="ru-RU"/>
        </w:rPr>
        <w:t xml:space="preserve">. </w:t>
      </w:r>
      <w:r w:rsidRPr="00492E73">
        <w:rPr>
          <w:rFonts w:ascii="Times New Roman" w:eastAsia="Times New Roman" w:hAnsi="Times New Roman" w:cs="Times New Roman"/>
          <w:color w:val="000000" w:themeColor="text1"/>
          <w:sz w:val="28"/>
          <w:szCs w:val="28"/>
          <w:lang w:eastAsia="ru-RU"/>
        </w:rPr>
        <w:t xml:space="preserve">Згідно з цією теорією, кожна людина володіє правом на життя, свободу та щастя. Здоров’я стало розглядатися як природне право людини, яке держава та суспільство повинні захищати </w:t>
      </w:r>
      <w:r w:rsidRPr="00492E73">
        <w:rPr>
          <w:rFonts w:ascii="Times New Roman" w:eastAsia="Times New Roman" w:hAnsi="Times New Roman" w:cs="Times New Roman"/>
          <w:color w:val="000000" w:themeColor="text1"/>
          <w:sz w:val="28"/>
          <w:szCs w:val="28"/>
          <w:lang w:val="uk-UA" w:eastAsia="ru-RU"/>
        </w:rPr>
        <w:t>та</w:t>
      </w:r>
      <w:r w:rsidRPr="00492E73">
        <w:rPr>
          <w:rFonts w:ascii="Times New Roman" w:eastAsia="Times New Roman" w:hAnsi="Times New Roman" w:cs="Times New Roman"/>
          <w:color w:val="000000" w:themeColor="text1"/>
          <w:sz w:val="28"/>
          <w:szCs w:val="28"/>
          <w:lang w:eastAsia="ru-RU"/>
        </w:rPr>
        <w:t xml:space="preserve"> забезпечувати.</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 xml:space="preserve">Лок наголошував на важливості догляду за власним тілом і здоров’ям як </w:t>
      </w:r>
      <w:r w:rsidR="00C823C2" w:rsidRPr="00492E73">
        <w:rPr>
          <w:rFonts w:ascii="Times New Roman" w:eastAsia="Times New Roman" w:hAnsi="Times New Roman" w:cs="Times New Roman"/>
          <w:color w:val="000000" w:themeColor="text1"/>
          <w:sz w:val="28"/>
          <w:szCs w:val="28"/>
          <w:lang w:val="uk-UA" w:eastAsia="ru-RU"/>
        </w:rPr>
        <w:t>складника</w:t>
      </w:r>
      <w:r w:rsidRPr="00492E73">
        <w:rPr>
          <w:rFonts w:ascii="Times New Roman" w:eastAsia="Times New Roman" w:hAnsi="Times New Roman" w:cs="Times New Roman"/>
          <w:color w:val="000000" w:themeColor="text1"/>
          <w:sz w:val="28"/>
          <w:szCs w:val="28"/>
          <w:lang w:eastAsia="ru-RU"/>
        </w:rPr>
        <w:t xml:space="preserve"> природного порядку. Він вважав, що людина несе відповідальність за своє тіло, а здоровий спосіб життя є передумовою для інтелектуального розвитку і щасливого життя.</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 xml:space="preserve">Просвітницькі мислителі, як-от </w:t>
      </w:r>
      <w:r w:rsidRPr="00492E73">
        <w:rPr>
          <w:rFonts w:ascii="Times New Roman" w:eastAsia="Times New Roman" w:hAnsi="Times New Roman" w:cs="Times New Roman"/>
          <w:b/>
          <w:bCs/>
          <w:i/>
          <w:iCs/>
          <w:sz w:val="28"/>
          <w:szCs w:val="28"/>
          <w:lang w:eastAsia="ru-RU"/>
        </w:rPr>
        <w:t>Дені Дідро</w:t>
      </w:r>
      <w:r w:rsidRPr="00492E73">
        <w:rPr>
          <w:rFonts w:ascii="Times New Roman" w:eastAsia="Times New Roman" w:hAnsi="Times New Roman" w:cs="Times New Roman"/>
          <w:color w:val="000000" w:themeColor="text1"/>
          <w:sz w:val="28"/>
          <w:szCs w:val="28"/>
          <w:lang w:eastAsia="ru-RU"/>
        </w:rPr>
        <w:t xml:space="preserve">, </w:t>
      </w:r>
      <w:r w:rsidRPr="00492E73">
        <w:rPr>
          <w:rFonts w:ascii="Times New Roman" w:eastAsia="Times New Roman" w:hAnsi="Times New Roman" w:cs="Times New Roman"/>
          <w:b/>
          <w:bCs/>
          <w:i/>
          <w:iCs/>
          <w:sz w:val="28"/>
          <w:szCs w:val="28"/>
          <w:lang w:eastAsia="ru-RU"/>
        </w:rPr>
        <w:t>Вольтер</w:t>
      </w:r>
      <w:r w:rsidRPr="00492E73">
        <w:rPr>
          <w:rFonts w:ascii="Times New Roman" w:eastAsia="Times New Roman" w:hAnsi="Times New Roman" w:cs="Times New Roman"/>
          <w:color w:val="000000" w:themeColor="text1"/>
          <w:sz w:val="28"/>
          <w:szCs w:val="28"/>
          <w:lang w:eastAsia="ru-RU"/>
        </w:rPr>
        <w:t xml:space="preserve"> та інші, просували ідею, що розум і наука можуть допомогти зрозуміти людське тіло та його функції набагато краще, ніж традиційні релігійні вчення. Медична наука розвивалася, спираючись на емпіричні дослідження та раціональний підхід, що дало змогу краще діагностувати </w:t>
      </w:r>
      <w:r w:rsidRPr="00492E73">
        <w:rPr>
          <w:rFonts w:ascii="Times New Roman" w:eastAsia="Times New Roman" w:hAnsi="Times New Roman" w:cs="Times New Roman"/>
          <w:color w:val="000000" w:themeColor="text1"/>
          <w:sz w:val="28"/>
          <w:szCs w:val="28"/>
          <w:lang w:val="uk-UA" w:eastAsia="ru-RU"/>
        </w:rPr>
        <w:t>та</w:t>
      </w:r>
      <w:r w:rsidRPr="00492E73">
        <w:rPr>
          <w:rFonts w:ascii="Times New Roman" w:eastAsia="Times New Roman" w:hAnsi="Times New Roman" w:cs="Times New Roman"/>
          <w:color w:val="000000" w:themeColor="text1"/>
          <w:sz w:val="28"/>
          <w:szCs w:val="28"/>
          <w:lang w:eastAsia="ru-RU"/>
        </w:rPr>
        <w:t xml:space="preserve"> лікувати захворювання.</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 xml:space="preserve">Важливими постатями в розвитку медичної думки епохи Просвітництва були такі лікарі, як </w:t>
      </w:r>
      <w:r w:rsidRPr="00492E73">
        <w:rPr>
          <w:rFonts w:ascii="Times New Roman" w:eastAsia="Times New Roman" w:hAnsi="Times New Roman" w:cs="Times New Roman"/>
          <w:b/>
          <w:bCs/>
          <w:i/>
          <w:iCs/>
          <w:sz w:val="28"/>
          <w:szCs w:val="28"/>
          <w:lang w:eastAsia="ru-RU"/>
        </w:rPr>
        <w:t>Герман Бургааве</w:t>
      </w:r>
      <w:r w:rsidRPr="00492E73">
        <w:rPr>
          <w:rFonts w:ascii="Times New Roman" w:eastAsia="Times New Roman" w:hAnsi="Times New Roman" w:cs="Times New Roman"/>
          <w:color w:val="000000" w:themeColor="text1"/>
          <w:sz w:val="28"/>
          <w:szCs w:val="28"/>
          <w:lang w:eastAsia="ru-RU"/>
        </w:rPr>
        <w:t xml:space="preserve"> та </w:t>
      </w:r>
      <w:r w:rsidRPr="00492E73">
        <w:rPr>
          <w:rFonts w:ascii="Times New Roman" w:eastAsia="Times New Roman" w:hAnsi="Times New Roman" w:cs="Times New Roman"/>
          <w:b/>
          <w:bCs/>
          <w:i/>
          <w:iCs/>
          <w:sz w:val="28"/>
          <w:szCs w:val="28"/>
          <w:lang w:eastAsia="ru-RU"/>
        </w:rPr>
        <w:t>Альбрехт фон Галлер</w:t>
      </w:r>
      <w:r w:rsidRPr="00492E73">
        <w:rPr>
          <w:rFonts w:ascii="Times New Roman" w:eastAsia="Times New Roman" w:hAnsi="Times New Roman" w:cs="Times New Roman"/>
          <w:color w:val="000000" w:themeColor="text1"/>
          <w:sz w:val="28"/>
          <w:szCs w:val="28"/>
          <w:lang w:eastAsia="ru-RU"/>
        </w:rPr>
        <w:t>, які інтегрували фізіологічні й анатомічні знання з філософськими ідеями, сприяючи прогресу медичної практики. Просвітники прагнули пояснити хвороби природними причинами, що було відходом від середньовічного підходу, коли хвороби часто розглядалися як покарання за гріхи.</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b/>
          <w:bCs/>
          <w:i/>
          <w:iCs/>
          <w:sz w:val="28"/>
          <w:szCs w:val="28"/>
          <w:lang w:val="uk-UA" w:eastAsia="ru-RU"/>
        </w:rPr>
        <w:t>Вольтер</w:t>
      </w:r>
      <w:r w:rsidRPr="00492E73">
        <w:rPr>
          <w:rFonts w:ascii="Times New Roman" w:eastAsia="Times New Roman" w:hAnsi="Times New Roman" w:cs="Times New Roman"/>
          <w:color w:val="000000" w:themeColor="text1"/>
          <w:sz w:val="28"/>
          <w:szCs w:val="28"/>
          <w:lang w:val="uk-UA" w:eastAsia="ru-RU"/>
        </w:rPr>
        <w:t xml:space="preserve"> був одним із найвпливовіших мислителів епохи Просвітництва. </w:t>
      </w:r>
      <w:r w:rsidRPr="00492E73">
        <w:rPr>
          <w:rFonts w:ascii="Times New Roman" w:eastAsia="Times New Roman" w:hAnsi="Times New Roman" w:cs="Times New Roman"/>
          <w:color w:val="000000" w:themeColor="text1"/>
          <w:sz w:val="28"/>
          <w:szCs w:val="28"/>
          <w:lang w:eastAsia="ru-RU"/>
        </w:rPr>
        <w:t xml:space="preserve">Він критично ставився до релігійних забобонів і виступав за використання розуму та науки для </w:t>
      </w:r>
      <w:r w:rsidRPr="00492E73">
        <w:rPr>
          <w:rFonts w:ascii="Times New Roman" w:eastAsia="Times New Roman" w:hAnsi="Times New Roman" w:cs="Times New Roman"/>
          <w:color w:val="000000" w:themeColor="text1"/>
          <w:sz w:val="28"/>
          <w:szCs w:val="28"/>
          <w:lang w:val="uk-UA" w:eastAsia="ru-RU"/>
        </w:rPr>
        <w:t xml:space="preserve">розв’язання </w:t>
      </w:r>
      <w:r w:rsidRPr="00492E73">
        <w:rPr>
          <w:rFonts w:ascii="Times New Roman" w:eastAsia="Times New Roman" w:hAnsi="Times New Roman" w:cs="Times New Roman"/>
          <w:color w:val="000000" w:themeColor="text1"/>
          <w:sz w:val="28"/>
          <w:szCs w:val="28"/>
          <w:lang w:eastAsia="ru-RU"/>
        </w:rPr>
        <w:t xml:space="preserve">проблем людства, зокрема </w:t>
      </w:r>
      <w:r w:rsidRPr="00492E73">
        <w:rPr>
          <w:rFonts w:ascii="Times New Roman" w:eastAsia="Times New Roman" w:hAnsi="Times New Roman" w:cs="Times New Roman"/>
          <w:color w:val="000000" w:themeColor="text1"/>
          <w:sz w:val="28"/>
          <w:szCs w:val="28"/>
          <w:lang w:eastAsia="ru-RU"/>
        </w:rPr>
        <w:lastRenderedPageBreak/>
        <w:t xml:space="preserve">проблеми здоров’я. Вольтер був прихильником вакцинації проти віспи, яка на той час викликала численні епідемії. Він писав про важливість боротьби з хворобами за допомогою раціональних методів, закликаючи відкидати безпідставні страхи </w:t>
      </w:r>
      <w:r w:rsidRPr="00492E73">
        <w:rPr>
          <w:rFonts w:ascii="Times New Roman" w:eastAsia="Times New Roman" w:hAnsi="Times New Roman" w:cs="Times New Roman"/>
          <w:color w:val="000000" w:themeColor="text1"/>
          <w:sz w:val="28"/>
          <w:szCs w:val="28"/>
          <w:lang w:val="uk-UA" w:eastAsia="ru-RU"/>
        </w:rPr>
        <w:t>та</w:t>
      </w:r>
      <w:r w:rsidRPr="00492E73">
        <w:rPr>
          <w:rFonts w:ascii="Times New Roman" w:eastAsia="Times New Roman" w:hAnsi="Times New Roman" w:cs="Times New Roman"/>
          <w:color w:val="000000" w:themeColor="text1"/>
          <w:sz w:val="28"/>
          <w:szCs w:val="28"/>
          <w:lang w:eastAsia="ru-RU"/>
        </w:rPr>
        <w:t xml:space="preserve"> забобони.</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val="uk-UA" w:eastAsia="ru-RU"/>
        </w:rPr>
      </w:pPr>
      <w:r w:rsidRPr="00492E73">
        <w:rPr>
          <w:rFonts w:ascii="Times New Roman" w:eastAsia="Times New Roman" w:hAnsi="Times New Roman" w:cs="Times New Roman"/>
          <w:b/>
          <w:bCs/>
          <w:i/>
          <w:iCs/>
          <w:sz w:val="28"/>
          <w:szCs w:val="28"/>
          <w:lang w:val="uk-UA" w:eastAsia="ru-RU"/>
        </w:rPr>
        <w:t>Жан-Жак Руссо</w:t>
      </w:r>
      <w:r w:rsidRPr="00492E73">
        <w:rPr>
          <w:rFonts w:ascii="Times New Roman" w:eastAsia="Times New Roman" w:hAnsi="Times New Roman" w:cs="Times New Roman"/>
          <w:color w:val="000000" w:themeColor="text1"/>
          <w:sz w:val="28"/>
          <w:szCs w:val="28"/>
          <w:lang w:val="uk-UA" w:eastAsia="ru-RU"/>
        </w:rPr>
        <w:t xml:space="preserve"> у своїй філософії підкреслював ідею повернення до природи, що також включало турботу про здоров’я. Він вважав, що цивілізація і соціальні інститути віддалили людину від її природного стану, спричиняючи хвороби та фізичне ослаблення. У своїй праці «Еміль, або Про виховання» Руссо розвивав ідею, що людина, яка живе в гармонії з природою, підтримує своє здоров’я природним способом, через фізичну активність, чисте повітря і просту їжу.</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Руссо вважав, що виховання повинно враховувати природні потреби тіла, а турбота про фізичне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 є важливою частиною розвитку дитини. Ця ідея вплинула на педагогічні підходи того часу, де фізична підготовка і здоровий спосіб життя почали визнаватися важливими компонентами освіти.</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b/>
          <w:bCs/>
          <w:i/>
          <w:iCs/>
          <w:sz w:val="28"/>
          <w:szCs w:val="28"/>
          <w:lang w:eastAsia="ru-RU"/>
        </w:rPr>
        <w:t>Давід Юм</w:t>
      </w:r>
      <w:r w:rsidRPr="00492E73">
        <w:rPr>
          <w:rFonts w:ascii="Times New Roman" w:eastAsia="Times New Roman" w:hAnsi="Times New Roman" w:cs="Times New Roman"/>
          <w:color w:val="000000" w:themeColor="text1"/>
          <w:sz w:val="28"/>
          <w:szCs w:val="28"/>
          <w:lang w:eastAsia="ru-RU"/>
        </w:rPr>
        <w:t xml:space="preserve"> був представником емпіризму, який ґрунтувався на досвіді та спостереженні за реальним світом. У своєму трактуванні людської природи Юм наголошував, що всі знання, зокрема й про здоров’я, повинні ґрунтуватися на досвіді та практичному спостереженні.</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Для Юма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 було пов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 xml:space="preserve">язане із задоволенням базових потреб людини </w:t>
      </w:r>
      <w:r w:rsidRPr="00492E73">
        <w:rPr>
          <w:rFonts w:ascii="Times New Roman" w:eastAsia="Times New Roman" w:hAnsi="Times New Roman" w:cs="Times New Roman"/>
          <w:color w:val="000000" w:themeColor="text1"/>
          <w:sz w:val="28"/>
          <w:szCs w:val="28"/>
          <w:lang w:val="uk-UA" w:eastAsia="ru-RU"/>
        </w:rPr>
        <w:t>й</w:t>
      </w:r>
      <w:r w:rsidRPr="00492E73">
        <w:rPr>
          <w:rFonts w:ascii="Times New Roman" w:eastAsia="Times New Roman" w:hAnsi="Times New Roman" w:cs="Times New Roman"/>
          <w:color w:val="000000" w:themeColor="text1"/>
          <w:sz w:val="28"/>
          <w:szCs w:val="28"/>
          <w:lang w:eastAsia="ru-RU"/>
        </w:rPr>
        <w:t xml:space="preserve"> правильним балансом між тілесними та розумовими діяльностями. Він вважав, що моральне і фізичне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 залежать від правильного управління пристрастями та від гармонії між тими елементами життя, що приносять задоволення та щастя.</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b/>
          <w:bCs/>
          <w:i/>
          <w:iCs/>
          <w:sz w:val="28"/>
          <w:szCs w:val="28"/>
          <w:lang w:val="uk-UA" w:eastAsia="ru-RU"/>
        </w:rPr>
        <w:t>Іммануїл Кант</w:t>
      </w:r>
      <w:r w:rsidRPr="00492E73">
        <w:rPr>
          <w:rFonts w:ascii="Times New Roman" w:eastAsia="Times New Roman" w:hAnsi="Times New Roman" w:cs="Times New Roman"/>
          <w:color w:val="000000" w:themeColor="text1"/>
          <w:sz w:val="28"/>
          <w:szCs w:val="28"/>
          <w:lang w:val="uk-UA" w:eastAsia="ru-RU"/>
        </w:rPr>
        <w:t xml:space="preserve"> розробив концепцію автономії, яка вплинула на етичне розуміння здоров’я. Кант вважав, що кожна людина має моральне зобов’язання піклуватися про своє тіло і здоров’я, оскільки воно є основою для моральних вчинків. </w:t>
      </w:r>
      <w:r w:rsidRPr="00492E73">
        <w:rPr>
          <w:rFonts w:ascii="Times New Roman" w:eastAsia="Times New Roman" w:hAnsi="Times New Roman" w:cs="Times New Roman"/>
          <w:color w:val="000000" w:themeColor="text1"/>
          <w:sz w:val="28"/>
          <w:szCs w:val="28"/>
          <w:lang w:eastAsia="ru-RU"/>
        </w:rPr>
        <w:t>Він наголошував, що людина повинна бути відповідальною за своє здоров’я, оскільки лише здорова людина може бути морально вільною і діяти згідно з моральним законом.</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Кант також розвивав ідею, що людина повинна уникати надмірностей у своєму житті, а баланс між розумом і тілом є важливим для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 Фізичне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 було важливим передумовою для реалізації моральних і розумових потенціалів людини.</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Епоха Просвітництва також дала поштовх ідеям про суспільну відповідальність за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 населення. Просвітницькі мислителі вважали, що уряди повинні сприяти розвитку медичної науки та впроваджувати політики, спрямовані на поліпшення санітарних умов, вакцинацію та догляд за хворими. У цей час почали з’являтися перші ініціативи з організації суспільної охорони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 включаючи лікарні, дезінфекційні заходи та інші методи боротьби з епідеміями.</w:t>
      </w:r>
    </w:p>
    <w:p w:rsidR="0068379A" w:rsidRPr="00492E73" w:rsidRDefault="0068379A">
      <w:pPr>
        <w:spacing w:before="0" w:after="0" w:line="240" w:lineRule="auto"/>
        <w:ind w:firstLine="851"/>
        <w:jc w:val="both"/>
        <w:rPr>
          <w:rFonts w:ascii="Times New Roman" w:eastAsia="Times New Roman" w:hAnsi="Times New Roman" w:cs="Times New Roman"/>
          <w:color w:val="000000" w:themeColor="text1"/>
          <w:sz w:val="28"/>
          <w:szCs w:val="28"/>
          <w:lang w:eastAsia="ru-RU"/>
        </w:rPr>
      </w:pPr>
    </w:p>
    <w:p w:rsidR="0068379A" w:rsidRPr="00492E73" w:rsidRDefault="0068379A">
      <w:pPr>
        <w:spacing w:before="0" w:after="0" w:line="240" w:lineRule="auto"/>
        <w:ind w:firstLine="851"/>
        <w:jc w:val="both"/>
        <w:rPr>
          <w:rFonts w:ascii="Times New Roman" w:eastAsia="Times New Roman" w:hAnsi="Times New Roman" w:cs="Times New Roman"/>
          <w:color w:val="000000" w:themeColor="text1"/>
          <w:sz w:val="28"/>
          <w:szCs w:val="28"/>
          <w:lang w:eastAsia="ru-RU"/>
        </w:rPr>
      </w:pPr>
    </w:p>
    <w:p w:rsidR="0068379A" w:rsidRPr="00492E73" w:rsidRDefault="0068379A">
      <w:pPr>
        <w:spacing w:before="0" w:after="0" w:line="240" w:lineRule="auto"/>
        <w:ind w:firstLine="851"/>
        <w:jc w:val="both"/>
        <w:rPr>
          <w:rFonts w:ascii="Times New Roman" w:eastAsia="Times New Roman" w:hAnsi="Times New Roman" w:cs="Times New Roman"/>
          <w:color w:val="000000" w:themeColor="text1"/>
          <w:sz w:val="28"/>
          <w:szCs w:val="28"/>
          <w:lang w:eastAsia="ru-RU"/>
        </w:rPr>
      </w:pPr>
    </w:p>
    <w:p w:rsidR="0068379A" w:rsidRPr="00492E73" w:rsidRDefault="00B510BF" w:rsidP="00BD38A6">
      <w:pPr>
        <w:pStyle w:val="Pa4"/>
        <w:spacing w:before="0" w:line="240" w:lineRule="auto"/>
        <w:ind w:firstLine="851"/>
        <w:jc w:val="both"/>
        <w:rPr>
          <w:rStyle w:val="A30"/>
          <w:b/>
          <w:bCs/>
          <w:sz w:val="28"/>
          <w:szCs w:val="28"/>
        </w:rPr>
      </w:pPr>
      <w:r w:rsidRPr="00492E73">
        <w:rPr>
          <w:rStyle w:val="A30"/>
          <w:b/>
          <w:bCs/>
          <w:sz w:val="28"/>
          <w:szCs w:val="28"/>
          <w:lang w:val="uk-UA"/>
        </w:rPr>
        <w:lastRenderedPageBreak/>
        <w:t>5</w:t>
      </w:r>
      <w:r w:rsidRPr="00492E73">
        <w:rPr>
          <w:rStyle w:val="A30"/>
          <w:b/>
          <w:bCs/>
          <w:sz w:val="28"/>
          <w:szCs w:val="28"/>
        </w:rPr>
        <w:t xml:space="preserve">. </w:t>
      </w:r>
      <w:r w:rsidRPr="00492E73">
        <w:rPr>
          <w:rFonts w:eastAsia="Times New Roman"/>
          <w:b/>
          <w:sz w:val="28"/>
          <w:szCs w:val="28"/>
          <w:lang w:eastAsia="ru-RU"/>
        </w:rPr>
        <w:t>Філософія ХІХ</w:t>
      </w:r>
      <w:r w:rsidRPr="00492E73">
        <w:rPr>
          <w:rFonts w:eastAsia="Times New Roman"/>
          <w:b/>
          <w:sz w:val="28"/>
          <w:szCs w:val="28"/>
          <w:lang w:val="uk-UA" w:eastAsia="ru-RU"/>
        </w:rPr>
        <w:t>-</w:t>
      </w:r>
      <w:r w:rsidRPr="00492E73">
        <w:rPr>
          <w:rFonts w:eastAsia="Times New Roman"/>
          <w:b/>
          <w:sz w:val="28"/>
          <w:szCs w:val="28"/>
          <w:lang w:eastAsia="ru-RU"/>
        </w:rPr>
        <w:t>ХХ століть</w:t>
      </w:r>
    </w:p>
    <w:p w:rsidR="0068379A" w:rsidRPr="00492E73" w:rsidRDefault="0068379A">
      <w:pPr>
        <w:spacing w:before="0" w:after="0" w:line="240" w:lineRule="auto"/>
        <w:ind w:firstLine="851"/>
        <w:jc w:val="both"/>
        <w:rPr>
          <w:rFonts w:ascii="Times New Roman" w:eastAsia="Times New Roman" w:hAnsi="Times New Roman" w:cs="Times New Roman"/>
          <w:color w:val="000000" w:themeColor="text1"/>
          <w:sz w:val="28"/>
          <w:szCs w:val="28"/>
          <w:lang w:eastAsia="ru-RU"/>
        </w:rPr>
      </w:pP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У XIX ст</w:t>
      </w:r>
      <w:r w:rsidR="00BD38A6"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 xml:space="preserve"> розвивається ціл</w:t>
      </w:r>
      <w:r w:rsidR="00BD38A6" w:rsidRPr="00492E73">
        <w:rPr>
          <w:rFonts w:ascii="Times New Roman" w:eastAsia="Times New Roman" w:hAnsi="Times New Roman" w:cs="Times New Roman"/>
          <w:color w:val="000000" w:themeColor="text1"/>
          <w:sz w:val="28"/>
          <w:szCs w:val="28"/>
          <w:lang w:val="uk-UA" w:eastAsia="ru-RU"/>
        </w:rPr>
        <w:t>а низка</w:t>
      </w:r>
      <w:r w:rsidRPr="00492E73">
        <w:rPr>
          <w:rFonts w:ascii="Times New Roman" w:eastAsia="Times New Roman" w:hAnsi="Times New Roman" w:cs="Times New Roman"/>
          <w:color w:val="000000" w:themeColor="text1"/>
          <w:sz w:val="28"/>
          <w:szCs w:val="28"/>
          <w:lang w:eastAsia="ru-RU"/>
        </w:rPr>
        <w:t xml:space="preserve"> нових філософських ідей щодо здоров’я, зокрема в межах німецької класичної філософії. </w:t>
      </w:r>
      <w:r w:rsidRPr="00492E73">
        <w:rPr>
          <w:rFonts w:ascii="Times New Roman" w:eastAsia="Times New Roman" w:hAnsi="Times New Roman" w:cs="Times New Roman"/>
          <w:b/>
          <w:bCs/>
          <w:i/>
          <w:iCs/>
          <w:color w:val="000000" w:themeColor="text1"/>
          <w:sz w:val="28"/>
          <w:szCs w:val="28"/>
          <w:lang w:eastAsia="ru-RU"/>
        </w:rPr>
        <w:t>Фрідріх Ніцше</w:t>
      </w:r>
      <w:r w:rsidRPr="00492E73">
        <w:rPr>
          <w:rFonts w:ascii="Times New Roman" w:eastAsia="Times New Roman" w:hAnsi="Times New Roman" w:cs="Times New Roman"/>
          <w:color w:val="000000" w:themeColor="text1"/>
          <w:sz w:val="28"/>
          <w:szCs w:val="28"/>
          <w:lang w:eastAsia="ru-RU"/>
        </w:rPr>
        <w:t xml:space="preserve">, наприклад, розвиває ідеї про силу, волю та життєздатність як сутнісні риси здорової особистості. Він критикує традиційну християнську мораль за те, що вона пропагує слабкість, і закликає до </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переоцінки всіх цінностей</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 xml:space="preserve"> на користь активного та сильного життя.</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b/>
          <w:bCs/>
          <w:i/>
          <w:iCs/>
          <w:color w:val="000000" w:themeColor="text1"/>
          <w:sz w:val="28"/>
          <w:szCs w:val="28"/>
          <w:lang w:eastAsia="ru-RU"/>
        </w:rPr>
        <w:t>Філософія екзистенціалізму</w:t>
      </w:r>
      <w:r w:rsidRPr="00492E73">
        <w:rPr>
          <w:rFonts w:ascii="Times New Roman" w:eastAsia="Times New Roman" w:hAnsi="Times New Roman" w:cs="Times New Roman"/>
          <w:color w:val="000000" w:themeColor="text1"/>
          <w:sz w:val="28"/>
          <w:szCs w:val="28"/>
          <w:lang w:eastAsia="ru-RU"/>
        </w:rPr>
        <w:t xml:space="preserve">, представлена такими мислителями, як </w:t>
      </w:r>
      <w:r w:rsidRPr="00492E73">
        <w:rPr>
          <w:rFonts w:ascii="Times New Roman" w:eastAsia="Times New Roman" w:hAnsi="Times New Roman" w:cs="Times New Roman"/>
          <w:i/>
          <w:iCs/>
          <w:color w:val="000000" w:themeColor="text1"/>
          <w:sz w:val="28"/>
          <w:szCs w:val="28"/>
          <w:lang w:eastAsia="ru-RU"/>
        </w:rPr>
        <w:t>Жан-Поль Сартр</w:t>
      </w:r>
      <w:r w:rsidRPr="00492E73">
        <w:rPr>
          <w:rFonts w:ascii="Times New Roman" w:eastAsia="Times New Roman" w:hAnsi="Times New Roman" w:cs="Times New Roman"/>
          <w:color w:val="000000" w:themeColor="text1"/>
          <w:sz w:val="28"/>
          <w:szCs w:val="28"/>
          <w:lang w:eastAsia="ru-RU"/>
        </w:rPr>
        <w:t xml:space="preserve"> та </w:t>
      </w:r>
      <w:r w:rsidRPr="00492E73">
        <w:rPr>
          <w:rFonts w:ascii="Times New Roman" w:eastAsia="Times New Roman" w:hAnsi="Times New Roman" w:cs="Times New Roman"/>
          <w:i/>
          <w:iCs/>
          <w:color w:val="000000" w:themeColor="text1"/>
          <w:sz w:val="28"/>
          <w:szCs w:val="28"/>
          <w:lang w:eastAsia="ru-RU"/>
        </w:rPr>
        <w:t>Мартін Гайдеггер</w:t>
      </w:r>
      <w:r w:rsidRPr="00492E73">
        <w:rPr>
          <w:rFonts w:ascii="Times New Roman" w:eastAsia="Times New Roman" w:hAnsi="Times New Roman" w:cs="Times New Roman"/>
          <w:color w:val="000000" w:themeColor="text1"/>
          <w:sz w:val="28"/>
          <w:szCs w:val="28"/>
          <w:lang w:eastAsia="ru-RU"/>
        </w:rPr>
        <w:t xml:space="preserve">, розглядає здоров’я </w:t>
      </w:r>
      <w:r w:rsidR="00BD38A6" w:rsidRPr="00492E73">
        <w:rPr>
          <w:rFonts w:ascii="Times New Roman" w:eastAsia="Times New Roman" w:hAnsi="Times New Roman" w:cs="Times New Roman"/>
          <w:color w:val="000000" w:themeColor="text1"/>
          <w:sz w:val="28"/>
          <w:szCs w:val="28"/>
          <w:lang w:val="uk-UA" w:eastAsia="ru-RU"/>
        </w:rPr>
        <w:t>в</w:t>
      </w:r>
      <w:r w:rsidRPr="00492E73">
        <w:rPr>
          <w:rFonts w:ascii="Times New Roman" w:eastAsia="Times New Roman" w:hAnsi="Times New Roman" w:cs="Times New Roman"/>
          <w:color w:val="000000" w:themeColor="text1"/>
          <w:sz w:val="28"/>
          <w:szCs w:val="28"/>
          <w:lang w:eastAsia="ru-RU"/>
        </w:rPr>
        <w:t xml:space="preserve"> контексті людської свободи, вибору та існування. У межах цього підходу здоров’я вже не є просто фізичним чи психологічним станом, але пов’язане з буттям людини у світі та її здатністю до самовизначення.</w:t>
      </w:r>
    </w:p>
    <w:p w:rsidR="0068379A" w:rsidRPr="00492E73" w:rsidRDefault="0068379A">
      <w:pPr>
        <w:spacing w:before="0" w:after="0" w:line="240" w:lineRule="auto"/>
        <w:ind w:firstLine="851"/>
        <w:jc w:val="both"/>
        <w:rPr>
          <w:rFonts w:ascii="Times New Roman" w:eastAsia="Times New Roman" w:hAnsi="Times New Roman" w:cs="Times New Roman"/>
          <w:color w:val="000000" w:themeColor="text1"/>
          <w:sz w:val="28"/>
          <w:szCs w:val="28"/>
          <w:lang w:eastAsia="ru-RU"/>
        </w:rPr>
      </w:pPr>
    </w:p>
    <w:tbl>
      <w:tblPr>
        <w:tblStyle w:val="af5"/>
        <w:tblW w:w="0" w:type="auto"/>
        <w:tblBorders>
          <w:top w:val="threeDEngrave" w:sz="6" w:space="0" w:color="E36C0A" w:themeColor="accent6" w:themeShade="BF"/>
          <w:left w:val="threeDEngrave" w:sz="6" w:space="0" w:color="E36C0A" w:themeColor="accent6" w:themeShade="BF"/>
          <w:bottom w:val="threeDEngrave" w:sz="6" w:space="0" w:color="E36C0A" w:themeColor="accent6" w:themeShade="BF"/>
          <w:right w:val="threeDEngrave" w:sz="6" w:space="0" w:color="E36C0A" w:themeColor="accent6" w:themeShade="BF"/>
          <w:insideH w:val="threeDEngrave" w:sz="6" w:space="0" w:color="E36C0A" w:themeColor="accent6" w:themeShade="BF"/>
          <w:insideV w:val="threeDEngrave" w:sz="6" w:space="0" w:color="E36C0A" w:themeColor="accent6" w:themeShade="BF"/>
        </w:tblBorders>
        <w:tblLook w:val="04A0" w:firstRow="1" w:lastRow="0" w:firstColumn="1" w:lastColumn="0" w:noHBand="0" w:noVBand="1"/>
      </w:tblPr>
      <w:tblGrid>
        <w:gridCol w:w="9858"/>
      </w:tblGrid>
      <w:tr w:rsidR="0068379A" w:rsidRPr="00492E73">
        <w:tc>
          <w:tcPr>
            <w:tcW w:w="9858" w:type="dxa"/>
          </w:tcPr>
          <w:p w:rsidR="0068379A" w:rsidRPr="00492E73" w:rsidRDefault="00B510BF">
            <w:pPr>
              <w:pStyle w:val="af6"/>
              <w:spacing w:before="0" w:after="0" w:line="240" w:lineRule="auto"/>
              <w:ind w:left="0" w:right="148" w:firstLine="142"/>
              <w:jc w:val="both"/>
              <w:rPr>
                <w:rFonts w:ascii="Times New Roman" w:hAnsi="Times New Roman" w:cs="Times New Roman"/>
                <w:sz w:val="28"/>
                <w:szCs w:val="28"/>
                <w:lang w:val="uk-UA"/>
              </w:rPr>
            </w:pPr>
            <w:r w:rsidRPr="00492E73">
              <w:rPr>
                <w:rFonts w:ascii="Times New Roman" w:eastAsia="Times New Roman" w:hAnsi="Times New Roman" w:cs="Times New Roman"/>
                <w:color w:val="000000" w:themeColor="text1"/>
                <w:sz w:val="28"/>
                <w:szCs w:val="28"/>
                <w:lang w:eastAsia="ru-RU"/>
              </w:rPr>
              <w:t>Філософія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 у ХІХ</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ХХ ст</w:t>
            </w:r>
            <w:r w:rsidR="00BD38A6"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 xml:space="preserve"> переживала значну еволюцію, яка була пов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 xml:space="preserve">язана з розвитком науки, медицини, соціальних і культурних процесів. </w:t>
            </w:r>
            <w:r w:rsidR="00BD38A6" w:rsidRPr="00492E73">
              <w:rPr>
                <w:rFonts w:ascii="Times New Roman" w:eastAsia="Times New Roman" w:hAnsi="Times New Roman" w:cs="Times New Roman"/>
                <w:color w:val="000000" w:themeColor="text1"/>
                <w:sz w:val="28"/>
                <w:szCs w:val="28"/>
                <w:lang w:val="uk-UA" w:eastAsia="ru-RU"/>
              </w:rPr>
              <w:t>У</w:t>
            </w:r>
            <w:r w:rsidRPr="00492E73">
              <w:rPr>
                <w:rFonts w:ascii="Times New Roman" w:eastAsia="Times New Roman" w:hAnsi="Times New Roman" w:cs="Times New Roman"/>
                <w:color w:val="000000" w:themeColor="text1"/>
                <w:sz w:val="28"/>
                <w:szCs w:val="28"/>
                <w:lang w:eastAsia="ru-RU"/>
              </w:rPr>
              <w:t xml:space="preserve"> цей період з</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явилися нові підходи до розуміння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 що поєднували наукові знання з філософськими ідеями про людську природу, тіло, душу і суспільство.</w:t>
            </w:r>
            <w:r w:rsidRPr="00492E73">
              <w:rPr>
                <w:rFonts w:ascii="Times New Roman" w:hAnsi="Times New Roman" w:cs="Times New Roman"/>
                <w:noProof/>
                <w:sz w:val="28"/>
                <w:szCs w:val="28"/>
                <w:lang w:val="uk-UA"/>
              </w:rPr>
              <w:drawing>
                <wp:anchor distT="0" distB="0" distL="114300" distR="114300" simplePos="0" relativeHeight="251674624" behindDoc="1" locked="0" layoutInCell="1" allowOverlap="1">
                  <wp:simplePos x="0" y="0"/>
                  <wp:positionH relativeFrom="column">
                    <wp:posOffset>-43815</wp:posOffset>
                  </wp:positionH>
                  <wp:positionV relativeFrom="paragraph">
                    <wp:posOffset>-4445</wp:posOffset>
                  </wp:positionV>
                  <wp:extent cx="523875" cy="523875"/>
                  <wp:effectExtent l="0" t="0" r="0" b="0"/>
                  <wp:wrapTight wrapText="bothSides">
                    <wp:wrapPolygon edited="0">
                      <wp:start x="7855" y="785"/>
                      <wp:lineTo x="0" y="17280"/>
                      <wp:lineTo x="785" y="21207"/>
                      <wp:lineTo x="21207" y="21207"/>
                      <wp:lineTo x="21207" y="18065"/>
                      <wp:lineTo x="20422" y="14924"/>
                      <wp:lineTo x="13353" y="785"/>
                      <wp:lineTo x="7855" y="785"/>
                    </wp:wrapPolygon>
                  </wp:wrapTight>
                  <wp:docPr id="19" name="Рисунок 15" descr="Предупрежд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5" descr="Предупреждение"/>
                          <pic:cNvPicPr>
                            <a:picLocks noChangeAspect="1"/>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523875" cy="523875"/>
                          </a:xfrm>
                          <a:prstGeom prst="rect">
                            <a:avLst/>
                          </a:prstGeom>
                        </pic:spPr>
                      </pic:pic>
                    </a:graphicData>
                  </a:graphic>
                </wp:anchor>
              </w:drawing>
            </w:r>
          </w:p>
        </w:tc>
      </w:tr>
    </w:tbl>
    <w:p w:rsidR="0068379A" w:rsidRPr="00492E73" w:rsidRDefault="0068379A">
      <w:pPr>
        <w:pStyle w:val="af6"/>
        <w:shd w:val="clear" w:color="auto" w:fill="FFFFFF"/>
        <w:spacing w:before="0" w:after="0" w:line="240" w:lineRule="auto"/>
        <w:ind w:left="0" w:firstLine="851"/>
        <w:jc w:val="both"/>
        <w:rPr>
          <w:rFonts w:ascii="Times New Roman" w:hAnsi="Times New Roman" w:cs="Times New Roman"/>
          <w:sz w:val="28"/>
          <w:szCs w:val="28"/>
          <w:lang w:val="uk-UA"/>
        </w:rPr>
      </w:pP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val="uk-UA" w:eastAsia="ru-RU"/>
        </w:rPr>
      </w:pPr>
      <w:r w:rsidRPr="00492E73">
        <w:rPr>
          <w:rFonts w:ascii="Times New Roman" w:eastAsia="Times New Roman" w:hAnsi="Times New Roman" w:cs="Times New Roman"/>
          <w:color w:val="000000" w:themeColor="text1"/>
          <w:sz w:val="28"/>
          <w:szCs w:val="28"/>
          <w:lang w:val="uk-UA" w:eastAsia="ru-RU"/>
        </w:rPr>
        <w:t>У ХІХ ст</w:t>
      </w:r>
      <w:r w:rsidR="00BD38A6"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val="uk-UA" w:eastAsia="ru-RU"/>
        </w:rPr>
        <w:t xml:space="preserve"> на перший план вийшла </w:t>
      </w:r>
      <w:r w:rsidRPr="00492E73">
        <w:rPr>
          <w:rFonts w:ascii="Times New Roman" w:eastAsia="Times New Roman" w:hAnsi="Times New Roman" w:cs="Times New Roman"/>
          <w:b/>
          <w:bCs/>
          <w:i/>
          <w:iCs/>
          <w:color w:val="000000" w:themeColor="text1"/>
          <w:sz w:val="28"/>
          <w:szCs w:val="28"/>
          <w:lang w:val="uk-UA" w:eastAsia="ru-RU"/>
        </w:rPr>
        <w:t>біомедична модель здоров’я</w:t>
      </w:r>
      <w:r w:rsidRPr="00492E73">
        <w:rPr>
          <w:rFonts w:ascii="Times New Roman" w:eastAsia="Times New Roman" w:hAnsi="Times New Roman" w:cs="Times New Roman"/>
          <w:color w:val="000000" w:themeColor="text1"/>
          <w:sz w:val="28"/>
          <w:szCs w:val="28"/>
          <w:lang w:val="uk-UA" w:eastAsia="ru-RU"/>
        </w:rPr>
        <w:t>, яка базувалася на наукових відкриттях у галузі біології, фізіології та медицини. Відкриття мікробів Луї Пастером і Робертом Кохом, а також розвиток патології, анатомії та інших медичних наук змінили підхід до діагностики та лікування хвороб. Хвороби почали розглядати як порушення біологічних процесів у тілі, що вимагають лікування за допомогою медикаментів або хірургії.</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val="uk-UA" w:eastAsia="ru-RU"/>
        </w:rPr>
      </w:pPr>
      <w:r w:rsidRPr="00492E73">
        <w:rPr>
          <w:rFonts w:ascii="Times New Roman" w:eastAsia="Times New Roman" w:hAnsi="Times New Roman" w:cs="Times New Roman"/>
          <w:i/>
          <w:iCs/>
          <w:color w:val="000000" w:themeColor="text1"/>
          <w:sz w:val="28"/>
          <w:szCs w:val="28"/>
          <w:lang w:val="uk-UA" w:eastAsia="ru-RU"/>
        </w:rPr>
        <w:t>Основні характеристики</w:t>
      </w:r>
      <w:r w:rsidRPr="00492E73">
        <w:rPr>
          <w:rFonts w:ascii="Times New Roman" w:eastAsia="Times New Roman" w:hAnsi="Times New Roman" w:cs="Times New Roman"/>
          <w:color w:val="000000" w:themeColor="text1"/>
          <w:sz w:val="28"/>
          <w:szCs w:val="28"/>
          <w:lang w:val="uk-UA" w:eastAsia="ru-RU"/>
        </w:rPr>
        <w:t xml:space="preserve"> біомедичної моделі:</w:t>
      </w:r>
    </w:p>
    <w:p w:rsidR="0068379A" w:rsidRPr="00492E73" w:rsidRDefault="00B510BF">
      <w:pPr>
        <w:pStyle w:val="af6"/>
        <w:numPr>
          <w:ilvl w:val="0"/>
          <w:numId w:val="16"/>
        </w:numPr>
        <w:tabs>
          <w:tab w:val="left" w:pos="1418"/>
        </w:tabs>
        <w:spacing w:before="0" w:after="0" w:line="240" w:lineRule="auto"/>
        <w:ind w:left="0" w:firstLine="851"/>
        <w:jc w:val="both"/>
        <w:rPr>
          <w:rFonts w:ascii="Times New Roman" w:eastAsia="Times New Roman" w:hAnsi="Times New Roman" w:cs="Times New Roman"/>
          <w:color w:val="000000" w:themeColor="text1"/>
          <w:sz w:val="28"/>
          <w:szCs w:val="28"/>
          <w:lang w:val="uk-UA" w:eastAsia="ru-RU"/>
        </w:rPr>
      </w:pPr>
      <w:r w:rsidRPr="00492E73">
        <w:rPr>
          <w:rFonts w:ascii="Times New Roman" w:eastAsia="Times New Roman" w:hAnsi="Times New Roman" w:cs="Times New Roman"/>
          <w:color w:val="000000" w:themeColor="text1"/>
          <w:sz w:val="28"/>
          <w:szCs w:val="28"/>
          <w:lang w:val="uk-UA" w:eastAsia="ru-RU"/>
        </w:rPr>
        <w:t>механістичний підхід: тіло людини розглядається як складний механізм, що складається з органів і систем, кожна з яких має свої функції;</w:t>
      </w:r>
    </w:p>
    <w:p w:rsidR="0068379A" w:rsidRPr="00492E73" w:rsidRDefault="00B510BF">
      <w:pPr>
        <w:pStyle w:val="af6"/>
        <w:numPr>
          <w:ilvl w:val="0"/>
          <w:numId w:val="16"/>
        </w:numPr>
        <w:tabs>
          <w:tab w:val="left" w:pos="1418"/>
        </w:tabs>
        <w:spacing w:before="0" w:after="0" w:line="240" w:lineRule="auto"/>
        <w:ind w:left="0" w:firstLine="851"/>
        <w:jc w:val="both"/>
        <w:rPr>
          <w:rFonts w:ascii="Times New Roman" w:eastAsia="Times New Roman" w:hAnsi="Times New Roman" w:cs="Times New Roman"/>
          <w:color w:val="000000" w:themeColor="text1"/>
          <w:sz w:val="28"/>
          <w:szCs w:val="28"/>
          <w:lang w:val="uk-UA" w:eastAsia="ru-RU"/>
        </w:rPr>
      </w:pPr>
      <w:r w:rsidRPr="00492E73">
        <w:rPr>
          <w:rFonts w:ascii="Times New Roman" w:eastAsia="Times New Roman" w:hAnsi="Times New Roman" w:cs="Times New Roman"/>
          <w:color w:val="000000" w:themeColor="text1"/>
          <w:sz w:val="28"/>
          <w:szCs w:val="28"/>
          <w:lang w:val="uk-UA" w:eastAsia="ru-RU"/>
        </w:rPr>
        <w:t>патологія та лікування: здоров’я визначається як відсутність хвороб, а хвороби як фізіологічні чи анатомічні порушення, що підлягають корекції;</w:t>
      </w:r>
    </w:p>
    <w:p w:rsidR="0068379A" w:rsidRPr="00492E73" w:rsidRDefault="00B510BF">
      <w:pPr>
        <w:pStyle w:val="af6"/>
        <w:numPr>
          <w:ilvl w:val="0"/>
          <w:numId w:val="16"/>
        </w:numPr>
        <w:tabs>
          <w:tab w:val="left" w:pos="1418"/>
        </w:tabs>
        <w:spacing w:before="0" w:after="0" w:line="240" w:lineRule="auto"/>
        <w:ind w:left="0" w:firstLine="851"/>
        <w:jc w:val="both"/>
        <w:rPr>
          <w:rFonts w:ascii="Times New Roman" w:eastAsia="Times New Roman" w:hAnsi="Times New Roman" w:cs="Times New Roman"/>
          <w:color w:val="000000" w:themeColor="text1"/>
          <w:sz w:val="28"/>
          <w:szCs w:val="28"/>
          <w:lang w:val="uk-UA" w:eastAsia="ru-RU"/>
        </w:rPr>
      </w:pPr>
      <w:r w:rsidRPr="00492E73">
        <w:rPr>
          <w:rFonts w:ascii="Times New Roman" w:eastAsia="Times New Roman" w:hAnsi="Times New Roman" w:cs="Times New Roman"/>
          <w:color w:val="000000" w:themeColor="text1"/>
          <w:sz w:val="28"/>
          <w:szCs w:val="28"/>
          <w:lang w:val="uk-UA" w:eastAsia="ru-RU"/>
        </w:rPr>
        <w:t>роль лікаря: лікар виступає як експерт, який діагностує хворобу та призначає лікування, спираючись на об’єктивні медичні показники.</w:t>
      </w:r>
    </w:p>
    <w:p w:rsidR="0068379A" w:rsidRPr="00492E73" w:rsidRDefault="00B510BF">
      <w:pPr>
        <w:tabs>
          <w:tab w:val="left" w:pos="1418"/>
        </w:tabs>
        <w:spacing w:before="0" w:after="0" w:line="240" w:lineRule="auto"/>
        <w:ind w:firstLine="851"/>
        <w:jc w:val="both"/>
        <w:rPr>
          <w:rFonts w:ascii="Times New Roman" w:eastAsia="Times New Roman" w:hAnsi="Times New Roman" w:cs="Times New Roman"/>
          <w:color w:val="000000" w:themeColor="text1"/>
          <w:sz w:val="28"/>
          <w:szCs w:val="28"/>
          <w:lang w:val="uk-UA" w:eastAsia="ru-RU"/>
        </w:rPr>
      </w:pPr>
      <w:r w:rsidRPr="00492E73">
        <w:rPr>
          <w:rFonts w:ascii="Times New Roman" w:eastAsia="Times New Roman" w:hAnsi="Times New Roman" w:cs="Times New Roman"/>
          <w:color w:val="000000" w:themeColor="text1"/>
          <w:sz w:val="28"/>
          <w:szCs w:val="28"/>
          <w:lang w:val="uk-UA" w:eastAsia="ru-RU"/>
        </w:rPr>
        <w:t xml:space="preserve">Важливі постаті цього періоду: </w:t>
      </w:r>
      <w:r w:rsidRPr="00492E73">
        <w:rPr>
          <w:rFonts w:ascii="Times New Roman" w:eastAsia="Times New Roman" w:hAnsi="Times New Roman" w:cs="Times New Roman"/>
          <w:i/>
          <w:iCs/>
          <w:color w:val="000000" w:themeColor="text1"/>
          <w:sz w:val="28"/>
          <w:szCs w:val="28"/>
          <w:lang w:val="uk-UA" w:eastAsia="ru-RU"/>
        </w:rPr>
        <w:t>Клод Бернар</w:t>
      </w:r>
      <w:r w:rsidRPr="00492E73">
        <w:rPr>
          <w:rFonts w:ascii="Times New Roman" w:eastAsia="Times New Roman" w:hAnsi="Times New Roman" w:cs="Times New Roman"/>
          <w:color w:val="000000" w:themeColor="text1"/>
          <w:sz w:val="28"/>
          <w:szCs w:val="28"/>
          <w:lang w:val="uk-UA" w:eastAsia="ru-RU"/>
        </w:rPr>
        <w:t xml:space="preserve">, який заклав основи експериментальної медицини, та </w:t>
      </w:r>
      <w:r w:rsidRPr="00492E73">
        <w:rPr>
          <w:rFonts w:ascii="Times New Roman" w:eastAsia="Times New Roman" w:hAnsi="Times New Roman" w:cs="Times New Roman"/>
          <w:i/>
          <w:iCs/>
          <w:color w:val="000000" w:themeColor="text1"/>
          <w:sz w:val="28"/>
          <w:szCs w:val="28"/>
          <w:lang w:val="uk-UA" w:eastAsia="ru-RU"/>
        </w:rPr>
        <w:t>Іван Павлов</w:t>
      </w:r>
      <w:r w:rsidRPr="00492E73">
        <w:rPr>
          <w:rFonts w:ascii="Times New Roman" w:eastAsia="Times New Roman" w:hAnsi="Times New Roman" w:cs="Times New Roman"/>
          <w:color w:val="000000" w:themeColor="text1"/>
          <w:sz w:val="28"/>
          <w:szCs w:val="28"/>
          <w:lang w:val="uk-UA" w:eastAsia="ru-RU"/>
        </w:rPr>
        <w:t>, чия робота над умовними рефлексами зробила важливий внесок у розуміння взаємозв’язку між нервовою системою і здоров’ям.</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val="uk-UA" w:eastAsia="ru-RU"/>
        </w:rPr>
      </w:pPr>
      <w:r w:rsidRPr="00492E73">
        <w:rPr>
          <w:rFonts w:ascii="Times New Roman" w:eastAsia="Times New Roman" w:hAnsi="Times New Roman" w:cs="Times New Roman"/>
          <w:b/>
          <w:bCs/>
          <w:i/>
          <w:iCs/>
          <w:color w:val="000000" w:themeColor="text1"/>
          <w:sz w:val="28"/>
          <w:szCs w:val="28"/>
          <w:lang w:val="uk-UA" w:eastAsia="ru-RU"/>
        </w:rPr>
        <w:t>Психосоматична модель здоров’я</w:t>
      </w:r>
      <w:r w:rsidRPr="00492E73">
        <w:rPr>
          <w:rFonts w:ascii="Times New Roman" w:eastAsia="Times New Roman" w:hAnsi="Times New Roman" w:cs="Times New Roman"/>
          <w:color w:val="000000" w:themeColor="text1"/>
          <w:sz w:val="28"/>
          <w:szCs w:val="28"/>
          <w:lang w:val="uk-UA" w:eastAsia="ru-RU"/>
        </w:rPr>
        <w:t xml:space="preserve"> отримала свій розвиток у ХХ</w:t>
      </w:r>
      <w:r w:rsidR="00BD38A6" w:rsidRPr="00492E73">
        <w:rPr>
          <w:rFonts w:ascii="Times New Roman" w:eastAsia="Times New Roman" w:hAnsi="Times New Roman" w:cs="Times New Roman"/>
          <w:color w:val="000000" w:themeColor="text1"/>
          <w:sz w:val="28"/>
          <w:szCs w:val="28"/>
          <w:lang w:val="uk-UA" w:eastAsia="ru-RU"/>
        </w:rPr>
        <w:t> ст.</w:t>
      </w:r>
      <w:r w:rsidRPr="00492E73">
        <w:rPr>
          <w:rFonts w:ascii="Times New Roman" w:eastAsia="Times New Roman" w:hAnsi="Times New Roman" w:cs="Times New Roman"/>
          <w:color w:val="000000" w:themeColor="text1"/>
          <w:sz w:val="28"/>
          <w:szCs w:val="28"/>
          <w:lang w:val="uk-UA" w:eastAsia="ru-RU"/>
        </w:rPr>
        <w:t xml:space="preserve">, доповнивши біомедичну модель ідеями психосоматики – підходу, що розглядає взаємодію тіла і психіки в контексті здоров’я. Ця модель підкреслює, що емоційні та психологічні фактори впливають на фізичний стан людини. Ранні дослідження психосоматики були пов’язані з працею </w:t>
      </w:r>
      <w:r w:rsidRPr="00492E73">
        <w:rPr>
          <w:rFonts w:ascii="Times New Roman" w:eastAsia="Times New Roman" w:hAnsi="Times New Roman" w:cs="Times New Roman"/>
          <w:i/>
          <w:iCs/>
          <w:color w:val="000000" w:themeColor="text1"/>
          <w:sz w:val="28"/>
          <w:szCs w:val="28"/>
          <w:lang w:val="uk-UA" w:eastAsia="ru-RU"/>
        </w:rPr>
        <w:t>Зигмунда Фрейда</w:t>
      </w:r>
      <w:r w:rsidRPr="00492E73">
        <w:rPr>
          <w:rFonts w:ascii="Times New Roman" w:eastAsia="Times New Roman" w:hAnsi="Times New Roman" w:cs="Times New Roman"/>
          <w:color w:val="000000" w:themeColor="text1"/>
          <w:sz w:val="28"/>
          <w:szCs w:val="28"/>
          <w:lang w:val="uk-UA" w:eastAsia="ru-RU"/>
        </w:rPr>
        <w:t xml:space="preserve"> і його послідовників, які вказували на зв’язок між несвідомими емоціями та фізичними симптомами.</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val="uk-UA" w:eastAsia="ru-RU"/>
        </w:rPr>
      </w:pPr>
      <w:r w:rsidRPr="00492E73">
        <w:rPr>
          <w:rFonts w:ascii="Times New Roman" w:eastAsia="Times New Roman" w:hAnsi="Times New Roman" w:cs="Times New Roman"/>
          <w:i/>
          <w:iCs/>
          <w:color w:val="000000" w:themeColor="text1"/>
          <w:sz w:val="28"/>
          <w:szCs w:val="28"/>
          <w:lang w:val="uk-UA" w:eastAsia="ru-RU"/>
        </w:rPr>
        <w:lastRenderedPageBreak/>
        <w:t>Основні риси</w:t>
      </w:r>
      <w:r w:rsidRPr="00492E73">
        <w:rPr>
          <w:rFonts w:ascii="Times New Roman" w:eastAsia="Times New Roman" w:hAnsi="Times New Roman" w:cs="Times New Roman"/>
          <w:color w:val="000000" w:themeColor="text1"/>
          <w:sz w:val="28"/>
          <w:szCs w:val="28"/>
          <w:lang w:val="uk-UA" w:eastAsia="ru-RU"/>
        </w:rPr>
        <w:t xml:space="preserve"> психосоматичної моделі: </w:t>
      </w:r>
    </w:p>
    <w:p w:rsidR="0068379A" w:rsidRPr="00492E73" w:rsidRDefault="00B510BF">
      <w:pPr>
        <w:pStyle w:val="af6"/>
        <w:numPr>
          <w:ilvl w:val="0"/>
          <w:numId w:val="16"/>
        </w:numPr>
        <w:tabs>
          <w:tab w:val="left" w:pos="1418"/>
        </w:tabs>
        <w:spacing w:before="0" w:after="0" w:line="240" w:lineRule="auto"/>
        <w:ind w:left="0" w:firstLine="851"/>
        <w:jc w:val="both"/>
        <w:rPr>
          <w:rFonts w:ascii="Times New Roman" w:eastAsia="Times New Roman" w:hAnsi="Times New Roman" w:cs="Times New Roman"/>
          <w:color w:val="000000" w:themeColor="text1"/>
          <w:sz w:val="28"/>
          <w:szCs w:val="28"/>
          <w:lang w:val="uk-UA" w:eastAsia="ru-RU"/>
        </w:rPr>
      </w:pPr>
      <w:r w:rsidRPr="00492E73">
        <w:rPr>
          <w:rFonts w:ascii="Times New Roman" w:eastAsia="Times New Roman" w:hAnsi="Times New Roman" w:cs="Times New Roman"/>
          <w:color w:val="000000" w:themeColor="text1"/>
          <w:sz w:val="28"/>
          <w:szCs w:val="28"/>
          <w:lang w:val="uk-UA" w:eastAsia="ru-RU"/>
        </w:rPr>
        <w:t>психічні фактори у здоров’ї: емоційний стан, стрес і психологічні травми можуть спричиняти або посилювати фізичні захворювання;</w:t>
      </w:r>
    </w:p>
    <w:p w:rsidR="0068379A" w:rsidRPr="00492E73" w:rsidRDefault="00B510BF">
      <w:pPr>
        <w:pStyle w:val="af6"/>
        <w:numPr>
          <w:ilvl w:val="0"/>
          <w:numId w:val="16"/>
        </w:numPr>
        <w:tabs>
          <w:tab w:val="left" w:pos="1418"/>
        </w:tabs>
        <w:spacing w:before="0" w:after="0" w:line="240" w:lineRule="auto"/>
        <w:ind w:left="0" w:firstLine="851"/>
        <w:jc w:val="both"/>
        <w:rPr>
          <w:rFonts w:ascii="Times New Roman" w:eastAsia="Times New Roman" w:hAnsi="Times New Roman" w:cs="Times New Roman"/>
          <w:color w:val="000000" w:themeColor="text1"/>
          <w:sz w:val="28"/>
          <w:szCs w:val="28"/>
          <w:lang w:val="uk-UA" w:eastAsia="ru-RU"/>
        </w:rPr>
      </w:pPr>
      <w:r w:rsidRPr="00492E73">
        <w:rPr>
          <w:rFonts w:ascii="Times New Roman" w:eastAsia="Times New Roman" w:hAnsi="Times New Roman" w:cs="Times New Roman"/>
          <w:color w:val="000000" w:themeColor="text1"/>
          <w:sz w:val="28"/>
          <w:szCs w:val="28"/>
          <w:lang w:val="uk-UA" w:eastAsia="ru-RU"/>
        </w:rPr>
        <w:t>інтеграція тіла і душі: здоров’я розглядається як результат гармонії між психічними та фізичними процесами;</w:t>
      </w:r>
    </w:p>
    <w:p w:rsidR="0068379A" w:rsidRPr="00492E73" w:rsidRDefault="00B510BF">
      <w:pPr>
        <w:pStyle w:val="af6"/>
        <w:numPr>
          <w:ilvl w:val="0"/>
          <w:numId w:val="16"/>
        </w:numPr>
        <w:tabs>
          <w:tab w:val="left" w:pos="1418"/>
        </w:tabs>
        <w:spacing w:before="0" w:after="0" w:line="240" w:lineRule="auto"/>
        <w:ind w:left="0" w:firstLine="851"/>
        <w:jc w:val="both"/>
        <w:rPr>
          <w:rFonts w:ascii="Times New Roman" w:eastAsia="Times New Roman" w:hAnsi="Times New Roman" w:cs="Times New Roman"/>
          <w:color w:val="000000" w:themeColor="text1"/>
          <w:sz w:val="28"/>
          <w:szCs w:val="28"/>
          <w:lang w:val="uk-UA" w:eastAsia="ru-RU"/>
        </w:rPr>
      </w:pPr>
      <w:r w:rsidRPr="00492E73">
        <w:rPr>
          <w:rFonts w:ascii="Times New Roman" w:eastAsia="Times New Roman" w:hAnsi="Times New Roman" w:cs="Times New Roman"/>
          <w:color w:val="000000" w:themeColor="text1"/>
          <w:sz w:val="28"/>
          <w:szCs w:val="28"/>
          <w:lang w:val="uk-UA" w:eastAsia="ru-RU"/>
        </w:rPr>
        <w:t>індивідуальний підхід: лікування передбачає врахування психологічних та соціальних аспектів життя пацієнта, а не лише фізичних симптомів.</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 xml:space="preserve">Важливими постатями в розвитку психосоматики стали </w:t>
      </w:r>
      <w:r w:rsidRPr="00492E73">
        <w:rPr>
          <w:rFonts w:ascii="Times New Roman" w:eastAsia="Times New Roman" w:hAnsi="Times New Roman" w:cs="Times New Roman"/>
          <w:i/>
          <w:iCs/>
          <w:color w:val="000000" w:themeColor="text1"/>
          <w:sz w:val="28"/>
          <w:szCs w:val="28"/>
          <w:lang w:eastAsia="ru-RU"/>
        </w:rPr>
        <w:t>Франц Александер</w:t>
      </w:r>
      <w:r w:rsidRPr="00492E73">
        <w:rPr>
          <w:rFonts w:ascii="Times New Roman" w:eastAsia="Times New Roman" w:hAnsi="Times New Roman" w:cs="Times New Roman"/>
          <w:color w:val="000000" w:themeColor="text1"/>
          <w:sz w:val="28"/>
          <w:szCs w:val="28"/>
          <w:lang w:eastAsia="ru-RU"/>
        </w:rPr>
        <w:t xml:space="preserve"> і </w:t>
      </w:r>
      <w:r w:rsidRPr="00492E73">
        <w:rPr>
          <w:rFonts w:ascii="Times New Roman" w:eastAsia="Times New Roman" w:hAnsi="Times New Roman" w:cs="Times New Roman"/>
          <w:i/>
          <w:iCs/>
          <w:color w:val="000000" w:themeColor="text1"/>
          <w:sz w:val="28"/>
          <w:szCs w:val="28"/>
          <w:lang w:eastAsia="ru-RU"/>
        </w:rPr>
        <w:t>Франц Габріель</w:t>
      </w:r>
      <w:r w:rsidRPr="00492E73">
        <w:rPr>
          <w:rFonts w:ascii="Times New Roman" w:eastAsia="Times New Roman" w:hAnsi="Times New Roman" w:cs="Times New Roman"/>
          <w:color w:val="000000" w:themeColor="text1"/>
          <w:sz w:val="28"/>
          <w:szCs w:val="28"/>
          <w:lang w:eastAsia="ru-RU"/>
        </w:rPr>
        <w:t>.</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b/>
          <w:bCs/>
          <w:i/>
          <w:iCs/>
          <w:color w:val="000000" w:themeColor="text1"/>
          <w:sz w:val="28"/>
          <w:szCs w:val="28"/>
          <w:lang w:val="uk-UA" w:eastAsia="ru-RU"/>
        </w:rPr>
        <w:t>Х</w:t>
      </w:r>
      <w:r w:rsidRPr="00492E73">
        <w:rPr>
          <w:rFonts w:ascii="Times New Roman" w:eastAsia="Times New Roman" w:hAnsi="Times New Roman" w:cs="Times New Roman"/>
          <w:b/>
          <w:bCs/>
          <w:i/>
          <w:iCs/>
          <w:color w:val="000000" w:themeColor="text1"/>
          <w:sz w:val="28"/>
          <w:szCs w:val="28"/>
          <w:lang w:eastAsia="ru-RU"/>
        </w:rPr>
        <w:t>олістичний підхід до здоров</w:t>
      </w:r>
      <w:r w:rsidRPr="00492E73">
        <w:rPr>
          <w:rFonts w:ascii="Times New Roman" w:eastAsia="Times New Roman" w:hAnsi="Times New Roman" w:cs="Times New Roman"/>
          <w:b/>
          <w:bCs/>
          <w:i/>
          <w:iCs/>
          <w:color w:val="000000" w:themeColor="text1"/>
          <w:sz w:val="28"/>
          <w:szCs w:val="28"/>
          <w:lang w:val="uk-UA" w:eastAsia="ru-RU"/>
        </w:rPr>
        <w:t>’</w:t>
      </w:r>
      <w:r w:rsidRPr="00492E73">
        <w:rPr>
          <w:rFonts w:ascii="Times New Roman" w:eastAsia="Times New Roman" w:hAnsi="Times New Roman" w:cs="Times New Roman"/>
          <w:b/>
          <w:bCs/>
          <w:i/>
          <w:iCs/>
          <w:color w:val="000000" w:themeColor="text1"/>
          <w:sz w:val="28"/>
          <w:szCs w:val="28"/>
          <w:lang w:eastAsia="ru-RU"/>
        </w:rPr>
        <w:t>я</w:t>
      </w:r>
      <w:r w:rsidRPr="00492E73">
        <w:rPr>
          <w:rFonts w:ascii="Times New Roman" w:eastAsia="Times New Roman" w:hAnsi="Times New Roman" w:cs="Times New Roman"/>
          <w:color w:val="000000" w:themeColor="text1"/>
          <w:sz w:val="28"/>
          <w:szCs w:val="28"/>
          <w:lang w:val="uk-UA" w:eastAsia="ru-RU"/>
        </w:rPr>
        <w:t xml:space="preserve"> </w:t>
      </w:r>
      <w:r w:rsidRPr="00492E73">
        <w:rPr>
          <w:rFonts w:ascii="Times New Roman" w:eastAsia="Times New Roman" w:hAnsi="Times New Roman" w:cs="Times New Roman"/>
          <w:color w:val="000000" w:themeColor="text1"/>
          <w:sz w:val="28"/>
          <w:szCs w:val="28"/>
          <w:lang w:eastAsia="ru-RU"/>
        </w:rPr>
        <w:t>став популярним у ХХ столітті</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 xml:space="preserve"> </w:t>
      </w:r>
      <w:r w:rsidR="00BD38A6" w:rsidRPr="00492E73">
        <w:rPr>
          <w:rFonts w:ascii="Times New Roman" w:eastAsia="Times New Roman" w:hAnsi="Times New Roman" w:cs="Times New Roman"/>
          <w:color w:val="000000" w:themeColor="text1"/>
          <w:sz w:val="28"/>
          <w:szCs w:val="28"/>
          <w:lang w:val="uk-UA" w:eastAsia="ru-RU"/>
        </w:rPr>
        <w:t xml:space="preserve">    </w:t>
      </w:r>
      <w:r w:rsidRPr="00492E73">
        <w:rPr>
          <w:rFonts w:ascii="Times New Roman" w:eastAsia="Times New Roman" w:hAnsi="Times New Roman" w:cs="Times New Roman"/>
          <w:color w:val="000000" w:themeColor="text1"/>
          <w:sz w:val="28"/>
          <w:szCs w:val="28"/>
          <w:lang w:val="uk-UA" w:eastAsia="ru-RU"/>
        </w:rPr>
        <w:t>Х</w:t>
      </w:r>
      <w:r w:rsidRPr="00492E73">
        <w:rPr>
          <w:rFonts w:ascii="Times New Roman" w:eastAsia="Times New Roman" w:hAnsi="Times New Roman" w:cs="Times New Roman"/>
          <w:color w:val="000000" w:themeColor="text1"/>
          <w:sz w:val="28"/>
          <w:szCs w:val="28"/>
          <w:lang w:eastAsia="ru-RU"/>
        </w:rPr>
        <w:t xml:space="preserve">олізм – це підхід, </w:t>
      </w:r>
      <w:r w:rsidRPr="00492E73">
        <w:rPr>
          <w:rFonts w:ascii="Times New Roman" w:eastAsia="Times New Roman" w:hAnsi="Times New Roman" w:cs="Times New Roman"/>
          <w:color w:val="000000" w:themeColor="text1"/>
          <w:sz w:val="28"/>
          <w:szCs w:val="28"/>
          <w:lang w:val="uk-UA" w:eastAsia="ru-RU"/>
        </w:rPr>
        <w:t xml:space="preserve">який </w:t>
      </w:r>
      <w:r w:rsidRPr="00492E73">
        <w:rPr>
          <w:rFonts w:ascii="Times New Roman" w:eastAsia="Times New Roman" w:hAnsi="Times New Roman" w:cs="Times New Roman"/>
          <w:color w:val="000000" w:themeColor="text1"/>
          <w:sz w:val="28"/>
          <w:szCs w:val="28"/>
          <w:lang w:eastAsia="ru-RU"/>
        </w:rPr>
        <w:t xml:space="preserve">передбачає, що здоров’я людини визначається комплексом фізичних, психічних, соціальних і духовних чинників. На відміну від біомедичної моделі </w:t>
      </w:r>
      <w:r w:rsidRPr="00492E73">
        <w:rPr>
          <w:rFonts w:ascii="Times New Roman" w:eastAsia="Times New Roman" w:hAnsi="Times New Roman" w:cs="Times New Roman"/>
          <w:color w:val="000000" w:themeColor="text1"/>
          <w:sz w:val="28"/>
          <w:szCs w:val="28"/>
          <w:lang w:val="uk-UA" w:eastAsia="ru-RU"/>
        </w:rPr>
        <w:t>х</w:t>
      </w:r>
      <w:r w:rsidRPr="00492E73">
        <w:rPr>
          <w:rFonts w:ascii="Times New Roman" w:eastAsia="Times New Roman" w:hAnsi="Times New Roman" w:cs="Times New Roman"/>
          <w:color w:val="000000" w:themeColor="text1"/>
          <w:sz w:val="28"/>
          <w:szCs w:val="28"/>
          <w:lang w:eastAsia="ru-RU"/>
        </w:rPr>
        <w:t>олістичний підхід розглядає людину як єдину систему, в якій взаємопов’язані всі аспекти її буття.</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i/>
          <w:iCs/>
          <w:color w:val="000000" w:themeColor="text1"/>
          <w:sz w:val="28"/>
          <w:szCs w:val="28"/>
          <w:lang w:eastAsia="ru-RU"/>
        </w:rPr>
        <w:t>Основні риси</w:t>
      </w:r>
      <w:r w:rsidRPr="00492E73">
        <w:rPr>
          <w:rFonts w:ascii="Times New Roman" w:eastAsia="Times New Roman" w:hAnsi="Times New Roman" w:cs="Times New Roman"/>
          <w:color w:val="000000" w:themeColor="text1"/>
          <w:sz w:val="28"/>
          <w:szCs w:val="28"/>
          <w:lang w:eastAsia="ru-RU"/>
        </w:rPr>
        <w:t xml:space="preserve"> </w:t>
      </w:r>
      <w:r w:rsidRPr="00492E73">
        <w:rPr>
          <w:rFonts w:ascii="Times New Roman" w:eastAsia="Times New Roman" w:hAnsi="Times New Roman" w:cs="Times New Roman"/>
          <w:color w:val="000000" w:themeColor="text1"/>
          <w:sz w:val="28"/>
          <w:szCs w:val="28"/>
          <w:lang w:val="uk-UA" w:eastAsia="ru-RU"/>
        </w:rPr>
        <w:t>х</w:t>
      </w:r>
      <w:r w:rsidRPr="00492E73">
        <w:rPr>
          <w:rFonts w:ascii="Times New Roman" w:eastAsia="Times New Roman" w:hAnsi="Times New Roman" w:cs="Times New Roman"/>
          <w:color w:val="000000" w:themeColor="text1"/>
          <w:sz w:val="28"/>
          <w:szCs w:val="28"/>
          <w:lang w:eastAsia="ru-RU"/>
        </w:rPr>
        <w:t>олістичної моделі</w:t>
      </w:r>
      <w:r w:rsidRPr="00492E73">
        <w:rPr>
          <w:rFonts w:ascii="Times New Roman" w:eastAsia="Times New Roman" w:hAnsi="Times New Roman" w:cs="Times New Roman"/>
          <w:color w:val="000000" w:themeColor="text1"/>
          <w:sz w:val="28"/>
          <w:szCs w:val="28"/>
          <w:lang w:val="uk-UA" w:eastAsia="ru-RU"/>
        </w:rPr>
        <w:t>:</w:t>
      </w:r>
    </w:p>
    <w:p w:rsidR="0068379A" w:rsidRPr="00492E73" w:rsidRDefault="00B510BF">
      <w:pPr>
        <w:pStyle w:val="af6"/>
        <w:numPr>
          <w:ilvl w:val="0"/>
          <w:numId w:val="16"/>
        </w:numPr>
        <w:tabs>
          <w:tab w:val="left" w:pos="1418"/>
        </w:tabs>
        <w:spacing w:before="0" w:after="0" w:line="240" w:lineRule="auto"/>
        <w:ind w:left="0" w:firstLine="851"/>
        <w:jc w:val="both"/>
        <w:rPr>
          <w:rFonts w:ascii="Times New Roman" w:eastAsia="Times New Roman" w:hAnsi="Times New Roman" w:cs="Times New Roman"/>
          <w:color w:val="000000" w:themeColor="text1"/>
          <w:sz w:val="28"/>
          <w:szCs w:val="28"/>
          <w:lang w:val="uk-UA" w:eastAsia="ru-RU"/>
        </w:rPr>
      </w:pPr>
      <w:r w:rsidRPr="00492E73">
        <w:rPr>
          <w:rFonts w:ascii="Times New Roman" w:eastAsia="Times New Roman" w:hAnsi="Times New Roman" w:cs="Times New Roman"/>
          <w:color w:val="000000" w:themeColor="text1"/>
          <w:sz w:val="28"/>
          <w:szCs w:val="28"/>
          <w:lang w:val="uk-UA" w:eastAsia="ru-RU"/>
        </w:rPr>
        <w:t>цілісність людини: людина розглядається як неподільна єдність тіла, розуму і духу, а її здоров’я залежить від гармонії між цими елементами;</w:t>
      </w:r>
    </w:p>
    <w:p w:rsidR="0068379A" w:rsidRPr="00492E73" w:rsidRDefault="00B510BF">
      <w:pPr>
        <w:pStyle w:val="af6"/>
        <w:numPr>
          <w:ilvl w:val="0"/>
          <w:numId w:val="16"/>
        </w:numPr>
        <w:tabs>
          <w:tab w:val="left" w:pos="1418"/>
        </w:tabs>
        <w:spacing w:before="0" w:after="0" w:line="240" w:lineRule="auto"/>
        <w:ind w:left="0" w:firstLine="851"/>
        <w:jc w:val="both"/>
        <w:rPr>
          <w:rFonts w:ascii="Times New Roman" w:eastAsia="Times New Roman" w:hAnsi="Times New Roman" w:cs="Times New Roman"/>
          <w:color w:val="000000" w:themeColor="text1"/>
          <w:sz w:val="28"/>
          <w:szCs w:val="28"/>
          <w:lang w:val="uk-UA" w:eastAsia="ru-RU"/>
        </w:rPr>
      </w:pPr>
      <w:r w:rsidRPr="00492E73">
        <w:rPr>
          <w:rFonts w:ascii="Times New Roman" w:eastAsia="Times New Roman" w:hAnsi="Times New Roman" w:cs="Times New Roman"/>
          <w:color w:val="000000" w:themeColor="text1"/>
          <w:sz w:val="28"/>
          <w:szCs w:val="28"/>
          <w:lang w:val="uk-UA" w:eastAsia="ru-RU"/>
        </w:rPr>
        <w:t>профілактика і здоровий спосіб життя: холізм наголошує на профілактиці хвороб через правильне харчування, фізичні вправи, медитацію і здоровий спосіб життя;</w:t>
      </w:r>
    </w:p>
    <w:p w:rsidR="0068379A" w:rsidRPr="00492E73" w:rsidRDefault="00B510BF">
      <w:pPr>
        <w:pStyle w:val="af6"/>
        <w:numPr>
          <w:ilvl w:val="0"/>
          <w:numId w:val="16"/>
        </w:numPr>
        <w:tabs>
          <w:tab w:val="left" w:pos="1418"/>
        </w:tabs>
        <w:spacing w:before="0" w:after="0" w:line="240" w:lineRule="auto"/>
        <w:ind w:left="0" w:firstLine="851"/>
        <w:jc w:val="both"/>
        <w:rPr>
          <w:rFonts w:ascii="Times New Roman" w:eastAsia="Times New Roman" w:hAnsi="Times New Roman" w:cs="Times New Roman"/>
          <w:color w:val="000000" w:themeColor="text1"/>
          <w:sz w:val="28"/>
          <w:szCs w:val="28"/>
          <w:lang w:val="uk-UA" w:eastAsia="ru-RU"/>
        </w:rPr>
      </w:pPr>
      <w:r w:rsidRPr="00492E73">
        <w:rPr>
          <w:rFonts w:ascii="Times New Roman" w:eastAsia="Times New Roman" w:hAnsi="Times New Roman" w:cs="Times New Roman"/>
          <w:color w:val="000000" w:themeColor="text1"/>
          <w:sz w:val="28"/>
          <w:szCs w:val="28"/>
          <w:lang w:val="uk-UA" w:eastAsia="ru-RU"/>
        </w:rPr>
        <w:t>індивідуальність лікування: лікування повинно бути індивідуалізованим і включати як традиційні медичні методи, так і альтернативні практики (натуропатія, акупунктура тощо).</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b/>
          <w:bCs/>
          <w:i/>
          <w:iCs/>
          <w:color w:val="000000" w:themeColor="text1"/>
          <w:sz w:val="28"/>
          <w:szCs w:val="28"/>
          <w:lang w:eastAsia="ru-RU"/>
        </w:rPr>
        <w:t>Екзистенціальна філософія здоров</w:t>
      </w:r>
      <w:r w:rsidRPr="00492E73">
        <w:rPr>
          <w:rFonts w:ascii="Times New Roman" w:eastAsia="Times New Roman" w:hAnsi="Times New Roman" w:cs="Times New Roman"/>
          <w:b/>
          <w:bCs/>
          <w:i/>
          <w:iCs/>
          <w:color w:val="000000" w:themeColor="text1"/>
          <w:sz w:val="28"/>
          <w:szCs w:val="28"/>
          <w:lang w:val="uk-UA" w:eastAsia="ru-RU"/>
        </w:rPr>
        <w:t>’</w:t>
      </w:r>
      <w:r w:rsidRPr="00492E73">
        <w:rPr>
          <w:rFonts w:ascii="Times New Roman" w:eastAsia="Times New Roman" w:hAnsi="Times New Roman" w:cs="Times New Roman"/>
          <w:b/>
          <w:bCs/>
          <w:i/>
          <w:iCs/>
          <w:color w:val="000000" w:themeColor="text1"/>
          <w:sz w:val="28"/>
          <w:szCs w:val="28"/>
          <w:lang w:eastAsia="ru-RU"/>
        </w:rPr>
        <w:t>я</w:t>
      </w:r>
      <w:r w:rsidRPr="00492E73">
        <w:rPr>
          <w:rFonts w:ascii="Times New Roman" w:eastAsia="Times New Roman" w:hAnsi="Times New Roman" w:cs="Times New Roman"/>
          <w:color w:val="000000" w:themeColor="text1"/>
          <w:sz w:val="28"/>
          <w:szCs w:val="28"/>
          <w:lang w:val="uk-UA" w:eastAsia="ru-RU"/>
        </w:rPr>
        <w:t xml:space="preserve"> також набула свого поширення у </w:t>
      </w:r>
      <w:r w:rsidRPr="00492E73">
        <w:rPr>
          <w:rFonts w:ascii="Times New Roman" w:eastAsia="Times New Roman" w:hAnsi="Times New Roman" w:cs="Times New Roman"/>
          <w:color w:val="000000" w:themeColor="text1"/>
          <w:sz w:val="28"/>
          <w:szCs w:val="28"/>
          <w:lang w:eastAsia="ru-RU"/>
        </w:rPr>
        <w:t>ХХ столітті</w:t>
      </w:r>
      <w:r w:rsidRPr="00492E73">
        <w:rPr>
          <w:rFonts w:ascii="Times New Roman" w:eastAsia="Times New Roman" w:hAnsi="Times New Roman" w:cs="Times New Roman"/>
          <w:color w:val="000000" w:themeColor="text1"/>
          <w:sz w:val="28"/>
          <w:szCs w:val="28"/>
          <w:lang w:val="uk-UA" w:eastAsia="ru-RU"/>
        </w:rPr>
        <w:t xml:space="preserve">. </w:t>
      </w:r>
      <w:r w:rsidRPr="00492E73">
        <w:rPr>
          <w:rFonts w:ascii="Times New Roman" w:eastAsia="Times New Roman" w:hAnsi="Times New Roman" w:cs="Times New Roman"/>
          <w:color w:val="000000" w:themeColor="text1"/>
          <w:sz w:val="28"/>
          <w:szCs w:val="28"/>
          <w:lang w:eastAsia="ru-RU"/>
        </w:rPr>
        <w:t>Екзистенціалізм набув значного впливу</w:t>
      </w:r>
      <w:r w:rsidRPr="00492E73">
        <w:rPr>
          <w:rFonts w:ascii="Times New Roman" w:eastAsia="Times New Roman" w:hAnsi="Times New Roman" w:cs="Times New Roman"/>
          <w:color w:val="000000" w:themeColor="text1"/>
          <w:sz w:val="28"/>
          <w:szCs w:val="28"/>
          <w:lang w:val="uk-UA" w:eastAsia="ru-RU"/>
        </w:rPr>
        <w:t xml:space="preserve"> завдяки своїм </w:t>
      </w:r>
      <w:r w:rsidRPr="00492E73">
        <w:rPr>
          <w:rFonts w:ascii="Times New Roman" w:eastAsia="Times New Roman" w:hAnsi="Times New Roman" w:cs="Times New Roman"/>
          <w:color w:val="000000" w:themeColor="text1"/>
          <w:sz w:val="28"/>
          <w:szCs w:val="28"/>
          <w:lang w:eastAsia="ru-RU"/>
        </w:rPr>
        <w:t>представникам</w:t>
      </w:r>
      <w:r w:rsidRPr="00492E73">
        <w:rPr>
          <w:rFonts w:ascii="Times New Roman" w:eastAsia="Times New Roman" w:hAnsi="Times New Roman" w:cs="Times New Roman"/>
          <w:color w:val="000000" w:themeColor="text1"/>
          <w:sz w:val="28"/>
          <w:szCs w:val="28"/>
          <w:lang w:val="uk-UA" w:eastAsia="ru-RU"/>
        </w:rPr>
        <w:t xml:space="preserve">, </w:t>
      </w:r>
      <w:r w:rsidRPr="00492E73">
        <w:rPr>
          <w:rFonts w:ascii="Times New Roman" w:eastAsia="Times New Roman" w:hAnsi="Times New Roman" w:cs="Times New Roman"/>
          <w:color w:val="000000" w:themeColor="text1"/>
          <w:sz w:val="28"/>
          <w:szCs w:val="28"/>
          <w:lang w:eastAsia="ru-RU"/>
        </w:rPr>
        <w:t>як</w:t>
      </w:r>
      <w:r w:rsidRPr="00492E73">
        <w:rPr>
          <w:rFonts w:ascii="Times New Roman" w:eastAsia="Times New Roman" w:hAnsi="Times New Roman" w:cs="Times New Roman"/>
          <w:color w:val="000000" w:themeColor="text1"/>
          <w:sz w:val="28"/>
          <w:szCs w:val="28"/>
          <w:lang w:val="uk-UA" w:eastAsia="ru-RU"/>
        </w:rPr>
        <w:t xml:space="preserve">ими </w:t>
      </w:r>
      <w:r w:rsidRPr="00492E73">
        <w:rPr>
          <w:rFonts w:ascii="Times New Roman" w:eastAsia="Times New Roman" w:hAnsi="Times New Roman" w:cs="Times New Roman"/>
          <w:color w:val="000000" w:themeColor="text1"/>
          <w:sz w:val="28"/>
          <w:szCs w:val="28"/>
          <w:lang w:eastAsia="ru-RU"/>
        </w:rPr>
        <w:t xml:space="preserve">були </w:t>
      </w:r>
      <w:r w:rsidRPr="00492E73">
        <w:rPr>
          <w:rFonts w:ascii="Times New Roman" w:eastAsia="Times New Roman" w:hAnsi="Times New Roman" w:cs="Times New Roman"/>
          <w:i/>
          <w:iCs/>
          <w:color w:val="000000" w:themeColor="text1"/>
          <w:sz w:val="28"/>
          <w:szCs w:val="28"/>
          <w:lang w:eastAsia="ru-RU"/>
        </w:rPr>
        <w:t>Мартін Гайдеггер</w:t>
      </w:r>
      <w:r w:rsidRPr="00492E73">
        <w:rPr>
          <w:rFonts w:ascii="Times New Roman" w:eastAsia="Times New Roman" w:hAnsi="Times New Roman" w:cs="Times New Roman"/>
          <w:color w:val="000000" w:themeColor="text1"/>
          <w:sz w:val="28"/>
          <w:szCs w:val="28"/>
          <w:lang w:eastAsia="ru-RU"/>
        </w:rPr>
        <w:t xml:space="preserve">, </w:t>
      </w:r>
      <w:r w:rsidRPr="00492E73">
        <w:rPr>
          <w:rFonts w:ascii="Times New Roman" w:eastAsia="Times New Roman" w:hAnsi="Times New Roman" w:cs="Times New Roman"/>
          <w:i/>
          <w:iCs/>
          <w:color w:val="000000" w:themeColor="text1"/>
          <w:sz w:val="28"/>
          <w:szCs w:val="28"/>
          <w:lang w:eastAsia="ru-RU"/>
        </w:rPr>
        <w:t>Жан-Поль Сартр</w:t>
      </w:r>
      <w:r w:rsidRPr="00492E73">
        <w:rPr>
          <w:rFonts w:ascii="Times New Roman" w:eastAsia="Times New Roman" w:hAnsi="Times New Roman" w:cs="Times New Roman"/>
          <w:color w:val="000000" w:themeColor="text1"/>
          <w:sz w:val="28"/>
          <w:szCs w:val="28"/>
          <w:lang w:eastAsia="ru-RU"/>
        </w:rPr>
        <w:t xml:space="preserve"> і </w:t>
      </w:r>
      <w:r w:rsidRPr="00492E73">
        <w:rPr>
          <w:rFonts w:ascii="Times New Roman" w:eastAsia="Times New Roman" w:hAnsi="Times New Roman" w:cs="Times New Roman"/>
          <w:i/>
          <w:iCs/>
          <w:color w:val="000000" w:themeColor="text1"/>
          <w:sz w:val="28"/>
          <w:szCs w:val="28"/>
          <w:lang w:eastAsia="ru-RU"/>
        </w:rPr>
        <w:t>Карл Ясперс</w:t>
      </w:r>
      <w:r w:rsidRPr="00492E73">
        <w:rPr>
          <w:rFonts w:ascii="Times New Roman" w:eastAsia="Times New Roman" w:hAnsi="Times New Roman" w:cs="Times New Roman"/>
          <w:color w:val="000000" w:themeColor="text1"/>
          <w:sz w:val="28"/>
          <w:szCs w:val="28"/>
          <w:lang w:eastAsia="ru-RU"/>
        </w:rPr>
        <w:t>. Екзистенціалісти розглядали здоров’я в контексті людського існування, свободи та відповідальності. Вони підкреслювали, що здоров’я не можна звести лише до біологічних процесів, оскільки воно також пов’язане з переживаннями людини, її здатністю до самопізнання і вільного вибору.</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i/>
          <w:iCs/>
          <w:color w:val="000000" w:themeColor="text1"/>
          <w:sz w:val="28"/>
          <w:szCs w:val="28"/>
          <w:lang w:eastAsia="ru-RU"/>
        </w:rPr>
        <w:t>Основні ідеї</w:t>
      </w:r>
      <w:r w:rsidRPr="00492E73">
        <w:rPr>
          <w:rFonts w:ascii="Times New Roman" w:eastAsia="Times New Roman" w:hAnsi="Times New Roman" w:cs="Times New Roman"/>
          <w:color w:val="000000" w:themeColor="text1"/>
          <w:sz w:val="28"/>
          <w:szCs w:val="28"/>
          <w:lang w:eastAsia="ru-RU"/>
        </w:rPr>
        <w:t xml:space="preserve"> екзистенціальної філософії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w:t>
      </w:r>
      <w:r w:rsidRPr="00492E73">
        <w:rPr>
          <w:rFonts w:ascii="Times New Roman" w:eastAsia="Times New Roman" w:hAnsi="Times New Roman" w:cs="Times New Roman"/>
          <w:color w:val="000000" w:themeColor="text1"/>
          <w:sz w:val="28"/>
          <w:szCs w:val="28"/>
          <w:lang w:val="uk-UA" w:eastAsia="ru-RU"/>
        </w:rPr>
        <w:t>:</w:t>
      </w:r>
    </w:p>
    <w:p w:rsidR="0068379A" w:rsidRPr="00492E73" w:rsidRDefault="00B510BF">
      <w:pPr>
        <w:pStyle w:val="af6"/>
        <w:numPr>
          <w:ilvl w:val="0"/>
          <w:numId w:val="16"/>
        </w:numPr>
        <w:tabs>
          <w:tab w:val="left" w:pos="1418"/>
        </w:tabs>
        <w:spacing w:before="0" w:after="0" w:line="240" w:lineRule="auto"/>
        <w:ind w:left="0" w:firstLine="851"/>
        <w:jc w:val="both"/>
        <w:rPr>
          <w:rFonts w:ascii="Times New Roman" w:eastAsia="Times New Roman" w:hAnsi="Times New Roman" w:cs="Times New Roman"/>
          <w:color w:val="000000" w:themeColor="text1"/>
          <w:sz w:val="28"/>
          <w:szCs w:val="28"/>
          <w:lang w:val="uk-UA" w:eastAsia="ru-RU"/>
        </w:rPr>
      </w:pPr>
      <w:r w:rsidRPr="00492E73">
        <w:rPr>
          <w:rFonts w:ascii="Times New Roman" w:eastAsia="Times New Roman" w:hAnsi="Times New Roman" w:cs="Times New Roman"/>
          <w:color w:val="000000" w:themeColor="text1"/>
          <w:sz w:val="28"/>
          <w:szCs w:val="28"/>
          <w:lang w:val="uk-UA" w:eastAsia="ru-RU"/>
        </w:rPr>
        <w:t>автентичність: здоров’я пов’язане з тим, наскільки людина живе автентично, відповідно до власної природи та цінностей;</w:t>
      </w:r>
    </w:p>
    <w:p w:rsidR="0068379A" w:rsidRPr="00492E73" w:rsidRDefault="00B510BF">
      <w:pPr>
        <w:pStyle w:val="af6"/>
        <w:numPr>
          <w:ilvl w:val="0"/>
          <w:numId w:val="16"/>
        </w:numPr>
        <w:tabs>
          <w:tab w:val="left" w:pos="1418"/>
        </w:tabs>
        <w:spacing w:before="0" w:after="0" w:line="240" w:lineRule="auto"/>
        <w:ind w:left="0" w:firstLine="851"/>
        <w:jc w:val="both"/>
        <w:rPr>
          <w:rFonts w:ascii="Times New Roman" w:eastAsia="Times New Roman" w:hAnsi="Times New Roman" w:cs="Times New Roman"/>
          <w:color w:val="000000" w:themeColor="text1"/>
          <w:sz w:val="28"/>
          <w:szCs w:val="28"/>
          <w:lang w:val="uk-UA" w:eastAsia="ru-RU"/>
        </w:rPr>
      </w:pPr>
      <w:r w:rsidRPr="00492E73">
        <w:rPr>
          <w:rFonts w:ascii="Times New Roman" w:eastAsia="Times New Roman" w:hAnsi="Times New Roman" w:cs="Times New Roman"/>
          <w:color w:val="000000" w:themeColor="text1"/>
          <w:sz w:val="28"/>
          <w:szCs w:val="28"/>
          <w:lang w:val="uk-UA" w:eastAsia="ru-RU"/>
        </w:rPr>
        <w:t>свобода і відповідальність: людина сама відповідальна за своє здоров’я, оскільки вона має свободу вибору в побудові свого життя і прийнятті рішень;</w:t>
      </w:r>
    </w:p>
    <w:p w:rsidR="0068379A" w:rsidRPr="00492E73" w:rsidRDefault="00B510BF">
      <w:pPr>
        <w:pStyle w:val="af6"/>
        <w:numPr>
          <w:ilvl w:val="0"/>
          <w:numId w:val="16"/>
        </w:numPr>
        <w:tabs>
          <w:tab w:val="left" w:pos="1418"/>
        </w:tabs>
        <w:spacing w:before="0" w:after="0" w:line="240" w:lineRule="auto"/>
        <w:ind w:left="0" w:firstLine="851"/>
        <w:jc w:val="both"/>
        <w:rPr>
          <w:rFonts w:ascii="Times New Roman" w:eastAsia="Times New Roman" w:hAnsi="Times New Roman" w:cs="Times New Roman"/>
          <w:color w:val="000000" w:themeColor="text1"/>
          <w:sz w:val="28"/>
          <w:szCs w:val="28"/>
          <w:lang w:val="uk-UA" w:eastAsia="ru-RU"/>
        </w:rPr>
      </w:pPr>
      <w:r w:rsidRPr="00492E73">
        <w:rPr>
          <w:rFonts w:ascii="Times New Roman" w:eastAsia="Times New Roman" w:hAnsi="Times New Roman" w:cs="Times New Roman"/>
          <w:color w:val="000000" w:themeColor="text1"/>
          <w:sz w:val="28"/>
          <w:szCs w:val="28"/>
          <w:lang w:val="uk-UA" w:eastAsia="ru-RU"/>
        </w:rPr>
        <w:t>значення хвороби: хвороба розглядається не лише як фізичне порушення, але і як екзистенційна криза, що вимагає переосмислення життя.</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b/>
          <w:bCs/>
          <w:i/>
          <w:iCs/>
          <w:color w:val="000000" w:themeColor="text1"/>
          <w:sz w:val="28"/>
          <w:szCs w:val="28"/>
          <w:lang w:eastAsia="ru-RU"/>
        </w:rPr>
        <w:t>Феноменологічний підхід до здоров’я</w:t>
      </w:r>
      <w:r w:rsidRPr="00492E73">
        <w:rPr>
          <w:rFonts w:ascii="Times New Roman" w:eastAsia="Times New Roman" w:hAnsi="Times New Roman" w:cs="Times New Roman"/>
          <w:color w:val="000000" w:themeColor="text1"/>
          <w:sz w:val="28"/>
          <w:szCs w:val="28"/>
          <w:lang w:eastAsia="ru-RU"/>
        </w:rPr>
        <w:t>, започаткован</w:t>
      </w:r>
      <w:r w:rsidRPr="00492E73">
        <w:rPr>
          <w:rFonts w:ascii="Times New Roman" w:eastAsia="Times New Roman" w:hAnsi="Times New Roman" w:cs="Times New Roman"/>
          <w:color w:val="000000" w:themeColor="text1"/>
          <w:sz w:val="28"/>
          <w:szCs w:val="28"/>
          <w:lang w:val="uk-UA" w:eastAsia="ru-RU"/>
        </w:rPr>
        <w:t>ий</w:t>
      </w:r>
      <w:r w:rsidRPr="00492E73">
        <w:rPr>
          <w:rFonts w:ascii="Times New Roman" w:eastAsia="Times New Roman" w:hAnsi="Times New Roman" w:cs="Times New Roman"/>
          <w:color w:val="000000" w:themeColor="text1"/>
          <w:sz w:val="28"/>
          <w:szCs w:val="28"/>
          <w:lang w:eastAsia="ru-RU"/>
        </w:rPr>
        <w:t xml:space="preserve"> </w:t>
      </w:r>
      <w:r w:rsidRPr="00492E73">
        <w:rPr>
          <w:rFonts w:ascii="Times New Roman" w:eastAsia="Times New Roman" w:hAnsi="Times New Roman" w:cs="Times New Roman"/>
          <w:i/>
          <w:iCs/>
          <w:color w:val="000000" w:themeColor="text1"/>
          <w:sz w:val="28"/>
          <w:szCs w:val="28"/>
          <w:lang w:eastAsia="ru-RU"/>
        </w:rPr>
        <w:t>Едмундом Гуссерлем</w:t>
      </w:r>
      <w:r w:rsidRPr="00492E73">
        <w:rPr>
          <w:rFonts w:ascii="Times New Roman" w:eastAsia="Times New Roman" w:hAnsi="Times New Roman" w:cs="Times New Roman"/>
          <w:color w:val="000000" w:themeColor="text1"/>
          <w:sz w:val="28"/>
          <w:szCs w:val="28"/>
          <w:lang w:eastAsia="ru-RU"/>
        </w:rPr>
        <w:t>, а пізніше розвинут</w:t>
      </w:r>
      <w:r w:rsidRPr="00492E73">
        <w:rPr>
          <w:rFonts w:ascii="Times New Roman" w:eastAsia="Times New Roman" w:hAnsi="Times New Roman" w:cs="Times New Roman"/>
          <w:color w:val="000000" w:themeColor="text1"/>
          <w:sz w:val="28"/>
          <w:szCs w:val="28"/>
          <w:lang w:val="uk-UA" w:eastAsia="ru-RU"/>
        </w:rPr>
        <w:t>ий</w:t>
      </w:r>
      <w:r w:rsidRPr="00492E73">
        <w:rPr>
          <w:rFonts w:ascii="Times New Roman" w:eastAsia="Times New Roman" w:hAnsi="Times New Roman" w:cs="Times New Roman"/>
          <w:color w:val="000000" w:themeColor="text1"/>
          <w:sz w:val="28"/>
          <w:szCs w:val="28"/>
          <w:lang w:eastAsia="ru-RU"/>
        </w:rPr>
        <w:t xml:space="preserve"> </w:t>
      </w:r>
      <w:r w:rsidRPr="00492E73">
        <w:rPr>
          <w:rFonts w:ascii="Times New Roman" w:eastAsia="Times New Roman" w:hAnsi="Times New Roman" w:cs="Times New Roman"/>
          <w:i/>
          <w:iCs/>
          <w:color w:val="000000" w:themeColor="text1"/>
          <w:sz w:val="28"/>
          <w:szCs w:val="28"/>
          <w:lang w:eastAsia="ru-RU"/>
        </w:rPr>
        <w:t>Морісом Мерло-Понті</w:t>
      </w:r>
      <w:r w:rsidRPr="00492E73">
        <w:rPr>
          <w:rFonts w:ascii="Times New Roman" w:eastAsia="Times New Roman" w:hAnsi="Times New Roman" w:cs="Times New Roman"/>
          <w:color w:val="000000" w:themeColor="text1"/>
          <w:sz w:val="28"/>
          <w:szCs w:val="28"/>
          <w:lang w:eastAsia="ru-RU"/>
        </w:rPr>
        <w:t>, розгляда</w:t>
      </w:r>
      <w:r w:rsidRPr="00492E73">
        <w:rPr>
          <w:rFonts w:ascii="Times New Roman" w:eastAsia="Times New Roman" w:hAnsi="Times New Roman" w:cs="Times New Roman"/>
          <w:color w:val="000000" w:themeColor="text1"/>
          <w:sz w:val="28"/>
          <w:szCs w:val="28"/>
          <w:lang w:val="uk-UA" w:eastAsia="ru-RU"/>
        </w:rPr>
        <w:t>в</w:t>
      </w:r>
      <w:r w:rsidRPr="00492E73">
        <w:rPr>
          <w:rFonts w:ascii="Times New Roman" w:eastAsia="Times New Roman" w:hAnsi="Times New Roman" w:cs="Times New Roman"/>
          <w:color w:val="000000" w:themeColor="text1"/>
          <w:sz w:val="28"/>
          <w:szCs w:val="28"/>
          <w:lang w:eastAsia="ru-RU"/>
        </w:rPr>
        <w:t xml:space="preserve"> здоров’я в контексті людського досвіду. Згідно з феноменологією здоров’я визначається тим, як людина відчуває себе у світі, як вона сприймає своє тіло і як воно функціонує у взаємодії з навколишнім середовищем. Мерло-Понті </w:t>
      </w:r>
      <w:r w:rsidRPr="00492E73">
        <w:rPr>
          <w:rFonts w:ascii="Times New Roman" w:eastAsia="Times New Roman" w:hAnsi="Times New Roman" w:cs="Times New Roman"/>
          <w:color w:val="000000" w:themeColor="text1"/>
          <w:sz w:val="28"/>
          <w:szCs w:val="28"/>
          <w:lang w:eastAsia="ru-RU"/>
        </w:rPr>
        <w:lastRenderedPageBreak/>
        <w:t>наголошував, що тіло є основою людського досвіду і сприйняття світу, тому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 залежить від цілісного сприйняття і розуміння свого тіла.</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b/>
          <w:bCs/>
          <w:i/>
          <w:iCs/>
          <w:color w:val="000000" w:themeColor="text1"/>
          <w:sz w:val="28"/>
          <w:szCs w:val="28"/>
          <w:lang w:eastAsia="ru-RU"/>
        </w:rPr>
        <w:t>Соціальна філософія здоров</w:t>
      </w:r>
      <w:r w:rsidRPr="00492E73">
        <w:rPr>
          <w:rFonts w:ascii="Times New Roman" w:eastAsia="Times New Roman" w:hAnsi="Times New Roman" w:cs="Times New Roman"/>
          <w:b/>
          <w:bCs/>
          <w:i/>
          <w:iCs/>
          <w:color w:val="000000" w:themeColor="text1"/>
          <w:sz w:val="28"/>
          <w:szCs w:val="28"/>
          <w:lang w:val="uk-UA" w:eastAsia="ru-RU"/>
        </w:rPr>
        <w:t>’</w:t>
      </w:r>
      <w:r w:rsidRPr="00492E73">
        <w:rPr>
          <w:rFonts w:ascii="Times New Roman" w:eastAsia="Times New Roman" w:hAnsi="Times New Roman" w:cs="Times New Roman"/>
          <w:b/>
          <w:bCs/>
          <w:i/>
          <w:iCs/>
          <w:color w:val="000000" w:themeColor="text1"/>
          <w:sz w:val="28"/>
          <w:szCs w:val="28"/>
          <w:lang w:eastAsia="ru-RU"/>
        </w:rPr>
        <w:t>я</w:t>
      </w:r>
      <w:r w:rsidRPr="00492E73">
        <w:rPr>
          <w:rFonts w:ascii="Times New Roman" w:eastAsia="Times New Roman" w:hAnsi="Times New Roman" w:cs="Times New Roman"/>
          <w:color w:val="000000" w:themeColor="text1"/>
          <w:sz w:val="28"/>
          <w:szCs w:val="28"/>
          <w:lang w:eastAsia="ru-RU"/>
        </w:rPr>
        <w:t xml:space="preserve"> також набула значного розвитку в ХХ столітті. Питання соціальної справедливості, нерівності в доступі до медичних послуг, соціальних детермінант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 (житлові умови, освіта, зайнятість) стали центральними для філософії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У ХХ ст</w:t>
      </w:r>
      <w:r w:rsidR="00BD38A6"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 xml:space="preserve"> виникла нова галузь філософії</w:t>
      </w:r>
      <w:r w:rsidRPr="00492E73">
        <w:rPr>
          <w:rFonts w:ascii="Times New Roman" w:eastAsia="Times New Roman" w:hAnsi="Times New Roman" w:cs="Times New Roman"/>
          <w:color w:val="000000" w:themeColor="text1"/>
          <w:sz w:val="28"/>
          <w:szCs w:val="28"/>
          <w:lang w:val="uk-UA" w:eastAsia="ru-RU"/>
        </w:rPr>
        <w:t xml:space="preserve"> – </w:t>
      </w:r>
      <w:r w:rsidRPr="00492E73">
        <w:rPr>
          <w:rFonts w:ascii="Times New Roman" w:eastAsia="Times New Roman" w:hAnsi="Times New Roman" w:cs="Times New Roman"/>
          <w:b/>
          <w:bCs/>
          <w:i/>
          <w:iCs/>
          <w:color w:val="000000" w:themeColor="text1"/>
          <w:sz w:val="28"/>
          <w:szCs w:val="28"/>
          <w:lang w:eastAsia="ru-RU"/>
        </w:rPr>
        <w:t>біоетика</w:t>
      </w:r>
      <w:r w:rsidRPr="00492E73">
        <w:rPr>
          <w:rFonts w:ascii="Times New Roman" w:eastAsia="Times New Roman" w:hAnsi="Times New Roman" w:cs="Times New Roman"/>
          <w:color w:val="000000" w:themeColor="text1"/>
          <w:sz w:val="28"/>
          <w:szCs w:val="28"/>
          <w:lang w:eastAsia="ru-RU"/>
        </w:rPr>
        <w:t>, що поєднала етичні, філософські та соціальні питання, пов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язані з медициною і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 xml:space="preserve">ям. Біоетика досліджує моральні дилеми, що виникають у медичних дослідженнях, клінічній практиці </w:t>
      </w:r>
      <w:r w:rsidRPr="00492E73">
        <w:rPr>
          <w:rFonts w:ascii="Times New Roman" w:eastAsia="Times New Roman" w:hAnsi="Times New Roman" w:cs="Times New Roman"/>
          <w:color w:val="000000" w:themeColor="text1"/>
          <w:sz w:val="28"/>
          <w:szCs w:val="28"/>
          <w:lang w:val="uk-UA" w:eastAsia="ru-RU"/>
        </w:rPr>
        <w:t>й</w:t>
      </w:r>
      <w:r w:rsidRPr="00492E73">
        <w:rPr>
          <w:rFonts w:ascii="Times New Roman" w:eastAsia="Times New Roman" w:hAnsi="Times New Roman" w:cs="Times New Roman"/>
          <w:color w:val="000000" w:themeColor="text1"/>
          <w:sz w:val="28"/>
          <w:szCs w:val="28"/>
          <w:lang w:eastAsia="ru-RU"/>
        </w:rPr>
        <w:t xml:space="preserve"> суспільній охороні здоров’я. Це включає теми евтаназії, трансплантації органів, репродуктивних технологій, генетичної інженерії та прав пацієнтів.</w:t>
      </w:r>
    </w:p>
    <w:p w:rsidR="0068379A" w:rsidRPr="00492E73" w:rsidRDefault="0068379A">
      <w:pPr>
        <w:spacing w:before="0" w:after="0" w:line="240" w:lineRule="auto"/>
        <w:ind w:firstLine="851"/>
        <w:jc w:val="both"/>
        <w:rPr>
          <w:rFonts w:ascii="Times New Roman" w:eastAsia="Times New Roman" w:hAnsi="Times New Roman" w:cs="Times New Roman"/>
          <w:color w:val="000000" w:themeColor="text1"/>
          <w:sz w:val="28"/>
          <w:szCs w:val="28"/>
          <w:lang w:eastAsia="ru-RU"/>
        </w:rPr>
      </w:pPr>
    </w:p>
    <w:p w:rsidR="0068379A" w:rsidRPr="00492E73" w:rsidRDefault="00B510BF" w:rsidP="00BD38A6">
      <w:pPr>
        <w:pStyle w:val="Pa4"/>
        <w:spacing w:before="0" w:line="240" w:lineRule="auto"/>
        <w:ind w:firstLine="851"/>
        <w:jc w:val="both"/>
        <w:rPr>
          <w:rStyle w:val="A30"/>
          <w:b/>
          <w:bCs/>
          <w:sz w:val="28"/>
          <w:szCs w:val="28"/>
        </w:rPr>
      </w:pPr>
      <w:r w:rsidRPr="00492E73">
        <w:rPr>
          <w:rStyle w:val="A30"/>
          <w:b/>
          <w:bCs/>
          <w:sz w:val="28"/>
          <w:szCs w:val="28"/>
          <w:lang w:val="uk-UA"/>
        </w:rPr>
        <w:t>6</w:t>
      </w:r>
      <w:r w:rsidRPr="00492E73">
        <w:rPr>
          <w:rStyle w:val="A30"/>
          <w:b/>
          <w:bCs/>
          <w:sz w:val="28"/>
          <w:szCs w:val="28"/>
        </w:rPr>
        <w:t xml:space="preserve">. </w:t>
      </w:r>
      <w:r w:rsidRPr="00492E73">
        <w:rPr>
          <w:rFonts w:eastAsia="Times New Roman"/>
          <w:b/>
          <w:sz w:val="28"/>
          <w:szCs w:val="28"/>
          <w:lang w:eastAsia="ru-RU"/>
        </w:rPr>
        <w:t>Сучасна філософія здоров</w:t>
      </w:r>
      <w:r w:rsidRPr="00492E73">
        <w:rPr>
          <w:rFonts w:eastAsia="Times New Roman"/>
          <w:b/>
          <w:sz w:val="28"/>
          <w:szCs w:val="28"/>
          <w:lang w:val="uk-UA" w:eastAsia="ru-RU"/>
        </w:rPr>
        <w:t xml:space="preserve">’ </w:t>
      </w:r>
      <w:r w:rsidRPr="00492E73">
        <w:rPr>
          <w:rFonts w:eastAsia="Times New Roman"/>
          <w:b/>
          <w:sz w:val="28"/>
          <w:szCs w:val="28"/>
          <w:lang w:eastAsia="ru-RU"/>
        </w:rPr>
        <w:t>я</w:t>
      </w:r>
    </w:p>
    <w:p w:rsidR="0068379A" w:rsidRPr="00492E73" w:rsidRDefault="0068379A">
      <w:pPr>
        <w:spacing w:before="0" w:after="0" w:line="240" w:lineRule="auto"/>
        <w:ind w:firstLine="851"/>
        <w:jc w:val="both"/>
        <w:rPr>
          <w:rFonts w:ascii="Times New Roman" w:eastAsia="Times New Roman" w:hAnsi="Times New Roman" w:cs="Times New Roman"/>
          <w:color w:val="000000" w:themeColor="text1"/>
          <w:sz w:val="28"/>
          <w:szCs w:val="28"/>
          <w:lang w:eastAsia="ru-RU"/>
        </w:rPr>
      </w:pP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У ХХ ст</w:t>
      </w:r>
      <w:r w:rsidR="00BD38A6"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 xml:space="preserve"> </w:t>
      </w:r>
      <w:r w:rsidR="00BD38A6" w:rsidRPr="00492E73">
        <w:rPr>
          <w:rFonts w:ascii="Times New Roman" w:eastAsia="Times New Roman" w:hAnsi="Times New Roman" w:cs="Times New Roman"/>
          <w:color w:val="000000" w:themeColor="text1"/>
          <w:sz w:val="28"/>
          <w:szCs w:val="28"/>
          <w:lang w:val="uk-UA" w:eastAsia="ru-RU"/>
        </w:rPr>
        <w:t>і</w:t>
      </w:r>
      <w:r w:rsidRPr="00492E73">
        <w:rPr>
          <w:rFonts w:ascii="Times New Roman" w:eastAsia="Times New Roman" w:hAnsi="Times New Roman" w:cs="Times New Roman"/>
          <w:color w:val="000000" w:themeColor="text1"/>
          <w:sz w:val="28"/>
          <w:szCs w:val="28"/>
          <w:lang w:eastAsia="ru-RU"/>
        </w:rPr>
        <w:t>з розвитком біоетики та філософії медицини філософське розуміння здоров’я стало більш диференційованим і глибоким. Зокрема, розвиваються концепції холізму, що розглядають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 як інтеграцію фізичних, психічних, соціальних і духовних аспектів. Мішель Фуко у своїх дослідженнях про владу та дисципліну розглядав медицину як інструмент соціального контролю, де здоров’я є результатом впливу соціальних норм.</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Також виникли екофілософські та постмодерні підходи до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 які акцентують на взаємозв’язку між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 xml:space="preserve">ям людини </w:t>
      </w:r>
      <w:r w:rsidRPr="00492E73">
        <w:rPr>
          <w:rFonts w:ascii="Times New Roman" w:eastAsia="Times New Roman" w:hAnsi="Times New Roman" w:cs="Times New Roman"/>
          <w:color w:val="000000" w:themeColor="text1"/>
          <w:sz w:val="28"/>
          <w:szCs w:val="28"/>
          <w:lang w:val="uk-UA" w:eastAsia="ru-RU"/>
        </w:rPr>
        <w:t>та</w:t>
      </w:r>
      <w:r w:rsidRPr="00492E73">
        <w:rPr>
          <w:rFonts w:ascii="Times New Roman" w:eastAsia="Times New Roman" w:hAnsi="Times New Roman" w:cs="Times New Roman"/>
          <w:color w:val="000000" w:themeColor="text1"/>
          <w:sz w:val="28"/>
          <w:szCs w:val="28"/>
          <w:lang w:eastAsia="ru-RU"/>
        </w:rPr>
        <w:t xml:space="preserve"> станом навколишнього середовища, а також на ролі культурних контекстів у формуванні уявлень про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b/>
          <w:bCs/>
          <w:i/>
          <w:iCs/>
          <w:color w:val="000000" w:themeColor="text1"/>
          <w:sz w:val="28"/>
          <w:szCs w:val="28"/>
          <w:lang w:eastAsia="ru-RU"/>
        </w:rPr>
        <w:t>Сучасна філософія здоров</w:t>
      </w:r>
      <w:r w:rsidRPr="00492E73">
        <w:rPr>
          <w:rFonts w:ascii="Times New Roman" w:eastAsia="Times New Roman" w:hAnsi="Times New Roman" w:cs="Times New Roman"/>
          <w:b/>
          <w:bCs/>
          <w:i/>
          <w:iCs/>
          <w:color w:val="000000" w:themeColor="text1"/>
          <w:sz w:val="28"/>
          <w:szCs w:val="28"/>
          <w:lang w:val="uk-UA" w:eastAsia="ru-RU"/>
        </w:rPr>
        <w:t>’</w:t>
      </w:r>
      <w:r w:rsidRPr="00492E73">
        <w:rPr>
          <w:rFonts w:ascii="Times New Roman" w:eastAsia="Times New Roman" w:hAnsi="Times New Roman" w:cs="Times New Roman"/>
          <w:b/>
          <w:bCs/>
          <w:i/>
          <w:iCs/>
          <w:color w:val="000000" w:themeColor="text1"/>
          <w:sz w:val="28"/>
          <w:szCs w:val="28"/>
          <w:lang w:eastAsia="ru-RU"/>
        </w:rPr>
        <w:t>я</w:t>
      </w:r>
      <w:r w:rsidRPr="00492E73">
        <w:rPr>
          <w:rFonts w:ascii="Times New Roman" w:eastAsia="Times New Roman" w:hAnsi="Times New Roman" w:cs="Times New Roman"/>
          <w:color w:val="000000" w:themeColor="text1"/>
          <w:sz w:val="28"/>
          <w:szCs w:val="28"/>
          <w:lang w:eastAsia="ru-RU"/>
        </w:rPr>
        <w:t xml:space="preserve"> охоплює широкий спектр підходів та ідей, що інтегрують наукові досягнення, етичні роздуми та соціальні виклики. Вона ґрунтується на традиціях попередніх століть, але враховує нові реалії глобалізації, технічного прогресу, зміни клімату та інших актуальних питань.</w:t>
      </w:r>
    </w:p>
    <w:p w:rsidR="0068379A" w:rsidRPr="00492E73" w:rsidRDefault="0068379A">
      <w:pPr>
        <w:spacing w:before="0" w:after="0" w:line="240" w:lineRule="auto"/>
        <w:ind w:firstLine="851"/>
        <w:jc w:val="both"/>
        <w:rPr>
          <w:rFonts w:ascii="Times New Roman" w:eastAsia="Times New Roman" w:hAnsi="Times New Roman" w:cs="Times New Roman"/>
          <w:color w:val="000000" w:themeColor="text1"/>
          <w:sz w:val="28"/>
          <w:szCs w:val="28"/>
          <w:lang w:eastAsia="ru-RU"/>
        </w:rPr>
      </w:pPr>
    </w:p>
    <w:tbl>
      <w:tblPr>
        <w:tblStyle w:val="af5"/>
        <w:tblW w:w="0" w:type="auto"/>
        <w:tblBorders>
          <w:top w:val="threeDEngrave" w:sz="6" w:space="0" w:color="E36C0A" w:themeColor="accent6" w:themeShade="BF"/>
          <w:left w:val="threeDEngrave" w:sz="6" w:space="0" w:color="E36C0A" w:themeColor="accent6" w:themeShade="BF"/>
          <w:bottom w:val="threeDEngrave" w:sz="6" w:space="0" w:color="E36C0A" w:themeColor="accent6" w:themeShade="BF"/>
          <w:right w:val="threeDEngrave" w:sz="6" w:space="0" w:color="E36C0A" w:themeColor="accent6" w:themeShade="BF"/>
          <w:insideH w:val="threeDEngrave" w:sz="6" w:space="0" w:color="E36C0A" w:themeColor="accent6" w:themeShade="BF"/>
          <w:insideV w:val="threeDEngrave" w:sz="6" w:space="0" w:color="E36C0A" w:themeColor="accent6" w:themeShade="BF"/>
        </w:tblBorders>
        <w:tblLook w:val="04A0" w:firstRow="1" w:lastRow="0" w:firstColumn="1" w:lastColumn="0" w:noHBand="0" w:noVBand="1"/>
      </w:tblPr>
      <w:tblGrid>
        <w:gridCol w:w="9858"/>
      </w:tblGrid>
      <w:tr w:rsidR="0068379A" w:rsidRPr="00492E73">
        <w:tc>
          <w:tcPr>
            <w:tcW w:w="9858" w:type="dxa"/>
          </w:tcPr>
          <w:p w:rsidR="0068379A" w:rsidRPr="00492E73" w:rsidRDefault="00B510BF">
            <w:pPr>
              <w:pStyle w:val="af6"/>
              <w:spacing w:before="0" w:after="0" w:line="240" w:lineRule="auto"/>
              <w:ind w:left="0" w:right="148" w:firstLine="142"/>
              <w:jc w:val="both"/>
              <w:rPr>
                <w:rFonts w:ascii="Times New Roman" w:hAnsi="Times New Roman" w:cs="Times New Roman"/>
                <w:sz w:val="28"/>
                <w:szCs w:val="28"/>
                <w:lang w:val="uk-UA"/>
              </w:rPr>
            </w:pPr>
            <w:r w:rsidRPr="00492E73">
              <w:rPr>
                <w:rFonts w:ascii="Times New Roman" w:hAnsi="Times New Roman" w:cs="Times New Roman"/>
                <w:noProof/>
                <w:sz w:val="28"/>
                <w:szCs w:val="28"/>
                <w:lang w:val="uk-UA"/>
              </w:rPr>
              <w:drawing>
                <wp:anchor distT="0" distB="0" distL="114300" distR="114300" simplePos="0" relativeHeight="251676672" behindDoc="1" locked="0" layoutInCell="1" allowOverlap="1">
                  <wp:simplePos x="0" y="0"/>
                  <wp:positionH relativeFrom="column">
                    <wp:posOffset>-43815</wp:posOffset>
                  </wp:positionH>
                  <wp:positionV relativeFrom="paragraph">
                    <wp:posOffset>-4445</wp:posOffset>
                  </wp:positionV>
                  <wp:extent cx="523875" cy="523875"/>
                  <wp:effectExtent l="0" t="0" r="0" b="0"/>
                  <wp:wrapTight wrapText="bothSides">
                    <wp:wrapPolygon edited="0">
                      <wp:start x="7855" y="785"/>
                      <wp:lineTo x="0" y="17280"/>
                      <wp:lineTo x="785" y="21207"/>
                      <wp:lineTo x="21207" y="21207"/>
                      <wp:lineTo x="21207" y="18065"/>
                      <wp:lineTo x="20422" y="14924"/>
                      <wp:lineTo x="13353" y="785"/>
                      <wp:lineTo x="7855" y="785"/>
                    </wp:wrapPolygon>
                  </wp:wrapTight>
                  <wp:docPr id="20" name="Рисунок 15" descr="Предупрежд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15" descr="Предупреждение"/>
                          <pic:cNvPicPr>
                            <a:picLocks noChangeAspect="1"/>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523875" cy="523875"/>
                          </a:xfrm>
                          <a:prstGeom prst="rect">
                            <a:avLst/>
                          </a:prstGeom>
                        </pic:spPr>
                      </pic:pic>
                    </a:graphicData>
                  </a:graphic>
                </wp:anchor>
              </w:drawing>
            </w:r>
            <w:r w:rsidRPr="00492E73">
              <w:rPr>
                <w:rFonts w:ascii="Times New Roman" w:eastAsia="Times New Roman" w:hAnsi="Times New Roman" w:cs="Times New Roman"/>
                <w:color w:val="000000" w:themeColor="text1"/>
                <w:sz w:val="28"/>
                <w:szCs w:val="28"/>
                <w:lang w:eastAsia="ru-RU"/>
              </w:rPr>
              <w:t>Сучасна філософія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 зосереджує увагу на багатовимірному розумінні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 яке виходить за рамки лише фізичного добробуту і включає психологічні, соціальні, екологічні та духовні аспекти.</w:t>
            </w:r>
          </w:p>
        </w:tc>
      </w:tr>
    </w:tbl>
    <w:p w:rsidR="0068379A" w:rsidRPr="00492E73" w:rsidRDefault="0068379A">
      <w:pPr>
        <w:pStyle w:val="af6"/>
        <w:shd w:val="clear" w:color="auto" w:fill="FFFFFF"/>
        <w:spacing w:before="0" w:after="0" w:line="240" w:lineRule="auto"/>
        <w:ind w:left="0" w:firstLine="851"/>
        <w:jc w:val="both"/>
        <w:rPr>
          <w:rFonts w:ascii="Times New Roman" w:hAnsi="Times New Roman" w:cs="Times New Roman"/>
          <w:sz w:val="28"/>
          <w:szCs w:val="28"/>
          <w:lang w:val="uk-UA"/>
        </w:rPr>
      </w:pP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val="uk-UA" w:eastAsia="ru-RU"/>
        </w:rPr>
      </w:pPr>
      <w:r w:rsidRPr="00492E73">
        <w:rPr>
          <w:rFonts w:ascii="Times New Roman" w:eastAsia="Times New Roman" w:hAnsi="Times New Roman" w:cs="Times New Roman"/>
          <w:i/>
          <w:iCs/>
          <w:color w:val="000000" w:themeColor="text1"/>
          <w:sz w:val="28"/>
          <w:szCs w:val="28"/>
          <w:lang w:val="uk-UA" w:eastAsia="ru-RU"/>
        </w:rPr>
        <w:t>Біоетика</w:t>
      </w:r>
      <w:r w:rsidRPr="00492E73">
        <w:rPr>
          <w:rFonts w:ascii="Times New Roman" w:eastAsia="Times New Roman" w:hAnsi="Times New Roman" w:cs="Times New Roman"/>
          <w:color w:val="000000" w:themeColor="text1"/>
          <w:sz w:val="28"/>
          <w:szCs w:val="28"/>
          <w:lang w:val="uk-UA" w:eastAsia="ru-RU"/>
        </w:rPr>
        <w:t xml:space="preserve"> стала важливою частиною філософії здоров’я, що досліджує моральні питання, пов’язані з медициною, науковими дослідженнями та технологіями. Вона охоплює такі теми:</w:t>
      </w:r>
    </w:p>
    <w:p w:rsidR="0068379A" w:rsidRPr="00492E73" w:rsidRDefault="00B510BF">
      <w:pPr>
        <w:pStyle w:val="af6"/>
        <w:numPr>
          <w:ilvl w:val="0"/>
          <w:numId w:val="17"/>
        </w:numPr>
        <w:tabs>
          <w:tab w:val="left" w:pos="1418"/>
        </w:tabs>
        <w:spacing w:before="0" w:after="0" w:line="240" w:lineRule="auto"/>
        <w:ind w:left="0"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етичні питання репродуктивних технологій (сурогатне материнство, генетична інженерія, клонування)</w:t>
      </w:r>
      <w:r w:rsidRPr="00492E73">
        <w:rPr>
          <w:rFonts w:ascii="Times New Roman" w:eastAsia="Times New Roman" w:hAnsi="Times New Roman" w:cs="Times New Roman"/>
          <w:color w:val="000000" w:themeColor="text1"/>
          <w:sz w:val="28"/>
          <w:szCs w:val="28"/>
          <w:lang w:val="uk-UA" w:eastAsia="ru-RU"/>
        </w:rPr>
        <w:t>;</w:t>
      </w:r>
    </w:p>
    <w:p w:rsidR="0068379A" w:rsidRPr="00492E73" w:rsidRDefault="00B510BF">
      <w:pPr>
        <w:pStyle w:val="af6"/>
        <w:numPr>
          <w:ilvl w:val="0"/>
          <w:numId w:val="17"/>
        </w:numPr>
        <w:tabs>
          <w:tab w:val="left" w:pos="1418"/>
        </w:tabs>
        <w:spacing w:before="0" w:after="0" w:line="240" w:lineRule="auto"/>
        <w:ind w:left="0"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права пацієнтів (інформована згода, автономія, право на приватність)</w:t>
      </w:r>
      <w:r w:rsidRPr="00492E73">
        <w:rPr>
          <w:rFonts w:ascii="Times New Roman" w:eastAsia="Times New Roman" w:hAnsi="Times New Roman" w:cs="Times New Roman"/>
          <w:color w:val="000000" w:themeColor="text1"/>
          <w:sz w:val="28"/>
          <w:szCs w:val="28"/>
          <w:lang w:val="uk-UA" w:eastAsia="ru-RU"/>
        </w:rPr>
        <w:t>;</w:t>
      </w:r>
    </w:p>
    <w:p w:rsidR="0068379A" w:rsidRPr="00492E73" w:rsidRDefault="00B510BF">
      <w:pPr>
        <w:pStyle w:val="af6"/>
        <w:numPr>
          <w:ilvl w:val="0"/>
          <w:numId w:val="17"/>
        </w:numPr>
        <w:tabs>
          <w:tab w:val="left" w:pos="1418"/>
        </w:tabs>
        <w:spacing w:before="0" w:after="0" w:line="240" w:lineRule="auto"/>
        <w:ind w:left="0"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евтаназія і право на смерть</w:t>
      </w:r>
      <w:r w:rsidRPr="00492E73">
        <w:rPr>
          <w:rFonts w:ascii="Times New Roman" w:eastAsia="Times New Roman" w:hAnsi="Times New Roman" w:cs="Times New Roman"/>
          <w:color w:val="000000" w:themeColor="text1"/>
          <w:sz w:val="28"/>
          <w:szCs w:val="28"/>
          <w:lang w:val="uk-UA" w:eastAsia="ru-RU"/>
        </w:rPr>
        <w:t xml:space="preserve"> – </w:t>
      </w:r>
      <w:r w:rsidRPr="00492E73">
        <w:rPr>
          <w:rFonts w:ascii="Times New Roman" w:eastAsia="Times New Roman" w:hAnsi="Times New Roman" w:cs="Times New Roman"/>
          <w:color w:val="000000" w:themeColor="text1"/>
          <w:sz w:val="28"/>
          <w:szCs w:val="28"/>
          <w:lang w:eastAsia="ru-RU"/>
        </w:rPr>
        <w:t xml:space="preserve">це питання залишається складною темою етичних дискусій, де розглядається </w:t>
      </w:r>
      <w:r w:rsidR="00BD38A6" w:rsidRPr="00492E73">
        <w:rPr>
          <w:rFonts w:ascii="Times New Roman" w:eastAsia="Times New Roman" w:hAnsi="Times New Roman" w:cs="Times New Roman"/>
          <w:color w:val="000000" w:themeColor="text1"/>
          <w:sz w:val="28"/>
          <w:szCs w:val="28"/>
          <w:lang w:val="uk-UA" w:eastAsia="ru-RU"/>
        </w:rPr>
        <w:t>проблема</w:t>
      </w:r>
      <w:r w:rsidRPr="00492E73">
        <w:rPr>
          <w:rFonts w:ascii="Times New Roman" w:eastAsia="Times New Roman" w:hAnsi="Times New Roman" w:cs="Times New Roman"/>
          <w:color w:val="000000" w:themeColor="text1"/>
          <w:sz w:val="28"/>
          <w:szCs w:val="28"/>
          <w:lang w:eastAsia="ru-RU"/>
        </w:rPr>
        <w:t xml:space="preserve"> людської гідності, страждань і свободи вибору</w:t>
      </w:r>
      <w:r w:rsidRPr="00492E73">
        <w:rPr>
          <w:rFonts w:ascii="Times New Roman" w:eastAsia="Times New Roman" w:hAnsi="Times New Roman" w:cs="Times New Roman"/>
          <w:color w:val="000000" w:themeColor="text1"/>
          <w:sz w:val="28"/>
          <w:szCs w:val="28"/>
          <w:lang w:val="uk-UA" w:eastAsia="ru-RU"/>
        </w:rPr>
        <w:t>;</w:t>
      </w:r>
    </w:p>
    <w:p w:rsidR="0068379A" w:rsidRPr="00492E73" w:rsidRDefault="00B510BF">
      <w:pPr>
        <w:pStyle w:val="af6"/>
        <w:numPr>
          <w:ilvl w:val="0"/>
          <w:numId w:val="17"/>
        </w:numPr>
        <w:tabs>
          <w:tab w:val="left" w:pos="1418"/>
        </w:tabs>
        <w:spacing w:before="0" w:after="0" w:line="240" w:lineRule="auto"/>
        <w:ind w:left="0"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lastRenderedPageBreak/>
        <w:t>генетична інженерія та редагування геному</w:t>
      </w:r>
      <w:r w:rsidRPr="00492E73">
        <w:rPr>
          <w:rFonts w:ascii="Times New Roman" w:eastAsia="Times New Roman" w:hAnsi="Times New Roman" w:cs="Times New Roman"/>
          <w:color w:val="000000" w:themeColor="text1"/>
          <w:sz w:val="28"/>
          <w:szCs w:val="28"/>
          <w:lang w:val="uk-UA" w:eastAsia="ru-RU"/>
        </w:rPr>
        <w:t xml:space="preserve"> (</w:t>
      </w:r>
      <w:r w:rsidRPr="00492E73">
        <w:rPr>
          <w:rFonts w:ascii="Times New Roman" w:eastAsia="Times New Roman" w:hAnsi="Times New Roman" w:cs="Times New Roman"/>
          <w:color w:val="000000" w:themeColor="text1"/>
          <w:sz w:val="28"/>
          <w:szCs w:val="28"/>
          <w:lang w:eastAsia="ru-RU"/>
        </w:rPr>
        <w:t>розвиток технологій генетичних модифікацій викликає етичні питання про межі впливу на людське тіло та майбутні покоління</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 xml:space="preserve">Біоетика також фокусується на проблемах справедливості </w:t>
      </w:r>
      <w:r w:rsidR="00BD38A6" w:rsidRPr="00492E73">
        <w:rPr>
          <w:rFonts w:ascii="Times New Roman" w:eastAsia="Times New Roman" w:hAnsi="Times New Roman" w:cs="Times New Roman"/>
          <w:color w:val="000000" w:themeColor="text1"/>
          <w:sz w:val="28"/>
          <w:szCs w:val="28"/>
          <w:lang w:val="uk-UA" w:eastAsia="ru-RU"/>
        </w:rPr>
        <w:t>в</w:t>
      </w:r>
      <w:r w:rsidRPr="00492E73">
        <w:rPr>
          <w:rFonts w:ascii="Times New Roman" w:eastAsia="Times New Roman" w:hAnsi="Times New Roman" w:cs="Times New Roman"/>
          <w:color w:val="000000" w:themeColor="text1"/>
          <w:sz w:val="28"/>
          <w:szCs w:val="28"/>
          <w:lang w:eastAsia="ru-RU"/>
        </w:rPr>
        <w:t xml:space="preserve"> доступі до медичних послуг та розподілі ресурсів, особливо в умовах пандемій, бідності та глобальної нерівності.</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Сучасна філософія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 підтримує ідею, що психічне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 є невід</w:t>
      </w:r>
      <w:r w:rsidRPr="00492E73">
        <w:rPr>
          <w:rFonts w:ascii="Times New Roman" w:eastAsia="Times New Roman" w:hAnsi="Times New Roman" w:cs="Times New Roman"/>
          <w:color w:val="000000" w:themeColor="text1"/>
          <w:sz w:val="28"/>
          <w:szCs w:val="28"/>
          <w:lang w:val="uk-UA" w:eastAsia="ru-RU"/>
        </w:rPr>
        <w:t xml:space="preserve">дільною </w:t>
      </w:r>
      <w:r w:rsidRPr="00492E73">
        <w:rPr>
          <w:rFonts w:ascii="Times New Roman" w:eastAsia="Times New Roman" w:hAnsi="Times New Roman" w:cs="Times New Roman"/>
          <w:color w:val="000000" w:themeColor="text1"/>
          <w:sz w:val="28"/>
          <w:szCs w:val="28"/>
          <w:lang w:eastAsia="ru-RU"/>
        </w:rPr>
        <w:t xml:space="preserve">частиною загального добробуту. </w:t>
      </w:r>
      <w:r w:rsidRPr="00492E73">
        <w:rPr>
          <w:rFonts w:ascii="Times New Roman" w:eastAsia="Times New Roman" w:hAnsi="Times New Roman" w:cs="Times New Roman"/>
          <w:i/>
          <w:iCs/>
          <w:color w:val="000000" w:themeColor="text1"/>
          <w:sz w:val="28"/>
          <w:szCs w:val="28"/>
          <w:lang w:eastAsia="ru-RU"/>
        </w:rPr>
        <w:t>Психосоматичні дослідження</w:t>
      </w:r>
      <w:r w:rsidRPr="00492E73">
        <w:rPr>
          <w:rFonts w:ascii="Times New Roman" w:eastAsia="Times New Roman" w:hAnsi="Times New Roman" w:cs="Times New Roman"/>
          <w:color w:val="000000" w:themeColor="text1"/>
          <w:sz w:val="28"/>
          <w:szCs w:val="28"/>
          <w:lang w:eastAsia="ru-RU"/>
        </w:rPr>
        <w:t xml:space="preserve"> продовжують розвиватися, підтверджуючи вплив психологічних </w:t>
      </w:r>
      <w:r w:rsidR="00BD38A6" w:rsidRPr="00492E73">
        <w:rPr>
          <w:rFonts w:ascii="Times New Roman" w:eastAsia="Times New Roman" w:hAnsi="Times New Roman" w:cs="Times New Roman"/>
          <w:color w:val="000000" w:themeColor="text1"/>
          <w:sz w:val="28"/>
          <w:szCs w:val="28"/>
          <w:lang w:val="uk-UA" w:eastAsia="ru-RU"/>
        </w:rPr>
        <w:t>чинників</w:t>
      </w:r>
      <w:r w:rsidRPr="00492E73">
        <w:rPr>
          <w:rFonts w:ascii="Times New Roman" w:eastAsia="Times New Roman" w:hAnsi="Times New Roman" w:cs="Times New Roman"/>
          <w:color w:val="000000" w:themeColor="text1"/>
          <w:sz w:val="28"/>
          <w:szCs w:val="28"/>
          <w:lang w:eastAsia="ru-RU"/>
        </w:rPr>
        <w:t xml:space="preserve"> на фізичний стан людини. Теми психічного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 такі як депресія, тривожність, стрес, стають центральними для сучасного дискурсу про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 особливо в умовах швидкого життя, високих вимог суспільства і технологічного перевантаження.</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i/>
          <w:iCs/>
          <w:color w:val="000000" w:themeColor="text1"/>
          <w:sz w:val="28"/>
          <w:szCs w:val="28"/>
          <w:lang w:val="uk-UA" w:eastAsia="ru-RU"/>
        </w:rPr>
        <w:t>Х</w:t>
      </w:r>
      <w:r w:rsidRPr="00492E73">
        <w:rPr>
          <w:rFonts w:ascii="Times New Roman" w:eastAsia="Times New Roman" w:hAnsi="Times New Roman" w:cs="Times New Roman"/>
          <w:i/>
          <w:iCs/>
          <w:color w:val="000000" w:themeColor="text1"/>
          <w:sz w:val="28"/>
          <w:szCs w:val="28"/>
          <w:lang w:eastAsia="ru-RU"/>
        </w:rPr>
        <w:t>олістичний підхід</w:t>
      </w:r>
      <w:r w:rsidRPr="00492E73">
        <w:rPr>
          <w:rFonts w:ascii="Times New Roman" w:eastAsia="Times New Roman" w:hAnsi="Times New Roman" w:cs="Times New Roman"/>
          <w:color w:val="000000" w:themeColor="text1"/>
          <w:sz w:val="28"/>
          <w:szCs w:val="28"/>
          <w:lang w:eastAsia="ru-RU"/>
        </w:rPr>
        <w:t xml:space="preserve"> до здоров’я зберігає актуальність у сучасній філософії. Все більше досліджень підтримують ідею про необхідність </w:t>
      </w:r>
      <w:r w:rsidR="00BD38A6" w:rsidRPr="00492E73">
        <w:rPr>
          <w:rFonts w:ascii="Times New Roman" w:eastAsia="Times New Roman" w:hAnsi="Times New Roman" w:cs="Times New Roman"/>
          <w:color w:val="000000" w:themeColor="text1"/>
          <w:sz w:val="28"/>
          <w:szCs w:val="28"/>
          <w:lang w:val="uk-UA" w:eastAsia="ru-RU"/>
        </w:rPr>
        <w:t>у</w:t>
      </w:r>
      <w:r w:rsidRPr="00492E73">
        <w:rPr>
          <w:rFonts w:ascii="Times New Roman" w:eastAsia="Times New Roman" w:hAnsi="Times New Roman" w:cs="Times New Roman"/>
          <w:color w:val="000000" w:themeColor="text1"/>
          <w:sz w:val="28"/>
          <w:szCs w:val="28"/>
          <w:lang w:eastAsia="ru-RU"/>
        </w:rPr>
        <w:t xml:space="preserve">рахування фізичних, психічних, соціальних і духовних аспектів для досягнення гармонії. </w:t>
      </w:r>
      <w:r w:rsidRPr="00492E73">
        <w:rPr>
          <w:rFonts w:ascii="Times New Roman" w:eastAsia="Times New Roman" w:hAnsi="Times New Roman" w:cs="Times New Roman"/>
          <w:color w:val="000000" w:themeColor="text1"/>
          <w:sz w:val="28"/>
          <w:szCs w:val="28"/>
          <w:lang w:val="uk-UA" w:eastAsia="ru-RU"/>
        </w:rPr>
        <w:t>Х</w:t>
      </w:r>
      <w:r w:rsidRPr="00492E73">
        <w:rPr>
          <w:rFonts w:ascii="Times New Roman" w:eastAsia="Times New Roman" w:hAnsi="Times New Roman" w:cs="Times New Roman"/>
          <w:color w:val="000000" w:themeColor="text1"/>
          <w:sz w:val="28"/>
          <w:szCs w:val="28"/>
          <w:lang w:eastAsia="ru-RU"/>
        </w:rPr>
        <w:t>олістичні моделі охорони здоров’я включають</w:t>
      </w:r>
      <w:r w:rsidRPr="00492E73">
        <w:rPr>
          <w:rFonts w:ascii="Times New Roman" w:eastAsia="Times New Roman" w:hAnsi="Times New Roman" w:cs="Times New Roman"/>
          <w:color w:val="000000" w:themeColor="text1"/>
          <w:sz w:val="28"/>
          <w:szCs w:val="28"/>
          <w:lang w:val="uk-UA" w:eastAsia="ru-RU"/>
        </w:rPr>
        <w:t xml:space="preserve"> </w:t>
      </w:r>
      <w:r w:rsidRPr="00492E73">
        <w:rPr>
          <w:rFonts w:ascii="Times New Roman" w:eastAsia="Times New Roman" w:hAnsi="Times New Roman" w:cs="Times New Roman"/>
          <w:color w:val="000000" w:themeColor="text1"/>
          <w:sz w:val="28"/>
          <w:szCs w:val="28"/>
          <w:lang w:eastAsia="ru-RU"/>
        </w:rPr>
        <w:t>інтеграцію традиційної медицини з альтернативними практиками, такими як акупунктура, йога, медитація та натуропатія</w:t>
      </w:r>
      <w:r w:rsidRPr="00492E73">
        <w:rPr>
          <w:rFonts w:ascii="Times New Roman" w:eastAsia="Times New Roman" w:hAnsi="Times New Roman" w:cs="Times New Roman"/>
          <w:color w:val="000000" w:themeColor="text1"/>
          <w:sz w:val="28"/>
          <w:szCs w:val="28"/>
          <w:lang w:val="uk-UA" w:eastAsia="ru-RU"/>
        </w:rPr>
        <w:t xml:space="preserve">; </w:t>
      </w:r>
      <w:r w:rsidRPr="00492E73">
        <w:rPr>
          <w:rFonts w:ascii="Times New Roman" w:eastAsia="Times New Roman" w:hAnsi="Times New Roman" w:cs="Times New Roman"/>
          <w:color w:val="000000" w:themeColor="text1"/>
          <w:sz w:val="28"/>
          <w:szCs w:val="28"/>
          <w:lang w:eastAsia="ru-RU"/>
        </w:rPr>
        <w:t>профілактик</w:t>
      </w:r>
      <w:r w:rsidRPr="00492E73">
        <w:rPr>
          <w:rFonts w:ascii="Times New Roman" w:eastAsia="Times New Roman" w:hAnsi="Times New Roman" w:cs="Times New Roman"/>
          <w:color w:val="000000" w:themeColor="text1"/>
          <w:sz w:val="28"/>
          <w:szCs w:val="28"/>
          <w:lang w:val="uk-UA" w:eastAsia="ru-RU"/>
        </w:rPr>
        <w:t>у</w:t>
      </w:r>
      <w:r w:rsidRPr="00492E73">
        <w:rPr>
          <w:rFonts w:ascii="Times New Roman" w:eastAsia="Times New Roman" w:hAnsi="Times New Roman" w:cs="Times New Roman"/>
          <w:color w:val="000000" w:themeColor="text1"/>
          <w:sz w:val="28"/>
          <w:szCs w:val="28"/>
          <w:lang w:eastAsia="ru-RU"/>
        </w:rPr>
        <w:t xml:space="preserve"> та здоровий спосіб життя</w:t>
      </w:r>
      <w:r w:rsidRPr="00492E73">
        <w:rPr>
          <w:rFonts w:ascii="Times New Roman" w:eastAsia="Times New Roman" w:hAnsi="Times New Roman" w:cs="Times New Roman"/>
          <w:color w:val="000000" w:themeColor="text1"/>
          <w:sz w:val="28"/>
          <w:szCs w:val="28"/>
          <w:lang w:val="uk-UA" w:eastAsia="ru-RU"/>
        </w:rPr>
        <w:t>, які</w:t>
      </w:r>
      <w:r w:rsidRPr="00492E73">
        <w:rPr>
          <w:rFonts w:ascii="Times New Roman" w:eastAsia="Times New Roman" w:hAnsi="Times New Roman" w:cs="Times New Roman"/>
          <w:color w:val="000000" w:themeColor="text1"/>
          <w:sz w:val="28"/>
          <w:szCs w:val="28"/>
          <w:lang w:eastAsia="ru-RU"/>
        </w:rPr>
        <w:t xml:space="preserve"> стають ключовими компонентами сучасного розуміння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Сучасна філософія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 дедалі більше визнає, що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 xml:space="preserve">я залежить не тільки від індивідуальних фізичних або генетичних </w:t>
      </w:r>
      <w:r w:rsidR="00BD38A6" w:rsidRPr="00492E73">
        <w:rPr>
          <w:rFonts w:ascii="Times New Roman" w:eastAsia="Times New Roman" w:hAnsi="Times New Roman" w:cs="Times New Roman"/>
          <w:color w:val="000000" w:themeColor="text1"/>
          <w:sz w:val="28"/>
          <w:szCs w:val="28"/>
          <w:lang w:val="uk-UA" w:eastAsia="ru-RU"/>
        </w:rPr>
        <w:t>чинників</w:t>
      </w:r>
      <w:r w:rsidRPr="00492E73">
        <w:rPr>
          <w:rFonts w:ascii="Times New Roman" w:eastAsia="Times New Roman" w:hAnsi="Times New Roman" w:cs="Times New Roman"/>
          <w:color w:val="000000" w:themeColor="text1"/>
          <w:sz w:val="28"/>
          <w:szCs w:val="28"/>
          <w:lang w:eastAsia="ru-RU"/>
        </w:rPr>
        <w:t xml:space="preserve">, але й від соціально-економічних умов, в яких живе людина. </w:t>
      </w:r>
      <w:r w:rsidRPr="00492E73">
        <w:rPr>
          <w:rFonts w:ascii="Times New Roman" w:eastAsia="Times New Roman" w:hAnsi="Times New Roman" w:cs="Times New Roman"/>
          <w:b/>
          <w:bCs/>
          <w:i/>
          <w:iCs/>
          <w:color w:val="000000" w:themeColor="text1"/>
          <w:sz w:val="28"/>
          <w:szCs w:val="28"/>
          <w:lang w:eastAsia="ru-RU"/>
        </w:rPr>
        <w:t>Соціальні детермінанти здоров</w:t>
      </w:r>
      <w:r w:rsidRPr="00492E73">
        <w:rPr>
          <w:rFonts w:ascii="Times New Roman" w:eastAsia="Times New Roman" w:hAnsi="Times New Roman" w:cs="Times New Roman"/>
          <w:b/>
          <w:bCs/>
          <w:i/>
          <w:iCs/>
          <w:color w:val="000000" w:themeColor="text1"/>
          <w:sz w:val="28"/>
          <w:szCs w:val="28"/>
          <w:lang w:val="uk-UA" w:eastAsia="ru-RU"/>
        </w:rPr>
        <w:t>’</w:t>
      </w:r>
      <w:r w:rsidRPr="00492E73">
        <w:rPr>
          <w:rFonts w:ascii="Times New Roman" w:eastAsia="Times New Roman" w:hAnsi="Times New Roman" w:cs="Times New Roman"/>
          <w:b/>
          <w:bCs/>
          <w:i/>
          <w:iCs/>
          <w:color w:val="000000" w:themeColor="text1"/>
          <w:sz w:val="28"/>
          <w:szCs w:val="28"/>
          <w:lang w:eastAsia="ru-RU"/>
        </w:rPr>
        <w:t>я</w:t>
      </w:r>
      <w:r w:rsidRPr="00492E73">
        <w:rPr>
          <w:rFonts w:ascii="Times New Roman" w:eastAsia="Times New Roman" w:hAnsi="Times New Roman" w:cs="Times New Roman"/>
          <w:color w:val="000000" w:themeColor="text1"/>
          <w:sz w:val="28"/>
          <w:szCs w:val="28"/>
          <w:lang w:eastAsia="ru-RU"/>
        </w:rPr>
        <w:t xml:space="preserve"> включають:</w:t>
      </w:r>
    </w:p>
    <w:p w:rsidR="0068379A" w:rsidRPr="00492E73" w:rsidRDefault="00B510BF">
      <w:pPr>
        <w:pStyle w:val="af6"/>
        <w:numPr>
          <w:ilvl w:val="0"/>
          <w:numId w:val="17"/>
        </w:numPr>
        <w:tabs>
          <w:tab w:val="left" w:pos="1418"/>
        </w:tabs>
        <w:spacing w:before="0" w:after="0" w:line="240" w:lineRule="auto"/>
        <w:ind w:left="0"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освіт</w:t>
      </w:r>
      <w:r w:rsidRPr="00492E73">
        <w:rPr>
          <w:rFonts w:ascii="Times New Roman" w:eastAsia="Times New Roman" w:hAnsi="Times New Roman" w:cs="Times New Roman"/>
          <w:color w:val="000000" w:themeColor="text1"/>
          <w:sz w:val="28"/>
          <w:szCs w:val="28"/>
          <w:lang w:val="uk-UA" w:eastAsia="ru-RU"/>
        </w:rPr>
        <w:t>у</w:t>
      </w:r>
      <w:r w:rsidRPr="00492E73">
        <w:rPr>
          <w:rFonts w:ascii="Times New Roman" w:eastAsia="Times New Roman" w:hAnsi="Times New Roman" w:cs="Times New Roman"/>
          <w:color w:val="000000" w:themeColor="text1"/>
          <w:sz w:val="28"/>
          <w:szCs w:val="28"/>
          <w:lang w:eastAsia="ru-RU"/>
        </w:rPr>
        <w:t>, доступ до чистої води, харчування, житл</w:t>
      </w:r>
      <w:r w:rsidRPr="00492E73">
        <w:rPr>
          <w:rFonts w:ascii="Times New Roman" w:eastAsia="Times New Roman" w:hAnsi="Times New Roman" w:cs="Times New Roman"/>
          <w:color w:val="000000" w:themeColor="text1"/>
          <w:sz w:val="28"/>
          <w:szCs w:val="28"/>
          <w:lang w:val="uk-UA" w:eastAsia="ru-RU"/>
        </w:rPr>
        <w:t>а;</w:t>
      </w:r>
    </w:p>
    <w:p w:rsidR="0068379A" w:rsidRPr="00492E73" w:rsidRDefault="00B510BF">
      <w:pPr>
        <w:pStyle w:val="af6"/>
        <w:numPr>
          <w:ilvl w:val="0"/>
          <w:numId w:val="17"/>
        </w:numPr>
        <w:tabs>
          <w:tab w:val="left" w:pos="1418"/>
        </w:tabs>
        <w:spacing w:before="0" w:after="0" w:line="240" w:lineRule="auto"/>
        <w:ind w:left="0"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соціальн</w:t>
      </w:r>
      <w:r w:rsidRPr="00492E73">
        <w:rPr>
          <w:rFonts w:ascii="Times New Roman" w:eastAsia="Times New Roman" w:hAnsi="Times New Roman" w:cs="Times New Roman"/>
          <w:color w:val="000000" w:themeColor="text1"/>
          <w:sz w:val="28"/>
          <w:szCs w:val="28"/>
          <w:lang w:val="uk-UA" w:eastAsia="ru-RU"/>
        </w:rPr>
        <w:t>у</w:t>
      </w:r>
      <w:r w:rsidRPr="00492E73">
        <w:rPr>
          <w:rFonts w:ascii="Times New Roman" w:eastAsia="Times New Roman" w:hAnsi="Times New Roman" w:cs="Times New Roman"/>
          <w:color w:val="000000" w:themeColor="text1"/>
          <w:sz w:val="28"/>
          <w:szCs w:val="28"/>
          <w:lang w:eastAsia="ru-RU"/>
        </w:rPr>
        <w:t xml:space="preserve"> нерівність, бідність, расизм, гендерн</w:t>
      </w:r>
      <w:r w:rsidRPr="00492E73">
        <w:rPr>
          <w:rFonts w:ascii="Times New Roman" w:eastAsia="Times New Roman" w:hAnsi="Times New Roman" w:cs="Times New Roman"/>
          <w:color w:val="000000" w:themeColor="text1"/>
          <w:sz w:val="28"/>
          <w:szCs w:val="28"/>
          <w:lang w:val="uk-UA" w:eastAsia="ru-RU"/>
        </w:rPr>
        <w:t>у</w:t>
      </w:r>
      <w:r w:rsidRPr="00492E73">
        <w:rPr>
          <w:rFonts w:ascii="Times New Roman" w:eastAsia="Times New Roman" w:hAnsi="Times New Roman" w:cs="Times New Roman"/>
          <w:color w:val="000000" w:themeColor="text1"/>
          <w:sz w:val="28"/>
          <w:szCs w:val="28"/>
          <w:lang w:eastAsia="ru-RU"/>
        </w:rPr>
        <w:t xml:space="preserve"> дискримінаці</w:t>
      </w:r>
      <w:r w:rsidRPr="00492E73">
        <w:rPr>
          <w:rFonts w:ascii="Times New Roman" w:eastAsia="Times New Roman" w:hAnsi="Times New Roman" w:cs="Times New Roman"/>
          <w:color w:val="000000" w:themeColor="text1"/>
          <w:sz w:val="28"/>
          <w:szCs w:val="28"/>
          <w:lang w:val="uk-UA" w:eastAsia="ru-RU"/>
        </w:rPr>
        <w:t>ю;</w:t>
      </w:r>
    </w:p>
    <w:p w:rsidR="0068379A" w:rsidRPr="00492E73" w:rsidRDefault="00B510BF">
      <w:pPr>
        <w:pStyle w:val="af6"/>
        <w:numPr>
          <w:ilvl w:val="0"/>
          <w:numId w:val="17"/>
        </w:numPr>
        <w:tabs>
          <w:tab w:val="left" w:pos="1418"/>
        </w:tabs>
        <w:spacing w:before="0" w:after="0" w:line="240" w:lineRule="auto"/>
        <w:ind w:left="0"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вплив навколишнього середовища, змін клімату та екологічн</w:t>
      </w:r>
      <w:r w:rsidRPr="00492E73">
        <w:rPr>
          <w:rFonts w:ascii="Times New Roman" w:eastAsia="Times New Roman" w:hAnsi="Times New Roman" w:cs="Times New Roman"/>
          <w:color w:val="000000" w:themeColor="text1"/>
          <w:sz w:val="28"/>
          <w:szCs w:val="28"/>
          <w:lang w:val="uk-UA" w:eastAsia="ru-RU"/>
        </w:rPr>
        <w:t>их</w:t>
      </w:r>
      <w:r w:rsidRPr="00492E73">
        <w:rPr>
          <w:rFonts w:ascii="Times New Roman" w:eastAsia="Times New Roman" w:hAnsi="Times New Roman" w:cs="Times New Roman"/>
          <w:color w:val="000000" w:themeColor="text1"/>
          <w:sz w:val="28"/>
          <w:szCs w:val="28"/>
          <w:lang w:eastAsia="ru-RU"/>
        </w:rPr>
        <w:t xml:space="preserve"> криз на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 населення.</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Підхід, що враховує соціальні детермінанти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 наголошує на необхідності системних змін для покращення загального добробуту, включаючи реформи в охороні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 xml:space="preserve">я, соціальну політику </w:t>
      </w:r>
      <w:r w:rsidRPr="00492E73">
        <w:rPr>
          <w:rFonts w:ascii="Times New Roman" w:eastAsia="Times New Roman" w:hAnsi="Times New Roman" w:cs="Times New Roman"/>
          <w:color w:val="000000" w:themeColor="text1"/>
          <w:sz w:val="28"/>
          <w:szCs w:val="28"/>
          <w:lang w:val="uk-UA" w:eastAsia="ru-RU"/>
        </w:rPr>
        <w:t>та</w:t>
      </w:r>
      <w:r w:rsidRPr="00492E73">
        <w:rPr>
          <w:rFonts w:ascii="Times New Roman" w:eastAsia="Times New Roman" w:hAnsi="Times New Roman" w:cs="Times New Roman"/>
          <w:color w:val="000000" w:themeColor="text1"/>
          <w:sz w:val="28"/>
          <w:szCs w:val="28"/>
          <w:lang w:eastAsia="ru-RU"/>
        </w:rPr>
        <w:t xml:space="preserve"> екологічну стійкість.</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val="uk-UA" w:eastAsia="ru-RU"/>
        </w:rPr>
      </w:pPr>
      <w:r w:rsidRPr="00492E73">
        <w:rPr>
          <w:rFonts w:ascii="Times New Roman" w:eastAsia="Times New Roman" w:hAnsi="Times New Roman" w:cs="Times New Roman"/>
          <w:color w:val="000000" w:themeColor="text1"/>
          <w:sz w:val="28"/>
          <w:szCs w:val="28"/>
          <w:lang w:eastAsia="ru-RU"/>
        </w:rPr>
        <w:t>У ХХІ ст</w:t>
      </w:r>
      <w:r w:rsidR="00BD38A6"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 xml:space="preserve"> на перший план виходить </w:t>
      </w:r>
      <w:r w:rsidRPr="00492E73">
        <w:rPr>
          <w:rFonts w:ascii="Times New Roman" w:eastAsia="Times New Roman" w:hAnsi="Times New Roman" w:cs="Times New Roman"/>
          <w:b/>
          <w:bCs/>
          <w:i/>
          <w:iCs/>
          <w:color w:val="000000" w:themeColor="text1"/>
          <w:sz w:val="28"/>
          <w:szCs w:val="28"/>
          <w:lang w:eastAsia="ru-RU"/>
        </w:rPr>
        <w:t>концепція планетарного здоров</w:t>
      </w:r>
      <w:r w:rsidRPr="00492E73">
        <w:rPr>
          <w:rFonts w:ascii="Times New Roman" w:eastAsia="Times New Roman" w:hAnsi="Times New Roman" w:cs="Times New Roman"/>
          <w:b/>
          <w:bCs/>
          <w:i/>
          <w:iCs/>
          <w:color w:val="000000" w:themeColor="text1"/>
          <w:sz w:val="28"/>
          <w:szCs w:val="28"/>
          <w:lang w:val="uk-UA" w:eastAsia="ru-RU"/>
        </w:rPr>
        <w:t>’</w:t>
      </w:r>
      <w:r w:rsidRPr="00492E73">
        <w:rPr>
          <w:rFonts w:ascii="Times New Roman" w:eastAsia="Times New Roman" w:hAnsi="Times New Roman" w:cs="Times New Roman"/>
          <w:b/>
          <w:bCs/>
          <w:i/>
          <w:iCs/>
          <w:color w:val="000000" w:themeColor="text1"/>
          <w:sz w:val="28"/>
          <w:szCs w:val="28"/>
          <w:lang w:eastAsia="ru-RU"/>
        </w:rPr>
        <w:t>я</w:t>
      </w:r>
      <w:r w:rsidRPr="00492E73">
        <w:rPr>
          <w:rFonts w:ascii="Times New Roman" w:eastAsia="Times New Roman" w:hAnsi="Times New Roman" w:cs="Times New Roman"/>
          <w:color w:val="000000" w:themeColor="text1"/>
          <w:sz w:val="28"/>
          <w:szCs w:val="28"/>
          <w:lang w:eastAsia="ru-RU"/>
        </w:rPr>
        <w:t>, яка визнає нерозривний зв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язок між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 xml:space="preserve">ям людини </w:t>
      </w:r>
      <w:r w:rsidRPr="00492E73">
        <w:rPr>
          <w:rFonts w:ascii="Times New Roman" w:eastAsia="Times New Roman" w:hAnsi="Times New Roman" w:cs="Times New Roman"/>
          <w:color w:val="000000" w:themeColor="text1"/>
          <w:sz w:val="28"/>
          <w:szCs w:val="28"/>
          <w:lang w:val="uk-UA" w:eastAsia="ru-RU"/>
        </w:rPr>
        <w:t>та</w:t>
      </w:r>
      <w:r w:rsidRPr="00492E73">
        <w:rPr>
          <w:rFonts w:ascii="Times New Roman" w:eastAsia="Times New Roman" w:hAnsi="Times New Roman" w:cs="Times New Roman"/>
          <w:color w:val="000000" w:themeColor="text1"/>
          <w:sz w:val="28"/>
          <w:szCs w:val="28"/>
          <w:lang w:eastAsia="ru-RU"/>
        </w:rPr>
        <w:t xml:space="preserve"> станом навколишнього середовища. Ця філософія підкреслює, що для збереження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 людства необхідно піклуватися про планету</w:t>
      </w:r>
      <w:r w:rsidRPr="00492E73">
        <w:rPr>
          <w:rFonts w:ascii="Times New Roman" w:eastAsia="Times New Roman" w:hAnsi="Times New Roman" w:cs="Times New Roman"/>
          <w:color w:val="000000" w:themeColor="text1"/>
          <w:sz w:val="28"/>
          <w:szCs w:val="28"/>
          <w:lang w:val="uk-UA" w:eastAsia="ru-RU"/>
        </w:rPr>
        <w:t>.</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val="uk-UA" w:eastAsia="ru-RU"/>
        </w:rPr>
      </w:pPr>
      <w:r w:rsidRPr="00492E73">
        <w:rPr>
          <w:rFonts w:ascii="Times New Roman" w:eastAsia="Times New Roman" w:hAnsi="Times New Roman" w:cs="Times New Roman"/>
          <w:color w:val="000000" w:themeColor="text1"/>
          <w:sz w:val="28"/>
          <w:szCs w:val="28"/>
          <w:lang w:val="uk-UA" w:eastAsia="ru-RU"/>
        </w:rPr>
        <w:t>Зміни клімату, забруднення повітря, дефіцит води та харчових ресурсів стають головними факторами ризику для здоров’я людей. Розробка політики, спрямованої на зменшення впливу людини на природу, стає важливою частиною стратегії збереження здоров’я як на індивідуальному, так і на глобальному рівнях.</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b/>
          <w:bCs/>
          <w:i/>
          <w:iCs/>
          <w:color w:val="000000" w:themeColor="text1"/>
          <w:sz w:val="28"/>
          <w:szCs w:val="28"/>
          <w:lang w:eastAsia="ru-RU"/>
        </w:rPr>
        <w:t>Трансгуманізм</w:t>
      </w:r>
      <w:r w:rsidRPr="00492E73">
        <w:rPr>
          <w:rFonts w:ascii="Times New Roman" w:eastAsia="Times New Roman" w:hAnsi="Times New Roman" w:cs="Times New Roman"/>
          <w:color w:val="000000" w:themeColor="text1"/>
          <w:sz w:val="28"/>
          <w:szCs w:val="28"/>
          <w:lang w:val="uk-UA" w:eastAsia="ru-RU"/>
        </w:rPr>
        <w:t xml:space="preserve"> – </w:t>
      </w:r>
      <w:r w:rsidRPr="00492E73">
        <w:rPr>
          <w:rFonts w:ascii="Times New Roman" w:eastAsia="Times New Roman" w:hAnsi="Times New Roman" w:cs="Times New Roman"/>
          <w:color w:val="000000" w:themeColor="text1"/>
          <w:sz w:val="28"/>
          <w:szCs w:val="28"/>
          <w:lang w:eastAsia="ru-RU"/>
        </w:rPr>
        <w:t xml:space="preserve">це філософський рух, що передбачає використання новітніх технологій для покращення людських можливостей, у тому числі й </w:t>
      </w:r>
      <w:r w:rsidRPr="00492E73">
        <w:rPr>
          <w:rFonts w:ascii="Times New Roman" w:eastAsia="Times New Roman" w:hAnsi="Times New Roman" w:cs="Times New Roman"/>
          <w:color w:val="000000" w:themeColor="text1"/>
          <w:sz w:val="28"/>
          <w:szCs w:val="28"/>
          <w:lang w:eastAsia="ru-RU"/>
        </w:rPr>
        <w:lastRenderedPageBreak/>
        <w:t>здоров’я. Трансгуманісти прагнуть до радикального продовження життя і навіть досягнення безсмертя за допомогою:</w:t>
      </w:r>
    </w:p>
    <w:p w:rsidR="0068379A" w:rsidRPr="00492E73" w:rsidRDefault="00B510BF">
      <w:pPr>
        <w:pStyle w:val="af6"/>
        <w:numPr>
          <w:ilvl w:val="0"/>
          <w:numId w:val="17"/>
        </w:numPr>
        <w:tabs>
          <w:tab w:val="left" w:pos="1418"/>
        </w:tabs>
        <w:spacing w:before="0" w:after="0" w:line="240" w:lineRule="auto"/>
        <w:ind w:left="0"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кібернетичних імплантів, які можуть підсилювати функції тіла</w:t>
      </w:r>
      <w:r w:rsidRPr="00492E73">
        <w:rPr>
          <w:rFonts w:ascii="Times New Roman" w:eastAsia="Times New Roman" w:hAnsi="Times New Roman" w:cs="Times New Roman"/>
          <w:color w:val="000000" w:themeColor="text1"/>
          <w:sz w:val="28"/>
          <w:szCs w:val="28"/>
          <w:lang w:val="uk-UA" w:eastAsia="ru-RU"/>
        </w:rPr>
        <w:t>;</w:t>
      </w:r>
    </w:p>
    <w:p w:rsidR="0068379A" w:rsidRPr="00492E73" w:rsidRDefault="00B510BF">
      <w:pPr>
        <w:pStyle w:val="af6"/>
        <w:numPr>
          <w:ilvl w:val="0"/>
          <w:numId w:val="17"/>
        </w:numPr>
        <w:tabs>
          <w:tab w:val="left" w:pos="1418"/>
        </w:tabs>
        <w:spacing w:before="0" w:after="0" w:line="240" w:lineRule="auto"/>
        <w:ind w:left="0"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редагування геному для усунення генетичних захворювань і покращення людських можливостей</w:t>
      </w:r>
      <w:r w:rsidRPr="00492E73">
        <w:rPr>
          <w:rFonts w:ascii="Times New Roman" w:eastAsia="Times New Roman" w:hAnsi="Times New Roman" w:cs="Times New Roman"/>
          <w:color w:val="000000" w:themeColor="text1"/>
          <w:sz w:val="28"/>
          <w:szCs w:val="28"/>
          <w:lang w:val="uk-UA" w:eastAsia="ru-RU"/>
        </w:rPr>
        <w:t>;</w:t>
      </w:r>
    </w:p>
    <w:p w:rsidR="0068379A" w:rsidRPr="00492E73" w:rsidRDefault="00B510BF">
      <w:pPr>
        <w:pStyle w:val="af6"/>
        <w:numPr>
          <w:ilvl w:val="0"/>
          <w:numId w:val="17"/>
        </w:numPr>
        <w:tabs>
          <w:tab w:val="left" w:pos="1418"/>
        </w:tabs>
        <w:spacing w:before="0" w:after="0" w:line="240" w:lineRule="auto"/>
        <w:ind w:left="0"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нанотехнологій та штучного інтелекту, які можуть революціонізувати діагностику та лікування хвороб.</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 xml:space="preserve">Однак цей підхід викликає глибокі етичні питання щодо того, де </w:t>
      </w:r>
      <w:r w:rsidR="00BD38A6" w:rsidRPr="00492E73">
        <w:rPr>
          <w:rFonts w:ascii="Times New Roman" w:eastAsia="Times New Roman" w:hAnsi="Times New Roman" w:cs="Times New Roman"/>
          <w:color w:val="000000" w:themeColor="text1"/>
          <w:sz w:val="28"/>
          <w:szCs w:val="28"/>
          <w:lang w:val="uk-UA" w:eastAsia="ru-RU"/>
        </w:rPr>
        <w:t xml:space="preserve">варто </w:t>
      </w:r>
      <w:r w:rsidRPr="00492E73">
        <w:rPr>
          <w:rFonts w:ascii="Times New Roman" w:eastAsia="Times New Roman" w:hAnsi="Times New Roman" w:cs="Times New Roman"/>
          <w:color w:val="000000" w:themeColor="text1"/>
          <w:sz w:val="28"/>
          <w:szCs w:val="28"/>
          <w:lang w:eastAsia="ru-RU"/>
        </w:rPr>
        <w:t>провести межу між природним і штучним у людській природі, і як технологічні зміни можуть вплинути на соціальну рівність.</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b/>
          <w:bCs/>
          <w:i/>
          <w:iCs/>
          <w:color w:val="000000" w:themeColor="text1"/>
          <w:sz w:val="28"/>
          <w:szCs w:val="28"/>
          <w:lang w:eastAsia="ru-RU"/>
        </w:rPr>
        <w:t>Філософія справедливості в охороні здоров</w:t>
      </w:r>
      <w:r w:rsidRPr="00492E73">
        <w:rPr>
          <w:rFonts w:ascii="Times New Roman" w:eastAsia="Times New Roman" w:hAnsi="Times New Roman" w:cs="Times New Roman"/>
          <w:b/>
          <w:bCs/>
          <w:i/>
          <w:iCs/>
          <w:color w:val="000000" w:themeColor="text1"/>
          <w:sz w:val="28"/>
          <w:szCs w:val="28"/>
          <w:lang w:val="uk-UA" w:eastAsia="ru-RU"/>
        </w:rPr>
        <w:t>’</w:t>
      </w:r>
      <w:r w:rsidRPr="00492E73">
        <w:rPr>
          <w:rFonts w:ascii="Times New Roman" w:eastAsia="Times New Roman" w:hAnsi="Times New Roman" w:cs="Times New Roman"/>
          <w:b/>
          <w:bCs/>
          <w:i/>
          <w:iCs/>
          <w:color w:val="000000" w:themeColor="text1"/>
          <w:sz w:val="28"/>
          <w:szCs w:val="28"/>
          <w:lang w:eastAsia="ru-RU"/>
        </w:rPr>
        <w:t>я</w:t>
      </w:r>
      <w:r w:rsidRPr="00492E73">
        <w:rPr>
          <w:rFonts w:ascii="Times New Roman" w:eastAsia="Times New Roman" w:hAnsi="Times New Roman" w:cs="Times New Roman"/>
          <w:color w:val="000000" w:themeColor="text1"/>
          <w:sz w:val="28"/>
          <w:szCs w:val="28"/>
          <w:lang w:val="uk-UA" w:eastAsia="ru-RU"/>
        </w:rPr>
        <w:t xml:space="preserve"> стає </w:t>
      </w:r>
      <w:r w:rsidRPr="00492E73">
        <w:rPr>
          <w:rFonts w:ascii="Times New Roman" w:eastAsia="Times New Roman" w:hAnsi="Times New Roman" w:cs="Times New Roman"/>
          <w:color w:val="000000" w:themeColor="text1"/>
          <w:sz w:val="28"/>
          <w:szCs w:val="28"/>
          <w:lang w:eastAsia="ru-RU"/>
        </w:rPr>
        <w:t>важливим напрямом сучасної філософії здоров’я</w:t>
      </w:r>
      <w:r w:rsidRPr="00492E73">
        <w:rPr>
          <w:rFonts w:ascii="Times New Roman" w:eastAsia="Times New Roman" w:hAnsi="Times New Roman" w:cs="Times New Roman"/>
          <w:color w:val="000000" w:themeColor="text1"/>
          <w:sz w:val="28"/>
          <w:szCs w:val="28"/>
          <w:lang w:val="uk-UA" w:eastAsia="ru-RU"/>
        </w:rPr>
        <w:t xml:space="preserve">. Вона </w:t>
      </w:r>
      <w:r w:rsidR="00BD38A6" w:rsidRPr="00492E73">
        <w:rPr>
          <w:rFonts w:ascii="Times New Roman" w:eastAsia="Times New Roman" w:hAnsi="Times New Roman" w:cs="Times New Roman"/>
          <w:color w:val="000000" w:themeColor="text1"/>
          <w:sz w:val="28"/>
          <w:szCs w:val="28"/>
          <w:lang w:val="uk-UA" w:eastAsia="ru-RU"/>
        </w:rPr>
        <w:t>ґрунтується</w:t>
      </w:r>
      <w:r w:rsidRPr="00492E73">
        <w:rPr>
          <w:rFonts w:ascii="Times New Roman" w:eastAsia="Times New Roman" w:hAnsi="Times New Roman" w:cs="Times New Roman"/>
          <w:color w:val="000000" w:themeColor="text1"/>
          <w:sz w:val="28"/>
          <w:szCs w:val="28"/>
          <w:lang w:val="uk-UA" w:eastAsia="ru-RU"/>
        </w:rPr>
        <w:t xml:space="preserve"> на </w:t>
      </w:r>
      <w:r w:rsidRPr="00492E73">
        <w:rPr>
          <w:rFonts w:ascii="Times New Roman" w:eastAsia="Times New Roman" w:hAnsi="Times New Roman" w:cs="Times New Roman"/>
          <w:color w:val="000000" w:themeColor="text1"/>
          <w:sz w:val="28"/>
          <w:szCs w:val="28"/>
          <w:lang w:eastAsia="ru-RU"/>
        </w:rPr>
        <w:t>роздум</w:t>
      </w:r>
      <w:r w:rsidR="00BD38A6" w:rsidRPr="00492E73">
        <w:rPr>
          <w:rFonts w:ascii="Times New Roman" w:eastAsia="Times New Roman" w:hAnsi="Times New Roman" w:cs="Times New Roman"/>
          <w:color w:val="000000" w:themeColor="text1"/>
          <w:sz w:val="28"/>
          <w:szCs w:val="28"/>
          <w:lang w:val="uk-UA" w:eastAsia="ru-RU"/>
        </w:rPr>
        <w:t>ах</w:t>
      </w:r>
      <w:r w:rsidRPr="00492E73">
        <w:rPr>
          <w:rFonts w:ascii="Times New Roman" w:eastAsia="Times New Roman" w:hAnsi="Times New Roman" w:cs="Times New Roman"/>
          <w:color w:val="000000" w:themeColor="text1"/>
          <w:sz w:val="28"/>
          <w:szCs w:val="28"/>
          <w:lang w:eastAsia="ru-RU"/>
        </w:rPr>
        <w:t xml:space="preserve"> про справедливість і рівний доступ до медичних послуг. З’являються нові виклики </w:t>
      </w:r>
      <w:r w:rsidR="00BD38A6" w:rsidRPr="00492E73">
        <w:rPr>
          <w:rFonts w:ascii="Times New Roman" w:eastAsia="Times New Roman" w:hAnsi="Times New Roman" w:cs="Times New Roman"/>
          <w:color w:val="000000" w:themeColor="text1"/>
          <w:sz w:val="28"/>
          <w:szCs w:val="28"/>
          <w:lang w:val="uk-UA" w:eastAsia="ru-RU"/>
        </w:rPr>
        <w:t xml:space="preserve">в </w:t>
      </w:r>
      <w:r w:rsidRPr="00492E73">
        <w:rPr>
          <w:rFonts w:ascii="Times New Roman" w:eastAsia="Times New Roman" w:hAnsi="Times New Roman" w:cs="Times New Roman"/>
          <w:color w:val="000000" w:themeColor="text1"/>
          <w:sz w:val="28"/>
          <w:szCs w:val="28"/>
          <w:lang w:eastAsia="ru-RU"/>
        </w:rPr>
        <w:t>забезпеченні справедливості в глобальному масштабі:</w:t>
      </w:r>
    </w:p>
    <w:p w:rsidR="0068379A" w:rsidRPr="00492E73" w:rsidRDefault="00B510BF">
      <w:pPr>
        <w:pStyle w:val="af6"/>
        <w:numPr>
          <w:ilvl w:val="0"/>
          <w:numId w:val="17"/>
        </w:numPr>
        <w:tabs>
          <w:tab w:val="left" w:pos="1418"/>
        </w:tabs>
        <w:spacing w:before="0" w:after="0" w:line="240" w:lineRule="auto"/>
        <w:ind w:left="0"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нерівний доступ до вакцинації та ліків у різних країнах</w:t>
      </w:r>
      <w:r w:rsidRPr="00492E73">
        <w:rPr>
          <w:rFonts w:ascii="Times New Roman" w:eastAsia="Times New Roman" w:hAnsi="Times New Roman" w:cs="Times New Roman"/>
          <w:color w:val="000000" w:themeColor="text1"/>
          <w:sz w:val="28"/>
          <w:szCs w:val="28"/>
          <w:lang w:val="uk-UA" w:eastAsia="ru-RU"/>
        </w:rPr>
        <w:t>;</w:t>
      </w:r>
    </w:p>
    <w:p w:rsidR="0068379A" w:rsidRPr="00492E73" w:rsidRDefault="00B510BF">
      <w:pPr>
        <w:pStyle w:val="af6"/>
        <w:numPr>
          <w:ilvl w:val="0"/>
          <w:numId w:val="17"/>
        </w:numPr>
        <w:tabs>
          <w:tab w:val="left" w:pos="1418"/>
        </w:tabs>
        <w:spacing w:before="0" w:after="0" w:line="240" w:lineRule="auto"/>
        <w:ind w:left="0"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 xml:space="preserve">питання патентного права на медичні препарати </w:t>
      </w:r>
      <w:r w:rsidRPr="00492E73">
        <w:rPr>
          <w:rFonts w:ascii="Times New Roman" w:eastAsia="Times New Roman" w:hAnsi="Times New Roman" w:cs="Times New Roman"/>
          <w:color w:val="000000" w:themeColor="text1"/>
          <w:sz w:val="28"/>
          <w:szCs w:val="28"/>
          <w:lang w:val="uk-UA" w:eastAsia="ru-RU"/>
        </w:rPr>
        <w:t>та</w:t>
      </w:r>
      <w:r w:rsidRPr="00492E73">
        <w:rPr>
          <w:rFonts w:ascii="Times New Roman" w:eastAsia="Times New Roman" w:hAnsi="Times New Roman" w:cs="Times New Roman"/>
          <w:color w:val="000000" w:themeColor="text1"/>
          <w:sz w:val="28"/>
          <w:szCs w:val="28"/>
          <w:lang w:eastAsia="ru-RU"/>
        </w:rPr>
        <w:t xml:space="preserve"> монополії фармацевтичних компаній</w:t>
      </w:r>
      <w:r w:rsidRPr="00492E73">
        <w:rPr>
          <w:rFonts w:ascii="Times New Roman" w:eastAsia="Times New Roman" w:hAnsi="Times New Roman" w:cs="Times New Roman"/>
          <w:color w:val="000000" w:themeColor="text1"/>
          <w:sz w:val="28"/>
          <w:szCs w:val="28"/>
          <w:lang w:val="uk-UA" w:eastAsia="ru-RU"/>
        </w:rPr>
        <w:t>;</w:t>
      </w:r>
    </w:p>
    <w:p w:rsidR="0068379A" w:rsidRPr="00492E73" w:rsidRDefault="00B510BF">
      <w:pPr>
        <w:pStyle w:val="af6"/>
        <w:numPr>
          <w:ilvl w:val="0"/>
          <w:numId w:val="17"/>
        </w:numPr>
        <w:tabs>
          <w:tab w:val="left" w:pos="1418"/>
        </w:tabs>
        <w:spacing w:before="0" w:after="0" w:line="240" w:lineRule="auto"/>
        <w:ind w:left="0"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проблеми фінансування охорони здоров’я у бідних країнах і забезпечення глобальної солідарності в подоланні епідемій.</w:t>
      </w:r>
    </w:p>
    <w:p w:rsidR="0068379A" w:rsidRPr="00492E73" w:rsidRDefault="00B510BF">
      <w:pPr>
        <w:spacing w:before="0" w:after="0" w:line="240" w:lineRule="auto"/>
        <w:ind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b/>
          <w:bCs/>
          <w:i/>
          <w:iCs/>
          <w:color w:val="000000" w:themeColor="text1"/>
          <w:sz w:val="28"/>
          <w:szCs w:val="28"/>
          <w:lang w:eastAsia="ru-RU"/>
        </w:rPr>
        <w:t>Мінімалістична та медитативна філософія здоров</w:t>
      </w:r>
      <w:r w:rsidRPr="00492E73">
        <w:rPr>
          <w:rFonts w:ascii="Times New Roman" w:eastAsia="Times New Roman" w:hAnsi="Times New Roman" w:cs="Times New Roman"/>
          <w:b/>
          <w:bCs/>
          <w:i/>
          <w:iCs/>
          <w:color w:val="000000" w:themeColor="text1"/>
          <w:sz w:val="28"/>
          <w:szCs w:val="28"/>
          <w:lang w:val="uk-UA" w:eastAsia="ru-RU"/>
        </w:rPr>
        <w:t>’</w:t>
      </w:r>
      <w:r w:rsidRPr="00492E73">
        <w:rPr>
          <w:rFonts w:ascii="Times New Roman" w:eastAsia="Times New Roman" w:hAnsi="Times New Roman" w:cs="Times New Roman"/>
          <w:b/>
          <w:bCs/>
          <w:i/>
          <w:iCs/>
          <w:color w:val="000000" w:themeColor="text1"/>
          <w:sz w:val="28"/>
          <w:szCs w:val="28"/>
          <w:lang w:eastAsia="ru-RU"/>
        </w:rPr>
        <w:t>я</w:t>
      </w:r>
      <w:r w:rsidRPr="00492E73">
        <w:rPr>
          <w:rFonts w:ascii="Times New Roman" w:eastAsia="Times New Roman" w:hAnsi="Times New Roman" w:cs="Times New Roman"/>
          <w:color w:val="000000" w:themeColor="text1"/>
          <w:sz w:val="28"/>
          <w:szCs w:val="28"/>
          <w:lang w:val="uk-UA" w:eastAsia="ru-RU"/>
        </w:rPr>
        <w:t xml:space="preserve"> як </w:t>
      </w:r>
      <w:r w:rsidRPr="00492E73">
        <w:rPr>
          <w:rFonts w:ascii="Times New Roman" w:eastAsia="Times New Roman" w:hAnsi="Times New Roman" w:cs="Times New Roman"/>
          <w:color w:val="000000" w:themeColor="text1"/>
          <w:sz w:val="28"/>
          <w:szCs w:val="28"/>
          <w:lang w:eastAsia="ru-RU"/>
        </w:rPr>
        <w:t xml:space="preserve">сучасна </w:t>
      </w:r>
      <w:r w:rsidRPr="00492E73">
        <w:rPr>
          <w:rFonts w:ascii="Times New Roman" w:eastAsia="Times New Roman" w:hAnsi="Times New Roman" w:cs="Times New Roman"/>
          <w:color w:val="000000" w:themeColor="text1"/>
          <w:sz w:val="28"/>
          <w:szCs w:val="28"/>
          <w:lang w:val="uk-UA" w:eastAsia="ru-RU"/>
        </w:rPr>
        <w:t xml:space="preserve">форма </w:t>
      </w:r>
      <w:r w:rsidRPr="00492E73">
        <w:rPr>
          <w:rFonts w:ascii="Times New Roman" w:eastAsia="Times New Roman" w:hAnsi="Times New Roman" w:cs="Times New Roman"/>
          <w:color w:val="000000" w:themeColor="text1"/>
          <w:sz w:val="28"/>
          <w:szCs w:val="28"/>
          <w:lang w:eastAsia="ru-RU"/>
        </w:rPr>
        <w:t>філософі</w:t>
      </w:r>
      <w:r w:rsidRPr="00492E73">
        <w:rPr>
          <w:rFonts w:ascii="Times New Roman" w:eastAsia="Times New Roman" w:hAnsi="Times New Roman" w:cs="Times New Roman"/>
          <w:color w:val="000000" w:themeColor="text1"/>
          <w:sz w:val="28"/>
          <w:szCs w:val="28"/>
          <w:lang w:val="uk-UA" w:eastAsia="ru-RU"/>
        </w:rPr>
        <w:t>ї</w:t>
      </w:r>
      <w:r w:rsidRPr="00492E73">
        <w:rPr>
          <w:rFonts w:ascii="Times New Roman" w:eastAsia="Times New Roman" w:hAnsi="Times New Roman" w:cs="Times New Roman"/>
          <w:color w:val="000000" w:themeColor="text1"/>
          <w:sz w:val="28"/>
          <w:szCs w:val="28"/>
          <w:lang w:eastAsia="ru-RU"/>
        </w:rPr>
        <w:t xml:space="preserve">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 також знаходить натхнення у східних традиціях, таких як буддизм, індуїзм та даосизм. Вони пропонують мінімалістичний підхід до життя та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 який включає:</w:t>
      </w:r>
    </w:p>
    <w:p w:rsidR="0068379A" w:rsidRPr="00492E73" w:rsidRDefault="00B510BF">
      <w:pPr>
        <w:pStyle w:val="af6"/>
        <w:numPr>
          <w:ilvl w:val="0"/>
          <w:numId w:val="17"/>
        </w:numPr>
        <w:tabs>
          <w:tab w:val="left" w:pos="1418"/>
        </w:tabs>
        <w:spacing w:before="0" w:after="0" w:line="240" w:lineRule="auto"/>
        <w:ind w:left="0"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практику усвідомленості (mindfulness) як спосіб зменш</w:t>
      </w:r>
      <w:r w:rsidRPr="00492E73">
        <w:rPr>
          <w:rFonts w:ascii="Times New Roman" w:eastAsia="Times New Roman" w:hAnsi="Times New Roman" w:cs="Times New Roman"/>
          <w:color w:val="000000" w:themeColor="text1"/>
          <w:sz w:val="28"/>
          <w:szCs w:val="28"/>
          <w:lang w:val="uk-UA" w:eastAsia="ru-RU"/>
        </w:rPr>
        <w:t xml:space="preserve">ення </w:t>
      </w:r>
      <w:r w:rsidRPr="00492E73">
        <w:rPr>
          <w:rFonts w:ascii="Times New Roman" w:eastAsia="Times New Roman" w:hAnsi="Times New Roman" w:cs="Times New Roman"/>
          <w:color w:val="000000" w:themeColor="text1"/>
          <w:sz w:val="28"/>
          <w:szCs w:val="28"/>
          <w:lang w:eastAsia="ru-RU"/>
        </w:rPr>
        <w:t>стрес</w:t>
      </w:r>
      <w:r w:rsidRPr="00492E73">
        <w:rPr>
          <w:rFonts w:ascii="Times New Roman" w:eastAsia="Times New Roman" w:hAnsi="Times New Roman" w:cs="Times New Roman"/>
          <w:color w:val="000000" w:themeColor="text1"/>
          <w:sz w:val="28"/>
          <w:szCs w:val="28"/>
          <w:lang w:val="uk-UA" w:eastAsia="ru-RU"/>
        </w:rPr>
        <w:t>у</w:t>
      </w:r>
      <w:r w:rsidRPr="00492E73">
        <w:rPr>
          <w:rFonts w:ascii="Times New Roman" w:eastAsia="Times New Roman" w:hAnsi="Times New Roman" w:cs="Times New Roman"/>
          <w:color w:val="000000" w:themeColor="text1"/>
          <w:sz w:val="28"/>
          <w:szCs w:val="28"/>
          <w:lang w:eastAsia="ru-RU"/>
        </w:rPr>
        <w:t>, покращ</w:t>
      </w:r>
      <w:r w:rsidRPr="00492E73">
        <w:rPr>
          <w:rFonts w:ascii="Times New Roman" w:eastAsia="Times New Roman" w:hAnsi="Times New Roman" w:cs="Times New Roman"/>
          <w:color w:val="000000" w:themeColor="text1"/>
          <w:sz w:val="28"/>
          <w:szCs w:val="28"/>
          <w:lang w:val="uk-UA" w:eastAsia="ru-RU"/>
        </w:rPr>
        <w:t xml:space="preserve">ення </w:t>
      </w:r>
      <w:r w:rsidRPr="00492E73">
        <w:rPr>
          <w:rFonts w:ascii="Times New Roman" w:eastAsia="Times New Roman" w:hAnsi="Times New Roman" w:cs="Times New Roman"/>
          <w:color w:val="000000" w:themeColor="text1"/>
          <w:sz w:val="28"/>
          <w:szCs w:val="28"/>
          <w:lang w:eastAsia="ru-RU"/>
        </w:rPr>
        <w:t>емоційн</w:t>
      </w:r>
      <w:r w:rsidRPr="00492E73">
        <w:rPr>
          <w:rFonts w:ascii="Times New Roman" w:eastAsia="Times New Roman" w:hAnsi="Times New Roman" w:cs="Times New Roman"/>
          <w:color w:val="000000" w:themeColor="text1"/>
          <w:sz w:val="28"/>
          <w:szCs w:val="28"/>
          <w:lang w:val="uk-UA" w:eastAsia="ru-RU"/>
        </w:rPr>
        <w:t xml:space="preserve">ого </w:t>
      </w:r>
      <w:r w:rsidRPr="00492E73">
        <w:rPr>
          <w:rFonts w:ascii="Times New Roman" w:eastAsia="Times New Roman" w:hAnsi="Times New Roman" w:cs="Times New Roman"/>
          <w:color w:val="000000" w:themeColor="text1"/>
          <w:sz w:val="28"/>
          <w:szCs w:val="28"/>
          <w:lang w:eastAsia="ru-RU"/>
        </w:rPr>
        <w:t>здоров’я і підтрим</w:t>
      </w:r>
      <w:r w:rsidRPr="00492E73">
        <w:rPr>
          <w:rFonts w:ascii="Times New Roman" w:eastAsia="Times New Roman" w:hAnsi="Times New Roman" w:cs="Times New Roman"/>
          <w:color w:val="000000" w:themeColor="text1"/>
          <w:sz w:val="28"/>
          <w:szCs w:val="28"/>
          <w:lang w:val="uk-UA" w:eastAsia="ru-RU"/>
        </w:rPr>
        <w:t xml:space="preserve">ки </w:t>
      </w:r>
      <w:r w:rsidRPr="00492E73">
        <w:rPr>
          <w:rFonts w:ascii="Times New Roman" w:eastAsia="Times New Roman" w:hAnsi="Times New Roman" w:cs="Times New Roman"/>
          <w:color w:val="000000" w:themeColor="text1"/>
          <w:sz w:val="28"/>
          <w:szCs w:val="28"/>
          <w:lang w:eastAsia="ru-RU"/>
        </w:rPr>
        <w:t>баланс</w:t>
      </w:r>
      <w:r w:rsidRPr="00492E73">
        <w:rPr>
          <w:rFonts w:ascii="Times New Roman" w:eastAsia="Times New Roman" w:hAnsi="Times New Roman" w:cs="Times New Roman"/>
          <w:color w:val="000000" w:themeColor="text1"/>
          <w:sz w:val="28"/>
          <w:szCs w:val="28"/>
          <w:lang w:val="uk-UA" w:eastAsia="ru-RU"/>
        </w:rPr>
        <w:t>у</w:t>
      </w:r>
      <w:r w:rsidRPr="00492E73">
        <w:rPr>
          <w:rFonts w:ascii="Times New Roman" w:eastAsia="Times New Roman" w:hAnsi="Times New Roman" w:cs="Times New Roman"/>
          <w:color w:val="000000" w:themeColor="text1"/>
          <w:sz w:val="28"/>
          <w:szCs w:val="28"/>
          <w:lang w:eastAsia="ru-RU"/>
        </w:rPr>
        <w:t xml:space="preserve"> між тілом і розумом</w:t>
      </w:r>
      <w:r w:rsidRPr="00492E73">
        <w:rPr>
          <w:rFonts w:ascii="Times New Roman" w:eastAsia="Times New Roman" w:hAnsi="Times New Roman" w:cs="Times New Roman"/>
          <w:color w:val="000000" w:themeColor="text1"/>
          <w:sz w:val="28"/>
          <w:szCs w:val="28"/>
          <w:lang w:val="uk-UA" w:eastAsia="ru-RU"/>
        </w:rPr>
        <w:t>;</w:t>
      </w:r>
    </w:p>
    <w:p w:rsidR="0068379A" w:rsidRPr="00492E73" w:rsidRDefault="00B510BF">
      <w:pPr>
        <w:pStyle w:val="af6"/>
        <w:numPr>
          <w:ilvl w:val="0"/>
          <w:numId w:val="17"/>
        </w:numPr>
        <w:tabs>
          <w:tab w:val="left" w:pos="1418"/>
        </w:tabs>
        <w:spacing w:before="0" w:after="0" w:line="240" w:lineRule="auto"/>
        <w:ind w:left="0"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медитативні техніки, які допомагають зберігати психічну рівновагу та знижувати ризик психосоматичних розладів.</w:t>
      </w:r>
    </w:p>
    <w:p w:rsidR="0068379A" w:rsidRPr="00492E73" w:rsidRDefault="0068379A">
      <w:pPr>
        <w:pStyle w:val="Default"/>
        <w:spacing w:before="0"/>
        <w:ind w:left="425" w:firstLine="709"/>
        <w:jc w:val="both"/>
        <w:rPr>
          <w:sz w:val="28"/>
          <w:szCs w:val="28"/>
          <w:lang w:val="uk-UA"/>
        </w:rPr>
      </w:pPr>
    </w:p>
    <w:p w:rsidR="0068379A" w:rsidRPr="00492E73" w:rsidRDefault="00B510BF">
      <w:pPr>
        <w:pStyle w:val="ac"/>
        <w:spacing w:before="0"/>
        <w:ind w:left="0" w:firstLine="0"/>
      </w:pPr>
      <w:r w:rsidRPr="00492E73">
        <w:rPr>
          <w:b/>
          <w:noProof/>
        </w:rPr>
        <w:drawing>
          <wp:anchor distT="0" distB="0" distL="114300" distR="114300" simplePos="0" relativeHeight="251639808" behindDoc="0" locked="0" layoutInCell="1" allowOverlap="1">
            <wp:simplePos x="0" y="0"/>
            <wp:positionH relativeFrom="column">
              <wp:posOffset>582930</wp:posOffset>
            </wp:positionH>
            <wp:positionV relativeFrom="paragraph">
              <wp:posOffset>59055</wp:posOffset>
            </wp:positionV>
            <wp:extent cx="424180" cy="445770"/>
            <wp:effectExtent l="0" t="0" r="0" b="0"/>
            <wp:wrapThrough wrapText="bothSides">
              <wp:wrapPolygon edited="0">
                <wp:start x="3880" y="0"/>
                <wp:lineTo x="0" y="2769"/>
                <wp:lineTo x="0" y="15692"/>
                <wp:lineTo x="4850" y="20308"/>
                <wp:lineTo x="5820" y="20308"/>
                <wp:lineTo x="14551" y="20308"/>
                <wp:lineTo x="15521" y="20308"/>
                <wp:lineTo x="20371" y="15692"/>
                <wp:lineTo x="20371" y="3692"/>
                <wp:lineTo x="16491" y="0"/>
                <wp:lineTo x="3880" y="0"/>
              </wp:wrapPolygon>
            </wp:wrapThrough>
            <wp:docPr id="2" name="Рисунок 2" descr="Посібники з електротехніки – Офіційний сайт корпорації АСКО-УКР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Посібники з електротехніки – Офіційний сайт корпорації АСКО-УКРЕМ"/>
                    <pic:cNvPicPr>
                      <a:picLocks noChangeAspect="1" noChangeArrowheads="1"/>
                    </pic:cNvPicPr>
                  </pic:nvPicPr>
                  <pic:blipFill>
                    <a:blip r:embed="rId12" cstate="print">
                      <a:extLst>
                        <a:ext uri="{28A0092B-C50C-407E-A947-70E740481C1C}">
                          <a14:useLocalDpi xmlns:a14="http://schemas.microsoft.com/office/drawing/2010/main" val="0"/>
                        </a:ext>
                      </a:extLst>
                    </a:blip>
                    <a:srcRect l="9832" t="9517" r="10143" b="4823"/>
                    <a:stretch>
                      <a:fillRect/>
                    </a:stretch>
                  </pic:blipFill>
                  <pic:spPr>
                    <a:xfrm>
                      <a:off x="0" y="0"/>
                      <a:ext cx="424180" cy="445770"/>
                    </a:xfrm>
                    <a:prstGeom prst="rect">
                      <a:avLst/>
                    </a:prstGeom>
                    <a:noFill/>
                    <a:ln>
                      <a:noFill/>
                    </a:ln>
                  </pic:spPr>
                </pic:pic>
              </a:graphicData>
            </a:graphic>
          </wp:anchor>
        </w:drawing>
      </w:r>
    </w:p>
    <w:p w:rsidR="0068379A" w:rsidRPr="00492E73" w:rsidRDefault="00B510BF">
      <w:pPr>
        <w:pStyle w:val="ac"/>
        <w:spacing w:before="0"/>
        <w:ind w:left="4" w:right="47" w:firstLine="0"/>
        <w:jc w:val="left"/>
        <w:rPr>
          <w:b/>
          <w:spacing w:val="-2"/>
        </w:rPr>
      </w:pPr>
      <w:r w:rsidRPr="00492E73">
        <w:rPr>
          <w:b/>
        </w:rPr>
        <w:t>ПИТАННЯ</w:t>
      </w:r>
      <w:r w:rsidRPr="00492E73">
        <w:rPr>
          <w:b/>
          <w:spacing w:val="-6"/>
        </w:rPr>
        <w:t xml:space="preserve"> </w:t>
      </w:r>
      <w:r w:rsidRPr="00492E73">
        <w:rPr>
          <w:b/>
        </w:rPr>
        <w:t>ДЛЯ</w:t>
      </w:r>
      <w:r w:rsidRPr="00492E73">
        <w:rPr>
          <w:b/>
          <w:spacing w:val="-5"/>
        </w:rPr>
        <w:t xml:space="preserve"> </w:t>
      </w:r>
      <w:r w:rsidRPr="00492E73">
        <w:rPr>
          <w:b/>
          <w:spacing w:val="-2"/>
        </w:rPr>
        <w:t>САМОКОНТРОЛЮ</w:t>
      </w:r>
    </w:p>
    <w:p w:rsidR="0068379A" w:rsidRPr="00492E73" w:rsidRDefault="0068379A">
      <w:pPr>
        <w:pStyle w:val="Default"/>
        <w:rPr>
          <w:lang w:val="uk-UA"/>
        </w:rPr>
      </w:pPr>
    </w:p>
    <w:p w:rsidR="0068379A" w:rsidRPr="00492E73" w:rsidRDefault="00B510BF" w:rsidP="00BD38A6">
      <w:pPr>
        <w:pStyle w:val="af6"/>
        <w:numPr>
          <w:ilvl w:val="0"/>
          <w:numId w:val="18"/>
        </w:numPr>
        <w:tabs>
          <w:tab w:val="left" w:pos="709"/>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Як Гіппократ пояснював походження хвороб згідно з теорією гуморальної медицини?</w:t>
      </w:r>
    </w:p>
    <w:p w:rsidR="0068379A" w:rsidRPr="00492E73" w:rsidRDefault="00B510BF" w:rsidP="00BD38A6">
      <w:pPr>
        <w:pStyle w:val="af6"/>
        <w:numPr>
          <w:ilvl w:val="0"/>
          <w:numId w:val="18"/>
        </w:numPr>
        <w:tabs>
          <w:tab w:val="left" w:pos="709"/>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Як Платон пов</w:t>
      </w:r>
      <w:r w:rsidRPr="00492E73">
        <w:rPr>
          <w:rFonts w:ascii="Times New Roman" w:eastAsia="Times New Roman" w:hAnsi="Times New Roman" w:cs="Times New Roman"/>
          <w:sz w:val="28"/>
          <w:szCs w:val="28"/>
          <w:lang w:val="uk-UA" w:eastAsia="ru-RU"/>
        </w:rPr>
        <w:t>’</w:t>
      </w:r>
      <w:r w:rsidRPr="00492E73">
        <w:rPr>
          <w:rFonts w:ascii="Times New Roman" w:eastAsia="Times New Roman" w:hAnsi="Times New Roman" w:cs="Times New Roman"/>
          <w:sz w:val="28"/>
          <w:szCs w:val="28"/>
          <w:lang w:eastAsia="ru-RU"/>
        </w:rPr>
        <w:t>язував здоров</w:t>
      </w:r>
      <w:r w:rsidRPr="00492E73">
        <w:rPr>
          <w:rFonts w:ascii="Times New Roman" w:eastAsia="Times New Roman" w:hAnsi="Times New Roman" w:cs="Times New Roman"/>
          <w:sz w:val="28"/>
          <w:szCs w:val="28"/>
          <w:lang w:val="uk-UA" w:eastAsia="ru-RU"/>
        </w:rPr>
        <w:t>’</w:t>
      </w:r>
      <w:r w:rsidRPr="00492E73">
        <w:rPr>
          <w:rFonts w:ascii="Times New Roman" w:eastAsia="Times New Roman" w:hAnsi="Times New Roman" w:cs="Times New Roman"/>
          <w:sz w:val="28"/>
          <w:szCs w:val="28"/>
          <w:lang w:eastAsia="ru-RU"/>
        </w:rPr>
        <w:t>я тіла зі здоров</w:t>
      </w:r>
      <w:r w:rsidRPr="00492E73">
        <w:rPr>
          <w:rFonts w:ascii="Times New Roman" w:eastAsia="Times New Roman" w:hAnsi="Times New Roman" w:cs="Times New Roman"/>
          <w:sz w:val="28"/>
          <w:szCs w:val="28"/>
          <w:lang w:val="uk-UA" w:eastAsia="ru-RU"/>
        </w:rPr>
        <w:t>’</w:t>
      </w:r>
      <w:r w:rsidRPr="00492E73">
        <w:rPr>
          <w:rFonts w:ascii="Times New Roman" w:eastAsia="Times New Roman" w:hAnsi="Times New Roman" w:cs="Times New Roman"/>
          <w:sz w:val="28"/>
          <w:szCs w:val="28"/>
          <w:lang w:eastAsia="ru-RU"/>
        </w:rPr>
        <w:t>ям душі?</w:t>
      </w:r>
    </w:p>
    <w:p w:rsidR="0068379A" w:rsidRPr="00492E73" w:rsidRDefault="00B510BF" w:rsidP="00BD38A6">
      <w:pPr>
        <w:pStyle w:val="af6"/>
        <w:numPr>
          <w:ilvl w:val="0"/>
          <w:numId w:val="18"/>
        </w:numPr>
        <w:tabs>
          <w:tab w:val="left" w:pos="709"/>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Що Арістотель вважав ключовим для досягнення здоров</w:t>
      </w:r>
      <w:r w:rsidRPr="00492E73">
        <w:rPr>
          <w:rFonts w:ascii="Times New Roman" w:eastAsia="Times New Roman" w:hAnsi="Times New Roman" w:cs="Times New Roman"/>
          <w:sz w:val="28"/>
          <w:szCs w:val="28"/>
          <w:lang w:val="uk-UA" w:eastAsia="ru-RU"/>
        </w:rPr>
        <w:t>’</w:t>
      </w:r>
      <w:r w:rsidRPr="00492E73">
        <w:rPr>
          <w:rFonts w:ascii="Times New Roman" w:eastAsia="Times New Roman" w:hAnsi="Times New Roman" w:cs="Times New Roman"/>
          <w:sz w:val="28"/>
          <w:szCs w:val="28"/>
          <w:lang w:eastAsia="ru-RU"/>
        </w:rPr>
        <w:t>я?</w:t>
      </w:r>
    </w:p>
    <w:p w:rsidR="0068379A" w:rsidRPr="00492E73" w:rsidRDefault="00B510BF" w:rsidP="00BD38A6">
      <w:pPr>
        <w:pStyle w:val="af6"/>
        <w:numPr>
          <w:ilvl w:val="0"/>
          <w:numId w:val="18"/>
        </w:numPr>
        <w:tabs>
          <w:tab w:val="left" w:pos="709"/>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Як середньовічна філософія, зокрема Августин Блаженний, трактувала здоров</w:t>
      </w:r>
      <w:r w:rsidRPr="00492E73">
        <w:rPr>
          <w:rFonts w:ascii="Times New Roman" w:eastAsia="Times New Roman" w:hAnsi="Times New Roman" w:cs="Times New Roman"/>
          <w:sz w:val="28"/>
          <w:szCs w:val="28"/>
          <w:lang w:val="uk-UA" w:eastAsia="ru-RU"/>
        </w:rPr>
        <w:t>’</w:t>
      </w:r>
      <w:r w:rsidRPr="00492E73">
        <w:rPr>
          <w:rFonts w:ascii="Times New Roman" w:eastAsia="Times New Roman" w:hAnsi="Times New Roman" w:cs="Times New Roman"/>
          <w:sz w:val="28"/>
          <w:szCs w:val="28"/>
          <w:lang w:eastAsia="ru-RU"/>
        </w:rPr>
        <w:t>я і хворобу?</w:t>
      </w:r>
    </w:p>
    <w:p w:rsidR="0068379A" w:rsidRPr="00492E73" w:rsidRDefault="00B510BF" w:rsidP="00BD38A6">
      <w:pPr>
        <w:pStyle w:val="af6"/>
        <w:numPr>
          <w:ilvl w:val="0"/>
          <w:numId w:val="18"/>
        </w:numPr>
        <w:tabs>
          <w:tab w:val="left" w:pos="709"/>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Яку роль відігравала монастирська медицина у збереженні здоров</w:t>
      </w:r>
      <w:r w:rsidRPr="00492E73">
        <w:rPr>
          <w:rFonts w:ascii="Times New Roman" w:eastAsia="Times New Roman" w:hAnsi="Times New Roman" w:cs="Times New Roman"/>
          <w:sz w:val="28"/>
          <w:szCs w:val="28"/>
          <w:lang w:val="uk-UA" w:eastAsia="ru-RU"/>
        </w:rPr>
        <w:t>’</w:t>
      </w:r>
      <w:r w:rsidRPr="00492E73">
        <w:rPr>
          <w:rFonts w:ascii="Times New Roman" w:eastAsia="Times New Roman" w:hAnsi="Times New Roman" w:cs="Times New Roman"/>
          <w:sz w:val="28"/>
          <w:szCs w:val="28"/>
          <w:lang w:eastAsia="ru-RU"/>
        </w:rPr>
        <w:t xml:space="preserve">я </w:t>
      </w:r>
      <w:r w:rsidR="00BD38A6" w:rsidRPr="00492E73">
        <w:rPr>
          <w:rFonts w:ascii="Times New Roman" w:eastAsia="Times New Roman" w:hAnsi="Times New Roman" w:cs="Times New Roman"/>
          <w:sz w:val="28"/>
          <w:szCs w:val="28"/>
          <w:lang w:val="uk-UA" w:eastAsia="ru-RU"/>
        </w:rPr>
        <w:t>в</w:t>
      </w:r>
      <w:r w:rsidRPr="00492E73">
        <w:rPr>
          <w:rFonts w:ascii="Times New Roman" w:eastAsia="Times New Roman" w:hAnsi="Times New Roman" w:cs="Times New Roman"/>
          <w:sz w:val="28"/>
          <w:szCs w:val="28"/>
          <w:lang w:eastAsia="ru-RU"/>
        </w:rPr>
        <w:t xml:space="preserve"> Середньовіччі?</w:t>
      </w:r>
    </w:p>
    <w:p w:rsidR="0068379A" w:rsidRPr="00492E73" w:rsidRDefault="00B510BF" w:rsidP="00BD38A6">
      <w:pPr>
        <w:pStyle w:val="af6"/>
        <w:numPr>
          <w:ilvl w:val="0"/>
          <w:numId w:val="18"/>
        </w:numPr>
        <w:tabs>
          <w:tab w:val="left" w:pos="709"/>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Що означає концепція природного права на здоров</w:t>
      </w:r>
      <w:r w:rsidRPr="00492E73">
        <w:rPr>
          <w:rFonts w:ascii="Times New Roman" w:eastAsia="Times New Roman" w:hAnsi="Times New Roman" w:cs="Times New Roman"/>
          <w:sz w:val="28"/>
          <w:szCs w:val="28"/>
          <w:lang w:val="uk-UA" w:eastAsia="ru-RU"/>
        </w:rPr>
        <w:t>’</w:t>
      </w:r>
      <w:r w:rsidRPr="00492E73">
        <w:rPr>
          <w:rFonts w:ascii="Times New Roman" w:eastAsia="Times New Roman" w:hAnsi="Times New Roman" w:cs="Times New Roman"/>
          <w:sz w:val="28"/>
          <w:szCs w:val="28"/>
          <w:lang w:eastAsia="ru-RU"/>
        </w:rPr>
        <w:t xml:space="preserve">я, яка виникла в </w:t>
      </w:r>
      <w:r w:rsidR="00BD38A6" w:rsidRPr="00492E73">
        <w:rPr>
          <w:rFonts w:ascii="Times New Roman" w:eastAsia="Times New Roman" w:hAnsi="Times New Roman" w:cs="Times New Roman"/>
          <w:sz w:val="28"/>
          <w:szCs w:val="28"/>
          <w:lang w:val="uk-UA" w:eastAsia="ru-RU"/>
        </w:rPr>
        <w:t>епоху</w:t>
      </w:r>
      <w:r w:rsidRPr="00492E73">
        <w:rPr>
          <w:rFonts w:ascii="Times New Roman" w:eastAsia="Times New Roman" w:hAnsi="Times New Roman" w:cs="Times New Roman"/>
          <w:sz w:val="28"/>
          <w:szCs w:val="28"/>
          <w:lang w:eastAsia="ru-RU"/>
        </w:rPr>
        <w:t xml:space="preserve"> Просвітництва?</w:t>
      </w:r>
    </w:p>
    <w:p w:rsidR="0068379A" w:rsidRPr="00492E73" w:rsidRDefault="00B510BF" w:rsidP="00BD38A6">
      <w:pPr>
        <w:pStyle w:val="af6"/>
        <w:numPr>
          <w:ilvl w:val="0"/>
          <w:numId w:val="18"/>
        </w:numPr>
        <w:tabs>
          <w:tab w:val="left" w:pos="709"/>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Як античні греки розуміли зв</w:t>
      </w:r>
      <w:r w:rsidRPr="00492E73">
        <w:rPr>
          <w:rFonts w:ascii="Times New Roman" w:eastAsia="Times New Roman" w:hAnsi="Times New Roman" w:cs="Times New Roman"/>
          <w:sz w:val="28"/>
          <w:szCs w:val="28"/>
          <w:lang w:val="uk-UA" w:eastAsia="ru-RU"/>
        </w:rPr>
        <w:t>’</w:t>
      </w:r>
      <w:r w:rsidRPr="00492E73">
        <w:rPr>
          <w:rFonts w:ascii="Times New Roman" w:eastAsia="Times New Roman" w:hAnsi="Times New Roman" w:cs="Times New Roman"/>
          <w:sz w:val="28"/>
          <w:szCs w:val="28"/>
          <w:lang w:eastAsia="ru-RU"/>
        </w:rPr>
        <w:t xml:space="preserve">язок між гармонією </w:t>
      </w:r>
      <w:r w:rsidR="004D1ACD" w:rsidRPr="00492E73">
        <w:rPr>
          <w:rFonts w:ascii="Times New Roman" w:eastAsia="Times New Roman" w:hAnsi="Times New Roman" w:cs="Times New Roman"/>
          <w:sz w:val="28"/>
          <w:szCs w:val="28"/>
          <w:lang w:val="uk-UA" w:eastAsia="ru-RU"/>
        </w:rPr>
        <w:t>к</w:t>
      </w:r>
      <w:r w:rsidRPr="00492E73">
        <w:rPr>
          <w:rFonts w:ascii="Times New Roman" w:eastAsia="Times New Roman" w:hAnsi="Times New Roman" w:cs="Times New Roman"/>
          <w:sz w:val="28"/>
          <w:szCs w:val="28"/>
          <w:lang w:eastAsia="ru-RU"/>
        </w:rPr>
        <w:t>осмосу і здоров</w:t>
      </w:r>
      <w:r w:rsidRPr="00492E73">
        <w:rPr>
          <w:rFonts w:ascii="Times New Roman" w:eastAsia="Times New Roman" w:hAnsi="Times New Roman" w:cs="Times New Roman"/>
          <w:sz w:val="28"/>
          <w:szCs w:val="28"/>
          <w:lang w:val="uk-UA" w:eastAsia="ru-RU"/>
        </w:rPr>
        <w:t>’</w:t>
      </w:r>
      <w:r w:rsidRPr="00492E73">
        <w:rPr>
          <w:rFonts w:ascii="Times New Roman" w:eastAsia="Times New Roman" w:hAnsi="Times New Roman" w:cs="Times New Roman"/>
          <w:sz w:val="28"/>
          <w:szCs w:val="28"/>
          <w:lang w:eastAsia="ru-RU"/>
        </w:rPr>
        <w:t>ям людини?</w:t>
      </w:r>
    </w:p>
    <w:p w:rsidR="0068379A" w:rsidRPr="00492E73" w:rsidRDefault="00B510BF" w:rsidP="00BD38A6">
      <w:pPr>
        <w:pStyle w:val="af6"/>
        <w:numPr>
          <w:ilvl w:val="0"/>
          <w:numId w:val="18"/>
        </w:numPr>
        <w:tabs>
          <w:tab w:val="left" w:pos="709"/>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lastRenderedPageBreak/>
        <w:t xml:space="preserve">Як середньовічні філософи трактували хворобу </w:t>
      </w:r>
      <w:r w:rsidR="00BD38A6" w:rsidRPr="00492E73">
        <w:rPr>
          <w:rFonts w:ascii="Times New Roman" w:eastAsia="Times New Roman" w:hAnsi="Times New Roman" w:cs="Times New Roman"/>
          <w:sz w:val="28"/>
          <w:szCs w:val="28"/>
          <w:lang w:val="uk-UA" w:eastAsia="ru-RU"/>
        </w:rPr>
        <w:t>в</w:t>
      </w:r>
      <w:r w:rsidRPr="00492E73">
        <w:rPr>
          <w:rFonts w:ascii="Times New Roman" w:eastAsia="Times New Roman" w:hAnsi="Times New Roman" w:cs="Times New Roman"/>
          <w:sz w:val="28"/>
          <w:szCs w:val="28"/>
          <w:lang w:eastAsia="ru-RU"/>
        </w:rPr>
        <w:t xml:space="preserve"> контексті релігійних уявлень?</w:t>
      </w:r>
    </w:p>
    <w:p w:rsidR="0068379A" w:rsidRPr="00492E73" w:rsidRDefault="00B510BF" w:rsidP="00BD38A6">
      <w:pPr>
        <w:pStyle w:val="af6"/>
        <w:numPr>
          <w:ilvl w:val="0"/>
          <w:numId w:val="18"/>
        </w:numPr>
        <w:tabs>
          <w:tab w:val="left" w:pos="709"/>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Які нові підходи до розуміння здоров</w:t>
      </w:r>
      <w:r w:rsidRPr="00492E73">
        <w:rPr>
          <w:rFonts w:ascii="Times New Roman" w:eastAsia="Times New Roman" w:hAnsi="Times New Roman" w:cs="Times New Roman"/>
          <w:sz w:val="28"/>
          <w:szCs w:val="28"/>
          <w:lang w:val="uk-UA" w:eastAsia="ru-RU"/>
        </w:rPr>
        <w:t>’</w:t>
      </w:r>
      <w:r w:rsidRPr="00492E73">
        <w:rPr>
          <w:rFonts w:ascii="Times New Roman" w:eastAsia="Times New Roman" w:hAnsi="Times New Roman" w:cs="Times New Roman"/>
          <w:sz w:val="28"/>
          <w:szCs w:val="28"/>
          <w:lang w:eastAsia="ru-RU"/>
        </w:rPr>
        <w:t>я були розроблені в епоху Відродження?</w:t>
      </w:r>
    </w:p>
    <w:p w:rsidR="0068379A" w:rsidRPr="00492E73" w:rsidRDefault="00B510BF" w:rsidP="00BD38A6">
      <w:pPr>
        <w:pStyle w:val="af6"/>
        <w:numPr>
          <w:ilvl w:val="0"/>
          <w:numId w:val="18"/>
        </w:numPr>
        <w:tabs>
          <w:tab w:val="left" w:pos="709"/>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Як концепція психосоматики пояснює вплив емоцій на фізичний стан?</w:t>
      </w:r>
    </w:p>
    <w:p w:rsidR="0068379A" w:rsidRPr="00492E73" w:rsidRDefault="00BD38A6" w:rsidP="00BD38A6">
      <w:pPr>
        <w:pStyle w:val="af6"/>
        <w:numPr>
          <w:ilvl w:val="0"/>
          <w:numId w:val="18"/>
        </w:numPr>
        <w:tabs>
          <w:tab w:val="left" w:pos="709"/>
        </w:tabs>
        <w:spacing w:before="0" w:after="0" w:line="240" w:lineRule="auto"/>
        <w:ind w:left="0" w:firstLine="851"/>
        <w:jc w:val="both"/>
        <w:rPr>
          <w:rFonts w:ascii="Times New Roman" w:hAnsi="Times New Roman" w:cs="Times New Roman"/>
          <w:b/>
          <w:color w:val="000000" w:themeColor="text1"/>
          <w:sz w:val="28"/>
          <w:szCs w:val="28"/>
          <w:lang w:val="uk-UA"/>
        </w:rPr>
      </w:pPr>
      <w:r w:rsidRPr="00492E73">
        <w:rPr>
          <w:rFonts w:ascii="Times New Roman" w:eastAsia="Times New Roman" w:hAnsi="Times New Roman" w:cs="Times New Roman"/>
          <w:sz w:val="28"/>
          <w:szCs w:val="28"/>
          <w:lang w:val="uk-UA" w:eastAsia="ru-RU"/>
        </w:rPr>
        <w:t>Поясніть, я</w:t>
      </w:r>
      <w:r w:rsidR="00B510BF" w:rsidRPr="00492E73">
        <w:rPr>
          <w:rFonts w:ascii="Times New Roman" w:eastAsia="Times New Roman" w:hAnsi="Times New Roman" w:cs="Times New Roman"/>
          <w:sz w:val="28"/>
          <w:szCs w:val="28"/>
          <w:lang w:eastAsia="ru-RU"/>
        </w:rPr>
        <w:t>ким чином сучасна філософія здоров</w:t>
      </w:r>
      <w:r w:rsidR="00B510BF" w:rsidRPr="00492E73">
        <w:rPr>
          <w:rFonts w:ascii="Times New Roman" w:eastAsia="Times New Roman" w:hAnsi="Times New Roman" w:cs="Times New Roman"/>
          <w:sz w:val="28"/>
          <w:szCs w:val="28"/>
          <w:lang w:val="uk-UA" w:eastAsia="ru-RU"/>
        </w:rPr>
        <w:t>’</w:t>
      </w:r>
      <w:r w:rsidR="00B510BF" w:rsidRPr="00492E73">
        <w:rPr>
          <w:rFonts w:ascii="Times New Roman" w:eastAsia="Times New Roman" w:hAnsi="Times New Roman" w:cs="Times New Roman"/>
          <w:sz w:val="28"/>
          <w:szCs w:val="28"/>
          <w:lang w:eastAsia="ru-RU"/>
        </w:rPr>
        <w:t>я інтегрує екологічні фактори в розуміння добробуту людини</w:t>
      </w:r>
      <w:r w:rsidRPr="00492E73">
        <w:rPr>
          <w:rFonts w:ascii="Times New Roman" w:eastAsia="Times New Roman" w:hAnsi="Times New Roman" w:cs="Times New Roman"/>
          <w:sz w:val="28"/>
          <w:szCs w:val="28"/>
          <w:lang w:val="uk-UA" w:eastAsia="ru-RU"/>
        </w:rPr>
        <w:t>.</w:t>
      </w:r>
    </w:p>
    <w:p w:rsidR="0068379A" w:rsidRPr="00492E73" w:rsidRDefault="0068379A" w:rsidP="00BD38A6">
      <w:pPr>
        <w:spacing w:before="0" w:after="0" w:line="240" w:lineRule="auto"/>
        <w:ind w:firstLine="851"/>
        <w:jc w:val="both"/>
        <w:rPr>
          <w:rFonts w:ascii="Times New Roman" w:hAnsi="Times New Roman" w:cs="Times New Roman"/>
          <w:b/>
          <w:color w:val="000000" w:themeColor="text1"/>
          <w:sz w:val="28"/>
          <w:szCs w:val="28"/>
          <w:lang w:val="uk-UA"/>
        </w:rPr>
      </w:pPr>
    </w:p>
    <w:p w:rsidR="0068379A" w:rsidRPr="00492E73" w:rsidRDefault="0068379A" w:rsidP="00BD38A6">
      <w:pPr>
        <w:spacing w:before="0" w:after="0" w:line="240" w:lineRule="auto"/>
        <w:ind w:firstLine="851"/>
        <w:jc w:val="both"/>
        <w:rPr>
          <w:rFonts w:ascii="Times New Roman" w:hAnsi="Times New Roman" w:cs="Times New Roman"/>
          <w:b/>
          <w:color w:val="000000" w:themeColor="text1"/>
          <w:sz w:val="28"/>
          <w:szCs w:val="28"/>
          <w:lang w:val="uk-UA"/>
        </w:rPr>
      </w:pPr>
    </w:p>
    <w:p w:rsidR="0068379A" w:rsidRPr="00492E73" w:rsidRDefault="00B510BF" w:rsidP="00BD38A6">
      <w:pPr>
        <w:spacing w:before="0" w:after="0" w:line="240" w:lineRule="auto"/>
        <w:ind w:firstLine="851"/>
        <w:jc w:val="both"/>
        <w:rPr>
          <w:rFonts w:ascii="Times New Roman" w:hAnsi="Times New Roman" w:cs="Times New Roman"/>
          <w:b/>
          <w:color w:val="000000" w:themeColor="text1"/>
          <w:sz w:val="28"/>
          <w:szCs w:val="28"/>
          <w:lang w:val="uk-UA"/>
        </w:rPr>
      </w:pPr>
      <w:r w:rsidRPr="00492E73">
        <w:rPr>
          <w:rFonts w:ascii="Times New Roman" w:hAnsi="Times New Roman" w:cs="Times New Roman"/>
          <w:b/>
          <w:color w:val="000000" w:themeColor="text1"/>
          <w:sz w:val="28"/>
          <w:szCs w:val="28"/>
          <w:lang w:val="uk-UA"/>
        </w:rPr>
        <w:br w:type="page"/>
      </w:r>
    </w:p>
    <w:tbl>
      <w:tblPr>
        <w:tblStyle w:val="af5"/>
        <w:tblW w:w="0" w:type="auto"/>
        <w:tblBorders>
          <w:top w:val="thickThinLargeGap" w:sz="24" w:space="0" w:color="548DD4" w:themeColor="text2" w:themeTint="99"/>
          <w:left w:val="thickThinLargeGap" w:sz="24" w:space="0" w:color="548DD4" w:themeColor="text2" w:themeTint="99"/>
          <w:bottom w:val="thickThinLargeGap" w:sz="24" w:space="0" w:color="548DD4" w:themeColor="text2" w:themeTint="99"/>
          <w:right w:val="thickThinLargeGap" w:sz="24" w:space="0" w:color="548DD4" w:themeColor="text2" w:themeTint="99"/>
          <w:insideH w:val="thickThinLargeGap" w:sz="24" w:space="0" w:color="548DD4" w:themeColor="text2" w:themeTint="99"/>
          <w:insideV w:val="thickThinLargeGap" w:sz="24" w:space="0" w:color="548DD4" w:themeColor="text2" w:themeTint="99"/>
        </w:tblBorders>
        <w:tblLook w:val="04A0" w:firstRow="1" w:lastRow="0" w:firstColumn="1" w:lastColumn="0" w:noHBand="0" w:noVBand="1"/>
      </w:tblPr>
      <w:tblGrid>
        <w:gridCol w:w="9858"/>
      </w:tblGrid>
      <w:tr w:rsidR="0068379A" w:rsidRPr="00492E73">
        <w:tc>
          <w:tcPr>
            <w:tcW w:w="9858" w:type="dxa"/>
          </w:tcPr>
          <w:p w:rsidR="0068379A" w:rsidRPr="00492E73" w:rsidRDefault="00B510BF">
            <w:pPr>
              <w:pStyle w:val="11"/>
              <w:ind w:right="47"/>
              <w:jc w:val="center"/>
              <w:rPr>
                <w:b w:val="0"/>
                <w:bCs w:val="0"/>
              </w:rPr>
            </w:pPr>
            <w:bookmarkStart w:id="19" w:name="_Toc204695679"/>
            <w:bookmarkStart w:id="20" w:name="_Toc205298634"/>
            <w:r w:rsidRPr="00492E73">
              <w:rPr>
                <w:b w:val="0"/>
                <w:bCs w:val="0"/>
              </w:rPr>
              <w:lastRenderedPageBreak/>
              <w:t>ЛЕКЦІЯ №</w:t>
            </w:r>
            <w:r w:rsidR="00BA0B9F" w:rsidRPr="00492E73">
              <w:rPr>
                <w:b w:val="0"/>
                <w:bCs w:val="0"/>
              </w:rPr>
              <w:t xml:space="preserve"> </w:t>
            </w:r>
            <w:r w:rsidRPr="00492E73">
              <w:rPr>
                <w:b w:val="0"/>
                <w:bCs w:val="0"/>
              </w:rPr>
              <w:t>6</w:t>
            </w:r>
            <w:bookmarkEnd w:id="19"/>
            <w:bookmarkEnd w:id="20"/>
          </w:p>
          <w:p w:rsidR="0068379A" w:rsidRPr="00492E73" w:rsidRDefault="00B510BF">
            <w:pPr>
              <w:pStyle w:val="11"/>
              <w:ind w:right="47"/>
              <w:jc w:val="center"/>
              <w:rPr>
                <w:bCs w:val="0"/>
              </w:rPr>
            </w:pPr>
            <w:bookmarkStart w:id="21" w:name="_Toc205298635"/>
            <w:r w:rsidRPr="00492E73">
              <w:rPr>
                <w:bCs w:val="0"/>
              </w:rPr>
              <w:t>ХАРЧУВАННЯ ТА СТАН ЗДОРОВ’Я НАСЕЛЕННЯ</w:t>
            </w:r>
            <w:bookmarkEnd w:id="21"/>
          </w:p>
        </w:tc>
      </w:tr>
    </w:tbl>
    <w:p w:rsidR="0068379A" w:rsidRPr="00492E73" w:rsidRDefault="00B510BF">
      <w:pPr>
        <w:autoSpaceDE w:val="0"/>
        <w:autoSpaceDN w:val="0"/>
        <w:adjustRightInd w:val="0"/>
        <w:spacing w:before="0" w:after="0" w:line="240" w:lineRule="auto"/>
        <w:ind w:firstLine="851"/>
        <w:jc w:val="both"/>
        <w:rPr>
          <w:rFonts w:ascii="Times New Roman" w:hAnsi="Times New Roman" w:cs="Times New Roman"/>
          <w:bCs/>
          <w:sz w:val="28"/>
          <w:szCs w:val="28"/>
          <w:lang w:val="uk-UA"/>
        </w:rPr>
      </w:pPr>
      <w:r w:rsidRPr="00492E73">
        <w:rPr>
          <w:rFonts w:ascii="Times New Roman" w:eastAsia="Times New Roman" w:hAnsi="Times New Roman" w:cs="Times New Roman"/>
          <w:bCs/>
          <w:i/>
          <w:iCs/>
          <w:sz w:val="28"/>
          <w:szCs w:val="28"/>
          <w:lang w:val="uk-UA" w:eastAsia="ru-RU"/>
        </w:rPr>
        <w:t xml:space="preserve">Мета вивчення теми: </w:t>
      </w:r>
      <w:r w:rsidR="00BD38A6" w:rsidRPr="00492E73">
        <w:rPr>
          <w:rFonts w:ascii="Times New Roman" w:hAnsi="Times New Roman" w:cs="Times New Roman"/>
          <w:bCs/>
          <w:sz w:val="28"/>
          <w:szCs w:val="28"/>
          <w:lang w:val="uk-UA"/>
        </w:rPr>
        <w:t>набути</w:t>
      </w:r>
      <w:r w:rsidRPr="00492E73">
        <w:rPr>
          <w:rFonts w:ascii="Times New Roman" w:hAnsi="Times New Roman" w:cs="Times New Roman"/>
          <w:bCs/>
          <w:sz w:val="28"/>
          <w:szCs w:val="28"/>
          <w:lang w:val="uk-UA"/>
        </w:rPr>
        <w:t xml:space="preserve"> уявлення про вплив харчування на стан здоров’я людини та населення загалом</w:t>
      </w:r>
      <w:r w:rsidR="00BD38A6" w:rsidRPr="00492E73">
        <w:rPr>
          <w:rFonts w:ascii="Times New Roman" w:hAnsi="Times New Roman" w:cs="Times New Roman"/>
          <w:bCs/>
          <w:sz w:val="28"/>
          <w:szCs w:val="28"/>
          <w:lang w:val="uk-UA"/>
        </w:rPr>
        <w:t>; усвідомити</w:t>
      </w:r>
      <w:r w:rsidRPr="00492E73">
        <w:rPr>
          <w:rFonts w:ascii="Times New Roman" w:hAnsi="Times New Roman" w:cs="Times New Roman"/>
          <w:bCs/>
          <w:sz w:val="28"/>
          <w:szCs w:val="28"/>
          <w:lang w:val="uk-UA"/>
        </w:rPr>
        <w:t xml:space="preserve"> фізіолого-біохімічні основи раціонального харчування</w:t>
      </w:r>
      <w:r w:rsidR="00BD38A6" w:rsidRPr="00492E73">
        <w:rPr>
          <w:rFonts w:ascii="Times New Roman" w:hAnsi="Times New Roman" w:cs="Times New Roman"/>
          <w:bCs/>
          <w:sz w:val="28"/>
          <w:szCs w:val="28"/>
          <w:lang w:val="uk-UA"/>
        </w:rPr>
        <w:t xml:space="preserve">; </w:t>
      </w:r>
      <w:r w:rsidRPr="00492E73">
        <w:rPr>
          <w:rFonts w:ascii="Times New Roman" w:hAnsi="Times New Roman" w:cs="Times New Roman"/>
          <w:bCs/>
          <w:sz w:val="28"/>
          <w:szCs w:val="28"/>
          <w:lang w:val="uk-UA"/>
        </w:rPr>
        <w:t>ознайомити</w:t>
      </w:r>
      <w:r w:rsidR="00BD38A6" w:rsidRPr="00492E73">
        <w:rPr>
          <w:rFonts w:ascii="Times New Roman" w:hAnsi="Times New Roman" w:cs="Times New Roman"/>
          <w:bCs/>
          <w:sz w:val="28"/>
          <w:szCs w:val="28"/>
          <w:lang w:val="uk-UA"/>
        </w:rPr>
        <w:t>ся</w:t>
      </w:r>
      <w:r w:rsidRPr="00492E73">
        <w:rPr>
          <w:rFonts w:ascii="Times New Roman" w:hAnsi="Times New Roman" w:cs="Times New Roman"/>
          <w:bCs/>
          <w:sz w:val="28"/>
          <w:szCs w:val="28"/>
          <w:lang w:val="uk-UA"/>
        </w:rPr>
        <w:t xml:space="preserve"> з основними законами здорового харчування.</w:t>
      </w:r>
    </w:p>
    <w:p w:rsidR="0068379A" w:rsidRPr="00492E73" w:rsidRDefault="00B510BF">
      <w:pPr>
        <w:autoSpaceDE w:val="0"/>
        <w:autoSpaceDN w:val="0"/>
        <w:adjustRightInd w:val="0"/>
        <w:spacing w:before="0" w:after="0" w:line="240" w:lineRule="auto"/>
        <w:ind w:firstLine="851"/>
        <w:jc w:val="both"/>
        <w:rPr>
          <w:rFonts w:ascii="Times New Roman" w:eastAsia="Times New Roman" w:hAnsi="Times New Roman" w:cs="Times New Roman"/>
          <w:bCs/>
          <w:i/>
          <w:iCs/>
          <w:sz w:val="28"/>
          <w:szCs w:val="28"/>
          <w:lang w:val="uk-UA" w:eastAsia="ru-RU"/>
        </w:rPr>
      </w:pPr>
      <w:r w:rsidRPr="00492E73">
        <w:rPr>
          <w:rFonts w:ascii="Times New Roman" w:eastAsia="Times New Roman" w:hAnsi="Times New Roman" w:cs="Times New Roman"/>
          <w:bCs/>
          <w:i/>
          <w:iCs/>
          <w:sz w:val="28"/>
          <w:szCs w:val="28"/>
          <w:lang w:val="uk-UA" w:eastAsia="ru-RU"/>
        </w:rPr>
        <w:t xml:space="preserve">Основні поняття: </w:t>
      </w:r>
      <w:r w:rsidRPr="00492E73">
        <w:rPr>
          <w:rFonts w:ascii="Times New Roman" w:eastAsia="Times New Roman" w:hAnsi="Times New Roman" w:cs="Times New Roman"/>
          <w:bCs/>
          <w:sz w:val="28"/>
          <w:szCs w:val="28"/>
          <w:lang w:val="uk-UA" w:eastAsia="uk-UA"/>
        </w:rPr>
        <w:t>раціональне харчування, нутрієнти, аліментарні захворювання, метаболізм, харчові ризики.</w:t>
      </w:r>
    </w:p>
    <w:p w:rsidR="0068379A" w:rsidRPr="00492E73" w:rsidRDefault="0068379A">
      <w:pPr>
        <w:spacing w:before="0" w:after="0" w:line="240" w:lineRule="auto"/>
        <w:jc w:val="both"/>
        <w:rPr>
          <w:rFonts w:ascii="Times New Roman" w:hAnsi="Times New Roman" w:cs="Times New Roman"/>
          <w:b/>
          <w:color w:val="000000" w:themeColor="text1"/>
          <w:sz w:val="28"/>
          <w:szCs w:val="28"/>
          <w:lang w:val="uk-UA"/>
        </w:rPr>
      </w:pPr>
    </w:p>
    <w:p w:rsidR="0068379A" w:rsidRPr="00492E73" w:rsidRDefault="00B510BF">
      <w:pPr>
        <w:spacing w:before="0" w:after="0" w:line="240" w:lineRule="auto"/>
        <w:jc w:val="center"/>
        <w:rPr>
          <w:rFonts w:ascii="Times New Roman" w:eastAsia="Times New Roman" w:hAnsi="Times New Roman" w:cs="Times New Roman"/>
          <w:sz w:val="28"/>
          <w:szCs w:val="28"/>
          <w:lang w:val="uk-UA" w:eastAsia="ru-RU"/>
        </w:rPr>
      </w:pPr>
      <w:r w:rsidRPr="00492E73">
        <w:rPr>
          <w:rFonts w:ascii="Times New Roman" w:eastAsia="Times New Roman" w:hAnsi="Times New Roman" w:cs="Times New Roman"/>
          <w:sz w:val="28"/>
          <w:szCs w:val="28"/>
          <w:lang w:val="uk-UA" w:eastAsia="ru-RU"/>
        </w:rPr>
        <w:t>ПЛАН</w:t>
      </w:r>
    </w:p>
    <w:p w:rsidR="0068379A" w:rsidRPr="00492E73" w:rsidRDefault="00B510BF">
      <w:pPr>
        <w:pStyle w:val="af6"/>
        <w:numPr>
          <w:ilvl w:val="0"/>
          <w:numId w:val="19"/>
        </w:numPr>
        <w:tabs>
          <w:tab w:val="left" w:pos="1418"/>
        </w:tabs>
        <w:spacing w:before="0" w:after="0" w:line="240" w:lineRule="auto"/>
        <w:ind w:left="0" w:firstLine="851"/>
        <w:jc w:val="both"/>
        <w:rPr>
          <w:rFonts w:ascii="Times New Roman" w:eastAsia="Times New Roman" w:hAnsi="Times New Roman" w:cs="Times New Roman"/>
          <w:bCs/>
          <w:sz w:val="28"/>
          <w:szCs w:val="28"/>
          <w:lang w:eastAsia="ru-RU"/>
        </w:rPr>
      </w:pPr>
      <w:r w:rsidRPr="00492E73">
        <w:rPr>
          <w:rFonts w:ascii="Times New Roman" w:hAnsi="Times New Roman" w:cs="Times New Roman"/>
          <w:bCs/>
          <w:sz w:val="28"/>
          <w:szCs w:val="28"/>
          <w:lang w:val="uk-UA"/>
        </w:rPr>
        <w:t>Вплив харчування на стан здоров’я людини</w:t>
      </w:r>
      <w:r w:rsidRPr="00492E73">
        <w:rPr>
          <w:rFonts w:ascii="Times New Roman" w:eastAsia="Times New Roman" w:hAnsi="Times New Roman" w:cs="Times New Roman"/>
          <w:bCs/>
          <w:sz w:val="28"/>
          <w:szCs w:val="28"/>
          <w:lang w:eastAsia="ru-RU"/>
        </w:rPr>
        <w:t>.</w:t>
      </w:r>
    </w:p>
    <w:p w:rsidR="0068379A" w:rsidRPr="00492E73" w:rsidRDefault="00B510BF">
      <w:pPr>
        <w:pStyle w:val="af6"/>
        <w:numPr>
          <w:ilvl w:val="0"/>
          <w:numId w:val="19"/>
        </w:numPr>
        <w:tabs>
          <w:tab w:val="left" w:pos="1418"/>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Раціональне харчування та його закони.</w:t>
      </w:r>
    </w:p>
    <w:p w:rsidR="0068379A" w:rsidRPr="00492E73" w:rsidRDefault="00B510BF">
      <w:pPr>
        <w:pStyle w:val="af6"/>
        <w:numPr>
          <w:ilvl w:val="0"/>
          <w:numId w:val="19"/>
        </w:numPr>
        <w:tabs>
          <w:tab w:val="left" w:pos="1418"/>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Негативний вплив надмірного споживання деяких харчових речовин.</w:t>
      </w:r>
    </w:p>
    <w:p w:rsidR="0068379A" w:rsidRPr="00492E73" w:rsidRDefault="0068379A">
      <w:pPr>
        <w:pStyle w:val="af6"/>
        <w:spacing w:before="0" w:after="0" w:line="240" w:lineRule="auto"/>
        <w:ind w:left="927"/>
        <w:jc w:val="both"/>
        <w:rPr>
          <w:rFonts w:ascii="Times New Roman" w:hAnsi="Times New Roman" w:cs="Times New Roman"/>
          <w:sz w:val="28"/>
          <w:szCs w:val="28"/>
          <w:lang w:val="uk-UA"/>
        </w:rPr>
      </w:pPr>
    </w:p>
    <w:p w:rsidR="0068379A" w:rsidRPr="00492E73" w:rsidRDefault="00B510BF" w:rsidP="00BD38A6">
      <w:pPr>
        <w:tabs>
          <w:tab w:val="left" w:pos="993"/>
        </w:tabs>
        <w:spacing w:before="0" w:after="0" w:line="240" w:lineRule="auto"/>
        <w:ind w:firstLine="851"/>
        <w:jc w:val="both"/>
        <w:rPr>
          <w:rFonts w:ascii="Times New Roman" w:hAnsi="Times New Roman" w:cs="Times New Roman"/>
          <w:sz w:val="28"/>
          <w:szCs w:val="28"/>
          <w:lang w:val="uk-UA"/>
        </w:rPr>
      </w:pPr>
      <w:r w:rsidRPr="00492E73">
        <w:rPr>
          <w:rFonts w:ascii="Times New Roman" w:hAnsi="Times New Roman" w:cs="Times New Roman"/>
          <w:b/>
          <w:sz w:val="28"/>
          <w:szCs w:val="28"/>
          <w:lang w:val="uk-UA"/>
        </w:rPr>
        <w:t>1. Вплив харчування на стан здоров’я людини</w:t>
      </w:r>
    </w:p>
    <w:p w:rsidR="0068379A" w:rsidRPr="00492E73" w:rsidRDefault="0068379A">
      <w:pPr>
        <w:tabs>
          <w:tab w:val="left" w:pos="993"/>
        </w:tabs>
        <w:spacing w:before="0" w:after="0" w:line="240" w:lineRule="auto"/>
        <w:ind w:firstLine="567"/>
        <w:jc w:val="both"/>
        <w:rPr>
          <w:rFonts w:ascii="Times New Roman" w:hAnsi="Times New Roman" w:cs="Times New Roman"/>
          <w:sz w:val="28"/>
          <w:szCs w:val="28"/>
          <w:lang w:val="uk-UA"/>
        </w:rPr>
      </w:pPr>
    </w:p>
    <w:p w:rsidR="0068379A" w:rsidRPr="00492E73" w:rsidRDefault="00B510BF">
      <w:pPr>
        <w:tabs>
          <w:tab w:val="left" w:pos="993"/>
        </w:tabs>
        <w:spacing w:before="0" w:after="0" w:line="240" w:lineRule="auto"/>
        <w:ind w:firstLine="851"/>
        <w:jc w:val="both"/>
        <w:rPr>
          <w:rFonts w:ascii="Times New Roman" w:hAnsi="Times New Roman" w:cs="Times New Roman"/>
          <w:sz w:val="28"/>
          <w:szCs w:val="28"/>
          <w:lang w:val="uk-UA"/>
        </w:rPr>
      </w:pPr>
      <w:r w:rsidRPr="00492E73">
        <w:rPr>
          <w:rFonts w:ascii="Times New Roman" w:hAnsi="Times New Roman" w:cs="Times New Roman"/>
          <w:sz w:val="28"/>
          <w:szCs w:val="28"/>
          <w:lang w:val="uk-UA"/>
        </w:rPr>
        <w:t>Харчування є одним з основних важелів, який</w:t>
      </w:r>
      <w:r w:rsidR="002C2602" w:rsidRPr="00492E73">
        <w:rPr>
          <w:rFonts w:ascii="Times New Roman" w:hAnsi="Times New Roman" w:cs="Times New Roman"/>
          <w:sz w:val="28"/>
          <w:szCs w:val="28"/>
          <w:lang w:val="uk-UA"/>
        </w:rPr>
        <w:t>,</w:t>
      </w:r>
      <w:r w:rsidRPr="00492E73">
        <w:rPr>
          <w:rFonts w:ascii="Times New Roman" w:hAnsi="Times New Roman" w:cs="Times New Roman"/>
          <w:sz w:val="28"/>
          <w:szCs w:val="28"/>
          <w:lang w:val="uk-UA"/>
        </w:rPr>
        <w:t xml:space="preserve"> створюючи гармонію організму людини та навколишнього середовища, сприяє певним чином здоров’ю та здатності організму протидіяти впливу несприятливих </w:t>
      </w:r>
      <w:r w:rsidR="002C2602" w:rsidRPr="00492E73">
        <w:rPr>
          <w:rFonts w:ascii="Times New Roman" w:hAnsi="Times New Roman" w:cs="Times New Roman"/>
          <w:sz w:val="28"/>
          <w:szCs w:val="28"/>
          <w:lang w:val="uk-UA"/>
        </w:rPr>
        <w:t>чинників</w:t>
      </w:r>
      <w:r w:rsidRPr="00492E73">
        <w:rPr>
          <w:rFonts w:ascii="Times New Roman" w:hAnsi="Times New Roman" w:cs="Times New Roman"/>
          <w:sz w:val="28"/>
          <w:szCs w:val="28"/>
          <w:lang w:val="uk-UA"/>
        </w:rPr>
        <w:t>.</w:t>
      </w:r>
    </w:p>
    <w:p w:rsidR="0068379A" w:rsidRPr="00492E73" w:rsidRDefault="00B510BF">
      <w:pPr>
        <w:spacing w:before="0" w:after="0" w:line="240" w:lineRule="auto"/>
        <w:ind w:firstLine="851"/>
        <w:jc w:val="both"/>
        <w:rPr>
          <w:rFonts w:ascii="Times New Roman" w:hAnsi="Times New Roman" w:cs="Times New Roman"/>
          <w:sz w:val="28"/>
          <w:szCs w:val="28"/>
          <w:lang w:val="uk-UA"/>
        </w:rPr>
      </w:pPr>
      <w:r w:rsidRPr="00492E73">
        <w:rPr>
          <w:rFonts w:ascii="Times New Roman" w:hAnsi="Times New Roman" w:cs="Times New Roman"/>
          <w:sz w:val="28"/>
          <w:szCs w:val="28"/>
          <w:lang w:val="uk-UA"/>
        </w:rPr>
        <w:t xml:space="preserve">Розуміння значення харчування в життєдіяльності людини, біохімічних процесів, перетворень окремих компонентів їжі у структурі тіла, їх вплив на діяльність фізіологічних систем організму є надзвичайно важливим і одним із </w:t>
      </w:r>
      <w:r w:rsidR="002C2602" w:rsidRPr="00492E73">
        <w:rPr>
          <w:rFonts w:ascii="Times New Roman" w:hAnsi="Times New Roman" w:cs="Times New Roman"/>
          <w:sz w:val="28"/>
          <w:szCs w:val="28"/>
          <w:lang w:val="uk-UA"/>
        </w:rPr>
        <w:t>чинників</w:t>
      </w:r>
      <w:r w:rsidRPr="00492E73">
        <w:rPr>
          <w:rFonts w:ascii="Times New Roman" w:hAnsi="Times New Roman" w:cs="Times New Roman"/>
          <w:sz w:val="28"/>
          <w:szCs w:val="28"/>
          <w:lang w:val="uk-UA"/>
        </w:rPr>
        <w:t xml:space="preserve"> впливу на здоров’я та працездатність людини. Порушення основних принципів раціонального харчування спричиняють низку хвороб – від зниження імунного статусу організму до аліментарних захворювань.</w:t>
      </w:r>
    </w:p>
    <w:p w:rsidR="0068379A" w:rsidRPr="00492E73" w:rsidRDefault="00B510BF">
      <w:pPr>
        <w:spacing w:before="0" w:after="0" w:line="240" w:lineRule="auto"/>
        <w:ind w:firstLine="851"/>
        <w:jc w:val="both"/>
        <w:rPr>
          <w:rFonts w:ascii="Times New Roman" w:hAnsi="Times New Roman" w:cs="Times New Roman"/>
          <w:sz w:val="28"/>
          <w:szCs w:val="28"/>
          <w:lang w:val="uk-UA"/>
        </w:rPr>
      </w:pPr>
      <w:r w:rsidRPr="00492E73">
        <w:rPr>
          <w:rFonts w:ascii="Times New Roman" w:hAnsi="Times New Roman" w:cs="Times New Roman"/>
          <w:sz w:val="28"/>
          <w:szCs w:val="28"/>
          <w:lang w:val="uk-UA"/>
        </w:rPr>
        <w:t xml:space="preserve">Вивчення та раціональна корекція харчування, зосередження уваги на сучасних проблемах харчування населення </w:t>
      </w:r>
      <w:r w:rsidR="002C2602" w:rsidRPr="00492E73">
        <w:rPr>
          <w:rFonts w:ascii="Times New Roman" w:hAnsi="Times New Roman" w:cs="Times New Roman"/>
          <w:sz w:val="28"/>
          <w:szCs w:val="28"/>
          <w:lang w:val="uk-UA"/>
        </w:rPr>
        <w:t>та</w:t>
      </w:r>
      <w:r w:rsidRPr="00492E73">
        <w:rPr>
          <w:rFonts w:ascii="Times New Roman" w:hAnsi="Times New Roman" w:cs="Times New Roman"/>
          <w:sz w:val="28"/>
          <w:szCs w:val="28"/>
          <w:lang w:val="uk-UA"/>
        </w:rPr>
        <w:t xml:space="preserve"> їх перспективному розвитку є актуальною проблемою, оскільки є гарантією забезпечення та зміцнення здоров’я на оптимальному рівні, профілактики аліментарних захворювань, зниження інфекційних захворювань серед населення.</w:t>
      </w:r>
    </w:p>
    <w:p w:rsidR="0068379A" w:rsidRPr="00492E73" w:rsidRDefault="00B510BF">
      <w:pPr>
        <w:spacing w:before="0" w:after="0" w:line="240" w:lineRule="auto"/>
        <w:ind w:firstLine="851"/>
        <w:jc w:val="both"/>
        <w:rPr>
          <w:rFonts w:ascii="Times New Roman" w:hAnsi="Times New Roman" w:cs="Times New Roman"/>
          <w:sz w:val="28"/>
          <w:szCs w:val="28"/>
          <w:lang w:val="uk-UA"/>
        </w:rPr>
      </w:pPr>
      <w:r w:rsidRPr="00492E73">
        <w:rPr>
          <w:rFonts w:ascii="Times New Roman" w:hAnsi="Times New Roman" w:cs="Times New Roman"/>
          <w:sz w:val="28"/>
          <w:szCs w:val="28"/>
          <w:lang w:val="uk-UA"/>
        </w:rPr>
        <w:t xml:space="preserve">Харчування є найважливішою фізіологічною потребою організму і має надзвичайно важливий вплив на життя та здоров’я людини, а саме: </w:t>
      </w:r>
    </w:p>
    <w:p w:rsidR="0068379A" w:rsidRPr="00492E73" w:rsidRDefault="00B510BF">
      <w:pPr>
        <w:pStyle w:val="af6"/>
        <w:numPr>
          <w:ilvl w:val="0"/>
          <w:numId w:val="17"/>
        </w:numPr>
        <w:tabs>
          <w:tab w:val="left" w:pos="1418"/>
        </w:tabs>
        <w:spacing w:before="0" w:after="0" w:line="240" w:lineRule="auto"/>
        <w:ind w:left="0"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забезпечує ріст та розвиток молодого організму;</w:t>
      </w:r>
    </w:p>
    <w:p w:rsidR="0068379A" w:rsidRPr="00492E73" w:rsidRDefault="00B510BF">
      <w:pPr>
        <w:pStyle w:val="af6"/>
        <w:numPr>
          <w:ilvl w:val="0"/>
          <w:numId w:val="17"/>
        </w:numPr>
        <w:tabs>
          <w:tab w:val="left" w:pos="1418"/>
        </w:tabs>
        <w:spacing w:before="0" w:after="0" w:line="240" w:lineRule="auto"/>
        <w:ind w:left="0"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формує високий рівень здоров</w:t>
      </w:r>
      <w:r w:rsidRPr="00492E73">
        <w:rPr>
          <w:rFonts w:ascii="Times New Roman" w:eastAsia="Times New Roman" w:hAnsi="Times New Roman" w:cs="Times New Roman"/>
          <w:color w:val="000000" w:themeColor="text1"/>
          <w:sz w:val="28"/>
          <w:szCs w:val="28"/>
          <w:lang w:val="uk-UA" w:eastAsia="ru-RU"/>
        </w:rPr>
        <w:t>’</w:t>
      </w:r>
      <w:r w:rsidRPr="00492E73">
        <w:rPr>
          <w:rFonts w:ascii="Times New Roman" w:eastAsia="Times New Roman" w:hAnsi="Times New Roman" w:cs="Times New Roman"/>
          <w:color w:val="000000" w:themeColor="text1"/>
          <w:sz w:val="28"/>
          <w:szCs w:val="28"/>
          <w:lang w:eastAsia="ru-RU"/>
        </w:rPr>
        <w:t>я, зменшує рівень захворюваності та тяжкості захворювань;</w:t>
      </w:r>
    </w:p>
    <w:p w:rsidR="0068379A" w:rsidRPr="00492E73" w:rsidRDefault="00B510BF">
      <w:pPr>
        <w:pStyle w:val="af6"/>
        <w:numPr>
          <w:ilvl w:val="0"/>
          <w:numId w:val="17"/>
        </w:numPr>
        <w:tabs>
          <w:tab w:val="left" w:pos="1418"/>
        </w:tabs>
        <w:spacing w:before="0" w:after="0" w:line="240" w:lineRule="auto"/>
        <w:ind w:left="0"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відновлює працездатність;</w:t>
      </w:r>
    </w:p>
    <w:p w:rsidR="0068379A" w:rsidRPr="00492E73" w:rsidRDefault="00B510BF">
      <w:pPr>
        <w:pStyle w:val="af6"/>
        <w:numPr>
          <w:ilvl w:val="0"/>
          <w:numId w:val="17"/>
        </w:numPr>
        <w:tabs>
          <w:tab w:val="left" w:pos="1418"/>
        </w:tabs>
        <w:spacing w:before="0" w:after="0" w:line="240" w:lineRule="auto"/>
        <w:ind w:left="0"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забезпечує нормальну репродуктивну функцію;</w:t>
      </w:r>
    </w:p>
    <w:p w:rsidR="0068379A" w:rsidRPr="00492E73" w:rsidRDefault="00B510BF">
      <w:pPr>
        <w:pStyle w:val="af6"/>
        <w:numPr>
          <w:ilvl w:val="0"/>
          <w:numId w:val="17"/>
        </w:numPr>
        <w:tabs>
          <w:tab w:val="left" w:pos="1418"/>
        </w:tabs>
        <w:spacing w:before="0" w:after="0" w:line="240" w:lineRule="auto"/>
        <w:ind w:left="0"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збільшує тривалість життя в тому числі активного життя;</w:t>
      </w:r>
    </w:p>
    <w:p w:rsidR="0068379A" w:rsidRPr="00492E73" w:rsidRDefault="00B510BF">
      <w:pPr>
        <w:pStyle w:val="af6"/>
        <w:numPr>
          <w:ilvl w:val="0"/>
          <w:numId w:val="17"/>
        </w:numPr>
        <w:tabs>
          <w:tab w:val="left" w:pos="1418"/>
        </w:tabs>
        <w:spacing w:before="0" w:after="0" w:line="240" w:lineRule="auto"/>
        <w:ind w:left="0"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захищає від впливу несприятливих екологічних умов, шкідливих виробничих та побутових чинників;</w:t>
      </w:r>
    </w:p>
    <w:p w:rsidR="0068379A" w:rsidRPr="00492E73" w:rsidRDefault="00B510BF">
      <w:pPr>
        <w:pStyle w:val="af6"/>
        <w:numPr>
          <w:ilvl w:val="0"/>
          <w:numId w:val="17"/>
        </w:numPr>
        <w:tabs>
          <w:tab w:val="left" w:pos="1418"/>
        </w:tabs>
        <w:spacing w:before="0" w:after="0" w:line="240" w:lineRule="auto"/>
        <w:ind w:left="0" w:firstLine="851"/>
        <w:jc w:val="both"/>
        <w:rPr>
          <w:rFonts w:ascii="Times New Roman" w:hAnsi="Times New Roman" w:cs="Times New Roman"/>
          <w:sz w:val="28"/>
          <w:szCs w:val="28"/>
          <w:lang w:val="uk-UA"/>
        </w:rPr>
      </w:pPr>
      <w:r w:rsidRPr="00492E73">
        <w:rPr>
          <w:rFonts w:ascii="Times New Roman" w:eastAsia="Times New Roman" w:hAnsi="Times New Roman" w:cs="Times New Roman"/>
          <w:color w:val="000000" w:themeColor="text1"/>
          <w:sz w:val="28"/>
          <w:szCs w:val="28"/>
          <w:lang w:eastAsia="ru-RU"/>
        </w:rPr>
        <w:t>є методом</w:t>
      </w:r>
      <w:r w:rsidRPr="00492E73">
        <w:rPr>
          <w:rFonts w:ascii="Times New Roman" w:hAnsi="Times New Roman" w:cs="Times New Roman"/>
          <w:sz w:val="28"/>
          <w:szCs w:val="28"/>
        </w:rPr>
        <w:t xml:space="preserve"> лікування та профілактики захворювання</w:t>
      </w:r>
      <w:r w:rsidRPr="00492E73">
        <w:rPr>
          <w:rFonts w:ascii="Times New Roman" w:hAnsi="Times New Roman" w:cs="Times New Roman"/>
          <w:sz w:val="28"/>
          <w:szCs w:val="28"/>
          <w:lang w:val="uk-UA"/>
        </w:rPr>
        <w:t>.</w:t>
      </w:r>
    </w:p>
    <w:p w:rsidR="0068379A" w:rsidRPr="00492E73" w:rsidRDefault="00B510BF">
      <w:pPr>
        <w:spacing w:before="0" w:after="0" w:line="240" w:lineRule="auto"/>
        <w:ind w:firstLine="851"/>
        <w:jc w:val="both"/>
        <w:rPr>
          <w:rFonts w:ascii="Times New Roman" w:hAnsi="Times New Roman" w:cs="Times New Roman"/>
          <w:sz w:val="28"/>
          <w:szCs w:val="28"/>
          <w:lang w:val="uk-UA"/>
        </w:rPr>
      </w:pPr>
      <w:r w:rsidRPr="00492E73">
        <w:rPr>
          <w:rFonts w:ascii="Times New Roman" w:hAnsi="Times New Roman" w:cs="Times New Roman"/>
          <w:sz w:val="28"/>
          <w:szCs w:val="28"/>
          <w:lang w:val="uk-UA"/>
        </w:rPr>
        <w:lastRenderedPageBreak/>
        <w:t>Наука про харчування традиційно розглядає забезпечення організму енергію та нутрієнтами: білками, жирами, вуглеводами, мінеральними речовинами та вітамінами. Але чим більше вчені розуміють взаємозв’язок між харчовими продуктами, харчуванням і здоров’ям, тим більш стає очевидним, що харчові продукти – це щось більше</w:t>
      </w:r>
      <w:r w:rsidR="002C2602" w:rsidRPr="00492E73">
        <w:rPr>
          <w:rFonts w:ascii="Times New Roman" w:hAnsi="Times New Roman" w:cs="Times New Roman"/>
          <w:sz w:val="28"/>
          <w:szCs w:val="28"/>
          <w:lang w:val="uk-UA"/>
        </w:rPr>
        <w:t>,</w:t>
      </w:r>
      <w:r w:rsidRPr="00492E73">
        <w:rPr>
          <w:rFonts w:ascii="Times New Roman" w:hAnsi="Times New Roman" w:cs="Times New Roman"/>
          <w:sz w:val="28"/>
          <w:szCs w:val="28"/>
          <w:lang w:val="uk-UA"/>
        </w:rPr>
        <w:t xml:space="preserve"> ніж просто нутрієнти.</w:t>
      </w:r>
    </w:p>
    <w:p w:rsidR="0068379A" w:rsidRPr="00492E73" w:rsidRDefault="00B510BF">
      <w:pPr>
        <w:spacing w:before="0" w:after="0" w:line="240" w:lineRule="auto"/>
        <w:ind w:firstLine="851"/>
        <w:jc w:val="both"/>
        <w:rPr>
          <w:rFonts w:ascii="Times New Roman" w:hAnsi="Times New Roman" w:cs="Times New Roman"/>
          <w:sz w:val="28"/>
          <w:szCs w:val="28"/>
          <w:lang w:val="uk-UA"/>
        </w:rPr>
      </w:pPr>
      <w:r w:rsidRPr="00492E73">
        <w:rPr>
          <w:rFonts w:ascii="Times New Roman" w:hAnsi="Times New Roman" w:cs="Times New Roman"/>
          <w:i/>
          <w:iCs/>
          <w:sz w:val="28"/>
          <w:szCs w:val="28"/>
        </w:rPr>
        <w:t>Достатнє харчування</w:t>
      </w:r>
      <w:r w:rsidRPr="00492E73">
        <w:rPr>
          <w:rFonts w:ascii="Times New Roman" w:hAnsi="Times New Roman" w:cs="Times New Roman"/>
          <w:sz w:val="28"/>
          <w:szCs w:val="28"/>
          <w:lang w:val="uk-UA"/>
        </w:rPr>
        <w:t xml:space="preserve"> – </w:t>
      </w:r>
      <w:r w:rsidRPr="00492E73">
        <w:rPr>
          <w:rFonts w:ascii="Times New Roman" w:hAnsi="Times New Roman" w:cs="Times New Roman"/>
          <w:sz w:val="28"/>
          <w:szCs w:val="28"/>
        </w:rPr>
        <w:t>це не зникнення відчуття голоду</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а таке харчування</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яке достатн</w:t>
      </w:r>
      <w:r w:rsidRPr="00492E73">
        <w:rPr>
          <w:rFonts w:ascii="Times New Roman" w:hAnsi="Times New Roman" w:cs="Times New Roman"/>
          <w:sz w:val="28"/>
          <w:szCs w:val="28"/>
          <w:lang w:val="uk-UA"/>
        </w:rPr>
        <w:t>є</w:t>
      </w:r>
      <w:r w:rsidRPr="00492E73">
        <w:rPr>
          <w:rFonts w:ascii="Times New Roman" w:hAnsi="Times New Roman" w:cs="Times New Roman"/>
          <w:sz w:val="28"/>
          <w:szCs w:val="28"/>
        </w:rPr>
        <w:t xml:space="preserve"> за складом і будовою харчових речовин</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w:t>
      </w:r>
      <w:r w:rsidRPr="00492E73">
        <w:rPr>
          <w:rFonts w:ascii="Times New Roman" w:hAnsi="Times New Roman" w:cs="Times New Roman"/>
          <w:sz w:val="28"/>
          <w:szCs w:val="28"/>
          <w:lang w:val="uk-UA"/>
        </w:rPr>
        <w:t>Щ</w:t>
      </w:r>
      <w:r w:rsidRPr="00492E73">
        <w:rPr>
          <w:rFonts w:ascii="Times New Roman" w:hAnsi="Times New Roman" w:cs="Times New Roman"/>
          <w:sz w:val="28"/>
          <w:szCs w:val="28"/>
        </w:rPr>
        <w:t>одоби людина повинна обов</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язково отримувати близько 600 харчових речовин</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серед яких 66 </w:t>
      </w:r>
      <w:r w:rsidRPr="00492E73">
        <w:rPr>
          <w:rFonts w:ascii="Times New Roman" w:hAnsi="Times New Roman" w:cs="Times New Roman"/>
          <w:sz w:val="28"/>
          <w:szCs w:val="28"/>
          <w:lang w:val="uk-UA"/>
        </w:rPr>
        <w:t xml:space="preserve">– </w:t>
      </w:r>
      <w:r w:rsidRPr="00492E73">
        <w:rPr>
          <w:rFonts w:ascii="Times New Roman" w:hAnsi="Times New Roman" w:cs="Times New Roman"/>
          <w:sz w:val="28"/>
          <w:szCs w:val="28"/>
        </w:rPr>
        <w:t xml:space="preserve">абсолютно незамінних нутрієнтів </w:t>
      </w:r>
      <w:r w:rsidRPr="00492E73">
        <w:rPr>
          <w:rFonts w:ascii="Times New Roman" w:hAnsi="Times New Roman" w:cs="Times New Roman"/>
          <w:sz w:val="28"/>
          <w:szCs w:val="28"/>
          <w:lang w:val="uk-UA"/>
        </w:rPr>
        <w:t>т</w:t>
      </w:r>
      <w:r w:rsidRPr="00492E73">
        <w:rPr>
          <w:rFonts w:ascii="Times New Roman" w:hAnsi="Times New Roman" w:cs="Times New Roman"/>
          <w:sz w:val="28"/>
          <w:szCs w:val="28"/>
        </w:rPr>
        <w:t>а не менше 30 різноманітних страв щотижня</w:t>
      </w:r>
      <w:r w:rsidRPr="00492E73">
        <w:rPr>
          <w:rFonts w:ascii="Times New Roman" w:hAnsi="Times New Roman" w:cs="Times New Roman"/>
          <w:sz w:val="28"/>
          <w:szCs w:val="28"/>
          <w:lang w:val="uk-UA"/>
        </w:rPr>
        <w:t>.</w:t>
      </w:r>
    </w:p>
    <w:p w:rsidR="0068379A" w:rsidRPr="00492E73" w:rsidRDefault="00B510BF">
      <w:pPr>
        <w:spacing w:before="0" w:after="0" w:line="240" w:lineRule="auto"/>
        <w:ind w:firstLine="851"/>
        <w:jc w:val="both"/>
        <w:rPr>
          <w:rFonts w:ascii="Times New Roman" w:hAnsi="Times New Roman" w:cs="Times New Roman"/>
          <w:sz w:val="28"/>
          <w:szCs w:val="28"/>
          <w:lang w:val="uk-UA"/>
        </w:rPr>
      </w:pPr>
      <w:r w:rsidRPr="00492E73">
        <w:rPr>
          <w:rFonts w:ascii="Times New Roman" w:hAnsi="Times New Roman" w:cs="Times New Roman"/>
          <w:sz w:val="28"/>
          <w:szCs w:val="28"/>
        </w:rPr>
        <w:t>Докорінні зміни в структурі харчування людини не дозволяють сьогодні навіть теоретично забезпечити традиційними шляхами організм усіма необхідними речовинами</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w:t>
      </w:r>
      <w:r w:rsidRPr="00492E73">
        <w:rPr>
          <w:rFonts w:ascii="Times New Roman" w:hAnsi="Times New Roman" w:cs="Times New Roman"/>
          <w:sz w:val="28"/>
          <w:szCs w:val="28"/>
          <w:lang w:val="uk-UA"/>
        </w:rPr>
        <w:t>Ц</w:t>
      </w:r>
      <w:r w:rsidRPr="00492E73">
        <w:rPr>
          <w:rFonts w:ascii="Times New Roman" w:hAnsi="Times New Roman" w:cs="Times New Roman"/>
          <w:sz w:val="28"/>
          <w:szCs w:val="28"/>
        </w:rPr>
        <w:t>е призвело до негативних наслідків у здоров</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ї населення економічно розвинутих країн</w:t>
      </w:r>
      <w:r w:rsidRPr="00492E73">
        <w:rPr>
          <w:rFonts w:ascii="Times New Roman" w:hAnsi="Times New Roman" w:cs="Times New Roman"/>
          <w:sz w:val="28"/>
          <w:szCs w:val="28"/>
          <w:lang w:val="uk-UA"/>
        </w:rPr>
        <w:t>:</w:t>
      </w:r>
    </w:p>
    <w:p w:rsidR="0068379A" w:rsidRPr="00492E73" w:rsidRDefault="00B510BF">
      <w:pPr>
        <w:pStyle w:val="af6"/>
        <w:numPr>
          <w:ilvl w:val="0"/>
          <w:numId w:val="17"/>
        </w:numPr>
        <w:tabs>
          <w:tab w:val="left" w:pos="1418"/>
        </w:tabs>
        <w:spacing w:before="0" w:after="0" w:line="240" w:lineRule="auto"/>
        <w:ind w:left="0" w:firstLine="851"/>
        <w:jc w:val="both"/>
        <w:rPr>
          <w:rFonts w:ascii="Times New Roman" w:eastAsia="Times New Roman" w:hAnsi="Times New Roman" w:cs="Times New Roman"/>
          <w:color w:val="000000" w:themeColor="text1"/>
          <w:sz w:val="28"/>
          <w:szCs w:val="28"/>
          <w:lang w:val="uk-UA" w:eastAsia="ru-RU"/>
        </w:rPr>
      </w:pPr>
      <w:r w:rsidRPr="00492E73">
        <w:rPr>
          <w:rFonts w:ascii="Times New Roman" w:eastAsia="Times New Roman" w:hAnsi="Times New Roman" w:cs="Times New Roman"/>
          <w:color w:val="000000" w:themeColor="text1"/>
          <w:sz w:val="28"/>
          <w:szCs w:val="28"/>
          <w:lang w:val="uk-UA" w:eastAsia="ru-RU"/>
        </w:rPr>
        <w:t>поширення серед дорослих різних форм ожиріння (надлишкова маса тіла й ожиріння виявляється у 55% людей старш</w:t>
      </w:r>
      <w:r w:rsidR="002C2602" w:rsidRPr="00492E73">
        <w:rPr>
          <w:rFonts w:ascii="Times New Roman" w:eastAsia="Times New Roman" w:hAnsi="Times New Roman" w:cs="Times New Roman"/>
          <w:color w:val="000000" w:themeColor="text1"/>
          <w:sz w:val="28"/>
          <w:szCs w:val="28"/>
          <w:lang w:val="uk-UA" w:eastAsia="ru-RU"/>
        </w:rPr>
        <w:t>е</w:t>
      </w:r>
      <w:r w:rsidRPr="00492E73">
        <w:rPr>
          <w:rFonts w:ascii="Times New Roman" w:eastAsia="Times New Roman" w:hAnsi="Times New Roman" w:cs="Times New Roman"/>
          <w:color w:val="000000" w:themeColor="text1"/>
          <w:sz w:val="28"/>
          <w:szCs w:val="28"/>
          <w:lang w:val="uk-UA" w:eastAsia="ru-RU"/>
        </w:rPr>
        <w:t xml:space="preserve"> 30 років) і, як наслідок, зростання захворювань, в основі яких порушення вуглеводного і ліпідного обмінів, а саме атеросклероз, ішемічна хвороба серця, гіпертонічна хвороба, цукровий діабет;</w:t>
      </w:r>
    </w:p>
    <w:p w:rsidR="0068379A" w:rsidRPr="00492E73" w:rsidRDefault="00B510BF">
      <w:pPr>
        <w:pStyle w:val="af6"/>
        <w:numPr>
          <w:ilvl w:val="0"/>
          <w:numId w:val="17"/>
        </w:numPr>
        <w:tabs>
          <w:tab w:val="left" w:pos="1418"/>
        </w:tabs>
        <w:spacing w:before="0" w:after="0" w:line="240" w:lineRule="auto"/>
        <w:ind w:left="0" w:firstLine="851"/>
        <w:jc w:val="both"/>
        <w:rPr>
          <w:rFonts w:ascii="Times New Roman" w:eastAsia="Times New Roman" w:hAnsi="Times New Roman" w:cs="Times New Roman"/>
          <w:color w:val="000000" w:themeColor="text1"/>
          <w:sz w:val="28"/>
          <w:szCs w:val="28"/>
          <w:lang w:val="uk-UA" w:eastAsia="ru-RU"/>
        </w:rPr>
      </w:pPr>
      <w:r w:rsidRPr="00492E73">
        <w:rPr>
          <w:rFonts w:ascii="Times New Roman" w:eastAsia="Times New Roman" w:hAnsi="Times New Roman" w:cs="Times New Roman"/>
          <w:color w:val="000000" w:themeColor="text1"/>
          <w:sz w:val="28"/>
          <w:szCs w:val="28"/>
          <w:lang w:val="uk-UA" w:eastAsia="ru-RU"/>
        </w:rPr>
        <w:t xml:space="preserve">порушення імунного статусу, зокрема з різними видами імунодефіцитів зі зниженою резистентністю до інфекцій й інших несприятливих </w:t>
      </w:r>
      <w:r w:rsidR="002C2602" w:rsidRPr="00492E73">
        <w:rPr>
          <w:rFonts w:ascii="Times New Roman" w:eastAsia="Times New Roman" w:hAnsi="Times New Roman" w:cs="Times New Roman"/>
          <w:color w:val="000000" w:themeColor="text1"/>
          <w:sz w:val="28"/>
          <w:szCs w:val="28"/>
          <w:lang w:val="uk-UA" w:eastAsia="ru-RU"/>
        </w:rPr>
        <w:t>чинників</w:t>
      </w:r>
      <w:r w:rsidRPr="00492E73">
        <w:rPr>
          <w:rFonts w:ascii="Times New Roman" w:eastAsia="Times New Roman" w:hAnsi="Times New Roman" w:cs="Times New Roman"/>
          <w:color w:val="000000" w:themeColor="text1"/>
          <w:sz w:val="28"/>
          <w:szCs w:val="28"/>
          <w:lang w:val="uk-UA" w:eastAsia="ru-RU"/>
        </w:rPr>
        <w:t xml:space="preserve"> навколишнього середовища;</w:t>
      </w:r>
    </w:p>
    <w:p w:rsidR="0068379A" w:rsidRPr="00492E73" w:rsidRDefault="00B510BF">
      <w:pPr>
        <w:pStyle w:val="af6"/>
        <w:numPr>
          <w:ilvl w:val="0"/>
          <w:numId w:val="17"/>
        </w:numPr>
        <w:tabs>
          <w:tab w:val="left" w:pos="1418"/>
        </w:tabs>
        <w:spacing w:before="0" w:after="0" w:line="240" w:lineRule="auto"/>
        <w:ind w:left="0" w:firstLine="851"/>
        <w:jc w:val="both"/>
        <w:rPr>
          <w:rFonts w:ascii="Times New Roman" w:eastAsia="Times New Roman" w:hAnsi="Times New Roman" w:cs="Times New Roman"/>
          <w:color w:val="000000" w:themeColor="text1"/>
          <w:sz w:val="28"/>
          <w:szCs w:val="28"/>
          <w:lang w:val="uk-UA" w:eastAsia="ru-RU"/>
        </w:rPr>
      </w:pPr>
      <w:r w:rsidRPr="00492E73">
        <w:rPr>
          <w:rFonts w:ascii="Times New Roman" w:eastAsia="Times New Roman" w:hAnsi="Times New Roman" w:cs="Times New Roman"/>
          <w:color w:val="000000" w:themeColor="text1"/>
          <w:sz w:val="28"/>
          <w:szCs w:val="28"/>
          <w:lang w:val="uk-UA" w:eastAsia="ru-RU"/>
        </w:rPr>
        <w:t>збільшення захворювань, пов’язаних з елементарними дефіцитами мінералів і мікроелементів, а саме залізодефіцитна анемія у дорослих і дітей, захворювання щитоподібної залози, які пов’язані з дефіцитом йоду, захворювання опорно-рухового апарата з дефіцитом кальцію і магнію тощо.</w:t>
      </w:r>
    </w:p>
    <w:p w:rsidR="0068379A" w:rsidRPr="00492E73" w:rsidRDefault="00B510BF">
      <w:pPr>
        <w:tabs>
          <w:tab w:val="left" w:pos="1134"/>
        </w:tabs>
        <w:spacing w:before="0" w:after="0" w:line="240" w:lineRule="auto"/>
        <w:ind w:firstLine="851"/>
        <w:jc w:val="both"/>
        <w:rPr>
          <w:rFonts w:ascii="Times New Roman" w:hAnsi="Times New Roman" w:cs="Times New Roman"/>
          <w:b/>
          <w:sz w:val="28"/>
          <w:szCs w:val="28"/>
          <w:lang w:val="uk-UA"/>
        </w:rPr>
      </w:pPr>
      <w:r w:rsidRPr="00492E73">
        <w:rPr>
          <w:rFonts w:ascii="Times New Roman" w:hAnsi="Times New Roman" w:cs="Times New Roman"/>
          <w:sz w:val="28"/>
          <w:szCs w:val="28"/>
          <w:lang w:val="uk-UA"/>
        </w:rPr>
        <w:t>Складні економічні умови в Україні призвели до того, що тривалість життя в країні є однією з найнижчих у світі й на 20 років менш</w:t>
      </w:r>
      <w:r w:rsidR="002C2602" w:rsidRPr="00492E73">
        <w:rPr>
          <w:rFonts w:ascii="Times New Roman" w:hAnsi="Times New Roman" w:cs="Times New Roman"/>
          <w:sz w:val="28"/>
          <w:szCs w:val="28"/>
          <w:lang w:val="uk-UA"/>
        </w:rPr>
        <w:t>а,</w:t>
      </w:r>
      <w:r w:rsidRPr="00492E73">
        <w:rPr>
          <w:rFonts w:ascii="Times New Roman" w:hAnsi="Times New Roman" w:cs="Times New Roman"/>
          <w:sz w:val="28"/>
          <w:szCs w:val="28"/>
          <w:lang w:val="uk-UA"/>
        </w:rPr>
        <w:t xml:space="preserve"> ніж у країнах західної Європи. Зростає кількість серцево-судинних захворювань, злоякісних пухлин, ожиріння, діабету, карієсу; зростає дитяча захворюваність: слабкі та середні форми анемії, затримка росту, підвищений рівень смертності.</w:t>
      </w:r>
    </w:p>
    <w:p w:rsidR="0068379A" w:rsidRPr="00492E73" w:rsidRDefault="00B510BF">
      <w:pPr>
        <w:spacing w:before="0" w:after="0" w:line="240" w:lineRule="auto"/>
        <w:ind w:firstLine="851"/>
        <w:jc w:val="both"/>
        <w:rPr>
          <w:rFonts w:ascii="Times New Roman" w:hAnsi="Times New Roman" w:cs="Times New Roman"/>
          <w:sz w:val="28"/>
          <w:szCs w:val="28"/>
          <w:lang w:val="uk-UA"/>
        </w:rPr>
      </w:pPr>
      <w:r w:rsidRPr="00492E73">
        <w:rPr>
          <w:rFonts w:ascii="Times New Roman" w:hAnsi="Times New Roman" w:cs="Times New Roman"/>
          <w:sz w:val="28"/>
          <w:szCs w:val="28"/>
          <w:lang w:val="uk-UA"/>
        </w:rPr>
        <w:t>Незадовільний стан харчування призводить до зниження імунного і гуморального захисту організму і як наслідок до збільшення кількості інфекційних та неінфекційних захворювань, передчасно</w:t>
      </w:r>
      <w:r w:rsidR="002C2602" w:rsidRPr="00492E73">
        <w:rPr>
          <w:rFonts w:ascii="Times New Roman" w:hAnsi="Times New Roman" w:cs="Times New Roman"/>
          <w:sz w:val="28"/>
          <w:szCs w:val="28"/>
          <w:lang w:val="uk-UA"/>
        </w:rPr>
        <w:t>го</w:t>
      </w:r>
      <w:r w:rsidRPr="00492E73">
        <w:rPr>
          <w:rFonts w:ascii="Times New Roman" w:hAnsi="Times New Roman" w:cs="Times New Roman"/>
          <w:sz w:val="28"/>
          <w:szCs w:val="28"/>
          <w:lang w:val="uk-UA"/>
        </w:rPr>
        <w:t xml:space="preserve"> виснаженн</w:t>
      </w:r>
      <w:r w:rsidR="002C2602" w:rsidRPr="00492E73">
        <w:rPr>
          <w:rFonts w:ascii="Times New Roman" w:hAnsi="Times New Roman" w:cs="Times New Roman"/>
          <w:sz w:val="28"/>
          <w:szCs w:val="28"/>
          <w:lang w:val="uk-UA"/>
        </w:rPr>
        <w:t>я</w:t>
      </w:r>
      <w:r w:rsidRPr="00492E73">
        <w:rPr>
          <w:rFonts w:ascii="Times New Roman" w:hAnsi="Times New Roman" w:cs="Times New Roman"/>
          <w:sz w:val="28"/>
          <w:szCs w:val="28"/>
          <w:lang w:val="uk-UA"/>
        </w:rPr>
        <w:t xml:space="preserve"> організму і зростанн</w:t>
      </w:r>
      <w:r w:rsidR="002C2602" w:rsidRPr="00492E73">
        <w:rPr>
          <w:rFonts w:ascii="Times New Roman" w:hAnsi="Times New Roman" w:cs="Times New Roman"/>
          <w:sz w:val="28"/>
          <w:szCs w:val="28"/>
          <w:lang w:val="uk-UA"/>
        </w:rPr>
        <w:t>я</w:t>
      </w:r>
      <w:r w:rsidRPr="00492E73">
        <w:rPr>
          <w:rFonts w:ascii="Times New Roman" w:hAnsi="Times New Roman" w:cs="Times New Roman"/>
          <w:sz w:val="28"/>
          <w:szCs w:val="28"/>
          <w:lang w:val="uk-UA"/>
        </w:rPr>
        <w:t xml:space="preserve"> смертності; гальмування фізичного та психічного розвитку молодого організму як наслідок зниження соціального статусу особи; ускладнення виконання організму репродуктивної функції (зниження ймовірності запліднення, хворе та кволе потомство з незначною потенціальною тривалістю життя низьким соціальним статусом та генетичними вадами).</w:t>
      </w:r>
    </w:p>
    <w:p w:rsidR="0068379A" w:rsidRPr="00492E73" w:rsidRDefault="00B510BF">
      <w:pPr>
        <w:spacing w:before="0" w:after="0" w:line="240" w:lineRule="auto"/>
        <w:ind w:firstLine="851"/>
        <w:jc w:val="both"/>
        <w:rPr>
          <w:rFonts w:ascii="Times New Roman" w:hAnsi="Times New Roman" w:cs="Times New Roman"/>
          <w:sz w:val="28"/>
          <w:szCs w:val="28"/>
          <w:lang w:val="uk-UA"/>
        </w:rPr>
      </w:pPr>
      <w:r w:rsidRPr="00492E73">
        <w:rPr>
          <w:rFonts w:ascii="Times New Roman" w:hAnsi="Times New Roman" w:cs="Times New Roman"/>
          <w:sz w:val="28"/>
          <w:szCs w:val="28"/>
        </w:rPr>
        <w:t>Хвороби що пов</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язані з недостатнім або надлишковим харчуванням</w:t>
      </w:r>
      <w:r w:rsidR="002C2602"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називаються </w:t>
      </w:r>
      <w:r w:rsidRPr="00492E73">
        <w:rPr>
          <w:rFonts w:ascii="Times New Roman" w:hAnsi="Times New Roman" w:cs="Times New Roman"/>
          <w:i/>
          <w:sz w:val="28"/>
          <w:szCs w:val="28"/>
        </w:rPr>
        <w:t>аліментарними</w:t>
      </w:r>
      <w:r w:rsidRPr="00492E73">
        <w:rPr>
          <w:rFonts w:ascii="Times New Roman" w:hAnsi="Times New Roman" w:cs="Times New Roman"/>
          <w:sz w:val="28"/>
          <w:szCs w:val="28"/>
          <w:lang w:val="uk-UA"/>
        </w:rPr>
        <w:t>.</w:t>
      </w:r>
    </w:p>
    <w:p w:rsidR="0068379A" w:rsidRPr="00492E73" w:rsidRDefault="00B510BF">
      <w:pPr>
        <w:spacing w:before="0" w:after="0" w:line="240" w:lineRule="auto"/>
        <w:ind w:firstLine="851"/>
        <w:jc w:val="both"/>
        <w:rPr>
          <w:rFonts w:ascii="Times New Roman" w:hAnsi="Times New Roman" w:cs="Times New Roman"/>
          <w:sz w:val="28"/>
          <w:szCs w:val="28"/>
          <w:lang w:val="uk-UA"/>
        </w:rPr>
      </w:pPr>
      <w:r w:rsidRPr="00492E73">
        <w:rPr>
          <w:rFonts w:ascii="Times New Roman" w:hAnsi="Times New Roman" w:cs="Times New Roman"/>
          <w:i/>
          <w:iCs/>
          <w:sz w:val="28"/>
          <w:szCs w:val="28"/>
          <w:lang w:val="uk-UA"/>
        </w:rPr>
        <w:t>Розлади харчування</w:t>
      </w:r>
      <w:r w:rsidRPr="00492E73">
        <w:rPr>
          <w:rFonts w:ascii="Times New Roman" w:hAnsi="Times New Roman" w:cs="Times New Roman"/>
          <w:sz w:val="28"/>
          <w:szCs w:val="28"/>
          <w:lang w:val="uk-UA"/>
        </w:rPr>
        <w:t xml:space="preserve"> організму – це патологічні стани, обумовлені нестачею або надлишком необхідних для життєдіяльності харчових речовин, а також недостатністю або надлишковою енергетичною цінністю їжі. </w:t>
      </w:r>
      <w:r w:rsidRPr="00492E73">
        <w:rPr>
          <w:rFonts w:ascii="Times New Roman" w:hAnsi="Times New Roman" w:cs="Times New Roman"/>
          <w:sz w:val="28"/>
          <w:szCs w:val="28"/>
          <w:lang w:val="uk-UA"/>
        </w:rPr>
        <w:lastRenderedPageBreak/>
        <w:t xml:space="preserve">Аліментарні захворювання в основному виникають </w:t>
      </w:r>
      <w:r w:rsidR="002C2602" w:rsidRPr="00492E73">
        <w:rPr>
          <w:rFonts w:ascii="Times New Roman" w:hAnsi="Times New Roman" w:cs="Times New Roman"/>
          <w:sz w:val="28"/>
          <w:szCs w:val="28"/>
          <w:lang w:val="uk-UA"/>
        </w:rPr>
        <w:t>у</w:t>
      </w:r>
      <w:r w:rsidRPr="00492E73">
        <w:rPr>
          <w:rFonts w:ascii="Times New Roman" w:hAnsi="Times New Roman" w:cs="Times New Roman"/>
          <w:sz w:val="28"/>
          <w:szCs w:val="28"/>
          <w:lang w:val="uk-UA"/>
        </w:rPr>
        <w:t>наслідок тривалих порушень харчування.</w:t>
      </w:r>
    </w:p>
    <w:p w:rsidR="0068379A" w:rsidRPr="00492E73" w:rsidRDefault="00B510BF">
      <w:pPr>
        <w:spacing w:before="0" w:after="0" w:line="240" w:lineRule="auto"/>
        <w:ind w:firstLine="851"/>
        <w:jc w:val="both"/>
        <w:rPr>
          <w:rFonts w:ascii="Times New Roman" w:hAnsi="Times New Roman" w:cs="Times New Roman"/>
          <w:sz w:val="28"/>
          <w:szCs w:val="28"/>
          <w:lang w:val="uk-UA"/>
        </w:rPr>
      </w:pPr>
      <w:r w:rsidRPr="00492E73">
        <w:rPr>
          <w:rFonts w:ascii="Times New Roman" w:hAnsi="Times New Roman" w:cs="Times New Roman"/>
          <w:sz w:val="28"/>
          <w:szCs w:val="28"/>
          <w:lang w:val="uk-UA"/>
        </w:rPr>
        <w:t>Досконалість регулювальних систем організму не абсолютна, тому будь-яка формула збалансованого харчування не може бути однаково адекватною для всіх процесів життєдіяльності організму людини. Крім цього</w:t>
      </w:r>
      <w:r w:rsidR="002C2602" w:rsidRPr="00492E73">
        <w:rPr>
          <w:rFonts w:ascii="Times New Roman" w:hAnsi="Times New Roman" w:cs="Times New Roman"/>
          <w:sz w:val="28"/>
          <w:szCs w:val="28"/>
          <w:lang w:val="uk-UA"/>
        </w:rPr>
        <w:t>,</w:t>
      </w:r>
      <w:r w:rsidRPr="00492E73">
        <w:rPr>
          <w:rFonts w:ascii="Times New Roman" w:hAnsi="Times New Roman" w:cs="Times New Roman"/>
          <w:sz w:val="28"/>
          <w:szCs w:val="28"/>
          <w:lang w:val="uk-UA"/>
        </w:rPr>
        <w:t xml:space="preserve"> важливу роль відіграють індивідуальні генетичні особливості метаболізму </w:t>
      </w:r>
      <w:r w:rsidR="002C2602" w:rsidRPr="00492E73">
        <w:rPr>
          <w:rFonts w:ascii="Times New Roman" w:hAnsi="Times New Roman" w:cs="Times New Roman"/>
          <w:sz w:val="28"/>
          <w:szCs w:val="28"/>
          <w:lang w:val="uk-UA"/>
        </w:rPr>
        <w:t>та</w:t>
      </w:r>
      <w:r w:rsidRPr="00492E73">
        <w:rPr>
          <w:rFonts w:ascii="Times New Roman" w:hAnsi="Times New Roman" w:cs="Times New Roman"/>
          <w:sz w:val="28"/>
          <w:szCs w:val="28"/>
          <w:lang w:val="uk-UA"/>
        </w:rPr>
        <w:t xml:space="preserve"> функції органів і систем.</w:t>
      </w:r>
    </w:p>
    <w:p w:rsidR="0068379A" w:rsidRPr="00492E73" w:rsidRDefault="00B510BF">
      <w:pPr>
        <w:spacing w:before="0" w:after="0" w:line="240" w:lineRule="auto"/>
        <w:ind w:firstLine="851"/>
        <w:jc w:val="both"/>
        <w:rPr>
          <w:rFonts w:ascii="Times New Roman" w:hAnsi="Times New Roman" w:cs="Times New Roman"/>
          <w:sz w:val="28"/>
          <w:szCs w:val="28"/>
          <w:lang w:val="uk-UA"/>
        </w:rPr>
      </w:pPr>
      <w:r w:rsidRPr="00492E73">
        <w:rPr>
          <w:rFonts w:ascii="Times New Roman" w:hAnsi="Times New Roman" w:cs="Times New Roman"/>
          <w:sz w:val="28"/>
          <w:szCs w:val="28"/>
          <w:lang w:val="uk-UA"/>
        </w:rPr>
        <w:t>Наприклад, у разі споживання великої кількості насичених жирів або холестерину в одних людей ліпідний обмін суттєво не змінюється, тоді як в інших він порушується навіть у разі меншого їх споживання. Отже, один і той самий нутрієнт спричиняє індивідуальні метаболічні процеси організму, які доповнюються фізіологічними чинниками: віком, статтю, фізичною активністю тощо.</w:t>
      </w:r>
    </w:p>
    <w:p w:rsidR="0068379A" w:rsidRPr="00492E73" w:rsidRDefault="0068379A">
      <w:pPr>
        <w:spacing w:before="0" w:after="0" w:line="240" w:lineRule="auto"/>
        <w:ind w:firstLine="851"/>
        <w:jc w:val="both"/>
        <w:rPr>
          <w:rFonts w:ascii="Times New Roman" w:eastAsia="Times New Roman" w:hAnsi="Times New Roman" w:cs="Times New Roman"/>
          <w:color w:val="000000" w:themeColor="text1"/>
          <w:sz w:val="28"/>
          <w:szCs w:val="28"/>
          <w:lang w:val="uk-UA" w:eastAsia="ru-RU"/>
        </w:rPr>
      </w:pPr>
    </w:p>
    <w:tbl>
      <w:tblPr>
        <w:tblStyle w:val="af5"/>
        <w:tblW w:w="0" w:type="auto"/>
        <w:tblBorders>
          <w:top w:val="threeDEngrave" w:sz="6" w:space="0" w:color="E36C0A" w:themeColor="accent6" w:themeShade="BF"/>
          <w:left w:val="threeDEngrave" w:sz="6" w:space="0" w:color="E36C0A" w:themeColor="accent6" w:themeShade="BF"/>
          <w:bottom w:val="threeDEngrave" w:sz="6" w:space="0" w:color="E36C0A" w:themeColor="accent6" w:themeShade="BF"/>
          <w:right w:val="threeDEngrave" w:sz="6" w:space="0" w:color="E36C0A" w:themeColor="accent6" w:themeShade="BF"/>
          <w:insideH w:val="threeDEngrave" w:sz="6" w:space="0" w:color="E36C0A" w:themeColor="accent6" w:themeShade="BF"/>
          <w:insideV w:val="threeDEngrave" w:sz="6" w:space="0" w:color="E36C0A" w:themeColor="accent6" w:themeShade="BF"/>
        </w:tblBorders>
        <w:tblLook w:val="04A0" w:firstRow="1" w:lastRow="0" w:firstColumn="1" w:lastColumn="0" w:noHBand="0" w:noVBand="1"/>
      </w:tblPr>
      <w:tblGrid>
        <w:gridCol w:w="9858"/>
      </w:tblGrid>
      <w:tr w:rsidR="0068379A" w:rsidRPr="00492E73">
        <w:tc>
          <w:tcPr>
            <w:tcW w:w="9858" w:type="dxa"/>
          </w:tcPr>
          <w:p w:rsidR="0068379A" w:rsidRPr="00492E73" w:rsidRDefault="00B510BF">
            <w:pPr>
              <w:pStyle w:val="af6"/>
              <w:spacing w:before="0" w:after="0" w:line="240" w:lineRule="auto"/>
              <w:ind w:left="0" w:right="148" w:firstLine="142"/>
              <w:jc w:val="both"/>
              <w:rPr>
                <w:rFonts w:ascii="Times New Roman" w:hAnsi="Times New Roman" w:cs="Times New Roman"/>
                <w:sz w:val="28"/>
                <w:szCs w:val="28"/>
                <w:lang w:val="uk-UA"/>
              </w:rPr>
            </w:pPr>
            <w:r w:rsidRPr="00492E73">
              <w:rPr>
                <w:rFonts w:ascii="Times New Roman" w:hAnsi="Times New Roman" w:cs="Times New Roman"/>
                <w:sz w:val="28"/>
                <w:szCs w:val="28"/>
                <w:lang w:val="uk-UA"/>
              </w:rPr>
              <w:t>Можна виділити такі хвороби з елементарним фактором ризику: атеросклероз (тваринні жири, холестерин, легкозасвоювані вуглеводи), злоякісні пухлини (копчені продукти, тваринні жири), цукровий діабет (легкозасвоювані вуглеводи, тваринні жири), подагра (пуринові основи, нуклеїнові кислоти, сечова кислота та інші азотовмісні екстрактивні речовини).</w:t>
            </w:r>
            <w:r w:rsidRPr="00492E73">
              <w:rPr>
                <w:rFonts w:ascii="Times New Roman" w:hAnsi="Times New Roman" w:cs="Times New Roman"/>
                <w:noProof/>
                <w:sz w:val="28"/>
                <w:szCs w:val="28"/>
                <w:lang w:val="uk-UA"/>
              </w:rPr>
              <w:drawing>
                <wp:anchor distT="0" distB="0" distL="114300" distR="114300" simplePos="0" relativeHeight="251678720" behindDoc="1" locked="0" layoutInCell="1" allowOverlap="1">
                  <wp:simplePos x="0" y="0"/>
                  <wp:positionH relativeFrom="column">
                    <wp:posOffset>-43815</wp:posOffset>
                  </wp:positionH>
                  <wp:positionV relativeFrom="paragraph">
                    <wp:posOffset>-4445</wp:posOffset>
                  </wp:positionV>
                  <wp:extent cx="523875" cy="523875"/>
                  <wp:effectExtent l="0" t="0" r="0" b="0"/>
                  <wp:wrapTight wrapText="bothSides">
                    <wp:wrapPolygon edited="0">
                      <wp:start x="7855" y="785"/>
                      <wp:lineTo x="0" y="17280"/>
                      <wp:lineTo x="785" y="21207"/>
                      <wp:lineTo x="21207" y="21207"/>
                      <wp:lineTo x="21207" y="18065"/>
                      <wp:lineTo x="20422" y="14924"/>
                      <wp:lineTo x="13353" y="785"/>
                      <wp:lineTo x="7855" y="785"/>
                    </wp:wrapPolygon>
                  </wp:wrapTight>
                  <wp:docPr id="21" name="Рисунок 15" descr="Предупрежд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15" descr="Предупреждение"/>
                          <pic:cNvPicPr>
                            <a:picLocks noChangeAspect="1"/>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523875" cy="523875"/>
                          </a:xfrm>
                          <a:prstGeom prst="rect">
                            <a:avLst/>
                          </a:prstGeom>
                        </pic:spPr>
                      </pic:pic>
                    </a:graphicData>
                  </a:graphic>
                </wp:anchor>
              </w:drawing>
            </w:r>
          </w:p>
        </w:tc>
      </w:tr>
    </w:tbl>
    <w:p w:rsidR="0068379A" w:rsidRPr="00492E73" w:rsidRDefault="0068379A">
      <w:pPr>
        <w:pStyle w:val="af6"/>
        <w:shd w:val="clear" w:color="auto" w:fill="FFFFFF"/>
        <w:spacing w:before="0" w:after="0" w:line="240" w:lineRule="auto"/>
        <w:ind w:left="0" w:firstLine="851"/>
        <w:jc w:val="both"/>
        <w:rPr>
          <w:rFonts w:ascii="Times New Roman" w:hAnsi="Times New Roman" w:cs="Times New Roman"/>
          <w:sz w:val="28"/>
          <w:szCs w:val="28"/>
          <w:lang w:val="uk-UA"/>
        </w:rPr>
      </w:pPr>
    </w:p>
    <w:p w:rsidR="0068379A" w:rsidRPr="00492E73" w:rsidRDefault="00B510BF">
      <w:pPr>
        <w:spacing w:before="0" w:after="0" w:line="240" w:lineRule="auto"/>
        <w:ind w:firstLine="851"/>
        <w:jc w:val="both"/>
        <w:rPr>
          <w:rFonts w:ascii="Times New Roman" w:hAnsi="Times New Roman" w:cs="Times New Roman"/>
          <w:b/>
          <w:sz w:val="28"/>
          <w:szCs w:val="28"/>
          <w:lang w:val="uk-UA"/>
        </w:rPr>
      </w:pPr>
      <w:r w:rsidRPr="00492E73">
        <w:rPr>
          <w:rFonts w:ascii="Times New Roman" w:hAnsi="Times New Roman" w:cs="Times New Roman"/>
          <w:sz w:val="28"/>
          <w:szCs w:val="28"/>
          <w:lang w:val="uk-UA"/>
        </w:rPr>
        <w:t>Саме т</w:t>
      </w:r>
      <w:r w:rsidRPr="00492E73">
        <w:rPr>
          <w:rFonts w:ascii="Times New Roman" w:hAnsi="Times New Roman" w:cs="Times New Roman"/>
          <w:sz w:val="28"/>
          <w:szCs w:val="28"/>
        </w:rPr>
        <w:t>ому необхідне державне регулювання харчування населення</w:t>
      </w:r>
      <w:r w:rsidRPr="00492E73">
        <w:rPr>
          <w:rFonts w:ascii="Times New Roman" w:hAnsi="Times New Roman" w:cs="Times New Roman"/>
          <w:sz w:val="28"/>
          <w:szCs w:val="28"/>
          <w:lang w:val="uk-UA"/>
        </w:rPr>
        <w:t xml:space="preserve">. </w:t>
      </w:r>
      <w:r w:rsidRPr="00492E73">
        <w:rPr>
          <w:rFonts w:ascii="Times New Roman" w:hAnsi="Times New Roman" w:cs="Times New Roman"/>
          <w:sz w:val="28"/>
          <w:szCs w:val="28"/>
        </w:rPr>
        <w:t xml:space="preserve">Основними напрямами </w:t>
      </w:r>
      <w:r w:rsidRPr="00492E73">
        <w:rPr>
          <w:rFonts w:ascii="Times New Roman" w:hAnsi="Times New Roman" w:cs="Times New Roman"/>
          <w:b/>
          <w:bCs/>
          <w:i/>
          <w:iCs/>
          <w:sz w:val="28"/>
          <w:szCs w:val="28"/>
        </w:rPr>
        <w:t xml:space="preserve">державної політики </w:t>
      </w:r>
      <w:r w:rsidR="002C2602" w:rsidRPr="00492E73">
        <w:rPr>
          <w:rFonts w:ascii="Times New Roman" w:hAnsi="Times New Roman" w:cs="Times New Roman"/>
          <w:b/>
          <w:bCs/>
          <w:i/>
          <w:iCs/>
          <w:sz w:val="28"/>
          <w:szCs w:val="28"/>
          <w:lang w:val="uk-UA"/>
        </w:rPr>
        <w:t>в</w:t>
      </w:r>
      <w:r w:rsidRPr="00492E73">
        <w:rPr>
          <w:rFonts w:ascii="Times New Roman" w:hAnsi="Times New Roman" w:cs="Times New Roman"/>
          <w:b/>
          <w:bCs/>
          <w:i/>
          <w:iCs/>
          <w:sz w:val="28"/>
          <w:szCs w:val="28"/>
        </w:rPr>
        <w:t xml:space="preserve"> галузі здорового харчування</w:t>
      </w:r>
      <w:r w:rsidRPr="00492E73">
        <w:rPr>
          <w:rFonts w:ascii="Times New Roman" w:hAnsi="Times New Roman" w:cs="Times New Roman"/>
          <w:sz w:val="28"/>
          <w:szCs w:val="28"/>
        </w:rPr>
        <w:t xml:space="preserve"> є</w:t>
      </w:r>
      <w:r w:rsidRPr="00492E73">
        <w:rPr>
          <w:rFonts w:ascii="Times New Roman" w:hAnsi="Times New Roman" w:cs="Times New Roman"/>
          <w:sz w:val="28"/>
          <w:szCs w:val="28"/>
          <w:lang w:val="uk-UA"/>
        </w:rPr>
        <w:t>:</w:t>
      </w:r>
    </w:p>
    <w:p w:rsidR="0068379A" w:rsidRPr="00492E73" w:rsidRDefault="00B510BF">
      <w:pPr>
        <w:pStyle w:val="af6"/>
        <w:numPr>
          <w:ilvl w:val="0"/>
          <w:numId w:val="17"/>
        </w:numPr>
        <w:tabs>
          <w:tab w:val="left" w:pos="1418"/>
        </w:tabs>
        <w:spacing w:before="0" w:after="0" w:line="240" w:lineRule="auto"/>
        <w:ind w:left="0" w:firstLine="851"/>
        <w:jc w:val="both"/>
        <w:rPr>
          <w:rFonts w:ascii="Times New Roman" w:eastAsia="Times New Roman" w:hAnsi="Times New Roman" w:cs="Times New Roman"/>
          <w:color w:val="000000" w:themeColor="text1"/>
          <w:sz w:val="28"/>
          <w:szCs w:val="28"/>
          <w:lang w:val="uk-UA" w:eastAsia="ru-RU"/>
        </w:rPr>
      </w:pPr>
      <w:r w:rsidRPr="00492E73">
        <w:rPr>
          <w:rFonts w:ascii="Times New Roman" w:eastAsia="Times New Roman" w:hAnsi="Times New Roman" w:cs="Times New Roman"/>
          <w:color w:val="000000" w:themeColor="text1"/>
          <w:sz w:val="28"/>
          <w:szCs w:val="28"/>
          <w:lang w:val="uk-UA" w:eastAsia="ru-RU"/>
        </w:rPr>
        <w:t>ліквідація дефіциту білка шляхом створення індустрії виробництва білка з нетрадиційних джерел та технологій його використання;</w:t>
      </w:r>
    </w:p>
    <w:p w:rsidR="0068379A" w:rsidRPr="00492E73" w:rsidRDefault="00B510BF">
      <w:pPr>
        <w:pStyle w:val="af6"/>
        <w:numPr>
          <w:ilvl w:val="0"/>
          <w:numId w:val="17"/>
        </w:numPr>
        <w:tabs>
          <w:tab w:val="left" w:pos="1418"/>
        </w:tabs>
        <w:spacing w:before="0" w:after="0" w:line="240" w:lineRule="auto"/>
        <w:ind w:left="0" w:firstLine="851"/>
        <w:jc w:val="both"/>
        <w:rPr>
          <w:rFonts w:ascii="Times New Roman" w:eastAsia="Times New Roman" w:hAnsi="Times New Roman" w:cs="Times New Roman"/>
          <w:color w:val="000000" w:themeColor="text1"/>
          <w:sz w:val="28"/>
          <w:szCs w:val="28"/>
          <w:lang w:val="uk-UA" w:eastAsia="ru-RU"/>
        </w:rPr>
      </w:pPr>
      <w:r w:rsidRPr="00492E73">
        <w:rPr>
          <w:rFonts w:ascii="Times New Roman" w:eastAsia="Times New Roman" w:hAnsi="Times New Roman" w:cs="Times New Roman"/>
          <w:color w:val="000000" w:themeColor="text1"/>
          <w:sz w:val="28"/>
          <w:szCs w:val="28"/>
          <w:lang w:val="uk-UA" w:eastAsia="ru-RU"/>
        </w:rPr>
        <w:t>ліквідація дефіциту мікронутрієнтів шляхом створення індустрії біологічно активних добавок до їжі та технології збагачення харчових продуктів;</w:t>
      </w:r>
    </w:p>
    <w:p w:rsidR="0068379A" w:rsidRPr="00492E73" w:rsidRDefault="00B510BF">
      <w:pPr>
        <w:pStyle w:val="af6"/>
        <w:numPr>
          <w:ilvl w:val="0"/>
          <w:numId w:val="17"/>
        </w:numPr>
        <w:tabs>
          <w:tab w:val="left" w:pos="1418"/>
        </w:tabs>
        <w:spacing w:before="0" w:after="0" w:line="240" w:lineRule="auto"/>
        <w:ind w:left="0" w:firstLine="851"/>
        <w:jc w:val="both"/>
        <w:rPr>
          <w:rFonts w:ascii="Times New Roman" w:eastAsia="Times New Roman" w:hAnsi="Times New Roman" w:cs="Times New Roman"/>
          <w:color w:val="000000" w:themeColor="text1"/>
          <w:sz w:val="28"/>
          <w:szCs w:val="28"/>
          <w:lang w:val="uk-UA" w:eastAsia="ru-RU"/>
        </w:rPr>
      </w:pPr>
      <w:r w:rsidRPr="00492E73">
        <w:rPr>
          <w:rFonts w:ascii="Times New Roman" w:eastAsia="Times New Roman" w:hAnsi="Times New Roman" w:cs="Times New Roman"/>
          <w:color w:val="000000" w:themeColor="text1"/>
          <w:sz w:val="28"/>
          <w:szCs w:val="28"/>
          <w:lang w:val="uk-UA" w:eastAsia="ru-RU"/>
        </w:rPr>
        <w:t>створення індустрії спеціалізованих продуктів дитячого харчування, що забезпечить оптимальний фізичний і розумовий розвиток дитини;</w:t>
      </w:r>
    </w:p>
    <w:p w:rsidR="0068379A" w:rsidRPr="00492E73" w:rsidRDefault="00B510BF">
      <w:pPr>
        <w:pStyle w:val="af6"/>
        <w:numPr>
          <w:ilvl w:val="0"/>
          <w:numId w:val="17"/>
        </w:numPr>
        <w:tabs>
          <w:tab w:val="left" w:pos="1418"/>
        </w:tabs>
        <w:spacing w:before="0" w:after="0" w:line="240" w:lineRule="auto"/>
        <w:ind w:left="0"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забезпечення безпеки харчових продуктів, створюючи сучасну інструментальну базу;</w:t>
      </w:r>
    </w:p>
    <w:p w:rsidR="0068379A" w:rsidRPr="00492E73" w:rsidRDefault="00B510BF">
      <w:pPr>
        <w:pStyle w:val="af6"/>
        <w:numPr>
          <w:ilvl w:val="0"/>
          <w:numId w:val="17"/>
        </w:numPr>
        <w:tabs>
          <w:tab w:val="left" w:pos="1418"/>
        </w:tabs>
        <w:spacing w:before="0" w:after="0" w:line="240" w:lineRule="auto"/>
        <w:ind w:left="0" w:firstLine="851"/>
        <w:jc w:val="both"/>
        <w:rPr>
          <w:rFonts w:ascii="Times New Roman" w:eastAsia="Times New Roman" w:hAnsi="Times New Roman" w:cs="Times New Roman"/>
          <w:color w:val="000000" w:themeColor="text1"/>
          <w:sz w:val="28"/>
          <w:szCs w:val="28"/>
          <w:lang w:eastAsia="ru-RU"/>
        </w:rPr>
      </w:pPr>
      <w:r w:rsidRPr="00492E73">
        <w:rPr>
          <w:rFonts w:ascii="Times New Roman" w:eastAsia="Times New Roman" w:hAnsi="Times New Roman" w:cs="Times New Roman"/>
          <w:color w:val="000000" w:themeColor="text1"/>
          <w:sz w:val="28"/>
          <w:szCs w:val="28"/>
          <w:lang w:eastAsia="ru-RU"/>
        </w:rPr>
        <w:t>підвищення рівня знань з питань здорового харчування шляхом розробки системи освітянських програм для загальноосвітніх шкіл населення та засобів масової інформації.</w:t>
      </w:r>
    </w:p>
    <w:p w:rsidR="0068379A" w:rsidRPr="00492E73" w:rsidRDefault="0068379A">
      <w:pPr>
        <w:pStyle w:val="af6"/>
        <w:tabs>
          <w:tab w:val="left" w:pos="1418"/>
        </w:tabs>
        <w:spacing w:before="0" w:after="0" w:line="240" w:lineRule="auto"/>
        <w:ind w:left="851"/>
        <w:jc w:val="both"/>
        <w:rPr>
          <w:rFonts w:ascii="Times New Roman" w:eastAsia="Times New Roman" w:hAnsi="Times New Roman" w:cs="Times New Roman"/>
          <w:color w:val="000000" w:themeColor="text1"/>
          <w:sz w:val="28"/>
          <w:szCs w:val="28"/>
          <w:lang w:val="uk-UA" w:eastAsia="ru-RU"/>
        </w:rPr>
      </w:pPr>
    </w:p>
    <w:p w:rsidR="0068379A" w:rsidRPr="00492E73" w:rsidRDefault="00B510BF" w:rsidP="002C2602">
      <w:pPr>
        <w:tabs>
          <w:tab w:val="left" w:pos="993"/>
        </w:tabs>
        <w:spacing w:before="0" w:after="0" w:line="240" w:lineRule="auto"/>
        <w:ind w:firstLine="851"/>
        <w:jc w:val="both"/>
        <w:rPr>
          <w:rFonts w:ascii="Times New Roman" w:hAnsi="Times New Roman" w:cs="Times New Roman"/>
          <w:sz w:val="28"/>
          <w:szCs w:val="28"/>
          <w:lang w:val="uk-UA"/>
        </w:rPr>
      </w:pPr>
      <w:r w:rsidRPr="00492E73">
        <w:rPr>
          <w:rFonts w:ascii="Times New Roman" w:hAnsi="Times New Roman" w:cs="Times New Roman"/>
          <w:b/>
          <w:sz w:val="28"/>
          <w:szCs w:val="28"/>
          <w:lang w:val="uk-UA"/>
        </w:rPr>
        <w:t>2. Раціональне харчування та його закони</w:t>
      </w:r>
    </w:p>
    <w:p w:rsidR="0068379A" w:rsidRPr="00492E73" w:rsidRDefault="0068379A">
      <w:pPr>
        <w:spacing w:before="0" w:after="0" w:line="240" w:lineRule="auto"/>
        <w:ind w:firstLine="567"/>
        <w:jc w:val="both"/>
        <w:rPr>
          <w:rFonts w:ascii="Times New Roman" w:hAnsi="Times New Roman" w:cs="Times New Roman"/>
          <w:sz w:val="28"/>
          <w:szCs w:val="28"/>
          <w:lang w:val="uk-UA"/>
        </w:rPr>
      </w:pPr>
    </w:p>
    <w:p w:rsidR="0068379A" w:rsidRPr="00492E73" w:rsidRDefault="00B510BF">
      <w:pPr>
        <w:tabs>
          <w:tab w:val="left" w:pos="993"/>
        </w:tabs>
        <w:spacing w:before="0" w:after="0" w:line="240" w:lineRule="auto"/>
        <w:ind w:firstLine="851"/>
        <w:jc w:val="both"/>
        <w:rPr>
          <w:rFonts w:ascii="Times New Roman" w:hAnsi="Times New Roman" w:cs="Times New Roman"/>
          <w:sz w:val="28"/>
          <w:szCs w:val="28"/>
          <w:lang w:val="uk-UA"/>
        </w:rPr>
      </w:pPr>
      <w:r w:rsidRPr="00492E73">
        <w:rPr>
          <w:rFonts w:ascii="Times New Roman" w:hAnsi="Times New Roman" w:cs="Times New Roman"/>
          <w:sz w:val="28"/>
          <w:szCs w:val="28"/>
          <w:lang w:val="uk-UA"/>
        </w:rPr>
        <w:t>Кожна людина має визначені біохімічні, імунологічні та морфологічні особливості, які настільки ж важливі для обґрунтування її харчування, як і вік, стать та енерговитрати.</w:t>
      </w:r>
    </w:p>
    <w:p w:rsidR="0068379A" w:rsidRPr="00492E73" w:rsidRDefault="00B510BF">
      <w:pPr>
        <w:tabs>
          <w:tab w:val="left" w:pos="993"/>
        </w:tabs>
        <w:spacing w:before="0" w:after="0" w:line="240" w:lineRule="auto"/>
        <w:ind w:firstLine="851"/>
        <w:jc w:val="both"/>
        <w:rPr>
          <w:rFonts w:ascii="Times New Roman" w:hAnsi="Times New Roman" w:cs="Times New Roman"/>
          <w:b/>
          <w:sz w:val="28"/>
          <w:szCs w:val="28"/>
          <w:lang w:val="uk-UA"/>
        </w:rPr>
      </w:pPr>
      <w:r w:rsidRPr="00492E73">
        <w:rPr>
          <w:rFonts w:ascii="Times New Roman" w:hAnsi="Times New Roman" w:cs="Times New Roman"/>
          <w:sz w:val="28"/>
          <w:szCs w:val="28"/>
          <w:lang w:val="uk-UA"/>
        </w:rPr>
        <w:t xml:space="preserve">У процесі життєдіяльності в організмі людини постійно відбуваються процеси побудови та розпаду клітин, тканин та органів, а також </w:t>
      </w:r>
      <w:r w:rsidRPr="00492E73">
        <w:rPr>
          <w:rFonts w:ascii="Times New Roman" w:hAnsi="Times New Roman" w:cs="Times New Roman"/>
          <w:sz w:val="28"/>
          <w:szCs w:val="28"/>
          <w:lang w:val="uk-UA"/>
        </w:rPr>
        <w:lastRenderedPageBreak/>
        <w:t xml:space="preserve">внутрішньоклітинних компонентів. Для цих </w:t>
      </w:r>
      <w:r w:rsidR="002C2602" w:rsidRPr="00492E73">
        <w:rPr>
          <w:rFonts w:ascii="Times New Roman" w:hAnsi="Times New Roman" w:cs="Times New Roman"/>
          <w:sz w:val="28"/>
          <w:szCs w:val="28"/>
          <w:lang w:val="uk-UA"/>
        </w:rPr>
        <w:t>у</w:t>
      </w:r>
      <w:r w:rsidRPr="00492E73">
        <w:rPr>
          <w:rFonts w:ascii="Times New Roman" w:hAnsi="Times New Roman" w:cs="Times New Roman"/>
          <w:sz w:val="28"/>
          <w:szCs w:val="28"/>
          <w:lang w:val="uk-UA"/>
        </w:rPr>
        <w:t>сіх процесів потрібні пластичні та енергетичні матеріали, які надходять тільки з їжею, водою та повітрям. Деякі біологічно активні речовини – гормони, ферменти синтезуються в організмі людини із вітамінів, які можуть надходити до організму з їжею.</w:t>
      </w:r>
    </w:p>
    <w:p w:rsidR="0068379A" w:rsidRPr="00492E73" w:rsidRDefault="00B510BF">
      <w:pPr>
        <w:spacing w:before="0" w:after="0" w:line="240" w:lineRule="auto"/>
        <w:ind w:firstLine="851"/>
        <w:jc w:val="both"/>
        <w:rPr>
          <w:rFonts w:ascii="Times New Roman" w:hAnsi="Times New Roman" w:cs="Times New Roman"/>
          <w:sz w:val="28"/>
          <w:szCs w:val="28"/>
          <w:lang w:val="uk-UA"/>
        </w:rPr>
      </w:pPr>
      <w:r w:rsidRPr="00492E73">
        <w:rPr>
          <w:rFonts w:ascii="Times New Roman" w:hAnsi="Times New Roman" w:cs="Times New Roman"/>
          <w:sz w:val="28"/>
          <w:szCs w:val="28"/>
          <w:lang w:val="uk-UA"/>
        </w:rPr>
        <w:t xml:space="preserve">Основна умова життя людини – обмін речовин і енергії (метаболізм) між організмом і зовнішнім середовищем. Фізіологічною основою харчування людини є обмін речовин та енергії. </w:t>
      </w:r>
    </w:p>
    <w:p w:rsidR="0068379A" w:rsidRPr="00492E73" w:rsidRDefault="00B510BF">
      <w:pPr>
        <w:spacing w:before="0" w:after="0" w:line="240" w:lineRule="auto"/>
        <w:ind w:firstLine="851"/>
        <w:jc w:val="both"/>
        <w:rPr>
          <w:rFonts w:ascii="Times New Roman" w:hAnsi="Times New Roman" w:cs="Times New Roman"/>
          <w:sz w:val="28"/>
          <w:szCs w:val="28"/>
          <w:lang w:val="uk-UA"/>
        </w:rPr>
      </w:pPr>
      <w:r w:rsidRPr="00492E73">
        <w:rPr>
          <w:rFonts w:ascii="Times New Roman" w:hAnsi="Times New Roman" w:cs="Times New Roman"/>
          <w:b/>
          <w:i/>
          <w:sz w:val="28"/>
          <w:szCs w:val="28"/>
          <w:lang w:val="uk-UA"/>
        </w:rPr>
        <w:t>Харчування</w:t>
      </w:r>
      <w:r w:rsidRPr="00492E73">
        <w:rPr>
          <w:rFonts w:ascii="Times New Roman" w:hAnsi="Times New Roman" w:cs="Times New Roman"/>
          <w:sz w:val="28"/>
          <w:szCs w:val="28"/>
          <w:lang w:val="uk-UA"/>
        </w:rPr>
        <w:t xml:space="preserve"> – це складний процес надходження, перетравлення, всмоктування та асиміляції в організмі харчових речовин, які необхідні для покриття енергетичних витрат, побудови й оновлення клітин, тканин та органів, а також для регуляції процесів, які відбуваються в організмі.</w:t>
      </w:r>
    </w:p>
    <w:p w:rsidR="0068379A" w:rsidRPr="00492E73" w:rsidRDefault="00B510BF">
      <w:pPr>
        <w:spacing w:before="0" w:after="0" w:line="240" w:lineRule="auto"/>
        <w:ind w:firstLine="851"/>
        <w:jc w:val="both"/>
        <w:rPr>
          <w:rFonts w:ascii="Times New Roman" w:hAnsi="Times New Roman" w:cs="Times New Roman"/>
          <w:sz w:val="28"/>
          <w:szCs w:val="28"/>
          <w:lang w:val="uk-UA"/>
        </w:rPr>
      </w:pPr>
      <w:r w:rsidRPr="00492E73">
        <w:rPr>
          <w:rFonts w:ascii="Times New Roman" w:hAnsi="Times New Roman" w:cs="Times New Roman"/>
          <w:b/>
          <w:i/>
          <w:sz w:val="28"/>
          <w:szCs w:val="28"/>
          <w:lang w:val="uk-UA"/>
        </w:rPr>
        <w:t>Раціональним</w:t>
      </w:r>
      <w:r w:rsidRPr="00492E73">
        <w:rPr>
          <w:rFonts w:ascii="Times New Roman" w:hAnsi="Times New Roman" w:cs="Times New Roman"/>
          <w:sz w:val="28"/>
          <w:szCs w:val="28"/>
          <w:lang w:val="uk-UA"/>
        </w:rPr>
        <w:t xml:space="preserve"> називається харчування, що найкраще задовольняє потребу організму в енергії та есенціальних (незамінних) життєво важливих речовинах, причому в даних, конкретних умовах його життєдіяльності. Раціональним вважається харчування, якщо відповідає 7 законам (табл. 4).</w:t>
      </w:r>
    </w:p>
    <w:p w:rsidR="0068379A" w:rsidRPr="00492E73" w:rsidRDefault="0068379A">
      <w:pPr>
        <w:spacing w:before="0" w:after="0" w:line="240" w:lineRule="auto"/>
        <w:ind w:firstLine="567"/>
        <w:jc w:val="both"/>
        <w:rPr>
          <w:rFonts w:ascii="Times New Roman" w:hAnsi="Times New Roman" w:cs="Times New Roman"/>
          <w:sz w:val="28"/>
          <w:szCs w:val="28"/>
          <w:lang w:val="uk-UA"/>
        </w:rPr>
      </w:pPr>
    </w:p>
    <w:p w:rsidR="0068379A" w:rsidRPr="00492E73" w:rsidRDefault="00B510BF">
      <w:pPr>
        <w:spacing w:before="0" w:after="0" w:line="240" w:lineRule="auto"/>
        <w:ind w:firstLine="851"/>
        <w:rPr>
          <w:rFonts w:ascii="Times New Roman" w:hAnsi="Times New Roman" w:cs="Times New Roman"/>
          <w:sz w:val="28"/>
          <w:szCs w:val="28"/>
          <w:lang w:val="uk-UA"/>
        </w:rPr>
      </w:pPr>
      <w:r w:rsidRPr="00492E73">
        <w:rPr>
          <w:rFonts w:ascii="Times New Roman" w:hAnsi="Times New Roman" w:cs="Times New Roman"/>
          <w:sz w:val="28"/>
          <w:szCs w:val="28"/>
          <w:lang w:val="uk-UA"/>
        </w:rPr>
        <w:t>Таблиця 4 – Закони раціонального харчування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08"/>
      </w:tblGrid>
      <w:tr w:rsidR="0068379A" w:rsidRPr="00492E73">
        <w:trPr>
          <w:trHeight w:val="544"/>
        </w:trPr>
        <w:tc>
          <w:tcPr>
            <w:tcW w:w="2802" w:type="dxa"/>
          </w:tcPr>
          <w:p w:rsidR="0068379A" w:rsidRPr="00492E73" w:rsidRDefault="00B510BF">
            <w:pPr>
              <w:spacing w:before="0" w:after="0" w:line="240" w:lineRule="auto"/>
              <w:jc w:val="center"/>
              <w:rPr>
                <w:rFonts w:ascii="Times New Roman" w:hAnsi="Times New Roman" w:cs="Times New Roman"/>
                <w:sz w:val="24"/>
                <w:szCs w:val="24"/>
                <w:lang w:val="uk-UA"/>
              </w:rPr>
            </w:pPr>
            <w:r w:rsidRPr="00492E73">
              <w:rPr>
                <w:rFonts w:ascii="Times New Roman" w:hAnsi="Times New Roman" w:cs="Times New Roman"/>
                <w:sz w:val="24"/>
                <w:szCs w:val="24"/>
                <w:lang w:val="uk-UA"/>
              </w:rPr>
              <w:t>Закон кількісної і якісної повноцінності харчування</w:t>
            </w:r>
          </w:p>
        </w:tc>
        <w:tc>
          <w:tcPr>
            <w:tcW w:w="6608" w:type="dxa"/>
          </w:tcPr>
          <w:p w:rsidR="0068379A" w:rsidRPr="00492E73" w:rsidRDefault="00B510BF">
            <w:pPr>
              <w:spacing w:before="0" w:after="0" w:line="240" w:lineRule="auto"/>
              <w:jc w:val="both"/>
              <w:rPr>
                <w:rFonts w:ascii="Times New Roman" w:hAnsi="Times New Roman" w:cs="Times New Roman"/>
                <w:sz w:val="24"/>
                <w:szCs w:val="24"/>
                <w:lang w:val="uk-UA"/>
              </w:rPr>
            </w:pPr>
            <w:r w:rsidRPr="00492E73">
              <w:rPr>
                <w:rFonts w:ascii="Times New Roman" w:hAnsi="Times New Roman" w:cs="Times New Roman"/>
                <w:sz w:val="24"/>
                <w:szCs w:val="24"/>
                <w:lang w:val="uk-UA"/>
              </w:rPr>
              <w:t>Енергетична цінність, кількісний та якісний склад раціону повинні відповідати енерговитратам організму і забезпечувати його пластичні та фізіологічні функції</w:t>
            </w:r>
          </w:p>
        </w:tc>
      </w:tr>
      <w:tr w:rsidR="0068379A" w:rsidRPr="00492E73">
        <w:trPr>
          <w:trHeight w:val="544"/>
        </w:trPr>
        <w:tc>
          <w:tcPr>
            <w:tcW w:w="2802" w:type="dxa"/>
          </w:tcPr>
          <w:p w:rsidR="0068379A" w:rsidRPr="00492E73" w:rsidRDefault="00B510BF">
            <w:pPr>
              <w:spacing w:before="0" w:after="0" w:line="240" w:lineRule="auto"/>
              <w:jc w:val="center"/>
              <w:rPr>
                <w:rFonts w:ascii="Times New Roman" w:hAnsi="Times New Roman" w:cs="Times New Roman"/>
                <w:sz w:val="24"/>
                <w:szCs w:val="24"/>
                <w:lang w:val="uk-UA"/>
              </w:rPr>
            </w:pPr>
            <w:r w:rsidRPr="00492E73">
              <w:rPr>
                <w:rFonts w:ascii="Times New Roman" w:hAnsi="Times New Roman" w:cs="Times New Roman"/>
                <w:sz w:val="24"/>
                <w:szCs w:val="24"/>
                <w:lang w:val="uk-UA"/>
              </w:rPr>
              <w:t>Закон збалансованості</w:t>
            </w:r>
          </w:p>
        </w:tc>
        <w:tc>
          <w:tcPr>
            <w:tcW w:w="6608" w:type="dxa"/>
          </w:tcPr>
          <w:p w:rsidR="0068379A" w:rsidRPr="00492E73" w:rsidRDefault="00B510BF">
            <w:pPr>
              <w:spacing w:before="0" w:after="0" w:line="240" w:lineRule="auto"/>
              <w:jc w:val="both"/>
              <w:rPr>
                <w:rFonts w:ascii="Times New Roman" w:hAnsi="Times New Roman" w:cs="Times New Roman"/>
                <w:sz w:val="24"/>
                <w:szCs w:val="24"/>
                <w:lang w:val="uk-UA"/>
              </w:rPr>
            </w:pPr>
            <w:r w:rsidRPr="00492E73">
              <w:rPr>
                <w:rFonts w:ascii="Times New Roman" w:hAnsi="Times New Roman" w:cs="Times New Roman"/>
                <w:sz w:val="24"/>
                <w:szCs w:val="24"/>
                <w:lang w:val="uk-UA"/>
              </w:rPr>
              <w:t>Харчовий раціон повинен бути збалансованим за вмістом нутрієнтів</w:t>
            </w:r>
          </w:p>
        </w:tc>
      </w:tr>
      <w:tr w:rsidR="0068379A" w:rsidRPr="00492E73">
        <w:trPr>
          <w:trHeight w:val="544"/>
        </w:trPr>
        <w:tc>
          <w:tcPr>
            <w:tcW w:w="2802" w:type="dxa"/>
          </w:tcPr>
          <w:p w:rsidR="0068379A" w:rsidRPr="00492E73" w:rsidRDefault="00B510BF">
            <w:pPr>
              <w:spacing w:before="0" w:after="0" w:line="240" w:lineRule="auto"/>
              <w:jc w:val="center"/>
              <w:rPr>
                <w:rFonts w:ascii="Times New Roman" w:hAnsi="Times New Roman" w:cs="Times New Roman"/>
                <w:sz w:val="24"/>
                <w:szCs w:val="24"/>
                <w:lang w:val="uk-UA"/>
              </w:rPr>
            </w:pPr>
            <w:r w:rsidRPr="00492E73">
              <w:rPr>
                <w:rFonts w:ascii="Times New Roman" w:hAnsi="Times New Roman" w:cs="Times New Roman"/>
                <w:sz w:val="24"/>
                <w:szCs w:val="24"/>
                <w:lang w:val="uk-UA"/>
              </w:rPr>
              <w:t>Закон адекватності</w:t>
            </w:r>
          </w:p>
        </w:tc>
        <w:tc>
          <w:tcPr>
            <w:tcW w:w="6608" w:type="dxa"/>
          </w:tcPr>
          <w:p w:rsidR="0068379A" w:rsidRPr="00492E73" w:rsidRDefault="00B510BF">
            <w:pPr>
              <w:spacing w:before="0" w:after="0" w:line="240" w:lineRule="auto"/>
              <w:jc w:val="both"/>
              <w:rPr>
                <w:rFonts w:ascii="Times New Roman" w:hAnsi="Times New Roman" w:cs="Times New Roman"/>
                <w:sz w:val="24"/>
                <w:szCs w:val="24"/>
                <w:lang w:val="uk-UA"/>
              </w:rPr>
            </w:pPr>
            <w:r w:rsidRPr="00492E73">
              <w:rPr>
                <w:rFonts w:ascii="Times New Roman" w:hAnsi="Times New Roman" w:cs="Times New Roman"/>
                <w:sz w:val="24"/>
                <w:szCs w:val="24"/>
                <w:lang w:val="uk-UA"/>
              </w:rPr>
              <w:t>Нутрієнтний склад та властивості їжі повинні відповідати індивідуальним потребам та можливостям організму</w:t>
            </w:r>
          </w:p>
        </w:tc>
      </w:tr>
      <w:tr w:rsidR="0068379A" w:rsidRPr="00492E73">
        <w:trPr>
          <w:trHeight w:val="544"/>
        </w:trPr>
        <w:tc>
          <w:tcPr>
            <w:tcW w:w="2802" w:type="dxa"/>
          </w:tcPr>
          <w:p w:rsidR="0068379A" w:rsidRPr="00492E73" w:rsidRDefault="00B510BF">
            <w:pPr>
              <w:spacing w:before="0" w:after="0" w:line="240" w:lineRule="auto"/>
              <w:jc w:val="center"/>
              <w:rPr>
                <w:rFonts w:ascii="Times New Roman" w:hAnsi="Times New Roman" w:cs="Times New Roman"/>
                <w:sz w:val="24"/>
                <w:szCs w:val="24"/>
                <w:lang w:val="uk-UA"/>
              </w:rPr>
            </w:pPr>
            <w:r w:rsidRPr="00492E73">
              <w:rPr>
                <w:rFonts w:ascii="Times New Roman" w:hAnsi="Times New Roman" w:cs="Times New Roman"/>
                <w:sz w:val="24"/>
                <w:szCs w:val="24"/>
                <w:lang w:val="uk-UA"/>
              </w:rPr>
              <w:t>Закон правильного режиму</w:t>
            </w:r>
          </w:p>
        </w:tc>
        <w:tc>
          <w:tcPr>
            <w:tcW w:w="6608" w:type="dxa"/>
          </w:tcPr>
          <w:p w:rsidR="0068379A" w:rsidRPr="00492E73" w:rsidRDefault="00B510BF">
            <w:pPr>
              <w:spacing w:before="0" w:after="0" w:line="240" w:lineRule="auto"/>
              <w:jc w:val="both"/>
              <w:rPr>
                <w:rFonts w:ascii="Times New Roman" w:hAnsi="Times New Roman" w:cs="Times New Roman"/>
                <w:sz w:val="24"/>
                <w:szCs w:val="24"/>
                <w:lang w:val="uk-UA"/>
              </w:rPr>
            </w:pPr>
            <w:r w:rsidRPr="00492E73">
              <w:rPr>
                <w:rFonts w:ascii="Times New Roman" w:hAnsi="Times New Roman" w:cs="Times New Roman"/>
                <w:sz w:val="24"/>
                <w:szCs w:val="24"/>
                <w:lang w:val="uk-UA"/>
              </w:rPr>
              <w:t>Їжа повинна надходити в організм у певний час та раціонально розподілятися по окремих споживаннях</w:t>
            </w:r>
          </w:p>
        </w:tc>
      </w:tr>
      <w:tr w:rsidR="0068379A" w:rsidRPr="00492E73">
        <w:trPr>
          <w:trHeight w:val="544"/>
        </w:trPr>
        <w:tc>
          <w:tcPr>
            <w:tcW w:w="2802" w:type="dxa"/>
          </w:tcPr>
          <w:p w:rsidR="0068379A" w:rsidRPr="00492E73" w:rsidRDefault="00B510BF">
            <w:pPr>
              <w:spacing w:before="0" w:after="0" w:line="240" w:lineRule="auto"/>
              <w:jc w:val="center"/>
              <w:rPr>
                <w:rFonts w:ascii="Times New Roman" w:hAnsi="Times New Roman" w:cs="Times New Roman"/>
                <w:sz w:val="24"/>
                <w:szCs w:val="24"/>
                <w:lang w:val="uk-UA"/>
              </w:rPr>
            </w:pPr>
            <w:r w:rsidRPr="00492E73">
              <w:rPr>
                <w:rFonts w:ascii="Times New Roman" w:hAnsi="Times New Roman" w:cs="Times New Roman"/>
                <w:sz w:val="24"/>
                <w:szCs w:val="24"/>
                <w:lang w:val="uk-UA"/>
              </w:rPr>
              <w:t>Закон естетичного задоволення</w:t>
            </w:r>
          </w:p>
        </w:tc>
        <w:tc>
          <w:tcPr>
            <w:tcW w:w="6608" w:type="dxa"/>
          </w:tcPr>
          <w:p w:rsidR="0068379A" w:rsidRPr="00492E73" w:rsidRDefault="00B510BF">
            <w:pPr>
              <w:spacing w:before="0" w:after="0" w:line="240" w:lineRule="auto"/>
              <w:jc w:val="both"/>
              <w:rPr>
                <w:rFonts w:ascii="Times New Roman" w:hAnsi="Times New Roman" w:cs="Times New Roman"/>
                <w:sz w:val="24"/>
                <w:szCs w:val="24"/>
                <w:lang w:val="uk-UA"/>
              </w:rPr>
            </w:pPr>
            <w:r w:rsidRPr="00492E73">
              <w:rPr>
                <w:rFonts w:ascii="Times New Roman" w:hAnsi="Times New Roman" w:cs="Times New Roman"/>
                <w:sz w:val="24"/>
                <w:szCs w:val="24"/>
                <w:lang w:val="uk-UA"/>
              </w:rPr>
              <w:t>Їжа повинна бути приємною, смачною, із властивим їй ароматом і вживатись в естетичних умовах</w:t>
            </w:r>
          </w:p>
        </w:tc>
      </w:tr>
      <w:tr w:rsidR="0068379A" w:rsidRPr="00492E73">
        <w:trPr>
          <w:trHeight w:val="544"/>
        </w:trPr>
        <w:tc>
          <w:tcPr>
            <w:tcW w:w="2802" w:type="dxa"/>
          </w:tcPr>
          <w:p w:rsidR="0068379A" w:rsidRPr="00492E73" w:rsidRDefault="00B510BF">
            <w:pPr>
              <w:spacing w:before="0" w:after="0" w:line="240" w:lineRule="auto"/>
              <w:jc w:val="center"/>
              <w:rPr>
                <w:rFonts w:ascii="Times New Roman" w:hAnsi="Times New Roman" w:cs="Times New Roman"/>
                <w:sz w:val="24"/>
                <w:szCs w:val="24"/>
                <w:lang w:val="uk-UA"/>
              </w:rPr>
            </w:pPr>
            <w:r w:rsidRPr="00492E73">
              <w:rPr>
                <w:rFonts w:ascii="Times New Roman" w:hAnsi="Times New Roman" w:cs="Times New Roman"/>
                <w:sz w:val="24"/>
                <w:szCs w:val="24"/>
                <w:lang w:val="uk-UA"/>
              </w:rPr>
              <w:t>Закон безпеки харчування</w:t>
            </w:r>
          </w:p>
        </w:tc>
        <w:tc>
          <w:tcPr>
            <w:tcW w:w="6608" w:type="dxa"/>
          </w:tcPr>
          <w:p w:rsidR="0068379A" w:rsidRPr="00492E73" w:rsidRDefault="00B510BF">
            <w:pPr>
              <w:spacing w:before="0" w:after="0" w:line="240" w:lineRule="auto"/>
              <w:jc w:val="both"/>
              <w:rPr>
                <w:rFonts w:ascii="Times New Roman" w:hAnsi="Times New Roman" w:cs="Times New Roman"/>
                <w:sz w:val="24"/>
                <w:szCs w:val="24"/>
                <w:lang w:val="uk-UA"/>
              </w:rPr>
            </w:pPr>
            <w:r w:rsidRPr="00492E73">
              <w:rPr>
                <w:rFonts w:ascii="Times New Roman" w:hAnsi="Times New Roman" w:cs="Times New Roman"/>
                <w:sz w:val="24"/>
                <w:szCs w:val="24"/>
                <w:lang w:val="uk-UA"/>
              </w:rPr>
              <w:t xml:space="preserve">Їжа повинна бути нешкідливою щодо наявності в ній токсичних речовин </w:t>
            </w:r>
            <w:r w:rsidR="002C2602" w:rsidRPr="00492E73">
              <w:rPr>
                <w:rFonts w:ascii="Times New Roman" w:hAnsi="Times New Roman" w:cs="Times New Roman"/>
                <w:sz w:val="24"/>
                <w:szCs w:val="24"/>
                <w:lang w:val="uk-UA"/>
              </w:rPr>
              <w:t>і</w:t>
            </w:r>
            <w:r w:rsidRPr="00492E73">
              <w:rPr>
                <w:rFonts w:ascii="Times New Roman" w:hAnsi="Times New Roman" w:cs="Times New Roman"/>
                <w:sz w:val="24"/>
                <w:szCs w:val="24"/>
                <w:lang w:val="uk-UA"/>
              </w:rPr>
              <w:t xml:space="preserve"> токсинів мікроорганізмів</w:t>
            </w:r>
          </w:p>
        </w:tc>
      </w:tr>
      <w:tr w:rsidR="0068379A" w:rsidRPr="00492E73">
        <w:trPr>
          <w:trHeight w:val="544"/>
        </w:trPr>
        <w:tc>
          <w:tcPr>
            <w:tcW w:w="2802" w:type="dxa"/>
          </w:tcPr>
          <w:p w:rsidR="0068379A" w:rsidRPr="00492E73" w:rsidRDefault="00B510BF">
            <w:pPr>
              <w:spacing w:before="0" w:after="0" w:line="240" w:lineRule="auto"/>
              <w:jc w:val="center"/>
              <w:rPr>
                <w:rFonts w:ascii="Times New Roman" w:hAnsi="Times New Roman" w:cs="Times New Roman"/>
                <w:sz w:val="24"/>
                <w:szCs w:val="24"/>
                <w:lang w:val="uk-UA"/>
              </w:rPr>
            </w:pPr>
            <w:r w:rsidRPr="00492E73">
              <w:rPr>
                <w:rFonts w:ascii="Times New Roman" w:hAnsi="Times New Roman" w:cs="Times New Roman"/>
                <w:sz w:val="24"/>
                <w:szCs w:val="24"/>
                <w:lang w:val="uk-UA"/>
              </w:rPr>
              <w:t>Закон профілактичної спрямованості харчування</w:t>
            </w:r>
          </w:p>
        </w:tc>
        <w:tc>
          <w:tcPr>
            <w:tcW w:w="6608" w:type="dxa"/>
          </w:tcPr>
          <w:p w:rsidR="0068379A" w:rsidRPr="00492E73" w:rsidRDefault="00B510BF">
            <w:pPr>
              <w:spacing w:before="0" w:after="0" w:line="240" w:lineRule="auto"/>
              <w:jc w:val="both"/>
              <w:rPr>
                <w:rFonts w:ascii="Times New Roman" w:hAnsi="Times New Roman" w:cs="Times New Roman"/>
                <w:sz w:val="24"/>
                <w:szCs w:val="24"/>
                <w:lang w:val="uk-UA"/>
              </w:rPr>
            </w:pPr>
            <w:r w:rsidRPr="00492E73">
              <w:rPr>
                <w:rFonts w:ascii="Times New Roman" w:hAnsi="Times New Roman" w:cs="Times New Roman"/>
                <w:sz w:val="24"/>
                <w:szCs w:val="24"/>
                <w:lang w:val="uk-UA"/>
              </w:rPr>
              <w:t>Їжа повинна запобігати захворюванням та підвищувати імунологічний статус організму</w:t>
            </w:r>
          </w:p>
        </w:tc>
      </w:tr>
    </w:tbl>
    <w:p w:rsidR="0068379A" w:rsidRPr="00492E73" w:rsidRDefault="0068379A">
      <w:pPr>
        <w:spacing w:before="0" w:after="0" w:line="240" w:lineRule="auto"/>
        <w:ind w:firstLine="567"/>
        <w:jc w:val="both"/>
        <w:rPr>
          <w:rFonts w:ascii="Times New Roman" w:hAnsi="Times New Roman" w:cs="Times New Roman"/>
          <w:sz w:val="28"/>
          <w:szCs w:val="28"/>
          <w:lang w:val="uk-UA"/>
        </w:rPr>
      </w:pPr>
    </w:p>
    <w:p w:rsidR="0068379A" w:rsidRPr="00492E73" w:rsidRDefault="00B510BF">
      <w:pPr>
        <w:spacing w:before="0" w:after="0" w:line="240" w:lineRule="auto"/>
        <w:ind w:firstLine="851"/>
        <w:jc w:val="both"/>
        <w:rPr>
          <w:rFonts w:ascii="Times New Roman" w:hAnsi="Times New Roman" w:cs="Times New Roman"/>
          <w:sz w:val="28"/>
          <w:szCs w:val="28"/>
          <w:lang w:val="uk-UA"/>
        </w:rPr>
      </w:pPr>
      <w:r w:rsidRPr="00492E73">
        <w:rPr>
          <w:rFonts w:ascii="Times New Roman" w:hAnsi="Times New Roman" w:cs="Times New Roman"/>
          <w:sz w:val="28"/>
          <w:szCs w:val="28"/>
          <w:lang w:val="uk-UA"/>
        </w:rPr>
        <w:t>Науковою основою організації раціонального харчування населення є фізіолого-гігієнічні вимоги до харчового раціону, режиму харчування та споживання їжі.</w:t>
      </w:r>
    </w:p>
    <w:p w:rsidR="0068379A" w:rsidRPr="00492E73" w:rsidRDefault="0068379A">
      <w:pPr>
        <w:spacing w:before="0" w:after="0" w:line="240" w:lineRule="auto"/>
        <w:ind w:firstLine="851"/>
        <w:jc w:val="both"/>
        <w:rPr>
          <w:rFonts w:ascii="Times New Roman" w:hAnsi="Times New Roman" w:cs="Times New Roman"/>
          <w:sz w:val="28"/>
          <w:szCs w:val="28"/>
          <w:lang w:val="uk-UA"/>
        </w:rPr>
      </w:pPr>
    </w:p>
    <w:p w:rsidR="0068379A" w:rsidRPr="00492E73" w:rsidRDefault="00B510BF" w:rsidP="002C2602">
      <w:pPr>
        <w:spacing w:before="0" w:after="0" w:line="240" w:lineRule="auto"/>
        <w:ind w:firstLine="851"/>
        <w:jc w:val="both"/>
        <w:rPr>
          <w:rFonts w:ascii="Times New Roman" w:hAnsi="Times New Roman" w:cs="Times New Roman"/>
          <w:sz w:val="28"/>
          <w:szCs w:val="28"/>
          <w:lang w:val="uk-UA"/>
        </w:rPr>
      </w:pPr>
      <w:r w:rsidRPr="00492E73">
        <w:rPr>
          <w:rFonts w:ascii="Times New Roman" w:hAnsi="Times New Roman" w:cs="Times New Roman"/>
          <w:b/>
          <w:sz w:val="28"/>
          <w:szCs w:val="28"/>
          <w:lang w:val="uk-UA"/>
        </w:rPr>
        <w:t>3. Негативний вплив надмірного споживання деяких харчових речовин</w:t>
      </w:r>
    </w:p>
    <w:p w:rsidR="0068379A" w:rsidRPr="00492E73" w:rsidRDefault="0068379A">
      <w:pPr>
        <w:tabs>
          <w:tab w:val="left" w:pos="1418"/>
        </w:tabs>
        <w:spacing w:before="0" w:after="0" w:line="240" w:lineRule="auto"/>
        <w:jc w:val="both"/>
        <w:rPr>
          <w:rFonts w:ascii="Times New Roman" w:eastAsia="Times New Roman" w:hAnsi="Times New Roman" w:cs="Times New Roman"/>
          <w:color w:val="000000" w:themeColor="text1"/>
          <w:sz w:val="28"/>
          <w:szCs w:val="28"/>
          <w:lang w:eastAsia="ru-RU"/>
        </w:rPr>
      </w:pPr>
    </w:p>
    <w:p w:rsidR="0068379A" w:rsidRPr="00492E73" w:rsidRDefault="00B510BF">
      <w:pPr>
        <w:tabs>
          <w:tab w:val="left" w:pos="993"/>
        </w:tabs>
        <w:spacing w:before="0" w:after="0" w:line="240" w:lineRule="auto"/>
        <w:ind w:firstLine="851"/>
        <w:jc w:val="both"/>
        <w:rPr>
          <w:rFonts w:ascii="Times New Roman" w:hAnsi="Times New Roman" w:cs="Times New Roman"/>
          <w:b/>
          <w:sz w:val="28"/>
          <w:szCs w:val="28"/>
          <w:lang w:val="uk-UA"/>
        </w:rPr>
      </w:pPr>
      <w:r w:rsidRPr="00492E73">
        <w:rPr>
          <w:rFonts w:ascii="Times New Roman" w:hAnsi="Times New Roman" w:cs="Times New Roman"/>
          <w:sz w:val="28"/>
          <w:szCs w:val="28"/>
        </w:rPr>
        <w:t>У харч</w:t>
      </w:r>
      <w:r w:rsidRPr="00492E73">
        <w:rPr>
          <w:rFonts w:ascii="Times New Roman" w:hAnsi="Times New Roman" w:cs="Times New Roman"/>
          <w:sz w:val="28"/>
          <w:szCs w:val="28"/>
          <w:lang w:val="uk-UA"/>
        </w:rPr>
        <w:t xml:space="preserve">ових </w:t>
      </w:r>
      <w:r w:rsidRPr="00492E73">
        <w:rPr>
          <w:rFonts w:ascii="Times New Roman" w:hAnsi="Times New Roman" w:cs="Times New Roman"/>
          <w:sz w:val="28"/>
          <w:szCs w:val="28"/>
        </w:rPr>
        <w:t>продуктах можуть міститися речовини</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що негативно впливають на організм людини внаслідок надмірного їх споживання </w:t>
      </w:r>
      <w:r w:rsidRPr="00492E73">
        <w:rPr>
          <w:rFonts w:ascii="Times New Roman" w:hAnsi="Times New Roman" w:cs="Times New Roman"/>
          <w:sz w:val="28"/>
          <w:szCs w:val="28"/>
          <w:lang w:val="uk-UA"/>
        </w:rPr>
        <w:t>або негативного впливу на засвоєння нутрієнтів.</w:t>
      </w:r>
    </w:p>
    <w:p w:rsidR="0068379A" w:rsidRPr="00492E73" w:rsidRDefault="00B510BF">
      <w:pPr>
        <w:spacing w:before="0" w:after="0" w:line="240" w:lineRule="auto"/>
        <w:ind w:firstLine="851"/>
        <w:jc w:val="both"/>
        <w:rPr>
          <w:rFonts w:ascii="Times New Roman" w:hAnsi="Times New Roman" w:cs="Times New Roman"/>
          <w:sz w:val="28"/>
          <w:szCs w:val="28"/>
          <w:lang w:val="uk-UA"/>
        </w:rPr>
      </w:pPr>
      <w:r w:rsidRPr="00492E73">
        <w:rPr>
          <w:rFonts w:ascii="Times New Roman" w:hAnsi="Times New Roman" w:cs="Times New Roman"/>
          <w:sz w:val="28"/>
          <w:szCs w:val="28"/>
          <w:lang w:val="uk-UA"/>
        </w:rPr>
        <w:t xml:space="preserve">До таких речовин належать: антиферменти та демінералізуючи речовини; антиферменти, що блокують засвоєння амінокислот, вітамінів, </w:t>
      </w:r>
      <w:r w:rsidRPr="00492E73">
        <w:rPr>
          <w:rFonts w:ascii="Times New Roman" w:hAnsi="Times New Roman" w:cs="Times New Roman"/>
          <w:sz w:val="28"/>
          <w:szCs w:val="28"/>
          <w:lang w:val="uk-UA"/>
        </w:rPr>
        <w:lastRenderedPageBreak/>
        <w:t>мінеральних речовин; окремі нутрієнти, що можуть викликати порушення в організмі (органічні кислоти, кофеїн, холестерин, пуринові основи, ефірні олії тощо).</w:t>
      </w:r>
    </w:p>
    <w:p w:rsidR="0068379A" w:rsidRPr="00492E73" w:rsidRDefault="00B510BF">
      <w:pPr>
        <w:spacing w:before="0" w:after="0" w:line="240" w:lineRule="auto"/>
        <w:ind w:firstLine="851"/>
        <w:jc w:val="both"/>
        <w:rPr>
          <w:rFonts w:ascii="Times New Roman" w:hAnsi="Times New Roman" w:cs="Times New Roman"/>
          <w:sz w:val="28"/>
          <w:szCs w:val="28"/>
          <w:lang w:val="uk-UA"/>
        </w:rPr>
      </w:pPr>
      <w:r w:rsidRPr="00492E73">
        <w:rPr>
          <w:rFonts w:ascii="Times New Roman" w:hAnsi="Times New Roman" w:cs="Times New Roman"/>
          <w:i/>
          <w:iCs/>
          <w:sz w:val="28"/>
          <w:szCs w:val="28"/>
          <w:lang w:val="uk-UA"/>
        </w:rPr>
        <w:t>Кофеїн</w:t>
      </w:r>
      <w:r w:rsidRPr="00492E73">
        <w:rPr>
          <w:rFonts w:ascii="Times New Roman" w:hAnsi="Times New Roman" w:cs="Times New Roman"/>
          <w:sz w:val="28"/>
          <w:szCs w:val="28"/>
          <w:lang w:val="uk-UA"/>
        </w:rPr>
        <w:t xml:space="preserve"> збуджує центральну </w:t>
      </w:r>
      <w:r w:rsidR="002C2602" w:rsidRPr="00492E73">
        <w:rPr>
          <w:rFonts w:ascii="Times New Roman" w:hAnsi="Times New Roman" w:cs="Times New Roman"/>
          <w:sz w:val="28"/>
          <w:szCs w:val="28"/>
          <w:lang w:val="uk-UA"/>
        </w:rPr>
        <w:t>й</w:t>
      </w:r>
      <w:r w:rsidRPr="00492E73">
        <w:rPr>
          <w:rFonts w:ascii="Times New Roman" w:hAnsi="Times New Roman" w:cs="Times New Roman"/>
          <w:sz w:val="28"/>
          <w:szCs w:val="28"/>
          <w:lang w:val="uk-UA"/>
        </w:rPr>
        <w:t xml:space="preserve"> вегетативну нервову систему (зростає частота і сила серцевих скорочень, підвищується секреція шлункового соку, підсилюється потовиділення, підвищується температура тіла)</w:t>
      </w:r>
      <w:r w:rsidR="002C2602" w:rsidRPr="00492E73">
        <w:rPr>
          <w:rFonts w:ascii="Times New Roman" w:hAnsi="Times New Roman" w:cs="Times New Roman"/>
          <w:sz w:val="28"/>
          <w:szCs w:val="28"/>
          <w:lang w:val="uk-UA"/>
        </w:rPr>
        <w:t>.</w:t>
      </w:r>
      <w:r w:rsidRPr="00492E73">
        <w:rPr>
          <w:rFonts w:ascii="Times New Roman" w:hAnsi="Times New Roman" w:cs="Times New Roman"/>
          <w:sz w:val="28"/>
          <w:szCs w:val="28"/>
          <w:lang w:val="uk-UA"/>
        </w:rPr>
        <w:t xml:space="preserve"> Після споживання кофеїну чи кофеїновмісних напоїв поліпшується самопочуття, з’являється бадьорість, активізуються м’язові процеси та рухова сфера. Погіршується перенесення високих температур, але поліпшується перенесення холоду.</w:t>
      </w:r>
    </w:p>
    <w:p w:rsidR="0068379A" w:rsidRPr="00492E73" w:rsidRDefault="00B510BF">
      <w:pPr>
        <w:spacing w:before="0" w:after="0" w:line="240" w:lineRule="auto"/>
        <w:ind w:firstLine="851"/>
        <w:jc w:val="both"/>
        <w:rPr>
          <w:rFonts w:ascii="Times New Roman" w:hAnsi="Times New Roman" w:cs="Times New Roman"/>
          <w:sz w:val="28"/>
          <w:szCs w:val="28"/>
          <w:lang w:val="uk-UA"/>
        </w:rPr>
      </w:pPr>
      <w:r w:rsidRPr="00492E73">
        <w:rPr>
          <w:rFonts w:ascii="Times New Roman" w:hAnsi="Times New Roman" w:cs="Times New Roman"/>
          <w:sz w:val="28"/>
          <w:szCs w:val="28"/>
          <w:lang w:val="uk-UA"/>
        </w:rPr>
        <w:t>Кофеїн дещо знижує згортання крові, посилює сечовиділення, активізує процеси тканинного окиснення, при цьому посилюється розпад глікогену. Кофеїн має здатність руйнувати підшкірний нейтральний жир і збільшує вміст у крові жирних кислот, які підсилюють тепловіддачу, але і підвищують температуру тіла.</w:t>
      </w:r>
    </w:p>
    <w:p w:rsidR="0068379A" w:rsidRPr="00492E73" w:rsidRDefault="00B510BF">
      <w:pPr>
        <w:spacing w:before="0" w:after="0" w:line="240" w:lineRule="auto"/>
        <w:ind w:firstLine="851"/>
        <w:jc w:val="both"/>
        <w:rPr>
          <w:rFonts w:ascii="Times New Roman" w:hAnsi="Times New Roman" w:cs="Times New Roman"/>
          <w:sz w:val="28"/>
          <w:szCs w:val="28"/>
          <w:lang w:val="uk-UA"/>
        </w:rPr>
      </w:pPr>
      <w:r w:rsidRPr="00492E73">
        <w:rPr>
          <w:rFonts w:ascii="Times New Roman" w:hAnsi="Times New Roman" w:cs="Times New Roman"/>
          <w:sz w:val="28"/>
          <w:szCs w:val="28"/>
          <w:lang w:val="uk-UA"/>
        </w:rPr>
        <w:t>Проте</w:t>
      </w:r>
      <w:r w:rsidRPr="00492E73">
        <w:rPr>
          <w:rFonts w:ascii="Times New Roman" w:hAnsi="Times New Roman" w:cs="Times New Roman"/>
          <w:sz w:val="28"/>
          <w:szCs w:val="28"/>
        </w:rPr>
        <w:t xml:space="preserve"> постійне тривале вживання кофеїну призводить до звикання</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за якого необхідні значно більші дози для досягнення того самого стимулю</w:t>
      </w:r>
      <w:r w:rsidRPr="00492E73">
        <w:rPr>
          <w:rFonts w:ascii="Times New Roman" w:hAnsi="Times New Roman" w:cs="Times New Roman"/>
          <w:sz w:val="28"/>
          <w:szCs w:val="28"/>
          <w:lang w:val="uk-UA"/>
        </w:rPr>
        <w:t>вального</w:t>
      </w:r>
      <w:r w:rsidRPr="00492E73">
        <w:rPr>
          <w:rFonts w:ascii="Times New Roman" w:hAnsi="Times New Roman" w:cs="Times New Roman"/>
          <w:sz w:val="28"/>
          <w:szCs w:val="28"/>
        </w:rPr>
        <w:t xml:space="preserve"> ефекту</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w:t>
      </w:r>
      <w:r w:rsidRPr="00492E73">
        <w:rPr>
          <w:rFonts w:ascii="Times New Roman" w:hAnsi="Times New Roman" w:cs="Times New Roman"/>
          <w:sz w:val="28"/>
          <w:szCs w:val="28"/>
          <w:lang w:val="uk-UA"/>
        </w:rPr>
        <w:t>Р</w:t>
      </w:r>
      <w:r w:rsidRPr="00492E73">
        <w:rPr>
          <w:rFonts w:ascii="Times New Roman" w:hAnsi="Times New Roman" w:cs="Times New Roman"/>
          <w:sz w:val="28"/>
          <w:szCs w:val="28"/>
        </w:rPr>
        <w:t>ізке н</w:t>
      </w:r>
      <w:r w:rsidRPr="00492E73">
        <w:rPr>
          <w:rFonts w:ascii="Times New Roman" w:hAnsi="Times New Roman" w:cs="Times New Roman"/>
          <w:sz w:val="28"/>
          <w:szCs w:val="28"/>
          <w:lang w:val="uk-UA"/>
        </w:rPr>
        <w:t>евжива</w:t>
      </w:r>
      <w:r w:rsidRPr="00492E73">
        <w:rPr>
          <w:rFonts w:ascii="Times New Roman" w:hAnsi="Times New Roman" w:cs="Times New Roman"/>
          <w:sz w:val="28"/>
          <w:szCs w:val="28"/>
        </w:rPr>
        <w:t xml:space="preserve">ння кофеїну призводить до сильного гальмування </w:t>
      </w:r>
      <w:r w:rsidR="002C2602" w:rsidRPr="00492E73">
        <w:rPr>
          <w:rFonts w:ascii="Times New Roman" w:hAnsi="Times New Roman" w:cs="Times New Roman"/>
          <w:sz w:val="28"/>
          <w:szCs w:val="28"/>
          <w:lang w:val="uk-UA"/>
        </w:rPr>
        <w:t>в</w:t>
      </w:r>
      <w:r w:rsidRPr="00492E73">
        <w:rPr>
          <w:rFonts w:ascii="Times New Roman" w:hAnsi="Times New Roman" w:cs="Times New Roman"/>
          <w:sz w:val="28"/>
          <w:szCs w:val="28"/>
        </w:rPr>
        <w:t xml:space="preserve"> центральній нервовій системі</w:t>
      </w:r>
      <w:r w:rsidRPr="00492E73">
        <w:rPr>
          <w:rFonts w:ascii="Times New Roman" w:hAnsi="Times New Roman" w:cs="Times New Roman"/>
          <w:sz w:val="28"/>
          <w:szCs w:val="28"/>
          <w:lang w:val="uk-UA"/>
        </w:rPr>
        <w:t>, з’</w:t>
      </w:r>
      <w:r w:rsidRPr="00492E73">
        <w:rPr>
          <w:rFonts w:ascii="Times New Roman" w:hAnsi="Times New Roman" w:cs="Times New Roman"/>
          <w:sz w:val="28"/>
          <w:szCs w:val="28"/>
        </w:rPr>
        <w:t>являється в</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ялість</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загальна пригніченість</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сонливість</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нервова депресія</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w:t>
      </w:r>
      <w:r w:rsidRPr="00492E73">
        <w:rPr>
          <w:rFonts w:ascii="Times New Roman" w:hAnsi="Times New Roman" w:cs="Times New Roman"/>
          <w:sz w:val="28"/>
          <w:szCs w:val="28"/>
          <w:lang w:val="uk-UA"/>
        </w:rPr>
        <w:t>С</w:t>
      </w:r>
      <w:r w:rsidRPr="00492E73">
        <w:rPr>
          <w:rFonts w:ascii="Times New Roman" w:hAnsi="Times New Roman" w:cs="Times New Roman"/>
          <w:sz w:val="28"/>
          <w:szCs w:val="28"/>
        </w:rPr>
        <w:t>истематичне приймання кофеїну пригнічує нервову систему</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розвивається гальмування мислення</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послаблюється </w:t>
      </w:r>
      <w:r w:rsidRPr="00492E73">
        <w:rPr>
          <w:rFonts w:ascii="Times New Roman" w:hAnsi="Times New Roman" w:cs="Times New Roman"/>
          <w:sz w:val="28"/>
          <w:szCs w:val="28"/>
          <w:lang w:val="uk-UA"/>
        </w:rPr>
        <w:t>с</w:t>
      </w:r>
      <w:r w:rsidRPr="00492E73">
        <w:rPr>
          <w:rFonts w:ascii="Times New Roman" w:hAnsi="Times New Roman" w:cs="Times New Roman"/>
          <w:sz w:val="28"/>
          <w:szCs w:val="28"/>
        </w:rPr>
        <w:t>ила волі</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з</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являється невпевненість у своїх силах</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w:t>
      </w:r>
      <w:r w:rsidRPr="00492E73">
        <w:rPr>
          <w:rFonts w:ascii="Times New Roman" w:hAnsi="Times New Roman" w:cs="Times New Roman"/>
          <w:sz w:val="28"/>
          <w:szCs w:val="28"/>
          <w:lang w:val="uk-UA"/>
        </w:rPr>
        <w:t>В</w:t>
      </w:r>
      <w:r w:rsidRPr="00492E73">
        <w:rPr>
          <w:rFonts w:ascii="Times New Roman" w:hAnsi="Times New Roman" w:cs="Times New Roman"/>
          <w:sz w:val="28"/>
          <w:szCs w:val="28"/>
        </w:rPr>
        <w:t>живання кофеїну чи кофеїн</w:t>
      </w:r>
      <w:r w:rsidRPr="00492E73">
        <w:rPr>
          <w:rFonts w:ascii="Times New Roman" w:hAnsi="Times New Roman" w:cs="Times New Roman"/>
          <w:sz w:val="28"/>
          <w:szCs w:val="28"/>
          <w:lang w:val="uk-UA"/>
        </w:rPr>
        <w:t>о</w:t>
      </w:r>
      <w:r w:rsidRPr="00492E73">
        <w:rPr>
          <w:rFonts w:ascii="Times New Roman" w:hAnsi="Times New Roman" w:cs="Times New Roman"/>
          <w:sz w:val="28"/>
          <w:szCs w:val="28"/>
        </w:rPr>
        <w:t xml:space="preserve">вмісних напоїв призводить до формування фізичної </w:t>
      </w:r>
      <w:r w:rsidRPr="00492E73">
        <w:rPr>
          <w:rFonts w:ascii="Times New Roman" w:hAnsi="Times New Roman" w:cs="Times New Roman"/>
          <w:sz w:val="28"/>
          <w:szCs w:val="28"/>
          <w:lang w:val="uk-UA"/>
        </w:rPr>
        <w:t>та</w:t>
      </w:r>
      <w:r w:rsidRPr="00492E73">
        <w:rPr>
          <w:rFonts w:ascii="Times New Roman" w:hAnsi="Times New Roman" w:cs="Times New Roman"/>
          <w:sz w:val="28"/>
          <w:szCs w:val="28"/>
        </w:rPr>
        <w:t xml:space="preserve"> психічної залежності від цієї речовини</w:t>
      </w:r>
      <w:r w:rsidRPr="00492E73">
        <w:rPr>
          <w:rFonts w:ascii="Times New Roman" w:hAnsi="Times New Roman" w:cs="Times New Roman"/>
          <w:sz w:val="28"/>
          <w:szCs w:val="28"/>
          <w:lang w:val="uk-UA"/>
        </w:rPr>
        <w:t>.</w:t>
      </w:r>
    </w:p>
    <w:p w:rsidR="0068379A" w:rsidRPr="00492E73" w:rsidRDefault="00B510BF">
      <w:pPr>
        <w:spacing w:before="0" w:after="0" w:line="240" w:lineRule="auto"/>
        <w:ind w:firstLine="851"/>
        <w:jc w:val="both"/>
        <w:rPr>
          <w:rFonts w:ascii="Times New Roman" w:hAnsi="Times New Roman" w:cs="Times New Roman"/>
          <w:sz w:val="28"/>
          <w:szCs w:val="28"/>
          <w:lang w:val="uk-UA"/>
        </w:rPr>
      </w:pPr>
      <w:r w:rsidRPr="00492E73">
        <w:rPr>
          <w:rFonts w:ascii="Times New Roman" w:hAnsi="Times New Roman" w:cs="Times New Roman"/>
          <w:sz w:val="28"/>
          <w:szCs w:val="28"/>
        </w:rPr>
        <w:t>Кофеїн</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w:t>
      </w:r>
      <w:r w:rsidR="002C2602" w:rsidRPr="00492E73">
        <w:rPr>
          <w:rFonts w:ascii="Times New Roman" w:hAnsi="Times New Roman" w:cs="Times New Roman"/>
          <w:sz w:val="28"/>
          <w:szCs w:val="28"/>
          <w:lang w:val="uk-UA"/>
        </w:rPr>
        <w:t>о</w:t>
      </w:r>
      <w:r w:rsidRPr="00492E73">
        <w:rPr>
          <w:rFonts w:ascii="Times New Roman" w:hAnsi="Times New Roman" w:cs="Times New Roman"/>
          <w:sz w:val="28"/>
          <w:szCs w:val="28"/>
        </w:rPr>
        <w:t>крім здатності підвищувати виділення шлункового соку</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різко пр</w:t>
      </w:r>
      <w:r w:rsidRPr="00492E73">
        <w:rPr>
          <w:rFonts w:ascii="Times New Roman" w:hAnsi="Times New Roman" w:cs="Times New Roman"/>
          <w:sz w:val="28"/>
          <w:szCs w:val="28"/>
          <w:lang w:val="uk-UA"/>
        </w:rPr>
        <w:t>и</w:t>
      </w:r>
      <w:r w:rsidRPr="00492E73">
        <w:rPr>
          <w:rFonts w:ascii="Times New Roman" w:hAnsi="Times New Roman" w:cs="Times New Roman"/>
          <w:sz w:val="28"/>
          <w:szCs w:val="28"/>
        </w:rPr>
        <w:t>скорює перистальтику киш</w:t>
      </w:r>
      <w:r w:rsidRPr="00492E73">
        <w:rPr>
          <w:rFonts w:ascii="Times New Roman" w:hAnsi="Times New Roman" w:cs="Times New Roman"/>
          <w:sz w:val="28"/>
          <w:szCs w:val="28"/>
          <w:lang w:val="uk-UA"/>
        </w:rPr>
        <w:t>ківника.</w:t>
      </w:r>
      <w:r w:rsidRPr="00492E73">
        <w:rPr>
          <w:rFonts w:ascii="Times New Roman" w:hAnsi="Times New Roman" w:cs="Times New Roman"/>
          <w:sz w:val="28"/>
          <w:szCs w:val="28"/>
        </w:rPr>
        <w:t xml:space="preserve"> </w:t>
      </w:r>
      <w:r w:rsidRPr="00492E73">
        <w:rPr>
          <w:rFonts w:ascii="Times New Roman" w:hAnsi="Times New Roman" w:cs="Times New Roman"/>
          <w:sz w:val="28"/>
          <w:szCs w:val="28"/>
          <w:lang w:val="uk-UA"/>
        </w:rPr>
        <w:t>Ї</w:t>
      </w:r>
      <w:r w:rsidRPr="00492E73">
        <w:rPr>
          <w:rFonts w:ascii="Times New Roman" w:hAnsi="Times New Roman" w:cs="Times New Roman"/>
          <w:sz w:val="28"/>
          <w:szCs w:val="28"/>
        </w:rPr>
        <w:t>жа не встигає повністю перетравлюватися</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що призводить до розвитку гнильних </w:t>
      </w:r>
      <w:r w:rsidR="002C2602" w:rsidRPr="00492E73">
        <w:rPr>
          <w:rFonts w:ascii="Times New Roman" w:hAnsi="Times New Roman" w:cs="Times New Roman"/>
          <w:sz w:val="28"/>
          <w:szCs w:val="28"/>
          <w:lang w:val="uk-UA"/>
        </w:rPr>
        <w:t>і</w:t>
      </w:r>
      <w:r w:rsidRPr="00492E73">
        <w:rPr>
          <w:rFonts w:ascii="Times New Roman" w:hAnsi="Times New Roman" w:cs="Times New Roman"/>
          <w:sz w:val="28"/>
          <w:szCs w:val="28"/>
        </w:rPr>
        <w:t xml:space="preserve"> бродильних процесів</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w:t>
      </w:r>
      <w:r w:rsidR="002C2602" w:rsidRPr="00492E73">
        <w:rPr>
          <w:rFonts w:ascii="Times New Roman" w:hAnsi="Times New Roman" w:cs="Times New Roman"/>
          <w:sz w:val="28"/>
          <w:szCs w:val="28"/>
          <w:lang w:val="uk-UA"/>
        </w:rPr>
        <w:t>Із</w:t>
      </w:r>
      <w:r w:rsidRPr="00492E73">
        <w:rPr>
          <w:rFonts w:ascii="Times New Roman" w:hAnsi="Times New Roman" w:cs="Times New Roman"/>
          <w:sz w:val="28"/>
          <w:szCs w:val="28"/>
        </w:rPr>
        <w:t xml:space="preserve"> цієї причини не можна запивати їжу чаєм чи кавою</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w:t>
      </w:r>
      <w:r w:rsidRPr="00492E73">
        <w:rPr>
          <w:rFonts w:ascii="Times New Roman" w:hAnsi="Times New Roman" w:cs="Times New Roman"/>
          <w:sz w:val="28"/>
          <w:szCs w:val="28"/>
          <w:lang w:val="uk-UA"/>
        </w:rPr>
        <w:t>Ц</w:t>
      </w:r>
      <w:r w:rsidRPr="00492E73">
        <w:rPr>
          <w:rFonts w:ascii="Times New Roman" w:hAnsi="Times New Roman" w:cs="Times New Roman"/>
          <w:sz w:val="28"/>
          <w:szCs w:val="28"/>
        </w:rPr>
        <w:t>і напої необхідно пити окремо</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як мінімум за </w:t>
      </w:r>
      <w:r w:rsidRPr="00492E73">
        <w:rPr>
          <w:rFonts w:ascii="Times New Roman" w:hAnsi="Times New Roman" w:cs="Times New Roman"/>
          <w:sz w:val="28"/>
          <w:szCs w:val="28"/>
          <w:lang w:val="uk-UA"/>
        </w:rPr>
        <w:t xml:space="preserve">1 </w:t>
      </w:r>
      <w:r w:rsidRPr="00492E73">
        <w:rPr>
          <w:rFonts w:ascii="Times New Roman" w:hAnsi="Times New Roman" w:cs="Times New Roman"/>
          <w:sz w:val="28"/>
          <w:szCs w:val="28"/>
        </w:rPr>
        <w:t xml:space="preserve">год до основного </w:t>
      </w:r>
      <w:r w:rsidRPr="00492E73">
        <w:rPr>
          <w:rFonts w:ascii="Times New Roman" w:hAnsi="Times New Roman" w:cs="Times New Roman"/>
          <w:sz w:val="28"/>
          <w:szCs w:val="28"/>
          <w:lang w:val="uk-UA"/>
        </w:rPr>
        <w:t>споживання</w:t>
      </w:r>
      <w:r w:rsidRPr="00492E73">
        <w:rPr>
          <w:rFonts w:ascii="Times New Roman" w:hAnsi="Times New Roman" w:cs="Times New Roman"/>
          <w:sz w:val="28"/>
          <w:szCs w:val="28"/>
        </w:rPr>
        <w:t xml:space="preserve"> їжі</w:t>
      </w:r>
      <w:r w:rsidRPr="00492E73">
        <w:rPr>
          <w:rFonts w:ascii="Times New Roman" w:hAnsi="Times New Roman" w:cs="Times New Roman"/>
          <w:sz w:val="28"/>
          <w:szCs w:val="28"/>
          <w:lang w:val="uk-UA"/>
        </w:rPr>
        <w:t>.</w:t>
      </w:r>
    </w:p>
    <w:p w:rsidR="0068379A" w:rsidRPr="00492E73" w:rsidRDefault="00B510BF">
      <w:pPr>
        <w:spacing w:before="0" w:after="0" w:line="240" w:lineRule="auto"/>
        <w:ind w:firstLine="851"/>
        <w:jc w:val="both"/>
        <w:rPr>
          <w:rFonts w:ascii="Times New Roman" w:hAnsi="Times New Roman" w:cs="Times New Roman"/>
          <w:sz w:val="28"/>
          <w:szCs w:val="28"/>
          <w:lang w:val="uk-UA"/>
        </w:rPr>
      </w:pPr>
      <w:r w:rsidRPr="00492E73">
        <w:rPr>
          <w:rFonts w:ascii="Times New Roman" w:hAnsi="Times New Roman" w:cs="Times New Roman"/>
          <w:sz w:val="28"/>
          <w:szCs w:val="28"/>
        </w:rPr>
        <w:t>Отже</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w:t>
      </w:r>
      <w:r w:rsidRPr="00492E73">
        <w:rPr>
          <w:rFonts w:ascii="Times New Roman" w:hAnsi="Times New Roman" w:cs="Times New Roman"/>
          <w:sz w:val="28"/>
          <w:szCs w:val="28"/>
          <w:lang w:val="uk-UA"/>
        </w:rPr>
        <w:t>к</w:t>
      </w:r>
      <w:r w:rsidRPr="00492E73">
        <w:rPr>
          <w:rFonts w:ascii="Times New Roman" w:hAnsi="Times New Roman" w:cs="Times New Roman"/>
          <w:sz w:val="28"/>
          <w:szCs w:val="28"/>
        </w:rPr>
        <w:t>офеїн не можна рекомендувати для щоденного вживання для підвищення працездатності та витривалості</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w:t>
      </w:r>
      <w:r w:rsidRPr="00492E73">
        <w:rPr>
          <w:rFonts w:ascii="Times New Roman" w:hAnsi="Times New Roman" w:cs="Times New Roman"/>
          <w:sz w:val="28"/>
          <w:szCs w:val="28"/>
          <w:lang w:val="uk-UA"/>
        </w:rPr>
        <w:t>В</w:t>
      </w:r>
      <w:r w:rsidRPr="00492E73">
        <w:rPr>
          <w:rFonts w:ascii="Times New Roman" w:hAnsi="Times New Roman" w:cs="Times New Roman"/>
          <w:sz w:val="28"/>
          <w:szCs w:val="28"/>
        </w:rPr>
        <w:t xml:space="preserve">живати його слід не частіше двох разів на тиждень і бажано </w:t>
      </w:r>
      <w:r w:rsidR="002C2602" w:rsidRPr="00492E73">
        <w:rPr>
          <w:rFonts w:ascii="Times New Roman" w:hAnsi="Times New Roman" w:cs="Times New Roman"/>
          <w:sz w:val="28"/>
          <w:szCs w:val="28"/>
          <w:lang w:val="uk-UA"/>
        </w:rPr>
        <w:t>в</w:t>
      </w:r>
      <w:r w:rsidRPr="00492E73">
        <w:rPr>
          <w:rFonts w:ascii="Times New Roman" w:hAnsi="Times New Roman" w:cs="Times New Roman"/>
          <w:sz w:val="28"/>
          <w:szCs w:val="28"/>
        </w:rPr>
        <w:t xml:space="preserve"> першій половині дня</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w:t>
      </w:r>
      <w:r w:rsidRPr="00492E73">
        <w:rPr>
          <w:rFonts w:ascii="Times New Roman" w:hAnsi="Times New Roman" w:cs="Times New Roman"/>
          <w:sz w:val="28"/>
          <w:szCs w:val="28"/>
          <w:lang w:val="uk-UA"/>
        </w:rPr>
        <w:t>З</w:t>
      </w:r>
      <w:r w:rsidRPr="00492E73">
        <w:rPr>
          <w:rFonts w:ascii="Times New Roman" w:hAnsi="Times New Roman" w:cs="Times New Roman"/>
          <w:sz w:val="28"/>
          <w:szCs w:val="28"/>
        </w:rPr>
        <w:t>а умови такого приймання повністю виключається звикання і виснаження резервів нервової системи</w:t>
      </w:r>
      <w:r w:rsidRPr="00492E73">
        <w:rPr>
          <w:rFonts w:ascii="Times New Roman" w:hAnsi="Times New Roman" w:cs="Times New Roman"/>
          <w:sz w:val="28"/>
          <w:szCs w:val="28"/>
          <w:lang w:val="uk-UA"/>
        </w:rPr>
        <w:t>.</w:t>
      </w:r>
    </w:p>
    <w:p w:rsidR="0068379A" w:rsidRPr="00492E73" w:rsidRDefault="00B510BF">
      <w:pPr>
        <w:spacing w:before="0" w:after="0" w:line="240" w:lineRule="auto"/>
        <w:ind w:firstLine="851"/>
        <w:jc w:val="both"/>
        <w:rPr>
          <w:rFonts w:ascii="Times New Roman" w:hAnsi="Times New Roman" w:cs="Times New Roman"/>
          <w:sz w:val="28"/>
          <w:szCs w:val="28"/>
          <w:lang w:val="uk-UA"/>
        </w:rPr>
      </w:pPr>
      <w:r w:rsidRPr="00492E73">
        <w:rPr>
          <w:rFonts w:ascii="Times New Roman" w:hAnsi="Times New Roman" w:cs="Times New Roman"/>
          <w:i/>
          <w:iCs/>
          <w:sz w:val="28"/>
          <w:szCs w:val="28"/>
          <w:lang w:val="uk-UA"/>
        </w:rPr>
        <w:t>Чай</w:t>
      </w:r>
      <w:r w:rsidRPr="00492E73">
        <w:rPr>
          <w:rFonts w:ascii="Times New Roman" w:hAnsi="Times New Roman" w:cs="Times New Roman"/>
          <w:sz w:val="28"/>
          <w:szCs w:val="28"/>
          <w:lang w:val="uk-UA"/>
        </w:rPr>
        <w:t xml:space="preserve">, завдяки здатності мобілізовувати цукор </w:t>
      </w:r>
      <w:r w:rsidR="002C2602" w:rsidRPr="00492E73">
        <w:rPr>
          <w:rFonts w:ascii="Times New Roman" w:hAnsi="Times New Roman" w:cs="Times New Roman"/>
          <w:sz w:val="28"/>
          <w:szCs w:val="28"/>
          <w:lang w:val="uk-UA"/>
        </w:rPr>
        <w:t>і</w:t>
      </w:r>
      <w:r w:rsidRPr="00492E73">
        <w:rPr>
          <w:rFonts w:ascii="Times New Roman" w:hAnsi="Times New Roman" w:cs="Times New Roman"/>
          <w:sz w:val="28"/>
          <w:szCs w:val="28"/>
          <w:lang w:val="uk-UA"/>
        </w:rPr>
        <w:t xml:space="preserve">з глікогенних депо і жирних кислот </w:t>
      </w:r>
      <w:r w:rsidR="002C2602" w:rsidRPr="00492E73">
        <w:rPr>
          <w:rFonts w:ascii="Times New Roman" w:hAnsi="Times New Roman" w:cs="Times New Roman"/>
          <w:sz w:val="28"/>
          <w:szCs w:val="28"/>
          <w:lang w:val="uk-UA"/>
        </w:rPr>
        <w:t>і</w:t>
      </w:r>
      <w:r w:rsidRPr="00492E73">
        <w:rPr>
          <w:rFonts w:ascii="Times New Roman" w:hAnsi="Times New Roman" w:cs="Times New Roman"/>
          <w:sz w:val="28"/>
          <w:szCs w:val="28"/>
          <w:lang w:val="uk-UA"/>
        </w:rPr>
        <w:t>з підшкірного жирового шару, усуває почуття спраги й має зігрівальну дію. У</w:t>
      </w:r>
      <w:r w:rsidRPr="00492E73">
        <w:rPr>
          <w:rFonts w:ascii="Times New Roman" w:hAnsi="Times New Roman" w:cs="Times New Roman"/>
          <w:sz w:val="28"/>
          <w:szCs w:val="28"/>
        </w:rPr>
        <w:t xml:space="preserve"> зернах кави вміст кофеїну значно менший</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ніж у листках чаю</w:t>
      </w:r>
      <w:r w:rsidRPr="00492E73">
        <w:rPr>
          <w:rFonts w:ascii="Times New Roman" w:hAnsi="Times New Roman" w:cs="Times New Roman"/>
          <w:sz w:val="28"/>
          <w:szCs w:val="28"/>
          <w:lang w:val="uk-UA"/>
        </w:rPr>
        <w:t>.</w:t>
      </w:r>
    </w:p>
    <w:p w:rsidR="0068379A" w:rsidRPr="00492E73" w:rsidRDefault="00B510BF">
      <w:pPr>
        <w:spacing w:before="0" w:after="0" w:line="240" w:lineRule="auto"/>
        <w:ind w:firstLine="851"/>
        <w:jc w:val="both"/>
        <w:rPr>
          <w:rFonts w:ascii="Times New Roman" w:hAnsi="Times New Roman" w:cs="Times New Roman"/>
          <w:sz w:val="28"/>
          <w:szCs w:val="28"/>
          <w:lang w:val="uk-UA"/>
        </w:rPr>
      </w:pPr>
      <w:r w:rsidRPr="00492E73">
        <w:rPr>
          <w:rFonts w:ascii="Times New Roman" w:hAnsi="Times New Roman" w:cs="Times New Roman"/>
          <w:i/>
          <w:iCs/>
          <w:sz w:val="28"/>
          <w:szCs w:val="28"/>
          <w:lang w:val="uk-UA"/>
        </w:rPr>
        <w:t>К</w:t>
      </w:r>
      <w:r w:rsidRPr="00492E73">
        <w:rPr>
          <w:rFonts w:ascii="Times New Roman" w:hAnsi="Times New Roman" w:cs="Times New Roman"/>
          <w:i/>
          <w:iCs/>
          <w:sz w:val="28"/>
          <w:szCs w:val="28"/>
        </w:rPr>
        <w:t>акао-боби</w:t>
      </w:r>
      <w:r w:rsidRPr="00492E73">
        <w:rPr>
          <w:rFonts w:ascii="Times New Roman" w:hAnsi="Times New Roman" w:cs="Times New Roman"/>
          <w:sz w:val="28"/>
          <w:szCs w:val="28"/>
        </w:rPr>
        <w:t xml:space="preserve"> містять дуже мало кофеїну</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І тому какао</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напій та шоколад майже </w:t>
      </w:r>
      <w:r w:rsidRPr="00492E73">
        <w:rPr>
          <w:rFonts w:ascii="Times New Roman" w:hAnsi="Times New Roman" w:cs="Times New Roman"/>
          <w:sz w:val="28"/>
          <w:szCs w:val="28"/>
          <w:lang w:val="uk-UA"/>
        </w:rPr>
        <w:t xml:space="preserve">не </w:t>
      </w:r>
      <w:r w:rsidRPr="00492E73">
        <w:rPr>
          <w:rFonts w:ascii="Times New Roman" w:hAnsi="Times New Roman" w:cs="Times New Roman"/>
          <w:sz w:val="28"/>
          <w:szCs w:val="28"/>
        </w:rPr>
        <w:t>мають стимулю</w:t>
      </w:r>
      <w:r w:rsidRPr="00492E73">
        <w:rPr>
          <w:rFonts w:ascii="Times New Roman" w:hAnsi="Times New Roman" w:cs="Times New Roman"/>
          <w:sz w:val="28"/>
          <w:szCs w:val="28"/>
          <w:lang w:val="uk-UA"/>
        </w:rPr>
        <w:t>вально</w:t>
      </w:r>
      <w:r w:rsidR="002C2602" w:rsidRPr="00492E73">
        <w:rPr>
          <w:rFonts w:ascii="Times New Roman" w:hAnsi="Times New Roman" w:cs="Times New Roman"/>
          <w:sz w:val="28"/>
          <w:szCs w:val="28"/>
          <w:lang w:val="uk-UA"/>
        </w:rPr>
        <w:t>ї</w:t>
      </w:r>
      <w:r w:rsidRPr="00492E73">
        <w:rPr>
          <w:rFonts w:ascii="Times New Roman" w:hAnsi="Times New Roman" w:cs="Times New Roman"/>
          <w:sz w:val="28"/>
          <w:szCs w:val="28"/>
          <w:lang w:val="uk-UA"/>
        </w:rPr>
        <w:t xml:space="preserve"> </w:t>
      </w:r>
      <w:r w:rsidRPr="00492E73">
        <w:rPr>
          <w:rFonts w:ascii="Times New Roman" w:hAnsi="Times New Roman" w:cs="Times New Roman"/>
          <w:sz w:val="28"/>
          <w:szCs w:val="28"/>
        </w:rPr>
        <w:t>дії</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але вони містять велику кількість жирів</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w:t>
      </w:r>
      <w:r w:rsidR="002C2602" w:rsidRPr="00492E73">
        <w:rPr>
          <w:rFonts w:ascii="Times New Roman" w:hAnsi="Times New Roman" w:cs="Times New Roman"/>
          <w:sz w:val="28"/>
          <w:szCs w:val="28"/>
          <w:lang w:val="uk-UA"/>
        </w:rPr>
        <w:t>Ок</w:t>
      </w:r>
      <w:r w:rsidRPr="00492E73">
        <w:rPr>
          <w:rFonts w:ascii="Times New Roman" w:hAnsi="Times New Roman" w:cs="Times New Roman"/>
          <w:sz w:val="28"/>
          <w:szCs w:val="28"/>
        </w:rPr>
        <w:t xml:space="preserve">рім </w:t>
      </w:r>
      <w:r w:rsidR="002C2602" w:rsidRPr="00492E73">
        <w:rPr>
          <w:rFonts w:ascii="Times New Roman" w:hAnsi="Times New Roman" w:cs="Times New Roman"/>
          <w:sz w:val="28"/>
          <w:szCs w:val="28"/>
          <w:lang w:val="uk-UA"/>
        </w:rPr>
        <w:t>того, в</w:t>
      </w:r>
      <w:r w:rsidRPr="00492E73">
        <w:rPr>
          <w:rFonts w:ascii="Times New Roman" w:hAnsi="Times New Roman" w:cs="Times New Roman"/>
          <w:sz w:val="28"/>
          <w:szCs w:val="28"/>
        </w:rPr>
        <w:t>сі кофе</w:t>
      </w:r>
      <w:r w:rsidRPr="00492E73">
        <w:rPr>
          <w:rFonts w:ascii="Times New Roman" w:hAnsi="Times New Roman" w:cs="Times New Roman"/>
          <w:sz w:val="28"/>
          <w:szCs w:val="28"/>
          <w:lang w:val="uk-UA"/>
        </w:rPr>
        <w:t>їнов</w:t>
      </w:r>
      <w:r w:rsidRPr="00492E73">
        <w:rPr>
          <w:rFonts w:ascii="Times New Roman" w:hAnsi="Times New Roman" w:cs="Times New Roman"/>
          <w:sz w:val="28"/>
          <w:szCs w:val="28"/>
        </w:rPr>
        <w:t>місні напої виводять з організму вітамін B</w:t>
      </w:r>
      <w:r w:rsidRPr="00492E73">
        <w:rPr>
          <w:rFonts w:ascii="Times New Roman" w:hAnsi="Times New Roman" w:cs="Times New Roman"/>
          <w:sz w:val="28"/>
          <w:szCs w:val="28"/>
          <w:vertAlign w:val="subscript"/>
          <w:lang w:val="uk-UA"/>
        </w:rPr>
        <w:t>1</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w:t>
      </w:r>
    </w:p>
    <w:p w:rsidR="0068379A" w:rsidRPr="00492E73" w:rsidRDefault="0068379A">
      <w:pPr>
        <w:pStyle w:val="Default"/>
        <w:spacing w:before="0"/>
        <w:ind w:left="425" w:firstLine="709"/>
        <w:jc w:val="both"/>
        <w:rPr>
          <w:sz w:val="28"/>
          <w:szCs w:val="28"/>
          <w:lang w:val="uk-UA"/>
        </w:rPr>
      </w:pPr>
    </w:p>
    <w:p w:rsidR="0068379A" w:rsidRPr="00492E73" w:rsidRDefault="0068379A">
      <w:pPr>
        <w:pStyle w:val="Default"/>
        <w:spacing w:before="0"/>
        <w:ind w:left="425" w:firstLine="709"/>
        <w:jc w:val="both"/>
        <w:rPr>
          <w:sz w:val="28"/>
          <w:szCs w:val="28"/>
          <w:lang w:val="uk-UA"/>
        </w:rPr>
      </w:pPr>
    </w:p>
    <w:p w:rsidR="0068379A" w:rsidRPr="00492E73" w:rsidRDefault="0068379A">
      <w:pPr>
        <w:pStyle w:val="Default"/>
        <w:spacing w:before="0"/>
        <w:ind w:left="425" w:firstLine="709"/>
        <w:jc w:val="both"/>
        <w:rPr>
          <w:sz w:val="28"/>
          <w:szCs w:val="28"/>
          <w:lang w:val="uk-UA"/>
        </w:rPr>
      </w:pPr>
    </w:p>
    <w:p w:rsidR="0068379A" w:rsidRPr="00492E73" w:rsidRDefault="0068379A">
      <w:pPr>
        <w:pStyle w:val="Default"/>
        <w:spacing w:before="0"/>
        <w:ind w:left="425" w:firstLine="709"/>
        <w:jc w:val="both"/>
        <w:rPr>
          <w:sz w:val="28"/>
          <w:szCs w:val="28"/>
          <w:lang w:val="uk-UA"/>
        </w:rPr>
      </w:pPr>
    </w:p>
    <w:p w:rsidR="0068379A" w:rsidRPr="00492E73" w:rsidRDefault="00B510BF">
      <w:pPr>
        <w:pStyle w:val="ac"/>
        <w:spacing w:before="0"/>
        <w:ind w:left="0" w:firstLine="0"/>
      </w:pPr>
      <w:r w:rsidRPr="00492E73">
        <w:rPr>
          <w:b/>
          <w:noProof/>
        </w:rPr>
        <w:lastRenderedPageBreak/>
        <w:drawing>
          <wp:anchor distT="0" distB="0" distL="114300" distR="114300" simplePos="0" relativeHeight="251643904" behindDoc="0" locked="0" layoutInCell="1" allowOverlap="1">
            <wp:simplePos x="0" y="0"/>
            <wp:positionH relativeFrom="column">
              <wp:posOffset>582930</wp:posOffset>
            </wp:positionH>
            <wp:positionV relativeFrom="paragraph">
              <wp:posOffset>59055</wp:posOffset>
            </wp:positionV>
            <wp:extent cx="424180" cy="445770"/>
            <wp:effectExtent l="0" t="0" r="0" b="0"/>
            <wp:wrapThrough wrapText="bothSides">
              <wp:wrapPolygon edited="0">
                <wp:start x="3880" y="0"/>
                <wp:lineTo x="0" y="2769"/>
                <wp:lineTo x="0" y="15692"/>
                <wp:lineTo x="4850" y="20308"/>
                <wp:lineTo x="5820" y="20308"/>
                <wp:lineTo x="14551" y="20308"/>
                <wp:lineTo x="15521" y="20308"/>
                <wp:lineTo x="20371" y="15692"/>
                <wp:lineTo x="20371" y="3692"/>
                <wp:lineTo x="16491" y="0"/>
                <wp:lineTo x="3880" y="0"/>
              </wp:wrapPolygon>
            </wp:wrapThrough>
            <wp:docPr id="3" name="Рисунок 3" descr="Посібники з електротехніки – Офіційний сайт корпорації АСКО-УКР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Посібники з електротехніки – Офіційний сайт корпорації АСКО-УКРЕМ"/>
                    <pic:cNvPicPr>
                      <a:picLocks noChangeAspect="1" noChangeArrowheads="1"/>
                    </pic:cNvPicPr>
                  </pic:nvPicPr>
                  <pic:blipFill>
                    <a:blip r:embed="rId12" cstate="print">
                      <a:extLst>
                        <a:ext uri="{28A0092B-C50C-407E-A947-70E740481C1C}">
                          <a14:useLocalDpi xmlns:a14="http://schemas.microsoft.com/office/drawing/2010/main" val="0"/>
                        </a:ext>
                      </a:extLst>
                    </a:blip>
                    <a:srcRect l="9832" t="9517" r="10143" b="4823"/>
                    <a:stretch>
                      <a:fillRect/>
                    </a:stretch>
                  </pic:blipFill>
                  <pic:spPr>
                    <a:xfrm>
                      <a:off x="0" y="0"/>
                      <a:ext cx="424180" cy="445770"/>
                    </a:xfrm>
                    <a:prstGeom prst="rect">
                      <a:avLst/>
                    </a:prstGeom>
                    <a:noFill/>
                    <a:ln>
                      <a:noFill/>
                    </a:ln>
                  </pic:spPr>
                </pic:pic>
              </a:graphicData>
            </a:graphic>
          </wp:anchor>
        </w:drawing>
      </w:r>
    </w:p>
    <w:p w:rsidR="0068379A" w:rsidRPr="00492E73" w:rsidRDefault="00B510BF">
      <w:pPr>
        <w:pStyle w:val="ac"/>
        <w:spacing w:before="0"/>
        <w:ind w:left="4" w:right="47" w:firstLine="0"/>
        <w:jc w:val="left"/>
        <w:rPr>
          <w:b/>
          <w:spacing w:val="-2"/>
        </w:rPr>
      </w:pPr>
      <w:r w:rsidRPr="00492E73">
        <w:rPr>
          <w:b/>
        </w:rPr>
        <w:t>ПИТАННЯ</w:t>
      </w:r>
      <w:r w:rsidRPr="00492E73">
        <w:rPr>
          <w:b/>
          <w:spacing w:val="-6"/>
        </w:rPr>
        <w:t xml:space="preserve"> </w:t>
      </w:r>
      <w:r w:rsidRPr="00492E73">
        <w:rPr>
          <w:b/>
        </w:rPr>
        <w:t>ДЛЯ</w:t>
      </w:r>
      <w:r w:rsidRPr="00492E73">
        <w:rPr>
          <w:b/>
          <w:spacing w:val="-5"/>
        </w:rPr>
        <w:t xml:space="preserve"> </w:t>
      </w:r>
      <w:r w:rsidRPr="00492E73">
        <w:rPr>
          <w:b/>
          <w:spacing w:val="-2"/>
        </w:rPr>
        <w:t>САМОКОНТРОЛЮ</w:t>
      </w:r>
    </w:p>
    <w:p w:rsidR="0068379A" w:rsidRPr="00492E73" w:rsidRDefault="0068379A">
      <w:pPr>
        <w:spacing w:before="0" w:after="0" w:line="240" w:lineRule="auto"/>
        <w:ind w:firstLine="567"/>
        <w:jc w:val="both"/>
        <w:rPr>
          <w:rFonts w:ascii="Times New Roman" w:hAnsi="Times New Roman" w:cs="Times New Roman"/>
          <w:sz w:val="28"/>
          <w:szCs w:val="28"/>
          <w:lang w:val="uk-UA"/>
        </w:rPr>
      </w:pPr>
    </w:p>
    <w:p w:rsidR="0068379A" w:rsidRPr="00492E73" w:rsidRDefault="00B510BF" w:rsidP="002C2602">
      <w:pPr>
        <w:pStyle w:val="af6"/>
        <w:numPr>
          <w:ilvl w:val="0"/>
          <w:numId w:val="20"/>
        </w:numPr>
        <w:tabs>
          <w:tab w:val="left" w:pos="709"/>
        </w:tabs>
        <w:spacing w:before="0" w:after="0" w:line="240" w:lineRule="auto"/>
        <w:ind w:left="0" w:firstLine="851"/>
        <w:jc w:val="both"/>
        <w:rPr>
          <w:rFonts w:ascii="Times New Roman" w:hAnsi="Times New Roman" w:cs="Times New Roman"/>
          <w:sz w:val="28"/>
          <w:szCs w:val="28"/>
          <w:lang w:val="uk-UA"/>
        </w:rPr>
      </w:pPr>
      <w:r w:rsidRPr="00492E73">
        <w:rPr>
          <w:rFonts w:ascii="Times New Roman" w:eastAsia="Times New Roman" w:hAnsi="Times New Roman" w:cs="Times New Roman"/>
          <w:sz w:val="28"/>
          <w:szCs w:val="28"/>
          <w:lang w:eastAsia="ru-RU"/>
        </w:rPr>
        <w:t>Які основні принципи раціонального харчування і його вплив на здоров</w:t>
      </w:r>
      <w:r w:rsidRPr="00492E73">
        <w:rPr>
          <w:rFonts w:ascii="Times New Roman" w:eastAsia="Times New Roman" w:hAnsi="Times New Roman" w:cs="Times New Roman"/>
          <w:sz w:val="28"/>
          <w:szCs w:val="28"/>
          <w:lang w:val="uk-UA" w:eastAsia="ru-RU"/>
        </w:rPr>
        <w:t>’</w:t>
      </w:r>
      <w:r w:rsidRPr="00492E73">
        <w:rPr>
          <w:rFonts w:ascii="Times New Roman" w:eastAsia="Times New Roman" w:hAnsi="Times New Roman" w:cs="Times New Roman"/>
          <w:sz w:val="28"/>
          <w:szCs w:val="28"/>
          <w:lang w:eastAsia="ru-RU"/>
        </w:rPr>
        <w:t>я</w:t>
      </w:r>
      <w:r w:rsidRPr="00492E73">
        <w:rPr>
          <w:rFonts w:ascii="Times New Roman" w:hAnsi="Times New Roman" w:cs="Times New Roman"/>
          <w:sz w:val="28"/>
          <w:szCs w:val="28"/>
        </w:rPr>
        <w:t xml:space="preserve"> людини?</w:t>
      </w:r>
    </w:p>
    <w:p w:rsidR="0068379A" w:rsidRPr="00492E73" w:rsidRDefault="00B510BF" w:rsidP="002C2602">
      <w:pPr>
        <w:pStyle w:val="af6"/>
        <w:numPr>
          <w:ilvl w:val="0"/>
          <w:numId w:val="20"/>
        </w:numPr>
        <w:tabs>
          <w:tab w:val="left" w:pos="709"/>
        </w:tabs>
        <w:spacing w:before="0" w:after="0" w:line="240" w:lineRule="auto"/>
        <w:ind w:left="0" w:firstLine="851"/>
        <w:jc w:val="both"/>
        <w:rPr>
          <w:rFonts w:ascii="Times New Roman" w:eastAsia="Times New Roman" w:hAnsi="Times New Roman" w:cs="Times New Roman"/>
          <w:sz w:val="28"/>
          <w:szCs w:val="28"/>
          <w:lang w:val="uk-UA" w:eastAsia="ru-RU"/>
        </w:rPr>
      </w:pPr>
      <w:r w:rsidRPr="00492E73">
        <w:rPr>
          <w:rFonts w:ascii="Times New Roman" w:eastAsia="Times New Roman" w:hAnsi="Times New Roman" w:cs="Times New Roman"/>
          <w:sz w:val="28"/>
          <w:szCs w:val="28"/>
          <w:lang w:val="uk-UA" w:eastAsia="ru-RU"/>
        </w:rPr>
        <w:t xml:space="preserve">Чому важливе дотримання балансу білків, жирів, вуглеводів, мінералів та вітамінів у харчуванні? </w:t>
      </w:r>
    </w:p>
    <w:p w:rsidR="0068379A" w:rsidRPr="00492E73" w:rsidRDefault="00B510BF" w:rsidP="002C2602">
      <w:pPr>
        <w:pStyle w:val="af6"/>
        <w:numPr>
          <w:ilvl w:val="0"/>
          <w:numId w:val="20"/>
        </w:numPr>
        <w:tabs>
          <w:tab w:val="left" w:pos="709"/>
        </w:tabs>
        <w:spacing w:before="0" w:after="0" w:line="240" w:lineRule="auto"/>
        <w:ind w:left="0" w:firstLine="851"/>
        <w:jc w:val="both"/>
        <w:rPr>
          <w:rFonts w:ascii="Times New Roman" w:eastAsia="Times New Roman" w:hAnsi="Times New Roman" w:cs="Times New Roman"/>
          <w:sz w:val="28"/>
          <w:szCs w:val="28"/>
          <w:lang w:val="uk-UA" w:eastAsia="ru-RU"/>
        </w:rPr>
      </w:pPr>
      <w:r w:rsidRPr="00492E73">
        <w:rPr>
          <w:rFonts w:ascii="Times New Roman" w:eastAsia="Times New Roman" w:hAnsi="Times New Roman" w:cs="Times New Roman"/>
          <w:sz w:val="28"/>
          <w:szCs w:val="28"/>
          <w:lang w:val="uk-UA" w:eastAsia="ru-RU"/>
        </w:rPr>
        <w:t>Що таке аліментарні захворювання</w:t>
      </w:r>
      <w:r w:rsidR="002C2602" w:rsidRPr="00492E73">
        <w:rPr>
          <w:rFonts w:ascii="Times New Roman" w:eastAsia="Times New Roman" w:hAnsi="Times New Roman" w:cs="Times New Roman"/>
          <w:sz w:val="28"/>
          <w:szCs w:val="28"/>
          <w:lang w:val="uk-UA" w:eastAsia="ru-RU"/>
        </w:rPr>
        <w:t>? Я</w:t>
      </w:r>
      <w:r w:rsidRPr="00492E73">
        <w:rPr>
          <w:rFonts w:ascii="Times New Roman" w:eastAsia="Times New Roman" w:hAnsi="Times New Roman" w:cs="Times New Roman"/>
          <w:sz w:val="28"/>
          <w:szCs w:val="28"/>
          <w:lang w:val="uk-UA" w:eastAsia="ru-RU"/>
        </w:rPr>
        <w:t xml:space="preserve">кі причини їх виникнення? </w:t>
      </w:r>
    </w:p>
    <w:p w:rsidR="0068379A" w:rsidRPr="00492E73" w:rsidRDefault="00B510BF" w:rsidP="002C2602">
      <w:pPr>
        <w:pStyle w:val="af6"/>
        <w:numPr>
          <w:ilvl w:val="0"/>
          <w:numId w:val="20"/>
        </w:numPr>
        <w:tabs>
          <w:tab w:val="left" w:pos="709"/>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 xml:space="preserve">Яким чином надмірне споживання жирів і вуглеводів впливає на здоров'я людини? </w:t>
      </w:r>
    </w:p>
    <w:p w:rsidR="0068379A" w:rsidRPr="00492E73" w:rsidRDefault="00B510BF" w:rsidP="002C2602">
      <w:pPr>
        <w:pStyle w:val="af6"/>
        <w:numPr>
          <w:ilvl w:val="0"/>
          <w:numId w:val="20"/>
        </w:numPr>
        <w:tabs>
          <w:tab w:val="left" w:pos="709"/>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 xml:space="preserve">Які зміни в структурі харчування населення можуть призвести до розвитку серцево-судинних захворювань? </w:t>
      </w:r>
    </w:p>
    <w:p w:rsidR="0068379A" w:rsidRPr="00492E73" w:rsidRDefault="002C2602" w:rsidP="002C2602">
      <w:pPr>
        <w:pStyle w:val="af6"/>
        <w:numPr>
          <w:ilvl w:val="0"/>
          <w:numId w:val="20"/>
        </w:numPr>
        <w:tabs>
          <w:tab w:val="left" w:pos="709"/>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val="uk-UA" w:eastAsia="ru-RU"/>
        </w:rPr>
        <w:t>Поясніть</w:t>
      </w:r>
      <w:r w:rsidR="00B510BF" w:rsidRPr="00492E73">
        <w:rPr>
          <w:rFonts w:ascii="Times New Roman" w:eastAsia="Times New Roman" w:hAnsi="Times New Roman" w:cs="Times New Roman"/>
          <w:sz w:val="28"/>
          <w:szCs w:val="28"/>
          <w:lang w:eastAsia="ru-RU"/>
        </w:rPr>
        <w:t xml:space="preserve"> вплив кофеїну на центральну нервову систему та метаболізм людини</w:t>
      </w:r>
      <w:r w:rsidRPr="00492E73">
        <w:rPr>
          <w:rFonts w:ascii="Times New Roman" w:eastAsia="Times New Roman" w:hAnsi="Times New Roman" w:cs="Times New Roman"/>
          <w:sz w:val="28"/>
          <w:szCs w:val="28"/>
          <w:lang w:val="uk-UA" w:eastAsia="ru-RU"/>
        </w:rPr>
        <w:t>.</w:t>
      </w:r>
      <w:r w:rsidR="00B510BF" w:rsidRPr="00492E73">
        <w:rPr>
          <w:rFonts w:ascii="Times New Roman" w:eastAsia="Times New Roman" w:hAnsi="Times New Roman" w:cs="Times New Roman"/>
          <w:sz w:val="28"/>
          <w:szCs w:val="28"/>
          <w:lang w:eastAsia="ru-RU"/>
        </w:rPr>
        <w:t xml:space="preserve"> </w:t>
      </w:r>
    </w:p>
    <w:p w:rsidR="0068379A" w:rsidRPr="00492E73" w:rsidRDefault="00B510BF" w:rsidP="002C2602">
      <w:pPr>
        <w:pStyle w:val="af6"/>
        <w:numPr>
          <w:ilvl w:val="0"/>
          <w:numId w:val="20"/>
        </w:numPr>
        <w:tabs>
          <w:tab w:val="left" w:pos="709"/>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 xml:space="preserve">Як державна політика впливає на здорове харчування населення? </w:t>
      </w:r>
    </w:p>
    <w:p w:rsidR="0068379A" w:rsidRPr="00492E73" w:rsidRDefault="002C2602" w:rsidP="002C2602">
      <w:pPr>
        <w:pStyle w:val="af6"/>
        <w:numPr>
          <w:ilvl w:val="0"/>
          <w:numId w:val="20"/>
        </w:numPr>
        <w:tabs>
          <w:tab w:val="left" w:pos="709"/>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val="uk-UA" w:eastAsia="ru-RU"/>
        </w:rPr>
        <w:t xml:space="preserve">Окресліть </w:t>
      </w:r>
      <w:r w:rsidR="00B510BF" w:rsidRPr="00492E73">
        <w:rPr>
          <w:rFonts w:ascii="Times New Roman" w:eastAsia="Times New Roman" w:hAnsi="Times New Roman" w:cs="Times New Roman"/>
          <w:sz w:val="28"/>
          <w:szCs w:val="28"/>
          <w:lang w:eastAsia="ru-RU"/>
        </w:rPr>
        <w:t>основні напрямки корекції харчування для профілактики дефіциту нутрієнтів у населення</w:t>
      </w:r>
      <w:r w:rsidRPr="00492E73">
        <w:rPr>
          <w:rFonts w:ascii="Times New Roman" w:eastAsia="Times New Roman" w:hAnsi="Times New Roman" w:cs="Times New Roman"/>
          <w:sz w:val="28"/>
          <w:szCs w:val="28"/>
          <w:lang w:val="uk-UA" w:eastAsia="ru-RU"/>
        </w:rPr>
        <w:t>.</w:t>
      </w:r>
      <w:r w:rsidR="00B510BF" w:rsidRPr="00492E73">
        <w:rPr>
          <w:rFonts w:ascii="Times New Roman" w:eastAsia="Times New Roman" w:hAnsi="Times New Roman" w:cs="Times New Roman"/>
          <w:sz w:val="28"/>
          <w:szCs w:val="28"/>
          <w:lang w:eastAsia="ru-RU"/>
        </w:rPr>
        <w:t xml:space="preserve"> </w:t>
      </w:r>
    </w:p>
    <w:p w:rsidR="0068379A" w:rsidRPr="00492E73" w:rsidRDefault="00B510BF" w:rsidP="002C2602">
      <w:pPr>
        <w:pStyle w:val="af6"/>
        <w:numPr>
          <w:ilvl w:val="0"/>
          <w:numId w:val="20"/>
        </w:numPr>
        <w:tabs>
          <w:tab w:val="left" w:pos="709"/>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Чому важливо враховувати індивідуальні особливості організму при складанні харч</w:t>
      </w:r>
      <w:r w:rsidRPr="00492E73">
        <w:rPr>
          <w:rFonts w:ascii="Times New Roman" w:eastAsia="Times New Roman" w:hAnsi="Times New Roman" w:cs="Times New Roman"/>
          <w:sz w:val="28"/>
          <w:szCs w:val="28"/>
          <w:lang w:val="uk-UA" w:eastAsia="ru-RU"/>
        </w:rPr>
        <w:t xml:space="preserve">ового </w:t>
      </w:r>
      <w:r w:rsidRPr="00492E73">
        <w:rPr>
          <w:rFonts w:ascii="Times New Roman" w:eastAsia="Times New Roman" w:hAnsi="Times New Roman" w:cs="Times New Roman"/>
          <w:sz w:val="28"/>
          <w:szCs w:val="28"/>
          <w:lang w:eastAsia="ru-RU"/>
        </w:rPr>
        <w:t xml:space="preserve">раціону? </w:t>
      </w:r>
    </w:p>
    <w:p w:rsidR="0068379A" w:rsidRPr="00492E73" w:rsidRDefault="00B510BF" w:rsidP="002C2602">
      <w:pPr>
        <w:pStyle w:val="af6"/>
        <w:numPr>
          <w:ilvl w:val="0"/>
          <w:numId w:val="20"/>
        </w:numPr>
        <w:tabs>
          <w:tab w:val="left" w:pos="709"/>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 xml:space="preserve">Які фізіологічні процеси включає обмін речовин і енергії в організмі людини? </w:t>
      </w:r>
    </w:p>
    <w:p w:rsidR="0068379A" w:rsidRPr="00492E73" w:rsidRDefault="0068379A" w:rsidP="002C2602">
      <w:pPr>
        <w:spacing w:before="0" w:after="0" w:line="240" w:lineRule="auto"/>
        <w:ind w:firstLine="851"/>
        <w:jc w:val="both"/>
        <w:rPr>
          <w:rFonts w:ascii="Times New Roman" w:hAnsi="Times New Roman" w:cs="Times New Roman"/>
          <w:b/>
          <w:color w:val="000000" w:themeColor="text1"/>
          <w:sz w:val="28"/>
          <w:szCs w:val="28"/>
        </w:rPr>
      </w:pPr>
    </w:p>
    <w:p w:rsidR="0068379A" w:rsidRPr="00492E73" w:rsidRDefault="0068379A">
      <w:pPr>
        <w:spacing w:before="0" w:after="0" w:line="240" w:lineRule="auto"/>
        <w:jc w:val="both"/>
        <w:rPr>
          <w:rFonts w:ascii="Times New Roman" w:hAnsi="Times New Roman" w:cs="Times New Roman"/>
          <w:b/>
          <w:color w:val="000000" w:themeColor="text1"/>
          <w:sz w:val="28"/>
          <w:szCs w:val="28"/>
        </w:rPr>
      </w:pPr>
    </w:p>
    <w:p w:rsidR="0068379A" w:rsidRPr="00492E73" w:rsidRDefault="00B510BF">
      <w:pPr>
        <w:spacing w:before="0" w:after="0" w:line="240" w:lineRule="auto"/>
        <w:jc w:val="both"/>
        <w:rPr>
          <w:rFonts w:ascii="Times New Roman" w:hAnsi="Times New Roman" w:cs="Times New Roman"/>
          <w:b/>
          <w:color w:val="000000" w:themeColor="text1"/>
          <w:sz w:val="28"/>
          <w:szCs w:val="28"/>
        </w:rPr>
      </w:pPr>
      <w:r w:rsidRPr="00492E73">
        <w:rPr>
          <w:rFonts w:ascii="Times New Roman" w:hAnsi="Times New Roman" w:cs="Times New Roman"/>
          <w:b/>
          <w:color w:val="000000" w:themeColor="text1"/>
          <w:sz w:val="28"/>
          <w:szCs w:val="28"/>
        </w:rPr>
        <w:br w:type="page"/>
      </w:r>
    </w:p>
    <w:tbl>
      <w:tblPr>
        <w:tblStyle w:val="af5"/>
        <w:tblW w:w="0" w:type="auto"/>
        <w:tblBorders>
          <w:top w:val="thickThinLargeGap" w:sz="24" w:space="0" w:color="548DD4" w:themeColor="text2" w:themeTint="99"/>
          <w:left w:val="thickThinLargeGap" w:sz="24" w:space="0" w:color="548DD4" w:themeColor="text2" w:themeTint="99"/>
          <w:bottom w:val="thickThinLargeGap" w:sz="24" w:space="0" w:color="548DD4" w:themeColor="text2" w:themeTint="99"/>
          <w:right w:val="thickThinLargeGap" w:sz="24" w:space="0" w:color="548DD4" w:themeColor="text2" w:themeTint="99"/>
          <w:insideH w:val="thickThinLargeGap" w:sz="24" w:space="0" w:color="548DD4" w:themeColor="text2" w:themeTint="99"/>
          <w:insideV w:val="thickThinLargeGap" w:sz="24" w:space="0" w:color="548DD4" w:themeColor="text2" w:themeTint="99"/>
        </w:tblBorders>
        <w:tblLook w:val="04A0" w:firstRow="1" w:lastRow="0" w:firstColumn="1" w:lastColumn="0" w:noHBand="0" w:noVBand="1"/>
      </w:tblPr>
      <w:tblGrid>
        <w:gridCol w:w="9858"/>
      </w:tblGrid>
      <w:tr w:rsidR="0068379A" w:rsidRPr="00492E73">
        <w:tc>
          <w:tcPr>
            <w:tcW w:w="9858" w:type="dxa"/>
          </w:tcPr>
          <w:p w:rsidR="0068379A" w:rsidRPr="00492E73" w:rsidRDefault="00B510BF">
            <w:pPr>
              <w:pStyle w:val="11"/>
              <w:ind w:right="47"/>
              <w:jc w:val="center"/>
              <w:rPr>
                <w:b w:val="0"/>
                <w:bCs w:val="0"/>
              </w:rPr>
            </w:pPr>
            <w:bookmarkStart w:id="22" w:name="_Toc205298636"/>
            <w:bookmarkStart w:id="23" w:name="_Toc204695681"/>
            <w:r w:rsidRPr="00492E73">
              <w:rPr>
                <w:b w:val="0"/>
                <w:bCs w:val="0"/>
              </w:rPr>
              <w:lastRenderedPageBreak/>
              <w:t>ЛЕКЦІЯ №</w:t>
            </w:r>
            <w:r w:rsidR="00BD38A6" w:rsidRPr="00492E73">
              <w:rPr>
                <w:b w:val="0"/>
                <w:bCs w:val="0"/>
              </w:rPr>
              <w:t xml:space="preserve"> </w:t>
            </w:r>
            <w:r w:rsidRPr="00492E73">
              <w:rPr>
                <w:b w:val="0"/>
                <w:bCs w:val="0"/>
              </w:rPr>
              <w:t>7</w:t>
            </w:r>
            <w:bookmarkEnd w:id="22"/>
            <w:bookmarkEnd w:id="23"/>
          </w:p>
          <w:p w:rsidR="0068379A" w:rsidRPr="00492E73" w:rsidRDefault="00B510BF">
            <w:pPr>
              <w:pStyle w:val="11"/>
              <w:ind w:right="47"/>
              <w:jc w:val="center"/>
              <w:rPr>
                <w:bCs w:val="0"/>
              </w:rPr>
            </w:pPr>
            <w:bookmarkStart w:id="24" w:name="_Toc205298637"/>
            <w:r w:rsidRPr="00492E73">
              <w:rPr>
                <w:bCs w:val="0"/>
              </w:rPr>
              <w:t>ЕСТЕТИКА ЗДОРОВ’Я ТА ЗДОРОВИЙ СПОСІБ ЖИТТЯ ЯК ЦІННІСТЬ СУЧАСНОСТІ</w:t>
            </w:r>
            <w:bookmarkEnd w:id="24"/>
          </w:p>
        </w:tc>
      </w:tr>
    </w:tbl>
    <w:p w:rsidR="0068379A" w:rsidRPr="00492E73" w:rsidRDefault="00B510BF">
      <w:pPr>
        <w:autoSpaceDE w:val="0"/>
        <w:autoSpaceDN w:val="0"/>
        <w:adjustRightInd w:val="0"/>
        <w:spacing w:before="0" w:after="0" w:line="240" w:lineRule="auto"/>
        <w:ind w:firstLine="851"/>
        <w:jc w:val="both"/>
        <w:rPr>
          <w:rFonts w:ascii="Times New Roman" w:hAnsi="Times New Roman" w:cs="Times New Roman"/>
          <w:sz w:val="28"/>
          <w:szCs w:val="28"/>
          <w:lang w:val="uk-UA"/>
        </w:rPr>
      </w:pPr>
      <w:r w:rsidRPr="00492E73">
        <w:rPr>
          <w:rFonts w:ascii="Times New Roman" w:eastAsia="Times New Roman" w:hAnsi="Times New Roman" w:cs="Times New Roman"/>
          <w:bCs/>
          <w:i/>
          <w:iCs/>
          <w:sz w:val="28"/>
          <w:szCs w:val="28"/>
          <w:lang w:val="uk-UA" w:eastAsia="ru-RU"/>
        </w:rPr>
        <w:t xml:space="preserve">Мета вивчення теми: </w:t>
      </w:r>
      <w:r w:rsidR="002C2602" w:rsidRPr="00492E73">
        <w:rPr>
          <w:rFonts w:ascii="Times New Roman" w:hAnsi="Times New Roman" w:cs="Times New Roman"/>
          <w:sz w:val="28"/>
          <w:szCs w:val="28"/>
          <w:lang w:val="uk-UA"/>
        </w:rPr>
        <w:t xml:space="preserve">набути </w:t>
      </w:r>
      <w:r w:rsidRPr="00492E73">
        <w:rPr>
          <w:rFonts w:ascii="Times New Roman" w:hAnsi="Times New Roman" w:cs="Times New Roman"/>
          <w:sz w:val="28"/>
          <w:szCs w:val="28"/>
        </w:rPr>
        <w:t xml:space="preserve">уявлення про здоровий спосіб життя як філософсько-соціокультурний феномен, його </w:t>
      </w:r>
      <w:r w:rsidRPr="00492E73">
        <w:rPr>
          <w:rFonts w:ascii="Times New Roman" w:hAnsi="Times New Roman" w:cs="Times New Roman"/>
          <w:sz w:val="28"/>
          <w:szCs w:val="28"/>
          <w:lang w:val="uk-UA"/>
        </w:rPr>
        <w:t>клмпоненти</w:t>
      </w:r>
      <w:r w:rsidRPr="00492E73">
        <w:rPr>
          <w:rFonts w:ascii="Times New Roman" w:hAnsi="Times New Roman" w:cs="Times New Roman"/>
          <w:sz w:val="28"/>
          <w:szCs w:val="28"/>
        </w:rPr>
        <w:t xml:space="preserve">, чинники впливу та значення для сучасної людини; </w:t>
      </w:r>
      <w:r w:rsidR="002C2602" w:rsidRPr="00492E73">
        <w:rPr>
          <w:rFonts w:ascii="Times New Roman" w:hAnsi="Times New Roman" w:cs="Times New Roman"/>
          <w:sz w:val="28"/>
          <w:szCs w:val="28"/>
          <w:lang w:val="uk-UA"/>
        </w:rPr>
        <w:t>усвідомити</w:t>
      </w:r>
      <w:r w:rsidRPr="00492E73">
        <w:rPr>
          <w:rFonts w:ascii="Times New Roman" w:hAnsi="Times New Roman" w:cs="Times New Roman"/>
          <w:sz w:val="28"/>
          <w:szCs w:val="28"/>
        </w:rPr>
        <w:t xml:space="preserve"> значення філософських, культурних, соціальних та особистісних засад збереження і зміцнення здоров’я</w:t>
      </w:r>
      <w:r w:rsidRPr="00492E73">
        <w:rPr>
          <w:rFonts w:ascii="Times New Roman" w:hAnsi="Times New Roman" w:cs="Times New Roman"/>
          <w:sz w:val="28"/>
          <w:szCs w:val="28"/>
          <w:lang w:val="uk-UA"/>
        </w:rPr>
        <w:t>.</w:t>
      </w:r>
    </w:p>
    <w:p w:rsidR="0068379A" w:rsidRPr="00492E73" w:rsidRDefault="00B510BF">
      <w:pPr>
        <w:autoSpaceDE w:val="0"/>
        <w:autoSpaceDN w:val="0"/>
        <w:adjustRightInd w:val="0"/>
        <w:spacing w:before="0" w:after="0" w:line="240" w:lineRule="auto"/>
        <w:ind w:firstLine="851"/>
        <w:jc w:val="both"/>
        <w:rPr>
          <w:rFonts w:ascii="Times New Roman" w:eastAsia="Times New Roman" w:hAnsi="Times New Roman" w:cs="Times New Roman"/>
          <w:bCs/>
          <w:i/>
          <w:iCs/>
          <w:sz w:val="28"/>
          <w:szCs w:val="28"/>
          <w:lang w:val="uk-UA" w:eastAsia="ru-RU"/>
        </w:rPr>
      </w:pPr>
      <w:r w:rsidRPr="00492E73">
        <w:rPr>
          <w:rFonts w:ascii="Times New Roman" w:eastAsia="Times New Roman" w:hAnsi="Times New Roman" w:cs="Times New Roman"/>
          <w:bCs/>
          <w:i/>
          <w:iCs/>
          <w:sz w:val="28"/>
          <w:szCs w:val="28"/>
          <w:lang w:val="uk-UA" w:eastAsia="ru-RU"/>
        </w:rPr>
        <w:t xml:space="preserve">Основні поняття: </w:t>
      </w:r>
      <w:r w:rsidRPr="00492E73">
        <w:rPr>
          <w:rFonts w:ascii="Times New Roman" w:eastAsia="Times New Roman" w:hAnsi="Times New Roman" w:cs="Times New Roman"/>
          <w:sz w:val="28"/>
          <w:szCs w:val="28"/>
          <w:lang w:val="uk-UA" w:eastAsia="uk-UA"/>
        </w:rPr>
        <w:t>фізичне здоров’я, психічне здоров’я, соціальне здоров’я, духовне здоров’я, філософія здоров’я, передумови здоров’я.</w:t>
      </w:r>
    </w:p>
    <w:p w:rsidR="0068379A" w:rsidRPr="00492E73" w:rsidRDefault="0068379A">
      <w:pPr>
        <w:spacing w:before="0" w:after="0" w:line="240" w:lineRule="auto"/>
        <w:jc w:val="both"/>
        <w:rPr>
          <w:rFonts w:ascii="Times New Roman" w:hAnsi="Times New Roman" w:cs="Times New Roman"/>
          <w:b/>
          <w:sz w:val="28"/>
          <w:szCs w:val="28"/>
          <w:lang w:val="uk-UA"/>
        </w:rPr>
      </w:pPr>
    </w:p>
    <w:p w:rsidR="0068379A" w:rsidRPr="00492E73" w:rsidRDefault="00B510BF">
      <w:pPr>
        <w:pStyle w:val="ac"/>
        <w:spacing w:before="0"/>
        <w:ind w:left="0" w:firstLine="0"/>
        <w:jc w:val="center"/>
      </w:pPr>
      <w:r w:rsidRPr="00492E73">
        <w:t>ПЛАН</w:t>
      </w:r>
    </w:p>
    <w:p w:rsidR="0068379A" w:rsidRPr="00492E73" w:rsidRDefault="00B510BF">
      <w:pPr>
        <w:pStyle w:val="af6"/>
        <w:widowControl w:val="0"/>
        <w:numPr>
          <w:ilvl w:val="0"/>
          <w:numId w:val="21"/>
        </w:numPr>
        <w:tabs>
          <w:tab w:val="left" w:pos="554"/>
          <w:tab w:val="left" w:pos="1418"/>
        </w:tabs>
        <w:autoSpaceDE w:val="0"/>
        <w:autoSpaceDN w:val="0"/>
        <w:spacing w:before="0" w:after="0" w:line="240" w:lineRule="auto"/>
        <w:ind w:firstLine="297"/>
        <w:contextualSpacing w:val="0"/>
        <w:rPr>
          <w:rFonts w:ascii="Times New Roman" w:hAnsi="Times New Roman" w:cs="Times New Roman"/>
          <w:sz w:val="28"/>
          <w:szCs w:val="28"/>
        </w:rPr>
      </w:pPr>
      <w:r w:rsidRPr="00492E73">
        <w:rPr>
          <w:rFonts w:ascii="Times New Roman" w:hAnsi="Times New Roman" w:cs="Times New Roman"/>
          <w:sz w:val="28"/>
          <w:szCs w:val="28"/>
        </w:rPr>
        <w:t>Філософські засади здорового способу життя</w:t>
      </w:r>
      <w:r w:rsidRPr="00492E73">
        <w:rPr>
          <w:rFonts w:ascii="Times New Roman" w:hAnsi="Times New Roman" w:cs="Times New Roman"/>
          <w:spacing w:val="-2"/>
          <w:sz w:val="28"/>
          <w:szCs w:val="28"/>
          <w:lang w:val="uk-UA"/>
        </w:rPr>
        <w:t>.</w:t>
      </w:r>
    </w:p>
    <w:p w:rsidR="0068379A" w:rsidRPr="00492E73" w:rsidRDefault="00B510BF">
      <w:pPr>
        <w:pStyle w:val="af6"/>
        <w:widowControl w:val="0"/>
        <w:numPr>
          <w:ilvl w:val="0"/>
          <w:numId w:val="21"/>
        </w:numPr>
        <w:tabs>
          <w:tab w:val="left" w:pos="554"/>
          <w:tab w:val="left" w:pos="1418"/>
        </w:tabs>
        <w:autoSpaceDE w:val="0"/>
        <w:autoSpaceDN w:val="0"/>
        <w:spacing w:before="0" w:after="0" w:line="240" w:lineRule="auto"/>
        <w:ind w:firstLine="297"/>
        <w:contextualSpacing w:val="0"/>
        <w:rPr>
          <w:rFonts w:ascii="Times New Roman" w:hAnsi="Times New Roman" w:cs="Times New Roman"/>
          <w:sz w:val="28"/>
          <w:szCs w:val="28"/>
        </w:rPr>
      </w:pPr>
      <w:r w:rsidRPr="00492E73">
        <w:rPr>
          <w:rFonts w:ascii="Times New Roman" w:hAnsi="Times New Roman" w:cs="Times New Roman"/>
          <w:sz w:val="28"/>
          <w:szCs w:val="28"/>
        </w:rPr>
        <w:t>Проблеми</w:t>
      </w:r>
      <w:r w:rsidRPr="00492E73">
        <w:rPr>
          <w:rFonts w:ascii="Times New Roman" w:hAnsi="Times New Roman" w:cs="Times New Roman"/>
          <w:spacing w:val="-11"/>
          <w:sz w:val="28"/>
          <w:szCs w:val="28"/>
        </w:rPr>
        <w:t xml:space="preserve"> </w:t>
      </w:r>
      <w:r w:rsidRPr="00492E73">
        <w:rPr>
          <w:rFonts w:ascii="Times New Roman" w:hAnsi="Times New Roman" w:cs="Times New Roman"/>
          <w:sz w:val="28"/>
          <w:szCs w:val="28"/>
        </w:rPr>
        <w:t>формування</w:t>
      </w:r>
      <w:r w:rsidRPr="00492E73">
        <w:rPr>
          <w:rFonts w:ascii="Times New Roman" w:hAnsi="Times New Roman" w:cs="Times New Roman"/>
          <w:spacing w:val="-9"/>
          <w:sz w:val="28"/>
          <w:szCs w:val="28"/>
        </w:rPr>
        <w:t xml:space="preserve"> </w:t>
      </w:r>
      <w:r w:rsidRPr="00492E73">
        <w:rPr>
          <w:rFonts w:ascii="Times New Roman" w:hAnsi="Times New Roman" w:cs="Times New Roman"/>
          <w:sz w:val="28"/>
          <w:szCs w:val="28"/>
        </w:rPr>
        <w:t>здорового</w:t>
      </w:r>
      <w:r w:rsidRPr="00492E73">
        <w:rPr>
          <w:rFonts w:ascii="Times New Roman" w:hAnsi="Times New Roman" w:cs="Times New Roman"/>
          <w:spacing w:val="-10"/>
          <w:sz w:val="28"/>
          <w:szCs w:val="28"/>
        </w:rPr>
        <w:t xml:space="preserve"> </w:t>
      </w:r>
      <w:r w:rsidRPr="00492E73">
        <w:rPr>
          <w:rFonts w:ascii="Times New Roman" w:hAnsi="Times New Roman" w:cs="Times New Roman"/>
          <w:sz w:val="28"/>
          <w:szCs w:val="28"/>
        </w:rPr>
        <w:t>способу</w:t>
      </w:r>
      <w:r w:rsidRPr="00492E73">
        <w:rPr>
          <w:rFonts w:ascii="Times New Roman" w:hAnsi="Times New Roman" w:cs="Times New Roman"/>
          <w:spacing w:val="-14"/>
          <w:sz w:val="28"/>
          <w:szCs w:val="28"/>
        </w:rPr>
        <w:t xml:space="preserve"> </w:t>
      </w:r>
      <w:r w:rsidRPr="00492E73">
        <w:rPr>
          <w:rFonts w:ascii="Times New Roman" w:hAnsi="Times New Roman" w:cs="Times New Roman"/>
          <w:spacing w:val="-2"/>
          <w:sz w:val="28"/>
          <w:szCs w:val="28"/>
        </w:rPr>
        <w:t>життя</w:t>
      </w:r>
      <w:r w:rsidRPr="00492E73">
        <w:rPr>
          <w:rFonts w:ascii="Times New Roman" w:hAnsi="Times New Roman" w:cs="Times New Roman"/>
          <w:spacing w:val="-2"/>
          <w:sz w:val="28"/>
          <w:szCs w:val="28"/>
          <w:lang w:val="uk-UA"/>
        </w:rPr>
        <w:t>.</w:t>
      </w:r>
    </w:p>
    <w:p w:rsidR="0068379A" w:rsidRPr="00492E73" w:rsidRDefault="00B510BF">
      <w:pPr>
        <w:pStyle w:val="af6"/>
        <w:widowControl w:val="0"/>
        <w:numPr>
          <w:ilvl w:val="0"/>
          <w:numId w:val="21"/>
        </w:numPr>
        <w:tabs>
          <w:tab w:val="left" w:pos="554"/>
          <w:tab w:val="left" w:pos="1418"/>
        </w:tabs>
        <w:autoSpaceDE w:val="0"/>
        <w:autoSpaceDN w:val="0"/>
        <w:spacing w:before="0" w:after="0" w:line="240" w:lineRule="auto"/>
        <w:ind w:firstLine="297"/>
        <w:contextualSpacing w:val="0"/>
        <w:rPr>
          <w:rFonts w:ascii="Times New Roman" w:hAnsi="Times New Roman" w:cs="Times New Roman"/>
          <w:sz w:val="28"/>
          <w:szCs w:val="28"/>
        </w:rPr>
      </w:pPr>
      <w:r w:rsidRPr="00492E73">
        <w:rPr>
          <w:rFonts w:ascii="Times New Roman" w:hAnsi="Times New Roman" w:cs="Times New Roman"/>
          <w:sz w:val="28"/>
          <w:szCs w:val="28"/>
        </w:rPr>
        <w:t xml:space="preserve">Поняття сфер або </w:t>
      </w:r>
      <w:r w:rsidRPr="00492E73">
        <w:rPr>
          <w:rFonts w:ascii="Times New Roman" w:hAnsi="Times New Roman" w:cs="Times New Roman"/>
          <w:sz w:val="28"/>
          <w:szCs w:val="28"/>
          <w:lang w:val="uk-UA"/>
        </w:rPr>
        <w:t>компонентів</w:t>
      </w:r>
      <w:r w:rsidRPr="00492E73">
        <w:rPr>
          <w:rFonts w:ascii="Times New Roman" w:hAnsi="Times New Roman" w:cs="Times New Roman"/>
          <w:spacing w:val="-2"/>
          <w:sz w:val="28"/>
          <w:szCs w:val="28"/>
        </w:rPr>
        <w:t xml:space="preserve"> </w:t>
      </w:r>
      <w:r w:rsidRPr="00492E73">
        <w:rPr>
          <w:rFonts w:ascii="Times New Roman" w:hAnsi="Times New Roman" w:cs="Times New Roman"/>
          <w:sz w:val="28"/>
          <w:szCs w:val="28"/>
        </w:rPr>
        <w:t>здоров</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я.</w:t>
      </w:r>
    </w:p>
    <w:p w:rsidR="0068379A" w:rsidRPr="00492E73" w:rsidRDefault="00B510BF">
      <w:pPr>
        <w:pStyle w:val="af6"/>
        <w:widowControl w:val="0"/>
        <w:numPr>
          <w:ilvl w:val="0"/>
          <w:numId w:val="21"/>
        </w:numPr>
        <w:tabs>
          <w:tab w:val="left" w:pos="554"/>
          <w:tab w:val="left" w:pos="1418"/>
        </w:tabs>
        <w:autoSpaceDE w:val="0"/>
        <w:autoSpaceDN w:val="0"/>
        <w:spacing w:before="0" w:after="0" w:line="240" w:lineRule="auto"/>
        <w:ind w:firstLine="297"/>
        <w:contextualSpacing w:val="0"/>
        <w:rPr>
          <w:rFonts w:ascii="Times New Roman" w:hAnsi="Times New Roman" w:cs="Times New Roman"/>
          <w:sz w:val="28"/>
          <w:szCs w:val="28"/>
        </w:rPr>
      </w:pPr>
      <w:r w:rsidRPr="00492E73">
        <w:rPr>
          <w:rFonts w:ascii="Times New Roman" w:hAnsi="Times New Roman" w:cs="Times New Roman"/>
          <w:sz w:val="28"/>
          <w:szCs w:val="28"/>
        </w:rPr>
        <w:t>Роль</w:t>
      </w:r>
      <w:r w:rsidRPr="00492E73">
        <w:rPr>
          <w:rFonts w:ascii="Times New Roman" w:hAnsi="Times New Roman" w:cs="Times New Roman"/>
          <w:spacing w:val="-10"/>
          <w:sz w:val="28"/>
          <w:szCs w:val="28"/>
        </w:rPr>
        <w:t xml:space="preserve"> </w:t>
      </w:r>
      <w:r w:rsidRPr="00492E73">
        <w:rPr>
          <w:rFonts w:ascii="Times New Roman" w:hAnsi="Times New Roman" w:cs="Times New Roman"/>
          <w:sz w:val="28"/>
          <w:szCs w:val="28"/>
        </w:rPr>
        <w:t>освіти,</w:t>
      </w:r>
      <w:r w:rsidRPr="00492E73">
        <w:rPr>
          <w:rFonts w:ascii="Times New Roman" w:hAnsi="Times New Roman" w:cs="Times New Roman"/>
          <w:spacing w:val="-5"/>
          <w:sz w:val="28"/>
          <w:szCs w:val="28"/>
        </w:rPr>
        <w:t xml:space="preserve"> </w:t>
      </w:r>
      <w:r w:rsidRPr="00492E73">
        <w:rPr>
          <w:rFonts w:ascii="Times New Roman" w:hAnsi="Times New Roman" w:cs="Times New Roman"/>
          <w:sz w:val="28"/>
          <w:szCs w:val="28"/>
        </w:rPr>
        <w:t>культури</w:t>
      </w:r>
      <w:r w:rsidRPr="00492E73">
        <w:rPr>
          <w:rFonts w:ascii="Times New Roman" w:hAnsi="Times New Roman" w:cs="Times New Roman"/>
          <w:spacing w:val="-3"/>
          <w:sz w:val="28"/>
          <w:szCs w:val="28"/>
        </w:rPr>
        <w:t xml:space="preserve"> </w:t>
      </w:r>
      <w:r w:rsidRPr="00492E73">
        <w:rPr>
          <w:rFonts w:ascii="Times New Roman" w:hAnsi="Times New Roman" w:cs="Times New Roman"/>
          <w:sz w:val="28"/>
          <w:szCs w:val="28"/>
          <w:lang w:val="uk-UA"/>
        </w:rPr>
        <w:t>та</w:t>
      </w:r>
      <w:r w:rsidRPr="00492E73">
        <w:rPr>
          <w:rFonts w:ascii="Times New Roman" w:hAnsi="Times New Roman" w:cs="Times New Roman"/>
          <w:spacing w:val="-12"/>
          <w:sz w:val="28"/>
          <w:szCs w:val="28"/>
        </w:rPr>
        <w:t xml:space="preserve"> </w:t>
      </w:r>
      <w:r w:rsidRPr="00492E73">
        <w:rPr>
          <w:rFonts w:ascii="Times New Roman" w:hAnsi="Times New Roman" w:cs="Times New Roman"/>
          <w:sz w:val="28"/>
          <w:szCs w:val="28"/>
        </w:rPr>
        <w:t>дозвілля</w:t>
      </w:r>
      <w:r w:rsidRPr="00492E73">
        <w:rPr>
          <w:rFonts w:ascii="Times New Roman" w:hAnsi="Times New Roman" w:cs="Times New Roman"/>
          <w:spacing w:val="-1"/>
          <w:sz w:val="28"/>
          <w:szCs w:val="28"/>
        </w:rPr>
        <w:t xml:space="preserve"> </w:t>
      </w:r>
      <w:r w:rsidRPr="00492E73">
        <w:rPr>
          <w:rFonts w:ascii="Times New Roman" w:hAnsi="Times New Roman" w:cs="Times New Roman"/>
          <w:sz w:val="28"/>
          <w:szCs w:val="28"/>
        </w:rPr>
        <w:t>у</w:t>
      </w:r>
      <w:r w:rsidRPr="00492E73">
        <w:rPr>
          <w:rFonts w:ascii="Times New Roman" w:hAnsi="Times New Roman" w:cs="Times New Roman"/>
          <w:spacing w:val="-11"/>
          <w:sz w:val="28"/>
          <w:szCs w:val="28"/>
        </w:rPr>
        <w:t xml:space="preserve"> </w:t>
      </w:r>
      <w:r w:rsidRPr="00492E73">
        <w:rPr>
          <w:rFonts w:ascii="Times New Roman" w:hAnsi="Times New Roman" w:cs="Times New Roman"/>
          <w:sz w:val="28"/>
          <w:szCs w:val="28"/>
        </w:rPr>
        <w:t>формуванні</w:t>
      </w:r>
      <w:r w:rsidRPr="00492E73">
        <w:rPr>
          <w:rFonts w:ascii="Times New Roman" w:hAnsi="Times New Roman" w:cs="Times New Roman"/>
          <w:spacing w:val="-12"/>
          <w:sz w:val="28"/>
          <w:szCs w:val="28"/>
        </w:rPr>
        <w:t xml:space="preserve"> </w:t>
      </w:r>
      <w:r w:rsidRPr="00492E73">
        <w:rPr>
          <w:rFonts w:ascii="Times New Roman" w:hAnsi="Times New Roman" w:cs="Times New Roman"/>
          <w:spacing w:val="-2"/>
          <w:sz w:val="28"/>
          <w:szCs w:val="28"/>
        </w:rPr>
        <w:t>здоров’я.</w:t>
      </w:r>
    </w:p>
    <w:p w:rsidR="0068379A" w:rsidRPr="00492E73" w:rsidRDefault="0068379A">
      <w:pPr>
        <w:pStyle w:val="af6"/>
        <w:widowControl w:val="0"/>
        <w:tabs>
          <w:tab w:val="left" w:pos="554"/>
          <w:tab w:val="left" w:pos="1418"/>
        </w:tabs>
        <w:autoSpaceDE w:val="0"/>
        <w:autoSpaceDN w:val="0"/>
        <w:spacing w:before="0" w:after="0" w:line="240" w:lineRule="auto"/>
        <w:ind w:left="554"/>
        <w:contextualSpacing w:val="0"/>
        <w:rPr>
          <w:rFonts w:ascii="Times New Roman" w:hAnsi="Times New Roman" w:cs="Times New Roman"/>
          <w:sz w:val="28"/>
          <w:szCs w:val="28"/>
        </w:rPr>
      </w:pPr>
    </w:p>
    <w:p w:rsidR="0068379A" w:rsidRPr="00492E73" w:rsidRDefault="00B510BF" w:rsidP="002C2602">
      <w:pPr>
        <w:tabs>
          <w:tab w:val="left" w:pos="993"/>
        </w:tabs>
        <w:spacing w:before="0" w:after="0" w:line="240" w:lineRule="auto"/>
        <w:ind w:firstLine="851"/>
        <w:jc w:val="both"/>
        <w:rPr>
          <w:rFonts w:ascii="Times New Roman" w:hAnsi="Times New Roman" w:cs="Times New Roman"/>
          <w:sz w:val="28"/>
          <w:szCs w:val="28"/>
          <w:lang w:val="uk-UA"/>
        </w:rPr>
      </w:pPr>
      <w:r w:rsidRPr="00492E73">
        <w:rPr>
          <w:rFonts w:ascii="Times New Roman" w:hAnsi="Times New Roman" w:cs="Times New Roman"/>
          <w:b/>
          <w:sz w:val="28"/>
          <w:szCs w:val="28"/>
          <w:lang w:val="uk-UA"/>
        </w:rPr>
        <w:t>1. Філософські засади здорового способу життя</w:t>
      </w:r>
    </w:p>
    <w:p w:rsidR="0068379A" w:rsidRPr="00492E73" w:rsidRDefault="0068379A">
      <w:pPr>
        <w:pStyle w:val="af6"/>
        <w:widowControl w:val="0"/>
        <w:tabs>
          <w:tab w:val="left" w:pos="554"/>
        </w:tabs>
        <w:autoSpaceDE w:val="0"/>
        <w:autoSpaceDN w:val="0"/>
        <w:spacing w:before="0" w:after="0" w:line="240" w:lineRule="auto"/>
        <w:ind w:left="554"/>
        <w:contextualSpacing w:val="0"/>
        <w:rPr>
          <w:rFonts w:ascii="Times New Roman" w:hAnsi="Times New Roman" w:cs="Times New Roman"/>
          <w:sz w:val="28"/>
          <w:szCs w:val="28"/>
        </w:rPr>
      </w:pPr>
    </w:p>
    <w:p w:rsidR="0068379A" w:rsidRPr="00492E73" w:rsidRDefault="00B510BF">
      <w:pPr>
        <w:widowControl w:val="0"/>
        <w:tabs>
          <w:tab w:val="left" w:pos="554"/>
          <w:tab w:val="left" w:pos="1134"/>
        </w:tabs>
        <w:autoSpaceDE w:val="0"/>
        <w:autoSpaceDN w:val="0"/>
        <w:spacing w:before="0" w:after="0" w:line="240" w:lineRule="auto"/>
        <w:ind w:firstLine="851"/>
        <w:jc w:val="both"/>
        <w:rPr>
          <w:rFonts w:ascii="Times New Roman" w:hAnsi="Times New Roman" w:cs="Times New Roman"/>
          <w:sz w:val="28"/>
          <w:szCs w:val="28"/>
          <w:lang w:val="uk-UA"/>
        </w:rPr>
      </w:pPr>
      <w:r w:rsidRPr="00492E73">
        <w:rPr>
          <w:rFonts w:ascii="Times New Roman" w:hAnsi="Times New Roman" w:cs="Times New Roman"/>
          <w:sz w:val="28"/>
          <w:szCs w:val="28"/>
          <w:lang w:val="uk-UA"/>
        </w:rPr>
        <w:t>Сучасна людина живе в умовах, що негативно впливають на її здоров’я:</w:t>
      </w:r>
      <w:r w:rsidRPr="00492E73">
        <w:rPr>
          <w:rFonts w:ascii="Times New Roman" w:hAnsi="Times New Roman" w:cs="Times New Roman"/>
          <w:spacing w:val="-5"/>
          <w:sz w:val="28"/>
          <w:szCs w:val="28"/>
          <w:lang w:val="uk-UA"/>
        </w:rPr>
        <w:t xml:space="preserve"> </w:t>
      </w:r>
      <w:r w:rsidRPr="00492E73">
        <w:rPr>
          <w:rFonts w:ascii="Times New Roman" w:hAnsi="Times New Roman" w:cs="Times New Roman"/>
          <w:sz w:val="28"/>
          <w:szCs w:val="28"/>
          <w:lang w:val="uk-UA"/>
        </w:rPr>
        <w:t>забруднене навколишнє середовище; їжа перенасичена барвниками,</w:t>
      </w:r>
      <w:r w:rsidRPr="00492E73">
        <w:rPr>
          <w:rFonts w:ascii="Times New Roman" w:hAnsi="Times New Roman" w:cs="Times New Roman"/>
          <w:spacing w:val="-2"/>
          <w:sz w:val="28"/>
          <w:szCs w:val="28"/>
          <w:lang w:val="uk-UA"/>
        </w:rPr>
        <w:t xml:space="preserve"> </w:t>
      </w:r>
      <w:r w:rsidRPr="00492E73">
        <w:rPr>
          <w:rFonts w:ascii="Times New Roman" w:hAnsi="Times New Roman" w:cs="Times New Roman"/>
          <w:sz w:val="28"/>
          <w:szCs w:val="28"/>
          <w:lang w:val="uk-UA"/>
        </w:rPr>
        <w:t>консервантами</w:t>
      </w:r>
      <w:r w:rsidRPr="00492E73">
        <w:rPr>
          <w:rFonts w:ascii="Times New Roman" w:hAnsi="Times New Roman" w:cs="Times New Roman"/>
          <w:spacing w:val="-3"/>
          <w:sz w:val="28"/>
          <w:szCs w:val="28"/>
          <w:lang w:val="uk-UA"/>
        </w:rPr>
        <w:t xml:space="preserve"> </w:t>
      </w:r>
      <w:r w:rsidRPr="00492E73">
        <w:rPr>
          <w:rFonts w:ascii="Times New Roman" w:hAnsi="Times New Roman" w:cs="Times New Roman"/>
          <w:sz w:val="28"/>
          <w:szCs w:val="28"/>
          <w:lang w:val="uk-UA"/>
        </w:rPr>
        <w:t>та</w:t>
      </w:r>
      <w:r w:rsidRPr="00492E73">
        <w:rPr>
          <w:rFonts w:ascii="Times New Roman" w:hAnsi="Times New Roman" w:cs="Times New Roman"/>
          <w:spacing w:val="-2"/>
          <w:sz w:val="28"/>
          <w:szCs w:val="28"/>
          <w:lang w:val="uk-UA"/>
        </w:rPr>
        <w:t xml:space="preserve"> </w:t>
      </w:r>
      <w:r w:rsidRPr="00492E73">
        <w:rPr>
          <w:rFonts w:ascii="Times New Roman" w:hAnsi="Times New Roman" w:cs="Times New Roman"/>
          <w:sz w:val="28"/>
          <w:szCs w:val="28"/>
          <w:lang w:val="uk-UA"/>
        </w:rPr>
        <w:t>іншими</w:t>
      </w:r>
      <w:r w:rsidRPr="00492E73">
        <w:rPr>
          <w:rFonts w:ascii="Times New Roman" w:hAnsi="Times New Roman" w:cs="Times New Roman"/>
          <w:spacing w:val="-3"/>
          <w:sz w:val="28"/>
          <w:szCs w:val="28"/>
          <w:lang w:val="uk-UA"/>
        </w:rPr>
        <w:t xml:space="preserve"> </w:t>
      </w:r>
      <w:r w:rsidRPr="00492E73">
        <w:rPr>
          <w:rFonts w:ascii="Times New Roman" w:hAnsi="Times New Roman" w:cs="Times New Roman"/>
          <w:sz w:val="28"/>
          <w:szCs w:val="28"/>
          <w:lang w:val="uk-UA"/>
        </w:rPr>
        <w:t>шкідливими</w:t>
      </w:r>
      <w:r w:rsidRPr="00492E73">
        <w:rPr>
          <w:rFonts w:ascii="Times New Roman" w:hAnsi="Times New Roman" w:cs="Times New Roman"/>
          <w:spacing w:val="-3"/>
          <w:sz w:val="28"/>
          <w:szCs w:val="28"/>
          <w:lang w:val="uk-UA"/>
        </w:rPr>
        <w:t xml:space="preserve"> </w:t>
      </w:r>
      <w:r w:rsidRPr="00492E73">
        <w:rPr>
          <w:rFonts w:ascii="Times New Roman" w:hAnsi="Times New Roman" w:cs="Times New Roman"/>
          <w:sz w:val="28"/>
          <w:szCs w:val="28"/>
          <w:lang w:val="uk-UA"/>
        </w:rPr>
        <w:t>речовинами;</w:t>
      </w:r>
      <w:r w:rsidRPr="00492E73">
        <w:rPr>
          <w:rFonts w:ascii="Times New Roman" w:hAnsi="Times New Roman" w:cs="Times New Roman"/>
          <w:spacing w:val="-4"/>
          <w:sz w:val="28"/>
          <w:szCs w:val="28"/>
          <w:lang w:val="uk-UA"/>
        </w:rPr>
        <w:t xml:space="preserve"> </w:t>
      </w:r>
      <w:r w:rsidRPr="00492E73">
        <w:rPr>
          <w:rFonts w:ascii="Times New Roman" w:hAnsi="Times New Roman" w:cs="Times New Roman"/>
          <w:sz w:val="28"/>
          <w:szCs w:val="28"/>
          <w:lang w:val="uk-UA"/>
        </w:rPr>
        <w:t>зменшення лісових насаджень, водойм, посівних</w:t>
      </w:r>
      <w:r w:rsidRPr="00492E73">
        <w:rPr>
          <w:rFonts w:ascii="Times New Roman" w:hAnsi="Times New Roman" w:cs="Times New Roman"/>
          <w:spacing w:val="-1"/>
          <w:sz w:val="28"/>
          <w:szCs w:val="28"/>
          <w:lang w:val="uk-UA"/>
        </w:rPr>
        <w:t xml:space="preserve"> </w:t>
      </w:r>
      <w:r w:rsidRPr="00492E73">
        <w:rPr>
          <w:rFonts w:ascii="Times New Roman" w:hAnsi="Times New Roman" w:cs="Times New Roman"/>
          <w:sz w:val="28"/>
          <w:szCs w:val="28"/>
          <w:lang w:val="uk-UA"/>
        </w:rPr>
        <w:t xml:space="preserve">площ тощо. Зрозуміло, що людський імунітет </w:t>
      </w:r>
      <w:r w:rsidR="00A769E7" w:rsidRPr="00492E73">
        <w:rPr>
          <w:rFonts w:ascii="Times New Roman" w:hAnsi="Times New Roman" w:cs="Times New Roman"/>
          <w:sz w:val="28"/>
          <w:szCs w:val="28"/>
          <w:lang w:val="uk-UA"/>
        </w:rPr>
        <w:t>і</w:t>
      </w:r>
      <w:r w:rsidRPr="00492E73">
        <w:rPr>
          <w:rFonts w:ascii="Times New Roman" w:hAnsi="Times New Roman" w:cs="Times New Roman"/>
          <w:sz w:val="28"/>
          <w:szCs w:val="28"/>
          <w:lang w:val="uk-UA"/>
        </w:rPr>
        <w:t>з кожним поколінням стає слаб</w:t>
      </w:r>
      <w:r w:rsidR="00A769E7" w:rsidRPr="00492E73">
        <w:rPr>
          <w:rFonts w:ascii="Times New Roman" w:hAnsi="Times New Roman" w:cs="Times New Roman"/>
          <w:sz w:val="28"/>
          <w:szCs w:val="28"/>
          <w:lang w:val="uk-UA"/>
        </w:rPr>
        <w:t>шим</w:t>
      </w:r>
      <w:r w:rsidRPr="00492E73">
        <w:rPr>
          <w:rFonts w:ascii="Times New Roman" w:hAnsi="Times New Roman" w:cs="Times New Roman"/>
          <w:sz w:val="28"/>
          <w:szCs w:val="28"/>
          <w:lang w:val="uk-UA"/>
        </w:rPr>
        <w:t>, а організм все вразливішим до різноманітних хвороб</w:t>
      </w:r>
      <w:r w:rsidRPr="00492E73">
        <w:rPr>
          <w:lang w:val="uk-UA"/>
        </w:rPr>
        <w:t>.</w:t>
      </w:r>
    </w:p>
    <w:p w:rsidR="0068379A" w:rsidRPr="00492E73" w:rsidRDefault="00B510BF">
      <w:pPr>
        <w:pStyle w:val="ac"/>
        <w:spacing w:before="0"/>
        <w:ind w:right="164" w:firstLine="851"/>
      </w:pPr>
      <w:r w:rsidRPr="00492E73">
        <w:t>Отже, доцільно осягнути погляди стародавніх філософів на здоровий спосіб життя, їхню філософію здоров’я людини з метою актуалізації раціональних ідей та їх залучення до розв’язання сучасних проблем у контексті концепції оздоровлення сучасного суспільства.</w:t>
      </w:r>
    </w:p>
    <w:p w:rsidR="0068379A" w:rsidRPr="00492E73" w:rsidRDefault="00B510BF">
      <w:pPr>
        <w:pStyle w:val="ac"/>
        <w:spacing w:before="0"/>
        <w:ind w:right="169" w:firstLine="851"/>
      </w:pPr>
      <w:r w:rsidRPr="00492E73">
        <w:t>У філософії поняття «здоровий спосіб життя» поєднує елементи, що стосуються фізичної, психічної, соціальної та духовної сфер здоров’я.</w:t>
      </w:r>
    </w:p>
    <w:p w:rsidR="0068379A" w:rsidRPr="00492E73" w:rsidRDefault="00B510BF">
      <w:pPr>
        <w:widowControl w:val="0"/>
        <w:tabs>
          <w:tab w:val="left" w:pos="554"/>
          <w:tab w:val="left" w:pos="1134"/>
        </w:tabs>
        <w:autoSpaceDE w:val="0"/>
        <w:autoSpaceDN w:val="0"/>
        <w:spacing w:before="0" w:after="0" w:line="240" w:lineRule="auto"/>
        <w:ind w:firstLine="851"/>
        <w:jc w:val="both"/>
        <w:rPr>
          <w:rFonts w:ascii="Times New Roman" w:hAnsi="Times New Roman" w:cs="Times New Roman"/>
          <w:sz w:val="28"/>
          <w:szCs w:val="28"/>
          <w:lang w:val="uk-UA"/>
        </w:rPr>
      </w:pPr>
      <w:r w:rsidRPr="00492E73">
        <w:rPr>
          <w:rFonts w:ascii="Times New Roman" w:hAnsi="Times New Roman" w:cs="Times New Roman"/>
          <w:sz w:val="28"/>
          <w:szCs w:val="28"/>
          <w:lang w:val="uk-UA"/>
        </w:rPr>
        <w:t xml:space="preserve">До сфери </w:t>
      </w:r>
      <w:r w:rsidRPr="00492E73">
        <w:rPr>
          <w:rFonts w:ascii="Times New Roman" w:hAnsi="Times New Roman" w:cs="Times New Roman"/>
          <w:i/>
          <w:iCs/>
          <w:sz w:val="28"/>
          <w:szCs w:val="28"/>
          <w:lang w:val="uk-UA"/>
        </w:rPr>
        <w:t>фізичного здоров’я</w:t>
      </w:r>
      <w:r w:rsidRPr="00492E73">
        <w:rPr>
          <w:rFonts w:ascii="Times New Roman" w:hAnsi="Times New Roman" w:cs="Times New Roman"/>
          <w:sz w:val="28"/>
          <w:szCs w:val="28"/>
          <w:lang w:val="uk-UA"/>
        </w:rPr>
        <w:t xml:space="preserve"> включають такі чинники:</w:t>
      </w:r>
      <w:r w:rsidRPr="00492E73">
        <w:rPr>
          <w:rFonts w:ascii="Times New Roman" w:hAnsi="Times New Roman" w:cs="Times New Roman"/>
          <w:spacing w:val="-2"/>
          <w:sz w:val="28"/>
          <w:szCs w:val="28"/>
          <w:lang w:val="uk-UA"/>
        </w:rPr>
        <w:t xml:space="preserve"> </w:t>
      </w:r>
      <w:r w:rsidRPr="00492E73">
        <w:rPr>
          <w:rFonts w:ascii="Times New Roman" w:hAnsi="Times New Roman" w:cs="Times New Roman"/>
          <w:sz w:val="28"/>
          <w:szCs w:val="28"/>
          <w:lang w:val="uk-UA"/>
        </w:rPr>
        <w:t>індивідуальні особливості анатомічної будови тіла, перебіг фізіологічних функцій організму</w:t>
      </w:r>
      <w:r w:rsidRPr="00492E73">
        <w:rPr>
          <w:rFonts w:ascii="Times New Roman" w:hAnsi="Times New Roman" w:cs="Times New Roman"/>
          <w:spacing w:val="-3"/>
          <w:sz w:val="28"/>
          <w:szCs w:val="28"/>
          <w:lang w:val="uk-UA"/>
        </w:rPr>
        <w:t xml:space="preserve"> </w:t>
      </w:r>
      <w:r w:rsidRPr="00492E73">
        <w:rPr>
          <w:rFonts w:ascii="Times New Roman" w:hAnsi="Times New Roman" w:cs="Times New Roman"/>
          <w:sz w:val="28"/>
          <w:szCs w:val="28"/>
          <w:lang w:val="uk-UA"/>
        </w:rPr>
        <w:t>в різних умовах</w:t>
      </w:r>
      <w:r w:rsidRPr="00492E73">
        <w:rPr>
          <w:rFonts w:ascii="Times New Roman" w:hAnsi="Times New Roman" w:cs="Times New Roman"/>
          <w:spacing w:val="-3"/>
          <w:sz w:val="28"/>
          <w:szCs w:val="28"/>
          <w:lang w:val="uk-UA"/>
        </w:rPr>
        <w:t xml:space="preserve"> </w:t>
      </w:r>
      <w:r w:rsidRPr="00492E73">
        <w:rPr>
          <w:rFonts w:ascii="Times New Roman" w:hAnsi="Times New Roman" w:cs="Times New Roman"/>
          <w:sz w:val="28"/>
          <w:szCs w:val="28"/>
          <w:lang w:val="uk-UA"/>
        </w:rPr>
        <w:t>спокою чи руху, довкілля, генетична спадковість, рівень фізичного розвитку органів і систем організму.</w:t>
      </w:r>
    </w:p>
    <w:p w:rsidR="0068379A" w:rsidRPr="00492E73" w:rsidRDefault="00B510BF">
      <w:pPr>
        <w:pStyle w:val="ac"/>
        <w:spacing w:before="0"/>
        <w:ind w:right="98" w:firstLine="851"/>
      </w:pPr>
      <w:r w:rsidRPr="00492E73">
        <w:t xml:space="preserve">Сфера </w:t>
      </w:r>
      <w:r w:rsidRPr="00492E73">
        <w:rPr>
          <w:i/>
          <w:iCs/>
        </w:rPr>
        <w:t>психічного здоров’я</w:t>
      </w:r>
      <w:r w:rsidRPr="00492E73">
        <w:t xml:space="preserve"> охоплює індивідуальні особливості психічних процесів і властивостей людини (збудженість, емоційність). Психічне</w:t>
      </w:r>
      <w:r w:rsidRPr="00492E73">
        <w:rPr>
          <w:spacing w:val="-1"/>
        </w:rPr>
        <w:t xml:space="preserve"> </w:t>
      </w:r>
      <w:r w:rsidRPr="00492E73">
        <w:t>здоров’я</w:t>
      </w:r>
      <w:r w:rsidRPr="00492E73">
        <w:rPr>
          <w:spacing w:val="-1"/>
        </w:rPr>
        <w:t xml:space="preserve"> </w:t>
      </w:r>
      <w:r w:rsidRPr="00492E73">
        <w:t>пов’язане</w:t>
      </w:r>
      <w:r w:rsidRPr="00492E73">
        <w:rPr>
          <w:spacing w:val="-1"/>
        </w:rPr>
        <w:t xml:space="preserve"> </w:t>
      </w:r>
      <w:r w:rsidRPr="00492E73">
        <w:t>зі</w:t>
      </w:r>
      <w:r w:rsidRPr="00492E73">
        <w:rPr>
          <w:spacing w:val="-6"/>
        </w:rPr>
        <w:t xml:space="preserve"> </w:t>
      </w:r>
      <w:r w:rsidRPr="00492E73">
        <w:t>специфікою</w:t>
      </w:r>
      <w:r w:rsidRPr="00492E73">
        <w:rPr>
          <w:spacing w:val="-3"/>
        </w:rPr>
        <w:t xml:space="preserve"> </w:t>
      </w:r>
      <w:r w:rsidRPr="00492E73">
        <w:t>мислення, характеру, здібностей, що обумовлюють особливості індивідуальних реакцій на однакові життєві ситуації, вірогідність стресів, афектів.</w:t>
      </w:r>
    </w:p>
    <w:p w:rsidR="0068379A" w:rsidRPr="00492E73" w:rsidRDefault="00B510BF">
      <w:pPr>
        <w:pStyle w:val="ac"/>
        <w:tabs>
          <w:tab w:val="left" w:pos="2934"/>
          <w:tab w:val="left" w:pos="4758"/>
          <w:tab w:val="left" w:pos="6706"/>
          <w:tab w:val="left" w:pos="7613"/>
        </w:tabs>
        <w:spacing w:before="0"/>
        <w:ind w:right="165" w:firstLine="851"/>
      </w:pPr>
      <w:r w:rsidRPr="00492E73">
        <w:rPr>
          <w:i/>
          <w:iCs/>
          <w:spacing w:val="-2"/>
        </w:rPr>
        <w:t>Соціальне</w:t>
      </w:r>
      <w:r w:rsidRPr="00492E73">
        <w:rPr>
          <w:i/>
          <w:iCs/>
        </w:rPr>
        <w:t xml:space="preserve"> </w:t>
      </w:r>
      <w:r w:rsidRPr="00492E73">
        <w:rPr>
          <w:i/>
          <w:iCs/>
          <w:spacing w:val="-2"/>
        </w:rPr>
        <w:t>здоров’я</w:t>
      </w:r>
      <w:r w:rsidRPr="00492E73">
        <w:t xml:space="preserve"> </w:t>
      </w:r>
      <w:r w:rsidRPr="00492E73">
        <w:rPr>
          <w:spacing w:val="-2"/>
        </w:rPr>
        <w:t>пов’язане</w:t>
      </w:r>
      <w:r w:rsidRPr="00492E73">
        <w:t xml:space="preserve"> </w:t>
      </w:r>
      <w:r w:rsidRPr="00492E73">
        <w:rPr>
          <w:spacing w:val="-10"/>
        </w:rPr>
        <w:t>з</w:t>
      </w:r>
      <w:r w:rsidRPr="00492E73">
        <w:t xml:space="preserve"> </w:t>
      </w:r>
      <w:r w:rsidRPr="00492E73">
        <w:rPr>
          <w:spacing w:val="-2"/>
        </w:rPr>
        <w:t xml:space="preserve">економічними </w:t>
      </w:r>
      <w:r w:rsidRPr="00492E73">
        <w:t xml:space="preserve">чинниками, стосунками індивіда зі структурними одиницями соціуму – сім’єю, організаціями, з якими створюються соціальні зв’язки тощо. Соціальне здоров’я детерміноване характером і рівнем розвитку головних сфер суспільного </w:t>
      </w:r>
      <w:r w:rsidRPr="00492E73">
        <w:lastRenderedPageBreak/>
        <w:t>життя – економічної, політичної, соціальної, духовної, які в реальності діють одночасно і їх інтегрований вплив визначає стан</w:t>
      </w:r>
      <w:r w:rsidRPr="00492E73">
        <w:rPr>
          <w:spacing w:val="80"/>
        </w:rPr>
        <w:t xml:space="preserve"> </w:t>
      </w:r>
      <w:r w:rsidRPr="00492E73">
        <w:t>здоров’я людини.</w:t>
      </w:r>
    </w:p>
    <w:p w:rsidR="0068379A" w:rsidRPr="00492E73" w:rsidRDefault="00B510BF">
      <w:pPr>
        <w:pStyle w:val="ac"/>
        <w:spacing w:before="0"/>
        <w:ind w:right="168" w:firstLine="851"/>
      </w:pPr>
      <w:r w:rsidRPr="00492E73">
        <w:rPr>
          <w:i/>
          <w:iCs/>
        </w:rPr>
        <w:t>Духовне</w:t>
      </w:r>
      <w:r w:rsidRPr="00492E73">
        <w:rPr>
          <w:i/>
          <w:iCs/>
          <w:spacing w:val="80"/>
          <w:w w:val="150"/>
        </w:rPr>
        <w:t xml:space="preserve"> </w:t>
      </w:r>
      <w:r w:rsidRPr="00492E73">
        <w:rPr>
          <w:i/>
          <w:iCs/>
        </w:rPr>
        <w:t>здоров’я</w:t>
      </w:r>
      <w:r w:rsidRPr="00492E73">
        <w:rPr>
          <w:spacing w:val="80"/>
          <w:w w:val="150"/>
        </w:rPr>
        <w:t xml:space="preserve"> </w:t>
      </w:r>
      <w:r w:rsidRPr="00492E73">
        <w:t>залежить</w:t>
      </w:r>
      <w:r w:rsidRPr="00492E73">
        <w:rPr>
          <w:spacing w:val="80"/>
          <w:w w:val="150"/>
        </w:rPr>
        <w:t xml:space="preserve"> </w:t>
      </w:r>
      <w:r w:rsidRPr="00492E73">
        <w:t>насамперед</w:t>
      </w:r>
      <w:r w:rsidRPr="00492E73">
        <w:rPr>
          <w:spacing w:val="80"/>
          <w:w w:val="150"/>
        </w:rPr>
        <w:t xml:space="preserve"> </w:t>
      </w:r>
      <w:r w:rsidRPr="00492E73">
        <w:t>від</w:t>
      </w:r>
      <w:r w:rsidRPr="00492E73">
        <w:rPr>
          <w:spacing w:val="80"/>
          <w:w w:val="150"/>
        </w:rPr>
        <w:t xml:space="preserve"> </w:t>
      </w:r>
      <w:r w:rsidRPr="00492E73">
        <w:t>духовного світу</w:t>
      </w:r>
      <w:r w:rsidRPr="00492E73">
        <w:rPr>
          <w:spacing w:val="-6"/>
        </w:rPr>
        <w:t xml:space="preserve"> </w:t>
      </w:r>
      <w:r w:rsidRPr="00492E73">
        <w:t>особистості,</w:t>
      </w:r>
      <w:r w:rsidRPr="00492E73">
        <w:rPr>
          <w:spacing w:val="43"/>
        </w:rPr>
        <w:t xml:space="preserve"> </w:t>
      </w:r>
      <w:r w:rsidRPr="00492E73">
        <w:t>який</w:t>
      </w:r>
      <w:r w:rsidRPr="00492E73">
        <w:rPr>
          <w:spacing w:val="43"/>
        </w:rPr>
        <w:t xml:space="preserve"> </w:t>
      </w:r>
      <w:r w:rsidRPr="00492E73">
        <w:t>формується</w:t>
      </w:r>
      <w:r w:rsidRPr="00492E73">
        <w:rPr>
          <w:spacing w:val="45"/>
        </w:rPr>
        <w:t xml:space="preserve"> </w:t>
      </w:r>
      <w:r w:rsidRPr="00492E73">
        <w:t>під</w:t>
      </w:r>
      <w:r w:rsidRPr="00492E73">
        <w:rPr>
          <w:spacing w:val="42"/>
        </w:rPr>
        <w:t xml:space="preserve"> </w:t>
      </w:r>
      <w:r w:rsidRPr="00492E73">
        <w:t>впливом</w:t>
      </w:r>
      <w:r w:rsidRPr="00492E73">
        <w:rPr>
          <w:spacing w:val="43"/>
        </w:rPr>
        <w:t xml:space="preserve"> </w:t>
      </w:r>
      <w:r w:rsidRPr="00492E73">
        <w:t>клмпонентів</w:t>
      </w:r>
      <w:r w:rsidRPr="00492E73">
        <w:rPr>
          <w:spacing w:val="39"/>
        </w:rPr>
        <w:t xml:space="preserve"> </w:t>
      </w:r>
      <w:r w:rsidRPr="00492E73">
        <w:rPr>
          <w:spacing w:val="-2"/>
        </w:rPr>
        <w:t>духовної</w:t>
      </w:r>
      <w:r w:rsidRPr="00492E73">
        <w:t xml:space="preserve"> культури людства –</w:t>
      </w:r>
      <w:r w:rsidRPr="00492E73">
        <w:rPr>
          <w:spacing w:val="-1"/>
        </w:rPr>
        <w:t xml:space="preserve"> </w:t>
      </w:r>
      <w:r w:rsidRPr="00492E73">
        <w:t>освіти, науки, мистецтва, релігії, моралі, етики. Свідомість людини, її</w:t>
      </w:r>
      <w:r w:rsidRPr="00492E73">
        <w:rPr>
          <w:spacing w:val="-7"/>
        </w:rPr>
        <w:t xml:space="preserve"> </w:t>
      </w:r>
      <w:r w:rsidRPr="00492E73">
        <w:t>ментальність, життєва самоідентифікація, ставлення до сенсу життя, оцінка реалізації власних здібностей і можливостей у контексті власних ідеалів і</w:t>
      </w:r>
      <w:r w:rsidRPr="00492E73">
        <w:rPr>
          <w:spacing w:val="-2"/>
        </w:rPr>
        <w:t xml:space="preserve"> </w:t>
      </w:r>
      <w:r w:rsidRPr="00492E73">
        <w:t>світогляду – все це обумовлює стан духовного здоров’я індивіда.</w:t>
      </w:r>
    </w:p>
    <w:p w:rsidR="0068379A" w:rsidRPr="00492E73" w:rsidRDefault="0068379A">
      <w:pPr>
        <w:pStyle w:val="ac"/>
        <w:spacing w:before="0"/>
        <w:ind w:right="168"/>
      </w:pPr>
    </w:p>
    <w:p w:rsidR="0068379A" w:rsidRPr="00492E73" w:rsidRDefault="00B510BF" w:rsidP="002C2602">
      <w:pPr>
        <w:tabs>
          <w:tab w:val="left" w:pos="993"/>
        </w:tabs>
        <w:spacing w:before="0" w:after="0" w:line="240" w:lineRule="auto"/>
        <w:ind w:firstLine="851"/>
        <w:jc w:val="both"/>
        <w:rPr>
          <w:rFonts w:ascii="Times New Roman" w:hAnsi="Times New Roman" w:cs="Times New Roman"/>
          <w:sz w:val="28"/>
          <w:szCs w:val="28"/>
          <w:lang w:val="uk-UA"/>
        </w:rPr>
      </w:pPr>
      <w:r w:rsidRPr="00492E73">
        <w:rPr>
          <w:rFonts w:ascii="Times New Roman" w:hAnsi="Times New Roman" w:cs="Times New Roman"/>
          <w:b/>
          <w:sz w:val="28"/>
          <w:szCs w:val="28"/>
          <w:lang w:val="uk-UA"/>
        </w:rPr>
        <w:t xml:space="preserve">2. </w:t>
      </w:r>
      <w:r w:rsidRPr="00492E73">
        <w:rPr>
          <w:rFonts w:ascii="Times New Roman" w:hAnsi="Times New Roman" w:cs="Times New Roman"/>
          <w:b/>
          <w:sz w:val="28"/>
          <w:szCs w:val="28"/>
        </w:rPr>
        <w:t>Проблеми</w:t>
      </w:r>
      <w:r w:rsidRPr="00492E73">
        <w:rPr>
          <w:rFonts w:ascii="Times New Roman" w:hAnsi="Times New Roman" w:cs="Times New Roman"/>
          <w:b/>
          <w:spacing w:val="-11"/>
          <w:sz w:val="28"/>
          <w:szCs w:val="28"/>
        </w:rPr>
        <w:t xml:space="preserve"> </w:t>
      </w:r>
      <w:r w:rsidRPr="00492E73">
        <w:rPr>
          <w:rFonts w:ascii="Times New Roman" w:hAnsi="Times New Roman" w:cs="Times New Roman"/>
          <w:b/>
          <w:sz w:val="28"/>
          <w:szCs w:val="28"/>
        </w:rPr>
        <w:t>формування</w:t>
      </w:r>
      <w:r w:rsidRPr="00492E73">
        <w:rPr>
          <w:rFonts w:ascii="Times New Roman" w:hAnsi="Times New Roman" w:cs="Times New Roman"/>
          <w:b/>
          <w:spacing w:val="-9"/>
          <w:sz w:val="28"/>
          <w:szCs w:val="28"/>
        </w:rPr>
        <w:t xml:space="preserve"> </w:t>
      </w:r>
      <w:r w:rsidRPr="00492E73">
        <w:rPr>
          <w:rFonts w:ascii="Times New Roman" w:hAnsi="Times New Roman" w:cs="Times New Roman"/>
          <w:b/>
          <w:sz w:val="28"/>
          <w:szCs w:val="28"/>
        </w:rPr>
        <w:t>здорового</w:t>
      </w:r>
      <w:r w:rsidRPr="00492E73">
        <w:rPr>
          <w:rFonts w:ascii="Times New Roman" w:hAnsi="Times New Roman" w:cs="Times New Roman"/>
          <w:b/>
          <w:spacing w:val="-10"/>
          <w:sz w:val="28"/>
          <w:szCs w:val="28"/>
        </w:rPr>
        <w:t xml:space="preserve"> </w:t>
      </w:r>
      <w:r w:rsidRPr="00492E73">
        <w:rPr>
          <w:rFonts w:ascii="Times New Roman" w:hAnsi="Times New Roman" w:cs="Times New Roman"/>
          <w:b/>
          <w:sz w:val="28"/>
          <w:szCs w:val="28"/>
        </w:rPr>
        <w:t>способу</w:t>
      </w:r>
      <w:r w:rsidRPr="00492E73">
        <w:rPr>
          <w:rFonts w:ascii="Times New Roman" w:hAnsi="Times New Roman" w:cs="Times New Roman"/>
          <w:b/>
          <w:spacing w:val="-14"/>
          <w:sz w:val="28"/>
          <w:szCs w:val="28"/>
        </w:rPr>
        <w:t xml:space="preserve"> </w:t>
      </w:r>
      <w:r w:rsidRPr="00492E73">
        <w:rPr>
          <w:rFonts w:ascii="Times New Roman" w:hAnsi="Times New Roman" w:cs="Times New Roman"/>
          <w:b/>
          <w:spacing w:val="-2"/>
          <w:sz w:val="28"/>
          <w:szCs w:val="28"/>
        </w:rPr>
        <w:t>життя</w:t>
      </w:r>
    </w:p>
    <w:p w:rsidR="0068379A" w:rsidRPr="00492E73" w:rsidRDefault="0068379A">
      <w:pPr>
        <w:pStyle w:val="ac"/>
        <w:spacing w:before="0"/>
        <w:ind w:right="162"/>
      </w:pPr>
    </w:p>
    <w:p w:rsidR="0068379A" w:rsidRPr="00492E73" w:rsidRDefault="00B510BF">
      <w:pPr>
        <w:widowControl w:val="0"/>
        <w:tabs>
          <w:tab w:val="left" w:pos="554"/>
          <w:tab w:val="left" w:pos="1276"/>
        </w:tabs>
        <w:autoSpaceDE w:val="0"/>
        <w:autoSpaceDN w:val="0"/>
        <w:spacing w:before="0" w:after="0" w:line="240" w:lineRule="auto"/>
        <w:ind w:firstLine="851"/>
        <w:jc w:val="both"/>
        <w:rPr>
          <w:rFonts w:ascii="Times New Roman" w:hAnsi="Times New Roman" w:cs="Times New Roman"/>
          <w:sz w:val="28"/>
          <w:szCs w:val="28"/>
        </w:rPr>
      </w:pPr>
      <w:r w:rsidRPr="00492E73">
        <w:rPr>
          <w:rFonts w:ascii="Times New Roman" w:hAnsi="Times New Roman" w:cs="Times New Roman"/>
          <w:sz w:val="28"/>
          <w:szCs w:val="28"/>
        </w:rPr>
        <w:t>У</w:t>
      </w:r>
      <w:r w:rsidRPr="00492E73">
        <w:rPr>
          <w:rFonts w:ascii="Times New Roman" w:hAnsi="Times New Roman" w:cs="Times New Roman"/>
          <w:spacing w:val="80"/>
          <w:sz w:val="28"/>
          <w:szCs w:val="28"/>
        </w:rPr>
        <w:t xml:space="preserve"> </w:t>
      </w:r>
      <w:r w:rsidRPr="00492E73">
        <w:rPr>
          <w:rFonts w:ascii="Times New Roman" w:hAnsi="Times New Roman" w:cs="Times New Roman"/>
          <w:sz w:val="28"/>
          <w:szCs w:val="28"/>
        </w:rPr>
        <w:t>XX</w:t>
      </w:r>
      <w:r w:rsidRPr="00492E73">
        <w:rPr>
          <w:rFonts w:ascii="Times New Roman" w:hAnsi="Times New Roman" w:cs="Times New Roman"/>
          <w:spacing w:val="80"/>
          <w:sz w:val="28"/>
          <w:szCs w:val="28"/>
        </w:rPr>
        <w:t xml:space="preserve"> </w:t>
      </w:r>
      <w:r w:rsidRPr="00492E73">
        <w:rPr>
          <w:rFonts w:ascii="Times New Roman" w:hAnsi="Times New Roman" w:cs="Times New Roman"/>
          <w:sz w:val="28"/>
          <w:szCs w:val="28"/>
        </w:rPr>
        <w:t>ст</w:t>
      </w:r>
      <w:r w:rsidR="00A769E7" w:rsidRPr="00492E73">
        <w:rPr>
          <w:rFonts w:ascii="Times New Roman" w:hAnsi="Times New Roman" w:cs="Times New Roman"/>
          <w:sz w:val="28"/>
          <w:szCs w:val="28"/>
          <w:lang w:val="uk-UA"/>
        </w:rPr>
        <w:t>.</w:t>
      </w:r>
      <w:r w:rsidRPr="00492E73">
        <w:rPr>
          <w:rFonts w:ascii="Times New Roman" w:hAnsi="Times New Roman" w:cs="Times New Roman"/>
          <w:spacing w:val="80"/>
          <w:sz w:val="28"/>
          <w:szCs w:val="28"/>
        </w:rPr>
        <w:t xml:space="preserve"> </w:t>
      </w:r>
      <w:r w:rsidRPr="00492E73">
        <w:rPr>
          <w:rFonts w:ascii="Times New Roman" w:hAnsi="Times New Roman" w:cs="Times New Roman"/>
          <w:sz w:val="28"/>
          <w:szCs w:val="28"/>
        </w:rPr>
        <w:t>перед</w:t>
      </w:r>
      <w:r w:rsidRPr="00492E73">
        <w:rPr>
          <w:rFonts w:ascii="Times New Roman" w:hAnsi="Times New Roman" w:cs="Times New Roman"/>
          <w:spacing w:val="80"/>
          <w:sz w:val="28"/>
          <w:szCs w:val="28"/>
        </w:rPr>
        <w:t xml:space="preserve"> </w:t>
      </w:r>
      <w:r w:rsidRPr="00492E73">
        <w:rPr>
          <w:rFonts w:ascii="Times New Roman" w:hAnsi="Times New Roman" w:cs="Times New Roman"/>
          <w:sz w:val="28"/>
          <w:szCs w:val="28"/>
        </w:rPr>
        <w:t>людством</w:t>
      </w:r>
      <w:r w:rsidRPr="00492E73">
        <w:rPr>
          <w:rFonts w:ascii="Times New Roman" w:hAnsi="Times New Roman" w:cs="Times New Roman"/>
          <w:spacing w:val="80"/>
          <w:sz w:val="28"/>
          <w:szCs w:val="28"/>
        </w:rPr>
        <w:t xml:space="preserve"> </w:t>
      </w:r>
      <w:r w:rsidRPr="00492E73">
        <w:rPr>
          <w:rFonts w:ascii="Times New Roman" w:hAnsi="Times New Roman" w:cs="Times New Roman"/>
          <w:sz w:val="28"/>
          <w:szCs w:val="28"/>
        </w:rPr>
        <w:t>виникла</w:t>
      </w:r>
      <w:r w:rsidRPr="00492E73">
        <w:rPr>
          <w:rFonts w:ascii="Times New Roman" w:hAnsi="Times New Roman" w:cs="Times New Roman"/>
          <w:spacing w:val="80"/>
          <w:sz w:val="28"/>
          <w:szCs w:val="28"/>
        </w:rPr>
        <w:t xml:space="preserve"> </w:t>
      </w:r>
      <w:r w:rsidRPr="00492E73">
        <w:rPr>
          <w:rFonts w:ascii="Times New Roman" w:hAnsi="Times New Roman" w:cs="Times New Roman"/>
          <w:sz w:val="28"/>
          <w:szCs w:val="28"/>
        </w:rPr>
        <w:t>нагальна</w:t>
      </w:r>
      <w:r w:rsidRPr="00492E73">
        <w:rPr>
          <w:rFonts w:ascii="Times New Roman" w:hAnsi="Times New Roman" w:cs="Times New Roman"/>
          <w:spacing w:val="80"/>
          <w:sz w:val="28"/>
          <w:szCs w:val="28"/>
        </w:rPr>
        <w:t xml:space="preserve"> </w:t>
      </w:r>
      <w:r w:rsidRPr="00492E73">
        <w:rPr>
          <w:rFonts w:ascii="Times New Roman" w:hAnsi="Times New Roman" w:cs="Times New Roman"/>
          <w:sz w:val="28"/>
          <w:szCs w:val="28"/>
        </w:rPr>
        <w:t>потреба створити</w:t>
      </w:r>
      <w:r w:rsidRPr="00492E73">
        <w:rPr>
          <w:rFonts w:ascii="Times New Roman" w:hAnsi="Times New Roman" w:cs="Times New Roman"/>
          <w:spacing w:val="-1"/>
          <w:sz w:val="28"/>
          <w:szCs w:val="28"/>
        </w:rPr>
        <w:t xml:space="preserve"> </w:t>
      </w:r>
      <w:r w:rsidRPr="00492E73">
        <w:rPr>
          <w:rFonts w:ascii="Times New Roman" w:hAnsi="Times New Roman" w:cs="Times New Roman"/>
          <w:sz w:val="28"/>
          <w:szCs w:val="28"/>
        </w:rPr>
        <w:t xml:space="preserve">концептуально виважену стратегію здорового способу життя в реально </w:t>
      </w:r>
      <w:r w:rsidRPr="00492E73">
        <w:rPr>
          <w:rFonts w:ascii="Times New Roman" w:hAnsi="Times New Roman" w:cs="Times New Roman"/>
          <w:sz w:val="28"/>
          <w:szCs w:val="28"/>
          <w:lang w:val="uk-UA"/>
        </w:rPr>
        <w:t>наявн</w:t>
      </w:r>
      <w:r w:rsidRPr="00492E73">
        <w:rPr>
          <w:rFonts w:ascii="Times New Roman" w:hAnsi="Times New Roman" w:cs="Times New Roman"/>
          <w:sz w:val="28"/>
          <w:szCs w:val="28"/>
        </w:rPr>
        <w:t>их</w:t>
      </w:r>
      <w:r w:rsidRPr="00492E73">
        <w:rPr>
          <w:rFonts w:ascii="Times New Roman" w:hAnsi="Times New Roman" w:cs="Times New Roman"/>
          <w:spacing w:val="-2"/>
          <w:sz w:val="28"/>
          <w:szCs w:val="28"/>
        </w:rPr>
        <w:t xml:space="preserve"> </w:t>
      </w:r>
      <w:r w:rsidRPr="00492E73">
        <w:rPr>
          <w:rFonts w:ascii="Times New Roman" w:hAnsi="Times New Roman" w:cs="Times New Roman"/>
          <w:sz w:val="28"/>
          <w:szCs w:val="28"/>
        </w:rPr>
        <w:t>умовах, а не будувати утопічні</w:t>
      </w:r>
      <w:r w:rsidRPr="00492E73">
        <w:rPr>
          <w:rFonts w:ascii="Times New Roman" w:hAnsi="Times New Roman" w:cs="Times New Roman"/>
          <w:spacing w:val="-5"/>
          <w:sz w:val="28"/>
          <w:szCs w:val="28"/>
        </w:rPr>
        <w:t xml:space="preserve"> </w:t>
      </w:r>
      <w:r w:rsidRPr="00492E73">
        <w:rPr>
          <w:rFonts w:ascii="Times New Roman" w:hAnsi="Times New Roman" w:cs="Times New Roman"/>
          <w:sz w:val="28"/>
          <w:szCs w:val="28"/>
        </w:rPr>
        <w:t>плани ізоляції</w:t>
      </w:r>
      <w:r w:rsidRPr="00492E73">
        <w:rPr>
          <w:rFonts w:ascii="Times New Roman" w:hAnsi="Times New Roman" w:cs="Times New Roman"/>
          <w:spacing w:val="-1"/>
          <w:sz w:val="28"/>
          <w:szCs w:val="28"/>
        </w:rPr>
        <w:t xml:space="preserve"> </w:t>
      </w:r>
      <w:r w:rsidRPr="00492E73">
        <w:rPr>
          <w:rFonts w:ascii="Times New Roman" w:hAnsi="Times New Roman" w:cs="Times New Roman"/>
          <w:sz w:val="28"/>
          <w:szCs w:val="28"/>
        </w:rPr>
        <w:t>індивіда від усіх можливих</w:t>
      </w:r>
      <w:r w:rsidRPr="00492E73">
        <w:rPr>
          <w:rFonts w:ascii="Times New Roman" w:hAnsi="Times New Roman" w:cs="Times New Roman"/>
          <w:spacing w:val="-5"/>
          <w:sz w:val="28"/>
          <w:szCs w:val="28"/>
        </w:rPr>
        <w:t xml:space="preserve"> </w:t>
      </w:r>
      <w:r w:rsidRPr="00492E73">
        <w:rPr>
          <w:rFonts w:ascii="Times New Roman" w:hAnsi="Times New Roman" w:cs="Times New Roman"/>
          <w:sz w:val="28"/>
          <w:szCs w:val="28"/>
        </w:rPr>
        <w:t>патогенних впливів. Стародавня філософія – багате джерело для формування програми здорового способу життя сучасної людини. Одна із потенційно продуктивних ідей у цьому плані – ідея про взаємо</w:t>
      </w:r>
      <w:r w:rsidRPr="00492E73">
        <w:rPr>
          <w:rFonts w:ascii="Times New Roman" w:hAnsi="Times New Roman" w:cs="Times New Roman"/>
          <w:sz w:val="28"/>
          <w:szCs w:val="28"/>
          <w:lang w:val="uk-UA"/>
        </w:rPr>
        <w:t>з</w:t>
      </w:r>
      <w:r w:rsidRPr="00492E73">
        <w:rPr>
          <w:rFonts w:ascii="Times New Roman" w:hAnsi="Times New Roman" w:cs="Times New Roman"/>
          <w:sz w:val="28"/>
          <w:szCs w:val="28"/>
        </w:rPr>
        <w:t>умовленість фізичного і психічного здоров’я індивіда.</w:t>
      </w:r>
    </w:p>
    <w:p w:rsidR="0068379A" w:rsidRPr="00492E73" w:rsidRDefault="0068379A">
      <w:pPr>
        <w:widowControl w:val="0"/>
        <w:tabs>
          <w:tab w:val="left" w:pos="554"/>
          <w:tab w:val="left" w:pos="1276"/>
        </w:tabs>
        <w:autoSpaceDE w:val="0"/>
        <w:autoSpaceDN w:val="0"/>
        <w:spacing w:before="0" w:after="0" w:line="240" w:lineRule="auto"/>
        <w:ind w:firstLine="851"/>
        <w:jc w:val="both"/>
        <w:rPr>
          <w:rFonts w:ascii="Times New Roman" w:hAnsi="Times New Roman" w:cs="Times New Roman"/>
          <w:sz w:val="28"/>
          <w:szCs w:val="28"/>
        </w:rPr>
      </w:pPr>
    </w:p>
    <w:tbl>
      <w:tblPr>
        <w:tblStyle w:val="af5"/>
        <w:tblW w:w="0" w:type="auto"/>
        <w:tblBorders>
          <w:top w:val="threeDEngrave" w:sz="6" w:space="0" w:color="E36C0A" w:themeColor="accent6" w:themeShade="BF"/>
          <w:left w:val="threeDEngrave" w:sz="6" w:space="0" w:color="E36C0A" w:themeColor="accent6" w:themeShade="BF"/>
          <w:bottom w:val="threeDEngrave" w:sz="6" w:space="0" w:color="E36C0A" w:themeColor="accent6" w:themeShade="BF"/>
          <w:right w:val="threeDEngrave" w:sz="6" w:space="0" w:color="E36C0A" w:themeColor="accent6" w:themeShade="BF"/>
          <w:insideH w:val="threeDEngrave" w:sz="6" w:space="0" w:color="E36C0A" w:themeColor="accent6" w:themeShade="BF"/>
          <w:insideV w:val="threeDEngrave" w:sz="6" w:space="0" w:color="E36C0A" w:themeColor="accent6" w:themeShade="BF"/>
        </w:tblBorders>
        <w:tblLook w:val="04A0" w:firstRow="1" w:lastRow="0" w:firstColumn="1" w:lastColumn="0" w:noHBand="0" w:noVBand="1"/>
      </w:tblPr>
      <w:tblGrid>
        <w:gridCol w:w="9858"/>
      </w:tblGrid>
      <w:tr w:rsidR="0068379A" w:rsidRPr="00492E73">
        <w:tc>
          <w:tcPr>
            <w:tcW w:w="9858" w:type="dxa"/>
          </w:tcPr>
          <w:p w:rsidR="0068379A" w:rsidRPr="00492E73" w:rsidRDefault="00B510BF">
            <w:pPr>
              <w:pStyle w:val="af6"/>
              <w:spacing w:before="0" w:after="0" w:line="240" w:lineRule="auto"/>
              <w:ind w:left="0" w:right="148" w:firstLine="142"/>
              <w:jc w:val="both"/>
              <w:rPr>
                <w:rFonts w:ascii="Times New Roman" w:hAnsi="Times New Roman" w:cs="Times New Roman"/>
                <w:sz w:val="28"/>
                <w:szCs w:val="28"/>
                <w:lang w:val="uk-UA"/>
              </w:rPr>
            </w:pPr>
            <w:r w:rsidRPr="00492E73">
              <w:rPr>
                <w:rFonts w:ascii="Times New Roman" w:eastAsia="Times New Roman" w:hAnsi="Times New Roman" w:cs="Times New Roman"/>
                <w:sz w:val="28"/>
                <w:szCs w:val="28"/>
                <w:lang w:val="uk-UA"/>
              </w:rPr>
              <w:t>Можливість реалізації здорового способу життя починається з організації життєвого простору людини та розумного використання нею вільного часу.</w:t>
            </w:r>
            <w:r w:rsidRPr="00492E73">
              <w:rPr>
                <w:rFonts w:ascii="Times New Roman" w:hAnsi="Times New Roman" w:cs="Times New Roman"/>
                <w:noProof/>
                <w:sz w:val="28"/>
                <w:szCs w:val="28"/>
                <w:lang w:val="uk-UA"/>
              </w:rPr>
              <w:drawing>
                <wp:anchor distT="0" distB="0" distL="114300" distR="114300" simplePos="0" relativeHeight="251680768" behindDoc="1" locked="0" layoutInCell="1" allowOverlap="1">
                  <wp:simplePos x="0" y="0"/>
                  <wp:positionH relativeFrom="column">
                    <wp:posOffset>-43815</wp:posOffset>
                  </wp:positionH>
                  <wp:positionV relativeFrom="paragraph">
                    <wp:posOffset>-4445</wp:posOffset>
                  </wp:positionV>
                  <wp:extent cx="523875" cy="523875"/>
                  <wp:effectExtent l="0" t="0" r="0" b="0"/>
                  <wp:wrapTight wrapText="bothSides">
                    <wp:wrapPolygon edited="0">
                      <wp:start x="7855" y="785"/>
                      <wp:lineTo x="0" y="17280"/>
                      <wp:lineTo x="785" y="21207"/>
                      <wp:lineTo x="21207" y="21207"/>
                      <wp:lineTo x="21207" y="18065"/>
                      <wp:lineTo x="20422" y="14924"/>
                      <wp:lineTo x="13353" y="785"/>
                      <wp:lineTo x="7855" y="785"/>
                    </wp:wrapPolygon>
                  </wp:wrapTight>
                  <wp:docPr id="22" name="Рисунок 15" descr="Предупрежд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15" descr="Предупреждение"/>
                          <pic:cNvPicPr>
                            <a:picLocks noChangeAspect="1"/>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523875" cy="523875"/>
                          </a:xfrm>
                          <a:prstGeom prst="rect">
                            <a:avLst/>
                          </a:prstGeom>
                        </pic:spPr>
                      </pic:pic>
                    </a:graphicData>
                  </a:graphic>
                </wp:anchor>
              </w:drawing>
            </w:r>
          </w:p>
        </w:tc>
      </w:tr>
    </w:tbl>
    <w:p w:rsidR="0068379A" w:rsidRPr="00492E73" w:rsidRDefault="0068379A">
      <w:pPr>
        <w:pStyle w:val="af6"/>
        <w:shd w:val="clear" w:color="auto" w:fill="FFFFFF"/>
        <w:spacing w:before="0" w:after="0" w:line="240" w:lineRule="auto"/>
        <w:ind w:left="0" w:firstLine="851"/>
        <w:jc w:val="both"/>
        <w:rPr>
          <w:rFonts w:ascii="Times New Roman" w:hAnsi="Times New Roman" w:cs="Times New Roman"/>
          <w:sz w:val="28"/>
          <w:szCs w:val="28"/>
          <w:lang w:val="uk-UA"/>
        </w:rPr>
      </w:pPr>
    </w:p>
    <w:p w:rsidR="0068379A" w:rsidRPr="00492E73" w:rsidRDefault="00B510BF">
      <w:pPr>
        <w:pStyle w:val="ac"/>
        <w:spacing w:before="0"/>
        <w:ind w:left="0" w:right="162" w:firstLine="851"/>
      </w:pPr>
      <w:r w:rsidRPr="00492E73">
        <w:t xml:space="preserve">Вільний час є одним </w:t>
      </w:r>
      <w:r w:rsidR="00A769E7" w:rsidRPr="00492E73">
        <w:t>і</w:t>
      </w:r>
      <w:r w:rsidRPr="00492E73">
        <w:t>з важливих засобів формування особистості людини. Саме в умовах вільного часу найбільш сприятливо відбуваються рекреаційно-відбудовні процеси, що знімають інтенсивні фізичні</w:t>
      </w:r>
      <w:r w:rsidRPr="00492E73">
        <w:rPr>
          <w:spacing w:val="-5"/>
        </w:rPr>
        <w:t xml:space="preserve"> </w:t>
      </w:r>
      <w:r w:rsidRPr="00492E73">
        <w:t>та психічні</w:t>
      </w:r>
      <w:r w:rsidRPr="00492E73">
        <w:rPr>
          <w:spacing w:val="-5"/>
        </w:rPr>
        <w:t xml:space="preserve"> </w:t>
      </w:r>
      <w:r w:rsidRPr="00492E73">
        <w:t>навантаження. Використання вільного часу</w:t>
      </w:r>
      <w:r w:rsidRPr="00492E73">
        <w:rPr>
          <w:spacing w:val="-5"/>
        </w:rPr>
        <w:t xml:space="preserve"> </w:t>
      </w:r>
      <w:r w:rsidRPr="00492E73">
        <w:t>є своєрідним індикатором</w:t>
      </w:r>
      <w:r w:rsidRPr="00492E73">
        <w:rPr>
          <w:spacing w:val="40"/>
        </w:rPr>
        <w:t xml:space="preserve"> </w:t>
      </w:r>
      <w:r w:rsidRPr="00492E73">
        <w:t>культури,</w:t>
      </w:r>
      <w:r w:rsidRPr="00492E73">
        <w:rPr>
          <w:spacing w:val="40"/>
        </w:rPr>
        <w:t xml:space="preserve"> </w:t>
      </w:r>
      <w:r w:rsidRPr="00492E73">
        <w:t>кола</w:t>
      </w:r>
      <w:r w:rsidRPr="00492E73">
        <w:rPr>
          <w:spacing w:val="40"/>
        </w:rPr>
        <w:t xml:space="preserve"> </w:t>
      </w:r>
      <w:r w:rsidRPr="00492E73">
        <w:t>духовних</w:t>
      </w:r>
      <w:r w:rsidRPr="00492E73">
        <w:rPr>
          <w:spacing w:val="40"/>
        </w:rPr>
        <w:t xml:space="preserve"> </w:t>
      </w:r>
      <w:r w:rsidRPr="00492E73">
        <w:t>потреб</w:t>
      </w:r>
      <w:r w:rsidRPr="00492E73">
        <w:rPr>
          <w:spacing w:val="40"/>
        </w:rPr>
        <w:t xml:space="preserve"> </w:t>
      </w:r>
      <w:r w:rsidRPr="00492E73">
        <w:t>та</w:t>
      </w:r>
      <w:r w:rsidRPr="00492E73">
        <w:rPr>
          <w:spacing w:val="40"/>
        </w:rPr>
        <w:t xml:space="preserve"> </w:t>
      </w:r>
      <w:r w:rsidRPr="00492E73">
        <w:t>інтересів</w:t>
      </w:r>
      <w:r w:rsidRPr="00492E73">
        <w:rPr>
          <w:spacing w:val="80"/>
        </w:rPr>
        <w:t xml:space="preserve"> </w:t>
      </w:r>
      <w:r w:rsidRPr="00492E73">
        <w:t>конкретної</w:t>
      </w:r>
      <w:r w:rsidRPr="00492E73">
        <w:rPr>
          <w:spacing w:val="-5"/>
        </w:rPr>
        <w:t xml:space="preserve"> </w:t>
      </w:r>
      <w:r w:rsidRPr="00492E73">
        <w:t>особистості або окремої соціальної групи. Як частина вільного часу дозвілля залучає особистість своєю не регламентованістю і добровільністю вибору його різних форм та демократичністю.</w:t>
      </w:r>
    </w:p>
    <w:p w:rsidR="0068379A" w:rsidRPr="00492E73" w:rsidRDefault="00B510BF">
      <w:pPr>
        <w:pStyle w:val="ac"/>
        <w:spacing w:before="0"/>
        <w:ind w:left="0" w:right="170" w:firstLine="851"/>
      </w:pPr>
      <w:r w:rsidRPr="00492E73">
        <w:t>Вільний</w:t>
      </w:r>
      <w:r w:rsidRPr="00492E73">
        <w:rPr>
          <w:spacing w:val="-3"/>
        </w:rPr>
        <w:t xml:space="preserve"> </w:t>
      </w:r>
      <w:r w:rsidRPr="00492E73">
        <w:t>час набуває цінності лише тоді, коли використовується для всебічного розвитку</w:t>
      </w:r>
      <w:r w:rsidRPr="00492E73">
        <w:rPr>
          <w:spacing w:val="-4"/>
        </w:rPr>
        <w:t xml:space="preserve"> </w:t>
      </w:r>
      <w:r w:rsidRPr="00492E73">
        <w:t>особистості, він призначений для того, щоб людина мала можливість розкрити себе, піднятися до вищого рівня прояву своїх здібностей, повніше задовольнити свої чимраз більші потреби. У вільний час ми вчимося, виховуємо дітей, читаємо книги, дивимося телевізор, ходимо в кіно, театр, на концерти, займаємося самоосвітою, спілкуємося з друзями, буваємо на природі тощо.</w:t>
      </w:r>
    </w:p>
    <w:p w:rsidR="0068379A" w:rsidRPr="00492E73" w:rsidRDefault="00B510BF">
      <w:pPr>
        <w:pStyle w:val="ac"/>
        <w:spacing w:before="0"/>
        <w:ind w:left="0" w:right="165" w:firstLine="851"/>
      </w:pPr>
      <w:r w:rsidRPr="00492E73">
        <w:rPr>
          <w:i/>
          <w:iCs/>
        </w:rPr>
        <w:t>Дозвілля</w:t>
      </w:r>
      <w:r w:rsidRPr="00492E73">
        <w:t xml:space="preserve"> – це сукупність занять у вільний час, за допомогою яких задовольняються безпосередні фізичні, психічні та духовні потреби, в основному відновлювального характеру. На відміну від природної основи відновлення сил людини дозвілля є специфічним, соціальним способом регенерації цих сил. До дозвілля імовірніше всього можна віднести такі</w:t>
      </w:r>
      <w:r w:rsidRPr="00492E73">
        <w:rPr>
          <w:spacing w:val="40"/>
        </w:rPr>
        <w:t xml:space="preserve"> </w:t>
      </w:r>
      <w:r w:rsidRPr="00492E73">
        <w:t xml:space="preserve">види </w:t>
      </w:r>
      <w:r w:rsidRPr="00492E73">
        <w:lastRenderedPageBreak/>
        <w:t>занять, як читання, перегляд телепередач, відвідування кінотеатрів, театрів, концертів, спілкування з друзями, заняття спортом, розваги, прогулянки, ігри, пасивний відпочинок тощо. Для занять у години дозвілля характерна в основному самоособистісна спрямованість їхнього змісту. У межах</w:t>
      </w:r>
      <w:r w:rsidRPr="00492E73">
        <w:rPr>
          <w:spacing w:val="80"/>
        </w:rPr>
        <w:t xml:space="preserve"> </w:t>
      </w:r>
      <w:r w:rsidRPr="00492E73">
        <w:t>дозвілля</w:t>
      </w:r>
      <w:r w:rsidRPr="00492E73">
        <w:rPr>
          <w:spacing w:val="80"/>
        </w:rPr>
        <w:t xml:space="preserve"> </w:t>
      </w:r>
      <w:r w:rsidRPr="00492E73">
        <w:t>в</w:t>
      </w:r>
      <w:r w:rsidRPr="00492E73">
        <w:rPr>
          <w:spacing w:val="80"/>
        </w:rPr>
        <w:t xml:space="preserve"> </w:t>
      </w:r>
      <w:r w:rsidRPr="00492E73">
        <w:t>основному</w:t>
      </w:r>
      <w:r w:rsidRPr="00492E73">
        <w:rPr>
          <w:spacing w:val="80"/>
        </w:rPr>
        <w:t xml:space="preserve"> </w:t>
      </w:r>
      <w:r w:rsidRPr="00492E73">
        <w:t>здійснюється</w:t>
      </w:r>
      <w:r w:rsidRPr="00492E73">
        <w:rPr>
          <w:spacing w:val="80"/>
        </w:rPr>
        <w:t xml:space="preserve"> </w:t>
      </w:r>
      <w:r w:rsidRPr="00492E73">
        <w:t>споживання</w:t>
      </w:r>
      <w:r w:rsidRPr="00492E73">
        <w:rPr>
          <w:spacing w:val="80"/>
        </w:rPr>
        <w:t xml:space="preserve"> </w:t>
      </w:r>
      <w:r w:rsidRPr="00492E73">
        <w:t>культури,</w:t>
      </w:r>
      <w:r w:rsidRPr="00492E73">
        <w:rPr>
          <w:spacing w:val="80"/>
        </w:rPr>
        <w:t xml:space="preserve"> </w:t>
      </w:r>
      <w:r w:rsidRPr="00492E73">
        <w:t>а</w:t>
      </w:r>
      <w:r w:rsidRPr="00492E73">
        <w:rPr>
          <w:spacing w:val="80"/>
        </w:rPr>
        <w:t xml:space="preserve"> </w:t>
      </w:r>
      <w:r w:rsidRPr="00492E73">
        <w:t>не її</w:t>
      </w:r>
      <w:r w:rsidRPr="00492E73">
        <w:rPr>
          <w:spacing w:val="-6"/>
        </w:rPr>
        <w:t xml:space="preserve"> </w:t>
      </w:r>
      <w:r w:rsidRPr="00492E73">
        <w:t>творення: людина прагне задовольнити свої потреби в насолоді, задоволенні, розвагах. Дозвілля розвиває особистість.</w:t>
      </w:r>
    </w:p>
    <w:p w:rsidR="0068379A" w:rsidRPr="00492E73" w:rsidRDefault="00A769E7">
      <w:pPr>
        <w:pStyle w:val="ac"/>
        <w:spacing w:before="0"/>
        <w:ind w:left="0" w:right="162" w:firstLine="851"/>
      </w:pPr>
      <w:r w:rsidRPr="00492E73">
        <w:t>У</w:t>
      </w:r>
      <w:r w:rsidR="00B510BF" w:rsidRPr="00492E73">
        <w:t>себічний розвиток людині необхідний для того, щоб мати можливість брати участь у всіх</w:t>
      </w:r>
      <w:r w:rsidR="00B510BF" w:rsidRPr="00492E73">
        <w:rPr>
          <w:spacing w:val="-1"/>
        </w:rPr>
        <w:t xml:space="preserve"> </w:t>
      </w:r>
      <w:r w:rsidR="00B510BF" w:rsidRPr="00492E73">
        <w:t>напрямках діяльності (професійній, громадській, спортивній, художній та ін</w:t>
      </w:r>
      <w:r w:rsidRPr="00492E73">
        <w:t>.</w:t>
      </w:r>
      <w:r w:rsidR="00B510BF" w:rsidRPr="00492E73">
        <w:t>). Але для цього потрібно</w:t>
      </w:r>
      <w:r w:rsidR="00B510BF" w:rsidRPr="00492E73">
        <w:rPr>
          <w:spacing w:val="40"/>
        </w:rPr>
        <w:t xml:space="preserve"> </w:t>
      </w:r>
      <w:r w:rsidR="00B510BF" w:rsidRPr="00492E73">
        <w:t>розвинути структуру особистості, зробити її</w:t>
      </w:r>
      <w:r w:rsidR="00B510BF" w:rsidRPr="00492E73">
        <w:rPr>
          <w:spacing w:val="-2"/>
        </w:rPr>
        <w:t xml:space="preserve"> </w:t>
      </w:r>
      <w:r w:rsidR="00B510BF" w:rsidRPr="00492E73">
        <w:t>комунікативною, здатною до перетворювальної художньої діяльності, сформувати ціннісні орієнтації. Це можливо за умови різноманітності змісту, форм і способів діяльності людини та їх оптимального поєднання у процесі її культурного розвитку.</w:t>
      </w:r>
    </w:p>
    <w:p w:rsidR="0068379A" w:rsidRPr="00492E73" w:rsidRDefault="00A769E7">
      <w:pPr>
        <w:pStyle w:val="ac"/>
        <w:spacing w:before="0"/>
        <w:ind w:left="0" w:right="166" w:firstLine="851"/>
      </w:pPr>
      <w:r w:rsidRPr="00492E73">
        <w:t>Із</w:t>
      </w:r>
      <w:r w:rsidR="00B510BF" w:rsidRPr="00492E73">
        <w:t xml:space="preserve"> позицій викладеного розуміння феномена</w:t>
      </w:r>
      <w:r w:rsidR="00B510BF" w:rsidRPr="00492E73">
        <w:rPr>
          <w:spacing w:val="40"/>
        </w:rPr>
        <w:t xml:space="preserve"> </w:t>
      </w:r>
      <w:r w:rsidR="00B510BF" w:rsidRPr="00492E73">
        <w:t>здоров’я</w:t>
      </w:r>
      <w:r w:rsidR="00B510BF" w:rsidRPr="00492E73">
        <w:rPr>
          <w:spacing w:val="40"/>
        </w:rPr>
        <w:t xml:space="preserve"> </w:t>
      </w:r>
      <w:r w:rsidR="00B510BF" w:rsidRPr="00492E73">
        <w:t>людини походить</w:t>
      </w:r>
      <w:r w:rsidR="00B510BF" w:rsidRPr="00492E73">
        <w:rPr>
          <w:spacing w:val="40"/>
        </w:rPr>
        <w:t xml:space="preserve"> </w:t>
      </w:r>
      <w:r w:rsidR="00B510BF" w:rsidRPr="00492E73">
        <w:t>визначення</w:t>
      </w:r>
      <w:r w:rsidR="00B510BF" w:rsidRPr="00492E73">
        <w:rPr>
          <w:spacing w:val="40"/>
        </w:rPr>
        <w:t xml:space="preserve"> </w:t>
      </w:r>
      <w:r w:rsidR="00B510BF" w:rsidRPr="00492E73">
        <w:t xml:space="preserve">поняття здорового способу життя: це все в людській діяльності, що стосується збереження і зміцнення здоров’я, все, що сприяє виконанню людиною своїх людських функцій через діяльність з оздоровлення умов життя – праці, відпочинку, </w:t>
      </w:r>
      <w:r w:rsidR="00B510BF" w:rsidRPr="00492E73">
        <w:rPr>
          <w:spacing w:val="-2"/>
        </w:rPr>
        <w:t>побуту.</w:t>
      </w:r>
    </w:p>
    <w:p w:rsidR="0068379A" w:rsidRPr="00492E73" w:rsidRDefault="00B510BF">
      <w:pPr>
        <w:pStyle w:val="ac"/>
        <w:spacing w:before="0"/>
        <w:ind w:left="0" w:right="161" w:firstLine="851"/>
      </w:pPr>
      <w:r w:rsidRPr="00492E73">
        <w:rPr>
          <w:b/>
          <w:bCs/>
          <w:i/>
          <w:iCs/>
        </w:rPr>
        <w:t>Компоненти</w:t>
      </w:r>
      <w:r w:rsidRPr="00492E73">
        <w:rPr>
          <w:b/>
          <w:bCs/>
          <w:i/>
          <w:iCs/>
          <w:spacing w:val="-2"/>
        </w:rPr>
        <w:t xml:space="preserve"> </w:t>
      </w:r>
      <w:r w:rsidRPr="00492E73">
        <w:rPr>
          <w:b/>
          <w:bCs/>
          <w:i/>
          <w:iCs/>
        </w:rPr>
        <w:t>здорового способу</w:t>
      </w:r>
      <w:r w:rsidRPr="00492E73">
        <w:rPr>
          <w:b/>
          <w:bCs/>
          <w:i/>
          <w:iCs/>
          <w:spacing w:val="-2"/>
        </w:rPr>
        <w:t xml:space="preserve"> </w:t>
      </w:r>
      <w:r w:rsidRPr="00492E73">
        <w:rPr>
          <w:b/>
          <w:bCs/>
          <w:i/>
          <w:iCs/>
        </w:rPr>
        <w:t>життя</w:t>
      </w:r>
      <w:r w:rsidRPr="00492E73">
        <w:t xml:space="preserve"> містять різноманітні елементи, що стосуються усіх сфер здоров’я – фізичної, психічної, соціальної та духовної. Найважливіші з них –</w:t>
      </w:r>
      <w:r w:rsidRPr="00492E73">
        <w:rPr>
          <w:spacing w:val="-1"/>
        </w:rPr>
        <w:t xml:space="preserve"> </w:t>
      </w:r>
      <w:r w:rsidRPr="00492E73">
        <w:t>харчування (в тому числі споживання якісної питної води, необхідної кількості вітамінів, мікроелементів, протеїнів, жирів, вуглеводів, спеціальних продуктів і харчових добавок),</w:t>
      </w:r>
      <w:r w:rsidRPr="00492E73">
        <w:rPr>
          <w:spacing w:val="-1"/>
        </w:rPr>
        <w:t xml:space="preserve"> </w:t>
      </w:r>
      <w:r w:rsidRPr="00492E73">
        <w:t>побут</w:t>
      </w:r>
      <w:r w:rsidRPr="00492E73">
        <w:rPr>
          <w:spacing w:val="-5"/>
        </w:rPr>
        <w:t xml:space="preserve"> </w:t>
      </w:r>
      <w:r w:rsidRPr="00492E73">
        <w:t>(якість житла, умови для пасивного та активного відпочинку, рівень психічної і фізичної безпеки на території життєдіяльності), умови праці</w:t>
      </w:r>
      <w:r w:rsidRPr="00492E73">
        <w:rPr>
          <w:spacing w:val="-1"/>
        </w:rPr>
        <w:t xml:space="preserve"> </w:t>
      </w:r>
      <w:r w:rsidRPr="00492E73">
        <w:t>(безпека не тільки у фізичному, а й психічному аспекті, наявність стимулів і умов професійного розвитку), рухова</w:t>
      </w:r>
      <w:r w:rsidRPr="00492E73">
        <w:rPr>
          <w:spacing w:val="40"/>
        </w:rPr>
        <w:t xml:space="preserve"> </w:t>
      </w:r>
      <w:r w:rsidRPr="00492E73">
        <w:t>активність</w:t>
      </w:r>
      <w:r w:rsidRPr="00492E73">
        <w:rPr>
          <w:spacing w:val="-1"/>
        </w:rPr>
        <w:t xml:space="preserve"> </w:t>
      </w:r>
      <w:r w:rsidRPr="00492E73">
        <w:t>(фізична</w:t>
      </w:r>
      <w:r w:rsidRPr="00492E73">
        <w:rPr>
          <w:spacing w:val="40"/>
        </w:rPr>
        <w:t xml:space="preserve"> </w:t>
      </w:r>
      <w:r w:rsidRPr="00492E73">
        <w:t>культура</w:t>
      </w:r>
      <w:r w:rsidRPr="00492E73">
        <w:rPr>
          <w:spacing w:val="40"/>
        </w:rPr>
        <w:t xml:space="preserve"> </w:t>
      </w:r>
      <w:r w:rsidRPr="00492E73">
        <w:t>і</w:t>
      </w:r>
      <w:r w:rsidRPr="00492E73">
        <w:rPr>
          <w:spacing w:val="40"/>
        </w:rPr>
        <w:t xml:space="preserve"> </w:t>
      </w:r>
      <w:r w:rsidRPr="00492E73">
        <w:t>спорт, використання засобів різноманітних систем оздоровлення, спрямованих на підвищення рівня фізичного розвитку, його підтримку, відновлення сил після фізичних і психічних навантажень).</w:t>
      </w:r>
    </w:p>
    <w:p w:rsidR="0068379A" w:rsidRPr="00492E73" w:rsidRDefault="00B510BF">
      <w:pPr>
        <w:pStyle w:val="ac"/>
        <w:spacing w:before="0"/>
        <w:ind w:left="0" w:right="163" w:firstLine="851"/>
      </w:pPr>
      <w:r w:rsidRPr="00492E73">
        <w:t>Для усвідомлення здорового способу</w:t>
      </w:r>
      <w:r w:rsidRPr="00492E73">
        <w:rPr>
          <w:spacing w:val="-3"/>
        </w:rPr>
        <w:t xml:space="preserve"> </w:t>
      </w:r>
      <w:r w:rsidRPr="00492E73">
        <w:t>життя важливі поінформованість і можливість доступу до спеціальних профілактичних процедур, що мають уповільнювати природний процес старіння, наявність належних екологічних умов, інших компонентів здорового способу життя, що стосуються переважно не тільки фізичного і психічного, а також</w:t>
      </w:r>
      <w:r w:rsidRPr="00492E73">
        <w:rPr>
          <w:spacing w:val="40"/>
        </w:rPr>
        <w:t xml:space="preserve"> </w:t>
      </w:r>
      <w:r w:rsidRPr="00492E73">
        <w:t>соціального і духовного здоров’я.</w:t>
      </w:r>
    </w:p>
    <w:p w:rsidR="0068379A" w:rsidRPr="00492E73" w:rsidRDefault="00B510BF">
      <w:pPr>
        <w:pStyle w:val="ac"/>
        <w:spacing w:before="0"/>
        <w:ind w:left="0" w:right="168" w:firstLine="851"/>
      </w:pPr>
      <w:r w:rsidRPr="00492E73">
        <w:t>Проблема формування здорового способу життя досить ретельно висвітлюється в багатьох соціально-філософських, педагогічних, соціологічних, медичних працях. Особливої актуалізації ця проблематика набула у другій половині ХХ століття як у світі в цілому, так й в Україні. Слід підкреслити, що цим питанням приділяють увагу різні науки</w:t>
      </w:r>
      <w:r w:rsidRPr="00492E73">
        <w:rPr>
          <w:spacing w:val="80"/>
        </w:rPr>
        <w:t xml:space="preserve"> </w:t>
      </w:r>
      <w:r w:rsidRPr="00492E73">
        <w:t>–</w:t>
      </w:r>
      <w:r w:rsidRPr="00492E73">
        <w:rPr>
          <w:spacing w:val="80"/>
        </w:rPr>
        <w:t xml:space="preserve"> </w:t>
      </w:r>
      <w:r w:rsidRPr="00492E73">
        <w:t>медицина,</w:t>
      </w:r>
      <w:r w:rsidRPr="00492E73">
        <w:rPr>
          <w:spacing w:val="80"/>
        </w:rPr>
        <w:t xml:space="preserve"> </w:t>
      </w:r>
      <w:r w:rsidRPr="00492E73">
        <w:t>гігієна,</w:t>
      </w:r>
      <w:r w:rsidRPr="00492E73">
        <w:rPr>
          <w:spacing w:val="80"/>
        </w:rPr>
        <w:t xml:space="preserve"> </w:t>
      </w:r>
      <w:r w:rsidRPr="00492E73">
        <w:t>охорона</w:t>
      </w:r>
      <w:r w:rsidRPr="00492E73">
        <w:rPr>
          <w:spacing w:val="80"/>
        </w:rPr>
        <w:t xml:space="preserve"> </w:t>
      </w:r>
      <w:r w:rsidRPr="00492E73">
        <w:t>здоров’я,</w:t>
      </w:r>
      <w:r w:rsidRPr="00492E73">
        <w:rPr>
          <w:spacing w:val="80"/>
        </w:rPr>
        <w:t xml:space="preserve"> </w:t>
      </w:r>
      <w:r w:rsidRPr="00492E73">
        <w:t>екологія, педагогіка, психологія,</w:t>
      </w:r>
      <w:r w:rsidRPr="00492E73">
        <w:rPr>
          <w:spacing w:val="40"/>
        </w:rPr>
        <w:t xml:space="preserve"> </w:t>
      </w:r>
      <w:r w:rsidRPr="00492E73">
        <w:t>соціологія,</w:t>
      </w:r>
      <w:r w:rsidRPr="00492E73">
        <w:rPr>
          <w:spacing w:val="40"/>
        </w:rPr>
        <w:t xml:space="preserve"> </w:t>
      </w:r>
      <w:r w:rsidRPr="00492E73">
        <w:t>фізична</w:t>
      </w:r>
      <w:r w:rsidRPr="00492E73">
        <w:rPr>
          <w:spacing w:val="40"/>
        </w:rPr>
        <w:t xml:space="preserve"> </w:t>
      </w:r>
      <w:r w:rsidRPr="00492E73">
        <w:t xml:space="preserve">культура, валеологія. </w:t>
      </w:r>
    </w:p>
    <w:p w:rsidR="0068379A" w:rsidRPr="00492E73" w:rsidRDefault="00B510BF">
      <w:pPr>
        <w:pStyle w:val="ac"/>
        <w:spacing w:before="0"/>
        <w:ind w:left="0" w:right="162" w:firstLine="851"/>
      </w:pPr>
      <w:r w:rsidRPr="00492E73">
        <w:t xml:space="preserve">Формуванню здорового способу життя в учнівської молоді, </w:t>
      </w:r>
      <w:r w:rsidRPr="00492E73">
        <w:lastRenderedPageBreak/>
        <w:t>формуванню ціннісних орієнтацій підлітків на здоровий спосіб життя, організації здорового способу життя школярів, медико-біологічним та психолого-педагогічним основам здорового способу життя, принципам формування здорового способу життя молоді присвячені</w:t>
      </w:r>
      <w:r w:rsidRPr="00492E73">
        <w:rPr>
          <w:spacing w:val="-3"/>
        </w:rPr>
        <w:t xml:space="preserve"> </w:t>
      </w:r>
      <w:r w:rsidRPr="00492E73">
        <w:t xml:space="preserve">наукові праці та посібники. У деяких школах викладається курс </w:t>
      </w:r>
      <w:r w:rsidRPr="00492E73">
        <w:rPr>
          <w:i/>
          <w:iCs/>
        </w:rPr>
        <w:t>валеології</w:t>
      </w:r>
      <w:r w:rsidRPr="00492E73">
        <w:t xml:space="preserve"> –</w:t>
      </w:r>
      <w:r w:rsidRPr="00492E73">
        <w:rPr>
          <w:spacing w:val="-1"/>
        </w:rPr>
        <w:t xml:space="preserve"> </w:t>
      </w:r>
      <w:r w:rsidRPr="00492E73">
        <w:t>наука про здоровий спосіб життя.</w:t>
      </w:r>
    </w:p>
    <w:p w:rsidR="0068379A" w:rsidRPr="00492E73" w:rsidRDefault="00B510BF">
      <w:pPr>
        <w:pStyle w:val="ac"/>
        <w:spacing w:before="0"/>
        <w:ind w:left="0" w:right="164" w:firstLine="851"/>
        <w:rPr>
          <w:spacing w:val="-2"/>
        </w:rPr>
      </w:pPr>
      <w:r w:rsidRPr="00492E73">
        <w:t>За сучасними уявленнями здоров’я розглядають не як</w:t>
      </w:r>
      <w:r w:rsidRPr="00492E73">
        <w:rPr>
          <w:spacing w:val="-3"/>
        </w:rPr>
        <w:t xml:space="preserve"> </w:t>
      </w:r>
      <w:r w:rsidRPr="00492E73">
        <w:t>суто</w:t>
      </w:r>
      <w:r w:rsidRPr="00492E73">
        <w:rPr>
          <w:spacing w:val="-3"/>
        </w:rPr>
        <w:t xml:space="preserve"> </w:t>
      </w:r>
      <w:r w:rsidRPr="00492E73">
        <w:t>медичну, а</w:t>
      </w:r>
      <w:r w:rsidRPr="00492E73">
        <w:rPr>
          <w:spacing w:val="-2"/>
        </w:rPr>
        <w:t xml:space="preserve"> </w:t>
      </w:r>
      <w:r w:rsidRPr="00492E73">
        <w:t>як</w:t>
      </w:r>
      <w:r w:rsidRPr="00492E73">
        <w:rPr>
          <w:spacing w:val="-3"/>
        </w:rPr>
        <w:t xml:space="preserve"> </w:t>
      </w:r>
      <w:r w:rsidRPr="00492E73">
        <w:t>комплексну</w:t>
      </w:r>
      <w:r w:rsidRPr="00492E73">
        <w:rPr>
          <w:spacing w:val="-3"/>
        </w:rPr>
        <w:t xml:space="preserve"> </w:t>
      </w:r>
      <w:r w:rsidRPr="00492E73">
        <w:t>проблему, складний</w:t>
      </w:r>
      <w:r w:rsidRPr="00492E73">
        <w:rPr>
          <w:spacing w:val="-3"/>
        </w:rPr>
        <w:t xml:space="preserve"> </w:t>
      </w:r>
      <w:r w:rsidRPr="00492E73">
        <w:t>феномен</w:t>
      </w:r>
      <w:r w:rsidRPr="00492E73">
        <w:rPr>
          <w:spacing w:val="-3"/>
        </w:rPr>
        <w:t xml:space="preserve"> </w:t>
      </w:r>
      <w:r w:rsidRPr="00492E73">
        <w:t xml:space="preserve">глобального значення. Тобто здоров’я визначається як філософська, соціальна, економічна, біологічна, медична категорії, як об’єкт споживання, вкладу капіталу, індивідуальна і суспільна цінність, явище системного характеру, динамічне, що постійно взаємодіє з довкіллям. Стан власне системи охорони здоров’я обумовлює в середньому лише близько 10% </w:t>
      </w:r>
      <w:r w:rsidR="00A769E7" w:rsidRPr="00492E73">
        <w:t>у</w:t>
      </w:r>
      <w:r w:rsidRPr="00492E73">
        <w:t>сього</w:t>
      </w:r>
      <w:r w:rsidRPr="00492E73">
        <w:rPr>
          <w:spacing w:val="-2"/>
        </w:rPr>
        <w:t xml:space="preserve"> </w:t>
      </w:r>
      <w:r w:rsidRPr="00492E73">
        <w:t>комплексу впливів. Решта 90% припадає на екологію (близько 20%), спадковість</w:t>
      </w:r>
      <w:r w:rsidRPr="00492E73">
        <w:rPr>
          <w:spacing w:val="-4"/>
        </w:rPr>
        <w:t xml:space="preserve"> </w:t>
      </w:r>
      <w:r w:rsidRPr="00492E73">
        <w:t xml:space="preserve">(близько 20%), і найбільше – на умови та спосіб життя (близько </w:t>
      </w:r>
      <w:r w:rsidRPr="00492E73">
        <w:rPr>
          <w:spacing w:val="-2"/>
        </w:rPr>
        <w:t>50%).</w:t>
      </w:r>
    </w:p>
    <w:p w:rsidR="0068379A" w:rsidRPr="00492E73" w:rsidRDefault="0068379A">
      <w:pPr>
        <w:pStyle w:val="ac"/>
        <w:spacing w:before="0"/>
        <w:ind w:left="0" w:right="164"/>
        <w:rPr>
          <w:spacing w:val="-2"/>
        </w:rPr>
      </w:pPr>
    </w:p>
    <w:tbl>
      <w:tblPr>
        <w:tblStyle w:val="af5"/>
        <w:tblW w:w="0" w:type="auto"/>
        <w:tblBorders>
          <w:top w:val="threeDEngrave" w:sz="6" w:space="0" w:color="E36C0A" w:themeColor="accent6" w:themeShade="BF"/>
          <w:left w:val="threeDEngrave" w:sz="6" w:space="0" w:color="E36C0A" w:themeColor="accent6" w:themeShade="BF"/>
          <w:bottom w:val="threeDEngrave" w:sz="6" w:space="0" w:color="E36C0A" w:themeColor="accent6" w:themeShade="BF"/>
          <w:right w:val="threeDEngrave" w:sz="6" w:space="0" w:color="E36C0A" w:themeColor="accent6" w:themeShade="BF"/>
          <w:insideH w:val="threeDEngrave" w:sz="6" w:space="0" w:color="E36C0A" w:themeColor="accent6" w:themeShade="BF"/>
          <w:insideV w:val="threeDEngrave" w:sz="6" w:space="0" w:color="E36C0A" w:themeColor="accent6" w:themeShade="BF"/>
        </w:tblBorders>
        <w:tblLook w:val="04A0" w:firstRow="1" w:lastRow="0" w:firstColumn="1" w:lastColumn="0" w:noHBand="0" w:noVBand="1"/>
      </w:tblPr>
      <w:tblGrid>
        <w:gridCol w:w="9858"/>
      </w:tblGrid>
      <w:tr w:rsidR="0068379A" w:rsidRPr="00492E73">
        <w:tc>
          <w:tcPr>
            <w:tcW w:w="9858" w:type="dxa"/>
          </w:tcPr>
          <w:p w:rsidR="0068379A" w:rsidRPr="00492E73" w:rsidRDefault="00B510BF">
            <w:pPr>
              <w:pStyle w:val="af6"/>
              <w:spacing w:before="0" w:after="0" w:line="240" w:lineRule="auto"/>
              <w:ind w:left="0" w:right="148" w:firstLine="142"/>
              <w:jc w:val="both"/>
              <w:rPr>
                <w:rFonts w:ascii="Times New Roman" w:hAnsi="Times New Roman" w:cs="Times New Roman"/>
                <w:sz w:val="28"/>
                <w:szCs w:val="28"/>
                <w:lang w:val="uk-UA"/>
              </w:rPr>
            </w:pPr>
            <w:r w:rsidRPr="00492E73">
              <w:rPr>
                <w:rFonts w:ascii="Times New Roman" w:eastAsia="Times New Roman" w:hAnsi="Times New Roman" w:cs="Times New Roman"/>
                <w:sz w:val="28"/>
                <w:szCs w:val="28"/>
                <w:lang w:val="uk-UA"/>
              </w:rPr>
              <w:t>Звідси походить загальноприйняте у міжнародній спільноті визначення здоров’я, викладене в Преамбулі Статуту ВООЗ (1948 р.): «Здоров’я – це стан повного фізичного, духовного і соціального добробуту, а не лише відсутність хвороб або фізичних вад».</w:t>
            </w:r>
            <w:r w:rsidRPr="00492E73">
              <w:rPr>
                <w:rFonts w:ascii="Times New Roman" w:hAnsi="Times New Roman" w:cs="Times New Roman"/>
                <w:noProof/>
                <w:sz w:val="28"/>
                <w:szCs w:val="28"/>
                <w:lang w:val="uk-UA"/>
              </w:rPr>
              <w:drawing>
                <wp:anchor distT="0" distB="0" distL="114300" distR="114300" simplePos="0" relativeHeight="251682816" behindDoc="1" locked="0" layoutInCell="1" allowOverlap="1">
                  <wp:simplePos x="0" y="0"/>
                  <wp:positionH relativeFrom="column">
                    <wp:posOffset>-43815</wp:posOffset>
                  </wp:positionH>
                  <wp:positionV relativeFrom="paragraph">
                    <wp:posOffset>-4445</wp:posOffset>
                  </wp:positionV>
                  <wp:extent cx="523875" cy="523875"/>
                  <wp:effectExtent l="0" t="0" r="0" b="0"/>
                  <wp:wrapTight wrapText="bothSides">
                    <wp:wrapPolygon edited="0">
                      <wp:start x="7855" y="785"/>
                      <wp:lineTo x="0" y="17280"/>
                      <wp:lineTo x="785" y="21207"/>
                      <wp:lineTo x="21207" y="21207"/>
                      <wp:lineTo x="21207" y="18065"/>
                      <wp:lineTo x="20422" y="14924"/>
                      <wp:lineTo x="13353" y="785"/>
                      <wp:lineTo x="7855" y="785"/>
                    </wp:wrapPolygon>
                  </wp:wrapTight>
                  <wp:docPr id="23" name="Рисунок 15" descr="Предупрежд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15" descr="Предупреждение"/>
                          <pic:cNvPicPr>
                            <a:picLocks noChangeAspect="1"/>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523875" cy="523875"/>
                          </a:xfrm>
                          <a:prstGeom prst="rect">
                            <a:avLst/>
                          </a:prstGeom>
                        </pic:spPr>
                      </pic:pic>
                    </a:graphicData>
                  </a:graphic>
                </wp:anchor>
              </w:drawing>
            </w:r>
          </w:p>
        </w:tc>
      </w:tr>
    </w:tbl>
    <w:p w:rsidR="0068379A" w:rsidRPr="00492E73" w:rsidRDefault="0068379A">
      <w:pPr>
        <w:pStyle w:val="af6"/>
        <w:shd w:val="clear" w:color="auto" w:fill="FFFFFF"/>
        <w:spacing w:before="0" w:after="0" w:line="240" w:lineRule="auto"/>
        <w:ind w:left="0" w:firstLine="851"/>
        <w:jc w:val="both"/>
        <w:rPr>
          <w:rFonts w:ascii="Times New Roman" w:hAnsi="Times New Roman" w:cs="Times New Roman"/>
          <w:sz w:val="28"/>
          <w:szCs w:val="28"/>
          <w:lang w:val="uk-UA"/>
        </w:rPr>
      </w:pPr>
    </w:p>
    <w:p w:rsidR="0068379A" w:rsidRPr="00492E73" w:rsidRDefault="00B510BF">
      <w:pPr>
        <w:pStyle w:val="ac"/>
        <w:spacing w:before="0"/>
        <w:ind w:left="0" w:right="161" w:firstLine="851"/>
        <w:rPr>
          <w:spacing w:val="-2"/>
        </w:rPr>
      </w:pPr>
      <w:r w:rsidRPr="00492E73">
        <w:t xml:space="preserve">Існує визначення здоров’я як стану оптимальної життєдіяльності людини. Загалом у наукових працях аналізується понад 200 визначень поняття «здоров’я». Дискусія щодо визначення поняття здоров’я ще триває, але важливим є визнання того, що здоров’я людини не зводиться до фізичного стану, а передбачає психоемоційну врівноваженість, духовне та соціальне </w:t>
      </w:r>
      <w:r w:rsidRPr="00492E73">
        <w:rPr>
          <w:spacing w:val="-2"/>
        </w:rPr>
        <w:t>здоров’я.</w:t>
      </w:r>
    </w:p>
    <w:p w:rsidR="0068379A" w:rsidRPr="00492E73" w:rsidRDefault="0068379A">
      <w:pPr>
        <w:pStyle w:val="ac"/>
        <w:spacing w:before="0"/>
        <w:ind w:right="161"/>
      </w:pPr>
    </w:p>
    <w:p w:rsidR="0068379A" w:rsidRPr="00492E73" w:rsidRDefault="00B510BF" w:rsidP="002C2602">
      <w:pPr>
        <w:tabs>
          <w:tab w:val="left" w:pos="993"/>
        </w:tabs>
        <w:spacing w:before="0" w:after="0" w:line="240" w:lineRule="auto"/>
        <w:ind w:firstLine="851"/>
        <w:jc w:val="both"/>
        <w:rPr>
          <w:rFonts w:ascii="Times New Roman" w:hAnsi="Times New Roman" w:cs="Times New Roman"/>
          <w:b/>
          <w:sz w:val="28"/>
          <w:szCs w:val="28"/>
          <w:lang w:val="uk-UA"/>
        </w:rPr>
      </w:pPr>
      <w:r w:rsidRPr="00492E73">
        <w:rPr>
          <w:rFonts w:ascii="Times New Roman" w:hAnsi="Times New Roman" w:cs="Times New Roman"/>
          <w:b/>
          <w:sz w:val="28"/>
          <w:szCs w:val="28"/>
          <w:lang w:val="uk-UA"/>
        </w:rPr>
        <w:t>3. Поняття сфер або компонентів здоров’я</w:t>
      </w:r>
    </w:p>
    <w:p w:rsidR="0068379A" w:rsidRPr="00492E73" w:rsidRDefault="0068379A">
      <w:pPr>
        <w:pStyle w:val="ac"/>
        <w:spacing w:before="0"/>
        <w:ind w:right="161"/>
      </w:pPr>
    </w:p>
    <w:p w:rsidR="0068379A" w:rsidRPr="00492E73" w:rsidRDefault="00B510BF">
      <w:pPr>
        <w:pStyle w:val="ac"/>
        <w:spacing w:before="0"/>
        <w:ind w:left="0" w:right="168" w:firstLine="851"/>
      </w:pPr>
      <w:r w:rsidRPr="00492E73">
        <w:t>Світова наука розробила цілісний</w:t>
      </w:r>
      <w:r w:rsidRPr="00492E73">
        <w:rPr>
          <w:spacing w:val="-2"/>
        </w:rPr>
        <w:t xml:space="preserve"> </w:t>
      </w:r>
      <w:r w:rsidRPr="00492E73">
        <w:t>погляд на здоров’я як феномен, що інтегрує принаймні чотири</w:t>
      </w:r>
      <w:r w:rsidRPr="00492E73">
        <w:rPr>
          <w:spacing w:val="40"/>
        </w:rPr>
        <w:t xml:space="preserve"> </w:t>
      </w:r>
      <w:r w:rsidRPr="00492E73">
        <w:t>його сфери або</w:t>
      </w:r>
      <w:r w:rsidRPr="00492E73">
        <w:rPr>
          <w:spacing w:val="-2"/>
        </w:rPr>
        <w:t xml:space="preserve"> </w:t>
      </w:r>
      <w:r w:rsidRPr="00492E73">
        <w:t>клмпоненти – фізичну, психічну (розумову), соціальну (суспільну) і духовну. Всі</w:t>
      </w:r>
      <w:r w:rsidRPr="00492E73">
        <w:rPr>
          <w:spacing w:val="-3"/>
        </w:rPr>
        <w:t xml:space="preserve"> </w:t>
      </w:r>
      <w:r w:rsidRPr="00492E73">
        <w:t>ці компоненти невіддільні один від одного, вони тісно взаємопов’язані й саме разом, у сукупності визначають стан здоров’я людини.</w:t>
      </w:r>
      <w:r w:rsidRPr="00492E73">
        <w:rPr>
          <w:spacing w:val="24"/>
        </w:rPr>
        <w:t xml:space="preserve"> </w:t>
      </w:r>
      <w:r w:rsidRPr="00492E73">
        <w:t>Для</w:t>
      </w:r>
      <w:r w:rsidRPr="00492E73">
        <w:rPr>
          <w:spacing w:val="25"/>
        </w:rPr>
        <w:t xml:space="preserve"> </w:t>
      </w:r>
      <w:r w:rsidRPr="00492E73">
        <w:t>зручності</w:t>
      </w:r>
      <w:r w:rsidRPr="00492E73">
        <w:rPr>
          <w:spacing w:val="22"/>
        </w:rPr>
        <w:t xml:space="preserve"> </w:t>
      </w:r>
      <w:r w:rsidRPr="00492E73">
        <w:t>вивчення,</w:t>
      </w:r>
      <w:r w:rsidRPr="00492E73">
        <w:rPr>
          <w:spacing w:val="5"/>
        </w:rPr>
        <w:t xml:space="preserve"> </w:t>
      </w:r>
      <w:r w:rsidRPr="00492E73">
        <w:t>полегшення</w:t>
      </w:r>
      <w:r w:rsidRPr="00492E73">
        <w:rPr>
          <w:spacing w:val="25"/>
        </w:rPr>
        <w:t xml:space="preserve"> </w:t>
      </w:r>
      <w:r w:rsidRPr="00492E73">
        <w:t>методології</w:t>
      </w:r>
      <w:r w:rsidRPr="00492E73">
        <w:rPr>
          <w:spacing w:val="78"/>
          <w:w w:val="150"/>
        </w:rPr>
        <w:t xml:space="preserve"> </w:t>
      </w:r>
      <w:r w:rsidRPr="00492E73">
        <w:rPr>
          <w:spacing w:val="-2"/>
        </w:rPr>
        <w:t>дослідження</w:t>
      </w:r>
      <w:r w:rsidRPr="00492E73">
        <w:t xml:space="preserve"> феномена здоров’я наука диференціює поняття фізичного, психічного, соціального і духовного здоров’я. </w:t>
      </w:r>
    </w:p>
    <w:p w:rsidR="0068379A" w:rsidRPr="00492E73" w:rsidRDefault="00B510BF">
      <w:pPr>
        <w:pStyle w:val="ac"/>
        <w:spacing w:before="0"/>
        <w:ind w:left="0" w:right="101" w:firstLine="851"/>
      </w:pPr>
      <w:r w:rsidRPr="00492E73">
        <w:t xml:space="preserve">До сфери </w:t>
      </w:r>
      <w:r w:rsidRPr="00492E73">
        <w:rPr>
          <w:b/>
          <w:i/>
        </w:rPr>
        <w:t>фізичного здоров’я</w:t>
      </w:r>
      <w:r w:rsidRPr="00492E73">
        <w:rPr>
          <w:b/>
        </w:rPr>
        <w:t xml:space="preserve"> </w:t>
      </w:r>
      <w:r w:rsidRPr="00492E73">
        <w:t xml:space="preserve">включають такі чинники, як індивідуальні особливості анатомічної будови тіла, перебігу фізіологічних функцій організму в різних умовах спокою та руху, довкілля, генетичної спадщини, рівня фізичного розвитку органів і систем організму. Ще наприкінці ХХ ст. у зв’язку зі зростанням ролі культури в суспільстві та людського чинника в ньому почалося інтенсивне осмислення фізичної культури, крім медико-біологічного і педагогічного аспектів знання, також і психологічного, </w:t>
      </w:r>
      <w:r w:rsidRPr="00492E73">
        <w:lastRenderedPageBreak/>
        <w:t>соціального, культурознавчого і філософського. В кожному з цих спрямувань дослідження</w:t>
      </w:r>
      <w:r w:rsidRPr="00492E73">
        <w:rPr>
          <w:spacing w:val="40"/>
        </w:rPr>
        <w:t xml:space="preserve"> </w:t>
      </w:r>
      <w:r w:rsidRPr="00492E73">
        <w:t>фізичної</w:t>
      </w:r>
      <w:r w:rsidRPr="00492E73">
        <w:rPr>
          <w:spacing w:val="40"/>
        </w:rPr>
        <w:t xml:space="preserve"> </w:t>
      </w:r>
      <w:r w:rsidRPr="00492E73">
        <w:t>культури</w:t>
      </w:r>
      <w:r w:rsidRPr="00492E73">
        <w:rPr>
          <w:spacing w:val="40"/>
        </w:rPr>
        <w:t xml:space="preserve"> </w:t>
      </w:r>
      <w:r w:rsidRPr="00492E73">
        <w:t>є певні досягнення.</w:t>
      </w:r>
      <w:r w:rsidRPr="00492E73">
        <w:rPr>
          <w:spacing w:val="40"/>
        </w:rPr>
        <w:t xml:space="preserve"> </w:t>
      </w:r>
      <w:r w:rsidRPr="00492E73">
        <w:t>Водночас у</w:t>
      </w:r>
      <w:r w:rsidRPr="00492E73">
        <w:rPr>
          <w:spacing w:val="-4"/>
        </w:rPr>
        <w:t xml:space="preserve"> </w:t>
      </w:r>
      <w:r w:rsidRPr="00492E73">
        <w:t>цих проблемах</w:t>
      </w:r>
      <w:r w:rsidRPr="00492E73">
        <w:rPr>
          <w:spacing w:val="-4"/>
        </w:rPr>
        <w:t xml:space="preserve"> </w:t>
      </w:r>
      <w:r w:rsidRPr="00492E73">
        <w:t>залишається багато питань дискусійного характеру, які, як правило, пов’язані з недостатнім урахуванням біосоцікультурної сутності людини, розумінням її як цілісності.</w:t>
      </w:r>
    </w:p>
    <w:p w:rsidR="0068379A" w:rsidRPr="00492E73" w:rsidRDefault="00B510BF">
      <w:pPr>
        <w:pStyle w:val="ac"/>
        <w:spacing w:before="0"/>
        <w:ind w:left="0" w:right="166" w:firstLine="851"/>
      </w:pPr>
      <w:r w:rsidRPr="00492E73">
        <w:t xml:space="preserve">До сфери </w:t>
      </w:r>
      <w:r w:rsidRPr="00492E73">
        <w:rPr>
          <w:b/>
          <w:i/>
        </w:rPr>
        <w:t>психічного здоров’я</w:t>
      </w:r>
      <w:r w:rsidRPr="00492E73">
        <w:rPr>
          <w:b/>
          <w:spacing w:val="-3"/>
        </w:rPr>
        <w:t xml:space="preserve"> </w:t>
      </w:r>
      <w:r w:rsidRPr="00492E73">
        <w:t>відносять індивідуальні особливості психічних процесів і властивостей людини, наприклад збудженість, емоційність, чутливість. Психічне життя індивіда складається з потреб, інтересів, мотивів, стимулів, установок, цілей, уявлень, почуттів тощо. Психічне</w:t>
      </w:r>
      <w:r w:rsidRPr="00492E73">
        <w:rPr>
          <w:spacing w:val="80"/>
        </w:rPr>
        <w:t xml:space="preserve"> </w:t>
      </w:r>
      <w:r w:rsidRPr="00492E73">
        <w:t>здоров’я</w:t>
      </w:r>
      <w:r w:rsidRPr="00492E73">
        <w:rPr>
          <w:spacing w:val="80"/>
        </w:rPr>
        <w:t xml:space="preserve"> </w:t>
      </w:r>
      <w:r w:rsidRPr="00492E73">
        <w:t>пов’язано</w:t>
      </w:r>
      <w:r w:rsidRPr="00492E73">
        <w:rPr>
          <w:spacing w:val="80"/>
        </w:rPr>
        <w:t xml:space="preserve"> </w:t>
      </w:r>
      <w:r w:rsidRPr="00492E73">
        <w:t>з</w:t>
      </w:r>
      <w:r w:rsidRPr="00492E73">
        <w:rPr>
          <w:spacing w:val="80"/>
        </w:rPr>
        <w:t xml:space="preserve"> </w:t>
      </w:r>
      <w:r w:rsidRPr="00492E73">
        <w:t>особливостями</w:t>
      </w:r>
      <w:r w:rsidRPr="00492E73">
        <w:rPr>
          <w:spacing w:val="80"/>
        </w:rPr>
        <w:t xml:space="preserve"> </w:t>
      </w:r>
      <w:r w:rsidRPr="00492E73">
        <w:t xml:space="preserve">мислення, характеру, здібностей. </w:t>
      </w:r>
      <w:r w:rsidR="00A769E7" w:rsidRPr="00492E73">
        <w:t>У</w:t>
      </w:r>
      <w:r w:rsidRPr="00492E73">
        <w:t>сі ці компоненти та чинники обумовлюють особливості індивідуальних</w:t>
      </w:r>
      <w:r w:rsidRPr="00492E73">
        <w:rPr>
          <w:spacing w:val="-4"/>
        </w:rPr>
        <w:t xml:space="preserve"> </w:t>
      </w:r>
      <w:r w:rsidRPr="00492E73">
        <w:t xml:space="preserve">реакцій на однакові життєві ситуації, вірогідність стресів, </w:t>
      </w:r>
      <w:r w:rsidRPr="00492E73">
        <w:rPr>
          <w:spacing w:val="-2"/>
        </w:rPr>
        <w:t>афектів.</w:t>
      </w:r>
    </w:p>
    <w:p w:rsidR="0068379A" w:rsidRPr="00492E73" w:rsidRDefault="00B510BF">
      <w:pPr>
        <w:pStyle w:val="ac"/>
        <w:spacing w:before="0"/>
        <w:ind w:left="0" w:right="168" w:firstLine="851"/>
      </w:pPr>
      <w:r w:rsidRPr="00492E73">
        <w:rPr>
          <w:b/>
          <w:i/>
        </w:rPr>
        <w:t>Духовне</w:t>
      </w:r>
      <w:r w:rsidRPr="00492E73">
        <w:rPr>
          <w:b/>
          <w:i/>
          <w:spacing w:val="40"/>
        </w:rPr>
        <w:t xml:space="preserve"> </w:t>
      </w:r>
      <w:r w:rsidRPr="00492E73">
        <w:rPr>
          <w:b/>
          <w:i/>
        </w:rPr>
        <w:t>здоров’я</w:t>
      </w:r>
      <w:r w:rsidRPr="00492E73">
        <w:rPr>
          <w:b/>
        </w:rPr>
        <w:t xml:space="preserve"> </w:t>
      </w:r>
      <w:r w:rsidRPr="00492E73">
        <w:t>залежить</w:t>
      </w:r>
      <w:r w:rsidRPr="00492E73">
        <w:rPr>
          <w:spacing w:val="40"/>
        </w:rPr>
        <w:t xml:space="preserve"> </w:t>
      </w:r>
      <w:r w:rsidRPr="00492E73">
        <w:t>від</w:t>
      </w:r>
      <w:r w:rsidRPr="00492E73">
        <w:rPr>
          <w:spacing w:val="40"/>
        </w:rPr>
        <w:t xml:space="preserve"> </w:t>
      </w:r>
      <w:r w:rsidRPr="00492E73">
        <w:t>духовного</w:t>
      </w:r>
      <w:r w:rsidRPr="00492E73">
        <w:rPr>
          <w:spacing w:val="40"/>
        </w:rPr>
        <w:t xml:space="preserve"> </w:t>
      </w:r>
      <w:r w:rsidRPr="00492E73">
        <w:t>світу</w:t>
      </w:r>
      <w:r w:rsidRPr="00492E73">
        <w:rPr>
          <w:spacing w:val="40"/>
        </w:rPr>
        <w:t xml:space="preserve"> </w:t>
      </w:r>
      <w:r w:rsidRPr="00492E73">
        <w:t>особистості, зокрема</w:t>
      </w:r>
      <w:r w:rsidRPr="00492E73">
        <w:rPr>
          <w:spacing w:val="-1"/>
        </w:rPr>
        <w:t xml:space="preserve"> </w:t>
      </w:r>
      <w:r w:rsidRPr="00492E73">
        <w:t>компонентів духовної культури людства – освіти, науки, мистецтва, релігії, моралі, етики. Свідомість людини, її ментальність, життєва самоідентифікація, ставлення до сенсу життя, оцінка реалізації власних здібностей і можливостей у</w:t>
      </w:r>
      <w:r w:rsidRPr="00492E73">
        <w:rPr>
          <w:spacing w:val="-2"/>
        </w:rPr>
        <w:t xml:space="preserve"> </w:t>
      </w:r>
      <w:r w:rsidRPr="00492E73">
        <w:t>контексті власних ідеалів і світогляду – все це обумовлює стан духовного здоров’я індивіда.</w:t>
      </w:r>
    </w:p>
    <w:p w:rsidR="0068379A" w:rsidRPr="00492E73" w:rsidRDefault="00B510BF">
      <w:pPr>
        <w:pStyle w:val="ac"/>
        <w:spacing w:before="0"/>
        <w:ind w:left="0" w:right="164" w:firstLine="851"/>
      </w:pPr>
      <w:r w:rsidRPr="00492E73">
        <w:rPr>
          <w:b/>
          <w:i/>
        </w:rPr>
        <w:t>Соціальне здоров’я</w:t>
      </w:r>
      <w:r w:rsidRPr="00492E73">
        <w:rPr>
          <w:b/>
        </w:rPr>
        <w:t xml:space="preserve"> </w:t>
      </w:r>
      <w:r w:rsidRPr="00492E73">
        <w:t>пов’язано з економічними чинниками, стосунками індивіда зі структурними одиницями соціуму – сім’єю, організаціями, з якими створюються соціальні зв’язки, праця, відпочинок, побут, соціальний захист, охорона здоров’я, безпека існування тощо. Впливають міжетнічні стосунки, вагомість різниці у прибутках різних соціальних прошарків суспільства, рівень матеріального виробництва, техніки та технологій, їх суперечливий вплив на</w:t>
      </w:r>
      <w:r w:rsidRPr="00492E73">
        <w:rPr>
          <w:spacing w:val="-2"/>
        </w:rPr>
        <w:t xml:space="preserve"> </w:t>
      </w:r>
      <w:r w:rsidRPr="00492E73">
        <w:t>здоров’я взагалі. Ці чинники та компоненти створюють відчуття соціальної</w:t>
      </w:r>
      <w:r w:rsidRPr="00492E73">
        <w:rPr>
          <w:spacing w:val="-1"/>
        </w:rPr>
        <w:t xml:space="preserve"> </w:t>
      </w:r>
      <w:r w:rsidRPr="00492E73">
        <w:t xml:space="preserve">захищеності (або незахищеності), що суттєво позначається на здоров’ї людини. </w:t>
      </w:r>
      <w:r w:rsidR="00A769E7" w:rsidRPr="00492E73">
        <w:t>В</w:t>
      </w:r>
      <w:r w:rsidRPr="00492E73">
        <w:t xml:space="preserve"> загальному вигляді соціальне здоров’я детерміноване характером і рівнем розвитку головних сфер суспільного життя в певному середовищі – економічному, політичному, соціальному, духовному.</w:t>
      </w:r>
    </w:p>
    <w:p w:rsidR="0068379A" w:rsidRPr="00492E73" w:rsidRDefault="0068379A">
      <w:pPr>
        <w:pStyle w:val="ac"/>
        <w:spacing w:before="0"/>
        <w:ind w:left="0" w:right="164"/>
        <w:rPr>
          <w:spacing w:val="-2"/>
        </w:rPr>
      </w:pPr>
    </w:p>
    <w:tbl>
      <w:tblPr>
        <w:tblStyle w:val="af5"/>
        <w:tblW w:w="0" w:type="auto"/>
        <w:tblBorders>
          <w:top w:val="threeDEngrave" w:sz="6" w:space="0" w:color="E36C0A" w:themeColor="accent6" w:themeShade="BF"/>
          <w:left w:val="threeDEngrave" w:sz="6" w:space="0" w:color="E36C0A" w:themeColor="accent6" w:themeShade="BF"/>
          <w:bottom w:val="threeDEngrave" w:sz="6" w:space="0" w:color="E36C0A" w:themeColor="accent6" w:themeShade="BF"/>
          <w:right w:val="threeDEngrave" w:sz="6" w:space="0" w:color="E36C0A" w:themeColor="accent6" w:themeShade="BF"/>
          <w:insideH w:val="threeDEngrave" w:sz="6" w:space="0" w:color="E36C0A" w:themeColor="accent6" w:themeShade="BF"/>
          <w:insideV w:val="threeDEngrave" w:sz="6" w:space="0" w:color="E36C0A" w:themeColor="accent6" w:themeShade="BF"/>
        </w:tblBorders>
        <w:tblLook w:val="04A0" w:firstRow="1" w:lastRow="0" w:firstColumn="1" w:lastColumn="0" w:noHBand="0" w:noVBand="1"/>
      </w:tblPr>
      <w:tblGrid>
        <w:gridCol w:w="9858"/>
      </w:tblGrid>
      <w:tr w:rsidR="0068379A" w:rsidRPr="00492E73">
        <w:tc>
          <w:tcPr>
            <w:tcW w:w="9858" w:type="dxa"/>
          </w:tcPr>
          <w:p w:rsidR="0068379A" w:rsidRPr="00492E73" w:rsidRDefault="00B510BF">
            <w:pPr>
              <w:pStyle w:val="af6"/>
              <w:spacing w:before="0" w:after="0" w:line="240" w:lineRule="auto"/>
              <w:ind w:left="0" w:right="148" w:firstLine="142"/>
              <w:jc w:val="both"/>
              <w:rPr>
                <w:rFonts w:ascii="Times New Roman" w:hAnsi="Times New Roman" w:cs="Times New Roman"/>
                <w:sz w:val="28"/>
                <w:szCs w:val="28"/>
                <w:lang w:val="uk-UA"/>
              </w:rPr>
            </w:pPr>
            <w:r w:rsidRPr="00492E73">
              <w:rPr>
                <w:rFonts w:ascii="Times New Roman" w:eastAsia="Times New Roman" w:hAnsi="Times New Roman" w:cs="Times New Roman"/>
                <w:sz w:val="28"/>
                <w:szCs w:val="28"/>
                <w:lang w:val="uk-UA"/>
              </w:rPr>
              <w:t xml:space="preserve">У реальному житті всі чотири компоненти – соціальний, духовний, фізичний, психічний </w:t>
            </w:r>
            <w:r w:rsidR="00A769E7" w:rsidRPr="00492E73">
              <w:rPr>
                <w:rFonts w:ascii="Times New Roman" w:eastAsia="Times New Roman" w:hAnsi="Times New Roman" w:cs="Times New Roman"/>
                <w:sz w:val="28"/>
                <w:szCs w:val="28"/>
                <w:lang w:val="uk-UA"/>
              </w:rPr>
              <w:t xml:space="preserve">– </w:t>
            </w:r>
            <w:r w:rsidRPr="00492E73">
              <w:rPr>
                <w:rFonts w:ascii="Times New Roman" w:eastAsia="Times New Roman" w:hAnsi="Times New Roman" w:cs="Times New Roman"/>
                <w:sz w:val="28"/>
                <w:szCs w:val="28"/>
                <w:lang w:val="uk-UA"/>
              </w:rPr>
              <w:t>діють одночасно і їх інтегрований вплив визначає стан здоров’я людини як цілісного складного феномен</w:t>
            </w:r>
            <w:r w:rsidR="00A769E7" w:rsidRPr="00492E73">
              <w:rPr>
                <w:rFonts w:ascii="Times New Roman" w:eastAsia="Times New Roman" w:hAnsi="Times New Roman" w:cs="Times New Roman"/>
                <w:sz w:val="28"/>
                <w:szCs w:val="28"/>
                <w:lang w:val="uk-UA"/>
              </w:rPr>
              <w:t>у</w:t>
            </w:r>
            <w:r w:rsidRPr="00492E73">
              <w:rPr>
                <w:rFonts w:ascii="Times New Roman" w:eastAsia="Times New Roman" w:hAnsi="Times New Roman" w:cs="Times New Roman"/>
                <w:sz w:val="28"/>
                <w:szCs w:val="28"/>
                <w:lang w:val="uk-UA"/>
              </w:rPr>
              <w:t>.</w:t>
            </w:r>
            <w:r w:rsidRPr="00492E73">
              <w:rPr>
                <w:rFonts w:ascii="Times New Roman" w:hAnsi="Times New Roman" w:cs="Times New Roman"/>
                <w:noProof/>
                <w:sz w:val="28"/>
                <w:szCs w:val="28"/>
                <w:lang w:val="uk-UA"/>
              </w:rPr>
              <w:drawing>
                <wp:anchor distT="0" distB="0" distL="114300" distR="114300" simplePos="0" relativeHeight="251684864" behindDoc="1" locked="0" layoutInCell="1" allowOverlap="1">
                  <wp:simplePos x="0" y="0"/>
                  <wp:positionH relativeFrom="column">
                    <wp:posOffset>-43815</wp:posOffset>
                  </wp:positionH>
                  <wp:positionV relativeFrom="paragraph">
                    <wp:posOffset>-4445</wp:posOffset>
                  </wp:positionV>
                  <wp:extent cx="523875" cy="523875"/>
                  <wp:effectExtent l="0" t="0" r="0" b="0"/>
                  <wp:wrapTight wrapText="bothSides">
                    <wp:wrapPolygon edited="0">
                      <wp:start x="7855" y="785"/>
                      <wp:lineTo x="0" y="17280"/>
                      <wp:lineTo x="785" y="21207"/>
                      <wp:lineTo x="21207" y="21207"/>
                      <wp:lineTo x="21207" y="18065"/>
                      <wp:lineTo x="20422" y="14924"/>
                      <wp:lineTo x="13353" y="785"/>
                      <wp:lineTo x="7855" y="785"/>
                    </wp:wrapPolygon>
                  </wp:wrapTight>
                  <wp:docPr id="24" name="Рисунок 15" descr="Предупрежд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15" descr="Предупреждение"/>
                          <pic:cNvPicPr>
                            <a:picLocks noChangeAspect="1"/>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523875" cy="523875"/>
                          </a:xfrm>
                          <a:prstGeom prst="rect">
                            <a:avLst/>
                          </a:prstGeom>
                        </pic:spPr>
                      </pic:pic>
                    </a:graphicData>
                  </a:graphic>
                </wp:anchor>
              </w:drawing>
            </w:r>
          </w:p>
        </w:tc>
      </w:tr>
    </w:tbl>
    <w:p w:rsidR="0068379A" w:rsidRPr="00492E73" w:rsidRDefault="0068379A">
      <w:pPr>
        <w:pStyle w:val="af6"/>
        <w:shd w:val="clear" w:color="auto" w:fill="FFFFFF"/>
        <w:spacing w:before="0" w:after="0" w:line="240" w:lineRule="auto"/>
        <w:ind w:left="0" w:firstLine="851"/>
        <w:jc w:val="both"/>
        <w:rPr>
          <w:rFonts w:ascii="Times New Roman" w:hAnsi="Times New Roman" w:cs="Times New Roman"/>
          <w:sz w:val="28"/>
          <w:szCs w:val="28"/>
          <w:lang w:val="uk-UA"/>
        </w:rPr>
      </w:pPr>
    </w:p>
    <w:p w:rsidR="0068379A" w:rsidRPr="00492E73" w:rsidRDefault="00B510BF">
      <w:pPr>
        <w:pStyle w:val="ac"/>
        <w:spacing w:before="0"/>
        <w:ind w:left="0" w:right="168" w:firstLine="851"/>
      </w:pPr>
      <w:r w:rsidRPr="00492E73">
        <w:t>До основних передумов здоров’я зараховують</w:t>
      </w:r>
      <w:r w:rsidRPr="00492E73">
        <w:rPr>
          <w:spacing w:val="-1"/>
        </w:rPr>
        <w:t xml:space="preserve"> </w:t>
      </w:r>
      <w:r w:rsidRPr="00492E73">
        <w:t xml:space="preserve">вісім чинників: мир, дах над головою, соціальна справедливість, освіта, харчування, прибуток, стабільна екосистема, сталі ресурси. </w:t>
      </w:r>
    </w:p>
    <w:p w:rsidR="0068379A" w:rsidRPr="00492E73" w:rsidRDefault="00B510BF">
      <w:pPr>
        <w:pStyle w:val="ac"/>
        <w:spacing w:before="0"/>
        <w:ind w:left="0" w:right="168" w:firstLine="851"/>
      </w:pPr>
      <w:r w:rsidRPr="00492E73">
        <w:t xml:space="preserve">Поняття </w:t>
      </w:r>
      <w:r w:rsidRPr="00492E73">
        <w:rPr>
          <w:i/>
          <w:iCs/>
        </w:rPr>
        <w:t>миру</w:t>
      </w:r>
      <w:r w:rsidRPr="00492E73">
        <w:t xml:space="preserve"> розуміється ширше, ніж відсутність стану війни</w:t>
      </w:r>
      <w:r w:rsidRPr="00492E73">
        <w:rPr>
          <w:spacing w:val="40"/>
        </w:rPr>
        <w:t xml:space="preserve"> </w:t>
      </w:r>
      <w:r w:rsidRPr="00492E73">
        <w:t xml:space="preserve">в державі. Очевидно, що відсутність мирних стосунків в сім’ї, конфлікти з ближнім оточенням, на роботі, де працює людина, наявність конфліктів </w:t>
      </w:r>
      <w:r w:rsidR="00A769E7" w:rsidRPr="00492E73">
        <w:t>у</w:t>
      </w:r>
      <w:r w:rsidRPr="00492E73">
        <w:t xml:space="preserve"> громаді або поміж громадами (міжетнічних, міжконфесійних) суттєво </w:t>
      </w:r>
      <w:r w:rsidR="00A769E7" w:rsidRPr="00492E73">
        <w:t>шкодять</w:t>
      </w:r>
      <w:r w:rsidRPr="00492E73">
        <w:t xml:space="preserve"> усім компонентам здоров’я – фізичним, психічним, духовним, </w:t>
      </w:r>
      <w:r w:rsidRPr="00492E73">
        <w:rPr>
          <w:spacing w:val="-2"/>
        </w:rPr>
        <w:t>соціальним.</w:t>
      </w:r>
    </w:p>
    <w:p w:rsidR="0068379A" w:rsidRPr="00492E73" w:rsidRDefault="00B510BF">
      <w:pPr>
        <w:pStyle w:val="ac"/>
        <w:spacing w:before="0"/>
        <w:ind w:left="0" w:right="165" w:firstLine="851"/>
      </w:pPr>
      <w:r w:rsidRPr="00492E73">
        <w:lastRenderedPageBreak/>
        <w:t xml:space="preserve">Поняття </w:t>
      </w:r>
      <w:r w:rsidRPr="00492E73">
        <w:rPr>
          <w:i/>
          <w:iCs/>
        </w:rPr>
        <w:t>даху над головою</w:t>
      </w:r>
      <w:r w:rsidRPr="00492E73">
        <w:t xml:space="preserve"> дещо більше, ніж наявність</w:t>
      </w:r>
      <w:r w:rsidRPr="00492E73">
        <w:rPr>
          <w:spacing w:val="-2"/>
        </w:rPr>
        <w:t xml:space="preserve"> </w:t>
      </w:r>
      <w:r w:rsidRPr="00492E73">
        <w:t>будь-якої домівки. Потрібен певний рівень побутових умов, сталість майнових</w:t>
      </w:r>
      <w:r w:rsidRPr="00492E73">
        <w:rPr>
          <w:spacing w:val="-5"/>
        </w:rPr>
        <w:t xml:space="preserve"> </w:t>
      </w:r>
      <w:r w:rsidRPr="00492E73">
        <w:t>правовідносин, наявність інших</w:t>
      </w:r>
      <w:r w:rsidRPr="00492E73">
        <w:rPr>
          <w:spacing w:val="-1"/>
        </w:rPr>
        <w:t xml:space="preserve"> </w:t>
      </w:r>
      <w:r w:rsidRPr="00492E73">
        <w:t>чинників, що створюють відчуття впевненості у</w:t>
      </w:r>
      <w:r w:rsidRPr="00492E73">
        <w:rPr>
          <w:spacing w:val="-1"/>
        </w:rPr>
        <w:t xml:space="preserve"> </w:t>
      </w:r>
      <w:r w:rsidRPr="00492E73">
        <w:t>майбутньому щодо захисту власного майна від можливих негараздів природного або</w:t>
      </w:r>
      <w:r w:rsidRPr="00492E73">
        <w:rPr>
          <w:spacing w:val="-1"/>
        </w:rPr>
        <w:t xml:space="preserve"> </w:t>
      </w:r>
      <w:r w:rsidRPr="00492E73">
        <w:t>суспільного походження. Важливим є рівень розвитку соціальних інституцій, дія яких забезпечує відчуття захищеності особистості та її майна (правопорядку, аварій, надзвичайних ситуацій тощо).</w:t>
      </w:r>
    </w:p>
    <w:p w:rsidR="0068379A" w:rsidRPr="00492E73" w:rsidRDefault="00B510BF">
      <w:pPr>
        <w:pStyle w:val="ac"/>
        <w:spacing w:before="0"/>
        <w:ind w:left="0" w:right="162" w:firstLine="851"/>
      </w:pPr>
      <w:r w:rsidRPr="00492E73">
        <w:rPr>
          <w:bCs/>
          <w:i/>
        </w:rPr>
        <w:t>Соціальна</w:t>
      </w:r>
      <w:r w:rsidRPr="00492E73">
        <w:rPr>
          <w:bCs/>
          <w:i/>
          <w:spacing w:val="40"/>
        </w:rPr>
        <w:t xml:space="preserve"> </w:t>
      </w:r>
      <w:r w:rsidRPr="00492E73">
        <w:rPr>
          <w:bCs/>
          <w:i/>
        </w:rPr>
        <w:t>справедливість, рівність,</w:t>
      </w:r>
      <w:r w:rsidRPr="00492E73">
        <w:rPr>
          <w:bCs/>
          <w:i/>
          <w:spacing w:val="40"/>
        </w:rPr>
        <w:t xml:space="preserve"> </w:t>
      </w:r>
      <w:r w:rsidRPr="00492E73">
        <w:rPr>
          <w:bCs/>
          <w:i/>
        </w:rPr>
        <w:t xml:space="preserve">неупередженість – </w:t>
      </w:r>
      <w:r w:rsidRPr="00492E73">
        <w:t>наявність цих</w:t>
      </w:r>
      <w:r w:rsidRPr="00492E73">
        <w:rPr>
          <w:spacing w:val="-5"/>
        </w:rPr>
        <w:t xml:space="preserve"> </w:t>
      </w:r>
      <w:r w:rsidRPr="00492E73">
        <w:t>передумов здоров’я гарантує всім громадянам однакові можливості доступу до послуг соціальних інституцій, рівні громадянські, майнові, соціальні</w:t>
      </w:r>
      <w:r w:rsidRPr="00492E73">
        <w:rPr>
          <w:spacing w:val="-3"/>
        </w:rPr>
        <w:t xml:space="preserve"> </w:t>
      </w:r>
      <w:r w:rsidRPr="00492E73">
        <w:t>права, неможливість</w:t>
      </w:r>
      <w:r w:rsidRPr="00492E73">
        <w:rPr>
          <w:spacing w:val="-1"/>
        </w:rPr>
        <w:t xml:space="preserve"> </w:t>
      </w:r>
      <w:r w:rsidRPr="00492E73">
        <w:t>обмежень законних</w:t>
      </w:r>
      <w:r w:rsidRPr="00492E73">
        <w:rPr>
          <w:spacing w:val="-3"/>
        </w:rPr>
        <w:t xml:space="preserve"> </w:t>
      </w:r>
      <w:r w:rsidRPr="00492E73">
        <w:t>прав</w:t>
      </w:r>
      <w:r w:rsidRPr="00492E73">
        <w:rPr>
          <w:spacing w:val="-1"/>
        </w:rPr>
        <w:t xml:space="preserve"> </w:t>
      </w:r>
      <w:r w:rsidR="00A769E7" w:rsidRPr="00492E73">
        <w:rPr>
          <w:spacing w:val="-1"/>
        </w:rPr>
        <w:t>та</w:t>
      </w:r>
      <w:r w:rsidRPr="00492E73">
        <w:t xml:space="preserve"> інтересів</w:t>
      </w:r>
      <w:r w:rsidRPr="00492E73">
        <w:rPr>
          <w:spacing w:val="-1"/>
        </w:rPr>
        <w:t xml:space="preserve"> </w:t>
      </w:r>
      <w:r w:rsidRPr="00492E73">
        <w:t>людини з боку будь-яких силових</w:t>
      </w:r>
      <w:r w:rsidRPr="00492E73">
        <w:rPr>
          <w:spacing w:val="-2"/>
        </w:rPr>
        <w:t xml:space="preserve"> </w:t>
      </w:r>
      <w:r w:rsidRPr="00492E73">
        <w:t>або владних структур. Наявність цих передумов створює у людини відчуття захищеності та впевненості в майбутньому, а також надає рівні</w:t>
      </w:r>
      <w:r w:rsidRPr="00492E73">
        <w:rPr>
          <w:spacing w:val="-3"/>
        </w:rPr>
        <w:t xml:space="preserve"> </w:t>
      </w:r>
      <w:r w:rsidRPr="00492E73">
        <w:t>(в межах</w:t>
      </w:r>
      <w:r w:rsidRPr="00492E73">
        <w:rPr>
          <w:spacing w:val="-3"/>
        </w:rPr>
        <w:t xml:space="preserve"> </w:t>
      </w:r>
      <w:r w:rsidRPr="00492E73">
        <w:t>чинного законодавства) потенційні</w:t>
      </w:r>
      <w:r w:rsidRPr="00492E73">
        <w:rPr>
          <w:spacing w:val="-3"/>
        </w:rPr>
        <w:t xml:space="preserve"> </w:t>
      </w:r>
      <w:r w:rsidRPr="00492E73">
        <w:t>можливості в реалізації потреб і здібностей, набуття гідного соціального статусу незалежно від расових, національних, релігійних, майнових, статевих, вікових визначників. І незалежно від ступеня використання цих можливостей конкретними особистостями, сам факт їх наявності у суспільстві</w:t>
      </w:r>
      <w:r w:rsidRPr="00492E73">
        <w:rPr>
          <w:spacing w:val="-3"/>
        </w:rPr>
        <w:t xml:space="preserve"> </w:t>
      </w:r>
      <w:r w:rsidRPr="00492E73">
        <w:t>справляє позитивний вплив на стан індивідуального і громадського здоров’я.</w:t>
      </w:r>
    </w:p>
    <w:p w:rsidR="0068379A" w:rsidRPr="00492E73" w:rsidRDefault="00B510BF">
      <w:pPr>
        <w:pStyle w:val="ac"/>
        <w:spacing w:before="0"/>
        <w:ind w:left="0" w:right="164" w:firstLine="851"/>
      </w:pPr>
      <w:r w:rsidRPr="00492E73">
        <w:t xml:space="preserve">Рівень здоров’я, як правило, безпосередньо пов’язаний з рівнем </w:t>
      </w:r>
      <w:r w:rsidRPr="00492E73">
        <w:rPr>
          <w:b/>
          <w:bCs/>
          <w:i/>
          <w:iCs/>
        </w:rPr>
        <w:t>освіти</w:t>
      </w:r>
      <w:r w:rsidRPr="00492E73">
        <w:t>. Чим вищ</w:t>
      </w:r>
      <w:r w:rsidR="00A769E7" w:rsidRPr="00492E73">
        <w:t>ий</w:t>
      </w:r>
      <w:r w:rsidRPr="00492E73">
        <w:t xml:space="preserve"> середній рівень освіти в певному соціальному середовищі, тим кращі узагальнені показники здоров’я воно демонструє. Природно, що піклування про власне і громадське здоров’я неможливо без знання того, чому це необхідно і як це робити. До того ж доцільно розуміти поняття освіти в даному контексті не тільки як освіту суто валеологічну, а значно</w:t>
      </w:r>
      <w:r w:rsidRPr="00492E73">
        <w:rPr>
          <w:spacing w:val="23"/>
        </w:rPr>
        <w:t xml:space="preserve"> </w:t>
      </w:r>
      <w:r w:rsidRPr="00492E73">
        <w:t>ширше</w:t>
      </w:r>
      <w:r w:rsidRPr="00492E73">
        <w:rPr>
          <w:spacing w:val="27"/>
        </w:rPr>
        <w:t xml:space="preserve"> </w:t>
      </w:r>
      <w:r w:rsidRPr="00492E73">
        <w:t>–</w:t>
      </w:r>
      <w:r w:rsidRPr="00492E73">
        <w:rPr>
          <w:spacing w:val="23"/>
        </w:rPr>
        <w:t xml:space="preserve"> </w:t>
      </w:r>
      <w:r w:rsidRPr="00492E73">
        <w:t>як</w:t>
      </w:r>
      <w:r w:rsidRPr="00492E73">
        <w:rPr>
          <w:spacing w:val="23"/>
        </w:rPr>
        <w:t xml:space="preserve"> </w:t>
      </w:r>
      <w:r w:rsidRPr="00492E73">
        <w:t>загальну</w:t>
      </w:r>
      <w:r w:rsidRPr="00492E73">
        <w:rPr>
          <w:spacing w:val="19"/>
        </w:rPr>
        <w:t xml:space="preserve"> </w:t>
      </w:r>
      <w:r w:rsidRPr="00492E73">
        <w:t>освіту</w:t>
      </w:r>
      <w:r w:rsidRPr="00492E73">
        <w:rPr>
          <w:spacing w:val="19"/>
        </w:rPr>
        <w:t xml:space="preserve"> </w:t>
      </w:r>
      <w:r w:rsidRPr="00492E73">
        <w:t>в</w:t>
      </w:r>
      <w:r w:rsidRPr="00492E73">
        <w:rPr>
          <w:spacing w:val="-1"/>
        </w:rPr>
        <w:t xml:space="preserve"> </w:t>
      </w:r>
      <w:r w:rsidRPr="00492E73">
        <w:t>цілому.</w:t>
      </w:r>
      <w:r w:rsidRPr="00492E73">
        <w:rPr>
          <w:spacing w:val="25"/>
        </w:rPr>
        <w:t xml:space="preserve"> </w:t>
      </w:r>
      <w:r w:rsidRPr="00492E73">
        <w:t>Чим</w:t>
      </w:r>
      <w:r w:rsidRPr="00492E73">
        <w:rPr>
          <w:spacing w:val="25"/>
        </w:rPr>
        <w:t xml:space="preserve"> </w:t>
      </w:r>
      <w:r w:rsidRPr="00492E73">
        <w:t>ширше</w:t>
      </w:r>
      <w:r w:rsidRPr="00492E73">
        <w:rPr>
          <w:spacing w:val="25"/>
        </w:rPr>
        <w:t xml:space="preserve"> </w:t>
      </w:r>
      <w:r w:rsidRPr="00492E73">
        <w:t>знання</w:t>
      </w:r>
      <w:r w:rsidRPr="00492E73">
        <w:rPr>
          <w:spacing w:val="24"/>
        </w:rPr>
        <w:t xml:space="preserve"> </w:t>
      </w:r>
      <w:r w:rsidRPr="00492E73">
        <w:rPr>
          <w:spacing w:val="-2"/>
        </w:rPr>
        <w:t>основних</w:t>
      </w:r>
      <w:r w:rsidRPr="00492E73">
        <w:t xml:space="preserve"> природничих, наукових, філософських, гуманітарних положень, тим більше можливостей створювати у суспільстві системне уявлення про проблему здоров’я взагалі. Крім того, поняття освіти потрібно розуміти комплексно: і як надання інформації, і як навчання метод</w:t>
      </w:r>
      <w:r w:rsidR="00A769E7" w:rsidRPr="00492E73">
        <w:t>ів</w:t>
      </w:r>
      <w:r w:rsidRPr="00492E73">
        <w:t>, прийом</w:t>
      </w:r>
      <w:r w:rsidR="00A769E7" w:rsidRPr="00492E73">
        <w:t>ів</w:t>
      </w:r>
      <w:r w:rsidRPr="00492E73">
        <w:t xml:space="preserve"> і навич</w:t>
      </w:r>
      <w:r w:rsidR="00A769E7" w:rsidRPr="00492E73">
        <w:t>ок</w:t>
      </w:r>
      <w:r w:rsidRPr="00492E73">
        <w:t xml:space="preserve"> здорового</w:t>
      </w:r>
      <w:r w:rsidRPr="00492E73">
        <w:rPr>
          <w:spacing w:val="80"/>
        </w:rPr>
        <w:t xml:space="preserve"> </w:t>
      </w:r>
      <w:r w:rsidRPr="00492E73">
        <w:t>способу</w:t>
      </w:r>
      <w:r w:rsidRPr="00492E73">
        <w:rPr>
          <w:spacing w:val="80"/>
        </w:rPr>
        <w:t xml:space="preserve"> </w:t>
      </w:r>
      <w:r w:rsidRPr="00492E73">
        <w:t>життя,</w:t>
      </w:r>
      <w:r w:rsidRPr="00492E73">
        <w:rPr>
          <w:spacing w:val="80"/>
        </w:rPr>
        <w:t xml:space="preserve"> </w:t>
      </w:r>
      <w:r w:rsidRPr="00492E73">
        <w:t>і</w:t>
      </w:r>
      <w:r w:rsidRPr="00492E73">
        <w:rPr>
          <w:spacing w:val="80"/>
        </w:rPr>
        <w:t xml:space="preserve"> </w:t>
      </w:r>
      <w:r w:rsidRPr="00492E73">
        <w:t>як</w:t>
      </w:r>
      <w:r w:rsidRPr="00492E73">
        <w:rPr>
          <w:spacing w:val="80"/>
        </w:rPr>
        <w:t xml:space="preserve"> </w:t>
      </w:r>
      <w:r w:rsidRPr="00492E73">
        <w:t>виховання</w:t>
      </w:r>
      <w:r w:rsidRPr="00492E73">
        <w:rPr>
          <w:spacing w:val="80"/>
        </w:rPr>
        <w:t xml:space="preserve"> </w:t>
      </w:r>
      <w:r w:rsidRPr="00492E73">
        <w:t>в</w:t>
      </w:r>
      <w:r w:rsidRPr="00492E73">
        <w:rPr>
          <w:spacing w:val="80"/>
        </w:rPr>
        <w:t xml:space="preserve"> </w:t>
      </w:r>
      <w:r w:rsidRPr="00492E73">
        <w:t>дусі</w:t>
      </w:r>
      <w:r w:rsidRPr="00492E73">
        <w:rPr>
          <w:spacing w:val="80"/>
        </w:rPr>
        <w:t xml:space="preserve"> </w:t>
      </w:r>
      <w:r w:rsidRPr="00492E73">
        <w:t>безумовного</w:t>
      </w:r>
      <w:r w:rsidRPr="00492E73">
        <w:rPr>
          <w:spacing w:val="40"/>
        </w:rPr>
        <w:t xml:space="preserve"> </w:t>
      </w:r>
      <w:r w:rsidRPr="00492E73">
        <w:t>пріоритету</w:t>
      </w:r>
      <w:r w:rsidRPr="00492E73">
        <w:rPr>
          <w:spacing w:val="-5"/>
        </w:rPr>
        <w:t xml:space="preserve"> </w:t>
      </w:r>
      <w:r w:rsidRPr="00492E73">
        <w:t>цінностей індивідуального і громадського здоров’я в усіх його проявах, сферах, рівнях.</w:t>
      </w:r>
    </w:p>
    <w:p w:rsidR="0068379A" w:rsidRPr="00492E73" w:rsidRDefault="00B510BF">
      <w:pPr>
        <w:pStyle w:val="ac"/>
        <w:spacing w:before="0"/>
        <w:ind w:left="0" w:right="163" w:firstLine="851"/>
      </w:pPr>
      <w:r w:rsidRPr="00492E73">
        <w:rPr>
          <w:bCs/>
          <w:i/>
        </w:rPr>
        <w:t xml:space="preserve">Харчування – </w:t>
      </w:r>
      <w:r w:rsidRPr="00492E73">
        <w:t>це</w:t>
      </w:r>
      <w:r w:rsidRPr="00492E73">
        <w:rPr>
          <w:spacing w:val="40"/>
        </w:rPr>
        <w:t xml:space="preserve"> </w:t>
      </w:r>
      <w:r w:rsidRPr="00492E73">
        <w:t>поняття</w:t>
      </w:r>
      <w:r w:rsidRPr="00492E73">
        <w:rPr>
          <w:spacing w:val="40"/>
        </w:rPr>
        <w:t xml:space="preserve"> </w:t>
      </w:r>
      <w:r w:rsidRPr="00492E73">
        <w:t>розглядається</w:t>
      </w:r>
      <w:r w:rsidRPr="00492E73">
        <w:rPr>
          <w:spacing w:val="40"/>
        </w:rPr>
        <w:t xml:space="preserve"> </w:t>
      </w:r>
      <w:r w:rsidRPr="00492E73">
        <w:t>не</w:t>
      </w:r>
      <w:r w:rsidRPr="00492E73">
        <w:rPr>
          <w:spacing w:val="40"/>
        </w:rPr>
        <w:t xml:space="preserve"> </w:t>
      </w:r>
      <w:r w:rsidRPr="00492E73">
        <w:t>тільки</w:t>
      </w:r>
      <w:r w:rsidRPr="00492E73">
        <w:rPr>
          <w:spacing w:val="40"/>
        </w:rPr>
        <w:t xml:space="preserve"> </w:t>
      </w:r>
      <w:r w:rsidRPr="00492E73">
        <w:t>утилітарно,</w:t>
      </w:r>
      <w:r w:rsidRPr="00492E73">
        <w:rPr>
          <w:spacing w:val="40"/>
        </w:rPr>
        <w:t xml:space="preserve"> </w:t>
      </w:r>
      <w:r w:rsidRPr="00492E73">
        <w:t>як засіб ліквідації почуття голоду або мінімальної підтримки життєдіяльності організму. Воно включає забезпечення широким верствам населення доступу до споживання якісної питної води, необхідної кількості вітамінів, мікроелементів, протеїнів, жирів, вуглеводів, продуктів підвищеної біологічної цінності, фітопродуктів, спеціальних продуктів і харчових добавок тощо, що поліпшує стан здоров’я і</w:t>
      </w:r>
      <w:r w:rsidRPr="00492E73">
        <w:rPr>
          <w:spacing w:val="-2"/>
        </w:rPr>
        <w:t xml:space="preserve"> </w:t>
      </w:r>
      <w:r w:rsidRPr="00492E73">
        <w:t xml:space="preserve">протидіє природному процесу </w:t>
      </w:r>
      <w:r w:rsidRPr="00492E73">
        <w:rPr>
          <w:spacing w:val="-2"/>
        </w:rPr>
        <w:t>старіння.</w:t>
      </w:r>
    </w:p>
    <w:p w:rsidR="0068379A" w:rsidRPr="00492E73" w:rsidRDefault="00B510BF">
      <w:pPr>
        <w:pStyle w:val="ac"/>
        <w:spacing w:before="0"/>
        <w:ind w:left="0" w:right="172" w:firstLine="851"/>
      </w:pPr>
      <w:r w:rsidRPr="00492E73">
        <w:rPr>
          <w:bCs/>
          <w:i/>
        </w:rPr>
        <w:t xml:space="preserve">Прибуток – </w:t>
      </w:r>
      <w:r w:rsidRPr="00492E73">
        <w:t>передбачається</w:t>
      </w:r>
      <w:r w:rsidRPr="00492E73">
        <w:rPr>
          <w:spacing w:val="80"/>
          <w:w w:val="150"/>
        </w:rPr>
        <w:t xml:space="preserve"> </w:t>
      </w:r>
      <w:r w:rsidRPr="00492E73">
        <w:t>наявність</w:t>
      </w:r>
      <w:r w:rsidRPr="00492E73">
        <w:rPr>
          <w:spacing w:val="80"/>
          <w:w w:val="150"/>
        </w:rPr>
        <w:t xml:space="preserve"> </w:t>
      </w:r>
      <w:r w:rsidRPr="00492E73">
        <w:t>фінансових</w:t>
      </w:r>
      <w:r w:rsidRPr="00492E73">
        <w:rPr>
          <w:spacing w:val="80"/>
          <w:w w:val="150"/>
        </w:rPr>
        <w:t xml:space="preserve"> </w:t>
      </w:r>
      <w:r w:rsidRPr="00492E73">
        <w:t>можливостей</w:t>
      </w:r>
      <w:r w:rsidRPr="00492E73">
        <w:rPr>
          <w:spacing w:val="40"/>
        </w:rPr>
        <w:t xml:space="preserve"> </w:t>
      </w:r>
      <w:r w:rsidRPr="00492E73">
        <w:t>для</w:t>
      </w:r>
      <w:r w:rsidRPr="00492E73">
        <w:rPr>
          <w:spacing w:val="-3"/>
        </w:rPr>
        <w:t xml:space="preserve"> </w:t>
      </w:r>
      <w:r w:rsidRPr="00492E73">
        <w:t>забезпечення не</w:t>
      </w:r>
      <w:r w:rsidRPr="00492E73">
        <w:rPr>
          <w:spacing w:val="-4"/>
        </w:rPr>
        <w:t xml:space="preserve"> </w:t>
      </w:r>
      <w:r w:rsidRPr="00492E73">
        <w:t>тільки</w:t>
      </w:r>
      <w:r w:rsidRPr="00492E73">
        <w:rPr>
          <w:spacing w:val="-1"/>
        </w:rPr>
        <w:t xml:space="preserve"> </w:t>
      </w:r>
      <w:r w:rsidRPr="00492E73">
        <w:t>мінімальних</w:t>
      </w:r>
      <w:r w:rsidRPr="00492E73">
        <w:rPr>
          <w:spacing w:val="-1"/>
        </w:rPr>
        <w:t xml:space="preserve"> </w:t>
      </w:r>
      <w:r w:rsidRPr="00492E73">
        <w:t>потреб існування, а й</w:t>
      </w:r>
      <w:r w:rsidRPr="00492E73">
        <w:rPr>
          <w:spacing w:val="-5"/>
        </w:rPr>
        <w:t xml:space="preserve"> </w:t>
      </w:r>
      <w:r w:rsidRPr="00492E73">
        <w:t>для</w:t>
      </w:r>
      <w:r w:rsidRPr="00492E73">
        <w:rPr>
          <w:spacing w:val="-3"/>
        </w:rPr>
        <w:t xml:space="preserve"> </w:t>
      </w:r>
      <w:r w:rsidRPr="00492E73">
        <w:t>створення в</w:t>
      </w:r>
      <w:r w:rsidRPr="00492E73">
        <w:rPr>
          <w:spacing w:val="-2"/>
        </w:rPr>
        <w:t xml:space="preserve"> </w:t>
      </w:r>
      <w:r w:rsidRPr="00492E73">
        <w:t>суспільстві</w:t>
      </w:r>
      <w:r w:rsidRPr="00492E73">
        <w:rPr>
          <w:spacing w:val="80"/>
        </w:rPr>
        <w:t xml:space="preserve"> </w:t>
      </w:r>
      <w:r w:rsidRPr="00492E73">
        <w:t>послуг</w:t>
      </w:r>
      <w:r w:rsidRPr="00492E73">
        <w:rPr>
          <w:spacing w:val="80"/>
        </w:rPr>
        <w:t xml:space="preserve"> </w:t>
      </w:r>
      <w:r w:rsidRPr="00492E73">
        <w:t>і</w:t>
      </w:r>
      <w:r w:rsidRPr="00492E73">
        <w:rPr>
          <w:spacing w:val="80"/>
        </w:rPr>
        <w:t xml:space="preserve"> </w:t>
      </w:r>
      <w:r w:rsidRPr="00492E73">
        <w:t>товарів,</w:t>
      </w:r>
      <w:r w:rsidRPr="00492E73">
        <w:rPr>
          <w:spacing w:val="80"/>
        </w:rPr>
        <w:t xml:space="preserve"> </w:t>
      </w:r>
      <w:r w:rsidRPr="00492E73">
        <w:t>необхідних</w:t>
      </w:r>
      <w:r w:rsidRPr="00492E73">
        <w:rPr>
          <w:spacing w:val="80"/>
        </w:rPr>
        <w:t xml:space="preserve"> </w:t>
      </w:r>
      <w:r w:rsidRPr="00492E73">
        <w:t>для</w:t>
      </w:r>
      <w:r w:rsidRPr="00492E73">
        <w:rPr>
          <w:spacing w:val="80"/>
        </w:rPr>
        <w:t xml:space="preserve"> </w:t>
      </w:r>
      <w:r w:rsidRPr="00492E73">
        <w:t>здорового</w:t>
      </w:r>
      <w:r w:rsidRPr="00492E73">
        <w:rPr>
          <w:spacing w:val="80"/>
        </w:rPr>
        <w:t xml:space="preserve"> </w:t>
      </w:r>
      <w:r w:rsidRPr="00492E73">
        <w:t>способу</w:t>
      </w:r>
      <w:r w:rsidRPr="00492E73">
        <w:rPr>
          <w:spacing w:val="80"/>
        </w:rPr>
        <w:t xml:space="preserve"> </w:t>
      </w:r>
      <w:r w:rsidRPr="00492E73">
        <w:t>життя, забезпечення спроможностей їх споживання.</w:t>
      </w:r>
    </w:p>
    <w:p w:rsidR="0068379A" w:rsidRPr="00492E73" w:rsidRDefault="00B510BF">
      <w:pPr>
        <w:pStyle w:val="ac"/>
        <w:spacing w:before="0"/>
        <w:ind w:left="0" w:right="168" w:firstLine="851"/>
      </w:pPr>
      <w:r w:rsidRPr="00492E73">
        <w:rPr>
          <w:bCs/>
          <w:i/>
        </w:rPr>
        <w:t>Стабільна екосистема –</w:t>
      </w:r>
      <w:r w:rsidRPr="00492E73">
        <w:t xml:space="preserve"> це не тільки стабілізація нормальних</w:t>
      </w:r>
      <w:r w:rsidRPr="00492E73">
        <w:rPr>
          <w:spacing w:val="-4"/>
        </w:rPr>
        <w:t xml:space="preserve"> </w:t>
      </w:r>
      <w:r w:rsidRPr="00492E73">
        <w:lastRenderedPageBreak/>
        <w:t>екологічних умов там, де вони ще не зазнали шкоди від попередньої виробничої</w:t>
      </w:r>
      <w:r w:rsidRPr="00492E73">
        <w:rPr>
          <w:spacing w:val="-3"/>
        </w:rPr>
        <w:t xml:space="preserve"> </w:t>
      </w:r>
      <w:r w:rsidRPr="00492E73">
        <w:t xml:space="preserve">діяльності, а й відновлення пошкоджених екологічних утворень </w:t>
      </w:r>
      <w:r w:rsidR="00A769E7" w:rsidRPr="00492E73">
        <w:t>і</w:t>
      </w:r>
      <w:r w:rsidRPr="00492E73">
        <w:t>з метою запобігання подальшому порушенню екобалансу планети. Лише активна реституційна діяльність може забезпечити</w:t>
      </w:r>
      <w:r w:rsidRPr="00492E73">
        <w:rPr>
          <w:spacing w:val="69"/>
          <w:w w:val="150"/>
        </w:rPr>
        <w:t xml:space="preserve"> </w:t>
      </w:r>
      <w:r w:rsidR="00A769E7" w:rsidRPr="00492E73">
        <w:t>в</w:t>
      </w:r>
      <w:r w:rsidRPr="00492E73">
        <w:rPr>
          <w:spacing w:val="80"/>
        </w:rPr>
        <w:t xml:space="preserve"> </w:t>
      </w:r>
      <w:r w:rsidRPr="00492E73">
        <w:t>майбутньому</w:t>
      </w:r>
      <w:r w:rsidRPr="00492E73">
        <w:rPr>
          <w:spacing w:val="80"/>
        </w:rPr>
        <w:t xml:space="preserve"> </w:t>
      </w:r>
      <w:r w:rsidRPr="00492E73">
        <w:t>стабільність</w:t>
      </w:r>
      <w:r w:rsidRPr="00492E73">
        <w:rPr>
          <w:spacing w:val="66"/>
          <w:w w:val="150"/>
        </w:rPr>
        <w:t xml:space="preserve"> </w:t>
      </w:r>
      <w:r w:rsidRPr="00492E73">
        <w:t>планетарної</w:t>
      </w:r>
      <w:r w:rsidRPr="00492E73">
        <w:rPr>
          <w:spacing w:val="80"/>
        </w:rPr>
        <w:t xml:space="preserve"> </w:t>
      </w:r>
      <w:r w:rsidRPr="00492E73">
        <w:t>екосистеми</w:t>
      </w:r>
      <w:r w:rsidRPr="00492E73">
        <w:rPr>
          <w:spacing w:val="40"/>
        </w:rPr>
        <w:t xml:space="preserve"> </w:t>
      </w:r>
      <w:r w:rsidRPr="00492E73">
        <w:t>з оптимальними фізико-хімічними параметрами для існування людства.</w:t>
      </w:r>
    </w:p>
    <w:p w:rsidR="0068379A" w:rsidRPr="00492E73" w:rsidRDefault="00B510BF">
      <w:pPr>
        <w:pStyle w:val="ac"/>
        <w:spacing w:before="0"/>
        <w:ind w:left="0" w:right="164" w:firstLine="851"/>
      </w:pPr>
      <w:r w:rsidRPr="00492E73">
        <w:rPr>
          <w:bCs/>
          <w:i/>
        </w:rPr>
        <w:t>Сталі</w:t>
      </w:r>
      <w:r w:rsidRPr="00492E73">
        <w:rPr>
          <w:bCs/>
          <w:i/>
          <w:spacing w:val="-3"/>
        </w:rPr>
        <w:t xml:space="preserve"> </w:t>
      </w:r>
      <w:r w:rsidRPr="00492E73">
        <w:rPr>
          <w:bCs/>
          <w:i/>
        </w:rPr>
        <w:t>ресурси –</w:t>
      </w:r>
      <w:r w:rsidRPr="00492E73">
        <w:t xml:space="preserve"> це не лише запобігання вичерпанню енергоресурсів, корисних копалин, виробничої сировини. Це зважене господарювання щодо фінансових і матеріальних ресурсів країн, громад, окремих людей, незалучених ресурсів виробництва, матеріалів та інструментів, інтелектуальних ресурсів, потенціалу громадських і</w:t>
      </w:r>
      <w:r w:rsidRPr="00492E73">
        <w:rPr>
          <w:spacing w:val="40"/>
        </w:rPr>
        <w:t xml:space="preserve"> </w:t>
      </w:r>
      <w:r w:rsidRPr="00492E73">
        <w:t>приватних ініціатив. Чим</w:t>
      </w:r>
      <w:r w:rsidRPr="00492E73">
        <w:rPr>
          <w:spacing w:val="-2"/>
        </w:rPr>
        <w:t xml:space="preserve"> </w:t>
      </w:r>
      <w:r w:rsidRPr="00492E73">
        <w:t>більше всіляких ресурсів є в активі певного структурного утворення (людини, громади, організації, регіону), тим більше потенційні можливості спрямування цих ресурсів на заходи стосовно здоров’я.</w:t>
      </w:r>
    </w:p>
    <w:p w:rsidR="0068379A" w:rsidRPr="00492E73" w:rsidRDefault="0068379A">
      <w:pPr>
        <w:pStyle w:val="ac"/>
        <w:spacing w:before="0"/>
        <w:ind w:right="164" w:firstLine="802"/>
      </w:pPr>
    </w:p>
    <w:p w:rsidR="0068379A" w:rsidRPr="00492E73" w:rsidRDefault="00B510BF" w:rsidP="002C2602">
      <w:pPr>
        <w:tabs>
          <w:tab w:val="left" w:pos="993"/>
        </w:tabs>
        <w:spacing w:before="0" w:after="0" w:line="240" w:lineRule="auto"/>
        <w:ind w:firstLine="851"/>
        <w:jc w:val="both"/>
        <w:rPr>
          <w:rFonts w:ascii="Times New Roman" w:hAnsi="Times New Roman" w:cs="Times New Roman"/>
          <w:b/>
          <w:sz w:val="28"/>
          <w:szCs w:val="28"/>
        </w:rPr>
      </w:pPr>
      <w:r w:rsidRPr="00492E73">
        <w:rPr>
          <w:rFonts w:ascii="Times New Roman" w:hAnsi="Times New Roman" w:cs="Times New Roman"/>
          <w:b/>
          <w:sz w:val="28"/>
          <w:szCs w:val="28"/>
          <w:lang w:val="uk-UA"/>
        </w:rPr>
        <w:t>4</w:t>
      </w:r>
      <w:r w:rsidRPr="00492E73">
        <w:rPr>
          <w:rFonts w:ascii="Times New Roman" w:hAnsi="Times New Roman" w:cs="Times New Roman"/>
          <w:b/>
          <w:sz w:val="28"/>
          <w:szCs w:val="28"/>
        </w:rPr>
        <w:t xml:space="preserve">. Роль освіти, культури </w:t>
      </w:r>
      <w:r w:rsidRPr="00492E73">
        <w:rPr>
          <w:rFonts w:ascii="Times New Roman" w:hAnsi="Times New Roman" w:cs="Times New Roman"/>
          <w:b/>
          <w:sz w:val="28"/>
          <w:szCs w:val="28"/>
          <w:lang w:val="uk-UA"/>
        </w:rPr>
        <w:t>та</w:t>
      </w:r>
      <w:r w:rsidRPr="00492E73">
        <w:rPr>
          <w:rFonts w:ascii="Times New Roman" w:hAnsi="Times New Roman" w:cs="Times New Roman"/>
          <w:b/>
          <w:sz w:val="28"/>
          <w:szCs w:val="28"/>
        </w:rPr>
        <w:t xml:space="preserve"> дозвілля у формуванні здоров’я</w:t>
      </w:r>
    </w:p>
    <w:p w:rsidR="0068379A" w:rsidRPr="00492E73" w:rsidRDefault="0068379A">
      <w:pPr>
        <w:pStyle w:val="ac"/>
        <w:spacing w:before="0"/>
        <w:ind w:left="0" w:right="164" w:firstLine="851"/>
      </w:pPr>
    </w:p>
    <w:p w:rsidR="0068379A" w:rsidRPr="00492E73" w:rsidRDefault="00B510BF">
      <w:pPr>
        <w:pStyle w:val="ac"/>
        <w:spacing w:before="0"/>
        <w:ind w:left="0" w:right="3" w:firstLine="851"/>
      </w:pPr>
      <w:r w:rsidRPr="00492E73">
        <w:t>Феномен культурно-етичного песимізму та його причини є ледь не правилом гарного тону</w:t>
      </w:r>
      <w:r w:rsidRPr="00492E73">
        <w:rPr>
          <w:spacing w:val="-3"/>
        </w:rPr>
        <w:t xml:space="preserve"> </w:t>
      </w:r>
      <w:r w:rsidRPr="00492E73">
        <w:t>сьогодні</w:t>
      </w:r>
      <w:r w:rsidRPr="00492E73">
        <w:rPr>
          <w:spacing w:val="-3"/>
        </w:rPr>
        <w:t xml:space="preserve"> </w:t>
      </w:r>
      <w:r w:rsidRPr="00492E73">
        <w:t>(як і</w:t>
      </w:r>
      <w:r w:rsidRPr="00492E73">
        <w:rPr>
          <w:spacing w:val="-3"/>
        </w:rPr>
        <w:t xml:space="preserve"> </w:t>
      </w:r>
      <w:r w:rsidRPr="00492E73">
        <w:t>протягом майже всієї</w:t>
      </w:r>
      <w:r w:rsidRPr="00492E73">
        <w:rPr>
          <w:spacing w:val="-3"/>
        </w:rPr>
        <w:t xml:space="preserve"> </w:t>
      </w:r>
      <w:r w:rsidRPr="00492E73">
        <w:t>людської історії) є</w:t>
      </w:r>
      <w:r w:rsidRPr="00492E73">
        <w:rPr>
          <w:spacing w:val="80"/>
          <w:w w:val="150"/>
        </w:rPr>
        <w:t xml:space="preserve"> </w:t>
      </w:r>
      <w:r w:rsidRPr="00492E73">
        <w:t>невдоволення</w:t>
      </w:r>
      <w:r w:rsidRPr="00492E73">
        <w:rPr>
          <w:spacing w:val="80"/>
          <w:w w:val="150"/>
        </w:rPr>
        <w:t xml:space="preserve"> </w:t>
      </w:r>
      <w:r w:rsidRPr="00492E73">
        <w:t>сучасністю.</w:t>
      </w:r>
      <w:r w:rsidRPr="00492E73">
        <w:rPr>
          <w:spacing w:val="80"/>
          <w:w w:val="150"/>
        </w:rPr>
        <w:t xml:space="preserve"> </w:t>
      </w:r>
      <w:r w:rsidRPr="00492E73">
        <w:t>Побутує</w:t>
      </w:r>
      <w:r w:rsidRPr="00492E73">
        <w:rPr>
          <w:spacing w:val="80"/>
          <w:w w:val="150"/>
        </w:rPr>
        <w:t xml:space="preserve"> </w:t>
      </w:r>
      <w:r w:rsidRPr="00492E73">
        <w:t>невиразне,</w:t>
      </w:r>
      <w:r w:rsidRPr="00492E73">
        <w:rPr>
          <w:spacing w:val="80"/>
          <w:w w:val="150"/>
        </w:rPr>
        <w:t xml:space="preserve"> </w:t>
      </w:r>
      <w:r w:rsidRPr="00492E73">
        <w:t>але</w:t>
      </w:r>
      <w:r w:rsidRPr="00492E73">
        <w:rPr>
          <w:spacing w:val="80"/>
        </w:rPr>
        <w:t xml:space="preserve"> </w:t>
      </w:r>
      <w:r w:rsidRPr="00492E73">
        <w:t>досить</w:t>
      </w:r>
      <w:r w:rsidRPr="00492E73">
        <w:rPr>
          <w:spacing w:val="80"/>
          <w:w w:val="150"/>
        </w:rPr>
        <w:t xml:space="preserve"> </w:t>
      </w:r>
      <w:r w:rsidRPr="00492E73">
        <w:t>поширене й</w:t>
      </w:r>
      <w:r w:rsidRPr="00492E73">
        <w:rPr>
          <w:spacing w:val="-1"/>
        </w:rPr>
        <w:t xml:space="preserve"> чинне</w:t>
      </w:r>
      <w:r w:rsidRPr="00492E73">
        <w:t xml:space="preserve"> у сфері іміджу уявлення, ніби людина культурна, інтелігентна,</w:t>
      </w:r>
      <w:r w:rsidRPr="00492E73">
        <w:rPr>
          <w:spacing w:val="-1"/>
        </w:rPr>
        <w:t xml:space="preserve"> </w:t>
      </w:r>
      <w:r w:rsidRPr="00492E73">
        <w:t>духовна</w:t>
      </w:r>
      <w:r w:rsidRPr="00492E73">
        <w:rPr>
          <w:spacing w:val="58"/>
          <w:w w:val="150"/>
        </w:rPr>
        <w:t xml:space="preserve"> </w:t>
      </w:r>
      <w:r w:rsidRPr="00492E73">
        <w:t>просто-таки</w:t>
      </w:r>
      <w:r w:rsidRPr="00492E73">
        <w:rPr>
          <w:spacing w:val="57"/>
          <w:w w:val="150"/>
        </w:rPr>
        <w:t xml:space="preserve"> </w:t>
      </w:r>
      <w:r w:rsidRPr="00492E73">
        <w:t>повинна</w:t>
      </w:r>
      <w:r w:rsidRPr="00492E73">
        <w:rPr>
          <w:spacing w:val="58"/>
          <w:w w:val="150"/>
        </w:rPr>
        <w:t xml:space="preserve"> </w:t>
      </w:r>
      <w:r w:rsidRPr="00492E73">
        <w:t>бути</w:t>
      </w:r>
      <w:r w:rsidRPr="00492E73">
        <w:rPr>
          <w:spacing w:val="58"/>
          <w:w w:val="150"/>
        </w:rPr>
        <w:t xml:space="preserve"> </w:t>
      </w:r>
      <w:r w:rsidRPr="00492E73">
        <w:t>незадоволена</w:t>
      </w:r>
      <w:r w:rsidRPr="00492E73">
        <w:rPr>
          <w:spacing w:val="61"/>
          <w:w w:val="150"/>
        </w:rPr>
        <w:t xml:space="preserve"> </w:t>
      </w:r>
      <w:r w:rsidRPr="00492E73">
        <w:rPr>
          <w:spacing w:val="-2"/>
        </w:rPr>
        <w:t>сучасною</w:t>
      </w:r>
      <w:r w:rsidRPr="00492E73">
        <w:t xml:space="preserve"> культурою – інакше сумнівною стає її власна претензія на високий культурний рівень. Як правило, говорять</w:t>
      </w:r>
      <w:r w:rsidRPr="00492E73">
        <w:rPr>
          <w:spacing w:val="-3"/>
        </w:rPr>
        <w:t xml:space="preserve"> </w:t>
      </w:r>
      <w:r w:rsidRPr="00492E73">
        <w:t xml:space="preserve">про те, що сучасна культура жорстока, негуманна, бездуховна тощо. </w:t>
      </w:r>
    </w:p>
    <w:p w:rsidR="00D636C5" w:rsidRPr="00492E73" w:rsidRDefault="00B510BF">
      <w:pPr>
        <w:pStyle w:val="ac"/>
        <w:spacing w:before="0"/>
        <w:ind w:left="0" w:right="164" w:firstLine="851"/>
      </w:pPr>
      <w:r w:rsidRPr="00492E73">
        <w:t>Критичне ставлення до сучасності було характерним для людства протягом усього</w:t>
      </w:r>
      <w:r w:rsidRPr="00492E73">
        <w:rPr>
          <w:spacing w:val="-1"/>
        </w:rPr>
        <w:t xml:space="preserve"> </w:t>
      </w:r>
      <w:r w:rsidRPr="00492E73">
        <w:t>його</w:t>
      </w:r>
      <w:r w:rsidRPr="00492E73">
        <w:rPr>
          <w:spacing w:val="-1"/>
        </w:rPr>
        <w:t xml:space="preserve"> </w:t>
      </w:r>
      <w:r w:rsidRPr="00492E73">
        <w:t>існування. Вже в</w:t>
      </w:r>
      <w:r w:rsidRPr="00492E73">
        <w:rPr>
          <w:spacing w:val="-3"/>
        </w:rPr>
        <w:t xml:space="preserve"> </w:t>
      </w:r>
      <w:r w:rsidR="00D636C5" w:rsidRPr="00492E73">
        <w:t>сиву давнину</w:t>
      </w:r>
      <w:r w:rsidRPr="00492E73">
        <w:t>, в</w:t>
      </w:r>
      <w:r w:rsidRPr="00492E73">
        <w:rPr>
          <w:spacing w:val="-3"/>
        </w:rPr>
        <w:t xml:space="preserve"> </w:t>
      </w:r>
      <w:r w:rsidRPr="00492E73">
        <w:t>міфах, які від</w:t>
      </w:r>
      <w:r w:rsidR="00D636C5" w:rsidRPr="00492E73">
        <w:t>ображали</w:t>
      </w:r>
      <w:r w:rsidRPr="00492E73">
        <w:t xml:space="preserve"> уявлення тогочасних</w:t>
      </w:r>
      <w:r w:rsidRPr="00492E73">
        <w:rPr>
          <w:spacing w:val="-2"/>
        </w:rPr>
        <w:t xml:space="preserve"> </w:t>
      </w:r>
      <w:r w:rsidRPr="00492E73">
        <w:t xml:space="preserve">людей про історичний процес, найкращі, «золоті» часи людства, як правило, відносилися в минуле. </w:t>
      </w:r>
    </w:p>
    <w:p w:rsidR="0068379A" w:rsidRPr="00492E73" w:rsidRDefault="00B510BF">
      <w:pPr>
        <w:pStyle w:val="ac"/>
        <w:spacing w:before="0"/>
        <w:ind w:left="0" w:right="164" w:firstLine="851"/>
      </w:pPr>
      <w:r w:rsidRPr="00492E73">
        <w:t xml:space="preserve">Представники фактично всіх прадавніх культур були переконані, що в «їхній» час люди й, відповідно, життя стали гіршими, ніж були колись. Причому </w:t>
      </w:r>
      <w:r w:rsidR="00D636C5" w:rsidRPr="00492E73">
        <w:t xml:space="preserve">мова йшла </w:t>
      </w:r>
      <w:r w:rsidRPr="00492E73">
        <w:t>про «погіршення» людської</w:t>
      </w:r>
      <w:r w:rsidRPr="00492E73">
        <w:rPr>
          <w:spacing w:val="-4"/>
        </w:rPr>
        <w:t xml:space="preserve"> </w:t>
      </w:r>
      <w:r w:rsidRPr="00492E73">
        <w:t>природи та</w:t>
      </w:r>
      <w:r w:rsidRPr="00492E73">
        <w:rPr>
          <w:spacing w:val="-3"/>
        </w:rPr>
        <w:t xml:space="preserve"> </w:t>
      </w:r>
      <w:r w:rsidRPr="00492E73">
        <w:t>життя</w:t>
      </w:r>
      <w:r w:rsidRPr="00492E73">
        <w:rPr>
          <w:spacing w:val="-2"/>
        </w:rPr>
        <w:t xml:space="preserve"> </w:t>
      </w:r>
      <w:r w:rsidRPr="00492E73">
        <w:t>як</w:t>
      </w:r>
      <w:r w:rsidRPr="00492E73">
        <w:rPr>
          <w:spacing w:val="-4"/>
        </w:rPr>
        <w:t xml:space="preserve"> </w:t>
      </w:r>
      <w:r w:rsidRPr="00492E73">
        <w:t>на</w:t>
      </w:r>
      <w:r w:rsidRPr="00492E73">
        <w:rPr>
          <w:spacing w:val="-3"/>
        </w:rPr>
        <w:t xml:space="preserve"> </w:t>
      </w:r>
      <w:r w:rsidRPr="00492E73">
        <w:t>рівні</w:t>
      </w:r>
      <w:r w:rsidRPr="00492E73">
        <w:rPr>
          <w:spacing w:val="-4"/>
        </w:rPr>
        <w:t xml:space="preserve"> </w:t>
      </w:r>
      <w:r w:rsidRPr="00492E73">
        <w:t>макроісторії, тобто</w:t>
      </w:r>
      <w:r w:rsidRPr="00492E73">
        <w:rPr>
          <w:spacing w:val="-4"/>
        </w:rPr>
        <w:t xml:space="preserve"> </w:t>
      </w:r>
      <w:r w:rsidRPr="00492E73">
        <w:t>протягом</w:t>
      </w:r>
      <w:r w:rsidRPr="00492E73">
        <w:rPr>
          <w:spacing w:val="-2"/>
        </w:rPr>
        <w:t xml:space="preserve"> </w:t>
      </w:r>
      <w:r w:rsidRPr="00492E73">
        <w:t>значних відрізків</w:t>
      </w:r>
      <w:r w:rsidRPr="00492E73">
        <w:rPr>
          <w:spacing w:val="-2"/>
        </w:rPr>
        <w:t xml:space="preserve"> </w:t>
      </w:r>
      <w:r w:rsidRPr="00492E73">
        <w:t>часу, від епохи до епохи, так</w:t>
      </w:r>
      <w:r w:rsidRPr="00492E73">
        <w:rPr>
          <w:spacing w:val="-1"/>
        </w:rPr>
        <w:t xml:space="preserve"> </w:t>
      </w:r>
      <w:r w:rsidRPr="00492E73">
        <w:t>і на рівні, так би мовити, мікроісторії, тобто протягом індивідуального людського життя.</w:t>
      </w:r>
    </w:p>
    <w:p w:rsidR="0068379A" w:rsidRPr="00492E73" w:rsidRDefault="00B510BF">
      <w:pPr>
        <w:pStyle w:val="ac"/>
        <w:spacing w:before="0"/>
        <w:ind w:left="0" w:right="167" w:firstLine="851"/>
      </w:pPr>
      <w:r w:rsidRPr="00492E73">
        <w:t>Значна частина людей старшого віку завжди була схильна вважати, що «колись», тобто за часів їхньої молодості, люди були кращими (більш порядними, працелюбними, добрими тощо), мистецтво ліпшим, розваги пристойнішими тощо.</w:t>
      </w:r>
    </w:p>
    <w:p w:rsidR="00D636C5" w:rsidRPr="00492E73" w:rsidRDefault="00B510BF">
      <w:pPr>
        <w:pStyle w:val="ac"/>
        <w:spacing w:before="0"/>
        <w:ind w:left="0" w:right="161" w:firstLine="851"/>
      </w:pPr>
      <w:r w:rsidRPr="00492E73">
        <w:t>Однак така досить поширена негативна у віковому ракурсі динаміка світосприйняття</w:t>
      </w:r>
      <w:r w:rsidRPr="00492E73">
        <w:rPr>
          <w:spacing w:val="40"/>
        </w:rPr>
        <w:t xml:space="preserve"> </w:t>
      </w:r>
      <w:r w:rsidRPr="00492E73">
        <w:t>пояснюється</w:t>
      </w:r>
      <w:r w:rsidRPr="00492E73">
        <w:rPr>
          <w:spacing w:val="40"/>
        </w:rPr>
        <w:t xml:space="preserve"> </w:t>
      </w:r>
      <w:r w:rsidRPr="00492E73">
        <w:t>здебільше</w:t>
      </w:r>
      <w:r w:rsidRPr="00492E73">
        <w:rPr>
          <w:spacing w:val="40"/>
        </w:rPr>
        <w:t xml:space="preserve"> </w:t>
      </w:r>
      <w:r w:rsidRPr="00492E73">
        <w:t>суб’єктивними</w:t>
      </w:r>
      <w:r w:rsidRPr="00492E73">
        <w:rPr>
          <w:spacing w:val="40"/>
        </w:rPr>
        <w:t xml:space="preserve"> </w:t>
      </w:r>
      <w:r w:rsidRPr="00492E73">
        <w:t>чинниками.</w:t>
      </w:r>
      <w:r w:rsidRPr="00492E73">
        <w:rPr>
          <w:spacing w:val="80"/>
          <w:w w:val="150"/>
        </w:rPr>
        <w:t xml:space="preserve"> </w:t>
      </w:r>
      <w:r w:rsidRPr="00492E73">
        <w:t>Не секрет, що на суто психологічному рівні багатьма людьми категорії людської</w:t>
      </w:r>
      <w:r w:rsidRPr="00492E73">
        <w:rPr>
          <w:spacing w:val="-4"/>
        </w:rPr>
        <w:t xml:space="preserve"> </w:t>
      </w:r>
      <w:r w:rsidRPr="00492E73">
        <w:t xml:space="preserve">молодості та старості сприймаються як позитивний (молодість) і негативний (старість) члени ціннісної опозиції. </w:t>
      </w:r>
    </w:p>
    <w:p w:rsidR="00D636C5" w:rsidRPr="00492E73" w:rsidRDefault="00B510BF">
      <w:pPr>
        <w:pStyle w:val="ac"/>
        <w:spacing w:before="0"/>
        <w:ind w:left="0" w:right="161" w:firstLine="851"/>
      </w:pPr>
      <w:r w:rsidRPr="00492E73">
        <w:t xml:space="preserve">Молодість асоціюється з цінностями краси, здоров’я, можливістю </w:t>
      </w:r>
      <w:r w:rsidRPr="00492E73">
        <w:lastRenderedPageBreak/>
        <w:t>продовження роду, значною свободою життєвого вибору</w:t>
      </w:r>
      <w:r w:rsidRPr="00492E73">
        <w:rPr>
          <w:spacing w:val="-3"/>
        </w:rPr>
        <w:t xml:space="preserve"> </w:t>
      </w:r>
      <w:r w:rsidRPr="00492E73">
        <w:t xml:space="preserve">(професії, стилю життя, партнера тощо). </w:t>
      </w:r>
    </w:p>
    <w:p w:rsidR="00D636C5" w:rsidRPr="00492E73" w:rsidRDefault="00B510BF">
      <w:pPr>
        <w:pStyle w:val="ac"/>
        <w:spacing w:before="0"/>
        <w:ind w:left="0" w:right="161" w:firstLine="851"/>
        <w:rPr>
          <w:spacing w:val="-1"/>
        </w:rPr>
      </w:pPr>
      <w:r w:rsidRPr="00492E73">
        <w:t xml:space="preserve">Старість же пов’язана зі значними втратами фактично в усіх зазначених позиціях. </w:t>
      </w:r>
      <w:r w:rsidR="00D636C5" w:rsidRPr="00492E73">
        <w:t>Із</w:t>
      </w:r>
      <w:r w:rsidRPr="00492E73">
        <w:t xml:space="preserve"> віком часто приходять хвороби, які суттєво можуть впливати на індивідуальне емоційне тло світосприйняття і</w:t>
      </w:r>
      <w:r w:rsidRPr="00492E73">
        <w:rPr>
          <w:spacing w:val="-1"/>
        </w:rPr>
        <w:t xml:space="preserve"> </w:t>
      </w:r>
      <w:r w:rsidRPr="00492E73">
        <w:t>світорозуміння. З роками в людини, як правило, поступово зменшується кількість варіантів різноманітних</w:t>
      </w:r>
      <w:r w:rsidRPr="00492E73">
        <w:rPr>
          <w:spacing w:val="80"/>
          <w:w w:val="150"/>
        </w:rPr>
        <w:t xml:space="preserve"> </w:t>
      </w:r>
      <w:r w:rsidRPr="00492E73">
        <w:t>життєвих</w:t>
      </w:r>
      <w:r w:rsidRPr="00492E73">
        <w:rPr>
          <w:spacing w:val="80"/>
          <w:w w:val="150"/>
        </w:rPr>
        <w:t xml:space="preserve"> </w:t>
      </w:r>
      <w:r w:rsidRPr="00492E73">
        <w:t>виборів,</w:t>
      </w:r>
      <w:r w:rsidRPr="00492E73">
        <w:rPr>
          <w:spacing w:val="80"/>
          <w:w w:val="150"/>
        </w:rPr>
        <w:t xml:space="preserve"> </w:t>
      </w:r>
      <w:r w:rsidRPr="00492E73">
        <w:t>а</w:t>
      </w:r>
      <w:r w:rsidRPr="00492E73">
        <w:rPr>
          <w:spacing w:val="80"/>
          <w:w w:val="150"/>
        </w:rPr>
        <w:t xml:space="preserve"> </w:t>
      </w:r>
      <w:r w:rsidRPr="00492E73">
        <w:t>на</w:t>
      </w:r>
      <w:r w:rsidRPr="00492E73">
        <w:rPr>
          <w:spacing w:val="80"/>
          <w:w w:val="150"/>
        </w:rPr>
        <w:t xml:space="preserve"> </w:t>
      </w:r>
      <w:r w:rsidRPr="00492E73">
        <w:t>виправлення</w:t>
      </w:r>
      <w:r w:rsidRPr="00492E73">
        <w:rPr>
          <w:spacing w:val="80"/>
          <w:w w:val="150"/>
        </w:rPr>
        <w:t xml:space="preserve"> </w:t>
      </w:r>
      <w:r w:rsidRPr="00492E73">
        <w:t>зроблених</w:t>
      </w:r>
      <w:r w:rsidRPr="00492E73">
        <w:rPr>
          <w:spacing w:val="80"/>
        </w:rPr>
        <w:t xml:space="preserve"> </w:t>
      </w:r>
      <w:r w:rsidRPr="00492E73">
        <w:t>помилок</w:t>
      </w:r>
      <w:r w:rsidRPr="00492E73">
        <w:rPr>
          <w:spacing w:val="-3"/>
        </w:rPr>
        <w:t xml:space="preserve"> </w:t>
      </w:r>
      <w:r w:rsidRPr="00492E73">
        <w:t>залишається</w:t>
      </w:r>
      <w:r w:rsidRPr="00492E73">
        <w:rPr>
          <w:spacing w:val="-1"/>
        </w:rPr>
        <w:t xml:space="preserve"> </w:t>
      </w:r>
      <w:r w:rsidRPr="00492E73">
        <w:t>все</w:t>
      </w:r>
      <w:r w:rsidRPr="00492E73">
        <w:rPr>
          <w:spacing w:val="-2"/>
        </w:rPr>
        <w:t xml:space="preserve"> </w:t>
      </w:r>
      <w:r w:rsidRPr="00492E73">
        <w:t>менше</w:t>
      </w:r>
      <w:r w:rsidRPr="00492E73">
        <w:rPr>
          <w:spacing w:val="-2"/>
        </w:rPr>
        <w:t xml:space="preserve"> </w:t>
      </w:r>
      <w:r w:rsidRPr="00492E73">
        <w:t>часу</w:t>
      </w:r>
      <w:r w:rsidRPr="00492E73">
        <w:rPr>
          <w:spacing w:val="-3"/>
        </w:rPr>
        <w:t xml:space="preserve"> </w:t>
      </w:r>
      <w:r w:rsidRPr="00492E73">
        <w:t>і, відповідно, можливостей.</w:t>
      </w:r>
      <w:r w:rsidRPr="00492E73">
        <w:rPr>
          <w:spacing w:val="-1"/>
        </w:rPr>
        <w:t xml:space="preserve"> </w:t>
      </w:r>
    </w:p>
    <w:p w:rsidR="00D636C5" w:rsidRPr="00492E73" w:rsidRDefault="00D636C5">
      <w:pPr>
        <w:pStyle w:val="ac"/>
        <w:spacing w:before="0"/>
        <w:ind w:left="0" w:right="161" w:firstLine="851"/>
      </w:pPr>
      <w:r w:rsidRPr="00492E73">
        <w:rPr>
          <w:spacing w:val="-1"/>
        </w:rPr>
        <w:t>Ок</w:t>
      </w:r>
      <w:r w:rsidR="00B510BF" w:rsidRPr="00492E73">
        <w:t>рім</w:t>
      </w:r>
      <w:r w:rsidR="00B510BF" w:rsidRPr="00492E73">
        <w:rPr>
          <w:spacing w:val="-1"/>
        </w:rPr>
        <w:t xml:space="preserve"> </w:t>
      </w:r>
      <w:r w:rsidR="00B510BF" w:rsidRPr="00492E73">
        <w:t>того, з віком часто приходить розчарування від невиконаних життєвих планів, життєвий досвід позбавляє численних оптимістичних ілюзій. Цікаво, що навіть матеріальний світ, який людина бачить навколо себе в молоді роки, в буквальному</w:t>
      </w:r>
      <w:r w:rsidR="00B510BF" w:rsidRPr="00492E73">
        <w:rPr>
          <w:spacing w:val="-4"/>
        </w:rPr>
        <w:t xml:space="preserve"> </w:t>
      </w:r>
      <w:r w:rsidR="00B510BF" w:rsidRPr="00492E73">
        <w:t>значенні</w:t>
      </w:r>
      <w:r w:rsidR="00B510BF" w:rsidRPr="00492E73">
        <w:rPr>
          <w:spacing w:val="-4"/>
        </w:rPr>
        <w:t xml:space="preserve"> </w:t>
      </w:r>
      <w:r w:rsidR="00B510BF" w:rsidRPr="00492E73">
        <w:t>виглядає яскравішим. Пов’язаний цей факт</w:t>
      </w:r>
      <w:r w:rsidR="00B510BF" w:rsidRPr="00492E73">
        <w:rPr>
          <w:spacing w:val="-1"/>
        </w:rPr>
        <w:t xml:space="preserve"> </w:t>
      </w:r>
      <w:r w:rsidR="00B510BF" w:rsidRPr="00492E73">
        <w:t xml:space="preserve">із тим, що рогівка людського ока з часом поступово жовтіє і тому кольори, які бачить літня людина, справді часто є менш свіжими, контрастними, живими і яскравими, ніж ті, які вона бачила навколо себе раніше. </w:t>
      </w:r>
    </w:p>
    <w:p w:rsidR="0068379A" w:rsidRPr="00492E73" w:rsidRDefault="00B510BF">
      <w:pPr>
        <w:pStyle w:val="ac"/>
        <w:spacing w:before="0"/>
        <w:ind w:left="0" w:right="161" w:firstLine="851"/>
      </w:pPr>
      <w:r w:rsidRPr="00492E73">
        <w:t>В історії мистецтва відомими є ситуації, коли літній художник починав раптом виявляти незадоволення</w:t>
      </w:r>
      <w:r w:rsidRPr="00492E73">
        <w:rPr>
          <w:spacing w:val="56"/>
          <w:w w:val="150"/>
        </w:rPr>
        <w:t xml:space="preserve"> </w:t>
      </w:r>
      <w:r w:rsidRPr="00492E73">
        <w:t>колоритом</w:t>
      </w:r>
      <w:r w:rsidRPr="00492E73">
        <w:rPr>
          <w:spacing w:val="56"/>
          <w:w w:val="150"/>
        </w:rPr>
        <w:t xml:space="preserve"> </w:t>
      </w:r>
      <w:r w:rsidRPr="00492E73">
        <w:t>написаних</w:t>
      </w:r>
      <w:r w:rsidRPr="00492E73">
        <w:rPr>
          <w:spacing w:val="55"/>
          <w:w w:val="150"/>
        </w:rPr>
        <w:t xml:space="preserve"> </w:t>
      </w:r>
      <w:r w:rsidRPr="00492E73">
        <w:t>у</w:t>
      </w:r>
      <w:r w:rsidRPr="00492E73">
        <w:rPr>
          <w:spacing w:val="50"/>
          <w:w w:val="150"/>
        </w:rPr>
        <w:t xml:space="preserve"> </w:t>
      </w:r>
      <w:r w:rsidRPr="00492E73">
        <w:t>молоді</w:t>
      </w:r>
      <w:r w:rsidRPr="00492E73">
        <w:rPr>
          <w:spacing w:val="51"/>
          <w:w w:val="150"/>
        </w:rPr>
        <w:t xml:space="preserve"> </w:t>
      </w:r>
      <w:r w:rsidRPr="00492E73">
        <w:t>роки</w:t>
      </w:r>
      <w:r w:rsidRPr="00492E73">
        <w:rPr>
          <w:spacing w:val="55"/>
          <w:w w:val="150"/>
        </w:rPr>
        <w:t xml:space="preserve"> </w:t>
      </w:r>
      <w:r w:rsidRPr="00492E73">
        <w:t>картин, а</w:t>
      </w:r>
      <w:r w:rsidRPr="00492E73">
        <w:rPr>
          <w:spacing w:val="4"/>
        </w:rPr>
        <w:t xml:space="preserve"> </w:t>
      </w:r>
      <w:r w:rsidRPr="00492E73">
        <w:t>інколи</w:t>
      </w:r>
      <w:r w:rsidRPr="00492E73">
        <w:rPr>
          <w:spacing w:val="64"/>
          <w:w w:val="150"/>
        </w:rPr>
        <w:t xml:space="preserve"> </w:t>
      </w:r>
      <w:r w:rsidRPr="00492E73">
        <w:rPr>
          <w:spacing w:val="-10"/>
        </w:rPr>
        <w:t xml:space="preserve">й </w:t>
      </w:r>
      <w:r w:rsidRPr="00492E73">
        <w:t>намагатись</w:t>
      </w:r>
      <w:r w:rsidRPr="00492E73">
        <w:rPr>
          <w:spacing w:val="-1"/>
        </w:rPr>
        <w:t xml:space="preserve"> </w:t>
      </w:r>
      <w:r w:rsidRPr="00492E73">
        <w:t>«виправити» ту</w:t>
      </w:r>
      <w:r w:rsidRPr="00492E73">
        <w:rPr>
          <w:spacing w:val="-4"/>
        </w:rPr>
        <w:t xml:space="preserve"> </w:t>
      </w:r>
      <w:r w:rsidRPr="00492E73">
        <w:t>чи іншу</w:t>
      </w:r>
      <w:r w:rsidRPr="00492E73">
        <w:rPr>
          <w:spacing w:val="-4"/>
        </w:rPr>
        <w:t xml:space="preserve"> </w:t>
      </w:r>
      <w:r w:rsidRPr="00492E73">
        <w:t>ранню</w:t>
      </w:r>
      <w:r w:rsidRPr="00492E73">
        <w:rPr>
          <w:spacing w:val="-1"/>
        </w:rPr>
        <w:t xml:space="preserve"> </w:t>
      </w:r>
      <w:r w:rsidRPr="00492E73">
        <w:t xml:space="preserve">роботу. </w:t>
      </w:r>
    </w:p>
    <w:p w:rsidR="0068379A" w:rsidRPr="00492E73" w:rsidRDefault="00B510BF">
      <w:pPr>
        <w:pStyle w:val="ac"/>
        <w:spacing w:before="0"/>
        <w:ind w:left="0" w:right="161" w:firstLine="851"/>
      </w:pPr>
      <w:r w:rsidRPr="00492E73">
        <w:t>На рівні повсякденних розмов про те, в якому ціннісному та моральному</w:t>
      </w:r>
      <w:r w:rsidRPr="00492E73">
        <w:rPr>
          <w:spacing w:val="40"/>
        </w:rPr>
        <w:t xml:space="preserve"> </w:t>
      </w:r>
      <w:r w:rsidRPr="00492E73">
        <w:t>напрямі</w:t>
      </w:r>
      <w:r w:rsidRPr="00492E73">
        <w:rPr>
          <w:spacing w:val="40"/>
        </w:rPr>
        <w:t xml:space="preserve"> </w:t>
      </w:r>
      <w:r w:rsidRPr="00492E73">
        <w:t>(негативному</w:t>
      </w:r>
      <w:r w:rsidRPr="00492E73">
        <w:rPr>
          <w:spacing w:val="40"/>
        </w:rPr>
        <w:t xml:space="preserve"> </w:t>
      </w:r>
      <w:r w:rsidRPr="00492E73">
        <w:t>чи</w:t>
      </w:r>
      <w:r w:rsidRPr="00492E73">
        <w:rPr>
          <w:spacing w:val="40"/>
        </w:rPr>
        <w:t xml:space="preserve"> </w:t>
      </w:r>
      <w:r w:rsidRPr="00492E73">
        <w:t>позитивному)</w:t>
      </w:r>
      <w:r w:rsidRPr="00492E73">
        <w:rPr>
          <w:spacing w:val="40"/>
        </w:rPr>
        <w:t xml:space="preserve"> </w:t>
      </w:r>
      <w:r w:rsidRPr="00492E73">
        <w:t>розвиваються</w:t>
      </w:r>
      <w:r w:rsidRPr="00492E73">
        <w:rPr>
          <w:spacing w:val="80"/>
        </w:rPr>
        <w:t xml:space="preserve"> </w:t>
      </w:r>
      <w:r w:rsidRPr="00492E73">
        <w:t>людські</w:t>
      </w:r>
      <w:r w:rsidRPr="00492E73">
        <w:rPr>
          <w:spacing w:val="-5"/>
        </w:rPr>
        <w:t xml:space="preserve"> </w:t>
      </w:r>
      <w:r w:rsidRPr="00492E73">
        <w:t>відносини, суспільство, культура загалом, можна іноді почути аргументи, що починаються зі слів: «Колись я не боявся…» (наприклад: повірити</w:t>
      </w:r>
      <w:r w:rsidRPr="00492E73">
        <w:rPr>
          <w:spacing w:val="-3"/>
        </w:rPr>
        <w:t xml:space="preserve"> </w:t>
      </w:r>
      <w:r w:rsidRPr="00492E73">
        <w:t>людині, піти сам до лісу, вийти ввечері на вулицю тощо). Але слід розуміти, що</w:t>
      </w:r>
      <w:r w:rsidRPr="00492E73">
        <w:rPr>
          <w:spacing w:val="-1"/>
        </w:rPr>
        <w:t xml:space="preserve"> </w:t>
      </w:r>
      <w:r w:rsidRPr="00492E73">
        <w:t>навіть якщо все сказане цілком відповідає дійсності, то це ще не означає, що причини подібних суб’єктивних змін світовідчуття пов’язані тільки з погіршенням у суспільстві рівня безпеки, моралі тощо. Адже можуть бути й інші цілком логічні пояснення таких фактів. Так, у свої молоді роки людина, можливо, не мала необхідності вирішувати занадто важливі справи: не мала настільки відповідальної посади, щоб хтось міг хотіти скористатися її довірою з нещирими намірами; не розпоряджалася такими матеріальними благами, щоб ризик обману був значним. Скажімо, вирішити повірити приятелю-студенту в тому, що він післязавтра віддасть позичені у вас сьогодні сто гривень, значно легше, ніж буде колись через тридцять років довіритись тому ж самому колишньому співкурснику в</w:t>
      </w:r>
      <w:r w:rsidRPr="00492E73">
        <w:rPr>
          <w:spacing w:val="80"/>
        </w:rPr>
        <w:t xml:space="preserve"> </w:t>
      </w:r>
      <w:r w:rsidRPr="00492E73">
        <w:t>тому, що без особливих вагань і ризику ви</w:t>
      </w:r>
      <w:r w:rsidRPr="00492E73">
        <w:rPr>
          <w:spacing w:val="-1"/>
        </w:rPr>
        <w:t xml:space="preserve"> </w:t>
      </w:r>
      <w:r w:rsidRPr="00492E73">
        <w:t>можете позичити йому на два місяці ті гроші, що їх ви</w:t>
      </w:r>
      <w:r w:rsidRPr="00492E73">
        <w:rPr>
          <w:spacing w:val="40"/>
        </w:rPr>
        <w:t xml:space="preserve"> </w:t>
      </w:r>
      <w:r w:rsidRPr="00492E73">
        <w:t xml:space="preserve">кілька років збирали на придбання квартири для власної родини (навіть те, що він таки вчасно повернув колись ті сто гривень, видаватиметься недостатнім аргументом, щоб беззастережно повірити на слово і в цій ситуації). </w:t>
      </w:r>
    </w:p>
    <w:p w:rsidR="0068379A" w:rsidRPr="00492E73" w:rsidRDefault="00B510BF">
      <w:pPr>
        <w:pStyle w:val="ac"/>
        <w:spacing w:before="0"/>
        <w:ind w:left="0" w:right="161" w:firstLine="851"/>
      </w:pPr>
      <w:r w:rsidRPr="00492E73">
        <w:t>Отже, вочевидь, будь-яка проблема сучасного суспільства має морально-правове підґрунтя, від усвідомлення якого залежить як бачення всієї площини даної проблеми, так і наявність</w:t>
      </w:r>
      <w:r w:rsidRPr="00492E73">
        <w:rPr>
          <w:spacing w:val="40"/>
        </w:rPr>
        <w:t xml:space="preserve"> </w:t>
      </w:r>
      <w:r w:rsidRPr="00492E73">
        <w:t>найбільш</w:t>
      </w:r>
      <w:r w:rsidRPr="00492E73">
        <w:rPr>
          <w:spacing w:val="80"/>
          <w:w w:val="150"/>
        </w:rPr>
        <w:t xml:space="preserve"> </w:t>
      </w:r>
      <w:r w:rsidRPr="00492E73">
        <w:t>доцільних</w:t>
      </w:r>
      <w:r w:rsidRPr="00492E73">
        <w:rPr>
          <w:spacing w:val="80"/>
          <w:w w:val="150"/>
        </w:rPr>
        <w:t xml:space="preserve"> </w:t>
      </w:r>
      <w:r w:rsidRPr="00492E73">
        <w:t>варіантів</w:t>
      </w:r>
      <w:r w:rsidRPr="00492E73">
        <w:rPr>
          <w:spacing w:val="80"/>
          <w:w w:val="150"/>
        </w:rPr>
        <w:t xml:space="preserve"> </w:t>
      </w:r>
      <w:r w:rsidRPr="00492E73">
        <w:t>їхнього</w:t>
      </w:r>
      <w:r w:rsidRPr="00492E73">
        <w:rPr>
          <w:spacing w:val="80"/>
          <w:w w:val="150"/>
        </w:rPr>
        <w:t xml:space="preserve"> </w:t>
      </w:r>
      <w:r w:rsidRPr="00492E73">
        <w:t>розв’язання</w:t>
      </w:r>
      <w:r w:rsidRPr="00492E73">
        <w:rPr>
          <w:spacing w:val="80"/>
          <w:w w:val="150"/>
        </w:rPr>
        <w:t xml:space="preserve"> </w:t>
      </w:r>
      <w:r w:rsidRPr="00492E73">
        <w:t>в певних соціокультурних умовах.</w:t>
      </w:r>
    </w:p>
    <w:p w:rsidR="0068379A" w:rsidRPr="00492E73" w:rsidRDefault="0068379A">
      <w:pPr>
        <w:pStyle w:val="Default"/>
        <w:spacing w:before="0"/>
        <w:ind w:left="425" w:firstLine="709"/>
        <w:jc w:val="both"/>
        <w:rPr>
          <w:sz w:val="28"/>
          <w:szCs w:val="28"/>
          <w:lang w:val="uk-UA"/>
        </w:rPr>
      </w:pPr>
    </w:p>
    <w:p w:rsidR="0068379A" w:rsidRPr="00492E73" w:rsidRDefault="00B510BF">
      <w:pPr>
        <w:pStyle w:val="ac"/>
        <w:spacing w:before="0"/>
        <w:ind w:left="0" w:firstLine="0"/>
      </w:pPr>
      <w:r w:rsidRPr="00492E73">
        <w:rPr>
          <w:b/>
          <w:noProof/>
        </w:rPr>
        <w:lastRenderedPageBreak/>
        <w:drawing>
          <wp:anchor distT="0" distB="0" distL="114300" distR="114300" simplePos="0" relativeHeight="251648000" behindDoc="0" locked="0" layoutInCell="1" allowOverlap="1">
            <wp:simplePos x="0" y="0"/>
            <wp:positionH relativeFrom="column">
              <wp:posOffset>582930</wp:posOffset>
            </wp:positionH>
            <wp:positionV relativeFrom="paragraph">
              <wp:posOffset>59055</wp:posOffset>
            </wp:positionV>
            <wp:extent cx="424180" cy="445770"/>
            <wp:effectExtent l="0" t="0" r="0" b="0"/>
            <wp:wrapThrough wrapText="bothSides">
              <wp:wrapPolygon edited="0">
                <wp:start x="3880" y="0"/>
                <wp:lineTo x="0" y="2769"/>
                <wp:lineTo x="0" y="15692"/>
                <wp:lineTo x="4850" y="20308"/>
                <wp:lineTo x="5820" y="20308"/>
                <wp:lineTo x="14551" y="20308"/>
                <wp:lineTo x="15521" y="20308"/>
                <wp:lineTo x="20371" y="15692"/>
                <wp:lineTo x="20371" y="3692"/>
                <wp:lineTo x="16491" y="0"/>
                <wp:lineTo x="3880" y="0"/>
              </wp:wrapPolygon>
            </wp:wrapThrough>
            <wp:docPr id="4" name="Рисунок 4" descr="Посібники з електротехніки – Офіційний сайт корпорації АСКО-УКР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descr="Посібники з електротехніки – Офіційний сайт корпорації АСКО-УКРЕМ"/>
                    <pic:cNvPicPr>
                      <a:picLocks noChangeAspect="1" noChangeArrowheads="1"/>
                    </pic:cNvPicPr>
                  </pic:nvPicPr>
                  <pic:blipFill>
                    <a:blip r:embed="rId12" cstate="print">
                      <a:extLst>
                        <a:ext uri="{28A0092B-C50C-407E-A947-70E740481C1C}">
                          <a14:useLocalDpi xmlns:a14="http://schemas.microsoft.com/office/drawing/2010/main" val="0"/>
                        </a:ext>
                      </a:extLst>
                    </a:blip>
                    <a:srcRect l="9832" t="9517" r="10143" b="4823"/>
                    <a:stretch>
                      <a:fillRect/>
                    </a:stretch>
                  </pic:blipFill>
                  <pic:spPr>
                    <a:xfrm>
                      <a:off x="0" y="0"/>
                      <a:ext cx="424180" cy="445770"/>
                    </a:xfrm>
                    <a:prstGeom prst="rect">
                      <a:avLst/>
                    </a:prstGeom>
                    <a:noFill/>
                    <a:ln>
                      <a:noFill/>
                    </a:ln>
                  </pic:spPr>
                </pic:pic>
              </a:graphicData>
            </a:graphic>
          </wp:anchor>
        </w:drawing>
      </w:r>
    </w:p>
    <w:p w:rsidR="0068379A" w:rsidRPr="00492E73" w:rsidRDefault="00B510BF">
      <w:pPr>
        <w:pStyle w:val="ac"/>
        <w:spacing w:before="0"/>
        <w:ind w:left="4" w:right="47" w:firstLine="0"/>
        <w:jc w:val="left"/>
        <w:rPr>
          <w:b/>
          <w:spacing w:val="-2"/>
        </w:rPr>
      </w:pPr>
      <w:r w:rsidRPr="00492E73">
        <w:rPr>
          <w:b/>
        </w:rPr>
        <w:t>ПИТАННЯ</w:t>
      </w:r>
      <w:r w:rsidRPr="00492E73">
        <w:rPr>
          <w:b/>
          <w:spacing w:val="-6"/>
        </w:rPr>
        <w:t xml:space="preserve"> </w:t>
      </w:r>
      <w:r w:rsidRPr="00492E73">
        <w:rPr>
          <w:b/>
        </w:rPr>
        <w:t>ДЛЯ</w:t>
      </w:r>
      <w:r w:rsidRPr="00492E73">
        <w:rPr>
          <w:b/>
          <w:spacing w:val="-5"/>
        </w:rPr>
        <w:t xml:space="preserve"> </w:t>
      </w:r>
      <w:r w:rsidRPr="00492E73">
        <w:rPr>
          <w:b/>
          <w:spacing w:val="-2"/>
        </w:rPr>
        <w:t>САМОКОНТРОЛЮ</w:t>
      </w:r>
    </w:p>
    <w:p w:rsidR="0068379A" w:rsidRPr="00492E73" w:rsidRDefault="0068379A">
      <w:pPr>
        <w:spacing w:before="0" w:after="0" w:line="240" w:lineRule="auto"/>
        <w:ind w:firstLine="567"/>
        <w:jc w:val="both"/>
        <w:rPr>
          <w:rFonts w:ascii="Times New Roman" w:hAnsi="Times New Roman" w:cs="Times New Roman"/>
          <w:sz w:val="28"/>
          <w:szCs w:val="28"/>
          <w:lang w:val="uk-UA"/>
        </w:rPr>
      </w:pPr>
    </w:p>
    <w:p w:rsidR="0068379A" w:rsidRPr="00492E73" w:rsidRDefault="00B510BF" w:rsidP="00D636C5">
      <w:pPr>
        <w:pStyle w:val="af6"/>
        <w:numPr>
          <w:ilvl w:val="0"/>
          <w:numId w:val="22"/>
        </w:numPr>
        <w:tabs>
          <w:tab w:val="left" w:pos="709"/>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Що таке здоровий спосіб життя</w:t>
      </w:r>
      <w:r w:rsidR="00D636C5" w:rsidRPr="00492E73">
        <w:rPr>
          <w:rFonts w:ascii="Times New Roman" w:eastAsia="Times New Roman" w:hAnsi="Times New Roman" w:cs="Times New Roman"/>
          <w:sz w:val="28"/>
          <w:szCs w:val="28"/>
          <w:lang w:val="uk-UA" w:eastAsia="ru-RU"/>
        </w:rPr>
        <w:t>? Ч</w:t>
      </w:r>
      <w:r w:rsidRPr="00492E73">
        <w:rPr>
          <w:rFonts w:ascii="Times New Roman" w:eastAsia="Times New Roman" w:hAnsi="Times New Roman" w:cs="Times New Roman"/>
          <w:sz w:val="28"/>
          <w:szCs w:val="28"/>
          <w:lang w:eastAsia="ru-RU"/>
        </w:rPr>
        <w:t>ому він важливий у сучасному світі?</w:t>
      </w:r>
    </w:p>
    <w:p w:rsidR="0068379A" w:rsidRPr="00492E73" w:rsidRDefault="00B510BF" w:rsidP="00D636C5">
      <w:pPr>
        <w:pStyle w:val="af6"/>
        <w:numPr>
          <w:ilvl w:val="0"/>
          <w:numId w:val="22"/>
        </w:numPr>
        <w:tabs>
          <w:tab w:val="left" w:pos="709"/>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 xml:space="preserve">Які </w:t>
      </w:r>
      <w:r w:rsidRPr="00492E73">
        <w:rPr>
          <w:rFonts w:ascii="Times New Roman" w:eastAsia="Times New Roman" w:hAnsi="Times New Roman" w:cs="Times New Roman"/>
          <w:sz w:val="28"/>
          <w:szCs w:val="28"/>
          <w:lang w:val="uk-UA" w:eastAsia="ru-RU"/>
        </w:rPr>
        <w:t>компоненти</w:t>
      </w:r>
      <w:r w:rsidRPr="00492E73">
        <w:rPr>
          <w:rFonts w:ascii="Times New Roman" w:eastAsia="Times New Roman" w:hAnsi="Times New Roman" w:cs="Times New Roman"/>
          <w:sz w:val="28"/>
          <w:szCs w:val="28"/>
          <w:lang w:eastAsia="ru-RU"/>
        </w:rPr>
        <w:t xml:space="preserve"> здоров’я розглядає сучасна філософія?</w:t>
      </w:r>
    </w:p>
    <w:p w:rsidR="0068379A" w:rsidRPr="00492E73" w:rsidRDefault="00B510BF" w:rsidP="00D636C5">
      <w:pPr>
        <w:pStyle w:val="af6"/>
        <w:numPr>
          <w:ilvl w:val="0"/>
          <w:numId w:val="22"/>
        </w:numPr>
        <w:tabs>
          <w:tab w:val="left" w:pos="709"/>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Як фізичне здоров’я впливає на інші аспекти життя людини?</w:t>
      </w:r>
    </w:p>
    <w:p w:rsidR="0068379A" w:rsidRPr="00492E73" w:rsidRDefault="00D636C5" w:rsidP="00D636C5">
      <w:pPr>
        <w:pStyle w:val="af6"/>
        <w:numPr>
          <w:ilvl w:val="0"/>
          <w:numId w:val="22"/>
        </w:numPr>
        <w:tabs>
          <w:tab w:val="left" w:pos="709"/>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val="uk-UA" w:eastAsia="ru-RU"/>
        </w:rPr>
        <w:t>Розкрийте сутність</w:t>
      </w:r>
      <w:r w:rsidR="00B510BF" w:rsidRPr="00492E73">
        <w:rPr>
          <w:rFonts w:ascii="Times New Roman" w:eastAsia="Times New Roman" w:hAnsi="Times New Roman" w:cs="Times New Roman"/>
          <w:sz w:val="28"/>
          <w:szCs w:val="28"/>
          <w:lang w:eastAsia="ru-RU"/>
        </w:rPr>
        <w:t xml:space="preserve"> концепція гармонії між людиною і природою у східній філософії</w:t>
      </w:r>
      <w:r w:rsidRPr="00492E73">
        <w:rPr>
          <w:rFonts w:ascii="Times New Roman" w:eastAsia="Times New Roman" w:hAnsi="Times New Roman" w:cs="Times New Roman"/>
          <w:sz w:val="28"/>
          <w:szCs w:val="28"/>
          <w:lang w:val="uk-UA" w:eastAsia="ru-RU"/>
        </w:rPr>
        <w:t>.</w:t>
      </w:r>
    </w:p>
    <w:p w:rsidR="0068379A" w:rsidRPr="00492E73" w:rsidRDefault="00B510BF" w:rsidP="00D636C5">
      <w:pPr>
        <w:pStyle w:val="af6"/>
        <w:numPr>
          <w:ilvl w:val="0"/>
          <w:numId w:val="22"/>
        </w:numPr>
        <w:tabs>
          <w:tab w:val="left" w:pos="709"/>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Які ідеї про здоров’я пропонують Веди та практика йоги?</w:t>
      </w:r>
    </w:p>
    <w:p w:rsidR="0068379A" w:rsidRPr="00492E73" w:rsidRDefault="00B510BF" w:rsidP="00D636C5">
      <w:pPr>
        <w:pStyle w:val="af6"/>
        <w:numPr>
          <w:ilvl w:val="0"/>
          <w:numId w:val="22"/>
        </w:numPr>
        <w:tabs>
          <w:tab w:val="left" w:pos="709"/>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Які принципи здорового способу життя сформулював Гіппократ?</w:t>
      </w:r>
    </w:p>
    <w:p w:rsidR="0068379A" w:rsidRPr="00492E73" w:rsidRDefault="00B510BF" w:rsidP="00D636C5">
      <w:pPr>
        <w:pStyle w:val="af6"/>
        <w:numPr>
          <w:ilvl w:val="0"/>
          <w:numId w:val="22"/>
        </w:numPr>
        <w:tabs>
          <w:tab w:val="left" w:pos="709"/>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Як концепція здоров’я трактувалася у Статуті ВООЗ?</w:t>
      </w:r>
    </w:p>
    <w:p w:rsidR="0068379A" w:rsidRPr="00492E73" w:rsidRDefault="00D636C5" w:rsidP="00D636C5">
      <w:pPr>
        <w:pStyle w:val="af6"/>
        <w:numPr>
          <w:ilvl w:val="0"/>
          <w:numId w:val="22"/>
        </w:numPr>
        <w:tabs>
          <w:tab w:val="left" w:pos="709"/>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val="uk-UA" w:eastAsia="ru-RU"/>
        </w:rPr>
        <w:t xml:space="preserve">Окресліть чинники, які </w:t>
      </w:r>
      <w:r w:rsidR="00B510BF" w:rsidRPr="00492E73">
        <w:rPr>
          <w:rFonts w:ascii="Times New Roman" w:eastAsia="Times New Roman" w:hAnsi="Times New Roman" w:cs="Times New Roman"/>
          <w:sz w:val="28"/>
          <w:szCs w:val="28"/>
          <w:lang w:eastAsia="ru-RU"/>
        </w:rPr>
        <w:t xml:space="preserve"> впливають на формування духовного здоров’я людини</w:t>
      </w:r>
      <w:r w:rsidRPr="00492E73">
        <w:rPr>
          <w:rFonts w:ascii="Times New Roman" w:eastAsia="Times New Roman" w:hAnsi="Times New Roman" w:cs="Times New Roman"/>
          <w:sz w:val="28"/>
          <w:szCs w:val="28"/>
          <w:lang w:val="uk-UA" w:eastAsia="ru-RU"/>
        </w:rPr>
        <w:t>.</w:t>
      </w:r>
    </w:p>
    <w:p w:rsidR="0068379A" w:rsidRPr="00492E73" w:rsidRDefault="00D636C5" w:rsidP="00D636C5">
      <w:pPr>
        <w:pStyle w:val="af6"/>
        <w:numPr>
          <w:ilvl w:val="0"/>
          <w:numId w:val="22"/>
        </w:numPr>
        <w:tabs>
          <w:tab w:val="left" w:pos="709"/>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val="uk-UA" w:eastAsia="ru-RU"/>
        </w:rPr>
        <w:t>Поясніть, ч</w:t>
      </w:r>
      <w:r w:rsidR="00B510BF" w:rsidRPr="00492E73">
        <w:rPr>
          <w:rFonts w:ascii="Times New Roman" w:eastAsia="Times New Roman" w:hAnsi="Times New Roman" w:cs="Times New Roman"/>
          <w:sz w:val="28"/>
          <w:szCs w:val="28"/>
          <w:lang w:eastAsia="ru-RU"/>
        </w:rPr>
        <w:t>ому важливо розглядати здоров’я як філософську та соціальну категорію</w:t>
      </w:r>
      <w:r w:rsidRPr="00492E73">
        <w:rPr>
          <w:rFonts w:ascii="Times New Roman" w:eastAsia="Times New Roman" w:hAnsi="Times New Roman" w:cs="Times New Roman"/>
          <w:sz w:val="28"/>
          <w:szCs w:val="28"/>
          <w:lang w:val="uk-UA" w:eastAsia="ru-RU"/>
        </w:rPr>
        <w:t>.</w:t>
      </w:r>
    </w:p>
    <w:p w:rsidR="0068379A" w:rsidRPr="00492E73" w:rsidRDefault="00B510BF" w:rsidP="00D636C5">
      <w:pPr>
        <w:pStyle w:val="af6"/>
        <w:numPr>
          <w:ilvl w:val="0"/>
          <w:numId w:val="22"/>
        </w:numPr>
        <w:tabs>
          <w:tab w:val="left" w:pos="709"/>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Як культура, освіта та дозвілля сприяють збереженню здоров’я?</w:t>
      </w:r>
    </w:p>
    <w:p w:rsidR="0068379A" w:rsidRPr="00492E73" w:rsidRDefault="0068379A" w:rsidP="00D636C5">
      <w:pPr>
        <w:tabs>
          <w:tab w:val="left" w:pos="709"/>
        </w:tabs>
        <w:spacing w:before="0" w:after="0" w:line="240" w:lineRule="auto"/>
        <w:ind w:firstLine="851"/>
        <w:jc w:val="both"/>
        <w:rPr>
          <w:rFonts w:ascii="Times New Roman" w:eastAsia="Times New Roman" w:hAnsi="Times New Roman" w:cs="Times New Roman"/>
          <w:sz w:val="28"/>
          <w:szCs w:val="28"/>
          <w:lang w:eastAsia="ru-RU"/>
        </w:rPr>
      </w:pPr>
    </w:p>
    <w:p w:rsidR="0068379A" w:rsidRPr="00492E73" w:rsidRDefault="00B510BF">
      <w:pPr>
        <w:tabs>
          <w:tab w:val="left" w:pos="709"/>
        </w:tabs>
        <w:spacing w:before="0" w:after="0" w:line="240" w:lineRule="auto"/>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br w:type="page"/>
      </w:r>
    </w:p>
    <w:tbl>
      <w:tblPr>
        <w:tblStyle w:val="af5"/>
        <w:tblW w:w="0" w:type="auto"/>
        <w:tblBorders>
          <w:top w:val="thickThinLargeGap" w:sz="24" w:space="0" w:color="548DD4" w:themeColor="text2" w:themeTint="99"/>
          <w:left w:val="thickThinLargeGap" w:sz="24" w:space="0" w:color="548DD4" w:themeColor="text2" w:themeTint="99"/>
          <w:bottom w:val="thickThinLargeGap" w:sz="24" w:space="0" w:color="548DD4" w:themeColor="text2" w:themeTint="99"/>
          <w:right w:val="thickThinLargeGap" w:sz="24" w:space="0" w:color="548DD4" w:themeColor="text2" w:themeTint="99"/>
          <w:insideH w:val="thickThinLargeGap" w:sz="24" w:space="0" w:color="548DD4" w:themeColor="text2" w:themeTint="99"/>
          <w:insideV w:val="thickThinLargeGap" w:sz="24" w:space="0" w:color="548DD4" w:themeColor="text2" w:themeTint="99"/>
        </w:tblBorders>
        <w:tblLook w:val="04A0" w:firstRow="1" w:lastRow="0" w:firstColumn="1" w:lastColumn="0" w:noHBand="0" w:noVBand="1"/>
      </w:tblPr>
      <w:tblGrid>
        <w:gridCol w:w="9858"/>
      </w:tblGrid>
      <w:tr w:rsidR="0068379A" w:rsidRPr="00492E73">
        <w:tc>
          <w:tcPr>
            <w:tcW w:w="9858" w:type="dxa"/>
          </w:tcPr>
          <w:p w:rsidR="0068379A" w:rsidRPr="00492E73" w:rsidRDefault="00B510BF">
            <w:pPr>
              <w:pStyle w:val="11"/>
              <w:ind w:right="47"/>
              <w:jc w:val="center"/>
              <w:rPr>
                <w:b w:val="0"/>
                <w:bCs w:val="0"/>
              </w:rPr>
            </w:pPr>
            <w:bookmarkStart w:id="25" w:name="_Toc205298638"/>
            <w:bookmarkStart w:id="26" w:name="_Toc204695683"/>
            <w:r w:rsidRPr="00492E73">
              <w:rPr>
                <w:b w:val="0"/>
                <w:bCs w:val="0"/>
              </w:rPr>
              <w:lastRenderedPageBreak/>
              <w:t>ЛЕКЦІЯ №</w:t>
            </w:r>
            <w:r w:rsidR="00F15288" w:rsidRPr="00492E73">
              <w:rPr>
                <w:b w:val="0"/>
                <w:bCs w:val="0"/>
              </w:rPr>
              <w:t xml:space="preserve"> </w:t>
            </w:r>
            <w:r w:rsidRPr="00492E73">
              <w:rPr>
                <w:b w:val="0"/>
                <w:bCs w:val="0"/>
              </w:rPr>
              <w:t>8</w:t>
            </w:r>
            <w:bookmarkEnd w:id="25"/>
            <w:bookmarkEnd w:id="26"/>
          </w:p>
          <w:p w:rsidR="0068379A" w:rsidRPr="00492E73" w:rsidRDefault="00B510BF">
            <w:pPr>
              <w:pStyle w:val="11"/>
              <w:ind w:right="47"/>
              <w:jc w:val="center"/>
              <w:rPr>
                <w:bCs w:val="0"/>
              </w:rPr>
            </w:pPr>
            <w:bookmarkStart w:id="27" w:name="_Toc205298639"/>
            <w:r w:rsidRPr="00492E73">
              <w:rPr>
                <w:bCs w:val="0"/>
              </w:rPr>
              <w:t xml:space="preserve">ФІЛОСОФСЬКА ДУМКА </w:t>
            </w:r>
            <w:r w:rsidR="000430BD" w:rsidRPr="00492E73">
              <w:rPr>
                <w:bCs w:val="0"/>
                <w:lang w:val="ru-RU"/>
              </w:rPr>
              <w:t>СТАРОДАВНЬОГО</w:t>
            </w:r>
            <w:r w:rsidRPr="00492E73">
              <w:rPr>
                <w:bCs w:val="0"/>
              </w:rPr>
              <w:t xml:space="preserve"> КИТАЮ. КОНФУЦІАНСТВО ТА ДАОСИЗМ</w:t>
            </w:r>
            <w:bookmarkEnd w:id="27"/>
          </w:p>
        </w:tc>
      </w:tr>
    </w:tbl>
    <w:p w:rsidR="0068379A" w:rsidRPr="00492E73" w:rsidRDefault="00B510BF">
      <w:pPr>
        <w:autoSpaceDE w:val="0"/>
        <w:autoSpaceDN w:val="0"/>
        <w:adjustRightInd w:val="0"/>
        <w:spacing w:before="0" w:after="0" w:line="240" w:lineRule="auto"/>
        <w:ind w:firstLine="851"/>
        <w:jc w:val="both"/>
        <w:rPr>
          <w:rFonts w:ascii="Times New Roman" w:eastAsia="Times New Roman" w:hAnsi="Times New Roman" w:cs="Times New Roman"/>
          <w:bCs/>
          <w:sz w:val="28"/>
          <w:szCs w:val="28"/>
          <w:lang w:val="uk-UA" w:eastAsia="ru-RU"/>
        </w:rPr>
      </w:pPr>
      <w:r w:rsidRPr="00492E73">
        <w:rPr>
          <w:rFonts w:ascii="Times New Roman" w:eastAsia="Times New Roman" w:hAnsi="Times New Roman" w:cs="Times New Roman"/>
          <w:bCs/>
          <w:i/>
          <w:iCs/>
          <w:sz w:val="28"/>
          <w:szCs w:val="28"/>
          <w:lang w:val="uk-UA" w:eastAsia="ru-RU"/>
        </w:rPr>
        <w:t xml:space="preserve">Мета вивчення теми: </w:t>
      </w:r>
      <w:r w:rsidRPr="00492E73">
        <w:rPr>
          <w:rFonts w:ascii="Times New Roman" w:eastAsia="Times New Roman" w:hAnsi="Times New Roman" w:cs="Times New Roman"/>
          <w:bCs/>
          <w:sz w:val="28"/>
          <w:szCs w:val="28"/>
          <w:lang w:val="uk-UA" w:eastAsia="ru-RU"/>
        </w:rPr>
        <w:t>ознайомити</w:t>
      </w:r>
      <w:r w:rsidR="004D1ACD" w:rsidRPr="00492E73">
        <w:rPr>
          <w:rFonts w:ascii="Times New Roman" w:eastAsia="Times New Roman" w:hAnsi="Times New Roman" w:cs="Times New Roman"/>
          <w:bCs/>
          <w:sz w:val="28"/>
          <w:szCs w:val="28"/>
          <w:lang w:val="uk-UA" w:eastAsia="ru-RU"/>
        </w:rPr>
        <w:t>ся</w:t>
      </w:r>
      <w:r w:rsidRPr="00492E73">
        <w:rPr>
          <w:rFonts w:ascii="Times New Roman" w:eastAsia="Times New Roman" w:hAnsi="Times New Roman" w:cs="Times New Roman"/>
          <w:bCs/>
          <w:sz w:val="28"/>
          <w:szCs w:val="28"/>
          <w:lang w:val="uk-UA" w:eastAsia="ru-RU"/>
        </w:rPr>
        <w:t xml:space="preserve"> з основними ідеями філософських шкіл </w:t>
      </w:r>
      <w:r w:rsidR="004D1ACD" w:rsidRPr="00492E73">
        <w:rPr>
          <w:rFonts w:ascii="Times New Roman" w:eastAsia="Times New Roman" w:hAnsi="Times New Roman" w:cs="Times New Roman"/>
          <w:bCs/>
          <w:sz w:val="28"/>
          <w:szCs w:val="28"/>
          <w:lang w:val="uk-UA" w:eastAsia="ru-RU"/>
        </w:rPr>
        <w:t>Стародавнього</w:t>
      </w:r>
      <w:r w:rsidRPr="00492E73">
        <w:rPr>
          <w:rFonts w:ascii="Times New Roman" w:eastAsia="Times New Roman" w:hAnsi="Times New Roman" w:cs="Times New Roman"/>
          <w:bCs/>
          <w:sz w:val="28"/>
          <w:szCs w:val="28"/>
          <w:lang w:val="uk-UA" w:eastAsia="ru-RU"/>
        </w:rPr>
        <w:t xml:space="preserve"> Китаю</w:t>
      </w:r>
      <w:r w:rsidR="004D1ACD" w:rsidRPr="00492E73">
        <w:rPr>
          <w:rFonts w:ascii="Times New Roman" w:eastAsia="Times New Roman" w:hAnsi="Times New Roman" w:cs="Times New Roman"/>
          <w:bCs/>
          <w:sz w:val="28"/>
          <w:szCs w:val="28"/>
          <w:lang w:val="uk-UA" w:eastAsia="ru-RU"/>
        </w:rPr>
        <w:t>; засвоїти</w:t>
      </w:r>
      <w:r w:rsidRPr="00492E73">
        <w:rPr>
          <w:rFonts w:ascii="Times New Roman" w:eastAsia="Times New Roman" w:hAnsi="Times New Roman" w:cs="Times New Roman"/>
          <w:bCs/>
          <w:sz w:val="28"/>
          <w:szCs w:val="28"/>
          <w:lang w:val="uk-UA" w:eastAsia="ru-RU"/>
        </w:rPr>
        <w:t xml:space="preserve"> філософські основи уявлень про здоров’я, довголіття та здоровий спосіб життя в давньокитайській традиції</w:t>
      </w:r>
      <w:r w:rsidR="004D1ACD" w:rsidRPr="00492E73">
        <w:rPr>
          <w:rFonts w:ascii="Times New Roman" w:eastAsia="Times New Roman" w:hAnsi="Times New Roman" w:cs="Times New Roman"/>
          <w:bCs/>
          <w:sz w:val="28"/>
          <w:szCs w:val="28"/>
          <w:lang w:val="uk-UA" w:eastAsia="ru-RU"/>
        </w:rPr>
        <w:t>; розглянути</w:t>
      </w:r>
      <w:r w:rsidRPr="00492E73">
        <w:rPr>
          <w:rFonts w:ascii="Times New Roman" w:eastAsia="Times New Roman" w:hAnsi="Times New Roman" w:cs="Times New Roman"/>
          <w:bCs/>
          <w:sz w:val="28"/>
          <w:szCs w:val="28"/>
          <w:lang w:val="uk-UA" w:eastAsia="ru-RU"/>
        </w:rPr>
        <w:t xml:space="preserve"> ідеї східної філософії щодо гармонії тіла, духу </w:t>
      </w:r>
      <w:r w:rsidR="004D1ACD" w:rsidRPr="00492E73">
        <w:rPr>
          <w:rFonts w:ascii="Times New Roman" w:eastAsia="Times New Roman" w:hAnsi="Times New Roman" w:cs="Times New Roman"/>
          <w:bCs/>
          <w:sz w:val="28"/>
          <w:szCs w:val="28"/>
          <w:lang w:val="uk-UA" w:eastAsia="ru-RU"/>
        </w:rPr>
        <w:t>й</w:t>
      </w:r>
      <w:r w:rsidRPr="00492E73">
        <w:rPr>
          <w:rFonts w:ascii="Times New Roman" w:eastAsia="Times New Roman" w:hAnsi="Times New Roman" w:cs="Times New Roman"/>
          <w:bCs/>
          <w:sz w:val="28"/>
          <w:szCs w:val="28"/>
          <w:lang w:val="uk-UA" w:eastAsia="ru-RU"/>
        </w:rPr>
        <w:t xml:space="preserve"> соціального порядку, зокрема у контексті сучасного розуміння цілісного підходу до здоров’я.</w:t>
      </w:r>
    </w:p>
    <w:p w:rsidR="0068379A" w:rsidRPr="00492E73" w:rsidRDefault="00B510BF">
      <w:pPr>
        <w:autoSpaceDE w:val="0"/>
        <w:autoSpaceDN w:val="0"/>
        <w:adjustRightInd w:val="0"/>
        <w:spacing w:before="0" w:after="0" w:line="240" w:lineRule="auto"/>
        <w:ind w:firstLine="851"/>
        <w:jc w:val="both"/>
        <w:rPr>
          <w:rFonts w:ascii="Times New Roman" w:eastAsia="Times New Roman" w:hAnsi="Times New Roman" w:cs="Times New Roman"/>
          <w:bCs/>
          <w:i/>
          <w:iCs/>
          <w:sz w:val="28"/>
          <w:szCs w:val="28"/>
          <w:lang w:val="uk-UA" w:eastAsia="ru-RU"/>
        </w:rPr>
      </w:pPr>
      <w:r w:rsidRPr="00492E73">
        <w:rPr>
          <w:rFonts w:ascii="Times New Roman" w:eastAsia="Times New Roman" w:hAnsi="Times New Roman" w:cs="Times New Roman"/>
          <w:bCs/>
          <w:i/>
          <w:iCs/>
          <w:sz w:val="28"/>
          <w:szCs w:val="28"/>
          <w:lang w:val="uk-UA" w:eastAsia="ru-RU"/>
        </w:rPr>
        <w:t xml:space="preserve">Основні поняття: </w:t>
      </w:r>
      <w:r w:rsidRPr="00492E73">
        <w:rPr>
          <w:rFonts w:ascii="Times New Roman" w:eastAsia="Times New Roman" w:hAnsi="Times New Roman" w:cs="Times New Roman"/>
          <w:sz w:val="28"/>
          <w:szCs w:val="28"/>
          <w:lang w:val="uk-UA" w:eastAsia="uk-UA"/>
        </w:rPr>
        <w:t>ци, натурфілософія, дао, інь і ян, веди, доша, аюрведа.</w:t>
      </w:r>
    </w:p>
    <w:p w:rsidR="0068379A" w:rsidRPr="00492E73" w:rsidRDefault="0068379A">
      <w:pPr>
        <w:tabs>
          <w:tab w:val="left" w:pos="709"/>
        </w:tabs>
        <w:spacing w:before="0" w:after="0" w:line="240" w:lineRule="auto"/>
        <w:jc w:val="both"/>
        <w:rPr>
          <w:rFonts w:ascii="Times New Roman" w:eastAsia="Times New Roman" w:hAnsi="Times New Roman" w:cs="Times New Roman"/>
          <w:sz w:val="28"/>
          <w:szCs w:val="28"/>
          <w:lang w:val="uk-UA" w:eastAsia="ru-RU"/>
        </w:rPr>
      </w:pPr>
    </w:p>
    <w:p w:rsidR="0068379A" w:rsidRPr="00492E73" w:rsidRDefault="00B510BF">
      <w:pPr>
        <w:pStyle w:val="ac"/>
        <w:tabs>
          <w:tab w:val="left" w:pos="1276"/>
        </w:tabs>
        <w:spacing w:before="0"/>
        <w:ind w:left="0" w:firstLine="851"/>
        <w:jc w:val="center"/>
      </w:pPr>
      <w:r w:rsidRPr="00492E73">
        <w:t>ПЛАН</w:t>
      </w:r>
    </w:p>
    <w:p w:rsidR="0068379A" w:rsidRPr="00492E73" w:rsidRDefault="00B510BF">
      <w:pPr>
        <w:pStyle w:val="af6"/>
        <w:widowControl w:val="0"/>
        <w:numPr>
          <w:ilvl w:val="0"/>
          <w:numId w:val="23"/>
        </w:numPr>
        <w:tabs>
          <w:tab w:val="left" w:pos="1276"/>
          <w:tab w:val="left" w:pos="1418"/>
        </w:tabs>
        <w:autoSpaceDE w:val="0"/>
        <w:autoSpaceDN w:val="0"/>
        <w:spacing w:before="0" w:after="0" w:line="240" w:lineRule="auto"/>
        <w:ind w:left="0" w:firstLine="851"/>
        <w:contextualSpacing w:val="0"/>
        <w:jc w:val="both"/>
        <w:rPr>
          <w:rFonts w:ascii="Times New Roman" w:hAnsi="Times New Roman" w:cs="Times New Roman"/>
          <w:sz w:val="28"/>
          <w:szCs w:val="28"/>
        </w:rPr>
      </w:pPr>
      <w:r w:rsidRPr="00492E73">
        <w:rPr>
          <w:rFonts w:ascii="Times New Roman" w:hAnsi="Times New Roman" w:cs="Times New Roman"/>
          <w:sz w:val="28"/>
          <w:szCs w:val="28"/>
        </w:rPr>
        <w:t>Філософські уявлення про здоров’я і здоровий спосіб життя у давньокитайській традиції</w:t>
      </w:r>
      <w:r w:rsidRPr="00492E73">
        <w:rPr>
          <w:rFonts w:ascii="Times New Roman" w:hAnsi="Times New Roman" w:cs="Times New Roman"/>
          <w:sz w:val="28"/>
          <w:szCs w:val="28"/>
          <w:lang w:val="uk-UA"/>
        </w:rPr>
        <w:t>.</w:t>
      </w:r>
    </w:p>
    <w:p w:rsidR="0068379A" w:rsidRPr="00492E73" w:rsidRDefault="00B510BF">
      <w:pPr>
        <w:pStyle w:val="af6"/>
        <w:widowControl w:val="0"/>
        <w:numPr>
          <w:ilvl w:val="0"/>
          <w:numId w:val="23"/>
        </w:numPr>
        <w:tabs>
          <w:tab w:val="left" w:pos="1276"/>
          <w:tab w:val="left" w:pos="1418"/>
        </w:tabs>
        <w:autoSpaceDE w:val="0"/>
        <w:autoSpaceDN w:val="0"/>
        <w:spacing w:before="0" w:after="0" w:line="240" w:lineRule="auto"/>
        <w:ind w:left="0" w:firstLine="851"/>
        <w:contextualSpacing w:val="0"/>
        <w:rPr>
          <w:rFonts w:ascii="Times New Roman" w:hAnsi="Times New Roman" w:cs="Times New Roman"/>
          <w:bCs/>
          <w:sz w:val="28"/>
          <w:szCs w:val="28"/>
        </w:rPr>
      </w:pPr>
      <w:r w:rsidRPr="00492E73">
        <w:rPr>
          <w:rFonts w:ascii="Times New Roman" w:hAnsi="Times New Roman" w:cs="Times New Roman"/>
          <w:bCs/>
          <w:sz w:val="28"/>
          <w:szCs w:val="28"/>
          <w:lang w:val="uk-UA"/>
        </w:rPr>
        <w:t>Філософія здоров’я в давньоіндійській традиції</w:t>
      </w:r>
      <w:r w:rsidRPr="00492E73">
        <w:rPr>
          <w:rFonts w:ascii="Times New Roman" w:hAnsi="Times New Roman" w:cs="Times New Roman"/>
          <w:bCs/>
          <w:spacing w:val="-2"/>
          <w:sz w:val="28"/>
          <w:szCs w:val="28"/>
        </w:rPr>
        <w:t>.</w:t>
      </w:r>
    </w:p>
    <w:p w:rsidR="0068379A" w:rsidRPr="00492E73" w:rsidRDefault="0068379A">
      <w:pPr>
        <w:pStyle w:val="af6"/>
        <w:widowControl w:val="0"/>
        <w:tabs>
          <w:tab w:val="left" w:pos="1418"/>
        </w:tabs>
        <w:autoSpaceDE w:val="0"/>
        <w:autoSpaceDN w:val="0"/>
        <w:spacing w:before="0" w:after="0" w:line="240" w:lineRule="auto"/>
        <w:ind w:left="1418"/>
        <w:contextualSpacing w:val="0"/>
        <w:rPr>
          <w:rFonts w:ascii="Times New Roman" w:hAnsi="Times New Roman" w:cs="Times New Roman"/>
          <w:sz w:val="28"/>
          <w:szCs w:val="28"/>
        </w:rPr>
      </w:pPr>
    </w:p>
    <w:p w:rsidR="0068379A" w:rsidRPr="00492E73" w:rsidRDefault="00B510BF" w:rsidP="004D1ACD">
      <w:pPr>
        <w:tabs>
          <w:tab w:val="left" w:pos="993"/>
        </w:tabs>
        <w:spacing w:before="0" w:after="0" w:line="240" w:lineRule="auto"/>
        <w:ind w:firstLine="851"/>
        <w:jc w:val="both"/>
        <w:rPr>
          <w:rFonts w:ascii="Times New Roman" w:hAnsi="Times New Roman" w:cs="Times New Roman"/>
          <w:b/>
          <w:sz w:val="28"/>
          <w:szCs w:val="28"/>
          <w:lang w:val="uk-UA"/>
        </w:rPr>
      </w:pPr>
      <w:r w:rsidRPr="00492E73">
        <w:rPr>
          <w:rFonts w:ascii="Times New Roman" w:hAnsi="Times New Roman" w:cs="Times New Roman"/>
          <w:b/>
          <w:sz w:val="28"/>
          <w:szCs w:val="28"/>
          <w:lang w:val="uk-UA"/>
        </w:rPr>
        <w:t xml:space="preserve">1. </w:t>
      </w:r>
      <w:r w:rsidRPr="00492E73">
        <w:rPr>
          <w:rFonts w:ascii="Times New Roman" w:hAnsi="Times New Roman" w:cs="Times New Roman"/>
          <w:b/>
          <w:bCs/>
          <w:sz w:val="28"/>
          <w:szCs w:val="28"/>
        </w:rPr>
        <w:t>Філософські уявлення про здоров’я і здоровий спосіб життя у давньокитайській традиції</w:t>
      </w:r>
    </w:p>
    <w:p w:rsidR="0068379A" w:rsidRPr="00492E73" w:rsidRDefault="0068379A" w:rsidP="004D1ACD">
      <w:pPr>
        <w:pStyle w:val="af6"/>
        <w:widowControl w:val="0"/>
        <w:tabs>
          <w:tab w:val="left" w:pos="1418"/>
        </w:tabs>
        <w:autoSpaceDE w:val="0"/>
        <w:autoSpaceDN w:val="0"/>
        <w:spacing w:before="0" w:after="0" w:line="240" w:lineRule="auto"/>
        <w:ind w:left="1418" w:firstLine="851"/>
        <w:contextualSpacing w:val="0"/>
        <w:jc w:val="both"/>
        <w:rPr>
          <w:rFonts w:ascii="Times New Roman" w:hAnsi="Times New Roman" w:cs="Times New Roman"/>
          <w:sz w:val="28"/>
          <w:szCs w:val="28"/>
        </w:rPr>
      </w:pPr>
    </w:p>
    <w:p w:rsidR="0068379A" w:rsidRPr="00492E73" w:rsidRDefault="00B510BF">
      <w:pPr>
        <w:widowControl w:val="0"/>
        <w:tabs>
          <w:tab w:val="left" w:pos="554"/>
          <w:tab w:val="left" w:pos="851"/>
        </w:tabs>
        <w:autoSpaceDE w:val="0"/>
        <w:autoSpaceDN w:val="0"/>
        <w:spacing w:before="0" w:after="0" w:line="240" w:lineRule="auto"/>
        <w:ind w:firstLine="851"/>
        <w:jc w:val="both"/>
        <w:rPr>
          <w:rFonts w:ascii="Times New Roman" w:hAnsi="Times New Roman" w:cs="Times New Roman"/>
          <w:sz w:val="28"/>
          <w:szCs w:val="28"/>
          <w:lang w:val="uk-UA"/>
        </w:rPr>
      </w:pPr>
      <w:r w:rsidRPr="00492E73">
        <w:rPr>
          <w:rFonts w:ascii="Times New Roman" w:hAnsi="Times New Roman" w:cs="Times New Roman"/>
          <w:sz w:val="28"/>
          <w:szCs w:val="28"/>
          <w:lang w:val="uk-UA"/>
        </w:rPr>
        <w:t xml:space="preserve">У філософських школах Стародавнього Китаю ставлення до здоров’я не розглядалося ізольовано – воно було органічною частиною загального бачення гармонійного буття людини в </w:t>
      </w:r>
      <w:r w:rsidR="004D1ACD" w:rsidRPr="00492E73">
        <w:rPr>
          <w:rFonts w:ascii="Times New Roman" w:hAnsi="Times New Roman" w:cs="Times New Roman"/>
          <w:sz w:val="28"/>
          <w:szCs w:val="28"/>
          <w:lang w:val="uk-UA"/>
        </w:rPr>
        <w:t>к</w:t>
      </w:r>
      <w:r w:rsidRPr="00492E73">
        <w:rPr>
          <w:rFonts w:ascii="Times New Roman" w:hAnsi="Times New Roman" w:cs="Times New Roman"/>
          <w:sz w:val="28"/>
          <w:szCs w:val="28"/>
          <w:lang w:val="uk-UA"/>
        </w:rPr>
        <w:t>осмосі, її місця у природі та суспільстві. Уявлення про здоров’я та довголіття тісно перепліталися з поняттями рівноваги, моральності, «шляху» (Дао), самовдосконалення і природності.</w:t>
      </w:r>
    </w:p>
    <w:p w:rsidR="0068379A" w:rsidRPr="00492E73" w:rsidRDefault="00B510BF">
      <w:pPr>
        <w:widowControl w:val="0"/>
        <w:tabs>
          <w:tab w:val="left" w:pos="554"/>
          <w:tab w:val="left" w:pos="851"/>
        </w:tabs>
        <w:autoSpaceDE w:val="0"/>
        <w:autoSpaceDN w:val="0"/>
        <w:spacing w:before="0" w:after="0" w:line="240" w:lineRule="auto"/>
        <w:ind w:firstLine="851"/>
        <w:jc w:val="both"/>
        <w:rPr>
          <w:rFonts w:ascii="Times New Roman" w:hAnsi="Times New Roman" w:cs="Times New Roman"/>
          <w:sz w:val="28"/>
          <w:szCs w:val="28"/>
        </w:rPr>
      </w:pPr>
      <w:r w:rsidRPr="00492E73">
        <w:rPr>
          <w:rFonts w:ascii="Times New Roman" w:hAnsi="Times New Roman" w:cs="Times New Roman"/>
          <w:sz w:val="28"/>
          <w:szCs w:val="28"/>
          <w:lang w:val="uk-UA"/>
        </w:rPr>
        <w:t>Давньокитайська філософія, як і індійська, була тісно пов’язана з міфологічними уявленнями минулого, що збереглися у стародавніх книгах китайської</w:t>
      </w:r>
      <w:r w:rsidRPr="00492E73">
        <w:rPr>
          <w:rFonts w:ascii="Times New Roman" w:hAnsi="Times New Roman" w:cs="Times New Roman"/>
          <w:spacing w:val="-3"/>
          <w:sz w:val="28"/>
          <w:szCs w:val="28"/>
          <w:lang w:val="uk-UA"/>
        </w:rPr>
        <w:t xml:space="preserve"> </w:t>
      </w:r>
      <w:r w:rsidR="004D1ACD" w:rsidRPr="00492E73">
        <w:rPr>
          <w:rFonts w:ascii="Times New Roman" w:hAnsi="Times New Roman" w:cs="Times New Roman"/>
          <w:sz w:val="28"/>
          <w:szCs w:val="28"/>
          <w:lang w:val="uk-UA"/>
        </w:rPr>
        <w:t>мудрості</w:t>
      </w:r>
      <w:r w:rsidRPr="00492E73">
        <w:rPr>
          <w:rFonts w:ascii="Times New Roman" w:hAnsi="Times New Roman" w:cs="Times New Roman"/>
          <w:sz w:val="28"/>
          <w:szCs w:val="28"/>
          <w:lang w:val="uk-UA"/>
        </w:rPr>
        <w:t xml:space="preserve">. </w:t>
      </w:r>
      <w:r w:rsidRPr="00492E73">
        <w:rPr>
          <w:rFonts w:ascii="Times New Roman" w:hAnsi="Times New Roman" w:cs="Times New Roman"/>
          <w:sz w:val="28"/>
          <w:szCs w:val="28"/>
        </w:rPr>
        <w:t>У цих</w:t>
      </w:r>
      <w:r w:rsidRPr="00492E73">
        <w:rPr>
          <w:rFonts w:ascii="Times New Roman" w:hAnsi="Times New Roman" w:cs="Times New Roman"/>
          <w:spacing w:val="-3"/>
          <w:sz w:val="28"/>
          <w:szCs w:val="28"/>
        </w:rPr>
        <w:t xml:space="preserve"> </w:t>
      </w:r>
      <w:r w:rsidRPr="00492E73">
        <w:rPr>
          <w:rFonts w:ascii="Times New Roman" w:hAnsi="Times New Roman" w:cs="Times New Roman"/>
          <w:sz w:val="28"/>
          <w:szCs w:val="28"/>
        </w:rPr>
        <w:t>класичних книгах</w:t>
      </w:r>
      <w:r w:rsidRPr="00492E73">
        <w:rPr>
          <w:rFonts w:ascii="Times New Roman" w:hAnsi="Times New Roman" w:cs="Times New Roman"/>
          <w:spacing w:val="-3"/>
          <w:sz w:val="28"/>
          <w:szCs w:val="28"/>
        </w:rPr>
        <w:t xml:space="preserve"> </w:t>
      </w:r>
      <w:r w:rsidRPr="00492E73">
        <w:rPr>
          <w:rFonts w:ascii="Times New Roman" w:hAnsi="Times New Roman" w:cs="Times New Roman"/>
          <w:sz w:val="28"/>
          <w:szCs w:val="28"/>
        </w:rPr>
        <w:t xml:space="preserve">містяться уявлення про світ і людину, перші спроби їх філософського осмислення. Так, у «Книзі перемін» дається тлумачення понять, які є вихідними для всієї китайської культури і які визнавалися практично всіма філософськими системами Стародавнього Китаю. Це поняття «Інь», «Ян» і «Дао». </w:t>
      </w:r>
    </w:p>
    <w:p w:rsidR="0068379A" w:rsidRPr="00492E73" w:rsidRDefault="00B510BF">
      <w:pPr>
        <w:widowControl w:val="0"/>
        <w:tabs>
          <w:tab w:val="left" w:pos="554"/>
          <w:tab w:val="left" w:pos="851"/>
        </w:tabs>
        <w:autoSpaceDE w:val="0"/>
        <w:autoSpaceDN w:val="0"/>
        <w:spacing w:before="0" w:after="0" w:line="240" w:lineRule="auto"/>
        <w:ind w:firstLine="851"/>
        <w:jc w:val="both"/>
        <w:rPr>
          <w:rFonts w:ascii="Times New Roman" w:hAnsi="Times New Roman" w:cs="Times New Roman"/>
          <w:sz w:val="28"/>
          <w:szCs w:val="28"/>
        </w:rPr>
      </w:pPr>
      <w:r w:rsidRPr="00492E73">
        <w:rPr>
          <w:rFonts w:ascii="Times New Roman" w:hAnsi="Times New Roman" w:cs="Times New Roman"/>
          <w:sz w:val="28"/>
          <w:szCs w:val="28"/>
        </w:rPr>
        <w:t xml:space="preserve">У </w:t>
      </w:r>
      <w:r w:rsidRPr="00492E73">
        <w:rPr>
          <w:rFonts w:ascii="Times New Roman" w:hAnsi="Times New Roman" w:cs="Times New Roman"/>
          <w:b/>
          <w:bCs/>
          <w:i/>
          <w:iCs/>
          <w:sz w:val="28"/>
          <w:szCs w:val="28"/>
        </w:rPr>
        <w:t>системі Інь-Ян</w:t>
      </w:r>
      <w:r w:rsidRPr="00492E73">
        <w:rPr>
          <w:rFonts w:ascii="Times New Roman" w:hAnsi="Times New Roman" w:cs="Times New Roman"/>
          <w:sz w:val="28"/>
          <w:szCs w:val="28"/>
        </w:rPr>
        <w:t xml:space="preserve">, що лежала в основі більшості китайських філософських вчень, здоров’я людини розумілося як стан гармонії між цими двома протилежними, але джерела, що доповнюють один одне. Хвороба трактувалася як наслідок дисбалансу між Інь і Ян, а оздоровлення </w:t>
      </w:r>
      <w:r w:rsidRPr="00492E73">
        <w:rPr>
          <w:rFonts w:ascii="Times New Roman" w:hAnsi="Times New Roman" w:cs="Times New Roman"/>
          <w:sz w:val="28"/>
          <w:szCs w:val="28"/>
          <w:lang w:val="uk-UA"/>
        </w:rPr>
        <w:t xml:space="preserve">– </w:t>
      </w:r>
      <w:r w:rsidRPr="00492E73">
        <w:rPr>
          <w:rFonts w:ascii="Times New Roman" w:hAnsi="Times New Roman" w:cs="Times New Roman"/>
          <w:sz w:val="28"/>
          <w:szCs w:val="28"/>
        </w:rPr>
        <w:t xml:space="preserve">як відновлення цієї рівноваги. Тобто здоров’я не лише фізичне, а й психоемоційне, соціальне та духовне </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це результат правильної взаємодії між людиною, природою і Всесвітом.</w:t>
      </w:r>
    </w:p>
    <w:p w:rsidR="0068379A" w:rsidRPr="00492E73" w:rsidRDefault="00B510BF">
      <w:pPr>
        <w:widowControl w:val="0"/>
        <w:tabs>
          <w:tab w:val="left" w:pos="554"/>
          <w:tab w:val="left" w:pos="851"/>
        </w:tabs>
        <w:autoSpaceDE w:val="0"/>
        <w:autoSpaceDN w:val="0"/>
        <w:spacing w:before="0" w:after="0" w:line="240" w:lineRule="auto"/>
        <w:ind w:firstLine="851"/>
        <w:jc w:val="both"/>
        <w:rPr>
          <w:rFonts w:ascii="Times New Roman" w:hAnsi="Times New Roman" w:cs="Times New Roman"/>
          <w:sz w:val="28"/>
          <w:szCs w:val="28"/>
        </w:rPr>
      </w:pPr>
      <w:r w:rsidRPr="00492E73">
        <w:rPr>
          <w:rFonts w:ascii="Times New Roman" w:hAnsi="Times New Roman" w:cs="Times New Roman"/>
          <w:sz w:val="28"/>
          <w:szCs w:val="28"/>
        </w:rPr>
        <w:t xml:space="preserve">Світ, згідно з китайськими уявленнями, є вічною боротьбою двох протилежних сил, які не тільки заперечують, але й взаємодоповнюють одне одного. Одна сила потенційно містить іншу і на вищому ступені свого розвитку може перетворитися на свою протилежність. Ян символ неба, енергії, світла, це є активний, чоловічий початок світу. Інь символ землі, матерії, це темна сторона світу, жіночий початок, якому належить пасивна роль. Інь і Ян </w:t>
      </w:r>
      <w:r w:rsidRPr="00492E73">
        <w:rPr>
          <w:rFonts w:ascii="Times New Roman" w:hAnsi="Times New Roman" w:cs="Times New Roman"/>
          <w:sz w:val="28"/>
          <w:szCs w:val="28"/>
        </w:rPr>
        <w:lastRenderedPageBreak/>
        <w:t>пронизують все суще</w:t>
      </w:r>
      <w:r w:rsidRPr="00492E73">
        <w:rPr>
          <w:rFonts w:ascii="Times New Roman" w:hAnsi="Times New Roman" w:cs="Times New Roman"/>
          <w:spacing w:val="29"/>
          <w:sz w:val="28"/>
          <w:szCs w:val="28"/>
        </w:rPr>
        <w:t xml:space="preserve"> </w:t>
      </w:r>
      <w:r w:rsidRPr="00492E73">
        <w:rPr>
          <w:rFonts w:ascii="Times New Roman" w:hAnsi="Times New Roman" w:cs="Times New Roman"/>
          <w:sz w:val="28"/>
          <w:szCs w:val="28"/>
          <w:lang w:val="uk-UA"/>
        </w:rPr>
        <w:t>–</w:t>
      </w:r>
      <w:r w:rsidRPr="00492E73">
        <w:rPr>
          <w:rFonts w:ascii="Times New Roman" w:hAnsi="Times New Roman" w:cs="Times New Roman"/>
          <w:spacing w:val="27"/>
          <w:sz w:val="28"/>
          <w:szCs w:val="28"/>
        </w:rPr>
        <w:t xml:space="preserve"> </w:t>
      </w:r>
      <w:r w:rsidRPr="00492E73">
        <w:rPr>
          <w:rFonts w:ascii="Times New Roman" w:hAnsi="Times New Roman" w:cs="Times New Roman"/>
          <w:sz w:val="28"/>
          <w:szCs w:val="28"/>
        </w:rPr>
        <w:t>небо,</w:t>
      </w:r>
      <w:r w:rsidRPr="00492E73">
        <w:rPr>
          <w:rFonts w:ascii="Times New Roman" w:hAnsi="Times New Roman" w:cs="Times New Roman"/>
          <w:spacing w:val="26"/>
          <w:sz w:val="28"/>
          <w:szCs w:val="28"/>
        </w:rPr>
        <w:t xml:space="preserve"> </w:t>
      </w:r>
      <w:r w:rsidRPr="00492E73">
        <w:rPr>
          <w:rFonts w:ascii="Times New Roman" w:hAnsi="Times New Roman" w:cs="Times New Roman"/>
          <w:sz w:val="28"/>
          <w:szCs w:val="28"/>
        </w:rPr>
        <w:t>землю</w:t>
      </w:r>
      <w:r w:rsidRPr="00492E73">
        <w:rPr>
          <w:rFonts w:ascii="Times New Roman" w:hAnsi="Times New Roman" w:cs="Times New Roman"/>
          <w:spacing w:val="26"/>
          <w:sz w:val="28"/>
          <w:szCs w:val="28"/>
        </w:rPr>
        <w:t xml:space="preserve"> </w:t>
      </w:r>
      <w:r w:rsidRPr="00492E73">
        <w:rPr>
          <w:rFonts w:ascii="Times New Roman" w:hAnsi="Times New Roman" w:cs="Times New Roman"/>
          <w:sz w:val="28"/>
          <w:szCs w:val="28"/>
          <w:lang w:val="uk-UA"/>
        </w:rPr>
        <w:t>та</w:t>
      </w:r>
      <w:r w:rsidRPr="00492E73">
        <w:rPr>
          <w:rFonts w:ascii="Times New Roman" w:hAnsi="Times New Roman" w:cs="Times New Roman"/>
          <w:spacing w:val="23"/>
          <w:sz w:val="28"/>
          <w:szCs w:val="28"/>
        </w:rPr>
        <w:t xml:space="preserve"> </w:t>
      </w:r>
      <w:r w:rsidRPr="00492E73">
        <w:rPr>
          <w:rFonts w:ascii="Times New Roman" w:hAnsi="Times New Roman" w:cs="Times New Roman"/>
          <w:sz w:val="28"/>
          <w:szCs w:val="28"/>
        </w:rPr>
        <w:t>людину.</w:t>
      </w:r>
      <w:r w:rsidRPr="00492E73">
        <w:rPr>
          <w:rFonts w:ascii="Times New Roman" w:hAnsi="Times New Roman" w:cs="Times New Roman"/>
          <w:spacing w:val="30"/>
          <w:sz w:val="28"/>
          <w:szCs w:val="28"/>
        </w:rPr>
        <w:t xml:space="preserve"> </w:t>
      </w:r>
      <w:r w:rsidRPr="00492E73">
        <w:rPr>
          <w:rFonts w:ascii="Times New Roman" w:hAnsi="Times New Roman" w:cs="Times New Roman"/>
          <w:sz w:val="28"/>
          <w:szCs w:val="28"/>
        </w:rPr>
        <w:t>Від</w:t>
      </w:r>
      <w:r w:rsidRPr="00492E73">
        <w:rPr>
          <w:rFonts w:ascii="Times New Roman" w:hAnsi="Times New Roman" w:cs="Times New Roman"/>
          <w:spacing w:val="30"/>
          <w:sz w:val="28"/>
          <w:szCs w:val="28"/>
        </w:rPr>
        <w:t xml:space="preserve"> </w:t>
      </w:r>
      <w:r w:rsidRPr="00492E73">
        <w:rPr>
          <w:rFonts w:ascii="Times New Roman" w:hAnsi="Times New Roman" w:cs="Times New Roman"/>
          <w:sz w:val="28"/>
          <w:szCs w:val="28"/>
        </w:rPr>
        <w:t>гармонії</w:t>
      </w:r>
      <w:r w:rsidRPr="00492E73">
        <w:rPr>
          <w:rFonts w:ascii="Times New Roman" w:hAnsi="Times New Roman" w:cs="Times New Roman"/>
          <w:spacing w:val="22"/>
          <w:sz w:val="28"/>
          <w:szCs w:val="28"/>
        </w:rPr>
        <w:t xml:space="preserve"> </w:t>
      </w:r>
      <w:r w:rsidR="004D1ACD" w:rsidRPr="00492E73">
        <w:rPr>
          <w:rFonts w:ascii="Times New Roman" w:hAnsi="Times New Roman" w:cs="Times New Roman"/>
          <w:spacing w:val="22"/>
          <w:sz w:val="28"/>
          <w:szCs w:val="28"/>
          <w:lang w:val="uk-UA"/>
        </w:rPr>
        <w:t>та</w:t>
      </w:r>
      <w:r w:rsidRPr="00492E73">
        <w:rPr>
          <w:rFonts w:ascii="Times New Roman" w:hAnsi="Times New Roman" w:cs="Times New Roman"/>
          <w:spacing w:val="24"/>
          <w:sz w:val="28"/>
          <w:szCs w:val="28"/>
        </w:rPr>
        <w:t xml:space="preserve"> </w:t>
      </w:r>
      <w:r w:rsidRPr="00492E73">
        <w:rPr>
          <w:rFonts w:ascii="Times New Roman" w:hAnsi="Times New Roman" w:cs="Times New Roman"/>
          <w:sz w:val="28"/>
          <w:szCs w:val="28"/>
        </w:rPr>
        <w:t>рівноваги</w:t>
      </w:r>
      <w:r w:rsidRPr="00492E73">
        <w:rPr>
          <w:rFonts w:ascii="Times New Roman" w:hAnsi="Times New Roman" w:cs="Times New Roman"/>
          <w:spacing w:val="28"/>
          <w:sz w:val="28"/>
          <w:szCs w:val="28"/>
        </w:rPr>
        <w:t xml:space="preserve"> </w:t>
      </w:r>
      <w:r w:rsidRPr="00492E73">
        <w:rPr>
          <w:rFonts w:ascii="Times New Roman" w:hAnsi="Times New Roman" w:cs="Times New Roman"/>
          <w:sz w:val="28"/>
          <w:szCs w:val="28"/>
        </w:rPr>
        <w:t>між</w:t>
      </w:r>
      <w:r w:rsidRPr="00492E73">
        <w:rPr>
          <w:rFonts w:ascii="Times New Roman" w:hAnsi="Times New Roman" w:cs="Times New Roman"/>
          <w:spacing w:val="27"/>
          <w:sz w:val="28"/>
          <w:szCs w:val="28"/>
        </w:rPr>
        <w:t xml:space="preserve"> </w:t>
      </w:r>
      <w:r w:rsidRPr="00492E73">
        <w:rPr>
          <w:rFonts w:ascii="Times New Roman" w:hAnsi="Times New Roman" w:cs="Times New Roman"/>
          <w:sz w:val="28"/>
          <w:szCs w:val="28"/>
        </w:rPr>
        <w:t>ними</w:t>
      </w:r>
      <w:r w:rsidRPr="00492E73">
        <w:rPr>
          <w:rFonts w:ascii="Times New Roman" w:hAnsi="Times New Roman" w:cs="Times New Roman"/>
          <w:spacing w:val="28"/>
          <w:sz w:val="28"/>
          <w:szCs w:val="28"/>
        </w:rPr>
        <w:t xml:space="preserve"> </w:t>
      </w:r>
      <w:r w:rsidRPr="00492E73">
        <w:rPr>
          <w:rFonts w:ascii="Times New Roman" w:hAnsi="Times New Roman" w:cs="Times New Roman"/>
          <w:spacing w:val="-2"/>
          <w:sz w:val="28"/>
          <w:szCs w:val="28"/>
        </w:rPr>
        <w:t>залежить</w:t>
      </w:r>
      <w:r w:rsidRPr="00492E73">
        <w:rPr>
          <w:rFonts w:ascii="Times New Roman" w:hAnsi="Times New Roman" w:cs="Times New Roman"/>
          <w:sz w:val="28"/>
          <w:szCs w:val="28"/>
        </w:rPr>
        <w:t xml:space="preserve"> порядок у Піднебесній, спокій, мир і злагода на землі, успіх, </w:t>
      </w:r>
      <w:r w:rsidRPr="00492E73">
        <w:rPr>
          <w:rFonts w:ascii="Times New Roman" w:hAnsi="Times New Roman" w:cs="Times New Roman"/>
          <w:sz w:val="28"/>
          <w:szCs w:val="28"/>
          <w:lang w:val="uk-UA"/>
        </w:rPr>
        <w:t xml:space="preserve">добробут </w:t>
      </w:r>
      <w:r w:rsidRPr="00492E73">
        <w:rPr>
          <w:rFonts w:ascii="Times New Roman" w:hAnsi="Times New Roman" w:cs="Times New Roman"/>
          <w:sz w:val="28"/>
          <w:szCs w:val="28"/>
        </w:rPr>
        <w:t>і здоров</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я людини. Взаємозалежність і взаємопроникнення цих двох сил називається Дао (буквально «шлях») єдиний світовий закон, божественна основа всіх речей.</w:t>
      </w:r>
    </w:p>
    <w:p w:rsidR="0068379A" w:rsidRPr="00492E73" w:rsidRDefault="00B510BF">
      <w:pPr>
        <w:widowControl w:val="0"/>
        <w:tabs>
          <w:tab w:val="left" w:pos="554"/>
        </w:tabs>
        <w:autoSpaceDE w:val="0"/>
        <w:autoSpaceDN w:val="0"/>
        <w:spacing w:before="0" w:after="0" w:line="240" w:lineRule="auto"/>
        <w:ind w:firstLine="851"/>
        <w:jc w:val="both"/>
        <w:rPr>
          <w:rFonts w:ascii="Times New Roman" w:hAnsi="Times New Roman" w:cs="Times New Roman"/>
          <w:sz w:val="28"/>
          <w:szCs w:val="28"/>
        </w:rPr>
      </w:pPr>
      <w:r w:rsidRPr="00492E73">
        <w:rPr>
          <w:rFonts w:ascii="Times New Roman" w:hAnsi="Times New Roman" w:cs="Times New Roman"/>
          <w:sz w:val="28"/>
          <w:szCs w:val="28"/>
        </w:rPr>
        <w:t>У</w:t>
      </w:r>
      <w:r w:rsidRPr="00492E73">
        <w:rPr>
          <w:rFonts w:ascii="Times New Roman" w:hAnsi="Times New Roman" w:cs="Times New Roman"/>
          <w:spacing w:val="-1"/>
          <w:sz w:val="28"/>
          <w:szCs w:val="28"/>
        </w:rPr>
        <w:t xml:space="preserve"> </w:t>
      </w:r>
      <w:r w:rsidRPr="00492E73">
        <w:rPr>
          <w:rFonts w:ascii="Times New Roman" w:hAnsi="Times New Roman" w:cs="Times New Roman"/>
          <w:sz w:val="28"/>
          <w:szCs w:val="28"/>
        </w:rPr>
        <w:t>давньокитайській</w:t>
      </w:r>
      <w:r w:rsidRPr="00492E73">
        <w:rPr>
          <w:rFonts w:ascii="Times New Roman" w:hAnsi="Times New Roman" w:cs="Times New Roman"/>
          <w:spacing w:val="-1"/>
          <w:sz w:val="28"/>
          <w:szCs w:val="28"/>
        </w:rPr>
        <w:t xml:space="preserve"> </w:t>
      </w:r>
      <w:r w:rsidRPr="00492E73">
        <w:rPr>
          <w:rFonts w:ascii="Times New Roman" w:hAnsi="Times New Roman" w:cs="Times New Roman"/>
          <w:sz w:val="28"/>
          <w:szCs w:val="28"/>
        </w:rPr>
        <w:t>філософії існувало</w:t>
      </w:r>
      <w:r w:rsidRPr="00492E73">
        <w:rPr>
          <w:rFonts w:ascii="Times New Roman" w:hAnsi="Times New Roman" w:cs="Times New Roman"/>
          <w:spacing w:val="-1"/>
          <w:sz w:val="28"/>
          <w:szCs w:val="28"/>
        </w:rPr>
        <w:t xml:space="preserve"> </w:t>
      </w:r>
      <w:r w:rsidRPr="00492E73">
        <w:rPr>
          <w:rFonts w:ascii="Times New Roman" w:hAnsi="Times New Roman" w:cs="Times New Roman"/>
          <w:sz w:val="28"/>
          <w:szCs w:val="28"/>
        </w:rPr>
        <w:t>шість</w:t>
      </w:r>
      <w:r w:rsidRPr="00492E73">
        <w:rPr>
          <w:rFonts w:ascii="Times New Roman" w:hAnsi="Times New Roman" w:cs="Times New Roman"/>
          <w:spacing w:val="-3"/>
          <w:sz w:val="28"/>
          <w:szCs w:val="28"/>
        </w:rPr>
        <w:t xml:space="preserve"> </w:t>
      </w:r>
      <w:r w:rsidRPr="00492E73">
        <w:rPr>
          <w:rFonts w:ascii="Times New Roman" w:hAnsi="Times New Roman" w:cs="Times New Roman"/>
          <w:sz w:val="28"/>
          <w:szCs w:val="28"/>
        </w:rPr>
        <w:t>основних</w:t>
      </w:r>
      <w:r w:rsidRPr="00492E73">
        <w:rPr>
          <w:rFonts w:ascii="Times New Roman" w:hAnsi="Times New Roman" w:cs="Times New Roman"/>
          <w:spacing w:val="-5"/>
          <w:sz w:val="28"/>
          <w:szCs w:val="28"/>
        </w:rPr>
        <w:t xml:space="preserve"> </w:t>
      </w:r>
      <w:r w:rsidRPr="00492E73">
        <w:rPr>
          <w:rFonts w:ascii="Times New Roman" w:hAnsi="Times New Roman" w:cs="Times New Roman"/>
          <w:sz w:val="28"/>
          <w:szCs w:val="28"/>
        </w:rPr>
        <w:t>шкіл:</w:t>
      </w:r>
      <w:r w:rsidRPr="00492E73">
        <w:rPr>
          <w:rFonts w:ascii="Times New Roman" w:hAnsi="Times New Roman" w:cs="Times New Roman"/>
          <w:spacing w:val="-5"/>
          <w:sz w:val="28"/>
          <w:szCs w:val="28"/>
        </w:rPr>
        <w:t xml:space="preserve"> </w:t>
      </w:r>
      <w:r w:rsidRPr="00492E73">
        <w:rPr>
          <w:rFonts w:ascii="Times New Roman" w:hAnsi="Times New Roman" w:cs="Times New Roman"/>
          <w:sz w:val="28"/>
          <w:szCs w:val="28"/>
        </w:rPr>
        <w:t>даосизм, школа «Інь-Ян» (натурфі</w:t>
      </w:r>
      <w:r w:rsidRPr="00492E73">
        <w:rPr>
          <w:rFonts w:ascii="Times New Roman" w:hAnsi="Times New Roman" w:cs="Times New Roman"/>
          <w:sz w:val="28"/>
          <w:szCs w:val="28"/>
          <w:lang w:val="uk-UA"/>
        </w:rPr>
        <w:t>л</w:t>
      </w:r>
      <w:r w:rsidRPr="00492E73">
        <w:rPr>
          <w:rFonts w:ascii="Times New Roman" w:hAnsi="Times New Roman" w:cs="Times New Roman"/>
          <w:sz w:val="28"/>
          <w:szCs w:val="28"/>
        </w:rPr>
        <w:t>ософська школа), конфуціанство, моізм</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легізм та школа імен</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Найвпливовіш</w:t>
      </w:r>
      <w:r w:rsidR="004D1ACD" w:rsidRPr="00492E73">
        <w:rPr>
          <w:rFonts w:ascii="Times New Roman" w:hAnsi="Times New Roman" w:cs="Times New Roman"/>
          <w:sz w:val="28"/>
          <w:szCs w:val="28"/>
          <w:lang w:val="uk-UA"/>
        </w:rPr>
        <w:t>і</w:t>
      </w:r>
      <w:r w:rsidRPr="00492E73">
        <w:rPr>
          <w:rFonts w:ascii="Times New Roman" w:hAnsi="Times New Roman" w:cs="Times New Roman"/>
          <w:sz w:val="28"/>
          <w:szCs w:val="28"/>
        </w:rPr>
        <w:t xml:space="preserve"> з усіх </w:t>
      </w:r>
      <w:r w:rsidR="004D1ACD" w:rsidRPr="00492E73">
        <w:rPr>
          <w:rFonts w:ascii="Times New Roman" w:hAnsi="Times New Roman" w:cs="Times New Roman"/>
          <w:sz w:val="28"/>
          <w:szCs w:val="28"/>
          <w:lang w:val="uk-UA"/>
        </w:rPr>
        <w:t>у</w:t>
      </w:r>
      <w:r w:rsidRPr="00492E73">
        <w:rPr>
          <w:rFonts w:ascii="Times New Roman" w:hAnsi="Times New Roman" w:cs="Times New Roman"/>
          <w:sz w:val="28"/>
          <w:szCs w:val="28"/>
        </w:rPr>
        <w:t>чень</w:t>
      </w:r>
      <w:r w:rsidR="004D1ACD" w:rsidRPr="00492E73">
        <w:rPr>
          <w:rFonts w:ascii="Times New Roman" w:hAnsi="Times New Roman" w:cs="Times New Roman"/>
          <w:sz w:val="28"/>
          <w:szCs w:val="28"/>
          <w:lang w:val="uk-UA"/>
        </w:rPr>
        <w:t xml:space="preserve"> – </w:t>
      </w:r>
      <w:r w:rsidRPr="00492E73">
        <w:rPr>
          <w:rFonts w:ascii="Times New Roman" w:hAnsi="Times New Roman" w:cs="Times New Roman"/>
          <w:sz w:val="28"/>
          <w:szCs w:val="28"/>
        </w:rPr>
        <w:t>конфуціанство і даосизм.</w:t>
      </w:r>
    </w:p>
    <w:p w:rsidR="0068379A" w:rsidRPr="00492E73" w:rsidRDefault="00B510BF">
      <w:pPr>
        <w:pStyle w:val="ac"/>
        <w:spacing w:before="0"/>
        <w:ind w:left="0" w:right="165" w:firstLine="797"/>
      </w:pPr>
      <w:r w:rsidRPr="00492E73">
        <w:t>Даосизм і конфуціанство є двома протилежними полюсами світобачення китайців. У культурі</w:t>
      </w:r>
      <w:r w:rsidRPr="00492E73">
        <w:rPr>
          <w:spacing w:val="-3"/>
        </w:rPr>
        <w:t xml:space="preserve"> </w:t>
      </w:r>
      <w:r w:rsidRPr="00492E73">
        <w:t>Китаю вони нерозривно пов’язані</w:t>
      </w:r>
      <w:r w:rsidRPr="00492E73">
        <w:rPr>
          <w:spacing w:val="-3"/>
        </w:rPr>
        <w:t xml:space="preserve"> </w:t>
      </w:r>
      <w:r w:rsidRPr="00492E73">
        <w:t>між собою, як Інь-Ян. У різні часи своєї історії китайська культура тяжіла до однієї чи іншої філософської традиції, тому можна говорити про переплетення у китайському суспільстві конфуціанських ідей з даосистськими. Конфуціанство панувало у сфері соціально-сімейних стосунків, воно стало офіційною, державною ідеологією та релігією Китаю. В інтимних глибинах людської душі головне місце належало даосизму.</w:t>
      </w:r>
    </w:p>
    <w:p w:rsidR="0068379A" w:rsidRPr="00492E73" w:rsidRDefault="00B510BF">
      <w:pPr>
        <w:widowControl w:val="0"/>
        <w:tabs>
          <w:tab w:val="left" w:pos="554"/>
        </w:tabs>
        <w:autoSpaceDE w:val="0"/>
        <w:autoSpaceDN w:val="0"/>
        <w:spacing w:before="0" w:after="0" w:line="240" w:lineRule="auto"/>
        <w:ind w:firstLine="851"/>
        <w:jc w:val="both"/>
        <w:rPr>
          <w:rFonts w:ascii="Times New Roman" w:hAnsi="Times New Roman" w:cs="Times New Roman"/>
          <w:sz w:val="28"/>
          <w:szCs w:val="28"/>
        </w:rPr>
      </w:pPr>
      <w:r w:rsidRPr="00492E73">
        <w:rPr>
          <w:rFonts w:ascii="Times New Roman" w:hAnsi="Times New Roman" w:cs="Times New Roman"/>
          <w:b/>
          <w:bCs/>
          <w:i/>
          <w:iCs/>
          <w:sz w:val="28"/>
          <w:szCs w:val="28"/>
        </w:rPr>
        <w:t>Конфуціанство</w:t>
      </w:r>
      <w:r w:rsidRPr="00492E73">
        <w:rPr>
          <w:rFonts w:ascii="Times New Roman" w:hAnsi="Times New Roman" w:cs="Times New Roman"/>
          <w:sz w:val="28"/>
          <w:szCs w:val="28"/>
        </w:rPr>
        <w:t xml:space="preserve"> виникає у VI ст. до н.</w:t>
      </w:r>
      <w:r w:rsidR="004D1ACD" w:rsidRPr="00492E73">
        <w:rPr>
          <w:rFonts w:ascii="Times New Roman" w:hAnsi="Times New Roman" w:cs="Times New Roman"/>
          <w:sz w:val="28"/>
          <w:szCs w:val="28"/>
          <w:lang w:val="uk-UA"/>
        </w:rPr>
        <w:t> </w:t>
      </w:r>
      <w:r w:rsidRPr="00492E73">
        <w:rPr>
          <w:rFonts w:ascii="Times New Roman" w:hAnsi="Times New Roman" w:cs="Times New Roman"/>
          <w:sz w:val="28"/>
          <w:szCs w:val="28"/>
        </w:rPr>
        <w:t>е., його засновником став Конфуцій (це латинська версія імені Кун Фуцзи).</w:t>
      </w:r>
      <w:r w:rsidRPr="00492E73">
        <w:rPr>
          <w:rFonts w:ascii="Times New Roman" w:hAnsi="Times New Roman" w:cs="Times New Roman"/>
          <w:sz w:val="28"/>
          <w:szCs w:val="28"/>
          <w:lang w:val="uk-UA"/>
        </w:rPr>
        <w:t xml:space="preserve"> </w:t>
      </w:r>
      <w:r w:rsidRPr="00492E73">
        <w:rPr>
          <w:rFonts w:ascii="Times New Roman" w:hAnsi="Times New Roman" w:cs="Times New Roman"/>
          <w:sz w:val="28"/>
          <w:szCs w:val="28"/>
        </w:rPr>
        <w:t>Основним літературним джерелом конфуціанства є книга «Лунь-юй» («Бесіди та висловлювання»).</w:t>
      </w:r>
    </w:p>
    <w:p w:rsidR="0068379A" w:rsidRPr="00492E73" w:rsidRDefault="00B510BF">
      <w:pPr>
        <w:pStyle w:val="ac"/>
        <w:spacing w:before="0"/>
        <w:ind w:left="0" w:right="168" w:firstLine="797"/>
      </w:pPr>
      <w:r w:rsidRPr="00492E73">
        <w:t>Конфуціанство</w:t>
      </w:r>
      <w:r w:rsidR="004D1ACD" w:rsidRPr="00492E73">
        <w:t xml:space="preserve"> – </w:t>
      </w:r>
      <w:r w:rsidRPr="00492E73">
        <w:t>етико-політичне вчення, основна увага в ньому приділяється мистецтву управління і вихованню людини в дусі поваги до предків, до держави, до інших людей.</w:t>
      </w:r>
    </w:p>
    <w:p w:rsidR="0068379A" w:rsidRPr="00492E73" w:rsidRDefault="00B510BF">
      <w:pPr>
        <w:pStyle w:val="ac"/>
        <w:spacing w:before="0"/>
        <w:ind w:left="0" w:right="167" w:firstLine="797"/>
      </w:pPr>
      <w:r w:rsidRPr="00492E73">
        <w:t xml:space="preserve">Етика Конфуція заснована на розрізненні двох соціальних типів людей, двох стилів поведінки у суспільстві </w:t>
      </w:r>
      <w:r w:rsidR="004D1ACD" w:rsidRPr="00492E73">
        <w:t xml:space="preserve"> – </w:t>
      </w:r>
      <w:r w:rsidRPr="00492E73">
        <w:t>«шляхетної людини» і «низької людини». «Шляхетна людина»</w:t>
      </w:r>
      <w:r w:rsidR="003E112A" w:rsidRPr="00492E73">
        <w:t xml:space="preserve"> –</w:t>
      </w:r>
      <w:r w:rsidRPr="00492E73">
        <w:t xml:space="preserve"> той ідеал, до якого </w:t>
      </w:r>
      <w:r w:rsidR="003E112A" w:rsidRPr="00492E73">
        <w:t>потрібно</w:t>
      </w:r>
      <w:r w:rsidRPr="00492E73">
        <w:t xml:space="preserve"> прямувати. Основними рисами шляхетної людини є вимогливість до себе, прагнення до самовдосконалення, вміння володіти собою, поміркованість у словах і вчинках, гуманність. Гуманність, за Конфуцієм, містить справедливість,</w:t>
      </w:r>
      <w:r w:rsidRPr="00492E73">
        <w:rPr>
          <w:spacing w:val="80"/>
        </w:rPr>
        <w:t xml:space="preserve"> </w:t>
      </w:r>
      <w:r w:rsidRPr="00492E73">
        <w:t>повагу</w:t>
      </w:r>
      <w:r w:rsidRPr="00492E73">
        <w:rPr>
          <w:spacing w:val="80"/>
        </w:rPr>
        <w:t xml:space="preserve"> </w:t>
      </w:r>
      <w:r w:rsidRPr="00492E73">
        <w:t>до</w:t>
      </w:r>
      <w:r w:rsidRPr="00492E73">
        <w:rPr>
          <w:spacing w:val="80"/>
        </w:rPr>
        <w:t xml:space="preserve"> </w:t>
      </w:r>
      <w:r w:rsidRPr="00492E73">
        <w:t>старших,</w:t>
      </w:r>
      <w:r w:rsidRPr="00492E73">
        <w:rPr>
          <w:spacing w:val="80"/>
        </w:rPr>
        <w:t xml:space="preserve"> </w:t>
      </w:r>
      <w:r w:rsidRPr="00492E73">
        <w:t>правдивість,</w:t>
      </w:r>
      <w:r w:rsidRPr="00492E73">
        <w:rPr>
          <w:spacing w:val="80"/>
        </w:rPr>
        <w:t xml:space="preserve"> </w:t>
      </w:r>
      <w:r w:rsidRPr="00492E73">
        <w:t>шанобливість.</w:t>
      </w:r>
      <w:r w:rsidRPr="00492E73">
        <w:rPr>
          <w:spacing w:val="80"/>
        </w:rPr>
        <w:t xml:space="preserve"> </w:t>
      </w:r>
      <w:r w:rsidRPr="00492E73">
        <w:t>У</w:t>
      </w:r>
      <w:r w:rsidRPr="00492E73">
        <w:rPr>
          <w:spacing w:val="80"/>
        </w:rPr>
        <w:t xml:space="preserve"> </w:t>
      </w:r>
      <w:r w:rsidRPr="00492E73">
        <w:t>своїй етиці Конфуцій формулює вищу моральну заповідь: «Не чини іншим того, чого не бажаєш собі».</w:t>
      </w:r>
    </w:p>
    <w:p w:rsidR="0068379A" w:rsidRPr="00492E73" w:rsidRDefault="00B510BF">
      <w:pPr>
        <w:pStyle w:val="ac"/>
        <w:spacing w:before="0"/>
        <w:ind w:left="0" w:right="165" w:firstLine="797"/>
      </w:pPr>
      <w:r w:rsidRPr="00492E73">
        <w:t>В</w:t>
      </w:r>
      <w:r w:rsidRPr="00492E73">
        <w:rPr>
          <w:spacing w:val="-6"/>
        </w:rPr>
        <w:t xml:space="preserve"> </w:t>
      </w:r>
      <w:r w:rsidRPr="00492E73">
        <w:t>основі</w:t>
      </w:r>
      <w:r w:rsidRPr="00492E73">
        <w:rPr>
          <w:spacing w:val="-7"/>
        </w:rPr>
        <w:t xml:space="preserve"> </w:t>
      </w:r>
      <w:r w:rsidRPr="00492E73">
        <w:t>конфуціанського ідеалу</w:t>
      </w:r>
      <w:r w:rsidRPr="00492E73">
        <w:rPr>
          <w:spacing w:val="-3"/>
        </w:rPr>
        <w:t xml:space="preserve"> </w:t>
      </w:r>
      <w:r w:rsidRPr="00492E73">
        <w:t>управління</w:t>
      </w:r>
      <w:r w:rsidRPr="00492E73">
        <w:rPr>
          <w:spacing w:val="-2"/>
        </w:rPr>
        <w:t xml:space="preserve"> </w:t>
      </w:r>
      <w:r w:rsidRPr="00492E73">
        <w:t>лежить</w:t>
      </w:r>
      <w:r w:rsidRPr="00492E73">
        <w:rPr>
          <w:spacing w:val="-5"/>
        </w:rPr>
        <w:t xml:space="preserve"> </w:t>
      </w:r>
      <w:r w:rsidRPr="00492E73">
        <w:t>принцип</w:t>
      </w:r>
      <w:r w:rsidRPr="00492E73">
        <w:rPr>
          <w:spacing w:val="-3"/>
        </w:rPr>
        <w:t xml:space="preserve"> </w:t>
      </w:r>
      <w:r w:rsidRPr="00492E73">
        <w:t>морального зразка, а не примусу. Але для того людина повинна виховати свої вольові якості. Не можна навчитис</w:t>
      </w:r>
      <w:r w:rsidR="003E112A" w:rsidRPr="00492E73">
        <w:t>ь</w:t>
      </w:r>
      <w:r w:rsidRPr="00492E73">
        <w:t xml:space="preserve"> управляти державою і людьми, якщо не вмієш управляти собою, своєю психікою, вважав Конфуцій. Спочатку людина</w:t>
      </w:r>
      <w:r w:rsidRPr="00492E73">
        <w:rPr>
          <w:spacing w:val="-1"/>
        </w:rPr>
        <w:t xml:space="preserve"> </w:t>
      </w:r>
      <w:r w:rsidRPr="00492E73">
        <w:t>повинна</w:t>
      </w:r>
      <w:r w:rsidRPr="00492E73">
        <w:rPr>
          <w:spacing w:val="-1"/>
        </w:rPr>
        <w:t xml:space="preserve"> </w:t>
      </w:r>
      <w:r w:rsidRPr="00492E73">
        <w:t>навести</w:t>
      </w:r>
      <w:r w:rsidRPr="00492E73">
        <w:rPr>
          <w:spacing w:val="-2"/>
        </w:rPr>
        <w:t xml:space="preserve"> </w:t>
      </w:r>
      <w:r w:rsidRPr="00492E73">
        <w:t>порядок</w:t>
      </w:r>
      <w:r w:rsidRPr="00492E73">
        <w:rPr>
          <w:spacing w:val="-2"/>
        </w:rPr>
        <w:t xml:space="preserve"> </w:t>
      </w:r>
      <w:r w:rsidRPr="00492E73">
        <w:t>в</w:t>
      </w:r>
      <w:r w:rsidRPr="00492E73">
        <w:rPr>
          <w:spacing w:val="-3"/>
        </w:rPr>
        <w:t xml:space="preserve"> </w:t>
      </w:r>
      <w:r w:rsidRPr="00492E73">
        <w:t>собі, потім у</w:t>
      </w:r>
      <w:r w:rsidRPr="00492E73">
        <w:rPr>
          <w:spacing w:val="-6"/>
        </w:rPr>
        <w:t xml:space="preserve"> </w:t>
      </w:r>
      <w:r w:rsidRPr="00492E73">
        <w:t>своїй</w:t>
      </w:r>
      <w:r w:rsidRPr="00492E73">
        <w:rPr>
          <w:spacing w:val="-2"/>
        </w:rPr>
        <w:t xml:space="preserve"> </w:t>
      </w:r>
      <w:r w:rsidRPr="00492E73">
        <w:t>сім’ї й</w:t>
      </w:r>
      <w:r w:rsidRPr="00492E73">
        <w:rPr>
          <w:spacing w:val="-7"/>
        </w:rPr>
        <w:t xml:space="preserve"> </w:t>
      </w:r>
      <w:r w:rsidRPr="00492E73">
        <w:t>тільки</w:t>
      </w:r>
      <w:r w:rsidRPr="00492E73">
        <w:rPr>
          <w:spacing w:val="-2"/>
        </w:rPr>
        <w:t xml:space="preserve"> </w:t>
      </w:r>
      <w:r w:rsidRPr="00492E73">
        <w:t xml:space="preserve">після того у </w:t>
      </w:r>
      <w:r w:rsidRPr="00492E73">
        <w:rPr>
          <w:spacing w:val="-2"/>
        </w:rPr>
        <w:t>державі.</w:t>
      </w:r>
    </w:p>
    <w:p w:rsidR="0068379A" w:rsidRPr="00492E73" w:rsidRDefault="00B510BF">
      <w:pPr>
        <w:pStyle w:val="ac"/>
        <w:spacing w:before="0"/>
        <w:ind w:left="0" w:right="160" w:firstLine="797"/>
      </w:pPr>
      <w:r w:rsidRPr="00492E73">
        <w:t xml:space="preserve">Усе конфуціанське вчення було спрямоване на підкорення особистих інтересів людини інтересам держави. Під контролем конфуціанства як державної ідеології був </w:t>
      </w:r>
      <w:r w:rsidR="003E112A" w:rsidRPr="00492E73">
        <w:t>у</w:t>
      </w:r>
      <w:r w:rsidRPr="00492E73">
        <w:t xml:space="preserve">весь спосіб життя китайців від стилю поведінки та мови, смаків і звичок до одягу і зачіски. Згідно з правилами конфуціанської етики між старими та молодими, між вчителем і учнем, між чоловіком і жінкою повинна існувати субординація. Кожен має знати своє місце і не претендувати на чуже. І навіть між рівними за станом людьми повинна </w:t>
      </w:r>
      <w:r w:rsidRPr="00492E73">
        <w:lastRenderedPageBreak/>
        <w:t xml:space="preserve">зберігатися певна відстань, дистанція. Саме тому </w:t>
      </w:r>
      <w:r w:rsidR="003E112A" w:rsidRPr="00492E73">
        <w:t>в</w:t>
      </w:r>
      <w:r w:rsidRPr="00492E73">
        <w:t xml:space="preserve"> конфуціанстві велике значення мали формальні правила спілкування церемонії, ритуали, етикет. </w:t>
      </w:r>
      <w:r w:rsidR="003E112A" w:rsidRPr="00492E73">
        <w:t>Значною мірою</w:t>
      </w:r>
      <w:r w:rsidRPr="00492E73">
        <w:t xml:space="preserve"> конфуціанство сприяло формуванню та утвердженню в Китаї системи деспотичної держави </w:t>
      </w:r>
      <w:r w:rsidR="003E112A" w:rsidRPr="00492E73">
        <w:t>і</w:t>
      </w:r>
      <w:r w:rsidRPr="00492E73">
        <w:t>з суворою ієрархією її членів.</w:t>
      </w:r>
    </w:p>
    <w:p w:rsidR="0068379A" w:rsidRPr="00492E73" w:rsidRDefault="00B510BF">
      <w:pPr>
        <w:pStyle w:val="ac"/>
        <w:spacing w:before="0"/>
        <w:ind w:left="0" w:right="160" w:firstLine="797"/>
      </w:pPr>
      <w:r w:rsidRPr="00492E73">
        <w:t xml:space="preserve">У конфуціанстві здоров’я розглядалося крізь призму морального самовдосконалення та соціальної гармонії. Конфуцій наголошував на важливості «впорядкування себе» як </w:t>
      </w:r>
      <w:r w:rsidR="003E112A" w:rsidRPr="00492E73">
        <w:t xml:space="preserve">на </w:t>
      </w:r>
      <w:r w:rsidRPr="00492E73">
        <w:t>передумов</w:t>
      </w:r>
      <w:r w:rsidR="003E112A" w:rsidRPr="00492E73">
        <w:t>і</w:t>
      </w:r>
      <w:r w:rsidRPr="00492E73">
        <w:t xml:space="preserve"> для впорядкування сім’ї, суспільства і держави. Це включало:</w:t>
      </w:r>
    </w:p>
    <w:p w:rsidR="0068379A" w:rsidRPr="00492E73" w:rsidRDefault="00B510BF">
      <w:pPr>
        <w:pStyle w:val="ac"/>
        <w:numPr>
          <w:ilvl w:val="0"/>
          <w:numId w:val="24"/>
        </w:numPr>
        <w:tabs>
          <w:tab w:val="left" w:pos="1418"/>
        </w:tabs>
        <w:spacing w:before="0"/>
        <w:ind w:left="0" w:right="160" w:firstLine="709"/>
      </w:pPr>
      <w:r w:rsidRPr="00492E73">
        <w:t>поміркованість у їжі, відпочинку, поведінці;</w:t>
      </w:r>
    </w:p>
    <w:p w:rsidR="0068379A" w:rsidRPr="00492E73" w:rsidRDefault="00B510BF">
      <w:pPr>
        <w:pStyle w:val="ac"/>
        <w:numPr>
          <w:ilvl w:val="0"/>
          <w:numId w:val="24"/>
        </w:numPr>
        <w:tabs>
          <w:tab w:val="left" w:pos="1418"/>
        </w:tabs>
        <w:spacing w:before="0"/>
        <w:ind w:left="0" w:right="160" w:firstLine="709"/>
      </w:pPr>
      <w:r w:rsidRPr="00492E73">
        <w:t>розвиток вольових якостей і внутрішньої дисципліни;</w:t>
      </w:r>
    </w:p>
    <w:p w:rsidR="0068379A" w:rsidRPr="00492E73" w:rsidRDefault="00B510BF">
      <w:pPr>
        <w:pStyle w:val="ac"/>
        <w:numPr>
          <w:ilvl w:val="0"/>
          <w:numId w:val="24"/>
        </w:numPr>
        <w:tabs>
          <w:tab w:val="left" w:pos="1418"/>
        </w:tabs>
        <w:spacing w:before="0"/>
        <w:ind w:left="0" w:right="160" w:firstLine="709"/>
      </w:pPr>
      <w:r w:rsidRPr="00492E73">
        <w:t>виховання доброчесностей (гуманності, правдивості, шанобливості), що запобігають внутрішньому розладу.</w:t>
      </w:r>
    </w:p>
    <w:p w:rsidR="0068379A" w:rsidRPr="00492E73" w:rsidRDefault="00B510BF">
      <w:pPr>
        <w:pStyle w:val="ac"/>
        <w:spacing w:before="0"/>
        <w:ind w:left="0" w:right="160" w:firstLine="797"/>
      </w:pPr>
      <w:r w:rsidRPr="00492E73">
        <w:t xml:space="preserve">Здоров’я у конфуціанстві – це втілення гармонії у собі та </w:t>
      </w:r>
      <w:r w:rsidR="003E112A" w:rsidRPr="00492E73">
        <w:t>в</w:t>
      </w:r>
      <w:r w:rsidRPr="00492E73">
        <w:t xml:space="preserve"> стосунках з іншими. Саме внутрішня врівноваженість, етична поведінка і дотримання суспільного порядку були умовами морального і фізичного добробуту.</w:t>
      </w:r>
    </w:p>
    <w:p w:rsidR="0068379A" w:rsidRPr="00492E73" w:rsidRDefault="00B510BF">
      <w:pPr>
        <w:widowControl w:val="0"/>
        <w:tabs>
          <w:tab w:val="left" w:pos="554"/>
        </w:tabs>
        <w:autoSpaceDE w:val="0"/>
        <w:autoSpaceDN w:val="0"/>
        <w:spacing w:before="0" w:after="0" w:line="240" w:lineRule="auto"/>
        <w:ind w:firstLine="851"/>
        <w:jc w:val="both"/>
        <w:rPr>
          <w:rFonts w:ascii="Times New Roman" w:hAnsi="Times New Roman" w:cs="Times New Roman"/>
          <w:sz w:val="28"/>
          <w:szCs w:val="28"/>
        </w:rPr>
      </w:pPr>
      <w:r w:rsidRPr="00492E73">
        <w:rPr>
          <w:rFonts w:ascii="Times New Roman" w:hAnsi="Times New Roman" w:cs="Times New Roman"/>
          <w:b/>
          <w:bCs/>
          <w:i/>
          <w:iCs/>
          <w:sz w:val="28"/>
          <w:szCs w:val="28"/>
        </w:rPr>
        <w:t>Даосизм</w:t>
      </w:r>
      <w:r w:rsidRPr="00492E73">
        <w:rPr>
          <w:rFonts w:ascii="Times New Roman" w:hAnsi="Times New Roman" w:cs="Times New Roman"/>
          <w:sz w:val="28"/>
          <w:szCs w:val="28"/>
        </w:rPr>
        <w:t xml:space="preserve"> виникає приблизно у той же час, що і конфуціанство (засновником даосизму був старший сучасник Конфуція Лао-цзи). Відрізняється даосизм від попередніх </w:t>
      </w:r>
      <w:r w:rsidR="003E112A" w:rsidRPr="00492E73">
        <w:rPr>
          <w:rFonts w:ascii="Times New Roman" w:hAnsi="Times New Roman" w:cs="Times New Roman"/>
          <w:sz w:val="28"/>
          <w:szCs w:val="28"/>
          <w:lang w:val="uk-UA"/>
        </w:rPr>
        <w:t>у</w:t>
      </w:r>
      <w:r w:rsidRPr="00492E73">
        <w:rPr>
          <w:rFonts w:ascii="Times New Roman" w:hAnsi="Times New Roman" w:cs="Times New Roman"/>
          <w:sz w:val="28"/>
          <w:szCs w:val="28"/>
        </w:rPr>
        <w:t xml:space="preserve">чень насамперед своєю проблематикою. У центрі уваги даосів не соціально-етичні </w:t>
      </w:r>
      <w:r w:rsidRPr="00492E73">
        <w:rPr>
          <w:rFonts w:ascii="Times New Roman" w:hAnsi="Times New Roman" w:cs="Times New Roman"/>
          <w:sz w:val="28"/>
          <w:szCs w:val="28"/>
          <w:lang w:val="uk-UA"/>
        </w:rPr>
        <w:t>та</w:t>
      </w:r>
      <w:r w:rsidRPr="00492E73">
        <w:rPr>
          <w:rFonts w:ascii="Times New Roman" w:hAnsi="Times New Roman" w:cs="Times New Roman"/>
          <w:sz w:val="28"/>
          <w:szCs w:val="28"/>
        </w:rPr>
        <w:t xml:space="preserve"> політичні проблеми, а натурфілософія і проблеми взаємозв</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язку людини з природою, космічним</w:t>
      </w:r>
      <w:r w:rsidRPr="00492E73">
        <w:rPr>
          <w:rFonts w:ascii="Times New Roman" w:hAnsi="Times New Roman" w:cs="Times New Roman"/>
          <w:spacing w:val="46"/>
          <w:w w:val="150"/>
          <w:sz w:val="28"/>
          <w:szCs w:val="28"/>
        </w:rPr>
        <w:t xml:space="preserve"> </w:t>
      </w:r>
      <w:r w:rsidRPr="00492E73">
        <w:rPr>
          <w:rFonts w:ascii="Times New Roman" w:hAnsi="Times New Roman" w:cs="Times New Roman"/>
          <w:sz w:val="28"/>
          <w:szCs w:val="28"/>
        </w:rPr>
        <w:t>цілим.</w:t>
      </w:r>
      <w:r w:rsidRPr="00492E73">
        <w:rPr>
          <w:rFonts w:ascii="Times New Roman" w:hAnsi="Times New Roman" w:cs="Times New Roman"/>
          <w:spacing w:val="48"/>
          <w:w w:val="150"/>
          <w:sz w:val="28"/>
          <w:szCs w:val="28"/>
        </w:rPr>
        <w:t xml:space="preserve"> </w:t>
      </w:r>
      <w:r w:rsidRPr="00492E73">
        <w:rPr>
          <w:rFonts w:ascii="Times New Roman" w:hAnsi="Times New Roman" w:cs="Times New Roman"/>
          <w:sz w:val="28"/>
          <w:szCs w:val="28"/>
        </w:rPr>
        <w:t>Основні</w:t>
      </w:r>
      <w:r w:rsidRPr="00492E73">
        <w:rPr>
          <w:rFonts w:ascii="Times New Roman" w:hAnsi="Times New Roman" w:cs="Times New Roman"/>
          <w:spacing w:val="74"/>
          <w:sz w:val="28"/>
          <w:szCs w:val="28"/>
        </w:rPr>
        <w:t xml:space="preserve"> </w:t>
      </w:r>
      <w:r w:rsidRPr="00492E73">
        <w:rPr>
          <w:rFonts w:ascii="Times New Roman" w:hAnsi="Times New Roman" w:cs="Times New Roman"/>
          <w:sz w:val="28"/>
          <w:szCs w:val="28"/>
        </w:rPr>
        <w:t>положення</w:t>
      </w:r>
      <w:r w:rsidRPr="00492E73">
        <w:rPr>
          <w:rFonts w:ascii="Times New Roman" w:hAnsi="Times New Roman" w:cs="Times New Roman"/>
          <w:spacing w:val="47"/>
          <w:w w:val="150"/>
          <w:sz w:val="28"/>
          <w:szCs w:val="28"/>
        </w:rPr>
        <w:t xml:space="preserve"> </w:t>
      </w:r>
      <w:r w:rsidRPr="00492E73">
        <w:rPr>
          <w:rFonts w:ascii="Times New Roman" w:hAnsi="Times New Roman" w:cs="Times New Roman"/>
          <w:sz w:val="28"/>
          <w:szCs w:val="28"/>
        </w:rPr>
        <w:t>даосизму</w:t>
      </w:r>
      <w:r w:rsidRPr="00492E73">
        <w:rPr>
          <w:rFonts w:ascii="Times New Roman" w:hAnsi="Times New Roman" w:cs="Times New Roman"/>
          <w:spacing w:val="76"/>
          <w:sz w:val="28"/>
          <w:szCs w:val="28"/>
        </w:rPr>
        <w:t xml:space="preserve"> </w:t>
      </w:r>
      <w:r w:rsidRPr="00492E73">
        <w:rPr>
          <w:rFonts w:ascii="Times New Roman" w:hAnsi="Times New Roman" w:cs="Times New Roman"/>
          <w:sz w:val="28"/>
          <w:szCs w:val="28"/>
        </w:rPr>
        <w:t>були</w:t>
      </w:r>
      <w:r w:rsidRPr="00492E73">
        <w:rPr>
          <w:rFonts w:ascii="Times New Roman" w:hAnsi="Times New Roman" w:cs="Times New Roman"/>
          <w:spacing w:val="46"/>
          <w:w w:val="150"/>
          <w:sz w:val="28"/>
          <w:szCs w:val="28"/>
        </w:rPr>
        <w:t xml:space="preserve"> </w:t>
      </w:r>
      <w:r w:rsidRPr="00492E73">
        <w:rPr>
          <w:rFonts w:ascii="Times New Roman" w:hAnsi="Times New Roman" w:cs="Times New Roman"/>
          <w:sz w:val="28"/>
          <w:szCs w:val="28"/>
        </w:rPr>
        <w:t>викладені</w:t>
      </w:r>
      <w:r w:rsidRPr="00492E73">
        <w:rPr>
          <w:rFonts w:ascii="Times New Roman" w:hAnsi="Times New Roman" w:cs="Times New Roman"/>
          <w:spacing w:val="74"/>
          <w:sz w:val="28"/>
          <w:szCs w:val="28"/>
        </w:rPr>
        <w:t xml:space="preserve"> </w:t>
      </w:r>
      <w:r w:rsidR="003E112A" w:rsidRPr="00492E73">
        <w:rPr>
          <w:rFonts w:ascii="Times New Roman" w:hAnsi="Times New Roman" w:cs="Times New Roman"/>
          <w:sz w:val="28"/>
          <w:szCs w:val="28"/>
          <w:lang w:val="uk-UA"/>
        </w:rPr>
        <w:t>в</w:t>
      </w:r>
      <w:r w:rsidRPr="00492E73">
        <w:rPr>
          <w:rFonts w:ascii="Times New Roman" w:hAnsi="Times New Roman" w:cs="Times New Roman"/>
          <w:spacing w:val="76"/>
          <w:sz w:val="28"/>
          <w:szCs w:val="28"/>
        </w:rPr>
        <w:t xml:space="preserve"> </w:t>
      </w:r>
      <w:r w:rsidRPr="00492E73">
        <w:rPr>
          <w:rFonts w:ascii="Times New Roman" w:hAnsi="Times New Roman" w:cs="Times New Roman"/>
          <w:spacing w:val="-2"/>
          <w:sz w:val="28"/>
          <w:szCs w:val="28"/>
        </w:rPr>
        <w:t>книзі</w:t>
      </w:r>
      <w:r w:rsidRPr="00492E73">
        <w:rPr>
          <w:rFonts w:ascii="Times New Roman" w:hAnsi="Times New Roman" w:cs="Times New Roman"/>
          <w:sz w:val="28"/>
          <w:szCs w:val="28"/>
        </w:rPr>
        <w:t xml:space="preserve"> «Даодецзин»</w:t>
      </w:r>
      <w:r w:rsidRPr="00492E73">
        <w:rPr>
          <w:rFonts w:ascii="Times New Roman" w:hAnsi="Times New Roman" w:cs="Times New Roman"/>
          <w:spacing w:val="-11"/>
          <w:sz w:val="28"/>
          <w:szCs w:val="28"/>
        </w:rPr>
        <w:t xml:space="preserve"> </w:t>
      </w:r>
      <w:r w:rsidRPr="00492E73">
        <w:rPr>
          <w:rFonts w:ascii="Times New Roman" w:hAnsi="Times New Roman" w:cs="Times New Roman"/>
          <w:sz w:val="28"/>
          <w:szCs w:val="28"/>
        </w:rPr>
        <w:t>(буквально</w:t>
      </w:r>
      <w:r w:rsidRPr="00492E73">
        <w:rPr>
          <w:rFonts w:ascii="Times New Roman" w:hAnsi="Times New Roman" w:cs="Times New Roman"/>
          <w:spacing w:val="-3"/>
          <w:sz w:val="28"/>
          <w:szCs w:val="28"/>
        </w:rPr>
        <w:t xml:space="preserve"> </w:t>
      </w:r>
      <w:r w:rsidRPr="00492E73">
        <w:rPr>
          <w:rFonts w:ascii="Times New Roman" w:hAnsi="Times New Roman" w:cs="Times New Roman"/>
          <w:sz w:val="28"/>
          <w:szCs w:val="28"/>
        </w:rPr>
        <w:t>«Книга</w:t>
      </w:r>
      <w:r w:rsidRPr="00492E73">
        <w:rPr>
          <w:rFonts w:ascii="Times New Roman" w:hAnsi="Times New Roman" w:cs="Times New Roman"/>
          <w:spacing w:val="-6"/>
          <w:sz w:val="28"/>
          <w:szCs w:val="28"/>
        </w:rPr>
        <w:t xml:space="preserve"> </w:t>
      </w:r>
      <w:r w:rsidRPr="00492E73">
        <w:rPr>
          <w:rFonts w:ascii="Times New Roman" w:hAnsi="Times New Roman" w:cs="Times New Roman"/>
          <w:sz w:val="28"/>
          <w:szCs w:val="28"/>
        </w:rPr>
        <w:t>про</w:t>
      </w:r>
      <w:r w:rsidRPr="00492E73">
        <w:rPr>
          <w:rFonts w:ascii="Times New Roman" w:hAnsi="Times New Roman" w:cs="Times New Roman"/>
          <w:spacing w:val="-7"/>
          <w:sz w:val="28"/>
          <w:szCs w:val="28"/>
        </w:rPr>
        <w:t xml:space="preserve"> </w:t>
      </w:r>
      <w:r w:rsidRPr="00492E73">
        <w:rPr>
          <w:rFonts w:ascii="Times New Roman" w:hAnsi="Times New Roman" w:cs="Times New Roman"/>
          <w:sz w:val="28"/>
          <w:szCs w:val="28"/>
        </w:rPr>
        <w:t>Дао</w:t>
      </w:r>
      <w:r w:rsidRPr="00492E73">
        <w:rPr>
          <w:rFonts w:ascii="Times New Roman" w:hAnsi="Times New Roman" w:cs="Times New Roman"/>
          <w:spacing w:val="-7"/>
          <w:sz w:val="28"/>
          <w:szCs w:val="28"/>
        </w:rPr>
        <w:t xml:space="preserve"> </w:t>
      </w:r>
      <w:r w:rsidRPr="00492E73">
        <w:rPr>
          <w:rFonts w:ascii="Times New Roman" w:hAnsi="Times New Roman" w:cs="Times New Roman"/>
          <w:sz w:val="28"/>
          <w:szCs w:val="28"/>
        </w:rPr>
        <w:t>і</w:t>
      </w:r>
      <w:r w:rsidRPr="00492E73">
        <w:rPr>
          <w:rFonts w:ascii="Times New Roman" w:hAnsi="Times New Roman" w:cs="Times New Roman"/>
          <w:spacing w:val="-12"/>
          <w:sz w:val="28"/>
          <w:szCs w:val="28"/>
        </w:rPr>
        <w:t xml:space="preserve"> </w:t>
      </w:r>
      <w:r w:rsidRPr="00492E73">
        <w:rPr>
          <w:rFonts w:ascii="Times New Roman" w:hAnsi="Times New Roman" w:cs="Times New Roman"/>
          <w:spacing w:val="-2"/>
          <w:sz w:val="28"/>
          <w:szCs w:val="28"/>
        </w:rPr>
        <w:t>Де»).</w:t>
      </w:r>
    </w:p>
    <w:p w:rsidR="0068379A" w:rsidRPr="00492E73" w:rsidRDefault="00B510BF">
      <w:pPr>
        <w:pStyle w:val="ac"/>
        <w:spacing w:before="0"/>
        <w:ind w:left="0" w:right="163" w:firstLine="797"/>
        <w:rPr>
          <w:spacing w:val="-2"/>
        </w:rPr>
      </w:pPr>
      <w:r w:rsidRPr="00492E73">
        <w:t>Дао</w:t>
      </w:r>
      <w:r w:rsidR="003E112A" w:rsidRPr="00492E73">
        <w:t xml:space="preserve"> –</w:t>
      </w:r>
      <w:r w:rsidRPr="00492E73">
        <w:t xml:space="preserve"> центральний даосистський термін, за допомогою якого можна дати відповідь на питання про походження світу і спосіб його існування.</w:t>
      </w:r>
      <w:r w:rsidRPr="00492E73">
        <w:rPr>
          <w:spacing w:val="40"/>
        </w:rPr>
        <w:t xml:space="preserve"> </w:t>
      </w:r>
      <w:r w:rsidR="003E112A" w:rsidRPr="00492E73">
        <w:rPr>
          <w:spacing w:val="40"/>
        </w:rPr>
        <w:t xml:space="preserve">   </w:t>
      </w:r>
      <w:r w:rsidRPr="00492E73">
        <w:t>Дао</w:t>
      </w:r>
      <w:r w:rsidR="003E112A" w:rsidRPr="00492E73">
        <w:t xml:space="preserve"> – </w:t>
      </w:r>
      <w:r w:rsidRPr="00492E73">
        <w:t>першопричина, першоосновна і єдиний закон світу, якому під</w:t>
      </w:r>
      <w:r w:rsidR="003E112A" w:rsidRPr="00492E73">
        <w:t>порядковуються</w:t>
      </w:r>
      <w:r w:rsidRPr="00492E73">
        <w:t xml:space="preserve"> і природа, і суспільство, і людина. Сутністю Дао є небуття, тому Дао неможливо</w:t>
      </w:r>
      <w:r w:rsidRPr="00492E73">
        <w:rPr>
          <w:spacing w:val="-1"/>
        </w:rPr>
        <w:t xml:space="preserve"> </w:t>
      </w:r>
      <w:r w:rsidRPr="00492E73">
        <w:t>осягнути</w:t>
      </w:r>
      <w:r w:rsidRPr="00492E73">
        <w:rPr>
          <w:spacing w:val="-1"/>
        </w:rPr>
        <w:t xml:space="preserve"> </w:t>
      </w:r>
      <w:r w:rsidRPr="00492E73">
        <w:t>розумом, неможливо</w:t>
      </w:r>
      <w:r w:rsidRPr="00492E73">
        <w:rPr>
          <w:spacing w:val="-1"/>
        </w:rPr>
        <w:t xml:space="preserve"> </w:t>
      </w:r>
      <w:r w:rsidRPr="00492E73">
        <w:t>дати</w:t>
      </w:r>
      <w:r w:rsidRPr="00492E73">
        <w:rPr>
          <w:spacing w:val="-1"/>
        </w:rPr>
        <w:t xml:space="preserve"> </w:t>
      </w:r>
      <w:r w:rsidRPr="00492E73">
        <w:t>йому</w:t>
      </w:r>
      <w:r w:rsidRPr="00492E73">
        <w:rPr>
          <w:spacing w:val="-5"/>
        </w:rPr>
        <w:t xml:space="preserve"> </w:t>
      </w:r>
      <w:r w:rsidRPr="00492E73">
        <w:t xml:space="preserve">визначення. </w:t>
      </w:r>
      <w:r w:rsidR="003E112A" w:rsidRPr="00492E73">
        <w:t>В</w:t>
      </w:r>
      <w:r w:rsidRPr="00492E73">
        <w:t>се у світі є мінливим і плинним, нестійким і невічним, усе з часом іде в небуття, повертається до своєї основи та знаходить спокій. Вічним є тільки Дао, тільки</w:t>
      </w:r>
      <w:r w:rsidRPr="00492E73">
        <w:rPr>
          <w:spacing w:val="-4"/>
        </w:rPr>
        <w:t xml:space="preserve"> </w:t>
      </w:r>
      <w:r w:rsidRPr="00492E73">
        <w:t>небуття.</w:t>
      </w:r>
      <w:r w:rsidRPr="00492E73">
        <w:rPr>
          <w:spacing w:val="-1"/>
        </w:rPr>
        <w:t xml:space="preserve"> </w:t>
      </w:r>
      <w:r w:rsidRPr="00492E73">
        <w:t>Подібно</w:t>
      </w:r>
      <w:r w:rsidRPr="00492E73">
        <w:rPr>
          <w:spacing w:val="-4"/>
        </w:rPr>
        <w:t xml:space="preserve"> </w:t>
      </w:r>
      <w:r w:rsidRPr="00492E73">
        <w:t>до</w:t>
      </w:r>
      <w:r w:rsidRPr="00492E73">
        <w:rPr>
          <w:spacing w:val="-4"/>
        </w:rPr>
        <w:t xml:space="preserve"> </w:t>
      </w:r>
      <w:r w:rsidRPr="00492E73">
        <w:t>буддизму</w:t>
      </w:r>
      <w:r w:rsidRPr="00492E73">
        <w:rPr>
          <w:spacing w:val="-1"/>
        </w:rPr>
        <w:t xml:space="preserve"> </w:t>
      </w:r>
      <w:r w:rsidRPr="00492E73">
        <w:t>даосисти</w:t>
      </w:r>
      <w:r w:rsidRPr="00492E73">
        <w:rPr>
          <w:spacing w:val="-4"/>
        </w:rPr>
        <w:t xml:space="preserve"> </w:t>
      </w:r>
      <w:r w:rsidRPr="00492E73">
        <w:t>наполягають</w:t>
      </w:r>
      <w:r w:rsidRPr="00492E73">
        <w:rPr>
          <w:spacing w:val="-6"/>
        </w:rPr>
        <w:t xml:space="preserve"> </w:t>
      </w:r>
      <w:r w:rsidRPr="00492E73">
        <w:t>на ілюзорності</w:t>
      </w:r>
      <w:r w:rsidRPr="00492E73">
        <w:rPr>
          <w:spacing w:val="-8"/>
        </w:rPr>
        <w:t xml:space="preserve"> </w:t>
      </w:r>
      <w:r w:rsidRPr="00492E73">
        <w:t xml:space="preserve">всіх протилежностей. Насправді все у цьому світі перебуває в єдності, і ця єдність є Дао. Побачити її через стан досягнення просвітлення може тільки </w:t>
      </w:r>
      <w:r w:rsidRPr="00492E73">
        <w:rPr>
          <w:spacing w:val="-2"/>
        </w:rPr>
        <w:t>«досконаломудрий».</w:t>
      </w:r>
    </w:p>
    <w:p w:rsidR="0068379A" w:rsidRPr="00492E73" w:rsidRDefault="00B510BF">
      <w:pPr>
        <w:pStyle w:val="ac"/>
        <w:spacing w:before="0"/>
        <w:ind w:left="0" w:right="163" w:firstLine="797"/>
      </w:pPr>
      <w:r w:rsidRPr="00492E73">
        <w:t>Даосизм, з його орієнтацією на єдність із природою та Дао, пропонував цілий комплекс практик для досягнення довголіття та духовного зростання. Здоровий спосіб життя у даоській традиції включав:</w:t>
      </w:r>
    </w:p>
    <w:p w:rsidR="0068379A" w:rsidRPr="00492E73" w:rsidRDefault="00B510BF">
      <w:pPr>
        <w:pStyle w:val="ac"/>
        <w:numPr>
          <w:ilvl w:val="0"/>
          <w:numId w:val="24"/>
        </w:numPr>
        <w:tabs>
          <w:tab w:val="left" w:pos="1418"/>
        </w:tabs>
        <w:spacing w:before="0"/>
        <w:ind w:left="0" w:right="160" w:firstLine="709"/>
      </w:pPr>
      <w:r w:rsidRPr="00492E73">
        <w:t>практику «у-вей» (недіяння) – відмову від надмірної активності, стресу, неприродних зусиль;</w:t>
      </w:r>
    </w:p>
    <w:p w:rsidR="0068379A" w:rsidRPr="00492E73" w:rsidRDefault="00B510BF">
      <w:pPr>
        <w:pStyle w:val="ac"/>
        <w:numPr>
          <w:ilvl w:val="0"/>
          <w:numId w:val="24"/>
        </w:numPr>
        <w:tabs>
          <w:tab w:val="left" w:pos="1418"/>
        </w:tabs>
        <w:spacing w:before="0"/>
        <w:ind w:left="0" w:right="160" w:firstLine="709"/>
      </w:pPr>
      <w:r w:rsidRPr="00492E73">
        <w:t>фізичні вправи (цюґун, тайцзицюань), спрямовані на циркуляцію енергії «ци» в тілі;</w:t>
      </w:r>
    </w:p>
    <w:p w:rsidR="0068379A" w:rsidRPr="00492E73" w:rsidRDefault="00B510BF">
      <w:pPr>
        <w:pStyle w:val="ac"/>
        <w:numPr>
          <w:ilvl w:val="0"/>
          <w:numId w:val="24"/>
        </w:numPr>
        <w:tabs>
          <w:tab w:val="left" w:pos="1418"/>
        </w:tabs>
        <w:spacing w:before="0"/>
        <w:ind w:left="0" w:right="160" w:firstLine="709"/>
      </w:pPr>
      <w:r w:rsidRPr="00492E73">
        <w:t>дихальні техніки, медитації та споглядання;</w:t>
      </w:r>
    </w:p>
    <w:p w:rsidR="0068379A" w:rsidRPr="00492E73" w:rsidRDefault="00B510BF">
      <w:pPr>
        <w:pStyle w:val="ac"/>
        <w:numPr>
          <w:ilvl w:val="0"/>
          <w:numId w:val="24"/>
        </w:numPr>
        <w:tabs>
          <w:tab w:val="left" w:pos="1418"/>
        </w:tabs>
        <w:spacing w:before="0"/>
        <w:ind w:left="0" w:right="160" w:firstLine="709"/>
      </w:pPr>
      <w:r w:rsidRPr="00492E73">
        <w:t xml:space="preserve">дотримання дієти, гармонізованої </w:t>
      </w:r>
      <w:r w:rsidR="003E112A" w:rsidRPr="00492E73">
        <w:t xml:space="preserve"> і</w:t>
      </w:r>
      <w:r w:rsidRPr="00492E73">
        <w:t>з сезонами;</w:t>
      </w:r>
    </w:p>
    <w:p w:rsidR="0068379A" w:rsidRPr="00492E73" w:rsidRDefault="00B510BF">
      <w:pPr>
        <w:pStyle w:val="ac"/>
        <w:numPr>
          <w:ilvl w:val="0"/>
          <w:numId w:val="24"/>
        </w:numPr>
        <w:tabs>
          <w:tab w:val="left" w:pos="1418"/>
        </w:tabs>
        <w:spacing w:before="0"/>
        <w:ind w:left="0" w:right="160" w:firstLine="709"/>
      </w:pPr>
      <w:r w:rsidRPr="00492E73">
        <w:t>уникнення сильних пристрастей та емоцій, які порушують внутрішній баланс.</w:t>
      </w:r>
    </w:p>
    <w:p w:rsidR="0068379A" w:rsidRPr="00492E73" w:rsidRDefault="00B510BF">
      <w:pPr>
        <w:pStyle w:val="ac"/>
        <w:spacing w:before="0"/>
        <w:ind w:left="0" w:right="163" w:firstLine="797"/>
      </w:pPr>
      <w:r w:rsidRPr="00492E73">
        <w:lastRenderedPageBreak/>
        <w:t>Таким чином, здоров’я у даосизмі – це не лише фізичне благополуччя, а насамперед духовна цілісність, вміння жити в єдності з природним ритмом буття, з Дао.</w:t>
      </w:r>
    </w:p>
    <w:p w:rsidR="0068379A" w:rsidRPr="00492E73" w:rsidRDefault="00B510BF">
      <w:pPr>
        <w:widowControl w:val="0"/>
        <w:tabs>
          <w:tab w:val="left" w:pos="554"/>
        </w:tabs>
        <w:autoSpaceDE w:val="0"/>
        <w:autoSpaceDN w:val="0"/>
        <w:spacing w:before="0" w:after="0" w:line="240" w:lineRule="auto"/>
        <w:ind w:firstLine="851"/>
        <w:jc w:val="both"/>
        <w:rPr>
          <w:rFonts w:ascii="Times New Roman" w:hAnsi="Times New Roman" w:cs="Times New Roman"/>
          <w:sz w:val="28"/>
          <w:szCs w:val="28"/>
        </w:rPr>
      </w:pPr>
      <w:r w:rsidRPr="00492E73">
        <w:rPr>
          <w:rFonts w:ascii="Times New Roman" w:hAnsi="Times New Roman" w:cs="Times New Roman"/>
          <w:sz w:val="28"/>
          <w:szCs w:val="28"/>
          <w:lang w:val="uk-UA"/>
        </w:rPr>
        <w:t>«Досконаломудрий»</w:t>
      </w:r>
      <w:r w:rsidRPr="00492E73">
        <w:rPr>
          <w:rFonts w:ascii="Times New Roman" w:hAnsi="Times New Roman" w:cs="Times New Roman"/>
          <w:spacing w:val="40"/>
          <w:sz w:val="28"/>
          <w:szCs w:val="28"/>
          <w:lang w:val="uk-UA"/>
        </w:rPr>
        <w:t xml:space="preserve"> </w:t>
      </w:r>
      <w:r w:rsidRPr="00492E73">
        <w:rPr>
          <w:rFonts w:ascii="Times New Roman" w:hAnsi="Times New Roman" w:cs="Times New Roman"/>
          <w:sz w:val="28"/>
          <w:szCs w:val="28"/>
          <w:lang w:val="uk-UA"/>
        </w:rPr>
        <w:t>ідеал</w:t>
      </w:r>
      <w:r w:rsidRPr="00492E73">
        <w:rPr>
          <w:rFonts w:ascii="Times New Roman" w:hAnsi="Times New Roman" w:cs="Times New Roman"/>
          <w:spacing w:val="40"/>
          <w:sz w:val="28"/>
          <w:szCs w:val="28"/>
          <w:lang w:val="uk-UA"/>
        </w:rPr>
        <w:t xml:space="preserve"> </w:t>
      </w:r>
      <w:r w:rsidRPr="00492E73">
        <w:rPr>
          <w:rFonts w:ascii="Times New Roman" w:hAnsi="Times New Roman" w:cs="Times New Roman"/>
          <w:sz w:val="28"/>
          <w:szCs w:val="28"/>
          <w:lang w:val="uk-UA"/>
        </w:rPr>
        <w:t>людини</w:t>
      </w:r>
      <w:r w:rsidRPr="00492E73">
        <w:rPr>
          <w:rFonts w:ascii="Times New Roman" w:hAnsi="Times New Roman" w:cs="Times New Roman"/>
          <w:spacing w:val="40"/>
          <w:sz w:val="28"/>
          <w:szCs w:val="28"/>
          <w:lang w:val="uk-UA"/>
        </w:rPr>
        <w:t xml:space="preserve"> </w:t>
      </w:r>
      <w:r w:rsidRPr="00492E73">
        <w:rPr>
          <w:rFonts w:ascii="Times New Roman" w:hAnsi="Times New Roman" w:cs="Times New Roman"/>
          <w:sz w:val="28"/>
          <w:szCs w:val="28"/>
          <w:lang w:val="uk-UA"/>
        </w:rPr>
        <w:t>у</w:t>
      </w:r>
      <w:r w:rsidRPr="00492E73">
        <w:rPr>
          <w:rFonts w:ascii="Times New Roman" w:hAnsi="Times New Roman" w:cs="Times New Roman"/>
          <w:spacing w:val="40"/>
          <w:sz w:val="28"/>
          <w:szCs w:val="28"/>
          <w:lang w:val="uk-UA"/>
        </w:rPr>
        <w:t xml:space="preserve"> </w:t>
      </w:r>
      <w:r w:rsidRPr="00492E73">
        <w:rPr>
          <w:rFonts w:ascii="Times New Roman" w:hAnsi="Times New Roman" w:cs="Times New Roman"/>
          <w:sz w:val="28"/>
          <w:szCs w:val="28"/>
          <w:lang w:val="uk-UA"/>
        </w:rPr>
        <w:t>даосизмі,</w:t>
      </w:r>
      <w:r w:rsidRPr="00492E73">
        <w:rPr>
          <w:rFonts w:ascii="Times New Roman" w:hAnsi="Times New Roman" w:cs="Times New Roman"/>
          <w:spacing w:val="40"/>
          <w:sz w:val="28"/>
          <w:szCs w:val="28"/>
          <w:lang w:val="uk-UA"/>
        </w:rPr>
        <w:t xml:space="preserve"> </w:t>
      </w:r>
      <w:r w:rsidRPr="00492E73">
        <w:rPr>
          <w:rFonts w:ascii="Times New Roman" w:hAnsi="Times New Roman" w:cs="Times New Roman"/>
          <w:sz w:val="28"/>
          <w:szCs w:val="28"/>
          <w:lang w:val="uk-UA"/>
        </w:rPr>
        <w:t>суттєво</w:t>
      </w:r>
      <w:r w:rsidRPr="00492E73">
        <w:rPr>
          <w:rFonts w:ascii="Times New Roman" w:hAnsi="Times New Roman" w:cs="Times New Roman"/>
          <w:spacing w:val="40"/>
          <w:sz w:val="28"/>
          <w:szCs w:val="28"/>
          <w:lang w:val="uk-UA"/>
        </w:rPr>
        <w:t xml:space="preserve"> </w:t>
      </w:r>
      <w:r w:rsidRPr="00492E73">
        <w:rPr>
          <w:rFonts w:ascii="Times New Roman" w:hAnsi="Times New Roman" w:cs="Times New Roman"/>
          <w:sz w:val="28"/>
          <w:szCs w:val="28"/>
          <w:lang w:val="uk-UA"/>
        </w:rPr>
        <w:t>відрізняється</w:t>
      </w:r>
      <w:r w:rsidRPr="00492E73">
        <w:rPr>
          <w:rFonts w:ascii="Times New Roman" w:hAnsi="Times New Roman" w:cs="Times New Roman"/>
          <w:spacing w:val="47"/>
          <w:w w:val="150"/>
          <w:sz w:val="28"/>
          <w:szCs w:val="28"/>
          <w:lang w:val="uk-UA"/>
        </w:rPr>
        <w:t xml:space="preserve"> </w:t>
      </w:r>
      <w:r w:rsidRPr="00492E73">
        <w:rPr>
          <w:rFonts w:ascii="Times New Roman" w:hAnsi="Times New Roman" w:cs="Times New Roman"/>
          <w:sz w:val="28"/>
          <w:szCs w:val="28"/>
          <w:lang w:val="uk-UA"/>
        </w:rPr>
        <w:t>від</w:t>
      </w:r>
      <w:r w:rsidRPr="00492E73">
        <w:rPr>
          <w:rFonts w:ascii="Times New Roman" w:hAnsi="Times New Roman" w:cs="Times New Roman"/>
          <w:spacing w:val="47"/>
          <w:w w:val="150"/>
          <w:sz w:val="28"/>
          <w:szCs w:val="28"/>
          <w:lang w:val="uk-UA"/>
        </w:rPr>
        <w:t xml:space="preserve"> </w:t>
      </w:r>
      <w:r w:rsidRPr="00492E73">
        <w:rPr>
          <w:rFonts w:ascii="Times New Roman" w:hAnsi="Times New Roman" w:cs="Times New Roman"/>
          <w:sz w:val="28"/>
          <w:szCs w:val="28"/>
          <w:lang w:val="uk-UA"/>
        </w:rPr>
        <w:t>ідеалу</w:t>
      </w:r>
      <w:r w:rsidRPr="00492E73">
        <w:rPr>
          <w:rFonts w:ascii="Times New Roman" w:hAnsi="Times New Roman" w:cs="Times New Roman"/>
          <w:spacing w:val="76"/>
          <w:sz w:val="28"/>
          <w:szCs w:val="28"/>
          <w:lang w:val="uk-UA"/>
        </w:rPr>
        <w:t xml:space="preserve"> </w:t>
      </w:r>
      <w:r w:rsidRPr="00492E73">
        <w:rPr>
          <w:rFonts w:ascii="Times New Roman" w:hAnsi="Times New Roman" w:cs="Times New Roman"/>
          <w:sz w:val="28"/>
          <w:szCs w:val="28"/>
          <w:lang w:val="uk-UA"/>
        </w:rPr>
        <w:t>конфуціанців.</w:t>
      </w:r>
      <w:r w:rsidRPr="00492E73">
        <w:rPr>
          <w:rFonts w:ascii="Times New Roman" w:hAnsi="Times New Roman" w:cs="Times New Roman"/>
          <w:spacing w:val="48"/>
          <w:w w:val="150"/>
          <w:sz w:val="28"/>
          <w:szCs w:val="28"/>
          <w:lang w:val="uk-UA"/>
        </w:rPr>
        <w:t xml:space="preserve"> </w:t>
      </w:r>
      <w:r w:rsidRPr="00492E73">
        <w:rPr>
          <w:rFonts w:ascii="Times New Roman" w:hAnsi="Times New Roman" w:cs="Times New Roman"/>
          <w:sz w:val="28"/>
          <w:szCs w:val="28"/>
        </w:rPr>
        <w:t>Досконаломудра</w:t>
      </w:r>
      <w:r w:rsidRPr="00492E73">
        <w:rPr>
          <w:rFonts w:ascii="Times New Roman" w:hAnsi="Times New Roman" w:cs="Times New Roman"/>
          <w:spacing w:val="46"/>
          <w:w w:val="150"/>
          <w:sz w:val="28"/>
          <w:szCs w:val="28"/>
        </w:rPr>
        <w:t xml:space="preserve"> </w:t>
      </w:r>
      <w:r w:rsidRPr="00492E73">
        <w:rPr>
          <w:rFonts w:ascii="Times New Roman" w:hAnsi="Times New Roman" w:cs="Times New Roman"/>
          <w:sz w:val="28"/>
          <w:szCs w:val="28"/>
        </w:rPr>
        <w:t>людина</w:t>
      </w:r>
      <w:r w:rsidRPr="00492E73">
        <w:rPr>
          <w:rFonts w:ascii="Times New Roman" w:hAnsi="Times New Roman" w:cs="Times New Roman"/>
          <w:spacing w:val="46"/>
          <w:w w:val="150"/>
          <w:sz w:val="28"/>
          <w:szCs w:val="28"/>
        </w:rPr>
        <w:t xml:space="preserve"> </w:t>
      </w:r>
      <w:r w:rsidRPr="00492E73">
        <w:rPr>
          <w:rFonts w:ascii="Times New Roman" w:hAnsi="Times New Roman" w:cs="Times New Roman"/>
          <w:spacing w:val="-2"/>
          <w:sz w:val="28"/>
          <w:szCs w:val="28"/>
        </w:rPr>
        <w:t>дотримується</w:t>
      </w:r>
      <w:r w:rsidRPr="00492E73">
        <w:rPr>
          <w:rFonts w:ascii="Times New Roman" w:hAnsi="Times New Roman" w:cs="Times New Roman"/>
          <w:spacing w:val="-2"/>
          <w:sz w:val="28"/>
          <w:szCs w:val="28"/>
          <w:lang w:val="uk-UA"/>
        </w:rPr>
        <w:t xml:space="preserve"> </w:t>
      </w:r>
      <w:r w:rsidRPr="00492E73">
        <w:rPr>
          <w:rFonts w:ascii="Times New Roman" w:hAnsi="Times New Roman" w:cs="Times New Roman"/>
          <w:sz w:val="28"/>
          <w:szCs w:val="28"/>
        </w:rPr>
        <w:t>«природності»,</w:t>
      </w:r>
      <w:r w:rsidRPr="00492E73">
        <w:rPr>
          <w:rFonts w:ascii="Times New Roman" w:hAnsi="Times New Roman" w:cs="Times New Roman"/>
          <w:spacing w:val="8"/>
          <w:sz w:val="28"/>
          <w:szCs w:val="28"/>
        </w:rPr>
        <w:t xml:space="preserve"> </w:t>
      </w:r>
      <w:r w:rsidRPr="00492E73">
        <w:rPr>
          <w:rFonts w:ascii="Times New Roman" w:hAnsi="Times New Roman" w:cs="Times New Roman"/>
          <w:sz w:val="28"/>
          <w:szCs w:val="28"/>
        </w:rPr>
        <w:t>а</w:t>
      </w:r>
      <w:r w:rsidRPr="00492E73">
        <w:rPr>
          <w:rFonts w:ascii="Times New Roman" w:hAnsi="Times New Roman" w:cs="Times New Roman"/>
          <w:spacing w:val="6"/>
          <w:sz w:val="28"/>
          <w:szCs w:val="28"/>
        </w:rPr>
        <w:t xml:space="preserve"> </w:t>
      </w:r>
      <w:r w:rsidRPr="00492E73">
        <w:rPr>
          <w:rFonts w:ascii="Times New Roman" w:hAnsi="Times New Roman" w:cs="Times New Roman"/>
          <w:sz w:val="28"/>
          <w:szCs w:val="28"/>
        </w:rPr>
        <w:t>основним</w:t>
      </w:r>
      <w:r w:rsidRPr="00492E73">
        <w:rPr>
          <w:rFonts w:ascii="Times New Roman" w:hAnsi="Times New Roman" w:cs="Times New Roman"/>
          <w:spacing w:val="7"/>
          <w:sz w:val="28"/>
          <w:szCs w:val="28"/>
        </w:rPr>
        <w:t xml:space="preserve"> </w:t>
      </w:r>
      <w:r w:rsidRPr="00492E73">
        <w:rPr>
          <w:rFonts w:ascii="Times New Roman" w:hAnsi="Times New Roman" w:cs="Times New Roman"/>
          <w:sz w:val="28"/>
          <w:szCs w:val="28"/>
        </w:rPr>
        <w:t>принципом</w:t>
      </w:r>
      <w:r w:rsidRPr="00492E73">
        <w:rPr>
          <w:rFonts w:ascii="Times New Roman" w:hAnsi="Times New Roman" w:cs="Times New Roman"/>
          <w:spacing w:val="11"/>
          <w:sz w:val="28"/>
          <w:szCs w:val="28"/>
        </w:rPr>
        <w:t xml:space="preserve"> </w:t>
      </w:r>
      <w:r w:rsidRPr="00492E73">
        <w:rPr>
          <w:rFonts w:ascii="Times New Roman" w:hAnsi="Times New Roman" w:cs="Times New Roman"/>
          <w:sz w:val="28"/>
          <w:szCs w:val="28"/>
        </w:rPr>
        <w:t>її життя</w:t>
      </w:r>
      <w:r w:rsidRPr="00492E73">
        <w:rPr>
          <w:rFonts w:ascii="Times New Roman" w:hAnsi="Times New Roman" w:cs="Times New Roman"/>
          <w:spacing w:val="7"/>
          <w:sz w:val="28"/>
          <w:szCs w:val="28"/>
        </w:rPr>
        <w:t xml:space="preserve"> </w:t>
      </w:r>
      <w:r w:rsidRPr="00492E73">
        <w:rPr>
          <w:rFonts w:ascii="Times New Roman" w:hAnsi="Times New Roman" w:cs="Times New Roman"/>
          <w:sz w:val="28"/>
          <w:szCs w:val="28"/>
        </w:rPr>
        <w:t>є</w:t>
      </w:r>
      <w:r w:rsidRPr="00492E73">
        <w:rPr>
          <w:rFonts w:ascii="Times New Roman" w:hAnsi="Times New Roman" w:cs="Times New Roman"/>
          <w:spacing w:val="7"/>
          <w:sz w:val="28"/>
          <w:szCs w:val="28"/>
        </w:rPr>
        <w:t xml:space="preserve"> </w:t>
      </w:r>
      <w:r w:rsidRPr="00492E73">
        <w:rPr>
          <w:rFonts w:ascii="Times New Roman" w:hAnsi="Times New Roman" w:cs="Times New Roman"/>
          <w:sz w:val="28"/>
          <w:szCs w:val="28"/>
        </w:rPr>
        <w:t>принцип</w:t>
      </w:r>
      <w:r w:rsidRPr="00492E73">
        <w:rPr>
          <w:rFonts w:ascii="Times New Roman" w:hAnsi="Times New Roman" w:cs="Times New Roman"/>
          <w:spacing w:val="5"/>
          <w:sz w:val="28"/>
          <w:szCs w:val="28"/>
        </w:rPr>
        <w:t xml:space="preserve"> </w:t>
      </w:r>
      <w:r w:rsidRPr="00492E73">
        <w:rPr>
          <w:rFonts w:ascii="Times New Roman" w:hAnsi="Times New Roman" w:cs="Times New Roman"/>
          <w:sz w:val="28"/>
          <w:szCs w:val="28"/>
        </w:rPr>
        <w:t>недіяння</w:t>
      </w:r>
      <w:r w:rsidRPr="00492E73">
        <w:rPr>
          <w:rFonts w:ascii="Times New Roman" w:hAnsi="Times New Roman" w:cs="Times New Roman"/>
          <w:spacing w:val="8"/>
          <w:sz w:val="28"/>
          <w:szCs w:val="28"/>
        </w:rPr>
        <w:t xml:space="preserve"> </w:t>
      </w:r>
      <w:r w:rsidRPr="00492E73">
        <w:rPr>
          <w:rFonts w:ascii="Times New Roman" w:hAnsi="Times New Roman" w:cs="Times New Roman"/>
          <w:sz w:val="28"/>
          <w:szCs w:val="28"/>
        </w:rPr>
        <w:t>(у-</w:t>
      </w:r>
      <w:r w:rsidRPr="00492E73">
        <w:rPr>
          <w:rFonts w:ascii="Times New Roman" w:hAnsi="Times New Roman" w:cs="Times New Roman"/>
          <w:spacing w:val="-2"/>
          <w:sz w:val="28"/>
          <w:szCs w:val="28"/>
        </w:rPr>
        <w:t>вей).</w:t>
      </w:r>
      <w:r w:rsidRPr="00492E73">
        <w:rPr>
          <w:rFonts w:ascii="Times New Roman" w:hAnsi="Times New Roman" w:cs="Times New Roman"/>
          <w:sz w:val="28"/>
          <w:szCs w:val="28"/>
        </w:rPr>
        <w:t xml:space="preserve"> «Природність» людини полягає у здатності звільнитися від зайвих, надмірних, а тому і неприродних бажань і пристрастей (від жадоби слави, багатства, влади, від злоби,</w:t>
      </w:r>
      <w:r w:rsidRPr="00492E73">
        <w:rPr>
          <w:rFonts w:ascii="Times New Roman" w:hAnsi="Times New Roman" w:cs="Times New Roman"/>
          <w:sz w:val="28"/>
          <w:szCs w:val="28"/>
          <w:lang w:val="uk-UA"/>
        </w:rPr>
        <w:t xml:space="preserve"> </w:t>
      </w:r>
      <w:r w:rsidRPr="00492E73">
        <w:rPr>
          <w:rFonts w:ascii="Times New Roman" w:hAnsi="Times New Roman" w:cs="Times New Roman"/>
          <w:sz w:val="28"/>
          <w:szCs w:val="28"/>
        </w:rPr>
        <w:t>заздрості тощо). Проте досягти цього можна не завдяки виконанню морального обов</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язку, не шляхом приборкання природного початку в людині, а навпаки, через його вияв. Природне в людині є втіленням Дао, універсального космічного закону, тому це не зло, з яким потрібно боротись. Злом скоріше є конфуціанські правила і норми моралі,</w:t>
      </w:r>
      <w:r w:rsidRPr="00492E73">
        <w:rPr>
          <w:rFonts w:ascii="Times New Roman" w:hAnsi="Times New Roman" w:cs="Times New Roman"/>
          <w:spacing w:val="80"/>
          <w:sz w:val="28"/>
          <w:szCs w:val="28"/>
        </w:rPr>
        <w:t xml:space="preserve"> </w:t>
      </w:r>
      <w:r w:rsidRPr="00492E73">
        <w:rPr>
          <w:rFonts w:ascii="Times New Roman" w:hAnsi="Times New Roman" w:cs="Times New Roman"/>
          <w:sz w:val="28"/>
          <w:szCs w:val="28"/>
        </w:rPr>
        <w:t>ці штучні засоби впливу на людину. Досконаломудрий сповідує принцип недіяння, тобто непорушення цілого, невтручання у природно-космічні ритми. Дозволити всьому йти своїм власним, природним шляхом, бути споглядачем у</w:t>
      </w:r>
      <w:r w:rsidRPr="00492E73">
        <w:rPr>
          <w:rFonts w:ascii="Times New Roman" w:hAnsi="Times New Roman" w:cs="Times New Roman"/>
          <w:spacing w:val="-3"/>
          <w:sz w:val="28"/>
          <w:szCs w:val="28"/>
        </w:rPr>
        <w:t xml:space="preserve"> </w:t>
      </w:r>
      <w:r w:rsidRPr="00492E73">
        <w:rPr>
          <w:rFonts w:ascii="Times New Roman" w:hAnsi="Times New Roman" w:cs="Times New Roman"/>
          <w:sz w:val="28"/>
          <w:szCs w:val="28"/>
        </w:rPr>
        <w:t>житті, спокійно ставитись до вимог</w:t>
      </w:r>
      <w:r w:rsidRPr="00492E73">
        <w:rPr>
          <w:rFonts w:ascii="Times New Roman" w:hAnsi="Times New Roman" w:cs="Times New Roman"/>
          <w:spacing w:val="-2"/>
          <w:sz w:val="28"/>
          <w:szCs w:val="28"/>
        </w:rPr>
        <w:t xml:space="preserve"> </w:t>
      </w:r>
      <w:r w:rsidRPr="00492E73">
        <w:rPr>
          <w:rFonts w:ascii="Times New Roman" w:hAnsi="Times New Roman" w:cs="Times New Roman"/>
          <w:sz w:val="28"/>
          <w:szCs w:val="28"/>
        </w:rPr>
        <w:t>світу</w:t>
      </w:r>
      <w:r w:rsidRPr="00492E73">
        <w:rPr>
          <w:rFonts w:ascii="Times New Roman" w:hAnsi="Times New Roman" w:cs="Times New Roman"/>
          <w:spacing w:val="-3"/>
          <w:sz w:val="28"/>
          <w:szCs w:val="28"/>
        </w:rPr>
        <w:t xml:space="preserve"> </w:t>
      </w:r>
      <w:r w:rsidRPr="00492E73">
        <w:rPr>
          <w:rFonts w:ascii="Times New Roman" w:hAnsi="Times New Roman" w:cs="Times New Roman"/>
          <w:sz w:val="28"/>
          <w:szCs w:val="28"/>
        </w:rPr>
        <w:t>і</w:t>
      </w:r>
      <w:r w:rsidRPr="00492E73">
        <w:rPr>
          <w:rFonts w:ascii="Times New Roman" w:hAnsi="Times New Roman" w:cs="Times New Roman"/>
          <w:spacing w:val="-3"/>
          <w:sz w:val="28"/>
          <w:szCs w:val="28"/>
        </w:rPr>
        <w:t xml:space="preserve"> </w:t>
      </w:r>
      <w:r w:rsidRPr="00492E73">
        <w:rPr>
          <w:rFonts w:ascii="Times New Roman" w:hAnsi="Times New Roman" w:cs="Times New Roman"/>
          <w:sz w:val="28"/>
          <w:szCs w:val="28"/>
        </w:rPr>
        <w:t>до власних</w:t>
      </w:r>
      <w:r w:rsidRPr="00492E73">
        <w:rPr>
          <w:rFonts w:ascii="Times New Roman" w:hAnsi="Times New Roman" w:cs="Times New Roman"/>
          <w:spacing w:val="-3"/>
          <w:sz w:val="28"/>
          <w:szCs w:val="28"/>
        </w:rPr>
        <w:t xml:space="preserve"> </w:t>
      </w:r>
      <w:r w:rsidRPr="00492E73">
        <w:rPr>
          <w:rFonts w:ascii="Times New Roman" w:hAnsi="Times New Roman" w:cs="Times New Roman"/>
          <w:sz w:val="28"/>
          <w:szCs w:val="28"/>
        </w:rPr>
        <w:t>бажань</w:t>
      </w:r>
      <w:r w:rsidRPr="00492E73">
        <w:rPr>
          <w:rFonts w:ascii="Times New Roman" w:hAnsi="Times New Roman" w:cs="Times New Roman"/>
          <w:sz w:val="28"/>
          <w:szCs w:val="28"/>
          <w:lang w:val="uk-UA"/>
        </w:rPr>
        <w:t xml:space="preserve"> – </w:t>
      </w:r>
      <w:r w:rsidRPr="00492E73">
        <w:rPr>
          <w:rFonts w:ascii="Times New Roman" w:hAnsi="Times New Roman" w:cs="Times New Roman"/>
          <w:sz w:val="28"/>
          <w:szCs w:val="28"/>
        </w:rPr>
        <w:t>ось у чому полягала мудрість даосистів.</w:t>
      </w:r>
    </w:p>
    <w:p w:rsidR="0068379A" w:rsidRPr="00492E73" w:rsidRDefault="00B510BF">
      <w:pPr>
        <w:pStyle w:val="ac"/>
        <w:spacing w:before="0"/>
        <w:ind w:left="0" w:right="160" w:firstLine="797"/>
      </w:pPr>
      <w:r w:rsidRPr="00492E73">
        <w:t>Досконаломудра людина повинна досягти у своєму житті три основних мети: здобути довголіття, пережити стан просвітлення, або стан єднання з Дао, і, врешті-решт, стати безсмертною, опинитися серед небожителів. Шлях до довголіття лежить у даосистів через наслідування природи. Уся даосистська методика підтримки життєвих сил організму (дихальні та гімнастичні вправи, спеціальна дієта, традиційний масаж, прийоми мистецтва двобою тощо) побудована на цьому принципі, на гармонізації двох протилежних сил Інь і Ян.</w:t>
      </w:r>
    </w:p>
    <w:p w:rsidR="0068379A" w:rsidRPr="00492E73" w:rsidRDefault="00B510BF">
      <w:pPr>
        <w:pStyle w:val="ac"/>
        <w:spacing w:before="0"/>
        <w:ind w:left="0" w:right="160" w:firstLine="797"/>
      </w:pPr>
      <w:r w:rsidRPr="00492E73">
        <w:t xml:space="preserve">Загалом, філософія здоров’я філософських шкіл Стародавнього Китаю ґрунтується на ідеї гармонії між людиною, природою та космосом, де фізичне, психічне й духовне здоров’я розглядаються як нерозривно пов’язані складники цілісного буття (табл. 5). </w:t>
      </w:r>
    </w:p>
    <w:p w:rsidR="0068379A" w:rsidRPr="00492E73" w:rsidRDefault="00B510BF">
      <w:pPr>
        <w:pStyle w:val="ac"/>
        <w:spacing w:before="0"/>
        <w:ind w:left="0" w:right="160" w:firstLine="797"/>
      </w:pPr>
      <w:r w:rsidRPr="00492E73">
        <w:t xml:space="preserve">У цих школах здоров’я не було лише медичним поняттям – воно набувало глибокого онтологічного й етичного сенсу: як у даосизмі – через злиття з Дао та життя у природному ритмі; як у конфуціанстві – через моральне вдосконалення та соціальну впорядкованість; як у школі Інь-Ян – через дотримання рівноваги між протилежними силами Всесвіту. </w:t>
      </w:r>
    </w:p>
    <w:p w:rsidR="0068379A" w:rsidRPr="00492E73" w:rsidRDefault="00B510BF">
      <w:pPr>
        <w:pStyle w:val="ac"/>
        <w:spacing w:before="0"/>
        <w:ind w:left="0" w:right="160" w:firstLine="797"/>
      </w:pPr>
      <w:r w:rsidRPr="00492E73">
        <w:t>Ці підходи заклали підвалини для східної медицини та сформували глибоке, цілісне розуміння здорового способу життя, що охоплює фізичний, етичний, емоційний і духовний виміри.</w:t>
      </w:r>
    </w:p>
    <w:p w:rsidR="0068379A" w:rsidRPr="00492E73" w:rsidRDefault="0068379A">
      <w:pPr>
        <w:pStyle w:val="ac"/>
        <w:spacing w:before="0"/>
        <w:ind w:left="127" w:right="160" w:firstLine="797"/>
      </w:pPr>
    </w:p>
    <w:p w:rsidR="0068379A" w:rsidRPr="00492E73" w:rsidRDefault="0068379A">
      <w:pPr>
        <w:pStyle w:val="ac"/>
        <w:spacing w:before="0"/>
        <w:ind w:left="127" w:right="160" w:firstLine="797"/>
      </w:pPr>
    </w:p>
    <w:p w:rsidR="0068379A" w:rsidRPr="00492E73" w:rsidRDefault="0068379A">
      <w:pPr>
        <w:pStyle w:val="ac"/>
        <w:spacing w:before="0"/>
        <w:ind w:left="127" w:right="160" w:firstLine="797"/>
      </w:pPr>
    </w:p>
    <w:p w:rsidR="0068379A" w:rsidRPr="00492E73" w:rsidRDefault="0068379A">
      <w:pPr>
        <w:pStyle w:val="ac"/>
        <w:spacing w:before="0"/>
        <w:ind w:left="127" w:right="160" w:firstLine="797"/>
      </w:pPr>
    </w:p>
    <w:p w:rsidR="0068379A" w:rsidRPr="00492E73" w:rsidRDefault="0068379A">
      <w:pPr>
        <w:pStyle w:val="ac"/>
        <w:spacing w:before="0"/>
        <w:ind w:left="127" w:right="160" w:firstLine="797"/>
      </w:pPr>
    </w:p>
    <w:p w:rsidR="0068379A" w:rsidRPr="00492E73" w:rsidRDefault="00B510BF" w:rsidP="003E112A">
      <w:pPr>
        <w:spacing w:before="0" w:after="120" w:line="240" w:lineRule="auto"/>
        <w:ind w:firstLine="851"/>
        <w:jc w:val="both"/>
        <w:rPr>
          <w:rFonts w:ascii="Times New Roman" w:hAnsi="Times New Roman" w:cs="Times New Roman"/>
          <w:sz w:val="28"/>
          <w:szCs w:val="28"/>
          <w:lang w:val="uk-UA"/>
        </w:rPr>
      </w:pPr>
      <w:r w:rsidRPr="00492E73">
        <w:rPr>
          <w:rFonts w:ascii="Times New Roman" w:hAnsi="Times New Roman" w:cs="Times New Roman"/>
          <w:sz w:val="28"/>
          <w:szCs w:val="28"/>
          <w:lang w:val="uk-UA"/>
        </w:rPr>
        <w:lastRenderedPageBreak/>
        <w:t>Таблиця 5 – Порівняльна характеристика ставлення до здоров’я та здорового способу життя у провідних філософських школах Стародавнього Китаю</w:t>
      </w:r>
    </w:p>
    <w:tbl>
      <w:tblPr>
        <w:tblStyle w:val="af5"/>
        <w:tblW w:w="0" w:type="auto"/>
        <w:tblInd w:w="127" w:type="dxa"/>
        <w:tblLook w:val="04A0" w:firstRow="1" w:lastRow="0" w:firstColumn="1" w:lastColumn="0" w:noHBand="0" w:noVBand="1"/>
      </w:tblPr>
      <w:tblGrid>
        <w:gridCol w:w="1977"/>
        <w:gridCol w:w="3391"/>
        <w:gridCol w:w="4111"/>
      </w:tblGrid>
      <w:tr w:rsidR="0068379A" w:rsidRPr="00492E73">
        <w:tc>
          <w:tcPr>
            <w:tcW w:w="1977" w:type="dxa"/>
            <w:vAlign w:val="center"/>
          </w:tcPr>
          <w:p w:rsidR="0068379A" w:rsidRPr="00492E73" w:rsidRDefault="00B510BF">
            <w:pPr>
              <w:spacing w:after="0" w:line="240" w:lineRule="auto"/>
              <w:jc w:val="center"/>
              <w:rPr>
                <w:rFonts w:ascii="Times New Roman" w:hAnsi="Times New Roman" w:cs="Times New Roman"/>
                <w:sz w:val="24"/>
                <w:szCs w:val="24"/>
                <w:lang w:val="uk-UA"/>
              </w:rPr>
            </w:pPr>
            <w:r w:rsidRPr="00492E73">
              <w:rPr>
                <w:rFonts w:ascii="Times New Roman" w:hAnsi="Times New Roman" w:cs="Times New Roman"/>
                <w:sz w:val="24"/>
                <w:szCs w:val="24"/>
                <w:lang w:val="uk-UA"/>
              </w:rPr>
              <w:t>Філософська школа</w:t>
            </w:r>
          </w:p>
        </w:tc>
        <w:tc>
          <w:tcPr>
            <w:tcW w:w="3391" w:type="dxa"/>
            <w:vAlign w:val="center"/>
          </w:tcPr>
          <w:p w:rsidR="0068379A" w:rsidRPr="00492E73" w:rsidRDefault="00B510BF">
            <w:pPr>
              <w:spacing w:after="0" w:line="240" w:lineRule="auto"/>
              <w:jc w:val="center"/>
              <w:rPr>
                <w:rFonts w:ascii="Times New Roman" w:hAnsi="Times New Roman" w:cs="Times New Roman"/>
                <w:sz w:val="24"/>
                <w:szCs w:val="24"/>
                <w:lang w:val="uk-UA"/>
              </w:rPr>
            </w:pPr>
            <w:r w:rsidRPr="00492E73">
              <w:rPr>
                <w:rFonts w:ascii="Times New Roman" w:hAnsi="Times New Roman" w:cs="Times New Roman"/>
                <w:sz w:val="24"/>
                <w:szCs w:val="24"/>
                <w:lang w:val="uk-UA"/>
              </w:rPr>
              <w:t>Ставлення до здоров’я</w:t>
            </w:r>
          </w:p>
        </w:tc>
        <w:tc>
          <w:tcPr>
            <w:tcW w:w="4111" w:type="dxa"/>
            <w:vAlign w:val="center"/>
          </w:tcPr>
          <w:p w:rsidR="0068379A" w:rsidRPr="00492E73" w:rsidRDefault="00B510BF">
            <w:pPr>
              <w:spacing w:after="0" w:line="240" w:lineRule="auto"/>
              <w:jc w:val="center"/>
              <w:rPr>
                <w:rFonts w:ascii="Times New Roman" w:hAnsi="Times New Roman" w:cs="Times New Roman"/>
                <w:sz w:val="24"/>
                <w:szCs w:val="24"/>
                <w:lang w:val="uk-UA"/>
              </w:rPr>
            </w:pPr>
            <w:r w:rsidRPr="00492E73">
              <w:rPr>
                <w:rFonts w:ascii="Times New Roman" w:hAnsi="Times New Roman" w:cs="Times New Roman"/>
                <w:sz w:val="24"/>
                <w:szCs w:val="24"/>
                <w:lang w:val="uk-UA"/>
              </w:rPr>
              <w:t>Здоровий спосіб життя</w:t>
            </w:r>
          </w:p>
        </w:tc>
      </w:tr>
      <w:tr w:rsidR="0068379A" w:rsidRPr="00492E73">
        <w:tc>
          <w:tcPr>
            <w:tcW w:w="1977" w:type="dxa"/>
            <w:vAlign w:val="center"/>
          </w:tcPr>
          <w:p w:rsidR="0068379A" w:rsidRPr="00492E73" w:rsidRDefault="00B510BF">
            <w:pPr>
              <w:spacing w:before="0" w:after="0" w:line="240" w:lineRule="auto"/>
              <w:rPr>
                <w:rFonts w:ascii="Times New Roman" w:hAnsi="Times New Roman" w:cs="Times New Roman"/>
                <w:sz w:val="24"/>
                <w:szCs w:val="24"/>
                <w:lang w:val="uk-UA"/>
              </w:rPr>
            </w:pPr>
            <w:r w:rsidRPr="00492E73">
              <w:rPr>
                <w:rFonts w:ascii="Times New Roman" w:hAnsi="Times New Roman" w:cs="Times New Roman"/>
                <w:b/>
                <w:bCs/>
                <w:sz w:val="24"/>
                <w:szCs w:val="24"/>
                <w:lang w:val="uk-UA"/>
              </w:rPr>
              <w:t>Даосизм</w:t>
            </w:r>
          </w:p>
        </w:tc>
        <w:tc>
          <w:tcPr>
            <w:tcW w:w="3391" w:type="dxa"/>
          </w:tcPr>
          <w:p w:rsidR="0068379A" w:rsidRPr="00492E73" w:rsidRDefault="00B510BF">
            <w:pPr>
              <w:pStyle w:val="af6"/>
              <w:numPr>
                <w:ilvl w:val="0"/>
                <w:numId w:val="25"/>
              </w:numPr>
              <w:spacing w:before="0" w:after="0" w:line="240" w:lineRule="auto"/>
              <w:ind w:left="307"/>
              <w:rPr>
                <w:rFonts w:ascii="Times New Roman" w:hAnsi="Times New Roman" w:cs="Times New Roman"/>
                <w:sz w:val="24"/>
                <w:szCs w:val="24"/>
                <w:lang w:val="uk-UA"/>
              </w:rPr>
            </w:pPr>
            <w:r w:rsidRPr="00492E73">
              <w:rPr>
                <w:rFonts w:ascii="Times New Roman" w:hAnsi="Times New Roman" w:cs="Times New Roman"/>
                <w:sz w:val="24"/>
                <w:szCs w:val="24"/>
                <w:lang w:val="uk-UA"/>
              </w:rPr>
              <w:t xml:space="preserve">здоров’я </w:t>
            </w:r>
            <w:r w:rsidRPr="00492E73">
              <w:rPr>
                <w:rFonts w:ascii="Times New Roman" w:hAnsi="Times New Roman" w:cs="Times New Roman"/>
                <w:sz w:val="28"/>
                <w:szCs w:val="28"/>
                <w:lang w:val="uk-UA"/>
              </w:rPr>
              <w:t>–</w:t>
            </w:r>
            <w:r w:rsidRPr="00492E73">
              <w:rPr>
                <w:rFonts w:ascii="Times New Roman" w:hAnsi="Times New Roman" w:cs="Times New Roman"/>
                <w:sz w:val="24"/>
                <w:szCs w:val="24"/>
                <w:lang w:val="uk-UA"/>
              </w:rPr>
              <w:t xml:space="preserve"> це гармонія з Дао, природний баланс життєвих енергій</w:t>
            </w:r>
          </w:p>
          <w:p w:rsidR="0068379A" w:rsidRPr="00492E73" w:rsidRDefault="00B510BF">
            <w:pPr>
              <w:pStyle w:val="af6"/>
              <w:numPr>
                <w:ilvl w:val="0"/>
                <w:numId w:val="25"/>
              </w:numPr>
              <w:spacing w:before="0" w:after="0" w:line="240" w:lineRule="auto"/>
              <w:ind w:left="307"/>
              <w:rPr>
                <w:rFonts w:ascii="Times New Roman" w:hAnsi="Times New Roman" w:cs="Times New Roman"/>
                <w:sz w:val="24"/>
                <w:szCs w:val="24"/>
                <w:lang w:val="uk-UA"/>
              </w:rPr>
            </w:pPr>
            <w:r w:rsidRPr="00492E73">
              <w:rPr>
                <w:rFonts w:ascii="Times New Roman" w:hAnsi="Times New Roman" w:cs="Times New Roman"/>
                <w:sz w:val="24"/>
                <w:szCs w:val="24"/>
                <w:lang w:val="uk-UA"/>
              </w:rPr>
              <w:t xml:space="preserve">мета </w:t>
            </w:r>
            <w:r w:rsidRPr="00492E73">
              <w:rPr>
                <w:rFonts w:ascii="Times New Roman" w:hAnsi="Times New Roman" w:cs="Times New Roman"/>
                <w:sz w:val="28"/>
                <w:szCs w:val="28"/>
                <w:lang w:val="uk-UA"/>
              </w:rPr>
              <w:t>–</w:t>
            </w:r>
            <w:r w:rsidRPr="00492E73">
              <w:rPr>
                <w:rFonts w:ascii="Times New Roman" w:hAnsi="Times New Roman" w:cs="Times New Roman"/>
                <w:sz w:val="24"/>
                <w:szCs w:val="24"/>
                <w:lang w:val="uk-UA"/>
              </w:rPr>
              <w:t xml:space="preserve"> досягти довголіття та безсмертя</w:t>
            </w:r>
          </w:p>
        </w:tc>
        <w:tc>
          <w:tcPr>
            <w:tcW w:w="4111" w:type="dxa"/>
          </w:tcPr>
          <w:p w:rsidR="0068379A" w:rsidRPr="00492E73" w:rsidRDefault="00B510BF">
            <w:pPr>
              <w:pStyle w:val="af6"/>
              <w:numPr>
                <w:ilvl w:val="0"/>
                <w:numId w:val="25"/>
              </w:numPr>
              <w:spacing w:before="0" w:after="0" w:line="240" w:lineRule="auto"/>
              <w:ind w:left="307"/>
              <w:rPr>
                <w:rFonts w:ascii="Times New Roman" w:hAnsi="Times New Roman" w:cs="Times New Roman"/>
                <w:sz w:val="24"/>
                <w:szCs w:val="24"/>
                <w:lang w:val="uk-UA"/>
              </w:rPr>
            </w:pPr>
            <w:r w:rsidRPr="00492E73">
              <w:rPr>
                <w:rFonts w:ascii="Times New Roman" w:hAnsi="Times New Roman" w:cs="Times New Roman"/>
                <w:sz w:val="24"/>
                <w:szCs w:val="24"/>
                <w:lang w:val="uk-UA"/>
              </w:rPr>
              <w:t>життя у злагоді з природою: дихальні вправи, медитація, правильне харчування, уникнення стресу, принцип «у-вей» (недіяння)</w:t>
            </w:r>
          </w:p>
        </w:tc>
      </w:tr>
      <w:tr w:rsidR="0068379A" w:rsidRPr="00492E73">
        <w:tc>
          <w:tcPr>
            <w:tcW w:w="1977" w:type="dxa"/>
            <w:vAlign w:val="center"/>
          </w:tcPr>
          <w:p w:rsidR="0068379A" w:rsidRPr="00492E73" w:rsidRDefault="00B510BF">
            <w:pPr>
              <w:spacing w:before="0" w:after="0" w:line="240" w:lineRule="auto"/>
              <w:rPr>
                <w:rFonts w:ascii="Times New Roman" w:hAnsi="Times New Roman" w:cs="Times New Roman"/>
                <w:sz w:val="24"/>
                <w:szCs w:val="24"/>
                <w:lang w:val="uk-UA"/>
              </w:rPr>
            </w:pPr>
            <w:r w:rsidRPr="00492E73">
              <w:rPr>
                <w:rFonts w:ascii="Times New Roman" w:hAnsi="Times New Roman" w:cs="Times New Roman"/>
                <w:b/>
                <w:bCs/>
                <w:sz w:val="24"/>
                <w:szCs w:val="24"/>
                <w:lang w:val="uk-UA"/>
              </w:rPr>
              <w:t>Конфуціанство</w:t>
            </w:r>
          </w:p>
        </w:tc>
        <w:tc>
          <w:tcPr>
            <w:tcW w:w="3391" w:type="dxa"/>
          </w:tcPr>
          <w:p w:rsidR="0068379A" w:rsidRPr="00492E73" w:rsidRDefault="00B510BF">
            <w:pPr>
              <w:pStyle w:val="af6"/>
              <w:numPr>
                <w:ilvl w:val="0"/>
                <w:numId w:val="25"/>
              </w:numPr>
              <w:spacing w:before="0" w:after="0" w:line="240" w:lineRule="auto"/>
              <w:ind w:left="307"/>
              <w:rPr>
                <w:rFonts w:ascii="Times New Roman" w:hAnsi="Times New Roman" w:cs="Times New Roman"/>
                <w:sz w:val="24"/>
                <w:szCs w:val="24"/>
                <w:lang w:val="uk-UA"/>
              </w:rPr>
            </w:pPr>
            <w:r w:rsidRPr="00492E73">
              <w:rPr>
                <w:rFonts w:ascii="Times New Roman" w:hAnsi="Times New Roman" w:cs="Times New Roman"/>
                <w:sz w:val="24"/>
                <w:szCs w:val="24"/>
                <w:lang w:val="uk-UA"/>
              </w:rPr>
              <w:t xml:space="preserve">здоров’я </w:t>
            </w:r>
            <w:r w:rsidRPr="00492E73">
              <w:rPr>
                <w:rFonts w:ascii="Times New Roman" w:hAnsi="Times New Roman" w:cs="Times New Roman"/>
                <w:sz w:val="28"/>
                <w:szCs w:val="28"/>
                <w:lang w:val="uk-UA"/>
              </w:rPr>
              <w:t>–</w:t>
            </w:r>
            <w:r w:rsidRPr="00492E73">
              <w:rPr>
                <w:rFonts w:ascii="Times New Roman" w:hAnsi="Times New Roman" w:cs="Times New Roman"/>
                <w:sz w:val="24"/>
                <w:szCs w:val="24"/>
                <w:lang w:val="uk-UA"/>
              </w:rPr>
              <w:t xml:space="preserve"> результат моральної поведінки, самоконтролю та соціальної впорядкованості</w:t>
            </w:r>
          </w:p>
        </w:tc>
        <w:tc>
          <w:tcPr>
            <w:tcW w:w="4111" w:type="dxa"/>
          </w:tcPr>
          <w:p w:rsidR="0068379A" w:rsidRPr="00492E73" w:rsidRDefault="00B510BF">
            <w:pPr>
              <w:pStyle w:val="af6"/>
              <w:numPr>
                <w:ilvl w:val="0"/>
                <w:numId w:val="25"/>
              </w:numPr>
              <w:spacing w:before="0" w:after="0" w:line="240" w:lineRule="auto"/>
              <w:ind w:left="307"/>
              <w:rPr>
                <w:rFonts w:ascii="Times New Roman" w:hAnsi="Times New Roman" w:cs="Times New Roman"/>
                <w:sz w:val="24"/>
                <w:szCs w:val="24"/>
                <w:lang w:val="uk-UA"/>
              </w:rPr>
            </w:pPr>
            <w:r w:rsidRPr="00492E73">
              <w:rPr>
                <w:rFonts w:ascii="Times New Roman" w:hAnsi="Times New Roman" w:cs="Times New Roman"/>
                <w:sz w:val="24"/>
                <w:szCs w:val="24"/>
                <w:lang w:val="uk-UA"/>
              </w:rPr>
              <w:t>дисципліноване життя, поміркованість, повага до старших, дотримання етикету</w:t>
            </w:r>
          </w:p>
          <w:p w:rsidR="0068379A" w:rsidRPr="00492E73" w:rsidRDefault="00B510BF">
            <w:pPr>
              <w:pStyle w:val="af6"/>
              <w:numPr>
                <w:ilvl w:val="0"/>
                <w:numId w:val="25"/>
              </w:numPr>
              <w:spacing w:before="0" w:after="0" w:line="240" w:lineRule="auto"/>
              <w:ind w:left="307"/>
              <w:rPr>
                <w:rFonts w:ascii="Times New Roman" w:hAnsi="Times New Roman" w:cs="Times New Roman"/>
                <w:sz w:val="24"/>
                <w:szCs w:val="24"/>
                <w:lang w:val="uk-UA"/>
              </w:rPr>
            </w:pPr>
            <w:r w:rsidRPr="00492E73">
              <w:rPr>
                <w:rFonts w:ascii="Times New Roman" w:hAnsi="Times New Roman" w:cs="Times New Roman"/>
                <w:sz w:val="24"/>
                <w:szCs w:val="24"/>
                <w:lang w:val="uk-UA"/>
              </w:rPr>
              <w:t>здоров’я пов’язується з моральною досконалістю</w:t>
            </w:r>
          </w:p>
        </w:tc>
      </w:tr>
      <w:tr w:rsidR="0068379A" w:rsidRPr="00492E73">
        <w:tc>
          <w:tcPr>
            <w:tcW w:w="1977" w:type="dxa"/>
            <w:vAlign w:val="center"/>
          </w:tcPr>
          <w:p w:rsidR="0068379A" w:rsidRPr="00492E73" w:rsidRDefault="00B510BF">
            <w:pPr>
              <w:spacing w:before="0" w:after="0" w:line="240" w:lineRule="auto"/>
              <w:rPr>
                <w:rFonts w:ascii="Times New Roman" w:hAnsi="Times New Roman" w:cs="Times New Roman"/>
                <w:sz w:val="24"/>
                <w:szCs w:val="24"/>
                <w:lang w:val="uk-UA"/>
              </w:rPr>
            </w:pPr>
            <w:r w:rsidRPr="00492E73">
              <w:rPr>
                <w:rFonts w:ascii="Times New Roman" w:hAnsi="Times New Roman" w:cs="Times New Roman"/>
                <w:b/>
                <w:bCs/>
                <w:sz w:val="24"/>
                <w:szCs w:val="24"/>
                <w:lang w:val="uk-UA"/>
              </w:rPr>
              <w:t>Школа Інь-Ян</w:t>
            </w:r>
            <w:r w:rsidRPr="00492E73">
              <w:rPr>
                <w:rFonts w:ascii="Times New Roman" w:hAnsi="Times New Roman" w:cs="Times New Roman"/>
                <w:sz w:val="24"/>
                <w:szCs w:val="24"/>
                <w:lang w:val="uk-UA"/>
              </w:rPr>
              <w:t xml:space="preserve"> (натурфілософія)</w:t>
            </w:r>
          </w:p>
        </w:tc>
        <w:tc>
          <w:tcPr>
            <w:tcW w:w="3391" w:type="dxa"/>
          </w:tcPr>
          <w:p w:rsidR="0068379A" w:rsidRPr="00492E73" w:rsidRDefault="00B510BF">
            <w:pPr>
              <w:pStyle w:val="af6"/>
              <w:numPr>
                <w:ilvl w:val="0"/>
                <w:numId w:val="25"/>
              </w:numPr>
              <w:spacing w:before="0" w:after="0" w:line="240" w:lineRule="auto"/>
              <w:ind w:left="307"/>
              <w:rPr>
                <w:rFonts w:ascii="Times New Roman" w:hAnsi="Times New Roman" w:cs="Times New Roman"/>
                <w:sz w:val="24"/>
                <w:szCs w:val="24"/>
                <w:lang w:val="uk-UA"/>
              </w:rPr>
            </w:pPr>
            <w:r w:rsidRPr="00492E73">
              <w:rPr>
                <w:rFonts w:ascii="Times New Roman" w:hAnsi="Times New Roman" w:cs="Times New Roman"/>
                <w:sz w:val="24"/>
                <w:szCs w:val="24"/>
                <w:lang w:val="uk-UA"/>
              </w:rPr>
              <w:t xml:space="preserve">здоров’я </w:t>
            </w:r>
            <w:r w:rsidRPr="00492E73">
              <w:rPr>
                <w:rFonts w:ascii="Times New Roman" w:hAnsi="Times New Roman" w:cs="Times New Roman"/>
                <w:sz w:val="28"/>
                <w:szCs w:val="28"/>
                <w:lang w:val="uk-UA"/>
              </w:rPr>
              <w:t>–</w:t>
            </w:r>
            <w:r w:rsidRPr="00492E73">
              <w:rPr>
                <w:rFonts w:ascii="Times New Roman" w:hAnsi="Times New Roman" w:cs="Times New Roman"/>
                <w:sz w:val="24"/>
                <w:szCs w:val="24"/>
                <w:lang w:val="uk-UA"/>
              </w:rPr>
              <w:t xml:space="preserve"> стан рівноваги між силами Інь і Ян</w:t>
            </w:r>
          </w:p>
          <w:p w:rsidR="0068379A" w:rsidRPr="00492E73" w:rsidRDefault="00B510BF">
            <w:pPr>
              <w:pStyle w:val="af6"/>
              <w:numPr>
                <w:ilvl w:val="0"/>
                <w:numId w:val="25"/>
              </w:numPr>
              <w:spacing w:before="0" w:after="0" w:line="240" w:lineRule="auto"/>
              <w:ind w:left="307"/>
              <w:rPr>
                <w:rFonts w:ascii="Times New Roman" w:hAnsi="Times New Roman" w:cs="Times New Roman"/>
                <w:sz w:val="24"/>
                <w:szCs w:val="24"/>
                <w:lang w:val="uk-UA"/>
              </w:rPr>
            </w:pPr>
            <w:r w:rsidRPr="00492E73">
              <w:rPr>
                <w:rFonts w:ascii="Times New Roman" w:hAnsi="Times New Roman" w:cs="Times New Roman"/>
                <w:sz w:val="24"/>
                <w:szCs w:val="24"/>
                <w:lang w:val="uk-UA"/>
              </w:rPr>
              <w:t xml:space="preserve">хвороба </w:t>
            </w:r>
            <w:r w:rsidRPr="00492E73">
              <w:rPr>
                <w:rFonts w:ascii="Times New Roman" w:hAnsi="Times New Roman" w:cs="Times New Roman"/>
                <w:sz w:val="28"/>
                <w:szCs w:val="28"/>
                <w:lang w:val="uk-UA"/>
              </w:rPr>
              <w:t>–</w:t>
            </w:r>
            <w:r w:rsidRPr="00492E73">
              <w:rPr>
                <w:rFonts w:ascii="Times New Roman" w:hAnsi="Times New Roman" w:cs="Times New Roman"/>
                <w:sz w:val="24"/>
                <w:szCs w:val="24"/>
                <w:lang w:val="uk-UA"/>
              </w:rPr>
              <w:t xml:space="preserve"> наслідок порушення балансу</w:t>
            </w:r>
          </w:p>
        </w:tc>
        <w:tc>
          <w:tcPr>
            <w:tcW w:w="4111" w:type="dxa"/>
          </w:tcPr>
          <w:p w:rsidR="0068379A" w:rsidRPr="00492E73" w:rsidRDefault="00B510BF">
            <w:pPr>
              <w:pStyle w:val="af6"/>
              <w:numPr>
                <w:ilvl w:val="0"/>
                <w:numId w:val="25"/>
              </w:numPr>
              <w:spacing w:before="0" w:after="0" w:line="240" w:lineRule="auto"/>
              <w:ind w:left="307"/>
              <w:rPr>
                <w:rFonts w:ascii="Times New Roman" w:hAnsi="Times New Roman" w:cs="Times New Roman"/>
                <w:sz w:val="24"/>
                <w:szCs w:val="24"/>
                <w:lang w:val="uk-UA"/>
              </w:rPr>
            </w:pPr>
            <w:r w:rsidRPr="00492E73">
              <w:rPr>
                <w:rFonts w:ascii="Times New Roman" w:hAnsi="Times New Roman" w:cs="Times New Roman"/>
                <w:sz w:val="24"/>
                <w:szCs w:val="24"/>
                <w:lang w:val="uk-UA"/>
              </w:rPr>
              <w:t>життя за законами природи: ритми сезонів, харчування, активність відповідно до змін у Всесвіті</w:t>
            </w:r>
          </w:p>
        </w:tc>
      </w:tr>
    </w:tbl>
    <w:p w:rsidR="0068379A" w:rsidRPr="00492E73" w:rsidRDefault="0068379A">
      <w:pPr>
        <w:pStyle w:val="ac"/>
        <w:spacing w:before="0"/>
        <w:ind w:left="127" w:right="160" w:firstLine="797"/>
      </w:pPr>
    </w:p>
    <w:p w:rsidR="0068379A" w:rsidRPr="00492E73" w:rsidRDefault="0068379A">
      <w:pPr>
        <w:pStyle w:val="ac"/>
        <w:spacing w:before="0"/>
        <w:ind w:left="127" w:right="160" w:firstLine="797"/>
      </w:pPr>
    </w:p>
    <w:p w:rsidR="0068379A" w:rsidRPr="00492E73" w:rsidRDefault="00B510BF" w:rsidP="00DD433E">
      <w:pPr>
        <w:tabs>
          <w:tab w:val="left" w:pos="993"/>
        </w:tabs>
        <w:spacing w:before="0" w:after="0" w:line="240" w:lineRule="auto"/>
        <w:ind w:firstLine="851"/>
        <w:jc w:val="both"/>
        <w:rPr>
          <w:rFonts w:ascii="Times New Roman" w:hAnsi="Times New Roman" w:cs="Times New Roman"/>
          <w:sz w:val="28"/>
          <w:szCs w:val="28"/>
          <w:lang w:val="uk-UA"/>
        </w:rPr>
      </w:pPr>
      <w:r w:rsidRPr="00492E73">
        <w:rPr>
          <w:rFonts w:ascii="Times New Roman" w:hAnsi="Times New Roman" w:cs="Times New Roman"/>
          <w:b/>
          <w:sz w:val="28"/>
          <w:szCs w:val="28"/>
          <w:lang w:val="uk-UA"/>
        </w:rPr>
        <w:t>2. Філософія здоров’я в давньоіндійській традиції</w:t>
      </w:r>
    </w:p>
    <w:p w:rsidR="0068379A" w:rsidRPr="00492E73" w:rsidRDefault="0068379A">
      <w:pPr>
        <w:pStyle w:val="ac"/>
        <w:spacing w:before="0"/>
        <w:ind w:right="168"/>
      </w:pPr>
    </w:p>
    <w:p w:rsidR="0068379A" w:rsidRPr="00492E73" w:rsidRDefault="00B510BF">
      <w:pPr>
        <w:pStyle w:val="af2"/>
        <w:spacing w:before="0" w:beforeAutospacing="0" w:after="0" w:afterAutospacing="0"/>
        <w:ind w:firstLine="851"/>
        <w:jc w:val="both"/>
        <w:rPr>
          <w:sz w:val="28"/>
          <w:szCs w:val="28"/>
          <w:lang w:val="uk-UA"/>
        </w:rPr>
      </w:pPr>
      <w:r w:rsidRPr="00492E73">
        <w:rPr>
          <w:sz w:val="28"/>
          <w:szCs w:val="28"/>
          <w:lang w:val="uk-UA"/>
        </w:rPr>
        <w:t xml:space="preserve">Першою систематизацією уявлень про здоровий спосіб життя можна вважати староіндійські пам’ятки – </w:t>
      </w:r>
      <w:r w:rsidRPr="00492E73">
        <w:rPr>
          <w:rStyle w:val="a6"/>
          <w:i/>
          <w:iCs/>
          <w:sz w:val="28"/>
          <w:szCs w:val="28"/>
          <w:lang w:val="uk-UA"/>
        </w:rPr>
        <w:t>Веди</w:t>
      </w:r>
      <w:r w:rsidRPr="00492E73">
        <w:rPr>
          <w:sz w:val="28"/>
          <w:szCs w:val="28"/>
          <w:lang w:val="uk-UA"/>
        </w:rPr>
        <w:t xml:space="preserve">, у яких викладені основні принципи поведінки, що є передумовою здорового способу життя. Ведична традиція вбачає в понятті здоров’я не лише фізичний добробут, а й </w:t>
      </w:r>
      <w:r w:rsidRPr="00492E73">
        <w:rPr>
          <w:rStyle w:val="a6"/>
          <w:b w:val="0"/>
          <w:bCs w:val="0"/>
          <w:sz w:val="28"/>
          <w:szCs w:val="28"/>
          <w:lang w:val="uk-UA"/>
        </w:rPr>
        <w:t>внутрішню цілісність людини</w:t>
      </w:r>
      <w:r w:rsidRPr="00492E73">
        <w:rPr>
          <w:sz w:val="28"/>
          <w:szCs w:val="28"/>
          <w:lang w:val="uk-UA"/>
        </w:rPr>
        <w:t xml:space="preserve"> – єдність тіла, розуму, почуттів і душі. Основою цієї цілісності є гармонійне функціонування тілесного, психічного та духовного рівнів буття.</w:t>
      </w:r>
    </w:p>
    <w:p w:rsidR="0068379A" w:rsidRPr="00492E73" w:rsidRDefault="00B510BF">
      <w:pPr>
        <w:pStyle w:val="af2"/>
        <w:spacing w:before="0" w:beforeAutospacing="0" w:after="0" w:afterAutospacing="0"/>
        <w:ind w:firstLine="851"/>
        <w:jc w:val="both"/>
        <w:rPr>
          <w:sz w:val="28"/>
          <w:szCs w:val="28"/>
        </w:rPr>
      </w:pPr>
      <w:r w:rsidRPr="00492E73">
        <w:rPr>
          <w:sz w:val="28"/>
          <w:szCs w:val="28"/>
          <w:lang w:val="uk-UA"/>
        </w:rPr>
        <w:t xml:space="preserve">У ведичному вченні </w:t>
      </w:r>
      <w:r w:rsidRPr="00492E73">
        <w:rPr>
          <w:rStyle w:val="a6"/>
          <w:b w:val="0"/>
          <w:bCs w:val="0"/>
          <w:sz w:val="28"/>
          <w:szCs w:val="28"/>
          <w:lang w:val="uk-UA"/>
        </w:rPr>
        <w:t xml:space="preserve">здоров’я </w:t>
      </w:r>
      <w:r w:rsidRPr="00492E73">
        <w:rPr>
          <w:sz w:val="28"/>
          <w:szCs w:val="28"/>
          <w:lang w:val="uk-UA"/>
        </w:rPr>
        <w:t xml:space="preserve">визначається як стан, коли </w:t>
      </w:r>
      <w:r w:rsidRPr="00492E73">
        <w:rPr>
          <w:i/>
          <w:iCs/>
          <w:sz w:val="28"/>
          <w:szCs w:val="28"/>
          <w:lang w:val="uk-UA"/>
        </w:rPr>
        <w:t>доша</w:t>
      </w:r>
      <w:r w:rsidRPr="00492E73">
        <w:rPr>
          <w:sz w:val="28"/>
          <w:szCs w:val="28"/>
          <w:lang w:val="uk-UA"/>
        </w:rPr>
        <w:t xml:space="preserve"> (життєві енергії: вата, піта, капха), </w:t>
      </w:r>
      <w:r w:rsidRPr="00492E73">
        <w:rPr>
          <w:i/>
          <w:iCs/>
          <w:sz w:val="28"/>
          <w:szCs w:val="28"/>
          <w:lang w:val="uk-UA"/>
        </w:rPr>
        <w:t>агні</w:t>
      </w:r>
      <w:r w:rsidRPr="00492E73">
        <w:rPr>
          <w:sz w:val="28"/>
          <w:szCs w:val="28"/>
          <w:lang w:val="uk-UA"/>
        </w:rPr>
        <w:t xml:space="preserve"> (вогонь травлення), </w:t>
      </w:r>
      <w:r w:rsidRPr="00492E73">
        <w:rPr>
          <w:i/>
          <w:iCs/>
          <w:sz w:val="28"/>
          <w:szCs w:val="28"/>
          <w:lang w:val="uk-UA"/>
        </w:rPr>
        <w:t>дгату</w:t>
      </w:r>
      <w:r w:rsidRPr="00492E73">
        <w:rPr>
          <w:sz w:val="28"/>
          <w:szCs w:val="28"/>
          <w:lang w:val="uk-UA"/>
        </w:rPr>
        <w:t xml:space="preserve"> (тканини тіла) і </w:t>
      </w:r>
      <w:r w:rsidRPr="00492E73">
        <w:rPr>
          <w:i/>
          <w:iCs/>
          <w:sz w:val="28"/>
          <w:szCs w:val="28"/>
          <w:lang w:val="uk-UA"/>
        </w:rPr>
        <w:t>мала</w:t>
      </w:r>
      <w:r w:rsidRPr="00492E73">
        <w:rPr>
          <w:sz w:val="28"/>
          <w:szCs w:val="28"/>
          <w:lang w:val="uk-UA"/>
        </w:rPr>
        <w:t xml:space="preserve"> (відходи) знаходяться в гармонії, а </w:t>
      </w:r>
      <w:r w:rsidRPr="00492E73">
        <w:rPr>
          <w:i/>
          <w:iCs/>
          <w:sz w:val="28"/>
          <w:szCs w:val="28"/>
          <w:lang w:val="uk-UA"/>
        </w:rPr>
        <w:t xml:space="preserve">душа </w:t>
      </w:r>
      <w:r w:rsidRPr="00492E73">
        <w:rPr>
          <w:sz w:val="28"/>
          <w:szCs w:val="28"/>
          <w:lang w:val="uk-UA"/>
        </w:rPr>
        <w:t xml:space="preserve">(атман), </w:t>
      </w:r>
      <w:r w:rsidRPr="00492E73">
        <w:rPr>
          <w:i/>
          <w:iCs/>
          <w:sz w:val="28"/>
          <w:szCs w:val="28"/>
          <w:lang w:val="uk-UA"/>
        </w:rPr>
        <w:t>розум</w:t>
      </w:r>
      <w:r w:rsidRPr="00492E73">
        <w:rPr>
          <w:sz w:val="28"/>
          <w:szCs w:val="28"/>
          <w:lang w:val="uk-UA"/>
        </w:rPr>
        <w:t xml:space="preserve"> (манас) та органи </w:t>
      </w:r>
      <w:r w:rsidR="00DD433E" w:rsidRPr="00492E73">
        <w:rPr>
          <w:sz w:val="28"/>
          <w:szCs w:val="28"/>
          <w:lang w:val="uk-UA"/>
        </w:rPr>
        <w:t xml:space="preserve">   </w:t>
      </w:r>
      <w:r w:rsidRPr="00492E73">
        <w:rPr>
          <w:sz w:val="28"/>
          <w:szCs w:val="28"/>
          <w:lang w:val="uk-UA"/>
        </w:rPr>
        <w:t xml:space="preserve">чуття – у стабільному стані спокою. </w:t>
      </w:r>
      <w:r w:rsidRPr="00492E73">
        <w:rPr>
          <w:sz w:val="28"/>
          <w:szCs w:val="28"/>
        </w:rPr>
        <w:t xml:space="preserve">Це уявлення знайшло своє завершення у </w:t>
      </w:r>
      <w:r w:rsidRPr="00492E73">
        <w:rPr>
          <w:b/>
          <w:bCs/>
          <w:i/>
          <w:iCs/>
          <w:sz w:val="28"/>
          <w:szCs w:val="28"/>
        </w:rPr>
        <w:t xml:space="preserve">філософії </w:t>
      </w:r>
      <w:r w:rsidRPr="00492E73">
        <w:rPr>
          <w:rStyle w:val="a6"/>
          <w:i/>
          <w:iCs/>
          <w:sz w:val="28"/>
          <w:szCs w:val="28"/>
        </w:rPr>
        <w:t>Аюрведи</w:t>
      </w:r>
      <w:r w:rsidRPr="00492E73">
        <w:rPr>
          <w:sz w:val="28"/>
          <w:szCs w:val="28"/>
        </w:rPr>
        <w:t xml:space="preserve">, яка розглядає здоров’я як </w:t>
      </w:r>
      <w:r w:rsidRPr="00492E73">
        <w:rPr>
          <w:rStyle w:val="a6"/>
          <w:b w:val="0"/>
          <w:bCs w:val="0"/>
          <w:sz w:val="28"/>
          <w:szCs w:val="28"/>
        </w:rPr>
        <w:t>природний стан рівноваги</w:t>
      </w:r>
      <w:r w:rsidRPr="00492E73">
        <w:rPr>
          <w:sz w:val="28"/>
          <w:szCs w:val="28"/>
        </w:rPr>
        <w:t>.</w:t>
      </w:r>
    </w:p>
    <w:p w:rsidR="0068379A" w:rsidRPr="00492E73" w:rsidRDefault="00B510BF">
      <w:pPr>
        <w:pStyle w:val="af2"/>
        <w:spacing w:before="0" w:beforeAutospacing="0" w:after="0" w:afterAutospacing="0"/>
        <w:ind w:firstLine="851"/>
        <w:jc w:val="both"/>
        <w:rPr>
          <w:sz w:val="28"/>
          <w:szCs w:val="28"/>
        </w:rPr>
      </w:pPr>
      <w:r w:rsidRPr="00492E73">
        <w:rPr>
          <w:sz w:val="28"/>
          <w:szCs w:val="28"/>
        </w:rPr>
        <w:t xml:space="preserve">Особливе місце у формуванні філософії здорового способу життя належить школам </w:t>
      </w:r>
      <w:r w:rsidRPr="00492E73">
        <w:rPr>
          <w:rStyle w:val="a6"/>
          <w:b w:val="0"/>
          <w:bCs w:val="0"/>
          <w:sz w:val="28"/>
          <w:szCs w:val="28"/>
        </w:rPr>
        <w:t>санкх’ї</w:t>
      </w:r>
      <w:r w:rsidRPr="00492E73">
        <w:rPr>
          <w:sz w:val="28"/>
          <w:szCs w:val="28"/>
        </w:rPr>
        <w:t xml:space="preserve"> та </w:t>
      </w:r>
      <w:r w:rsidRPr="00492E73">
        <w:rPr>
          <w:rStyle w:val="a6"/>
          <w:b w:val="0"/>
          <w:bCs w:val="0"/>
          <w:sz w:val="28"/>
          <w:szCs w:val="28"/>
        </w:rPr>
        <w:t>йоги</w:t>
      </w:r>
      <w:r w:rsidRPr="00492E73">
        <w:rPr>
          <w:sz w:val="28"/>
          <w:szCs w:val="28"/>
        </w:rPr>
        <w:t xml:space="preserve">, які стали підґрунтям для розвитку духовно-фізичних практик. </w:t>
      </w:r>
    </w:p>
    <w:p w:rsidR="0068379A" w:rsidRPr="00492E73" w:rsidRDefault="00B510BF">
      <w:pPr>
        <w:pStyle w:val="af2"/>
        <w:spacing w:before="0" w:beforeAutospacing="0" w:after="0" w:afterAutospacing="0"/>
        <w:ind w:firstLine="851"/>
        <w:jc w:val="both"/>
        <w:rPr>
          <w:sz w:val="28"/>
          <w:szCs w:val="28"/>
        </w:rPr>
      </w:pPr>
      <w:r w:rsidRPr="00492E73">
        <w:rPr>
          <w:rStyle w:val="a6"/>
          <w:i/>
          <w:iCs/>
          <w:sz w:val="28"/>
          <w:szCs w:val="28"/>
        </w:rPr>
        <w:t>Санкх’я</w:t>
      </w:r>
      <w:r w:rsidRPr="00492E73">
        <w:rPr>
          <w:i/>
          <w:iCs/>
          <w:sz w:val="28"/>
          <w:szCs w:val="28"/>
        </w:rPr>
        <w:t xml:space="preserve"> </w:t>
      </w:r>
      <w:r w:rsidRPr="00492E73">
        <w:rPr>
          <w:sz w:val="28"/>
          <w:szCs w:val="28"/>
        </w:rPr>
        <w:t xml:space="preserve">описує людину як поєднання двох </w:t>
      </w:r>
      <w:r w:rsidRPr="00492E73">
        <w:rPr>
          <w:sz w:val="28"/>
          <w:szCs w:val="28"/>
          <w:lang w:val="uk-UA"/>
        </w:rPr>
        <w:t>початків</w:t>
      </w:r>
      <w:r w:rsidRPr="00492E73">
        <w:rPr>
          <w:sz w:val="28"/>
          <w:szCs w:val="28"/>
        </w:rPr>
        <w:t xml:space="preserve"> – </w:t>
      </w:r>
      <w:r w:rsidRPr="00492E73">
        <w:rPr>
          <w:rStyle w:val="a6"/>
          <w:b w:val="0"/>
          <w:bCs w:val="0"/>
          <w:i/>
          <w:iCs/>
          <w:sz w:val="28"/>
          <w:szCs w:val="28"/>
        </w:rPr>
        <w:t>Пуруші</w:t>
      </w:r>
      <w:r w:rsidRPr="00492E73">
        <w:rPr>
          <w:sz w:val="28"/>
          <w:szCs w:val="28"/>
        </w:rPr>
        <w:t xml:space="preserve"> (духовного принципу) і </w:t>
      </w:r>
      <w:r w:rsidRPr="00492E73">
        <w:rPr>
          <w:rStyle w:val="a6"/>
          <w:b w:val="0"/>
          <w:bCs w:val="0"/>
          <w:i/>
          <w:iCs/>
          <w:sz w:val="28"/>
          <w:szCs w:val="28"/>
        </w:rPr>
        <w:t>Пракриті</w:t>
      </w:r>
      <w:r w:rsidRPr="00492E73">
        <w:rPr>
          <w:sz w:val="28"/>
          <w:szCs w:val="28"/>
        </w:rPr>
        <w:t xml:space="preserve"> (матеріального світу), а звільнення душі (мокша) можливе лише через усвідомлення цієї подвійності та практику відмови від прив’язаності до матеріального.</w:t>
      </w:r>
    </w:p>
    <w:p w:rsidR="0068379A" w:rsidRPr="00492E73" w:rsidRDefault="00B510BF">
      <w:pPr>
        <w:pStyle w:val="af2"/>
        <w:spacing w:before="0" w:beforeAutospacing="0" w:after="0" w:afterAutospacing="0"/>
        <w:ind w:firstLine="851"/>
        <w:jc w:val="both"/>
        <w:rPr>
          <w:sz w:val="28"/>
          <w:szCs w:val="28"/>
        </w:rPr>
      </w:pPr>
      <w:r w:rsidRPr="00492E73">
        <w:rPr>
          <w:rStyle w:val="a6"/>
          <w:i/>
          <w:iCs/>
          <w:sz w:val="28"/>
          <w:szCs w:val="28"/>
        </w:rPr>
        <w:t>Йога</w:t>
      </w:r>
      <w:r w:rsidRPr="00492E73">
        <w:rPr>
          <w:sz w:val="28"/>
          <w:szCs w:val="28"/>
        </w:rPr>
        <w:t>, сво</w:t>
      </w:r>
      <w:r w:rsidRPr="00492E73">
        <w:rPr>
          <w:sz w:val="28"/>
          <w:szCs w:val="28"/>
          <w:lang w:val="uk-UA"/>
        </w:rPr>
        <w:t>є</w:t>
      </w:r>
      <w:r w:rsidRPr="00492E73">
        <w:rPr>
          <w:sz w:val="28"/>
          <w:szCs w:val="28"/>
        </w:rPr>
        <w:t>ю черг</w:t>
      </w:r>
      <w:r w:rsidRPr="00492E73">
        <w:rPr>
          <w:sz w:val="28"/>
          <w:szCs w:val="28"/>
          <w:lang w:val="uk-UA"/>
        </w:rPr>
        <w:t>ою</w:t>
      </w:r>
      <w:r w:rsidRPr="00492E73">
        <w:rPr>
          <w:sz w:val="28"/>
          <w:szCs w:val="28"/>
        </w:rPr>
        <w:t xml:space="preserve">, є практичною реалізацією цього вчення. У тексті </w:t>
      </w:r>
      <w:r w:rsidRPr="00492E73">
        <w:rPr>
          <w:rStyle w:val="a6"/>
          <w:b w:val="0"/>
          <w:bCs w:val="0"/>
          <w:sz w:val="28"/>
          <w:szCs w:val="28"/>
        </w:rPr>
        <w:t>«Йога-сутри» Патанджалі</w:t>
      </w:r>
      <w:r w:rsidRPr="00492E73">
        <w:rPr>
          <w:sz w:val="28"/>
          <w:szCs w:val="28"/>
        </w:rPr>
        <w:t xml:space="preserve"> наголошується, що шлях до духовного звільнення і досягнення здоров’я лежить через </w:t>
      </w:r>
      <w:r w:rsidRPr="00492E73">
        <w:rPr>
          <w:rStyle w:val="a6"/>
          <w:b w:val="0"/>
          <w:bCs w:val="0"/>
          <w:sz w:val="28"/>
          <w:szCs w:val="28"/>
        </w:rPr>
        <w:t>восьмиступеневий шлях (аштанга-йога)</w:t>
      </w:r>
      <w:r w:rsidRPr="00492E73">
        <w:rPr>
          <w:sz w:val="28"/>
          <w:szCs w:val="28"/>
        </w:rPr>
        <w:t>, який включає:</w:t>
      </w:r>
    </w:p>
    <w:p w:rsidR="0068379A" w:rsidRPr="00492E73" w:rsidRDefault="00B510BF">
      <w:pPr>
        <w:pStyle w:val="af2"/>
        <w:numPr>
          <w:ilvl w:val="0"/>
          <w:numId w:val="26"/>
        </w:numPr>
        <w:tabs>
          <w:tab w:val="clear" w:pos="720"/>
        </w:tabs>
        <w:spacing w:before="0" w:beforeAutospacing="0" w:after="0" w:afterAutospacing="0"/>
        <w:ind w:left="0" w:firstLine="851"/>
        <w:jc w:val="both"/>
        <w:rPr>
          <w:sz w:val="28"/>
          <w:szCs w:val="28"/>
        </w:rPr>
      </w:pPr>
      <w:r w:rsidRPr="00492E73">
        <w:rPr>
          <w:rStyle w:val="a6"/>
          <w:b w:val="0"/>
          <w:bCs w:val="0"/>
          <w:sz w:val="28"/>
          <w:szCs w:val="28"/>
        </w:rPr>
        <w:lastRenderedPageBreak/>
        <w:t>яму</w:t>
      </w:r>
      <w:r w:rsidRPr="00492E73">
        <w:rPr>
          <w:sz w:val="28"/>
          <w:szCs w:val="28"/>
        </w:rPr>
        <w:t xml:space="preserve"> (етичні приписи: ненасильство, правдивість, стриманість)</w:t>
      </w:r>
      <w:r w:rsidRPr="00492E73">
        <w:rPr>
          <w:sz w:val="28"/>
          <w:szCs w:val="28"/>
          <w:lang w:val="uk-UA"/>
        </w:rPr>
        <w:t>;</w:t>
      </w:r>
    </w:p>
    <w:p w:rsidR="0068379A" w:rsidRPr="00492E73" w:rsidRDefault="00B510BF">
      <w:pPr>
        <w:pStyle w:val="af2"/>
        <w:numPr>
          <w:ilvl w:val="0"/>
          <w:numId w:val="26"/>
        </w:numPr>
        <w:tabs>
          <w:tab w:val="clear" w:pos="720"/>
        </w:tabs>
        <w:spacing w:before="0" w:beforeAutospacing="0" w:after="0" w:afterAutospacing="0"/>
        <w:ind w:left="0" w:firstLine="851"/>
        <w:jc w:val="both"/>
        <w:rPr>
          <w:sz w:val="28"/>
          <w:szCs w:val="28"/>
        </w:rPr>
      </w:pPr>
      <w:r w:rsidRPr="00492E73">
        <w:rPr>
          <w:rStyle w:val="a6"/>
          <w:b w:val="0"/>
          <w:bCs w:val="0"/>
          <w:sz w:val="28"/>
          <w:szCs w:val="28"/>
        </w:rPr>
        <w:t>ніяму</w:t>
      </w:r>
      <w:r w:rsidRPr="00492E73">
        <w:rPr>
          <w:sz w:val="28"/>
          <w:szCs w:val="28"/>
        </w:rPr>
        <w:t xml:space="preserve"> (особиста дисципліна: чистота, задоволення, само</w:t>
      </w:r>
      <w:r w:rsidRPr="00492E73">
        <w:rPr>
          <w:sz w:val="28"/>
          <w:szCs w:val="28"/>
          <w:lang w:val="uk-UA"/>
        </w:rPr>
        <w:t>в</w:t>
      </w:r>
      <w:r w:rsidRPr="00492E73">
        <w:rPr>
          <w:sz w:val="28"/>
          <w:szCs w:val="28"/>
        </w:rPr>
        <w:t>дос</w:t>
      </w:r>
      <w:r w:rsidRPr="00492E73">
        <w:rPr>
          <w:sz w:val="28"/>
          <w:szCs w:val="28"/>
          <w:lang w:val="uk-UA"/>
        </w:rPr>
        <w:t>коналення</w:t>
      </w:r>
      <w:r w:rsidRPr="00492E73">
        <w:rPr>
          <w:sz w:val="28"/>
          <w:szCs w:val="28"/>
        </w:rPr>
        <w:t>)</w:t>
      </w:r>
      <w:r w:rsidRPr="00492E73">
        <w:rPr>
          <w:sz w:val="28"/>
          <w:szCs w:val="28"/>
          <w:lang w:val="uk-UA"/>
        </w:rPr>
        <w:t>;</w:t>
      </w:r>
    </w:p>
    <w:p w:rsidR="0068379A" w:rsidRPr="00492E73" w:rsidRDefault="00B510BF">
      <w:pPr>
        <w:pStyle w:val="af2"/>
        <w:numPr>
          <w:ilvl w:val="0"/>
          <w:numId w:val="26"/>
        </w:numPr>
        <w:tabs>
          <w:tab w:val="clear" w:pos="720"/>
        </w:tabs>
        <w:spacing w:before="0" w:beforeAutospacing="0" w:after="0" w:afterAutospacing="0"/>
        <w:ind w:left="0" w:firstLine="851"/>
        <w:jc w:val="both"/>
        <w:rPr>
          <w:sz w:val="28"/>
          <w:szCs w:val="28"/>
        </w:rPr>
      </w:pPr>
      <w:r w:rsidRPr="00492E73">
        <w:rPr>
          <w:rStyle w:val="a6"/>
          <w:b w:val="0"/>
          <w:bCs w:val="0"/>
          <w:sz w:val="28"/>
          <w:szCs w:val="28"/>
        </w:rPr>
        <w:t>асани</w:t>
      </w:r>
      <w:r w:rsidRPr="00492E73">
        <w:rPr>
          <w:sz w:val="28"/>
          <w:szCs w:val="28"/>
        </w:rPr>
        <w:t xml:space="preserve"> (фізичні пози, які забезпечують гнучкість і контроль над тілом)</w:t>
      </w:r>
      <w:r w:rsidRPr="00492E73">
        <w:rPr>
          <w:sz w:val="28"/>
          <w:szCs w:val="28"/>
          <w:lang w:val="uk-UA"/>
        </w:rPr>
        <w:t>;</w:t>
      </w:r>
    </w:p>
    <w:p w:rsidR="0068379A" w:rsidRPr="00492E73" w:rsidRDefault="00B510BF">
      <w:pPr>
        <w:pStyle w:val="af2"/>
        <w:numPr>
          <w:ilvl w:val="0"/>
          <w:numId w:val="26"/>
        </w:numPr>
        <w:tabs>
          <w:tab w:val="clear" w:pos="720"/>
        </w:tabs>
        <w:spacing w:before="0" w:beforeAutospacing="0" w:after="0" w:afterAutospacing="0"/>
        <w:ind w:left="0" w:firstLine="851"/>
        <w:jc w:val="both"/>
        <w:rPr>
          <w:sz w:val="28"/>
          <w:szCs w:val="28"/>
        </w:rPr>
      </w:pPr>
      <w:r w:rsidRPr="00492E73">
        <w:rPr>
          <w:rStyle w:val="a6"/>
          <w:b w:val="0"/>
          <w:bCs w:val="0"/>
          <w:sz w:val="28"/>
          <w:szCs w:val="28"/>
        </w:rPr>
        <w:t>пранаяму</w:t>
      </w:r>
      <w:r w:rsidRPr="00492E73">
        <w:rPr>
          <w:sz w:val="28"/>
          <w:szCs w:val="28"/>
        </w:rPr>
        <w:t xml:space="preserve"> (контроль дихання)</w:t>
      </w:r>
      <w:r w:rsidRPr="00492E73">
        <w:rPr>
          <w:sz w:val="28"/>
          <w:szCs w:val="28"/>
          <w:lang w:val="uk-UA"/>
        </w:rPr>
        <w:t>;</w:t>
      </w:r>
    </w:p>
    <w:p w:rsidR="0068379A" w:rsidRPr="00492E73" w:rsidRDefault="00B510BF">
      <w:pPr>
        <w:pStyle w:val="af2"/>
        <w:numPr>
          <w:ilvl w:val="0"/>
          <w:numId w:val="26"/>
        </w:numPr>
        <w:tabs>
          <w:tab w:val="clear" w:pos="720"/>
        </w:tabs>
        <w:spacing w:before="0" w:beforeAutospacing="0" w:after="0" w:afterAutospacing="0"/>
        <w:ind w:left="0" w:firstLine="851"/>
        <w:jc w:val="both"/>
        <w:rPr>
          <w:sz w:val="28"/>
          <w:szCs w:val="28"/>
        </w:rPr>
      </w:pPr>
      <w:r w:rsidRPr="00492E73">
        <w:rPr>
          <w:rStyle w:val="a6"/>
          <w:b w:val="0"/>
          <w:bCs w:val="0"/>
          <w:sz w:val="28"/>
          <w:szCs w:val="28"/>
        </w:rPr>
        <w:t>пратʼяхару</w:t>
      </w:r>
      <w:r w:rsidRPr="00492E73">
        <w:rPr>
          <w:sz w:val="28"/>
          <w:szCs w:val="28"/>
        </w:rPr>
        <w:t xml:space="preserve"> (відведення чуттів від зовнішніх об’єктів)</w:t>
      </w:r>
      <w:r w:rsidRPr="00492E73">
        <w:rPr>
          <w:sz w:val="28"/>
          <w:szCs w:val="28"/>
          <w:lang w:val="uk-UA"/>
        </w:rPr>
        <w:t>;</w:t>
      </w:r>
    </w:p>
    <w:p w:rsidR="0068379A" w:rsidRPr="00492E73" w:rsidRDefault="00B510BF">
      <w:pPr>
        <w:pStyle w:val="af2"/>
        <w:numPr>
          <w:ilvl w:val="0"/>
          <w:numId w:val="26"/>
        </w:numPr>
        <w:tabs>
          <w:tab w:val="clear" w:pos="720"/>
        </w:tabs>
        <w:spacing w:before="0" w:beforeAutospacing="0" w:after="0" w:afterAutospacing="0"/>
        <w:ind w:left="0" w:firstLine="851"/>
        <w:jc w:val="both"/>
        <w:rPr>
          <w:sz w:val="28"/>
          <w:szCs w:val="28"/>
        </w:rPr>
      </w:pPr>
      <w:r w:rsidRPr="00492E73">
        <w:rPr>
          <w:rStyle w:val="a6"/>
          <w:b w:val="0"/>
          <w:bCs w:val="0"/>
          <w:sz w:val="28"/>
          <w:szCs w:val="28"/>
        </w:rPr>
        <w:t>дхарану</w:t>
      </w:r>
      <w:r w:rsidRPr="00492E73">
        <w:rPr>
          <w:sz w:val="28"/>
          <w:szCs w:val="28"/>
        </w:rPr>
        <w:t xml:space="preserve"> (концентрація)</w:t>
      </w:r>
      <w:r w:rsidRPr="00492E73">
        <w:rPr>
          <w:sz w:val="28"/>
          <w:szCs w:val="28"/>
          <w:lang w:val="uk-UA"/>
        </w:rPr>
        <w:t>;</w:t>
      </w:r>
    </w:p>
    <w:p w:rsidR="0068379A" w:rsidRPr="00492E73" w:rsidRDefault="00B510BF">
      <w:pPr>
        <w:pStyle w:val="af2"/>
        <w:numPr>
          <w:ilvl w:val="0"/>
          <w:numId w:val="26"/>
        </w:numPr>
        <w:tabs>
          <w:tab w:val="clear" w:pos="720"/>
        </w:tabs>
        <w:spacing w:before="0" w:beforeAutospacing="0" w:after="0" w:afterAutospacing="0"/>
        <w:ind w:left="0" w:firstLine="851"/>
        <w:jc w:val="both"/>
        <w:rPr>
          <w:sz w:val="28"/>
          <w:szCs w:val="28"/>
        </w:rPr>
      </w:pPr>
      <w:r w:rsidRPr="00492E73">
        <w:rPr>
          <w:rStyle w:val="a6"/>
          <w:b w:val="0"/>
          <w:bCs w:val="0"/>
          <w:sz w:val="28"/>
          <w:szCs w:val="28"/>
        </w:rPr>
        <w:t>дхьяну</w:t>
      </w:r>
      <w:r w:rsidRPr="00492E73">
        <w:rPr>
          <w:sz w:val="28"/>
          <w:szCs w:val="28"/>
        </w:rPr>
        <w:t xml:space="preserve"> (медитаці</w:t>
      </w:r>
      <w:r w:rsidR="000F3D73" w:rsidRPr="00492E73">
        <w:rPr>
          <w:sz w:val="28"/>
          <w:szCs w:val="28"/>
          <w:lang w:val="uk-UA"/>
        </w:rPr>
        <w:t>я</w:t>
      </w:r>
      <w:r w:rsidRPr="00492E73">
        <w:rPr>
          <w:sz w:val="28"/>
          <w:szCs w:val="28"/>
        </w:rPr>
        <w:t>)</w:t>
      </w:r>
      <w:r w:rsidRPr="00492E73">
        <w:rPr>
          <w:sz w:val="28"/>
          <w:szCs w:val="28"/>
          <w:lang w:val="uk-UA"/>
        </w:rPr>
        <w:t>;</w:t>
      </w:r>
    </w:p>
    <w:p w:rsidR="0068379A" w:rsidRPr="00492E73" w:rsidRDefault="00B510BF">
      <w:pPr>
        <w:pStyle w:val="af2"/>
        <w:numPr>
          <w:ilvl w:val="0"/>
          <w:numId w:val="26"/>
        </w:numPr>
        <w:tabs>
          <w:tab w:val="clear" w:pos="720"/>
        </w:tabs>
        <w:spacing w:before="0" w:beforeAutospacing="0" w:after="0" w:afterAutospacing="0"/>
        <w:ind w:left="0" w:firstLine="851"/>
        <w:jc w:val="both"/>
        <w:rPr>
          <w:sz w:val="28"/>
          <w:szCs w:val="28"/>
        </w:rPr>
      </w:pPr>
      <w:r w:rsidRPr="00492E73">
        <w:rPr>
          <w:rStyle w:val="a6"/>
          <w:b w:val="0"/>
          <w:bCs w:val="0"/>
          <w:sz w:val="28"/>
          <w:szCs w:val="28"/>
        </w:rPr>
        <w:t>самадхі</w:t>
      </w:r>
      <w:r w:rsidRPr="00492E73">
        <w:rPr>
          <w:sz w:val="28"/>
          <w:szCs w:val="28"/>
        </w:rPr>
        <w:t xml:space="preserve"> (духовне злиття з Вищим).</w:t>
      </w:r>
    </w:p>
    <w:p w:rsidR="0068379A" w:rsidRPr="00492E73" w:rsidRDefault="00B510BF">
      <w:pPr>
        <w:pStyle w:val="af2"/>
        <w:spacing w:before="0" w:beforeAutospacing="0" w:after="0" w:afterAutospacing="0"/>
        <w:ind w:firstLine="851"/>
        <w:jc w:val="both"/>
        <w:rPr>
          <w:sz w:val="28"/>
          <w:szCs w:val="28"/>
        </w:rPr>
      </w:pPr>
      <w:r w:rsidRPr="00492E73">
        <w:rPr>
          <w:sz w:val="28"/>
          <w:szCs w:val="28"/>
        </w:rPr>
        <w:t xml:space="preserve">Таким чином, </w:t>
      </w:r>
      <w:r w:rsidRPr="00492E73">
        <w:rPr>
          <w:rStyle w:val="a6"/>
          <w:b w:val="0"/>
          <w:bCs w:val="0"/>
          <w:sz w:val="28"/>
          <w:szCs w:val="28"/>
        </w:rPr>
        <w:t>йога є інтегральним методом досягнення здоров’я, внутрішньої рівноваги та свободи</w:t>
      </w:r>
      <w:r w:rsidRPr="00492E73">
        <w:rPr>
          <w:sz w:val="28"/>
          <w:szCs w:val="28"/>
        </w:rPr>
        <w:t>, що поєднує тілесну дисципліну, психічне очищення та духовне пробудження.</w:t>
      </w:r>
    </w:p>
    <w:p w:rsidR="0068379A" w:rsidRPr="00492E73" w:rsidRDefault="00B510BF">
      <w:pPr>
        <w:pStyle w:val="af2"/>
        <w:spacing w:before="0" w:beforeAutospacing="0" w:after="0" w:afterAutospacing="0"/>
        <w:ind w:firstLine="851"/>
        <w:jc w:val="both"/>
        <w:rPr>
          <w:sz w:val="28"/>
          <w:szCs w:val="28"/>
        </w:rPr>
      </w:pPr>
      <w:r w:rsidRPr="00492E73">
        <w:rPr>
          <w:sz w:val="28"/>
          <w:szCs w:val="28"/>
        </w:rPr>
        <w:t xml:space="preserve">Давньоіндійська філософія також </w:t>
      </w:r>
      <w:r w:rsidRPr="00492E73">
        <w:rPr>
          <w:rStyle w:val="a6"/>
          <w:b w:val="0"/>
          <w:bCs w:val="0"/>
          <w:sz w:val="28"/>
          <w:szCs w:val="28"/>
        </w:rPr>
        <w:t>високо цінує тіло як храм душі</w:t>
      </w:r>
      <w:r w:rsidRPr="00492E73">
        <w:rPr>
          <w:sz w:val="28"/>
          <w:szCs w:val="28"/>
        </w:rPr>
        <w:t>, яке необхідно підтримувати в чистоті, силі й гнучкості, щоб воно не заважало духовній практиці, а, навпаки, слугувало інструментом досягнення мокші.</w:t>
      </w:r>
    </w:p>
    <w:p w:rsidR="0068379A" w:rsidRPr="00492E73" w:rsidRDefault="00B510BF">
      <w:pPr>
        <w:pStyle w:val="af2"/>
        <w:spacing w:before="0" w:beforeAutospacing="0" w:after="0" w:afterAutospacing="0"/>
        <w:ind w:firstLine="851"/>
        <w:jc w:val="both"/>
        <w:rPr>
          <w:spacing w:val="-6"/>
          <w:lang w:val="uk-UA"/>
        </w:rPr>
      </w:pPr>
      <w:r w:rsidRPr="00492E73">
        <w:rPr>
          <w:spacing w:val="-6"/>
          <w:sz w:val="28"/>
          <w:szCs w:val="28"/>
        </w:rPr>
        <w:t xml:space="preserve">Філософія здорового способу життя </w:t>
      </w:r>
      <w:r w:rsidR="000F3D73" w:rsidRPr="00492E73">
        <w:rPr>
          <w:spacing w:val="-6"/>
          <w:sz w:val="28"/>
          <w:szCs w:val="28"/>
          <w:lang w:val="uk-UA"/>
        </w:rPr>
        <w:t>в</w:t>
      </w:r>
      <w:r w:rsidRPr="00492E73">
        <w:rPr>
          <w:spacing w:val="-6"/>
          <w:sz w:val="28"/>
          <w:szCs w:val="28"/>
        </w:rPr>
        <w:t xml:space="preserve"> давньоіндійській традиції </w:t>
      </w:r>
      <w:r w:rsidRPr="00492E73">
        <w:rPr>
          <w:spacing w:val="-6"/>
          <w:sz w:val="28"/>
          <w:szCs w:val="28"/>
          <w:lang w:val="uk-UA"/>
        </w:rPr>
        <w:t xml:space="preserve">– </w:t>
      </w:r>
      <w:r w:rsidRPr="00492E73">
        <w:rPr>
          <w:spacing w:val="-6"/>
          <w:sz w:val="28"/>
          <w:szCs w:val="28"/>
        </w:rPr>
        <w:t xml:space="preserve">це цілісна система, що охоплює всі сфери людського буття. Здоров’я </w:t>
      </w:r>
      <w:r w:rsidRPr="00492E73">
        <w:rPr>
          <w:spacing w:val="-6"/>
          <w:sz w:val="28"/>
          <w:szCs w:val="28"/>
          <w:lang w:val="uk-UA"/>
        </w:rPr>
        <w:t>–</w:t>
      </w:r>
      <w:r w:rsidRPr="00492E73">
        <w:rPr>
          <w:spacing w:val="-6"/>
          <w:sz w:val="28"/>
          <w:szCs w:val="28"/>
        </w:rPr>
        <w:t xml:space="preserve"> це не лише фізичний стан, а результат </w:t>
      </w:r>
      <w:r w:rsidRPr="00492E73">
        <w:rPr>
          <w:rStyle w:val="a6"/>
          <w:b w:val="0"/>
          <w:bCs w:val="0"/>
          <w:spacing w:val="-6"/>
          <w:sz w:val="28"/>
          <w:szCs w:val="28"/>
        </w:rPr>
        <w:t>морального життя, ментального контролю, тілесної дисципліни та духовної реалізації</w:t>
      </w:r>
      <w:r w:rsidRPr="00492E73">
        <w:rPr>
          <w:spacing w:val="-6"/>
          <w:sz w:val="28"/>
          <w:szCs w:val="28"/>
        </w:rPr>
        <w:t>. Такий підхід залишається актуальним і сьогодні, адже він ґрунтується на глибокому розумінні єдності людини і Всесвіту.</w:t>
      </w:r>
      <w:r w:rsidRPr="00492E73">
        <w:rPr>
          <w:spacing w:val="-6"/>
          <w:sz w:val="28"/>
          <w:szCs w:val="28"/>
          <w:lang w:val="uk-UA"/>
        </w:rPr>
        <w:t xml:space="preserve"> </w:t>
      </w:r>
    </w:p>
    <w:p w:rsidR="0068379A" w:rsidRPr="00492E73" w:rsidRDefault="0068379A">
      <w:pPr>
        <w:pStyle w:val="Default"/>
        <w:spacing w:before="0"/>
        <w:ind w:left="425" w:firstLine="709"/>
        <w:jc w:val="both"/>
        <w:rPr>
          <w:spacing w:val="-6"/>
          <w:sz w:val="28"/>
          <w:szCs w:val="28"/>
          <w:lang w:val="uk-UA"/>
        </w:rPr>
      </w:pPr>
    </w:p>
    <w:p w:rsidR="0068379A" w:rsidRPr="00492E73" w:rsidRDefault="00B510BF">
      <w:pPr>
        <w:pStyle w:val="ac"/>
        <w:spacing w:before="0"/>
        <w:ind w:left="0" w:firstLine="0"/>
      </w:pPr>
      <w:r w:rsidRPr="00492E73">
        <w:rPr>
          <w:b/>
          <w:noProof/>
        </w:rPr>
        <w:drawing>
          <wp:anchor distT="0" distB="0" distL="114300" distR="114300" simplePos="0" relativeHeight="251650048" behindDoc="0" locked="0" layoutInCell="1" allowOverlap="1">
            <wp:simplePos x="0" y="0"/>
            <wp:positionH relativeFrom="column">
              <wp:posOffset>582930</wp:posOffset>
            </wp:positionH>
            <wp:positionV relativeFrom="paragraph">
              <wp:posOffset>59055</wp:posOffset>
            </wp:positionV>
            <wp:extent cx="424180" cy="445770"/>
            <wp:effectExtent l="0" t="0" r="0" b="0"/>
            <wp:wrapThrough wrapText="bothSides">
              <wp:wrapPolygon edited="0">
                <wp:start x="3880" y="0"/>
                <wp:lineTo x="0" y="2769"/>
                <wp:lineTo x="0" y="15692"/>
                <wp:lineTo x="4850" y="20308"/>
                <wp:lineTo x="5820" y="20308"/>
                <wp:lineTo x="14551" y="20308"/>
                <wp:lineTo x="15521" y="20308"/>
                <wp:lineTo x="20371" y="15692"/>
                <wp:lineTo x="20371" y="3692"/>
                <wp:lineTo x="16491" y="0"/>
                <wp:lineTo x="3880" y="0"/>
              </wp:wrapPolygon>
            </wp:wrapThrough>
            <wp:docPr id="5" name="Рисунок 5" descr="Посібники з електротехніки – Офіційний сайт корпорації АСКО-УКР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Посібники з електротехніки – Офіційний сайт корпорації АСКО-УКРЕМ"/>
                    <pic:cNvPicPr>
                      <a:picLocks noChangeAspect="1" noChangeArrowheads="1"/>
                    </pic:cNvPicPr>
                  </pic:nvPicPr>
                  <pic:blipFill>
                    <a:blip r:embed="rId12" cstate="print">
                      <a:extLst>
                        <a:ext uri="{28A0092B-C50C-407E-A947-70E740481C1C}">
                          <a14:useLocalDpi xmlns:a14="http://schemas.microsoft.com/office/drawing/2010/main" val="0"/>
                        </a:ext>
                      </a:extLst>
                    </a:blip>
                    <a:srcRect l="9832" t="9517" r="10143" b="4823"/>
                    <a:stretch>
                      <a:fillRect/>
                    </a:stretch>
                  </pic:blipFill>
                  <pic:spPr>
                    <a:xfrm>
                      <a:off x="0" y="0"/>
                      <a:ext cx="424180" cy="445770"/>
                    </a:xfrm>
                    <a:prstGeom prst="rect">
                      <a:avLst/>
                    </a:prstGeom>
                    <a:noFill/>
                    <a:ln>
                      <a:noFill/>
                    </a:ln>
                  </pic:spPr>
                </pic:pic>
              </a:graphicData>
            </a:graphic>
          </wp:anchor>
        </w:drawing>
      </w:r>
    </w:p>
    <w:p w:rsidR="0068379A" w:rsidRPr="00492E73" w:rsidRDefault="00B510BF">
      <w:pPr>
        <w:pStyle w:val="ac"/>
        <w:spacing w:before="0"/>
        <w:ind w:left="4" w:right="47" w:firstLine="0"/>
        <w:jc w:val="left"/>
        <w:rPr>
          <w:b/>
          <w:spacing w:val="-2"/>
        </w:rPr>
      </w:pPr>
      <w:r w:rsidRPr="00492E73">
        <w:rPr>
          <w:b/>
        </w:rPr>
        <w:t>ПИТАННЯ</w:t>
      </w:r>
      <w:r w:rsidRPr="00492E73">
        <w:rPr>
          <w:b/>
          <w:spacing w:val="-6"/>
        </w:rPr>
        <w:t xml:space="preserve"> </w:t>
      </w:r>
      <w:r w:rsidRPr="00492E73">
        <w:rPr>
          <w:b/>
        </w:rPr>
        <w:t>ДЛЯ</w:t>
      </w:r>
      <w:r w:rsidRPr="00492E73">
        <w:rPr>
          <w:b/>
          <w:spacing w:val="-5"/>
        </w:rPr>
        <w:t xml:space="preserve"> </w:t>
      </w:r>
      <w:r w:rsidRPr="00492E73">
        <w:rPr>
          <w:b/>
          <w:spacing w:val="-2"/>
        </w:rPr>
        <w:t>САМОКОНТРОЛЮ</w:t>
      </w:r>
    </w:p>
    <w:p w:rsidR="0068379A" w:rsidRPr="00492E73" w:rsidRDefault="0068379A">
      <w:pPr>
        <w:spacing w:before="0" w:after="0" w:line="240" w:lineRule="auto"/>
        <w:ind w:firstLine="567"/>
        <w:jc w:val="both"/>
        <w:rPr>
          <w:rFonts w:ascii="Times New Roman" w:hAnsi="Times New Roman" w:cs="Times New Roman"/>
          <w:sz w:val="28"/>
          <w:szCs w:val="28"/>
          <w:lang w:val="uk-UA"/>
        </w:rPr>
      </w:pPr>
    </w:p>
    <w:p w:rsidR="0068379A" w:rsidRPr="00492E73" w:rsidRDefault="00B510BF" w:rsidP="000F3D73">
      <w:pPr>
        <w:pStyle w:val="af6"/>
        <w:numPr>
          <w:ilvl w:val="0"/>
          <w:numId w:val="27"/>
        </w:numPr>
        <w:tabs>
          <w:tab w:val="left" w:pos="709"/>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 xml:space="preserve"> Які три базові поняття китайської культури є вихідними для розуміння здоров’я та світобудови у філософських системах?</w:t>
      </w:r>
    </w:p>
    <w:p w:rsidR="0068379A" w:rsidRPr="00492E73" w:rsidRDefault="00B510BF" w:rsidP="000F3D73">
      <w:pPr>
        <w:pStyle w:val="af6"/>
        <w:numPr>
          <w:ilvl w:val="0"/>
          <w:numId w:val="27"/>
        </w:numPr>
        <w:tabs>
          <w:tab w:val="left" w:pos="709"/>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 xml:space="preserve">Яке значення має Дао </w:t>
      </w:r>
      <w:r w:rsidR="000F3D73" w:rsidRPr="00492E73">
        <w:rPr>
          <w:rFonts w:ascii="Times New Roman" w:eastAsia="Times New Roman" w:hAnsi="Times New Roman" w:cs="Times New Roman"/>
          <w:sz w:val="28"/>
          <w:szCs w:val="28"/>
          <w:lang w:val="uk-UA" w:eastAsia="ru-RU"/>
        </w:rPr>
        <w:t>в</w:t>
      </w:r>
      <w:r w:rsidRPr="00492E73">
        <w:rPr>
          <w:rFonts w:ascii="Times New Roman" w:eastAsia="Times New Roman" w:hAnsi="Times New Roman" w:cs="Times New Roman"/>
          <w:sz w:val="28"/>
          <w:szCs w:val="28"/>
          <w:lang w:eastAsia="ru-RU"/>
        </w:rPr>
        <w:t xml:space="preserve"> китайській філософії</w:t>
      </w:r>
      <w:r w:rsidR="000F3D73" w:rsidRPr="00492E73">
        <w:rPr>
          <w:rFonts w:ascii="Times New Roman" w:eastAsia="Times New Roman" w:hAnsi="Times New Roman" w:cs="Times New Roman"/>
          <w:sz w:val="28"/>
          <w:szCs w:val="28"/>
          <w:lang w:val="uk-UA" w:eastAsia="ru-RU"/>
        </w:rPr>
        <w:t>? Я</w:t>
      </w:r>
      <w:r w:rsidRPr="00492E73">
        <w:rPr>
          <w:rFonts w:ascii="Times New Roman" w:eastAsia="Times New Roman" w:hAnsi="Times New Roman" w:cs="Times New Roman"/>
          <w:sz w:val="28"/>
          <w:szCs w:val="28"/>
          <w:lang w:eastAsia="ru-RU"/>
        </w:rPr>
        <w:t>ким чином воно впливає на уявлення про здоровий спосіб життя?</w:t>
      </w:r>
    </w:p>
    <w:p w:rsidR="0068379A" w:rsidRPr="00492E73" w:rsidRDefault="00B510BF" w:rsidP="000F3D73">
      <w:pPr>
        <w:pStyle w:val="af6"/>
        <w:numPr>
          <w:ilvl w:val="0"/>
          <w:numId w:val="27"/>
        </w:numPr>
        <w:tabs>
          <w:tab w:val="left" w:pos="709"/>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Як конфуціанство пов’язує здоров’я з етикою, соціальною впорядкованістю та самодисципліною?</w:t>
      </w:r>
    </w:p>
    <w:p w:rsidR="0068379A" w:rsidRPr="00492E73" w:rsidRDefault="00B510BF" w:rsidP="000F3D73">
      <w:pPr>
        <w:pStyle w:val="af6"/>
        <w:numPr>
          <w:ilvl w:val="0"/>
          <w:numId w:val="27"/>
        </w:numPr>
        <w:tabs>
          <w:tab w:val="left" w:pos="709"/>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 xml:space="preserve">Яким чином у даосизмі практикується здоровий спосіб життя? Назвіть основні методи </w:t>
      </w:r>
      <w:r w:rsidRPr="00492E73">
        <w:rPr>
          <w:rFonts w:ascii="Times New Roman" w:eastAsia="Times New Roman" w:hAnsi="Times New Roman" w:cs="Times New Roman"/>
          <w:sz w:val="28"/>
          <w:szCs w:val="28"/>
          <w:lang w:val="uk-UA" w:eastAsia="ru-RU"/>
        </w:rPr>
        <w:t>та</w:t>
      </w:r>
      <w:r w:rsidRPr="00492E73">
        <w:rPr>
          <w:rFonts w:ascii="Times New Roman" w:eastAsia="Times New Roman" w:hAnsi="Times New Roman" w:cs="Times New Roman"/>
          <w:sz w:val="28"/>
          <w:szCs w:val="28"/>
          <w:lang w:eastAsia="ru-RU"/>
        </w:rPr>
        <w:t xml:space="preserve"> принципи.</w:t>
      </w:r>
    </w:p>
    <w:p w:rsidR="0068379A" w:rsidRPr="00492E73" w:rsidRDefault="00B510BF" w:rsidP="000F3D73">
      <w:pPr>
        <w:pStyle w:val="af6"/>
        <w:numPr>
          <w:ilvl w:val="0"/>
          <w:numId w:val="27"/>
        </w:numPr>
        <w:tabs>
          <w:tab w:val="left" w:pos="709"/>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 xml:space="preserve">У чому полягає </w:t>
      </w:r>
      <w:r w:rsidR="000F3D73" w:rsidRPr="00492E73">
        <w:rPr>
          <w:rFonts w:ascii="Times New Roman" w:eastAsia="Times New Roman" w:hAnsi="Times New Roman" w:cs="Times New Roman"/>
          <w:sz w:val="28"/>
          <w:szCs w:val="28"/>
          <w:lang w:val="uk-UA" w:eastAsia="ru-RU"/>
        </w:rPr>
        <w:t xml:space="preserve">сутність </w:t>
      </w:r>
      <w:r w:rsidRPr="00492E73">
        <w:rPr>
          <w:rFonts w:ascii="Times New Roman" w:eastAsia="Times New Roman" w:hAnsi="Times New Roman" w:cs="Times New Roman"/>
          <w:sz w:val="28"/>
          <w:szCs w:val="28"/>
          <w:lang w:eastAsia="ru-RU"/>
        </w:rPr>
        <w:t>принцип</w:t>
      </w:r>
      <w:r w:rsidR="000F3D73" w:rsidRPr="00492E73">
        <w:rPr>
          <w:rFonts w:ascii="Times New Roman" w:eastAsia="Times New Roman" w:hAnsi="Times New Roman" w:cs="Times New Roman"/>
          <w:sz w:val="28"/>
          <w:szCs w:val="28"/>
          <w:lang w:val="uk-UA" w:eastAsia="ru-RU"/>
        </w:rPr>
        <w:t>у</w:t>
      </w:r>
      <w:r w:rsidRPr="00492E73">
        <w:rPr>
          <w:rFonts w:ascii="Times New Roman" w:eastAsia="Times New Roman" w:hAnsi="Times New Roman" w:cs="Times New Roman"/>
          <w:sz w:val="28"/>
          <w:szCs w:val="28"/>
          <w:lang w:eastAsia="ru-RU"/>
        </w:rPr>
        <w:t xml:space="preserve"> «у-вей» у даосизмі</w:t>
      </w:r>
      <w:r w:rsidR="000F3D73" w:rsidRPr="00492E73">
        <w:rPr>
          <w:rFonts w:ascii="Times New Roman" w:eastAsia="Times New Roman" w:hAnsi="Times New Roman" w:cs="Times New Roman"/>
          <w:sz w:val="28"/>
          <w:szCs w:val="28"/>
          <w:lang w:val="uk-UA" w:eastAsia="ru-RU"/>
        </w:rPr>
        <w:t>? Я</w:t>
      </w:r>
      <w:r w:rsidRPr="00492E73">
        <w:rPr>
          <w:rFonts w:ascii="Times New Roman" w:eastAsia="Times New Roman" w:hAnsi="Times New Roman" w:cs="Times New Roman"/>
          <w:sz w:val="28"/>
          <w:szCs w:val="28"/>
          <w:lang w:eastAsia="ru-RU"/>
        </w:rPr>
        <w:t>к він впливає на здоров’я людини?</w:t>
      </w:r>
    </w:p>
    <w:p w:rsidR="0068379A" w:rsidRPr="00492E73" w:rsidRDefault="00B510BF" w:rsidP="000F3D73">
      <w:pPr>
        <w:pStyle w:val="af6"/>
        <w:numPr>
          <w:ilvl w:val="0"/>
          <w:numId w:val="27"/>
        </w:numPr>
        <w:tabs>
          <w:tab w:val="left" w:pos="709"/>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Як ведична традиція трактує поняття здоров’я?</w:t>
      </w:r>
    </w:p>
    <w:p w:rsidR="0068379A" w:rsidRPr="00492E73" w:rsidRDefault="00B510BF" w:rsidP="000F3D73">
      <w:pPr>
        <w:pStyle w:val="af6"/>
        <w:numPr>
          <w:ilvl w:val="0"/>
          <w:numId w:val="27"/>
        </w:numPr>
        <w:tabs>
          <w:tab w:val="left" w:pos="709"/>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Які склад</w:t>
      </w:r>
      <w:r w:rsidRPr="00492E73">
        <w:rPr>
          <w:rFonts w:ascii="Times New Roman" w:eastAsia="Times New Roman" w:hAnsi="Times New Roman" w:cs="Times New Roman"/>
          <w:sz w:val="28"/>
          <w:szCs w:val="28"/>
          <w:lang w:val="uk-UA" w:eastAsia="ru-RU"/>
        </w:rPr>
        <w:t>ники</w:t>
      </w:r>
      <w:r w:rsidRPr="00492E73">
        <w:rPr>
          <w:rFonts w:ascii="Times New Roman" w:eastAsia="Times New Roman" w:hAnsi="Times New Roman" w:cs="Times New Roman"/>
          <w:sz w:val="28"/>
          <w:szCs w:val="28"/>
          <w:lang w:eastAsia="ru-RU"/>
        </w:rPr>
        <w:t xml:space="preserve"> мають бути в гармонії згідно з ведичним вченням для досягнення здоров’я?</w:t>
      </w:r>
    </w:p>
    <w:p w:rsidR="0068379A" w:rsidRPr="00492E73" w:rsidRDefault="00B510BF" w:rsidP="000F3D73">
      <w:pPr>
        <w:pStyle w:val="af6"/>
        <w:numPr>
          <w:ilvl w:val="0"/>
          <w:numId w:val="27"/>
        </w:numPr>
        <w:tabs>
          <w:tab w:val="left" w:pos="709"/>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Яке значення має філософія Аюрведи в контексті здорового способу життя?</w:t>
      </w:r>
    </w:p>
    <w:p w:rsidR="0068379A" w:rsidRPr="00492E73" w:rsidRDefault="00B510BF" w:rsidP="000F3D73">
      <w:pPr>
        <w:pStyle w:val="af6"/>
        <w:numPr>
          <w:ilvl w:val="0"/>
          <w:numId w:val="27"/>
        </w:numPr>
        <w:tabs>
          <w:tab w:val="left" w:pos="709"/>
        </w:tabs>
        <w:spacing w:before="0" w:after="0" w:line="240" w:lineRule="auto"/>
        <w:ind w:left="0" w:firstLine="851"/>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sz w:val="28"/>
          <w:szCs w:val="28"/>
          <w:lang w:eastAsia="ru-RU"/>
        </w:rPr>
        <w:t>Чому фізичне тіло вважається важливим у давньоіндійській філософії?</w:t>
      </w:r>
    </w:p>
    <w:p w:rsidR="0068379A" w:rsidRPr="00492E73" w:rsidRDefault="00B510BF" w:rsidP="000F3D73">
      <w:pPr>
        <w:pStyle w:val="af6"/>
        <w:numPr>
          <w:ilvl w:val="0"/>
          <w:numId w:val="27"/>
        </w:numPr>
        <w:tabs>
          <w:tab w:val="left" w:pos="709"/>
        </w:tabs>
        <w:spacing w:before="0" w:after="0" w:line="240" w:lineRule="auto"/>
        <w:ind w:left="0" w:firstLine="851"/>
        <w:jc w:val="both"/>
        <w:rPr>
          <w:rFonts w:ascii="Times New Roman" w:hAnsi="Times New Roman" w:cs="Times New Roman"/>
          <w:b/>
          <w:color w:val="000000" w:themeColor="text1"/>
          <w:sz w:val="28"/>
          <w:szCs w:val="28"/>
          <w:lang w:val="uk-UA"/>
        </w:rPr>
      </w:pPr>
      <w:r w:rsidRPr="00492E73">
        <w:rPr>
          <w:rFonts w:ascii="Times New Roman" w:eastAsia="Times New Roman" w:hAnsi="Times New Roman" w:cs="Times New Roman"/>
          <w:sz w:val="28"/>
          <w:szCs w:val="28"/>
          <w:lang w:eastAsia="ru-RU"/>
        </w:rPr>
        <w:t>Чим відрізняється філософія здорового способу життя в індійській традиції від суто медичного підходу до здоров’я?</w:t>
      </w:r>
      <w:r w:rsidRPr="00492E73">
        <w:rPr>
          <w:rFonts w:ascii="Times New Roman" w:hAnsi="Times New Roman" w:cs="Times New Roman"/>
          <w:b/>
          <w:color w:val="000000" w:themeColor="text1"/>
          <w:sz w:val="28"/>
          <w:szCs w:val="28"/>
          <w:lang w:val="uk-UA"/>
        </w:rPr>
        <w:br w:type="page"/>
      </w:r>
    </w:p>
    <w:tbl>
      <w:tblPr>
        <w:tblStyle w:val="af5"/>
        <w:tblW w:w="0" w:type="auto"/>
        <w:tblBorders>
          <w:top w:val="none" w:sz="0" w:space="0" w:color="auto"/>
          <w:left w:val="none" w:sz="0" w:space="0" w:color="auto"/>
          <w:bottom w:val="double" w:sz="4" w:space="0" w:color="548DD4" w:themeColor="text2" w:themeTint="99"/>
          <w:right w:val="none" w:sz="0" w:space="0" w:color="auto"/>
          <w:insideH w:val="none" w:sz="0" w:space="0" w:color="auto"/>
          <w:insideV w:val="none" w:sz="0" w:space="0" w:color="auto"/>
        </w:tblBorders>
        <w:tblLook w:val="04A0" w:firstRow="1" w:lastRow="0" w:firstColumn="1" w:lastColumn="0" w:noHBand="0" w:noVBand="1"/>
      </w:tblPr>
      <w:tblGrid>
        <w:gridCol w:w="9858"/>
      </w:tblGrid>
      <w:tr w:rsidR="0068379A" w:rsidRPr="00492E73">
        <w:tc>
          <w:tcPr>
            <w:tcW w:w="9858" w:type="dxa"/>
          </w:tcPr>
          <w:p w:rsidR="0068379A" w:rsidRPr="00492E73" w:rsidRDefault="00B510BF">
            <w:pPr>
              <w:pStyle w:val="11"/>
              <w:ind w:right="47"/>
              <w:jc w:val="center"/>
              <w:rPr>
                <w:bCs w:val="0"/>
              </w:rPr>
            </w:pPr>
            <w:bookmarkStart w:id="28" w:name="_Toc205298640"/>
            <w:r w:rsidRPr="00492E73">
              <w:rPr>
                <w:bCs w:val="0"/>
              </w:rPr>
              <w:lastRenderedPageBreak/>
              <w:t>УЗАГАЛЬНЕННЯ ЛЕКЦІЙНОГО МАТЕРІАЛУ</w:t>
            </w:r>
            <w:bookmarkEnd w:id="28"/>
          </w:p>
        </w:tc>
      </w:tr>
    </w:tbl>
    <w:p w:rsidR="0068379A" w:rsidRPr="00492E73" w:rsidRDefault="0068379A">
      <w:pPr>
        <w:shd w:val="clear" w:color="auto" w:fill="FFFFFF"/>
        <w:spacing w:before="0" w:after="0" w:line="240" w:lineRule="auto"/>
        <w:ind w:left="426"/>
        <w:jc w:val="center"/>
        <w:rPr>
          <w:rFonts w:ascii="Times New Roman" w:eastAsia="Times New Roman" w:hAnsi="Times New Roman" w:cs="Times New Roman"/>
          <w:color w:val="1F1F1F"/>
          <w:sz w:val="28"/>
          <w:szCs w:val="28"/>
          <w:lang w:val="uk-UA" w:eastAsia="ru-RU"/>
        </w:rPr>
      </w:pPr>
    </w:p>
    <w:p w:rsidR="0068379A" w:rsidRPr="00492E73" w:rsidRDefault="00B510BF">
      <w:pPr>
        <w:spacing w:before="0" w:after="0" w:line="240" w:lineRule="auto"/>
        <w:ind w:firstLine="851"/>
        <w:jc w:val="both"/>
        <w:rPr>
          <w:rFonts w:ascii="Times New Roman" w:hAnsi="Times New Roman" w:cs="Times New Roman"/>
          <w:sz w:val="28"/>
          <w:szCs w:val="28"/>
          <w:lang w:val="uk-UA"/>
        </w:rPr>
      </w:pPr>
      <w:r w:rsidRPr="00492E73">
        <w:rPr>
          <w:rFonts w:ascii="Times New Roman" w:hAnsi="Times New Roman" w:cs="Times New Roman"/>
          <w:b/>
          <w:bCs/>
          <w:i/>
          <w:iCs/>
          <w:sz w:val="28"/>
          <w:szCs w:val="28"/>
          <w:lang w:val="uk-UA"/>
        </w:rPr>
        <w:t>Філософія здоров’я та здорового способу життя</w:t>
      </w:r>
      <w:r w:rsidRPr="00492E73">
        <w:rPr>
          <w:rFonts w:ascii="Times New Roman" w:hAnsi="Times New Roman" w:cs="Times New Roman"/>
          <w:sz w:val="28"/>
          <w:szCs w:val="28"/>
          <w:lang w:val="uk-UA"/>
        </w:rPr>
        <w:t xml:space="preserve"> є комплексною дисципліною, яка поєднує натуралістичні, соціально-філософські та культурні аспекти </w:t>
      </w:r>
      <w:r w:rsidR="000F3D73" w:rsidRPr="00492E73">
        <w:rPr>
          <w:rFonts w:ascii="Times New Roman" w:hAnsi="Times New Roman" w:cs="Times New Roman"/>
          <w:sz w:val="28"/>
          <w:szCs w:val="28"/>
          <w:lang w:val="uk-UA"/>
        </w:rPr>
        <w:t>в</w:t>
      </w:r>
      <w:r w:rsidRPr="00492E73">
        <w:rPr>
          <w:rFonts w:ascii="Times New Roman" w:hAnsi="Times New Roman" w:cs="Times New Roman"/>
          <w:sz w:val="28"/>
          <w:szCs w:val="28"/>
          <w:lang w:val="uk-UA"/>
        </w:rPr>
        <w:t xml:space="preserve"> розгляді здоров’я людини. Її розвиток обумовлений прагненням осмислити сутність здоров’я не лише як медичного чи біологічного феномену, а і як соціокультурного явища, що визначає якість людського існування. </w:t>
      </w:r>
    </w:p>
    <w:p w:rsidR="0068379A" w:rsidRPr="00492E73" w:rsidRDefault="00B510BF">
      <w:pPr>
        <w:spacing w:before="0" w:after="0" w:line="240" w:lineRule="auto"/>
        <w:ind w:firstLine="851"/>
        <w:jc w:val="both"/>
        <w:rPr>
          <w:rFonts w:ascii="Times New Roman" w:hAnsi="Times New Roman" w:cs="Times New Roman"/>
          <w:sz w:val="28"/>
          <w:szCs w:val="28"/>
        </w:rPr>
      </w:pPr>
      <w:r w:rsidRPr="00492E73">
        <w:rPr>
          <w:rFonts w:ascii="Times New Roman" w:hAnsi="Times New Roman" w:cs="Times New Roman"/>
          <w:i/>
          <w:iCs/>
          <w:sz w:val="28"/>
          <w:szCs w:val="28"/>
          <w:lang w:val="uk-UA"/>
        </w:rPr>
        <w:t>Здоров’я як об’єкт філософського аналізу</w:t>
      </w:r>
      <w:r w:rsidRPr="00492E73">
        <w:rPr>
          <w:rFonts w:ascii="Times New Roman" w:hAnsi="Times New Roman" w:cs="Times New Roman"/>
          <w:sz w:val="28"/>
          <w:szCs w:val="28"/>
          <w:lang w:val="uk-UA"/>
        </w:rPr>
        <w:t xml:space="preserve"> охоплює гармонію фізичного, психічного, соціального та духовного вимірів людини. Воно не може розглядатися лише у вузькому медичному контексті, оскільки значною мірою залежить від способу життя, рівня освіти, соціальних умов, екологічного стану довкілля та психологічного самопочуття. </w:t>
      </w:r>
      <w:r w:rsidRPr="00492E73">
        <w:rPr>
          <w:rFonts w:ascii="Times New Roman" w:hAnsi="Times New Roman" w:cs="Times New Roman"/>
          <w:sz w:val="28"/>
          <w:szCs w:val="28"/>
        </w:rPr>
        <w:t xml:space="preserve">У цьому сенсі здоров’я є багатофакторним феноменом, що вимагає комплексного підходу. </w:t>
      </w:r>
    </w:p>
    <w:p w:rsidR="0068379A" w:rsidRPr="00492E73" w:rsidRDefault="00B510BF">
      <w:pPr>
        <w:spacing w:before="0" w:after="0" w:line="240" w:lineRule="auto"/>
        <w:ind w:firstLine="851"/>
        <w:jc w:val="both"/>
        <w:rPr>
          <w:rFonts w:ascii="Times New Roman" w:hAnsi="Times New Roman" w:cs="Times New Roman"/>
          <w:sz w:val="28"/>
          <w:szCs w:val="28"/>
        </w:rPr>
      </w:pPr>
      <w:r w:rsidRPr="00492E73">
        <w:rPr>
          <w:rFonts w:ascii="Times New Roman" w:hAnsi="Times New Roman" w:cs="Times New Roman"/>
          <w:i/>
          <w:iCs/>
          <w:sz w:val="28"/>
          <w:szCs w:val="28"/>
        </w:rPr>
        <w:t>Френсіс Бекон</w:t>
      </w:r>
      <w:r w:rsidRPr="00492E73">
        <w:rPr>
          <w:rFonts w:ascii="Times New Roman" w:hAnsi="Times New Roman" w:cs="Times New Roman"/>
          <w:sz w:val="28"/>
          <w:szCs w:val="28"/>
        </w:rPr>
        <w:t xml:space="preserve">, один із ключових мислителів філософії здоров’я, розглядав знання як засіб покращення життя людини, а науку про здоров’я вважав одним із найважливіших напрямків дослідження. Він наполягав на відокремленні науки від релігії та стверджував, що людина повинна використовувати розум та наукові відкриття для підтримки свого здоров’я. Його ідеї натуралізму сприяли розвитку науки про здоровий спосіб життя та практичних рекомендацій щодо підтримки фізичного й психічного </w:t>
      </w:r>
      <w:r w:rsidRPr="00492E73">
        <w:rPr>
          <w:rFonts w:ascii="Times New Roman" w:hAnsi="Times New Roman" w:cs="Times New Roman"/>
          <w:sz w:val="28"/>
          <w:szCs w:val="28"/>
          <w:lang w:val="uk-UA"/>
        </w:rPr>
        <w:t>добробуту</w:t>
      </w:r>
      <w:r w:rsidRPr="00492E73">
        <w:rPr>
          <w:rFonts w:ascii="Times New Roman" w:hAnsi="Times New Roman" w:cs="Times New Roman"/>
          <w:sz w:val="28"/>
          <w:szCs w:val="28"/>
        </w:rPr>
        <w:t xml:space="preserve">. </w:t>
      </w:r>
    </w:p>
    <w:p w:rsidR="0068379A" w:rsidRPr="00492E73" w:rsidRDefault="00B510BF">
      <w:pPr>
        <w:spacing w:before="0" w:after="0" w:line="240" w:lineRule="auto"/>
        <w:ind w:firstLine="851"/>
        <w:jc w:val="both"/>
        <w:rPr>
          <w:rFonts w:ascii="Times New Roman" w:hAnsi="Times New Roman" w:cs="Times New Roman"/>
          <w:sz w:val="28"/>
          <w:szCs w:val="28"/>
        </w:rPr>
      </w:pPr>
      <w:r w:rsidRPr="00492E73">
        <w:rPr>
          <w:rFonts w:ascii="Times New Roman" w:hAnsi="Times New Roman" w:cs="Times New Roman"/>
          <w:b/>
          <w:bCs/>
          <w:i/>
          <w:iCs/>
          <w:sz w:val="28"/>
          <w:szCs w:val="28"/>
        </w:rPr>
        <w:t>Сучасні концепції здоров’я</w:t>
      </w:r>
      <w:r w:rsidRPr="00492E73">
        <w:rPr>
          <w:rFonts w:ascii="Times New Roman" w:hAnsi="Times New Roman" w:cs="Times New Roman"/>
          <w:sz w:val="28"/>
          <w:szCs w:val="28"/>
        </w:rPr>
        <w:t xml:space="preserve"> підкреслюють важливість способу життя як основного чинника його збереження та зміцнення. Вчені визначають, що понад 50% стану здоров’я залежить від поведінкових аспектів, зокрема фізичної активності, раціонального харчування, емоційного стану та відмови від шкідливих звичок. Саме тому філософія здорового способу життя орієнтується на розробку програм </w:t>
      </w:r>
      <w:r w:rsidR="000F3D73" w:rsidRPr="00492E73">
        <w:rPr>
          <w:rFonts w:ascii="Times New Roman" w:hAnsi="Times New Roman" w:cs="Times New Roman"/>
          <w:sz w:val="28"/>
          <w:szCs w:val="28"/>
          <w:lang w:val="uk-UA"/>
        </w:rPr>
        <w:t>і</w:t>
      </w:r>
      <w:r w:rsidRPr="00492E73">
        <w:rPr>
          <w:rFonts w:ascii="Times New Roman" w:hAnsi="Times New Roman" w:cs="Times New Roman"/>
          <w:sz w:val="28"/>
          <w:szCs w:val="28"/>
        </w:rPr>
        <w:t xml:space="preserve"> стратегій, які спрямовані на формування свідомого ставлення до власного </w:t>
      </w:r>
      <w:r w:rsidRPr="00492E73">
        <w:rPr>
          <w:rFonts w:ascii="Times New Roman" w:hAnsi="Times New Roman" w:cs="Times New Roman"/>
          <w:sz w:val="28"/>
          <w:szCs w:val="28"/>
          <w:lang w:val="uk-UA"/>
        </w:rPr>
        <w:t>добробуту</w:t>
      </w:r>
      <w:r w:rsidRPr="00492E73">
        <w:rPr>
          <w:rFonts w:ascii="Times New Roman" w:hAnsi="Times New Roman" w:cs="Times New Roman"/>
          <w:sz w:val="28"/>
          <w:szCs w:val="28"/>
        </w:rPr>
        <w:t xml:space="preserve">. </w:t>
      </w:r>
    </w:p>
    <w:p w:rsidR="0068379A" w:rsidRPr="00492E73" w:rsidRDefault="00B510BF">
      <w:pPr>
        <w:spacing w:before="0" w:after="0" w:line="240" w:lineRule="auto"/>
        <w:ind w:firstLine="851"/>
        <w:jc w:val="both"/>
        <w:rPr>
          <w:rFonts w:ascii="Times New Roman" w:hAnsi="Times New Roman" w:cs="Times New Roman"/>
          <w:sz w:val="28"/>
          <w:szCs w:val="28"/>
        </w:rPr>
      </w:pPr>
      <w:r w:rsidRPr="00492E73">
        <w:rPr>
          <w:rFonts w:ascii="Times New Roman" w:hAnsi="Times New Roman" w:cs="Times New Roman"/>
          <w:i/>
          <w:iCs/>
          <w:sz w:val="28"/>
          <w:szCs w:val="28"/>
        </w:rPr>
        <w:t>Історичний розвиток</w:t>
      </w:r>
      <w:r w:rsidRPr="00492E73">
        <w:rPr>
          <w:rFonts w:ascii="Times New Roman" w:hAnsi="Times New Roman" w:cs="Times New Roman"/>
          <w:sz w:val="28"/>
          <w:szCs w:val="28"/>
        </w:rPr>
        <w:t xml:space="preserve"> філософії здоров’я показує зміну парадигмального підходу до розуміння цього феномену. </w:t>
      </w:r>
      <w:r w:rsidR="000F3D73" w:rsidRPr="00492E73">
        <w:rPr>
          <w:rFonts w:ascii="Times New Roman" w:hAnsi="Times New Roman" w:cs="Times New Roman"/>
          <w:sz w:val="28"/>
          <w:szCs w:val="28"/>
          <w:lang w:val="uk-UA"/>
        </w:rPr>
        <w:t>В</w:t>
      </w:r>
      <w:r w:rsidRPr="00492E73">
        <w:rPr>
          <w:rFonts w:ascii="Times New Roman" w:hAnsi="Times New Roman" w:cs="Times New Roman"/>
          <w:sz w:val="28"/>
          <w:szCs w:val="28"/>
        </w:rPr>
        <w:t xml:space="preserve"> давньогрецькій та римській традиціях здоров’я розглядалося як гармонія між тілом і душею, а також як здатність людини адаптуватися до змін зовнішнього середовища. Античні мислителі, такі як Гіппократ і Платон, закладали основу для розуміння здоров’я як інтегральної цінності, що включає фізичний стан, психологічну стійкість та соціальну активність. </w:t>
      </w:r>
    </w:p>
    <w:p w:rsidR="0068379A" w:rsidRPr="00492E73" w:rsidRDefault="000F3D73">
      <w:pPr>
        <w:spacing w:before="0" w:after="0" w:line="240" w:lineRule="auto"/>
        <w:ind w:firstLine="851"/>
        <w:jc w:val="both"/>
        <w:rPr>
          <w:rFonts w:ascii="Times New Roman" w:hAnsi="Times New Roman" w:cs="Times New Roman"/>
          <w:sz w:val="28"/>
          <w:szCs w:val="28"/>
        </w:rPr>
      </w:pPr>
      <w:r w:rsidRPr="00492E73">
        <w:rPr>
          <w:rFonts w:ascii="Times New Roman" w:hAnsi="Times New Roman" w:cs="Times New Roman"/>
          <w:sz w:val="28"/>
          <w:szCs w:val="28"/>
          <w:lang w:val="uk-UA"/>
        </w:rPr>
        <w:t>В епоху С</w:t>
      </w:r>
      <w:r w:rsidR="00B510BF" w:rsidRPr="00492E73">
        <w:rPr>
          <w:rFonts w:ascii="Times New Roman" w:hAnsi="Times New Roman" w:cs="Times New Roman"/>
          <w:sz w:val="28"/>
          <w:szCs w:val="28"/>
        </w:rPr>
        <w:t>ередньовічч</w:t>
      </w:r>
      <w:r w:rsidRPr="00492E73">
        <w:rPr>
          <w:rFonts w:ascii="Times New Roman" w:hAnsi="Times New Roman" w:cs="Times New Roman"/>
          <w:sz w:val="28"/>
          <w:szCs w:val="28"/>
          <w:lang w:val="uk-UA"/>
        </w:rPr>
        <w:t>я</w:t>
      </w:r>
      <w:r w:rsidR="00B510BF" w:rsidRPr="00492E73">
        <w:rPr>
          <w:rFonts w:ascii="Times New Roman" w:hAnsi="Times New Roman" w:cs="Times New Roman"/>
          <w:sz w:val="28"/>
          <w:szCs w:val="28"/>
        </w:rPr>
        <w:t xml:space="preserve"> домінувала релігійна інтерпретація здоров’я, яка пов’язувала його з гріховністю та божественним покаранням. Проте епоха Відродження та Нового часу, завдяки працям таких мислителів, як Бекон, Декарт і Спіноза, започаткувала раціональне </w:t>
      </w:r>
      <w:r w:rsidRPr="00492E73">
        <w:rPr>
          <w:rFonts w:ascii="Times New Roman" w:hAnsi="Times New Roman" w:cs="Times New Roman"/>
          <w:sz w:val="28"/>
          <w:szCs w:val="28"/>
          <w:lang w:val="uk-UA"/>
        </w:rPr>
        <w:t>й</w:t>
      </w:r>
      <w:r w:rsidR="00B510BF" w:rsidRPr="00492E73">
        <w:rPr>
          <w:rFonts w:ascii="Times New Roman" w:hAnsi="Times New Roman" w:cs="Times New Roman"/>
          <w:sz w:val="28"/>
          <w:szCs w:val="28"/>
        </w:rPr>
        <w:t xml:space="preserve"> емпіричне вивчення здоров’я, що сприяло розвитку медицини як науки. </w:t>
      </w:r>
    </w:p>
    <w:p w:rsidR="0068379A" w:rsidRPr="00492E73" w:rsidRDefault="00B510BF">
      <w:pPr>
        <w:spacing w:before="0" w:after="0" w:line="240" w:lineRule="auto"/>
        <w:ind w:firstLine="851"/>
        <w:jc w:val="both"/>
        <w:rPr>
          <w:rFonts w:ascii="Times New Roman" w:hAnsi="Times New Roman" w:cs="Times New Roman"/>
          <w:sz w:val="28"/>
          <w:szCs w:val="28"/>
        </w:rPr>
      </w:pPr>
      <w:r w:rsidRPr="00492E73">
        <w:rPr>
          <w:rFonts w:ascii="Times New Roman" w:hAnsi="Times New Roman" w:cs="Times New Roman"/>
          <w:b/>
          <w:bCs/>
          <w:i/>
          <w:iCs/>
          <w:sz w:val="28"/>
          <w:szCs w:val="28"/>
        </w:rPr>
        <w:t>Сучасні наукові підходи</w:t>
      </w:r>
      <w:r w:rsidRPr="00492E73">
        <w:rPr>
          <w:rFonts w:ascii="Times New Roman" w:hAnsi="Times New Roman" w:cs="Times New Roman"/>
          <w:sz w:val="28"/>
          <w:szCs w:val="28"/>
        </w:rPr>
        <w:t xml:space="preserve"> до здоров’я включають біологічні, психологічні, соціальні та екологічні аспекти. Одним із найвпливовіших напрямів є валеологія, яка прагне інтегрувати знання різних наук для розробки ефективних методик профілактики захворювань </w:t>
      </w:r>
      <w:r w:rsidR="000F3D73" w:rsidRPr="00492E73">
        <w:rPr>
          <w:rFonts w:ascii="Times New Roman" w:hAnsi="Times New Roman" w:cs="Times New Roman"/>
          <w:sz w:val="28"/>
          <w:szCs w:val="28"/>
          <w:lang w:val="uk-UA"/>
        </w:rPr>
        <w:t>і</w:t>
      </w:r>
      <w:r w:rsidRPr="00492E73">
        <w:rPr>
          <w:rFonts w:ascii="Times New Roman" w:hAnsi="Times New Roman" w:cs="Times New Roman"/>
          <w:sz w:val="28"/>
          <w:szCs w:val="28"/>
        </w:rPr>
        <w:t xml:space="preserve"> формування культури здорового способу життя. Валеологія аналізує </w:t>
      </w:r>
      <w:r w:rsidR="000F3D73" w:rsidRPr="00492E73">
        <w:rPr>
          <w:rFonts w:ascii="Times New Roman" w:hAnsi="Times New Roman" w:cs="Times New Roman"/>
          <w:sz w:val="28"/>
          <w:szCs w:val="28"/>
          <w:lang w:val="uk-UA"/>
        </w:rPr>
        <w:t>чинники</w:t>
      </w:r>
      <w:r w:rsidRPr="00492E73">
        <w:rPr>
          <w:rFonts w:ascii="Times New Roman" w:hAnsi="Times New Roman" w:cs="Times New Roman"/>
          <w:sz w:val="28"/>
          <w:szCs w:val="28"/>
        </w:rPr>
        <w:t xml:space="preserve"> ризику, методи </w:t>
      </w:r>
      <w:r w:rsidRPr="00492E73">
        <w:rPr>
          <w:rFonts w:ascii="Times New Roman" w:hAnsi="Times New Roman" w:cs="Times New Roman"/>
          <w:sz w:val="28"/>
          <w:szCs w:val="28"/>
        </w:rPr>
        <w:lastRenderedPageBreak/>
        <w:t xml:space="preserve">збереження здоров’я та підходи до гармонізації фізичного та психоемоційного стану людини. </w:t>
      </w:r>
    </w:p>
    <w:p w:rsidR="0068379A" w:rsidRPr="00492E73" w:rsidRDefault="00B510BF">
      <w:pPr>
        <w:spacing w:before="0" w:after="0" w:line="240" w:lineRule="auto"/>
        <w:ind w:firstLine="851"/>
        <w:jc w:val="both"/>
        <w:rPr>
          <w:rFonts w:ascii="Times New Roman" w:hAnsi="Times New Roman" w:cs="Times New Roman"/>
          <w:sz w:val="28"/>
          <w:szCs w:val="28"/>
        </w:rPr>
      </w:pPr>
      <w:r w:rsidRPr="00492E73">
        <w:rPr>
          <w:rFonts w:ascii="Times New Roman" w:hAnsi="Times New Roman" w:cs="Times New Roman"/>
          <w:sz w:val="28"/>
          <w:szCs w:val="28"/>
        </w:rPr>
        <w:t>Філософія здоров’я також досліджує етичні та моральні аспекти здорового способу життя. Наприклад, ідея відповідальності людини за власне здоров’я підкреслює, що кожен індивід має усвідомлювати наслідки своїх рішень щодо харчування, фізичної активності та способу мислення. Етика здоров’я включає принципи гуманізму, солідарності та соціальної справедливості, що відображається у прагненні забезпечити рівний доступ до медичних послуг та освітніх програм.</w:t>
      </w:r>
    </w:p>
    <w:p w:rsidR="0068379A" w:rsidRPr="00492E73" w:rsidRDefault="00B510BF">
      <w:pPr>
        <w:spacing w:before="0" w:after="0" w:line="240" w:lineRule="auto"/>
        <w:ind w:firstLine="851"/>
        <w:jc w:val="both"/>
        <w:rPr>
          <w:rFonts w:ascii="Times New Roman" w:hAnsi="Times New Roman" w:cs="Times New Roman"/>
          <w:sz w:val="28"/>
          <w:szCs w:val="28"/>
        </w:rPr>
      </w:pPr>
      <w:r w:rsidRPr="00492E73">
        <w:rPr>
          <w:rFonts w:ascii="Times New Roman" w:hAnsi="Times New Roman" w:cs="Times New Roman"/>
          <w:sz w:val="28"/>
          <w:szCs w:val="28"/>
        </w:rPr>
        <w:t xml:space="preserve">Давньокитайська філософія здоров’я, зокрема конфуціанство та даосизм, робить акцент на гармонії людини з природою та балансі внутрішніх енергій. Згідно з цією традицією здоров’я досягається через дотримання природного ритму життя, правильне харчування, фізичні вправи (наприклад, тайцзіцюань) та практики духовного розвитку, такі як медитація. </w:t>
      </w:r>
    </w:p>
    <w:p w:rsidR="0068379A" w:rsidRPr="00492E73" w:rsidRDefault="00B510BF">
      <w:pPr>
        <w:spacing w:before="0" w:after="0" w:line="240" w:lineRule="auto"/>
        <w:ind w:firstLine="851"/>
        <w:jc w:val="both"/>
        <w:rPr>
          <w:rFonts w:ascii="Times New Roman" w:hAnsi="Times New Roman" w:cs="Times New Roman"/>
          <w:sz w:val="28"/>
          <w:szCs w:val="28"/>
        </w:rPr>
      </w:pPr>
      <w:r w:rsidRPr="00492E73">
        <w:rPr>
          <w:rFonts w:ascii="Times New Roman" w:hAnsi="Times New Roman" w:cs="Times New Roman"/>
          <w:i/>
          <w:iCs/>
          <w:sz w:val="28"/>
          <w:szCs w:val="28"/>
        </w:rPr>
        <w:t>Філософія здорового харчування</w:t>
      </w:r>
      <w:r w:rsidRPr="00492E73">
        <w:rPr>
          <w:rFonts w:ascii="Times New Roman" w:hAnsi="Times New Roman" w:cs="Times New Roman"/>
          <w:sz w:val="28"/>
          <w:szCs w:val="28"/>
        </w:rPr>
        <w:t xml:space="preserve"> передбачає збалансоване споживання білків, жирів, вуглеводів, вітамінів і мікроелементів. Також велике значення має якість продуктів, спосіб їх обробки та культура харчування. У сучасному світі проблема неправильного харчування є однією з основних причин хронічних захворювань, таких як ожиріння, діабет та серцево-судинні недуги. </w:t>
      </w:r>
    </w:p>
    <w:p w:rsidR="0068379A" w:rsidRPr="00492E73" w:rsidRDefault="00B510BF">
      <w:pPr>
        <w:spacing w:before="0" w:after="0" w:line="240" w:lineRule="auto"/>
        <w:ind w:firstLine="851"/>
        <w:jc w:val="both"/>
        <w:rPr>
          <w:rFonts w:ascii="Times New Roman" w:hAnsi="Times New Roman" w:cs="Times New Roman"/>
          <w:sz w:val="28"/>
          <w:szCs w:val="28"/>
        </w:rPr>
      </w:pPr>
      <w:r w:rsidRPr="00492E73">
        <w:rPr>
          <w:rFonts w:ascii="Times New Roman" w:hAnsi="Times New Roman" w:cs="Times New Roman"/>
          <w:i/>
          <w:iCs/>
          <w:sz w:val="28"/>
          <w:szCs w:val="28"/>
        </w:rPr>
        <w:t>Естетика здоров’я</w:t>
      </w:r>
      <w:r w:rsidRPr="00492E73">
        <w:rPr>
          <w:rFonts w:ascii="Times New Roman" w:hAnsi="Times New Roman" w:cs="Times New Roman"/>
          <w:sz w:val="28"/>
          <w:szCs w:val="28"/>
        </w:rPr>
        <w:t xml:space="preserve"> та його сприйняття в сучасному суспільстві також є важливими аспектами філософії здоров’я. Краса та здоров’я взаємопов’язані, оскільки гармонійний розвиток тіла, правильна постава, чиста шкіра та гарне самопочуття є ознаками фізичного та психічного </w:t>
      </w:r>
      <w:r w:rsidRPr="00492E73">
        <w:rPr>
          <w:rFonts w:ascii="Times New Roman" w:hAnsi="Times New Roman" w:cs="Times New Roman"/>
          <w:sz w:val="28"/>
          <w:szCs w:val="28"/>
          <w:lang w:val="uk-UA"/>
        </w:rPr>
        <w:t>добробуту</w:t>
      </w:r>
      <w:r w:rsidRPr="00492E73">
        <w:rPr>
          <w:rFonts w:ascii="Times New Roman" w:hAnsi="Times New Roman" w:cs="Times New Roman"/>
          <w:sz w:val="28"/>
          <w:szCs w:val="28"/>
        </w:rPr>
        <w:t xml:space="preserve">. </w:t>
      </w:r>
      <w:r w:rsidR="000F3D73" w:rsidRPr="00492E73">
        <w:rPr>
          <w:rFonts w:ascii="Times New Roman" w:hAnsi="Times New Roman" w:cs="Times New Roman"/>
          <w:sz w:val="28"/>
          <w:szCs w:val="28"/>
          <w:lang w:val="uk-UA"/>
        </w:rPr>
        <w:t>В</w:t>
      </w:r>
      <w:r w:rsidRPr="00492E73">
        <w:rPr>
          <w:rFonts w:ascii="Times New Roman" w:hAnsi="Times New Roman" w:cs="Times New Roman"/>
          <w:sz w:val="28"/>
          <w:szCs w:val="28"/>
        </w:rPr>
        <w:t xml:space="preserve"> сучасному суспільстві зростає популярність практик, які сприяють гармонізації зовнішнього вигляду та внутрішнього стану, таких як йога, медитація та різноманітні види фітнесу. </w:t>
      </w:r>
    </w:p>
    <w:p w:rsidR="0068379A" w:rsidRPr="00492E73" w:rsidRDefault="00B510BF">
      <w:pPr>
        <w:spacing w:before="0" w:after="0" w:line="240" w:lineRule="auto"/>
        <w:ind w:firstLine="851"/>
        <w:jc w:val="both"/>
        <w:rPr>
          <w:rFonts w:ascii="Times New Roman" w:hAnsi="Times New Roman" w:cs="Times New Roman"/>
          <w:sz w:val="28"/>
          <w:szCs w:val="28"/>
        </w:rPr>
      </w:pPr>
      <w:r w:rsidRPr="00492E73">
        <w:rPr>
          <w:rFonts w:ascii="Times New Roman" w:hAnsi="Times New Roman" w:cs="Times New Roman"/>
          <w:sz w:val="28"/>
          <w:szCs w:val="28"/>
        </w:rPr>
        <w:t>Таким чином, філософія здоров’я є міждисциплінарною галуззю знань, яка поєднує медичні, соціальні, культурні та етичні аспекти. Вона досліджує не лише механізми підтримки здоров’я, а й питання сенсу життя, людської гармонії та взаємозв’язку між тілесним і духовним.</w:t>
      </w:r>
    </w:p>
    <w:p w:rsidR="0068379A" w:rsidRPr="00492E73" w:rsidRDefault="0068379A">
      <w:pPr>
        <w:spacing w:before="0" w:after="0" w:line="240" w:lineRule="auto"/>
        <w:ind w:firstLine="567"/>
        <w:jc w:val="both"/>
        <w:rPr>
          <w:rFonts w:ascii="Times New Roman" w:hAnsi="Times New Roman" w:cs="Times New Roman"/>
          <w:sz w:val="28"/>
          <w:szCs w:val="28"/>
        </w:rPr>
      </w:pPr>
    </w:p>
    <w:p w:rsidR="0068379A" w:rsidRPr="00492E73" w:rsidRDefault="00B510BF">
      <w:pPr>
        <w:spacing w:before="0" w:after="0" w:line="240" w:lineRule="auto"/>
        <w:ind w:firstLine="567"/>
        <w:jc w:val="both"/>
        <w:rPr>
          <w:rFonts w:ascii="Times New Roman" w:hAnsi="Times New Roman" w:cs="Times New Roman"/>
          <w:sz w:val="28"/>
          <w:szCs w:val="28"/>
        </w:rPr>
      </w:pPr>
      <w:r w:rsidRPr="00492E73">
        <w:rPr>
          <w:rFonts w:ascii="Times New Roman" w:hAnsi="Times New Roman" w:cs="Times New Roman"/>
          <w:sz w:val="28"/>
          <w:szCs w:val="28"/>
        </w:rPr>
        <w:br w:type="page"/>
      </w:r>
    </w:p>
    <w:tbl>
      <w:tblPr>
        <w:tblStyle w:val="af5"/>
        <w:tblW w:w="0" w:type="auto"/>
        <w:tblBorders>
          <w:top w:val="none" w:sz="0" w:space="0" w:color="auto"/>
          <w:left w:val="none" w:sz="0" w:space="0" w:color="auto"/>
          <w:bottom w:val="double" w:sz="4" w:space="0" w:color="548DD4" w:themeColor="text2" w:themeTint="99"/>
          <w:right w:val="none" w:sz="0" w:space="0" w:color="auto"/>
          <w:insideH w:val="none" w:sz="0" w:space="0" w:color="auto"/>
          <w:insideV w:val="none" w:sz="0" w:space="0" w:color="auto"/>
        </w:tblBorders>
        <w:tblLook w:val="04A0" w:firstRow="1" w:lastRow="0" w:firstColumn="1" w:lastColumn="0" w:noHBand="0" w:noVBand="1"/>
      </w:tblPr>
      <w:tblGrid>
        <w:gridCol w:w="9858"/>
      </w:tblGrid>
      <w:tr w:rsidR="0068379A" w:rsidRPr="00492E73">
        <w:tc>
          <w:tcPr>
            <w:tcW w:w="9858" w:type="dxa"/>
          </w:tcPr>
          <w:p w:rsidR="0068379A" w:rsidRPr="00492E73" w:rsidRDefault="00B510BF">
            <w:pPr>
              <w:pStyle w:val="11"/>
              <w:ind w:right="47"/>
              <w:jc w:val="center"/>
              <w:rPr>
                <w:bCs w:val="0"/>
              </w:rPr>
            </w:pPr>
            <w:bookmarkStart w:id="29" w:name="_Toc205298641"/>
            <w:r w:rsidRPr="00492E73">
              <w:rPr>
                <w:bCs w:val="0"/>
              </w:rPr>
              <w:lastRenderedPageBreak/>
              <w:t>ГЛОСАРІЙ</w:t>
            </w:r>
            <w:bookmarkEnd w:id="29"/>
          </w:p>
        </w:tc>
      </w:tr>
    </w:tbl>
    <w:p w:rsidR="0068379A" w:rsidRPr="00492E73" w:rsidRDefault="0068379A">
      <w:pPr>
        <w:shd w:val="clear" w:color="auto" w:fill="FFFFFF"/>
        <w:spacing w:before="0" w:after="0" w:line="240" w:lineRule="auto"/>
        <w:ind w:left="426"/>
        <w:jc w:val="center"/>
        <w:rPr>
          <w:rFonts w:ascii="Times New Roman" w:eastAsia="Times New Roman" w:hAnsi="Times New Roman" w:cs="Times New Roman"/>
          <w:color w:val="1F1F1F"/>
          <w:sz w:val="28"/>
          <w:szCs w:val="28"/>
          <w:lang w:val="uk-UA" w:eastAsia="ru-RU"/>
        </w:rPr>
      </w:pP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sz w:val="28"/>
          <w:szCs w:val="28"/>
          <w:lang w:val="uk-UA" w:eastAsia="uk-UA"/>
        </w:rPr>
      </w:pPr>
      <w:r w:rsidRPr="00492E73">
        <w:rPr>
          <w:rFonts w:ascii="Times New Roman" w:eastAsia="Times New Roman" w:hAnsi="Times New Roman" w:cs="Times New Roman"/>
          <w:b/>
          <w:bCs/>
          <w:sz w:val="28"/>
          <w:szCs w:val="28"/>
          <w:lang w:val="uk-UA" w:eastAsia="uk-UA"/>
        </w:rPr>
        <w:t>Аліментарні захворювання</w:t>
      </w:r>
      <w:r w:rsidRPr="00492E73">
        <w:rPr>
          <w:rFonts w:ascii="Times New Roman" w:eastAsia="Times New Roman" w:hAnsi="Times New Roman" w:cs="Times New Roman"/>
          <w:sz w:val="28"/>
          <w:szCs w:val="28"/>
          <w:lang w:val="uk-UA" w:eastAsia="uk-UA"/>
        </w:rPr>
        <w:t xml:space="preserve"> </w:t>
      </w:r>
      <w:r w:rsidRPr="00492E73">
        <w:rPr>
          <w:rFonts w:ascii="Times New Roman" w:eastAsia="Times New Roman" w:hAnsi="Times New Roman" w:cs="Times New Roman"/>
          <w:b/>
          <w:bCs/>
          <w:sz w:val="28"/>
          <w:szCs w:val="28"/>
          <w:lang w:val="uk-UA" w:eastAsia="uk-UA"/>
        </w:rPr>
        <w:t>–</w:t>
      </w:r>
      <w:r w:rsidRPr="00492E73">
        <w:rPr>
          <w:rFonts w:ascii="Times New Roman" w:eastAsia="Times New Roman" w:hAnsi="Times New Roman" w:cs="Times New Roman"/>
          <w:sz w:val="28"/>
          <w:szCs w:val="28"/>
          <w:lang w:val="uk-UA" w:eastAsia="uk-UA"/>
        </w:rPr>
        <w:t xml:space="preserve"> хвороби, спричинені дефіцитом або надлишком харчових речовин, а також порушенням режиму чи якості харчування.</w:t>
      </w: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sz w:val="28"/>
          <w:szCs w:val="28"/>
          <w:lang w:val="uk-UA" w:eastAsia="ru-RU"/>
        </w:rPr>
      </w:pPr>
      <w:r w:rsidRPr="00492E73">
        <w:rPr>
          <w:rFonts w:ascii="Times New Roman" w:eastAsia="Times New Roman" w:hAnsi="Times New Roman" w:cs="Times New Roman"/>
          <w:b/>
          <w:bCs/>
          <w:sz w:val="28"/>
          <w:szCs w:val="28"/>
          <w:lang w:val="uk-UA" w:eastAsia="ru-RU"/>
        </w:rPr>
        <w:t xml:space="preserve">Антична концепція здоров’я – </w:t>
      </w:r>
      <w:r w:rsidRPr="00492E73">
        <w:rPr>
          <w:rFonts w:ascii="Times New Roman" w:eastAsia="Times New Roman" w:hAnsi="Times New Roman" w:cs="Times New Roman"/>
          <w:sz w:val="28"/>
          <w:szCs w:val="28"/>
          <w:lang w:val="uk-UA" w:eastAsia="ru-RU"/>
        </w:rPr>
        <w:t>ідея єдності тіла, душі й розуму як умови повноцінного життя, характерна для філософів античності (Гіппократ, Сократ, Платон).</w:t>
      </w: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sz w:val="28"/>
          <w:szCs w:val="28"/>
          <w:lang w:val="uk-UA" w:eastAsia="ru-RU"/>
        </w:rPr>
      </w:pPr>
      <w:r w:rsidRPr="00492E73">
        <w:rPr>
          <w:rFonts w:ascii="Times New Roman" w:eastAsia="Times New Roman" w:hAnsi="Times New Roman" w:cs="Times New Roman"/>
          <w:b/>
          <w:bCs/>
          <w:sz w:val="28"/>
          <w:szCs w:val="28"/>
          <w:lang w:val="uk-UA" w:eastAsia="ru-RU"/>
        </w:rPr>
        <w:t>Антропологічний підхід</w:t>
      </w:r>
      <w:r w:rsidRPr="00492E73">
        <w:rPr>
          <w:rFonts w:ascii="Times New Roman" w:eastAsia="Times New Roman" w:hAnsi="Times New Roman" w:cs="Times New Roman"/>
          <w:bCs/>
          <w:sz w:val="28"/>
          <w:szCs w:val="28"/>
          <w:lang w:val="uk-UA" w:eastAsia="ru-RU"/>
        </w:rPr>
        <w:t xml:space="preserve"> – </w:t>
      </w:r>
      <w:r w:rsidRPr="00492E73">
        <w:rPr>
          <w:rFonts w:ascii="Times New Roman" w:eastAsia="Times New Roman" w:hAnsi="Times New Roman" w:cs="Times New Roman"/>
          <w:sz w:val="28"/>
          <w:szCs w:val="28"/>
          <w:lang w:val="uk-UA" w:eastAsia="ru-RU"/>
        </w:rPr>
        <w:t>філософський напрям, що акцентує</w:t>
      </w:r>
      <w:r w:rsidR="000F3D73" w:rsidRPr="00492E73">
        <w:rPr>
          <w:rFonts w:ascii="Times New Roman" w:eastAsia="Times New Roman" w:hAnsi="Times New Roman" w:cs="Times New Roman"/>
          <w:sz w:val="28"/>
          <w:szCs w:val="28"/>
          <w:lang w:val="uk-UA" w:eastAsia="ru-RU"/>
        </w:rPr>
        <w:t xml:space="preserve"> увагу</w:t>
      </w:r>
      <w:r w:rsidRPr="00492E73">
        <w:rPr>
          <w:rFonts w:ascii="Times New Roman" w:eastAsia="Times New Roman" w:hAnsi="Times New Roman" w:cs="Times New Roman"/>
          <w:sz w:val="28"/>
          <w:szCs w:val="28"/>
          <w:lang w:val="uk-UA" w:eastAsia="ru-RU"/>
        </w:rPr>
        <w:t xml:space="preserve"> на єдності тілесного, психічного, духовного </w:t>
      </w:r>
      <w:r w:rsidR="000F3D73" w:rsidRPr="00492E73">
        <w:rPr>
          <w:rFonts w:ascii="Times New Roman" w:eastAsia="Times New Roman" w:hAnsi="Times New Roman" w:cs="Times New Roman"/>
          <w:sz w:val="28"/>
          <w:szCs w:val="28"/>
          <w:lang w:val="uk-UA" w:eastAsia="ru-RU"/>
        </w:rPr>
        <w:t>й</w:t>
      </w:r>
      <w:r w:rsidRPr="00492E73">
        <w:rPr>
          <w:rFonts w:ascii="Times New Roman" w:eastAsia="Times New Roman" w:hAnsi="Times New Roman" w:cs="Times New Roman"/>
          <w:sz w:val="28"/>
          <w:szCs w:val="28"/>
          <w:lang w:val="uk-UA" w:eastAsia="ru-RU"/>
        </w:rPr>
        <w:t xml:space="preserve"> соціального в людині як основі її здоров’я; пов'язаний з ідеями Е. Фромма.</w:t>
      </w: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b/>
          <w:bCs/>
          <w:sz w:val="28"/>
          <w:szCs w:val="28"/>
          <w:lang w:eastAsia="ru-RU"/>
        </w:rPr>
        <w:t>Антропоцентризм</w:t>
      </w:r>
      <w:r w:rsidRPr="00492E73">
        <w:rPr>
          <w:rFonts w:ascii="Times New Roman" w:eastAsia="Times New Roman" w:hAnsi="Times New Roman" w:cs="Times New Roman"/>
          <w:b/>
          <w:bCs/>
          <w:sz w:val="28"/>
          <w:szCs w:val="28"/>
          <w:lang w:val="uk-UA" w:eastAsia="ru-RU"/>
        </w:rPr>
        <w:t xml:space="preserve"> – </w:t>
      </w:r>
      <w:r w:rsidRPr="00492E73">
        <w:rPr>
          <w:rFonts w:ascii="Times New Roman" w:eastAsia="Times New Roman" w:hAnsi="Times New Roman" w:cs="Times New Roman"/>
          <w:sz w:val="28"/>
          <w:szCs w:val="28"/>
          <w:lang w:eastAsia="ru-RU"/>
        </w:rPr>
        <w:t>світогляд, що ставить людину в центр уваги як міру всіх речей, протиставлений теоцентризму.</w:t>
      </w: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sz w:val="28"/>
          <w:szCs w:val="28"/>
          <w:lang w:val="uk-UA" w:eastAsia="uk-UA"/>
        </w:rPr>
      </w:pPr>
      <w:r w:rsidRPr="00492E73">
        <w:rPr>
          <w:rFonts w:ascii="Times New Roman" w:eastAsia="Times New Roman" w:hAnsi="Times New Roman" w:cs="Times New Roman"/>
          <w:b/>
          <w:bCs/>
          <w:sz w:val="28"/>
          <w:szCs w:val="28"/>
          <w:lang w:val="uk-UA" w:eastAsia="uk-UA"/>
        </w:rPr>
        <w:t>Арістотель</w:t>
      </w:r>
      <w:r w:rsidRPr="00492E73">
        <w:rPr>
          <w:rFonts w:ascii="Times New Roman" w:eastAsia="Times New Roman" w:hAnsi="Times New Roman" w:cs="Times New Roman"/>
          <w:sz w:val="28"/>
          <w:szCs w:val="28"/>
          <w:lang w:val="uk-UA" w:eastAsia="uk-UA"/>
        </w:rPr>
        <w:t xml:space="preserve"> – вважав здоров’я передумовою щастя, розглядав тіло як інструмент душі.</w:t>
      </w: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color w:val="1F1F1F"/>
          <w:sz w:val="28"/>
          <w:szCs w:val="28"/>
          <w:lang w:val="uk-UA" w:eastAsia="ru-RU"/>
        </w:rPr>
      </w:pPr>
      <w:r w:rsidRPr="00492E73">
        <w:rPr>
          <w:rFonts w:ascii="Times New Roman" w:eastAsia="Times New Roman" w:hAnsi="Times New Roman" w:cs="Times New Roman"/>
          <w:b/>
          <w:bCs/>
          <w:sz w:val="28"/>
          <w:szCs w:val="28"/>
          <w:lang w:val="uk-UA" w:eastAsia="uk-UA"/>
        </w:rPr>
        <w:t>Аюрведа</w:t>
      </w:r>
      <w:r w:rsidRPr="00492E73">
        <w:rPr>
          <w:rFonts w:ascii="Times New Roman" w:eastAsia="Times New Roman" w:hAnsi="Times New Roman" w:cs="Times New Roman"/>
          <w:sz w:val="28"/>
          <w:szCs w:val="28"/>
          <w:lang w:val="uk-UA" w:eastAsia="uk-UA"/>
        </w:rPr>
        <w:t xml:space="preserve"> – давньоіндійська система знань про життя і здоров’я; вчення про досягнення рівноваги в організмі як основ</w:t>
      </w:r>
      <w:r w:rsidR="000F3D73" w:rsidRPr="00492E73">
        <w:rPr>
          <w:rFonts w:ascii="Times New Roman" w:eastAsia="Times New Roman" w:hAnsi="Times New Roman" w:cs="Times New Roman"/>
          <w:sz w:val="28"/>
          <w:szCs w:val="28"/>
          <w:lang w:val="uk-UA" w:eastAsia="uk-UA"/>
        </w:rPr>
        <w:t>у</w:t>
      </w:r>
      <w:r w:rsidRPr="00492E73">
        <w:rPr>
          <w:rFonts w:ascii="Times New Roman" w:eastAsia="Times New Roman" w:hAnsi="Times New Roman" w:cs="Times New Roman"/>
          <w:sz w:val="28"/>
          <w:szCs w:val="28"/>
          <w:lang w:val="uk-UA" w:eastAsia="uk-UA"/>
        </w:rPr>
        <w:t xml:space="preserve"> фізичного й духовного добробуту.</w:t>
      </w:r>
    </w:p>
    <w:p w:rsidR="0068379A" w:rsidRPr="00492E73" w:rsidRDefault="0068379A" w:rsidP="00791CBE">
      <w:pPr>
        <w:shd w:val="clear" w:color="auto" w:fill="FFFFFF"/>
        <w:spacing w:before="0" w:after="0" w:line="240" w:lineRule="auto"/>
        <w:ind w:firstLine="709"/>
        <w:jc w:val="both"/>
        <w:rPr>
          <w:rFonts w:ascii="Times New Roman" w:eastAsia="Times New Roman" w:hAnsi="Times New Roman" w:cs="Times New Roman"/>
          <w:b/>
          <w:bCs/>
          <w:sz w:val="28"/>
          <w:szCs w:val="28"/>
          <w:lang w:val="uk-UA" w:eastAsia="ru-RU"/>
        </w:rPr>
      </w:pP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sz w:val="28"/>
          <w:szCs w:val="28"/>
          <w:lang w:val="uk-UA" w:eastAsia="ru-RU"/>
        </w:rPr>
      </w:pPr>
      <w:r w:rsidRPr="00492E73">
        <w:rPr>
          <w:rFonts w:ascii="Times New Roman" w:eastAsia="Times New Roman" w:hAnsi="Times New Roman" w:cs="Times New Roman"/>
          <w:b/>
          <w:bCs/>
          <w:sz w:val="28"/>
          <w:szCs w:val="28"/>
          <w:lang w:val="uk-UA" w:eastAsia="ru-RU"/>
        </w:rPr>
        <w:t xml:space="preserve">Валеологія – </w:t>
      </w:r>
      <w:r w:rsidRPr="00492E73">
        <w:rPr>
          <w:rFonts w:ascii="Times New Roman" w:eastAsia="Times New Roman" w:hAnsi="Times New Roman" w:cs="Times New Roman"/>
          <w:sz w:val="28"/>
          <w:szCs w:val="28"/>
          <w:lang w:val="uk-UA" w:eastAsia="ru-RU"/>
        </w:rPr>
        <w:t xml:space="preserve">міждисциплінарна галузь знань, що </w:t>
      </w:r>
      <w:r w:rsidR="000F3D73" w:rsidRPr="00492E73">
        <w:rPr>
          <w:rFonts w:ascii="Times New Roman" w:eastAsia="Times New Roman" w:hAnsi="Times New Roman" w:cs="Times New Roman"/>
          <w:sz w:val="28"/>
          <w:szCs w:val="28"/>
          <w:lang w:val="uk-UA" w:eastAsia="ru-RU"/>
        </w:rPr>
        <w:t>з</w:t>
      </w:r>
      <w:r w:rsidRPr="00492E73">
        <w:rPr>
          <w:rFonts w:ascii="Times New Roman" w:eastAsia="Times New Roman" w:hAnsi="Times New Roman" w:cs="Times New Roman"/>
          <w:sz w:val="28"/>
          <w:szCs w:val="28"/>
          <w:lang w:val="uk-UA" w:eastAsia="ru-RU"/>
        </w:rPr>
        <w:t>орієнтована на вивчення здоров’я як стану, його збереження та формування; позиціонується як прикладна, але претендує на філософське узагальнення.</w:t>
      </w: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color w:val="1F1F1F"/>
          <w:sz w:val="28"/>
          <w:szCs w:val="28"/>
          <w:lang w:val="uk-UA" w:eastAsia="ru-RU"/>
        </w:rPr>
      </w:pPr>
      <w:r w:rsidRPr="00492E73">
        <w:rPr>
          <w:rFonts w:ascii="Times New Roman" w:eastAsia="Times New Roman" w:hAnsi="Times New Roman" w:cs="Times New Roman"/>
          <w:b/>
          <w:bCs/>
          <w:sz w:val="28"/>
          <w:szCs w:val="28"/>
          <w:lang w:val="uk-UA" w:eastAsia="uk-UA"/>
        </w:rPr>
        <w:t>Веди</w:t>
      </w:r>
      <w:r w:rsidRPr="00492E73">
        <w:rPr>
          <w:rFonts w:ascii="Times New Roman" w:eastAsia="Times New Roman" w:hAnsi="Times New Roman" w:cs="Times New Roman"/>
          <w:sz w:val="28"/>
          <w:szCs w:val="28"/>
          <w:lang w:val="uk-UA" w:eastAsia="uk-UA"/>
        </w:rPr>
        <w:t xml:space="preserve"> – найдавніші священні тексти індійської культури, у яких закладено уявлення про правильний спосіб життя, духовність і гармонію тіла, розуму та душі.</w:t>
      </w:r>
    </w:p>
    <w:p w:rsidR="0068379A" w:rsidRPr="00492E73" w:rsidRDefault="0068379A" w:rsidP="00791CBE">
      <w:pPr>
        <w:shd w:val="clear" w:color="auto" w:fill="FFFFFF"/>
        <w:spacing w:before="0" w:after="0" w:line="240" w:lineRule="auto"/>
        <w:ind w:firstLine="709"/>
        <w:jc w:val="both"/>
        <w:rPr>
          <w:rFonts w:ascii="Times New Roman" w:eastAsia="Times New Roman" w:hAnsi="Times New Roman" w:cs="Times New Roman"/>
          <w:b/>
          <w:bCs/>
          <w:sz w:val="28"/>
          <w:szCs w:val="28"/>
          <w:lang w:eastAsia="ru-RU"/>
        </w:rPr>
      </w:pP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b/>
          <w:bCs/>
          <w:sz w:val="28"/>
          <w:szCs w:val="28"/>
          <w:lang w:eastAsia="ru-RU"/>
        </w:rPr>
        <w:t>Гармонія тіла і духу</w:t>
      </w:r>
      <w:r w:rsidRPr="00492E73">
        <w:rPr>
          <w:rFonts w:ascii="Times New Roman" w:eastAsia="Times New Roman" w:hAnsi="Times New Roman" w:cs="Times New Roman"/>
          <w:b/>
          <w:bCs/>
          <w:sz w:val="28"/>
          <w:szCs w:val="28"/>
          <w:lang w:val="uk-UA" w:eastAsia="ru-RU"/>
        </w:rPr>
        <w:t xml:space="preserve"> – </w:t>
      </w:r>
      <w:r w:rsidRPr="00492E73">
        <w:rPr>
          <w:rFonts w:ascii="Times New Roman" w:eastAsia="Times New Roman" w:hAnsi="Times New Roman" w:cs="Times New Roman"/>
          <w:sz w:val="28"/>
          <w:szCs w:val="28"/>
          <w:lang w:eastAsia="ru-RU"/>
        </w:rPr>
        <w:t>ідеал єдності фізичного й духовного в людині, що визначає її внутрішню цілісність, життєву силу, моральну і психологічну стабільність.</w:t>
      </w: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sz w:val="28"/>
          <w:szCs w:val="28"/>
          <w:lang w:val="uk-UA" w:eastAsia="ru-RU"/>
        </w:rPr>
      </w:pPr>
      <w:r w:rsidRPr="00492E73">
        <w:rPr>
          <w:rFonts w:ascii="Times New Roman" w:eastAsia="Times New Roman" w:hAnsi="Times New Roman" w:cs="Times New Roman"/>
          <w:b/>
          <w:bCs/>
          <w:sz w:val="28"/>
          <w:szCs w:val="28"/>
          <w:lang w:val="uk-UA" w:eastAsia="ru-RU"/>
        </w:rPr>
        <w:t xml:space="preserve">Геовалеологія – </w:t>
      </w:r>
      <w:r w:rsidRPr="00492E73">
        <w:rPr>
          <w:rFonts w:ascii="Times New Roman" w:eastAsia="Times New Roman" w:hAnsi="Times New Roman" w:cs="Times New Roman"/>
          <w:sz w:val="28"/>
          <w:szCs w:val="28"/>
          <w:lang w:val="uk-UA" w:eastAsia="ru-RU"/>
        </w:rPr>
        <w:t xml:space="preserve">підхід, який розглядає </w:t>
      </w:r>
      <w:r w:rsidRPr="00492E73">
        <w:rPr>
          <w:rFonts w:ascii="Times New Roman" w:eastAsia="Times New Roman" w:hAnsi="Times New Roman" w:cs="Times New Roman"/>
          <w:bCs/>
          <w:sz w:val="28"/>
          <w:szCs w:val="28"/>
          <w:lang w:val="uk-UA" w:eastAsia="ru-RU"/>
        </w:rPr>
        <w:t>здоров’я природи планети</w:t>
      </w:r>
      <w:r w:rsidRPr="00492E73">
        <w:rPr>
          <w:rFonts w:ascii="Times New Roman" w:eastAsia="Times New Roman" w:hAnsi="Times New Roman" w:cs="Times New Roman"/>
          <w:sz w:val="28"/>
          <w:szCs w:val="28"/>
          <w:lang w:val="uk-UA" w:eastAsia="ru-RU"/>
        </w:rPr>
        <w:t xml:space="preserve"> як частину філософського осмислення гармонійного співіснування людини, суспільства і довкілля.</w:t>
      </w: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sz w:val="28"/>
          <w:szCs w:val="28"/>
          <w:lang w:val="uk-UA" w:eastAsia="uk-UA"/>
        </w:rPr>
      </w:pPr>
      <w:r w:rsidRPr="00492E73">
        <w:rPr>
          <w:rFonts w:ascii="Times New Roman" w:eastAsia="Times New Roman" w:hAnsi="Times New Roman" w:cs="Times New Roman"/>
          <w:b/>
          <w:bCs/>
          <w:sz w:val="28"/>
          <w:szCs w:val="28"/>
          <w:lang w:val="uk-UA" w:eastAsia="uk-UA"/>
        </w:rPr>
        <w:t>Гіппократ</w:t>
      </w:r>
      <w:r w:rsidRPr="00492E73">
        <w:rPr>
          <w:rFonts w:ascii="Times New Roman" w:eastAsia="Times New Roman" w:hAnsi="Times New Roman" w:cs="Times New Roman"/>
          <w:sz w:val="28"/>
          <w:szCs w:val="28"/>
          <w:lang w:val="uk-UA" w:eastAsia="uk-UA"/>
        </w:rPr>
        <w:t xml:space="preserve"> – «батько медицини», сформував уявлення про здоров’я як рівновагу соків (гуморальна теорія).</w:t>
      </w: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b/>
          <w:bCs/>
          <w:sz w:val="28"/>
          <w:szCs w:val="28"/>
          <w:lang w:eastAsia="ru-RU"/>
        </w:rPr>
        <w:t>Гомовалеологія</w:t>
      </w:r>
      <w:r w:rsidRPr="00492E73">
        <w:rPr>
          <w:rFonts w:ascii="Times New Roman" w:eastAsia="Times New Roman" w:hAnsi="Times New Roman" w:cs="Times New Roman"/>
          <w:b/>
          <w:bCs/>
          <w:sz w:val="28"/>
          <w:szCs w:val="28"/>
          <w:lang w:val="uk-UA" w:eastAsia="ru-RU"/>
        </w:rPr>
        <w:t xml:space="preserve"> – </w:t>
      </w:r>
      <w:r w:rsidRPr="00492E73">
        <w:rPr>
          <w:rFonts w:ascii="Times New Roman" w:eastAsia="Times New Roman" w:hAnsi="Times New Roman" w:cs="Times New Roman"/>
          <w:sz w:val="28"/>
          <w:szCs w:val="28"/>
          <w:lang w:eastAsia="ru-RU"/>
        </w:rPr>
        <w:t xml:space="preserve">напрям філософії здоров’я, що зосереджується на проблемах здоров’я </w:t>
      </w:r>
      <w:r w:rsidRPr="00492E73">
        <w:rPr>
          <w:rFonts w:ascii="Times New Roman" w:eastAsia="Times New Roman" w:hAnsi="Times New Roman" w:cs="Times New Roman"/>
          <w:bCs/>
          <w:sz w:val="28"/>
          <w:szCs w:val="28"/>
          <w:lang w:eastAsia="ru-RU"/>
        </w:rPr>
        <w:t>індивідуальної людини</w:t>
      </w:r>
      <w:r w:rsidRPr="00492E73">
        <w:rPr>
          <w:rFonts w:ascii="Times New Roman" w:eastAsia="Times New Roman" w:hAnsi="Times New Roman" w:cs="Times New Roman"/>
          <w:sz w:val="28"/>
          <w:szCs w:val="28"/>
          <w:lang w:eastAsia="ru-RU"/>
        </w:rPr>
        <w:t>.</w:t>
      </w: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sz w:val="28"/>
          <w:szCs w:val="28"/>
          <w:lang w:val="uk-UA" w:eastAsia="ru-RU"/>
        </w:rPr>
      </w:pPr>
      <w:r w:rsidRPr="00492E73">
        <w:rPr>
          <w:rFonts w:ascii="Times New Roman" w:eastAsia="Times New Roman" w:hAnsi="Times New Roman" w:cs="Times New Roman"/>
          <w:b/>
          <w:bCs/>
          <w:sz w:val="28"/>
          <w:szCs w:val="28"/>
          <w:lang w:val="uk-UA" w:eastAsia="ru-RU"/>
        </w:rPr>
        <w:t>Громадські організації</w:t>
      </w:r>
      <w:r w:rsidRPr="00492E73">
        <w:rPr>
          <w:rFonts w:ascii="Times New Roman" w:eastAsia="Times New Roman" w:hAnsi="Times New Roman" w:cs="Times New Roman"/>
          <w:sz w:val="28"/>
          <w:szCs w:val="28"/>
          <w:lang w:val="uk-UA" w:eastAsia="ru-RU"/>
        </w:rPr>
        <w:t xml:space="preserve"> – добровільні об’єднання громадян, які реалізують соціальні ініціативи, </w:t>
      </w:r>
      <w:r w:rsidR="000F3D73" w:rsidRPr="00492E73">
        <w:rPr>
          <w:rFonts w:ascii="Times New Roman" w:eastAsia="Times New Roman" w:hAnsi="Times New Roman" w:cs="Times New Roman"/>
          <w:sz w:val="28"/>
          <w:szCs w:val="28"/>
          <w:lang w:val="uk-UA" w:eastAsia="ru-RU"/>
        </w:rPr>
        <w:t>в</w:t>
      </w:r>
      <w:r w:rsidRPr="00492E73">
        <w:rPr>
          <w:rFonts w:ascii="Times New Roman" w:eastAsia="Times New Roman" w:hAnsi="Times New Roman" w:cs="Times New Roman"/>
          <w:sz w:val="28"/>
          <w:szCs w:val="28"/>
          <w:lang w:val="uk-UA" w:eastAsia="ru-RU"/>
        </w:rPr>
        <w:t xml:space="preserve"> тому числі у сфері охорони здоров’я.</w:t>
      </w:r>
    </w:p>
    <w:p w:rsidR="0068379A" w:rsidRPr="00492E73" w:rsidRDefault="0068379A" w:rsidP="00791CBE">
      <w:pPr>
        <w:shd w:val="clear" w:color="auto" w:fill="FFFFFF"/>
        <w:spacing w:before="0" w:after="0" w:line="240" w:lineRule="auto"/>
        <w:ind w:firstLine="709"/>
        <w:jc w:val="both"/>
        <w:rPr>
          <w:rFonts w:ascii="Times New Roman" w:eastAsia="Times New Roman" w:hAnsi="Times New Roman" w:cs="Times New Roman"/>
          <w:b/>
          <w:bCs/>
          <w:sz w:val="28"/>
          <w:szCs w:val="28"/>
          <w:lang w:val="uk-UA" w:eastAsia="uk-UA"/>
        </w:rPr>
      </w:pP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sz w:val="28"/>
          <w:szCs w:val="28"/>
          <w:lang w:val="uk-UA" w:eastAsia="uk-UA"/>
        </w:rPr>
      </w:pPr>
      <w:r w:rsidRPr="00492E73">
        <w:rPr>
          <w:rFonts w:ascii="Times New Roman" w:eastAsia="Times New Roman" w:hAnsi="Times New Roman" w:cs="Times New Roman"/>
          <w:b/>
          <w:bCs/>
          <w:sz w:val="28"/>
          <w:szCs w:val="28"/>
          <w:lang w:val="uk-UA" w:eastAsia="uk-UA"/>
        </w:rPr>
        <w:t xml:space="preserve">Дао </w:t>
      </w:r>
      <w:r w:rsidRPr="00492E73">
        <w:rPr>
          <w:rFonts w:ascii="Times New Roman" w:eastAsia="Times New Roman" w:hAnsi="Times New Roman" w:cs="Times New Roman"/>
          <w:sz w:val="28"/>
          <w:szCs w:val="28"/>
          <w:lang w:val="uk-UA" w:eastAsia="uk-UA"/>
        </w:rPr>
        <w:t>– універсальний шлях, закон, першооснова буття у даосизмі; джерело природного порядку, гармонії у світі та в людині.</w:t>
      </w: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sz w:val="28"/>
          <w:szCs w:val="28"/>
          <w:lang w:val="uk-UA" w:eastAsia="uk-UA"/>
        </w:rPr>
      </w:pPr>
      <w:r w:rsidRPr="00492E73">
        <w:rPr>
          <w:rFonts w:ascii="Times New Roman" w:eastAsia="Times New Roman" w:hAnsi="Times New Roman" w:cs="Times New Roman"/>
          <w:b/>
          <w:bCs/>
          <w:sz w:val="28"/>
          <w:szCs w:val="28"/>
          <w:lang w:val="uk-UA" w:eastAsia="uk-UA"/>
        </w:rPr>
        <w:t>Доша</w:t>
      </w:r>
      <w:r w:rsidRPr="00492E73">
        <w:rPr>
          <w:rFonts w:ascii="Times New Roman" w:eastAsia="Times New Roman" w:hAnsi="Times New Roman" w:cs="Times New Roman"/>
          <w:sz w:val="28"/>
          <w:szCs w:val="28"/>
          <w:lang w:val="uk-UA" w:eastAsia="uk-UA"/>
        </w:rPr>
        <w:t xml:space="preserve"> – три життєві енергії (вата, піта, капха), які регулюють фізіологічні та психоемоційні процеси в тілі людини. Дисбаланс дош – причина хвороб.</w:t>
      </w: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sz w:val="28"/>
          <w:szCs w:val="28"/>
          <w:lang w:val="uk-UA" w:eastAsia="uk-UA"/>
        </w:rPr>
      </w:pPr>
      <w:r w:rsidRPr="00492E73">
        <w:rPr>
          <w:rFonts w:ascii="Times New Roman" w:eastAsia="Times New Roman" w:hAnsi="Times New Roman" w:cs="Times New Roman"/>
          <w:b/>
          <w:bCs/>
          <w:sz w:val="28"/>
          <w:szCs w:val="28"/>
          <w:lang w:val="uk-UA" w:eastAsia="uk-UA"/>
        </w:rPr>
        <w:lastRenderedPageBreak/>
        <w:t>Духовне здоров’я</w:t>
      </w:r>
      <w:r w:rsidRPr="00492E73">
        <w:rPr>
          <w:rFonts w:ascii="Times New Roman" w:eastAsia="Times New Roman" w:hAnsi="Times New Roman" w:cs="Times New Roman"/>
          <w:sz w:val="28"/>
          <w:szCs w:val="28"/>
          <w:lang w:val="uk-UA" w:eastAsia="uk-UA"/>
        </w:rPr>
        <w:t xml:space="preserve"> </w:t>
      </w:r>
      <w:r w:rsidRPr="00492E73">
        <w:rPr>
          <w:rFonts w:ascii="Times New Roman" w:eastAsia="Times New Roman" w:hAnsi="Times New Roman" w:cs="Times New Roman"/>
          <w:b/>
          <w:bCs/>
          <w:sz w:val="28"/>
          <w:szCs w:val="28"/>
          <w:lang w:val="uk-UA" w:eastAsia="uk-UA"/>
        </w:rPr>
        <w:t>–</w:t>
      </w:r>
      <w:r w:rsidRPr="00492E73">
        <w:rPr>
          <w:rFonts w:ascii="Times New Roman" w:eastAsia="Times New Roman" w:hAnsi="Times New Roman" w:cs="Times New Roman"/>
          <w:sz w:val="28"/>
          <w:szCs w:val="28"/>
          <w:lang w:val="uk-UA" w:eastAsia="uk-UA"/>
        </w:rPr>
        <w:t xml:space="preserve"> внутрішній світ особистості, її ціннісні орієнтації, життєвий сенс, рівень моральної, етичної та культурної самореалізації; залежить від освіти, мистецтва, релігії, філософії.</w:t>
      </w:r>
    </w:p>
    <w:p w:rsidR="0068379A" w:rsidRPr="00492E73" w:rsidRDefault="0068379A" w:rsidP="00791CBE">
      <w:pPr>
        <w:shd w:val="clear" w:color="auto" w:fill="FFFFFF"/>
        <w:spacing w:before="0" w:after="0" w:line="240" w:lineRule="auto"/>
        <w:ind w:firstLine="709"/>
        <w:jc w:val="both"/>
        <w:rPr>
          <w:rFonts w:ascii="Times New Roman" w:eastAsia="Times New Roman" w:hAnsi="Times New Roman" w:cs="Times New Roman"/>
          <w:b/>
          <w:bCs/>
          <w:sz w:val="28"/>
          <w:szCs w:val="28"/>
          <w:lang w:val="uk-UA" w:eastAsia="uk-UA"/>
        </w:rPr>
      </w:pP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sz w:val="28"/>
          <w:szCs w:val="28"/>
          <w:lang w:val="uk-UA" w:eastAsia="uk-UA"/>
        </w:rPr>
      </w:pPr>
      <w:r w:rsidRPr="00492E73">
        <w:rPr>
          <w:rFonts w:ascii="Times New Roman" w:eastAsia="Times New Roman" w:hAnsi="Times New Roman" w:cs="Times New Roman"/>
          <w:b/>
          <w:bCs/>
          <w:sz w:val="28"/>
          <w:szCs w:val="28"/>
          <w:lang w:val="uk-UA" w:eastAsia="uk-UA"/>
        </w:rPr>
        <w:t>Закони раціонального харчування</w:t>
      </w:r>
      <w:r w:rsidRPr="00492E73">
        <w:rPr>
          <w:rFonts w:ascii="Times New Roman" w:eastAsia="Times New Roman" w:hAnsi="Times New Roman" w:cs="Times New Roman"/>
          <w:sz w:val="28"/>
          <w:szCs w:val="28"/>
          <w:lang w:val="uk-UA" w:eastAsia="uk-UA"/>
        </w:rPr>
        <w:t xml:space="preserve"> </w:t>
      </w:r>
      <w:r w:rsidRPr="00492E73">
        <w:rPr>
          <w:rFonts w:ascii="Times New Roman" w:eastAsia="Times New Roman" w:hAnsi="Times New Roman" w:cs="Times New Roman"/>
          <w:b/>
          <w:bCs/>
          <w:sz w:val="28"/>
          <w:szCs w:val="28"/>
          <w:lang w:val="uk-UA" w:eastAsia="uk-UA"/>
        </w:rPr>
        <w:t>–</w:t>
      </w:r>
      <w:r w:rsidRPr="00492E73">
        <w:rPr>
          <w:rFonts w:ascii="Times New Roman" w:eastAsia="Times New Roman" w:hAnsi="Times New Roman" w:cs="Times New Roman"/>
          <w:sz w:val="28"/>
          <w:szCs w:val="28"/>
          <w:lang w:val="uk-UA" w:eastAsia="uk-UA"/>
        </w:rPr>
        <w:t xml:space="preserve"> науково обґрунтовані принципи побудови харчового раціону (кількісна і якісна повноцінність, збалансованість, адекватність, режимність, естетичність, безпечність, профілактична спрямованість).</w:t>
      </w:r>
    </w:p>
    <w:p w:rsidR="0068379A" w:rsidRPr="00492E73" w:rsidRDefault="00B510BF" w:rsidP="00791CBE">
      <w:pPr>
        <w:shd w:val="clear" w:color="auto" w:fill="FFFFFF"/>
        <w:spacing w:before="0" w:after="0" w:line="240" w:lineRule="auto"/>
        <w:ind w:firstLine="709"/>
        <w:jc w:val="both"/>
        <w:rPr>
          <w:rFonts w:ascii="Times New Roman" w:hAnsi="Times New Roman" w:cs="Times New Roman"/>
          <w:sz w:val="28"/>
          <w:szCs w:val="28"/>
          <w:lang w:val="uk-UA"/>
        </w:rPr>
      </w:pPr>
      <w:r w:rsidRPr="00492E73">
        <w:rPr>
          <w:rStyle w:val="a6"/>
          <w:rFonts w:ascii="Times New Roman" w:hAnsi="Times New Roman" w:cs="Times New Roman"/>
          <w:sz w:val="28"/>
          <w:szCs w:val="28"/>
          <w:lang w:val="uk-UA"/>
        </w:rPr>
        <w:t xml:space="preserve">Захисні </w:t>
      </w:r>
      <w:r w:rsidR="004B4302" w:rsidRPr="00492E73">
        <w:rPr>
          <w:rStyle w:val="a6"/>
          <w:rFonts w:ascii="Times New Roman" w:hAnsi="Times New Roman" w:cs="Times New Roman"/>
          <w:sz w:val="28"/>
          <w:szCs w:val="28"/>
          <w:lang w:val="uk-UA"/>
        </w:rPr>
        <w:t>чинники</w:t>
      </w:r>
      <w:r w:rsidRPr="00492E73">
        <w:rPr>
          <w:rFonts w:ascii="Times New Roman" w:hAnsi="Times New Roman" w:cs="Times New Roman"/>
          <w:sz w:val="28"/>
          <w:szCs w:val="28"/>
          <w:lang w:val="uk-UA"/>
        </w:rPr>
        <w:t xml:space="preserve"> – умови чи особливості особистості або середовища, які сприяють збереженню здоров’я, протидіють шкідливим впливам (наприклад</w:t>
      </w:r>
      <w:r w:rsidR="004B4302" w:rsidRPr="00492E73">
        <w:rPr>
          <w:rFonts w:ascii="Times New Roman" w:hAnsi="Times New Roman" w:cs="Times New Roman"/>
          <w:sz w:val="28"/>
          <w:szCs w:val="28"/>
          <w:lang w:val="uk-UA"/>
        </w:rPr>
        <w:t>,</w:t>
      </w:r>
      <w:r w:rsidRPr="00492E73">
        <w:rPr>
          <w:rFonts w:ascii="Times New Roman" w:hAnsi="Times New Roman" w:cs="Times New Roman"/>
          <w:sz w:val="28"/>
          <w:szCs w:val="28"/>
          <w:lang w:val="uk-UA"/>
        </w:rPr>
        <w:t xml:space="preserve"> підтримка сім’ї, позитивне шкільне середовище, особистісна цілеспрямованість, високий рівень самоконтролю).</w:t>
      </w: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b/>
          <w:bCs/>
          <w:sz w:val="28"/>
          <w:szCs w:val="28"/>
          <w:lang w:eastAsia="ru-RU"/>
        </w:rPr>
        <w:t>Здоров’я</w:t>
      </w:r>
      <w:r w:rsidRPr="00492E73">
        <w:rPr>
          <w:rFonts w:ascii="Times New Roman" w:eastAsia="Times New Roman" w:hAnsi="Times New Roman" w:cs="Times New Roman"/>
          <w:b/>
          <w:bCs/>
          <w:sz w:val="28"/>
          <w:szCs w:val="28"/>
          <w:lang w:val="uk-UA" w:eastAsia="ru-RU"/>
        </w:rPr>
        <w:t xml:space="preserve"> – </w:t>
      </w:r>
      <w:r w:rsidRPr="00492E73">
        <w:rPr>
          <w:rFonts w:ascii="Times New Roman" w:eastAsia="Times New Roman" w:hAnsi="Times New Roman" w:cs="Times New Roman"/>
          <w:sz w:val="28"/>
          <w:szCs w:val="28"/>
          <w:lang w:eastAsia="ru-RU"/>
        </w:rPr>
        <w:t>фундаментальна характеристика людського буття, яка відображає гармонію фізичного, психічного, духовного й соціального стану людини.</w:t>
      </w: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sz w:val="28"/>
          <w:szCs w:val="28"/>
          <w:lang w:eastAsia="ru-RU"/>
        </w:rPr>
      </w:pPr>
      <w:r w:rsidRPr="00492E73">
        <w:rPr>
          <w:rStyle w:val="a6"/>
          <w:rFonts w:ascii="Times New Roman" w:hAnsi="Times New Roman" w:cs="Times New Roman"/>
          <w:sz w:val="28"/>
          <w:szCs w:val="28"/>
          <w:lang w:val="uk-UA"/>
        </w:rPr>
        <w:t>Здоровий спосіб життя</w:t>
      </w:r>
      <w:r w:rsidRPr="00492E73">
        <w:rPr>
          <w:rFonts w:ascii="Times New Roman" w:hAnsi="Times New Roman" w:cs="Times New Roman"/>
          <w:sz w:val="28"/>
          <w:szCs w:val="28"/>
          <w:lang w:val="uk-UA"/>
        </w:rPr>
        <w:t xml:space="preserve"> – </w:t>
      </w:r>
      <w:r w:rsidR="004B4302" w:rsidRPr="00492E73">
        <w:rPr>
          <w:rFonts w:ascii="Times New Roman" w:hAnsi="Times New Roman" w:cs="Times New Roman"/>
          <w:sz w:val="28"/>
          <w:szCs w:val="28"/>
          <w:lang w:val="uk-UA"/>
        </w:rPr>
        <w:t xml:space="preserve">1) </w:t>
      </w:r>
      <w:r w:rsidRPr="00492E73">
        <w:rPr>
          <w:rFonts w:ascii="Times New Roman" w:hAnsi="Times New Roman" w:cs="Times New Roman"/>
          <w:sz w:val="28"/>
          <w:szCs w:val="28"/>
          <w:lang w:val="uk-UA"/>
        </w:rPr>
        <w:t xml:space="preserve">комплекс дій, спрямованих на підтримку, збереження </w:t>
      </w:r>
      <w:r w:rsidR="004B4302" w:rsidRPr="00492E73">
        <w:rPr>
          <w:rFonts w:ascii="Times New Roman" w:hAnsi="Times New Roman" w:cs="Times New Roman"/>
          <w:sz w:val="28"/>
          <w:szCs w:val="28"/>
          <w:lang w:val="uk-UA"/>
        </w:rPr>
        <w:t>та</w:t>
      </w:r>
      <w:r w:rsidRPr="00492E73">
        <w:rPr>
          <w:rFonts w:ascii="Times New Roman" w:hAnsi="Times New Roman" w:cs="Times New Roman"/>
          <w:sz w:val="28"/>
          <w:szCs w:val="28"/>
          <w:lang w:val="uk-UA"/>
        </w:rPr>
        <w:t xml:space="preserve"> зміцнення здоров’я, включаючи правильне харчування, фізичну активність, відмову від шкідливих звичок тощо</w:t>
      </w:r>
      <w:r w:rsidR="004B4302" w:rsidRPr="00492E73">
        <w:rPr>
          <w:rFonts w:ascii="Times New Roman" w:hAnsi="Times New Roman" w:cs="Times New Roman"/>
          <w:sz w:val="28"/>
          <w:szCs w:val="28"/>
          <w:lang w:val="uk-UA"/>
        </w:rPr>
        <w:t xml:space="preserve">; 2) </w:t>
      </w:r>
      <w:r w:rsidRPr="00492E73">
        <w:rPr>
          <w:rFonts w:ascii="Times New Roman" w:eastAsia="Times New Roman" w:hAnsi="Times New Roman" w:cs="Times New Roman"/>
          <w:sz w:val="28"/>
          <w:szCs w:val="28"/>
          <w:lang w:eastAsia="ru-RU"/>
        </w:rPr>
        <w:t>філософсько-соціальне поняття, що включає свідоме ставлення до свого буття, культуру повсякденного життя, праці, відпочинку, харчування, цінностей.</w:t>
      </w:r>
    </w:p>
    <w:p w:rsidR="0068379A" w:rsidRPr="00492E73" w:rsidRDefault="0068379A" w:rsidP="00791CBE">
      <w:pPr>
        <w:shd w:val="clear" w:color="auto" w:fill="FFFFFF"/>
        <w:spacing w:before="0" w:after="0" w:line="240" w:lineRule="auto"/>
        <w:ind w:firstLine="709"/>
        <w:jc w:val="both"/>
        <w:rPr>
          <w:rFonts w:ascii="Times New Roman" w:eastAsia="Times New Roman" w:hAnsi="Times New Roman" w:cs="Times New Roman"/>
          <w:b/>
          <w:bCs/>
          <w:sz w:val="28"/>
          <w:szCs w:val="28"/>
          <w:lang w:val="uk-UA" w:eastAsia="ru-RU"/>
        </w:rPr>
      </w:pP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sz w:val="28"/>
          <w:szCs w:val="28"/>
          <w:lang w:val="uk-UA" w:eastAsia="ru-RU"/>
        </w:rPr>
      </w:pPr>
      <w:r w:rsidRPr="00492E73">
        <w:rPr>
          <w:rFonts w:ascii="Times New Roman" w:eastAsia="Times New Roman" w:hAnsi="Times New Roman" w:cs="Times New Roman"/>
          <w:b/>
          <w:bCs/>
          <w:sz w:val="28"/>
          <w:szCs w:val="28"/>
          <w:lang w:val="uk-UA" w:eastAsia="ru-RU"/>
        </w:rPr>
        <w:t xml:space="preserve">Інтегративний підхід – </w:t>
      </w:r>
      <w:r w:rsidRPr="00492E73">
        <w:rPr>
          <w:rFonts w:ascii="Times New Roman" w:eastAsia="Times New Roman" w:hAnsi="Times New Roman" w:cs="Times New Roman"/>
          <w:sz w:val="28"/>
          <w:szCs w:val="28"/>
          <w:lang w:val="uk-UA" w:eastAsia="ru-RU"/>
        </w:rPr>
        <w:t xml:space="preserve">концепція, що підкреслює потребу інтеграції знань </w:t>
      </w:r>
      <w:r w:rsidR="004B4302" w:rsidRPr="00492E73">
        <w:rPr>
          <w:rFonts w:ascii="Times New Roman" w:eastAsia="Times New Roman" w:hAnsi="Times New Roman" w:cs="Times New Roman"/>
          <w:sz w:val="28"/>
          <w:szCs w:val="28"/>
          <w:lang w:val="uk-UA" w:eastAsia="ru-RU"/>
        </w:rPr>
        <w:t>і</w:t>
      </w:r>
      <w:r w:rsidRPr="00492E73">
        <w:rPr>
          <w:rFonts w:ascii="Times New Roman" w:eastAsia="Times New Roman" w:hAnsi="Times New Roman" w:cs="Times New Roman"/>
          <w:sz w:val="28"/>
          <w:szCs w:val="28"/>
          <w:lang w:val="uk-UA" w:eastAsia="ru-RU"/>
        </w:rPr>
        <w:t>з медицини, біології, філософії, соціології тощо для створення цілісного розуміння здоров’я.</w:t>
      </w: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color w:val="1F1F1F"/>
          <w:sz w:val="28"/>
          <w:szCs w:val="28"/>
          <w:lang w:val="uk-UA" w:eastAsia="ru-RU"/>
        </w:rPr>
      </w:pPr>
      <w:r w:rsidRPr="00492E73">
        <w:rPr>
          <w:rFonts w:ascii="Times New Roman" w:eastAsia="Times New Roman" w:hAnsi="Times New Roman" w:cs="Times New Roman"/>
          <w:b/>
          <w:bCs/>
          <w:sz w:val="28"/>
          <w:szCs w:val="28"/>
          <w:lang w:eastAsia="ru-RU"/>
        </w:rPr>
        <w:t>Інтерактивний театр</w:t>
      </w:r>
      <w:r w:rsidRPr="00492E73">
        <w:rPr>
          <w:rFonts w:ascii="Times New Roman" w:eastAsia="Times New Roman" w:hAnsi="Times New Roman" w:cs="Times New Roman"/>
          <w:sz w:val="28"/>
          <w:szCs w:val="28"/>
          <w:lang w:eastAsia="ru-RU"/>
        </w:rPr>
        <w:t xml:space="preserve"> – інноваційна методика профілактики нездорової поведінки, що базується на моделюванні життєвих ситуацій із залученням глядачів.</w:t>
      </w: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sz w:val="28"/>
          <w:szCs w:val="28"/>
          <w:lang w:val="uk-UA" w:eastAsia="uk-UA"/>
        </w:rPr>
      </w:pPr>
      <w:r w:rsidRPr="00492E73">
        <w:rPr>
          <w:rFonts w:ascii="Times New Roman" w:eastAsia="Times New Roman" w:hAnsi="Times New Roman" w:cs="Times New Roman"/>
          <w:b/>
          <w:bCs/>
          <w:sz w:val="28"/>
          <w:szCs w:val="28"/>
          <w:lang w:val="uk-UA" w:eastAsia="uk-UA"/>
        </w:rPr>
        <w:t xml:space="preserve">Інь і Ян </w:t>
      </w:r>
      <w:r w:rsidRPr="00492E73">
        <w:rPr>
          <w:rFonts w:ascii="Times New Roman" w:eastAsia="Times New Roman" w:hAnsi="Times New Roman" w:cs="Times New Roman"/>
          <w:sz w:val="28"/>
          <w:szCs w:val="28"/>
          <w:lang w:val="uk-UA" w:eastAsia="uk-UA"/>
        </w:rPr>
        <w:t>– взаємодоповнювальні сили, що символізують дуальність світу (пасивне та активне, темне і світле, жіноче і чоловіче), їхня рівновага визначає стан здоров’я, гармонії та порядку.</w:t>
      </w:r>
    </w:p>
    <w:p w:rsidR="0068379A" w:rsidRPr="00492E73" w:rsidRDefault="0068379A" w:rsidP="00791CBE">
      <w:pPr>
        <w:shd w:val="clear" w:color="auto" w:fill="FFFFFF"/>
        <w:spacing w:before="0" w:after="0" w:line="240" w:lineRule="auto"/>
        <w:ind w:firstLine="709"/>
        <w:jc w:val="both"/>
        <w:rPr>
          <w:rFonts w:ascii="Times New Roman" w:eastAsia="Times New Roman" w:hAnsi="Times New Roman" w:cs="Times New Roman"/>
          <w:b/>
          <w:bCs/>
          <w:sz w:val="28"/>
          <w:szCs w:val="28"/>
          <w:lang w:val="uk-UA" w:eastAsia="ru-RU"/>
        </w:rPr>
      </w:pP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b/>
          <w:bCs/>
          <w:sz w:val="28"/>
          <w:szCs w:val="28"/>
          <w:lang w:eastAsia="ru-RU"/>
        </w:rPr>
        <w:t>Культура здоров’я</w:t>
      </w:r>
      <w:r w:rsidRPr="00492E73">
        <w:rPr>
          <w:rFonts w:ascii="Times New Roman" w:eastAsia="Times New Roman" w:hAnsi="Times New Roman" w:cs="Times New Roman"/>
          <w:b/>
          <w:bCs/>
          <w:sz w:val="28"/>
          <w:szCs w:val="28"/>
          <w:lang w:val="uk-UA" w:eastAsia="ru-RU"/>
        </w:rPr>
        <w:t xml:space="preserve"> – </w:t>
      </w:r>
      <w:r w:rsidRPr="00492E73">
        <w:rPr>
          <w:rFonts w:ascii="Times New Roman" w:eastAsia="Times New Roman" w:hAnsi="Times New Roman" w:cs="Times New Roman"/>
          <w:sz w:val="28"/>
          <w:szCs w:val="28"/>
          <w:lang w:eastAsia="ru-RU"/>
        </w:rPr>
        <w:t>соціально сформована система цінностей, знань і практик, спрямованих на підтримання й розвиток індивідуального і суспільного здоров’я.</w:t>
      </w: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b/>
          <w:bCs/>
          <w:sz w:val="28"/>
          <w:szCs w:val="28"/>
          <w:lang w:eastAsia="ru-RU"/>
        </w:rPr>
        <w:t>Культура здоров’я</w:t>
      </w:r>
      <w:r w:rsidRPr="00492E73">
        <w:rPr>
          <w:rFonts w:ascii="Times New Roman" w:eastAsia="Times New Roman" w:hAnsi="Times New Roman" w:cs="Times New Roman"/>
          <w:b/>
          <w:bCs/>
          <w:sz w:val="28"/>
          <w:szCs w:val="28"/>
          <w:lang w:val="uk-UA" w:eastAsia="ru-RU"/>
        </w:rPr>
        <w:t xml:space="preserve"> – </w:t>
      </w:r>
      <w:r w:rsidRPr="00492E73">
        <w:rPr>
          <w:rFonts w:ascii="Times New Roman" w:eastAsia="Times New Roman" w:hAnsi="Times New Roman" w:cs="Times New Roman"/>
          <w:sz w:val="28"/>
          <w:szCs w:val="28"/>
          <w:lang w:eastAsia="ru-RU"/>
        </w:rPr>
        <w:t xml:space="preserve">сукупність цінностей, знань, навичок і соціальних практик, спрямованих на формування та збереження здоров’я в гармонії </w:t>
      </w:r>
      <w:r w:rsidR="004B4302" w:rsidRPr="00492E73">
        <w:rPr>
          <w:rFonts w:ascii="Times New Roman" w:eastAsia="Times New Roman" w:hAnsi="Times New Roman" w:cs="Times New Roman"/>
          <w:sz w:val="28"/>
          <w:szCs w:val="28"/>
          <w:lang w:val="uk-UA" w:eastAsia="ru-RU"/>
        </w:rPr>
        <w:t>і</w:t>
      </w:r>
      <w:r w:rsidRPr="00492E73">
        <w:rPr>
          <w:rFonts w:ascii="Times New Roman" w:eastAsia="Times New Roman" w:hAnsi="Times New Roman" w:cs="Times New Roman"/>
          <w:sz w:val="28"/>
          <w:szCs w:val="28"/>
          <w:lang w:eastAsia="ru-RU"/>
        </w:rPr>
        <w:t>з собою, суспільством та природою.</w:t>
      </w: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sz w:val="28"/>
          <w:szCs w:val="28"/>
          <w:lang w:val="uk-UA" w:eastAsia="uk-UA"/>
        </w:rPr>
      </w:pPr>
      <w:r w:rsidRPr="00492E73">
        <w:rPr>
          <w:rFonts w:ascii="Times New Roman" w:eastAsia="Times New Roman" w:hAnsi="Times New Roman" w:cs="Times New Roman"/>
          <w:b/>
          <w:bCs/>
          <w:sz w:val="28"/>
          <w:szCs w:val="28"/>
          <w:lang w:val="uk-UA" w:eastAsia="uk-UA"/>
        </w:rPr>
        <w:t>Культурно-етичний песимізм</w:t>
      </w:r>
      <w:r w:rsidRPr="00492E73">
        <w:rPr>
          <w:rFonts w:ascii="Times New Roman" w:eastAsia="Times New Roman" w:hAnsi="Times New Roman" w:cs="Times New Roman"/>
          <w:sz w:val="28"/>
          <w:szCs w:val="28"/>
          <w:lang w:val="uk-UA" w:eastAsia="uk-UA"/>
        </w:rPr>
        <w:t xml:space="preserve"> </w:t>
      </w:r>
      <w:r w:rsidRPr="00492E73">
        <w:rPr>
          <w:rFonts w:ascii="Times New Roman" w:eastAsia="Times New Roman" w:hAnsi="Times New Roman" w:cs="Times New Roman"/>
          <w:b/>
          <w:bCs/>
          <w:sz w:val="28"/>
          <w:szCs w:val="28"/>
          <w:lang w:val="uk-UA" w:eastAsia="uk-UA"/>
        </w:rPr>
        <w:t>–</w:t>
      </w:r>
      <w:r w:rsidRPr="00492E73">
        <w:rPr>
          <w:rFonts w:ascii="Times New Roman" w:eastAsia="Times New Roman" w:hAnsi="Times New Roman" w:cs="Times New Roman"/>
          <w:sz w:val="28"/>
          <w:szCs w:val="28"/>
          <w:lang w:val="uk-UA" w:eastAsia="uk-UA"/>
        </w:rPr>
        <w:t xml:space="preserve"> критичне, песимістичне ставлення до сучасної культури, моралі, міжособистісних відносин, яке зумовлюється віковими, соціальними або психологічними чинниками, що впливають на сприйняття дійсності.</w:t>
      </w:r>
    </w:p>
    <w:p w:rsidR="0068379A" w:rsidRPr="00492E73" w:rsidRDefault="0068379A" w:rsidP="00791CBE">
      <w:pPr>
        <w:shd w:val="clear" w:color="auto" w:fill="FFFFFF"/>
        <w:spacing w:before="0" w:after="0" w:line="240" w:lineRule="auto"/>
        <w:ind w:firstLine="709"/>
        <w:jc w:val="both"/>
        <w:rPr>
          <w:rFonts w:ascii="Times New Roman" w:eastAsia="Times New Roman" w:hAnsi="Times New Roman" w:cs="Times New Roman"/>
          <w:b/>
          <w:bCs/>
          <w:sz w:val="28"/>
          <w:szCs w:val="28"/>
          <w:lang w:val="uk-UA" w:eastAsia="uk-UA"/>
        </w:rPr>
      </w:pP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sz w:val="28"/>
          <w:szCs w:val="28"/>
          <w:lang w:val="uk-UA" w:eastAsia="uk-UA"/>
        </w:rPr>
      </w:pPr>
      <w:r w:rsidRPr="00492E73">
        <w:rPr>
          <w:rFonts w:ascii="Times New Roman" w:eastAsia="Times New Roman" w:hAnsi="Times New Roman" w:cs="Times New Roman"/>
          <w:b/>
          <w:bCs/>
          <w:sz w:val="28"/>
          <w:szCs w:val="28"/>
          <w:lang w:val="uk-UA" w:eastAsia="uk-UA"/>
        </w:rPr>
        <w:t>Метаболізм (обмін речовин)</w:t>
      </w:r>
      <w:r w:rsidRPr="00492E73">
        <w:rPr>
          <w:rFonts w:ascii="Times New Roman" w:eastAsia="Times New Roman" w:hAnsi="Times New Roman" w:cs="Times New Roman"/>
          <w:sz w:val="28"/>
          <w:szCs w:val="28"/>
          <w:lang w:val="uk-UA" w:eastAsia="uk-UA"/>
        </w:rPr>
        <w:t xml:space="preserve"> </w:t>
      </w:r>
      <w:r w:rsidRPr="00492E73">
        <w:rPr>
          <w:rFonts w:ascii="Times New Roman" w:eastAsia="Times New Roman" w:hAnsi="Times New Roman" w:cs="Times New Roman"/>
          <w:b/>
          <w:bCs/>
          <w:sz w:val="28"/>
          <w:szCs w:val="28"/>
          <w:lang w:val="uk-UA" w:eastAsia="uk-UA"/>
        </w:rPr>
        <w:t>–</w:t>
      </w:r>
      <w:r w:rsidRPr="00492E73">
        <w:rPr>
          <w:rFonts w:ascii="Times New Roman" w:eastAsia="Times New Roman" w:hAnsi="Times New Roman" w:cs="Times New Roman"/>
          <w:sz w:val="28"/>
          <w:szCs w:val="28"/>
          <w:lang w:val="uk-UA" w:eastAsia="uk-UA"/>
        </w:rPr>
        <w:t xml:space="preserve"> сукупність хімічних перетворень у живому організмі, що забезпечують життєдіяльність.</w:t>
      </w: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color w:val="1F1F1F"/>
          <w:sz w:val="28"/>
          <w:szCs w:val="28"/>
          <w:lang w:val="uk-UA" w:eastAsia="ru-RU"/>
        </w:rPr>
      </w:pPr>
      <w:r w:rsidRPr="00492E73">
        <w:rPr>
          <w:rFonts w:ascii="Times New Roman" w:eastAsia="Times New Roman" w:hAnsi="Times New Roman" w:cs="Times New Roman"/>
          <w:b/>
          <w:bCs/>
          <w:sz w:val="28"/>
          <w:szCs w:val="28"/>
          <w:lang w:val="uk-UA" w:eastAsia="ru-RU"/>
        </w:rPr>
        <w:lastRenderedPageBreak/>
        <w:t xml:space="preserve">Метанаука – </w:t>
      </w:r>
      <w:r w:rsidRPr="00492E73">
        <w:rPr>
          <w:rFonts w:ascii="Times New Roman" w:eastAsia="Times New Roman" w:hAnsi="Times New Roman" w:cs="Times New Roman"/>
          <w:sz w:val="28"/>
          <w:szCs w:val="28"/>
          <w:lang w:val="uk-UA" w:eastAsia="ru-RU"/>
        </w:rPr>
        <w:t>концепція, згідно з якою певна галузь знань (у цьому випадку валеологія) прагне поєднати різні дисциплінарні знання в одну методологічну та філософську систему для вивчення здоров’я.</w:t>
      </w: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b/>
          <w:bCs/>
          <w:sz w:val="28"/>
          <w:szCs w:val="28"/>
          <w:lang w:eastAsia="ru-RU"/>
        </w:rPr>
        <w:t>Методика «рівний-рівному»</w:t>
      </w:r>
      <w:r w:rsidRPr="00492E73">
        <w:rPr>
          <w:rFonts w:ascii="Times New Roman" w:eastAsia="Times New Roman" w:hAnsi="Times New Roman" w:cs="Times New Roman"/>
          <w:sz w:val="28"/>
          <w:szCs w:val="28"/>
          <w:lang w:eastAsia="ru-RU"/>
        </w:rPr>
        <w:t xml:space="preserve"> – принцип профілактичної роботи, за якого знання та досвід передаються молодими людьми своїм одноліткам.</w:t>
      </w: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sz w:val="28"/>
          <w:szCs w:val="28"/>
          <w:lang w:val="uk-UA" w:eastAsia="ru-RU"/>
        </w:rPr>
      </w:pPr>
      <w:r w:rsidRPr="00492E73">
        <w:rPr>
          <w:rFonts w:ascii="Times New Roman" w:eastAsia="Times New Roman" w:hAnsi="Times New Roman" w:cs="Times New Roman"/>
          <w:b/>
          <w:bCs/>
          <w:sz w:val="28"/>
          <w:szCs w:val="28"/>
          <w:lang w:val="uk-UA" w:eastAsia="ru-RU"/>
        </w:rPr>
        <w:t>Молодіжна лекторська група</w:t>
      </w:r>
      <w:r w:rsidRPr="00492E73">
        <w:rPr>
          <w:rFonts w:ascii="Times New Roman" w:eastAsia="Times New Roman" w:hAnsi="Times New Roman" w:cs="Times New Roman"/>
          <w:sz w:val="28"/>
          <w:szCs w:val="28"/>
          <w:lang w:val="uk-UA" w:eastAsia="ru-RU"/>
        </w:rPr>
        <w:t xml:space="preserve"> – об’єднання підготовлених волонтерів, які здійснюють просвітницьку діяльність щодо </w:t>
      </w:r>
      <w:r w:rsidR="004B4302" w:rsidRPr="00492E73">
        <w:rPr>
          <w:rFonts w:ascii="Times New Roman" w:eastAsia="Times New Roman" w:hAnsi="Times New Roman" w:cs="Times New Roman"/>
          <w:sz w:val="28"/>
          <w:szCs w:val="28"/>
          <w:lang w:val="uk-UA" w:eastAsia="ru-RU"/>
        </w:rPr>
        <w:t>здорового способу життя (ЗСЖ)</w:t>
      </w:r>
      <w:r w:rsidRPr="00492E73">
        <w:rPr>
          <w:rFonts w:ascii="Times New Roman" w:eastAsia="Times New Roman" w:hAnsi="Times New Roman" w:cs="Times New Roman"/>
          <w:sz w:val="28"/>
          <w:szCs w:val="28"/>
          <w:lang w:val="uk-UA" w:eastAsia="ru-RU"/>
        </w:rPr>
        <w:t xml:space="preserve"> серед своїх однолітків.</w:t>
      </w: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b/>
          <w:bCs/>
          <w:sz w:val="28"/>
          <w:szCs w:val="28"/>
          <w:lang w:eastAsia="ru-RU"/>
        </w:rPr>
        <w:t>Молодіжна участь</w:t>
      </w:r>
      <w:r w:rsidRPr="00492E73">
        <w:rPr>
          <w:rFonts w:ascii="Times New Roman" w:eastAsia="Times New Roman" w:hAnsi="Times New Roman" w:cs="Times New Roman"/>
          <w:sz w:val="28"/>
          <w:szCs w:val="28"/>
          <w:lang w:eastAsia="ru-RU"/>
        </w:rPr>
        <w:t xml:space="preserve"> – залучення молоді до прийняття рішень, соціального партнерства та реалізації суспільно значущих про</w:t>
      </w:r>
      <w:r w:rsidRPr="00492E73">
        <w:rPr>
          <w:rFonts w:ascii="Times New Roman" w:eastAsia="Times New Roman" w:hAnsi="Times New Roman" w:cs="Times New Roman"/>
          <w:sz w:val="28"/>
          <w:szCs w:val="28"/>
          <w:lang w:val="uk-UA" w:eastAsia="ru-RU"/>
        </w:rPr>
        <w:t>є</w:t>
      </w:r>
      <w:r w:rsidRPr="00492E73">
        <w:rPr>
          <w:rFonts w:ascii="Times New Roman" w:eastAsia="Times New Roman" w:hAnsi="Times New Roman" w:cs="Times New Roman"/>
          <w:sz w:val="28"/>
          <w:szCs w:val="28"/>
          <w:lang w:eastAsia="ru-RU"/>
        </w:rPr>
        <w:t>ктів.</w:t>
      </w:r>
    </w:p>
    <w:p w:rsidR="0068379A" w:rsidRPr="00492E73" w:rsidRDefault="0068379A" w:rsidP="00791CBE">
      <w:pPr>
        <w:shd w:val="clear" w:color="auto" w:fill="FFFFFF"/>
        <w:spacing w:before="0" w:after="0" w:line="240" w:lineRule="auto"/>
        <w:ind w:firstLine="709"/>
        <w:jc w:val="both"/>
        <w:rPr>
          <w:rFonts w:ascii="Times New Roman" w:eastAsia="Times New Roman" w:hAnsi="Times New Roman" w:cs="Times New Roman"/>
          <w:b/>
          <w:bCs/>
          <w:sz w:val="28"/>
          <w:szCs w:val="28"/>
          <w:lang w:val="uk-UA" w:eastAsia="ru-RU"/>
        </w:rPr>
      </w:pP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sz w:val="28"/>
          <w:szCs w:val="28"/>
          <w:lang w:val="uk-UA" w:eastAsia="ru-RU"/>
        </w:rPr>
      </w:pPr>
      <w:r w:rsidRPr="00492E73">
        <w:rPr>
          <w:rFonts w:ascii="Times New Roman" w:eastAsia="Times New Roman" w:hAnsi="Times New Roman" w:cs="Times New Roman"/>
          <w:b/>
          <w:bCs/>
          <w:sz w:val="28"/>
          <w:szCs w:val="28"/>
          <w:lang w:val="uk-UA" w:eastAsia="ru-RU"/>
        </w:rPr>
        <w:t xml:space="preserve">Натуралізм у філософії здоров’я – </w:t>
      </w:r>
      <w:r w:rsidRPr="00492E73">
        <w:rPr>
          <w:rFonts w:ascii="Times New Roman" w:eastAsia="Times New Roman" w:hAnsi="Times New Roman" w:cs="Times New Roman"/>
          <w:sz w:val="28"/>
          <w:szCs w:val="28"/>
          <w:lang w:val="uk-UA" w:eastAsia="ru-RU"/>
        </w:rPr>
        <w:t>тенденція редукції феномену здоров’я до тілесно-фізіологічного виміру, характерна для валеології, з нехтуванням духовних і соціокультурних компонентів.</w:t>
      </w: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sz w:val="28"/>
          <w:szCs w:val="28"/>
          <w:lang w:val="uk-UA" w:eastAsia="ru-RU"/>
        </w:rPr>
      </w:pPr>
      <w:r w:rsidRPr="00492E73">
        <w:rPr>
          <w:rFonts w:ascii="Times New Roman" w:eastAsia="Times New Roman" w:hAnsi="Times New Roman" w:cs="Times New Roman"/>
          <w:b/>
          <w:bCs/>
          <w:sz w:val="28"/>
          <w:szCs w:val="28"/>
          <w:lang w:eastAsia="ru-RU"/>
        </w:rPr>
        <w:t>Натуралістичний підхід</w:t>
      </w:r>
      <w:r w:rsidRPr="00492E73">
        <w:rPr>
          <w:rFonts w:ascii="Times New Roman" w:eastAsia="Times New Roman" w:hAnsi="Times New Roman" w:cs="Times New Roman"/>
          <w:b/>
          <w:bCs/>
          <w:sz w:val="28"/>
          <w:szCs w:val="28"/>
          <w:lang w:val="uk-UA" w:eastAsia="ru-RU"/>
        </w:rPr>
        <w:t xml:space="preserve"> – </w:t>
      </w:r>
      <w:r w:rsidRPr="00492E73">
        <w:rPr>
          <w:rFonts w:ascii="Times New Roman" w:eastAsia="Times New Roman" w:hAnsi="Times New Roman" w:cs="Times New Roman"/>
          <w:sz w:val="28"/>
          <w:szCs w:val="28"/>
          <w:lang w:eastAsia="ru-RU"/>
        </w:rPr>
        <w:t>підхід до вивчення здоров’я, заснований на природничо-науковому поясненні без звернення до надприродного</w:t>
      </w:r>
      <w:r w:rsidRPr="00492E73">
        <w:rPr>
          <w:rFonts w:ascii="Times New Roman" w:eastAsia="Times New Roman" w:hAnsi="Times New Roman" w:cs="Times New Roman"/>
          <w:sz w:val="28"/>
          <w:szCs w:val="28"/>
          <w:lang w:val="uk-UA" w:eastAsia="ru-RU"/>
        </w:rPr>
        <w:t>.</w:t>
      </w: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sz w:val="28"/>
          <w:szCs w:val="28"/>
          <w:lang w:val="uk-UA" w:eastAsia="uk-UA"/>
        </w:rPr>
      </w:pPr>
      <w:r w:rsidRPr="00492E73">
        <w:rPr>
          <w:rFonts w:ascii="Times New Roman" w:eastAsia="Times New Roman" w:hAnsi="Times New Roman" w:cs="Times New Roman"/>
          <w:b/>
          <w:bCs/>
          <w:sz w:val="28"/>
          <w:szCs w:val="28"/>
          <w:lang w:val="uk-UA" w:eastAsia="uk-UA"/>
        </w:rPr>
        <w:t>Натурфілософія (школа Інь-Ян)</w:t>
      </w:r>
      <w:r w:rsidRPr="00492E73">
        <w:rPr>
          <w:rFonts w:ascii="Times New Roman" w:eastAsia="Times New Roman" w:hAnsi="Times New Roman" w:cs="Times New Roman"/>
          <w:sz w:val="28"/>
          <w:szCs w:val="28"/>
          <w:lang w:val="uk-UA" w:eastAsia="uk-UA"/>
        </w:rPr>
        <w:t xml:space="preserve"> – філософське вчення про взаємодію природних сил, закономірності космосу і вплив їх на стан людини та суспільства.</w:t>
      </w: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sz w:val="28"/>
          <w:szCs w:val="28"/>
          <w:lang w:val="uk-UA" w:eastAsia="ru-RU"/>
        </w:rPr>
      </w:pPr>
      <w:r w:rsidRPr="00492E73">
        <w:rPr>
          <w:rFonts w:ascii="Times New Roman" w:eastAsia="Times New Roman" w:hAnsi="Times New Roman" w:cs="Times New Roman"/>
          <w:b/>
          <w:bCs/>
          <w:sz w:val="28"/>
          <w:szCs w:val="28"/>
          <w:lang w:val="uk-UA" w:eastAsia="ru-RU"/>
        </w:rPr>
        <w:t xml:space="preserve">Науки про здоров’я – </w:t>
      </w:r>
      <w:r w:rsidRPr="00492E73">
        <w:rPr>
          <w:rFonts w:ascii="Times New Roman" w:eastAsia="Times New Roman" w:hAnsi="Times New Roman" w:cs="Times New Roman"/>
          <w:sz w:val="28"/>
          <w:szCs w:val="28"/>
          <w:lang w:val="uk-UA" w:eastAsia="ru-RU"/>
        </w:rPr>
        <w:t>сукупність дисциплін, що займаються вивченням, підтримкою та зміцненням фізичного і психічного здоров’я.</w:t>
      </w: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sz w:val="28"/>
          <w:szCs w:val="28"/>
          <w:lang w:val="uk-UA" w:eastAsia="uk-UA"/>
        </w:rPr>
      </w:pPr>
      <w:r w:rsidRPr="00492E73">
        <w:rPr>
          <w:rFonts w:ascii="Times New Roman" w:eastAsia="Times New Roman" w:hAnsi="Times New Roman" w:cs="Times New Roman"/>
          <w:b/>
          <w:bCs/>
          <w:sz w:val="28"/>
          <w:szCs w:val="28"/>
          <w:lang w:val="uk-UA" w:eastAsia="uk-UA"/>
        </w:rPr>
        <w:t>Нутрієнти</w:t>
      </w:r>
      <w:r w:rsidRPr="00492E73">
        <w:rPr>
          <w:rFonts w:ascii="Times New Roman" w:eastAsia="Times New Roman" w:hAnsi="Times New Roman" w:cs="Times New Roman"/>
          <w:sz w:val="28"/>
          <w:szCs w:val="28"/>
          <w:lang w:val="uk-UA" w:eastAsia="uk-UA"/>
        </w:rPr>
        <w:t xml:space="preserve"> </w:t>
      </w:r>
      <w:r w:rsidRPr="00492E73">
        <w:rPr>
          <w:rFonts w:ascii="Times New Roman" w:eastAsia="Times New Roman" w:hAnsi="Times New Roman" w:cs="Times New Roman"/>
          <w:b/>
          <w:bCs/>
          <w:sz w:val="28"/>
          <w:szCs w:val="28"/>
          <w:lang w:val="uk-UA" w:eastAsia="uk-UA"/>
        </w:rPr>
        <w:t>–</w:t>
      </w:r>
      <w:r w:rsidRPr="00492E73">
        <w:rPr>
          <w:rFonts w:ascii="Times New Roman" w:eastAsia="Times New Roman" w:hAnsi="Times New Roman" w:cs="Times New Roman"/>
          <w:sz w:val="28"/>
          <w:szCs w:val="28"/>
          <w:lang w:val="uk-UA" w:eastAsia="uk-UA"/>
        </w:rPr>
        <w:t xml:space="preserve"> харчові речовини, необхідні для нормального функціонування організму (білки, жири, вуглеводи, мінерали, вітаміни).</w:t>
      </w:r>
    </w:p>
    <w:p w:rsidR="0068379A" w:rsidRPr="00492E73" w:rsidRDefault="0068379A" w:rsidP="00791CBE">
      <w:pPr>
        <w:shd w:val="clear" w:color="auto" w:fill="FFFFFF"/>
        <w:spacing w:before="0" w:after="0" w:line="240" w:lineRule="auto"/>
        <w:ind w:firstLine="709"/>
        <w:jc w:val="both"/>
        <w:rPr>
          <w:rFonts w:ascii="Times New Roman" w:eastAsia="Times New Roman" w:hAnsi="Times New Roman" w:cs="Times New Roman"/>
          <w:b/>
          <w:bCs/>
          <w:sz w:val="28"/>
          <w:szCs w:val="28"/>
          <w:lang w:val="uk-UA" w:eastAsia="uk-UA"/>
        </w:rPr>
      </w:pP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sz w:val="28"/>
          <w:szCs w:val="28"/>
          <w:lang w:val="uk-UA" w:eastAsia="uk-UA"/>
        </w:rPr>
      </w:pPr>
      <w:r w:rsidRPr="00492E73">
        <w:rPr>
          <w:rFonts w:ascii="Times New Roman" w:eastAsia="Times New Roman" w:hAnsi="Times New Roman" w:cs="Times New Roman"/>
          <w:b/>
          <w:bCs/>
          <w:sz w:val="28"/>
          <w:szCs w:val="28"/>
          <w:lang w:val="uk-UA" w:eastAsia="uk-UA"/>
        </w:rPr>
        <w:t>Передумови здоров’я</w:t>
      </w:r>
      <w:r w:rsidRPr="00492E73">
        <w:rPr>
          <w:rFonts w:ascii="Times New Roman" w:eastAsia="Times New Roman" w:hAnsi="Times New Roman" w:cs="Times New Roman"/>
          <w:sz w:val="28"/>
          <w:szCs w:val="28"/>
          <w:lang w:val="uk-UA" w:eastAsia="uk-UA"/>
        </w:rPr>
        <w:t xml:space="preserve"> </w:t>
      </w:r>
      <w:r w:rsidRPr="00492E73">
        <w:rPr>
          <w:rFonts w:ascii="Times New Roman" w:eastAsia="Times New Roman" w:hAnsi="Times New Roman" w:cs="Times New Roman"/>
          <w:b/>
          <w:bCs/>
          <w:sz w:val="28"/>
          <w:szCs w:val="28"/>
          <w:lang w:val="uk-UA" w:eastAsia="uk-UA"/>
        </w:rPr>
        <w:t>–</w:t>
      </w:r>
      <w:r w:rsidRPr="00492E73">
        <w:rPr>
          <w:rFonts w:ascii="Times New Roman" w:eastAsia="Times New Roman" w:hAnsi="Times New Roman" w:cs="Times New Roman"/>
          <w:sz w:val="28"/>
          <w:szCs w:val="28"/>
          <w:lang w:val="uk-UA" w:eastAsia="uk-UA"/>
        </w:rPr>
        <w:t xml:space="preserve"> чинники, що визначають стан здоров’я: мир, дах над головою, соціальна справедливість, освіта, харчування, прибуток, стабільна екосистема, сталі ресурси.</w:t>
      </w: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sz w:val="28"/>
          <w:szCs w:val="28"/>
          <w:lang w:val="uk-UA" w:eastAsia="uk-UA"/>
        </w:rPr>
      </w:pPr>
      <w:r w:rsidRPr="00492E73">
        <w:rPr>
          <w:rFonts w:ascii="Times New Roman" w:eastAsia="Times New Roman" w:hAnsi="Times New Roman" w:cs="Times New Roman"/>
          <w:b/>
          <w:bCs/>
          <w:sz w:val="28"/>
          <w:szCs w:val="28"/>
          <w:lang w:val="uk-UA" w:eastAsia="uk-UA"/>
        </w:rPr>
        <w:t>Піфагорійці</w:t>
      </w:r>
      <w:r w:rsidRPr="00492E73">
        <w:rPr>
          <w:rFonts w:ascii="Times New Roman" w:eastAsia="Times New Roman" w:hAnsi="Times New Roman" w:cs="Times New Roman"/>
          <w:sz w:val="28"/>
          <w:szCs w:val="28"/>
          <w:lang w:val="uk-UA" w:eastAsia="uk-UA"/>
        </w:rPr>
        <w:t xml:space="preserve"> – філософська школа, яка вважала здоров’я проявом гармонії чисел, духовно-тілесного балансу.</w:t>
      </w: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sz w:val="28"/>
          <w:szCs w:val="28"/>
          <w:lang w:val="uk-UA" w:eastAsia="uk-UA"/>
        </w:rPr>
      </w:pPr>
      <w:r w:rsidRPr="00492E73">
        <w:rPr>
          <w:rFonts w:ascii="Times New Roman" w:eastAsia="Times New Roman" w:hAnsi="Times New Roman" w:cs="Times New Roman"/>
          <w:b/>
          <w:bCs/>
          <w:sz w:val="28"/>
          <w:szCs w:val="28"/>
          <w:lang w:val="uk-UA" w:eastAsia="uk-UA"/>
        </w:rPr>
        <w:t>Платон</w:t>
      </w:r>
      <w:r w:rsidRPr="00492E73">
        <w:rPr>
          <w:rFonts w:ascii="Times New Roman" w:eastAsia="Times New Roman" w:hAnsi="Times New Roman" w:cs="Times New Roman"/>
          <w:sz w:val="28"/>
          <w:szCs w:val="28"/>
          <w:lang w:val="uk-UA" w:eastAsia="uk-UA"/>
        </w:rPr>
        <w:t xml:space="preserve"> – античний філософ, який розглядав здоров’я як рівновагу душі та тіла, наголошував на </w:t>
      </w:r>
      <w:r w:rsidR="004B4302" w:rsidRPr="00492E73">
        <w:rPr>
          <w:rFonts w:ascii="Times New Roman" w:eastAsia="Times New Roman" w:hAnsi="Times New Roman" w:cs="Times New Roman"/>
          <w:sz w:val="28"/>
          <w:szCs w:val="28"/>
          <w:lang w:val="uk-UA" w:eastAsia="uk-UA"/>
        </w:rPr>
        <w:t xml:space="preserve">важливості </w:t>
      </w:r>
      <w:r w:rsidRPr="00492E73">
        <w:rPr>
          <w:rFonts w:ascii="Times New Roman" w:eastAsia="Times New Roman" w:hAnsi="Times New Roman" w:cs="Times New Roman"/>
          <w:sz w:val="28"/>
          <w:szCs w:val="28"/>
          <w:lang w:val="uk-UA" w:eastAsia="uk-UA"/>
        </w:rPr>
        <w:t>вихова</w:t>
      </w:r>
      <w:r w:rsidR="004B4302" w:rsidRPr="00492E73">
        <w:rPr>
          <w:rFonts w:ascii="Times New Roman" w:eastAsia="Times New Roman" w:hAnsi="Times New Roman" w:cs="Times New Roman"/>
          <w:sz w:val="28"/>
          <w:szCs w:val="28"/>
          <w:lang w:val="uk-UA" w:eastAsia="uk-UA"/>
        </w:rPr>
        <w:t>ння</w:t>
      </w:r>
      <w:r w:rsidRPr="00492E73">
        <w:rPr>
          <w:rFonts w:ascii="Times New Roman" w:eastAsia="Times New Roman" w:hAnsi="Times New Roman" w:cs="Times New Roman"/>
          <w:sz w:val="28"/>
          <w:szCs w:val="28"/>
          <w:lang w:val="uk-UA" w:eastAsia="uk-UA"/>
        </w:rPr>
        <w:t>.</w:t>
      </w: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sz w:val="28"/>
          <w:szCs w:val="28"/>
          <w:lang w:val="uk-UA" w:eastAsia="uk-UA"/>
        </w:rPr>
      </w:pPr>
      <w:r w:rsidRPr="00492E73">
        <w:rPr>
          <w:rFonts w:ascii="Times New Roman" w:eastAsia="Times New Roman" w:hAnsi="Times New Roman" w:cs="Times New Roman"/>
          <w:b/>
          <w:bCs/>
          <w:sz w:val="28"/>
          <w:szCs w:val="28"/>
          <w:lang w:val="uk-UA" w:eastAsia="uk-UA"/>
        </w:rPr>
        <w:t>Психічне здоров’я</w:t>
      </w:r>
      <w:r w:rsidRPr="00492E73">
        <w:rPr>
          <w:rFonts w:ascii="Times New Roman" w:eastAsia="Times New Roman" w:hAnsi="Times New Roman" w:cs="Times New Roman"/>
          <w:sz w:val="28"/>
          <w:szCs w:val="28"/>
          <w:lang w:val="uk-UA" w:eastAsia="uk-UA"/>
        </w:rPr>
        <w:t xml:space="preserve"> </w:t>
      </w:r>
      <w:r w:rsidRPr="00492E73">
        <w:rPr>
          <w:rFonts w:ascii="Times New Roman" w:eastAsia="Times New Roman" w:hAnsi="Times New Roman" w:cs="Times New Roman"/>
          <w:b/>
          <w:bCs/>
          <w:sz w:val="28"/>
          <w:szCs w:val="28"/>
          <w:lang w:val="uk-UA" w:eastAsia="uk-UA"/>
        </w:rPr>
        <w:t>–</w:t>
      </w:r>
      <w:r w:rsidRPr="00492E73">
        <w:rPr>
          <w:rFonts w:ascii="Times New Roman" w:eastAsia="Times New Roman" w:hAnsi="Times New Roman" w:cs="Times New Roman"/>
          <w:sz w:val="28"/>
          <w:szCs w:val="28"/>
          <w:lang w:val="uk-UA" w:eastAsia="uk-UA"/>
        </w:rPr>
        <w:t xml:space="preserve"> здатність особистості до емоційного саморегулювання, адекватної реакції на життєві ситуації, підтримання внутрішнього балансу та стресостійкості; включає індивідуальні особливості мислення, характеру, здібностей.</w:t>
      </w:r>
    </w:p>
    <w:p w:rsidR="0068379A" w:rsidRPr="00492E73" w:rsidRDefault="00B510BF" w:rsidP="00791CBE">
      <w:pPr>
        <w:shd w:val="clear" w:color="auto" w:fill="FFFFFF"/>
        <w:spacing w:before="0" w:after="0" w:line="240" w:lineRule="auto"/>
        <w:ind w:firstLine="709"/>
        <w:jc w:val="both"/>
        <w:rPr>
          <w:rFonts w:ascii="Times New Roman" w:hAnsi="Times New Roman" w:cs="Times New Roman"/>
          <w:sz w:val="28"/>
          <w:szCs w:val="28"/>
        </w:rPr>
      </w:pPr>
      <w:r w:rsidRPr="00492E73">
        <w:rPr>
          <w:rStyle w:val="a6"/>
          <w:rFonts w:ascii="Times New Roman" w:hAnsi="Times New Roman" w:cs="Times New Roman"/>
          <w:sz w:val="28"/>
          <w:szCs w:val="28"/>
        </w:rPr>
        <w:t>Психологічн</w:t>
      </w:r>
      <w:r w:rsidRPr="00492E73">
        <w:rPr>
          <w:rStyle w:val="a6"/>
          <w:rFonts w:ascii="Times New Roman" w:hAnsi="Times New Roman" w:cs="Times New Roman"/>
          <w:sz w:val="28"/>
          <w:szCs w:val="28"/>
          <w:lang w:val="uk-UA"/>
        </w:rPr>
        <w:t>ий добробут</w:t>
      </w:r>
      <w:r w:rsidRPr="00492E73">
        <w:rPr>
          <w:rFonts w:ascii="Times New Roman" w:hAnsi="Times New Roman" w:cs="Times New Roman"/>
          <w:sz w:val="28"/>
          <w:szCs w:val="28"/>
        </w:rPr>
        <w:t xml:space="preserve"> – суб’єктивне відчуття гармонії із собою та соціальним середовищем, здатність справлятися зі стресом.</w:t>
      </w: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b/>
          <w:bCs/>
          <w:sz w:val="28"/>
          <w:szCs w:val="28"/>
          <w:lang w:eastAsia="ru-RU"/>
        </w:rPr>
        <w:t>Психосоматика</w:t>
      </w:r>
      <w:r w:rsidRPr="00492E73">
        <w:rPr>
          <w:rFonts w:ascii="Times New Roman" w:eastAsia="Times New Roman" w:hAnsi="Times New Roman" w:cs="Times New Roman"/>
          <w:b/>
          <w:bCs/>
          <w:sz w:val="28"/>
          <w:szCs w:val="28"/>
          <w:lang w:val="uk-UA" w:eastAsia="ru-RU"/>
        </w:rPr>
        <w:t xml:space="preserve"> – </w:t>
      </w:r>
      <w:r w:rsidRPr="00492E73">
        <w:rPr>
          <w:rFonts w:ascii="Times New Roman" w:eastAsia="Times New Roman" w:hAnsi="Times New Roman" w:cs="Times New Roman"/>
          <w:sz w:val="28"/>
          <w:szCs w:val="28"/>
          <w:lang w:eastAsia="ru-RU"/>
        </w:rPr>
        <w:t>наука, що вивчає вплив психіки на фізичні захворювання.</w:t>
      </w:r>
    </w:p>
    <w:p w:rsidR="0068379A" w:rsidRPr="00492E73" w:rsidRDefault="0068379A">
      <w:pPr>
        <w:shd w:val="clear" w:color="auto" w:fill="FFFFFF"/>
        <w:spacing w:before="0" w:after="0" w:line="240" w:lineRule="auto"/>
        <w:jc w:val="both"/>
        <w:rPr>
          <w:rFonts w:ascii="Times New Roman" w:eastAsia="Times New Roman" w:hAnsi="Times New Roman" w:cs="Times New Roman"/>
          <w:b/>
          <w:bCs/>
          <w:sz w:val="28"/>
          <w:szCs w:val="28"/>
          <w:lang w:val="uk-UA" w:eastAsia="uk-UA"/>
        </w:rPr>
      </w:pP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sz w:val="28"/>
          <w:szCs w:val="28"/>
          <w:lang w:val="uk-UA" w:eastAsia="uk-UA"/>
        </w:rPr>
      </w:pPr>
      <w:r w:rsidRPr="00492E73">
        <w:rPr>
          <w:rFonts w:ascii="Times New Roman" w:eastAsia="Times New Roman" w:hAnsi="Times New Roman" w:cs="Times New Roman"/>
          <w:b/>
          <w:bCs/>
          <w:sz w:val="28"/>
          <w:szCs w:val="28"/>
          <w:lang w:val="uk-UA" w:eastAsia="uk-UA"/>
        </w:rPr>
        <w:t xml:space="preserve">Раціональне харчування – </w:t>
      </w:r>
      <w:r w:rsidRPr="00492E73">
        <w:rPr>
          <w:rFonts w:ascii="Times New Roman" w:eastAsia="Times New Roman" w:hAnsi="Times New Roman" w:cs="Times New Roman"/>
          <w:sz w:val="28"/>
          <w:szCs w:val="28"/>
          <w:lang w:val="uk-UA" w:eastAsia="uk-UA"/>
        </w:rPr>
        <w:t>харчування, яке відповідає фізіологічним потребам організму відповідно до його віку, статі, фізичної активності та стану здоров’я.</w:t>
      </w: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color w:val="1F1F1F"/>
          <w:sz w:val="28"/>
          <w:szCs w:val="28"/>
          <w:lang w:val="uk-UA" w:eastAsia="ru-RU"/>
        </w:rPr>
      </w:pPr>
      <w:r w:rsidRPr="00492E73">
        <w:rPr>
          <w:rStyle w:val="a6"/>
          <w:rFonts w:ascii="Times New Roman" w:hAnsi="Times New Roman" w:cs="Times New Roman"/>
          <w:sz w:val="28"/>
          <w:szCs w:val="28"/>
        </w:rPr>
        <w:lastRenderedPageBreak/>
        <w:t>Ризикована поведінка</w:t>
      </w:r>
      <w:r w:rsidRPr="00492E73">
        <w:rPr>
          <w:rFonts w:ascii="Times New Roman" w:hAnsi="Times New Roman" w:cs="Times New Roman"/>
          <w:sz w:val="28"/>
          <w:szCs w:val="28"/>
        </w:rPr>
        <w:t xml:space="preserve"> – модель дій, яка підвищує ймовірність шкоди для здоров’я (наприклад, ранні статеві стосунки без захисту, експерименти з психоактивними речовинами тощо).</w:t>
      </w:r>
    </w:p>
    <w:p w:rsidR="0068379A" w:rsidRPr="00492E73" w:rsidRDefault="00B510BF" w:rsidP="00791CBE">
      <w:pPr>
        <w:shd w:val="clear" w:color="auto" w:fill="FFFFFF"/>
        <w:spacing w:before="0" w:after="0" w:line="240" w:lineRule="auto"/>
        <w:ind w:firstLine="709"/>
        <w:jc w:val="both"/>
        <w:rPr>
          <w:rFonts w:ascii="Times New Roman" w:hAnsi="Times New Roman" w:cs="Times New Roman"/>
          <w:sz w:val="28"/>
          <w:szCs w:val="28"/>
          <w:lang w:val="uk-UA"/>
        </w:rPr>
      </w:pPr>
      <w:r w:rsidRPr="00492E73">
        <w:rPr>
          <w:rStyle w:val="a6"/>
          <w:rFonts w:ascii="Times New Roman" w:hAnsi="Times New Roman" w:cs="Times New Roman"/>
          <w:sz w:val="28"/>
          <w:szCs w:val="28"/>
        </w:rPr>
        <w:t>Рівень життя</w:t>
      </w:r>
      <w:r w:rsidRPr="00492E73">
        <w:rPr>
          <w:rFonts w:ascii="Times New Roman" w:hAnsi="Times New Roman" w:cs="Times New Roman"/>
          <w:sz w:val="28"/>
          <w:szCs w:val="28"/>
        </w:rPr>
        <w:t xml:space="preserve"> – економічна категорія, що характеризує ступінь матеріального забезпечення та можливість задоволення базових потреб</w:t>
      </w:r>
      <w:r w:rsidRPr="00492E73">
        <w:rPr>
          <w:rFonts w:ascii="Times New Roman" w:hAnsi="Times New Roman" w:cs="Times New Roman"/>
          <w:sz w:val="28"/>
          <w:szCs w:val="28"/>
          <w:lang w:val="uk-UA"/>
        </w:rPr>
        <w:t>.</w:t>
      </w:r>
    </w:p>
    <w:p w:rsidR="0068379A" w:rsidRPr="00492E73" w:rsidRDefault="0068379A" w:rsidP="00791CBE">
      <w:pPr>
        <w:shd w:val="clear" w:color="auto" w:fill="FFFFFF"/>
        <w:spacing w:before="0" w:after="0" w:line="240" w:lineRule="auto"/>
        <w:ind w:firstLine="709"/>
        <w:jc w:val="both"/>
        <w:rPr>
          <w:rFonts w:ascii="Times New Roman" w:eastAsia="Times New Roman" w:hAnsi="Times New Roman" w:cs="Times New Roman"/>
          <w:b/>
          <w:bCs/>
          <w:sz w:val="28"/>
          <w:szCs w:val="28"/>
          <w:lang w:val="uk-UA" w:eastAsia="uk-UA"/>
        </w:rPr>
      </w:pPr>
    </w:p>
    <w:p w:rsidR="0068379A" w:rsidRPr="00492E73" w:rsidRDefault="00B510BF" w:rsidP="00791CBE">
      <w:pPr>
        <w:shd w:val="clear" w:color="auto" w:fill="FFFFFF"/>
        <w:spacing w:before="0" w:after="0" w:line="240" w:lineRule="auto"/>
        <w:ind w:firstLine="709"/>
        <w:jc w:val="both"/>
        <w:rPr>
          <w:rFonts w:ascii="Times New Roman" w:eastAsia="Times New Roman" w:hAnsi="Times New Roman" w:cs="Times New Roman"/>
          <w:sz w:val="28"/>
          <w:szCs w:val="28"/>
          <w:lang w:val="uk-UA" w:eastAsia="uk-UA"/>
        </w:rPr>
      </w:pPr>
      <w:r w:rsidRPr="00492E73">
        <w:rPr>
          <w:rFonts w:ascii="Times New Roman" w:eastAsia="Times New Roman" w:hAnsi="Times New Roman" w:cs="Times New Roman"/>
          <w:b/>
          <w:bCs/>
          <w:sz w:val="28"/>
          <w:szCs w:val="28"/>
          <w:lang w:val="uk-UA" w:eastAsia="uk-UA"/>
        </w:rPr>
        <w:t>Середньовічна філософія</w:t>
      </w:r>
      <w:r w:rsidRPr="00492E73">
        <w:rPr>
          <w:rFonts w:ascii="Times New Roman" w:eastAsia="Times New Roman" w:hAnsi="Times New Roman" w:cs="Times New Roman"/>
          <w:sz w:val="28"/>
          <w:szCs w:val="28"/>
          <w:lang w:val="uk-UA" w:eastAsia="uk-UA"/>
        </w:rPr>
        <w:t xml:space="preserve"> – напрям, у якому здоров’я розглядалось у контексті християнської духовності.</w:t>
      </w:r>
    </w:p>
    <w:p w:rsidR="0059233A" w:rsidRPr="00492E73" w:rsidRDefault="00B510BF" w:rsidP="00791CBE">
      <w:pPr>
        <w:shd w:val="clear" w:color="auto" w:fill="FFFFFF"/>
        <w:spacing w:before="0" w:after="0" w:line="240" w:lineRule="auto"/>
        <w:ind w:firstLine="709"/>
        <w:jc w:val="both"/>
        <w:rPr>
          <w:rFonts w:ascii="Times New Roman" w:hAnsi="Times New Roman" w:cs="Times New Roman"/>
          <w:sz w:val="28"/>
          <w:szCs w:val="28"/>
          <w:lang w:val="uk-UA"/>
        </w:rPr>
      </w:pPr>
      <w:r w:rsidRPr="00492E73">
        <w:rPr>
          <w:rStyle w:val="a6"/>
          <w:rFonts w:ascii="Times New Roman" w:hAnsi="Times New Roman" w:cs="Times New Roman"/>
          <w:sz w:val="28"/>
          <w:szCs w:val="28"/>
          <w:lang w:val="uk-UA"/>
        </w:rPr>
        <w:t>Соціальна вразливість молоді</w:t>
      </w:r>
      <w:r w:rsidRPr="00492E73">
        <w:rPr>
          <w:rFonts w:ascii="Times New Roman" w:hAnsi="Times New Roman" w:cs="Times New Roman"/>
          <w:sz w:val="28"/>
          <w:szCs w:val="28"/>
          <w:lang w:val="uk-UA"/>
        </w:rPr>
        <w:t xml:space="preserve"> – знижена здатність захищати власні інтереси, забезпечувати безпечний спосіб життя внаслідок впливу зовнішніх обставин або дефіциту життєвих навичок.</w:t>
      </w:r>
    </w:p>
    <w:p w:rsidR="004B4302" w:rsidRPr="00492E73" w:rsidRDefault="004B4302" w:rsidP="00791CBE">
      <w:pPr>
        <w:shd w:val="clear" w:color="auto" w:fill="FFFFFF"/>
        <w:spacing w:before="0" w:after="0" w:line="240" w:lineRule="auto"/>
        <w:ind w:firstLine="709"/>
        <w:jc w:val="both"/>
        <w:rPr>
          <w:rFonts w:ascii="Times New Roman" w:eastAsia="Times New Roman" w:hAnsi="Times New Roman" w:cs="Times New Roman"/>
          <w:sz w:val="28"/>
          <w:szCs w:val="28"/>
          <w:lang w:val="uk-UA" w:eastAsia="uk-UA"/>
        </w:rPr>
      </w:pPr>
      <w:r w:rsidRPr="00492E73">
        <w:rPr>
          <w:rFonts w:ascii="Times New Roman" w:eastAsia="Times New Roman" w:hAnsi="Times New Roman" w:cs="Times New Roman"/>
          <w:b/>
          <w:bCs/>
          <w:sz w:val="28"/>
          <w:szCs w:val="28"/>
          <w:lang w:val="uk-UA" w:eastAsia="uk-UA"/>
        </w:rPr>
        <w:t>Соціальне здоров’я</w:t>
      </w:r>
      <w:r w:rsidRPr="00492E73">
        <w:rPr>
          <w:rFonts w:ascii="Times New Roman" w:eastAsia="Times New Roman" w:hAnsi="Times New Roman" w:cs="Times New Roman"/>
          <w:sz w:val="28"/>
          <w:szCs w:val="28"/>
          <w:lang w:val="uk-UA" w:eastAsia="uk-UA"/>
        </w:rPr>
        <w:t xml:space="preserve"> </w:t>
      </w:r>
      <w:r w:rsidRPr="00492E73">
        <w:rPr>
          <w:rFonts w:ascii="Times New Roman" w:eastAsia="Times New Roman" w:hAnsi="Times New Roman" w:cs="Times New Roman"/>
          <w:b/>
          <w:bCs/>
          <w:sz w:val="28"/>
          <w:szCs w:val="28"/>
          <w:lang w:val="uk-UA" w:eastAsia="uk-UA"/>
        </w:rPr>
        <w:t>–</w:t>
      </w:r>
      <w:r w:rsidRPr="00492E73">
        <w:rPr>
          <w:rFonts w:ascii="Times New Roman" w:eastAsia="Times New Roman" w:hAnsi="Times New Roman" w:cs="Times New Roman"/>
          <w:sz w:val="28"/>
          <w:szCs w:val="28"/>
          <w:lang w:val="uk-UA" w:eastAsia="uk-UA"/>
        </w:rPr>
        <w:t xml:space="preserve"> рівень адаптації та гармонійної взаємодії особистості із соціумом, що проявляється через взаємостосунки, участь у трудовій, громадській, культурній діяльності, соціальну захищеність.</w:t>
      </w:r>
    </w:p>
    <w:p w:rsidR="004B4302" w:rsidRPr="00492E73" w:rsidRDefault="004B4302" w:rsidP="00791CBE">
      <w:pPr>
        <w:shd w:val="clear" w:color="auto" w:fill="FFFFFF"/>
        <w:spacing w:before="0" w:after="0" w:line="240" w:lineRule="auto"/>
        <w:ind w:firstLine="709"/>
        <w:jc w:val="both"/>
        <w:rPr>
          <w:rFonts w:ascii="Times New Roman" w:eastAsia="Times New Roman" w:hAnsi="Times New Roman" w:cs="Times New Roman"/>
          <w:sz w:val="28"/>
          <w:szCs w:val="28"/>
          <w:lang w:val="uk-UA" w:eastAsia="ru-RU"/>
        </w:rPr>
      </w:pPr>
      <w:r w:rsidRPr="00492E73">
        <w:rPr>
          <w:rFonts w:ascii="Times New Roman" w:eastAsia="Times New Roman" w:hAnsi="Times New Roman" w:cs="Times New Roman"/>
          <w:b/>
          <w:bCs/>
          <w:sz w:val="28"/>
          <w:szCs w:val="28"/>
          <w:lang w:val="uk-UA" w:eastAsia="ru-RU"/>
        </w:rPr>
        <w:t>Соціальний проєкт</w:t>
      </w:r>
      <w:r w:rsidRPr="00492E73">
        <w:rPr>
          <w:rFonts w:ascii="Times New Roman" w:eastAsia="Times New Roman" w:hAnsi="Times New Roman" w:cs="Times New Roman"/>
          <w:sz w:val="28"/>
          <w:szCs w:val="28"/>
          <w:lang w:val="uk-UA" w:eastAsia="ru-RU"/>
        </w:rPr>
        <w:t xml:space="preserve"> – цілеспрямована діяльність із розв’язання актуальних соціальних проблем (зокрема формування ЗСЖ) із залученням цільової групи (молоді).</w:t>
      </w:r>
    </w:p>
    <w:p w:rsidR="004B4302" w:rsidRPr="00492E73" w:rsidRDefault="004B4302" w:rsidP="00791CBE">
      <w:pPr>
        <w:shd w:val="clear" w:color="auto" w:fill="FFFFFF"/>
        <w:spacing w:before="0" w:after="0" w:line="240" w:lineRule="auto"/>
        <w:ind w:firstLine="709"/>
        <w:jc w:val="both"/>
        <w:rPr>
          <w:rFonts w:ascii="Times New Roman" w:eastAsia="Times New Roman" w:hAnsi="Times New Roman" w:cs="Times New Roman"/>
          <w:sz w:val="28"/>
          <w:szCs w:val="28"/>
          <w:lang w:val="uk-UA" w:eastAsia="ru-RU"/>
        </w:rPr>
      </w:pPr>
      <w:r w:rsidRPr="00492E73">
        <w:rPr>
          <w:rFonts w:ascii="Times New Roman" w:eastAsia="Times New Roman" w:hAnsi="Times New Roman" w:cs="Times New Roman"/>
          <w:b/>
          <w:bCs/>
          <w:sz w:val="28"/>
          <w:szCs w:val="28"/>
          <w:lang w:val="uk-UA" w:eastAsia="ru-RU"/>
        </w:rPr>
        <w:t xml:space="preserve">Соціальні детермінанти здоров’я – </w:t>
      </w:r>
      <w:r w:rsidRPr="00492E73">
        <w:rPr>
          <w:rFonts w:ascii="Times New Roman" w:eastAsia="Times New Roman" w:hAnsi="Times New Roman" w:cs="Times New Roman"/>
          <w:sz w:val="28"/>
          <w:szCs w:val="28"/>
          <w:lang w:val="uk-UA" w:eastAsia="ru-RU"/>
        </w:rPr>
        <w:t>сукупність чинників соціального походження (економіка, освіта, екологія, політика), що впливають на стан здоров’я людини.</w:t>
      </w:r>
    </w:p>
    <w:p w:rsidR="004B4302" w:rsidRPr="00492E73" w:rsidRDefault="004B4302" w:rsidP="00791CBE">
      <w:pPr>
        <w:shd w:val="clear" w:color="auto" w:fill="FFFFFF"/>
        <w:spacing w:before="0" w:after="0" w:line="240" w:lineRule="auto"/>
        <w:ind w:firstLine="709"/>
        <w:jc w:val="both"/>
        <w:rPr>
          <w:rFonts w:ascii="Times New Roman" w:eastAsia="Times New Roman" w:hAnsi="Times New Roman" w:cs="Times New Roman"/>
          <w:sz w:val="28"/>
          <w:szCs w:val="28"/>
          <w:lang w:val="uk-UA" w:eastAsia="ru-RU"/>
        </w:rPr>
      </w:pPr>
      <w:r w:rsidRPr="00492E73">
        <w:rPr>
          <w:rFonts w:ascii="Times New Roman" w:eastAsia="Times New Roman" w:hAnsi="Times New Roman" w:cs="Times New Roman"/>
          <w:b/>
          <w:bCs/>
          <w:sz w:val="28"/>
          <w:szCs w:val="28"/>
          <w:lang w:val="uk-UA" w:eastAsia="ru-RU"/>
        </w:rPr>
        <w:t xml:space="preserve">Соціовалеологія – </w:t>
      </w:r>
      <w:r w:rsidRPr="00492E73">
        <w:rPr>
          <w:rFonts w:ascii="Times New Roman" w:eastAsia="Times New Roman" w:hAnsi="Times New Roman" w:cs="Times New Roman"/>
          <w:sz w:val="28"/>
          <w:szCs w:val="28"/>
          <w:lang w:val="uk-UA" w:eastAsia="ru-RU"/>
        </w:rPr>
        <w:t xml:space="preserve">філософська концепція здоров’я </w:t>
      </w:r>
      <w:r w:rsidRPr="00492E73">
        <w:rPr>
          <w:rFonts w:ascii="Times New Roman" w:eastAsia="Times New Roman" w:hAnsi="Times New Roman" w:cs="Times New Roman"/>
          <w:bCs/>
          <w:sz w:val="28"/>
          <w:szCs w:val="28"/>
          <w:lang w:val="uk-UA" w:eastAsia="ru-RU"/>
        </w:rPr>
        <w:t>суспільства</w:t>
      </w:r>
      <w:r w:rsidRPr="00492E73">
        <w:rPr>
          <w:rFonts w:ascii="Times New Roman" w:eastAsia="Times New Roman" w:hAnsi="Times New Roman" w:cs="Times New Roman"/>
          <w:sz w:val="28"/>
          <w:szCs w:val="28"/>
          <w:lang w:val="uk-UA" w:eastAsia="ru-RU"/>
        </w:rPr>
        <w:t xml:space="preserve"> як соціального організму.</w:t>
      </w:r>
    </w:p>
    <w:p w:rsidR="004B4302" w:rsidRPr="00492E73" w:rsidRDefault="004B4302" w:rsidP="00791CBE">
      <w:pPr>
        <w:shd w:val="clear" w:color="auto" w:fill="FFFFFF"/>
        <w:spacing w:before="0" w:after="0" w:line="240" w:lineRule="auto"/>
        <w:ind w:firstLine="709"/>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b/>
          <w:bCs/>
          <w:sz w:val="28"/>
          <w:szCs w:val="28"/>
          <w:lang w:eastAsia="ru-RU"/>
        </w:rPr>
        <w:t>Спікерське бюро</w:t>
      </w:r>
      <w:r w:rsidRPr="00492E73">
        <w:rPr>
          <w:rFonts w:ascii="Times New Roman" w:eastAsia="Times New Roman" w:hAnsi="Times New Roman" w:cs="Times New Roman"/>
          <w:sz w:val="28"/>
          <w:szCs w:val="28"/>
          <w:lang w:eastAsia="ru-RU"/>
        </w:rPr>
        <w:t xml:space="preserve"> – група волонтерів, які проводять профілактичні заходи, спираючись на власний досвід, інформуючи молодь про наслідки шкідливих звичок.</w:t>
      </w:r>
    </w:p>
    <w:p w:rsidR="004B4302" w:rsidRPr="00492E73" w:rsidRDefault="004B4302" w:rsidP="00791CBE">
      <w:pPr>
        <w:shd w:val="clear" w:color="auto" w:fill="FFFFFF"/>
        <w:spacing w:before="0" w:after="0" w:line="240" w:lineRule="auto"/>
        <w:ind w:firstLine="709"/>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b/>
          <w:bCs/>
          <w:sz w:val="28"/>
          <w:szCs w:val="28"/>
          <w:lang w:eastAsia="ru-RU"/>
        </w:rPr>
        <w:t>Спосіб життя</w:t>
      </w:r>
      <w:r w:rsidRPr="00492E73">
        <w:rPr>
          <w:rFonts w:ascii="Times New Roman" w:eastAsia="Times New Roman" w:hAnsi="Times New Roman" w:cs="Times New Roman"/>
          <w:b/>
          <w:bCs/>
          <w:sz w:val="28"/>
          <w:szCs w:val="28"/>
          <w:lang w:val="uk-UA" w:eastAsia="ru-RU"/>
        </w:rPr>
        <w:t xml:space="preserve"> – </w:t>
      </w:r>
      <w:r w:rsidRPr="00492E73">
        <w:rPr>
          <w:rFonts w:ascii="Times New Roman" w:eastAsia="Times New Roman" w:hAnsi="Times New Roman" w:cs="Times New Roman"/>
          <w:sz w:val="28"/>
          <w:szCs w:val="28"/>
          <w:lang w:eastAsia="ru-RU"/>
        </w:rPr>
        <w:t>історично зумовлена форма життєдіяльності людини, що включає працю, побут, дозвілля, участь у соціальному житті.</w:t>
      </w:r>
    </w:p>
    <w:p w:rsidR="004B4302" w:rsidRPr="00492E73" w:rsidRDefault="004B4302" w:rsidP="00791CBE">
      <w:pPr>
        <w:shd w:val="clear" w:color="auto" w:fill="FFFFFF"/>
        <w:spacing w:before="0" w:after="0" w:line="240" w:lineRule="auto"/>
        <w:ind w:firstLine="709"/>
        <w:jc w:val="both"/>
        <w:rPr>
          <w:rFonts w:ascii="Times New Roman" w:hAnsi="Times New Roman" w:cs="Times New Roman"/>
          <w:sz w:val="28"/>
          <w:szCs w:val="28"/>
        </w:rPr>
      </w:pPr>
      <w:r w:rsidRPr="00492E73">
        <w:rPr>
          <w:rStyle w:val="a6"/>
          <w:rFonts w:ascii="Times New Roman" w:hAnsi="Times New Roman" w:cs="Times New Roman"/>
          <w:sz w:val="28"/>
          <w:szCs w:val="28"/>
        </w:rPr>
        <w:t>Спосіб життя</w:t>
      </w:r>
      <w:r w:rsidRPr="00492E73">
        <w:rPr>
          <w:rFonts w:ascii="Times New Roman" w:hAnsi="Times New Roman" w:cs="Times New Roman"/>
          <w:sz w:val="28"/>
          <w:szCs w:val="28"/>
        </w:rPr>
        <w:t xml:space="preserve"> – характер життєдіяльності людини, зумовлений її діяльністю, поведінкою, звичками, рівнем культури, станом здоров’я та умовами середовища.</w:t>
      </w:r>
    </w:p>
    <w:p w:rsidR="004B4302" w:rsidRPr="00492E73" w:rsidRDefault="004B4302" w:rsidP="00791CBE">
      <w:pPr>
        <w:shd w:val="clear" w:color="auto" w:fill="FFFFFF"/>
        <w:spacing w:before="0" w:after="0" w:line="240" w:lineRule="auto"/>
        <w:ind w:firstLine="709"/>
        <w:jc w:val="both"/>
        <w:rPr>
          <w:rFonts w:ascii="Times New Roman" w:hAnsi="Times New Roman" w:cs="Times New Roman"/>
          <w:sz w:val="28"/>
          <w:szCs w:val="28"/>
        </w:rPr>
      </w:pPr>
      <w:r w:rsidRPr="00492E73">
        <w:rPr>
          <w:rStyle w:val="a6"/>
          <w:rFonts w:ascii="Times New Roman" w:hAnsi="Times New Roman" w:cs="Times New Roman"/>
          <w:sz w:val="28"/>
          <w:szCs w:val="28"/>
        </w:rPr>
        <w:t>Стиль життя</w:t>
      </w:r>
      <w:r w:rsidRPr="00492E73">
        <w:rPr>
          <w:rFonts w:ascii="Times New Roman" w:hAnsi="Times New Roman" w:cs="Times New Roman"/>
          <w:sz w:val="28"/>
          <w:szCs w:val="28"/>
        </w:rPr>
        <w:t xml:space="preserve"> – індивідуальна поведінкова модель, що включає звички, цінності, культурні та соціальні установки.</w:t>
      </w:r>
    </w:p>
    <w:p w:rsidR="004B4302" w:rsidRPr="00492E73" w:rsidRDefault="004B4302" w:rsidP="00791CBE">
      <w:pPr>
        <w:shd w:val="clear" w:color="auto" w:fill="FFFFFF"/>
        <w:spacing w:before="0" w:after="0" w:line="240" w:lineRule="auto"/>
        <w:ind w:firstLine="709"/>
        <w:jc w:val="both"/>
        <w:rPr>
          <w:rFonts w:ascii="Times New Roman" w:eastAsia="Times New Roman" w:hAnsi="Times New Roman" w:cs="Times New Roman"/>
          <w:sz w:val="28"/>
          <w:szCs w:val="28"/>
          <w:lang w:val="uk-UA" w:eastAsia="ru-RU"/>
        </w:rPr>
      </w:pPr>
      <w:r w:rsidRPr="00492E73">
        <w:rPr>
          <w:rFonts w:ascii="Times New Roman" w:eastAsia="Times New Roman" w:hAnsi="Times New Roman" w:cs="Times New Roman"/>
          <w:b/>
          <w:bCs/>
          <w:sz w:val="28"/>
          <w:szCs w:val="28"/>
          <w:lang w:val="uk-UA" w:eastAsia="ru-RU"/>
        </w:rPr>
        <w:t xml:space="preserve">Стресорно-адаптаційна модель – </w:t>
      </w:r>
      <w:r w:rsidRPr="00492E73">
        <w:rPr>
          <w:rFonts w:ascii="Times New Roman" w:eastAsia="Times New Roman" w:hAnsi="Times New Roman" w:cs="Times New Roman"/>
          <w:sz w:val="28"/>
          <w:szCs w:val="28"/>
          <w:lang w:val="uk-UA" w:eastAsia="ru-RU"/>
        </w:rPr>
        <w:t>концепція, згідно з якою здоров’я залежить від здатності індивіда адаптуватися до різноманітних стресових чинників зовнішнього середовища (Г. Сельє).</w:t>
      </w:r>
    </w:p>
    <w:p w:rsidR="004B4302" w:rsidRPr="00492E73" w:rsidRDefault="004B4302" w:rsidP="00791CBE">
      <w:pPr>
        <w:shd w:val="clear" w:color="auto" w:fill="FFFFFF"/>
        <w:spacing w:before="0" w:after="0" w:line="240" w:lineRule="auto"/>
        <w:ind w:firstLine="709"/>
        <w:jc w:val="both"/>
        <w:rPr>
          <w:rFonts w:ascii="Times New Roman" w:eastAsia="Times New Roman" w:hAnsi="Times New Roman" w:cs="Times New Roman"/>
          <w:b/>
          <w:bCs/>
          <w:sz w:val="28"/>
          <w:szCs w:val="28"/>
          <w:lang w:eastAsia="ru-RU"/>
        </w:rPr>
      </w:pPr>
    </w:p>
    <w:p w:rsidR="004B4302" w:rsidRPr="00492E73" w:rsidRDefault="004B4302" w:rsidP="00791CBE">
      <w:pPr>
        <w:shd w:val="clear" w:color="auto" w:fill="FFFFFF"/>
        <w:spacing w:before="0" w:after="0" w:line="240" w:lineRule="auto"/>
        <w:ind w:firstLine="709"/>
        <w:jc w:val="both"/>
        <w:rPr>
          <w:rFonts w:ascii="Times New Roman" w:eastAsia="Times New Roman" w:hAnsi="Times New Roman" w:cs="Times New Roman"/>
          <w:sz w:val="28"/>
          <w:szCs w:val="28"/>
          <w:lang w:eastAsia="ru-RU"/>
        </w:rPr>
      </w:pPr>
      <w:r w:rsidRPr="00492E73">
        <w:rPr>
          <w:rFonts w:ascii="Times New Roman" w:eastAsia="Times New Roman" w:hAnsi="Times New Roman" w:cs="Times New Roman"/>
          <w:b/>
          <w:bCs/>
          <w:sz w:val="28"/>
          <w:szCs w:val="28"/>
          <w:lang w:eastAsia="ru-RU"/>
        </w:rPr>
        <w:t>Теорія двох істин</w:t>
      </w:r>
      <w:r w:rsidRPr="00492E73">
        <w:rPr>
          <w:rFonts w:ascii="Times New Roman" w:eastAsia="Times New Roman" w:hAnsi="Times New Roman" w:cs="Times New Roman"/>
          <w:b/>
          <w:bCs/>
          <w:sz w:val="28"/>
          <w:szCs w:val="28"/>
          <w:lang w:val="uk-UA" w:eastAsia="ru-RU"/>
        </w:rPr>
        <w:t xml:space="preserve"> – </w:t>
      </w:r>
      <w:r w:rsidRPr="00492E73">
        <w:rPr>
          <w:rFonts w:ascii="Times New Roman" w:eastAsia="Times New Roman" w:hAnsi="Times New Roman" w:cs="Times New Roman"/>
          <w:sz w:val="28"/>
          <w:szCs w:val="28"/>
          <w:lang w:eastAsia="ru-RU"/>
        </w:rPr>
        <w:t xml:space="preserve">концепція про незалежне співіснування релігійної та наукової істин, які не суперечать одна одній. </w:t>
      </w:r>
    </w:p>
    <w:p w:rsidR="004B4302" w:rsidRPr="00492E73" w:rsidRDefault="004B4302" w:rsidP="00791CBE">
      <w:pPr>
        <w:shd w:val="clear" w:color="auto" w:fill="FFFFFF"/>
        <w:spacing w:before="0" w:after="0" w:line="240" w:lineRule="auto"/>
        <w:ind w:firstLine="709"/>
        <w:jc w:val="both"/>
        <w:rPr>
          <w:rFonts w:ascii="Times New Roman" w:eastAsia="Times New Roman" w:hAnsi="Times New Roman" w:cs="Times New Roman"/>
          <w:b/>
          <w:bCs/>
          <w:sz w:val="28"/>
          <w:szCs w:val="28"/>
          <w:lang w:eastAsia="ru-RU"/>
        </w:rPr>
      </w:pPr>
    </w:p>
    <w:p w:rsidR="004B4302" w:rsidRPr="00492E73" w:rsidRDefault="004B4302" w:rsidP="00791CBE">
      <w:pPr>
        <w:shd w:val="clear" w:color="auto" w:fill="FFFFFF"/>
        <w:spacing w:before="0" w:after="0" w:line="240" w:lineRule="auto"/>
        <w:ind w:firstLine="709"/>
        <w:jc w:val="both"/>
        <w:rPr>
          <w:rFonts w:ascii="Times New Roman" w:eastAsia="Times New Roman" w:hAnsi="Times New Roman" w:cs="Times New Roman"/>
          <w:sz w:val="28"/>
          <w:szCs w:val="28"/>
          <w:lang w:val="uk-UA" w:eastAsia="ru-RU"/>
        </w:rPr>
      </w:pPr>
      <w:r w:rsidRPr="00492E73">
        <w:rPr>
          <w:rFonts w:ascii="Times New Roman" w:eastAsia="Times New Roman" w:hAnsi="Times New Roman" w:cs="Times New Roman"/>
          <w:b/>
          <w:bCs/>
          <w:sz w:val="28"/>
          <w:szCs w:val="28"/>
          <w:lang w:eastAsia="ru-RU"/>
        </w:rPr>
        <w:t>Феномен здоров’я</w:t>
      </w:r>
      <w:r w:rsidRPr="00492E73">
        <w:rPr>
          <w:rFonts w:ascii="Times New Roman" w:eastAsia="Times New Roman" w:hAnsi="Times New Roman" w:cs="Times New Roman"/>
          <w:bCs/>
          <w:sz w:val="28"/>
          <w:szCs w:val="28"/>
          <w:lang w:val="uk-UA" w:eastAsia="ru-RU"/>
        </w:rPr>
        <w:t xml:space="preserve"> – </w:t>
      </w:r>
      <w:r w:rsidRPr="00492E73">
        <w:rPr>
          <w:rFonts w:ascii="Times New Roman" w:eastAsia="Times New Roman" w:hAnsi="Times New Roman" w:cs="Times New Roman"/>
          <w:sz w:val="28"/>
          <w:szCs w:val="28"/>
          <w:lang w:eastAsia="ru-RU"/>
        </w:rPr>
        <w:t>комплексне поняття, яке охоплює не лише біологічний стан організму, а й духовно-ціннісний, соціальний та культурний виміри буття людини</w:t>
      </w:r>
      <w:r w:rsidRPr="00492E73">
        <w:rPr>
          <w:rFonts w:ascii="Times New Roman" w:eastAsia="Times New Roman" w:hAnsi="Times New Roman" w:cs="Times New Roman"/>
          <w:sz w:val="28"/>
          <w:szCs w:val="28"/>
          <w:lang w:val="uk-UA" w:eastAsia="ru-RU"/>
        </w:rPr>
        <w:t>.</w:t>
      </w:r>
    </w:p>
    <w:p w:rsidR="004B4302" w:rsidRPr="00492E73" w:rsidRDefault="004B4302" w:rsidP="00791CBE">
      <w:pPr>
        <w:shd w:val="clear" w:color="auto" w:fill="FFFFFF"/>
        <w:spacing w:before="0" w:after="0" w:line="240" w:lineRule="auto"/>
        <w:ind w:firstLine="709"/>
        <w:jc w:val="both"/>
        <w:rPr>
          <w:rFonts w:ascii="Times New Roman" w:eastAsia="Times New Roman" w:hAnsi="Times New Roman" w:cs="Times New Roman"/>
          <w:sz w:val="28"/>
          <w:szCs w:val="28"/>
          <w:lang w:val="uk-UA" w:eastAsia="uk-UA"/>
        </w:rPr>
      </w:pPr>
      <w:r w:rsidRPr="00492E73">
        <w:rPr>
          <w:rFonts w:ascii="Times New Roman" w:eastAsia="Times New Roman" w:hAnsi="Times New Roman" w:cs="Times New Roman"/>
          <w:b/>
          <w:bCs/>
          <w:sz w:val="28"/>
          <w:szCs w:val="28"/>
          <w:lang w:val="uk-UA" w:eastAsia="uk-UA"/>
        </w:rPr>
        <w:lastRenderedPageBreak/>
        <w:t>Фізичне здоров’я</w:t>
      </w:r>
      <w:r w:rsidRPr="00492E73">
        <w:rPr>
          <w:rFonts w:ascii="Times New Roman" w:eastAsia="Times New Roman" w:hAnsi="Times New Roman" w:cs="Times New Roman"/>
          <w:sz w:val="28"/>
          <w:szCs w:val="28"/>
          <w:lang w:val="uk-UA" w:eastAsia="uk-UA"/>
        </w:rPr>
        <w:t xml:space="preserve"> </w:t>
      </w:r>
      <w:r w:rsidRPr="00492E73">
        <w:rPr>
          <w:rFonts w:ascii="Times New Roman" w:eastAsia="Times New Roman" w:hAnsi="Times New Roman" w:cs="Times New Roman"/>
          <w:b/>
          <w:bCs/>
          <w:sz w:val="28"/>
          <w:szCs w:val="28"/>
          <w:lang w:val="uk-UA" w:eastAsia="uk-UA"/>
        </w:rPr>
        <w:t>–</w:t>
      </w:r>
      <w:r w:rsidRPr="00492E73">
        <w:rPr>
          <w:rFonts w:ascii="Times New Roman" w:eastAsia="Times New Roman" w:hAnsi="Times New Roman" w:cs="Times New Roman"/>
          <w:sz w:val="28"/>
          <w:szCs w:val="28"/>
          <w:lang w:val="uk-UA" w:eastAsia="uk-UA"/>
        </w:rPr>
        <w:t xml:space="preserve"> стан організму, що характеризується нормальною анатомічною будовою, функціонуванням органів і систем, руховою активністю, спадковістю, рівнем фізичної культури, умовами довкілля.</w:t>
      </w:r>
    </w:p>
    <w:p w:rsidR="004B4302" w:rsidRPr="00492E73" w:rsidRDefault="004B4302" w:rsidP="00791CBE">
      <w:pPr>
        <w:shd w:val="clear" w:color="auto" w:fill="FFFFFF"/>
        <w:spacing w:before="0" w:after="0" w:line="240" w:lineRule="auto"/>
        <w:ind w:firstLine="709"/>
        <w:jc w:val="both"/>
        <w:rPr>
          <w:rFonts w:ascii="Times New Roman" w:eastAsia="Times New Roman" w:hAnsi="Times New Roman" w:cs="Times New Roman"/>
          <w:sz w:val="28"/>
          <w:szCs w:val="28"/>
          <w:lang w:val="uk-UA" w:eastAsia="ru-RU"/>
        </w:rPr>
      </w:pPr>
      <w:r w:rsidRPr="00492E73">
        <w:rPr>
          <w:rFonts w:ascii="Times New Roman" w:eastAsia="Times New Roman" w:hAnsi="Times New Roman" w:cs="Times New Roman"/>
          <w:b/>
          <w:bCs/>
          <w:sz w:val="28"/>
          <w:szCs w:val="28"/>
          <w:lang w:val="uk-UA" w:eastAsia="ru-RU"/>
        </w:rPr>
        <w:t xml:space="preserve">Філософія здоров’я </w:t>
      </w:r>
      <w:r w:rsidRPr="00492E73">
        <w:rPr>
          <w:rFonts w:ascii="Times New Roman" w:eastAsia="Times New Roman" w:hAnsi="Times New Roman" w:cs="Times New Roman"/>
          <w:bCs/>
          <w:sz w:val="28"/>
          <w:szCs w:val="28"/>
          <w:lang w:val="uk-UA" w:eastAsia="ru-RU"/>
        </w:rPr>
        <w:t>–</w:t>
      </w:r>
      <w:r w:rsidRPr="00492E73">
        <w:rPr>
          <w:rFonts w:ascii="Times New Roman" w:eastAsia="Times New Roman" w:hAnsi="Times New Roman" w:cs="Times New Roman"/>
          <w:sz w:val="28"/>
          <w:szCs w:val="28"/>
          <w:lang w:val="uk-UA" w:eastAsia="ru-RU"/>
        </w:rPr>
        <w:t xml:space="preserve"> напрям філософського знання, що досліджує феномен здоров’я як цілісну соціокультурну, духовну, тілесну та особистісну категорію через міждисциплінарну призму.</w:t>
      </w:r>
    </w:p>
    <w:p w:rsidR="004B4302" w:rsidRPr="00492E73" w:rsidRDefault="004B4302" w:rsidP="00791CBE">
      <w:pPr>
        <w:shd w:val="clear" w:color="auto" w:fill="FFFFFF"/>
        <w:spacing w:before="0" w:after="0" w:line="240" w:lineRule="auto"/>
        <w:ind w:firstLine="709"/>
        <w:jc w:val="both"/>
        <w:rPr>
          <w:rFonts w:ascii="Times New Roman" w:eastAsia="Times New Roman" w:hAnsi="Times New Roman" w:cs="Times New Roman"/>
          <w:sz w:val="28"/>
          <w:szCs w:val="28"/>
          <w:lang w:val="uk-UA" w:eastAsia="uk-UA"/>
        </w:rPr>
      </w:pPr>
      <w:r w:rsidRPr="00492E73">
        <w:rPr>
          <w:rFonts w:ascii="Times New Roman" w:eastAsia="Times New Roman" w:hAnsi="Times New Roman" w:cs="Times New Roman"/>
          <w:b/>
          <w:bCs/>
          <w:sz w:val="28"/>
          <w:szCs w:val="28"/>
          <w:lang w:val="uk-UA" w:eastAsia="uk-UA"/>
        </w:rPr>
        <w:t>Фома Аквінський</w:t>
      </w:r>
      <w:r w:rsidRPr="00492E73">
        <w:rPr>
          <w:rFonts w:ascii="Times New Roman" w:eastAsia="Times New Roman" w:hAnsi="Times New Roman" w:cs="Times New Roman"/>
          <w:sz w:val="28"/>
          <w:szCs w:val="28"/>
          <w:lang w:val="uk-UA" w:eastAsia="uk-UA"/>
        </w:rPr>
        <w:t xml:space="preserve"> – християнський філософ, який поєднав ідеї Арістотеля з теологією, визнавав значення фізичного здоров’я для морального життя.</w:t>
      </w:r>
    </w:p>
    <w:p w:rsidR="004B4302" w:rsidRPr="00492E73" w:rsidRDefault="004B4302" w:rsidP="00791CBE">
      <w:pPr>
        <w:shd w:val="clear" w:color="auto" w:fill="FFFFFF"/>
        <w:spacing w:before="0" w:after="0" w:line="240" w:lineRule="auto"/>
        <w:ind w:firstLine="709"/>
        <w:jc w:val="both"/>
        <w:rPr>
          <w:rFonts w:ascii="Times New Roman" w:eastAsia="Times New Roman" w:hAnsi="Times New Roman" w:cs="Times New Roman"/>
          <w:b/>
          <w:bCs/>
          <w:sz w:val="28"/>
          <w:szCs w:val="28"/>
          <w:lang w:val="uk-UA" w:eastAsia="uk-UA"/>
        </w:rPr>
      </w:pPr>
    </w:p>
    <w:p w:rsidR="004B4302" w:rsidRPr="00492E73" w:rsidRDefault="004B4302" w:rsidP="00791CBE">
      <w:pPr>
        <w:shd w:val="clear" w:color="auto" w:fill="FFFFFF"/>
        <w:spacing w:before="0" w:after="0" w:line="240" w:lineRule="auto"/>
        <w:ind w:firstLine="709"/>
        <w:jc w:val="both"/>
        <w:rPr>
          <w:rFonts w:ascii="Times New Roman" w:eastAsia="Times New Roman" w:hAnsi="Times New Roman" w:cs="Times New Roman"/>
          <w:sz w:val="28"/>
          <w:szCs w:val="28"/>
          <w:lang w:val="uk-UA" w:eastAsia="uk-UA"/>
        </w:rPr>
      </w:pPr>
      <w:r w:rsidRPr="00492E73">
        <w:rPr>
          <w:rFonts w:ascii="Times New Roman" w:eastAsia="Times New Roman" w:hAnsi="Times New Roman" w:cs="Times New Roman"/>
          <w:b/>
          <w:bCs/>
          <w:sz w:val="28"/>
          <w:szCs w:val="28"/>
          <w:lang w:val="uk-UA" w:eastAsia="uk-UA"/>
        </w:rPr>
        <w:t>Харчові ризики</w:t>
      </w:r>
      <w:r w:rsidRPr="00492E73">
        <w:rPr>
          <w:rFonts w:ascii="Times New Roman" w:eastAsia="Times New Roman" w:hAnsi="Times New Roman" w:cs="Times New Roman"/>
          <w:sz w:val="28"/>
          <w:szCs w:val="28"/>
          <w:lang w:val="uk-UA" w:eastAsia="uk-UA"/>
        </w:rPr>
        <w:t xml:space="preserve"> </w:t>
      </w:r>
      <w:r w:rsidRPr="00492E73">
        <w:rPr>
          <w:rFonts w:ascii="Times New Roman" w:eastAsia="Times New Roman" w:hAnsi="Times New Roman" w:cs="Times New Roman"/>
          <w:b/>
          <w:bCs/>
          <w:sz w:val="28"/>
          <w:szCs w:val="28"/>
          <w:lang w:val="uk-UA" w:eastAsia="uk-UA"/>
        </w:rPr>
        <w:t>–</w:t>
      </w:r>
      <w:r w:rsidRPr="00492E73">
        <w:rPr>
          <w:rFonts w:ascii="Times New Roman" w:eastAsia="Times New Roman" w:hAnsi="Times New Roman" w:cs="Times New Roman"/>
          <w:sz w:val="28"/>
          <w:szCs w:val="28"/>
          <w:lang w:val="uk-UA" w:eastAsia="uk-UA"/>
        </w:rPr>
        <w:t xml:space="preserve"> потенційно небезпечні речовини або умови, які можуть спричинити шкоду здоров’ю внаслідок неправильного харчування.</w:t>
      </w:r>
    </w:p>
    <w:p w:rsidR="004B4302" w:rsidRPr="00492E73" w:rsidRDefault="004B4302" w:rsidP="00791CBE">
      <w:pPr>
        <w:shd w:val="clear" w:color="auto" w:fill="FFFFFF"/>
        <w:spacing w:before="0" w:after="0" w:line="240" w:lineRule="auto"/>
        <w:ind w:firstLine="709"/>
        <w:jc w:val="both"/>
        <w:rPr>
          <w:rFonts w:ascii="Times New Roman" w:eastAsia="Times New Roman" w:hAnsi="Times New Roman" w:cs="Times New Roman"/>
          <w:b/>
          <w:bCs/>
          <w:sz w:val="28"/>
          <w:szCs w:val="28"/>
          <w:lang w:val="uk-UA" w:eastAsia="uk-UA"/>
        </w:rPr>
      </w:pPr>
    </w:p>
    <w:p w:rsidR="004B4302" w:rsidRPr="00492E73" w:rsidRDefault="004B4302" w:rsidP="00791CBE">
      <w:pPr>
        <w:shd w:val="clear" w:color="auto" w:fill="FFFFFF"/>
        <w:spacing w:before="0" w:after="0" w:line="240" w:lineRule="auto"/>
        <w:ind w:firstLine="709"/>
        <w:jc w:val="both"/>
        <w:rPr>
          <w:rFonts w:ascii="Times New Roman" w:eastAsia="Times New Roman" w:hAnsi="Times New Roman" w:cs="Times New Roman"/>
          <w:sz w:val="28"/>
          <w:szCs w:val="28"/>
          <w:lang w:val="uk-UA" w:eastAsia="uk-UA"/>
        </w:rPr>
      </w:pPr>
      <w:r w:rsidRPr="00492E73">
        <w:rPr>
          <w:rFonts w:ascii="Times New Roman" w:eastAsia="Times New Roman" w:hAnsi="Times New Roman" w:cs="Times New Roman"/>
          <w:b/>
          <w:bCs/>
          <w:sz w:val="28"/>
          <w:szCs w:val="28"/>
          <w:lang w:val="uk-UA" w:eastAsia="uk-UA"/>
        </w:rPr>
        <w:t>Ци</w:t>
      </w:r>
      <w:r w:rsidRPr="00492E73">
        <w:rPr>
          <w:rFonts w:ascii="Times New Roman" w:eastAsia="Times New Roman" w:hAnsi="Times New Roman" w:cs="Times New Roman"/>
          <w:sz w:val="28"/>
          <w:szCs w:val="28"/>
          <w:lang w:val="uk-UA" w:eastAsia="uk-UA"/>
        </w:rPr>
        <w:t xml:space="preserve"> – життєва енергія, що циркулює в тілі; її гармонійний потік визначає здоров’я в даоських та натурфілософських уявленнях.</w:t>
      </w:r>
    </w:p>
    <w:p w:rsidR="004B4302" w:rsidRPr="00492E73" w:rsidRDefault="004B4302" w:rsidP="00791CBE">
      <w:pPr>
        <w:shd w:val="clear" w:color="auto" w:fill="FFFFFF"/>
        <w:spacing w:before="0" w:after="0" w:line="240" w:lineRule="auto"/>
        <w:ind w:firstLine="709"/>
        <w:jc w:val="both"/>
        <w:rPr>
          <w:rFonts w:ascii="Times New Roman" w:eastAsia="Times New Roman" w:hAnsi="Times New Roman" w:cs="Times New Roman"/>
          <w:sz w:val="28"/>
          <w:szCs w:val="28"/>
          <w:lang w:val="uk-UA" w:eastAsia="ru-RU"/>
        </w:rPr>
      </w:pPr>
      <w:r w:rsidRPr="00492E73">
        <w:rPr>
          <w:rFonts w:ascii="Times New Roman" w:eastAsia="Times New Roman" w:hAnsi="Times New Roman" w:cs="Times New Roman"/>
          <w:b/>
          <w:bCs/>
          <w:sz w:val="28"/>
          <w:szCs w:val="28"/>
          <w:lang w:val="uk-UA" w:eastAsia="ru-RU"/>
        </w:rPr>
        <w:t xml:space="preserve">Цінність здоров’я – </w:t>
      </w:r>
      <w:r w:rsidRPr="00492E73">
        <w:rPr>
          <w:rFonts w:ascii="Times New Roman" w:eastAsia="Times New Roman" w:hAnsi="Times New Roman" w:cs="Times New Roman"/>
          <w:sz w:val="28"/>
          <w:szCs w:val="28"/>
          <w:lang w:val="uk-UA" w:eastAsia="ru-RU"/>
        </w:rPr>
        <w:t>світоглядна установка, яка розглядає здоров’я як одну з найвищих індивідуальних і соціальних цінностей.</w:t>
      </w:r>
    </w:p>
    <w:p w:rsidR="004B4302" w:rsidRPr="00492E73" w:rsidRDefault="004B4302" w:rsidP="00791CBE">
      <w:pPr>
        <w:shd w:val="clear" w:color="auto" w:fill="FFFFFF"/>
        <w:spacing w:before="0" w:after="0" w:line="240" w:lineRule="auto"/>
        <w:ind w:firstLine="709"/>
        <w:jc w:val="both"/>
        <w:rPr>
          <w:rStyle w:val="a6"/>
          <w:rFonts w:ascii="Times New Roman" w:hAnsi="Times New Roman" w:cs="Times New Roman"/>
          <w:sz w:val="28"/>
          <w:szCs w:val="28"/>
          <w:lang w:val="uk-UA"/>
        </w:rPr>
      </w:pPr>
    </w:p>
    <w:p w:rsidR="004B4302" w:rsidRPr="00492E73" w:rsidRDefault="004B4302" w:rsidP="00791CBE">
      <w:pPr>
        <w:shd w:val="clear" w:color="auto" w:fill="FFFFFF"/>
        <w:spacing w:before="0" w:after="0" w:line="240" w:lineRule="auto"/>
        <w:ind w:firstLine="709"/>
        <w:jc w:val="both"/>
        <w:rPr>
          <w:rFonts w:ascii="Times New Roman" w:eastAsia="Times New Roman" w:hAnsi="Times New Roman" w:cs="Times New Roman"/>
          <w:color w:val="1F1F1F"/>
          <w:sz w:val="28"/>
          <w:szCs w:val="28"/>
          <w:lang w:val="uk-UA" w:eastAsia="ru-RU"/>
        </w:rPr>
      </w:pPr>
      <w:r w:rsidRPr="00492E73">
        <w:rPr>
          <w:rStyle w:val="a6"/>
          <w:rFonts w:ascii="Times New Roman" w:hAnsi="Times New Roman" w:cs="Times New Roman"/>
          <w:sz w:val="28"/>
          <w:szCs w:val="28"/>
          <w:lang w:val="uk-UA"/>
        </w:rPr>
        <w:t xml:space="preserve">Чинники </w:t>
      </w:r>
      <w:r w:rsidRPr="00492E73">
        <w:rPr>
          <w:rStyle w:val="a6"/>
          <w:rFonts w:ascii="Times New Roman" w:hAnsi="Times New Roman" w:cs="Times New Roman"/>
          <w:sz w:val="28"/>
          <w:szCs w:val="28"/>
        </w:rPr>
        <w:t>ризику</w:t>
      </w:r>
      <w:r w:rsidRPr="00492E73">
        <w:rPr>
          <w:rFonts w:ascii="Times New Roman" w:hAnsi="Times New Roman" w:cs="Times New Roman"/>
          <w:sz w:val="28"/>
          <w:szCs w:val="28"/>
        </w:rPr>
        <w:t xml:space="preserve"> – особистісні, сімейні або соціальні </w:t>
      </w:r>
      <w:r w:rsidRPr="00492E73">
        <w:rPr>
          <w:rFonts w:ascii="Times New Roman" w:hAnsi="Times New Roman" w:cs="Times New Roman"/>
          <w:sz w:val="28"/>
          <w:szCs w:val="28"/>
          <w:lang w:val="uk-UA"/>
        </w:rPr>
        <w:t>фактори</w:t>
      </w:r>
      <w:r w:rsidRPr="00492E73">
        <w:rPr>
          <w:rFonts w:ascii="Times New Roman" w:hAnsi="Times New Roman" w:cs="Times New Roman"/>
          <w:sz w:val="28"/>
          <w:szCs w:val="28"/>
        </w:rPr>
        <w:t xml:space="preserve">, які підвищують </w:t>
      </w:r>
      <w:r w:rsidRPr="00492E73">
        <w:rPr>
          <w:rFonts w:ascii="Times New Roman" w:hAnsi="Times New Roman" w:cs="Times New Roman"/>
          <w:sz w:val="28"/>
          <w:szCs w:val="28"/>
          <w:lang w:val="uk-UA"/>
        </w:rPr>
        <w:t>і</w:t>
      </w:r>
      <w:r w:rsidRPr="00492E73">
        <w:rPr>
          <w:rFonts w:ascii="Times New Roman" w:hAnsi="Times New Roman" w:cs="Times New Roman"/>
          <w:sz w:val="28"/>
          <w:szCs w:val="28"/>
        </w:rPr>
        <w:t>мовірність формування нездорового способу життя та розвитку захворювань (наприклад</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куріння, алкоголізм, наркотики, ризикована сексуальна поведінка, низька фізична активність).</w:t>
      </w:r>
    </w:p>
    <w:p w:rsidR="004B4302" w:rsidRPr="00492E73" w:rsidRDefault="004B4302" w:rsidP="00791CBE">
      <w:pPr>
        <w:shd w:val="clear" w:color="auto" w:fill="FFFFFF"/>
        <w:spacing w:before="0" w:after="0" w:line="240" w:lineRule="auto"/>
        <w:ind w:firstLine="709"/>
        <w:jc w:val="both"/>
        <w:rPr>
          <w:rFonts w:ascii="Times New Roman" w:hAnsi="Times New Roman" w:cs="Times New Roman"/>
          <w:b/>
          <w:bCs/>
          <w:sz w:val="28"/>
          <w:szCs w:val="28"/>
        </w:rPr>
      </w:pPr>
    </w:p>
    <w:p w:rsidR="004B4302" w:rsidRPr="00492E73" w:rsidRDefault="004B4302" w:rsidP="00791CBE">
      <w:pPr>
        <w:shd w:val="clear" w:color="auto" w:fill="FFFFFF"/>
        <w:spacing w:before="0" w:after="0" w:line="240" w:lineRule="auto"/>
        <w:ind w:firstLine="709"/>
        <w:jc w:val="both"/>
        <w:rPr>
          <w:rFonts w:ascii="Times New Roman" w:hAnsi="Times New Roman" w:cs="Times New Roman"/>
          <w:sz w:val="28"/>
          <w:szCs w:val="28"/>
        </w:rPr>
      </w:pPr>
      <w:r w:rsidRPr="00492E73">
        <w:rPr>
          <w:rFonts w:ascii="Times New Roman" w:hAnsi="Times New Roman" w:cs="Times New Roman"/>
          <w:b/>
          <w:bCs/>
          <w:sz w:val="28"/>
          <w:szCs w:val="28"/>
        </w:rPr>
        <w:t>Якість</w:t>
      </w:r>
      <w:r w:rsidRPr="00492E73">
        <w:rPr>
          <w:rFonts w:ascii="Times New Roman" w:hAnsi="Times New Roman" w:cs="Times New Roman"/>
          <w:b/>
          <w:bCs/>
          <w:sz w:val="28"/>
          <w:szCs w:val="28"/>
          <w:lang w:val="uk-UA"/>
        </w:rPr>
        <w:t xml:space="preserve"> </w:t>
      </w:r>
      <w:r w:rsidRPr="00492E73">
        <w:rPr>
          <w:rFonts w:ascii="Times New Roman" w:hAnsi="Times New Roman" w:cs="Times New Roman"/>
          <w:b/>
          <w:bCs/>
          <w:sz w:val="28"/>
          <w:szCs w:val="28"/>
        </w:rPr>
        <w:t>життя</w:t>
      </w:r>
      <w:r w:rsidRPr="00492E73">
        <w:rPr>
          <w:rFonts w:ascii="Times New Roman" w:hAnsi="Times New Roman" w:cs="Times New Roman"/>
          <w:sz w:val="28"/>
          <w:szCs w:val="28"/>
        </w:rPr>
        <w:t xml:space="preserve"> – рівень комфорту при задоволенні життєвих потреб.</w:t>
      </w:r>
    </w:p>
    <w:tbl>
      <w:tblPr>
        <w:tblStyle w:val="af5"/>
        <w:tblW w:w="0" w:type="auto"/>
        <w:tblBorders>
          <w:top w:val="none" w:sz="0" w:space="0" w:color="auto"/>
          <w:left w:val="none" w:sz="0" w:space="0" w:color="auto"/>
          <w:bottom w:val="double" w:sz="4" w:space="0" w:color="548DD4" w:themeColor="text2" w:themeTint="99"/>
          <w:right w:val="none" w:sz="0" w:space="0" w:color="auto"/>
          <w:insideH w:val="none" w:sz="0" w:space="0" w:color="auto"/>
          <w:insideV w:val="none" w:sz="0" w:space="0" w:color="auto"/>
        </w:tblBorders>
        <w:tblLook w:val="04A0" w:firstRow="1" w:lastRow="0" w:firstColumn="1" w:lastColumn="0" w:noHBand="0" w:noVBand="1"/>
      </w:tblPr>
      <w:tblGrid>
        <w:gridCol w:w="9858"/>
      </w:tblGrid>
      <w:tr w:rsidR="0068379A" w:rsidRPr="00492E73">
        <w:tc>
          <w:tcPr>
            <w:tcW w:w="9858" w:type="dxa"/>
          </w:tcPr>
          <w:p w:rsidR="004B4302" w:rsidRPr="00492E73" w:rsidRDefault="004B4302" w:rsidP="00791CBE">
            <w:pPr>
              <w:pStyle w:val="11"/>
              <w:ind w:right="47" w:firstLine="709"/>
              <w:jc w:val="center"/>
              <w:rPr>
                <w:bCs w:val="0"/>
              </w:rPr>
            </w:pPr>
            <w:bookmarkStart w:id="30" w:name="_Toc205298642"/>
          </w:p>
          <w:p w:rsidR="004B4302" w:rsidRPr="00492E73" w:rsidRDefault="004B4302" w:rsidP="00791CBE">
            <w:pPr>
              <w:pStyle w:val="11"/>
              <w:ind w:right="47" w:firstLine="709"/>
              <w:jc w:val="center"/>
              <w:rPr>
                <w:bCs w:val="0"/>
              </w:rPr>
            </w:pPr>
          </w:p>
          <w:p w:rsidR="004B4302" w:rsidRPr="00492E73" w:rsidRDefault="004B4302" w:rsidP="00791CBE">
            <w:pPr>
              <w:pStyle w:val="11"/>
              <w:ind w:right="47" w:firstLine="709"/>
              <w:jc w:val="center"/>
              <w:rPr>
                <w:bCs w:val="0"/>
              </w:rPr>
            </w:pPr>
          </w:p>
          <w:p w:rsidR="004B4302" w:rsidRPr="00492E73" w:rsidRDefault="004B4302" w:rsidP="00791CBE">
            <w:pPr>
              <w:pStyle w:val="11"/>
              <w:ind w:right="47" w:firstLine="709"/>
              <w:jc w:val="center"/>
              <w:rPr>
                <w:bCs w:val="0"/>
              </w:rPr>
            </w:pPr>
          </w:p>
          <w:p w:rsidR="004B4302" w:rsidRPr="00492E73" w:rsidRDefault="004B4302" w:rsidP="00791CBE">
            <w:pPr>
              <w:pStyle w:val="11"/>
              <w:ind w:right="47" w:firstLine="709"/>
              <w:jc w:val="center"/>
              <w:rPr>
                <w:bCs w:val="0"/>
              </w:rPr>
            </w:pPr>
          </w:p>
          <w:p w:rsidR="004B4302" w:rsidRPr="00492E73" w:rsidRDefault="004B4302" w:rsidP="00791CBE">
            <w:pPr>
              <w:pStyle w:val="11"/>
              <w:ind w:right="47" w:firstLine="709"/>
              <w:jc w:val="center"/>
              <w:rPr>
                <w:bCs w:val="0"/>
              </w:rPr>
            </w:pPr>
          </w:p>
          <w:p w:rsidR="004B4302" w:rsidRPr="00492E73" w:rsidRDefault="004B4302" w:rsidP="00791CBE">
            <w:pPr>
              <w:pStyle w:val="11"/>
              <w:ind w:right="47" w:firstLine="709"/>
              <w:jc w:val="center"/>
              <w:rPr>
                <w:bCs w:val="0"/>
              </w:rPr>
            </w:pPr>
          </w:p>
          <w:p w:rsidR="004B4302" w:rsidRPr="00492E73" w:rsidRDefault="004B4302" w:rsidP="00791CBE">
            <w:pPr>
              <w:pStyle w:val="11"/>
              <w:ind w:right="47" w:firstLine="709"/>
              <w:jc w:val="center"/>
              <w:rPr>
                <w:bCs w:val="0"/>
              </w:rPr>
            </w:pPr>
          </w:p>
          <w:p w:rsidR="004B4302" w:rsidRPr="00492E73" w:rsidRDefault="004B4302" w:rsidP="00791CBE">
            <w:pPr>
              <w:pStyle w:val="11"/>
              <w:ind w:right="47" w:firstLine="709"/>
              <w:jc w:val="center"/>
              <w:rPr>
                <w:bCs w:val="0"/>
              </w:rPr>
            </w:pPr>
          </w:p>
          <w:p w:rsidR="004B4302" w:rsidRPr="00492E73" w:rsidRDefault="004B4302" w:rsidP="00791CBE">
            <w:pPr>
              <w:pStyle w:val="11"/>
              <w:ind w:right="47" w:firstLine="709"/>
              <w:jc w:val="center"/>
              <w:rPr>
                <w:bCs w:val="0"/>
              </w:rPr>
            </w:pPr>
          </w:p>
          <w:p w:rsidR="004B4302" w:rsidRPr="00492E73" w:rsidRDefault="004B4302" w:rsidP="00791CBE">
            <w:pPr>
              <w:pStyle w:val="11"/>
              <w:ind w:right="47" w:firstLine="709"/>
              <w:jc w:val="center"/>
              <w:rPr>
                <w:bCs w:val="0"/>
              </w:rPr>
            </w:pPr>
          </w:p>
          <w:p w:rsidR="004B4302" w:rsidRPr="00492E73" w:rsidRDefault="004B4302" w:rsidP="00791CBE">
            <w:pPr>
              <w:pStyle w:val="11"/>
              <w:ind w:right="47" w:firstLine="709"/>
              <w:jc w:val="center"/>
              <w:rPr>
                <w:bCs w:val="0"/>
              </w:rPr>
            </w:pPr>
          </w:p>
          <w:p w:rsidR="004B4302" w:rsidRPr="00492E73" w:rsidRDefault="004B4302" w:rsidP="00791CBE">
            <w:pPr>
              <w:pStyle w:val="11"/>
              <w:ind w:right="47" w:firstLine="709"/>
              <w:jc w:val="center"/>
              <w:rPr>
                <w:bCs w:val="0"/>
              </w:rPr>
            </w:pPr>
          </w:p>
          <w:p w:rsidR="004B4302" w:rsidRPr="00492E73" w:rsidRDefault="004B4302" w:rsidP="00791CBE">
            <w:pPr>
              <w:pStyle w:val="11"/>
              <w:ind w:right="47" w:firstLine="709"/>
              <w:jc w:val="center"/>
              <w:rPr>
                <w:bCs w:val="0"/>
              </w:rPr>
            </w:pPr>
          </w:p>
          <w:p w:rsidR="004B4302" w:rsidRPr="00492E73" w:rsidRDefault="004B4302" w:rsidP="00791CBE">
            <w:pPr>
              <w:pStyle w:val="11"/>
              <w:ind w:right="47" w:firstLine="709"/>
              <w:jc w:val="center"/>
              <w:rPr>
                <w:bCs w:val="0"/>
              </w:rPr>
            </w:pPr>
          </w:p>
          <w:p w:rsidR="0068379A" w:rsidRPr="00492E73" w:rsidRDefault="00B510BF" w:rsidP="00791CBE">
            <w:pPr>
              <w:pStyle w:val="11"/>
              <w:ind w:right="47" w:firstLine="709"/>
              <w:jc w:val="center"/>
              <w:rPr>
                <w:bCs w:val="0"/>
              </w:rPr>
            </w:pPr>
            <w:r w:rsidRPr="00492E73">
              <w:rPr>
                <w:bCs w:val="0"/>
              </w:rPr>
              <w:lastRenderedPageBreak/>
              <w:t>РЕКОМЕНДОВАНА ЛІТЕРАТУРА</w:t>
            </w:r>
            <w:bookmarkEnd w:id="30"/>
          </w:p>
        </w:tc>
      </w:tr>
    </w:tbl>
    <w:p w:rsidR="0068379A" w:rsidRPr="00492E73" w:rsidRDefault="0068379A">
      <w:pPr>
        <w:shd w:val="clear" w:color="auto" w:fill="FFFFFF"/>
        <w:spacing w:before="0" w:after="0" w:line="240" w:lineRule="auto"/>
        <w:ind w:left="426"/>
        <w:jc w:val="center"/>
        <w:rPr>
          <w:rFonts w:ascii="Times New Roman" w:eastAsia="Times New Roman" w:hAnsi="Times New Roman" w:cs="Times New Roman"/>
          <w:color w:val="1F1F1F"/>
          <w:sz w:val="28"/>
          <w:szCs w:val="28"/>
          <w:lang w:val="uk-UA" w:eastAsia="ru-RU"/>
        </w:rPr>
      </w:pPr>
    </w:p>
    <w:p w:rsidR="00ED6B78" w:rsidRPr="00492E73" w:rsidRDefault="00ED08EB" w:rsidP="00ED08EB">
      <w:pPr>
        <w:pStyle w:val="af6"/>
        <w:numPr>
          <w:ilvl w:val="0"/>
          <w:numId w:val="28"/>
        </w:numPr>
        <w:spacing w:before="0" w:after="0" w:line="240" w:lineRule="auto"/>
        <w:ind w:left="0" w:firstLine="851"/>
        <w:jc w:val="both"/>
        <w:rPr>
          <w:rFonts w:ascii="Times New Roman" w:hAnsi="Times New Roman" w:cs="Times New Roman"/>
          <w:color w:val="000000" w:themeColor="text1"/>
          <w:sz w:val="28"/>
          <w:szCs w:val="28"/>
        </w:rPr>
      </w:pPr>
      <w:r w:rsidRPr="00492E73">
        <w:rPr>
          <w:rFonts w:ascii="Times New Roman" w:hAnsi="Times New Roman" w:cs="Times New Roman"/>
          <w:color w:val="000000" w:themeColor="text1"/>
          <w:sz w:val="28"/>
          <w:szCs w:val="28"/>
          <w:lang w:val="uk-UA"/>
        </w:rPr>
        <w:t>Білогур В</w:t>
      </w:r>
      <w:r w:rsidRPr="00492E73">
        <w:rPr>
          <w:rFonts w:ascii="Times New Roman" w:hAnsi="Times New Roman" w:cs="Times New Roman"/>
          <w:color w:val="000000" w:themeColor="text1"/>
          <w:sz w:val="28"/>
          <w:szCs w:val="28"/>
        </w:rPr>
        <w:t xml:space="preserve">., </w:t>
      </w:r>
      <w:r w:rsidRPr="00492E73">
        <w:rPr>
          <w:rFonts w:ascii="Times New Roman" w:hAnsi="Times New Roman" w:cs="Times New Roman"/>
          <w:color w:val="000000" w:themeColor="text1"/>
          <w:sz w:val="28"/>
          <w:szCs w:val="28"/>
          <w:lang w:val="uk-UA"/>
        </w:rPr>
        <w:t>Семаль Н</w:t>
      </w:r>
      <w:r w:rsidRPr="00492E73">
        <w:rPr>
          <w:rFonts w:ascii="Times New Roman" w:hAnsi="Times New Roman" w:cs="Times New Roman"/>
          <w:color w:val="000000" w:themeColor="text1"/>
          <w:sz w:val="28"/>
          <w:szCs w:val="28"/>
        </w:rPr>
        <w:t xml:space="preserve">., </w:t>
      </w:r>
      <w:r w:rsidRPr="00492E73">
        <w:rPr>
          <w:rFonts w:ascii="Times New Roman" w:hAnsi="Times New Roman" w:cs="Times New Roman"/>
          <w:color w:val="000000" w:themeColor="text1"/>
          <w:sz w:val="28"/>
          <w:szCs w:val="28"/>
          <w:lang w:val="uk-UA"/>
        </w:rPr>
        <w:t>Сивохоп Е</w:t>
      </w:r>
      <w:r w:rsidRPr="00492E73">
        <w:rPr>
          <w:rFonts w:ascii="Times New Roman" w:hAnsi="Times New Roman" w:cs="Times New Roman"/>
          <w:color w:val="000000" w:themeColor="text1"/>
          <w:sz w:val="28"/>
          <w:szCs w:val="28"/>
        </w:rPr>
        <w:t xml:space="preserve">. </w:t>
      </w:r>
      <w:r w:rsidRPr="00492E73">
        <w:rPr>
          <w:rFonts w:ascii="Times New Roman" w:hAnsi="Times New Roman" w:cs="Times New Roman"/>
          <w:color w:val="000000" w:themeColor="text1"/>
          <w:sz w:val="28"/>
          <w:szCs w:val="28"/>
          <w:lang w:val="uk-UA"/>
        </w:rPr>
        <w:t xml:space="preserve">Філософія спорту і здорового способу життя як чинник духовного та фізичного саморозвитку людини. </w:t>
      </w:r>
      <w:r w:rsidRPr="00492E73">
        <w:rPr>
          <w:rFonts w:ascii="Times New Roman" w:hAnsi="Times New Roman" w:cs="Times New Roman"/>
          <w:i/>
          <w:color w:val="000000" w:themeColor="text1"/>
          <w:sz w:val="28"/>
          <w:szCs w:val="28"/>
          <w:lang w:val="uk-UA"/>
        </w:rPr>
        <w:t>Humanities Studies</w:t>
      </w:r>
      <w:r w:rsidRPr="00492E73">
        <w:rPr>
          <w:rFonts w:ascii="Times New Roman" w:hAnsi="Times New Roman" w:cs="Times New Roman"/>
          <w:color w:val="000000" w:themeColor="text1"/>
          <w:sz w:val="28"/>
          <w:szCs w:val="28"/>
          <w:lang w:val="uk-UA"/>
        </w:rPr>
        <w:t>. 2025. Випуск 23 (100)</w:t>
      </w:r>
      <w:r w:rsidRPr="00492E73">
        <w:rPr>
          <w:rFonts w:ascii="Times New Roman" w:hAnsi="Times New Roman" w:cs="Times New Roman"/>
          <w:color w:val="000000" w:themeColor="text1"/>
          <w:sz w:val="28"/>
          <w:szCs w:val="28"/>
        </w:rPr>
        <w:t xml:space="preserve">. </w:t>
      </w:r>
      <w:r w:rsidRPr="00492E73">
        <w:rPr>
          <w:rFonts w:ascii="Times New Roman" w:hAnsi="Times New Roman" w:cs="Times New Roman"/>
          <w:color w:val="000000" w:themeColor="text1"/>
          <w:sz w:val="28"/>
          <w:szCs w:val="28"/>
          <w:lang w:val="en-US"/>
        </w:rPr>
        <w:t>C</w:t>
      </w:r>
      <w:r w:rsidRPr="00492E73">
        <w:rPr>
          <w:rFonts w:ascii="Times New Roman" w:hAnsi="Times New Roman" w:cs="Times New Roman"/>
          <w:color w:val="000000" w:themeColor="text1"/>
          <w:sz w:val="28"/>
          <w:szCs w:val="28"/>
        </w:rPr>
        <w:t>. 140</w:t>
      </w:r>
      <w:r w:rsidR="004B4302" w:rsidRPr="00492E73">
        <w:rPr>
          <w:rFonts w:ascii="Times New Roman" w:hAnsi="Times New Roman" w:cs="Times New Roman"/>
          <w:color w:val="000000" w:themeColor="text1"/>
          <w:sz w:val="28"/>
          <w:szCs w:val="28"/>
          <w:lang w:val="uk-UA"/>
        </w:rPr>
        <w:t>–</w:t>
      </w:r>
      <w:r w:rsidRPr="00492E73">
        <w:rPr>
          <w:rFonts w:ascii="Times New Roman" w:hAnsi="Times New Roman" w:cs="Times New Roman"/>
          <w:color w:val="000000" w:themeColor="text1"/>
          <w:sz w:val="28"/>
          <w:szCs w:val="28"/>
        </w:rPr>
        <w:t>152.</w:t>
      </w:r>
      <w:r w:rsidR="00ED6B78" w:rsidRPr="00492E73">
        <w:rPr>
          <w:rFonts w:ascii="Times New Roman" w:hAnsi="Times New Roman" w:cs="Times New Roman"/>
          <w:color w:val="000000" w:themeColor="text1"/>
          <w:sz w:val="28"/>
          <w:szCs w:val="28"/>
        </w:rPr>
        <w:t xml:space="preserve"> </w:t>
      </w:r>
    </w:p>
    <w:p w:rsidR="00ED08EB" w:rsidRPr="00492E73" w:rsidRDefault="00ED6B78" w:rsidP="00ED08EB">
      <w:pPr>
        <w:pStyle w:val="af6"/>
        <w:numPr>
          <w:ilvl w:val="0"/>
          <w:numId w:val="28"/>
        </w:numPr>
        <w:spacing w:before="0" w:after="0" w:line="240" w:lineRule="auto"/>
        <w:ind w:left="0" w:firstLine="851"/>
        <w:jc w:val="both"/>
        <w:rPr>
          <w:rFonts w:ascii="Times New Roman" w:hAnsi="Times New Roman" w:cs="Times New Roman"/>
          <w:color w:val="000000" w:themeColor="text1"/>
          <w:sz w:val="28"/>
          <w:szCs w:val="28"/>
        </w:rPr>
      </w:pPr>
      <w:r w:rsidRPr="00492E73">
        <w:rPr>
          <w:rFonts w:ascii="Times New Roman" w:hAnsi="Times New Roman" w:cs="Times New Roman"/>
          <w:color w:val="000000" w:themeColor="text1"/>
          <w:sz w:val="28"/>
          <w:szCs w:val="28"/>
        </w:rPr>
        <w:t xml:space="preserve">Боженко І. Д. Теоретичні аспекти формування ціннісного ставлення до здоров’я у майбутніх фахівців фізичної культури. </w:t>
      </w:r>
      <w:r w:rsidRPr="00492E73">
        <w:rPr>
          <w:rFonts w:ascii="Times New Roman" w:hAnsi="Times New Roman" w:cs="Times New Roman"/>
          <w:i/>
          <w:color w:val="000000" w:themeColor="text1"/>
          <w:sz w:val="28"/>
          <w:szCs w:val="28"/>
        </w:rPr>
        <w:t>Педагогічна Академія: наукові записки</w:t>
      </w:r>
      <w:r w:rsidR="004B4302" w:rsidRPr="00492E73">
        <w:rPr>
          <w:rFonts w:ascii="Times New Roman" w:hAnsi="Times New Roman" w:cs="Times New Roman"/>
          <w:color w:val="000000" w:themeColor="text1"/>
          <w:sz w:val="28"/>
          <w:szCs w:val="28"/>
          <w:lang w:val="uk-UA"/>
        </w:rPr>
        <w:t>.</w:t>
      </w:r>
      <w:r w:rsidRPr="00492E73">
        <w:rPr>
          <w:rFonts w:ascii="Times New Roman" w:hAnsi="Times New Roman" w:cs="Times New Roman"/>
          <w:color w:val="000000" w:themeColor="text1"/>
          <w:sz w:val="28"/>
          <w:szCs w:val="28"/>
        </w:rPr>
        <w:t xml:space="preserve"> </w:t>
      </w:r>
      <w:r w:rsidR="004B4302" w:rsidRPr="00492E73">
        <w:rPr>
          <w:rFonts w:ascii="Times New Roman" w:hAnsi="Times New Roman" w:cs="Times New Roman"/>
          <w:color w:val="000000" w:themeColor="text1"/>
          <w:sz w:val="28"/>
          <w:szCs w:val="28"/>
          <w:lang w:val="uk-UA"/>
        </w:rPr>
        <w:t>2025. №</w:t>
      </w:r>
      <w:r w:rsidRPr="00492E73">
        <w:rPr>
          <w:rFonts w:ascii="Times New Roman" w:hAnsi="Times New Roman" w:cs="Times New Roman"/>
          <w:color w:val="000000" w:themeColor="text1"/>
          <w:sz w:val="28"/>
          <w:szCs w:val="28"/>
        </w:rPr>
        <w:t>14.</w:t>
      </w:r>
    </w:p>
    <w:p w:rsidR="0068379A" w:rsidRPr="00492E73" w:rsidRDefault="00B510BF">
      <w:pPr>
        <w:pStyle w:val="af6"/>
        <w:numPr>
          <w:ilvl w:val="0"/>
          <w:numId w:val="28"/>
        </w:numPr>
        <w:tabs>
          <w:tab w:val="left" w:pos="567"/>
        </w:tabs>
        <w:spacing w:before="0" w:after="0" w:line="240" w:lineRule="auto"/>
        <w:ind w:left="0" w:firstLine="851"/>
        <w:jc w:val="both"/>
        <w:rPr>
          <w:rFonts w:ascii="Times New Roman" w:hAnsi="Times New Roman" w:cs="Times New Roman"/>
          <w:sz w:val="28"/>
          <w:szCs w:val="28"/>
        </w:rPr>
      </w:pPr>
      <w:r w:rsidRPr="00492E73">
        <w:rPr>
          <w:rFonts w:ascii="Times New Roman" w:hAnsi="Times New Roman" w:cs="Times New Roman"/>
          <w:sz w:val="28"/>
          <w:szCs w:val="28"/>
        </w:rPr>
        <w:t>Дворник М. С. Cоціально-психологічні інструменти промоції здорового способу життя : метод</w:t>
      </w:r>
      <w:r w:rsidR="004B4302"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реком. Кропивницький : Імекс-ЛТД, 2024. 105</w:t>
      </w:r>
      <w:r w:rsidR="004B4302" w:rsidRPr="00492E73">
        <w:rPr>
          <w:rFonts w:ascii="Times New Roman" w:hAnsi="Times New Roman" w:cs="Times New Roman"/>
          <w:sz w:val="28"/>
          <w:szCs w:val="28"/>
          <w:lang w:val="uk-UA"/>
        </w:rPr>
        <w:t> </w:t>
      </w:r>
      <w:r w:rsidRPr="00492E73">
        <w:rPr>
          <w:rFonts w:ascii="Times New Roman" w:hAnsi="Times New Roman" w:cs="Times New Roman"/>
          <w:sz w:val="28"/>
          <w:szCs w:val="28"/>
        </w:rPr>
        <w:t>c.</w:t>
      </w:r>
    </w:p>
    <w:p w:rsidR="0068379A" w:rsidRPr="00492E73" w:rsidRDefault="00B510BF">
      <w:pPr>
        <w:pStyle w:val="af6"/>
        <w:numPr>
          <w:ilvl w:val="0"/>
          <w:numId w:val="28"/>
        </w:numPr>
        <w:tabs>
          <w:tab w:val="left" w:pos="567"/>
        </w:tabs>
        <w:spacing w:before="0" w:after="0" w:line="240" w:lineRule="auto"/>
        <w:ind w:left="0" w:firstLine="851"/>
        <w:jc w:val="both"/>
        <w:rPr>
          <w:rFonts w:ascii="Times New Roman" w:hAnsi="Times New Roman" w:cs="Times New Roman"/>
          <w:sz w:val="28"/>
          <w:szCs w:val="28"/>
        </w:rPr>
      </w:pPr>
      <w:r w:rsidRPr="00492E73">
        <w:rPr>
          <w:rFonts w:ascii="Times New Roman" w:hAnsi="Times New Roman" w:cs="Times New Roman"/>
          <w:sz w:val="28"/>
          <w:szCs w:val="28"/>
        </w:rPr>
        <w:t>Дудаш Г.</w:t>
      </w:r>
      <w:r w:rsidRPr="00492E73">
        <w:rPr>
          <w:rFonts w:ascii="Times New Roman" w:hAnsi="Times New Roman" w:cs="Times New Roman"/>
          <w:sz w:val="28"/>
          <w:szCs w:val="28"/>
          <w:lang w:val="uk-UA"/>
        </w:rPr>
        <w:t xml:space="preserve"> </w:t>
      </w:r>
      <w:r w:rsidRPr="00492E73">
        <w:rPr>
          <w:rFonts w:ascii="Times New Roman" w:hAnsi="Times New Roman" w:cs="Times New Roman"/>
          <w:sz w:val="28"/>
          <w:szCs w:val="28"/>
        </w:rPr>
        <w:t>В., Брич В.</w:t>
      </w:r>
      <w:r w:rsidRPr="00492E73">
        <w:rPr>
          <w:rFonts w:ascii="Times New Roman" w:hAnsi="Times New Roman" w:cs="Times New Roman"/>
          <w:sz w:val="28"/>
          <w:szCs w:val="28"/>
          <w:lang w:val="uk-UA"/>
        </w:rPr>
        <w:t xml:space="preserve"> </w:t>
      </w:r>
      <w:r w:rsidRPr="00492E73">
        <w:rPr>
          <w:rFonts w:ascii="Times New Roman" w:hAnsi="Times New Roman" w:cs="Times New Roman"/>
          <w:sz w:val="28"/>
          <w:szCs w:val="28"/>
        </w:rPr>
        <w:t>В. Здоровий спосіб життя як необхідна умова міцного здоров’я</w:t>
      </w:r>
      <w:r w:rsidRPr="00492E73">
        <w:rPr>
          <w:rFonts w:ascii="Times New Roman" w:hAnsi="Times New Roman" w:cs="Times New Roman"/>
          <w:sz w:val="28"/>
          <w:szCs w:val="28"/>
          <w:lang w:val="uk-UA"/>
        </w:rPr>
        <w:t xml:space="preserve"> </w:t>
      </w:r>
      <w:r w:rsidRPr="00492E73">
        <w:rPr>
          <w:rFonts w:ascii="Times New Roman" w:hAnsi="Times New Roman" w:cs="Times New Roman"/>
          <w:sz w:val="28"/>
          <w:szCs w:val="28"/>
        </w:rPr>
        <w:t>: метод</w:t>
      </w:r>
      <w:r w:rsidR="004B4302"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вказівки. Ужгород</w:t>
      </w:r>
      <w:r w:rsidRPr="00492E73">
        <w:rPr>
          <w:rFonts w:ascii="Times New Roman" w:hAnsi="Times New Roman" w:cs="Times New Roman"/>
          <w:sz w:val="28"/>
          <w:szCs w:val="28"/>
          <w:lang w:val="uk-UA"/>
        </w:rPr>
        <w:t xml:space="preserve"> </w:t>
      </w:r>
      <w:r w:rsidRPr="00492E73">
        <w:rPr>
          <w:rFonts w:ascii="Times New Roman" w:hAnsi="Times New Roman" w:cs="Times New Roman"/>
          <w:sz w:val="28"/>
          <w:szCs w:val="28"/>
        </w:rPr>
        <w:t>: ДВНЗ «УжНУ», 2025. 16 с.</w:t>
      </w:r>
    </w:p>
    <w:p w:rsidR="0068379A" w:rsidRPr="00492E73" w:rsidRDefault="00B510BF">
      <w:pPr>
        <w:pStyle w:val="af6"/>
        <w:numPr>
          <w:ilvl w:val="0"/>
          <w:numId w:val="28"/>
        </w:numPr>
        <w:tabs>
          <w:tab w:val="left" w:pos="567"/>
        </w:tabs>
        <w:spacing w:before="0" w:after="0" w:line="240" w:lineRule="auto"/>
        <w:ind w:left="0" w:firstLine="851"/>
        <w:jc w:val="both"/>
        <w:rPr>
          <w:rFonts w:ascii="Times New Roman" w:hAnsi="Times New Roman" w:cs="Times New Roman"/>
          <w:color w:val="000000" w:themeColor="text1"/>
          <w:sz w:val="28"/>
          <w:szCs w:val="28"/>
          <w:lang w:val="uk-UA"/>
        </w:rPr>
      </w:pPr>
      <w:r w:rsidRPr="00492E73">
        <w:rPr>
          <w:rFonts w:ascii="Times New Roman" w:hAnsi="Times New Roman" w:cs="Times New Roman"/>
          <w:sz w:val="28"/>
          <w:szCs w:val="28"/>
          <w:lang w:val="uk-UA"/>
        </w:rPr>
        <w:t>Зубар Н. М. Основи фізіології та гігієни харчування : підручник. Київ : Центр учбової літератури, 2010. 336 с.</w:t>
      </w:r>
    </w:p>
    <w:p w:rsidR="0068379A" w:rsidRPr="00492E73" w:rsidRDefault="00B510BF">
      <w:pPr>
        <w:pStyle w:val="af6"/>
        <w:numPr>
          <w:ilvl w:val="0"/>
          <w:numId w:val="28"/>
        </w:numPr>
        <w:tabs>
          <w:tab w:val="left" w:pos="567"/>
        </w:tabs>
        <w:spacing w:before="0" w:after="0" w:line="240" w:lineRule="auto"/>
        <w:ind w:left="0" w:firstLine="851"/>
        <w:jc w:val="both"/>
        <w:rPr>
          <w:rFonts w:ascii="Times New Roman" w:hAnsi="Times New Roman" w:cs="Times New Roman"/>
          <w:color w:val="000000" w:themeColor="text1"/>
          <w:sz w:val="28"/>
          <w:szCs w:val="28"/>
          <w:lang w:val="uk-UA"/>
        </w:rPr>
      </w:pPr>
      <w:r w:rsidRPr="00492E73">
        <w:rPr>
          <w:rFonts w:ascii="Times New Roman" w:hAnsi="Times New Roman" w:cs="Times New Roman"/>
          <w:color w:val="000000" w:themeColor="text1"/>
          <w:sz w:val="28"/>
          <w:szCs w:val="28"/>
          <w:lang w:val="uk-UA"/>
        </w:rPr>
        <w:t>Карпюк І. Ю., Обезюк Т. К. Основи здорового спсобу життя. Практичні роботи. Для самостійної роботи студентів. Київ : Київський Національний технічний інститут імені Ігоря Сікорського, 2022. 419 с.</w:t>
      </w:r>
    </w:p>
    <w:p w:rsidR="0068379A" w:rsidRPr="00492E73" w:rsidRDefault="00B510BF">
      <w:pPr>
        <w:pStyle w:val="af6"/>
        <w:numPr>
          <w:ilvl w:val="0"/>
          <w:numId w:val="28"/>
        </w:numPr>
        <w:tabs>
          <w:tab w:val="left" w:pos="567"/>
        </w:tabs>
        <w:spacing w:before="0" w:after="0" w:line="240" w:lineRule="auto"/>
        <w:ind w:left="0" w:firstLine="851"/>
        <w:jc w:val="both"/>
        <w:rPr>
          <w:rFonts w:ascii="Times New Roman" w:hAnsi="Times New Roman" w:cs="Times New Roman"/>
          <w:color w:val="000000" w:themeColor="text1"/>
          <w:sz w:val="28"/>
          <w:szCs w:val="28"/>
          <w:lang w:val="uk-UA"/>
        </w:rPr>
      </w:pPr>
      <w:r w:rsidRPr="00492E73">
        <w:rPr>
          <w:rFonts w:ascii="Times New Roman" w:hAnsi="Times New Roman" w:cs="Times New Roman"/>
          <w:sz w:val="28"/>
          <w:szCs w:val="28"/>
        </w:rPr>
        <w:t>Копа В.</w:t>
      </w:r>
      <w:r w:rsidRPr="00492E73">
        <w:rPr>
          <w:rFonts w:ascii="Times New Roman" w:hAnsi="Times New Roman" w:cs="Times New Roman"/>
          <w:sz w:val="28"/>
          <w:szCs w:val="28"/>
          <w:lang w:val="uk-UA"/>
        </w:rPr>
        <w:t xml:space="preserve"> </w:t>
      </w:r>
      <w:r w:rsidRPr="00492E73">
        <w:rPr>
          <w:rFonts w:ascii="Times New Roman" w:hAnsi="Times New Roman" w:cs="Times New Roman"/>
          <w:sz w:val="28"/>
          <w:szCs w:val="28"/>
        </w:rPr>
        <w:t>М. Соціальна валеологія</w:t>
      </w:r>
      <w:r w:rsidRPr="00492E73">
        <w:rPr>
          <w:rFonts w:ascii="Times New Roman" w:hAnsi="Times New Roman" w:cs="Times New Roman"/>
          <w:sz w:val="28"/>
          <w:szCs w:val="28"/>
          <w:lang w:val="uk-UA"/>
        </w:rPr>
        <w:t xml:space="preserve"> </w:t>
      </w:r>
      <w:r w:rsidRPr="00492E73">
        <w:rPr>
          <w:rFonts w:ascii="Times New Roman" w:hAnsi="Times New Roman" w:cs="Times New Roman"/>
          <w:sz w:val="28"/>
          <w:szCs w:val="28"/>
        </w:rPr>
        <w:t>: навч</w:t>
      </w:r>
      <w:r w:rsidR="004B4302"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посіб. Львів</w:t>
      </w:r>
      <w:r w:rsidRPr="00492E73">
        <w:rPr>
          <w:rFonts w:ascii="Times New Roman" w:hAnsi="Times New Roman" w:cs="Times New Roman"/>
          <w:sz w:val="28"/>
          <w:szCs w:val="28"/>
          <w:lang w:val="uk-UA"/>
        </w:rPr>
        <w:t xml:space="preserve"> </w:t>
      </w:r>
      <w:r w:rsidRPr="00492E73">
        <w:rPr>
          <w:rFonts w:ascii="Times New Roman" w:hAnsi="Times New Roman" w:cs="Times New Roman"/>
          <w:sz w:val="28"/>
          <w:szCs w:val="28"/>
        </w:rPr>
        <w:t>: «Новий Світ-2000», 2020. 204 с</w:t>
      </w:r>
      <w:r w:rsidRPr="00492E73">
        <w:t>.</w:t>
      </w:r>
    </w:p>
    <w:p w:rsidR="003865C0" w:rsidRPr="00492E73" w:rsidRDefault="003865C0">
      <w:pPr>
        <w:pStyle w:val="af6"/>
        <w:numPr>
          <w:ilvl w:val="0"/>
          <w:numId w:val="28"/>
        </w:numPr>
        <w:tabs>
          <w:tab w:val="left" w:pos="567"/>
        </w:tabs>
        <w:spacing w:before="0" w:after="0" w:line="240" w:lineRule="auto"/>
        <w:ind w:left="0" w:firstLine="851"/>
        <w:jc w:val="both"/>
        <w:rPr>
          <w:rFonts w:ascii="Times New Roman" w:hAnsi="Times New Roman" w:cs="Times New Roman"/>
          <w:color w:val="000000" w:themeColor="text1"/>
          <w:sz w:val="28"/>
          <w:szCs w:val="28"/>
          <w:lang w:val="uk-UA"/>
        </w:rPr>
      </w:pPr>
      <w:r w:rsidRPr="00492E73">
        <w:rPr>
          <w:rFonts w:ascii="Times New Roman" w:hAnsi="Times New Roman" w:cs="Times New Roman"/>
          <w:color w:val="000000" w:themeColor="text1"/>
          <w:sz w:val="28"/>
          <w:szCs w:val="28"/>
          <w:lang w:val="uk-UA"/>
        </w:rPr>
        <w:t>Коваленко Ю.</w:t>
      </w:r>
      <w:r w:rsidR="004B4302" w:rsidRPr="00492E73">
        <w:rPr>
          <w:rFonts w:ascii="Times New Roman" w:hAnsi="Times New Roman" w:cs="Times New Roman"/>
          <w:color w:val="000000" w:themeColor="text1"/>
          <w:sz w:val="28"/>
          <w:szCs w:val="28"/>
          <w:lang w:val="uk-UA"/>
        </w:rPr>
        <w:t> </w:t>
      </w:r>
      <w:r w:rsidRPr="00492E73">
        <w:rPr>
          <w:rFonts w:ascii="Times New Roman" w:hAnsi="Times New Roman" w:cs="Times New Roman"/>
          <w:color w:val="000000" w:themeColor="text1"/>
          <w:sz w:val="28"/>
          <w:szCs w:val="28"/>
          <w:lang w:val="uk-UA"/>
        </w:rPr>
        <w:t>О., Товстоп'ятко Ф. Ф., Караулова С.</w:t>
      </w:r>
      <w:r w:rsidR="004B4302" w:rsidRPr="00492E73">
        <w:rPr>
          <w:rFonts w:ascii="Times New Roman" w:hAnsi="Times New Roman" w:cs="Times New Roman"/>
          <w:color w:val="000000" w:themeColor="text1"/>
          <w:sz w:val="28"/>
          <w:szCs w:val="28"/>
          <w:lang w:val="uk-UA"/>
        </w:rPr>
        <w:t> </w:t>
      </w:r>
      <w:r w:rsidRPr="00492E73">
        <w:rPr>
          <w:rFonts w:ascii="Times New Roman" w:hAnsi="Times New Roman" w:cs="Times New Roman"/>
          <w:color w:val="000000" w:themeColor="text1"/>
          <w:sz w:val="28"/>
          <w:szCs w:val="28"/>
          <w:lang w:val="uk-UA"/>
        </w:rPr>
        <w:t>І., Верітов О.</w:t>
      </w:r>
      <w:r w:rsidR="004B4302" w:rsidRPr="00492E73">
        <w:rPr>
          <w:rFonts w:ascii="Times New Roman" w:hAnsi="Times New Roman" w:cs="Times New Roman"/>
          <w:color w:val="000000" w:themeColor="text1"/>
          <w:sz w:val="28"/>
          <w:szCs w:val="28"/>
          <w:lang w:val="uk-UA"/>
        </w:rPr>
        <w:t> </w:t>
      </w:r>
      <w:r w:rsidRPr="00492E73">
        <w:rPr>
          <w:rFonts w:ascii="Times New Roman" w:hAnsi="Times New Roman" w:cs="Times New Roman"/>
          <w:color w:val="000000" w:themeColor="text1"/>
          <w:sz w:val="28"/>
          <w:szCs w:val="28"/>
          <w:lang w:val="uk-UA"/>
        </w:rPr>
        <w:t xml:space="preserve">І. Моделювання соціально-комунікативної поведінки школярів засобами фізичної культури. </w:t>
      </w:r>
      <w:r w:rsidRPr="00492E73">
        <w:rPr>
          <w:rFonts w:ascii="Times New Roman" w:hAnsi="Times New Roman" w:cs="Times New Roman"/>
          <w:i/>
          <w:color w:val="000000" w:themeColor="text1"/>
          <w:sz w:val="28"/>
          <w:szCs w:val="28"/>
          <w:lang w:val="uk-UA"/>
        </w:rPr>
        <w:t>Педагогічна Академія: наукові записки</w:t>
      </w:r>
      <w:r w:rsidR="004B4302" w:rsidRPr="00492E73">
        <w:rPr>
          <w:rFonts w:ascii="Times New Roman" w:hAnsi="Times New Roman" w:cs="Times New Roman"/>
          <w:i/>
          <w:color w:val="000000" w:themeColor="text1"/>
          <w:sz w:val="28"/>
          <w:szCs w:val="28"/>
          <w:lang w:val="uk-UA"/>
        </w:rPr>
        <w:t>.</w:t>
      </w:r>
      <w:r w:rsidR="004B4302" w:rsidRPr="00492E73">
        <w:rPr>
          <w:rFonts w:ascii="Times New Roman" w:hAnsi="Times New Roman" w:cs="Times New Roman"/>
          <w:color w:val="000000" w:themeColor="text1"/>
          <w:sz w:val="28"/>
          <w:szCs w:val="28"/>
          <w:lang w:val="uk-UA"/>
        </w:rPr>
        <w:t xml:space="preserve"> 2025.</w:t>
      </w:r>
      <w:r w:rsidRPr="00492E73">
        <w:rPr>
          <w:rFonts w:ascii="Times New Roman" w:hAnsi="Times New Roman" w:cs="Times New Roman"/>
          <w:color w:val="000000" w:themeColor="text1"/>
          <w:sz w:val="28"/>
          <w:szCs w:val="28"/>
          <w:lang w:val="uk-UA"/>
        </w:rPr>
        <w:t xml:space="preserve"> </w:t>
      </w:r>
      <w:r w:rsidR="004B4302" w:rsidRPr="00492E73">
        <w:rPr>
          <w:rFonts w:ascii="Times New Roman" w:hAnsi="Times New Roman" w:cs="Times New Roman"/>
          <w:color w:val="000000" w:themeColor="text1"/>
          <w:sz w:val="28"/>
          <w:szCs w:val="28"/>
          <w:lang w:val="uk-UA"/>
        </w:rPr>
        <w:t>№</w:t>
      </w:r>
      <w:r w:rsidRPr="00492E73">
        <w:rPr>
          <w:rFonts w:ascii="Times New Roman" w:hAnsi="Times New Roman" w:cs="Times New Roman"/>
          <w:color w:val="000000" w:themeColor="text1"/>
          <w:sz w:val="28"/>
          <w:szCs w:val="28"/>
          <w:lang w:val="uk-UA"/>
        </w:rPr>
        <w:t>18.</w:t>
      </w:r>
    </w:p>
    <w:p w:rsidR="00052700" w:rsidRPr="00492E73" w:rsidRDefault="00052700">
      <w:pPr>
        <w:pStyle w:val="af6"/>
        <w:numPr>
          <w:ilvl w:val="0"/>
          <w:numId w:val="28"/>
        </w:numPr>
        <w:tabs>
          <w:tab w:val="left" w:pos="567"/>
        </w:tabs>
        <w:spacing w:before="0" w:after="0" w:line="240" w:lineRule="auto"/>
        <w:ind w:left="0" w:firstLine="851"/>
        <w:jc w:val="both"/>
        <w:rPr>
          <w:rFonts w:ascii="Times New Roman" w:hAnsi="Times New Roman" w:cs="Times New Roman"/>
          <w:color w:val="000000" w:themeColor="text1"/>
          <w:sz w:val="28"/>
          <w:szCs w:val="28"/>
          <w:lang w:val="uk-UA"/>
        </w:rPr>
      </w:pPr>
      <w:r w:rsidRPr="00492E73">
        <w:rPr>
          <w:rFonts w:ascii="Times New Roman" w:hAnsi="Times New Roman" w:cs="Times New Roman"/>
          <w:color w:val="000000" w:themeColor="text1"/>
          <w:sz w:val="28"/>
          <w:szCs w:val="28"/>
          <w:lang w:val="uk-UA"/>
        </w:rPr>
        <w:t>Тищенко В.</w:t>
      </w:r>
      <w:r w:rsidR="004B4302" w:rsidRPr="00492E73">
        <w:rPr>
          <w:rFonts w:ascii="Times New Roman" w:hAnsi="Times New Roman" w:cs="Times New Roman"/>
          <w:color w:val="000000" w:themeColor="text1"/>
          <w:sz w:val="28"/>
          <w:szCs w:val="28"/>
          <w:lang w:val="uk-UA"/>
        </w:rPr>
        <w:t> </w:t>
      </w:r>
      <w:r w:rsidRPr="00492E73">
        <w:rPr>
          <w:rFonts w:ascii="Times New Roman" w:hAnsi="Times New Roman" w:cs="Times New Roman"/>
          <w:color w:val="000000" w:themeColor="text1"/>
          <w:sz w:val="28"/>
          <w:szCs w:val="28"/>
          <w:lang w:val="uk-UA"/>
        </w:rPr>
        <w:t>О., Гончаревський М.</w:t>
      </w:r>
      <w:r w:rsidR="004B4302" w:rsidRPr="00492E73">
        <w:rPr>
          <w:rFonts w:ascii="Times New Roman" w:hAnsi="Times New Roman" w:cs="Times New Roman"/>
          <w:color w:val="000000" w:themeColor="text1"/>
          <w:sz w:val="28"/>
          <w:szCs w:val="28"/>
          <w:lang w:val="uk-UA"/>
        </w:rPr>
        <w:t> </w:t>
      </w:r>
      <w:r w:rsidRPr="00492E73">
        <w:rPr>
          <w:rFonts w:ascii="Times New Roman" w:hAnsi="Times New Roman" w:cs="Times New Roman"/>
          <w:color w:val="000000" w:themeColor="text1"/>
          <w:sz w:val="28"/>
          <w:szCs w:val="28"/>
          <w:lang w:val="uk-UA"/>
        </w:rPr>
        <w:t>Г., Соколова О.</w:t>
      </w:r>
      <w:r w:rsidR="004B4302" w:rsidRPr="00492E73">
        <w:rPr>
          <w:rFonts w:ascii="Times New Roman" w:hAnsi="Times New Roman" w:cs="Times New Roman"/>
          <w:color w:val="000000" w:themeColor="text1"/>
          <w:sz w:val="28"/>
          <w:szCs w:val="28"/>
          <w:lang w:val="uk-UA"/>
        </w:rPr>
        <w:t> </w:t>
      </w:r>
      <w:r w:rsidRPr="00492E73">
        <w:rPr>
          <w:rFonts w:ascii="Times New Roman" w:hAnsi="Times New Roman" w:cs="Times New Roman"/>
          <w:color w:val="000000" w:themeColor="text1"/>
          <w:sz w:val="28"/>
          <w:szCs w:val="28"/>
          <w:lang w:val="uk-UA"/>
        </w:rPr>
        <w:t>В., Товстоп’ятко</w:t>
      </w:r>
      <w:r w:rsidR="004B4302" w:rsidRPr="00492E73">
        <w:rPr>
          <w:rFonts w:ascii="Times New Roman" w:hAnsi="Times New Roman" w:cs="Times New Roman"/>
          <w:color w:val="000000" w:themeColor="text1"/>
          <w:sz w:val="28"/>
          <w:szCs w:val="28"/>
          <w:lang w:val="uk-UA"/>
        </w:rPr>
        <w:t> </w:t>
      </w:r>
      <w:r w:rsidRPr="00492E73">
        <w:rPr>
          <w:rFonts w:ascii="Times New Roman" w:hAnsi="Times New Roman" w:cs="Times New Roman"/>
          <w:color w:val="000000" w:themeColor="text1"/>
          <w:sz w:val="28"/>
          <w:szCs w:val="28"/>
          <w:lang w:val="uk-UA"/>
        </w:rPr>
        <w:t xml:space="preserve">Ф.Ф. Удосконалення фізичного стану та фізичної підготовленості студентів закладу вищої освіти інноваційними засобами. </w:t>
      </w:r>
      <w:r w:rsidRPr="00492E73">
        <w:rPr>
          <w:rFonts w:ascii="Times New Roman" w:hAnsi="Times New Roman" w:cs="Times New Roman"/>
          <w:i/>
          <w:color w:val="000000" w:themeColor="text1"/>
          <w:sz w:val="28"/>
          <w:szCs w:val="28"/>
          <w:lang w:val="uk-UA"/>
        </w:rPr>
        <w:t>Фізичне виховання та спорт</w:t>
      </w:r>
      <w:r w:rsidR="004B4302" w:rsidRPr="00492E73">
        <w:rPr>
          <w:rFonts w:ascii="Times New Roman" w:hAnsi="Times New Roman" w:cs="Times New Roman"/>
          <w:color w:val="000000" w:themeColor="text1"/>
          <w:sz w:val="28"/>
          <w:szCs w:val="28"/>
          <w:lang w:val="uk-UA"/>
        </w:rPr>
        <w:t xml:space="preserve">. </w:t>
      </w:r>
      <w:r w:rsidRPr="00492E73">
        <w:rPr>
          <w:rFonts w:ascii="Times New Roman" w:hAnsi="Times New Roman" w:cs="Times New Roman"/>
          <w:color w:val="000000" w:themeColor="text1"/>
          <w:sz w:val="28"/>
          <w:szCs w:val="28"/>
          <w:lang w:val="uk-UA"/>
        </w:rPr>
        <w:t xml:space="preserve"> 2023</w:t>
      </w:r>
      <w:r w:rsidR="004B4302" w:rsidRPr="00492E73">
        <w:rPr>
          <w:rFonts w:ascii="Times New Roman" w:hAnsi="Times New Roman" w:cs="Times New Roman"/>
          <w:color w:val="000000" w:themeColor="text1"/>
          <w:sz w:val="28"/>
          <w:szCs w:val="28"/>
          <w:lang w:val="uk-UA"/>
        </w:rPr>
        <w:t>. №</w:t>
      </w:r>
      <w:r w:rsidRPr="00492E73">
        <w:rPr>
          <w:rFonts w:ascii="Times New Roman" w:hAnsi="Times New Roman" w:cs="Times New Roman"/>
          <w:color w:val="000000" w:themeColor="text1"/>
          <w:sz w:val="28"/>
          <w:szCs w:val="28"/>
          <w:lang w:val="uk-UA"/>
        </w:rPr>
        <w:t>4</w:t>
      </w:r>
      <w:r w:rsidR="004B4302" w:rsidRPr="00492E73">
        <w:rPr>
          <w:rFonts w:ascii="Times New Roman" w:hAnsi="Times New Roman" w:cs="Times New Roman"/>
          <w:color w:val="000000" w:themeColor="text1"/>
          <w:sz w:val="28"/>
          <w:szCs w:val="28"/>
          <w:lang w:val="uk-UA"/>
        </w:rPr>
        <w:t>. С.</w:t>
      </w:r>
      <w:r w:rsidRPr="00492E73">
        <w:rPr>
          <w:rFonts w:ascii="Times New Roman" w:hAnsi="Times New Roman" w:cs="Times New Roman"/>
          <w:color w:val="000000" w:themeColor="text1"/>
          <w:sz w:val="28"/>
          <w:szCs w:val="28"/>
          <w:lang w:val="uk-UA"/>
        </w:rPr>
        <w:t xml:space="preserve"> 42</w:t>
      </w:r>
      <w:r w:rsidR="004B4302" w:rsidRPr="00492E73">
        <w:rPr>
          <w:rFonts w:ascii="Times New Roman" w:hAnsi="Times New Roman" w:cs="Times New Roman"/>
          <w:color w:val="000000" w:themeColor="text1"/>
          <w:sz w:val="28"/>
          <w:szCs w:val="28"/>
          <w:lang w:val="uk-UA"/>
        </w:rPr>
        <w:t>–</w:t>
      </w:r>
      <w:r w:rsidRPr="00492E73">
        <w:rPr>
          <w:rFonts w:ascii="Times New Roman" w:hAnsi="Times New Roman" w:cs="Times New Roman"/>
          <w:color w:val="000000" w:themeColor="text1"/>
          <w:sz w:val="28"/>
          <w:szCs w:val="28"/>
          <w:lang w:val="uk-UA"/>
        </w:rPr>
        <w:t>48.</w:t>
      </w:r>
    </w:p>
    <w:p w:rsidR="00052700" w:rsidRPr="00492E73" w:rsidRDefault="00052700">
      <w:pPr>
        <w:pStyle w:val="af6"/>
        <w:numPr>
          <w:ilvl w:val="0"/>
          <w:numId w:val="28"/>
        </w:numPr>
        <w:tabs>
          <w:tab w:val="left" w:pos="567"/>
        </w:tabs>
        <w:spacing w:before="0" w:after="0" w:line="240" w:lineRule="auto"/>
        <w:ind w:left="0" w:firstLine="851"/>
        <w:jc w:val="both"/>
        <w:rPr>
          <w:rFonts w:ascii="Times New Roman" w:hAnsi="Times New Roman" w:cs="Times New Roman"/>
          <w:color w:val="000000" w:themeColor="text1"/>
          <w:sz w:val="28"/>
          <w:szCs w:val="28"/>
          <w:lang w:val="uk-UA"/>
        </w:rPr>
      </w:pPr>
      <w:r w:rsidRPr="00492E73">
        <w:rPr>
          <w:rFonts w:ascii="Times New Roman" w:hAnsi="Times New Roman" w:cs="Times New Roman"/>
          <w:color w:val="000000" w:themeColor="text1"/>
          <w:sz w:val="28"/>
          <w:szCs w:val="28"/>
          <w:lang w:val="uk-UA"/>
        </w:rPr>
        <w:t xml:space="preserve">Тищенко, В. О., Товстоп'ятко Ф. Ф., Коваленко Ю.О. Освітньо-оздоровчий вектор підготовки фахівців фізичної культури: від національних стандартів до глобальних трендів. Науковий часопис Українського державного університету імені Михайла Драгоманова. </w:t>
      </w:r>
      <w:r w:rsidRPr="00492E73">
        <w:rPr>
          <w:rFonts w:ascii="Times New Roman" w:hAnsi="Times New Roman" w:cs="Times New Roman"/>
          <w:i/>
          <w:color w:val="000000" w:themeColor="text1"/>
          <w:sz w:val="28"/>
          <w:szCs w:val="28"/>
          <w:lang w:val="uk-UA"/>
        </w:rPr>
        <w:t xml:space="preserve">Науково-педагогічні проблеми фізичної культури (фізична культура і спорт): </w:t>
      </w:r>
      <w:r w:rsidRPr="00492E73">
        <w:rPr>
          <w:rFonts w:ascii="Times New Roman" w:hAnsi="Times New Roman" w:cs="Times New Roman"/>
          <w:color w:val="000000" w:themeColor="text1"/>
          <w:sz w:val="28"/>
          <w:szCs w:val="28"/>
          <w:lang w:val="uk-UA"/>
        </w:rPr>
        <w:t xml:space="preserve">зб. наукових праць / </w:t>
      </w:r>
      <w:r w:rsidR="008922FA" w:rsidRPr="00492E73">
        <w:rPr>
          <w:rFonts w:ascii="Times New Roman" w:hAnsi="Times New Roman" w:cs="Times New Roman"/>
          <w:color w:val="000000" w:themeColor="text1"/>
          <w:sz w:val="28"/>
          <w:szCs w:val="28"/>
          <w:lang w:val="uk-UA"/>
        </w:rPr>
        <w:t>з</w:t>
      </w:r>
      <w:r w:rsidRPr="00492E73">
        <w:rPr>
          <w:rFonts w:ascii="Times New Roman" w:hAnsi="Times New Roman" w:cs="Times New Roman"/>
          <w:color w:val="000000" w:themeColor="text1"/>
          <w:sz w:val="28"/>
          <w:szCs w:val="28"/>
          <w:lang w:val="uk-UA"/>
        </w:rPr>
        <w:t>а ред. О.</w:t>
      </w:r>
      <w:r w:rsidR="008922FA" w:rsidRPr="00492E73">
        <w:rPr>
          <w:rFonts w:ascii="Times New Roman" w:hAnsi="Times New Roman" w:cs="Times New Roman"/>
          <w:color w:val="000000" w:themeColor="text1"/>
          <w:sz w:val="28"/>
          <w:szCs w:val="28"/>
          <w:lang w:val="uk-UA"/>
        </w:rPr>
        <w:t> </w:t>
      </w:r>
      <w:r w:rsidRPr="00492E73">
        <w:rPr>
          <w:rFonts w:ascii="Times New Roman" w:hAnsi="Times New Roman" w:cs="Times New Roman"/>
          <w:color w:val="000000" w:themeColor="text1"/>
          <w:sz w:val="28"/>
          <w:szCs w:val="28"/>
          <w:lang w:val="uk-UA"/>
        </w:rPr>
        <w:t>В.</w:t>
      </w:r>
      <w:r w:rsidR="008922FA" w:rsidRPr="00492E73">
        <w:rPr>
          <w:rFonts w:ascii="Times New Roman" w:hAnsi="Times New Roman" w:cs="Times New Roman"/>
          <w:color w:val="000000" w:themeColor="text1"/>
          <w:sz w:val="28"/>
          <w:szCs w:val="28"/>
          <w:lang w:val="uk-UA"/>
        </w:rPr>
        <w:t> </w:t>
      </w:r>
      <w:r w:rsidRPr="00492E73">
        <w:rPr>
          <w:rFonts w:ascii="Times New Roman" w:hAnsi="Times New Roman" w:cs="Times New Roman"/>
          <w:color w:val="000000" w:themeColor="text1"/>
          <w:sz w:val="28"/>
          <w:szCs w:val="28"/>
          <w:lang w:val="uk-UA"/>
        </w:rPr>
        <w:t>Тимошенка. Київ : Вид-во УДУ імені Михайла Драгоманова, 2025. Випуск 5К (191). С. 167</w:t>
      </w:r>
      <w:r w:rsidR="008922FA" w:rsidRPr="00492E73">
        <w:rPr>
          <w:rFonts w:ascii="Times New Roman" w:hAnsi="Times New Roman" w:cs="Times New Roman"/>
          <w:color w:val="000000" w:themeColor="text1"/>
          <w:sz w:val="28"/>
          <w:szCs w:val="28"/>
          <w:lang w:val="uk-UA"/>
        </w:rPr>
        <w:t>–</w:t>
      </w:r>
      <w:r w:rsidRPr="00492E73">
        <w:rPr>
          <w:rFonts w:ascii="Times New Roman" w:hAnsi="Times New Roman" w:cs="Times New Roman"/>
          <w:color w:val="000000" w:themeColor="text1"/>
          <w:sz w:val="28"/>
          <w:szCs w:val="28"/>
          <w:lang w:val="uk-UA"/>
        </w:rPr>
        <w:t>172</w:t>
      </w:r>
      <w:r w:rsidRPr="00492E73">
        <w:rPr>
          <w:rFonts w:ascii="Times New Roman" w:hAnsi="Times New Roman" w:cs="Times New Roman"/>
          <w:color w:val="000000" w:themeColor="text1"/>
          <w:sz w:val="28"/>
          <w:szCs w:val="28"/>
          <w:lang w:val="en-US"/>
        </w:rPr>
        <w:t>.</w:t>
      </w:r>
    </w:p>
    <w:p w:rsidR="00052700" w:rsidRPr="00492E73" w:rsidRDefault="00052700">
      <w:pPr>
        <w:pStyle w:val="af6"/>
        <w:numPr>
          <w:ilvl w:val="0"/>
          <w:numId w:val="28"/>
        </w:numPr>
        <w:tabs>
          <w:tab w:val="left" w:pos="567"/>
        </w:tabs>
        <w:spacing w:before="0" w:after="0" w:line="240" w:lineRule="auto"/>
        <w:ind w:left="0" w:firstLine="851"/>
        <w:jc w:val="both"/>
        <w:rPr>
          <w:rFonts w:ascii="Times New Roman" w:hAnsi="Times New Roman" w:cs="Times New Roman"/>
          <w:color w:val="000000" w:themeColor="text1"/>
          <w:sz w:val="28"/>
          <w:szCs w:val="28"/>
          <w:lang w:val="uk-UA"/>
        </w:rPr>
      </w:pPr>
      <w:r w:rsidRPr="00492E73">
        <w:rPr>
          <w:rFonts w:ascii="Times New Roman" w:hAnsi="Times New Roman" w:cs="Times New Roman"/>
          <w:color w:val="000000" w:themeColor="text1"/>
          <w:sz w:val="28"/>
          <w:szCs w:val="28"/>
          <w:lang w:val="uk-UA"/>
        </w:rPr>
        <w:t>Тищенко В.</w:t>
      </w:r>
      <w:r w:rsidR="008922FA" w:rsidRPr="00492E73">
        <w:rPr>
          <w:rFonts w:ascii="Times New Roman" w:hAnsi="Times New Roman" w:cs="Times New Roman"/>
          <w:color w:val="000000" w:themeColor="text1"/>
          <w:sz w:val="28"/>
          <w:szCs w:val="28"/>
          <w:lang w:val="uk-UA"/>
        </w:rPr>
        <w:t> </w:t>
      </w:r>
      <w:r w:rsidRPr="00492E73">
        <w:rPr>
          <w:rFonts w:ascii="Times New Roman" w:hAnsi="Times New Roman" w:cs="Times New Roman"/>
          <w:color w:val="000000" w:themeColor="text1"/>
          <w:sz w:val="28"/>
          <w:szCs w:val="28"/>
          <w:lang w:val="uk-UA"/>
        </w:rPr>
        <w:t>О. Товстоп'ятко Ф. Ф., Коваленко Ю.</w:t>
      </w:r>
      <w:r w:rsidR="008922FA" w:rsidRPr="00492E73">
        <w:rPr>
          <w:rFonts w:ascii="Times New Roman" w:hAnsi="Times New Roman" w:cs="Times New Roman"/>
          <w:color w:val="000000" w:themeColor="text1"/>
          <w:sz w:val="28"/>
          <w:szCs w:val="28"/>
          <w:lang w:val="uk-UA"/>
        </w:rPr>
        <w:t> </w:t>
      </w:r>
      <w:r w:rsidRPr="00492E73">
        <w:rPr>
          <w:rFonts w:ascii="Times New Roman" w:hAnsi="Times New Roman" w:cs="Times New Roman"/>
          <w:color w:val="000000" w:themeColor="text1"/>
          <w:sz w:val="28"/>
          <w:szCs w:val="28"/>
          <w:lang w:val="uk-UA"/>
        </w:rPr>
        <w:t>О., Парій С.</w:t>
      </w:r>
      <w:r w:rsidR="008922FA" w:rsidRPr="00492E73">
        <w:rPr>
          <w:rFonts w:ascii="Times New Roman" w:hAnsi="Times New Roman" w:cs="Times New Roman"/>
          <w:color w:val="000000" w:themeColor="text1"/>
          <w:sz w:val="28"/>
          <w:szCs w:val="28"/>
          <w:lang w:val="uk-UA"/>
        </w:rPr>
        <w:t> </w:t>
      </w:r>
      <w:r w:rsidRPr="00492E73">
        <w:rPr>
          <w:rFonts w:ascii="Times New Roman" w:hAnsi="Times New Roman" w:cs="Times New Roman"/>
          <w:color w:val="000000" w:themeColor="text1"/>
          <w:sz w:val="28"/>
          <w:szCs w:val="28"/>
          <w:lang w:val="uk-UA"/>
        </w:rPr>
        <w:t xml:space="preserve">Б. Молодіжний туризм у контексті психолого-педагогічного супроводу та wellness-технологій в освітньому просторі ЗВО. </w:t>
      </w:r>
      <w:r w:rsidRPr="00492E73">
        <w:rPr>
          <w:rFonts w:ascii="Times New Roman" w:hAnsi="Times New Roman" w:cs="Times New Roman"/>
          <w:i/>
          <w:color w:val="000000" w:themeColor="text1"/>
          <w:sz w:val="28"/>
          <w:szCs w:val="28"/>
          <w:lang w:val="uk-UA"/>
        </w:rPr>
        <w:t xml:space="preserve">Педагогічна Академія: наукові записки. </w:t>
      </w:r>
      <w:r w:rsidR="008922FA" w:rsidRPr="00492E73">
        <w:rPr>
          <w:rFonts w:ascii="Times New Roman" w:hAnsi="Times New Roman" w:cs="Times New Roman"/>
          <w:color w:val="000000" w:themeColor="text1"/>
          <w:sz w:val="28"/>
          <w:szCs w:val="28"/>
          <w:lang w:val="uk-UA"/>
        </w:rPr>
        <w:t xml:space="preserve">2025. </w:t>
      </w:r>
      <w:r w:rsidRPr="00492E73">
        <w:rPr>
          <w:rFonts w:ascii="Times New Roman" w:hAnsi="Times New Roman" w:cs="Times New Roman"/>
          <w:color w:val="000000" w:themeColor="text1"/>
          <w:sz w:val="28"/>
          <w:szCs w:val="28"/>
          <w:lang w:val="uk-UA"/>
        </w:rPr>
        <w:t>№18.</w:t>
      </w:r>
    </w:p>
    <w:p w:rsidR="003865C0" w:rsidRPr="00492E73" w:rsidRDefault="003865C0" w:rsidP="003865C0">
      <w:pPr>
        <w:pStyle w:val="af6"/>
        <w:numPr>
          <w:ilvl w:val="0"/>
          <w:numId w:val="28"/>
        </w:numPr>
        <w:tabs>
          <w:tab w:val="left" w:pos="567"/>
        </w:tabs>
        <w:spacing w:before="0" w:after="0" w:line="240" w:lineRule="auto"/>
        <w:ind w:left="0" w:firstLine="851"/>
        <w:jc w:val="both"/>
        <w:rPr>
          <w:rFonts w:ascii="Times New Roman" w:hAnsi="Times New Roman" w:cs="Times New Roman"/>
          <w:color w:val="000000" w:themeColor="text1"/>
          <w:sz w:val="28"/>
          <w:szCs w:val="28"/>
          <w:lang w:val="uk-UA"/>
        </w:rPr>
      </w:pPr>
      <w:r w:rsidRPr="00492E73">
        <w:rPr>
          <w:rFonts w:ascii="Times New Roman" w:eastAsia="Times New Roman" w:hAnsi="Times New Roman" w:cs="Times New Roman"/>
          <w:sz w:val="28"/>
          <w:szCs w:val="28"/>
          <w:lang w:val="uk-UA"/>
        </w:rPr>
        <w:t xml:space="preserve">Товстоп'ятко </w:t>
      </w:r>
      <w:r w:rsidRPr="00492E73">
        <w:rPr>
          <w:rFonts w:ascii="Times New Roman" w:hAnsi="Times New Roman" w:cs="Times New Roman"/>
          <w:color w:val="000000" w:themeColor="text1"/>
          <w:sz w:val="28"/>
          <w:szCs w:val="28"/>
          <w:lang w:val="uk-UA"/>
        </w:rPr>
        <w:t xml:space="preserve">Ф. Ф., Орлов А., Пиптюк П. Ф., Товстоп'ятко І. Ф., Дядечко І. Є. Філософські та педагогічні виміри оздоровчого туризму в контексті Wellness‐філософі. </w:t>
      </w:r>
      <w:r w:rsidRPr="00492E73">
        <w:rPr>
          <w:rFonts w:ascii="Times New Roman" w:hAnsi="Times New Roman" w:cs="Times New Roman"/>
          <w:i/>
          <w:color w:val="000000" w:themeColor="text1"/>
          <w:sz w:val="28"/>
          <w:szCs w:val="28"/>
          <w:lang w:val="uk-UA"/>
        </w:rPr>
        <w:t xml:space="preserve">Академічні візії. </w:t>
      </w:r>
      <w:r w:rsidRPr="00492E73">
        <w:rPr>
          <w:rFonts w:ascii="Times New Roman" w:hAnsi="Times New Roman" w:cs="Times New Roman"/>
          <w:color w:val="000000" w:themeColor="text1"/>
          <w:sz w:val="28"/>
          <w:szCs w:val="28"/>
          <w:lang w:val="uk-UA"/>
        </w:rPr>
        <w:t>2025. № 43. C. 1</w:t>
      </w:r>
      <w:r w:rsidR="008922FA" w:rsidRPr="00492E73">
        <w:rPr>
          <w:rFonts w:ascii="Times New Roman" w:hAnsi="Times New Roman" w:cs="Times New Roman"/>
          <w:color w:val="000000" w:themeColor="text1"/>
          <w:sz w:val="28"/>
          <w:szCs w:val="28"/>
          <w:lang w:val="uk-UA"/>
        </w:rPr>
        <w:t>–</w:t>
      </w:r>
      <w:r w:rsidRPr="00492E73">
        <w:rPr>
          <w:rFonts w:ascii="Times New Roman" w:hAnsi="Times New Roman" w:cs="Times New Roman"/>
          <w:color w:val="000000" w:themeColor="text1"/>
          <w:sz w:val="28"/>
          <w:szCs w:val="28"/>
          <w:lang w:val="uk-UA"/>
        </w:rPr>
        <w:t>7.</w:t>
      </w:r>
    </w:p>
    <w:p w:rsidR="003865C0" w:rsidRPr="00492E73" w:rsidRDefault="003865C0" w:rsidP="003865C0">
      <w:pPr>
        <w:widowControl w:val="0"/>
        <w:numPr>
          <w:ilvl w:val="0"/>
          <w:numId w:val="28"/>
        </w:numPr>
        <w:spacing w:before="0" w:after="0" w:line="240" w:lineRule="auto"/>
        <w:ind w:left="0" w:firstLine="851"/>
        <w:jc w:val="both"/>
        <w:rPr>
          <w:rFonts w:ascii="Times New Roman" w:eastAsia="Times New Roman" w:hAnsi="Times New Roman" w:cs="Times New Roman"/>
          <w:sz w:val="28"/>
          <w:szCs w:val="28"/>
          <w:lang w:val="uk-UA"/>
        </w:rPr>
      </w:pPr>
      <w:r w:rsidRPr="00492E73">
        <w:rPr>
          <w:rFonts w:ascii="Times New Roman" w:eastAsia="Times New Roman" w:hAnsi="Times New Roman" w:cs="Times New Roman"/>
          <w:sz w:val="28"/>
          <w:szCs w:val="28"/>
          <w:lang w:val="uk-UA"/>
        </w:rPr>
        <w:t>Товстоп'ятко Ф. Ф., Пиптюк П. Ф., Парій С. Б. Особливості формування навичок здорового способу життя засобами спортивно-оздоровчого туризму</w:t>
      </w:r>
      <w:r w:rsidR="008922FA" w:rsidRPr="00492E73">
        <w:rPr>
          <w:rFonts w:ascii="Times New Roman" w:eastAsia="Times New Roman" w:hAnsi="Times New Roman" w:cs="Times New Roman"/>
          <w:sz w:val="28"/>
          <w:szCs w:val="28"/>
          <w:lang w:val="uk-UA"/>
        </w:rPr>
        <w:t> / з</w:t>
      </w:r>
      <w:r w:rsidRPr="00492E73">
        <w:rPr>
          <w:rFonts w:ascii="Times New Roman" w:eastAsia="Times New Roman" w:hAnsi="Times New Roman" w:cs="Times New Roman"/>
          <w:sz w:val="28"/>
          <w:szCs w:val="28"/>
          <w:lang w:val="uk-UA"/>
        </w:rPr>
        <w:t>а за</w:t>
      </w:r>
      <w:r w:rsidR="008922FA" w:rsidRPr="00492E73">
        <w:rPr>
          <w:rFonts w:ascii="Times New Roman" w:eastAsia="Times New Roman" w:hAnsi="Times New Roman" w:cs="Times New Roman"/>
          <w:sz w:val="28"/>
          <w:szCs w:val="28"/>
          <w:lang w:val="uk-UA"/>
        </w:rPr>
        <w:t>г. р</w:t>
      </w:r>
      <w:r w:rsidRPr="00492E73">
        <w:rPr>
          <w:rFonts w:ascii="Times New Roman" w:eastAsia="Times New Roman" w:hAnsi="Times New Roman" w:cs="Times New Roman"/>
          <w:sz w:val="28"/>
          <w:szCs w:val="28"/>
          <w:lang w:val="uk-UA"/>
        </w:rPr>
        <w:t>ед</w:t>
      </w:r>
      <w:r w:rsidR="008922FA" w:rsidRPr="00492E73">
        <w:rPr>
          <w:rFonts w:ascii="Times New Roman" w:eastAsia="Times New Roman" w:hAnsi="Times New Roman" w:cs="Times New Roman"/>
          <w:sz w:val="28"/>
          <w:szCs w:val="28"/>
          <w:lang w:val="uk-UA"/>
        </w:rPr>
        <w:t>.</w:t>
      </w:r>
      <w:r w:rsidRPr="00492E73">
        <w:rPr>
          <w:rFonts w:ascii="Times New Roman" w:eastAsia="Times New Roman" w:hAnsi="Times New Roman" w:cs="Times New Roman"/>
          <w:sz w:val="28"/>
          <w:szCs w:val="28"/>
          <w:lang w:val="uk-UA"/>
        </w:rPr>
        <w:t xml:space="preserve"> </w:t>
      </w:r>
      <w:r w:rsidR="008922FA" w:rsidRPr="00492E73">
        <w:rPr>
          <w:rFonts w:ascii="Times New Roman" w:eastAsia="Times New Roman" w:hAnsi="Times New Roman" w:cs="Times New Roman"/>
          <w:sz w:val="28"/>
          <w:szCs w:val="28"/>
          <w:lang w:val="uk-UA"/>
        </w:rPr>
        <w:t xml:space="preserve">Л. В. </w:t>
      </w:r>
      <w:r w:rsidRPr="00492E73">
        <w:rPr>
          <w:rFonts w:ascii="Times New Roman" w:eastAsia="Times New Roman" w:hAnsi="Times New Roman" w:cs="Times New Roman"/>
          <w:sz w:val="28"/>
          <w:szCs w:val="28"/>
          <w:lang w:val="uk-UA"/>
        </w:rPr>
        <w:t>Безкоровай</w:t>
      </w:r>
      <w:r w:rsidR="008922FA" w:rsidRPr="00492E73">
        <w:rPr>
          <w:rFonts w:ascii="Times New Roman" w:eastAsia="Times New Roman" w:hAnsi="Times New Roman" w:cs="Times New Roman"/>
          <w:sz w:val="28"/>
          <w:szCs w:val="28"/>
          <w:lang w:val="uk-UA"/>
        </w:rPr>
        <w:t>ної.</w:t>
      </w:r>
      <w:r w:rsidRPr="00492E73">
        <w:rPr>
          <w:rFonts w:ascii="Times New Roman" w:eastAsia="Times New Roman" w:hAnsi="Times New Roman" w:cs="Times New Roman"/>
          <w:sz w:val="28"/>
          <w:szCs w:val="28"/>
          <w:lang w:val="uk-UA"/>
        </w:rPr>
        <w:t xml:space="preserve"> Запоріжжя</w:t>
      </w:r>
      <w:r w:rsidR="008922FA" w:rsidRPr="00492E73">
        <w:rPr>
          <w:rFonts w:ascii="Times New Roman" w:eastAsia="Times New Roman" w:hAnsi="Times New Roman" w:cs="Times New Roman"/>
          <w:sz w:val="28"/>
          <w:szCs w:val="28"/>
          <w:lang w:val="uk-UA"/>
        </w:rPr>
        <w:t xml:space="preserve"> </w:t>
      </w:r>
      <w:r w:rsidRPr="00492E73">
        <w:rPr>
          <w:rFonts w:ascii="Times New Roman" w:eastAsia="Times New Roman" w:hAnsi="Times New Roman" w:cs="Times New Roman"/>
          <w:sz w:val="28"/>
          <w:szCs w:val="28"/>
          <w:lang w:val="uk-UA"/>
        </w:rPr>
        <w:t xml:space="preserve">: Запорізький </w:t>
      </w:r>
      <w:r w:rsidRPr="00492E73">
        <w:rPr>
          <w:rFonts w:ascii="Times New Roman" w:eastAsia="Times New Roman" w:hAnsi="Times New Roman" w:cs="Times New Roman"/>
          <w:sz w:val="28"/>
          <w:szCs w:val="28"/>
          <w:lang w:val="uk-UA"/>
        </w:rPr>
        <w:lastRenderedPageBreak/>
        <w:t>національний університет, 2024. 24 с.</w:t>
      </w:r>
    </w:p>
    <w:p w:rsidR="003865C0" w:rsidRPr="00492E73" w:rsidRDefault="003865C0">
      <w:pPr>
        <w:pStyle w:val="af6"/>
        <w:numPr>
          <w:ilvl w:val="0"/>
          <w:numId w:val="28"/>
        </w:numPr>
        <w:tabs>
          <w:tab w:val="left" w:pos="567"/>
        </w:tabs>
        <w:spacing w:before="0" w:after="0" w:line="240" w:lineRule="auto"/>
        <w:ind w:left="0" w:firstLine="851"/>
        <w:jc w:val="both"/>
        <w:rPr>
          <w:rFonts w:ascii="Times New Roman" w:hAnsi="Times New Roman" w:cs="Times New Roman"/>
          <w:color w:val="000000" w:themeColor="text1"/>
          <w:sz w:val="28"/>
          <w:szCs w:val="28"/>
          <w:lang w:val="uk-UA"/>
        </w:rPr>
      </w:pPr>
      <w:r w:rsidRPr="00492E73">
        <w:rPr>
          <w:rFonts w:ascii="Times New Roman" w:hAnsi="Times New Roman" w:cs="Times New Roman"/>
          <w:color w:val="000000" w:themeColor="text1"/>
          <w:sz w:val="28"/>
          <w:szCs w:val="28"/>
          <w:lang w:val="uk-UA"/>
        </w:rPr>
        <w:t xml:space="preserve">Товстоп'ятко Ф. Ф., Притула О. Л., Пиптюк П. Ф. Філософія здорового способу життя. </w:t>
      </w:r>
      <w:r w:rsidRPr="00492E73">
        <w:rPr>
          <w:rFonts w:ascii="Times New Roman" w:hAnsi="Times New Roman" w:cs="Times New Roman"/>
          <w:i/>
          <w:color w:val="000000" w:themeColor="text1"/>
          <w:sz w:val="28"/>
          <w:szCs w:val="28"/>
          <w:lang w:val="uk-UA"/>
        </w:rPr>
        <w:t>Перспективи та інновації науки</w:t>
      </w:r>
      <w:r w:rsidR="008922FA" w:rsidRPr="00492E73">
        <w:rPr>
          <w:rFonts w:ascii="Times New Roman" w:hAnsi="Times New Roman" w:cs="Times New Roman"/>
          <w:i/>
          <w:color w:val="000000" w:themeColor="text1"/>
          <w:sz w:val="28"/>
          <w:szCs w:val="28"/>
          <w:lang w:val="uk-UA"/>
        </w:rPr>
        <w:t>.</w:t>
      </w:r>
      <w:r w:rsidRPr="00492E73">
        <w:rPr>
          <w:rFonts w:ascii="Times New Roman" w:hAnsi="Times New Roman" w:cs="Times New Roman"/>
          <w:i/>
          <w:color w:val="000000" w:themeColor="text1"/>
          <w:sz w:val="28"/>
          <w:szCs w:val="28"/>
          <w:lang w:val="uk-UA"/>
        </w:rPr>
        <w:t xml:space="preserve"> Серія</w:t>
      </w:r>
      <w:r w:rsidR="008922FA" w:rsidRPr="00492E73">
        <w:rPr>
          <w:rFonts w:ascii="Times New Roman" w:hAnsi="Times New Roman" w:cs="Times New Roman"/>
          <w:i/>
          <w:color w:val="000000" w:themeColor="text1"/>
          <w:sz w:val="28"/>
          <w:szCs w:val="28"/>
          <w:lang w:val="uk-UA"/>
        </w:rPr>
        <w:t> :</w:t>
      </w:r>
      <w:r w:rsidRPr="00492E73">
        <w:rPr>
          <w:rFonts w:ascii="Times New Roman" w:hAnsi="Times New Roman" w:cs="Times New Roman"/>
          <w:i/>
          <w:color w:val="000000" w:themeColor="text1"/>
          <w:sz w:val="28"/>
          <w:szCs w:val="28"/>
          <w:lang w:val="uk-UA"/>
        </w:rPr>
        <w:t xml:space="preserve"> Педагогіка, Серія</w:t>
      </w:r>
      <w:r w:rsidR="008922FA" w:rsidRPr="00492E73">
        <w:rPr>
          <w:rFonts w:ascii="Times New Roman" w:hAnsi="Times New Roman" w:cs="Times New Roman"/>
          <w:i/>
          <w:color w:val="000000" w:themeColor="text1"/>
          <w:sz w:val="28"/>
          <w:szCs w:val="28"/>
          <w:lang w:val="uk-UA"/>
        </w:rPr>
        <w:t xml:space="preserve"> : </w:t>
      </w:r>
      <w:r w:rsidRPr="00492E73">
        <w:rPr>
          <w:rFonts w:ascii="Times New Roman" w:hAnsi="Times New Roman" w:cs="Times New Roman"/>
          <w:i/>
          <w:color w:val="000000" w:themeColor="text1"/>
          <w:sz w:val="28"/>
          <w:szCs w:val="28"/>
          <w:lang w:val="uk-UA"/>
        </w:rPr>
        <w:t>Психологія, Серія</w:t>
      </w:r>
      <w:r w:rsidR="008922FA" w:rsidRPr="00492E73">
        <w:rPr>
          <w:rFonts w:ascii="Times New Roman" w:hAnsi="Times New Roman" w:cs="Times New Roman"/>
          <w:i/>
          <w:color w:val="000000" w:themeColor="text1"/>
          <w:sz w:val="28"/>
          <w:szCs w:val="28"/>
          <w:lang w:val="uk-UA"/>
        </w:rPr>
        <w:t> :</w:t>
      </w:r>
      <w:r w:rsidRPr="00492E73">
        <w:rPr>
          <w:rFonts w:ascii="Times New Roman" w:hAnsi="Times New Roman" w:cs="Times New Roman"/>
          <w:i/>
          <w:color w:val="000000" w:themeColor="text1"/>
          <w:sz w:val="28"/>
          <w:szCs w:val="28"/>
          <w:lang w:val="uk-UA"/>
        </w:rPr>
        <w:t xml:space="preserve"> Медицина</w:t>
      </w:r>
      <w:r w:rsidRPr="00492E73">
        <w:rPr>
          <w:rFonts w:ascii="Times New Roman" w:hAnsi="Times New Roman" w:cs="Times New Roman"/>
          <w:color w:val="000000" w:themeColor="text1"/>
          <w:sz w:val="28"/>
          <w:szCs w:val="28"/>
          <w:lang w:val="uk-UA"/>
        </w:rPr>
        <w:t xml:space="preserve">. 2025. №3(49) 2025. С. </w:t>
      </w:r>
      <w:r w:rsidR="008922FA" w:rsidRPr="00492E73">
        <w:rPr>
          <w:rFonts w:ascii="Times New Roman" w:hAnsi="Times New Roman" w:cs="Times New Roman"/>
          <w:color w:val="000000" w:themeColor="text1"/>
          <w:sz w:val="28"/>
          <w:szCs w:val="28"/>
          <w:lang w:val="uk-UA"/>
        </w:rPr>
        <w:t>1854–1863.</w:t>
      </w:r>
      <w:r w:rsidRPr="00492E73">
        <w:rPr>
          <w:rFonts w:ascii="Times New Roman" w:hAnsi="Times New Roman" w:cs="Times New Roman"/>
          <w:color w:val="000000" w:themeColor="text1"/>
          <w:sz w:val="28"/>
          <w:szCs w:val="28"/>
          <w:lang w:val="uk-UA"/>
        </w:rPr>
        <w:t xml:space="preserve"> </w:t>
      </w:r>
    </w:p>
    <w:p w:rsidR="00052700" w:rsidRPr="00492E73" w:rsidRDefault="00052700">
      <w:pPr>
        <w:pStyle w:val="af6"/>
        <w:numPr>
          <w:ilvl w:val="0"/>
          <w:numId w:val="28"/>
        </w:numPr>
        <w:tabs>
          <w:tab w:val="left" w:pos="567"/>
        </w:tabs>
        <w:spacing w:before="0" w:after="0" w:line="240" w:lineRule="auto"/>
        <w:ind w:left="0" w:firstLine="851"/>
        <w:jc w:val="both"/>
        <w:rPr>
          <w:rFonts w:ascii="Times New Roman" w:hAnsi="Times New Roman" w:cs="Times New Roman"/>
          <w:color w:val="000000" w:themeColor="text1"/>
          <w:sz w:val="28"/>
          <w:szCs w:val="28"/>
          <w:lang w:val="uk-UA"/>
        </w:rPr>
      </w:pPr>
      <w:r w:rsidRPr="00492E73">
        <w:rPr>
          <w:rFonts w:ascii="Times New Roman" w:hAnsi="Times New Roman" w:cs="Times New Roman"/>
          <w:color w:val="000000" w:themeColor="text1"/>
          <w:sz w:val="28"/>
          <w:szCs w:val="28"/>
          <w:lang w:val="uk-UA"/>
        </w:rPr>
        <w:t>Товстоп'ятко Ф. Ф., Тищенко В.</w:t>
      </w:r>
      <w:r w:rsidR="008922FA" w:rsidRPr="00492E73">
        <w:rPr>
          <w:rFonts w:ascii="Times New Roman" w:hAnsi="Times New Roman" w:cs="Times New Roman"/>
          <w:color w:val="000000" w:themeColor="text1"/>
          <w:sz w:val="28"/>
          <w:szCs w:val="28"/>
          <w:lang w:val="uk-UA"/>
        </w:rPr>
        <w:t> </w:t>
      </w:r>
      <w:r w:rsidRPr="00492E73">
        <w:rPr>
          <w:rFonts w:ascii="Times New Roman" w:hAnsi="Times New Roman" w:cs="Times New Roman"/>
          <w:color w:val="000000" w:themeColor="text1"/>
          <w:sz w:val="28"/>
          <w:szCs w:val="28"/>
          <w:lang w:val="uk-UA"/>
        </w:rPr>
        <w:t>О., Орлов А.</w:t>
      </w:r>
      <w:r w:rsidR="008922FA" w:rsidRPr="00492E73">
        <w:rPr>
          <w:rFonts w:ascii="Times New Roman" w:hAnsi="Times New Roman" w:cs="Times New Roman"/>
          <w:color w:val="000000" w:themeColor="text1"/>
          <w:sz w:val="28"/>
          <w:szCs w:val="28"/>
          <w:lang w:val="uk-UA"/>
        </w:rPr>
        <w:t> </w:t>
      </w:r>
      <w:r w:rsidRPr="00492E73">
        <w:rPr>
          <w:rFonts w:ascii="Times New Roman" w:hAnsi="Times New Roman" w:cs="Times New Roman"/>
          <w:color w:val="000000" w:themeColor="text1"/>
          <w:sz w:val="28"/>
          <w:szCs w:val="28"/>
          <w:lang w:val="uk-UA"/>
        </w:rPr>
        <w:t>А., Дядечко І.</w:t>
      </w:r>
      <w:r w:rsidR="008922FA" w:rsidRPr="00492E73">
        <w:rPr>
          <w:rFonts w:ascii="Times New Roman" w:hAnsi="Times New Roman" w:cs="Times New Roman"/>
          <w:color w:val="000000" w:themeColor="text1"/>
          <w:sz w:val="28"/>
          <w:szCs w:val="28"/>
          <w:lang w:val="uk-UA"/>
        </w:rPr>
        <w:t> </w:t>
      </w:r>
      <w:r w:rsidRPr="00492E73">
        <w:rPr>
          <w:rFonts w:ascii="Times New Roman" w:hAnsi="Times New Roman" w:cs="Times New Roman"/>
          <w:color w:val="000000" w:themeColor="text1"/>
          <w:sz w:val="28"/>
          <w:szCs w:val="28"/>
          <w:lang w:val="uk-UA"/>
        </w:rPr>
        <w:t xml:space="preserve">Є. Wellness-філософія як стратегія формування здоров’язбережувальних компетентностей у здобувачів вищої освіти. </w:t>
      </w:r>
      <w:r w:rsidRPr="00492E73">
        <w:rPr>
          <w:rFonts w:ascii="Times New Roman" w:hAnsi="Times New Roman" w:cs="Times New Roman"/>
          <w:i/>
          <w:color w:val="000000" w:themeColor="text1"/>
          <w:sz w:val="28"/>
          <w:szCs w:val="28"/>
          <w:lang w:val="uk-UA"/>
        </w:rPr>
        <w:t>Фізичне виховання та спорт</w:t>
      </w:r>
      <w:r w:rsidR="008922FA" w:rsidRPr="00492E73">
        <w:rPr>
          <w:rFonts w:ascii="Times New Roman" w:hAnsi="Times New Roman" w:cs="Times New Roman"/>
          <w:i/>
          <w:color w:val="000000" w:themeColor="text1"/>
          <w:sz w:val="28"/>
          <w:szCs w:val="28"/>
          <w:lang w:val="uk-UA"/>
        </w:rPr>
        <w:t>.</w:t>
      </w:r>
      <w:r w:rsidRPr="00492E73">
        <w:rPr>
          <w:rFonts w:ascii="Times New Roman" w:hAnsi="Times New Roman" w:cs="Times New Roman"/>
          <w:i/>
          <w:color w:val="000000" w:themeColor="text1"/>
          <w:sz w:val="28"/>
          <w:szCs w:val="28"/>
          <w:lang w:val="uk-UA"/>
        </w:rPr>
        <w:t xml:space="preserve"> </w:t>
      </w:r>
      <w:r w:rsidRPr="00492E73">
        <w:rPr>
          <w:rFonts w:ascii="Times New Roman" w:hAnsi="Times New Roman" w:cs="Times New Roman"/>
          <w:color w:val="000000" w:themeColor="text1"/>
          <w:sz w:val="28"/>
          <w:szCs w:val="28"/>
          <w:lang w:val="uk-UA"/>
        </w:rPr>
        <w:t>2025</w:t>
      </w:r>
      <w:r w:rsidR="008922FA" w:rsidRPr="00492E73">
        <w:rPr>
          <w:rFonts w:ascii="Times New Roman" w:hAnsi="Times New Roman" w:cs="Times New Roman"/>
          <w:color w:val="000000" w:themeColor="text1"/>
          <w:sz w:val="28"/>
          <w:szCs w:val="28"/>
          <w:lang w:val="uk-UA"/>
        </w:rPr>
        <w:t xml:space="preserve"> №</w:t>
      </w:r>
      <w:r w:rsidRPr="00492E73">
        <w:rPr>
          <w:rFonts w:ascii="Times New Roman" w:hAnsi="Times New Roman" w:cs="Times New Roman"/>
          <w:color w:val="000000" w:themeColor="text1"/>
          <w:sz w:val="28"/>
          <w:szCs w:val="28"/>
          <w:lang w:val="uk-UA"/>
        </w:rPr>
        <w:t>1</w:t>
      </w:r>
      <w:r w:rsidR="008922FA" w:rsidRPr="00492E73">
        <w:rPr>
          <w:rFonts w:ascii="Times New Roman" w:hAnsi="Times New Roman" w:cs="Times New Roman"/>
          <w:color w:val="000000" w:themeColor="text1"/>
          <w:sz w:val="28"/>
          <w:szCs w:val="28"/>
          <w:lang w:val="uk-UA"/>
        </w:rPr>
        <w:t>.</w:t>
      </w:r>
      <w:r w:rsidRPr="00492E73">
        <w:rPr>
          <w:rFonts w:ascii="Times New Roman" w:hAnsi="Times New Roman" w:cs="Times New Roman"/>
          <w:color w:val="000000" w:themeColor="text1"/>
          <w:sz w:val="28"/>
          <w:szCs w:val="28"/>
          <w:lang w:val="uk-UA"/>
        </w:rPr>
        <w:t xml:space="preserve"> </w:t>
      </w:r>
      <w:r w:rsidR="008922FA" w:rsidRPr="00492E73">
        <w:rPr>
          <w:rFonts w:ascii="Times New Roman" w:hAnsi="Times New Roman" w:cs="Times New Roman"/>
          <w:color w:val="000000" w:themeColor="text1"/>
          <w:sz w:val="28"/>
          <w:szCs w:val="28"/>
          <w:lang w:val="uk-UA"/>
        </w:rPr>
        <w:t xml:space="preserve">С. </w:t>
      </w:r>
      <w:r w:rsidRPr="00492E73">
        <w:rPr>
          <w:rFonts w:ascii="Times New Roman" w:hAnsi="Times New Roman" w:cs="Times New Roman"/>
          <w:color w:val="000000" w:themeColor="text1"/>
          <w:sz w:val="28"/>
          <w:szCs w:val="28"/>
          <w:lang w:val="uk-UA"/>
        </w:rPr>
        <w:t>171</w:t>
      </w:r>
      <w:r w:rsidR="008922FA" w:rsidRPr="00492E73">
        <w:rPr>
          <w:rFonts w:ascii="Times New Roman" w:hAnsi="Times New Roman" w:cs="Times New Roman"/>
          <w:color w:val="000000" w:themeColor="text1"/>
          <w:sz w:val="28"/>
          <w:szCs w:val="28"/>
          <w:lang w:val="uk-UA"/>
        </w:rPr>
        <w:t>–</w:t>
      </w:r>
      <w:r w:rsidRPr="00492E73">
        <w:rPr>
          <w:rFonts w:ascii="Times New Roman" w:hAnsi="Times New Roman" w:cs="Times New Roman"/>
          <w:color w:val="000000" w:themeColor="text1"/>
          <w:sz w:val="28"/>
          <w:szCs w:val="28"/>
          <w:lang w:val="uk-UA"/>
        </w:rPr>
        <w:t>177.</w:t>
      </w:r>
    </w:p>
    <w:p w:rsidR="0068379A" w:rsidRPr="00492E73" w:rsidRDefault="00B510BF">
      <w:pPr>
        <w:pStyle w:val="af6"/>
        <w:numPr>
          <w:ilvl w:val="0"/>
          <w:numId w:val="28"/>
        </w:numPr>
        <w:tabs>
          <w:tab w:val="left" w:pos="567"/>
        </w:tabs>
        <w:spacing w:before="0" w:after="0" w:line="240" w:lineRule="auto"/>
        <w:ind w:left="0" w:firstLine="851"/>
        <w:jc w:val="both"/>
        <w:rPr>
          <w:rFonts w:ascii="Times New Roman" w:hAnsi="Times New Roman" w:cs="Times New Roman"/>
          <w:color w:val="000000" w:themeColor="text1"/>
          <w:sz w:val="28"/>
          <w:szCs w:val="28"/>
          <w:lang w:val="uk-UA"/>
        </w:rPr>
      </w:pPr>
      <w:r w:rsidRPr="00492E73">
        <w:rPr>
          <w:rFonts w:ascii="Times New Roman" w:hAnsi="Times New Roman" w:cs="Times New Roman"/>
          <w:sz w:val="28"/>
          <w:szCs w:val="28"/>
        </w:rPr>
        <w:t>Формування здорового способу життя</w:t>
      </w:r>
      <w:r w:rsidRPr="00492E73">
        <w:rPr>
          <w:rFonts w:ascii="Times New Roman" w:hAnsi="Times New Roman" w:cs="Times New Roman"/>
          <w:sz w:val="28"/>
          <w:szCs w:val="28"/>
          <w:lang w:val="uk-UA"/>
        </w:rPr>
        <w:t xml:space="preserve"> : </w:t>
      </w:r>
      <w:r w:rsidRPr="00492E73">
        <w:rPr>
          <w:rFonts w:ascii="Times New Roman" w:hAnsi="Times New Roman" w:cs="Times New Roman"/>
          <w:sz w:val="28"/>
          <w:szCs w:val="28"/>
        </w:rPr>
        <w:t>навч</w:t>
      </w:r>
      <w:r w:rsidR="008922FA" w:rsidRPr="00492E73">
        <w:rPr>
          <w:rFonts w:ascii="Times New Roman" w:hAnsi="Times New Roman" w:cs="Times New Roman"/>
          <w:sz w:val="28"/>
          <w:szCs w:val="28"/>
          <w:lang w:val="uk-UA"/>
        </w:rPr>
        <w:t>.</w:t>
      </w:r>
      <w:r w:rsidRPr="00492E73">
        <w:rPr>
          <w:rFonts w:ascii="Times New Roman" w:hAnsi="Times New Roman" w:cs="Times New Roman"/>
          <w:sz w:val="28"/>
          <w:szCs w:val="28"/>
        </w:rPr>
        <w:t>-метод</w:t>
      </w:r>
      <w:r w:rsidR="008922FA"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реком</w:t>
      </w:r>
      <w:r w:rsidR="008922FA"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 </w:t>
      </w:r>
      <w:r w:rsidR="008922FA" w:rsidRPr="00492E73">
        <w:rPr>
          <w:rFonts w:ascii="Times New Roman" w:hAnsi="Times New Roman" w:cs="Times New Roman"/>
          <w:sz w:val="28"/>
          <w:szCs w:val="28"/>
          <w:lang w:val="uk-UA"/>
        </w:rPr>
        <w:t>а</w:t>
      </w:r>
      <w:r w:rsidRPr="00492E73">
        <w:rPr>
          <w:rFonts w:ascii="Times New Roman" w:hAnsi="Times New Roman" w:cs="Times New Roman"/>
          <w:sz w:val="28"/>
          <w:szCs w:val="28"/>
        </w:rPr>
        <w:t>вт. колект. Т. Андріученко, О. Вакуленко, В. Волков, Н. Дзюба, В. Коляда, Н.</w:t>
      </w:r>
      <w:r w:rsidRPr="00492E73">
        <w:rPr>
          <w:rFonts w:ascii="Times New Roman" w:hAnsi="Times New Roman" w:cs="Times New Roman"/>
          <w:sz w:val="28"/>
          <w:szCs w:val="28"/>
          <w:lang w:val="uk-UA"/>
        </w:rPr>
        <w:t> </w:t>
      </w:r>
      <w:r w:rsidRPr="00492E73">
        <w:rPr>
          <w:rFonts w:ascii="Times New Roman" w:hAnsi="Times New Roman" w:cs="Times New Roman"/>
          <w:sz w:val="28"/>
          <w:szCs w:val="28"/>
        </w:rPr>
        <w:t>Комарова, І. Пєша, Н. Тілікіна К</w:t>
      </w:r>
      <w:r w:rsidRPr="00492E73">
        <w:rPr>
          <w:rFonts w:ascii="Times New Roman" w:hAnsi="Times New Roman" w:cs="Times New Roman"/>
          <w:sz w:val="28"/>
          <w:szCs w:val="28"/>
          <w:lang w:val="uk-UA"/>
        </w:rPr>
        <w:t>иїв :</w:t>
      </w:r>
      <w:r w:rsidRPr="00492E73">
        <w:rPr>
          <w:rFonts w:ascii="Times New Roman" w:hAnsi="Times New Roman" w:cs="Times New Roman"/>
          <w:sz w:val="28"/>
          <w:szCs w:val="28"/>
        </w:rPr>
        <w:t xml:space="preserve"> ДУ «Державний інститут сімейної та молодіжної політики», 2018. 100 с.</w:t>
      </w:r>
    </w:p>
    <w:p w:rsidR="00ED08EB" w:rsidRPr="00492E73" w:rsidRDefault="00ED08EB">
      <w:pPr>
        <w:pStyle w:val="af6"/>
        <w:numPr>
          <w:ilvl w:val="0"/>
          <w:numId w:val="28"/>
        </w:numPr>
        <w:tabs>
          <w:tab w:val="left" w:pos="567"/>
        </w:tabs>
        <w:spacing w:before="0" w:after="0" w:line="240" w:lineRule="auto"/>
        <w:ind w:left="0" w:firstLine="851"/>
        <w:jc w:val="both"/>
        <w:rPr>
          <w:rFonts w:ascii="Times New Roman" w:hAnsi="Times New Roman" w:cs="Times New Roman"/>
          <w:sz w:val="28"/>
          <w:szCs w:val="28"/>
          <w:lang w:val="en-US"/>
        </w:rPr>
      </w:pPr>
      <w:r w:rsidRPr="00492E73">
        <w:rPr>
          <w:rFonts w:ascii="Times New Roman" w:hAnsi="Times New Roman" w:cs="Times New Roman"/>
          <w:sz w:val="28"/>
          <w:szCs w:val="28"/>
          <w:lang w:val="en-US"/>
        </w:rPr>
        <w:t xml:space="preserve">Bratanich, B., Lavrova, L., &amp; Savchenko, V. (2022). Interdetermination of health and healthy lifestyle as a philosophical problem. Dnipro Academy of Continuing Education Herald. </w:t>
      </w:r>
      <w:r w:rsidRPr="00492E73">
        <w:rPr>
          <w:rFonts w:ascii="Times New Roman" w:hAnsi="Times New Roman" w:cs="Times New Roman"/>
          <w:i/>
          <w:sz w:val="28"/>
          <w:szCs w:val="28"/>
          <w:lang w:val="en-US"/>
        </w:rPr>
        <w:t>Series: Philosophy, Pedagogy</w:t>
      </w:r>
      <w:r w:rsidR="008922FA" w:rsidRPr="00492E73">
        <w:rPr>
          <w:rFonts w:ascii="Times New Roman" w:hAnsi="Times New Roman" w:cs="Times New Roman"/>
          <w:sz w:val="28"/>
          <w:szCs w:val="28"/>
          <w:lang w:val="uk-UA"/>
        </w:rPr>
        <w:t>. 2022. №</w:t>
      </w:r>
      <w:r w:rsidRPr="00492E73">
        <w:rPr>
          <w:rFonts w:ascii="Times New Roman" w:hAnsi="Times New Roman" w:cs="Times New Roman"/>
          <w:sz w:val="28"/>
          <w:szCs w:val="28"/>
          <w:lang w:val="en-US"/>
        </w:rPr>
        <w:t>1(1)</w:t>
      </w:r>
      <w:r w:rsidR="008922FA" w:rsidRPr="00492E73">
        <w:rPr>
          <w:rFonts w:ascii="Times New Roman" w:hAnsi="Times New Roman" w:cs="Times New Roman"/>
          <w:sz w:val="28"/>
          <w:szCs w:val="28"/>
          <w:lang w:val="uk-UA"/>
        </w:rPr>
        <w:t>. Р.</w:t>
      </w:r>
      <w:r w:rsidRPr="00492E73">
        <w:rPr>
          <w:rFonts w:ascii="Times New Roman" w:hAnsi="Times New Roman" w:cs="Times New Roman"/>
          <w:sz w:val="28"/>
          <w:szCs w:val="28"/>
          <w:lang w:val="en-US"/>
        </w:rPr>
        <w:t xml:space="preserve"> 18</w:t>
      </w:r>
      <w:r w:rsidR="008922FA" w:rsidRPr="00492E73">
        <w:rPr>
          <w:rFonts w:ascii="Times New Roman" w:hAnsi="Times New Roman" w:cs="Times New Roman"/>
          <w:color w:val="000000" w:themeColor="text1"/>
          <w:sz w:val="28"/>
          <w:szCs w:val="28"/>
          <w:lang w:val="uk-UA"/>
        </w:rPr>
        <w:t>–</w:t>
      </w:r>
      <w:r w:rsidRPr="00492E73">
        <w:rPr>
          <w:rFonts w:ascii="Times New Roman" w:hAnsi="Times New Roman" w:cs="Times New Roman"/>
          <w:sz w:val="28"/>
          <w:szCs w:val="28"/>
          <w:lang w:val="en-US"/>
        </w:rPr>
        <w:t xml:space="preserve">22. </w:t>
      </w:r>
    </w:p>
    <w:p w:rsidR="0068379A" w:rsidRPr="00492E73" w:rsidRDefault="00B510BF">
      <w:pPr>
        <w:pStyle w:val="af6"/>
        <w:numPr>
          <w:ilvl w:val="0"/>
          <w:numId w:val="28"/>
        </w:numPr>
        <w:tabs>
          <w:tab w:val="left" w:pos="567"/>
        </w:tabs>
        <w:spacing w:before="0" w:after="0" w:line="240" w:lineRule="auto"/>
        <w:ind w:left="0" w:firstLine="851"/>
        <w:jc w:val="both"/>
        <w:rPr>
          <w:rFonts w:ascii="Times New Roman" w:hAnsi="Times New Roman" w:cs="Times New Roman"/>
          <w:sz w:val="28"/>
          <w:szCs w:val="28"/>
        </w:rPr>
      </w:pPr>
      <w:r w:rsidRPr="00492E73">
        <w:rPr>
          <w:rFonts w:ascii="Times New Roman" w:hAnsi="Times New Roman" w:cs="Times New Roman"/>
          <w:sz w:val="28"/>
          <w:szCs w:val="28"/>
          <w:lang w:val="en-US"/>
        </w:rPr>
        <w:t>Health Education</w:t>
      </w:r>
      <w:r w:rsidRPr="00492E73">
        <w:rPr>
          <w:rFonts w:ascii="Times New Roman" w:hAnsi="Times New Roman" w:cs="Times New Roman"/>
          <w:sz w:val="28"/>
          <w:szCs w:val="28"/>
          <w:lang w:val="uk-UA"/>
        </w:rPr>
        <w:t xml:space="preserve"> / </w:t>
      </w:r>
      <w:r w:rsidRPr="00492E73">
        <w:rPr>
          <w:rFonts w:ascii="Times New Roman" w:hAnsi="Times New Roman" w:cs="Times New Roman"/>
          <w:sz w:val="28"/>
          <w:szCs w:val="28"/>
          <w:lang w:val="en-US"/>
        </w:rPr>
        <w:t>Compiled by</w:t>
      </w:r>
      <w:r w:rsidRPr="00492E73">
        <w:rPr>
          <w:rFonts w:ascii="Times New Roman" w:hAnsi="Times New Roman" w:cs="Times New Roman"/>
          <w:sz w:val="28"/>
          <w:szCs w:val="28"/>
          <w:lang w:val="uk-UA"/>
        </w:rPr>
        <w:t xml:space="preserve"> </w:t>
      </w:r>
      <w:r w:rsidRPr="00492E73">
        <w:rPr>
          <w:rFonts w:ascii="Times New Roman" w:hAnsi="Times New Roman" w:cs="Times New Roman"/>
          <w:sz w:val="28"/>
          <w:szCs w:val="28"/>
          <w:lang w:val="en-US"/>
        </w:rPr>
        <w:t>G</w:t>
      </w:r>
      <w:r w:rsidRPr="00492E73">
        <w:rPr>
          <w:rFonts w:ascii="Times New Roman" w:hAnsi="Times New Roman" w:cs="Times New Roman"/>
          <w:sz w:val="28"/>
          <w:szCs w:val="28"/>
          <w:lang w:val="uk-UA"/>
        </w:rPr>
        <w:t xml:space="preserve">. </w:t>
      </w:r>
      <w:r w:rsidRPr="00492E73">
        <w:rPr>
          <w:rFonts w:ascii="Times New Roman" w:hAnsi="Times New Roman" w:cs="Times New Roman"/>
          <w:sz w:val="28"/>
          <w:szCs w:val="28"/>
          <w:lang w:val="en-US"/>
        </w:rPr>
        <w:t>Rieck, J</w:t>
      </w:r>
      <w:r w:rsidRPr="00492E73">
        <w:rPr>
          <w:rFonts w:ascii="Times New Roman" w:hAnsi="Times New Roman" w:cs="Times New Roman"/>
          <w:sz w:val="28"/>
          <w:szCs w:val="28"/>
          <w:lang w:val="uk-UA"/>
        </w:rPr>
        <w:t xml:space="preserve">. </w:t>
      </w:r>
      <w:r w:rsidRPr="00492E73">
        <w:rPr>
          <w:rFonts w:ascii="Times New Roman" w:hAnsi="Times New Roman" w:cs="Times New Roman"/>
          <w:sz w:val="28"/>
          <w:szCs w:val="28"/>
          <w:lang w:val="en-US"/>
        </w:rPr>
        <w:t>Lundin</w:t>
      </w:r>
      <w:r w:rsidRPr="00492E73">
        <w:rPr>
          <w:rFonts w:ascii="Times New Roman" w:hAnsi="Times New Roman" w:cs="Times New Roman"/>
          <w:sz w:val="28"/>
          <w:szCs w:val="28"/>
          <w:lang w:val="uk-UA"/>
        </w:rPr>
        <w:t xml:space="preserve">. </w:t>
      </w:r>
      <w:r w:rsidRPr="00492E73">
        <w:rPr>
          <w:rFonts w:ascii="Times New Roman" w:hAnsi="Times New Roman" w:cs="Times New Roman"/>
          <w:sz w:val="28"/>
          <w:szCs w:val="28"/>
          <w:lang w:val="en-US"/>
        </w:rPr>
        <w:t xml:space="preserve">USA, Rockwell Canyon </w:t>
      </w:r>
      <w:proofErr w:type="gramStart"/>
      <w:r w:rsidRPr="00492E73">
        <w:rPr>
          <w:rFonts w:ascii="Times New Roman" w:hAnsi="Times New Roman" w:cs="Times New Roman"/>
          <w:sz w:val="28"/>
          <w:szCs w:val="28"/>
          <w:lang w:val="en-US"/>
        </w:rPr>
        <w:t>Rd :</w:t>
      </w:r>
      <w:proofErr w:type="gramEnd"/>
      <w:r w:rsidRPr="00492E73">
        <w:rPr>
          <w:rFonts w:ascii="Times New Roman" w:hAnsi="Times New Roman" w:cs="Times New Roman"/>
          <w:sz w:val="28"/>
          <w:szCs w:val="28"/>
          <w:lang w:val="en-US"/>
        </w:rPr>
        <w:t xml:space="preserve"> College of the Canyons</w:t>
      </w:r>
      <w:r w:rsidRPr="00492E73">
        <w:rPr>
          <w:rFonts w:ascii="Times New Roman" w:hAnsi="Times New Roman" w:cs="Times New Roman"/>
          <w:sz w:val="28"/>
          <w:szCs w:val="28"/>
          <w:lang w:val="uk-UA"/>
        </w:rPr>
        <w:t xml:space="preserve">, 2018. </w:t>
      </w:r>
      <w:r w:rsidRPr="00492E73">
        <w:rPr>
          <w:rFonts w:ascii="Times New Roman" w:hAnsi="Times New Roman" w:cs="Times New Roman"/>
          <w:sz w:val="28"/>
          <w:szCs w:val="28"/>
        </w:rPr>
        <w:t>337 р.</w:t>
      </w:r>
    </w:p>
    <w:p w:rsidR="0068379A" w:rsidRPr="00492E73" w:rsidRDefault="00B510BF">
      <w:pPr>
        <w:pStyle w:val="af2"/>
        <w:numPr>
          <w:ilvl w:val="0"/>
          <w:numId w:val="28"/>
        </w:numPr>
        <w:shd w:val="clear" w:color="auto" w:fill="FFFFFF"/>
        <w:ind w:left="0" w:firstLine="851"/>
        <w:jc w:val="both"/>
        <w:textAlignment w:val="baseline"/>
        <w:rPr>
          <w:rFonts w:eastAsiaTheme="minorEastAsia"/>
          <w:sz w:val="28"/>
          <w:szCs w:val="28"/>
          <w:lang w:eastAsia="en-US"/>
        </w:rPr>
      </w:pPr>
      <w:r w:rsidRPr="00492E73">
        <w:rPr>
          <w:rFonts w:eastAsiaTheme="minorEastAsia"/>
          <w:sz w:val="28"/>
          <w:szCs w:val="28"/>
          <w:lang w:val="en-US" w:eastAsia="en-US"/>
        </w:rPr>
        <w:t>Healthy Living Guide</w:t>
      </w:r>
      <w:r w:rsidRPr="00492E73">
        <w:rPr>
          <w:rFonts w:eastAsiaTheme="minorEastAsia"/>
          <w:sz w:val="28"/>
          <w:szCs w:val="28"/>
          <w:lang w:val="uk-UA" w:eastAsia="en-US"/>
        </w:rPr>
        <w:t xml:space="preserve">. </w:t>
      </w:r>
      <w:r w:rsidRPr="00492E73">
        <w:rPr>
          <w:rFonts w:eastAsiaTheme="minorEastAsia"/>
          <w:sz w:val="28"/>
          <w:szCs w:val="28"/>
          <w:lang w:val="en-US" w:eastAsia="en-US"/>
        </w:rPr>
        <w:t>Harvard T.H. Chan School of Public Health</w:t>
      </w:r>
      <w:r w:rsidRPr="00492E73">
        <w:rPr>
          <w:rFonts w:eastAsiaTheme="minorEastAsia"/>
          <w:sz w:val="28"/>
          <w:szCs w:val="28"/>
          <w:lang w:val="uk-UA" w:eastAsia="en-US"/>
        </w:rPr>
        <w:t xml:space="preserve">. </w:t>
      </w:r>
      <w:r w:rsidRPr="00492E73">
        <w:rPr>
          <w:rFonts w:eastAsiaTheme="minorEastAsia"/>
          <w:sz w:val="28"/>
          <w:szCs w:val="28"/>
          <w:lang w:eastAsia="en-US"/>
        </w:rPr>
        <w:t>Harvard</w:t>
      </w:r>
      <w:r w:rsidRPr="00492E73">
        <w:rPr>
          <w:rFonts w:eastAsiaTheme="minorEastAsia"/>
          <w:sz w:val="28"/>
          <w:szCs w:val="28"/>
          <w:lang w:val="uk-UA" w:eastAsia="en-US"/>
        </w:rPr>
        <w:t xml:space="preserve"> :</w:t>
      </w:r>
      <w:r w:rsidRPr="00492E73">
        <w:rPr>
          <w:rFonts w:eastAsiaTheme="minorEastAsia"/>
          <w:sz w:val="28"/>
          <w:szCs w:val="28"/>
          <w:lang w:eastAsia="en-US"/>
        </w:rPr>
        <w:t xml:space="preserve"> Department of Nutrition</w:t>
      </w:r>
      <w:r w:rsidRPr="00492E73">
        <w:rPr>
          <w:rFonts w:eastAsiaTheme="minorEastAsia"/>
          <w:sz w:val="28"/>
          <w:szCs w:val="28"/>
          <w:lang w:val="uk-UA" w:eastAsia="en-US"/>
        </w:rPr>
        <w:t>, 2021. 30 р.</w:t>
      </w:r>
    </w:p>
    <w:p w:rsidR="0068379A" w:rsidRPr="00492E73" w:rsidRDefault="00B510BF">
      <w:pPr>
        <w:pStyle w:val="af2"/>
        <w:numPr>
          <w:ilvl w:val="0"/>
          <w:numId w:val="28"/>
        </w:numPr>
        <w:shd w:val="clear" w:color="auto" w:fill="FFFFFF"/>
        <w:tabs>
          <w:tab w:val="left" w:pos="567"/>
        </w:tabs>
        <w:spacing w:before="0" w:after="0"/>
        <w:ind w:left="0" w:firstLine="851"/>
        <w:jc w:val="both"/>
        <w:textAlignment w:val="baseline"/>
        <w:rPr>
          <w:rFonts w:eastAsiaTheme="minorEastAsia"/>
          <w:sz w:val="28"/>
          <w:szCs w:val="28"/>
          <w:lang w:eastAsia="en-US"/>
        </w:rPr>
      </w:pPr>
      <w:r w:rsidRPr="00492E73">
        <w:rPr>
          <w:rFonts w:eastAsiaTheme="minorEastAsia"/>
          <w:sz w:val="28"/>
          <w:szCs w:val="28"/>
          <w:lang w:val="en-US" w:eastAsia="en-US"/>
        </w:rPr>
        <w:t>Miranda L</w:t>
      </w:r>
      <w:r w:rsidRPr="00492E73">
        <w:rPr>
          <w:rFonts w:eastAsiaTheme="minorEastAsia"/>
          <w:sz w:val="28"/>
          <w:szCs w:val="28"/>
          <w:lang w:val="uk-UA" w:eastAsia="en-US"/>
        </w:rPr>
        <w:t xml:space="preserve">., </w:t>
      </w:r>
      <w:r w:rsidRPr="00492E73">
        <w:rPr>
          <w:rFonts w:eastAsiaTheme="minorEastAsia"/>
          <w:sz w:val="28"/>
          <w:szCs w:val="28"/>
          <w:lang w:val="en-US" w:eastAsia="en-US"/>
        </w:rPr>
        <w:t>Loughlin M</w:t>
      </w:r>
      <w:r w:rsidRPr="00492E73">
        <w:rPr>
          <w:rFonts w:eastAsiaTheme="minorEastAsia"/>
          <w:sz w:val="28"/>
          <w:szCs w:val="28"/>
          <w:lang w:val="uk-UA" w:eastAsia="en-US"/>
        </w:rPr>
        <w:t>.</w:t>
      </w:r>
      <w:r w:rsidRPr="00492E73">
        <w:rPr>
          <w:rFonts w:eastAsiaTheme="minorEastAsia"/>
          <w:sz w:val="28"/>
          <w:szCs w:val="28"/>
          <w:lang w:val="en-US" w:eastAsia="en-US"/>
        </w:rPr>
        <w:t xml:space="preserve"> Philosophical </w:t>
      </w:r>
      <w:proofErr w:type="gramStart"/>
      <w:r w:rsidRPr="00492E73">
        <w:rPr>
          <w:rFonts w:eastAsiaTheme="minorEastAsia"/>
          <w:sz w:val="28"/>
          <w:szCs w:val="28"/>
          <w:lang w:val="en-US" w:eastAsia="en-US"/>
        </w:rPr>
        <w:t>health</w:t>
      </w:r>
      <w:r w:rsidRPr="00492E73">
        <w:rPr>
          <w:rFonts w:eastAsiaTheme="minorEastAsia"/>
          <w:sz w:val="28"/>
          <w:szCs w:val="28"/>
          <w:lang w:val="uk-UA" w:eastAsia="en-US"/>
        </w:rPr>
        <w:t xml:space="preserve"> </w:t>
      </w:r>
      <w:r w:rsidRPr="00492E73">
        <w:rPr>
          <w:rFonts w:eastAsiaTheme="minorEastAsia"/>
          <w:sz w:val="28"/>
          <w:szCs w:val="28"/>
          <w:lang w:val="en-US" w:eastAsia="en-US"/>
        </w:rPr>
        <w:t>:</w:t>
      </w:r>
      <w:proofErr w:type="gramEnd"/>
      <w:r w:rsidRPr="00492E73">
        <w:rPr>
          <w:rFonts w:eastAsiaTheme="minorEastAsia"/>
          <w:sz w:val="28"/>
          <w:szCs w:val="28"/>
          <w:lang w:val="en-US" w:eastAsia="en-US"/>
        </w:rPr>
        <w:t xml:space="preserve"> Unveiling the patient</w:t>
      </w:r>
      <w:r w:rsidRPr="00492E73">
        <w:rPr>
          <w:rFonts w:eastAsiaTheme="minorEastAsia"/>
          <w:sz w:val="28"/>
          <w:szCs w:val="28"/>
          <w:lang w:val="uk-UA" w:eastAsia="en-US"/>
        </w:rPr>
        <w:t>’</w:t>
      </w:r>
      <w:r w:rsidRPr="00492E73">
        <w:rPr>
          <w:rFonts w:eastAsiaTheme="minorEastAsia"/>
          <w:sz w:val="28"/>
          <w:szCs w:val="28"/>
          <w:lang w:val="en-US" w:eastAsia="en-US"/>
        </w:rPr>
        <w:t>s personal philosophy with a person‐centred method of dialogue</w:t>
      </w:r>
      <w:r w:rsidRPr="00492E73">
        <w:rPr>
          <w:rFonts w:eastAsiaTheme="minorEastAsia"/>
          <w:sz w:val="28"/>
          <w:szCs w:val="28"/>
          <w:lang w:val="uk-UA" w:eastAsia="en-US"/>
        </w:rPr>
        <w:t xml:space="preserve">. </w:t>
      </w:r>
      <w:r w:rsidRPr="00492E73">
        <w:rPr>
          <w:rFonts w:eastAsiaTheme="minorEastAsia"/>
          <w:i/>
          <w:iCs/>
          <w:sz w:val="28"/>
          <w:szCs w:val="28"/>
          <w:lang w:val="en-US" w:eastAsia="en-US"/>
        </w:rPr>
        <w:t>Journal</w:t>
      </w:r>
      <w:r w:rsidRPr="00492E73">
        <w:rPr>
          <w:rFonts w:eastAsiaTheme="minorEastAsia"/>
          <w:i/>
          <w:iCs/>
          <w:sz w:val="28"/>
          <w:szCs w:val="28"/>
          <w:lang w:val="uk-UA" w:eastAsia="en-US"/>
        </w:rPr>
        <w:t xml:space="preserve"> </w:t>
      </w:r>
      <w:r w:rsidRPr="00492E73">
        <w:rPr>
          <w:rFonts w:eastAsiaTheme="minorEastAsia"/>
          <w:i/>
          <w:iCs/>
          <w:sz w:val="28"/>
          <w:szCs w:val="28"/>
          <w:lang w:val="en-US" w:eastAsia="en-US"/>
        </w:rPr>
        <w:t xml:space="preserve">of Evaluation in Clinical Practice. </w:t>
      </w:r>
      <w:r w:rsidRPr="00492E73">
        <w:rPr>
          <w:rFonts w:eastAsiaTheme="minorEastAsia"/>
          <w:sz w:val="28"/>
          <w:szCs w:val="28"/>
          <w:lang w:eastAsia="en-US"/>
        </w:rPr>
        <w:t>2023</w:t>
      </w:r>
      <w:r w:rsidRPr="00492E73">
        <w:rPr>
          <w:rFonts w:eastAsiaTheme="minorEastAsia"/>
          <w:sz w:val="28"/>
          <w:szCs w:val="28"/>
          <w:lang w:val="en-US" w:eastAsia="en-US"/>
        </w:rPr>
        <w:t xml:space="preserve">. </w:t>
      </w:r>
      <w:r w:rsidRPr="00492E73">
        <w:rPr>
          <w:rFonts w:eastAsiaTheme="minorEastAsia"/>
          <w:sz w:val="28"/>
          <w:szCs w:val="28"/>
          <w:lang w:eastAsia="en-US"/>
        </w:rPr>
        <w:t>11 May</w:t>
      </w:r>
      <w:r w:rsidRPr="00492E73">
        <w:rPr>
          <w:rFonts w:eastAsiaTheme="minorEastAsia"/>
          <w:sz w:val="28"/>
          <w:szCs w:val="28"/>
          <w:lang w:val="en-US" w:eastAsia="en-US"/>
        </w:rPr>
        <w:t>. P. 1161</w:t>
      </w:r>
      <w:r w:rsidRPr="00492E73">
        <w:rPr>
          <w:sz w:val="28"/>
          <w:szCs w:val="28"/>
        </w:rPr>
        <w:t>–</w:t>
      </w:r>
      <w:r w:rsidRPr="00492E73">
        <w:rPr>
          <w:sz w:val="28"/>
          <w:szCs w:val="28"/>
          <w:lang w:val="en-US"/>
        </w:rPr>
        <w:t>1170.</w:t>
      </w:r>
      <w:r w:rsidRPr="00492E73">
        <w:rPr>
          <w:rFonts w:eastAsiaTheme="minorEastAsia"/>
          <w:sz w:val="28"/>
          <w:szCs w:val="28"/>
          <w:lang w:eastAsia="en-US"/>
        </w:rPr>
        <w:t xml:space="preserve"> </w:t>
      </w:r>
    </w:p>
    <w:p w:rsidR="0068379A" w:rsidRPr="00492E73" w:rsidRDefault="00B510BF">
      <w:pPr>
        <w:pStyle w:val="af2"/>
        <w:numPr>
          <w:ilvl w:val="0"/>
          <w:numId w:val="28"/>
        </w:numPr>
        <w:shd w:val="clear" w:color="auto" w:fill="FFFFFF"/>
        <w:tabs>
          <w:tab w:val="left" w:pos="567"/>
        </w:tabs>
        <w:spacing w:before="0" w:after="0"/>
        <w:ind w:left="0" w:firstLine="851"/>
        <w:jc w:val="both"/>
        <w:textAlignment w:val="baseline"/>
        <w:rPr>
          <w:rFonts w:eastAsiaTheme="minorEastAsia"/>
          <w:sz w:val="32"/>
          <w:szCs w:val="32"/>
          <w:lang w:eastAsia="en-US"/>
        </w:rPr>
      </w:pPr>
      <w:r w:rsidRPr="00492E73">
        <w:rPr>
          <w:sz w:val="28"/>
          <w:szCs w:val="28"/>
          <w:lang w:val="en-US"/>
        </w:rPr>
        <w:t>Pakholok O</w:t>
      </w:r>
      <w:r w:rsidRPr="00492E73">
        <w:rPr>
          <w:sz w:val="28"/>
          <w:szCs w:val="28"/>
          <w:lang w:val="uk-UA"/>
        </w:rPr>
        <w:t xml:space="preserve">. </w:t>
      </w:r>
      <w:r w:rsidRPr="00492E73">
        <w:rPr>
          <w:sz w:val="28"/>
          <w:szCs w:val="28"/>
          <w:lang w:val="en-US"/>
        </w:rPr>
        <w:t xml:space="preserve">The Idea of Healthy Lifestyle and Its Transformation </w:t>
      </w:r>
      <w:proofErr w:type="gramStart"/>
      <w:r w:rsidRPr="00492E73">
        <w:rPr>
          <w:sz w:val="28"/>
          <w:szCs w:val="28"/>
          <w:lang w:val="en-US"/>
        </w:rPr>
        <w:t>Into</w:t>
      </w:r>
      <w:proofErr w:type="gramEnd"/>
      <w:r w:rsidRPr="00492E73">
        <w:rPr>
          <w:sz w:val="28"/>
          <w:szCs w:val="28"/>
          <w:lang w:val="en-US"/>
        </w:rPr>
        <w:t xml:space="preserve"> Health-Oriented Lifestyle in Contemporary Society</w:t>
      </w:r>
      <w:r w:rsidRPr="00492E73">
        <w:rPr>
          <w:sz w:val="28"/>
          <w:szCs w:val="28"/>
          <w:lang w:val="uk-UA"/>
        </w:rPr>
        <w:t xml:space="preserve">. </w:t>
      </w:r>
      <w:r w:rsidRPr="00492E73">
        <w:rPr>
          <w:sz w:val="28"/>
          <w:szCs w:val="28"/>
        </w:rPr>
        <w:t>SAGE Open</w:t>
      </w:r>
      <w:r w:rsidRPr="00492E73">
        <w:rPr>
          <w:sz w:val="28"/>
          <w:szCs w:val="28"/>
          <w:lang w:val="uk-UA"/>
        </w:rPr>
        <w:t xml:space="preserve">. 2013. </w:t>
      </w:r>
      <w:r w:rsidRPr="00492E73">
        <w:rPr>
          <w:sz w:val="28"/>
          <w:szCs w:val="28"/>
        </w:rPr>
        <w:t>July-September</w:t>
      </w:r>
      <w:r w:rsidRPr="00492E73">
        <w:rPr>
          <w:sz w:val="28"/>
          <w:szCs w:val="28"/>
          <w:lang w:val="uk-UA"/>
        </w:rPr>
        <w:t>. Р.</w:t>
      </w:r>
      <w:r w:rsidRPr="00492E73">
        <w:rPr>
          <w:sz w:val="28"/>
          <w:szCs w:val="28"/>
        </w:rPr>
        <w:t xml:space="preserve"> 1–10</w:t>
      </w:r>
      <w:r w:rsidRPr="00492E73">
        <w:rPr>
          <w:sz w:val="28"/>
          <w:szCs w:val="28"/>
          <w:lang w:val="uk-UA"/>
        </w:rPr>
        <w:t xml:space="preserve">. </w:t>
      </w:r>
      <w:r w:rsidRPr="00492E73">
        <w:rPr>
          <w:sz w:val="32"/>
          <w:szCs w:val="32"/>
        </w:rPr>
        <w:t xml:space="preserve"> </w:t>
      </w:r>
    </w:p>
    <w:p w:rsidR="0068379A" w:rsidRPr="00492E73" w:rsidRDefault="00B510BF">
      <w:pPr>
        <w:pStyle w:val="af6"/>
        <w:numPr>
          <w:ilvl w:val="0"/>
          <w:numId w:val="28"/>
        </w:numPr>
        <w:tabs>
          <w:tab w:val="left" w:pos="567"/>
        </w:tabs>
        <w:spacing w:before="0" w:after="0" w:line="240" w:lineRule="auto"/>
        <w:ind w:left="0" w:firstLine="851"/>
        <w:jc w:val="both"/>
        <w:rPr>
          <w:rFonts w:ascii="Times New Roman" w:hAnsi="Times New Roman" w:cs="Times New Roman"/>
          <w:color w:val="000000" w:themeColor="text1"/>
          <w:sz w:val="28"/>
          <w:szCs w:val="28"/>
          <w:lang w:val="uk-UA"/>
        </w:rPr>
      </w:pPr>
      <w:r w:rsidRPr="00492E73">
        <w:rPr>
          <w:rFonts w:ascii="Times New Roman" w:hAnsi="Times New Roman" w:cs="Times New Roman"/>
          <w:sz w:val="28"/>
          <w:szCs w:val="28"/>
          <w:lang w:val="uk-UA"/>
        </w:rPr>
        <w:t xml:space="preserve">Saad J. M., Prochaska J. O. A philosophy of health: life as reality, health as a universal value. </w:t>
      </w:r>
      <w:r w:rsidRPr="00492E73">
        <w:rPr>
          <w:rFonts w:ascii="Times New Roman" w:hAnsi="Times New Roman" w:cs="Times New Roman"/>
          <w:i/>
          <w:iCs/>
          <w:sz w:val="28"/>
          <w:szCs w:val="28"/>
          <w:lang w:val="uk-UA"/>
        </w:rPr>
        <w:t>Palgrave Commun</w:t>
      </w:r>
      <w:r w:rsidRPr="00492E73">
        <w:rPr>
          <w:rFonts w:ascii="Times New Roman" w:hAnsi="Times New Roman" w:cs="Times New Roman"/>
          <w:sz w:val="28"/>
          <w:szCs w:val="28"/>
          <w:lang w:val="uk-UA"/>
        </w:rPr>
        <w:t>. 2020. №6, 45. Р. 1</w:t>
      </w:r>
      <w:r w:rsidR="008922FA" w:rsidRPr="00492E73">
        <w:rPr>
          <w:rFonts w:ascii="Times New Roman" w:hAnsi="Times New Roman" w:cs="Times New Roman"/>
          <w:color w:val="000000" w:themeColor="text1"/>
          <w:sz w:val="28"/>
          <w:szCs w:val="28"/>
          <w:lang w:val="uk-UA"/>
        </w:rPr>
        <w:t>–</w:t>
      </w:r>
      <w:r w:rsidRPr="00492E73">
        <w:rPr>
          <w:rFonts w:ascii="Times New Roman" w:hAnsi="Times New Roman" w:cs="Times New Roman"/>
          <w:sz w:val="28"/>
          <w:szCs w:val="28"/>
          <w:lang w:val="uk-UA"/>
        </w:rPr>
        <w:t>11.</w:t>
      </w:r>
    </w:p>
    <w:p w:rsidR="00ED08EB" w:rsidRPr="00492E73" w:rsidRDefault="00ED08EB" w:rsidP="00ED08EB">
      <w:pPr>
        <w:tabs>
          <w:tab w:val="left" w:pos="567"/>
        </w:tabs>
        <w:spacing w:before="0" w:after="0" w:line="240" w:lineRule="auto"/>
        <w:jc w:val="both"/>
        <w:rPr>
          <w:rFonts w:ascii="Times New Roman" w:hAnsi="Times New Roman" w:cs="Times New Roman"/>
          <w:color w:val="000000" w:themeColor="text1"/>
          <w:sz w:val="28"/>
          <w:szCs w:val="28"/>
          <w:lang w:val="uk-UA"/>
        </w:rPr>
      </w:pPr>
    </w:p>
    <w:p w:rsidR="0068379A" w:rsidRPr="00492E73" w:rsidRDefault="0068379A">
      <w:pPr>
        <w:tabs>
          <w:tab w:val="left" w:pos="567"/>
        </w:tabs>
        <w:spacing w:before="0" w:after="0" w:line="240" w:lineRule="auto"/>
        <w:jc w:val="both"/>
        <w:rPr>
          <w:rFonts w:ascii="Times New Roman" w:hAnsi="Times New Roman" w:cs="Times New Roman"/>
          <w:color w:val="000000" w:themeColor="text1"/>
          <w:sz w:val="28"/>
          <w:szCs w:val="28"/>
          <w:lang w:val="uk-UA"/>
        </w:rPr>
      </w:pPr>
    </w:p>
    <w:p w:rsidR="0068379A" w:rsidRPr="00492E73" w:rsidRDefault="00B510BF">
      <w:pPr>
        <w:spacing w:before="0" w:after="0" w:line="240" w:lineRule="auto"/>
        <w:jc w:val="both"/>
        <w:rPr>
          <w:rFonts w:ascii="Times New Roman" w:hAnsi="Times New Roman" w:cs="Times New Roman"/>
          <w:sz w:val="28"/>
          <w:szCs w:val="28"/>
        </w:rPr>
      </w:pPr>
      <w:r w:rsidRPr="00492E73">
        <w:rPr>
          <w:rFonts w:ascii="Times New Roman" w:hAnsi="Times New Roman" w:cs="Times New Roman"/>
          <w:sz w:val="28"/>
          <w:szCs w:val="28"/>
        </w:rPr>
        <w:br w:type="page"/>
      </w:r>
    </w:p>
    <w:tbl>
      <w:tblPr>
        <w:tblStyle w:val="af5"/>
        <w:tblW w:w="0" w:type="auto"/>
        <w:tblBorders>
          <w:top w:val="none" w:sz="0" w:space="0" w:color="auto"/>
          <w:left w:val="none" w:sz="0" w:space="0" w:color="auto"/>
          <w:bottom w:val="double" w:sz="4" w:space="0" w:color="548DD4" w:themeColor="text2" w:themeTint="99"/>
          <w:right w:val="none" w:sz="0" w:space="0" w:color="auto"/>
          <w:insideH w:val="none" w:sz="0" w:space="0" w:color="auto"/>
          <w:insideV w:val="none" w:sz="0" w:space="0" w:color="auto"/>
        </w:tblBorders>
        <w:tblLook w:val="04A0" w:firstRow="1" w:lastRow="0" w:firstColumn="1" w:lastColumn="0" w:noHBand="0" w:noVBand="1"/>
      </w:tblPr>
      <w:tblGrid>
        <w:gridCol w:w="9858"/>
      </w:tblGrid>
      <w:tr w:rsidR="0068379A" w:rsidRPr="00492E73">
        <w:tc>
          <w:tcPr>
            <w:tcW w:w="9858" w:type="dxa"/>
          </w:tcPr>
          <w:p w:rsidR="0068379A" w:rsidRPr="00492E73" w:rsidRDefault="00B510BF">
            <w:pPr>
              <w:pStyle w:val="11"/>
              <w:ind w:right="47"/>
              <w:jc w:val="center"/>
              <w:rPr>
                <w:bCs w:val="0"/>
              </w:rPr>
            </w:pPr>
            <w:bookmarkStart w:id="31" w:name="_Toc205298643"/>
            <w:r w:rsidRPr="00492E73">
              <w:rPr>
                <w:bCs w:val="0"/>
              </w:rPr>
              <w:lastRenderedPageBreak/>
              <w:t>ВИКОРИСТАНА ЛІТЕРАТУРА</w:t>
            </w:r>
            <w:bookmarkEnd w:id="31"/>
          </w:p>
        </w:tc>
      </w:tr>
    </w:tbl>
    <w:p w:rsidR="0068379A" w:rsidRPr="00492E73" w:rsidRDefault="0068379A">
      <w:pPr>
        <w:shd w:val="clear" w:color="auto" w:fill="FFFFFF"/>
        <w:spacing w:before="0" w:after="0" w:line="240" w:lineRule="auto"/>
        <w:ind w:left="426"/>
        <w:jc w:val="center"/>
        <w:rPr>
          <w:rFonts w:ascii="Times New Roman" w:eastAsia="Times New Roman" w:hAnsi="Times New Roman" w:cs="Times New Roman"/>
          <w:color w:val="1F1F1F"/>
          <w:sz w:val="28"/>
          <w:szCs w:val="28"/>
          <w:lang w:val="uk-UA" w:eastAsia="ru-RU"/>
        </w:rPr>
      </w:pPr>
    </w:p>
    <w:p w:rsidR="0068379A" w:rsidRPr="00492E73" w:rsidRDefault="00B510BF">
      <w:pPr>
        <w:pStyle w:val="af6"/>
        <w:widowControl w:val="0"/>
        <w:numPr>
          <w:ilvl w:val="0"/>
          <w:numId w:val="29"/>
        </w:numPr>
        <w:tabs>
          <w:tab w:val="left" w:pos="414"/>
          <w:tab w:val="left" w:pos="567"/>
          <w:tab w:val="left" w:pos="1418"/>
        </w:tabs>
        <w:autoSpaceDE w:val="0"/>
        <w:autoSpaceDN w:val="0"/>
        <w:spacing w:before="0" w:after="0" w:line="240" w:lineRule="auto"/>
        <w:ind w:left="0" w:firstLine="851"/>
        <w:contextualSpacing w:val="0"/>
        <w:jc w:val="both"/>
        <w:rPr>
          <w:rFonts w:ascii="Times New Roman" w:hAnsi="Times New Roman" w:cs="Times New Roman"/>
          <w:sz w:val="28"/>
          <w:szCs w:val="28"/>
          <w:lang w:val="en-US"/>
        </w:rPr>
      </w:pPr>
      <w:r w:rsidRPr="00492E73">
        <w:rPr>
          <w:rFonts w:ascii="Times New Roman" w:hAnsi="Times New Roman" w:cs="Times New Roman"/>
          <w:sz w:val="28"/>
          <w:szCs w:val="28"/>
        </w:rPr>
        <w:t>Біланов О. С.</w:t>
      </w:r>
      <w:r w:rsidRPr="00492E73">
        <w:rPr>
          <w:rFonts w:ascii="Times New Roman" w:hAnsi="Times New Roman" w:cs="Times New Roman"/>
          <w:sz w:val="28"/>
          <w:szCs w:val="28"/>
          <w:lang w:val="uk-UA"/>
        </w:rPr>
        <w:t xml:space="preserve"> </w:t>
      </w:r>
      <w:r w:rsidRPr="00492E73">
        <w:rPr>
          <w:rFonts w:ascii="Times New Roman" w:hAnsi="Times New Roman" w:cs="Times New Roman"/>
          <w:sz w:val="28"/>
          <w:szCs w:val="28"/>
        </w:rPr>
        <w:t>Філософські підходи до розуміння категорій «здоров’я/хвороба»</w:t>
      </w:r>
      <w:r w:rsidRPr="00492E73">
        <w:rPr>
          <w:rFonts w:ascii="Times New Roman" w:hAnsi="Times New Roman" w:cs="Times New Roman"/>
          <w:sz w:val="28"/>
          <w:szCs w:val="28"/>
          <w:lang w:val="uk-UA"/>
        </w:rPr>
        <w:t xml:space="preserve">. </w:t>
      </w:r>
      <w:r w:rsidRPr="00492E73">
        <w:rPr>
          <w:rFonts w:ascii="Times New Roman" w:hAnsi="Times New Roman" w:cs="Times New Roman"/>
          <w:i/>
          <w:iCs/>
          <w:sz w:val="28"/>
          <w:szCs w:val="28"/>
          <w:lang w:val="en-US"/>
        </w:rPr>
        <w:t>Міжнародний журнал інноваційних технологій у соціальних науках</w:t>
      </w:r>
      <w:r w:rsidRPr="00492E73">
        <w:rPr>
          <w:rFonts w:ascii="Times New Roman" w:hAnsi="Times New Roman" w:cs="Times New Roman"/>
          <w:sz w:val="28"/>
          <w:szCs w:val="28"/>
          <w:lang w:val="uk-UA"/>
        </w:rPr>
        <w:t xml:space="preserve">. 2020. № </w:t>
      </w:r>
      <w:r w:rsidRPr="00492E73">
        <w:rPr>
          <w:rFonts w:ascii="Times New Roman" w:hAnsi="Times New Roman" w:cs="Times New Roman"/>
          <w:sz w:val="28"/>
          <w:szCs w:val="28"/>
          <w:lang w:val="en-US"/>
        </w:rPr>
        <w:t>4(25)</w:t>
      </w:r>
      <w:r w:rsidRPr="00492E73">
        <w:rPr>
          <w:rFonts w:ascii="Times New Roman" w:hAnsi="Times New Roman" w:cs="Times New Roman"/>
          <w:sz w:val="28"/>
          <w:szCs w:val="28"/>
          <w:lang w:val="uk-UA"/>
        </w:rPr>
        <w:t xml:space="preserve">. С. </w:t>
      </w:r>
      <w:r w:rsidRPr="00492E73">
        <w:rPr>
          <w:rFonts w:ascii="Times New Roman" w:hAnsi="Times New Roman" w:cs="Times New Roman"/>
          <w:sz w:val="28"/>
          <w:szCs w:val="28"/>
          <w:lang w:val="en-US"/>
        </w:rPr>
        <w:t>8</w:t>
      </w:r>
      <w:r w:rsidRPr="00492E73">
        <w:rPr>
          <w:rFonts w:ascii="Times New Roman" w:eastAsia="TimesNewRomanPSMT" w:hAnsi="Times New Roman" w:cs="Times New Roman"/>
          <w:sz w:val="28"/>
          <w:szCs w:val="28"/>
        </w:rPr>
        <w:t>–</w:t>
      </w:r>
      <w:r w:rsidRPr="00492E73">
        <w:rPr>
          <w:rFonts w:ascii="Times New Roman" w:hAnsi="Times New Roman" w:cs="Times New Roman"/>
          <w:sz w:val="28"/>
          <w:szCs w:val="28"/>
          <w:lang w:val="en-US"/>
        </w:rPr>
        <w:t>11.</w:t>
      </w:r>
      <w:r w:rsidRPr="00492E73">
        <w:rPr>
          <w:rFonts w:ascii="Times New Roman" w:hAnsi="Times New Roman" w:cs="Times New Roman"/>
          <w:sz w:val="28"/>
          <w:szCs w:val="28"/>
          <w:lang w:val="uk-UA"/>
        </w:rPr>
        <w:t xml:space="preserve"> </w:t>
      </w:r>
    </w:p>
    <w:p w:rsidR="0068379A" w:rsidRPr="00492E73" w:rsidRDefault="00B510BF">
      <w:pPr>
        <w:pStyle w:val="af6"/>
        <w:numPr>
          <w:ilvl w:val="0"/>
          <w:numId w:val="29"/>
        </w:numPr>
        <w:tabs>
          <w:tab w:val="left" w:pos="567"/>
          <w:tab w:val="left" w:pos="1418"/>
        </w:tabs>
        <w:autoSpaceDE w:val="0"/>
        <w:autoSpaceDN w:val="0"/>
        <w:adjustRightInd w:val="0"/>
        <w:spacing w:before="0" w:after="0" w:line="240" w:lineRule="auto"/>
        <w:ind w:left="0" w:firstLine="851"/>
        <w:jc w:val="both"/>
        <w:rPr>
          <w:rFonts w:ascii="Times New Roman" w:eastAsia="TimesNewRomanPS-ItalicMT" w:hAnsi="Times New Roman" w:cs="Times New Roman"/>
          <w:i/>
          <w:iCs/>
          <w:sz w:val="28"/>
          <w:szCs w:val="28"/>
        </w:rPr>
      </w:pPr>
      <w:r w:rsidRPr="00492E73">
        <w:rPr>
          <w:rFonts w:ascii="Times New Roman" w:eastAsia="TimesNewRomanPSMT" w:hAnsi="Times New Roman" w:cs="Times New Roman"/>
          <w:sz w:val="28"/>
          <w:szCs w:val="28"/>
        </w:rPr>
        <w:t xml:space="preserve">Братаніч Б. В., Лаврова Л. В. Культура здоров’я як предмет філософського розгляду. </w:t>
      </w:r>
      <w:r w:rsidRPr="00492E73">
        <w:rPr>
          <w:rFonts w:ascii="Times New Roman" w:eastAsia="TimesNewRomanPS-ItalicMT" w:hAnsi="Times New Roman" w:cs="Times New Roman"/>
          <w:i/>
          <w:iCs/>
          <w:sz w:val="28"/>
          <w:szCs w:val="28"/>
        </w:rPr>
        <w:t>Перспективи.</w:t>
      </w:r>
      <w:r w:rsidRPr="00492E73">
        <w:rPr>
          <w:rFonts w:ascii="Times New Roman" w:eastAsia="TimesNewRomanPS-ItalicMT" w:hAnsi="Times New Roman" w:cs="Times New Roman"/>
          <w:i/>
          <w:iCs/>
          <w:sz w:val="28"/>
          <w:szCs w:val="28"/>
          <w:lang w:val="uk-UA"/>
        </w:rPr>
        <w:t xml:space="preserve"> </w:t>
      </w:r>
      <w:r w:rsidRPr="00492E73">
        <w:rPr>
          <w:rFonts w:ascii="Times New Roman" w:eastAsia="TimesNewRomanPSMT" w:hAnsi="Times New Roman" w:cs="Times New Roman"/>
          <w:sz w:val="28"/>
          <w:szCs w:val="28"/>
        </w:rPr>
        <w:t>2021. № 2. С. 108–114.</w:t>
      </w:r>
    </w:p>
    <w:p w:rsidR="00945479" w:rsidRPr="00492E73" w:rsidRDefault="00945479">
      <w:pPr>
        <w:pStyle w:val="af6"/>
        <w:numPr>
          <w:ilvl w:val="0"/>
          <w:numId w:val="29"/>
        </w:numPr>
        <w:tabs>
          <w:tab w:val="left" w:pos="567"/>
          <w:tab w:val="left" w:pos="1418"/>
        </w:tabs>
        <w:autoSpaceDE w:val="0"/>
        <w:autoSpaceDN w:val="0"/>
        <w:adjustRightInd w:val="0"/>
        <w:spacing w:before="0" w:after="0" w:line="240" w:lineRule="auto"/>
        <w:ind w:left="0" w:firstLine="851"/>
        <w:jc w:val="both"/>
        <w:rPr>
          <w:rFonts w:ascii="Times New Roman" w:eastAsia="TimesNewRomanPS-ItalicMT" w:hAnsi="Times New Roman" w:cs="Times New Roman"/>
          <w:i/>
          <w:iCs/>
          <w:sz w:val="28"/>
          <w:szCs w:val="28"/>
        </w:rPr>
      </w:pPr>
      <w:r w:rsidRPr="00492E73">
        <w:rPr>
          <w:rFonts w:ascii="Times New Roman" w:eastAsia="TimesNewRomanPS-ItalicMT" w:hAnsi="Times New Roman" w:cs="Times New Roman"/>
          <w:sz w:val="28"/>
          <w:szCs w:val="28"/>
        </w:rPr>
        <w:t>Зайцева, Ю., &amp; Момот, О. Оптимізація фахової підготовки студентів факультету фізичного виховання і спорту шляхом впровадження освітніх компонентів.</w:t>
      </w:r>
      <w:r w:rsidRPr="00492E73">
        <w:rPr>
          <w:rFonts w:ascii="Times New Roman" w:eastAsia="TimesNewRomanPS-ItalicMT" w:hAnsi="Times New Roman" w:cs="Times New Roman"/>
          <w:i/>
          <w:iCs/>
          <w:sz w:val="28"/>
          <w:szCs w:val="28"/>
        </w:rPr>
        <w:t xml:space="preserve"> Витоки педагогічної майстерності</w:t>
      </w:r>
      <w:r w:rsidR="008922FA" w:rsidRPr="00492E73">
        <w:rPr>
          <w:rFonts w:ascii="Times New Roman" w:eastAsia="TimesNewRomanPS-ItalicMT" w:hAnsi="Times New Roman" w:cs="Times New Roman"/>
          <w:i/>
          <w:iCs/>
          <w:sz w:val="28"/>
          <w:szCs w:val="28"/>
          <w:lang w:val="uk-UA"/>
        </w:rPr>
        <w:t>.</w:t>
      </w:r>
      <w:r w:rsidRPr="00492E73">
        <w:rPr>
          <w:rFonts w:ascii="Times New Roman" w:eastAsia="TimesNewRomanPS-ItalicMT" w:hAnsi="Times New Roman" w:cs="Times New Roman"/>
          <w:i/>
          <w:iCs/>
          <w:sz w:val="28"/>
          <w:szCs w:val="28"/>
        </w:rPr>
        <w:t xml:space="preserve"> </w:t>
      </w:r>
      <w:r w:rsidR="008922FA" w:rsidRPr="00492E73">
        <w:rPr>
          <w:rFonts w:ascii="Times New Roman" w:eastAsia="TimesNewRomanPS-ItalicMT" w:hAnsi="Times New Roman" w:cs="Times New Roman"/>
          <w:sz w:val="28"/>
          <w:szCs w:val="28"/>
        </w:rPr>
        <w:t xml:space="preserve">2025. </w:t>
      </w:r>
      <w:r w:rsidR="008922FA" w:rsidRPr="00492E73">
        <w:rPr>
          <w:rFonts w:ascii="Times New Roman" w:eastAsia="TimesNewRomanPS-ItalicMT" w:hAnsi="Times New Roman" w:cs="Times New Roman"/>
          <w:sz w:val="28"/>
          <w:szCs w:val="28"/>
          <w:lang w:val="uk-UA"/>
        </w:rPr>
        <w:t>№</w:t>
      </w:r>
      <w:r w:rsidRPr="00492E73">
        <w:rPr>
          <w:rFonts w:ascii="Times New Roman" w:eastAsia="TimesNewRomanPS-ItalicMT" w:hAnsi="Times New Roman" w:cs="Times New Roman"/>
          <w:sz w:val="28"/>
          <w:szCs w:val="28"/>
        </w:rPr>
        <w:t>35</w:t>
      </w:r>
      <w:r w:rsidR="008922FA" w:rsidRPr="00492E73">
        <w:rPr>
          <w:rFonts w:ascii="Times New Roman" w:eastAsia="TimesNewRomanPS-ItalicMT" w:hAnsi="Times New Roman" w:cs="Times New Roman"/>
          <w:sz w:val="28"/>
          <w:szCs w:val="28"/>
          <w:lang w:val="uk-UA"/>
        </w:rPr>
        <w:t>. С.</w:t>
      </w:r>
      <w:r w:rsidRPr="00492E73">
        <w:rPr>
          <w:rFonts w:ascii="Times New Roman" w:eastAsia="TimesNewRomanPS-ItalicMT" w:hAnsi="Times New Roman" w:cs="Times New Roman"/>
          <w:sz w:val="28"/>
          <w:szCs w:val="28"/>
        </w:rPr>
        <w:t xml:space="preserve"> 113</w:t>
      </w:r>
      <w:r w:rsidR="008922FA" w:rsidRPr="00492E73">
        <w:rPr>
          <w:rFonts w:ascii="Times New Roman" w:hAnsi="Times New Roman" w:cs="Times New Roman"/>
          <w:color w:val="000000" w:themeColor="text1"/>
          <w:sz w:val="28"/>
          <w:szCs w:val="28"/>
          <w:lang w:val="uk-UA"/>
        </w:rPr>
        <w:t>–</w:t>
      </w:r>
      <w:r w:rsidRPr="00492E73">
        <w:rPr>
          <w:rFonts w:ascii="Times New Roman" w:eastAsia="TimesNewRomanPS-ItalicMT" w:hAnsi="Times New Roman" w:cs="Times New Roman"/>
          <w:sz w:val="28"/>
          <w:szCs w:val="28"/>
        </w:rPr>
        <w:t>117.</w:t>
      </w:r>
    </w:p>
    <w:p w:rsidR="0068379A" w:rsidRPr="00492E73" w:rsidRDefault="00B510BF">
      <w:pPr>
        <w:pStyle w:val="af6"/>
        <w:numPr>
          <w:ilvl w:val="0"/>
          <w:numId w:val="29"/>
        </w:numPr>
        <w:tabs>
          <w:tab w:val="left" w:pos="567"/>
          <w:tab w:val="left" w:pos="1418"/>
        </w:tabs>
        <w:autoSpaceDE w:val="0"/>
        <w:autoSpaceDN w:val="0"/>
        <w:adjustRightInd w:val="0"/>
        <w:spacing w:before="0" w:after="0" w:line="240" w:lineRule="auto"/>
        <w:ind w:left="0" w:firstLine="851"/>
        <w:jc w:val="both"/>
        <w:rPr>
          <w:rFonts w:ascii="Times New Roman" w:eastAsia="TimesNewRomanPSMT" w:hAnsi="Times New Roman" w:cs="Times New Roman"/>
          <w:sz w:val="28"/>
          <w:szCs w:val="28"/>
        </w:rPr>
      </w:pPr>
      <w:r w:rsidRPr="00492E73">
        <w:rPr>
          <w:rFonts w:ascii="Times New Roman" w:eastAsia="TimesNewRomanPSMT" w:hAnsi="Times New Roman" w:cs="Times New Roman"/>
          <w:sz w:val="28"/>
          <w:szCs w:val="28"/>
        </w:rPr>
        <w:t>Іванов О. О. Здоров’я в дискурсі соціального буття людини : автореф. дис. ... канд. філос. наук :</w:t>
      </w:r>
      <w:r w:rsidRPr="00492E73">
        <w:rPr>
          <w:rFonts w:ascii="Times New Roman" w:eastAsia="TimesNewRomanPSMT" w:hAnsi="Times New Roman" w:cs="Times New Roman"/>
          <w:sz w:val="28"/>
          <w:szCs w:val="28"/>
          <w:lang w:val="uk-UA"/>
        </w:rPr>
        <w:t xml:space="preserve"> </w:t>
      </w:r>
      <w:r w:rsidRPr="00492E73">
        <w:rPr>
          <w:rFonts w:ascii="Times New Roman" w:eastAsia="TimesNewRomanPSMT" w:hAnsi="Times New Roman" w:cs="Times New Roman"/>
          <w:sz w:val="28"/>
          <w:szCs w:val="28"/>
        </w:rPr>
        <w:t>09.00.03. Одеса</w:t>
      </w:r>
      <w:r w:rsidRPr="00492E73">
        <w:rPr>
          <w:rFonts w:ascii="Times New Roman" w:eastAsia="TimesNewRomanPSMT" w:hAnsi="Times New Roman" w:cs="Times New Roman"/>
          <w:sz w:val="28"/>
          <w:szCs w:val="28"/>
          <w:lang w:val="uk-UA"/>
        </w:rPr>
        <w:t xml:space="preserve">, </w:t>
      </w:r>
      <w:r w:rsidRPr="00492E73">
        <w:rPr>
          <w:rFonts w:ascii="Times New Roman" w:eastAsia="TimesNewRomanPSMT" w:hAnsi="Times New Roman" w:cs="Times New Roman"/>
          <w:sz w:val="28"/>
          <w:szCs w:val="28"/>
        </w:rPr>
        <w:t>2013. 19 с.</w:t>
      </w:r>
    </w:p>
    <w:p w:rsidR="0068379A" w:rsidRPr="00492E73" w:rsidRDefault="00B510BF">
      <w:pPr>
        <w:pStyle w:val="af6"/>
        <w:widowControl w:val="0"/>
        <w:numPr>
          <w:ilvl w:val="0"/>
          <w:numId w:val="29"/>
        </w:numPr>
        <w:tabs>
          <w:tab w:val="left" w:pos="414"/>
          <w:tab w:val="left" w:pos="567"/>
          <w:tab w:val="left" w:pos="1418"/>
        </w:tabs>
        <w:autoSpaceDE w:val="0"/>
        <w:autoSpaceDN w:val="0"/>
        <w:spacing w:before="0" w:after="0" w:line="240" w:lineRule="auto"/>
        <w:ind w:left="0" w:firstLine="851"/>
        <w:contextualSpacing w:val="0"/>
        <w:jc w:val="both"/>
        <w:rPr>
          <w:rFonts w:ascii="Times New Roman" w:hAnsi="Times New Roman" w:cs="Times New Roman"/>
          <w:sz w:val="28"/>
          <w:szCs w:val="28"/>
          <w:lang w:val="en-US"/>
        </w:rPr>
      </w:pPr>
      <w:r w:rsidRPr="00492E73">
        <w:rPr>
          <w:rFonts w:ascii="Times New Roman" w:hAnsi="Times New Roman" w:cs="Times New Roman"/>
          <w:sz w:val="28"/>
          <w:szCs w:val="28"/>
        </w:rPr>
        <w:t>Кирпенко Т</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М</w:t>
      </w:r>
      <w:r w:rsidRPr="00492E73">
        <w:rPr>
          <w:rFonts w:ascii="Times New Roman" w:hAnsi="Times New Roman" w:cs="Times New Roman"/>
          <w:sz w:val="28"/>
          <w:szCs w:val="28"/>
          <w:lang w:val="uk-UA"/>
        </w:rPr>
        <w:t xml:space="preserve">. </w:t>
      </w:r>
      <w:r w:rsidRPr="00492E73">
        <w:rPr>
          <w:rFonts w:ascii="Times New Roman" w:hAnsi="Times New Roman" w:cs="Times New Roman"/>
          <w:sz w:val="28"/>
          <w:szCs w:val="28"/>
        </w:rPr>
        <w:t>Проблема здоров’я та здорового способу життя в сучасних психологічних дослідженнях</w:t>
      </w:r>
      <w:r w:rsidRPr="00492E73">
        <w:rPr>
          <w:rFonts w:ascii="Times New Roman" w:hAnsi="Times New Roman" w:cs="Times New Roman"/>
          <w:sz w:val="28"/>
          <w:szCs w:val="28"/>
          <w:lang w:val="uk-UA"/>
        </w:rPr>
        <w:t xml:space="preserve">. </w:t>
      </w:r>
      <w:r w:rsidRPr="00492E73">
        <w:rPr>
          <w:rFonts w:ascii="Times New Roman" w:hAnsi="Times New Roman" w:cs="Times New Roman"/>
          <w:i/>
          <w:iCs/>
          <w:sz w:val="28"/>
          <w:szCs w:val="28"/>
          <w:lang w:val="en-US"/>
        </w:rPr>
        <w:t>Актуальні проблеми психології</w:t>
      </w:r>
      <w:r w:rsidRPr="00492E73">
        <w:rPr>
          <w:rFonts w:ascii="Times New Roman" w:hAnsi="Times New Roman" w:cs="Times New Roman"/>
          <w:sz w:val="28"/>
          <w:szCs w:val="28"/>
          <w:lang w:val="uk-UA"/>
        </w:rPr>
        <w:t>.</w:t>
      </w:r>
      <w:r w:rsidRPr="00492E73">
        <w:rPr>
          <w:rFonts w:ascii="Times New Roman" w:hAnsi="Times New Roman" w:cs="Times New Roman"/>
          <w:sz w:val="28"/>
          <w:szCs w:val="28"/>
          <w:lang w:val="en-US"/>
        </w:rPr>
        <w:t xml:space="preserve"> 2018. Вип. 46. С. 57–66.</w:t>
      </w:r>
    </w:p>
    <w:p w:rsidR="0068379A" w:rsidRPr="00492E73" w:rsidRDefault="00B510BF">
      <w:pPr>
        <w:pStyle w:val="af6"/>
        <w:numPr>
          <w:ilvl w:val="0"/>
          <w:numId w:val="29"/>
        </w:numPr>
        <w:tabs>
          <w:tab w:val="left" w:pos="567"/>
          <w:tab w:val="left" w:pos="1418"/>
        </w:tabs>
        <w:autoSpaceDE w:val="0"/>
        <w:autoSpaceDN w:val="0"/>
        <w:adjustRightInd w:val="0"/>
        <w:spacing w:before="0" w:after="0" w:line="240" w:lineRule="auto"/>
        <w:ind w:left="0" w:firstLine="851"/>
        <w:jc w:val="both"/>
        <w:rPr>
          <w:rFonts w:ascii="Times New Roman" w:eastAsia="TimesNewRomanPSMT" w:hAnsi="Times New Roman" w:cs="Times New Roman"/>
          <w:sz w:val="28"/>
          <w:szCs w:val="28"/>
        </w:rPr>
      </w:pPr>
      <w:r w:rsidRPr="00492E73">
        <w:rPr>
          <w:rFonts w:ascii="Times New Roman" w:eastAsia="TimesNewRomanPSMT" w:hAnsi="Times New Roman" w:cs="Times New Roman"/>
          <w:sz w:val="28"/>
          <w:szCs w:val="28"/>
        </w:rPr>
        <w:t>Педагогіка здоров’я як основа розвитку потенціалу особистості : колективна монографія /</w:t>
      </w:r>
      <w:r w:rsidRPr="00492E73">
        <w:rPr>
          <w:rFonts w:ascii="Times New Roman" w:eastAsia="TimesNewRomanPSMT" w:hAnsi="Times New Roman" w:cs="Times New Roman"/>
          <w:sz w:val="28"/>
          <w:szCs w:val="28"/>
          <w:lang w:val="uk-UA"/>
        </w:rPr>
        <w:t xml:space="preserve"> уклад. </w:t>
      </w:r>
      <w:r w:rsidRPr="00492E73">
        <w:rPr>
          <w:rFonts w:ascii="Times New Roman" w:eastAsia="TimesNewRomanPSMT" w:hAnsi="Times New Roman" w:cs="Times New Roman"/>
          <w:sz w:val="28"/>
          <w:szCs w:val="28"/>
        </w:rPr>
        <w:t>В. А. Гладуш та ін. Дніпро : Ліра</w:t>
      </w:r>
      <w:r w:rsidRPr="00492E73">
        <w:rPr>
          <w:rFonts w:ascii="Times New Roman" w:eastAsia="TimesNewRomanPSMT" w:hAnsi="Times New Roman" w:cs="Times New Roman"/>
          <w:sz w:val="28"/>
          <w:szCs w:val="28"/>
          <w:lang w:val="uk-UA"/>
        </w:rPr>
        <w:t xml:space="preserve">, </w:t>
      </w:r>
      <w:r w:rsidRPr="00492E73">
        <w:rPr>
          <w:rFonts w:ascii="Times New Roman" w:eastAsia="TimesNewRomanPSMT" w:hAnsi="Times New Roman" w:cs="Times New Roman"/>
          <w:sz w:val="28"/>
          <w:szCs w:val="28"/>
        </w:rPr>
        <w:t>2020</w:t>
      </w:r>
      <w:r w:rsidRPr="00492E73">
        <w:rPr>
          <w:rFonts w:ascii="Times New Roman" w:eastAsia="TimesNewRomanPSMT" w:hAnsi="Times New Roman" w:cs="Times New Roman"/>
          <w:sz w:val="28"/>
          <w:szCs w:val="28"/>
          <w:lang w:val="uk-UA"/>
        </w:rPr>
        <w:t xml:space="preserve">. </w:t>
      </w:r>
      <w:r w:rsidRPr="00492E73">
        <w:rPr>
          <w:rFonts w:ascii="Times New Roman" w:eastAsia="TimesNewRomanPSMT" w:hAnsi="Times New Roman" w:cs="Times New Roman"/>
          <w:sz w:val="28"/>
          <w:szCs w:val="28"/>
        </w:rPr>
        <w:t>383 с.</w:t>
      </w:r>
    </w:p>
    <w:p w:rsidR="000F15D7" w:rsidRPr="00492E73" w:rsidRDefault="000F15D7">
      <w:pPr>
        <w:pStyle w:val="af6"/>
        <w:numPr>
          <w:ilvl w:val="0"/>
          <w:numId w:val="29"/>
        </w:numPr>
        <w:tabs>
          <w:tab w:val="left" w:pos="567"/>
          <w:tab w:val="left" w:pos="1418"/>
        </w:tabs>
        <w:autoSpaceDE w:val="0"/>
        <w:autoSpaceDN w:val="0"/>
        <w:adjustRightInd w:val="0"/>
        <w:spacing w:before="0" w:after="0" w:line="240" w:lineRule="auto"/>
        <w:ind w:left="0" w:firstLine="851"/>
        <w:jc w:val="both"/>
        <w:rPr>
          <w:rFonts w:ascii="Times New Roman" w:eastAsia="TimesNewRomanPSMT" w:hAnsi="Times New Roman" w:cs="Times New Roman"/>
          <w:sz w:val="28"/>
          <w:szCs w:val="28"/>
        </w:rPr>
      </w:pPr>
      <w:r w:rsidRPr="00492E73">
        <w:rPr>
          <w:rFonts w:ascii="Times New Roman" w:eastAsia="TimesNewRomanPSMT" w:hAnsi="Times New Roman" w:cs="Times New Roman"/>
          <w:sz w:val="28"/>
          <w:szCs w:val="28"/>
        </w:rPr>
        <w:t>Пєчка Л.</w:t>
      </w:r>
      <w:r w:rsidR="008922FA" w:rsidRPr="00492E73">
        <w:rPr>
          <w:rFonts w:ascii="Times New Roman" w:eastAsia="TimesNewRomanPSMT" w:hAnsi="Times New Roman" w:cs="Times New Roman"/>
          <w:sz w:val="28"/>
          <w:szCs w:val="28"/>
          <w:lang w:val="uk-UA"/>
        </w:rPr>
        <w:t> </w:t>
      </w:r>
      <w:r w:rsidRPr="00492E73">
        <w:rPr>
          <w:rFonts w:ascii="Times New Roman" w:eastAsia="TimesNewRomanPSMT" w:hAnsi="Times New Roman" w:cs="Times New Roman"/>
          <w:sz w:val="28"/>
          <w:szCs w:val="28"/>
        </w:rPr>
        <w:t>Є.  Ціннісне ставлення до здоров’я дітей:  наступність у роботі закладу дошкільної освіти і початкової школи</w:t>
      </w:r>
      <w:r w:rsidR="008922FA" w:rsidRPr="00492E73">
        <w:rPr>
          <w:rFonts w:ascii="Times New Roman" w:eastAsia="TimesNewRomanPSMT" w:hAnsi="Times New Roman" w:cs="Times New Roman"/>
          <w:sz w:val="28"/>
          <w:szCs w:val="28"/>
          <w:lang w:val="uk-UA"/>
        </w:rPr>
        <w:t> </w:t>
      </w:r>
      <w:r w:rsidRPr="00492E73">
        <w:rPr>
          <w:rFonts w:ascii="Times New Roman" w:eastAsia="TimesNewRomanPSMT" w:hAnsi="Times New Roman" w:cs="Times New Roman"/>
          <w:sz w:val="28"/>
          <w:szCs w:val="28"/>
        </w:rPr>
        <w:t>:  монографія.  Київ-Кременчук</w:t>
      </w:r>
      <w:r w:rsidRPr="00492E73">
        <w:rPr>
          <w:rFonts w:ascii="Times New Roman" w:eastAsia="TimesNewRomanPSMT" w:hAnsi="Times New Roman" w:cs="Times New Roman"/>
          <w:sz w:val="28"/>
          <w:szCs w:val="28"/>
          <w:lang w:val="en-US"/>
        </w:rPr>
        <w:t xml:space="preserve"> </w:t>
      </w:r>
      <w:r w:rsidRPr="00492E73">
        <w:rPr>
          <w:rFonts w:ascii="Times New Roman" w:eastAsia="TimesNewRomanPSMT" w:hAnsi="Times New Roman" w:cs="Times New Roman"/>
          <w:sz w:val="28"/>
          <w:szCs w:val="28"/>
        </w:rPr>
        <w:t>:</w:t>
      </w:r>
      <w:r w:rsidRPr="00492E73">
        <w:rPr>
          <w:rFonts w:ascii="Times New Roman" w:eastAsia="TimesNewRomanPSMT" w:hAnsi="Times New Roman" w:cs="Times New Roman"/>
          <w:sz w:val="28"/>
          <w:szCs w:val="28"/>
          <w:lang w:val="en-US"/>
        </w:rPr>
        <w:t xml:space="preserve"> </w:t>
      </w:r>
      <w:r w:rsidRPr="00492E73">
        <w:rPr>
          <w:rFonts w:ascii="Times New Roman" w:eastAsia="TimesNewRomanPSMT" w:hAnsi="Times New Roman" w:cs="Times New Roman"/>
          <w:sz w:val="28"/>
          <w:szCs w:val="28"/>
        </w:rPr>
        <w:t>Вид-во «NOVABOOK», 2021. 504 с.</w:t>
      </w:r>
    </w:p>
    <w:p w:rsidR="0068379A" w:rsidRPr="00492E73" w:rsidRDefault="00B510BF">
      <w:pPr>
        <w:pStyle w:val="af6"/>
        <w:numPr>
          <w:ilvl w:val="0"/>
          <w:numId w:val="29"/>
        </w:numPr>
        <w:tabs>
          <w:tab w:val="left" w:pos="567"/>
          <w:tab w:val="left" w:pos="1418"/>
        </w:tabs>
        <w:autoSpaceDE w:val="0"/>
        <w:autoSpaceDN w:val="0"/>
        <w:adjustRightInd w:val="0"/>
        <w:spacing w:before="0" w:after="0" w:line="240" w:lineRule="auto"/>
        <w:ind w:left="0" w:firstLine="851"/>
        <w:jc w:val="both"/>
        <w:rPr>
          <w:rFonts w:ascii="Times New Roman" w:eastAsia="TimesNewRomanPSMT" w:hAnsi="Times New Roman" w:cs="Times New Roman"/>
          <w:sz w:val="28"/>
          <w:szCs w:val="28"/>
        </w:rPr>
      </w:pPr>
      <w:r w:rsidRPr="00492E73">
        <w:rPr>
          <w:rFonts w:ascii="Times New Roman" w:eastAsia="TimesNewRomanPSMT" w:hAnsi="Times New Roman" w:cs="Times New Roman"/>
          <w:sz w:val="28"/>
          <w:szCs w:val="28"/>
        </w:rPr>
        <w:t>Савчин М.</w:t>
      </w:r>
      <w:r w:rsidRPr="00492E73">
        <w:rPr>
          <w:rFonts w:ascii="Times New Roman" w:eastAsia="TimesNewRomanPSMT" w:hAnsi="Times New Roman" w:cs="Times New Roman"/>
          <w:sz w:val="28"/>
          <w:szCs w:val="28"/>
          <w:lang w:val="uk-UA"/>
        </w:rPr>
        <w:t xml:space="preserve"> </w:t>
      </w:r>
      <w:r w:rsidRPr="00492E73">
        <w:rPr>
          <w:rFonts w:ascii="Times New Roman" w:eastAsia="TimesNewRomanPSMT" w:hAnsi="Times New Roman" w:cs="Times New Roman"/>
          <w:sz w:val="28"/>
          <w:szCs w:val="28"/>
        </w:rPr>
        <w:t>В. Здоров’я людини. Духовний, особистісний і тілесний виміри : монографія. Дрогобич</w:t>
      </w:r>
      <w:r w:rsidRPr="00492E73">
        <w:rPr>
          <w:rFonts w:ascii="Times New Roman" w:eastAsia="TimesNewRomanPSMT" w:hAnsi="Times New Roman" w:cs="Times New Roman"/>
          <w:sz w:val="28"/>
          <w:szCs w:val="28"/>
          <w:lang w:val="uk-UA"/>
        </w:rPr>
        <w:t xml:space="preserve">, </w:t>
      </w:r>
      <w:r w:rsidRPr="00492E73">
        <w:rPr>
          <w:rFonts w:ascii="Times New Roman" w:eastAsia="TimesNewRomanPSMT" w:hAnsi="Times New Roman" w:cs="Times New Roman"/>
          <w:sz w:val="28"/>
          <w:szCs w:val="28"/>
        </w:rPr>
        <w:t>2019. 229 с.</w:t>
      </w:r>
    </w:p>
    <w:p w:rsidR="0068379A" w:rsidRPr="00492E73" w:rsidRDefault="00B510BF">
      <w:pPr>
        <w:pStyle w:val="af6"/>
        <w:widowControl w:val="0"/>
        <w:numPr>
          <w:ilvl w:val="0"/>
          <w:numId w:val="29"/>
        </w:numPr>
        <w:tabs>
          <w:tab w:val="left" w:pos="414"/>
          <w:tab w:val="left" w:pos="567"/>
          <w:tab w:val="left" w:pos="1418"/>
        </w:tabs>
        <w:autoSpaceDE w:val="0"/>
        <w:autoSpaceDN w:val="0"/>
        <w:spacing w:before="0" w:after="0" w:line="240" w:lineRule="auto"/>
        <w:ind w:left="0" w:firstLine="851"/>
        <w:contextualSpacing w:val="0"/>
        <w:jc w:val="both"/>
        <w:rPr>
          <w:rFonts w:ascii="Times New Roman" w:hAnsi="Times New Roman" w:cs="Times New Roman"/>
          <w:sz w:val="28"/>
          <w:szCs w:val="28"/>
        </w:rPr>
      </w:pPr>
      <w:r w:rsidRPr="00492E73">
        <w:rPr>
          <w:rFonts w:ascii="Times New Roman" w:hAnsi="Times New Roman" w:cs="Times New Roman"/>
          <w:sz w:val="28"/>
          <w:szCs w:val="28"/>
        </w:rPr>
        <w:t>Степанюк Ю. Філософія здоров</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я людини як основа здорового способу життя</w:t>
      </w:r>
      <w:r w:rsidRPr="00492E73">
        <w:rPr>
          <w:rFonts w:ascii="Times New Roman" w:hAnsi="Times New Roman" w:cs="Times New Roman"/>
          <w:sz w:val="28"/>
          <w:szCs w:val="28"/>
          <w:lang w:val="uk-UA"/>
        </w:rPr>
        <w:t xml:space="preserve">. </w:t>
      </w:r>
      <w:r w:rsidRPr="00492E73">
        <w:rPr>
          <w:rFonts w:ascii="Times New Roman" w:hAnsi="Times New Roman" w:cs="Times New Roman"/>
          <w:i/>
          <w:iCs/>
          <w:sz w:val="28"/>
          <w:szCs w:val="28"/>
        </w:rPr>
        <w:t>Фізичне виховання, спорт і культура здоров'я в сучасному суспільстві</w:t>
      </w:r>
      <w:r w:rsidRPr="00492E73">
        <w:rPr>
          <w:rFonts w:ascii="Times New Roman" w:hAnsi="Times New Roman" w:cs="Times New Roman"/>
          <w:sz w:val="28"/>
          <w:szCs w:val="28"/>
          <w:lang w:val="uk-UA"/>
        </w:rPr>
        <w:t xml:space="preserve">. </w:t>
      </w:r>
      <w:r w:rsidRPr="00492E73">
        <w:rPr>
          <w:rFonts w:ascii="Times New Roman" w:hAnsi="Times New Roman" w:cs="Times New Roman"/>
          <w:sz w:val="28"/>
          <w:szCs w:val="28"/>
        </w:rPr>
        <w:t>2024</w:t>
      </w:r>
      <w:r w:rsidRPr="00492E73">
        <w:rPr>
          <w:rFonts w:ascii="Times New Roman" w:hAnsi="Times New Roman" w:cs="Times New Roman"/>
          <w:sz w:val="28"/>
          <w:szCs w:val="28"/>
          <w:lang w:val="uk-UA"/>
        </w:rPr>
        <w:t xml:space="preserve">. № </w:t>
      </w:r>
      <w:r w:rsidRPr="00492E73">
        <w:rPr>
          <w:rFonts w:ascii="Times New Roman" w:hAnsi="Times New Roman" w:cs="Times New Roman"/>
          <w:sz w:val="28"/>
          <w:szCs w:val="28"/>
        </w:rPr>
        <w:t>1</w:t>
      </w:r>
      <w:r w:rsidRPr="00492E73">
        <w:rPr>
          <w:rFonts w:ascii="Times New Roman" w:hAnsi="Times New Roman" w:cs="Times New Roman"/>
          <w:sz w:val="28"/>
          <w:szCs w:val="28"/>
          <w:lang w:val="uk-UA"/>
        </w:rPr>
        <w:t xml:space="preserve">. С. </w:t>
      </w:r>
      <w:r w:rsidRPr="00492E73">
        <w:rPr>
          <w:rFonts w:ascii="Times New Roman" w:hAnsi="Times New Roman" w:cs="Times New Roman"/>
          <w:sz w:val="28"/>
          <w:szCs w:val="28"/>
        </w:rPr>
        <w:t>111</w:t>
      </w:r>
      <w:r w:rsidRPr="00492E73">
        <w:rPr>
          <w:rFonts w:ascii="Times New Roman" w:eastAsia="TimesNewRomanPSMT" w:hAnsi="Times New Roman" w:cs="Times New Roman"/>
          <w:sz w:val="28"/>
          <w:szCs w:val="28"/>
        </w:rPr>
        <w:t>–</w:t>
      </w:r>
      <w:r w:rsidRPr="00492E73">
        <w:rPr>
          <w:rFonts w:ascii="Times New Roman" w:hAnsi="Times New Roman" w:cs="Times New Roman"/>
          <w:sz w:val="28"/>
          <w:szCs w:val="28"/>
        </w:rPr>
        <w:t>114</w:t>
      </w:r>
      <w:r w:rsidRPr="00492E73">
        <w:rPr>
          <w:rFonts w:ascii="Times New Roman" w:hAnsi="Times New Roman" w:cs="Times New Roman"/>
          <w:sz w:val="28"/>
          <w:szCs w:val="28"/>
          <w:lang w:val="uk-UA"/>
        </w:rPr>
        <w:t>.</w:t>
      </w:r>
    </w:p>
    <w:p w:rsidR="0068379A" w:rsidRPr="00492E73" w:rsidRDefault="00B510BF">
      <w:pPr>
        <w:pStyle w:val="af6"/>
        <w:widowControl w:val="0"/>
        <w:numPr>
          <w:ilvl w:val="0"/>
          <w:numId w:val="29"/>
        </w:numPr>
        <w:tabs>
          <w:tab w:val="left" w:pos="414"/>
          <w:tab w:val="left" w:pos="567"/>
          <w:tab w:val="left" w:pos="1418"/>
        </w:tabs>
        <w:autoSpaceDE w:val="0"/>
        <w:autoSpaceDN w:val="0"/>
        <w:spacing w:before="0" w:after="0" w:line="240" w:lineRule="auto"/>
        <w:ind w:left="0" w:firstLine="851"/>
        <w:contextualSpacing w:val="0"/>
        <w:jc w:val="both"/>
        <w:rPr>
          <w:rFonts w:ascii="Times New Roman" w:hAnsi="Times New Roman" w:cs="Times New Roman"/>
          <w:sz w:val="28"/>
          <w:szCs w:val="28"/>
          <w:lang w:val="en-US"/>
        </w:rPr>
      </w:pPr>
      <w:r w:rsidRPr="00492E73">
        <w:rPr>
          <w:rFonts w:ascii="Times New Roman" w:hAnsi="Times New Roman" w:cs="Times New Roman"/>
          <w:sz w:val="28"/>
          <w:szCs w:val="28"/>
        </w:rPr>
        <w:t>Федько О. Здоровий спосіб життя як цінність: проблеми формування</w:t>
      </w:r>
      <w:r w:rsidRPr="00492E73">
        <w:rPr>
          <w:rFonts w:ascii="Times New Roman" w:hAnsi="Times New Roman" w:cs="Times New Roman"/>
          <w:sz w:val="28"/>
          <w:szCs w:val="28"/>
          <w:lang w:val="uk-UA"/>
        </w:rPr>
        <w:t xml:space="preserve">. </w:t>
      </w:r>
      <w:r w:rsidRPr="00492E73">
        <w:rPr>
          <w:rFonts w:ascii="Times New Roman" w:hAnsi="Times New Roman" w:cs="Times New Roman"/>
          <w:i/>
          <w:iCs/>
          <w:sz w:val="28"/>
          <w:szCs w:val="28"/>
          <w:lang w:val="en-US"/>
        </w:rPr>
        <w:t>Наукові записки</w:t>
      </w:r>
      <w:r w:rsidRPr="00492E73">
        <w:rPr>
          <w:rFonts w:ascii="Times New Roman" w:hAnsi="Times New Roman" w:cs="Times New Roman"/>
          <w:sz w:val="28"/>
          <w:szCs w:val="28"/>
          <w:lang w:val="uk-UA"/>
        </w:rPr>
        <w:t>. 2009.</w:t>
      </w:r>
      <w:r w:rsidRPr="00492E73">
        <w:rPr>
          <w:rFonts w:ascii="Times New Roman" w:hAnsi="Times New Roman" w:cs="Times New Roman"/>
          <w:sz w:val="28"/>
          <w:szCs w:val="28"/>
          <w:lang w:val="en-US"/>
        </w:rPr>
        <w:t xml:space="preserve"> Випуск 43. С. 369–379.</w:t>
      </w:r>
    </w:p>
    <w:p w:rsidR="0068379A" w:rsidRPr="00492E73" w:rsidRDefault="00B510BF">
      <w:pPr>
        <w:pStyle w:val="af6"/>
        <w:numPr>
          <w:ilvl w:val="0"/>
          <w:numId w:val="29"/>
        </w:numPr>
        <w:tabs>
          <w:tab w:val="left" w:pos="567"/>
          <w:tab w:val="left" w:pos="1418"/>
        </w:tabs>
        <w:autoSpaceDE w:val="0"/>
        <w:autoSpaceDN w:val="0"/>
        <w:adjustRightInd w:val="0"/>
        <w:spacing w:before="0" w:after="0" w:line="240" w:lineRule="auto"/>
        <w:ind w:left="0" w:firstLine="851"/>
        <w:jc w:val="both"/>
        <w:rPr>
          <w:rStyle w:val="A10"/>
          <w:rFonts w:ascii="Times New Roman" w:eastAsia="TimesNewRomanPS-ItalicMT" w:hAnsi="Times New Roman" w:cs="Times New Roman"/>
          <w:i/>
          <w:iCs/>
          <w:color w:val="auto"/>
          <w:sz w:val="28"/>
          <w:szCs w:val="28"/>
        </w:rPr>
      </w:pPr>
      <w:r w:rsidRPr="00492E73">
        <w:rPr>
          <w:rStyle w:val="A10"/>
          <w:rFonts w:ascii="Times New Roman" w:hAnsi="Times New Roman" w:cs="Times New Roman"/>
          <w:bCs/>
          <w:sz w:val="28"/>
          <w:szCs w:val="28"/>
        </w:rPr>
        <w:t>Формування здорового способу життя</w:t>
      </w:r>
      <w:r w:rsidRPr="00492E73">
        <w:rPr>
          <w:rStyle w:val="A10"/>
          <w:rFonts w:ascii="Times New Roman" w:hAnsi="Times New Roman" w:cs="Times New Roman"/>
          <w:bCs/>
          <w:sz w:val="28"/>
          <w:szCs w:val="28"/>
          <w:lang w:val="uk-UA"/>
        </w:rPr>
        <w:t xml:space="preserve"> : </w:t>
      </w:r>
      <w:r w:rsidRPr="00492E73">
        <w:rPr>
          <w:rStyle w:val="A10"/>
          <w:rFonts w:ascii="Times New Roman" w:hAnsi="Times New Roman" w:cs="Times New Roman"/>
          <w:bCs/>
          <w:sz w:val="28"/>
          <w:szCs w:val="28"/>
        </w:rPr>
        <w:t>навч</w:t>
      </w:r>
      <w:r w:rsidR="008922FA" w:rsidRPr="00492E73">
        <w:rPr>
          <w:rStyle w:val="A10"/>
          <w:rFonts w:ascii="Times New Roman" w:hAnsi="Times New Roman" w:cs="Times New Roman"/>
          <w:bCs/>
          <w:sz w:val="28"/>
          <w:szCs w:val="28"/>
          <w:lang w:val="uk-UA"/>
        </w:rPr>
        <w:t>.</w:t>
      </w:r>
      <w:r w:rsidRPr="00492E73">
        <w:rPr>
          <w:rStyle w:val="A10"/>
          <w:rFonts w:ascii="Times New Roman" w:hAnsi="Times New Roman" w:cs="Times New Roman"/>
          <w:bCs/>
          <w:sz w:val="28"/>
          <w:szCs w:val="28"/>
        </w:rPr>
        <w:t>-метод</w:t>
      </w:r>
      <w:r w:rsidR="008922FA" w:rsidRPr="00492E73">
        <w:rPr>
          <w:rStyle w:val="A10"/>
          <w:rFonts w:ascii="Times New Roman" w:hAnsi="Times New Roman" w:cs="Times New Roman"/>
          <w:bCs/>
          <w:sz w:val="28"/>
          <w:szCs w:val="28"/>
          <w:lang w:val="uk-UA"/>
        </w:rPr>
        <w:t>.</w:t>
      </w:r>
      <w:r w:rsidRPr="00492E73">
        <w:rPr>
          <w:rStyle w:val="A10"/>
          <w:rFonts w:ascii="Times New Roman" w:hAnsi="Times New Roman" w:cs="Times New Roman"/>
          <w:bCs/>
          <w:sz w:val="28"/>
          <w:szCs w:val="28"/>
        </w:rPr>
        <w:t xml:space="preserve"> реком</w:t>
      </w:r>
      <w:r w:rsidR="008922FA" w:rsidRPr="00492E73">
        <w:rPr>
          <w:rStyle w:val="A10"/>
          <w:rFonts w:ascii="Times New Roman" w:hAnsi="Times New Roman" w:cs="Times New Roman"/>
          <w:bCs/>
          <w:sz w:val="28"/>
          <w:szCs w:val="28"/>
          <w:lang w:val="uk-UA"/>
        </w:rPr>
        <w:t>.</w:t>
      </w:r>
      <w:r w:rsidRPr="00492E73">
        <w:rPr>
          <w:rStyle w:val="A10"/>
          <w:rFonts w:ascii="Times New Roman" w:hAnsi="Times New Roman" w:cs="Times New Roman"/>
          <w:b/>
          <w:bCs/>
          <w:sz w:val="28"/>
          <w:szCs w:val="28"/>
        </w:rPr>
        <w:t xml:space="preserve"> </w:t>
      </w:r>
      <w:r w:rsidRPr="00492E73">
        <w:rPr>
          <w:rStyle w:val="A10"/>
          <w:rFonts w:ascii="Times New Roman" w:hAnsi="Times New Roman" w:cs="Times New Roman"/>
          <w:sz w:val="28"/>
          <w:szCs w:val="28"/>
        </w:rPr>
        <w:t>/ авт. колект. Т. Андріученко, О. Вакуленко, В. Волков, Н. Дзюба, В. Коляда, Н.</w:t>
      </w:r>
      <w:r w:rsidR="008922FA" w:rsidRPr="00492E73">
        <w:rPr>
          <w:rStyle w:val="A10"/>
          <w:rFonts w:ascii="Times New Roman" w:hAnsi="Times New Roman" w:cs="Times New Roman"/>
          <w:sz w:val="28"/>
          <w:szCs w:val="28"/>
          <w:lang w:val="uk-UA"/>
        </w:rPr>
        <w:t> </w:t>
      </w:r>
      <w:r w:rsidRPr="00492E73">
        <w:rPr>
          <w:rStyle w:val="A10"/>
          <w:rFonts w:ascii="Times New Roman" w:hAnsi="Times New Roman" w:cs="Times New Roman"/>
          <w:sz w:val="28"/>
          <w:szCs w:val="28"/>
        </w:rPr>
        <w:t>Комарова, І. Пєша, Н. Тілікіна</w:t>
      </w:r>
      <w:r w:rsidRPr="00492E73">
        <w:rPr>
          <w:rStyle w:val="A10"/>
          <w:rFonts w:ascii="Times New Roman" w:hAnsi="Times New Roman" w:cs="Times New Roman"/>
          <w:sz w:val="28"/>
          <w:szCs w:val="28"/>
          <w:lang w:val="uk-UA"/>
        </w:rPr>
        <w:t>.</w:t>
      </w:r>
      <w:r w:rsidRPr="00492E73">
        <w:rPr>
          <w:rStyle w:val="A10"/>
          <w:rFonts w:ascii="Times New Roman" w:hAnsi="Times New Roman" w:cs="Times New Roman"/>
          <w:sz w:val="28"/>
          <w:szCs w:val="28"/>
        </w:rPr>
        <w:t xml:space="preserve"> К</w:t>
      </w:r>
      <w:r w:rsidRPr="00492E73">
        <w:rPr>
          <w:rStyle w:val="A10"/>
          <w:rFonts w:ascii="Times New Roman" w:hAnsi="Times New Roman" w:cs="Times New Roman"/>
          <w:sz w:val="28"/>
          <w:szCs w:val="28"/>
          <w:lang w:val="uk-UA"/>
        </w:rPr>
        <w:t>иїв :</w:t>
      </w:r>
      <w:r w:rsidRPr="00492E73">
        <w:rPr>
          <w:rStyle w:val="A10"/>
          <w:rFonts w:ascii="Times New Roman" w:hAnsi="Times New Roman" w:cs="Times New Roman"/>
          <w:sz w:val="28"/>
          <w:szCs w:val="28"/>
        </w:rPr>
        <w:t xml:space="preserve"> ДУ «Державний інститут сімейної та молодіжної політики», 2018. 100 с.</w:t>
      </w:r>
      <w:r w:rsidRPr="00492E73">
        <w:rPr>
          <w:rStyle w:val="A10"/>
          <w:rFonts w:ascii="Times New Roman" w:hAnsi="Times New Roman" w:cs="Times New Roman"/>
          <w:sz w:val="28"/>
          <w:szCs w:val="28"/>
          <w:lang w:val="uk-UA"/>
        </w:rPr>
        <w:t xml:space="preserve"> </w:t>
      </w:r>
    </w:p>
    <w:p w:rsidR="000F15D7" w:rsidRPr="00492E73" w:rsidRDefault="000F15D7">
      <w:pPr>
        <w:pStyle w:val="af6"/>
        <w:numPr>
          <w:ilvl w:val="0"/>
          <w:numId w:val="29"/>
        </w:numPr>
        <w:tabs>
          <w:tab w:val="left" w:pos="567"/>
          <w:tab w:val="left" w:pos="1418"/>
        </w:tabs>
        <w:autoSpaceDE w:val="0"/>
        <w:autoSpaceDN w:val="0"/>
        <w:adjustRightInd w:val="0"/>
        <w:spacing w:before="0" w:after="0" w:line="240" w:lineRule="auto"/>
        <w:ind w:left="0" w:firstLine="851"/>
        <w:jc w:val="both"/>
        <w:rPr>
          <w:rStyle w:val="A10"/>
          <w:rFonts w:ascii="Times New Roman" w:eastAsia="TimesNewRomanPS-ItalicMT" w:hAnsi="Times New Roman" w:cs="Times New Roman"/>
          <w:i/>
          <w:iCs/>
          <w:color w:val="auto"/>
          <w:sz w:val="28"/>
          <w:szCs w:val="28"/>
        </w:rPr>
      </w:pPr>
      <w:r w:rsidRPr="00492E73">
        <w:rPr>
          <w:rStyle w:val="A10"/>
          <w:rFonts w:ascii="Times New Roman" w:eastAsia="TimesNewRomanPS-ItalicMT" w:hAnsi="Times New Roman" w:cs="Times New Roman"/>
          <w:iCs/>
          <w:color w:val="auto"/>
          <w:sz w:val="28"/>
          <w:szCs w:val="28"/>
        </w:rPr>
        <w:t>Цуркан, М., Лясковська, А. Х., &amp; Харовська, І.</w:t>
      </w:r>
      <w:r w:rsidRPr="00492E73">
        <w:rPr>
          <w:rStyle w:val="A10"/>
          <w:rFonts w:ascii="Times New Roman" w:eastAsia="TimesNewRomanPS-ItalicMT" w:hAnsi="Times New Roman" w:cs="Times New Roman"/>
          <w:i/>
          <w:iCs/>
          <w:color w:val="auto"/>
          <w:sz w:val="28"/>
          <w:szCs w:val="28"/>
        </w:rPr>
        <w:t xml:space="preserve"> </w:t>
      </w:r>
      <w:r w:rsidRPr="00492E73">
        <w:rPr>
          <w:rStyle w:val="A10"/>
          <w:rFonts w:ascii="Times New Roman" w:eastAsia="TimesNewRomanPS-ItalicMT" w:hAnsi="Times New Roman" w:cs="Times New Roman"/>
          <w:iCs/>
          <w:color w:val="auto"/>
          <w:sz w:val="28"/>
          <w:szCs w:val="28"/>
        </w:rPr>
        <w:t>Здоров’язбережувальна компетентність педагога як основа компетентнісного підходу в сучасному освітньому процесі.</w:t>
      </w:r>
      <w:r w:rsidRPr="00492E73">
        <w:rPr>
          <w:rStyle w:val="A10"/>
          <w:rFonts w:ascii="Times New Roman" w:eastAsia="TimesNewRomanPS-ItalicMT" w:hAnsi="Times New Roman" w:cs="Times New Roman"/>
          <w:i/>
          <w:iCs/>
          <w:color w:val="auto"/>
          <w:sz w:val="28"/>
          <w:szCs w:val="28"/>
        </w:rPr>
        <w:t xml:space="preserve"> Педагогічна Академія: наукові записки</w:t>
      </w:r>
      <w:r w:rsidR="008922FA" w:rsidRPr="00492E73">
        <w:rPr>
          <w:rStyle w:val="A10"/>
          <w:rFonts w:ascii="Times New Roman" w:eastAsia="TimesNewRomanPS-ItalicMT" w:hAnsi="Times New Roman" w:cs="Times New Roman"/>
          <w:i/>
          <w:iCs/>
          <w:color w:val="auto"/>
          <w:sz w:val="28"/>
          <w:szCs w:val="28"/>
          <w:lang w:val="uk-UA"/>
        </w:rPr>
        <w:t>.</w:t>
      </w:r>
      <w:r w:rsidR="008922FA" w:rsidRPr="00492E73">
        <w:rPr>
          <w:rStyle w:val="A10"/>
          <w:rFonts w:ascii="Times New Roman" w:eastAsia="TimesNewRomanPS-ItalicMT" w:hAnsi="Times New Roman" w:cs="Times New Roman"/>
          <w:iCs/>
          <w:color w:val="auto"/>
          <w:sz w:val="28"/>
          <w:szCs w:val="28"/>
        </w:rPr>
        <w:t>2025</w:t>
      </w:r>
      <w:r w:rsidR="008922FA" w:rsidRPr="00492E73">
        <w:rPr>
          <w:rStyle w:val="A10"/>
          <w:rFonts w:ascii="Times New Roman" w:eastAsia="TimesNewRomanPS-ItalicMT" w:hAnsi="Times New Roman" w:cs="Times New Roman"/>
          <w:i/>
          <w:iCs/>
          <w:color w:val="auto"/>
          <w:sz w:val="28"/>
          <w:szCs w:val="28"/>
        </w:rPr>
        <w:t xml:space="preserve">. </w:t>
      </w:r>
      <w:r w:rsidR="008922FA" w:rsidRPr="00492E73">
        <w:rPr>
          <w:rStyle w:val="A10"/>
          <w:rFonts w:ascii="Times New Roman" w:eastAsia="TimesNewRomanPS-ItalicMT" w:hAnsi="Times New Roman" w:cs="Times New Roman"/>
          <w:iCs/>
          <w:color w:val="auto"/>
          <w:sz w:val="28"/>
          <w:szCs w:val="28"/>
          <w:lang w:val="uk-UA"/>
        </w:rPr>
        <w:t>№</w:t>
      </w:r>
      <w:r w:rsidRPr="00492E73">
        <w:rPr>
          <w:rStyle w:val="A10"/>
          <w:rFonts w:ascii="Times New Roman" w:eastAsia="TimesNewRomanPS-ItalicMT" w:hAnsi="Times New Roman" w:cs="Times New Roman"/>
          <w:iCs/>
          <w:color w:val="auto"/>
          <w:sz w:val="28"/>
          <w:szCs w:val="28"/>
        </w:rPr>
        <w:t>14.</w:t>
      </w:r>
    </w:p>
    <w:p w:rsidR="0068379A" w:rsidRPr="00492E73" w:rsidRDefault="00B510BF">
      <w:pPr>
        <w:pStyle w:val="af6"/>
        <w:widowControl w:val="0"/>
        <w:numPr>
          <w:ilvl w:val="0"/>
          <w:numId w:val="29"/>
        </w:numPr>
        <w:tabs>
          <w:tab w:val="left" w:pos="414"/>
          <w:tab w:val="left" w:pos="567"/>
          <w:tab w:val="left" w:pos="1418"/>
        </w:tabs>
        <w:autoSpaceDE w:val="0"/>
        <w:autoSpaceDN w:val="0"/>
        <w:spacing w:before="0" w:after="0" w:line="240" w:lineRule="auto"/>
        <w:ind w:left="0" w:firstLine="851"/>
        <w:contextualSpacing w:val="0"/>
        <w:jc w:val="both"/>
        <w:rPr>
          <w:rFonts w:ascii="Times New Roman" w:hAnsi="Times New Roman" w:cs="Times New Roman"/>
          <w:sz w:val="28"/>
          <w:szCs w:val="28"/>
          <w:lang w:val="en-US"/>
        </w:rPr>
      </w:pPr>
      <w:r w:rsidRPr="00492E73">
        <w:rPr>
          <w:rFonts w:ascii="Times New Roman" w:hAnsi="Times New Roman" w:cs="Times New Roman"/>
          <w:sz w:val="28"/>
          <w:szCs w:val="28"/>
          <w:lang w:val="en-US"/>
        </w:rPr>
        <w:t>Anderson</w:t>
      </w:r>
      <w:r w:rsidRPr="00492E73">
        <w:rPr>
          <w:rFonts w:ascii="Times New Roman" w:hAnsi="Times New Roman" w:cs="Times New Roman"/>
          <w:spacing w:val="80"/>
          <w:sz w:val="28"/>
          <w:szCs w:val="28"/>
          <w:lang w:val="en-US"/>
        </w:rPr>
        <w:t xml:space="preserve"> </w:t>
      </w:r>
      <w:r w:rsidRPr="00492E73">
        <w:rPr>
          <w:rFonts w:ascii="Times New Roman" w:hAnsi="Times New Roman" w:cs="Times New Roman"/>
          <w:sz w:val="28"/>
          <w:szCs w:val="28"/>
          <w:lang w:val="en-US"/>
        </w:rPr>
        <w:t>F.</w:t>
      </w:r>
      <w:r w:rsidRPr="00492E73">
        <w:rPr>
          <w:rFonts w:ascii="Times New Roman" w:hAnsi="Times New Roman" w:cs="Times New Roman"/>
          <w:spacing w:val="80"/>
          <w:sz w:val="28"/>
          <w:szCs w:val="28"/>
          <w:lang w:val="en-US"/>
        </w:rPr>
        <w:t xml:space="preserve"> H. (</w:t>
      </w:r>
      <w:r w:rsidRPr="00492E73">
        <w:rPr>
          <w:rFonts w:ascii="Times New Roman" w:hAnsi="Times New Roman" w:cs="Times New Roman"/>
          <w:sz w:val="28"/>
          <w:szCs w:val="28"/>
          <w:lang w:val="en-US"/>
        </w:rPr>
        <w:t>Fulton Henry).</w:t>
      </w:r>
      <w:r w:rsidRPr="00492E73">
        <w:rPr>
          <w:rFonts w:ascii="Times New Roman" w:hAnsi="Times New Roman" w:cs="Times New Roman"/>
          <w:spacing w:val="80"/>
          <w:sz w:val="28"/>
          <w:szCs w:val="28"/>
          <w:lang w:val="en-US"/>
        </w:rPr>
        <w:t xml:space="preserve"> </w:t>
      </w:r>
      <w:r w:rsidRPr="00492E73">
        <w:rPr>
          <w:rFonts w:ascii="Times New Roman" w:hAnsi="Times New Roman" w:cs="Times New Roman"/>
          <w:sz w:val="28"/>
          <w:szCs w:val="28"/>
          <w:lang w:val="en-US"/>
        </w:rPr>
        <w:t>Francis</w:t>
      </w:r>
      <w:r w:rsidRPr="00492E73">
        <w:rPr>
          <w:rFonts w:ascii="Times New Roman" w:hAnsi="Times New Roman" w:cs="Times New Roman"/>
          <w:spacing w:val="80"/>
          <w:sz w:val="28"/>
          <w:szCs w:val="28"/>
          <w:lang w:val="en-US"/>
        </w:rPr>
        <w:t xml:space="preserve"> </w:t>
      </w:r>
      <w:r w:rsidRPr="00492E73">
        <w:rPr>
          <w:rFonts w:ascii="Times New Roman" w:hAnsi="Times New Roman" w:cs="Times New Roman"/>
          <w:sz w:val="28"/>
          <w:szCs w:val="28"/>
          <w:lang w:val="en-US"/>
        </w:rPr>
        <w:t>Bacon.</w:t>
      </w:r>
      <w:r w:rsidRPr="00492E73">
        <w:rPr>
          <w:rFonts w:ascii="Times New Roman" w:hAnsi="Times New Roman" w:cs="Times New Roman"/>
          <w:spacing w:val="80"/>
          <w:sz w:val="28"/>
          <w:szCs w:val="28"/>
          <w:lang w:val="en-US"/>
        </w:rPr>
        <w:t xml:space="preserve"> </w:t>
      </w:r>
      <w:r w:rsidRPr="00492E73">
        <w:rPr>
          <w:rFonts w:ascii="Times New Roman" w:hAnsi="Times New Roman" w:cs="Times New Roman"/>
          <w:sz w:val="28"/>
          <w:szCs w:val="28"/>
          <w:lang w:val="en-US"/>
        </w:rPr>
        <w:t>His</w:t>
      </w:r>
      <w:r w:rsidRPr="00492E73">
        <w:rPr>
          <w:rFonts w:ascii="Times New Roman" w:hAnsi="Times New Roman" w:cs="Times New Roman"/>
          <w:spacing w:val="80"/>
          <w:sz w:val="28"/>
          <w:szCs w:val="28"/>
          <w:lang w:val="en-US"/>
        </w:rPr>
        <w:t xml:space="preserve"> </w:t>
      </w:r>
      <w:r w:rsidRPr="00492E73">
        <w:rPr>
          <w:rFonts w:ascii="Times New Roman" w:hAnsi="Times New Roman" w:cs="Times New Roman"/>
          <w:sz w:val="28"/>
          <w:szCs w:val="28"/>
          <w:lang w:val="en-US"/>
        </w:rPr>
        <w:t>career</w:t>
      </w:r>
      <w:r w:rsidRPr="00492E73">
        <w:rPr>
          <w:rFonts w:ascii="Times New Roman" w:hAnsi="Times New Roman" w:cs="Times New Roman"/>
          <w:spacing w:val="80"/>
          <w:sz w:val="28"/>
          <w:szCs w:val="28"/>
          <w:lang w:val="en-US"/>
        </w:rPr>
        <w:t xml:space="preserve"> </w:t>
      </w:r>
      <w:r w:rsidRPr="00492E73">
        <w:rPr>
          <w:rFonts w:ascii="Times New Roman" w:hAnsi="Times New Roman" w:cs="Times New Roman"/>
          <w:sz w:val="28"/>
          <w:szCs w:val="28"/>
          <w:lang w:val="en-US"/>
        </w:rPr>
        <w:t>and</w:t>
      </w:r>
      <w:r w:rsidRPr="00492E73">
        <w:rPr>
          <w:rFonts w:ascii="Times New Roman" w:hAnsi="Times New Roman" w:cs="Times New Roman"/>
          <w:spacing w:val="80"/>
          <w:sz w:val="28"/>
          <w:szCs w:val="28"/>
          <w:lang w:val="en-US"/>
        </w:rPr>
        <w:t xml:space="preserve"> </w:t>
      </w:r>
      <w:r w:rsidRPr="00492E73">
        <w:rPr>
          <w:rFonts w:ascii="Times New Roman" w:hAnsi="Times New Roman" w:cs="Times New Roman"/>
          <w:sz w:val="28"/>
          <w:szCs w:val="28"/>
          <w:lang w:val="en-US"/>
        </w:rPr>
        <w:t>his</w:t>
      </w:r>
      <w:r w:rsidRPr="00492E73">
        <w:rPr>
          <w:rFonts w:ascii="Times New Roman" w:hAnsi="Times New Roman" w:cs="Times New Roman"/>
          <w:spacing w:val="80"/>
          <w:sz w:val="28"/>
          <w:szCs w:val="28"/>
          <w:lang w:val="en-US"/>
        </w:rPr>
        <w:t xml:space="preserve"> </w:t>
      </w:r>
      <w:r w:rsidRPr="00492E73">
        <w:rPr>
          <w:rFonts w:ascii="Times New Roman" w:hAnsi="Times New Roman" w:cs="Times New Roman"/>
          <w:sz w:val="28"/>
          <w:szCs w:val="28"/>
          <w:lang w:val="en-US"/>
        </w:rPr>
        <w:t>Thought.</w:t>
      </w:r>
      <w:r w:rsidRPr="00492E73">
        <w:rPr>
          <w:rFonts w:ascii="Times New Roman" w:hAnsi="Times New Roman" w:cs="Times New Roman"/>
          <w:spacing w:val="80"/>
          <w:sz w:val="28"/>
          <w:szCs w:val="28"/>
          <w:lang w:val="en-US"/>
        </w:rPr>
        <w:t xml:space="preserve"> </w:t>
      </w:r>
      <w:r w:rsidRPr="00492E73">
        <w:rPr>
          <w:rFonts w:ascii="Times New Roman" w:hAnsi="Times New Roman" w:cs="Times New Roman"/>
          <w:sz w:val="28"/>
          <w:szCs w:val="28"/>
          <w:lang w:val="en-US"/>
        </w:rPr>
        <w:t xml:space="preserve">Westport, </w:t>
      </w:r>
      <w:proofErr w:type="gramStart"/>
      <w:r w:rsidRPr="00492E73">
        <w:rPr>
          <w:rFonts w:ascii="Times New Roman" w:hAnsi="Times New Roman" w:cs="Times New Roman"/>
          <w:sz w:val="28"/>
          <w:szCs w:val="28"/>
          <w:lang w:val="en-US"/>
        </w:rPr>
        <w:t>Conn :</w:t>
      </w:r>
      <w:proofErr w:type="gramEnd"/>
      <w:r w:rsidRPr="00492E73">
        <w:rPr>
          <w:rFonts w:ascii="Times New Roman" w:hAnsi="Times New Roman" w:cs="Times New Roman"/>
          <w:sz w:val="28"/>
          <w:szCs w:val="28"/>
          <w:lang w:val="en-US"/>
        </w:rPr>
        <w:t xml:space="preserve"> Greenwood Press, 1978. 367 p.</w:t>
      </w:r>
    </w:p>
    <w:p w:rsidR="0068379A" w:rsidRPr="00492E73" w:rsidRDefault="00B510BF">
      <w:pPr>
        <w:pStyle w:val="af6"/>
        <w:numPr>
          <w:ilvl w:val="0"/>
          <w:numId w:val="29"/>
        </w:numPr>
        <w:tabs>
          <w:tab w:val="left" w:pos="567"/>
          <w:tab w:val="left" w:pos="1418"/>
        </w:tabs>
        <w:autoSpaceDE w:val="0"/>
        <w:autoSpaceDN w:val="0"/>
        <w:adjustRightInd w:val="0"/>
        <w:spacing w:before="0" w:after="0" w:line="240" w:lineRule="auto"/>
        <w:ind w:left="0" w:firstLine="851"/>
        <w:jc w:val="both"/>
        <w:rPr>
          <w:rFonts w:ascii="Times New Roman" w:eastAsia="TimesNewRomanPSMT" w:hAnsi="Times New Roman" w:cs="Times New Roman"/>
          <w:sz w:val="28"/>
          <w:szCs w:val="28"/>
        </w:rPr>
      </w:pPr>
      <w:r w:rsidRPr="00492E73">
        <w:rPr>
          <w:rFonts w:ascii="Times New Roman" w:eastAsia="TimesNewRomanPSMT" w:hAnsi="Times New Roman" w:cs="Times New Roman"/>
          <w:sz w:val="28"/>
          <w:szCs w:val="28"/>
          <w:lang w:val="en-US"/>
        </w:rPr>
        <w:t xml:space="preserve">Bircher J., Kuruvill S. Defining health by addressing individual, social, and environmental </w:t>
      </w:r>
      <w:proofErr w:type="gramStart"/>
      <w:r w:rsidRPr="00492E73">
        <w:rPr>
          <w:rFonts w:ascii="Times New Roman" w:eastAsia="TimesNewRomanPSMT" w:hAnsi="Times New Roman" w:cs="Times New Roman"/>
          <w:sz w:val="28"/>
          <w:szCs w:val="28"/>
          <w:lang w:val="en-US"/>
        </w:rPr>
        <w:t>determinants</w:t>
      </w:r>
      <w:r w:rsidRPr="00492E73">
        <w:rPr>
          <w:rFonts w:ascii="Times New Roman" w:eastAsia="TimesNewRomanPSMT" w:hAnsi="Times New Roman" w:cs="Times New Roman"/>
          <w:sz w:val="28"/>
          <w:szCs w:val="28"/>
          <w:lang w:val="uk-UA"/>
        </w:rPr>
        <w:t xml:space="preserve"> </w:t>
      </w:r>
      <w:r w:rsidRPr="00492E73">
        <w:rPr>
          <w:rFonts w:ascii="Times New Roman" w:eastAsia="TimesNewRomanPSMT" w:hAnsi="Times New Roman" w:cs="Times New Roman"/>
          <w:sz w:val="28"/>
          <w:szCs w:val="28"/>
          <w:lang w:val="en-US"/>
        </w:rPr>
        <w:t>:</w:t>
      </w:r>
      <w:proofErr w:type="gramEnd"/>
      <w:r w:rsidRPr="00492E73">
        <w:rPr>
          <w:rFonts w:ascii="Times New Roman" w:eastAsia="TimesNewRomanPSMT" w:hAnsi="Times New Roman" w:cs="Times New Roman"/>
          <w:sz w:val="28"/>
          <w:szCs w:val="28"/>
          <w:lang w:val="uk-UA"/>
        </w:rPr>
        <w:t xml:space="preserve"> </w:t>
      </w:r>
      <w:r w:rsidRPr="00492E73">
        <w:rPr>
          <w:rFonts w:ascii="Times New Roman" w:eastAsia="TimesNewRomanPSMT" w:hAnsi="Times New Roman" w:cs="Times New Roman"/>
          <w:sz w:val="28"/>
          <w:szCs w:val="28"/>
          <w:lang w:val="en-US"/>
        </w:rPr>
        <w:t xml:space="preserve">new opportunities for health care and public health. </w:t>
      </w:r>
      <w:r w:rsidRPr="00492E73">
        <w:rPr>
          <w:rFonts w:ascii="Times New Roman" w:eastAsia="TimesNewRomanPS-ItalicMT" w:hAnsi="Times New Roman" w:cs="Times New Roman"/>
          <w:i/>
          <w:iCs/>
          <w:sz w:val="28"/>
          <w:szCs w:val="28"/>
        </w:rPr>
        <w:t>J Public Health Policy</w:t>
      </w:r>
      <w:r w:rsidRPr="00492E73">
        <w:rPr>
          <w:rFonts w:ascii="Times New Roman" w:eastAsia="TimesNewRomanPS-ItalicMT" w:hAnsi="Times New Roman" w:cs="Times New Roman"/>
          <w:i/>
          <w:iCs/>
          <w:sz w:val="28"/>
          <w:szCs w:val="28"/>
          <w:lang w:val="uk-UA"/>
        </w:rPr>
        <w:t xml:space="preserve">. </w:t>
      </w:r>
      <w:r w:rsidRPr="00492E73">
        <w:rPr>
          <w:rFonts w:ascii="Times New Roman" w:eastAsia="TimesNewRomanPSMT" w:hAnsi="Times New Roman" w:cs="Times New Roman"/>
          <w:sz w:val="28"/>
          <w:szCs w:val="28"/>
          <w:lang w:val="en-US"/>
        </w:rPr>
        <w:t>2014</w:t>
      </w:r>
      <w:r w:rsidRPr="00492E73">
        <w:rPr>
          <w:rFonts w:ascii="Times New Roman" w:eastAsia="TimesNewRomanPSMT" w:hAnsi="Times New Roman" w:cs="Times New Roman"/>
          <w:sz w:val="28"/>
          <w:szCs w:val="28"/>
          <w:lang w:val="uk-UA"/>
        </w:rPr>
        <w:t xml:space="preserve">. </w:t>
      </w:r>
      <w:r w:rsidRPr="00492E73">
        <w:rPr>
          <w:rFonts w:ascii="Times New Roman" w:eastAsia="TimesNewRomanPSMT" w:hAnsi="Times New Roman" w:cs="Times New Roman"/>
          <w:sz w:val="28"/>
          <w:szCs w:val="28"/>
        </w:rPr>
        <w:t>№ 35. P. 363–386.</w:t>
      </w:r>
    </w:p>
    <w:p w:rsidR="0068379A" w:rsidRPr="00492E73" w:rsidRDefault="00B510BF">
      <w:pPr>
        <w:pStyle w:val="af6"/>
        <w:numPr>
          <w:ilvl w:val="0"/>
          <w:numId w:val="29"/>
        </w:numPr>
        <w:tabs>
          <w:tab w:val="left" w:pos="567"/>
          <w:tab w:val="left" w:pos="1418"/>
        </w:tabs>
        <w:autoSpaceDE w:val="0"/>
        <w:autoSpaceDN w:val="0"/>
        <w:adjustRightInd w:val="0"/>
        <w:spacing w:before="0" w:after="0" w:line="240" w:lineRule="auto"/>
        <w:ind w:left="0" w:firstLine="851"/>
        <w:jc w:val="both"/>
        <w:rPr>
          <w:rFonts w:ascii="Times New Roman" w:eastAsia="TimesNewRomanPSMT" w:hAnsi="Times New Roman" w:cs="Times New Roman"/>
          <w:sz w:val="28"/>
          <w:szCs w:val="28"/>
        </w:rPr>
      </w:pPr>
      <w:r w:rsidRPr="00492E73">
        <w:rPr>
          <w:rFonts w:ascii="Times New Roman" w:eastAsia="TimesNewRomanPSMT" w:hAnsi="Times New Roman" w:cs="Times New Roman"/>
          <w:sz w:val="28"/>
          <w:szCs w:val="28"/>
          <w:lang w:val="en-US"/>
        </w:rPr>
        <w:t xml:space="preserve">Bolton D., Grant G. The Biopsychosocial Model of Health and </w:t>
      </w:r>
      <w:proofErr w:type="gramStart"/>
      <w:r w:rsidRPr="00492E73">
        <w:rPr>
          <w:rFonts w:ascii="Times New Roman" w:eastAsia="TimesNewRomanPSMT" w:hAnsi="Times New Roman" w:cs="Times New Roman"/>
          <w:sz w:val="28"/>
          <w:szCs w:val="28"/>
          <w:lang w:val="en-US"/>
        </w:rPr>
        <w:t>Disease</w:t>
      </w:r>
      <w:r w:rsidRPr="00492E73">
        <w:rPr>
          <w:rFonts w:ascii="Times New Roman" w:eastAsia="TimesNewRomanPSMT" w:hAnsi="Times New Roman" w:cs="Times New Roman"/>
          <w:sz w:val="28"/>
          <w:szCs w:val="28"/>
          <w:lang w:val="uk-UA"/>
        </w:rPr>
        <w:t xml:space="preserve"> </w:t>
      </w:r>
      <w:r w:rsidRPr="00492E73">
        <w:rPr>
          <w:rFonts w:ascii="Times New Roman" w:eastAsia="TimesNewRomanPSMT" w:hAnsi="Times New Roman" w:cs="Times New Roman"/>
          <w:sz w:val="28"/>
          <w:szCs w:val="28"/>
          <w:lang w:val="en-US"/>
        </w:rPr>
        <w:t>:</w:t>
      </w:r>
      <w:proofErr w:type="gramEnd"/>
      <w:r w:rsidRPr="00492E73">
        <w:rPr>
          <w:rFonts w:ascii="Times New Roman" w:eastAsia="TimesNewRomanPSMT" w:hAnsi="Times New Roman" w:cs="Times New Roman"/>
          <w:sz w:val="28"/>
          <w:szCs w:val="28"/>
          <w:lang w:val="en-US"/>
        </w:rPr>
        <w:t xml:space="preserve"> New Philosophical and Scientific</w:t>
      </w:r>
      <w:r w:rsidRPr="00492E73">
        <w:rPr>
          <w:rFonts w:ascii="Times New Roman" w:eastAsia="TimesNewRomanPSMT" w:hAnsi="Times New Roman" w:cs="Times New Roman"/>
          <w:sz w:val="28"/>
          <w:szCs w:val="28"/>
          <w:lang w:val="uk-UA"/>
        </w:rPr>
        <w:t xml:space="preserve"> </w:t>
      </w:r>
      <w:r w:rsidRPr="00492E73">
        <w:rPr>
          <w:rFonts w:ascii="Times New Roman" w:eastAsia="TimesNewRomanPSMT" w:hAnsi="Times New Roman" w:cs="Times New Roman"/>
          <w:sz w:val="28"/>
          <w:szCs w:val="28"/>
          <w:lang w:val="en-US"/>
        </w:rPr>
        <w:t xml:space="preserve">Developments. </w:t>
      </w:r>
      <w:r w:rsidRPr="00492E73">
        <w:rPr>
          <w:rFonts w:ascii="Times New Roman" w:eastAsia="TimesNewRomanPSMT" w:hAnsi="Times New Roman" w:cs="Times New Roman"/>
          <w:sz w:val="28"/>
          <w:szCs w:val="28"/>
        </w:rPr>
        <w:t>Houndmills : Palgrave</w:t>
      </w:r>
      <w:r w:rsidRPr="00492E73">
        <w:rPr>
          <w:rFonts w:ascii="Times New Roman" w:eastAsia="TimesNewRomanPSMT" w:hAnsi="Times New Roman" w:cs="Times New Roman"/>
          <w:sz w:val="28"/>
          <w:szCs w:val="28"/>
          <w:lang w:val="uk-UA"/>
        </w:rPr>
        <w:t xml:space="preserve">, </w:t>
      </w:r>
      <w:r w:rsidRPr="00492E73">
        <w:rPr>
          <w:rFonts w:ascii="Times New Roman" w:eastAsia="TimesNewRomanPSMT" w:hAnsi="Times New Roman" w:cs="Times New Roman"/>
          <w:sz w:val="28"/>
          <w:szCs w:val="28"/>
          <w:lang w:val="en-US"/>
        </w:rPr>
        <w:t>2019.</w:t>
      </w:r>
      <w:r w:rsidRPr="00492E73">
        <w:rPr>
          <w:rFonts w:ascii="Times New Roman" w:eastAsia="TimesNewRomanPSMT" w:hAnsi="Times New Roman" w:cs="Times New Roman"/>
          <w:sz w:val="28"/>
          <w:szCs w:val="28"/>
        </w:rPr>
        <w:t xml:space="preserve"> 218 р.</w:t>
      </w:r>
    </w:p>
    <w:p w:rsidR="0068379A" w:rsidRPr="00492E73" w:rsidRDefault="00B510BF">
      <w:pPr>
        <w:pStyle w:val="af6"/>
        <w:widowControl w:val="0"/>
        <w:numPr>
          <w:ilvl w:val="0"/>
          <w:numId w:val="29"/>
        </w:numPr>
        <w:tabs>
          <w:tab w:val="left" w:pos="414"/>
          <w:tab w:val="left" w:pos="567"/>
          <w:tab w:val="left" w:pos="1418"/>
        </w:tabs>
        <w:autoSpaceDE w:val="0"/>
        <w:autoSpaceDN w:val="0"/>
        <w:spacing w:before="0" w:after="0" w:line="240" w:lineRule="auto"/>
        <w:ind w:left="0" w:firstLine="851"/>
        <w:contextualSpacing w:val="0"/>
        <w:jc w:val="both"/>
        <w:rPr>
          <w:rFonts w:ascii="Times New Roman" w:hAnsi="Times New Roman" w:cs="Times New Roman"/>
          <w:sz w:val="28"/>
          <w:szCs w:val="28"/>
          <w:lang w:val="en-US"/>
        </w:rPr>
      </w:pPr>
      <w:r w:rsidRPr="00492E73">
        <w:rPr>
          <w:rFonts w:ascii="Times New Roman" w:hAnsi="Times New Roman" w:cs="Times New Roman"/>
          <w:sz w:val="28"/>
          <w:szCs w:val="28"/>
          <w:lang w:val="en-US"/>
        </w:rPr>
        <w:t>Briggs</w:t>
      </w:r>
      <w:r w:rsidRPr="00492E73">
        <w:rPr>
          <w:rFonts w:ascii="Times New Roman" w:hAnsi="Times New Roman" w:cs="Times New Roman"/>
          <w:spacing w:val="40"/>
          <w:sz w:val="28"/>
          <w:szCs w:val="28"/>
          <w:lang w:val="en-US"/>
        </w:rPr>
        <w:t xml:space="preserve"> </w:t>
      </w:r>
      <w:r w:rsidRPr="00492E73">
        <w:rPr>
          <w:rFonts w:ascii="Times New Roman" w:hAnsi="Times New Roman" w:cs="Times New Roman"/>
          <w:sz w:val="28"/>
          <w:szCs w:val="28"/>
          <w:lang w:val="en-US"/>
        </w:rPr>
        <w:t>J.</w:t>
      </w:r>
      <w:r w:rsidRPr="00492E73">
        <w:rPr>
          <w:rFonts w:ascii="Times New Roman" w:hAnsi="Times New Roman" w:cs="Times New Roman"/>
          <w:spacing w:val="40"/>
          <w:sz w:val="28"/>
          <w:szCs w:val="28"/>
          <w:lang w:val="en-US"/>
        </w:rPr>
        <w:t xml:space="preserve"> </w:t>
      </w:r>
      <w:r w:rsidRPr="00492E73">
        <w:rPr>
          <w:rFonts w:ascii="Times New Roman" w:hAnsi="Times New Roman" w:cs="Times New Roman"/>
          <w:sz w:val="28"/>
          <w:szCs w:val="28"/>
          <w:lang w:val="en-US"/>
        </w:rPr>
        <w:t>Francis</w:t>
      </w:r>
      <w:r w:rsidRPr="00492E73">
        <w:rPr>
          <w:rFonts w:ascii="Times New Roman" w:hAnsi="Times New Roman" w:cs="Times New Roman"/>
          <w:spacing w:val="40"/>
          <w:sz w:val="28"/>
          <w:szCs w:val="28"/>
          <w:lang w:val="en-US"/>
        </w:rPr>
        <w:t xml:space="preserve"> </w:t>
      </w:r>
      <w:r w:rsidRPr="00492E73">
        <w:rPr>
          <w:rFonts w:ascii="Times New Roman" w:hAnsi="Times New Roman" w:cs="Times New Roman"/>
          <w:sz w:val="28"/>
          <w:szCs w:val="28"/>
          <w:lang w:val="en-US"/>
        </w:rPr>
        <w:t>Bacon</w:t>
      </w:r>
      <w:r w:rsidRPr="00492E73">
        <w:rPr>
          <w:rFonts w:ascii="Times New Roman" w:hAnsi="Times New Roman" w:cs="Times New Roman"/>
          <w:spacing w:val="40"/>
          <w:sz w:val="28"/>
          <w:szCs w:val="28"/>
          <w:lang w:val="en-US"/>
        </w:rPr>
        <w:t xml:space="preserve"> </w:t>
      </w:r>
      <w:r w:rsidRPr="00492E73">
        <w:rPr>
          <w:rFonts w:ascii="Times New Roman" w:hAnsi="Times New Roman" w:cs="Times New Roman"/>
          <w:sz w:val="28"/>
          <w:szCs w:val="28"/>
          <w:lang w:val="en-US"/>
        </w:rPr>
        <w:t>and</w:t>
      </w:r>
      <w:r w:rsidRPr="00492E73">
        <w:rPr>
          <w:rFonts w:ascii="Times New Roman" w:hAnsi="Times New Roman" w:cs="Times New Roman"/>
          <w:spacing w:val="40"/>
          <w:sz w:val="28"/>
          <w:szCs w:val="28"/>
          <w:lang w:val="en-US"/>
        </w:rPr>
        <w:t xml:space="preserve"> </w:t>
      </w:r>
      <w:r w:rsidRPr="00492E73">
        <w:rPr>
          <w:rFonts w:ascii="Times New Roman" w:hAnsi="Times New Roman" w:cs="Times New Roman"/>
          <w:sz w:val="28"/>
          <w:szCs w:val="28"/>
          <w:lang w:val="en-US"/>
        </w:rPr>
        <w:t>the</w:t>
      </w:r>
      <w:r w:rsidRPr="00492E73">
        <w:rPr>
          <w:rFonts w:ascii="Times New Roman" w:hAnsi="Times New Roman" w:cs="Times New Roman"/>
          <w:spacing w:val="40"/>
          <w:sz w:val="28"/>
          <w:szCs w:val="28"/>
          <w:lang w:val="en-US"/>
        </w:rPr>
        <w:t xml:space="preserve"> </w:t>
      </w:r>
      <w:r w:rsidRPr="00492E73">
        <w:rPr>
          <w:rFonts w:ascii="Times New Roman" w:hAnsi="Times New Roman" w:cs="Times New Roman"/>
          <w:sz w:val="28"/>
          <w:szCs w:val="28"/>
          <w:lang w:val="en-US"/>
        </w:rPr>
        <w:t>Rhetoric</w:t>
      </w:r>
      <w:r w:rsidRPr="00492E73">
        <w:rPr>
          <w:rFonts w:ascii="Times New Roman" w:hAnsi="Times New Roman" w:cs="Times New Roman"/>
          <w:spacing w:val="40"/>
          <w:sz w:val="28"/>
          <w:szCs w:val="28"/>
          <w:lang w:val="en-US"/>
        </w:rPr>
        <w:t xml:space="preserve"> </w:t>
      </w:r>
      <w:r w:rsidRPr="00492E73">
        <w:rPr>
          <w:rFonts w:ascii="Times New Roman" w:hAnsi="Times New Roman" w:cs="Times New Roman"/>
          <w:sz w:val="28"/>
          <w:szCs w:val="28"/>
          <w:lang w:val="en-US"/>
        </w:rPr>
        <w:t>of</w:t>
      </w:r>
      <w:r w:rsidRPr="00492E73">
        <w:rPr>
          <w:rFonts w:ascii="Times New Roman" w:hAnsi="Times New Roman" w:cs="Times New Roman"/>
          <w:spacing w:val="40"/>
          <w:sz w:val="28"/>
          <w:szCs w:val="28"/>
          <w:lang w:val="en-US"/>
        </w:rPr>
        <w:t xml:space="preserve"> </w:t>
      </w:r>
      <w:r w:rsidRPr="00492E73">
        <w:rPr>
          <w:rFonts w:ascii="Times New Roman" w:hAnsi="Times New Roman" w:cs="Times New Roman"/>
          <w:sz w:val="28"/>
          <w:szCs w:val="28"/>
          <w:lang w:val="en-US"/>
        </w:rPr>
        <w:t>Nature.</w:t>
      </w:r>
      <w:r w:rsidRPr="00492E73">
        <w:rPr>
          <w:rFonts w:ascii="Times New Roman" w:hAnsi="Times New Roman" w:cs="Times New Roman"/>
          <w:spacing w:val="40"/>
          <w:sz w:val="28"/>
          <w:szCs w:val="28"/>
          <w:lang w:val="en-US"/>
        </w:rPr>
        <w:t xml:space="preserve"> </w:t>
      </w:r>
      <w:r w:rsidRPr="00492E73">
        <w:rPr>
          <w:rFonts w:ascii="Times New Roman" w:hAnsi="Times New Roman" w:cs="Times New Roman"/>
          <w:sz w:val="28"/>
          <w:szCs w:val="28"/>
          <w:lang w:val="en-US"/>
        </w:rPr>
        <w:t xml:space="preserve">Cambridge, </w:t>
      </w:r>
      <w:proofErr w:type="gramStart"/>
      <w:r w:rsidRPr="00492E73">
        <w:rPr>
          <w:rFonts w:ascii="Times New Roman" w:hAnsi="Times New Roman" w:cs="Times New Roman"/>
          <w:sz w:val="28"/>
          <w:szCs w:val="28"/>
          <w:lang w:val="en-US"/>
        </w:rPr>
        <w:lastRenderedPageBreak/>
        <w:t>London :</w:t>
      </w:r>
      <w:proofErr w:type="gramEnd"/>
      <w:r w:rsidRPr="00492E73">
        <w:rPr>
          <w:rFonts w:ascii="Times New Roman" w:hAnsi="Times New Roman" w:cs="Times New Roman"/>
          <w:sz w:val="28"/>
          <w:szCs w:val="28"/>
          <w:lang w:val="en-US"/>
        </w:rPr>
        <w:t xml:space="preserve"> Harvard University press, 1989. 310 p.</w:t>
      </w:r>
    </w:p>
    <w:p w:rsidR="0068379A" w:rsidRPr="00492E73" w:rsidRDefault="00B510BF">
      <w:pPr>
        <w:pStyle w:val="af6"/>
        <w:widowControl w:val="0"/>
        <w:numPr>
          <w:ilvl w:val="0"/>
          <w:numId w:val="29"/>
        </w:numPr>
        <w:tabs>
          <w:tab w:val="left" w:pos="414"/>
          <w:tab w:val="left" w:pos="567"/>
          <w:tab w:val="left" w:pos="1418"/>
        </w:tabs>
        <w:autoSpaceDE w:val="0"/>
        <w:autoSpaceDN w:val="0"/>
        <w:spacing w:before="0" w:after="0" w:line="240" w:lineRule="auto"/>
        <w:ind w:left="0" w:firstLine="851"/>
        <w:contextualSpacing w:val="0"/>
        <w:rPr>
          <w:rFonts w:ascii="Times New Roman" w:hAnsi="Times New Roman" w:cs="Times New Roman"/>
          <w:sz w:val="28"/>
          <w:szCs w:val="28"/>
        </w:rPr>
      </w:pPr>
      <w:r w:rsidRPr="00492E73">
        <w:rPr>
          <w:rFonts w:ascii="Times New Roman" w:hAnsi="Times New Roman" w:cs="Times New Roman"/>
          <w:sz w:val="28"/>
          <w:szCs w:val="28"/>
          <w:lang w:val="en-US"/>
        </w:rPr>
        <w:t>Castiglioni</w:t>
      </w:r>
      <w:r w:rsidRPr="00492E73">
        <w:rPr>
          <w:rFonts w:ascii="Times New Roman" w:hAnsi="Times New Roman" w:cs="Times New Roman"/>
          <w:spacing w:val="-6"/>
          <w:sz w:val="28"/>
          <w:szCs w:val="28"/>
          <w:lang w:val="en-US"/>
        </w:rPr>
        <w:t xml:space="preserve"> </w:t>
      </w:r>
      <w:r w:rsidRPr="00492E73">
        <w:rPr>
          <w:rFonts w:ascii="Times New Roman" w:hAnsi="Times New Roman" w:cs="Times New Roman"/>
          <w:sz w:val="28"/>
          <w:szCs w:val="28"/>
          <w:lang w:val="en-US"/>
        </w:rPr>
        <w:t>A.</w:t>
      </w:r>
      <w:r w:rsidRPr="00492E73">
        <w:rPr>
          <w:rFonts w:ascii="Times New Roman" w:hAnsi="Times New Roman" w:cs="Times New Roman"/>
          <w:spacing w:val="-2"/>
          <w:sz w:val="28"/>
          <w:szCs w:val="28"/>
          <w:lang w:val="en-US"/>
        </w:rPr>
        <w:t xml:space="preserve"> </w:t>
      </w:r>
      <w:r w:rsidRPr="00492E73">
        <w:rPr>
          <w:rFonts w:ascii="Times New Roman" w:hAnsi="Times New Roman" w:cs="Times New Roman"/>
          <w:sz w:val="28"/>
          <w:szCs w:val="28"/>
          <w:lang w:val="en-US"/>
        </w:rPr>
        <w:t>A</w:t>
      </w:r>
      <w:r w:rsidRPr="00492E73">
        <w:rPr>
          <w:rFonts w:ascii="Times New Roman" w:hAnsi="Times New Roman" w:cs="Times New Roman"/>
          <w:spacing w:val="-4"/>
          <w:sz w:val="28"/>
          <w:szCs w:val="28"/>
          <w:lang w:val="en-US"/>
        </w:rPr>
        <w:t xml:space="preserve"> </w:t>
      </w:r>
      <w:r w:rsidRPr="00492E73">
        <w:rPr>
          <w:rFonts w:ascii="Times New Roman" w:hAnsi="Times New Roman" w:cs="Times New Roman"/>
          <w:sz w:val="28"/>
          <w:szCs w:val="28"/>
          <w:lang w:val="en-US"/>
        </w:rPr>
        <w:t>History</w:t>
      </w:r>
      <w:r w:rsidRPr="00492E73">
        <w:rPr>
          <w:rFonts w:ascii="Times New Roman" w:hAnsi="Times New Roman" w:cs="Times New Roman"/>
          <w:spacing w:val="-9"/>
          <w:sz w:val="28"/>
          <w:szCs w:val="28"/>
          <w:lang w:val="en-US"/>
        </w:rPr>
        <w:t xml:space="preserve"> </w:t>
      </w:r>
      <w:r w:rsidRPr="00492E73">
        <w:rPr>
          <w:rFonts w:ascii="Times New Roman" w:hAnsi="Times New Roman" w:cs="Times New Roman"/>
          <w:sz w:val="28"/>
          <w:szCs w:val="28"/>
          <w:lang w:val="en-US"/>
        </w:rPr>
        <w:t>of</w:t>
      </w:r>
      <w:r w:rsidRPr="00492E73">
        <w:rPr>
          <w:rFonts w:ascii="Times New Roman" w:hAnsi="Times New Roman" w:cs="Times New Roman"/>
          <w:spacing w:val="-10"/>
          <w:sz w:val="28"/>
          <w:szCs w:val="28"/>
          <w:lang w:val="en-US"/>
        </w:rPr>
        <w:t xml:space="preserve"> </w:t>
      </w:r>
      <w:r w:rsidRPr="00492E73">
        <w:rPr>
          <w:rFonts w:ascii="Times New Roman" w:hAnsi="Times New Roman" w:cs="Times New Roman"/>
          <w:sz w:val="28"/>
          <w:szCs w:val="28"/>
          <w:lang w:val="en-US"/>
        </w:rPr>
        <w:t>Medicine.</w:t>
      </w:r>
      <w:r w:rsidRPr="00492E73">
        <w:rPr>
          <w:rFonts w:ascii="Times New Roman" w:hAnsi="Times New Roman" w:cs="Times New Roman"/>
          <w:spacing w:val="-3"/>
          <w:sz w:val="28"/>
          <w:szCs w:val="28"/>
          <w:lang w:val="en-US"/>
        </w:rPr>
        <w:t xml:space="preserve"> </w:t>
      </w:r>
      <w:r w:rsidRPr="00492E73">
        <w:rPr>
          <w:rFonts w:ascii="Times New Roman" w:hAnsi="Times New Roman" w:cs="Times New Roman"/>
          <w:sz w:val="28"/>
          <w:szCs w:val="28"/>
        </w:rPr>
        <w:t>N.</w:t>
      </w:r>
      <w:r w:rsidRPr="00492E73">
        <w:rPr>
          <w:rFonts w:ascii="Times New Roman" w:hAnsi="Times New Roman" w:cs="Times New Roman"/>
          <w:spacing w:val="-2"/>
          <w:sz w:val="28"/>
          <w:szCs w:val="28"/>
        </w:rPr>
        <w:t xml:space="preserve"> </w:t>
      </w:r>
      <w:r w:rsidRPr="00492E73">
        <w:rPr>
          <w:rFonts w:ascii="Times New Roman" w:hAnsi="Times New Roman" w:cs="Times New Roman"/>
          <w:sz w:val="28"/>
          <w:szCs w:val="28"/>
        </w:rPr>
        <w:t>Y.:</w:t>
      </w:r>
      <w:r w:rsidRPr="00492E73">
        <w:rPr>
          <w:rFonts w:ascii="Times New Roman" w:hAnsi="Times New Roman" w:cs="Times New Roman"/>
          <w:spacing w:val="-10"/>
          <w:sz w:val="28"/>
          <w:szCs w:val="28"/>
        </w:rPr>
        <w:t xml:space="preserve"> </w:t>
      </w:r>
      <w:r w:rsidRPr="00492E73">
        <w:rPr>
          <w:rFonts w:ascii="Times New Roman" w:hAnsi="Times New Roman" w:cs="Times New Roman"/>
          <w:sz w:val="28"/>
          <w:szCs w:val="28"/>
        </w:rPr>
        <w:t>Knopf,</w:t>
      </w:r>
      <w:r w:rsidRPr="00492E73">
        <w:rPr>
          <w:rFonts w:ascii="Times New Roman" w:hAnsi="Times New Roman" w:cs="Times New Roman"/>
          <w:spacing w:val="-2"/>
          <w:sz w:val="28"/>
          <w:szCs w:val="28"/>
        </w:rPr>
        <w:t xml:space="preserve"> </w:t>
      </w:r>
      <w:r w:rsidRPr="00492E73">
        <w:rPr>
          <w:rFonts w:ascii="Times New Roman" w:hAnsi="Times New Roman" w:cs="Times New Roman"/>
          <w:sz w:val="28"/>
          <w:szCs w:val="28"/>
        </w:rPr>
        <w:t>1946.</w:t>
      </w:r>
      <w:r w:rsidRPr="00492E73">
        <w:rPr>
          <w:rFonts w:ascii="Times New Roman" w:hAnsi="Times New Roman" w:cs="Times New Roman"/>
          <w:spacing w:val="6"/>
          <w:sz w:val="28"/>
          <w:szCs w:val="28"/>
        </w:rPr>
        <w:t xml:space="preserve"> </w:t>
      </w:r>
      <w:r w:rsidRPr="00492E73">
        <w:rPr>
          <w:rFonts w:ascii="Times New Roman" w:hAnsi="Times New Roman" w:cs="Times New Roman"/>
          <w:spacing w:val="6"/>
          <w:sz w:val="28"/>
          <w:szCs w:val="28"/>
          <w:lang w:val="en-US"/>
        </w:rPr>
        <w:t>63 p.</w:t>
      </w:r>
    </w:p>
    <w:p w:rsidR="0068379A" w:rsidRPr="00492E73" w:rsidRDefault="00B510BF">
      <w:pPr>
        <w:pStyle w:val="af6"/>
        <w:widowControl w:val="0"/>
        <w:numPr>
          <w:ilvl w:val="0"/>
          <w:numId w:val="29"/>
        </w:numPr>
        <w:tabs>
          <w:tab w:val="left" w:pos="414"/>
          <w:tab w:val="left" w:pos="567"/>
          <w:tab w:val="left" w:pos="1418"/>
        </w:tabs>
        <w:autoSpaceDE w:val="0"/>
        <w:autoSpaceDN w:val="0"/>
        <w:spacing w:before="0" w:after="0" w:line="240" w:lineRule="auto"/>
        <w:ind w:left="0" w:firstLine="851"/>
        <w:contextualSpacing w:val="0"/>
        <w:jc w:val="both"/>
        <w:rPr>
          <w:rFonts w:ascii="Times New Roman" w:hAnsi="Times New Roman" w:cs="Times New Roman"/>
          <w:sz w:val="28"/>
          <w:szCs w:val="28"/>
          <w:lang w:val="en-US"/>
        </w:rPr>
      </w:pPr>
      <w:r w:rsidRPr="00492E73">
        <w:rPr>
          <w:rFonts w:ascii="Times New Roman" w:hAnsi="Times New Roman" w:cs="Times New Roman"/>
          <w:sz w:val="28"/>
          <w:szCs w:val="28"/>
          <w:lang w:val="en-US"/>
        </w:rPr>
        <w:t>Miranda L</w:t>
      </w:r>
      <w:r w:rsidRPr="00492E73">
        <w:rPr>
          <w:rFonts w:ascii="Times New Roman" w:hAnsi="Times New Roman" w:cs="Times New Roman"/>
          <w:sz w:val="28"/>
          <w:szCs w:val="28"/>
          <w:lang w:val="uk-UA"/>
        </w:rPr>
        <w:t xml:space="preserve">., </w:t>
      </w:r>
      <w:r w:rsidRPr="00492E73">
        <w:rPr>
          <w:rFonts w:ascii="Times New Roman" w:hAnsi="Times New Roman" w:cs="Times New Roman"/>
          <w:sz w:val="28"/>
          <w:szCs w:val="28"/>
          <w:lang w:val="en-US"/>
        </w:rPr>
        <w:t>Loughlin M</w:t>
      </w:r>
      <w:r w:rsidRPr="00492E73">
        <w:rPr>
          <w:rFonts w:ascii="Times New Roman" w:hAnsi="Times New Roman" w:cs="Times New Roman"/>
          <w:sz w:val="28"/>
          <w:szCs w:val="28"/>
          <w:lang w:val="uk-UA"/>
        </w:rPr>
        <w:t xml:space="preserve">. </w:t>
      </w:r>
      <w:r w:rsidRPr="00492E73">
        <w:rPr>
          <w:rFonts w:ascii="Times New Roman" w:hAnsi="Times New Roman" w:cs="Times New Roman"/>
          <w:sz w:val="28"/>
          <w:szCs w:val="28"/>
          <w:lang w:val="en-US"/>
        </w:rPr>
        <w:t xml:space="preserve">Philosophical </w:t>
      </w:r>
      <w:proofErr w:type="gramStart"/>
      <w:r w:rsidRPr="00492E73">
        <w:rPr>
          <w:rFonts w:ascii="Times New Roman" w:hAnsi="Times New Roman" w:cs="Times New Roman"/>
          <w:sz w:val="28"/>
          <w:szCs w:val="28"/>
          <w:lang w:val="en-US"/>
        </w:rPr>
        <w:t>health</w:t>
      </w:r>
      <w:r w:rsidRPr="00492E73">
        <w:rPr>
          <w:rFonts w:ascii="Times New Roman" w:hAnsi="Times New Roman" w:cs="Times New Roman"/>
          <w:sz w:val="28"/>
          <w:szCs w:val="28"/>
          <w:lang w:val="uk-UA"/>
        </w:rPr>
        <w:t xml:space="preserve"> </w:t>
      </w:r>
      <w:r w:rsidRPr="00492E73">
        <w:rPr>
          <w:rFonts w:ascii="Times New Roman" w:hAnsi="Times New Roman" w:cs="Times New Roman"/>
          <w:sz w:val="28"/>
          <w:szCs w:val="28"/>
          <w:lang w:val="en-US"/>
        </w:rPr>
        <w:t>:</w:t>
      </w:r>
      <w:proofErr w:type="gramEnd"/>
      <w:r w:rsidRPr="00492E73">
        <w:rPr>
          <w:rFonts w:ascii="Times New Roman" w:hAnsi="Times New Roman" w:cs="Times New Roman"/>
          <w:sz w:val="28"/>
          <w:szCs w:val="28"/>
          <w:lang w:val="en-US"/>
        </w:rPr>
        <w:t xml:space="preserve"> Unveiling the patient</w:t>
      </w:r>
      <w:r w:rsidRPr="00492E73">
        <w:rPr>
          <w:rFonts w:ascii="Times New Roman" w:hAnsi="Times New Roman" w:cs="Times New Roman"/>
          <w:sz w:val="28"/>
          <w:szCs w:val="28"/>
          <w:lang w:val="uk-UA"/>
        </w:rPr>
        <w:t>’</w:t>
      </w:r>
      <w:r w:rsidRPr="00492E73">
        <w:rPr>
          <w:rFonts w:ascii="Times New Roman" w:hAnsi="Times New Roman" w:cs="Times New Roman"/>
          <w:sz w:val="28"/>
          <w:szCs w:val="28"/>
          <w:lang w:val="en-US"/>
        </w:rPr>
        <w:t>s personal philosophy with a person‐centred method of dialogue</w:t>
      </w:r>
      <w:r w:rsidRPr="00492E73">
        <w:rPr>
          <w:rFonts w:ascii="Times New Roman" w:hAnsi="Times New Roman" w:cs="Times New Roman"/>
          <w:sz w:val="28"/>
          <w:szCs w:val="28"/>
          <w:lang w:val="uk-UA"/>
        </w:rPr>
        <w:t xml:space="preserve">. </w:t>
      </w:r>
      <w:r w:rsidRPr="00492E73">
        <w:rPr>
          <w:rFonts w:ascii="Times New Roman" w:hAnsi="Times New Roman" w:cs="Times New Roman"/>
          <w:i/>
          <w:iCs/>
          <w:sz w:val="28"/>
          <w:szCs w:val="28"/>
          <w:lang w:val="en-US"/>
        </w:rPr>
        <w:t>Journal of Evaluation in Clinical Practice</w:t>
      </w:r>
      <w:r w:rsidRPr="00492E73">
        <w:rPr>
          <w:rFonts w:ascii="Times New Roman" w:hAnsi="Times New Roman" w:cs="Times New Roman"/>
          <w:sz w:val="28"/>
          <w:szCs w:val="28"/>
          <w:lang w:val="uk-UA"/>
        </w:rPr>
        <w:t xml:space="preserve">. 2023. </w:t>
      </w:r>
      <w:r w:rsidRPr="00492E73">
        <w:rPr>
          <w:rFonts w:ascii="Times New Roman" w:hAnsi="Times New Roman" w:cs="Times New Roman"/>
          <w:sz w:val="28"/>
          <w:szCs w:val="28"/>
          <w:lang w:val="en-US"/>
        </w:rPr>
        <w:t>Volume 29, Issue 7</w:t>
      </w:r>
      <w:r w:rsidRPr="00492E73">
        <w:rPr>
          <w:rFonts w:ascii="Times New Roman" w:hAnsi="Times New Roman" w:cs="Times New Roman"/>
          <w:sz w:val="28"/>
          <w:szCs w:val="28"/>
          <w:lang w:val="uk-UA"/>
        </w:rPr>
        <w:t xml:space="preserve">. </w:t>
      </w:r>
      <w:r w:rsidRPr="00492E73">
        <w:rPr>
          <w:rFonts w:ascii="Times New Roman" w:hAnsi="Times New Roman" w:cs="Times New Roman"/>
          <w:sz w:val="28"/>
          <w:szCs w:val="28"/>
          <w:lang w:val="en-US"/>
        </w:rPr>
        <w:t>Р. 1161–1170.</w:t>
      </w:r>
    </w:p>
    <w:p w:rsidR="0068379A" w:rsidRPr="00492E73" w:rsidRDefault="00B510BF">
      <w:pPr>
        <w:pStyle w:val="af6"/>
        <w:widowControl w:val="0"/>
        <w:numPr>
          <w:ilvl w:val="0"/>
          <w:numId w:val="29"/>
        </w:numPr>
        <w:tabs>
          <w:tab w:val="left" w:pos="414"/>
          <w:tab w:val="left" w:pos="567"/>
          <w:tab w:val="left" w:pos="1418"/>
        </w:tabs>
        <w:autoSpaceDE w:val="0"/>
        <w:autoSpaceDN w:val="0"/>
        <w:spacing w:before="0" w:after="0" w:line="240" w:lineRule="auto"/>
        <w:ind w:left="0" w:firstLine="851"/>
        <w:contextualSpacing w:val="0"/>
        <w:jc w:val="both"/>
        <w:rPr>
          <w:rFonts w:ascii="Times New Roman" w:hAnsi="Times New Roman" w:cs="Times New Roman"/>
          <w:sz w:val="28"/>
          <w:szCs w:val="28"/>
          <w:lang w:val="en-US"/>
        </w:rPr>
      </w:pPr>
      <w:r w:rsidRPr="00492E73">
        <w:rPr>
          <w:rFonts w:ascii="Times New Roman" w:hAnsi="Times New Roman" w:cs="Times New Roman"/>
          <w:sz w:val="28"/>
          <w:szCs w:val="28"/>
          <w:lang w:val="en-US"/>
        </w:rPr>
        <w:t>Rees G. Francis Bacon's biological</w:t>
      </w:r>
      <w:r w:rsidRPr="00492E73">
        <w:rPr>
          <w:rFonts w:ascii="Times New Roman" w:hAnsi="Times New Roman" w:cs="Times New Roman"/>
          <w:spacing w:val="-5"/>
          <w:sz w:val="28"/>
          <w:szCs w:val="28"/>
          <w:lang w:val="en-US"/>
        </w:rPr>
        <w:t xml:space="preserve"> </w:t>
      </w:r>
      <w:r w:rsidRPr="00492E73">
        <w:rPr>
          <w:rFonts w:ascii="Times New Roman" w:hAnsi="Times New Roman" w:cs="Times New Roman"/>
          <w:sz w:val="28"/>
          <w:szCs w:val="28"/>
          <w:lang w:val="en-US"/>
        </w:rPr>
        <w:t>ideas:</w:t>
      </w:r>
      <w:r w:rsidRPr="00492E73">
        <w:rPr>
          <w:rFonts w:ascii="Times New Roman" w:hAnsi="Times New Roman" w:cs="Times New Roman"/>
          <w:spacing w:val="-5"/>
          <w:sz w:val="28"/>
          <w:szCs w:val="28"/>
          <w:lang w:val="en-US"/>
        </w:rPr>
        <w:t xml:space="preserve"> </w:t>
      </w:r>
      <w:r w:rsidRPr="00492E73">
        <w:rPr>
          <w:rFonts w:ascii="Times New Roman" w:hAnsi="Times New Roman" w:cs="Times New Roman"/>
          <w:sz w:val="28"/>
          <w:szCs w:val="28"/>
          <w:lang w:val="en-US"/>
        </w:rPr>
        <w:t>a new manuscript</w:t>
      </w:r>
      <w:r w:rsidRPr="00492E73">
        <w:rPr>
          <w:rFonts w:ascii="Times New Roman" w:hAnsi="Times New Roman" w:cs="Times New Roman"/>
          <w:spacing w:val="-1"/>
          <w:sz w:val="28"/>
          <w:szCs w:val="28"/>
          <w:lang w:val="en-US"/>
        </w:rPr>
        <w:t xml:space="preserve"> </w:t>
      </w:r>
      <w:r w:rsidRPr="00492E73">
        <w:rPr>
          <w:rFonts w:ascii="Times New Roman" w:hAnsi="Times New Roman" w:cs="Times New Roman"/>
          <w:sz w:val="28"/>
          <w:szCs w:val="28"/>
          <w:lang w:val="en-US"/>
        </w:rPr>
        <w:t xml:space="preserve">source. </w:t>
      </w:r>
      <w:proofErr w:type="gramStart"/>
      <w:r w:rsidRPr="00492E73">
        <w:rPr>
          <w:rFonts w:ascii="Times New Roman" w:hAnsi="Times New Roman" w:cs="Times New Roman"/>
          <w:sz w:val="28"/>
          <w:szCs w:val="28"/>
          <w:lang w:val="en-US"/>
        </w:rPr>
        <w:t>In :</w:t>
      </w:r>
      <w:proofErr w:type="gramEnd"/>
      <w:r w:rsidRPr="00492E73">
        <w:rPr>
          <w:rFonts w:ascii="Times New Roman" w:hAnsi="Times New Roman" w:cs="Times New Roman"/>
          <w:sz w:val="28"/>
          <w:szCs w:val="28"/>
          <w:lang w:val="en-US"/>
        </w:rPr>
        <w:t xml:space="preserve"> Occult and scientific mentalities in the Renaissance. Cambridge</w:t>
      </w:r>
      <w:r w:rsidR="008922FA" w:rsidRPr="00492E73">
        <w:rPr>
          <w:rFonts w:ascii="Times New Roman" w:hAnsi="Times New Roman" w:cs="Times New Roman"/>
          <w:sz w:val="28"/>
          <w:szCs w:val="28"/>
          <w:lang w:val="uk-UA"/>
        </w:rPr>
        <w:t>,</w:t>
      </w:r>
      <w:r w:rsidRPr="00492E73">
        <w:rPr>
          <w:rFonts w:ascii="Times New Roman" w:hAnsi="Times New Roman" w:cs="Times New Roman"/>
          <w:sz w:val="28"/>
          <w:szCs w:val="28"/>
          <w:lang w:val="en-US"/>
        </w:rPr>
        <w:t xml:space="preserve"> 1984. P. 297</w:t>
      </w:r>
      <w:r w:rsidRPr="00492E73">
        <w:rPr>
          <w:rFonts w:ascii="Times New Roman" w:eastAsia="TimesNewRomanPSMT" w:hAnsi="Times New Roman" w:cs="Times New Roman"/>
          <w:sz w:val="28"/>
          <w:szCs w:val="28"/>
          <w:lang w:val="en-US"/>
        </w:rPr>
        <w:t>–</w:t>
      </w:r>
      <w:r w:rsidRPr="00492E73">
        <w:rPr>
          <w:rFonts w:ascii="Times New Roman" w:hAnsi="Times New Roman" w:cs="Times New Roman"/>
          <w:sz w:val="28"/>
          <w:szCs w:val="28"/>
          <w:lang w:val="en-US"/>
        </w:rPr>
        <w:t xml:space="preserve">314. </w:t>
      </w:r>
    </w:p>
    <w:p w:rsidR="0068379A" w:rsidRPr="00492E73" w:rsidRDefault="00B510BF">
      <w:pPr>
        <w:pStyle w:val="af6"/>
        <w:numPr>
          <w:ilvl w:val="0"/>
          <w:numId w:val="29"/>
        </w:numPr>
        <w:tabs>
          <w:tab w:val="left" w:pos="567"/>
          <w:tab w:val="left" w:pos="1418"/>
        </w:tabs>
        <w:autoSpaceDE w:val="0"/>
        <w:autoSpaceDN w:val="0"/>
        <w:adjustRightInd w:val="0"/>
        <w:spacing w:before="0" w:after="0" w:line="240" w:lineRule="auto"/>
        <w:ind w:left="0" w:firstLine="851"/>
        <w:jc w:val="both"/>
        <w:rPr>
          <w:rFonts w:ascii="Times New Roman" w:eastAsia="TimesNewRomanPSMT" w:hAnsi="Times New Roman" w:cs="Times New Roman"/>
          <w:sz w:val="28"/>
          <w:szCs w:val="28"/>
          <w:lang w:val="en-US"/>
        </w:rPr>
      </w:pPr>
      <w:r w:rsidRPr="00492E73">
        <w:rPr>
          <w:rFonts w:ascii="Times New Roman" w:eastAsia="TimesNewRomanPSMT" w:hAnsi="Times New Roman" w:cs="Times New Roman"/>
          <w:sz w:val="28"/>
          <w:szCs w:val="28"/>
          <w:lang w:val="en-US"/>
        </w:rPr>
        <w:t>Saad J.</w:t>
      </w:r>
      <w:r w:rsidRPr="00492E73">
        <w:rPr>
          <w:rFonts w:ascii="Times New Roman" w:eastAsia="TimesNewRomanPSMT" w:hAnsi="Times New Roman" w:cs="Times New Roman"/>
          <w:sz w:val="28"/>
          <w:szCs w:val="28"/>
          <w:lang w:val="uk-UA"/>
        </w:rPr>
        <w:t xml:space="preserve"> </w:t>
      </w:r>
      <w:r w:rsidRPr="00492E73">
        <w:rPr>
          <w:rFonts w:ascii="Times New Roman" w:eastAsia="TimesNewRomanPSMT" w:hAnsi="Times New Roman" w:cs="Times New Roman"/>
          <w:sz w:val="28"/>
          <w:szCs w:val="28"/>
          <w:lang w:val="en-US"/>
        </w:rPr>
        <w:t>M., Prochaska J.</w:t>
      </w:r>
      <w:r w:rsidRPr="00492E73">
        <w:rPr>
          <w:rFonts w:ascii="Times New Roman" w:eastAsia="TimesNewRomanPSMT" w:hAnsi="Times New Roman" w:cs="Times New Roman"/>
          <w:sz w:val="28"/>
          <w:szCs w:val="28"/>
          <w:lang w:val="uk-UA"/>
        </w:rPr>
        <w:t xml:space="preserve"> </w:t>
      </w:r>
      <w:r w:rsidRPr="00492E73">
        <w:rPr>
          <w:rFonts w:ascii="Times New Roman" w:eastAsia="TimesNewRomanPSMT" w:hAnsi="Times New Roman" w:cs="Times New Roman"/>
          <w:sz w:val="28"/>
          <w:szCs w:val="28"/>
          <w:lang w:val="en-US"/>
        </w:rPr>
        <w:t xml:space="preserve">O. A philosophy of </w:t>
      </w:r>
      <w:proofErr w:type="gramStart"/>
      <w:r w:rsidRPr="00492E73">
        <w:rPr>
          <w:rFonts w:ascii="Times New Roman" w:eastAsia="TimesNewRomanPSMT" w:hAnsi="Times New Roman" w:cs="Times New Roman"/>
          <w:sz w:val="28"/>
          <w:szCs w:val="28"/>
          <w:lang w:val="en-US"/>
        </w:rPr>
        <w:t>health</w:t>
      </w:r>
      <w:r w:rsidRPr="00492E73">
        <w:rPr>
          <w:rFonts w:ascii="Times New Roman" w:eastAsia="TimesNewRomanPSMT" w:hAnsi="Times New Roman" w:cs="Times New Roman"/>
          <w:sz w:val="28"/>
          <w:szCs w:val="28"/>
          <w:lang w:val="uk-UA"/>
        </w:rPr>
        <w:t xml:space="preserve"> </w:t>
      </w:r>
      <w:r w:rsidRPr="00492E73">
        <w:rPr>
          <w:rFonts w:ascii="Times New Roman" w:eastAsia="TimesNewRomanPSMT" w:hAnsi="Times New Roman" w:cs="Times New Roman"/>
          <w:sz w:val="28"/>
          <w:szCs w:val="28"/>
          <w:lang w:val="en-US"/>
        </w:rPr>
        <w:t>:</w:t>
      </w:r>
      <w:proofErr w:type="gramEnd"/>
      <w:r w:rsidRPr="00492E73">
        <w:rPr>
          <w:rFonts w:ascii="Times New Roman" w:eastAsia="TimesNewRomanPSMT" w:hAnsi="Times New Roman" w:cs="Times New Roman"/>
          <w:sz w:val="28"/>
          <w:szCs w:val="28"/>
          <w:lang w:val="en-US"/>
        </w:rPr>
        <w:t xml:space="preserve"> life as reality, health as a universal value. </w:t>
      </w:r>
      <w:r w:rsidRPr="00492E73">
        <w:rPr>
          <w:rFonts w:ascii="Times New Roman" w:eastAsia="TimesNewRomanPS-ItalicMT" w:hAnsi="Times New Roman" w:cs="Times New Roman"/>
          <w:i/>
          <w:iCs/>
          <w:sz w:val="28"/>
          <w:szCs w:val="28"/>
          <w:lang w:val="en-US"/>
        </w:rPr>
        <w:t>Palgrave Commun</w:t>
      </w:r>
      <w:r w:rsidRPr="00492E73">
        <w:rPr>
          <w:rFonts w:ascii="Times New Roman" w:eastAsia="TimesNewRomanPS-ItalicMT" w:hAnsi="Times New Roman" w:cs="Times New Roman"/>
          <w:i/>
          <w:iCs/>
          <w:sz w:val="28"/>
          <w:szCs w:val="28"/>
          <w:lang w:val="uk-UA"/>
        </w:rPr>
        <w:t xml:space="preserve">. </w:t>
      </w:r>
      <w:r w:rsidRPr="00492E73">
        <w:rPr>
          <w:rFonts w:ascii="Times New Roman" w:eastAsia="TimesNewRomanPSMT" w:hAnsi="Times New Roman" w:cs="Times New Roman"/>
          <w:sz w:val="28"/>
          <w:szCs w:val="28"/>
          <w:lang w:val="en-US"/>
        </w:rPr>
        <w:t>2020</w:t>
      </w:r>
      <w:r w:rsidRPr="00492E73">
        <w:rPr>
          <w:rFonts w:ascii="Times New Roman" w:eastAsia="TimesNewRomanPSMT" w:hAnsi="Times New Roman" w:cs="Times New Roman"/>
          <w:sz w:val="28"/>
          <w:szCs w:val="28"/>
          <w:lang w:val="uk-UA"/>
        </w:rPr>
        <w:t xml:space="preserve">. </w:t>
      </w:r>
      <w:r w:rsidRPr="00492E73">
        <w:rPr>
          <w:rFonts w:ascii="Times New Roman" w:eastAsia="TimesNewRomanPSMT" w:hAnsi="Times New Roman" w:cs="Times New Roman"/>
          <w:sz w:val="28"/>
          <w:szCs w:val="28"/>
          <w:lang w:val="en-US"/>
        </w:rPr>
        <w:t xml:space="preserve">№6. P. 39–45. </w:t>
      </w:r>
    </w:p>
    <w:p w:rsidR="0068379A" w:rsidRPr="00492E73" w:rsidRDefault="00B510BF">
      <w:pPr>
        <w:pStyle w:val="af6"/>
        <w:numPr>
          <w:ilvl w:val="0"/>
          <w:numId w:val="29"/>
        </w:numPr>
        <w:tabs>
          <w:tab w:val="left" w:pos="567"/>
          <w:tab w:val="left" w:pos="1418"/>
        </w:tabs>
        <w:autoSpaceDE w:val="0"/>
        <w:autoSpaceDN w:val="0"/>
        <w:adjustRightInd w:val="0"/>
        <w:spacing w:before="0" w:after="0" w:line="240" w:lineRule="auto"/>
        <w:ind w:left="0" w:firstLine="851"/>
        <w:jc w:val="both"/>
        <w:rPr>
          <w:rFonts w:ascii="Times New Roman" w:eastAsia="TimesNewRomanPSMT" w:hAnsi="Times New Roman" w:cs="Times New Roman"/>
          <w:sz w:val="28"/>
          <w:szCs w:val="28"/>
        </w:rPr>
      </w:pPr>
      <w:r w:rsidRPr="00492E73">
        <w:rPr>
          <w:rFonts w:ascii="Times New Roman" w:eastAsia="TimesNewRomanPSMT" w:hAnsi="Times New Roman" w:cs="Times New Roman"/>
          <w:sz w:val="28"/>
          <w:szCs w:val="28"/>
          <w:lang w:val="en-US"/>
        </w:rPr>
        <w:t xml:space="preserve">Schramme T. A qualified defence of a naturalist theory of health. </w:t>
      </w:r>
      <w:r w:rsidRPr="00492E73">
        <w:rPr>
          <w:rFonts w:ascii="Times New Roman" w:eastAsia="TimesNewRomanPS-ItalicMT" w:hAnsi="Times New Roman" w:cs="Times New Roman"/>
          <w:i/>
          <w:iCs/>
          <w:sz w:val="28"/>
          <w:szCs w:val="28"/>
        </w:rPr>
        <w:t>Med Health Care Philos</w:t>
      </w:r>
      <w:r w:rsidRPr="00492E73">
        <w:rPr>
          <w:rFonts w:ascii="Times New Roman" w:eastAsia="TimesNewRomanPSMT" w:hAnsi="Times New Roman" w:cs="Times New Roman"/>
          <w:sz w:val="28"/>
          <w:szCs w:val="28"/>
        </w:rPr>
        <w:t xml:space="preserve">. </w:t>
      </w:r>
      <w:r w:rsidRPr="00492E73">
        <w:rPr>
          <w:rFonts w:ascii="Times New Roman" w:eastAsia="TimesNewRomanPSMT" w:hAnsi="Times New Roman" w:cs="Times New Roman"/>
          <w:sz w:val="28"/>
          <w:szCs w:val="28"/>
          <w:lang w:val="en-US"/>
        </w:rPr>
        <w:t xml:space="preserve">2007. </w:t>
      </w:r>
      <w:r w:rsidRPr="00492E73">
        <w:rPr>
          <w:rFonts w:ascii="Times New Roman" w:eastAsia="TimesNewRomanPSMT" w:hAnsi="Times New Roman" w:cs="Times New Roman"/>
          <w:sz w:val="28"/>
          <w:szCs w:val="28"/>
        </w:rPr>
        <w:t>№10. P. 11–17.</w:t>
      </w:r>
    </w:p>
    <w:p w:rsidR="0068379A" w:rsidRPr="00492E73" w:rsidRDefault="00A97484">
      <w:pPr>
        <w:pStyle w:val="af6"/>
        <w:widowControl w:val="0"/>
        <w:numPr>
          <w:ilvl w:val="0"/>
          <w:numId w:val="29"/>
        </w:numPr>
        <w:tabs>
          <w:tab w:val="left" w:pos="414"/>
          <w:tab w:val="left" w:pos="567"/>
          <w:tab w:val="left" w:pos="1418"/>
        </w:tabs>
        <w:autoSpaceDE w:val="0"/>
        <w:autoSpaceDN w:val="0"/>
        <w:spacing w:before="0" w:after="0" w:line="240" w:lineRule="auto"/>
        <w:ind w:left="0" w:firstLine="851"/>
        <w:contextualSpacing w:val="0"/>
        <w:jc w:val="both"/>
        <w:rPr>
          <w:rFonts w:ascii="Times New Roman" w:hAnsi="Times New Roman" w:cs="Times New Roman"/>
          <w:sz w:val="28"/>
          <w:szCs w:val="28"/>
          <w:lang w:val="en-US"/>
        </w:rPr>
      </w:pPr>
      <w:hyperlink r:id="rId14" w:history="1">
        <w:r w:rsidR="00B510BF" w:rsidRPr="00492E73">
          <w:rPr>
            <w:rFonts w:ascii="Times New Roman" w:hAnsi="Times New Roman" w:cs="Times New Roman"/>
            <w:sz w:val="28"/>
            <w:szCs w:val="28"/>
            <w:lang w:val="en-US"/>
          </w:rPr>
          <w:t>Schramme</w:t>
        </w:r>
      </w:hyperlink>
      <w:r w:rsidR="00B510BF" w:rsidRPr="00492E73">
        <w:rPr>
          <w:lang w:val="en-US"/>
        </w:rPr>
        <w:t xml:space="preserve"> </w:t>
      </w:r>
      <w:r w:rsidR="00B510BF" w:rsidRPr="00492E73">
        <w:rPr>
          <w:rFonts w:ascii="Times New Roman" w:hAnsi="Times New Roman" w:cs="Times New Roman"/>
          <w:sz w:val="28"/>
          <w:szCs w:val="28"/>
          <w:lang w:val="en-US"/>
        </w:rPr>
        <w:t>T</w:t>
      </w:r>
      <w:r w:rsidR="00B510BF" w:rsidRPr="00492E73">
        <w:rPr>
          <w:rFonts w:ascii="Times New Roman" w:hAnsi="Times New Roman" w:cs="Times New Roman"/>
          <w:sz w:val="28"/>
          <w:szCs w:val="28"/>
          <w:lang w:val="uk-UA"/>
        </w:rPr>
        <w:t xml:space="preserve">. </w:t>
      </w:r>
      <w:r w:rsidR="00B510BF" w:rsidRPr="00492E73">
        <w:rPr>
          <w:rFonts w:ascii="Times New Roman" w:hAnsi="Times New Roman" w:cs="Times New Roman"/>
          <w:sz w:val="28"/>
          <w:szCs w:val="28"/>
          <w:lang w:val="en-US"/>
        </w:rPr>
        <w:t>Health as Complete Well-Being: The WHO Definition and Beyond</w:t>
      </w:r>
      <w:r w:rsidR="00B510BF" w:rsidRPr="00492E73">
        <w:rPr>
          <w:rFonts w:ascii="Times New Roman" w:hAnsi="Times New Roman" w:cs="Times New Roman"/>
          <w:sz w:val="28"/>
          <w:szCs w:val="28"/>
          <w:lang w:val="uk-UA"/>
        </w:rPr>
        <w:t xml:space="preserve">. </w:t>
      </w:r>
      <w:r w:rsidR="00B510BF" w:rsidRPr="00492E73">
        <w:rPr>
          <w:rFonts w:ascii="Times New Roman" w:hAnsi="Times New Roman" w:cs="Times New Roman"/>
          <w:i/>
          <w:iCs/>
          <w:sz w:val="28"/>
          <w:szCs w:val="28"/>
          <w:lang w:val="en-US"/>
        </w:rPr>
        <w:t>Public Health Ethics</w:t>
      </w:r>
      <w:r w:rsidR="00B510BF" w:rsidRPr="00492E73">
        <w:rPr>
          <w:rFonts w:ascii="Times New Roman" w:hAnsi="Times New Roman" w:cs="Times New Roman"/>
          <w:sz w:val="28"/>
          <w:szCs w:val="28"/>
          <w:lang w:val="uk-UA"/>
        </w:rPr>
        <w:t xml:space="preserve">. </w:t>
      </w:r>
      <w:r w:rsidR="00B510BF" w:rsidRPr="00492E73">
        <w:rPr>
          <w:rFonts w:ascii="Times New Roman" w:hAnsi="Times New Roman" w:cs="Times New Roman"/>
          <w:sz w:val="28"/>
          <w:szCs w:val="28"/>
          <w:lang w:val="en-US"/>
        </w:rPr>
        <w:t>2023</w:t>
      </w:r>
      <w:r w:rsidR="00B510BF" w:rsidRPr="00492E73">
        <w:rPr>
          <w:rFonts w:ascii="Times New Roman" w:hAnsi="Times New Roman" w:cs="Times New Roman"/>
          <w:sz w:val="28"/>
          <w:szCs w:val="28"/>
          <w:lang w:val="uk-UA"/>
        </w:rPr>
        <w:t xml:space="preserve">. </w:t>
      </w:r>
      <w:r w:rsidR="00B510BF" w:rsidRPr="00492E73">
        <w:rPr>
          <w:rFonts w:ascii="Times New Roman" w:hAnsi="Times New Roman" w:cs="Times New Roman"/>
          <w:sz w:val="28"/>
          <w:szCs w:val="28"/>
          <w:lang w:val="en-US"/>
        </w:rPr>
        <w:t>Volume 16</w:t>
      </w:r>
      <w:r w:rsidR="00B510BF" w:rsidRPr="00492E73">
        <w:rPr>
          <w:rFonts w:ascii="Times New Roman" w:hAnsi="Times New Roman" w:cs="Times New Roman"/>
          <w:sz w:val="28"/>
          <w:szCs w:val="28"/>
          <w:lang w:val="uk-UA"/>
        </w:rPr>
        <w:t xml:space="preserve">, </w:t>
      </w:r>
      <w:r w:rsidR="00B510BF" w:rsidRPr="00492E73">
        <w:rPr>
          <w:rFonts w:ascii="Times New Roman" w:hAnsi="Times New Roman" w:cs="Times New Roman"/>
          <w:sz w:val="28"/>
          <w:szCs w:val="28"/>
          <w:lang w:val="en-US"/>
        </w:rPr>
        <w:t>Issue 3</w:t>
      </w:r>
      <w:r w:rsidR="00B510BF" w:rsidRPr="00492E73">
        <w:rPr>
          <w:rFonts w:ascii="Times New Roman" w:hAnsi="Times New Roman" w:cs="Times New Roman"/>
          <w:sz w:val="28"/>
          <w:szCs w:val="28"/>
          <w:lang w:val="uk-UA"/>
        </w:rPr>
        <w:t xml:space="preserve">. Р. </w:t>
      </w:r>
      <w:r w:rsidR="00B510BF" w:rsidRPr="00492E73">
        <w:rPr>
          <w:rFonts w:ascii="Times New Roman" w:hAnsi="Times New Roman" w:cs="Times New Roman"/>
          <w:sz w:val="28"/>
          <w:szCs w:val="28"/>
          <w:lang w:val="en-US"/>
        </w:rPr>
        <w:t>210–218</w:t>
      </w:r>
      <w:r w:rsidR="00B510BF" w:rsidRPr="00492E73">
        <w:rPr>
          <w:rFonts w:ascii="Times New Roman" w:hAnsi="Times New Roman" w:cs="Times New Roman"/>
          <w:sz w:val="28"/>
          <w:szCs w:val="28"/>
          <w:lang w:val="uk-UA"/>
        </w:rPr>
        <w:t xml:space="preserve">. </w:t>
      </w:r>
    </w:p>
    <w:p w:rsidR="0068379A" w:rsidRPr="00492E73" w:rsidRDefault="00B510BF">
      <w:pPr>
        <w:pStyle w:val="af6"/>
        <w:numPr>
          <w:ilvl w:val="0"/>
          <w:numId w:val="29"/>
        </w:numPr>
        <w:tabs>
          <w:tab w:val="left" w:pos="567"/>
          <w:tab w:val="left" w:pos="1418"/>
        </w:tabs>
        <w:autoSpaceDE w:val="0"/>
        <w:autoSpaceDN w:val="0"/>
        <w:adjustRightInd w:val="0"/>
        <w:spacing w:before="0" w:after="0" w:line="240" w:lineRule="auto"/>
        <w:ind w:left="0" w:firstLine="851"/>
        <w:jc w:val="both"/>
        <w:rPr>
          <w:rFonts w:ascii="Times New Roman" w:eastAsia="TimesNewRomanPSMT" w:hAnsi="Times New Roman" w:cs="Times New Roman"/>
          <w:sz w:val="28"/>
          <w:szCs w:val="28"/>
          <w:lang w:val="de-DE"/>
        </w:rPr>
      </w:pPr>
      <w:r w:rsidRPr="00492E73">
        <w:rPr>
          <w:rFonts w:ascii="Times New Roman" w:eastAsia="TimesNewRomanPSMT" w:hAnsi="Times New Roman" w:cs="Times New Roman"/>
          <w:sz w:val="28"/>
          <w:szCs w:val="28"/>
          <w:lang w:val="en-US"/>
        </w:rPr>
        <w:t>Schroeder S.</w:t>
      </w:r>
      <w:r w:rsidRPr="00492E73">
        <w:rPr>
          <w:rFonts w:ascii="Times New Roman" w:eastAsia="TimesNewRomanPSMT" w:hAnsi="Times New Roman" w:cs="Times New Roman"/>
          <w:sz w:val="28"/>
          <w:szCs w:val="28"/>
          <w:lang w:val="uk-UA"/>
        </w:rPr>
        <w:t xml:space="preserve"> </w:t>
      </w:r>
      <w:r w:rsidRPr="00492E73">
        <w:rPr>
          <w:rFonts w:ascii="Times New Roman" w:eastAsia="TimesNewRomanPSMT" w:hAnsi="Times New Roman" w:cs="Times New Roman"/>
          <w:sz w:val="28"/>
          <w:szCs w:val="28"/>
          <w:lang w:val="en-US"/>
        </w:rPr>
        <w:t xml:space="preserve">A. Rethinking </w:t>
      </w:r>
      <w:proofErr w:type="gramStart"/>
      <w:r w:rsidRPr="00492E73">
        <w:rPr>
          <w:rFonts w:ascii="Times New Roman" w:eastAsia="TimesNewRomanPSMT" w:hAnsi="Times New Roman" w:cs="Times New Roman"/>
          <w:sz w:val="28"/>
          <w:szCs w:val="28"/>
          <w:lang w:val="en-US"/>
        </w:rPr>
        <w:t>health</w:t>
      </w:r>
      <w:r w:rsidRPr="00492E73">
        <w:rPr>
          <w:rFonts w:ascii="Times New Roman" w:eastAsia="TimesNewRomanPSMT" w:hAnsi="Times New Roman" w:cs="Times New Roman"/>
          <w:sz w:val="28"/>
          <w:szCs w:val="28"/>
          <w:lang w:val="uk-UA"/>
        </w:rPr>
        <w:t xml:space="preserve"> </w:t>
      </w:r>
      <w:r w:rsidRPr="00492E73">
        <w:rPr>
          <w:rFonts w:ascii="Times New Roman" w:eastAsia="TimesNewRomanPSMT" w:hAnsi="Times New Roman" w:cs="Times New Roman"/>
          <w:sz w:val="28"/>
          <w:szCs w:val="28"/>
          <w:lang w:val="en-US"/>
        </w:rPr>
        <w:t>:</w:t>
      </w:r>
      <w:proofErr w:type="gramEnd"/>
      <w:r w:rsidRPr="00492E73">
        <w:rPr>
          <w:rFonts w:ascii="Times New Roman" w:eastAsia="TimesNewRomanPSMT" w:hAnsi="Times New Roman" w:cs="Times New Roman"/>
          <w:sz w:val="28"/>
          <w:szCs w:val="28"/>
          <w:lang w:val="en-US"/>
        </w:rPr>
        <w:t xml:space="preserve"> healthy or healthier than? </w:t>
      </w:r>
      <w:r w:rsidRPr="00492E73">
        <w:rPr>
          <w:rFonts w:ascii="Times New Roman" w:eastAsia="TimesNewRomanPS-ItalicMT" w:hAnsi="Times New Roman" w:cs="Times New Roman"/>
          <w:i/>
          <w:iCs/>
          <w:sz w:val="28"/>
          <w:szCs w:val="28"/>
          <w:lang w:val="de-DE"/>
        </w:rPr>
        <w:t xml:space="preserve">Br J Philos Sci. </w:t>
      </w:r>
      <w:r w:rsidRPr="00492E73">
        <w:rPr>
          <w:rFonts w:ascii="Times New Roman" w:eastAsia="TimesNewRomanPSMT" w:hAnsi="Times New Roman" w:cs="Times New Roman"/>
          <w:sz w:val="28"/>
          <w:szCs w:val="28"/>
          <w:lang w:val="de-DE"/>
        </w:rPr>
        <w:t>2012. №64(1). P. 131–159.</w:t>
      </w:r>
    </w:p>
    <w:p w:rsidR="0068379A" w:rsidRPr="00492E73" w:rsidRDefault="00A97484">
      <w:pPr>
        <w:pStyle w:val="af6"/>
        <w:widowControl w:val="0"/>
        <w:numPr>
          <w:ilvl w:val="0"/>
          <w:numId w:val="29"/>
        </w:numPr>
        <w:tabs>
          <w:tab w:val="left" w:pos="414"/>
          <w:tab w:val="left" w:pos="567"/>
          <w:tab w:val="left" w:pos="1418"/>
        </w:tabs>
        <w:autoSpaceDE w:val="0"/>
        <w:autoSpaceDN w:val="0"/>
        <w:spacing w:before="0" w:after="0" w:line="240" w:lineRule="auto"/>
        <w:ind w:left="0" w:firstLine="851"/>
        <w:contextualSpacing w:val="0"/>
        <w:jc w:val="both"/>
        <w:rPr>
          <w:rFonts w:ascii="Times New Roman" w:hAnsi="Times New Roman" w:cs="Times New Roman"/>
          <w:sz w:val="28"/>
          <w:szCs w:val="28"/>
          <w:lang w:val="en-US"/>
        </w:rPr>
      </w:pPr>
      <w:hyperlink r:id="rId15" w:tooltip="View other works by James Spedding" w:history="1">
        <w:r w:rsidR="00B510BF" w:rsidRPr="00492E73">
          <w:rPr>
            <w:rFonts w:ascii="Times New Roman" w:hAnsi="Times New Roman" w:cs="Times New Roman"/>
            <w:sz w:val="28"/>
            <w:szCs w:val="28"/>
            <w:lang w:val="en-US"/>
          </w:rPr>
          <w:t>Spedding</w:t>
        </w:r>
      </w:hyperlink>
      <w:r w:rsidR="00B510BF" w:rsidRPr="00492E73">
        <w:rPr>
          <w:lang w:val="en-US"/>
        </w:rPr>
        <w:t xml:space="preserve"> </w:t>
      </w:r>
      <w:r w:rsidR="00B510BF" w:rsidRPr="00492E73">
        <w:rPr>
          <w:rFonts w:ascii="Times New Roman" w:hAnsi="Times New Roman" w:cs="Times New Roman"/>
          <w:sz w:val="28"/>
          <w:szCs w:val="28"/>
          <w:lang w:val="en-US"/>
        </w:rPr>
        <w:t xml:space="preserve">J., </w:t>
      </w:r>
      <w:hyperlink r:id="rId16" w:tooltip="View other works by Robert Leslie Ellis" w:history="1">
        <w:r w:rsidR="00B510BF" w:rsidRPr="00492E73">
          <w:rPr>
            <w:rFonts w:ascii="Times New Roman" w:hAnsi="Times New Roman" w:cs="Times New Roman"/>
            <w:sz w:val="28"/>
            <w:szCs w:val="28"/>
            <w:lang w:val="en-US"/>
          </w:rPr>
          <w:t>Leslie R., Heath E.</w:t>
        </w:r>
      </w:hyperlink>
      <w:r w:rsidR="00B510BF" w:rsidRPr="00492E73">
        <w:rPr>
          <w:rFonts w:ascii="Times New Roman" w:hAnsi="Times New Roman" w:cs="Times New Roman"/>
          <w:sz w:val="28"/>
          <w:szCs w:val="28"/>
          <w:lang w:val="en-US"/>
        </w:rPr>
        <w:t xml:space="preserve">, </w:t>
      </w:r>
      <w:hyperlink r:id="rId17" w:tooltip="View other works by Douglas Denon Heath" w:history="1">
        <w:r w:rsidR="00B510BF" w:rsidRPr="00492E73">
          <w:rPr>
            <w:rFonts w:ascii="Times New Roman" w:hAnsi="Times New Roman" w:cs="Times New Roman"/>
            <w:sz w:val="28"/>
            <w:szCs w:val="28"/>
            <w:lang w:val="en-US"/>
          </w:rPr>
          <w:t xml:space="preserve"> Heath</w:t>
        </w:r>
      </w:hyperlink>
      <w:r w:rsidR="00B510BF" w:rsidRPr="00492E73">
        <w:rPr>
          <w:lang w:val="en-US"/>
        </w:rPr>
        <w:t xml:space="preserve"> </w:t>
      </w:r>
      <w:r w:rsidR="00B510BF" w:rsidRPr="00492E73">
        <w:rPr>
          <w:rFonts w:ascii="Times New Roman" w:hAnsi="Times New Roman" w:cs="Times New Roman"/>
          <w:sz w:val="28"/>
          <w:szCs w:val="28"/>
          <w:lang w:val="en-US"/>
        </w:rPr>
        <w:t>D. D. The</w:t>
      </w:r>
      <w:r w:rsidR="00B510BF" w:rsidRPr="00492E73">
        <w:rPr>
          <w:rFonts w:ascii="Times New Roman" w:hAnsi="Times New Roman" w:cs="Times New Roman"/>
          <w:spacing w:val="24"/>
          <w:sz w:val="28"/>
          <w:szCs w:val="28"/>
          <w:lang w:val="en-US"/>
        </w:rPr>
        <w:t xml:space="preserve"> </w:t>
      </w:r>
      <w:r w:rsidR="00B510BF" w:rsidRPr="00492E73">
        <w:rPr>
          <w:rFonts w:ascii="Times New Roman" w:hAnsi="Times New Roman" w:cs="Times New Roman"/>
          <w:sz w:val="28"/>
          <w:szCs w:val="28"/>
          <w:lang w:val="en-US"/>
        </w:rPr>
        <w:t>Works</w:t>
      </w:r>
      <w:r w:rsidR="00B510BF" w:rsidRPr="00492E73">
        <w:rPr>
          <w:rFonts w:ascii="Times New Roman" w:hAnsi="Times New Roman" w:cs="Times New Roman"/>
          <w:spacing w:val="25"/>
          <w:sz w:val="28"/>
          <w:szCs w:val="28"/>
          <w:lang w:val="en-US"/>
        </w:rPr>
        <w:t xml:space="preserve"> </w:t>
      </w:r>
      <w:r w:rsidR="00B510BF" w:rsidRPr="00492E73">
        <w:rPr>
          <w:rFonts w:ascii="Times New Roman" w:hAnsi="Times New Roman" w:cs="Times New Roman"/>
          <w:sz w:val="28"/>
          <w:szCs w:val="28"/>
          <w:lang w:val="en-US"/>
        </w:rPr>
        <w:t xml:space="preserve">of F. Bacon in 14 vols. </w:t>
      </w:r>
      <w:proofErr w:type="gramStart"/>
      <w:r w:rsidR="00B510BF" w:rsidRPr="00492E73">
        <w:rPr>
          <w:rFonts w:ascii="Times New Roman" w:hAnsi="Times New Roman" w:cs="Times New Roman"/>
          <w:sz w:val="28"/>
          <w:szCs w:val="28"/>
          <w:lang w:val="en-US"/>
        </w:rPr>
        <w:t>Cambridge :</w:t>
      </w:r>
      <w:proofErr w:type="gramEnd"/>
      <w:r w:rsidR="00B510BF" w:rsidRPr="00492E73">
        <w:rPr>
          <w:rFonts w:ascii="Times New Roman" w:hAnsi="Times New Roman" w:cs="Times New Roman"/>
          <w:sz w:val="28"/>
          <w:szCs w:val="28"/>
          <w:lang w:val="en-US"/>
        </w:rPr>
        <w:t xml:space="preserve"> University Press, 2013. P. </w:t>
      </w:r>
      <w:r w:rsidR="00B510BF" w:rsidRPr="00492E73">
        <w:rPr>
          <w:rFonts w:ascii="Times New Roman" w:hAnsi="Times New Roman" w:cs="Times New Roman"/>
          <w:spacing w:val="-2"/>
          <w:sz w:val="28"/>
          <w:szCs w:val="28"/>
          <w:lang w:val="en-US"/>
        </w:rPr>
        <w:t>1857</w:t>
      </w:r>
      <w:r w:rsidR="00B510BF" w:rsidRPr="00492E73">
        <w:rPr>
          <w:rFonts w:ascii="Times New Roman" w:eastAsia="TimesNewRomanPSMT" w:hAnsi="Times New Roman" w:cs="Times New Roman"/>
          <w:sz w:val="28"/>
          <w:szCs w:val="28"/>
        </w:rPr>
        <w:t>–</w:t>
      </w:r>
      <w:r w:rsidR="00B510BF" w:rsidRPr="00492E73">
        <w:rPr>
          <w:rFonts w:ascii="Times New Roman" w:hAnsi="Times New Roman" w:cs="Times New Roman"/>
          <w:spacing w:val="-2"/>
          <w:sz w:val="28"/>
          <w:szCs w:val="28"/>
          <w:lang w:val="en-US"/>
        </w:rPr>
        <w:t>1874.</w:t>
      </w:r>
    </w:p>
    <w:p w:rsidR="0068379A" w:rsidRPr="00492E73" w:rsidRDefault="00B510BF">
      <w:pPr>
        <w:pStyle w:val="af6"/>
        <w:numPr>
          <w:ilvl w:val="0"/>
          <w:numId w:val="29"/>
        </w:numPr>
        <w:tabs>
          <w:tab w:val="left" w:pos="567"/>
          <w:tab w:val="left" w:pos="1418"/>
        </w:tabs>
        <w:autoSpaceDE w:val="0"/>
        <w:autoSpaceDN w:val="0"/>
        <w:adjustRightInd w:val="0"/>
        <w:spacing w:before="0" w:after="0" w:line="240" w:lineRule="auto"/>
        <w:ind w:left="0" w:firstLine="851"/>
        <w:jc w:val="both"/>
        <w:rPr>
          <w:rFonts w:ascii="Times New Roman" w:eastAsia="TimesNewRomanPSMT" w:hAnsi="Times New Roman" w:cs="Times New Roman"/>
          <w:sz w:val="28"/>
          <w:szCs w:val="28"/>
          <w:lang w:val="uk-UA"/>
        </w:rPr>
      </w:pPr>
      <w:r w:rsidRPr="00492E73">
        <w:rPr>
          <w:rFonts w:ascii="Times New Roman" w:eastAsia="TimesNewRomanPSMT" w:hAnsi="Times New Roman" w:cs="Times New Roman"/>
          <w:sz w:val="28"/>
          <w:szCs w:val="28"/>
          <w:lang w:val="en-US"/>
        </w:rPr>
        <w:t>Xavier da Silveira dos Santos A., Liberali P. From single cells to tissue self</w:t>
      </w:r>
      <w:r w:rsidRPr="00492E73">
        <w:rPr>
          <w:rFonts w:ascii="Cambria Math" w:eastAsia="TimesNewRomanPSMT" w:hAnsi="Cambria Math" w:cs="Cambria Math"/>
          <w:sz w:val="28"/>
          <w:szCs w:val="28"/>
          <w:lang w:val="en-US"/>
        </w:rPr>
        <w:t>‐</w:t>
      </w:r>
      <w:r w:rsidRPr="00492E73">
        <w:rPr>
          <w:rFonts w:ascii="Times New Roman" w:eastAsia="TimesNewRomanPSMT" w:hAnsi="Times New Roman" w:cs="Times New Roman"/>
          <w:sz w:val="28"/>
          <w:szCs w:val="28"/>
          <w:lang w:val="en-US"/>
        </w:rPr>
        <w:t xml:space="preserve">organization. </w:t>
      </w:r>
      <w:r w:rsidRPr="00492E73">
        <w:rPr>
          <w:rFonts w:ascii="Times New Roman" w:eastAsia="TimesNewRomanPS-ItalicMT" w:hAnsi="Times New Roman" w:cs="Times New Roman"/>
          <w:i/>
          <w:iCs/>
          <w:sz w:val="28"/>
          <w:szCs w:val="28"/>
        </w:rPr>
        <w:t>FEBS J.</w:t>
      </w:r>
      <w:r w:rsidRPr="00492E73">
        <w:rPr>
          <w:rFonts w:ascii="Times New Roman" w:eastAsia="TimesNewRomanPS-ItalicMT" w:hAnsi="Times New Roman" w:cs="Times New Roman"/>
          <w:i/>
          <w:iCs/>
          <w:sz w:val="28"/>
          <w:szCs w:val="28"/>
          <w:lang w:val="uk-UA"/>
        </w:rPr>
        <w:t xml:space="preserve"> </w:t>
      </w:r>
      <w:r w:rsidRPr="00492E73">
        <w:rPr>
          <w:rFonts w:ascii="Times New Roman" w:eastAsia="TimesNewRomanPSMT" w:hAnsi="Times New Roman" w:cs="Times New Roman"/>
          <w:sz w:val="28"/>
          <w:szCs w:val="28"/>
          <w:lang w:val="de-DE"/>
        </w:rPr>
        <w:t xml:space="preserve">2018. </w:t>
      </w:r>
      <w:r w:rsidRPr="00492E73">
        <w:rPr>
          <w:rFonts w:ascii="Times New Roman" w:eastAsia="TimesNewRomanPSMT" w:hAnsi="Times New Roman" w:cs="Times New Roman"/>
          <w:sz w:val="28"/>
          <w:szCs w:val="28"/>
        </w:rPr>
        <w:t>№286(8). P. 1495–1513.</w:t>
      </w:r>
    </w:p>
    <w:p w:rsidR="0068379A" w:rsidRPr="00492E73" w:rsidRDefault="0068379A">
      <w:pPr>
        <w:shd w:val="clear" w:color="auto" w:fill="FFFFFF"/>
        <w:spacing w:before="0" w:after="0" w:line="240" w:lineRule="auto"/>
        <w:rPr>
          <w:rFonts w:ascii="Times New Roman" w:hAnsi="Times New Roman" w:cs="Times New Roman"/>
          <w:sz w:val="28"/>
          <w:szCs w:val="28"/>
          <w:lang w:val="en-US"/>
        </w:rPr>
      </w:pPr>
    </w:p>
    <w:p w:rsidR="0068379A" w:rsidRPr="00492E73" w:rsidRDefault="0068379A">
      <w:pPr>
        <w:rPr>
          <w:rFonts w:ascii="Times New Roman" w:hAnsi="Times New Roman" w:cs="Times New Roman"/>
          <w:sz w:val="28"/>
          <w:szCs w:val="28"/>
          <w:lang w:val="en-US"/>
        </w:rPr>
      </w:pPr>
    </w:p>
    <w:p w:rsidR="0068379A" w:rsidRPr="00492E73" w:rsidRDefault="0068379A">
      <w:pPr>
        <w:shd w:val="clear" w:color="auto" w:fill="FFFFFF"/>
        <w:spacing w:before="0" w:beforeAutospacing="1" w:after="0" w:afterAutospacing="1" w:line="240" w:lineRule="auto"/>
        <w:jc w:val="center"/>
        <w:rPr>
          <w:rFonts w:ascii="Times New Roman" w:hAnsi="Times New Roman" w:cs="Times New Roman"/>
          <w:b/>
          <w:color w:val="000000" w:themeColor="text1"/>
          <w:sz w:val="28"/>
          <w:szCs w:val="28"/>
          <w:lang w:val="uk-UA"/>
        </w:rPr>
      </w:pPr>
    </w:p>
    <w:p w:rsidR="0068379A" w:rsidRPr="00492E73" w:rsidRDefault="0068379A">
      <w:pPr>
        <w:spacing w:before="0" w:after="0" w:line="240" w:lineRule="auto"/>
        <w:ind w:firstLine="567"/>
        <w:jc w:val="center"/>
        <w:rPr>
          <w:rFonts w:ascii="Times New Roman" w:hAnsi="Times New Roman" w:cs="Times New Roman"/>
          <w:b/>
          <w:color w:val="000000" w:themeColor="text1"/>
          <w:sz w:val="28"/>
          <w:szCs w:val="28"/>
          <w:lang w:val="uk-UA"/>
        </w:rPr>
      </w:pPr>
    </w:p>
    <w:p w:rsidR="0068379A" w:rsidRPr="00492E73" w:rsidRDefault="0068379A">
      <w:pPr>
        <w:spacing w:before="0" w:after="0" w:line="240" w:lineRule="auto"/>
        <w:ind w:firstLine="567"/>
        <w:jc w:val="center"/>
        <w:rPr>
          <w:rFonts w:ascii="Times New Roman" w:hAnsi="Times New Roman" w:cs="Times New Roman"/>
          <w:b/>
          <w:color w:val="000000" w:themeColor="text1"/>
          <w:sz w:val="28"/>
          <w:szCs w:val="28"/>
          <w:lang w:val="uk-UA"/>
        </w:rPr>
      </w:pPr>
    </w:p>
    <w:p w:rsidR="0068379A" w:rsidRPr="00492E73" w:rsidRDefault="00B510BF">
      <w:r w:rsidRPr="00492E73">
        <w:rPr>
          <w:b/>
          <w:bCs/>
        </w:rPr>
        <w:br w:type="page"/>
      </w:r>
    </w:p>
    <w:tbl>
      <w:tblPr>
        <w:tblStyle w:val="af5"/>
        <w:tblW w:w="0" w:type="auto"/>
        <w:tblBorders>
          <w:top w:val="none" w:sz="0" w:space="0" w:color="auto"/>
          <w:left w:val="none" w:sz="0" w:space="0" w:color="auto"/>
          <w:bottom w:val="double" w:sz="4" w:space="0" w:color="548DD4" w:themeColor="text2" w:themeTint="99"/>
          <w:right w:val="none" w:sz="0" w:space="0" w:color="auto"/>
          <w:insideH w:val="none" w:sz="0" w:space="0" w:color="auto"/>
          <w:insideV w:val="none" w:sz="0" w:space="0" w:color="auto"/>
        </w:tblBorders>
        <w:tblLook w:val="04A0" w:firstRow="1" w:lastRow="0" w:firstColumn="1" w:lastColumn="0" w:noHBand="0" w:noVBand="1"/>
      </w:tblPr>
      <w:tblGrid>
        <w:gridCol w:w="9858"/>
      </w:tblGrid>
      <w:tr w:rsidR="0068379A" w:rsidRPr="00492E73">
        <w:tc>
          <w:tcPr>
            <w:tcW w:w="9858" w:type="dxa"/>
          </w:tcPr>
          <w:p w:rsidR="0068379A" w:rsidRPr="00492E73" w:rsidRDefault="00B510BF">
            <w:pPr>
              <w:pStyle w:val="11"/>
              <w:ind w:right="47"/>
              <w:jc w:val="center"/>
              <w:rPr>
                <w:bCs w:val="0"/>
              </w:rPr>
            </w:pPr>
            <w:bookmarkStart w:id="32" w:name="_Toc205298644"/>
            <w:r w:rsidRPr="00492E73">
              <w:rPr>
                <w:bCs w:val="0"/>
              </w:rPr>
              <w:lastRenderedPageBreak/>
              <w:t>ІНФОРМАЦІЙНІ ДЖЕРЕЛА</w:t>
            </w:r>
            <w:bookmarkEnd w:id="32"/>
          </w:p>
        </w:tc>
      </w:tr>
    </w:tbl>
    <w:p w:rsidR="0068379A" w:rsidRPr="00492E73" w:rsidRDefault="0068379A">
      <w:pPr>
        <w:pStyle w:val="11"/>
        <w:ind w:right="47"/>
        <w:jc w:val="center"/>
        <w:rPr>
          <w:b w:val="0"/>
          <w:bCs w:val="0"/>
        </w:rPr>
      </w:pPr>
    </w:p>
    <w:p w:rsidR="0068379A" w:rsidRPr="00492E73" w:rsidRDefault="00B510BF" w:rsidP="006E0184">
      <w:pPr>
        <w:pStyle w:val="af6"/>
        <w:numPr>
          <w:ilvl w:val="0"/>
          <w:numId w:val="30"/>
        </w:numPr>
        <w:shd w:val="clear" w:color="auto" w:fill="FFFFFF"/>
        <w:tabs>
          <w:tab w:val="left" w:pos="1134"/>
        </w:tabs>
        <w:spacing w:before="0" w:after="0" w:line="240" w:lineRule="auto"/>
        <w:ind w:left="0" w:firstLine="709"/>
        <w:jc w:val="both"/>
        <w:rPr>
          <w:rFonts w:ascii="Times New Roman" w:hAnsi="Times New Roman" w:cs="Times New Roman"/>
          <w:sz w:val="28"/>
          <w:szCs w:val="28"/>
        </w:rPr>
      </w:pPr>
      <w:r w:rsidRPr="00492E73">
        <w:rPr>
          <w:rFonts w:ascii="Times New Roman" w:hAnsi="Times New Roman" w:cs="Times New Roman"/>
          <w:sz w:val="28"/>
          <w:szCs w:val="28"/>
        </w:rPr>
        <w:t>Збірник статей, тез і доповідей Всеукраїнської науково-практичної конференції «Філософія здоров</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я – здоровий спосіб життя – здорова нація» / за заг. ред. Берегової Г.Д., Рупташ Н.В. Херсон</w:t>
      </w:r>
      <w:r w:rsidR="00154C3E" w:rsidRPr="00492E73">
        <w:rPr>
          <w:rFonts w:ascii="Times New Roman" w:hAnsi="Times New Roman" w:cs="Times New Roman"/>
          <w:sz w:val="28"/>
          <w:szCs w:val="28"/>
          <w:lang w:val="uk-UA"/>
        </w:rPr>
        <w:t xml:space="preserve"> </w:t>
      </w:r>
      <w:r w:rsidRPr="00492E73">
        <w:rPr>
          <w:rFonts w:ascii="Times New Roman" w:hAnsi="Times New Roman" w:cs="Times New Roman"/>
          <w:sz w:val="28"/>
          <w:szCs w:val="28"/>
        </w:rPr>
        <w:t>: ДВНЗ «ХДАУ», 2018. 302 с.</w:t>
      </w:r>
      <w:r w:rsidRPr="00492E73">
        <w:rPr>
          <w:rFonts w:ascii="Times New Roman" w:hAnsi="Times New Roman" w:cs="Times New Roman"/>
          <w:sz w:val="28"/>
          <w:szCs w:val="28"/>
          <w:lang w:val="uk-UA"/>
        </w:rPr>
        <w:t xml:space="preserve"> </w:t>
      </w:r>
      <w:r w:rsidRPr="00492E73">
        <w:rPr>
          <w:rFonts w:ascii="Times New Roman" w:hAnsi="Times New Roman" w:cs="Times New Roman"/>
          <w:sz w:val="28"/>
          <w:szCs w:val="28"/>
        </w:rPr>
        <w:t>URL:</w:t>
      </w:r>
      <w:r w:rsidRPr="00492E73">
        <w:rPr>
          <w:rFonts w:ascii="Times New Roman" w:hAnsi="Times New Roman" w:cs="Times New Roman"/>
          <w:sz w:val="28"/>
          <w:szCs w:val="28"/>
          <w:lang w:val="uk-UA"/>
        </w:rPr>
        <w:t xml:space="preserve"> </w:t>
      </w:r>
      <w:hyperlink r:id="rId18" w:history="1">
        <w:r w:rsidRPr="00492E73">
          <w:rPr>
            <w:rStyle w:val="a5"/>
            <w:rFonts w:ascii="Times New Roman" w:hAnsi="Times New Roman" w:cs="Times New Roman"/>
            <w:color w:val="auto"/>
            <w:sz w:val="28"/>
            <w:szCs w:val="28"/>
            <w:u w:val="none"/>
            <w:lang w:val="uk-UA"/>
          </w:rPr>
          <w:t>https://surl.li/hnklhj</w:t>
        </w:r>
      </w:hyperlink>
      <w:r w:rsidRPr="00492E73">
        <w:rPr>
          <w:rFonts w:ascii="Times New Roman" w:hAnsi="Times New Roman" w:cs="Times New Roman"/>
          <w:sz w:val="28"/>
          <w:szCs w:val="28"/>
          <w:lang w:val="uk-UA"/>
        </w:rPr>
        <w:t xml:space="preserve"> </w:t>
      </w:r>
    </w:p>
    <w:p w:rsidR="0068379A" w:rsidRPr="00492E73" w:rsidRDefault="00B510BF" w:rsidP="006E0184">
      <w:pPr>
        <w:pStyle w:val="af6"/>
        <w:numPr>
          <w:ilvl w:val="0"/>
          <w:numId w:val="30"/>
        </w:numPr>
        <w:tabs>
          <w:tab w:val="left" w:pos="1134"/>
        </w:tabs>
        <w:spacing w:before="0" w:after="0" w:line="240" w:lineRule="auto"/>
        <w:ind w:left="0" w:firstLine="709"/>
        <w:jc w:val="both"/>
        <w:rPr>
          <w:rFonts w:ascii="Times New Roman" w:hAnsi="Times New Roman" w:cs="Times New Roman"/>
          <w:sz w:val="28"/>
          <w:szCs w:val="28"/>
          <w:lang w:val="uk-UA"/>
        </w:rPr>
      </w:pPr>
      <w:r w:rsidRPr="00492E73">
        <w:rPr>
          <w:rFonts w:ascii="Times New Roman" w:hAnsi="Times New Roman" w:cs="Times New Roman"/>
          <w:sz w:val="28"/>
          <w:szCs w:val="28"/>
        </w:rPr>
        <w:t>Лаврова Н. С., Куций Р. Ю. Формування культури здоров’я в освітньому середовищі: філософський аспект</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 xml:space="preserve"> </w:t>
      </w:r>
      <w:r w:rsidRPr="00492E73">
        <w:rPr>
          <w:rFonts w:ascii="Times New Roman" w:hAnsi="Times New Roman" w:cs="Times New Roman"/>
          <w:i/>
          <w:iCs/>
          <w:sz w:val="28"/>
          <w:szCs w:val="28"/>
        </w:rPr>
        <w:t>Педагогіка і психологія: актуальні питання</w:t>
      </w:r>
      <w:r w:rsidRPr="00492E73">
        <w:rPr>
          <w:rFonts w:ascii="Times New Roman" w:hAnsi="Times New Roman" w:cs="Times New Roman"/>
          <w:sz w:val="28"/>
          <w:szCs w:val="28"/>
        </w:rPr>
        <w:t>. 2021. Вип. 58. URL:</w:t>
      </w:r>
      <w:r w:rsidRPr="00492E73">
        <w:rPr>
          <w:rFonts w:ascii="Times New Roman" w:hAnsi="Times New Roman" w:cs="Times New Roman"/>
          <w:sz w:val="28"/>
          <w:szCs w:val="28"/>
          <w:lang w:val="uk-UA"/>
        </w:rPr>
        <w:t xml:space="preserve"> </w:t>
      </w:r>
      <w:hyperlink r:id="rId19" w:history="1">
        <w:r w:rsidRPr="00492E73">
          <w:rPr>
            <w:rStyle w:val="a5"/>
            <w:rFonts w:ascii="Times New Roman" w:hAnsi="Times New Roman" w:cs="Times New Roman"/>
            <w:color w:val="auto"/>
            <w:sz w:val="28"/>
            <w:szCs w:val="28"/>
            <w:u w:val="none"/>
            <w:lang w:val="uk-UA"/>
          </w:rPr>
          <w:t>https://surl.li/jwgjjp</w:t>
        </w:r>
      </w:hyperlink>
      <w:r w:rsidRPr="00492E73">
        <w:rPr>
          <w:rFonts w:ascii="Times New Roman" w:hAnsi="Times New Roman" w:cs="Times New Roman"/>
          <w:sz w:val="28"/>
          <w:szCs w:val="28"/>
          <w:lang w:val="uk-UA"/>
        </w:rPr>
        <w:t xml:space="preserve"> </w:t>
      </w:r>
    </w:p>
    <w:p w:rsidR="0068379A" w:rsidRPr="00492E73" w:rsidRDefault="00B510BF" w:rsidP="006E0184">
      <w:pPr>
        <w:pStyle w:val="af6"/>
        <w:numPr>
          <w:ilvl w:val="0"/>
          <w:numId w:val="30"/>
        </w:numPr>
        <w:shd w:val="clear" w:color="auto" w:fill="FFFFFF"/>
        <w:tabs>
          <w:tab w:val="left" w:pos="1134"/>
        </w:tabs>
        <w:spacing w:before="0" w:after="0" w:line="240" w:lineRule="auto"/>
        <w:ind w:left="0" w:firstLine="709"/>
        <w:jc w:val="both"/>
        <w:rPr>
          <w:rFonts w:ascii="Times New Roman" w:hAnsi="Times New Roman" w:cs="Times New Roman"/>
          <w:sz w:val="28"/>
          <w:szCs w:val="28"/>
        </w:rPr>
      </w:pPr>
      <w:r w:rsidRPr="00492E73">
        <w:rPr>
          <w:rFonts w:ascii="Times New Roman" w:hAnsi="Times New Roman" w:cs="Times New Roman"/>
          <w:sz w:val="28"/>
          <w:szCs w:val="28"/>
        </w:rPr>
        <w:t>Матвійчук О. Здоровий спосіб життя як уявлення людини про реальність людського буття</w:t>
      </w:r>
      <w:r w:rsidRPr="00492E73">
        <w:rPr>
          <w:rFonts w:ascii="Times New Roman" w:hAnsi="Times New Roman" w:cs="Times New Roman"/>
          <w:sz w:val="28"/>
          <w:szCs w:val="28"/>
          <w:lang w:val="uk-UA"/>
        </w:rPr>
        <w:t xml:space="preserve">. </w:t>
      </w:r>
      <w:r w:rsidRPr="00492E73">
        <w:rPr>
          <w:rFonts w:ascii="Times New Roman" w:hAnsi="Times New Roman" w:cs="Times New Roman"/>
          <w:i/>
          <w:iCs/>
          <w:sz w:val="28"/>
          <w:szCs w:val="28"/>
        </w:rPr>
        <w:t>Фізична культура і спорт. Виклики сучасності</w:t>
      </w:r>
      <w:r w:rsidRPr="00492E73">
        <w:rPr>
          <w:rFonts w:ascii="Times New Roman" w:hAnsi="Times New Roman" w:cs="Times New Roman"/>
          <w:sz w:val="28"/>
          <w:szCs w:val="28"/>
        </w:rPr>
        <w:t xml:space="preserve"> </w:t>
      </w:r>
      <w:r w:rsidRPr="00492E73">
        <w:rPr>
          <w:rFonts w:ascii="Times New Roman" w:hAnsi="Times New Roman" w:cs="Times New Roman"/>
          <w:sz w:val="28"/>
          <w:szCs w:val="28"/>
          <w:lang w:val="uk-UA"/>
        </w:rPr>
        <w:t xml:space="preserve">: </w:t>
      </w:r>
      <w:r w:rsidRPr="00492E73">
        <w:rPr>
          <w:rFonts w:ascii="Times New Roman" w:hAnsi="Times New Roman" w:cs="Times New Roman"/>
          <w:sz w:val="28"/>
          <w:szCs w:val="28"/>
        </w:rPr>
        <w:t>зб. тез доп. ІІІ наук.-практ. конф.</w:t>
      </w:r>
      <w:r w:rsidRPr="00492E73">
        <w:rPr>
          <w:rFonts w:ascii="Times New Roman" w:hAnsi="Times New Roman" w:cs="Times New Roman"/>
          <w:sz w:val="28"/>
          <w:szCs w:val="28"/>
          <w:lang w:val="uk-UA"/>
        </w:rPr>
        <w:t xml:space="preserve"> (</w:t>
      </w:r>
      <w:r w:rsidRPr="00492E73">
        <w:rPr>
          <w:rFonts w:ascii="Times New Roman" w:hAnsi="Times New Roman" w:cs="Times New Roman"/>
          <w:sz w:val="28"/>
          <w:szCs w:val="28"/>
        </w:rPr>
        <w:t>Харків, 1</w:t>
      </w:r>
      <w:r w:rsidRPr="00492E73">
        <w:rPr>
          <w:rFonts w:ascii="Times New Roman" w:hAnsi="Times New Roman" w:cs="Times New Roman"/>
          <w:sz w:val="28"/>
          <w:szCs w:val="28"/>
          <w:lang w:val="uk-UA"/>
        </w:rPr>
        <w:t>-</w:t>
      </w:r>
      <w:r w:rsidRPr="00492E73">
        <w:rPr>
          <w:rFonts w:ascii="Times New Roman" w:hAnsi="Times New Roman" w:cs="Times New Roman"/>
          <w:sz w:val="28"/>
          <w:szCs w:val="28"/>
        </w:rPr>
        <w:t>2 груд. 2023 р.</w:t>
      </w:r>
      <w:r w:rsidRPr="00492E73">
        <w:rPr>
          <w:rFonts w:ascii="Times New Roman" w:hAnsi="Times New Roman" w:cs="Times New Roman"/>
          <w:sz w:val="28"/>
          <w:szCs w:val="28"/>
          <w:lang w:val="uk-UA"/>
        </w:rPr>
        <w:t xml:space="preserve">). </w:t>
      </w:r>
      <w:r w:rsidRPr="00492E73">
        <w:rPr>
          <w:rFonts w:ascii="Times New Roman" w:hAnsi="Times New Roman" w:cs="Times New Roman"/>
          <w:sz w:val="28"/>
          <w:szCs w:val="28"/>
        </w:rPr>
        <w:t>Харків, 2023. С. 147</w:t>
      </w:r>
      <w:r w:rsidRPr="00492E73">
        <w:rPr>
          <w:rFonts w:ascii="Times New Roman" w:eastAsia="TimesNewRomanPSMT" w:hAnsi="Times New Roman" w:cs="Times New Roman"/>
          <w:sz w:val="28"/>
          <w:szCs w:val="28"/>
        </w:rPr>
        <w:t>–</w:t>
      </w:r>
      <w:r w:rsidRPr="00492E73">
        <w:rPr>
          <w:rFonts w:ascii="Times New Roman" w:hAnsi="Times New Roman" w:cs="Times New Roman"/>
          <w:sz w:val="28"/>
          <w:szCs w:val="28"/>
        </w:rPr>
        <w:t>151. URL:</w:t>
      </w:r>
      <w:r w:rsidRPr="00492E73">
        <w:rPr>
          <w:rFonts w:ascii="Times New Roman" w:hAnsi="Times New Roman" w:cs="Times New Roman"/>
          <w:sz w:val="28"/>
          <w:szCs w:val="28"/>
          <w:lang w:val="uk-UA"/>
        </w:rPr>
        <w:t xml:space="preserve"> </w:t>
      </w:r>
      <w:hyperlink r:id="rId20" w:history="1">
        <w:r w:rsidRPr="00492E73">
          <w:rPr>
            <w:rStyle w:val="a5"/>
            <w:rFonts w:ascii="Times New Roman" w:hAnsi="Times New Roman" w:cs="Times New Roman"/>
            <w:color w:val="auto"/>
            <w:sz w:val="28"/>
            <w:szCs w:val="28"/>
            <w:u w:val="none"/>
            <w:lang w:val="uk-UA"/>
          </w:rPr>
          <w:t>https://surl.li/lzvnvp</w:t>
        </w:r>
      </w:hyperlink>
      <w:r w:rsidRPr="00492E73">
        <w:rPr>
          <w:rFonts w:ascii="Times New Roman" w:hAnsi="Times New Roman" w:cs="Times New Roman"/>
          <w:sz w:val="28"/>
          <w:szCs w:val="28"/>
          <w:lang w:val="uk-UA"/>
        </w:rPr>
        <w:t xml:space="preserve"> </w:t>
      </w:r>
    </w:p>
    <w:p w:rsidR="0068379A" w:rsidRPr="00492E73" w:rsidRDefault="00B510BF" w:rsidP="006E0184">
      <w:pPr>
        <w:pStyle w:val="Default"/>
        <w:numPr>
          <w:ilvl w:val="0"/>
          <w:numId w:val="30"/>
        </w:numPr>
        <w:tabs>
          <w:tab w:val="left" w:pos="1134"/>
        </w:tabs>
        <w:spacing w:before="0"/>
        <w:ind w:left="0" w:firstLine="709"/>
        <w:jc w:val="both"/>
        <w:rPr>
          <w:color w:val="auto"/>
          <w:sz w:val="28"/>
          <w:szCs w:val="28"/>
          <w:lang w:val="uk-UA"/>
        </w:rPr>
      </w:pPr>
      <w:r w:rsidRPr="00492E73">
        <w:rPr>
          <w:color w:val="auto"/>
          <w:sz w:val="28"/>
          <w:szCs w:val="28"/>
        </w:rPr>
        <w:t>Міхєєнко М. М.</w:t>
      </w:r>
      <w:r w:rsidRPr="00492E73">
        <w:rPr>
          <w:color w:val="auto"/>
          <w:sz w:val="28"/>
          <w:szCs w:val="28"/>
          <w:lang w:val="uk-UA"/>
        </w:rPr>
        <w:t>,</w:t>
      </w:r>
      <w:r w:rsidRPr="00492E73">
        <w:rPr>
          <w:color w:val="auto"/>
          <w:sz w:val="28"/>
          <w:szCs w:val="28"/>
        </w:rPr>
        <w:t xml:space="preserve"> Цапок О. М. Формування здорового способу життя як складова професійної діяльності працівників поліції</w:t>
      </w:r>
      <w:r w:rsidRPr="00492E73">
        <w:rPr>
          <w:color w:val="auto"/>
          <w:sz w:val="28"/>
          <w:szCs w:val="28"/>
          <w:lang w:val="uk-UA"/>
        </w:rPr>
        <w:t xml:space="preserve">. </w:t>
      </w:r>
      <w:r w:rsidRPr="00492E73">
        <w:rPr>
          <w:i/>
          <w:iCs/>
          <w:color w:val="auto"/>
          <w:sz w:val="28"/>
          <w:szCs w:val="28"/>
        </w:rPr>
        <w:t>Актуальні питання проходження служби та забезпечення прав працівників Національної поліції України</w:t>
      </w:r>
      <w:r w:rsidRPr="00492E73">
        <w:rPr>
          <w:color w:val="auto"/>
          <w:sz w:val="28"/>
          <w:szCs w:val="28"/>
        </w:rPr>
        <w:t xml:space="preserve"> : матеріали круглого столу (Харків, 20 травня 2022 р.). Харків : ХНУВС, 2022. С. 129</w:t>
      </w:r>
      <w:r w:rsidRPr="00492E73">
        <w:rPr>
          <w:rFonts w:eastAsia="TimesNewRomanPSMT"/>
          <w:color w:val="auto"/>
          <w:sz w:val="28"/>
          <w:szCs w:val="28"/>
        </w:rPr>
        <w:t>–</w:t>
      </w:r>
      <w:r w:rsidRPr="00492E73">
        <w:rPr>
          <w:color w:val="auto"/>
          <w:sz w:val="28"/>
          <w:szCs w:val="28"/>
        </w:rPr>
        <w:t xml:space="preserve">132. URL: </w:t>
      </w:r>
      <w:hyperlink r:id="rId21" w:history="1">
        <w:r w:rsidRPr="00492E73">
          <w:rPr>
            <w:rStyle w:val="a5"/>
            <w:color w:val="auto"/>
            <w:sz w:val="28"/>
            <w:szCs w:val="28"/>
            <w:u w:val="none"/>
          </w:rPr>
          <w:t>https://surli.cc/ttxoqv</w:t>
        </w:r>
      </w:hyperlink>
      <w:r w:rsidRPr="00492E73">
        <w:rPr>
          <w:color w:val="auto"/>
          <w:sz w:val="28"/>
          <w:szCs w:val="28"/>
          <w:lang w:val="uk-UA"/>
        </w:rPr>
        <w:t xml:space="preserve"> </w:t>
      </w:r>
    </w:p>
    <w:p w:rsidR="0068379A" w:rsidRPr="00492E73" w:rsidRDefault="00B510BF" w:rsidP="006E0184">
      <w:pPr>
        <w:pStyle w:val="af6"/>
        <w:numPr>
          <w:ilvl w:val="0"/>
          <w:numId w:val="30"/>
        </w:numPr>
        <w:shd w:val="clear" w:color="auto" w:fill="FFFFFF"/>
        <w:tabs>
          <w:tab w:val="left" w:pos="1134"/>
        </w:tabs>
        <w:spacing w:before="0" w:after="0" w:line="240" w:lineRule="auto"/>
        <w:ind w:left="0" w:firstLine="709"/>
        <w:jc w:val="both"/>
        <w:rPr>
          <w:rFonts w:ascii="Times New Roman" w:hAnsi="Times New Roman" w:cs="Times New Roman"/>
          <w:sz w:val="28"/>
          <w:szCs w:val="28"/>
        </w:rPr>
      </w:pPr>
      <w:r w:rsidRPr="00492E73">
        <w:rPr>
          <w:rFonts w:ascii="Times New Roman" w:hAnsi="Times New Roman" w:cs="Times New Roman"/>
          <w:sz w:val="28"/>
          <w:szCs w:val="28"/>
        </w:rPr>
        <w:t xml:space="preserve">Самооцінка стану здоров’я населенням України. Прес-реліз. Київський міжнародний інститут соціології. URL: </w:t>
      </w:r>
      <w:hyperlink r:id="rId22" w:history="1">
        <w:r w:rsidRPr="00492E73">
          <w:rPr>
            <w:rStyle w:val="a5"/>
            <w:rFonts w:ascii="Times New Roman" w:hAnsi="Times New Roman" w:cs="Times New Roman"/>
            <w:color w:val="auto"/>
            <w:sz w:val="28"/>
            <w:szCs w:val="28"/>
            <w:u w:val="none"/>
          </w:rPr>
          <w:t>https://surl.li/uuwcjh</w:t>
        </w:r>
      </w:hyperlink>
      <w:r w:rsidRPr="00492E73">
        <w:rPr>
          <w:rFonts w:ascii="Times New Roman" w:hAnsi="Times New Roman" w:cs="Times New Roman"/>
          <w:sz w:val="28"/>
          <w:szCs w:val="28"/>
          <w:lang w:val="uk-UA"/>
        </w:rPr>
        <w:t xml:space="preserve"> </w:t>
      </w:r>
    </w:p>
    <w:p w:rsidR="0068379A" w:rsidRPr="00492E73" w:rsidRDefault="00B510BF" w:rsidP="006E0184">
      <w:pPr>
        <w:pStyle w:val="Default"/>
        <w:numPr>
          <w:ilvl w:val="0"/>
          <w:numId w:val="30"/>
        </w:numPr>
        <w:tabs>
          <w:tab w:val="left" w:pos="1134"/>
        </w:tabs>
        <w:spacing w:before="0"/>
        <w:ind w:left="0" w:firstLine="709"/>
        <w:jc w:val="both"/>
        <w:rPr>
          <w:rStyle w:val="A10"/>
          <w:color w:val="auto"/>
          <w:sz w:val="28"/>
          <w:szCs w:val="28"/>
          <w:lang w:val="uk-UA"/>
        </w:rPr>
      </w:pPr>
      <w:r w:rsidRPr="00492E73">
        <w:rPr>
          <w:color w:val="auto"/>
          <w:sz w:val="28"/>
          <w:szCs w:val="28"/>
        </w:rPr>
        <w:t>Формування навичок здорового способу життя</w:t>
      </w:r>
      <w:r w:rsidR="00154C3E" w:rsidRPr="00492E73">
        <w:rPr>
          <w:color w:val="auto"/>
          <w:sz w:val="28"/>
          <w:szCs w:val="28"/>
          <w:lang w:val="uk-UA"/>
        </w:rPr>
        <w:t xml:space="preserve"> </w:t>
      </w:r>
      <w:r w:rsidRPr="00492E73">
        <w:rPr>
          <w:color w:val="auto"/>
          <w:sz w:val="28"/>
          <w:szCs w:val="28"/>
        </w:rPr>
        <w:t>: метод</w:t>
      </w:r>
      <w:r w:rsidR="00154C3E" w:rsidRPr="00492E73">
        <w:rPr>
          <w:color w:val="auto"/>
          <w:sz w:val="28"/>
          <w:szCs w:val="28"/>
          <w:lang w:val="uk-UA"/>
        </w:rPr>
        <w:t>.</w:t>
      </w:r>
      <w:r w:rsidRPr="00492E73">
        <w:rPr>
          <w:color w:val="auto"/>
          <w:sz w:val="28"/>
          <w:szCs w:val="28"/>
        </w:rPr>
        <w:t xml:space="preserve"> реком</w:t>
      </w:r>
      <w:r w:rsidR="00154C3E" w:rsidRPr="00492E73">
        <w:rPr>
          <w:color w:val="auto"/>
          <w:sz w:val="28"/>
          <w:szCs w:val="28"/>
          <w:lang w:val="uk-UA"/>
        </w:rPr>
        <w:t>.</w:t>
      </w:r>
      <w:r w:rsidRPr="00492E73">
        <w:rPr>
          <w:color w:val="auto"/>
          <w:sz w:val="28"/>
          <w:szCs w:val="28"/>
        </w:rPr>
        <w:t xml:space="preserve"> / за ред. І.</w:t>
      </w:r>
      <w:r w:rsidR="00154C3E" w:rsidRPr="00492E73">
        <w:rPr>
          <w:color w:val="auto"/>
          <w:sz w:val="28"/>
          <w:szCs w:val="28"/>
          <w:lang w:val="uk-UA"/>
        </w:rPr>
        <w:t> </w:t>
      </w:r>
      <w:r w:rsidRPr="00492E73">
        <w:rPr>
          <w:color w:val="auto"/>
          <w:sz w:val="28"/>
          <w:szCs w:val="28"/>
        </w:rPr>
        <w:t>М. Жданової. Київ : Міністерство молоді та спорту України, 2020. 64 с. URL:</w:t>
      </w:r>
      <w:r w:rsidRPr="00492E73">
        <w:rPr>
          <w:color w:val="auto"/>
          <w:sz w:val="28"/>
          <w:szCs w:val="28"/>
          <w:lang w:val="uk-UA"/>
        </w:rPr>
        <w:t xml:space="preserve"> </w:t>
      </w:r>
      <w:hyperlink r:id="rId23" w:history="1">
        <w:r w:rsidRPr="00492E73">
          <w:rPr>
            <w:rStyle w:val="a5"/>
            <w:color w:val="auto"/>
            <w:sz w:val="28"/>
            <w:szCs w:val="28"/>
            <w:u w:val="none"/>
            <w:lang w:val="uk-UA"/>
          </w:rPr>
          <w:t>https://surl.lu/snoqka</w:t>
        </w:r>
      </w:hyperlink>
      <w:r w:rsidRPr="00492E73">
        <w:rPr>
          <w:color w:val="auto"/>
          <w:sz w:val="28"/>
          <w:szCs w:val="28"/>
          <w:lang w:val="uk-UA"/>
        </w:rPr>
        <w:t xml:space="preserve"> </w:t>
      </w:r>
    </w:p>
    <w:p w:rsidR="0068379A" w:rsidRPr="00492E73" w:rsidRDefault="00B510BF" w:rsidP="006E0184">
      <w:pPr>
        <w:pStyle w:val="af6"/>
        <w:numPr>
          <w:ilvl w:val="0"/>
          <w:numId w:val="30"/>
        </w:numPr>
        <w:shd w:val="clear" w:color="auto" w:fill="FFFFFF"/>
        <w:tabs>
          <w:tab w:val="left" w:pos="1134"/>
        </w:tabs>
        <w:spacing w:before="0" w:after="0" w:line="240" w:lineRule="auto"/>
        <w:ind w:left="0" w:firstLine="709"/>
        <w:jc w:val="both"/>
        <w:rPr>
          <w:rFonts w:ascii="Times New Roman" w:hAnsi="Times New Roman" w:cs="Times New Roman"/>
          <w:sz w:val="28"/>
          <w:szCs w:val="28"/>
          <w:lang w:val="en-US"/>
        </w:rPr>
      </w:pPr>
      <w:r w:rsidRPr="00492E73">
        <w:rPr>
          <w:rFonts w:ascii="Times New Roman" w:hAnsi="Times New Roman" w:cs="Times New Roman"/>
          <w:sz w:val="28"/>
          <w:szCs w:val="28"/>
          <w:lang w:val="en-US"/>
        </w:rPr>
        <w:t>Khoramaki</w:t>
      </w:r>
      <w:r w:rsidRPr="00492E73">
        <w:rPr>
          <w:rFonts w:ascii="Times New Roman" w:hAnsi="Times New Roman" w:cs="Times New Roman"/>
          <w:sz w:val="28"/>
          <w:szCs w:val="28"/>
          <w:lang w:val="uk-UA"/>
        </w:rPr>
        <w:t xml:space="preserve"> Z., Nazari M., Ghahremani L., Kaveh M. H., Asadollahi A. Teaching healthy lifestyle behaviors based on philosophical thinking to preschool children: a randomized controlled trial. </w:t>
      </w:r>
      <w:hyperlink r:id="rId24" w:history="1">
        <w:r w:rsidRPr="00492E73">
          <w:rPr>
            <w:rFonts w:ascii="Times New Roman" w:hAnsi="Times New Roman" w:cs="Times New Roman"/>
            <w:i/>
            <w:sz w:val="28"/>
            <w:szCs w:val="28"/>
            <w:lang w:val="uk-UA"/>
          </w:rPr>
          <w:t>BMC Public Health</w:t>
        </w:r>
      </w:hyperlink>
      <w:r w:rsidRPr="00492E73">
        <w:rPr>
          <w:rFonts w:ascii="Times New Roman" w:hAnsi="Times New Roman" w:cs="Times New Roman"/>
          <w:i/>
          <w:sz w:val="28"/>
          <w:szCs w:val="28"/>
          <w:lang w:val="uk-UA"/>
        </w:rPr>
        <w:t>.</w:t>
      </w:r>
      <w:r w:rsidRPr="00492E73">
        <w:rPr>
          <w:rFonts w:ascii="Times New Roman" w:hAnsi="Times New Roman" w:cs="Times New Roman"/>
          <w:sz w:val="28"/>
          <w:szCs w:val="28"/>
          <w:lang w:val="uk-UA"/>
        </w:rPr>
        <w:t xml:space="preserve"> 2025. Volume 25, Article number 33. </w:t>
      </w:r>
      <w:r w:rsidRPr="00492E73">
        <w:rPr>
          <w:rFonts w:ascii="Times New Roman" w:hAnsi="Times New Roman" w:cs="Times New Roman"/>
          <w:sz w:val="28"/>
          <w:szCs w:val="28"/>
          <w:lang w:val="en-US"/>
        </w:rPr>
        <w:t>URL:</w:t>
      </w:r>
      <w:r w:rsidRPr="00492E73">
        <w:rPr>
          <w:rFonts w:ascii="Times New Roman" w:hAnsi="Times New Roman" w:cs="Times New Roman"/>
          <w:sz w:val="28"/>
          <w:szCs w:val="28"/>
          <w:lang w:val="uk-UA"/>
        </w:rPr>
        <w:t xml:space="preserve"> </w:t>
      </w:r>
      <w:hyperlink r:id="rId25" w:history="1">
        <w:r w:rsidRPr="00492E73">
          <w:rPr>
            <w:rStyle w:val="a5"/>
            <w:rFonts w:ascii="Times New Roman" w:hAnsi="Times New Roman" w:cs="Times New Roman"/>
            <w:color w:val="auto"/>
            <w:sz w:val="28"/>
            <w:szCs w:val="28"/>
            <w:u w:val="none"/>
            <w:lang w:val="uk-UA"/>
          </w:rPr>
          <w:t>https://surl.li/eloojj</w:t>
        </w:r>
      </w:hyperlink>
      <w:r w:rsidRPr="00492E73">
        <w:rPr>
          <w:rFonts w:ascii="Times New Roman" w:hAnsi="Times New Roman" w:cs="Times New Roman"/>
          <w:sz w:val="28"/>
          <w:szCs w:val="28"/>
          <w:lang w:val="uk-UA"/>
        </w:rPr>
        <w:t xml:space="preserve"> </w:t>
      </w:r>
    </w:p>
    <w:p w:rsidR="0068379A" w:rsidRPr="00492E73" w:rsidRDefault="0068379A">
      <w:pPr>
        <w:rPr>
          <w:rFonts w:ascii="Times New Roman" w:hAnsi="Times New Roman" w:cs="Times New Roman"/>
          <w:sz w:val="28"/>
          <w:szCs w:val="28"/>
          <w:lang w:val="uk-UA"/>
        </w:rPr>
      </w:pPr>
    </w:p>
    <w:p w:rsidR="0068379A" w:rsidRPr="00492E73" w:rsidRDefault="0068379A">
      <w:pPr>
        <w:pStyle w:val="c-article-info-details"/>
        <w:shd w:val="clear" w:color="auto" w:fill="FFFFFF"/>
        <w:spacing w:before="0" w:beforeAutospacing="0" w:after="0" w:afterAutospacing="0"/>
        <w:rPr>
          <w:rFonts w:eastAsiaTheme="minorEastAsia"/>
          <w:sz w:val="28"/>
          <w:szCs w:val="28"/>
          <w:lang w:eastAsia="en-US"/>
        </w:rPr>
      </w:pPr>
    </w:p>
    <w:p w:rsidR="0068379A" w:rsidRPr="00492E73" w:rsidRDefault="00B510BF">
      <w:pPr>
        <w:spacing w:before="0" w:after="0" w:line="240" w:lineRule="auto"/>
        <w:ind w:firstLine="567"/>
        <w:jc w:val="both"/>
        <w:rPr>
          <w:rFonts w:ascii="Times New Roman" w:hAnsi="Times New Roman" w:cs="Times New Roman"/>
          <w:sz w:val="28"/>
          <w:szCs w:val="28"/>
          <w:lang w:val="en-US"/>
        </w:rPr>
      </w:pPr>
      <w:r w:rsidRPr="00492E73">
        <w:rPr>
          <w:rFonts w:ascii="Times New Roman" w:hAnsi="Times New Roman" w:cs="Times New Roman"/>
          <w:sz w:val="28"/>
          <w:szCs w:val="28"/>
          <w:lang w:val="en-US"/>
        </w:rPr>
        <w:br w:type="page"/>
      </w:r>
    </w:p>
    <w:p w:rsidR="0068379A" w:rsidRPr="00492E73" w:rsidRDefault="00B510BF" w:rsidP="00F15288">
      <w:pPr>
        <w:spacing w:before="0" w:after="120" w:line="240" w:lineRule="auto"/>
        <w:jc w:val="center"/>
        <w:rPr>
          <w:rFonts w:ascii="Times New Roman" w:hAnsi="Times New Roman" w:cs="Times New Roman"/>
          <w:sz w:val="28"/>
          <w:szCs w:val="28"/>
        </w:rPr>
      </w:pPr>
      <w:r w:rsidRPr="00492E73">
        <w:rPr>
          <w:rFonts w:ascii="Times New Roman" w:hAnsi="Times New Roman" w:cs="Times New Roman"/>
          <w:sz w:val="28"/>
          <w:szCs w:val="28"/>
        </w:rPr>
        <w:lastRenderedPageBreak/>
        <w:t>Навчальн</w:t>
      </w:r>
      <w:r w:rsidRPr="00492E73">
        <w:rPr>
          <w:rFonts w:ascii="Times New Roman" w:hAnsi="Times New Roman" w:cs="Times New Roman"/>
          <w:sz w:val="28"/>
          <w:szCs w:val="28"/>
          <w:lang w:val="uk-UA"/>
        </w:rPr>
        <w:t xml:space="preserve">е </w:t>
      </w:r>
      <w:r w:rsidRPr="00492E73">
        <w:rPr>
          <w:rFonts w:ascii="Times New Roman" w:hAnsi="Times New Roman" w:cs="Times New Roman"/>
          <w:sz w:val="28"/>
          <w:szCs w:val="28"/>
        </w:rPr>
        <w:t>видання</w:t>
      </w:r>
    </w:p>
    <w:p w:rsidR="0068379A" w:rsidRPr="00492E73" w:rsidRDefault="00B510BF" w:rsidP="00ED08EB">
      <w:pPr>
        <w:spacing w:before="0" w:after="0" w:line="240" w:lineRule="auto"/>
        <w:jc w:val="center"/>
        <w:rPr>
          <w:rFonts w:ascii="Times New Roman" w:hAnsi="Times New Roman" w:cs="Times New Roman"/>
          <w:sz w:val="28"/>
          <w:szCs w:val="28"/>
        </w:rPr>
      </w:pPr>
      <w:r w:rsidRPr="00492E73">
        <w:rPr>
          <w:rFonts w:ascii="Times New Roman" w:hAnsi="Times New Roman" w:cs="Times New Roman"/>
          <w:sz w:val="28"/>
          <w:szCs w:val="28"/>
        </w:rPr>
        <w:t>(</w:t>
      </w:r>
      <w:r w:rsidRPr="00492E73">
        <w:rPr>
          <w:rFonts w:ascii="Times New Roman" w:hAnsi="Times New Roman" w:cs="Times New Roman"/>
          <w:i/>
          <w:sz w:val="28"/>
          <w:szCs w:val="28"/>
        </w:rPr>
        <w:t>українською мовою</w:t>
      </w:r>
      <w:r w:rsidRPr="00492E73">
        <w:rPr>
          <w:rFonts w:ascii="Times New Roman" w:hAnsi="Times New Roman" w:cs="Times New Roman"/>
          <w:sz w:val="28"/>
          <w:szCs w:val="28"/>
        </w:rPr>
        <w:t>)</w:t>
      </w:r>
    </w:p>
    <w:p w:rsidR="0068379A" w:rsidRPr="00492E73" w:rsidRDefault="0068379A" w:rsidP="00ED08EB">
      <w:pPr>
        <w:spacing w:before="0" w:after="0" w:line="240" w:lineRule="auto"/>
        <w:jc w:val="center"/>
        <w:rPr>
          <w:rFonts w:ascii="Times New Roman" w:hAnsi="Times New Roman" w:cs="Times New Roman"/>
          <w:sz w:val="28"/>
          <w:szCs w:val="28"/>
        </w:rPr>
      </w:pPr>
    </w:p>
    <w:p w:rsidR="0068379A" w:rsidRPr="00492E73" w:rsidRDefault="00B510BF" w:rsidP="00ED08EB">
      <w:pPr>
        <w:spacing w:before="0" w:after="0" w:line="240" w:lineRule="auto"/>
        <w:jc w:val="center"/>
        <w:rPr>
          <w:rFonts w:ascii="Times New Roman" w:hAnsi="Times New Roman" w:cs="Times New Roman"/>
          <w:sz w:val="28"/>
          <w:szCs w:val="28"/>
        </w:rPr>
      </w:pPr>
      <w:r w:rsidRPr="00492E73">
        <w:rPr>
          <w:rFonts w:ascii="Times New Roman" w:hAnsi="Times New Roman" w:cs="Times New Roman"/>
          <w:sz w:val="28"/>
          <w:szCs w:val="28"/>
        </w:rPr>
        <w:t>Товстоп’ятко Федір Федорович</w:t>
      </w:r>
    </w:p>
    <w:p w:rsidR="0068379A" w:rsidRPr="00492E73" w:rsidRDefault="00B510BF" w:rsidP="00ED08EB">
      <w:pPr>
        <w:spacing w:before="0" w:after="0" w:line="240" w:lineRule="auto"/>
        <w:jc w:val="center"/>
        <w:rPr>
          <w:rFonts w:ascii="Times New Roman" w:hAnsi="Times New Roman" w:cs="Times New Roman"/>
          <w:sz w:val="28"/>
          <w:szCs w:val="28"/>
          <w:lang w:val="uk-UA"/>
        </w:rPr>
      </w:pPr>
      <w:r w:rsidRPr="00492E73">
        <w:rPr>
          <w:rFonts w:ascii="Times New Roman" w:hAnsi="Times New Roman" w:cs="Times New Roman"/>
          <w:sz w:val="28"/>
          <w:szCs w:val="28"/>
          <w:lang w:val="uk-UA"/>
        </w:rPr>
        <w:t>Тищенко Валерія Олексіївна</w:t>
      </w:r>
    </w:p>
    <w:p w:rsidR="0068379A" w:rsidRPr="00492E73" w:rsidRDefault="00B510BF" w:rsidP="00ED08EB">
      <w:pPr>
        <w:spacing w:before="0" w:after="0" w:line="240" w:lineRule="auto"/>
        <w:jc w:val="center"/>
        <w:rPr>
          <w:rFonts w:ascii="Times New Roman" w:hAnsi="Times New Roman" w:cs="Times New Roman"/>
          <w:sz w:val="28"/>
          <w:szCs w:val="28"/>
          <w:lang w:val="uk-UA"/>
        </w:rPr>
      </w:pPr>
      <w:r w:rsidRPr="00492E73">
        <w:rPr>
          <w:rFonts w:ascii="Times New Roman" w:hAnsi="Times New Roman" w:cs="Times New Roman"/>
          <w:sz w:val="28"/>
          <w:szCs w:val="28"/>
          <w:lang w:val="uk-UA"/>
        </w:rPr>
        <w:t>Парій Світлана Борисівна</w:t>
      </w:r>
    </w:p>
    <w:p w:rsidR="0068379A" w:rsidRPr="00492E73" w:rsidRDefault="00B510BF" w:rsidP="00ED08EB">
      <w:pPr>
        <w:spacing w:before="0" w:after="0" w:line="240" w:lineRule="auto"/>
        <w:jc w:val="center"/>
        <w:rPr>
          <w:rFonts w:ascii="Times New Roman" w:hAnsi="Times New Roman" w:cs="Times New Roman"/>
          <w:sz w:val="28"/>
          <w:szCs w:val="28"/>
          <w:lang w:val="uk-UA"/>
        </w:rPr>
      </w:pPr>
      <w:r w:rsidRPr="00492E73">
        <w:rPr>
          <w:rFonts w:ascii="Times New Roman" w:hAnsi="Times New Roman" w:cs="Times New Roman"/>
          <w:sz w:val="28"/>
          <w:szCs w:val="28"/>
          <w:lang w:val="uk-UA"/>
        </w:rPr>
        <w:t>Орлов Анатолій Анатолійович</w:t>
      </w:r>
    </w:p>
    <w:p w:rsidR="0068379A" w:rsidRPr="00492E73" w:rsidRDefault="0068379A">
      <w:pPr>
        <w:spacing w:before="0" w:after="0" w:line="240" w:lineRule="auto"/>
        <w:ind w:firstLine="567"/>
        <w:jc w:val="center"/>
        <w:rPr>
          <w:rFonts w:ascii="Times New Roman" w:hAnsi="Times New Roman" w:cs="Times New Roman"/>
          <w:sz w:val="28"/>
          <w:szCs w:val="28"/>
        </w:rPr>
      </w:pPr>
    </w:p>
    <w:p w:rsidR="0068379A" w:rsidRPr="00492E73" w:rsidRDefault="0068379A">
      <w:pPr>
        <w:spacing w:before="0" w:after="0" w:line="240" w:lineRule="auto"/>
        <w:ind w:firstLine="567"/>
        <w:jc w:val="center"/>
        <w:rPr>
          <w:rFonts w:ascii="Times New Roman" w:hAnsi="Times New Roman" w:cs="Times New Roman"/>
          <w:sz w:val="28"/>
          <w:szCs w:val="28"/>
        </w:rPr>
      </w:pPr>
    </w:p>
    <w:p w:rsidR="0068379A" w:rsidRPr="00492E73" w:rsidRDefault="0068379A">
      <w:pPr>
        <w:spacing w:before="0" w:after="0" w:line="240" w:lineRule="auto"/>
        <w:ind w:firstLine="567"/>
        <w:jc w:val="center"/>
        <w:rPr>
          <w:rFonts w:ascii="Times New Roman" w:hAnsi="Times New Roman" w:cs="Times New Roman"/>
          <w:sz w:val="28"/>
          <w:szCs w:val="28"/>
        </w:rPr>
      </w:pPr>
    </w:p>
    <w:p w:rsidR="0068379A" w:rsidRPr="00492E73" w:rsidRDefault="00B510BF" w:rsidP="00ED08EB">
      <w:pPr>
        <w:spacing w:before="0" w:after="0" w:line="240" w:lineRule="auto"/>
        <w:jc w:val="center"/>
        <w:rPr>
          <w:rFonts w:ascii="Times New Roman" w:hAnsi="Times New Roman" w:cs="Times New Roman"/>
          <w:bCs/>
          <w:sz w:val="28"/>
          <w:szCs w:val="28"/>
          <w:lang w:val="uk-UA"/>
        </w:rPr>
      </w:pPr>
      <w:r w:rsidRPr="00492E73">
        <w:rPr>
          <w:rFonts w:ascii="Times New Roman" w:hAnsi="Times New Roman" w:cs="Times New Roman"/>
          <w:bCs/>
          <w:sz w:val="28"/>
          <w:szCs w:val="28"/>
          <w:lang w:val="uk-UA"/>
        </w:rPr>
        <w:t>ФІЛОСОФІЯ ЗДОРОВ’Я ТА ЗДОРОВОГО СПОСОБУ ЖИТТЯ</w:t>
      </w:r>
    </w:p>
    <w:p w:rsidR="0068379A" w:rsidRPr="00492E73" w:rsidRDefault="0068379A" w:rsidP="00ED08EB">
      <w:pPr>
        <w:spacing w:before="0" w:after="0" w:line="240" w:lineRule="auto"/>
        <w:jc w:val="center"/>
        <w:rPr>
          <w:rFonts w:ascii="Times New Roman" w:hAnsi="Times New Roman" w:cs="Times New Roman"/>
          <w:sz w:val="28"/>
          <w:szCs w:val="28"/>
          <w:lang w:val="uk-UA"/>
        </w:rPr>
      </w:pPr>
    </w:p>
    <w:p w:rsidR="0068379A" w:rsidRPr="00492E73" w:rsidRDefault="00B510BF" w:rsidP="00ED08EB">
      <w:pPr>
        <w:spacing w:before="0" w:after="0" w:line="240" w:lineRule="auto"/>
        <w:jc w:val="center"/>
        <w:rPr>
          <w:rFonts w:ascii="Times New Roman" w:hAnsi="Times New Roman" w:cs="Times New Roman"/>
          <w:bCs/>
          <w:sz w:val="28"/>
          <w:szCs w:val="28"/>
          <w:lang w:val="uk-UA"/>
        </w:rPr>
      </w:pPr>
      <w:r w:rsidRPr="00492E73">
        <w:rPr>
          <w:rFonts w:ascii="Times New Roman" w:hAnsi="Times New Roman" w:cs="Times New Roman"/>
          <w:bCs/>
          <w:sz w:val="28"/>
          <w:szCs w:val="28"/>
          <w:lang w:val="uk-UA"/>
        </w:rPr>
        <w:t>Курс лекцій</w:t>
      </w:r>
    </w:p>
    <w:p w:rsidR="0068379A" w:rsidRPr="00492E73" w:rsidRDefault="00B510BF" w:rsidP="00ED08EB">
      <w:pPr>
        <w:spacing w:before="0" w:after="0" w:line="240" w:lineRule="auto"/>
        <w:jc w:val="center"/>
        <w:rPr>
          <w:rFonts w:ascii="Times New Roman" w:hAnsi="Times New Roman" w:cs="Times New Roman"/>
          <w:bCs/>
          <w:sz w:val="28"/>
          <w:szCs w:val="28"/>
          <w:lang w:val="uk-UA"/>
        </w:rPr>
      </w:pPr>
      <w:r w:rsidRPr="00492E73">
        <w:rPr>
          <w:rFonts w:ascii="Times New Roman" w:hAnsi="Times New Roman" w:cs="Times New Roman"/>
          <w:bCs/>
          <w:sz w:val="28"/>
          <w:szCs w:val="28"/>
          <w:lang w:val="uk-UA"/>
        </w:rPr>
        <w:t>для здобувачів ступеня вищої освіти бакалавра</w:t>
      </w:r>
    </w:p>
    <w:p w:rsidR="0068379A" w:rsidRPr="00492E73" w:rsidRDefault="00B510BF" w:rsidP="00ED08EB">
      <w:pPr>
        <w:spacing w:before="0" w:after="0" w:line="240" w:lineRule="auto"/>
        <w:jc w:val="center"/>
        <w:rPr>
          <w:rFonts w:ascii="Times New Roman" w:hAnsi="Times New Roman" w:cs="Times New Roman"/>
          <w:bCs/>
          <w:sz w:val="28"/>
          <w:szCs w:val="28"/>
          <w:lang w:val="uk-UA"/>
        </w:rPr>
      </w:pPr>
      <w:r w:rsidRPr="00492E73">
        <w:rPr>
          <w:rFonts w:ascii="Times New Roman" w:hAnsi="Times New Roman" w:cs="Times New Roman"/>
          <w:bCs/>
          <w:sz w:val="28"/>
          <w:szCs w:val="28"/>
          <w:lang w:val="uk-UA"/>
        </w:rPr>
        <w:t>спеціальності «Фізична культура і спорт»</w:t>
      </w:r>
    </w:p>
    <w:p w:rsidR="0068379A" w:rsidRPr="00492E73" w:rsidRDefault="00B510BF" w:rsidP="00ED08EB">
      <w:pPr>
        <w:spacing w:before="0" w:after="0" w:line="240" w:lineRule="auto"/>
        <w:jc w:val="center"/>
        <w:rPr>
          <w:rFonts w:ascii="Times New Roman" w:hAnsi="Times New Roman" w:cs="Times New Roman"/>
          <w:sz w:val="28"/>
          <w:szCs w:val="28"/>
        </w:rPr>
      </w:pPr>
      <w:r w:rsidRPr="00492E73">
        <w:rPr>
          <w:rFonts w:ascii="Times New Roman" w:hAnsi="Times New Roman" w:cs="Times New Roman"/>
          <w:bCs/>
          <w:sz w:val="28"/>
          <w:szCs w:val="28"/>
          <w:lang w:val="uk-UA"/>
        </w:rPr>
        <w:t>освітньо-професійної програми «Фізичне виховання»</w:t>
      </w:r>
    </w:p>
    <w:p w:rsidR="0068379A" w:rsidRPr="00492E73" w:rsidRDefault="0068379A" w:rsidP="00ED08EB">
      <w:pPr>
        <w:spacing w:before="0" w:after="0" w:line="240" w:lineRule="auto"/>
        <w:jc w:val="center"/>
        <w:rPr>
          <w:rFonts w:ascii="Times New Roman" w:hAnsi="Times New Roman" w:cs="Times New Roman"/>
          <w:sz w:val="28"/>
          <w:szCs w:val="28"/>
        </w:rPr>
      </w:pPr>
    </w:p>
    <w:p w:rsidR="0068379A" w:rsidRPr="00492E73" w:rsidRDefault="00B510BF" w:rsidP="00ED08EB">
      <w:pPr>
        <w:spacing w:before="0" w:after="0" w:line="240" w:lineRule="auto"/>
        <w:jc w:val="center"/>
        <w:rPr>
          <w:rFonts w:ascii="Times New Roman" w:hAnsi="Times New Roman" w:cs="Times New Roman"/>
          <w:i/>
          <w:sz w:val="28"/>
          <w:szCs w:val="28"/>
        </w:rPr>
      </w:pPr>
      <w:r w:rsidRPr="00492E73">
        <w:rPr>
          <w:rFonts w:ascii="Times New Roman" w:hAnsi="Times New Roman" w:cs="Times New Roman"/>
          <w:sz w:val="28"/>
          <w:szCs w:val="28"/>
        </w:rPr>
        <w:t xml:space="preserve">Рецензент </w:t>
      </w:r>
      <w:r w:rsidRPr="00492E73">
        <w:rPr>
          <w:rFonts w:ascii="Times New Roman" w:hAnsi="Times New Roman" w:cs="Times New Roman"/>
          <w:i/>
          <w:sz w:val="28"/>
          <w:szCs w:val="28"/>
          <w:lang w:val="uk-UA"/>
        </w:rPr>
        <w:t>Д.</w:t>
      </w:r>
      <w:r w:rsidR="00F15288" w:rsidRPr="00492E73">
        <w:rPr>
          <w:rFonts w:ascii="Times New Roman" w:hAnsi="Times New Roman" w:cs="Times New Roman"/>
          <w:i/>
          <w:sz w:val="28"/>
          <w:szCs w:val="28"/>
          <w:lang w:val="uk-UA"/>
        </w:rPr>
        <w:t> </w:t>
      </w:r>
      <w:r w:rsidRPr="00492E73">
        <w:rPr>
          <w:rFonts w:ascii="Times New Roman" w:hAnsi="Times New Roman" w:cs="Times New Roman"/>
          <w:i/>
          <w:sz w:val="28"/>
          <w:szCs w:val="28"/>
          <w:lang w:val="uk-UA"/>
        </w:rPr>
        <w:t>А. Люта</w:t>
      </w:r>
    </w:p>
    <w:p w:rsidR="0068379A" w:rsidRPr="00492E73" w:rsidRDefault="00B510BF" w:rsidP="00ED08EB">
      <w:pPr>
        <w:spacing w:before="0" w:after="0" w:line="240" w:lineRule="auto"/>
        <w:jc w:val="center"/>
        <w:rPr>
          <w:rFonts w:ascii="Times New Roman" w:hAnsi="Times New Roman" w:cs="Times New Roman"/>
          <w:sz w:val="28"/>
          <w:szCs w:val="28"/>
        </w:rPr>
      </w:pPr>
      <w:r w:rsidRPr="00492E73">
        <w:rPr>
          <w:rFonts w:ascii="Times New Roman" w:hAnsi="Times New Roman" w:cs="Times New Roman"/>
          <w:sz w:val="28"/>
          <w:szCs w:val="28"/>
        </w:rPr>
        <w:t xml:space="preserve">Відповідальний за випуск </w:t>
      </w:r>
      <w:r w:rsidRPr="00492E73">
        <w:rPr>
          <w:rFonts w:ascii="Times New Roman" w:hAnsi="Times New Roman" w:cs="Times New Roman"/>
          <w:i/>
          <w:sz w:val="28"/>
          <w:szCs w:val="28"/>
        </w:rPr>
        <w:t>А.</w:t>
      </w:r>
      <w:r w:rsidR="00F15288" w:rsidRPr="00492E73">
        <w:rPr>
          <w:rFonts w:ascii="Times New Roman" w:hAnsi="Times New Roman" w:cs="Times New Roman"/>
          <w:i/>
          <w:sz w:val="28"/>
          <w:szCs w:val="28"/>
          <w:lang w:val="uk-UA"/>
        </w:rPr>
        <w:t> </w:t>
      </w:r>
      <w:r w:rsidRPr="00492E73">
        <w:rPr>
          <w:rFonts w:ascii="Times New Roman" w:hAnsi="Times New Roman" w:cs="Times New Roman"/>
          <w:i/>
          <w:sz w:val="28"/>
          <w:szCs w:val="28"/>
        </w:rPr>
        <w:t>П. Конох</w:t>
      </w:r>
    </w:p>
    <w:p w:rsidR="0068379A" w:rsidRPr="00F15288" w:rsidRDefault="00B510BF" w:rsidP="00ED08EB">
      <w:pPr>
        <w:spacing w:before="0" w:after="0" w:line="240" w:lineRule="auto"/>
        <w:jc w:val="center"/>
        <w:rPr>
          <w:rFonts w:ascii="Times New Roman" w:hAnsi="Times New Roman" w:cs="Times New Roman"/>
          <w:i/>
          <w:sz w:val="28"/>
          <w:szCs w:val="28"/>
        </w:rPr>
      </w:pPr>
      <w:r w:rsidRPr="00492E73">
        <w:rPr>
          <w:rFonts w:ascii="Times New Roman" w:hAnsi="Times New Roman" w:cs="Times New Roman"/>
          <w:sz w:val="28"/>
          <w:szCs w:val="28"/>
        </w:rPr>
        <w:t xml:space="preserve">Коректор </w:t>
      </w:r>
      <w:r w:rsidRPr="00492E73">
        <w:rPr>
          <w:rFonts w:ascii="Times New Roman" w:hAnsi="Times New Roman" w:cs="Times New Roman"/>
          <w:i/>
          <w:sz w:val="28"/>
          <w:szCs w:val="28"/>
        </w:rPr>
        <w:t>С.</w:t>
      </w:r>
      <w:r w:rsidR="00F15288" w:rsidRPr="00492E73">
        <w:rPr>
          <w:rFonts w:ascii="Times New Roman" w:hAnsi="Times New Roman" w:cs="Times New Roman"/>
          <w:i/>
          <w:sz w:val="28"/>
          <w:szCs w:val="28"/>
          <w:lang w:val="uk-UA"/>
        </w:rPr>
        <w:t> </w:t>
      </w:r>
      <w:r w:rsidRPr="00492E73">
        <w:rPr>
          <w:rFonts w:ascii="Times New Roman" w:hAnsi="Times New Roman" w:cs="Times New Roman"/>
          <w:i/>
          <w:sz w:val="28"/>
          <w:szCs w:val="28"/>
        </w:rPr>
        <w:t>Б. Парій</w:t>
      </w:r>
      <w:bookmarkStart w:id="33" w:name="_GoBack"/>
      <w:bookmarkEnd w:id="33"/>
    </w:p>
    <w:sectPr w:rsidR="0068379A" w:rsidRPr="00F15288">
      <w:headerReference w:type="default" r:id="rId26"/>
      <w:pgSz w:w="11910" w:h="16840"/>
      <w:pgMar w:top="1134" w:right="1134" w:bottom="1134" w:left="1134" w:header="714" w:footer="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97484" w:rsidRDefault="00A97484">
      <w:pPr>
        <w:spacing w:line="240" w:lineRule="auto"/>
      </w:pPr>
      <w:r>
        <w:separator/>
      </w:r>
    </w:p>
  </w:endnote>
  <w:endnote w:type="continuationSeparator" w:id="0">
    <w:p w:rsidR="00A97484" w:rsidRDefault="00A974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ivaldi">
    <w:panose1 w:val="03020602050506090804"/>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NewRomanPS-BoldMT">
    <w:altName w:val="Calibri"/>
    <w:charset w:val="80"/>
    <w:family w:val="auto"/>
    <w:pitch w:val="default"/>
    <w:sig w:usb0="00000000" w:usb1="00000000" w:usb2="00000010" w:usb3="00000000" w:csb0="00020000" w:csb1="00000000"/>
  </w:font>
  <w:font w:name="TimesNewRomanPSMT">
    <w:altName w:val="MS Gothic"/>
    <w:charset w:val="80"/>
    <w:family w:val="auto"/>
    <w:pitch w:val="default"/>
    <w:sig w:usb0="00000000" w:usb1="00000000" w:usb2="00000010" w:usb3="00000000" w:csb0="00020001" w:csb1="00000000"/>
  </w:font>
  <w:font w:name="TimesNewRomanPS-ItalicMT">
    <w:altName w:val="Yu Gothic"/>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97484" w:rsidRDefault="00A97484">
      <w:pPr>
        <w:spacing w:before="0" w:after="0"/>
      </w:pPr>
      <w:r>
        <w:separator/>
      </w:r>
    </w:p>
  </w:footnote>
  <w:footnote w:type="continuationSeparator" w:id="0">
    <w:p w:rsidR="00A97484" w:rsidRDefault="00A9748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5272263"/>
      <w:docPartObj>
        <w:docPartGallery w:val="AutoText"/>
      </w:docPartObj>
    </w:sdtPr>
    <w:sdtEndPr>
      <w:rPr>
        <w:rFonts w:ascii="Times New Roman" w:hAnsi="Times New Roman" w:cs="Times New Roman"/>
        <w:sz w:val="24"/>
        <w:szCs w:val="24"/>
      </w:rPr>
    </w:sdtEndPr>
    <w:sdtContent>
      <w:p w:rsidR="000430BD" w:rsidRDefault="000430BD">
        <w:pPr>
          <w:pStyle w:val="aa"/>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uk-UA"/>
          </w:rPr>
          <w:t>2</w:t>
        </w:r>
        <w:r>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82000793"/>
      <w:docPartObj>
        <w:docPartGallery w:val="AutoText"/>
      </w:docPartObj>
    </w:sdtPr>
    <w:sdtEndPr/>
    <w:sdtContent>
      <w:p w:rsidR="000430BD" w:rsidRDefault="000430BD">
        <w:pPr>
          <w:pStyle w:val="aa"/>
          <w:spacing w:before="120" w:after="120"/>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uk-UA"/>
          </w:rPr>
          <w:t>2</w:t>
        </w:r>
        <w:r>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D8D6B02C"/>
    <w:multiLevelType w:val="singleLevel"/>
    <w:tmpl w:val="D8D6B02C"/>
    <w:lvl w:ilvl="0">
      <w:start w:val="1"/>
      <w:numFmt w:val="decimal"/>
      <w:suff w:val="space"/>
      <w:lvlText w:val="%1."/>
      <w:lvlJc w:val="left"/>
    </w:lvl>
  </w:abstractNum>
  <w:abstractNum w:abstractNumId="1" w15:restartNumberingAfterBreak="0">
    <w:nsid w:val="02EF4B92"/>
    <w:multiLevelType w:val="multilevel"/>
    <w:tmpl w:val="02EF4B92"/>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9523BE4"/>
    <w:multiLevelType w:val="multilevel"/>
    <w:tmpl w:val="09523BE4"/>
    <w:lvl w:ilvl="0">
      <w:start w:val="1"/>
      <w:numFmt w:val="decimal"/>
      <w:lvlText w:val="%1."/>
      <w:lvlJc w:val="left"/>
      <w:pPr>
        <w:ind w:left="554" w:hanging="428"/>
      </w:pPr>
      <w:rPr>
        <w:rFonts w:ascii="Times New Roman" w:eastAsia="Times New Roman" w:hAnsi="Times New Roman" w:cs="Times New Roman" w:hint="default"/>
        <w:b w:val="0"/>
        <w:bCs w:val="0"/>
        <w:i w:val="0"/>
        <w:iCs w:val="0"/>
        <w:spacing w:val="0"/>
        <w:w w:val="99"/>
        <w:sz w:val="28"/>
        <w:szCs w:val="28"/>
        <w:lang w:val="uk-UA" w:eastAsia="en-US" w:bidi="ar-SA"/>
      </w:rPr>
    </w:lvl>
    <w:lvl w:ilvl="1">
      <w:numFmt w:val="bullet"/>
      <w:lvlText w:val="•"/>
      <w:lvlJc w:val="left"/>
      <w:pPr>
        <w:ind w:left="1453" w:hanging="428"/>
      </w:pPr>
      <w:rPr>
        <w:rFonts w:hint="default"/>
        <w:lang w:val="uk-UA" w:eastAsia="en-US" w:bidi="ar-SA"/>
      </w:rPr>
    </w:lvl>
    <w:lvl w:ilvl="2">
      <w:numFmt w:val="bullet"/>
      <w:lvlText w:val="•"/>
      <w:lvlJc w:val="left"/>
      <w:pPr>
        <w:ind w:left="2347" w:hanging="428"/>
      </w:pPr>
      <w:rPr>
        <w:rFonts w:hint="default"/>
        <w:lang w:val="uk-UA" w:eastAsia="en-US" w:bidi="ar-SA"/>
      </w:rPr>
    </w:lvl>
    <w:lvl w:ilvl="3">
      <w:numFmt w:val="bullet"/>
      <w:lvlText w:val="•"/>
      <w:lvlJc w:val="left"/>
      <w:pPr>
        <w:ind w:left="3240" w:hanging="428"/>
      </w:pPr>
      <w:rPr>
        <w:rFonts w:hint="default"/>
        <w:lang w:val="uk-UA" w:eastAsia="en-US" w:bidi="ar-SA"/>
      </w:rPr>
    </w:lvl>
    <w:lvl w:ilvl="4">
      <w:numFmt w:val="bullet"/>
      <w:lvlText w:val="•"/>
      <w:lvlJc w:val="left"/>
      <w:pPr>
        <w:ind w:left="4134" w:hanging="428"/>
      </w:pPr>
      <w:rPr>
        <w:rFonts w:hint="default"/>
        <w:lang w:val="uk-UA" w:eastAsia="en-US" w:bidi="ar-SA"/>
      </w:rPr>
    </w:lvl>
    <w:lvl w:ilvl="5">
      <w:numFmt w:val="bullet"/>
      <w:lvlText w:val="•"/>
      <w:lvlJc w:val="left"/>
      <w:pPr>
        <w:ind w:left="5028" w:hanging="428"/>
      </w:pPr>
      <w:rPr>
        <w:rFonts w:hint="default"/>
        <w:lang w:val="uk-UA" w:eastAsia="en-US" w:bidi="ar-SA"/>
      </w:rPr>
    </w:lvl>
    <w:lvl w:ilvl="6">
      <w:numFmt w:val="bullet"/>
      <w:lvlText w:val="•"/>
      <w:lvlJc w:val="left"/>
      <w:pPr>
        <w:ind w:left="5921" w:hanging="428"/>
      </w:pPr>
      <w:rPr>
        <w:rFonts w:hint="default"/>
        <w:lang w:val="uk-UA" w:eastAsia="en-US" w:bidi="ar-SA"/>
      </w:rPr>
    </w:lvl>
    <w:lvl w:ilvl="7">
      <w:numFmt w:val="bullet"/>
      <w:lvlText w:val="•"/>
      <w:lvlJc w:val="left"/>
      <w:pPr>
        <w:ind w:left="6815" w:hanging="428"/>
      </w:pPr>
      <w:rPr>
        <w:rFonts w:hint="default"/>
        <w:lang w:val="uk-UA" w:eastAsia="en-US" w:bidi="ar-SA"/>
      </w:rPr>
    </w:lvl>
    <w:lvl w:ilvl="8">
      <w:numFmt w:val="bullet"/>
      <w:lvlText w:val="•"/>
      <w:lvlJc w:val="left"/>
      <w:pPr>
        <w:ind w:left="7708" w:hanging="428"/>
      </w:pPr>
      <w:rPr>
        <w:rFonts w:hint="default"/>
        <w:lang w:val="uk-UA" w:eastAsia="en-US" w:bidi="ar-SA"/>
      </w:rPr>
    </w:lvl>
  </w:abstractNum>
  <w:abstractNum w:abstractNumId="3" w15:restartNumberingAfterBreak="0">
    <w:nsid w:val="0A0469E7"/>
    <w:multiLevelType w:val="multilevel"/>
    <w:tmpl w:val="0A0469E7"/>
    <w:lvl w:ilvl="0">
      <w:start w:val="1"/>
      <w:numFmt w:val="decimal"/>
      <w:lvlText w:val="%1."/>
      <w:lvlJc w:val="left"/>
      <w:pPr>
        <w:ind w:left="720" w:hanging="360"/>
      </w:pPr>
      <w:rPr>
        <w:rFonts w:hAnsi="Symbol" w:hint="default"/>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0FE1DC0"/>
    <w:multiLevelType w:val="multilevel"/>
    <w:tmpl w:val="10FE1DC0"/>
    <w:lvl w:ilvl="0">
      <w:start w:val="1"/>
      <w:numFmt w:val="decimal"/>
      <w:lvlText w:val="%1."/>
      <w:lvlJc w:val="left"/>
      <w:pPr>
        <w:ind w:left="720" w:hanging="360"/>
      </w:pPr>
      <w:rPr>
        <w:rFonts w:ascii="Times New Roman" w:hAnsi="Times New Roman" w:cs="Times New Roman" w:hint="default"/>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2754EBD"/>
    <w:multiLevelType w:val="multilevel"/>
    <w:tmpl w:val="12754EBD"/>
    <w:lvl w:ilvl="0">
      <w:start w:val="1"/>
      <w:numFmt w:val="decimal"/>
      <w:lvlText w:val="%1."/>
      <w:lvlJc w:val="left"/>
      <w:pPr>
        <w:ind w:left="502"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3056023"/>
    <w:multiLevelType w:val="multilevel"/>
    <w:tmpl w:val="13056023"/>
    <w:lvl w:ilvl="0">
      <w:start w:val="1"/>
      <w:numFmt w:val="bullet"/>
      <w:lvlText w:val=""/>
      <w:lvlJc w:val="left"/>
      <w:pPr>
        <w:ind w:left="1571" w:hanging="360"/>
      </w:pPr>
      <w:rPr>
        <w:rFonts w:ascii="Symbol" w:hAnsi="Symbol" w:hint="default"/>
      </w:rPr>
    </w:lvl>
    <w:lvl w:ilvl="1">
      <w:start w:val="1"/>
      <w:numFmt w:val="bullet"/>
      <w:lvlText w:val="o"/>
      <w:lvlJc w:val="left"/>
      <w:pPr>
        <w:ind w:left="2291" w:hanging="360"/>
      </w:pPr>
      <w:rPr>
        <w:rFonts w:ascii="Courier New" w:hAnsi="Courier New" w:cs="Courier New" w:hint="default"/>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7" w15:restartNumberingAfterBreak="0">
    <w:nsid w:val="14AF36E8"/>
    <w:multiLevelType w:val="multilevel"/>
    <w:tmpl w:val="14AF36E8"/>
    <w:lvl w:ilvl="0">
      <w:start w:val="1"/>
      <w:numFmt w:val="decimal"/>
      <w:lvlText w:val="%1."/>
      <w:lvlJc w:val="left"/>
      <w:pPr>
        <w:ind w:left="720" w:hanging="360"/>
      </w:pPr>
      <w:rPr>
        <w:rFonts w:hAnsi="Symbol" w:hint="default"/>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73E5DA8"/>
    <w:multiLevelType w:val="multilevel"/>
    <w:tmpl w:val="173E5DA8"/>
    <w:lvl w:ilvl="0">
      <w:start w:val="1"/>
      <w:numFmt w:val="bullet"/>
      <w:lvlText w:val=""/>
      <w:lvlJc w:val="left"/>
      <w:pPr>
        <w:ind w:left="1517" w:hanging="360"/>
      </w:pPr>
      <w:rPr>
        <w:rFonts w:ascii="Symbol" w:hAnsi="Symbol" w:hint="default"/>
      </w:rPr>
    </w:lvl>
    <w:lvl w:ilvl="1">
      <w:start w:val="1"/>
      <w:numFmt w:val="bullet"/>
      <w:lvlText w:val="o"/>
      <w:lvlJc w:val="left"/>
      <w:pPr>
        <w:ind w:left="2237" w:hanging="360"/>
      </w:pPr>
      <w:rPr>
        <w:rFonts w:ascii="Courier New" w:hAnsi="Courier New" w:cs="Courier New" w:hint="default"/>
      </w:rPr>
    </w:lvl>
    <w:lvl w:ilvl="2">
      <w:start w:val="1"/>
      <w:numFmt w:val="bullet"/>
      <w:lvlText w:val=""/>
      <w:lvlJc w:val="left"/>
      <w:pPr>
        <w:ind w:left="2957" w:hanging="360"/>
      </w:pPr>
      <w:rPr>
        <w:rFonts w:ascii="Wingdings" w:hAnsi="Wingdings" w:hint="default"/>
      </w:rPr>
    </w:lvl>
    <w:lvl w:ilvl="3">
      <w:start w:val="1"/>
      <w:numFmt w:val="bullet"/>
      <w:lvlText w:val=""/>
      <w:lvlJc w:val="left"/>
      <w:pPr>
        <w:ind w:left="3677" w:hanging="360"/>
      </w:pPr>
      <w:rPr>
        <w:rFonts w:ascii="Symbol" w:hAnsi="Symbol" w:hint="default"/>
      </w:rPr>
    </w:lvl>
    <w:lvl w:ilvl="4">
      <w:start w:val="1"/>
      <w:numFmt w:val="bullet"/>
      <w:lvlText w:val="o"/>
      <w:lvlJc w:val="left"/>
      <w:pPr>
        <w:ind w:left="4397" w:hanging="360"/>
      </w:pPr>
      <w:rPr>
        <w:rFonts w:ascii="Courier New" w:hAnsi="Courier New" w:cs="Courier New" w:hint="default"/>
      </w:rPr>
    </w:lvl>
    <w:lvl w:ilvl="5">
      <w:start w:val="1"/>
      <w:numFmt w:val="bullet"/>
      <w:lvlText w:val=""/>
      <w:lvlJc w:val="left"/>
      <w:pPr>
        <w:ind w:left="5117" w:hanging="360"/>
      </w:pPr>
      <w:rPr>
        <w:rFonts w:ascii="Wingdings" w:hAnsi="Wingdings" w:hint="default"/>
      </w:rPr>
    </w:lvl>
    <w:lvl w:ilvl="6">
      <w:start w:val="1"/>
      <w:numFmt w:val="bullet"/>
      <w:lvlText w:val=""/>
      <w:lvlJc w:val="left"/>
      <w:pPr>
        <w:ind w:left="5837" w:hanging="360"/>
      </w:pPr>
      <w:rPr>
        <w:rFonts w:ascii="Symbol" w:hAnsi="Symbol" w:hint="default"/>
      </w:rPr>
    </w:lvl>
    <w:lvl w:ilvl="7">
      <w:start w:val="1"/>
      <w:numFmt w:val="bullet"/>
      <w:lvlText w:val="o"/>
      <w:lvlJc w:val="left"/>
      <w:pPr>
        <w:ind w:left="6557" w:hanging="360"/>
      </w:pPr>
      <w:rPr>
        <w:rFonts w:ascii="Courier New" w:hAnsi="Courier New" w:cs="Courier New" w:hint="default"/>
      </w:rPr>
    </w:lvl>
    <w:lvl w:ilvl="8">
      <w:start w:val="1"/>
      <w:numFmt w:val="bullet"/>
      <w:lvlText w:val=""/>
      <w:lvlJc w:val="left"/>
      <w:pPr>
        <w:ind w:left="7277" w:hanging="360"/>
      </w:pPr>
      <w:rPr>
        <w:rFonts w:ascii="Wingdings" w:hAnsi="Wingdings" w:hint="default"/>
      </w:rPr>
    </w:lvl>
  </w:abstractNum>
  <w:abstractNum w:abstractNumId="9" w15:restartNumberingAfterBreak="0">
    <w:nsid w:val="190876FF"/>
    <w:multiLevelType w:val="multilevel"/>
    <w:tmpl w:val="190876FF"/>
    <w:lvl w:ilvl="0">
      <w:start w:val="1"/>
      <w:numFmt w:val="bullet"/>
      <w:lvlText w:val=""/>
      <w:lvlJc w:val="left"/>
      <w:pPr>
        <w:ind w:left="1571" w:hanging="360"/>
      </w:pPr>
      <w:rPr>
        <w:rFonts w:ascii="Symbol" w:hAnsi="Symbol" w:hint="default"/>
      </w:rPr>
    </w:lvl>
    <w:lvl w:ilvl="1">
      <w:start w:val="1"/>
      <w:numFmt w:val="bullet"/>
      <w:lvlText w:val="o"/>
      <w:lvlJc w:val="left"/>
      <w:pPr>
        <w:ind w:left="2291" w:hanging="360"/>
      </w:pPr>
      <w:rPr>
        <w:rFonts w:ascii="Courier New" w:hAnsi="Courier New" w:cs="Courier New" w:hint="default"/>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10" w15:restartNumberingAfterBreak="0">
    <w:nsid w:val="19B6147D"/>
    <w:multiLevelType w:val="multilevel"/>
    <w:tmpl w:val="19B6147D"/>
    <w:lvl w:ilvl="0">
      <w:start w:val="1"/>
      <w:numFmt w:val="decimal"/>
      <w:lvlText w:val="%1."/>
      <w:lvlJc w:val="left"/>
      <w:pPr>
        <w:ind w:left="720" w:hanging="360"/>
      </w:pPr>
      <w:rPr>
        <w:rFonts w:hAnsi="Symbol" w:hint="default"/>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AA55521"/>
    <w:multiLevelType w:val="multilevel"/>
    <w:tmpl w:val="1AA55521"/>
    <w:lvl w:ilvl="0">
      <w:start w:val="1"/>
      <w:numFmt w:val="decimal"/>
      <w:lvlText w:val="%1."/>
      <w:lvlJc w:val="left"/>
      <w:pPr>
        <w:ind w:left="720" w:hanging="360"/>
      </w:pPr>
      <w:rPr>
        <w:rFonts w:hAnsi="Symbol" w:hint="default"/>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CF802D1"/>
    <w:multiLevelType w:val="multilevel"/>
    <w:tmpl w:val="1CF802D1"/>
    <w:lvl w:ilvl="0">
      <w:start w:val="1"/>
      <w:numFmt w:val="bullet"/>
      <w:lvlText w:val=""/>
      <w:lvlJc w:val="left"/>
      <w:pPr>
        <w:ind w:left="1571" w:hanging="360"/>
      </w:pPr>
      <w:rPr>
        <w:rFonts w:ascii="Symbol" w:hAnsi="Symbol" w:hint="default"/>
      </w:rPr>
    </w:lvl>
    <w:lvl w:ilvl="1">
      <w:start w:val="1"/>
      <w:numFmt w:val="bullet"/>
      <w:lvlText w:val="o"/>
      <w:lvlJc w:val="left"/>
      <w:pPr>
        <w:ind w:left="2291" w:hanging="360"/>
      </w:pPr>
      <w:rPr>
        <w:rFonts w:ascii="Courier New" w:hAnsi="Courier New" w:cs="Courier New" w:hint="default"/>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13" w15:restartNumberingAfterBreak="0">
    <w:nsid w:val="2380227E"/>
    <w:multiLevelType w:val="hybridMultilevel"/>
    <w:tmpl w:val="E5A6C844"/>
    <w:lvl w:ilvl="0" w:tplc="177C5432">
      <w:start w:val="1"/>
      <w:numFmt w:val="bullet"/>
      <w:lvlText w:val="—"/>
      <w:lvlJc w:val="left"/>
      <w:pPr>
        <w:ind w:left="1571" w:hanging="360"/>
      </w:pPr>
      <w:rPr>
        <w:rFonts w:ascii="Vivaldi" w:hAnsi="Vivaldi"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4" w15:restartNumberingAfterBreak="0">
    <w:nsid w:val="259D2BBC"/>
    <w:multiLevelType w:val="multilevel"/>
    <w:tmpl w:val="259D2BBC"/>
    <w:lvl w:ilvl="0">
      <w:start w:val="1"/>
      <w:numFmt w:val="decimal"/>
      <w:lvlText w:val="%1."/>
      <w:lvlJc w:val="left"/>
      <w:pPr>
        <w:ind w:left="720" w:hanging="360"/>
      </w:pPr>
      <w:rPr>
        <w:rFonts w:hAnsi="Symbol" w:hint="default"/>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EDB39B0"/>
    <w:multiLevelType w:val="multilevel"/>
    <w:tmpl w:val="2EDB39B0"/>
    <w:lvl w:ilvl="0">
      <w:start w:val="1"/>
      <w:numFmt w:val="decimal"/>
      <w:lvlText w:val="%1."/>
      <w:lvlJc w:val="left"/>
      <w:pPr>
        <w:ind w:left="720" w:hanging="360"/>
      </w:pPr>
      <w:rPr>
        <w:rFonts w:hAnsi="Symbol" w:hint="default"/>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4BC4130"/>
    <w:multiLevelType w:val="multilevel"/>
    <w:tmpl w:val="34BC4130"/>
    <w:lvl w:ilvl="0">
      <w:start w:val="1"/>
      <w:numFmt w:val="bullet"/>
      <w:lvlText w:val=""/>
      <w:lvlJc w:val="left"/>
      <w:pPr>
        <w:ind w:left="1571" w:hanging="360"/>
      </w:pPr>
      <w:rPr>
        <w:rFonts w:ascii="Symbol" w:hAnsi="Symbol" w:hint="default"/>
      </w:rPr>
    </w:lvl>
    <w:lvl w:ilvl="1">
      <w:start w:val="1"/>
      <w:numFmt w:val="bullet"/>
      <w:lvlText w:val="o"/>
      <w:lvlJc w:val="left"/>
      <w:pPr>
        <w:ind w:left="2291" w:hanging="360"/>
      </w:pPr>
      <w:rPr>
        <w:rFonts w:ascii="Courier New" w:hAnsi="Courier New" w:cs="Courier New" w:hint="default"/>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17" w15:restartNumberingAfterBreak="0">
    <w:nsid w:val="34EB6A98"/>
    <w:multiLevelType w:val="multilevel"/>
    <w:tmpl w:val="34EB6A98"/>
    <w:lvl w:ilvl="0">
      <w:start w:val="1"/>
      <w:numFmt w:val="decimal"/>
      <w:lvlText w:val="%1."/>
      <w:lvlJc w:val="left"/>
      <w:pPr>
        <w:ind w:left="720" w:hanging="360"/>
      </w:pPr>
      <w:rPr>
        <w:rFonts w:hAnsi="Symbol" w:hint="default"/>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6756328"/>
    <w:multiLevelType w:val="multilevel"/>
    <w:tmpl w:val="36756328"/>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9C3281C"/>
    <w:multiLevelType w:val="multilevel"/>
    <w:tmpl w:val="39C3281C"/>
    <w:lvl w:ilvl="0">
      <w:start w:val="1"/>
      <w:numFmt w:val="decimal"/>
      <w:lvlText w:val="%1."/>
      <w:lvlJc w:val="left"/>
      <w:pPr>
        <w:ind w:left="554" w:hanging="428"/>
      </w:pPr>
      <w:rPr>
        <w:rFonts w:ascii="Times New Roman" w:eastAsia="Times New Roman" w:hAnsi="Times New Roman" w:cs="Times New Roman" w:hint="default"/>
        <w:b w:val="0"/>
        <w:bCs w:val="0"/>
        <w:i w:val="0"/>
        <w:iCs w:val="0"/>
        <w:spacing w:val="0"/>
        <w:w w:val="99"/>
        <w:sz w:val="28"/>
        <w:szCs w:val="28"/>
        <w:lang w:val="uk-UA" w:eastAsia="en-US" w:bidi="ar-SA"/>
      </w:rPr>
    </w:lvl>
    <w:lvl w:ilvl="1">
      <w:numFmt w:val="bullet"/>
      <w:lvlText w:val="•"/>
      <w:lvlJc w:val="left"/>
      <w:pPr>
        <w:ind w:left="1453" w:hanging="428"/>
      </w:pPr>
      <w:rPr>
        <w:rFonts w:hint="default"/>
        <w:lang w:val="uk-UA" w:eastAsia="en-US" w:bidi="ar-SA"/>
      </w:rPr>
    </w:lvl>
    <w:lvl w:ilvl="2">
      <w:numFmt w:val="bullet"/>
      <w:lvlText w:val="•"/>
      <w:lvlJc w:val="left"/>
      <w:pPr>
        <w:ind w:left="2347" w:hanging="428"/>
      </w:pPr>
      <w:rPr>
        <w:rFonts w:hint="default"/>
        <w:lang w:val="uk-UA" w:eastAsia="en-US" w:bidi="ar-SA"/>
      </w:rPr>
    </w:lvl>
    <w:lvl w:ilvl="3">
      <w:numFmt w:val="bullet"/>
      <w:lvlText w:val="•"/>
      <w:lvlJc w:val="left"/>
      <w:pPr>
        <w:ind w:left="3240" w:hanging="428"/>
      </w:pPr>
      <w:rPr>
        <w:rFonts w:hint="default"/>
        <w:lang w:val="uk-UA" w:eastAsia="en-US" w:bidi="ar-SA"/>
      </w:rPr>
    </w:lvl>
    <w:lvl w:ilvl="4">
      <w:numFmt w:val="bullet"/>
      <w:lvlText w:val="•"/>
      <w:lvlJc w:val="left"/>
      <w:pPr>
        <w:ind w:left="4134" w:hanging="428"/>
      </w:pPr>
      <w:rPr>
        <w:rFonts w:hint="default"/>
        <w:lang w:val="uk-UA" w:eastAsia="en-US" w:bidi="ar-SA"/>
      </w:rPr>
    </w:lvl>
    <w:lvl w:ilvl="5">
      <w:numFmt w:val="bullet"/>
      <w:lvlText w:val="•"/>
      <w:lvlJc w:val="left"/>
      <w:pPr>
        <w:ind w:left="5028" w:hanging="428"/>
      </w:pPr>
      <w:rPr>
        <w:rFonts w:hint="default"/>
        <w:lang w:val="uk-UA" w:eastAsia="en-US" w:bidi="ar-SA"/>
      </w:rPr>
    </w:lvl>
    <w:lvl w:ilvl="6">
      <w:numFmt w:val="bullet"/>
      <w:lvlText w:val="•"/>
      <w:lvlJc w:val="left"/>
      <w:pPr>
        <w:ind w:left="5921" w:hanging="428"/>
      </w:pPr>
      <w:rPr>
        <w:rFonts w:hint="default"/>
        <w:lang w:val="uk-UA" w:eastAsia="en-US" w:bidi="ar-SA"/>
      </w:rPr>
    </w:lvl>
    <w:lvl w:ilvl="7">
      <w:numFmt w:val="bullet"/>
      <w:lvlText w:val="•"/>
      <w:lvlJc w:val="left"/>
      <w:pPr>
        <w:ind w:left="6815" w:hanging="428"/>
      </w:pPr>
      <w:rPr>
        <w:rFonts w:hint="default"/>
        <w:lang w:val="uk-UA" w:eastAsia="en-US" w:bidi="ar-SA"/>
      </w:rPr>
    </w:lvl>
    <w:lvl w:ilvl="8">
      <w:numFmt w:val="bullet"/>
      <w:lvlText w:val="•"/>
      <w:lvlJc w:val="left"/>
      <w:pPr>
        <w:ind w:left="7708" w:hanging="428"/>
      </w:pPr>
      <w:rPr>
        <w:rFonts w:hint="default"/>
        <w:lang w:val="uk-UA" w:eastAsia="en-US" w:bidi="ar-SA"/>
      </w:rPr>
    </w:lvl>
  </w:abstractNum>
  <w:abstractNum w:abstractNumId="20" w15:restartNumberingAfterBreak="0">
    <w:nsid w:val="4EA7299C"/>
    <w:multiLevelType w:val="multilevel"/>
    <w:tmpl w:val="4EA7299C"/>
    <w:lvl w:ilvl="0">
      <w:start w:val="1"/>
      <w:numFmt w:val="bullet"/>
      <w:lvlText w:val=""/>
      <w:lvlJc w:val="left"/>
      <w:pPr>
        <w:tabs>
          <w:tab w:val="left" w:pos="720"/>
        </w:tabs>
        <w:ind w:left="720" w:hanging="360"/>
      </w:pPr>
      <w:rPr>
        <w:rFonts w:ascii="Symbol" w:hAnsi="Symbol"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 w15:restartNumberingAfterBreak="0">
    <w:nsid w:val="5AD276F5"/>
    <w:multiLevelType w:val="multilevel"/>
    <w:tmpl w:val="5AD276F5"/>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CC94B1A"/>
    <w:multiLevelType w:val="multilevel"/>
    <w:tmpl w:val="5CC94B1A"/>
    <w:lvl w:ilvl="0">
      <w:start w:val="1"/>
      <w:numFmt w:val="decimal"/>
      <w:lvlText w:val="%1."/>
      <w:lvlJc w:val="left"/>
      <w:pPr>
        <w:ind w:left="720" w:hanging="360"/>
      </w:pPr>
      <w:rPr>
        <w:rFonts w:hAnsi="Symbol" w:hint="default"/>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F076095"/>
    <w:multiLevelType w:val="multilevel"/>
    <w:tmpl w:val="5F076095"/>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F6865A8"/>
    <w:multiLevelType w:val="multilevel"/>
    <w:tmpl w:val="5F6865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63323553"/>
    <w:multiLevelType w:val="multilevel"/>
    <w:tmpl w:val="63323553"/>
    <w:lvl w:ilvl="0">
      <w:start w:val="1"/>
      <w:numFmt w:val="decimal"/>
      <w:lvlText w:val="%1."/>
      <w:lvlJc w:val="left"/>
      <w:pPr>
        <w:ind w:left="720" w:hanging="360"/>
      </w:pPr>
      <w:rPr>
        <w:rFonts w:hAnsi="Symbol" w:hint="default"/>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C525703"/>
    <w:multiLevelType w:val="multilevel"/>
    <w:tmpl w:val="6C52570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755164FF"/>
    <w:multiLevelType w:val="multilevel"/>
    <w:tmpl w:val="755164FF"/>
    <w:lvl w:ilvl="0">
      <w:start w:val="1"/>
      <w:numFmt w:val="bullet"/>
      <w:lvlText w:val=""/>
      <w:lvlJc w:val="left"/>
      <w:pPr>
        <w:ind w:left="1571" w:hanging="360"/>
      </w:pPr>
      <w:rPr>
        <w:rFonts w:ascii="Symbol" w:hAnsi="Symbol" w:hint="default"/>
      </w:rPr>
    </w:lvl>
    <w:lvl w:ilvl="1">
      <w:start w:val="1"/>
      <w:numFmt w:val="bullet"/>
      <w:lvlText w:val="o"/>
      <w:lvlJc w:val="left"/>
      <w:pPr>
        <w:ind w:left="2291" w:hanging="360"/>
      </w:pPr>
      <w:rPr>
        <w:rFonts w:ascii="Courier New" w:hAnsi="Courier New" w:cs="Courier New" w:hint="default"/>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28" w15:restartNumberingAfterBreak="0">
    <w:nsid w:val="75992E6C"/>
    <w:multiLevelType w:val="multilevel"/>
    <w:tmpl w:val="75992E6C"/>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A0A17D2"/>
    <w:multiLevelType w:val="multilevel"/>
    <w:tmpl w:val="7A0A17D2"/>
    <w:lvl w:ilvl="0">
      <w:start w:val="1"/>
      <w:numFmt w:val="decimal"/>
      <w:lvlText w:val="%1)"/>
      <w:lvlJc w:val="left"/>
      <w:pPr>
        <w:ind w:left="1571" w:hanging="360"/>
      </w:p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30" w15:restartNumberingAfterBreak="0">
    <w:nsid w:val="7B6B18F4"/>
    <w:multiLevelType w:val="multilevel"/>
    <w:tmpl w:val="7B6B18F4"/>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D4C0EBE"/>
    <w:multiLevelType w:val="multilevel"/>
    <w:tmpl w:val="7D4C0EBE"/>
    <w:lvl w:ilvl="0">
      <w:start w:val="1"/>
      <w:numFmt w:val="decimal"/>
      <w:lvlText w:val="%1."/>
      <w:lvlJc w:val="left"/>
      <w:pPr>
        <w:ind w:left="720" w:hanging="360"/>
      </w:pPr>
      <w:rPr>
        <w:rFonts w:hAnsi="Symbol" w:hint="default"/>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7"/>
  </w:num>
  <w:num w:numId="2">
    <w:abstractNumId w:val="25"/>
  </w:num>
  <w:num w:numId="3">
    <w:abstractNumId w:val="31"/>
  </w:num>
  <w:num w:numId="4">
    <w:abstractNumId w:val="10"/>
  </w:num>
  <w:num w:numId="5">
    <w:abstractNumId w:val="3"/>
  </w:num>
  <w:num w:numId="6">
    <w:abstractNumId w:val="27"/>
  </w:num>
  <w:num w:numId="7">
    <w:abstractNumId w:val="29"/>
  </w:num>
  <w:num w:numId="8">
    <w:abstractNumId w:val="18"/>
  </w:num>
  <w:num w:numId="9">
    <w:abstractNumId w:val="26"/>
  </w:num>
  <w:num w:numId="10">
    <w:abstractNumId w:val="22"/>
  </w:num>
  <w:num w:numId="11">
    <w:abstractNumId w:val="14"/>
  </w:num>
  <w:num w:numId="12">
    <w:abstractNumId w:val="12"/>
  </w:num>
  <w:num w:numId="13">
    <w:abstractNumId w:val="6"/>
  </w:num>
  <w:num w:numId="14">
    <w:abstractNumId w:val="15"/>
  </w:num>
  <w:num w:numId="15">
    <w:abstractNumId w:val="17"/>
  </w:num>
  <w:num w:numId="16">
    <w:abstractNumId w:val="9"/>
  </w:num>
  <w:num w:numId="17">
    <w:abstractNumId w:val="16"/>
  </w:num>
  <w:num w:numId="18">
    <w:abstractNumId w:val="30"/>
  </w:num>
  <w:num w:numId="19">
    <w:abstractNumId w:val="11"/>
  </w:num>
  <w:num w:numId="20">
    <w:abstractNumId w:val="28"/>
  </w:num>
  <w:num w:numId="21">
    <w:abstractNumId w:val="19"/>
  </w:num>
  <w:num w:numId="22">
    <w:abstractNumId w:val="1"/>
  </w:num>
  <w:num w:numId="23">
    <w:abstractNumId w:val="2"/>
  </w:num>
  <w:num w:numId="24">
    <w:abstractNumId w:val="8"/>
  </w:num>
  <w:num w:numId="25">
    <w:abstractNumId w:val="24"/>
  </w:num>
  <w:num w:numId="26">
    <w:abstractNumId w:val="20"/>
  </w:num>
  <w:num w:numId="27">
    <w:abstractNumId w:val="5"/>
  </w:num>
  <w:num w:numId="28">
    <w:abstractNumId w:val="21"/>
  </w:num>
  <w:num w:numId="29">
    <w:abstractNumId w:val="23"/>
  </w:num>
  <w:num w:numId="30">
    <w:abstractNumId w:val="4"/>
  </w:num>
  <w:num w:numId="31">
    <w:abstractNumId w:val="0"/>
  </w:num>
  <w:num w:numId="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hideSpellingErrors/>
  <w:proofState w:grammar="clean"/>
  <w:defaultTabStop w:val="708"/>
  <w:hyphenationZone w:val="425"/>
  <w:drawingGridHorizontalSpacing w:val="110"/>
  <w:drawingGridVerticalSpacing w:val="299"/>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60608"/>
    <w:rsid w:val="00022416"/>
    <w:rsid w:val="000234AE"/>
    <w:rsid w:val="00027227"/>
    <w:rsid w:val="000348CA"/>
    <w:rsid w:val="000365EC"/>
    <w:rsid w:val="0003706E"/>
    <w:rsid w:val="0004269D"/>
    <w:rsid w:val="000430BD"/>
    <w:rsid w:val="0004311C"/>
    <w:rsid w:val="00044BBC"/>
    <w:rsid w:val="000452B3"/>
    <w:rsid w:val="00052700"/>
    <w:rsid w:val="00056B9E"/>
    <w:rsid w:val="00063FE3"/>
    <w:rsid w:val="00072245"/>
    <w:rsid w:val="00075952"/>
    <w:rsid w:val="00076C0B"/>
    <w:rsid w:val="00081C7C"/>
    <w:rsid w:val="000A41C4"/>
    <w:rsid w:val="000C023C"/>
    <w:rsid w:val="000C51FC"/>
    <w:rsid w:val="000C5B7B"/>
    <w:rsid w:val="000C6029"/>
    <w:rsid w:val="000D299D"/>
    <w:rsid w:val="000D5F07"/>
    <w:rsid w:val="000E06D6"/>
    <w:rsid w:val="000E2C8F"/>
    <w:rsid w:val="000E4701"/>
    <w:rsid w:val="000F008E"/>
    <w:rsid w:val="000F0FC5"/>
    <w:rsid w:val="000F15D7"/>
    <w:rsid w:val="000F3D73"/>
    <w:rsid w:val="000F3FBC"/>
    <w:rsid w:val="000F4E97"/>
    <w:rsid w:val="000F5463"/>
    <w:rsid w:val="00100BF9"/>
    <w:rsid w:val="00102139"/>
    <w:rsid w:val="0010284F"/>
    <w:rsid w:val="001102E3"/>
    <w:rsid w:val="00111BD4"/>
    <w:rsid w:val="00114032"/>
    <w:rsid w:val="001258A0"/>
    <w:rsid w:val="00137848"/>
    <w:rsid w:val="00146CFD"/>
    <w:rsid w:val="00147E3F"/>
    <w:rsid w:val="00150284"/>
    <w:rsid w:val="00154C3E"/>
    <w:rsid w:val="001616E8"/>
    <w:rsid w:val="001654FC"/>
    <w:rsid w:val="00171B57"/>
    <w:rsid w:val="00174638"/>
    <w:rsid w:val="00175234"/>
    <w:rsid w:val="001817B8"/>
    <w:rsid w:val="00181A77"/>
    <w:rsid w:val="00182D91"/>
    <w:rsid w:val="00195005"/>
    <w:rsid w:val="001A2877"/>
    <w:rsid w:val="001A2C0F"/>
    <w:rsid w:val="001B4BAD"/>
    <w:rsid w:val="001B52B1"/>
    <w:rsid w:val="001C2881"/>
    <w:rsid w:val="001D0E3F"/>
    <w:rsid w:val="001D4D64"/>
    <w:rsid w:val="001D7FED"/>
    <w:rsid w:val="001E1B8F"/>
    <w:rsid w:val="001E5C7A"/>
    <w:rsid w:val="001F508E"/>
    <w:rsid w:val="00204CE8"/>
    <w:rsid w:val="002258E7"/>
    <w:rsid w:val="00226A54"/>
    <w:rsid w:val="0023092D"/>
    <w:rsid w:val="00240217"/>
    <w:rsid w:val="00243497"/>
    <w:rsid w:val="00246AFF"/>
    <w:rsid w:val="00250D7D"/>
    <w:rsid w:val="00252AA5"/>
    <w:rsid w:val="0025440B"/>
    <w:rsid w:val="00261460"/>
    <w:rsid w:val="002653C1"/>
    <w:rsid w:val="0026712E"/>
    <w:rsid w:val="002712EE"/>
    <w:rsid w:val="00272F82"/>
    <w:rsid w:val="00280944"/>
    <w:rsid w:val="002878CF"/>
    <w:rsid w:val="00291065"/>
    <w:rsid w:val="002A053B"/>
    <w:rsid w:val="002B1471"/>
    <w:rsid w:val="002B215C"/>
    <w:rsid w:val="002B72A4"/>
    <w:rsid w:val="002C2602"/>
    <w:rsid w:val="002C5B68"/>
    <w:rsid w:val="002D183F"/>
    <w:rsid w:val="002D5D51"/>
    <w:rsid w:val="002E4362"/>
    <w:rsid w:val="002E5F88"/>
    <w:rsid w:val="002E7E43"/>
    <w:rsid w:val="002F2CA0"/>
    <w:rsid w:val="0030402D"/>
    <w:rsid w:val="003100B7"/>
    <w:rsid w:val="00314792"/>
    <w:rsid w:val="003255FB"/>
    <w:rsid w:val="003346DC"/>
    <w:rsid w:val="0034094B"/>
    <w:rsid w:val="00341D23"/>
    <w:rsid w:val="003420BC"/>
    <w:rsid w:val="003425F7"/>
    <w:rsid w:val="00342881"/>
    <w:rsid w:val="00344D8C"/>
    <w:rsid w:val="0035072B"/>
    <w:rsid w:val="00355965"/>
    <w:rsid w:val="00356184"/>
    <w:rsid w:val="0037334E"/>
    <w:rsid w:val="00383BA3"/>
    <w:rsid w:val="003865C0"/>
    <w:rsid w:val="003976D8"/>
    <w:rsid w:val="003A0217"/>
    <w:rsid w:val="003A53B4"/>
    <w:rsid w:val="003A6D6A"/>
    <w:rsid w:val="003A78FE"/>
    <w:rsid w:val="003B1743"/>
    <w:rsid w:val="003B1EE4"/>
    <w:rsid w:val="003B3C5E"/>
    <w:rsid w:val="003C4038"/>
    <w:rsid w:val="003D24FA"/>
    <w:rsid w:val="003D4101"/>
    <w:rsid w:val="003D755E"/>
    <w:rsid w:val="003E112A"/>
    <w:rsid w:val="003E5232"/>
    <w:rsid w:val="003F11EE"/>
    <w:rsid w:val="003F23B0"/>
    <w:rsid w:val="003F53F8"/>
    <w:rsid w:val="003F5F2C"/>
    <w:rsid w:val="003F7622"/>
    <w:rsid w:val="003F7FC5"/>
    <w:rsid w:val="004055BC"/>
    <w:rsid w:val="004111B7"/>
    <w:rsid w:val="0042006A"/>
    <w:rsid w:val="004218D9"/>
    <w:rsid w:val="0043080A"/>
    <w:rsid w:val="00437175"/>
    <w:rsid w:val="00440D24"/>
    <w:rsid w:val="00451FD2"/>
    <w:rsid w:val="0045749C"/>
    <w:rsid w:val="00461142"/>
    <w:rsid w:val="00462482"/>
    <w:rsid w:val="00464C86"/>
    <w:rsid w:val="004708CD"/>
    <w:rsid w:val="0047117F"/>
    <w:rsid w:val="00471404"/>
    <w:rsid w:val="0047793A"/>
    <w:rsid w:val="00480C91"/>
    <w:rsid w:val="00482FBA"/>
    <w:rsid w:val="0048652F"/>
    <w:rsid w:val="00492E73"/>
    <w:rsid w:val="004A7501"/>
    <w:rsid w:val="004A770F"/>
    <w:rsid w:val="004B147D"/>
    <w:rsid w:val="004B1CEF"/>
    <w:rsid w:val="004B32FE"/>
    <w:rsid w:val="004B4302"/>
    <w:rsid w:val="004C0ADA"/>
    <w:rsid w:val="004D1ACD"/>
    <w:rsid w:val="004D3304"/>
    <w:rsid w:val="004D631E"/>
    <w:rsid w:val="004D650B"/>
    <w:rsid w:val="004E1662"/>
    <w:rsid w:val="004E1940"/>
    <w:rsid w:val="004E5057"/>
    <w:rsid w:val="004F0B09"/>
    <w:rsid w:val="00506803"/>
    <w:rsid w:val="00506CF7"/>
    <w:rsid w:val="00511C28"/>
    <w:rsid w:val="005133E4"/>
    <w:rsid w:val="00523B20"/>
    <w:rsid w:val="00526FEF"/>
    <w:rsid w:val="00530D0C"/>
    <w:rsid w:val="005311DE"/>
    <w:rsid w:val="00532903"/>
    <w:rsid w:val="00533962"/>
    <w:rsid w:val="00542780"/>
    <w:rsid w:val="00545B0E"/>
    <w:rsid w:val="005472ED"/>
    <w:rsid w:val="005508B4"/>
    <w:rsid w:val="00551055"/>
    <w:rsid w:val="005527CF"/>
    <w:rsid w:val="0055315E"/>
    <w:rsid w:val="00553C6E"/>
    <w:rsid w:val="00561503"/>
    <w:rsid w:val="00563600"/>
    <w:rsid w:val="00572C12"/>
    <w:rsid w:val="005772B4"/>
    <w:rsid w:val="00581819"/>
    <w:rsid w:val="0058261B"/>
    <w:rsid w:val="00590AF2"/>
    <w:rsid w:val="0059233A"/>
    <w:rsid w:val="00594F3A"/>
    <w:rsid w:val="005A0099"/>
    <w:rsid w:val="005B0243"/>
    <w:rsid w:val="005B13D5"/>
    <w:rsid w:val="005B5EAC"/>
    <w:rsid w:val="005B6374"/>
    <w:rsid w:val="005B6499"/>
    <w:rsid w:val="005D5A8A"/>
    <w:rsid w:val="005E70BB"/>
    <w:rsid w:val="005F4438"/>
    <w:rsid w:val="00603B11"/>
    <w:rsid w:val="00607090"/>
    <w:rsid w:val="006230F3"/>
    <w:rsid w:val="00624F5D"/>
    <w:rsid w:val="00625E41"/>
    <w:rsid w:val="0062667C"/>
    <w:rsid w:val="00627964"/>
    <w:rsid w:val="00630BA4"/>
    <w:rsid w:val="00637649"/>
    <w:rsid w:val="00640A97"/>
    <w:rsid w:val="006435C1"/>
    <w:rsid w:val="00651EA1"/>
    <w:rsid w:val="00655FDF"/>
    <w:rsid w:val="00660D6E"/>
    <w:rsid w:val="0066515C"/>
    <w:rsid w:val="0068379A"/>
    <w:rsid w:val="006840F5"/>
    <w:rsid w:val="006847F7"/>
    <w:rsid w:val="00686661"/>
    <w:rsid w:val="00691611"/>
    <w:rsid w:val="00696923"/>
    <w:rsid w:val="006A19B8"/>
    <w:rsid w:val="006A5171"/>
    <w:rsid w:val="006A619F"/>
    <w:rsid w:val="006A6E78"/>
    <w:rsid w:val="006B4EC5"/>
    <w:rsid w:val="006B51D0"/>
    <w:rsid w:val="006B6F3E"/>
    <w:rsid w:val="006C270B"/>
    <w:rsid w:val="006C5564"/>
    <w:rsid w:val="006C5956"/>
    <w:rsid w:val="006C7A63"/>
    <w:rsid w:val="006D1978"/>
    <w:rsid w:val="006D3287"/>
    <w:rsid w:val="006D4F79"/>
    <w:rsid w:val="006D6619"/>
    <w:rsid w:val="006E0184"/>
    <w:rsid w:val="006E4CD2"/>
    <w:rsid w:val="006E616A"/>
    <w:rsid w:val="006F0722"/>
    <w:rsid w:val="006F3036"/>
    <w:rsid w:val="00701C17"/>
    <w:rsid w:val="00702998"/>
    <w:rsid w:val="00711EC7"/>
    <w:rsid w:val="007156C6"/>
    <w:rsid w:val="007172ED"/>
    <w:rsid w:val="007206D3"/>
    <w:rsid w:val="00721F15"/>
    <w:rsid w:val="00722B60"/>
    <w:rsid w:val="007265B4"/>
    <w:rsid w:val="00734E8D"/>
    <w:rsid w:val="0074097E"/>
    <w:rsid w:val="007466CE"/>
    <w:rsid w:val="0074677D"/>
    <w:rsid w:val="00751EEF"/>
    <w:rsid w:val="007553F8"/>
    <w:rsid w:val="00760FA4"/>
    <w:rsid w:val="00763F9A"/>
    <w:rsid w:val="0076530D"/>
    <w:rsid w:val="007659CA"/>
    <w:rsid w:val="00772082"/>
    <w:rsid w:val="00776EEE"/>
    <w:rsid w:val="00785E3E"/>
    <w:rsid w:val="007868DA"/>
    <w:rsid w:val="0079142B"/>
    <w:rsid w:val="00791CBE"/>
    <w:rsid w:val="007921AC"/>
    <w:rsid w:val="007A37DD"/>
    <w:rsid w:val="007A3CCD"/>
    <w:rsid w:val="007A415C"/>
    <w:rsid w:val="007A60C9"/>
    <w:rsid w:val="007A615F"/>
    <w:rsid w:val="007B6FD6"/>
    <w:rsid w:val="007B7F04"/>
    <w:rsid w:val="007C0E91"/>
    <w:rsid w:val="007C5083"/>
    <w:rsid w:val="007C6F96"/>
    <w:rsid w:val="007D05A0"/>
    <w:rsid w:val="007D1C67"/>
    <w:rsid w:val="007D1F1F"/>
    <w:rsid w:val="007D6A3F"/>
    <w:rsid w:val="007E0965"/>
    <w:rsid w:val="007E75C0"/>
    <w:rsid w:val="007E7F4D"/>
    <w:rsid w:val="00801DD6"/>
    <w:rsid w:val="00803482"/>
    <w:rsid w:val="0081078E"/>
    <w:rsid w:val="00814C30"/>
    <w:rsid w:val="00817EB8"/>
    <w:rsid w:val="00824762"/>
    <w:rsid w:val="00827952"/>
    <w:rsid w:val="00830208"/>
    <w:rsid w:val="0083184E"/>
    <w:rsid w:val="00831EDE"/>
    <w:rsid w:val="0083479B"/>
    <w:rsid w:val="00847524"/>
    <w:rsid w:val="008478E4"/>
    <w:rsid w:val="008515ED"/>
    <w:rsid w:val="00855C35"/>
    <w:rsid w:val="00857629"/>
    <w:rsid w:val="008652B2"/>
    <w:rsid w:val="008657AE"/>
    <w:rsid w:val="00876269"/>
    <w:rsid w:val="00881384"/>
    <w:rsid w:val="008922FA"/>
    <w:rsid w:val="00895C99"/>
    <w:rsid w:val="008A5EA7"/>
    <w:rsid w:val="008B0707"/>
    <w:rsid w:val="008B3384"/>
    <w:rsid w:val="008C465C"/>
    <w:rsid w:val="008E2F63"/>
    <w:rsid w:val="008E4495"/>
    <w:rsid w:val="008E592E"/>
    <w:rsid w:val="008E610A"/>
    <w:rsid w:val="008F0659"/>
    <w:rsid w:val="008F1737"/>
    <w:rsid w:val="0090462B"/>
    <w:rsid w:val="0090719A"/>
    <w:rsid w:val="00910033"/>
    <w:rsid w:val="00911DA0"/>
    <w:rsid w:val="009127CA"/>
    <w:rsid w:val="00920B78"/>
    <w:rsid w:val="00922EA7"/>
    <w:rsid w:val="00922F65"/>
    <w:rsid w:val="00931009"/>
    <w:rsid w:val="00931639"/>
    <w:rsid w:val="00934A1C"/>
    <w:rsid w:val="00936B5E"/>
    <w:rsid w:val="00936DF1"/>
    <w:rsid w:val="0094043A"/>
    <w:rsid w:val="00945479"/>
    <w:rsid w:val="00955E5A"/>
    <w:rsid w:val="00960F31"/>
    <w:rsid w:val="00962D68"/>
    <w:rsid w:val="00963D85"/>
    <w:rsid w:val="009669F0"/>
    <w:rsid w:val="009727AB"/>
    <w:rsid w:val="0098111B"/>
    <w:rsid w:val="00985905"/>
    <w:rsid w:val="00994C46"/>
    <w:rsid w:val="00997890"/>
    <w:rsid w:val="009B63F2"/>
    <w:rsid w:val="009C1829"/>
    <w:rsid w:val="009C5102"/>
    <w:rsid w:val="009E1CD5"/>
    <w:rsid w:val="00A064B8"/>
    <w:rsid w:val="00A10D10"/>
    <w:rsid w:val="00A12D54"/>
    <w:rsid w:val="00A14F54"/>
    <w:rsid w:val="00A23618"/>
    <w:rsid w:val="00A247EA"/>
    <w:rsid w:val="00A27E18"/>
    <w:rsid w:val="00A30438"/>
    <w:rsid w:val="00A30FAA"/>
    <w:rsid w:val="00A34BC6"/>
    <w:rsid w:val="00A46E7C"/>
    <w:rsid w:val="00A56406"/>
    <w:rsid w:val="00A56BA0"/>
    <w:rsid w:val="00A7048D"/>
    <w:rsid w:val="00A7432E"/>
    <w:rsid w:val="00A7538B"/>
    <w:rsid w:val="00A769E7"/>
    <w:rsid w:val="00A779DD"/>
    <w:rsid w:val="00A77EE6"/>
    <w:rsid w:val="00A77F79"/>
    <w:rsid w:val="00A83BD9"/>
    <w:rsid w:val="00A93C87"/>
    <w:rsid w:val="00A94583"/>
    <w:rsid w:val="00A97484"/>
    <w:rsid w:val="00AA0FCD"/>
    <w:rsid w:val="00AA7025"/>
    <w:rsid w:val="00AA7ED9"/>
    <w:rsid w:val="00AC01D2"/>
    <w:rsid w:val="00AC7773"/>
    <w:rsid w:val="00AD187A"/>
    <w:rsid w:val="00AD4864"/>
    <w:rsid w:val="00AD7EFA"/>
    <w:rsid w:val="00AE0F8D"/>
    <w:rsid w:val="00AE1C20"/>
    <w:rsid w:val="00AE3C45"/>
    <w:rsid w:val="00AE54F9"/>
    <w:rsid w:val="00AF319B"/>
    <w:rsid w:val="00AF4390"/>
    <w:rsid w:val="00AF4931"/>
    <w:rsid w:val="00AF5BA1"/>
    <w:rsid w:val="00B01F5A"/>
    <w:rsid w:val="00B071B9"/>
    <w:rsid w:val="00B17C4C"/>
    <w:rsid w:val="00B20529"/>
    <w:rsid w:val="00B20EB2"/>
    <w:rsid w:val="00B26CC4"/>
    <w:rsid w:val="00B3656B"/>
    <w:rsid w:val="00B510BF"/>
    <w:rsid w:val="00B566D0"/>
    <w:rsid w:val="00B57B54"/>
    <w:rsid w:val="00B63D75"/>
    <w:rsid w:val="00B712EE"/>
    <w:rsid w:val="00B7678B"/>
    <w:rsid w:val="00B770B2"/>
    <w:rsid w:val="00B848C4"/>
    <w:rsid w:val="00B84F61"/>
    <w:rsid w:val="00B862DD"/>
    <w:rsid w:val="00B9144E"/>
    <w:rsid w:val="00B91FDB"/>
    <w:rsid w:val="00B92A50"/>
    <w:rsid w:val="00B95EF7"/>
    <w:rsid w:val="00B97CCC"/>
    <w:rsid w:val="00BA0B9F"/>
    <w:rsid w:val="00BA0E5F"/>
    <w:rsid w:val="00BA16FB"/>
    <w:rsid w:val="00BA3214"/>
    <w:rsid w:val="00BB24F6"/>
    <w:rsid w:val="00BB30D9"/>
    <w:rsid w:val="00BB3BCE"/>
    <w:rsid w:val="00BB4795"/>
    <w:rsid w:val="00BB7538"/>
    <w:rsid w:val="00BC352C"/>
    <w:rsid w:val="00BD0D73"/>
    <w:rsid w:val="00BD38A6"/>
    <w:rsid w:val="00BD7A46"/>
    <w:rsid w:val="00BE2E39"/>
    <w:rsid w:val="00BE5E9B"/>
    <w:rsid w:val="00BE6915"/>
    <w:rsid w:val="00BE7B8B"/>
    <w:rsid w:val="00BF53C0"/>
    <w:rsid w:val="00BF74D0"/>
    <w:rsid w:val="00C010FF"/>
    <w:rsid w:val="00C01F67"/>
    <w:rsid w:val="00C02A14"/>
    <w:rsid w:val="00C06800"/>
    <w:rsid w:val="00C22B4F"/>
    <w:rsid w:val="00C2428E"/>
    <w:rsid w:val="00C3066A"/>
    <w:rsid w:val="00C33148"/>
    <w:rsid w:val="00C33D05"/>
    <w:rsid w:val="00C412D2"/>
    <w:rsid w:val="00C43201"/>
    <w:rsid w:val="00C447C9"/>
    <w:rsid w:val="00C5025A"/>
    <w:rsid w:val="00C51947"/>
    <w:rsid w:val="00C666EF"/>
    <w:rsid w:val="00C66C1A"/>
    <w:rsid w:val="00C741F2"/>
    <w:rsid w:val="00C74959"/>
    <w:rsid w:val="00C823C2"/>
    <w:rsid w:val="00C83022"/>
    <w:rsid w:val="00C87A75"/>
    <w:rsid w:val="00C96505"/>
    <w:rsid w:val="00C96D63"/>
    <w:rsid w:val="00CA46BF"/>
    <w:rsid w:val="00CA7253"/>
    <w:rsid w:val="00CB0923"/>
    <w:rsid w:val="00CB2B17"/>
    <w:rsid w:val="00CB2FC1"/>
    <w:rsid w:val="00CC59B1"/>
    <w:rsid w:val="00CC6D72"/>
    <w:rsid w:val="00CC7C25"/>
    <w:rsid w:val="00CD6919"/>
    <w:rsid w:val="00CD694D"/>
    <w:rsid w:val="00CD6CA4"/>
    <w:rsid w:val="00CE3950"/>
    <w:rsid w:val="00CE5C5D"/>
    <w:rsid w:val="00CF0290"/>
    <w:rsid w:val="00D05C19"/>
    <w:rsid w:val="00D17E02"/>
    <w:rsid w:val="00D21C66"/>
    <w:rsid w:val="00D27939"/>
    <w:rsid w:val="00D3520E"/>
    <w:rsid w:val="00D405AE"/>
    <w:rsid w:val="00D422E9"/>
    <w:rsid w:val="00D5161E"/>
    <w:rsid w:val="00D60218"/>
    <w:rsid w:val="00D60608"/>
    <w:rsid w:val="00D636C5"/>
    <w:rsid w:val="00D70636"/>
    <w:rsid w:val="00D70734"/>
    <w:rsid w:val="00D71BE5"/>
    <w:rsid w:val="00D830CF"/>
    <w:rsid w:val="00D84A98"/>
    <w:rsid w:val="00D84B43"/>
    <w:rsid w:val="00D87EBE"/>
    <w:rsid w:val="00D923E1"/>
    <w:rsid w:val="00D926F2"/>
    <w:rsid w:val="00D9475A"/>
    <w:rsid w:val="00D954F2"/>
    <w:rsid w:val="00D97D64"/>
    <w:rsid w:val="00DA76CF"/>
    <w:rsid w:val="00DB34A0"/>
    <w:rsid w:val="00DC0132"/>
    <w:rsid w:val="00DC0A79"/>
    <w:rsid w:val="00DD433E"/>
    <w:rsid w:val="00DD7079"/>
    <w:rsid w:val="00DE0E82"/>
    <w:rsid w:val="00DE7FF7"/>
    <w:rsid w:val="00E01C57"/>
    <w:rsid w:val="00E01EB6"/>
    <w:rsid w:val="00E06DB2"/>
    <w:rsid w:val="00E130E0"/>
    <w:rsid w:val="00E16EC2"/>
    <w:rsid w:val="00E35B0D"/>
    <w:rsid w:val="00E361B1"/>
    <w:rsid w:val="00E3791D"/>
    <w:rsid w:val="00E40403"/>
    <w:rsid w:val="00E40CA0"/>
    <w:rsid w:val="00E40D10"/>
    <w:rsid w:val="00E525B5"/>
    <w:rsid w:val="00E5494E"/>
    <w:rsid w:val="00E60D62"/>
    <w:rsid w:val="00E611C4"/>
    <w:rsid w:val="00E669B1"/>
    <w:rsid w:val="00E75706"/>
    <w:rsid w:val="00E76377"/>
    <w:rsid w:val="00E8127D"/>
    <w:rsid w:val="00E87776"/>
    <w:rsid w:val="00E90B04"/>
    <w:rsid w:val="00E90EA2"/>
    <w:rsid w:val="00ED0236"/>
    <w:rsid w:val="00ED08EB"/>
    <w:rsid w:val="00ED22C8"/>
    <w:rsid w:val="00ED371F"/>
    <w:rsid w:val="00ED3B10"/>
    <w:rsid w:val="00ED5F69"/>
    <w:rsid w:val="00ED6B78"/>
    <w:rsid w:val="00EE2D8B"/>
    <w:rsid w:val="00EE768F"/>
    <w:rsid w:val="00EF4F0C"/>
    <w:rsid w:val="00F006DB"/>
    <w:rsid w:val="00F0294D"/>
    <w:rsid w:val="00F123DF"/>
    <w:rsid w:val="00F15288"/>
    <w:rsid w:val="00F152A2"/>
    <w:rsid w:val="00F15F1F"/>
    <w:rsid w:val="00F20312"/>
    <w:rsid w:val="00F206CF"/>
    <w:rsid w:val="00F211B0"/>
    <w:rsid w:val="00F2501E"/>
    <w:rsid w:val="00F321ED"/>
    <w:rsid w:val="00F33171"/>
    <w:rsid w:val="00F35A5B"/>
    <w:rsid w:val="00F36892"/>
    <w:rsid w:val="00F442E6"/>
    <w:rsid w:val="00F44489"/>
    <w:rsid w:val="00F44BBD"/>
    <w:rsid w:val="00F52312"/>
    <w:rsid w:val="00F71DE7"/>
    <w:rsid w:val="00F768C5"/>
    <w:rsid w:val="00F80055"/>
    <w:rsid w:val="00F85606"/>
    <w:rsid w:val="00F87645"/>
    <w:rsid w:val="00F9387A"/>
    <w:rsid w:val="00F945F2"/>
    <w:rsid w:val="00FA12B4"/>
    <w:rsid w:val="00FA282B"/>
    <w:rsid w:val="00FA47F2"/>
    <w:rsid w:val="00FA6969"/>
    <w:rsid w:val="00FB0489"/>
    <w:rsid w:val="00FB1CD7"/>
    <w:rsid w:val="00FB2414"/>
    <w:rsid w:val="00FB27E7"/>
    <w:rsid w:val="00FB2FD0"/>
    <w:rsid w:val="00FB4082"/>
    <w:rsid w:val="00FB54BE"/>
    <w:rsid w:val="00FB69A8"/>
    <w:rsid w:val="00FC5F5D"/>
    <w:rsid w:val="00FE27B2"/>
    <w:rsid w:val="00FF4A1B"/>
    <w:rsid w:val="0E7B312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BAF1FB7D-40EF-D44C-B8E5-B77B96C5D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before="100" w:after="200" w:line="276" w:lineRule="auto"/>
    </w:pPr>
    <w:rPr>
      <w:lang w:eastAsia="en-US"/>
    </w:rPr>
  </w:style>
  <w:style w:type="paragraph" w:styleId="1">
    <w:name w:val="heading 1"/>
    <w:basedOn w:val="a"/>
    <w:next w:val="a"/>
    <w:link w:val="10"/>
    <w:uiPriority w:val="9"/>
    <w:qFormat/>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 w:val="22"/>
      <w:szCs w:val="22"/>
    </w:rPr>
  </w:style>
  <w:style w:type="paragraph" w:styleId="2">
    <w:name w:val="heading 2"/>
    <w:basedOn w:val="a"/>
    <w:next w:val="a"/>
    <w:link w:val="20"/>
    <w:uiPriority w:val="9"/>
    <w:semiHidden/>
    <w:unhideWhenUsed/>
    <w:qFormat/>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3">
    <w:name w:val="heading 3"/>
    <w:basedOn w:val="a"/>
    <w:next w:val="a"/>
    <w:link w:val="30"/>
    <w:uiPriority w:val="9"/>
    <w:unhideWhenUsed/>
    <w:qFormat/>
    <w:pPr>
      <w:pBdr>
        <w:top w:val="single" w:sz="6" w:space="2" w:color="4F81BD" w:themeColor="accent1"/>
      </w:pBdr>
      <w:spacing w:before="300" w:after="0"/>
      <w:outlineLvl w:val="2"/>
    </w:pPr>
    <w:rPr>
      <w:caps/>
      <w:color w:val="243F60" w:themeColor="accent1" w:themeShade="7F"/>
      <w:spacing w:val="15"/>
    </w:rPr>
  </w:style>
  <w:style w:type="paragraph" w:styleId="4">
    <w:name w:val="heading 4"/>
    <w:basedOn w:val="a"/>
    <w:next w:val="a"/>
    <w:link w:val="40"/>
    <w:uiPriority w:val="9"/>
    <w:semiHidden/>
    <w:unhideWhenUsed/>
    <w:qFormat/>
    <w:pPr>
      <w:pBdr>
        <w:top w:val="dotted" w:sz="6" w:space="2" w:color="4F81BD" w:themeColor="accent1"/>
      </w:pBdr>
      <w:spacing w:before="200" w:after="0"/>
      <w:outlineLvl w:val="3"/>
    </w:pPr>
    <w:rPr>
      <w:caps/>
      <w:color w:val="365F91" w:themeColor="accent1" w:themeShade="BF"/>
      <w:spacing w:val="10"/>
    </w:rPr>
  </w:style>
  <w:style w:type="paragraph" w:styleId="5">
    <w:name w:val="heading 5"/>
    <w:basedOn w:val="a"/>
    <w:next w:val="a"/>
    <w:link w:val="50"/>
    <w:uiPriority w:val="9"/>
    <w:semiHidden/>
    <w:unhideWhenUsed/>
    <w:qFormat/>
    <w:pPr>
      <w:pBdr>
        <w:bottom w:val="single" w:sz="6" w:space="1" w:color="4F81BD" w:themeColor="accent1"/>
      </w:pBdr>
      <w:spacing w:before="200" w:after="0"/>
      <w:outlineLvl w:val="4"/>
    </w:pPr>
    <w:rPr>
      <w:caps/>
      <w:color w:val="365F91" w:themeColor="accent1" w:themeShade="BF"/>
      <w:spacing w:val="10"/>
    </w:rPr>
  </w:style>
  <w:style w:type="paragraph" w:styleId="6">
    <w:name w:val="heading 6"/>
    <w:basedOn w:val="a"/>
    <w:next w:val="a"/>
    <w:link w:val="60"/>
    <w:uiPriority w:val="9"/>
    <w:semiHidden/>
    <w:unhideWhenUsed/>
    <w:qFormat/>
    <w:pPr>
      <w:pBdr>
        <w:bottom w:val="dotted" w:sz="6" w:space="1" w:color="4F81BD" w:themeColor="accent1"/>
      </w:pBdr>
      <w:spacing w:before="200" w:after="0"/>
      <w:outlineLvl w:val="5"/>
    </w:pPr>
    <w:rPr>
      <w:caps/>
      <w:color w:val="365F91" w:themeColor="accent1" w:themeShade="BF"/>
      <w:spacing w:val="10"/>
    </w:rPr>
  </w:style>
  <w:style w:type="paragraph" w:styleId="7">
    <w:name w:val="heading 7"/>
    <w:basedOn w:val="a"/>
    <w:next w:val="a"/>
    <w:link w:val="70"/>
    <w:uiPriority w:val="9"/>
    <w:semiHidden/>
    <w:unhideWhenUsed/>
    <w:qFormat/>
    <w:pPr>
      <w:spacing w:before="200" w:after="0"/>
      <w:outlineLvl w:val="6"/>
    </w:pPr>
    <w:rPr>
      <w:caps/>
      <w:color w:val="365F91" w:themeColor="accent1" w:themeShade="BF"/>
      <w:spacing w:val="10"/>
    </w:rPr>
  </w:style>
  <w:style w:type="paragraph" w:styleId="8">
    <w:name w:val="heading 8"/>
    <w:basedOn w:val="a"/>
    <w:next w:val="a"/>
    <w:link w:val="80"/>
    <w:uiPriority w:val="9"/>
    <w:semiHidden/>
    <w:unhideWhenUsed/>
    <w:qFormat/>
    <w:pPr>
      <w:spacing w:before="200" w:after="0"/>
      <w:outlineLvl w:val="7"/>
    </w:pPr>
    <w:rPr>
      <w:caps/>
      <w:spacing w:val="10"/>
      <w:sz w:val="18"/>
      <w:szCs w:val="18"/>
    </w:rPr>
  </w:style>
  <w:style w:type="paragraph" w:styleId="9">
    <w:name w:val="heading 9"/>
    <w:basedOn w:val="a"/>
    <w:next w:val="a"/>
    <w:link w:val="90"/>
    <w:uiPriority w:val="9"/>
    <w:semiHidden/>
    <w:unhideWhenUsed/>
    <w:qFormat/>
    <w:pPr>
      <w:spacing w:before="200" w:after="0"/>
      <w:outlineLvl w:val="8"/>
    </w:pPr>
    <w:rPr>
      <w:i/>
      <w:iCs/>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rPr>
      <w:color w:val="800080" w:themeColor="followedHyperlink"/>
      <w:u w:val="single"/>
    </w:rPr>
  </w:style>
  <w:style w:type="character" w:styleId="a4">
    <w:name w:val="Emphasis"/>
    <w:uiPriority w:val="20"/>
    <w:qFormat/>
    <w:rPr>
      <w:caps/>
      <w:color w:val="243F60" w:themeColor="accent1" w:themeShade="7F"/>
      <w:spacing w:val="5"/>
    </w:rPr>
  </w:style>
  <w:style w:type="character" w:styleId="a5">
    <w:name w:val="Hyperlink"/>
    <w:basedOn w:val="a0"/>
    <w:uiPriority w:val="99"/>
    <w:unhideWhenUsed/>
    <w:rPr>
      <w:color w:val="0000FF" w:themeColor="hyperlink"/>
      <w:u w:val="single"/>
    </w:rPr>
  </w:style>
  <w:style w:type="character" w:styleId="a6">
    <w:name w:val="Strong"/>
    <w:uiPriority w:val="22"/>
    <w:qFormat/>
    <w:rPr>
      <w:b/>
      <w:bCs/>
    </w:rPr>
  </w:style>
  <w:style w:type="paragraph" w:styleId="a7">
    <w:name w:val="Balloon Text"/>
    <w:basedOn w:val="a"/>
    <w:link w:val="a8"/>
    <w:uiPriority w:val="99"/>
    <w:semiHidden/>
    <w:unhideWhenUsed/>
    <w:pPr>
      <w:spacing w:after="0" w:line="240" w:lineRule="auto"/>
    </w:pPr>
    <w:rPr>
      <w:rFonts w:ascii="Tahoma" w:hAnsi="Tahoma" w:cs="Tahoma"/>
      <w:sz w:val="16"/>
      <w:szCs w:val="16"/>
    </w:rPr>
  </w:style>
  <w:style w:type="paragraph" w:styleId="a9">
    <w:name w:val="caption"/>
    <w:basedOn w:val="a"/>
    <w:next w:val="a"/>
    <w:uiPriority w:val="35"/>
    <w:semiHidden/>
    <w:unhideWhenUsed/>
    <w:qFormat/>
    <w:rPr>
      <w:b/>
      <w:bCs/>
      <w:color w:val="365F91" w:themeColor="accent1" w:themeShade="BF"/>
      <w:sz w:val="16"/>
      <w:szCs w:val="16"/>
    </w:rPr>
  </w:style>
  <w:style w:type="paragraph" w:styleId="aa">
    <w:name w:val="header"/>
    <w:basedOn w:val="a"/>
    <w:link w:val="ab"/>
    <w:uiPriority w:val="99"/>
    <w:unhideWhenUsed/>
    <w:pPr>
      <w:tabs>
        <w:tab w:val="center" w:pos="4677"/>
        <w:tab w:val="right" w:pos="9355"/>
      </w:tabs>
      <w:spacing w:after="0" w:line="240" w:lineRule="auto"/>
    </w:pPr>
  </w:style>
  <w:style w:type="paragraph" w:styleId="ac">
    <w:name w:val="Body Text"/>
    <w:basedOn w:val="a"/>
    <w:link w:val="ad"/>
    <w:uiPriority w:val="1"/>
    <w:pPr>
      <w:widowControl w:val="0"/>
      <w:autoSpaceDE w:val="0"/>
      <w:autoSpaceDN w:val="0"/>
      <w:spacing w:after="0" w:line="240" w:lineRule="auto"/>
      <w:ind w:left="110" w:firstLine="709"/>
      <w:jc w:val="both"/>
    </w:pPr>
    <w:rPr>
      <w:rFonts w:ascii="Times New Roman" w:eastAsia="Times New Roman" w:hAnsi="Times New Roman" w:cs="Times New Roman"/>
      <w:sz w:val="28"/>
      <w:szCs w:val="28"/>
      <w:lang w:val="uk-UA"/>
    </w:rPr>
  </w:style>
  <w:style w:type="paragraph" w:styleId="31">
    <w:name w:val="toc 3"/>
    <w:basedOn w:val="a"/>
    <w:next w:val="a"/>
    <w:autoRedefine/>
    <w:uiPriority w:val="39"/>
    <w:unhideWhenUsed/>
    <w:pPr>
      <w:spacing w:after="100"/>
      <w:ind w:left="440"/>
    </w:pPr>
  </w:style>
  <w:style w:type="paragraph" w:styleId="21">
    <w:name w:val="toc 2"/>
    <w:basedOn w:val="a"/>
    <w:next w:val="a"/>
    <w:autoRedefine/>
    <w:uiPriority w:val="39"/>
    <w:unhideWhenUsed/>
    <w:rsid w:val="000430BD"/>
    <w:pPr>
      <w:tabs>
        <w:tab w:val="right" w:leader="dot" w:pos="9632"/>
      </w:tabs>
      <w:spacing w:after="100" w:line="360" w:lineRule="auto"/>
      <w:ind w:left="284"/>
    </w:pPr>
  </w:style>
  <w:style w:type="paragraph" w:styleId="ae">
    <w:name w:val="Title"/>
    <w:basedOn w:val="a"/>
    <w:next w:val="a"/>
    <w:link w:val="af"/>
    <w:uiPriority w:val="10"/>
    <w:qFormat/>
    <w:pPr>
      <w:spacing w:before="0" w:after="0"/>
    </w:pPr>
    <w:rPr>
      <w:rFonts w:asciiTheme="majorHAnsi" w:eastAsiaTheme="majorEastAsia" w:hAnsiTheme="majorHAnsi" w:cstheme="majorBidi"/>
      <w:caps/>
      <w:color w:val="4F81BD" w:themeColor="accent1"/>
      <w:spacing w:val="10"/>
      <w:sz w:val="52"/>
      <w:szCs w:val="52"/>
    </w:rPr>
  </w:style>
  <w:style w:type="paragraph" w:styleId="af0">
    <w:name w:val="footer"/>
    <w:basedOn w:val="a"/>
    <w:link w:val="af1"/>
    <w:uiPriority w:val="99"/>
    <w:unhideWhenUsed/>
    <w:pPr>
      <w:tabs>
        <w:tab w:val="center" w:pos="4677"/>
        <w:tab w:val="right" w:pos="9355"/>
      </w:tabs>
      <w:spacing w:after="0" w:line="240" w:lineRule="auto"/>
    </w:pPr>
  </w:style>
  <w:style w:type="paragraph" w:styleId="af2">
    <w:name w:val="Normal (Web)"/>
    <w:basedOn w:val="a"/>
    <w:uiPriority w:val="99"/>
    <w:unhideWhenUsed/>
    <w:qFormat/>
    <w:pPr>
      <w:spacing w:beforeAutospacing="1" w:after="100" w:afterAutospacing="1" w:line="240" w:lineRule="auto"/>
    </w:pPr>
    <w:rPr>
      <w:rFonts w:ascii="Times New Roman" w:eastAsia="Times New Roman" w:hAnsi="Times New Roman" w:cs="Times New Roman"/>
      <w:sz w:val="24"/>
      <w:szCs w:val="24"/>
      <w:lang w:eastAsia="ru-RU"/>
    </w:rPr>
  </w:style>
  <w:style w:type="paragraph" w:styleId="af3">
    <w:name w:val="Subtitle"/>
    <w:basedOn w:val="a"/>
    <w:next w:val="a"/>
    <w:link w:val="af4"/>
    <w:uiPriority w:val="11"/>
    <w:qFormat/>
    <w:pPr>
      <w:spacing w:before="0" w:after="500" w:line="240" w:lineRule="auto"/>
    </w:pPr>
    <w:rPr>
      <w:caps/>
      <w:color w:val="595959" w:themeColor="text1" w:themeTint="A6"/>
      <w:spacing w:val="10"/>
      <w:sz w:val="21"/>
      <w:szCs w:val="21"/>
    </w:rPr>
  </w:style>
  <w:style w:type="paragraph" w:styleId="HTML">
    <w:name w:val="HTML Preformatted"/>
    <w:basedOn w:val="a"/>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lang w:eastAsia="ru-RU"/>
    </w:rPr>
  </w:style>
  <w:style w:type="table" w:styleId="af5">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Основной текст Знак"/>
    <w:basedOn w:val="a0"/>
    <w:link w:val="ac"/>
    <w:uiPriority w:val="1"/>
    <w:rPr>
      <w:rFonts w:ascii="Times New Roman" w:eastAsia="Times New Roman" w:hAnsi="Times New Roman" w:cs="Times New Roman"/>
      <w:sz w:val="28"/>
      <w:szCs w:val="28"/>
      <w:lang w:val="uk-UA"/>
    </w:rPr>
  </w:style>
  <w:style w:type="paragraph" w:styleId="af6">
    <w:name w:val="List Paragraph"/>
    <w:basedOn w:val="a"/>
    <w:uiPriority w:val="34"/>
    <w:qFormat/>
    <w:pPr>
      <w:ind w:left="720"/>
      <w:contextualSpacing/>
    </w:pPr>
  </w:style>
  <w:style w:type="paragraph" w:customStyle="1" w:styleId="Default">
    <w:name w:val="Default"/>
    <w:pPr>
      <w:autoSpaceDE w:val="0"/>
      <w:autoSpaceDN w:val="0"/>
      <w:adjustRightInd w:val="0"/>
      <w:spacing w:before="100"/>
    </w:pPr>
    <w:rPr>
      <w:rFonts w:ascii="Times New Roman" w:hAnsi="Times New Roman" w:cs="Times New Roman"/>
      <w:color w:val="000000"/>
      <w:sz w:val="24"/>
      <w:szCs w:val="24"/>
      <w:lang w:eastAsia="en-US"/>
    </w:rPr>
  </w:style>
  <w:style w:type="paragraph" w:customStyle="1" w:styleId="Pa4">
    <w:name w:val="Pa4"/>
    <w:basedOn w:val="a"/>
    <w:next w:val="a"/>
    <w:uiPriority w:val="99"/>
    <w:pPr>
      <w:autoSpaceDE w:val="0"/>
      <w:autoSpaceDN w:val="0"/>
      <w:adjustRightInd w:val="0"/>
      <w:spacing w:after="0" w:line="201" w:lineRule="atLeast"/>
    </w:pPr>
    <w:rPr>
      <w:rFonts w:ascii="Times New Roman" w:hAnsi="Times New Roman" w:cs="Times New Roman"/>
      <w:sz w:val="24"/>
      <w:szCs w:val="24"/>
    </w:rPr>
  </w:style>
  <w:style w:type="character" w:customStyle="1" w:styleId="A30">
    <w:name w:val="A3"/>
    <w:uiPriority w:val="99"/>
    <w:rPr>
      <w:color w:val="000000"/>
      <w:sz w:val="38"/>
      <w:szCs w:val="38"/>
    </w:rPr>
  </w:style>
  <w:style w:type="paragraph" w:customStyle="1" w:styleId="Pa15">
    <w:name w:val="Pa15"/>
    <w:basedOn w:val="a"/>
    <w:next w:val="a"/>
    <w:uiPriority w:val="99"/>
    <w:pPr>
      <w:autoSpaceDE w:val="0"/>
      <w:autoSpaceDN w:val="0"/>
      <w:adjustRightInd w:val="0"/>
      <w:spacing w:after="0" w:line="201" w:lineRule="atLeast"/>
    </w:pPr>
    <w:rPr>
      <w:rFonts w:ascii="Times New Roman" w:hAnsi="Times New Roman" w:cs="Times New Roman"/>
      <w:sz w:val="24"/>
      <w:szCs w:val="24"/>
    </w:rPr>
  </w:style>
  <w:style w:type="character" w:customStyle="1" w:styleId="A40">
    <w:name w:val="A4"/>
    <w:uiPriority w:val="99"/>
    <w:rPr>
      <w:color w:val="000000"/>
      <w:sz w:val="22"/>
      <w:szCs w:val="22"/>
    </w:rPr>
  </w:style>
  <w:style w:type="paragraph" w:customStyle="1" w:styleId="Pa23">
    <w:name w:val="Pa23"/>
    <w:basedOn w:val="a"/>
    <w:next w:val="a"/>
    <w:uiPriority w:val="99"/>
    <w:qFormat/>
    <w:pPr>
      <w:autoSpaceDE w:val="0"/>
      <w:autoSpaceDN w:val="0"/>
      <w:adjustRightInd w:val="0"/>
      <w:spacing w:after="0" w:line="201" w:lineRule="atLeast"/>
    </w:pPr>
    <w:rPr>
      <w:rFonts w:ascii="Times New Roman" w:hAnsi="Times New Roman" w:cs="Times New Roman"/>
      <w:sz w:val="24"/>
      <w:szCs w:val="24"/>
    </w:rPr>
  </w:style>
  <w:style w:type="paragraph" w:customStyle="1" w:styleId="Pa24">
    <w:name w:val="Pa24"/>
    <w:basedOn w:val="a"/>
    <w:next w:val="a"/>
    <w:uiPriority w:val="99"/>
    <w:pPr>
      <w:autoSpaceDE w:val="0"/>
      <w:autoSpaceDN w:val="0"/>
      <w:adjustRightInd w:val="0"/>
      <w:spacing w:after="0" w:line="201" w:lineRule="atLeast"/>
    </w:pPr>
    <w:rPr>
      <w:rFonts w:ascii="Times New Roman" w:hAnsi="Times New Roman" w:cs="Times New Roman"/>
      <w:sz w:val="24"/>
      <w:szCs w:val="24"/>
    </w:rPr>
  </w:style>
  <w:style w:type="paragraph" w:customStyle="1" w:styleId="Pa26">
    <w:name w:val="Pa26"/>
    <w:basedOn w:val="Default"/>
    <w:next w:val="Default"/>
    <w:uiPriority w:val="99"/>
    <w:pPr>
      <w:spacing w:line="201" w:lineRule="atLeast"/>
    </w:pPr>
    <w:rPr>
      <w:color w:val="auto"/>
    </w:rPr>
  </w:style>
  <w:style w:type="paragraph" w:customStyle="1" w:styleId="Pa27">
    <w:name w:val="Pa27"/>
    <w:basedOn w:val="Default"/>
    <w:next w:val="Default"/>
    <w:uiPriority w:val="99"/>
    <w:pPr>
      <w:spacing w:line="241" w:lineRule="atLeast"/>
    </w:pPr>
    <w:rPr>
      <w:color w:val="auto"/>
    </w:rPr>
  </w:style>
  <w:style w:type="paragraph" w:customStyle="1" w:styleId="Pa1">
    <w:name w:val="Pa1"/>
    <w:basedOn w:val="Default"/>
    <w:next w:val="Default"/>
    <w:uiPriority w:val="99"/>
    <w:pPr>
      <w:spacing w:line="201" w:lineRule="atLeast"/>
    </w:pPr>
    <w:rPr>
      <w:rFonts w:ascii="Arial" w:hAnsi="Arial" w:cs="Arial"/>
      <w:color w:val="auto"/>
    </w:rPr>
  </w:style>
  <w:style w:type="character" w:customStyle="1" w:styleId="A10">
    <w:name w:val="A1"/>
    <w:uiPriority w:val="99"/>
    <w:qFormat/>
    <w:rPr>
      <w:color w:val="000000"/>
      <w:sz w:val="26"/>
      <w:szCs w:val="26"/>
    </w:rPr>
  </w:style>
  <w:style w:type="paragraph" w:customStyle="1" w:styleId="Pa32">
    <w:name w:val="Pa32"/>
    <w:basedOn w:val="Default"/>
    <w:next w:val="Default"/>
    <w:uiPriority w:val="99"/>
    <w:pPr>
      <w:spacing w:line="201" w:lineRule="atLeast"/>
    </w:pPr>
    <w:rPr>
      <w:color w:val="auto"/>
    </w:rPr>
  </w:style>
  <w:style w:type="character" w:customStyle="1" w:styleId="A20">
    <w:name w:val="A2"/>
    <w:uiPriority w:val="99"/>
    <w:rPr>
      <w:b/>
      <w:bCs/>
      <w:color w:val="000000"/>
      <w:sz w:val="30"/>
      <w:szCs w:val="30"/>
    </w:rPr>
  </w:style>
  <w:style w:type="paragraph" w:customStyle="1" w:styleId="Pa10">
    <w:name w:val="Pa10"/>
    <w:basedOn w:val="a"/>
    <w:next w:val="a"/>
    <w:uiPriority w:val="99"/>
    <w:pPr>
      <w:autoSpaceDE w:val="0"/>
      <w:autoSpaceDN w:val="0"/>
      <w:adjustRightInd w:val="0"/>
      <w:spacing w:after="0" w:line="201" w:lineRule="atLeast"/>
    </w:pPr>
    <w:rPr>
      <w:rFonts w:ascii="Times New Roman" w:hAnsi="Times New Roman" w:cs="Times New Roman"/>
      <w:sz w:val="24"/>
      <w:szCs w:val="24"/>
    </w:rPr>
  </w:style>
  <w:style w:type="paragraph" w:customStyle="1" w:styleId="Pa11">
    <w:name w:val="Pa11"/>
    <w:basedOn w:val="a"/>
    <w:next w:val="a"/>
    <w:uiPriority w:val="99"/>
    <w:pPr>
      <w:autoSpaceDE w:val="0"/>
      <w:autoSpaceDN w:val="0"/>
      <w:adjustRightInd w:val="0"/>
      <w:spacing w:after="0" w:line="201" w:lineRule="atLeast"/>
    </w:pPr>
    <w:rPr>
      <w:rFonts w:ascii="Times New Roman" w:hAnsi="Times New Roman" w:cs="Times New Roman"/>
      <w:sz w:val="24"/>
      <w:szCs w:val="24"/>
    </w:rPr>
  </w:style>
  <w:style w:type="paragraph" w:customStyle="1" w:styleId="Pa55">
    <w:name w:val="Pa55"/>
    <w:basedOn w:val="Default"/>
    <w:next w:val="Default"/>
    <w:uiPriority w:val="99"/>
    <w:qFormat/>
    <w:pPr>
      <w:spacing w:line="201" w:lineRule="atLeast"/>
    </w:pPr>
    <w:rPr>
      <w:color w:val="auto"/>
    </w:rPr>
  </w:style>
  <w:style w:type="paragraph" w:customStyle="1" w:styleId="Pa3">
    <w:name w:val="Pa3"/>
    <w:basedOn w:val="Default"/>
    <w:next w:val="Default"/>
    <w:uiPriority w:val="99"/>
    <w:pPr>
      <w:spacing w:line="201" w:lineRule="atLeast"/>
    </w:pPr>
    <w:rPr>
      <w:color w:val="auto"/>
    </w:rPr>
  </w:style>
  <w:style w:type="paragraph" w:customStyle="1" w:styleId="Pa17">
    <w:name w:val="Pa17"/>
    <w:basedOn w:val="Default"/>
    <w:next w:val="Default"/>
    <w:uiPriority w:val="99"/>
    <w:pPr>
      <w:spacing w:line="201" w:lineRule="atLeast"/>
    </w:pPr>
    <w:rPr>
      <w:color w:val="auto"/>
    </w:rPr>
  </w:style>
  <w:style w:type="paragraph" w:customStyle="1" w:styleId="Pa59">
    <w:name w:val="Pa59"/>
    <w:basedOn w:val="Default"/>
    <w:next w:val="Default"/>
    <w:uiPriority w:val="99"/>
    <w:pPr>
      <w:spacing w:line="201" w:lineRule="atLeast"/>
    </w:pPr>
    <w:rPr>
      <w:color w:val="auto"/>
    </w:rPr>
  </w:style>
  <w:style w:type="paragraph" w:customStyle="1" w:styleId="Pa63">
    <w:name w:val="Pa63"/>
    <w:basedOn w:val="Default"/>
    <w:next w:val="Default"/>
    <w:uiPriority w:val="99"/>
    <w:qFormat/>
    <w:pPr>
      <w:spacing w:line="161" w:lineRule="atLeast"/>
    </w:pPr>
    <w:rPr>
      <w:color w:val="auto"/>
    </w:rPr>
  </w:style>
  <w:style w:type="paragraph" w:customStyle="1" w:styleId="Pa64">
    <w:name w:val="Pa64"/>
    <w:basedOn w:val="Default"/>
    <w:next w:val="Default"/>
    <w:uiPriority w:val="99"/>
    <w:qFormat/>
    <w:pPr>
      <w:spacing w:line="201" w:lineRule="atLeast"/>
    </w:pPr>
    <w:rPr>
      <w:color w:val="auto"/>
    </w:rPr>
  </w:style>
  <w:style w:type="character" w:customStyle="1" w:styleId="30">
    <w:name w:val="Заголовок 3 Знак"/>
    <w:basedOn w:val="a0"/>
    <w:link w:val="3"/>
    <w:uiPriority w:val="9"/>
    <w:rPr>
      <w:caps/>
      <w:color w:val="243F60" w:themeColor="accent1" w:themeShade="7F"/>
      <w:spacing w:val="15"/>
    </w:rPr>
  </w:style>
  <w:style w:type="character" w:customStyle="1" w:styleId="40">
    <w:name w:val="Заголовок 4 Знак"/>
    <w:basedOn w:val="a0"/>
    <w:link w:val="4"/>
    <w:uiPriority w:val="9"/>
    <w:semiHidden/>
    <w:qFormat/>
    <w:rPr>
      <w:caps/>
      <w:color w:val="365F91" w:themeColor="accent1" w:themeShade="BF"/>
      <w:spacing w:val="10"/>
    </w:rPr>
  </w:style>
  <w:style w:type="character" w:customStyle="1" w:styleId="a8">
    <w:name w:val="Текст выноски Знак"/>
    <w:basedOn w:val="a0"/>
    <w:link w:val="a7"/>
    <w:uiPriority w:val="99"/>
    <w:semiHidden/>
    <w:rPr>
      <w:rFonts w:ascii="Tahoma" w:hAnsi="Tahoma" w:cs="Tahoma"/>
      <w:sz w:val="16"/>
      <w:szCs w:val="16"/>
    </w:rPr>
  </w:style>
  <w:style w:type="paragraph" w:customStyle="1" w:styleId="11">
    <w:name w:val="Заголовок 11"/>
    <w:basedOn w:val="a"/>
    <w:uiPriority w:val="1"/>
    <w:qFormat/>
    <w:pPr>
      <w:widowControl w:val="0"/>
      <w:autoSpaceDE w:val="0"/>
      <w:autoSpaceDN w:val="0"/>
      <w:spacing w:after="0" w:line="240" w:lineRule="auto"/>
      <w:outlineLvl w:val="1"/>
    </w:pPr>
    <w:rPr>
      <w:rFonts w:ascii="Times New Roman" w:eastAsia="Times New Roman" w:hAnsi="Times New Roman" w:cs="Times New Roman"/>
      <w:b/>
      <w:bCs/>
      <w:sz w:val="28"/>
      <w:szCs w:val="28"/>
      <w:lang w:val="uk-UA"/>
    </w:rPr>
  </w:style>
  <w:style w:type="character" w:customStyle="1" w:styleId="20">
    <w:name w:val="Заголовок 2 Знак"/>
    <w:basedOn w:val="a0"/>
    <w:link w:val="2"/>
    <w:uiPriority w:val="9"/>
    <w:semiHidden/>
    <w:qFormat/>
    <w:rPr>
      <w:caps/>
      <w:spacing w:val="15"/>
      <w:shd w:val="clear" w:color="auto" w:fill="DBE5F1" w:themeFill="accent1" w:themeFillTint="33"/>
    </w:rPr>
  </w:style>
  <w:style w:type="character" w:customStyle="1" w:styleId="HTML0">
    <w:name w:val="Стандартный HTML Знак"/>
    <w:basedOn w:val="a0"/>
    <w:link w:val="HTML"/>
    <w:uiPriority w:val="99"/>
    <w:rPr>
      <w:rFonts w:ascii="Courier New" w:eastAsia="Times New Roman" w:hAnsi="Courier New" w:cs="Courier New"/>
      <w:sz w:val="20"/>
      <w:szCs w:val="20"/>
      <w:lang w:eastAsia="ru-RU"/>
    </w:rPr>
  </w:style>
  <w:style w:type="character" w:customStyle="1" w:styleId="ab">
    <w:name w:val="Верхний колонтитул Знак"/>
    <w:basedOn w:val="a0"/>
    <w:link w:val="aa"/>
    <w:uiPriority w:val="99"/>
  </w:style>
  <w:style w:type="character" w:customStyle="1" w:styleId="af1">
    <w:name w:val="Нижний колонтитул Знак"/>
    <w:basedOn w:val="a0"/>
    <w:link w:val="af0"/>
    <w:uiPriority w:val="99"/>
  </w:style>
  <w:style w:type="character" w:customStyle="1" w:styleId="12">
    <w:name w:val="Неразрешенное упоминание1"/>
    <w:basedOn w:val="a0"/>
    <w:uiPriority w:val="99"/>
    <w:semiHidden/>
    <w:unhideWhenUsed/>
    <w:rPr>
      <w:color w:val="605E5C"/>
      <w:shd w:val="clear" w:color="auto" w:fill="E1DFDD"/>
    </w:rPr>
  </w:style>
  <w:style w:type="character" w:customStyle="1" w:styleId="10">
    <w:name w:val="Заголовок 1 Знак"/>
    <w:basedOn w:val="a0"/>
    <w:link w:val="1"/>
    <w:uiPriority w:val="9"/>
    <w:rPr>
      <w:caps/>
      <w:color w:val="FFFFFF" w:themeColor="background1"/>
      <w:spacing w:val="15"/>
      <w:sz w:val="22"/>
      <w:szCs w:val="22"/>
      <w:shd w:val="clear" w:color="auto" w:fill="4F81BD" w:themeFill="accent1"/>
    </w:rPr>
  </w:style>
  <w:style w:type="paragraph" w:customStyle="1" w:styleId="13">
    <w:name w:val="Заголовок оглавления1"/>
    <w:basedOn w:val="1"/>
    <w:next w:val="a"/>
    <w:uiPriority w:val="39"/>
    <w:unhideWhenUsed/>
    <w:qFormat/>
    <w:pPr>
      <w:outlineLvl w:val="9"/>
    </w:pPr>
  </w:style>
  <w:style w:type="character" w:customStyle="1" w:styleId="50">
    <w:name w:val="Заголовок 5 Знак"/>
    <w:basedOn w:val="a0"/>
    <w:link w:val="5"/>
    <w:uiPriority w:val="9"/>
    <w:semiHidden/>
    <w:rPr>
      <w:caps/>
      <w:color w:val="365F91" w:themeColor="accent1" w:themeShade="BF"/>
      <w:spacing w:val="10"/>
    </w:rPr>
  </w:style>
  <w:style w:type="character" w:customStyle="1" w:styleId="60">
    <w:name w:val="Заголовок 6 Знак"/>
    <w:basedOn w:val="a0"/>
    <w:link w:val="6"/>
    <w:uiPriority w:val="9"/>
    <w:semiHidden/>
    <w:rPr>
      <w:caps/>
      <w:color w:val="365F91" w:themeColor="accent1" w:themeShade="BF"/>
      <w:spacing w:val="10"/>
    </w:rPr>
  </w:style>
  <w:style w:type="character" w:customStyle="1" w:styleId="70">
    <w:name w:val="Заголовок 7 Знак"/>
    <w:basedOn w:val="a0"/>
    <w:link w:val="7"/>
    <w:uiPriority w:val="9"/>
    <w:semiHidden/>
    <w:rPr>
      <w:caps/>
      <w:color w:val="365F91" w:themeColor="accent1" w:themeShade="BF"/>
      <w:spacing w:val="10"/>
    </w:rPr>
  </w:style>
  <w:style w:type="character" w:customStyle="1" w:styleId="80">
    <w:name w:val="Заголовок 8 Знак"/>
    <w:basedOn w:val="a0"/>
    <w:link w:val="8"/>
    <w:uiPriority w:val="9"/>
    <w:semiHidden/>
    <w:rPr>
      <w:caps/>
      <w:spacing w:val="10"/>
      <w:sz w:val="18"/>
      <w:szCs w:val="18"/>
    </w:rPr>
  </w:style>
  <w:style w:type="character" w:customStyle="1" w:styleId="90">
    <w:name w:val="Заголовок 9 Знак"/>
    <w:basedOn w:val="a0"/>
    <w:link w:val="9"/>
    <w:uiPriority w:val="9"/>
    <w:semiHidden/>
    <w:rPr>
      <w:i/>
      <w:iCs/>
      <w:caps/>
      <w:spacing w:val="10"/>
      <w:sz w:val="18"/>
      <w:szCs w:val="18"/>
    </w:rPr>
  </w:style>
  <w:style w:type="character" w:customStyle="1" w:styleId="af">
    <w:name w:val="Заголовок Знак"/>
    <w:basedOn w:val="a0"/>
    <w:link w:val="ae"/>
    <w:uiPriority w:val="10"/>
    <w:rPr>
      <w:rFonts w:asciiTheme="majorHAnsi" w:eastAsiaTheme="majorEastAsia" w:hAnsiTheme="majorHAnsi" w:cstheme="majorBidi"/>
      <w:caps/>
      <w:color w:val="4F81BD" w:themeColor="accent1"/>
      <w:spacing w:val="10"/>
      <w:sz w:val="52"/>
      <w:szCs w:val="52"/>
    </w:rPr>
  </w:style>
  <w:style w:type="character" w:customStyle="1" w:styleId="af4">
    <w:name w:val="Подзаголовок Знак"/>
    <w:basedOn w:val="a0"/>
    <w:link w:val="af3"/>
    <w:uiPriority w:val="11"/>
    <w:rPr>
      <w:caps/>
      <w:color w:val="595959" w:themeColor="text1" w:themeTint="A6"/>
      <w:spacing w:val="10"/>
      <w:sz w:val="21"/>
      <w:szCs w:val="21"/>
    </w:rPr>
  </w:style>
  <w:style w:type="paragraph" w:styleId="af7">
    <w:name w:val="No Spacing"/>
    <w:uiPriority w:val="1"/>
    <w:qFormat/>
    <w:pPr>
      <w:spacing w:before="100"/>
    </w:pPr>
    <w:rPr>
      <w:lang w:eastAsia="en-US"/>
    </w:rPr>
  </w:style>
  <w:style w:type="paragraph" w:styleId="22">
    <w:name w:val="Quote"/>
    <w:basedOn w:val="a"/>
    <w:next w:val="a"/>
    <w:link w:val="23"/>
    <w:uiPriority w:val="29"/>
    <w:qFormat/>
    <w:rPr>
      <w:i/>
      <w:iCs/>
      <w:sz w:val="24"/>
      <w:szCs w:val="24"/>
    </w:rPr>
  </w:style>
  <w:style w:type="character" w:customStyle="1" w:styleId="23">
    <w:name w:val="Цитата 2 Знак"/>
    <w:basedOn w:val="a0"/>
    <w:link w:val="22"/>
    <w:uiPriority w:val="29"/>
    <w:rPr>
      <w:i/>
      <w:iCs/>
      <w:sz w:val="24"/>
      <w:szCs w:val="24"/>
    </w:rPr>
  </w:style>
  <w:style w:type="paragraph" w:styleId="af8">
    <w:name w:val="Intense Quote"/>
    <w:basedOn w:val="a"/>
    <w:next w:val="a"/>
    <w:link w:val="af9"/>
    <w:uiPriority w:val="30"/>
    <w:qFormat/>
    <w:pPr>
      <w:spacing w:before="240" w:after="240" w:line="240" w:lineRule="auto"/>
      <w:ind w:left="1080" w:right="1080"/>
      <w:jc w:val="center"/>
    </w:pPr>
    <w:rPr>
      <w:color w:val="4F81BD" w:themeColor="accent1"/>
      <w:sz w:val="24"/>
      <w:szCs w:val="24"/>
    </w:rPr>
  </w:style>
  <w:style w:type="character" w:customStyle="1" w:styleId="af9">
    <w:name w:val="Выделенная цитата Знак"/>
    <w:basedOn w:val="a0"/>
    <w:link w:val="af8"/>
    <w:uiPriority w:val="30"/>
    <w:rPr>
      <w:color w:val="4F81BD" w:themeColor="accent1"/>
      <w:sz w:val="24"/>
      <w:szCs w:val="24"/>
    </w:rPr>
  </w:style>
  <w:style w:type="character" w:customStyle="1" w:styleId="14">
    <w:name w:val="Слабое выделение1"/>
    <w:uiPriority w:val="19"/>
    <w:qFormat/>
    <w:rPr>
      <w:i/>
      <w:iCs/>
      <w:color w:val="243F60" w:themeColor="accent1" w:themeShade="7F"/>
    </w:rPr>
  </w:style>
  <w:style w:type="character" w:customStyle="1" w:styleId="15">
    <w:name w:val="Сильное выделение1"/>
    <w:uiPriority w:val="21"/>
    <w:qFormat/>
    <w:rPr>
      <w:b/>
      <w:bCs/>
      <w:caps/>
      <w:color w:val="243F60" w:themeColor="accent1" w:themeShade="7F"/>
      <w:spacing w:val="10"/>
    </w:rPr>
  </w:style>
  <w:style w:type="character" w:customStyle="1" w:styleId="16">
    <w:name w:val="Слабая ссылка1"/>
    <w:uiPriority w:val="31"/>
    <w:qFormat/>
    <w:rPr>
      <w:b/>
      <w:bCs/>
      <w:color w:val="4F81BD" w:themeColor="accent1"/>
    </w:rPr>
  </w:style>
  <w:style w:type="character" w:customStyle="1" w:styleId="17">
    <w:name w:val="Сильная ссылка1"/>
    <w:uiPriority w:val="32"/>
    <w:qFormat/>
    <w:rPr>
      <w:b/>
      <w:bCs/>
      <w:i/>
      <w:iCs/>
      <w:caps/>
      <w:color w:val="4F81BD" w:themeColor="accent1"/>
    </w:rPr>
  </w:style>
  <w:style w:type="character" w:customStyle="1" w:styleId="18">
    <w:name w:val="Название книги1"/>
    <w:uiPriority w:val="33"/>
    <w:qFormat/>
    <w:rPr>
      <w:b/>
      <w:bCs/>
      <w:i/>
      <w:iCs/>
      <w:spacing w:val="0"/>
    </w:rPr>
  </w:style>
  <w:style w:type="character" w:customStyle="1" w:styleId="name">
    <w:name w:val="name"/>
    <w:basedOn w:val="a0"/>
  </w:style>
  <w:style w:type="paragraph" w:customStyle="1" w:styleId="c-article-author-listitem">
    <w:name w:val="c-article-author-list__item"/>
    <w:basedOn w:val="a"/>
    <w:pPr>
      <w:spacing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c-article-info-details">
    <w:name w:val="c-article-info-details"/>
    <w:basedOn w:val="a"/>
    <w:pPr>
      <w:spacing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u-visually-hidden">
    <w:name w:val="u-visually-hidden"/>
    <w:basedOn w:val="a0"/>
  </w:style>
  <w:style w:type="character" w:customStyle="1" w:styleId="breaker-breaker">
    <w:name w:val="breaker-breaker"/>
    <w:basedOn w:val="a0"/>
  </w:style>
  <w:style w:type="character" w:customStyle="1" w:styleId="clipboard-button">
    <w:name w:val="clipboard-button"/>
    <w:basedOn w:val="a0"/>
  </w:style>
  <w:style w:type="character" w:customStyle="1" w:styleId="sr-only">
    <w:name w:val="sr-only"/>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68567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https://surl.li/hnklhj"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surli.cc/ttxoqv"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philpapers.org/s/Douglas%20Denon%20Heath" TargetMode="External"/><Relationship Id="rId25" Type="http://schemas.openxmlformats.org/officeDocument/2006/relationships/hyperlink" Target="https://surl.li/eloojj" TargetMode="External"/><Relationship Id="rId2" Type="http://schemas.openxmlformats.org/officeDocument/2006/relationships/numbering" Target="numbering.xml"/><Relationship Id="rId16" Type="http://schemas.openxmlformats.org/officeDocument/2006/relationships/hyperlink" Target="https://philpapers.org/s/Robert%20Leslie%20Ellis" TargetMode="External"/><Relationship Id="rId20" Type="http://schemas.openxmlformats.org/officeDocument/2006/relationships/hyperlink" Target="https://surl.li/lzvnv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svg"/><Relationship Id="rId24" Type="http://schemas.openxmlformats.org/officeDocument/2006/relationships/hyperlink" Target="https://bmcpublichealth.biomedcentral.com/" TargetMode="External"/><Relationship Id="rId5" Type="http://schemas.openxmlformats.org/officeDocument/2006/relationships/webSettings" Target="webSettings.xml"/><Relationship Id="rId15" Type="http://schemas.openxmlformats.org/officeDocument/2006/relationships/hyperlink" Target="https://philpapers.org/s/James%20Spedding" TargetMode="External"/><Relationship Id="rId23" Type="http://schemas.openxmlformats.org/officeDocument/2006/relationships/hyperlink" Target="https://surl.lu/snoqka" TargetMode="Externa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surl.li/jwgjjp"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pubmed.ncbi.nlm.nih.gov/?term=%22Schramme%20T%22%5BAuthor%5D" TargetMode="External"/><Relationship Id="rId22" Type="http://schemas.openxmlformats.org/officeDocument/2006/relationships/hyperlink" Target="https://surl.li/uuwcjh"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B5720-3B21-4659-894D-C0345211A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92</Pages>
  <Words>31969</Words>
  <Characters>182229</Characters>
  <Application>Microsoft Office Word</Application>
  <DocSecurity>0</DocSecurity>
  <Lines>1518</Lines>
  <Paragraphs>427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userznu</dc:creator>
  <cp:lastModifiedBy>Білий Валентин</cp:lastModifiedBy>
  <cp:revision>344</cp:revision>
  <cp:lastPrinted>2025-03-05T11:12:00Z</cp:lastPrinted>
  <dcterms:created xsi:type="dcterms:W3CDTF">2024-10-09T11:32:00Z</dcterms:created>
  <dcterms:modified xsi:type="dcterms:W3CDTF">2025-08-20T14:26:00Z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CC26994BB3FB45278FA12E0DD6CACFC8_12</vt:lpwstr>
  </property>
</Properties>
</file>